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png" ContentType="image/png"/>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3.xml" ContentType="application/vnd.openxmlformats-officedocument.wordprocessingml.header+xml"/>
  <Override PartName="/word/footer22.xml" ContentType="application/vnd.openxmlformats-officedocument.wordprocessingml.footer+xml"/>
  <Override PartName="/word/header4.xml" ContentType="application/vnd.openxmlformats-officedocument.wordprocessingml.header+xml"/>
  <Override PartName="/word/footer23.xml" ContentType="application/vnd.openxmlformats-officedocument.wordprocessingml.footer+xml"/>
  <Override PartName="/word/header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rect style="position:absolute;margin-left:468.940033pt;margin-top:37.440945pt;width:93.720004pt;height:34.919002pt;mso-position-horizontal-relative:page;mso-position-vertical-relative:page;z-index:-269554688" filled="true" fillcolor="#538dd3" stroked="false">
            <v:fill type="solid"/>
            <w10:wrap type="none"/>
          </v:rect>
        </w:pict>
      </w:r>
    </w:p>
    <w:p>
      <w:pPr>
        <w:pStyle w:val="BodyText"/>
        <w:spacing w:before="10"/>
        <w:rPr>
          <w:rFonts w:ascii="Times New Roman"/>
        </w:rPr>
      </w:pPr>
    </w:p>
    <w:p>
      <w:pPr>
        <w:pStyle w:val="Heading2"/>
        <w:spacing w:before="56"/>
        <w:ind w:left="0" w:right="16"/>
        <w:jc w:val="center"/>
      </w:pPr>
      <w:r>
        <w:rPr/>
        <w:t>ÍNDICE</w:t>
      </w:r>
    </w:p>
    <w:p>
      <w:pPr>
        <w:pStyle w:val="Heading2"/>
        <w:tabs>
          <w:tab w:pos="9520" w:val="left" w:leader="dot"/>
        </w:tabs>
        <w:spacing w:before="269"/>
        <w:ind w:left="0" w:right="1119"/>
        <w:jc w:val="right"/>
      </w:pPr>
      <w:hyperlink w:history="true" w:anchor="_bookmark0">
        <w:r>
          <w:rPr/>
          <w:t>UNIDAD 1: La</w:t>
        </w:r>
        <w:r>
          <w:rPr>
            <w:spacing w:val="-11"/>
          </w:rPr>
          <w:t> </w:t>
        </w:r>
        <w:r>
          <w:rPr/>
          <w:t>relación</w:t>
        </w:r>
        <w:r>
          <w:rPr>
            <w:spacing w:val="-2"/>
          </w:rPr>
          <w:t> </w:t>
        </w:r>
        <w:r>
          <w:rPr/>
          <w:t>laboral</w:t>
          <w:tab/>
          <w:t>6</w:t>
        </w:r>
      </w:hyperlink>
    </w:p>
    <w:p>
      <w:pPr>
        <w:pStyle w:val="BodyText"/>
        <w:tabs>
          <w:tab w:pos="9279" w:val="left" w:leader="dot"/>
        </w:tabs>
        <w:ind w:right="1119"/>
        <w:jc w:val="right"/>
      </w:pPr>
      <w:hyperlink w:history="true" w:anchor="_bookmark1">
        <w:r>
          <w:rPr/>
          <w:t>ESTUDIO DEL</w:t>
        </w:r>
        <w:r>
          <w:rPr>
            <w:spacing w:val="-6"/>
          </w:rPr>
          <w:t> </w:t>
        </w:r>
        <w:r>
          <w:rPr/>
          <w:t>CASO-PÁG.</w:t>
        </w:r>
        <w:r>
          <w:rPr>
            <w:spacing w:val="-4"/>
          </w:rPr>
          <w:t> </w:t>
        </w:r>
        <w:r>
          <w:rPr/>
          <w:t>7</w:t>
          <w:tab/>
          <w:t>6</w:t>
        </w:r>
      </w:hyperlink>
    </w:p>
    <w:p>
      <w:pPr>
        <w:pStyle w:val="BodyText"/>
        <w:tabs>
          <w:tab w:pos="9279" w:val="left" w:leader="dot"/>
        </w:tabs>
        <w:spacing w:before="1"/>
        <w:ind w:right="1119"/>
        <w:jc w:val="right"/>
      </w:pPr>
      <w:hyperlink w:history="true" w:anchor="_bookmark2">
        <w:r>
          <w:rPr/>
          <w:t>ACTIVIDADES-PÁG.</w:t>
        </w:r>
        <w:r>
          <w:rPr>
            <w:spacing w:val="-5"/>
          </w:rPr>
          <w:t> </w:t>
        </w:r>
        <w:r>
          <w:rPr/>
          <w:t>10</w:t>
          <w:tab/>
          <w:t>8</w:t>
        </w:r>
      </w:hyperlink>
    </w:p>
    <w:p>
      <w:pPr>
        <w:pStyle w:val="BodyText"/>
        <w:tabs>
          <w:tab w:pos="9279" w:val="left" w:leader="dot"/>
        </w:tabs>
        <w:spacing w:line="267" w:lineRule="exact"/>
        <w:ind w:right="1119"/>
        <w:jc w:val="right"/>
      </w:pPr>
      <w:hyperlink w:history="true" w:anchor="_bookmark3">
        <w:r>
          <w:rPr/>
          <w:t>ACTIVIDADES-PÁG.</w:t>
        </w:r>
        <w:r>
          <w:rPr>
            <w:spacing w:val="-5"/>
          </w:rPr>
          <w:t> </w:t>
        </w:r>
        <w:r>
          <w:rPr/>
          <w:t>12</w:t>
          <w:tab/>
          <w:t>9</w:t>
        </w:r>
      </w:hyperlink>
    </w:p>
    <w:p>
      <w:pPr>
        <w:pStyle w:val="BodyText"/>
        <w:tabs>
          <w:tab w:pos="9279" w:val="left" w:leader="dot"/>
        </w:tabs>
        <w:spacing w:line="267" w:lineRule="exact"/>
        <w:ind w:right="1119"/>
        <w:jc w:val="right"/>
      </w:pPr>
      <w:hyperlink w:history="true" w:anchor="_bookmark4">
        <w:r>
          <w:rPr/>
          <w:t>ACTIVIDADES-PÁG.</w:t>
        </w:r>
        <w:r>
          <w:rPr>
            <w:spacing w:val="-5"/>
          </w:rPr>
          <w:t> </w:t>
        </w:r>
        <w:r>
          <w:rPr/>
          <w:t>15</w:t>
          <w:tab/>
          <w:t>9</w:t>
        </w:r>
      </w:hyperlink>
    </w:p>
    <w:p>
      <w:pPr>
        <w:pStyle w:val="BodyText"/>
        <w:tabs>
          <w:tab w:pos="10500" w:val="left" w:leader="dot"/>
        </w:tabs>
        <w:ind w:left="1333"/>
      </w:pPr>
      <w:hyperlink w:history="true" w:anchor="_bookmark5">
        <w:r>
          <w:rPr/>
          <w:t>TU SECTOR</w:t>
        </w:r>
        <w:r>
          <w:rPr>
            <w:spacing w:val="-5"/>
          </w:rPr>
          <w:t> </w:t>
        </w:r>
        <w:r>
          <w:rPr/>
          <w:t>PROFESIONAL-PÁG.</w:t>
        </w:r>
        <w:r>
          <w:rPr>
            <w:spacing w:val="-3"/>
          </w:rPr>
          <w:t> </w:t>
        </w:r>
        <w:r>
          <w:rPr/>
          <w:t>17</w:t>
          <w:tab/>
          <w:t>10</w:t>
        </w:r>
      </w:hyperlink>
    </w:p>
    <w:p>
      <w:pPr>
        <w:pStyle w:val="BodyText"/>
        <w:tabs>
          <w:tab w:pos="10500" w:val="left" w:leader="dot"/>
        </w:tabs>
        <w:ind w:left="1333"/>
      </w:pPr>
      <w:hyperlink w:history="true" w:anchor="_bookmark6">
        <w:r>
          <w:rPr/>
          <w:t>ACTIVIDADES</w:t>
        </w:r>
        <w:r>
          <w:rPr>
            <w:spacing w:val="-2"/>
          </w:rPr>
          <w:t> </w:t>
        </w:r>
        <w:r>
          <w:rPr/>
          <w:t>FINALES-PÁG.</w:t>
        </w:r>
        <w:r>
          <w:rPr>
            <w:spacing w:val="-3"/>
          </w:rPr>
          <w:t> </w:t>
        </w:r>
        <w:r>
          <w:rPr/>
          <w:t>18</w:t>
          <w:tab/>
          <w:t>11</w:t>
        </w:r>
      </w:hyperlink>
    </w:p>
    <w:p>
      <w:pPr>
        <w:pStyle w:val="BodyText"/>
        <w:tabs>
          <w:tab w:pos="10500" w:val="left" w:leader="dot"/>
        </w:tabs>
        <w:spacing w:before="1"/>
        <w:ind w:left="1333"/>
      </w:pPr>
      <w:hyperlink w:history="true" w:anchor="_bookmark7">
        <w:r>
          <w:rPr/>
          <w:t>ACTIVIDADES</w:t>
        </w:r>
        <w:r>
          <w:rPr>
            <w:spacing w:val="-2"/>
          </w:rPr>
          <w:t> </w:t>
        </w:r>
        <w:r>
          <w:rPr/>
          <w:t>FINALES-PÁG.</w:t>
        </w:r>
        <w:r>
          <w:rPr>
            <w:spacing w:val="-3"/>
          </w:rPr>
          <w:t> </w:t>
        </w:r>
        <w:r>
          <w:rPr/>
          <w:t>19</w:t>
          <w:tab/>
          <w:t>13</w:t>
        </w:r>
      </w:hyperlink>
    </w:p>
    <w:p>
      <w:pPr>
        <w:pStyle w:val="BodyText"/>
        <w:tabs>
          <w:tab w:pos="10500" w:val="left" w:leader="dot"/>
        </w:tabs>
        <w:ind w:left="1333"/>
      </w:pPr>
      <w:hyperlink w:history="true" w:anchor="_bookmark8">
        <w:r>
          <w:rPr/>
          <w:t>ENTRA EN</w:t>
        </w:r>
        <w:r>
          <w:rPr>
            <w:spacing w:val="-3"/>
          </w:rPr>
          <w:t> </w:t>
        </w:r>
        <w:r>
          <w:rPr/>
          <w:t>INTERNET-PÁG.</w:t>
        </w:r>
        <w:r>
          <w:rPr>
            <w:spacing w:val="-4"/>
          </w:rPr>
          <w:t> </w:t>
        </w:r>
        <w:r>
          <w:rPr/>
          <w:t>19</w:t>
          <w:tab/>
          <w:t>15</w:t>
        </w:r>
      </w:hyperlink>
    </w:p>
    <w:p>
      <w:pPr>
        <w:pStyle w:val="BodyText"/>
        <w:tabs>
          <w:tab w:pos="10500" w:val="left" w:leader="dot"/>
        </w:tabs>
        <w:ind w:left="1333"/>
      </w:pPr>
      <w:hyperlink w:history="true" w:anchor="_bookmark9">
        <w:r>
          <w:rPr/>
          <w:t>PRÁCTICA</w:t>
        </w:r>
        <w:r>
          <w:rPr>
            <w:spacing w:val="-5"/>
          </w:rPr>
          <w:t> </w:t>
        </w:r>
        <w:r>
          <w:rPr/>
          <w:t>PROFESIONAL-PÁG.</w:t>
        </w:r>
        <w:r>
          <w:rPr>
            <w:spacing w:val="-2"/>
          </w:rPr>
          <w:t> </w:t>
        </w:r>
        <w:r>
          <w:rPr/>
          <w:t>20</w:t>
          <w:tab/>
          <w:t>16</w:t>
        </w:r>
      </w:hyperlink>
    </w:p>
    <w:p>
      <w:pPr>
        <w:pStyle w:val="BodyText"/>
        <w:tabs>
          <w:tab w:pos="10500" w:val="left" w:leader="dot"/>
        </w:tabs>
        <w:ind w:left="1333"/>
      </w:pPr>
      <w:hyperlink w:history="true" w:anchor="_bookmark10">
        <w:r>
          <w:rPr/>
          <w:t>EL MUNDO LABORAL EN EL</w:t>
        </w:r>
        <w:r>
          <w:rPr>
            <w:spacing w:val="-11"/>
          </w:rPr>
          <w:t> </w:t>
        </w:r>
        <w:r>
          <w:rPr/>
          <w:t>CINE-PÁG.</w:t>
        </w:r>
        <w:r>
          <w:rPr>
            <w:spacing w:val="-3"/>
          </w:rPr>
          <w:t> </w:t>
        </w:r>
        <w:r>
          <w:rPr/>
          <w:t>21</w:t>
          <w:tab/>
          <w:t>17</w:t>
        </w:r>
      </w:hyperlink>
    </w:p>
    <w:p>
      <w:pPr>
        <w:pStyle w:val="BodyText"/>
        <w:tabs>
          <w:tab w:pos="10500" w:val="left" w:leader="dot"/>
        </w:tabs>
        <w:spacing w:before="1"/>
        <w:ind w:left="1333"/>
      </w:pPr>
      <w:hyperlink w:history="true" w:anchor="_bookmark11">
        <w:r>
          <w:rPr/>
          <w:t>ACTUALIDAD</w:t>
        </w:r>
        <w:r>
          <w:rPr>
            <w:spacing w:val="-4"/>
          </w:rPr>
          <w:t> </w:t>
        </w:r>
        <w:r>
          <w:rPr/>
          <w:t>LABORAL-PÁG.</w:t>
        </w:r>
        <w:r>
          <w:rPr>
            <w:spacing w:val="-2"/>
          </w:rPr>
          <w:t> </w:t>
        </w:r>
        <w:r>
          <w:rPr/>
          <w:t>22</w:t>
          <w:tab/>
          <w:t>18</w:t>
        </w:r>
      </w:hyperlink>
    </w:p>
    <w:p>
      <w:pPr>
        <w:pStyle w:val="BodyText"/>
        <w:tabs>
          <w:tab w:pos="10500" w:val="left" w:leader="dot"/>
        </w:tabs>
        <w:ind w:left="1333"/>
      </w:pPr>
      <w:hyperlink w:history="true" w:anchor="_bookmark12">
        <w:r>
          <w:rPr/>
          <w:t>EVALÚA TUS</w:t>
        </w:r>
        <w:r>
          <w:rPr>
            <w:spacing w:val="-6"/>
          </w:rPr>
          <w:t> </w:t>
        </w:r>
        <w:r>
          <w:rPr/>
          <w:t>CONOCIMIENTOS-PÁG.</w:t>
        </w:r>
        <w:r>
          <w:rPr>
            <w:spacing w:val="-4"/>
          </w:rPr>
          <w:t> </w:t>
        </w:r>
        <w:r>
          <w:rPr/>
          <w:t>23</w:t>
          <w:tab/>
          <w:t>19</w:t>
        </w:r>
      </w:hyperlink>
    </w:p>
    <w:p>
      <w:pPr>
        <w:pStyle w:val="Heading2"/>
        <w:tabs>
          <w:tab w:pos="9407" w:val="left" w:leader="dot"/>
        </w:tabs>
        <w:spacing w:line="267" w:lineRule="exact" w:before="1"/>
        <w:ind w:left="0" w:right="1118"/>
        <w:jc w:val="right"/>
      </w:pPr>
      <w:hyperlink w:history="true" w:anchor="_bookmark13">
        <w:r>
          <w:rPr/>
          <w:t>UNIDAD 2: El contrato</w:t>
        </w:r>
        <w:r>
          <w:rPr>
            <w:spacing w:val="-9"/>
          </w:rPr>
          <w:t> </w:t>
        </w:r>
        <w:r>
          <w:rPr/>
          <w:t>de</w:t>
        </w:r>
        <w:r>
          <w:rPr>
            <w:spacing w:val="-2"/>
          </w:rPr>
          <w:t> </w:t>
        </w:r>
        <w:r>
          <w:rPr/>
          <w:t>trabajo</w:t>
          <w:tab/>
          <w:t>20</w:t>
        </w:r>
      </w:hyperlink>
    </w:p>
    <w:p>
      <w:pPr>
        <w:pStyle w:val="BodyText"/>
        <w:tabs>
          <w:tab w:pos="9167" w:val="left" w:leader="dot"/>
        </w:tabs>
        <w:spacing w:line="267" w:lineRule="exact"/>
        <w:ind w:right="1118"/>
        <w:jc w:val="right"/>
      </w:pPr>
      <w:hyperlink w:history="true" w:anchor="_bookmark14">
        <w:r>
          <w:rPr/>
          <w:t>ESTUDIO DEL</w:t>
        </w:r>
        <w:r>
          <w:rPr>
            <w:spacing w:val="-7"/>
          </w:rPr>
          <w:t> </w:t>
        </w:r>
        <w:r>
          <w:rPr/>
          <w:t>CASO-PÁG.</w:t>
        </w:r>
        <w:r>
          <w:rPr>
            <w:spacing w:val="-4"/>
          </w:rPr>
          <w:t> </w:t>
        </w:r>
        <w:r>
          <w:rPr/>
          <w:t>25</w:t>
          <w:tab/>
          <w:t>20</w:t>
        </w:r>
      </w:hyperlink>
    </w:p>
    <w:p>
      <w:pPr>
        <w:pStyle w:val="BodyText"/>
        <w:tabs>
          <w:tab w:pos="10500" w:val="left" w:leader="dot"/>
        </w:tabs>
        <w:ind w:left="1333"/>
      </w:pPr>
      <w:hyperlink w:history="true" w:anchor="_bookmark15">
        <w:r>
          <w:rPr/>
          <w:t>ACTIVIDADES-PÁG.</w:t>
        </w:r>
        <w:r>
          <w:rPr>
            <w:spacing w:val="-5"/>
          </w:rPr>
          <w:t> </w:t>
        </w:r>
        <w:r>
          <w:rPr/>
          <w:t>31</w:t>
          <w:tab/>
          <w:t>21</w:t>
        </w:r>
      </w:hyperlink>
    </w:p>
    <w:p>
      <w:pPr>
        <w:pStyle w:val="BodyText"/>
        <w:tabs>
          <w:tab w:pos="10500" w:val="left" w:leader="dot"/>
        </w:tabs>
        <w:ind w:left="1333"/>
      </w:pPr>
      <w:hyperlink w:history="true" w:anchor="_bookmark16">
        <w:r>
          <w:rPr/>
          <w:t>ACTIVIDADES-PÁG.</w:t>
        </w:r>
        <w:r>
          <w:rPr>
            <w:spacing w:val="-5"/>
          </w:rPr>
          <w:t> </w:t>
        </w:r>
        <w:r>
          <w:rPr/>
          <w:t>33</w:t>
          <w:tab/>
          <w:t>22</w:t>
        </w:r>
      </w:hyperlink>
    </w:p>
    <w:p>
      <w:pPr>
        <w:pStyle w:val="BodyText"/>
        <w:tabs>
          <w:tab w:pos="10500" w:val="left" w:leader="dot"/>
        </w:tabs>
        <w:ind w:left="1333"/>
      </w:pPr>
      <w:hyperlink w:history="true" w:anchor="_bookmark17">
        <w:r>
          <w:rPr/>
          <w:t>ACTIVIDADES-PÁG.</w:t>
        </w:r>
        <w:r>
          <w:rPr>
            <w:spacing w:val="-5"/>
          </w:rPr>
          <w:t> </w:t>
        </w:r>
        <w:r>
          <w:rPr/>
          <w:t>35</w:t>
          <w:tab/>
          <w:t>23</w:t>
        </w:r>
      </w:hyperlink>
    </w:p>
    <w:p>
      <w:pPr>
        <w:pStyle w:val="BodyText"/>
        <w:tabs>
          <w:tab w:pos="10500" w:val="left" w:leader="dot"/>
        </w:tabs>
        <w:spacing w:before="1"/>
        <w:ind w:left="1333"/>
      </w:pPr>
      <w:hyperlink w:history="true" w:anchor="_bookmark18">
        <w:r>
          <w:rPr/>
          <w:t>TU SECTOR</w:t>
        </w:r>
        <w:r>
          <w:rPr>
            <w:spacing w:val="-6"/>
          </w:rPr>
          <w:t> </w:t>
        </w:r>
        <w:r>
          <w:rPr/>
          <w:t>PROFESIONAL-PÁG.</w:t>
        </w:r>
        <w:r>
          <w:rPr>
            <w:spacing w:val="-2"/>
          </w:rPr>
          <w:t> </w:t>
        </w:r>
        <w:r>
          <w:rPr/>
          <w:t>39</w:t>
          <w:tab/>
          <w:t>24</w:t>
        </w:r>
      </w:hyperlink>
    </w:p>
    <w:p>
      <w:pPr>
        <w:pStyle w:val="BodyText"/>
        <w:tabs>
          <w:tab w:pos="10500" w:val="left" w:leader="dot"/>
        </w:tabs>
        <w:ind w:left="1333"/>
      </w:pPr>
      <w:hyperlink w:history="true" w:anchor="_bookmark19">
        <w:r>
          <w:rPr/>
          <w:t>ACTIVIDADES</w:t>
        </w:r>
        <w:r>
          <w:rPr>
            <w:spacing w:val="-2"/>
          </w:rPr>
          <w:t> </w:t>
        </w:r>
        <w:r>
          <w:rPr/>
          <w:t>FINALES-PÁG.</w:t>
        </w:r>
        <w:r>
          <w:rPr>
            <w:spacing w:val="-3"/>
          </w:rPr>
          <w:t> </w:t>
        </w:r>
        <w:r>
          <w:rPr/>
          <w:t>40</w:t>
          <w:tab/>
          <w:t>24</w:t>
        </w:r>
      </w:hyperlink>
    </w:p>
    <w:p>
      <w:pPr>
        <w:pStyle w:val="BodyText"/>
        <w:tabs>
          <w:tab w:pos="10500" w:val="left" w:leader="dot"/>
        </w:tabs>
        <w:ind w:left="1333"/>
      </w:pPr>
      <w:hyperlink w:history="true" w:anchor="_bookmark20">
        <w:r>
          <w:rPr/>
          <w:t>ACTIVIDADES</w:t>
        </w:r>
        <w:r>
          <w:rPr>
            <w:spacing w:val="-2"/>
          </w:rPr>
          <w:t> </w:t>
        </w:r>
        <w:r>
          <w:rPr/>
          <w:t>FINALES-PÁG.</w:t>
        </w:r>
        <w:r>
          <w:rPr>
            <w:spacing w:val="-3"/>
          </w:rPr>
          <w:t> </w:t>
        </w:r>
        <w:r>
          <w:rPr/>
          <w:t>41</w:t>
          <w:tab/>
          <w:t>27</w:t>
        </w:r>
      </w:hyperlink>
    </w:p>
    <w:p>
      <w:pPr>
        <w:pStyle w:val="BodyText"/>
        <w:tabs>
          <w:tab w:pos="10500" w:val="left" w:leader="dot"/>
        </w:tabs>
        <w:ind w:left="1333"/>
      </w:pPr>
      <w:hyperlink w:history="true" w:anchor="_bookmark21">
        <w:r>
          <w:rPr/>
          <w:t>ENTRA EN</w:t>
        </w:r>
        <w:r>
          <w:rPr>
            <w:spacing w:val="-3"/>
          </w:rPr>
          <w:t> </w:t>
        </w:r>
        <w:r>
          <w:rPr/>
          <w:t>INTERNET-PÁG.</w:t>
        </w:r>
        <w:r>
          <w:rPr>
            <w:spacing w:val="-4"/>
          </w:rPr>
          <w:t> </w:t>
        </w:r>
        <w:r>
          <w:rPr/>
          <w:t>41</w:t>
          <w:tab/>
          <w:t>28</w:t>
        </w:r>
      </w:hyperlink>
    </w:p>
    <w:p>
      <w:pPr>
        <w:pStyle w:val="BodyText"/>
        <w:tabs>
          <w:tab w:pos="10500" w:val="left" w:leader="dot"/>
        </w:tabs>
        <w:spacing w:before="1"/>
        <w:ind w:left="1333"/>
      </w:pPr>
      <w:hyperlink w:history="true" w:anchor="_bookmark22">
        <w:r>
          <w:rPr/>
          <w:t>PRÁCTICA</w:t>
        </w:r>
        <w:r>
          <w:rPr>
            <w:spacing w:val="-5"/>
          </w:rPr>
          <w:t> </w:t>
        </w:r>
        <w:r>
          <w:rPr/>
          <w:t>PROFESIONAL-PÁG.</w:t>
        </w:r>
        <w:r>
          <w:rPr>
            <w:spacing w:val="-2"/>
          </w:rPr>
          <w:t> </w:t>
        </w:r>
        <w:r>
          <w:rPr/>
          <w:t>42</w:t>
          <w:tab/>
          <w:t>29</w:t>
        </w:r>
      </w:hyperlink>
    </w:p>
    <w:p>
      <w:pPr>
        <w:pStyle w:val="BodyText"/>
        <w:tabs>
          <w:tab w:pos="10500" w:val="left" w:leader="dot"/>
        </w:tabs>
        <w:spacing w:line="267" w:lineRule="exact"/>
        <w:ind w:left="1333"/>
      </w:pPr>
      <w:hyperlink w:history="true" w:anchor="_bookmark23">
        <w:r>
          <w:rPr/>
          <w:t>PRÁCTICA</w:t>
        </w:r>
        <w:r>
          <w:rPr>
            <w:spacing w:val="-5"/>
          </w:rPr>
          <w:t> </w:t>
        </w:r>
        <w:r>
          <w:rPr/>
          <w:t>PROFESIONAL-PÁG.</w:t>
        </w:r>
        <w:r>
          <w:rPr>
            <w:spacing w:val="-2"/>
          </w:rPr>
          <w:t> </w:t>
        </w:r>
        <w:r>
          <w:rPr/>
          <w:t>43</w:t>
          <w:tab/>
          <w:t>30</w:t>
        </w:r>
      </w:hyperlink>
    </w:p>
    <w:p>
      <w:pPr>
        <w:pStyle w:val="BodyText"/>
        <w:tabs>
          <w:tab w:pos="10500" w:val="left" w:leader="dot"/>
        </w:tabs>
        <w:spacing w:line="267" w:lineRule="exact"/>
        <w:ind w:left="1333"/>
      </w:pPr>
      <w:hyperlink w:history="true" w:anchor="_bookmark24">
        <w:r>
          <w:rPr/>
          <w:t>EL MUNDO LABORAL EN EL</w:t>
        </w:r>
        <w:r>
          <w:rPr>
            <w:spacing w:val="-11"/>
          </w:rPr>
          <w:t> </w:t>
        </w:r>
        <w:r>
          <w:rPr/>
          <w:t>CINE-PÁG.</w:t>
        </w:r>
        <w:r>
          <w:rPr>
            <w:spacing w:val="-3"/>
          </w:rPr>
          <w:t> </w:t>
        </w:r>
        <w:r>
          <w:rPr/>
          <w:t>44</w:t>
          <w:tab/>
          <w:t>31</w:t>
        </w:r>
      </w:hyperlink>
    </w:p>
    <w:p>
      <w:pPr>
        <w:pStyle w:val="BodyText"/>
        <w:tabs>
          <w:tab w:pos="9167" w:val="left" w:leader="dot"/>
        </w:tabs>
        <w:spacing w:before="1"/>
        <w:ind w:right="1118"/>
        <w:jc w:val="right"/>
      </w:pPr>
      <w:hyperlink w:history="true" w:anchor="_bookmark25">
        <w:r>
          <w:rPr/>
          <w:t>EVALÚA TUS</w:t>
        </w:r>
        <w:r>
          <w:rPr>
            <w:spacing w:val="-6"/>
          </w:rPr>
          <w:t> </w:t>
        </w:r>
        <w:r>
          <w:rPr/>
          <w:t>CONOCIMIENTOS-PÁG.</w:t>
        </w:r>
        <w:r>
          <w:rPr>
            <w:spacing w:val="-4"/>
          </w:rPr>
          <w:t> </w:t>
        </w:r>
        <w:r>
          <w:rPr/>
          <w:t>45</w:t>
          <w:tab/>
          <w:t>32</w:t>
        </w:r>
      </w:hyperlink>
    </w:p>
    <w:p>
      <w:pPr>
        <w:pStyle w:val="Heading2"/>
        <w:tabs>
          <w:tab w:pos="9407" w:val="left" w:leader="dot"/>
        </w:tabs>
        <w:ind w:left="0" w:right="1118"/>
        <w:jc w:val="right"/>
      </w:pPr>
      <w:hyperlink w:history="true" w:anchor="_bookmark26">
        <w:r>
          <w:rPr/>
          <w:t>UNIDAD 3: La organización</w:t>
        </w:r>
        <w:r>
          <w:rPr>
            <w:spacing w:val="-13"/>
          </w:rPr>
          <w:t> </w:t>
        </w:r>
        <w:r>
          <w:rPr/>
          <w:t>del</w:t>
        </w:r>
        <w:r>
          <w:rPr>
            <w:spacing w:val="-1"/>
          </w:rPr>
          <w:t> </w:t>
        </w:r>
        <w:r>
          <w:rPr/>
          <w:t>trabajo</w:t>
          <w:tab/>
          <w:t>33</w:t>
        </w:r>
      </w:hyperlink>
    </w:p>
    <w:p>
      <w:pPr>
        <w:pStyle w:val="BodyText"/>
        <w:tabs>
          <w:tab w:pos="9167" w:val="left" w:leader="dot"/>
        </w:tabs>
        <w:ind w:right="1118"/>
        <w:jc w:val="right"/>
      </w:pPr>
      <w:hyperlink w:history="true" w:anchor="_bookmark27">
        <w:r>
          <w:rPr/>
          <w:t>ESTUDIO DEL</w:t>
        </w:r>
        <w:r>
          <w:rPr>
            <w:spacing w:val="-6"/>
          </w:rPr>
          <w:t> </w:t>
        </w:r>
        <w:r>
          <w:rPr/>
          <w:t>CASO-PÁG.</w:t>
        </w:r>
        <w:r>
          <w:rPr>
            <w:spacing w:val="-4"/>
          </w:rPr>
          <w:t> </w:t>
        </w:r>
        <w:r>
          <w:rPr/>
          <w:t>47</w:t>
          <w:tab/>
          <w:t>33</w:t>
        </w:r>
      </w:hyperlink>
    </w:p>
    <w:p>
      <w:pPr>
        <w:pStyle w:val="BodyText"/>
        <w:tabs>
          <w:tab w:pos="9167" w:val="left" w:leader="dot"/>
        </w:tabs>
        <w:ind w:right="1118"/>
        <w:jc w:val="right"/>
      </w:pPr>
      <w:hyperlink w:history="true" w:anchor="_bookmark28">
        <w:r>
          <w:rPr/>
          <w:t>ACTIVIDADES-PÁG.</w:t>
        </w:r>
        <w:r>
          <w:rPr>
            <w:spacing w:val="-5"/>
          </w:rPr>
          <w:t> </w:t>
        </w:r>
        <w:r>
          <w:rPr/>
          <w:t>48</w:t>
          <w:tab/>
          <w:t>33</w:t>
        </w:r>
      </w:hyperlink>
    </w:p>
    <w:p>
      <w:pPr>
        <w:pStyle w:val="BodyText"/>
        <w:tabs>
          <w:tab w:pos="9167" w:val="left" w:leader="dot"/>
        </w:tabs>
        <w:ind w:right="1118"/>
        <w:jc w:val="right"/>
      </w:pPr>
      <w:hyperlink w:history="true" w:anchor="_bookmark29">
        <w:r>
          <w:rPr/>
          <w:t>ACTIVIDADES-PÁG.</w:t>
        </w:r>
        <w:r>
          <w:rPr>
            <w:spacing w:val="-5"/>
          </w:rPr>
          <w:t> </w:t>
        </w:r>
        <w:r>
          <w:rPr/>
          <w:t>49</w:t>
          <w:tab/>
          <w:t>34</w:t>
        </w:r>
      </w:hyperlink>
    </w:p>
    <w:p>
      <w:pPr>
        <w:pStyle w:val="BodyText"/>
        <w:tabs>
          <w:tab w:pos="9167" w:val="left" w:leader="dot"/>
        </w:tabs>
        <w:spacing w:before="1"/>
        <w:ind w:right="1118"/>
        <w:jc w:val="right"/>
      </w:pPr>
      <w:hyperlink w:history="true" w:anchor="_bookmark30">
        <w:r>
          <w:rPr/>
          <w:t>ACTIVIDADES-PÁG.</w:t>
        </w:r>
        <w:r>
          <w:rPr>
            <w:spacing w:val="-5"/>
          </w:rPr>
          <w:t> </w:t>
        </w:r>
        <w:r>
          <w:rPr/>
          <w:t>51</w:t>
          <w:tab/>
          <w:t>36</w:t>
        </w:r>
      </w:hyperlink>
    </w:p>
    <w:p>
      <w:pPr>
        <w:pStyle w:val="BodyText"/>
        <w:tabs>
          <w:tab w:pos="9167" w:val="left" w:leader="dot"/>
        </w:tabs>
        <w:ind w:right="1118"/>
        <w:jc w:val="right"/>
      </w:pPr>
      <w:hyperlink w:history="true" w:anchor="_bookmark31">
        <w:r>
          <w:rPr/>
          <w:t>ACTIVIDADES-PÁG.</w:t>
        </w:r>
        <w:r>
          <w:rPr>
            <w:spacing w:val="-5"/>
          </w:rPr>
          <w:t> </w:t>
        </w:r>
        <w:r>
          <w:rPr/>
          <w:t>53</w:t>
          <w:tab/>
          <w:t>37</w:t>
        </w:r>
      </w:hyperlink>
    </w:p>
    <w:p>
      <w:pPr>
        <w:pStyle w:val="BodyText"/>
        <w:tabs>
          <w:tab w:pos="9167" w:val="left" w:leader="dot"/>
        </w:tabs>
        <w:spacing w:line="267" w:lineRule="exact"/>
        <w:ind w:right="1118"/>
        <w:jc w:val="right"/>
      </w:pPr>
      <w:hyperlink w:history="true" w:anchor="_bookmark32">
        <w:r>
          <w:rPr/>
          <w:t>TU SECTOR</w:t>
        </w:r>
        <w:r>
          <w:rPr>
            <w:spacing w:val="-6"/>
          </w:rPr>
          <w:t> </w:t>
        </w:r>
        <w:r>
          <w:rPr/>
          <w:t>PROFESIONAL-PÁG.</w:t>
        </w:r>
        <w:r>
          <w:rPr>
            <w:spacing w:val="-2"/>
          </w:rPr>
          <w:t> </w:t>
        </w:r>
        <w:r>
          <w:rPr/>
          <w:t>53</w:t>
          <w:tab/>
          <w:t>38</w:t>
        </w:r>
      </w:hyperlink>
    </w:p>
    <w:p>
      <w:pPr>
        <w:pStyle w:val="BodyText"/>
        <w:tabs>
          <w:tab w:pos="9167" w:val="left" w:leader="dot"/>
        </w:tabs>
        <w:spacing w:line="267" w:lineRule="exact"/>
        <w:ind w:right="1118"/>
        <w:jc w:val="right"/>
      </w:pPr>
      <w:hyperlink w:history="true" w:anchor="_bookmark33">
        <w:r>
          <w:rPr/>
          <w:t>TRABAJO EN</w:t>
        </w:r>
        <w:r>
          <w:rPr>
            <w:spacing w:val="-6"/>
          </w:rPr>
          <w:t> </w:t>
        </w:r>
        <w:r>
          <w:rPr/>
          <w:t>EQUIPO-PÁG.</w:t>
        </w:r>
        <w:r>
          <w:rPr>
            <w:spacing w:val="-4"/>
          </w:rPr>
          <w:t> </w:t>
        </w:r>
        <w:r>
          <w:rPr/>
          <w:t>55</w:t>
          <w:tab/>
          <w:t>38</w:t>
        </w:r>
      </w:hyperlink>
    </w:p>
    <w:p>
      <w:pPr>
        <w:pStyle w:val="BodyText"/>
        <w:tabs>
          <w:tab w:pos="9167" w:val="left" w:leader="dot"/>
        </w:tabs>
        <w:ind w:right="1118"/>
        <w:jc w:val="right"/>
      </w:pPr>
      <w:hyperlink w:history="true" w:anchor="_bookmark34">
        <w:r>
          <w:rPr/>
          <w:t>ACTIVIDADES</w:t>
        </w:r>
        <w:r>
          <w:rPr>
            <w:spacing w:val="-2"/>
          </w:rPr>
          <w:t> </w:t>
        </w:r>
        <w:r>
          <w:rPr/>
          <w:t>FINALES-PÁG.</w:t>
        </w:r>
        <w:r>
          <w:rPr>
            <w:spacing w:val="-3"/>
          </w:rPr>
          <w:t> </w:t>
        </w:r>
        <w:r>
          <w:rPr/>
          <w:t>56</w:t>
          <w:tab/>
          <w:t>39</w:t>
        </w:r>
      </w:hyperlink>
    </w:p>
    <w:p>
      <w:pPr>
        <w:pStyle w:val="BodyText"/>
        <w:tabs>
          <w:tab w:pos="9167" w:val="left" w:leader="dot"/>
        </w:tabs>
        <w:spacing w:before="1"/>
        <w:ind w:right="1118"/>
        <w:jc w:val="right"/>
      </w:pPr>
      <w:hyperlink w:history="true" w:anchor="_bookmark35">
        <w:r>
          <w:rPr/>
          <w:t>ACTIVIDADES</w:t>
        </w:r>
        <w:r>
          <w:rPr>
            <w:spacing w:val="-2"/>
          </w:rPr>
          <w:t> </w:t>
        </w:r>
        <w:r>
          <w:rPr/>
          <w:t>FINALES-PÁG.</w:t>
        </w:r>
        <w:r>
          <w:rPr>
            <w:spacing w:val="-3"/>
          </w:rPr>
          <w:t> </w:t>
        </w:r>
        <w:r>
          <w:rPr/>
          <w:t>57</w:t>
          <w:tab/>
          <w:t>41</w:t>
        </w:r>
      </w:hyperlink>
    </w:p>
    <w:p>
      <w:pPr>
        <w:pStyle w:val="BodyText"/>
        <w:tabs>
          <w:tab w:pos="9167" w:val="left" w:leader="dot"/>
        </w:tabs>
        <w:ind w:right="1118"/>
        <w:jc w:val="right"/>
      </w:pPr>
      <w:hyperlink w:history="true" w:anchor="_bookmark36">
        <w:r>
          <w:rPr/>
          <w:t>ENTRA EN</w:t>
        </w:r>
        <w:r>
          <w:rPr>
            <w:spacing w:val="-3"/>
          </w:rPr>
          <w:t> </w:t>
        </w:r>
        <w:r>
          <w:rPr/>
          <w:t>INTERNET-PÁG.</w:t>
        </w:r>
        <w:r>
          <w:rPr>
            <w:spacing w:val="-4"/>
          </w:rPr>
          <w:t> </w:t>
        </w:r>
        <w:r>
          <w:rPr/>
          <w:t>57</w:t>
          <w:tab/>
          <w:t>43</w:t>
        </w:r>
      </w:hyperlink>
    </w:p>
    <w:p>
      <w:pPr>
        <w:pStyle w:val="BodyText"/>
        <w:tabs>
          <w:tab w:pos="9167" w:val="left" w:leader="dot"/>
        </w:tabs>
        <w:ind w:right="1118"/>
        <w:jc w:val="right"/>
      </w:pPr>
      <w:hyperlink w:history="true" w:anchor="_bookmark37">
        <w:r>
          <w:rPr/>
          <w:t>PRÁCTICA</w:t>
        </w:r>
        <w:r>
          <w:rPr>
            <w:spacing w:val="-5"/>
          </w:rPr>
          <w:t> </w:t>
        </w:r>
        <w:r>
          <w:rPr/>
          <w:t>PROFESIONAL-PÁG.</w:t>
        </w:r>
        <w:r>
          <w:rPr>
            <w:spacing w:val="-2"/>
          </w:rPr>
          <w:t> </w:t>
        </w:r>
        <w:r>
          <w:rPr/>
          <w:t>58</w:t>
          <w:tab/>
          <w:t>44</w:t>
        </w:r>
      </w:hyperlink>
    </w:p>
    <w:p>
      <w:pPr>
        <w:pStyle w:val="BodyText"/>
        <w:tabs>
          <w:tab w:pos="9167" w:val="left" w:leader="dot"/>
        </w:tabs>
        <w:ind w:right="1118"/>
        <w:jc w:val="right"/>
      </w:pPr>
      <w:hyperlink w:history="true" w:anchor="_bookmark38">
        <w:r>
          <w:rPr/>
          <w:t>EL MUNDO LABORAL EN EL</w:t>
        </w:r>
        <w:r>
          <w:rPr>
            <w:spacing w:val="-11"/>
          </w:rPr>
          <w:t> </w:t>
        </w:r>
        <w:r>
          <w:rPr/>
          <w:t>CINE-PÁG.</w:t>
        </w:r>
        <w:r>
          <w:rPr>
            <w:spacing w:val="-3"/>
          </w:rPr>
          <w:t> </w:t>
        </w:r>
        <w:r>
          <w:rPr/>
          <w:t>59</w:t>
          <w:tab/>
          <w:t>46</w:t>
        </w:r>
      </w:hyperlink>
    </w:p>
    <w:p>
      <w:pPr>
        <w:pStyle w:val="BodyText"/>
        <w:tabs>
          <w:tab w:pos="9167" w:val="left" w:leader="dot"/>
        </w:tabs>
        <w:spacing w:before="1"/>
        <w:ind w:right="1118"/>
        <w:jc w:val="right"/>
      </w:pPr>
      <w:hyperlink w:history="true" w:anchor="_bookmark39">
        <w:r>
          <w:rPr/>
          <w:t>ACTUALIDAD</w:t>
        </w:r>
        <w:r>
          <w:rPr>
            <w:spacing w:val="-4"/>
          </w:rPr>
          <w:t> </w:t>
        </w:r>
        <w:r>
          <w:rPr/>
          <w:t>LABORAL-PÁG.</w:t>
        </w:r>
        <w:r>
          <w:rPr>
            <w:spacing w:val="-2"/>
          </w:rPr>
          <w:t> </w:t>
        </w:r>
        <w:r>
          <w:rPr/>
          <w:t>60</w:t>
          <w:tab/>
          <w:t>46</w:t>
        </w:r>
      </w:hyperlink>
    </w:p>
    <w:p>
      <w:pPr>
        <w:pStyle w:val="BodyText"/>
        <w:tabs>
          <w:tab w:pos="9167" w:val="left" w:leader="dot"/>
        </w:tabs>
        <w:spacing w:before="1"/>
        <w:ind w:right="1118"/>
        <w:jc w:val="right"/>
      </w:pPr>
      <w:hyperlink w:history="true" w:anchor="_bookmark40">
        <w:r>
          <w:rPr/>
          <w:t>EVALÚA TUS</w:t>
        </w:r>
        <w:r>
          <w:rPr>
            <w:spacing w:val="-5"/>
          </w:rPr>
          <w:t> </w:t>
        </w:r>
        <w:r>
          <w:rPr/>
          <w:t>CONOCIMIENTOS-PÁG.</w:t>
        </w:r>
        <w:r>
          <w:rPr>
            <w:spacing w:val="-5"/>
          </w:rPr>
          <w:t> </w:t>
        </w:r>
        <w:r>
          <w:rPr/>
          <w:t>61</w:t>
          <w:tab/>
          <w:t>47</w:t>
        </w:r>
      </w:hyperlink>
    </w:p>
    <w:p>
      <w:pPr>
        <w:pStyle w:val="Heading2"/>
        <w:tabs>
          <w:tab w:pos="9407" w:val="left" w:leader="dot"/>
        </w:tabs>
        <w:ind w:left="0" w:right="1118"/>
        <w:jc w:val="right"/>
      </w:pPr>
      <w:hyperlink w:history="true" w:anchor="_bookmark41">
        <w:r>
          <w:rPr/>
          <w:t>UNIDAD 4:</w:t>
        </w:r>
        <w:r>
          <w:rPr>
            <w:spacing w:val="-4"/>
          </w:rPr>
          <w:t> </w:t>
        </w:r>
        <w:r>
          <w:rPr/>
          <w:t>La</w:t>
        </w:r>
        <w:r>
          <w:rPr>
            <w:spacing w:val="-2"/>
          </w:rPr>
          <w:t> </w:t>
        </w:r>
        <w:r>
          <w:rPr/>
          <w:t>nómina</w:t>
          <w:tab/>
          <w:t>48</w:t>
        </w:r>
      </w:hyperlink>
    </w:p>
    <w:p>
      <w:pPr>
        <w:pStyle w:val="BodyText"/>
        <w:tabs>
          <w:tab w:pos="9167" w:val="left" w:leader="dot"/>
        </w:tabs>
        <w:spacing w:line="267" w:lineRule="exact"/>
        <w:ind w:right="1118"/>
        <w:jc w:val="right"/>
      </w:pPr>
      <w:hyperlink w:history="true" w:anchor="_bookmark42">
        <w:r>
          <w:rPr/>
          <w:t>ESTUDIO DEL</w:t>
        </w:r>
        <w:r>
          <w:rPr>
            <w:spacing w:val="-6"/>
          </w:rPr>
          <w:t> </w:t>
        </w:r>
        <w:r>
          <w:rPr/>
          <w:t>CASO-PÁG.</w:t>
        </w:r>
        <w:r>
          <w:rPr>
            <w:spacing w:val="-4"/>
          </w:rPr>
          <w:t> </w:t>
        </w:r>
        <w:r>
          <w:rPr/>
          <w:t>63</w:t>
          <w:tab/>
          <w:t>48</w:t>
        </w:r>
      </w:hyperlink>
    </w:p>
    <w:p>
      <w:pPr>
        <w:pStyle w:val="BodyText"/>
        <w:tabs>
          <w:tab w:pos="9167" w:val="left" w:leader="dot"/>
        </w:tabs>
        <w:spacing w:line="267" w:lineRule="exact"/>
        <w:ind w:right="1118"/>
        <w:jc w:val="right"/>
      </w:pPr>
      <w:hyperlink w:history="true" w:anchor="_bookmark43">
        <w:r>
          <w:rPr/>
          <w:t>ACTIVIDADES-PÁG.</w:t>
        </w:r>
        <w:r>
          <w:rPr>
            <w:spacing w:val="-5"/>
          </w:rPr>
          <w:t> </w:t>
        </w:r>
        <w:r>
          <w:rPr/>
          <w:t>68</w:t>
          <w:tab/>
          <w:t>48</w:t>
        </w:r>
      </w:hyperlink>
    </w:p>
    <w:p>
      <w:pPr>
        <w:pStyle w:val="BodyText"/>
        <w:tabs>
          <w:tab w:pos="10500" w:val="left" w:leader="dot"/>
        </w:tabs>
        <w:ind w:left="1333"/>
      </w:pPr>
      <w:hyperlink w:history="true" w:anchor="_bookmark44">
        <w:r>
          <w:rPr/>
          <w:t>TU SECTOR</w:t>
        </w:r>
        <w:r>
          <w:rPr>
            <w:spacing w:val="-6"/>
          </w:rPr>
          <w:t> </w:t>
        </w:r>
        <w:r>
          <w:rPr/>
          <w:t>PROFESIONAL-PÁG.</w:t>
        </w:r>
        <w:r>
          <w:rPr>
            <w:spacing w:val="-2"/>
          </w:rPr>
          <w:t> </w:t>
        </w:r>
        <w:r>
          <w:rPr/>
          <w:t>74</w:t>
          <w:tab/>
          <w:t>49</w:t>
        </w:r>
      </w:hyperlink>
    </w:p>
    <w:p>
      <w:pPr>
        <w:pStyle w:val="BodyText"/>
        <w:tabs>
          <w:tab w:pos="10500" w:val="left" w:leader="dot"/>
        </w:tabs>
        <w:ind w:left="1333"/>
      </w:pPr>
      <w:hyperlink w:history="true" w:anchor="_bookmark45">
        <w:r>
          <w:rPr/>
          <w:t>ACTIVIDADES-PÁG.</w:t>
        </w:r>
        <w:r>
          <w:rPr>
            <w:spacing w:val="-5"/>
          </w:rPr>
          <w:t> </w:t>
        </w:r>
        <w:r>
          <w:rPr/>
          <w:t>75</w:t>
          <w:tab/>
          <w:t>49</w:t>
        </w:r>
      </w:hyperlink>
    </w:p>
    <w:p>
      <w:pPr>
        <w:pStyle w:val="BodyText"/>
        <w:tabs>
          <w:tab w:pos="10500" w:val="left" w:leader="dot"/>
        </w:tabs>
        <w:spacing w:before="1"/>
        <w:ind w:left="1333"/>
      </w:pPr>
      <w:hyperlink w:history="true" w:anchor="_bookmark46">
        <w:r>
          <w:rPr/>
          <w:t>ACTIVIDADES</w:t>
        </w:r>
        <w:r>
          <w:rPr>
            <w:spacing w:val="-2"/>
          </w:rPr>
          <w:t> </w:t>
        </w:r>
        <w:r>
          <w:rPr/>
          <w:t>FINALES-PÁG.</w:t>
        </w:r>
        <w:r>
          <w:rPr>
            <w:spacing w:val="-3"/>
          </w:rPr>
          <w:t> </w:t>
        </w:r>
        <w:r>
          <w:rPr/>
          <w:t>76</w:t>
          <w:tab/>
          <w:t>51</w:t>
        </w:r>
      </w:hyperlink>
    </w:p>
    <w:p>
      <w:pPr>
        <w:pStyle w:val="BodyText"/>
        <w:tabs>
          <w:tab w:pos="10500" w:val="left" w:leader="dot"/>
        </w:tabs>
        <w:ind w:left="1333"/>
      </w:pPr>
      <w:hyperlink w:history="true" w:anchor="_bookmark47">
        <w:r>
          <w:rPr/>
          <w:t>ENTRA EN</w:t>
        </w:r>
        <w:r>
          <w:rPr>
            <w:spacing w:val="-3"/>
          </w:rPr>
          <w:t> </w:t>
        </w:r>
        <w:r>
          <w:rPr/>
          <w:t>INTERNET-PÁG.</w:t>
        </w:r>
        <w:r>
          <w:rPr>
            <w:spacing w:val="-4"/>
          </w:rPr>
          <w:t> </w:t>
        </w:r>
        <w:r>
          <w:rPr/>
          <w:t>77</w:t>
          <w:tab/>
          <w:t>54</w:t>
        </w:r>
      </w:hyperlink>
    </w:p>
    <w:p>
      <w:pPr>
        <w:spacing w:after="0"/>
        <w:sectPr>
          <w:headerReference w:type="default" r:id="rId5"/>
          <w:footerReference w:type="default" r:id="rId6"/>
          <w:type w:val="continuous"/>
          <w:pgSz w:w="11910" w:h="16840"/>
          <w:pgMar w:header="708" w:footer="931" w:top="1560" w:bottom="1120" w:left="40" w:right="20"/>
          <w:pgNumType w:start="1"/>
        </w:sectPr>
      </w:pPr>
    </w:p>
    <w:sdt>
      <w:sdtPr>
        <w:docPartObj>
          <w:docPartGallery w:val="Table of Contents"/>
          <w:docPartUnique/>
        </w:docPartObj>
      </w:sdtPr>
      <w:sdtEndPr/>
      <w:sdtContent>
        <w:p>
          <w:pPr>
            <w:pStyle w:val="TOC2"/>
            <w:tabs>
              <w:tab w:pos="9167" w:val="left" w:leader="dot"/>
            </w:tabs>
            <w:spacing w:before="549"/>
            <w:ind w:right="1118"/>
          </w:pPr>
          <w:r>
            <w:rPr/>
            <w:pict>
              <v:rect style="position:absolute;margin-left:468.940033pt;margin-top:37.440945pt;width:93.720004pt;height:34.919002pt;mso-position-horizontal-relative:page;mso-position-vertical-relative:page;z-index:251659264" filled="true" fillcolor="#538dd3" stroked="false">
                <v:fill type="solid"/>
                <w10:wrap type="none"/>
              </v:rect>
            </w:pict>
          </w:r>
          <w:hyperlink w:history="true" w:anchor="_bookmark48">
            <w:r>
              <w:rPr/>
              <w:t>PRÁCTICA</w:t>
            </w:r>
            <w:r>
              <w:rPr>
                <w:spacing w:val="-5"/>
              </w:rPr>
              <w:t> </w:t>
            </w:r>
            <w:r>
              <w:rPr/>
              <w:t>PROFESIONAL-PÁG.</w:t>
            </w:r>
            <w:r>
              <w:rPr>
                <w:spacing w:val="-2"/>
              </w:rPr>
              <w:t> </w:t>
            </w:r>
            <w:r>
              <w:rPr/>
              <w:t>78</w:t>
              <w:tab/>
              <w:t>62</w:t>
            </w:r>
          </w:hyperlink>
        </w:p>
        <w:p>
          <w:pPr>
            <w:pStyle w:val="TOC2"/>
            <w:tabs>
              <w:tab w:pos="9167" w:val="left" w:leader="dot"/>
            </w:tabs>
            <w:ind w:right="1118"/>
          </w:pPr>
          <w:hyperlink w:history="true" w:anchor="_bookmark49">
            <w:r>
              <w:rPr/>
              <w:t>EVALÚA TUS</w:t>
            </w:r>
            <w:r>
              <w:rPr>
                <w:spacing w:val="-6"/>
              </w:rPr>
              <w:t> </w:t>
            </w:r>
            <w:r>
              <w:rPr/>
              <w:t>CONOCIMIENTOS-PÁG.</w:t>
            </w:r>
            <w:r>
              <w:rPr>
                <w:spacing w:val="-4"/>
              </w:rPr>
              <w:t> </w:t>
            </w:r>
            <w:r>
              <w:rPr/>
              <w:t>79</w:t>
              <w:tab/>
              <w:t>62</w:t>
            </w:r>
          </w:hyperlink>
        </w:p>
        <w:p>
          <w:pPr>
            <w:pStyle w:val="TOC1"/>
            <w:tabs>
              <w:tab w:pos="9407" w:val="left" w:leader="dot"/>
            </w:tabs>
            <w:ind w:right="1118"/>
          </w:pPr>
          <w:hyperlink w:history="true" w:anchor="_bookmark50">
            <w:r>
              <w:rPr/>
              <w:t>UNIDAD 5: Modificación, suspensión y extinción</w:t>
            </w:r>
            <w:r>
              <w:rPr>
                <w:spacing w:val="-17"/>
              </w:rPr>
              <w:t> </w:t>
            </w:r>
            <w:r>
              <w:rPr/>
              <w:t>del</w:t>
            </w:r>
            <w:r>
              <w:rPr>
                <w:spacing w:val="-2"/>
              </w:rPr>
              <w:t> </w:t>
            </w:r>
            <w:r>
              <w:rPr/>
              <w:t>contrato</w:t>
              <w:tab/>
              <w:t>63</w:t>
            </w:r>
          </w:hyperlink>
        </w:p>
        <w:p>
          <w:pPr>
            <w:pStyle w:val="TOC2"/>
            <w:tabs>
              <w:tab w:pos="9167" w:val="left" w:leader="dot"/>
            </w:tabs>
            <w:ind w:right="1118"/>
          </w:pPr>
          <w:hyperlink w:history="true" w:anchor="_bookmark51">
            <w:r>
              <w:rPr/>
              <w:t>ESTUDIO DEL</w:t>
            </w:r>
            <w:r>
              <w:rPr>
                <w:spacing w:val="-6"/>
              </w:rPr>
              <w:t> </w:t>
            </w:r>
            <w:r>
              <w:rPr/>
              <w:t>CASO-PÁG.</w:t>
            </w:r>
            <w:r>
              <w:rPr>
                <w:spacing w:val="-4"/>
              </w:rPr>
              <w:t> </w:t>
            </w:r>
            <w:r>
              <w:rPr/>
              <w:t>81</w:t>
              <w:tab/>
              <w:t>63</w:t>
            </w:r>
          </w:hyperlink>
        </w:p>
        <w:p>
          <w:pPr>
            <w:pStyle w:val="TOC2"/>
            <w:tabs>
              <w:tab w:pos="9167" w:val="left" w:leader="dot"/>
            </w:tabs>
            <w:ind w:right="1118"/>
          </w:pPr>
          <w:hyperlink w:history="true" w:anchor="_bookmark52">
            <w:r>
              <w:rPr/>
              <w:t>ACTIVIDADES-PÁG.</w:t>
            </w:r>
            <w:r>
              <w:rPr>
                <w:spacing w:val="-5"/>
              </w:rPr>
              <w:t> </w:t>
            </w:r>
            <w:r>
              <w:rPr/>
              <w:t>82</w:t>
              <w:tab/>
              <w:t>64</w:t>
            </w:r>
          </w:hyperlink>
        </w:p>
        <w:p>
          <w:pPr>
            <w:pStyle w:val="TOC2"/>
            <w:tabs>
              <w:tab w:pos="9167" w:val="left" w:leader="dot"/>
            </w:tabs>
            <w:spacing w:line="267" w:lineRule="exact"/>
            <w:ind w:right="1118"/>
          </w:pPr>
          <w:hyperlink w:history="true" w:anchor="_bookmark53">
            <w:r>
              <w:rPr/>
              <w:t>ACTIVIDADES-PÁG.</w:t>
            </w:r>
            <w:r>
              <w:rPr>
                <w:spacing w:val="-5"/>
              </w:rPr>
              <w:t> </w:t>
            </w:r>
            <w:r>
              <w:rPr/>
              <w:t>83</w:t>
              <w:tab/>
              <w:t>64</w:t>
            </w:r>
          </w:hyperlink>
        </w:p>
        <w:p>
          <w:pPr>
            <w:pStyle w:val="TOC2"/>
            <w:tabs>
              <w:tab w:pos="9167" w:val="left" w:leader="dot"/>
            </w:tabs>
            <w:spacing w:line="267" w:lineRule="exact"/>
            <w:ind w:right="1118"/>
          </w:pPr>
          <w:hyperlink w:history="true" w:anchor="_bookmark54">
            <w:r>
              <w:rPr/>
              <w:t>ACTIVIDADES-PÁG.</w:t>
            </w:r>
            <w:r>
              <w:rPr>
                <w:spacing w:val="-5"/>
              </w:rPr>
              <w:t> </w:t>
            </w:r>
            <w:r>
              <w:rPr/>
              <w:t>87</w:t>
              <w:tab/>
              <w:t>65</w:t>
            </w:r>
          </w:hyperlink>
        </w:p>
        <w:p>
          <w:pPr>
            <w:pStyle w:val="TOC3"/>
            <w:tabs>
              <w:tab w:pos="10500" w:val="left" w:leader="dot"/>
            </w:tabs>
          </w:pPr>
          <w:hyperlink w:history="true" w:anchor="_bookmark55">
            <w:r>
              <w:rPr/>
              <w:t>ACTIVIDADES-PÁG.</w:t>
            </w:r>
            <w:r>
              <w:rPr>
                <w:spacing w:val="-5"/>
              </w:rPr>
              <w:t> </w:t>
            </w:r>
            <w:r>
              <w:rPr/>
              <w:t>90</w:t>
              <w:tab/>
              <w:t>66</w:t>
            </w:r>
          </w:hyperlink>
        </w:p>
        <w:p>
          <w:pPr>
            <w:pStyle w:val="TOC3"/>
            <w:tabs>
              <w:tab w:pos="10500" w:val="left" w:leader="dot"/>
            </w:tabs>
            <w:spacing w:before="1"/>
          </w:pPr>
          <w:hyperlink w:history="true" w:anchor="_bookmark56">
            <w:r>
              <w:rPr/>
              <w:t>ACTIVIDADES</w:t>
            </w:r>
            <w:r>
              <w:rPr>
                <w:spacing w:val="-3"/>
              </w:rPr>
              <w:t> </w:t>
            </w:r>
            <w:r>
              <w:rPr/>
              <w:t>FINALES-PÁG.</w:t>
            </w:r>
            <w:r>
              <w:rPr>
                <w:spacing w:val="-3"/>
              </w:rPr>
              <w:t> </w:t>
            </w:r>
            <w:r>
              <w:rPr/>
              <w:t>100</w:t>
              <w:tab/>
              <w:t>66</w:t>
            </w:r>
          </w:hyperlink>
        </w:p>
        <w:p>
          <w:pPr>
            <w:pStyle w:val="TOC3"/>
            <w:tabs>
              <w:tab w:pos="10500" w:val="left" w:leader="dot"/>
            </w:tabs>
          </w:pPr>
          <w:hyperlink w:history="true" w:anchor="_bookmark57">
            <w:r>
              <w:rPr/>
              <w:t>ACTIVIDADES</w:t>
            </w:r>
            <w:r>
              <w:rPr>
                <w:spacing w:val="-3"/>
              </w:rPr>
              <w:t> </w:t>
            </w:r>
            <w:r>
              <w:rPr/>
              <w:t>FINALES-PÁG.</w:t>
            </w:r>
            <w:r>
              <w:rPr>
                <w:spacing w:val="-2"/>
              </w:rPr>
              <w:t> </w:t>
            </w:r>
            <w:r>
              <w:rPr/>
              <w:t>101</w:t>
              <w:tab/>
              <w:t>71</w:t>
            </w:r>
          </w:hyperlink>
        </w:p>
        <w:p>
          <w:pPr>
            <w:pStyle w:val="TOC3"/>
            <w:tabs>
              <w:tab w:pos="10500" w:val="left" w:leader="dot"/>
            </w:tabs>
          </w:pPr>
          <w:hyperlink w:history="true" w:anchor="_bookmark58">
            <w:r>
              <w:rPr/>
              <w:t>ENTRA EN</w:t>
            </w:r>
            <w:r>
              <w:rPr>
                <w:spacing w:val="-3"/>
              </w:rPr>
              <w:t> </w:t>
            </w:r>
            <w:r>
              <w:rPr/>
              <w:t>INTERNET-PÁG.</w:t>
            </w:r>
            <w:r>
              <w:rPr>
                <w:spacing w:val="-4"/>
              </w:rPr>
              <w:t> </w:t>
            </w:r>
            <w:r>
              <w:rPr/>
              <w:t>101</w:t>
              <w:tab/>
              <w:t>75</w:t>
            </w:r>
          </w:hyperlink>
        </w:p>
        <w:p>
          <w:pPr>
            <w:pStyle w:val="TOC3"/>
            <w:tabs>
              <w:tab w:pos="10500" w:val="left" w:leader="dot"/>
            </w:tabs>
          </w:pPr>
          <w:hyperlink w:history="true" w:anchor="_bookmark59">
            <w:r>
              <w:rPr/>
              <w:t>PRÁCTICA</w:t>
            </w:r>
            <w:r>
              <w:rPr>
                <w:spacing w:val="-5"/>
              </w:rPr>
              <w:t> </w:t>
            </w:r>
            <w:r>
              <w:rPr/>
              <w:t>PROFESIONAL-PÁG.</w:t>
            </w:r>
            <w:r>
              <w:rPr>
                <w:spacing w:val="-3"/>
              </w:rPr>
              <w:t> </w:t>
            </w:r>
            <w:r>
              <w:rPr/>
              <w:t>102</w:t>
              <w:tab/>
              <w:t>75</w:t>
            </w:r>
          </w:hyperlink>
        </w:p>
        <w:p>
          <w:pPr>
            <w:pStyle w:val="TOC3"/>
            <w:tabs>
              <w:tab w:pos="10500" w:val="left" w:leader="dot"/>
            </w:tabs>
            <w:spacing w:before="1"/>
          </w:pPr>
          <w:hyperlink w:history="true" w:anchor="_bookmark60">
            <w:r>
              <w:rPr/>
              <w:t>EL MUNDO LABORAL EN EL</w:t>
            </w:r>
            <w:r>
              <w:rPr>
                <w:spacing w:val="-12"/>
              </w:rPr>
              <w:t> </w:t>
            </w:r>
            <w:r>
              <w:rPr/>
              <w:t>CINE-PÁG.</w:t>
            </w:r>
            <w:r>
              <w:rPr>
                <w:spacing w:val="-3"/>
              </w:rPr>
              <w:t> </w:t>
            </w:r>
            <w:r>
              <w:rPr/>
              <w:t>103</w:t>
              <w:tab/>
              <w:t>79</w:t>
            </w:r>
          </w:hyperlink>
        </w:p>
        <w:p>
          <w:pPr>
            <w:pStyle w:val="TOC3"/>
            <w:tabs>
              <w:tab w:pos="10500" w:val="left" w:leader="dot"/>
            </w:tabs>
            <w:spacing w:before="1"/>
          </w:pPr>
          <w:hyperlink w:history="true" w:anchor="_bookmark61">
            <w:r>
              <w:rPr/>
              <w:t>ACTUALIDAD</w:t>
            </w:r>
            <w:r>
              <w:rPr>
                <w:spacing w:val="-4"/>
              </w:rPr>
              <w:t> </w:t>
            </w:r>
            <w:r>
              <w:rPr/>
              <w:t>LABORAL-PÁG.</w:t>
            </w:r>
            <w:r>
              <w:rPr>
                <w:spacing w:val="-3"/>
              </w:rPr>
              <w:t> </w:t>
            </w:r>
            <w:r>
              <w:rPr/>
              <w:t>104</w:t>
              <w:tab/>
              <w:t>79</w:t>
            </w:r>
          </w:hyperlink>
        </w:p>
        <w:p>
          <w:pPr>
            <w:pStyle w:val="TOC3"/>
            <w:tabs>
              <w:tab w:pos="10500" w:val="left" w:leader="dot"/>
            </w:tabs>
          </w:pPr>
          <w:hyperlink w:history="true" w:anchor="_bookmark62">
            <w:r>
              <w:rPr/>
              <w:t>EVALÚA TUS</w:t>
            </w:r>
            <w:r>
              <w:rPr>
                <w:spacing w:val="-6"/>
              </w:rPr>
              <w:t> </w:t>
            </w:r>
            <w:r>
              <w:rPr/>
              <w:t>CONOCIMIENTOS-PÁG.</w:t>
            </w:r>
            <w:r>
              <w:rPr>
                <w:spacing w:val="-5"/>
              </w:rPr>
              <w:t> </w:t>
            </w:r>
            <w:r>
              <w:rPr/>
              <w:t>105</w:t>
              <w:tab/>
              <w:t>79</w:t>
            </w:r>
          </w:hyperlink>
        </w:p>
        <w:p>
          <w:pPr>
            <w:pStyle w:val="TOC1"/>
            <w:tabs>
              <w:tab w:pos="9407" w:val="left" w:leader="dot"/>
            </w:tabs>
            <w:spacing w:line="267" w:lineRule="exact" w:before="0"/>
            <w:ind w:right="1118"/>
          </w:pPr>
          <w:hyperlink w:history="true" w:anchor="_bookmark63">
            <w:r>
              <w:rPr/>
              <w:t>UNIDAD 6: La representación de</w:t>
            </w:r>
            <w:r>
              <w:rPr>
                <w:spacing w:val="-15"/>
              </w:rPr>
              <w:t> </w:t>
            </w:r>
            <w:r>
              <w:rPr/>
              <w:t>los</w:t>
            </w:r>
            <w:r>
              <w:rPr>
                <w:spacing w:val="-1"/>
              </w:rPr>
              <w:t> </w:t>
            </w:r>
            <w:r>
              <w:rPr/>
              <w:t>trabajadores</w:t>
              <w:tab/>
              <w:t>81</w:t>
            </w:r>
          </w:hyperlink>
        </w:p>
        <w:p>
          <w:pPr>
            <w:pStyle w:val="TOC2"/>
            <w:tabs>
              <w:tab w:pos="9167" w:val="left" w:leader="dot"/>
            </w:tabs>
            <w:spacing w:line="267" w:lineRule="exact"/>
            <w:ind w:right="1118"/>
          </w:pPr>
          <w:hyperlink w:history="true" w:anchor="_bookmark64">
            <w:r>
              <w:rPr/>
              <w:t>ESTUDIO DEL</w:t>
            </w:r>
            <w:r>
              <w:rPr>
                <w:spacing w:val="-6"/>
              </w:rPr>
              <w:t> </w:t>
            </w:r>
            <w:r>
              <w:rPr/>
              <w:t>CASO-PÁG.</w:t>
            </w:r>
            <w:r>
              <w:rPr>
                <w:spacing w:val="-4"/>
              </w:rPr>
              <w:t> </w:t>
            </w:r>
            <w:r>
              <w:rPr/>
              <w:t>107</w:t>
              <w:tab/>
              <w:t>81</w:t>
            </w:r>
          </w:hyperlink>
        </w:p>
        <w:p>
          <w:pPr>
            <w:pStyle w:val="TOC3"/>
            <w:tabs>
              <w:tab w:pos="10500" w:val="left" w:leader="dot"/>
            </w:tabs>
          </w:pPr>
          <w:hyperlink w:history="true" w:anchor="_bookmark65">
            <w:r>
              <w:rPr/>
              <w:t>ACTIVIDADES-PÁG.</w:t>
            </w:r>
            <w:r>
              <w:rPr>
                <w:spacing w:val="-5"/>
              </w:rPr>
              <w:t> </w:t>
            </w:r>
            <w:r>
              <w:rPr/>
              <w:t>111</w:t>
              <w:tab/>
              <w:t>82</w:t>
            </w:r>
          </w:hyperlink>
        </w:p>
        <w:p>
          <w:pPr>
            <w:pStyle w:val="TOC3"/>
            <w:tabs>
              <w:tab w:pos="10500" w:val="left" w:leader="dot"/>
            </w:tabs>
            <w:spacing w:before="1"/>
          </w:pPr>
          <w:hyperlink w:history="true" w:anchor="_bookmark66">
            <w:r>
              <w:rPr/>
              <w:t>ACTIVIDADES-PÁG.</w:t>
            </w:r>
            <w:r>
              <w:rPr>
                <w:spacing w:val="-5"/>
              </w:rPr>
              <w:t> </w:t>
            </w:r>
            <w:r>
              <w:rPr/>
              <w:t>113</w:t>
              <w:tab/>
              <w:t>83</w:t>
            </w:r>
          </w:hyperlink>
        </w:p>
        <w:p>
          <w:pPr>
            <w:pStyle w:val="TOC3"/>
            <w:tabs>
              <w:tab w:pos="10500" w:val="left" w:leader="dot"/>
            </w:tabs>
          </w:pPr>
          <w:hyperlink w:history="true" w:anchor="_bookmark67">
            <w:r>
              <w:rPr/>
              <w:t>TRABAJO EN</w:t>
            </w:r>
            <w:r>
              <w:rPr>
                <w:spacing w:val="-6"/>
              </w:rPr>
              <w:t> </w:t>
            </w:r>
            <w:r>
              <w:rPr/>
              <w:t>EQUIPO-PÁG.</w:t>
            </w:r>
            <w:r>
              <w:rPr>
                <w:spacing w:val="-5"/>
              </w:rPr>
              <w:t> </w:t>
            </w:r>
            <w:r>
              <w:rPr/>
              <w:t>116</w:t>
              <w:tab/>
              <w:t>84</w:t>
            </w:r>
          </w:hyperlink>
        </w:p>
        <w:p>
          <w:pPr>
            <w:pStyle w:val="TOC3"/>
            <w:tabs>
              <w:tab w:pos="10500" w:val="left" w:leader="dot"/>
            </w:tabs>
          </w:pPr>
          <w:hyperlink w:history="true" w:anchor="_bookmark68">
            <w:r>
              <w:rPr/>
              <w:t>ACTIVIDADES-PÁG.</w:t>
            </w:r>
            <w:r>
              <w:rPr>
                <w:spacing w:val="-5"/>
              </w:rPr>
              <w:t> </w:t>
            </w:r>
            <w:r>
              <w:rPr/>
              <w:t>119</w:t>
              <w:tab/>
              <w:t>84</w:t>
            </w:r>
          </w:hyperlink>
        </w:p>
        <w:p>
          <w:pPr>
            <w:pStyle w:val="TOC3"/>
            <w:tabs>
              <w:tab w:pos="10500" w:val="left" w:leader="dot"/>
            </w:tabs>
          </w:pPr>
          <w:hyperlink w:history="true" w:anchor="_bookmark69">
            <w:r>
              <w:rPr/>
              <w:t>ACTIVIDADES</w:t>
            </w:r>
            <w:r>
              <w:rPr>
                <w:spacing w:val="-3"/>
              </w:rPr>
              <w:t> </w:t>
            </w:r>
            <w:r>
              <w:rPr/>
              <w:t>FINALES-PÁG.</w:t>
            </w:r>
            <w:r>
              <w:rPr>
                <w:spacing w:val="-3"/>
              </w:rPr>
              <w:t> </w:t>
            </w:r>
            <w:r>
              <w:rPr/>
              <w:t>120</w:t>
              <w:tab/>
              <w:t>85</w:t>
            </w:r>
          </w:hyperlink>
        </w:p>
        <w:p>
          <w:pPr>
            <w:pStyle w:val="TOC3"/>
            <w:tabs>
              <w:tab w:pos="10500" w:val="left" w:leader="dot"/>
            </w:tabs>
            <w:spacing w:before="1"/>
          </w:pPr>
          <w:hyperlink w:history="true" w:anchor="_bookmark70">
            <w:r>
              <w:rPr/>
              <w:t>ACTIVIDADES</w:t>
            </w:r>
            <w:r>
              <w:rPr>
                <w:spacing w:val="-3"/>
              </w:rPr>
              <w:t> </w:t>
            </w:r>
            <w:r>
              <w:rPr/>
              <w:t>FINALES-PÁG.</w:t>
            </w:r>
            <w:r>
              <w:rPr>
                <w:spacing w:val="-2"/>
              </w:rPr>
              <w:t> </w:t>
            </w:r>
            <w:r>
              <w:rPr/>
              <w:t>121</w:t>
              <w:tab/>
              <w:t>89</w:t>
            </w:r>
          </w:hyperlink>
        </w:p>
        <w:p>
          <w:pPr>
            <w:pStyle w:val="TOC3"/>
            <w:tabs>
              <w:tab w:pos="10500" w:val="left" w:leader="dot"/>
            </w:tabs>
          </w:pPr>
          <w:hyperlink w:history="true" w:anchor="_bookmark71">
            <w:r>
              <w:rPr/>
              <w:t>ENTRA EN</w:t>
            </w:r>
            <w:r>
              <w:rPr>
                <w:spacing w:val="-3"/>
              </w:rPr>
              <w:t> </w:t>
            </w:r>
            <w:r>
              <w:rPr/>
              <w:t>INTERNET-PÁG.</w:t>
            </w:r>
            <w:r>
              <w:rPr>
                <w:spacing w:val="-4"/>
              </w:rPr>
              <w:t> </w:t>
            </w:r>
            <w:r>
              <w:rPr/>
              <w:t>121</w:t>
              <w:tab/>
              <w:t>89</w:t>
            </w:r>
          </w:hyperlink>
        </w:p>
        <w:p>
          <w:pPr>
            <w:pStyle w:val="TOC3"/>
            <w:tabs>
              <w:tab w:pos="10500" w:val="left" w:leader="dot"/>
            </w:tabs>
          </w:pPr>
          <w:hyperlink w:history="true" w:anchor="_bookmark72">
            <w:r>
              <w:rPr/>
              <w:t>PRÁCTICA</w:t>
            </w:r>
            <w:r>
              <w:rPr>
                <w:spacing w:val="-5"/>
              </w:rPr>
              <w:t> </w:t>
            </w:r>
            <w:r>
              <w:rPr/>
              <w:t>PROFESIONAL-PÁG.</w:t>
            </w:r>
            <w:r>
              <w:rPr>
                <w:spacing w:val="-3"/>
              </w:rPr>
              <w:t> </w:t>
            </w:r>
            <w:r>
              <w:rPr/>
              <w:t>122</w:t>
              <w:tab/>
              <w:t>91</w:t>
            </w:r>
          </w:hyperlink>
        </w:p>
        <w:p>
          <w:pPr>
            <w:pStyle w:val="TOC3"/>
            <w:tabs>
              <w:tab w:pos="10500" w:val="left" w:leader="dot"/>
            </w:tabs>
            <w:spacing w:line="267" w:lineRule="exact"/>
          </w:pPr>
          <w:hyperlink w:history="true" w:anchor="_bookmark73">
            <w:r>
              <w:rPr/>
              <w:t>EL MUNDO LABORAL EN EL</w:t>
            </w:r>
            <w:r>
              <w:rPr>
                <w:spacing w:val="-12"/>
              </w:rPr>
              <w:t> </w:t>
            </w:r>
            <w:r>
              <w:rPr/>
              <w:t>CINE-PÁG.</w:t>
            </w:r>
            <w:r>
              <w:rPr>
                <w:spacing w:val="-3"/>
              </w:rPr>
              <w:t> </w:t>
            </w:r>
            <w:r>
              <w:rPr/>
              <w:t>123</w:t>
              <w:tab/>
              <w:t>93</w:t>
            </w:r>
          </w:hyperlink>
        </w:p>
        <w:p>
          <w:pPr>
            <w:pStyle w:val="TOC3"/>
            <w:tabs>
              <w:tab w:pos="10500" w:val="left" w:leader="dot"/>
            </w:tabs>
            <w:spacing w:line="267" w:lineRule="exact"/>
          </w:pPr>
          <w:hyperlink w:history="true" w:anchor="_bookmark74">
            <w:r>
              <w:rPr/>
              <w:t>ACTUALIDAD</w:t>
            </w:r>
            <w:r>
              <w:rPr>
                <w:spacing w:val="-4"/>
              </w:rPr>
              <w:t> </w:t>
            </w:r>
            <w:r>
              <w:rPr/>
              <w:t>LABORAL-PÁG.</w:t>
            </w:r>
            <w:r>
              <w:rPr>
                <w:spacing w:val="-3"/>
              </w:rPr>
              <w:t> </w:t>
            </w:r>
            <w:r>
              <w:rPr/>
              <w:t>124</w:t>
              <w:tab/>
              <w:t>95</w:t>
            </w:r>
          </w:hyperlink>
        </w:p>
        <w:p>
          <w:pPr>
            <w:pStyle w:val="TOC2"/>
            <w:tabs>
              <w:tab w:pos="9167" w:val="left" w:leader="dot"/>
            </w:tabs>
            <w:spacing w:before="1"/>
            <w:ind w:right="1118"/>
          </w:pPr>
          <w:hyperlink w:history="true" w:anchor="_bookmark75">
            <w:r>
              <w:rPr/>
              <w:t>EVALÚA TUS</w:t>
            </w:r>
            <w:r>
              <w:rPr>
                <w:spacing w:val="-6"/>
              </w:rPr>
              <w:t> </w:t>
            </w:r>
            <w:r>
              <w:rPr/>
              <w:t>CONOCIMIENTOS-PÁG.</w:t>
            </w:r>
            <w:r>
              <w:rPr>
                <w:spacing w:val="-5"/>
              </w:rPr>
              <w:t> </w:t>
            </w:r>
            <w:r>
              <w:rPr/>
              <w:t>125</w:t>
              <w:tab/>
              <w:t>95</w:t>
            </w:r>
          </w:hyperlink>
        </w:p>
        <w:p>
          <w:pPr>
            <w:pStyle w:val="TOC1"/>
            <w:tabs>
              <w:tab w:pos="9407" w:val="left" w:leader="dot"/>
            </w:tabs>
            <w:spacing w:before="0"/>
            <w:ind w:right="1118"/>
          </w:pPr>
          <w:hyperlink w:history="true" w:anchor="_bookmark76">
            <w:r>
              <w:rPr/>
              <w:t>UNIDAD 7: La</w:t>
            </w:r>
            <w:r>
              <w:rPr>
                <w:spacing w:val="-7"/>
              </w:rPr>
              <w:t> </w:t>
            </w:r>
            <w:r>
              <w:rPr/>
              <w:t>Seguridad</w:t>
            </w:r>
            <w:r>
              <w:rPr>
                <w:spacing w:val="-2"/>
              </w:rPr>
              <w:t> </w:t>
            </w:r>
            <w:r>
              <w:rPr/>
              <w:t>Social</w:t>
              <w:tab/>
              <w:t>96</w:t>
            </w:r>
          </w:hyperlink>
        </w:p>
        <w:p>
          <w:pPr>
            <w:pStyle w:val="TOC2"/>
            <w:tabs>
              <w:tab w:pos="9167" w:val="left" w:leader="dot"/>
            </w:tabs>
            <w:ind w:right="1118"/>
          </w:pPr>
          <w:hyperlink w:history="true" w:anchor="_bookmark77">
            <w:r>
              <w:rPr/>
              <w:t>ESTUDIO DEL</w:t>
            </w:r>
            <w:r>
              <w:rPr>
                <w:spacing w:val="-6"/>
              </w:rPr>
              <w:t> </w:t>
            </w:r>
            <w:r>
              <w:rPr/>
              <w:t>CASO-PÁG.</w:t>
            </w:r>
            <w:r>
              <w:rPr>
                <w:spacing w:val="-4"/>
              </w:rPr>
              <w:t> </w:t>
            </w:r>
            <w:r>
              <w:rPr/>
              <w:t>127</w:t>
              <w:tab/>
              <w:t>96</w:t>
            </w:r>
          </w:hyperlink>
        </w:p>
        <w:p>
          <w:pPr>
            <w:pStyle w:val="TOC2"/>
            <w:tabs>
              <w:tab w:pos="9167" w:val="left" w:leader="dot"/>
            </w:tabs>
            <w:spacing w:before="1"/>
            <w:ind w:right="1118"/>
          </w:pPr>
          <w:hyperlink w:history="true" w:anchor="_bookmark78">
            <w:r>
              <w:rPr/>
              <w:t>ACTIVIDADES-PÁG.</w:t>
            </w:r>
            <w:r>
              <w:rPr>
                <w:spacing w:val="-5"/>
              </w:rPr>
              <w:t> </w:t>
            </w:r>
            <w:r>
              <w:rPr/>
              <w:t>129</w:t>
              <w:tab/>
              <w:t>96</w:t>
            </w:r>
          </w:hyperlink>
        </w:p>
        <w:p>
          <w:pPr>
            <w:pStyle w:val="TOC2"/>
            <w:tabs>
              <w:tab w:pos="9167" w:val="left" w:leader="dot"/>
            </w:tabs>
            <w:ind w:right="1118"/>
          </w:pPr>
          <w:hyperlink w:history="true" w:anchor="_bookmark79">
            <w:r>
              <w:rPr/>
              <w:t>ACTIVIDADES-PÁG.</w:t>
            </w:r>
            <w:r>
              <w:rPr>
                <w:spacing w:val="-5"/>
              </w:rPr>
              <w:t> </w:t>
            </w:r>
            <w:r>
              <w:rPr/>
              <w:t>133</w:t>
              <w:tab/>
              <w:t>97</w:t>
            </w:r>
          </w:hyperlink>
        </w:p>
        <w:p>
          <w:pPr>
            <w:pStyle w:val="TOC2"/>
            <w:tabs>
              <w:tab w:pos="9056" w:val="left" w:leader="dot"/>
            </w:tabs>
          </w:pPr>
          <w:hyperlink w:history="true" w:anchor="_bookmark80">
            <w:r>
              <w:rPr/>
              <w:t>ACTIVIDADES-PÁG.</w:t>
            </w:r>
            <w:r>
              <w:rPr>
                <w:spacing w:val="-5"/>
              </w:rPr>
              <w:t> </w:t>
            </w:r>
            <w:r>
              <w:rPr/>
              <w:t>135</w:t>
              <w:tab/>
            </w:r>
            <w:r>
              <w:rPr>
                <w:spacing w:val="-1"/>
              </w:rPr>
              <w:t>101</w:t>
            </w:r>
          </w:hyperlink>
        </w:p>
        <w:p>
          <w:pPr>
            <w:pStyle w:val="TOC2"/>
            <w:tabs>
              <w:tab w:pos="9056" w:val="left" w:leader="dot"/>
            </w:tabs>
          </w:pPr>
          <w:hyperlink w:history="true" w:anchor="_bookmark81">
            <w:r>
              <w:rPr/>
              <w:t>ACTIVIDADES-PÁG.</w:t>
            </w:r>
            <w:r>
              <w:rPr>
                <w:spacing w:val="-5"/>
              </w:rPr>
              <w:t> </w:t>
            </w:r>
            <w:r>
              <w:rPr/>
              <w:t>139</w:t>
              <w:tab/>
            </w:r>
            <w:r>
              <w:rPr>
                <w:spacing w:val="-1"/>
              </w:rPr>
              <w:t>103</w:t>
            </w:r>
          </w:hyperlink>
        </w:p>
        <w:p>
          <w:pPr>
            <w:pStyle w:val="TOC2"/>
            <w:tabs>
              <w:tab w:pos="9056" w:val="left" w:leader="dot"/>
            </w:tabs>
            <w:spacing w:line="267" w:lineRule="exact" w:before="1"/>
          </w:pPr>
          <w:hyperlink w:history="true" w:anchor="_bookmark82">
            <w:r>
              <w:rPr/>
              <w:t>ACTIVIDADES-PÁG.</w:t>
            </w:r>
            <w:r>
              <w:rPr>
                <w:spacing w:val="-5"/>
              </w:rPr>
              <w:t> </w:t>
            </w:r>
            <w:r>
              <w:rPr/>
              <w:t>140</w:t>
              <w:tab/>
            </w:r>
            <w:r>
              <w:rPr>
                <w:spacing w:val="-1"/>
              </w:rPr>
              <w:t>109</w:t>
            </w:r>
          </w:hyperlink>
        </w:p>
        <w:p>
          <w:pPr>
            <w:pStyle w:val="TOC2"/>
            <w:tabs>
              <w:tab w:pos="9056" w:val="left" w:leader="dot"/>
            </w:tabs>
            <w:spacing w:line="267" w:lineRule="exact"/>
          </w:pPr>
          <w:hyperlink w:history="true" w:anchor="_bookmark83">
            <w:r>
              <w:rPr/>
              <w:t>ACTIVIDADES-PÁG.</w:t>
            </w:r>
            <w:r>
              <w:rPr>
                <w:spacing w:val="-5"/>
              </w:rPr>
              <w:t> </w:t>
            </w:r>
            <w:r>
              <w:rPr/>
              <w:t>141</w:t>
              <w:tab/>
            </w:r>
            <w:r>
              <w:rPr>
                <w:spacing w:val="-1"/>
              </w:rPr>
              <w:t>112</w:t>
            </w:r>
          </w:hyperlink>
        </w:p>
        <w:p>
          <w:pPr>
            <w:pStyle w:val="TOC3"/>
            <w:tabs>
              <w:tab w:pos="10389" w:val="left" w:leader="dot"/>
            </w:tabs>
          </w:pPr>
          <w:hyperlink w:history="true" w:anchor="_bookmark84">
            <w:r>
              <w:rPr/>
              <w:t>TU SECTOR</w:t>
            </w:r>
            <w:r>
              <w:rPr>
                <w:spacing w:val="-6"/>
              </w:rPr>
              <w:t> </w:t>
            </w:r>
            <w:r>
              <w:rPr/>
              <w:t>PROFESIONAL-PÁG.</w:t>
            </w:r>
            <w:r>
              <w:rPr>
                <w:spacing w:val="-3"/>
              </w:rPr>
              <w:t> </w:t>
            </w:r>
            <w:r>
              <w:rPr/>
              <w:t>141</w:t>
              <w:tab/>
              <w:t>112</w:t>
            </w:r>
          </w:hyperlink>
        </w:p>
        <w:p>
          <w:pPr>
            <w:pStyle w:val="TOC3"/>
            <w:tabs>
              <w:tab w:pos="10389" w:val="left" w:leader="dot"/>
            </w:tabs>
          </w:pPr>
          <w:hyperlink w:history="true" w:anchor="_bookmark85">
            <w:r>
              <w:rPr/>
              <w:t>ACTIVIDADES</w:t>
            </w:r>
            <w:r>
              <w:rPr>
                <w:spacing w:val="-3"/>
              </w:rPr>
              <w:t> </w:t>
            </w:r>
            <w:r>
              <w:rPr/>
              <w:t>FINALES-PÁG.</w:t>
            </w:r>
            <w:r>
              <w:rPr>
                <w:spacing w:val="-3"/>
              </w:rPr>
              <w:t> </w:t>
            </w:r>
            <w:r>
              <w:rPr/>
              <w:t>142</w:t>
              <w:tab/>
              <w:t>113</w:t>
            </w:r>
          </w:hyperlink>
        </w:p>
        <w:p>
          <w:pPr>
            <w:pStyle w:val="TOC3"/>
            <w:tabs>
              <w:tab w:pos="10389" w:val="left" w:leader="dot"/>
            </w:tabs>
          </w:pPr>
          <w:hyperlink w:history="true" w:anchor="_bookmark86">
            <w:r>
              <w:rPr/>
              <w:t>ACTIVIDADES</w:t>
            </w:r>
            <w:r>
              <w:rPr>
                <w:spacing w:val="-3"/>
              </w:rPr>
              <w:t> </w:t>
            </w:r>
            <w:r>
              <w:rPr/>
              <w:t>FINALES-PÁG.</w:t>
            </w:r>
            <w:r>
              <w:rPr>
                <w:spacing w:val="-3"/>
              </w:rPr>
              <w:t> </w:t>
            </w:r>
            <w:r>
              <w:rPr/>
              <w:t>143</w:t>
              <w:tab/>
              <w:t>118</w:t>
            </w:r>
          </w:hyperlink>
        </w:p>
        <w:p>
          <w:pPr>
            <w:pStyle w:val="TOC3"/>
            <w:tabs>
              <w:tab w:pos="10389" w:val="left" w:leader="dot"/>
            </w:tabs>
            <w:spacing w:before="1"/>
          </w:pPr>
          <w:hyperlink w:history="true" w:anchor="_bookmark87">
            <w:r>
              <w:rPr/>
              <w:t>ENTRA EN</w:t>
            </w:r>
            <w:r>
              <w:rPr>
                <w:spacing w:val="-3"/>
              </w:rPr>
              <w:t> </w:t>
            </w:r>
            <w:r>
              <w:rPr/>
              <w:t>INTERNET-PÁG.</w:t>
            </w:r>
            <w:r>
              <w:rPr>
                <w:spacing w:val="-4"/>
              </w:rPr>
              <w:t> </w:t>
            </w:r>
            <w:r>
              <w:rPr/>
              <w:t>143</w:t>
              <w:tab/>
              <w:t>118</w:t>
            </w:r>
          </w:hyperlink>
        </w:p>
        <w:p>
          <w:pPr>
            <w:pStyle w:val="TOC3"/>
            <w:tabs>
              <w:tab w:pos="10389" w:val="left" w:leader="dot"/>
            </w:tabs>
          </w:pPr>
          <w:hyperlink w:history="true" w:anchor="_bookmark88">
            <w:r>
              <w:rPr/>
              <w:t>PRÁCTICA</w:t>
            </w:r>
            <w:r>
              <w:rPr>
                <w:spacing w:val="-5"/>
              </w:rPr>
              <w:t> </w:t>
            </w:r>
            <w:r>
              <w:rPr/>
              <w:t>PROFESIONAL-PÁG.</w:t>
            </w:r>
            <w:r>
              <w:rPr>
                <w:spacing w:val="-3"/>
              </w:rPr>
              <w:t> </w:t>
            </w:r>
            <w:r>
              <w:rPr/>
              <w:t>144</w:t>
              <w:tab/>
              <w:t>120</w:t>
            </w:r>
          </w:hyperlink>
        </w:p>
        <w:p>
          <w:pPr>
            <w:pStyle w:val="TOC3"/>
            <w:tabs>
              <w:tab w:pos="10389" w:val="left" w:leader="dot"/>
            </w:tabs>
            <w:spacing w:before="1"/>
          </w:pPr>
          <w:hyperlink w:history="true" w:anchor="_bookmark89">
            <w:r>
              <w:rPr/>
              <w:t>EL MUNDO LABORAL EN EL</w:t>
            </w:r>
            <w:r>
              <w:rPr>
                <w:spacing w:val="-12"/>
              </w:rPr>
              <w:t> </w:t>
            </w:r>
            <w:r>
              <w:rPr/>
              <w:t>CINE-PÁG.</w:t>
            </w:r>
            <w:r>
              <w:rPr>
                <w:spacing w:val="-3"/>
              </w:rPr>
              <w:t> </w:t>
            </w:r>
            <w:r>
              <w:rPr/>
              <w:t>145</w:t>
              <w:tab/>
              <w:t>121</w:t>
            </w:r>
          </w:hyperlink>
        </w:p>
        <w:p>
          <w:pPr>
            <w:pStyle w:val="TOC3"/>
            <w:tabs>
              <w:tab w:pos="10389" w:val="left" w:leader="dot"/>
            </w:tabs>
          </w:pPr>
          <w:hyperlink w:history="true" w:anchor="_bookmark90">
            <w:r>
              <w:rPr/>
              <w:t>ACTUALIDAD</w:t>
            </w:r>
            <w:r>
              <w:rPr>
                <w:spacing w:val="-4"/>
              </w:rPr>
              <w:t> </w:t>
            </w:r>
            <w:r>
              <w:rPr/>
              <w:t>LABORAL-PÁG.</w:t>
            </w:r>
            <w:r>
              <w:rPr>
                <w:spacing w:val="-3"/>
              </w:rPr>
              <w:t> </w:t>
            </w:r>
            <w:r>
              <w:rPr/>
              <w:t>146</w:t>
              <w:tab/>
              <w:t>121</w:t>
            </w:r>
          </w:hyperlink>
        </w:p>
        <w:p>
          <w:pPr>
            <w:pStyle w:val="TOC3"/>
            <w:tabs>
              <w:tab w:pos="10389" w:val="left" w:leader="dot"/>
            </w:tabs>
          </w:pPr>
          <w:hyperlink w:history="true" w:anchor="_bookmark91">
            <w:r>
              <w:rPr/>
              <w:t>EVALÚA TUS</w:t>
            </w:r>
            <w:r>
              <w:rPr>
                <w:spacing w:val="-6"/>
              </w:rPr>
              <w:t> </w:t>
            </w:r>
            <w:r>
              <w:rPr/>
              <w:t>CONOCIMIENTOS-PÁG.</w:t>
            </w:r>
            <w:r>
              <w:rPr>
                <w:spacing w:val="-5"/>
              </w:rPr>
              <w:t> </w:t>
            </w:r>
            <w:r>
              <w:rPr/>
              <w:t>147</w:t>
              <w:tab/>
              <w:t>122</w:t>
            </w:r>
          </w:hyperlink>
        </w:p>
        <w:p>
          <w:pPr>
            <w:pStyle w:val="TOC1"/>
            <w:tabs>
              <w:tab w:pos="9297" w:val="left" w:leader="dot"/>
            </w:tabs>
            <w:spacing w:line="267" w:lineRule="exact" w:before="0"/>
          </w:pPr>
          <w:hyperlink w:history="true" w:anchor="_bookmark92">
            <w:r>
              <w:rPr/>
              <w:t>UNIDAD 8: Seguridad y salud en</w:t>
            </w:r>
            <w:r>
              <w:rPr>
                <w:spacing w:val="-13"/>
              </w:rPr>
              <w:t> </w:t>
            </w:r>
            <w:r>
              <w:rPr/>
              <w:t>el</w:t>
            </w:r>
            <w:r>
              <w:rPr>
                <w:spacing w:val="-1"/>
              </w:rPr>
              <w:t> </w:t>
            </w:r>
            <w:r>
              <w:rPr/>
              <w:t>trabajo</w:t>
              <w:tab/>
            </w:r>
            <w:r>
              <w:rPr>
                <w:spacing w:val="-1"/>
              </w:rPr>
              <w:t>123</w:t>
            </w:r>
          </w:hyperlink>
        </w:p>
        <w:p>
          <w:pPr>
            <w:pStyle w:val="TOC2"/>
            <w:tabs>
              <w:tab w:pos="9056" w:val="left" w:leader="dot"/>
            </w:tabs>
            <w:spacing w:line="267" w:lineRule="exact"/>
          </w:pPr>
          <w:hyperlink w:history="true" w:anchor="_bookmark93">
            <w:r>
              <w:rPr/>
              <w:t>ESTUDIO DEL</w:t>
            </w:r>
            <w:r>
              <w:rPr>
                <w:spacing w:val="-6"/>
              </w:rPr>
              <w:t> </w:t>
            </w:r>
            <w:r>
              <w:rPr/>
              <w:t>CASO-PÁG.</w:t>
            </w:r>
            <w:r>
              <w:rPr>
                <w:spacing w:val="-4"/>
              </w:rPr>
              <w:t> </w:t>
            </w:r>
            <w:r>
              <w:rPr/>
              <w:t>149</w:t>
              <w:tab/>
            </w:r>
            <w:r>
              <w:rPr>
                <w:spacing w:val="-1"/>
              </w:rPr>
              <w:t>123</w:t>
            </w:r>
          </w:hyperlink>
        </w:p>
        <w:p>
          <w:pPr>
            <w:pStyle w:val="TOC3"/>
            <w:tabs>
              <w:tab w:pos="10389" w:val="left" w:leader="dot"/>
            </w:tabs>
            <w:spacing w:before="1"/>
          </w:pPr>
          <w:hyperlink w:history="true" w:anchor="_bookmark94">
            <w:r>
              <w:rPr/>
              <w:t>ACTIVIDADES-PÁG.</w:t>
            </w:r>
            <w:r>
              <w:rPr>
                <w:spacing w:val="-5"/>
              </w:rPr>
              <w:t> </w:t>
            </w:r>
            <w:r>
              <w:rPr/>
              <w:t>156</w:t>
              <w:tab/>
              <w:t>125</w:t>
            </w:r>
          </w:hyperlink>
        </w:p>
        <w:p>
          <w:pPr>
            <w:pStyle w:val="TOC3"/>
            <w:tabs>
              <w:tab w:pos="10389" w:val="left" w:leader="dot"/>
            </w:tabs>
          </w:pPr>
          <w:hyperlink w:history="true" w:anchor="_bookmark95">
            <w:r>
              <w:rPr/>
              <w:t>ACTIVIDADES-PÁG.</w:t>
            </w:r>
            <w:r>
              <w:rPr>
                <w:spacing w:val="-5"/>
              </w:rPr>
              <w:t> </w:t>
            </w:r>
            <w:r>
              <w:rPr/>
              <w:t>157</w:t>
              <w:tab/>
              <w:t>126</w:t>
            </w:r>
          </w:hyperlink>
        </w:p>
        <w:p>
          <w:pPr>
            <w:pStyle w:val="TOC3"/>
            <w:tabs>
              <w:tab w:pos="10389" w:val="left" w:leader="dot"/>
            </w:tabs>
          </w:pPr>
          <w:hyperlink w:history="true" w:anchor="_bookmark96">
            <w:r>
              <w:rPr/>
              <w:t>ACTIVIDADES-PÁG.</w:t>
            </w:r>
            <w:r>
              <w:rPr>
                <w:spacing w:val="-5"/>
              </w:rPr>
              <w:t> </w:t>
            </w:r>
            <w:r>
              <w:rPr/>
              <w:t>158</w:t>
              <w:tab/>
              <w:t>126</w:t>
            </w:r>
          </w:hyperlink>
        </w:p>
        <w:p>
          <w:pPr>
            <w:pStyle w:val="TOC3"/>
            <w:tabs>
              <w:tab w:pos="10389" w:val="left" w:leader="dot"/>
            </w:tabs>
            <w:spacing w:after="20"/>
          </w:pPr>
          <w:hyperlink w:history="true" w:anchor="_bookmark97">
            <w:r>
              <w:rPr/>
              <w:t>ACTIVIDADES-PÁG.</w:t>
            </w:r>
            <w:r>
              <w:rPr>
                <w:spacing w:val="-5"/>
              </w:rPr>
              <w:t> </w:t>
            </w:r>
            <w:r>
              <w:rPr/>
              <w:t>160</w:t>
              <w:tab/>
              <w:t>127</w:t>
            </w:r>
          </w:hyperlink>
        </w:p>
        <w:p>
          <w:pPr>
            <w:pStyle w:val="TOC3"/>
            <w:tabs>
              <w:tab w:pos="10389" w:val="left" w:leader="dot"/>
            </w:tabs>
            <w:spacing w:before="549"/>
          </w:pPr>
          <w:r>
            <w:rPr/>
            <w:pict>
              <v:rect style="position:absolute;margin-left:468.940033pt;margin-top:37.440945pt;width:93.720004pt;height:34.919002pt;mso-position-horizontal-relative:page;mso-position-vertical-relative:page;z-index:251660288" filled="true" fillcolor="#538dd3" stroked="false">
                <v:fill type="solid"/>
                <w10:wrap type="none"/>
              </v:rect>
            </w:pict>
          </w:r>
          <w:hyperlink w:history="true" w:anchor="_bookmark98">
            <w:r>
              <w:rPr/>
              <w:t>ACTIVIDADES-PÁG.</w:t>
            </w:r>
            <w:r>
              <w:rPr>
                <w:spacing w:val="-5"/>
              </w:rPr>
              <w:t> </w:t>
            </w:r>
            <w:r>
              <w:rPr/>
              <w:t>163</w:t>
              <w:tab/>
              <w:t>130</w:t>
            </w:r>
          </w:hyperlink>
        </w:p>
        <w:p>
          <w:pPr>
            <w:pStyle w:val="TOC3"/>
            <w:tabs>
              <w:tab w:pos="10389" w:val="left" w:leader="dot"/>
            </w:tabs>
          </w:pPr>
          <w:hyperlink w:history="true" w:anchor="_bookmark99">
            <w:r>
              <w:rPr/>
              <w:t>TU SECTOR</w:t>
            </w:r>
            <w:r>
              <w:rPr>
                <w:spacing w:val="-6"/>
              </w:rPr>
              <w:t> </w:t>
            </w:r>
            <w:r>
              <w:rPr/>
              <w:t>PROFESIONAL-PÁG.</w:t>
            </w:r>
            <w:r>
              <w:rPr>
                <w:spacing w:val="-3"/>
              </w:rPr>
              <w:t> </w:t>
            </w:r>
            <w:r>
              <w:rPr/>
              <w:t>163</w:t>
              <w:tab/>
              <w:t>131</w:t>
            </w:r>
          </w:hyperlink>
        </w:p>
        <w:p>
          <w:pPr>
            <w:pStyle w:val="TOC3"/>
            <w:tabs>
              <w:tab w:pos="10389" w:val="left" w:leader="dot"/>
            </w:tabs>
            <w:spacing w:before="1"/>
          </w:pPr>
          <w:hyperlink w:history="true" w:anchor="_bookmark100">
            <w:r>
              <w:rPr/>
              <w:t>ACTIVIDADES</w:t>
            </w:r>
            <w:r>
              <w:rPr>
                <w:spacing w:val="-3"/>
              </w:rPr>
              <w:t> </w:t>
            </w:r>
            <w:r>
              <w:rPr/>
              <w:t>FINALES-PÁG.</w:t>
            </w:r>
            <w:r>
              <w:rPr>
                <w:spacing w:val="-3"/>
              </w:rPr>
              <w:t> </w:t>
            </w:r>
            <w:r>
              <w:rPr/>
              <w:t>164</w:t>
              <w:tab/>
              <w:t>131</w:t>
            </w:r>
          </w:hyperlink>
        </w:p>
        <w:p>
          <w:pPr>
            <w:pStyle w:val="TOC3"/>
            <w:tabs>
              <w:tab w:pos="10389" w:val="left" w:leader="dot"/>
            </w:tabs>
          </w:pPr>
          <w:hyperlink w:history="true" w:anchor="_bookmark101">
            <w:r>
              <w:rPr/>
              <w:t>ACTIVIDADES</w:t>
            </w:r>
            <w:r>
              <w:rPr>
                <w:spacing w:val="-3"/>
              </w:rPr>
              <w:t> </w:t>
            </w:r>
            <w:r>
              <w:rPr/>
              <w:t>FINALES-PÁG.</w:t>
            </w:r>
            <w:r>
              <w:rPr>
                <w:spacing w:val="-2"/>
              </w:rPr>
              <w:t> </w:t>
            </w:r>
            <w:r>
              <w:rPr/>
              <w:t>165</w:t>
              <w:tab/>
              <w:t>132</w:t>
            </w:r>
          </w:hyperlink>
        </w:p>
        <w:p>
          <w:pPr>
            <w:pStyle w:val="TOC3"/>
            <w:tabs>
              <w:tab w:pos="10389" w:val="left" w:leader="dot"/>
            </w:tabs>
          </w:pPr>
          <w:hyperlink w:history="true" w:anchor="_bookmark102">
            <w:r>
              <w:rPr/>
              <w:t>ENTRA EN</w:t>
            </w:r>
            <w:r>
              <w:rPr>
                <w:spacing w:val="-3"/>
              </w:rPr>
              <w:t> </w:t>
            </w:r>
            <w:r>
              <w:rPr/>
              <w:t>INTERNET-PÁG.</w:t>
            </w:r>
            <w:r>
              <w:rPr>
                <w:spacing w:val="-4"/>
              </w:rPr>
              <w:t> </w:t>
            </w:r>
            <w:r>
              <w:rPr/>
              <w:t>165</w:t>
              <w:tab/>
              <w:t>134</w:t>
            </w:r>
          </w:hyperlink>
        </w:p>
        <w:p>
          <w:pPr>
            <w:pStyle w:val="TOC3"/>
            <w:tabs>
              <w:tab w:pos="10389" w:val="left" w:leader="dot"/>
            </w:tabs>
            <w:spacing w:line="267" w:lineRule="exact"/>
          </w:pPr>
          <w:hyperlink w:history="true" w:anchor="_bookmark103">
            <w:r>
              <w:rPr/>
              <w:t>PRÁCTICA</w:t>
            </w:r>
            <w:r>
              <w:rPr>
                <w:spacing w:val="-5"/>
              </w:rPr>
              <w:t> </w:t>
            </w:r>
            <w:r>
              <w:rPr/>
              <w:t>PROFESIONAL-PÁG.</w:t>
            </w:r>
            <w:r>
              <w:rPr>
                <w:spacing w:val="-3"/>
              </w:rPr>
              <w:t> </w:t>
            </w:r>
            <w:r>
              <w:rPr/>
              <w:t>166</w:t>
              <w:tab/>
              <w:t>136</w:t>
            </w:r>
          </w:hyperlink>
        </w:p>
        <w:p>
          <w:pPr>
            <w:pStyle w:val="TOC3"/>
            <w:tabs>
              <w:tab w:pos="10389" w:val="left" w:leader="dot"/>
            </w:tabs>
            <w:spacing w:line="267" w:lineRule="exact"/>
          </w:pPr>
          <w:hyperlink w:history="true" w:anchor="_bookmark104">
            <w:r>
              <w:rPr/>
              <w:t>EL MUNDO LABORAL EN EL</w:t>
            </w:r>
            <w:r>
              <w:rPr>
                <w:spacing w:val="-12"/>
              </w:rPr>
              <w:t> </w:t>
            </w:r>
            <w:r>
              <w:rPr/>
              <w:t>CINE-PÁG.</w:t>
            </w:r>
            <w:r>
              <w:rPr>
                <w:spacing w:val="-3"/>
              </w:rPr>
              <w:t> </w:t>
            </w:r>
            <w:r>
              <w:rPr/>
              <w:t>167</w:t>
              <w:tab/>
              <w:t>137</w:t>
            </w:r>
          </w:hyperlink>
        </w:p>
        <w:p>
          <w:pPr>
            <w:pStyle w:val="TOC2"/>
            <w:tabs>
              <w:tab w:pos="9056" w:val="left" w:leader="dot"/>
            </w:tabs>
          </w:pPr>
          <w:hyperlink w:history="true" w:anchor="_bookmark105">
            <w:r>
              <w:rPr/>
              <w:t>ACTUALIDAD</w:t>
            </w:r>
            <w:r>
              <w:rPr>
                <w:spacing w:val="-5"/>
              </w:rPr>
              <w:t> </w:t>
            </w:r>
            <w:r>
              <w:rPr/>
              <w:t>LABORAL-PÁG.</w:t>
            </w:r>
            <w:r>
              <w:rPr>
                <w:spacing w:val="-2"/>
              </w:rPr>
              <w:t> </w:t>
            </w:r>
            <w:r>
              <w:rPr/>
              <w:t>168</w:t>
              <w:tab/>
            </w:r>
            <w:r>
              <w:rPr>
                <w:spacing w:val="-1"/>
              </w:rPr>
              <w:t>138</w:t>
            </w:r>
          </w:hyperlink>
        </w:p>
        <w:p>
          <w:pPr>
            <w:pStyle w:val="TOC2"/>
            <w:tabs>
              <w:tab w:pos="9056" w:val="left" w:leader="dot"/>
            </w:tabs>
            <w:spacing w:before="1"/>
          </w:pPr>
          <w:hyperlink w:history="true" w:anchor="_bookmark106">
            <w:r>
              <w:rPr/>
              <w:t>EVALÚA TUS</w:t>
            </w:r>
            <w:r>
              <w:rPr>
                <w:spacing w:val="-6"/>
              </w:rPr>
              <w:t> </w:t>
            </w:r>
            <w:r>
              <w:rPr/>
              <w:t>CONOCIMIENTOS-PÁG.</w:t>
            </w:r>
            <w:r>
              <w:rPr>
                <w:spacing w:val="-5"/>
              </w:rPr>
              <w:t> </w:t>
            </w:r>
            <w:r>
              <w:rPr/>
              <w:t>169</w:t>
              <w:tab/>
            </w:r>
            <w:r>
              <w:rPr>
                <w:spacing w:val="-1"/>
              </w:rPr>
              <w:t>139</w:t>
            </w:r>
          </w:hyperlink>
        </w:p>
        <w:p>
          <w:pPr>
            <w:pStyle w:val="TOC1"/>
            <w:tabs>
              <w:tab w:pos="9297" w:val="left" w:leader="dot"/>
            </w:tabs>
            <w:spacing w:before="0"/>
          </w:pPr>
          <w:hyperlink w:history="true" w:anchor="_bookmark107">
            <w:r>
              <w:rPr/>
              <w:t>UNIDAD 9: Los</w:t>
            </w:r>
            <w:r>
              <w:rPr>
                <w:spacing w:val="-11"/>
              </w:rPr>
              <w:t> </w:t>
            </w:r>
            <w:r>
              <w:rPr/>
              <w:t>riesgos</w:t>
            </w:r>
            <w:r>
              <w:rPr>
                <w:spacing w:val="-2"/>
              </w:rPr>
              <w:t> </w:t>
            </w:r>
            <w:r>
              <w:rPr/>
              <w:t>laborales</w:t>
              <w:tab/>
            </w:r>
            <w:r>
              <w:rPr>
                <w:spacing w:val="-1"/>
              </w:rPr>
              <w:t>140</w:t>
            </w:r>
          </w:hyperlink>
        </w:p>
        <w:p>
          <w:pPr>
            <w:pStyle w:val="TOC2"/>
            <w:tabs>
              <w:tab w:pos="9056" w:val="left" w:leader="dot"/>
            </w:tabs>
          </w:pPr>
          <w:hyperlink w:history="true" w:anchor="_bookmark108">
            <w:r>
              <w:rPr/>
              <w:t>ESTUDIO DEL</w:t>
            </w:r>
            <w:r>
              <w:rPr>
                <w:spacing w:val="-6"/>
              </w:rPr>
              <w:t> </w:t>
            </w:r>
            <w:r>
              <w:rPr/>
              <w:t>CASO-PÁG.</w:t>
            </w:r>
            <w:r>
              <w:rPr>
                <w:spacing w:val="-4"/>
              </w:rPr>
              <w:t> </w:t>
            </w:r>
            <w:r>
              <w:rPr/>
              <w:t>171</w:t>
              <w:tab/>
            </w:r>
            <w:r>
              <w:rPr>
                <w:spacing w:val="-1"/>
              </w:rPr>
              <w:t>140</w:t>
            </w:r>
          </w:hyperlink>
        </w:p>
        <w:p>
          <w:pPr>
            <w:pStyle w:val="TOC2"/>
            <w:tabs>
              <w:tab w:pos="9056" w:val="left" w:leader="dot"/>
            </w:tabs>
          </w:pPr>
          <w:hyperlink w:history="true" w:anchor="_bookmark109">
            <w:r>
              <w:rPr/>
              <w:t>ACTIVIDADES-PÁG.</w:t>
            </w:r>
            <w:r>
              <w:rPr>
                <w:spacing w:val="-5"/>
              </w:rPr>
              <w:t> </w:t>
            </w:r>
            <w:r>
              <w:rPr/>
              <w:t>175</w:t>
              <w:tab/>
            </w:r>
            <w:r>
              <w:rPr>
                <w:spacing w:val="-1"/>
              </w:rPr>
              <w:t>141</w:t>
            </w:r>
          </w:hyperlink>
        </w:p>
        <w:p>
          <w:pPr>
            <w:pStyle w:val="TOC2"/>
            <w:tabs>
              <w:tab w:pos="9056" w:val="left" w:leader="dot"/>
            </w:tabs>
            <w:spacing w:before="1"/>
          </w:pPr>
          <w:hyperlink w:history="true" w:anchor="_bookmark110">
            <w:r>
              <w:rPr/>
              <w:t>ACTIVIDADES-PÁG.</w:t>
            </w:r>
            <w:r>
              <w:rPr>
                <w:spacing w:val="-5"/>
              </w:rPr>
              <w:t> </w:t>
            </w:r>
            <w:r>
              <w:rPr/>
              <w:t>177</w:t>
              <w:tab/>
            </w:r>
            <w:r>
              <w:rPr>
                <w:spacing w:val="-1"/>
              </w:rPr>
              <w:t>142</w:t>
            </w:r>
          </w:hyperlink>
        </w:p>
        <w:p>
          <w:pPr>
            <w:pStyle w:val="TOC2"/>
            <w:tabs>
              <w:tab w:pos="9056" w:val="left" w:leader="dot"/>
            </w:tabs>
            <w:spacing w:before="1"/>
          </w:pPr>
          <w:hyperlink w:history="true" w:anchor="_bookmark111">
            <w:r>
              <w:rPr/>
              <w:t>ACTIVIDADES-PÁG.</w:t>
            </w:r>
            <w:r>
              <w:rPr>
                <w:spacing w:val="-5"/>
              </w:rPr>
              <w:t> </w:t>
            </w:r>
            <w:r>
              <w:rPr/>
              <w:t>182</w:t>
              <w:tab/>
            </w:r>
            <w:r>
              <w:rPr>
                <w:spacing w:val="-1"/>
              </w:rPr>
              <w:t>142</w:t>
            </w:r>
          </w:hyperlink>
        </w:p>
        <w:p>
          <w:pPr>
            <w:pStyle w:val="TOC2"/>
            <w:tabs>
              <w:tab w:pos="9056" w:val="left" w:leader="dot"/>
            </w:tabs>
          </w:pPr>
          <w:hyperlink w:history="true" w:anchor="_bookmark112">
            <w:r>
              <w:rPr/>
              <w:t>ACTIVIDADES-PÁG.</w:t>
            </w:r>
            <w:r>
              <w:rPr>
                <w:spacing w:val="-5"/>
              </w:rPr>
              <w:t> </w:t>
            </w:r>
            <w:r>
              <w:rPr/>
              <w:t>183</w:t>
              <w:tab/>
            </w:r>
            <w:r>
              <w:rPr>
                <w:spacing w:val="-1"/>
              </w:rPr>
              <w:t>142</w:t>
            </w:r>
          </w:hyperlink>
        </w:p>
        <w:p>
          <w:pPr>
            <w:pStyle w:val="TOC2"/>
            <w:tabs>
              <w:tab w:pos="9056" w:val="left" w:leader="dot"/>
            </w:tabs>
            <w:spacing w:line="267" w:lineRule="exact"/>
          </w:pPr>
          <w:hyperlink w:history="true" w:anchor="_bookmark113">
            <w:r>
              <w:rPr/>
              <w:t>ACTIVIDADES</w:t>
            </w:r>
            <w:r>
              <w:rPr>
                <w:spacing w:val="-3"/>
              </w:rPr>
              <w:t> </w:t>
            </w:r>
            <w:r>
              <w:rPr/>
              <w:t>FINALES-PÁG.</w:t>
            </w:r>
            <w:r>
              <w:rPr>
                <w:spacing w:val="-3"/>
              </w:rPr>
              <w:t> </w:t>
            </w:r>
            <w:r>
              <w:rPr/>
              <w:t>184</w:t>
              <w:tab/>
            </w:r>
            <w:r>
              <w:rPr>
                <w:spacing w:val="-1"/>
              </w:rPr>
              <w:t>144</w:t>
            </w:r>
          </w:hyperlink>
        </w:p>
        <w:p>
          <w:pPr>
            <w:pStyle w:val="TOC2"/>
            <w:tabs>
              <w:tab w:pos="9056" w:val="left" w:leader="dot"/>
            </w:tabs>
            <w:spacing w:line="267" w:lineRule="exact"/>
          </w:pPr>
          <w:hyperlink w:history="true" w:anchor="_bookmark114">
            <w:r>
              <w:rPr/>
              <w:t>ACTIVIDADES</w:t>
            </w:r>
            <w:r>
              <w:rPr>
                <w:spacing w:val="-3"/>
              </w:rPr>
              <w:t> </w:t>
            </w:r>
            <w:r>
              <w:rPr/>
              <w:t>FINALES-PÁG.</w:t>
            </w:r>
            <w:r>
              <w:rPr>
                <w:spacing w:val="-2"/>
              </w:rPr>
              <w:t> </w:t>
            </w:r>
            <w:r>
              <w:rPr/>
              <w:t>185</w:t>
              <w:tab/>
            </w:r>
            <w:r>
              <w:rPr>
                <w:spacing w:val="-1"/>
              </w:rPr>
              <w:t>146</w:t>
            </w:r>
          </w:hyperlink>
        </w:p>
        <w:p>
          <w:pPr>
            <w:pStyle w:val="TOC2"/>
            <w:tabs>
              <w:tab w:pos="9056" w:val="left" w:leader="dot"/>
            </w:tabs>
          </w:pPr>
          <w:hyperlink w:history="true" w:anchor="_bookmark115">
            <w:r>
              <w:rPr/>
              <w:t>ENTRA EN</w:t>
            </w:r>
            <w:r>
              <w:rPr>
                <w:spacing w:val="-3"/>
              </w:rPr>
              <w:t> </w:t>
            </w:r>
            <w:r>
              <w:rPr/>
              <w:t>INTERNET-PÁG.</w:t>
            </w:r>
            <w:r>
              <w:rPr>
                <w:spacing w:val="-4"/>
              </w:rPr>
              <w:t> </w:t>
            </w:r>
            <w:r>
              <w:rPr/>
              <w:t>185</w:t>
              <w:tab/>
            </w:r>
            <w:r>
              <w:rPr>
                <w:spacing w:val="-1"/>
              </w:rPr>
              <w:t>150</w:t>
            </w:r>
          </w:hyperlink>
        </w:p>
        <w:p>
          <w:pPr>
            <w:pStyle w:val="TOC2"/>
            <w:tabs>
              <w:tab w:pos="9056" w:val="left" w:leader="dot"/>
            </w:tabs>
            <w:spacing w:before="1"/>
          </w:pPr>
          <w:hyperlink w:history="true" w:anchor="_bookmark116">
            <w:r>
              <w:rPr/>
              <w:t>PRÁCTICA</w:t>
            </w:r>
            <w:r>
              <w:rPr>
                <w:spacing w:val="-5"/>
              </w:rPr>
              <w:t> </w:t>
            </w:r>
            <w:r>
              <w:rPr/>
              <w:t>PROFESIONAL-PÁG.</w:t>
            </w:r>
            <w:r>
              <w:rPr>
                <w:spacing w:val="-3"/>
              </w:rPr>
              <w:t> </w:t>
            </w:r>
            <w:r>
              <w:rPr/>
              <w:t>186</w:t>
              <w:tab/>
            </w:r>
            <w:r>
              <w:rPr>
                <w:spacing w:val="-1"/>
              </w:rPr>
              <w:t>151</w:t>
            </w:r>
          </w:hyperlink>
        </w:p>
        <w:p>
          <w:pPr>
            <w:pStyle w:val="TOC2"/>
            <w:tabs>
              <w:tab w:pos="9056" w:val="left" w:leader="dot"/>
            </w:tabs>
          </w:pPr>
          <w:hyperlink w:history="true" w:anchor="_bookmark117">
            <w:r>
              <w:rPr/>
              <w:t>EL MUNDO LABORAL EN EL</w:t>
            </w:r>
            <w:r>
              <w:rPr>
                <w:spacing w:val="-12"/>
              </w:rPr>
              <w:t> </w:t>
            </w:r>
            <w:r>
              <w:rPr/>
              <w:t>CINE-PÁG.</w:t>
            </w:r>
            <w:r>
              <w:rPr>
                <w:spacing w:val="-3"/>
              </w:rPr>
              <w:t> </w:t>
            </w:r>
            <w:r>
              <w:rPr/>
              <w:t>187</w:t>
              <w:tab/>
            </w:r>
            <w:r>
              <w:rPr>
                <w:spacing w:val="-1"/>
              </w:rPr>
              <w:t>152</w:t>
            </w:r>
          </w:hyperlink>
        </w:p>
        <w:p>
          <w:pPr>
            <w:pStyle w:val="TOC2"/>
            <w:tabs>
              <w:tab w:pos="9056" w:val="left" w:leader="dot"/>
            </w:tabs>
          </w:pPr>
          <w:hyperlink w:history="true" w:anchor="_bookmark118">
            <w:r>
              <w:rPr/>
              <w:t>ACTUALIDAD</w:t>
            </w:r>
            <w:r>
              <w:rPr>
                <w:spacing w:val="-4"/>
              </w:rPr>
              <w:t> </w:t>
            </w:r>
            <w:r>
              <w:rPr/>
              <w:t>LABORAL-PÁG.</w:t>
            </w:r>
            <w:r>
              <w:rPr>
                <w:spacing w:val="-3"/>
              </w:rPr>
              <w:t> </w:t>
            </w:r>
            <w:r>
              <w:rPr/>
              <w:t>188</w:t>
              <w:tab/>
            </w:r>
            <w:r>
              <w:rPr>
                <w:spacing w:val="-1"/>
              </w:rPr>
              <w:t>153</w:t>
            </w:r>
          </w:hyperlink>
        </w:p>
        <w:p>
          <w:pPr>
            <w:pStyle w:val="TOC2"/>
            <w:tabs>
              <w:tab w:pos="9056" w:val="left" w:leader="dot"/>
            </w:tabs>
          </w:pPr>
          <w:hyperlink w:history="true" w:anchor="_bookmark119">
            <w:r>
              <w:rPr/>
              <w:t>EVALÚA TUS</w:t>
            </w:r>
            <w:r>
              <w:rPr>
                <w:spacing w:val="-6"/>
              </w:rPr>
              <w:t> </w:t>
            </w:r>
            <w:r>
              <w:rPr/>
              <w:t>CONOCIMIENTOS-PÁG.</w:t>
            </w:r>
            <w:r>
              <w:rPr>
                <w:spacing w:val="-5"/>
              </w:rPr>
              <w:t> </w:t>
            </w:r>
            <w:r>
              <w:rPr/>
              <w:t>189</w:t>
              <w:tab/>
            </w:r>
            <w:r>
              <w:rPr>
                <w:spacing w:val="-1"/>
              </w:rPr>
              <w:t>154</w:t>
            </w:r>
          </w:hyperlink>
        </w:p>
        <w:p>
          <w:pPr>
            <w:pStyle w:val="TOC1"/>
            <w:tabs>
              <w:tab w:pos="9297" w:val="left" w:leader="dot"/>
            </w:tabs>
          </w:pPr>
          <w:hyperlink w:history="true" w:anchor="_bookmark120">
            <w:r>
              <w:rPr/>
              <w:t>UNIDAD 10: Medidas de prevención y</w:t>
            </w:r>
            <w:r>
              <w:rPr>
                <w:spacing w:val="-12"/>
              </w:rPr>
              <w:t> </w:t>
            </w:r>
            <w:r>
              <w:rPr/>
              <w:t>de</w:t>
            </w:r>
            <w:r>
              <w:rPr>
                <w:spacing w:val="-2"/>
              </w:rPr>
              <w:t> </w:t>
            </w:r>
            <w:r>
              <w:rPr/>
              <w:t>protección</w:t>
              <w:tab/>
            </w:r>
            <w:r>
              <w:rPr>
                <w:spacing w:val="-1"/>
              </w:rPr>
              <w:t>155</w:t>
            </w:r>
          </w:hyperlink>
        </w:p>
        <w:p>
          <w:pPr>
            <w:pStyle w:val="TOC2"/>
            <w:tabs>
              <w:tab w:pos="9056" w:val="left" w:leader="dot"/>
            </w:tabs>
          </w:pPr>
          <w:hyperlink w:history="true" w:anchor="_bookmark121">
            <w:r>
              <w:rPr/>
              <w:t>ESTUDIO DEL</w:t>
            </w:r>
            <w:r>
              <w:rPr>
                <w:spacing w:val="-6"/>
              </w:rPr>
              <w:t> </w:t>
            </w:r>
            <w:r>
              <w:rPr/>
              <w:t>CASO-PÁG.</w:t>
            </w:r>
            <w:r>
              <w:rPr>
                <w:spacing w:val="-4"/>
              </w:rPr>
              <w:t> </w:t>
            </w:r>
            <w:r>
              <w:rPr/>
              <w:t>191</w:t>
              <w:tab/>
            </w:r>
            <w:r>
              <w:rPr>
                <w:spacing w:val="-1"/>
              </w:rPr>
              <w:t>155</w:t>
            </w:r>
          </w:hyperlink>
        </w:p>
        <w:p>
          <w:pPr>
            <w:pStyle w:val="TOC2"/>
            <w:tabs>
              <w:tab w:pos="9056" w:val="left" w:leader="dot"/>
            </w:tabs>
          </w:pPr>
          <w:hyperlink w:history="true" w:anchor="_bookmark122">
            <w:r>
              <w:rPr/>
              <w:t>ACTIVIDADES-PÁG.</w:t>
            </w:r>
            <w:r>
              <w:rPr>
                <w:spacing w:val="-5"/>
              </w:rPr>
              <w:t> </w:t>
            </w:r>
            <w:r>
              <w:rPr/>
              <w:t>194</w:t>
              <w:tab/>
            </w:r>
            <w:r>
              <w:rPr>
                <w:spacing w:val="-1"/>
              </w:rPr>
              <w:t>158</w:t>
            </w:r>
          </w:hyperlink>
        </w:p>
        <w:p>
          <w:pPr>
            <w:pStyle w:val="TOC2"/>
            <w:tabs>
              <w:tab w:pos="9056" w:val="left" w:leader="dot"/>
            </w:tabs>
            <w:spacing w:line="267" w:lineRule="exact"/>
          </w:pPr>
          <w:hyperlink w:history="true" w:anchor="_bookmark123">
            <w:r>
              <w:rPr/>
              <w:t>TU SECTOR</w:t>
            </w:r>
            <w:r>
              <w:rPr>
                <w:spacing w:val="-6"/>
              </w:rPr>
              <w:t> </w:t>
            </w:r>
            <w:r>
              <w:rPr/>
              <w:t>PROFESIONAL-PÁG.</w:t>
            </w:r>
            <w:r>
              <w:rPr>
                <w:spacing w:val="-3"/>
              </w:rPr>
              <w:t> </w:t>
            </w:r>
            <w:r>
              <w:rPr/>
              <w:t>198</w:t>
              <w:tab/>
            </w:r>
            <w:r>
              <w:rPr>
                <w:spacing w:val="-1"/>
              </w:rPr>
              <w:t>158</w:t>
            </w:r>
          </w:hyperlink>
        </w:p>
        <w:p>
          <w:pPr>
            <w:pStyle w:val="TOC2"/>
            <w:tabs>
              <w:tab w:pos="9056" w:val="left" w:leader="dot"/>
            </w:tabs>
            <w:spacing w:line="267" w:lineRule="exact"/>
          </w:pPr>
          <w:hyperlink w:history="true" w:anchor="_bookmark124">
            <w:r>
              <w:rPr/>
              <w:t>TRABAJO EN</w:t>
            </w:r>
            <w:r>
              <w:rPr>
                <w:spacing w:val="-6"/>
              </w:rPr>
              <w:t> </w:t>
            </w:r>
            <w:r>
              <w:rPr/>
              <w:t>EQUIPO-PÁG.</w:t>
            </w:r>
            <w:r>
              <w:rPr>
                <w:spacing w:val="-5"/>
              </w:rPr>
              <w:t> </w:t>
            </w:r>
            <w:r>
              <w:rPr/>
              <w:t>198</w:t>
              <w:tab/>
            </w:r>
            <w:r>
              <w:rPr>
                <w:spacing w:val="-1"/>
              </w:rPr>
              <w:t>160</w:t>
            </w:r>
          </w:hyperlink>
        </w:p>
        <w:p>
          <w:pPr>
            <w:pStyle w:val="TOC3"/>
            <w:tabs>
              <w:tab w:pos="10389" w:val="left" w:leader="dot"/>
            </w:tabs>
            <w:spacing w:before="1"/>
          </w:pPr>
          <w:hyperlink w:history="true" w:anchor="_bookmark125">
            <w:r>
              <w:rPr/>
              <w:t>ACTIVIDADES</w:t>
            </w:r>
            <w:r>
              <w:rPr>
                <w:spacing w:val="-3"/>
              </w:rPr>
              <w:t> </w:t>
            </w:r>
            <w:r>
              <w:rPr/>
              <w:t>FINALES-PÁG.</w:t>
            </w:r>
            <w:r>
              <w:rPr>
                <w:spacing w:val="-3"/>
              </w:rPr>
              <w:t> </w:t>
            </w:r>
            <w:r>
              <w:rPr/>
              <w:t>200</w:t>
              <w:tab/>
              <w:t>161</w:t>
            </w:r>
          </w:hyperlink>
        </w:p>
        <w:p>
          <w:pPr>
            <w:pStyle w:val="TOC3"/>
            <w:tabs>
              <w:tab w:pos="10389" w:val="left" w:leader="dot"/>
            </w:tabs>
          </w:pPr>
          <w:hyperlink w:history="true" w:anchor="_bookmark126">
            <w:r>
              <w:rPr/>
              <w:t>ACTIVIDADES</w:t>
            </w:r>
            <w:r>
              <w:rPr>
                <w:spacing w:val="-3"/>
              </w:rPr>
              <w:t> </w:t>
            </w:r>
            <w:r>
              <w:rPr/>
              <w:t>FINALES-PÁG.</w:t>
            </w:r>
            <w:r>
              <w:rPr>
                <w:spacing w:val="-3"/>
              </w:rPr>
              <w:t> </w:t>
            </w:r>
            <w:r>
              <w:rPr/>
              <w:t>201</w:t>
              <w:tab/>
              <w:t>162</w:t>
            </w:r>
          </w:hyperlink>
        </w:p>
        <w:p>
          <w:pPr>
            <w:pStyle w:val="TOC3"/>
            <w:tabs>
              <w:tab w:pos="10389" w:val="left" w:leader="dot"/>
            </w:tabs>
          </w:pPr>
          <w:hyperlink w:history="true" w:anchor="_bookmark127">
            <w:r>
              <w:rPr/>
              <w:t>ENTRA EN</w:t>
            </w:r>
            <w:r>
              <w:rPr>
                <w:spacing w:val="-3"/>
              </w:rPr>
              <w:t> </w:t>
            </w:r>
            <w:r>
              <w:rPr/>
              <w:t>INTERNET-PÁG.</w:t>
            </w:r>
            <w:r>
              <w:rPr>
                <w:spacing w:val="-4"/>
              </w:rPr>
              <w:t> </w:t>
            </w:r>
            <w:r>
              <w:rPr/>
              <w:t>201</w:t>
              <w:tab/>
              <w:t>166</w:t>
            </w:r>
          </w:hyperlink>
        </w:p>
        <w:p>
          <w:pPr>
            <w:pStyle w:val="TOC3"/>
            <w:tabs>
              <w:tab w:pos="10389" w:val="left" w:leader="dot"/>
            </w:tabs>
            <w:spacing w:before="1"/>
          </w:pPr>
          <w:hyperlink w:history="true" w:anchor="_bookmark128">
            <w:r>
              <w:rPr/>
              <w:t>PRÁCTICA</w:t>
            </w:r>
            <w:r>
              <w:rPr>
                <w:spacing w:val="-5"/>
              </w:rPr>
              <w:t> </w:t>
            </w:r>
            <w:r>
              <w:rPr/>
              <w:t>PROFESIONAL-PÁG.</w:t>
            </w:r>
            <w:r>
              <w:rPr>
                <w:spacing w:val="-3"/>
              </w:rPr>
              <w:t> </w:t>
            </w:r>
            <w:r>
              <w:rPr/>
              <w:t>202</w:t>
              <w:tab/>
              <w:t>169</w:t>
            </w:r>
          </w:hyperlink>
        </w:p>
        <w:p>
          <w:pPr>
            <w:pStyle w:val="TOC3"/>
            <w:tabs>
              <w:tab w:pos="10389" w:val="left" w:leader="dot"/>
            </w:tabs>
          </w:pPr>
          <w:hyperlink w:history="true" w:anchor="_bookmark129">
            <w:r>
              <w:rPr/>
              <w:t>EL MUNDO LABORAL EN EL</w:t>
            </w:r>
            <w:r>
              <w:rPr>
                <w:spacing w:val="-12"/>
              </w:rPr>
              <w:t> </w:t>
            </w:r>
            <w:r>
              <w:rPr/>
              <w:t>CINE-PÁG.</w:t>
            </w:r>
            <w:r>
              <w:rPr>
                <w:spacing w:val="-3"/>
              </w:rPr>
              <w:t> </w:t>
            </w:r>
            <w:r>
              <w:rPr/>
              <w:t>203</w:t>
              <w:tab/>
              <w:t>170</w:t>
            </w:r>
          </w:hyperlink>
        </w:p>
        <w:p>
          <w:pPr>
            <w:pStyle w:val="TOC3"/>
            <w:tabs>
              <w:tab w:pos="10389" w:val="left" w:leader="dot"/>
            </w:tabs>
          </w:pPr>
          <w:hyperlink w:history="true" w:anchor="_bookmark130">
            <w:r>
              <w:rPr/>
              <w:t>ACTUALIDAD</w:t>
            </w:r>
            <w:r>
              <w:rPr>
                <w:spacing w:val="-4"/>
              </w:rPr>
              <w:t> </w:t>
            </w:r>
            <w:r>
              <w:rPr/>
              <w:t>LABORAL-PÁG.</w:t>
            </w:r>
            <w:r>
              <w:rPr>
                <w:spacing w:val="-3"/>
              </w:rPr>
              <w:t> </w:t>
            </w:r>
            <w:r>
              <w:rPr/>
              <w:t>204</w:t>
              <w:tab/>
              <w:t>171</w:t>
            </w:r>
          </w:hyperlink>
        </w:p>
        <w:p>
          <w:pPr>
            <w:pStyle w:val="TOC3"/>
            <w:tabs>
              <w:tab w:pos="10389" w:val="left" w:leader="dot"/>
            </w:tabs>
          </w:pPr>
          <w:hyperlink w:history="true" w:anchor="_bookmark131">
            <w:r>
              <w:rPr/>
              <w:t>EVALÚA TUS</w:t>
            </w:r>
            <w:r>
              <w:rPr>
                <w:spacing w:val="-6"/>
              </w:rPr>
              <w:t> </w:t>
            </w:r>
            <w:r>
              <w:rPr/>
              <w:t>CONOCIMIENTOS-PÁG.</w:t>
            </w:r>
            <w:r>
              <w:rPr>
                <w:spacing w:val="-5"/>
              </w:rPr>
              <w:t> </w:t>
            </w:r>
            <w:r>
              <w:rPr/>
              <w:t>205</w:t>
              <w:tab/>
              <w:t>172</w:t>
            </w:r>
          </w:hyperlink>
        </w:p>
        <w:p>
          <w:pPr>
            <w:pStyle w:val="TOC1"/>
            <w:tabs>
              <w:tab w:pos="9297" w:val="left" w:leader="dot"/>
            </w:tabs>
            <w:spacing w:line="267" w:lineRule="exact"/>
          </w:pPr>
          <w:hyperlink w:history="true" w:anchor="_bookmark132">
            <w:r>
              <w:rPr/>
              <w:t>UNIDAD 11: La gestión de</w:t>
            </w:r>
            <w:r>
              <w:rPr>
                <w:spacing w:val="-10"/>
              </w:rPr>
              <w:t> </w:t>
            </w:r>
            <w:r>
              <w:rPr/>
              <w:t>la</w:t>
            </w:r>
            <w:r>
              <w:rPr>
                <w:spacing w:val="-1"/>
              </w:rPr>
              <w:t> </w:t>
            </w:r>
            <w:r>
              <w:rPr/>
              <w:t>prevención</w:t>
              <w:tab/>
            </w:r>
            <w:r>
              <w:rPr>
                <w:spacing w:val="-1"/>
              </w:rPr>
              <w:t>173</w:t>
            </w:r>
          </w:hyperlink>
        </w:p>
        <w:p>
          <w:pPr>
            <w:pStyle w:val="TOC2"/>
            <w:tabs>
              <w:tab w:pos="9056" w:val="left" w:leader="dot"/>
            </w:tabs>
            <w:spacing w:line="267" w:lineRule="exact"/>
          </w:pPr>
          <w:hyperlink w:history="true" w:anchor="_bookmark133">
            <w:r>
              <w:rPr/>
              <w:t>ESTUDIO DEL</w:t>
            </w:r>
            <w:r>
              <w:rPr>
                <w:spacing w:val="-6"/>
              </w:rPr>
              <w:t> </w:t>
            </w:r>
            <w:r>
              <w:rPr/>
              <w:t>CASO-PÁG.</w:t>
            </w:r>
            <w:r>
              <w:rPr>
                <w:spacing w:val="-4"/>
              </w:rPr>
              <w:t> </w:t>
            </w:r>
            <w:r>
              <w:rPr/>
              <w:t>207</w:t>
              <w:tab/>
            </w:r>
            <w:r>
              <w:rPr>
                <w:spacing w:val="-1"/>
              </w:rPr>
              <w:t>173</w:t>
            </w:r>
          </w:hyperlink>
        </w:p>
        <w:p>
          <w:pPr>
            <w:pStyle w:val="TOC3"/>
            <w:tabs>
              <w:tab w:pos="10389" w:val="left" w:leader="dot"/>
            </w:tabs>
          </w:pPr>
          <w:hyperlink w:history="true" w:anchor="_bookmark134">
            <w:r>
              <w:rPr/>
              <w:t>ACTIVIDADES-PÁG.</w:t>
            </w:r>
            <w:r>
              <w:rPr>
                <w:spacing w:val="-5"/>
              </w:rPr>
              <w:t> </w:t>
            </w:r>
            <w:r>
              <w:rPr/>
              <w:t>212</w:t>
              <w:tab/>
              <w:t>174</w:t>
            </w:r>
          </w:hyperlink>
        </w:p>
        <w:p>
          <w:pPr>
            <w:pStyle w:val="TOC3"/>
            <w:tabs>
              <w:tab w:pos="10389" w:val="left" w:leader="dot"/>
            </w:tabs>
          </w:pPr>
          <w:hyperlink w:history="true" w:anchor="_bookmark135">
            <w:r>
              <w:rPr/>
              <w:t>TU SECTOR</w:t>
            </w:r>
            <w:r>
              <w:rPr>
                <w:spacing w:val="-6"/>
              </w:rPr>
              <w:t> </w:t>
            </w:r>
            <w:r>
              <w:rPr/>
              <w:t>PROFESIONAL-PÁG.</w:t>
            </w:r>
            <w:r>
              <w:rPr>
                <w:spacing w:val="-3"/>
              </w:rPr>
              <w:t> </w:t>
            </w:r>
            <w:r>
              <w:rPr/>
              <w:t>217</w:t>
              <w:tab/>
              <w:t>176</w:t>
            </w:r>
          </w:hyperlink>
        </w:p>
        <w:p>
          <w:pPr>
            <w:pStyle w:val="TOC3"/>
            <w:tabs>
              <w:tab w:pos="10389" w:val="left" w:leader="dot"/>
            </w:tabs>
          </w:pPr>
          <w:hyperlink w:history="true" w:anchor="_bookmark136">
            <w:r>
              <w:rPr/>
              <w:t>ACTIVIDADES-PÁG.</w:t>
            </w:r>
            <w:r>
              <w:rPr>
                <w:spacing w:val="-5"/>
              </w:rPr>
              <w:t> </w:t>
            </w:r>
            <w:r>
              <w:rPr/>
              <w:t>219</w:t>
              <w:tab/>
              <w:t>176</w:t>
            </w:r>
          </w:hyperlink>
        </w:p>
        <w:p>
          <w:pPr>
            <w:pStyle w:val="TOC3"/>
            <w:tabs>
              <w:tab w:pos="10389" w:val="left" w:leader="dot"/>
            </w:tabs>
            <w:spacing w:before="1"/>
          </w:pPr>
          <w:hyperlink w:history="true" w:anchor="_bookmark137">
            <w:r>
              <w:rPr/>
              <w:t>TRABAJO EN</w:t>
            </w:r>
            <w:r>
              <w:rPr>
                <w:spacing w:val="-6"/>
              </w:rPr>
              <w:t> </w:t>
            </w:r>
            <w:r>
              <w:rPr/>
              <w:t>EQUIPO-PÁG.</w:t>
            </w:r>
            <w:r>
              <w:rPr>
                <w:spacing w:val="-5"/>
              </w:rPr>
              <w:t> </w:t>
            </w:r>
            <w:r>
              <w:rPr/>
              <w:t>219</w:t>
              <w:tab/>
              <w:t>177</w:t>
            </w:r>
          </w:hyperlink>
        </w:p>
        <w:p>
          <w:pPr>
            <w:pStyle w:val="TOC3"/>
            <w:tabs>
              <w:tab w:pos="10389" w:val="left" w:leader="dot"/>
            </w:tabs>
          </w:pPr>
          <w:hyperlink w:history="true" w:anchor="_bookmark138">
            <w:r>
              <w:rPr/>
              <w:t>ACTIVIDADES</w:t>
            </w:r>
            <w:r>
              <w:rPr>
                <w:spacing w:val="-3"/>
              </w:rPr>
              <w:t> </w:t>
            </w:r>
            <w:r>
              <w:rPr/>
              <w:t>FINALES-PÁG.</w:t>
            </w:r>
            <w:r>
              <w:rPr>
                <w:spacing w:val="-3"/>
              </w:rPr>
              <w:t> </w:t>
            </w:r>
            <w:r>
              <w:rPr/>
              <w:t>220</w:t>
              <w:tab/>
              <w:t>178</w:t>
            </w:r>
          </w:hyperlink>
        </w:p>
        <w:p>
          <w:pPr>
            <w:pStyle w:val="TOC3"/>
            <w:tabs>
              <w:tab w:pos="10389" w:val="left" w:leader="dot"/>
            </w:tabs>
            <w:spacing w:before="1"/>
          </w:pPr>
          <w:hyperlink w:history="true" w:anchor="_bookmark139">
            <w:r>
              <w:rPr/>
              <w:t>ENTRA EN</w:t>
            </w:r>
            <w:r>
              <w:rPr>
                <w:spacing w:val="-3"/>
              </w:rPr>
              <w:t> </w:t>
            </w:r>
            <w:r>
              <w:rPr/>
              <w:t>INTERNET-PÁG.</w:t>
            </w:r>
            <w:r>
              <w:rPr>
                <w:spacing w:val="-4"/>
              </w:rPr>
              <w:t> </w:t>
            </w:r>
            <w:r>
              <w:rPr/>
              <w:t>221</w:t>
              <w:tab/>
              <w:t>180</w:t>
            </w:r>
          </w:hyperlink>
        </w:p>
        <w:p>
          <w:pPr>
            <w:pStyle w:val="TOC3"/>
            <w:tabs>
              <w:tab w:pos="10389" w:val="left" w:leader="dot"/>
            </w:tabs>
          </w:pPr>
          <w:hyperlink w:history="true" w:anchor="_bookmark140">
            <w:r>
              <w:rPr/>
              <w:t>PRÁCTICA</w:t>
            </w:r>
            <w:r>
              <w:rPr>
                <w:spacing w:val="-5"/>
              </w:rPr>
              <w:t> </w:t>
            </w:r>
            <w:r>
              <w:rPr/>
              <w:t>PROFESIONAL-PÁG.</w:t>
            </w:r>
            <w:r>
              <w:rPr>
                <w:spacing w:val="-3"/>
              </w:rPr>
              <w:t> </w:t>
            </w:r>
            <w:r>
              <w:rPr/>
              <w:t>222</w:t>
              <w:tab/>
              <w:t>181</w:t>
            </w:r>
          </w:hyperlink>
        </w:p>
        <w:p>
          <w:pPr>
            <w:pStyle w:val="TOC3"/>
            <w:tabs>
              <w:tab w:pos="10389" w:val="left" w:leader="dot"/>
            </w:tabs>
          </w:pPr>
          <w:hyperlink w:history="true" w:anchor="_bookmark141">
            <w:r>
              <w:rPr/>
              <w:t>PRÁCTICA</w:t>
            </w:r>
            <w:r>
              <w:rPr>
                <w:spacing w:val="-5"/>
              </w:rPr>
              <w:t> </w:t>
            </w:r>
            <w:r>
              <w:rPr/>
              <w:t>PROFESIONAL-PÁG.</w:t>
            </w:r>
            <w:r>
              <w:rPr>
                <w:spacing w:val="-3"/>
              </w:rPr>
              <w:t> </w:t>
            </w:r>
            <w:r>
              <w:rPr/>
              <w:t>223</w:t>
              <w:tab/>
              <w:t>191</w:t>
            </w:r>
          </w:hyperlink>
        </w:p>
        <w:p>
          <w:pPr>
            <w:pStyle w:val="TOC3"/>
            <w:tabs>
              <w:tab w:pos="10389" w:val="left" w:leader="dot"/>
            </w:tabs>
            <w:spacing w:line="267" w:lineRule="exact"/>
          </w:pPr>
          <w:hyperlink w:history="true" w:anchor="_bookmark142">
            <w:r>
              <w:rPr/>
              <w:t>EL MUNDO LABORAL EN EL</w:t>
            </w:r>
            <w:r>
              <w:rPr>
                <w:spacing w:val="-12"/>
              </w:rPr>
              <w:t> </w:t>
            </w:r>
            <w:r>
              <w:rPr/>
              <w:t>CINE-PÁG.</w:t>
            </w:r>
            <w:r>
              <w:rPr>
                <w:spacing w:val="-3"/>
              </w:rPr>
              <w:t> </w:t>
            </w:r>
            <w:r>
              <w:rPr/>
              <w:t>224</w:t>
              <w:tab/>
              <w:t>192</w:t>
            </w:r>
          </w:hyperlink>
        </w:p>
        <w:p>
          <w:pPr>
            <w:pStyle w:val="TOC3"/>
            <w:tabs>
              <w:tab w:pos="10389" w:val="left" w:leader="dot"/>
            </w:tabs>
            <w:spacing w:line="267" w:lineRule="exact"/>
          </w:pPr>
          <w:hyperlink w:history="true" w:anchor="_bookmark143">
            <w:r>
              <w:rPr/>
              <w:t>EVALÚA TUS</w:t>
            </w:r>
            <w:r>
              <w:rPr>
                <w:spacing w:val="-6"/>
              </w:rPr>
              <w:t> </w:t>
            </w:r>
            <w:r>
              <w:rPr/>
              <w:t>CONOCIMIENTOS-PÁG.</w:t>
            </w:r>
            <w:r>
              <w:rPr>
                <w:spacing w:val="-5"/>
              </w:rPr>
              <w:t> </w:t>
            </w:r>
            <w:r>
              <w:rPr/>
              <w:t>225</w:t>
              <w:tab/>
              <w:t>195</w:t>
            </w:r>
          </w:hyperlink>
        </w:p>
        <w:p>
          <w:pPr>
            <w:pStyle w:val="TOC1"/>
            <w:tabs>
              <w:tab w:pos="9297" w:val="left" w:leader="dot"/>
            </w:tabs>
          </w:pPr>
          <w:hyperlink w:history="true" w:anchor="_bookmark144">
            <w:r>
              <w:rPr/>
              <w:t>UNIDAD 12: El Plan de Prevención de</w:t>
            </w:r>
            <w:r>
              <w:rPr>
                <w:spacing w:val="-17"/>
              </w:rPr>
              <w:t> </w:t>
            </w:r>
            <w:r>
              <w:rPr/>
              <w:t>Riesgos</w:t>
            </w:r>
            <w:r>
              <w:rPr>
                <w:spacing w:val="-1"/>
              </w:rPr>
              <w:t> </w:t>
            </w:r>
            <w:r>
              <w:rPr/>
              <w:t>Laborales</w:t>
              <w:tab/>
            </w:r>
            <w:r>
              <w:rPr>
                <w:spacing w:val="-1"/>
              </w:rPr>
              <w:t>196</w:t>
            </w:r>
          </w:hyperlink>
        </w:p>
        <w:p>
          <w:pPr>
            <w:pStyle w:val="TOC2"/>
            <w:tabs>
              <w:tab w:pos="9056" w:val="left" w:leader="dot"/>
            </w:tabs>
          </w:pPr>
          <w:hyperlink w:history="true" w:anchor="_bookmark145">
            <w:r>
              <w:rPr/>
              <w:t>ESTUDIO DEL</w:t>
            </w:r>
            <w:r>
              <w:rPr>
                <w:spacing w:val="-6"/>
              </w:rPr>
              <w:t> </w:t>
            </w:r>
            <w:r>
              <w:rPr/>
              <w:t>CASO-PÁG.</w:t>
            </w:r>
            <w:r>
              <w:rPr>
                <w:spacing w:val="-4"/>
              </w:rPr>
              <w:t> </w:t>
            </w:r>
            <w:r>
              <w:rPr/>
              <w:t>227</w:t>
              <w:tab/>
            </w:r>
            <w:r>
              <w:rPr>
                <w:spacing w:val="-1"/>
              </w:rPr>
              <w:t>196</w:t>
            </w:r>
          </w:hyperlink>
        </w:p>
        <w:p>
          <w:pPr>
            <w:pStyle w:val="TOC2"/>
            <w:tabs>
              <w:tab w:pos="9056" w:val="left" w:leader="dot"/>
            </w:tabs>
          </w:pPr>
          <w:hyperlink w:history="true" w:anchor="_bookmark146">
            <w:r>
              <w:rPr/>
              <w:t>ACTIVIDADES-PÁG.</w:t>
            </w:r>
            <w:r>
              <w:rPr>
                <w:spacing w:val="-5"/>
              </w:rPr>
              <w:t> </w:t>
            </w:r>
            <w:r>
              <w:rPr/>
              <w:t>232</w:t>
              <w:tab/>
            </w:r>
            <w:r>
              <w:rPr>
                <w:spacing w:val="-1"/>
              </w:rPr>
              <w:t>197</w:t>
            </w:r>
          </w:hyperlink>
        </w:p>
        <w:p>
          <w:pPr>
            <w:pStyle w:val="TOC2"/>
            <w:tabs>
              <w:tab w:pos="9056" w:val="left" w:leader="dot"/>
            </w:tabs>
            <w:spacing w:after="20"/>
          </w:pPr>
          <w:hyperlink w:history="true" w:anchor="_bookmark147">
            <w:r>
              <w:rPr/>
              <w:t>TRABAJO EN</w:t>
            </w:r>
            <w:r>
              <w:rPr>
                <w:spacing w:val="-6"/>
              </w:rPr>
              <w:t> </w:t>
            </w:r>
            <w:r>
              <w:rPr/>
              <w:t>EQUIPO-PÁG.</w:t>
            </w:r>
            <w:r>
              <w:rPr>
                <w:spacing w:val="-5"/>
              </w:rPr>
              <w:t> </w:t>
            </w:r>
            <w:r>
              <w:rPr/>
              <w:t>236</w:t>
              <w:tab/>
            </w:r>
            <w:r>
              <w:rPr>
                <w:spacing w:val="-1"/>
              </w:rPr>
              <w:t>197</w:t>
            </w:r>
          </w:hyperlink>
        </w:p>
        <w:p>
          <w:pPr>
            <w:pStyle w:val="TOC3"/>
            <w:tabs>
              <w:tab w:pos="10389" w:val="left" w:leader="dot"/>
            </w:tabs>
            <w:spacing w:before="549"/>
          </w:pPr>
          <w:r>
            <w:rPr/>
            <w:pict>
              <v:rect style="position:absolute;margin-left:468.940033pt;margin-top:37.440945pt;width:93.720004pt;height:34.919002pt;mso-position-horizontal-relative:page;mso-position-vertical-relative:page;z-index:251661312" filled="true" fillcolor="#538dd3" stroked="false">
                <v:fill type="solid"/>
                <w10:wrap type="none"/>
              </v:rect>
            </w:pict>
          </w:r>
          <w:hyperlink w:history="true" w:anchor="_bookmark148">
            <w:r>
              <w:rPr/>
              <w:t>ACTIVIDADES-PÁG.</w:t>
            </w:r>
            <w:r>
              <w:rPr>
                <w:spacing w:val="-5"/>
              </w:rPr>
              <w:t> </w:t>
            </w:r>
            <w:r>
              <w:rPr/>
              <w:t>239</w:t>
              <w:tab/>
              <w:t>199</w:t>
            </w:r>
          </w:hyperlink>
        </w:p>
        <w:p>
          <w:pPr>
            <w:pStyle w:val="TOC3"/>
            <w:tabs>
              <w:tab w:pos="10389" w:val="left" w:leader="dot"/>
            </w:tabs>
          </w:pPr>
          <w:hyperlink w:history="true" w:anchor="_bookmark149">
            <w:r>
              <w:rPr/>
              <w:t>ACTIVIDADES</w:t>
            </w:r>
            <w:r>
              <w:rPr>
                <w:spacing w:val="-3"/>
              </w:rPr>
              <w:t> </w:t>
            </w:r>
            <w:r>
              <w:rPr/>
              <w:t>FINALES-PÁG.</w:t>
            </w:r>
            <w:r>
              <w:rPr>
                <w:spacing w:val="-3"/>
              </w:rPr>
              <w:t> </w:t>
            </w:r>
            <w:r>
              <w:rPr/>
              <w:t>240</w:t>
              <w:tab/>
              <w:t>200</w:t>
            </w:r>
          </w:hyperlink>
        </w:p>
        <w:p>
          <w:pPr>
            <w:pStyle w:val="TOC3"/>
            <w:tabs>
              <w:tab w:pos="10389" w:val="left" w:leader="dot"/>
            </w:tabs>
            <w:spacing w:before="1"/>
          </w:pPr>
          <w:hyperlink w:history="true" w:anchor="_bookmark150">
            <w:r>
              <w:rPr/>
              <w:t>ACTIVIDADES</w:t>
            </w:r>
            <w:r>
              <w:rPr>
                <w:spacing w:val="-3"/>
              </w:rPr>
              <w:t> </w:t>
            </w:r>
            <w:r>
              <w:rPr/>
              <w:t>FINALES-PÁG.</w:t>
            </w:r>
            <w:r>
              <w:rPr>
                <w:spacing w:val="-3"/>
              </w:rPr>
              <w:t> </w:t>
            </w:r>
            <w:r>
              <w:rPr/>
              <w:t>241</w:t>
              <w:tab/>
              <w:t>202</w:t>
            </w:r>
          </w:hyperlink>
        </w:p>
        <w:p>
          <w:pPr>
            <w:pStyle w:val="TOC3"/>
            <w:tabs>
              <w:tab w:pos="10389" w:val="left" w:leader="dot"/>
            </w:tabs>
          </w:pPr>
          <w:hyperlink w:history="true" w:anchor="_bookmark151">
            <w:r>
              <w:rPr/>
              <w:t>ENTRA EN</w:t>
            </w:r>
            <w:r>
              <w:rPr>
                <w:spacing w:val="-3"/>
              </w:rPr>
              <w:t> </w:t>
            </w:r>
            <w:r>
              <w:rPr/>
              <w:t>INTERNET-PÁG.</w:t>
            </w:r>
            <w:r>
              <w:rPr>
                <w:spacing w:val="-4"/>
              </w:rPr>
              <w:t> </w:t>
            </w:r>
            <w:r>
              <w:rPr/>
              <w:t>241</w:t>
              <w:tab/>
              <w:t>204</w:t>
            </w:r>
          </w:hyperlink>
        </w:p>
        <w:p>
          <w:pPr>
            <w:pStyle w:val="TOC3"/>
            <w:tabs>
              <w:tab w:pos="10389" w:val="left" w:leader="dot"/>
            </w:tabs>
          </w:pPr>
          <w:hyperlink w:history="true" w:anchor="_bookmark152">
            <w:r>
              <w:rPr/>
              <w:t>PRÁCTICA</w:t>
            </w:r>
            <w:r>
              <w:rPr>
                <w:spacing w:val="-5"/>
              </w:rPr>
              <w:t> </w:t>
            </w:r>
            <w:r>
              <w:rPr/>
              <w:t>PROFESIONAL-PÁG.</w:t>
            </w:r>
            <w:r>
              <w:rPr>
                <w:spacing w:val="-3"/>
              </w:rPr>
              <w:t> </w:t>
            </w:r>
            <w:r>
              <w:rPr/>
              <w:t>242</w:t>
              <w:tab/>
              <w:t>208</w:t>
            </w:r>
          </w:hyperlink>
        </w:p>
        <w:p>
          <w:pPr>
            <w:pStyle w:val="TOC3"/>
            <w:tabs>
              <w:tab w:pos="10389" w:val="left" w:leader="dot"/>
            </w:tabs>
            <w:spacing w:line="267" w:lineRule="exact"/>
          </w:pPr>
          <w:hyperlink w:history="true" w:anchor="_bookmark153">
            <w:r>
              <w:rPr/>
              <w:t>EL MUNDO LABORAL EN EL</w:t>
            </w:r>
            <w:r>
              <w:rPr>
                <w:spacing w:val="-12"/>
              </w:rPr>
              <w:t> </w:t>
            </w:r>
            <w:r>
              <w:rPr/>
              <w:t>CINE-PÁG.</w:t>
            </w:r>
            <w:r>
              <w:rPr>
                <w:spacing w:val="-3"/>
              </w:rPr>
              <w:t> </w:t>
            </w:r>
            <w:r>
              <w:rPr/>
              <w:t>243</w:t>
              <w:tab/>
              <w:t>210</w:t>
            </w:r>
          </w:hyperlink>
        </w:p>
        <w:p>
          <w:pPr>
            <w:pStyle w:val="TOC3"/>
            <w:tabs>
              <w:tab w:pos="10389" w:val="left" w:leader="dot"/>
            </w:tabs>
            <w:spacing w:line="267" w:lineRule="exact"/>
          </w:pPr>
          <w:hyperlink w:history="true" w:anchor="_bookmark154">
            <w:r>
              <w:rPr/>
              <w:t>ACTUALIDAD</w:t>
            </w:r>
            <w:r>
              <w:rPr>
                <w:spacing w:val="-4"/>
              </w:rPr>
              <w:t> </w:t>
            </w:r>
            <w:r>
              <w:rPr/>
              <w:t>LABORAL-PÁG.</w:t>
            </w:r>
            <w:r>
              <w:rPr>
                <w:spacing w:val="-3"/>
              </w:rPr>
              <w:t> </w:t>
            </w:r>
            <w:r>
              <w:rPr/>
              <w:t>244</w:t>
              <w:tab/>
              <w:t>211</w:t>
            </w:r>
          </w:hyperlink>
        </w:p>
        <w:p>
          <w:pPr>
            <w:pStyle w:val="TOC2"/>
            <w:tabs>
              <w:tab w:pos="9056" w:val="left" w:leader="dot"/>
            </w:tabs>
          </w:pPr>
          <w:hyperlink w:history="true" w:anchor="_bookmark155">
            <w:r>
              <w:rPr/>
              <w:t>EVALÚA TUS</w:t>
            </w:r>
            <w:r>
              <w:rPr>
                <w:spacing w:val="-6"/>
              </w:rPr>
              <w:t> </w:t>
            </w:r>
            <w:r>
              <w:rPr/>
              <w:t>CONOCIMIENTOS-PÁG.</w:t>
            </w:r>
            <w:r>
              <w:rPr>
                <w:spacing w:val="-5"/>
              </w:rPr>
              <w:t> </w:t>
            </w:r>
            <w:r>
              <w:rPr/>
              <w:t>245</w:t>
              <w:tab/>
            </w:r>
            <w:r>
              <w:rPr>
                <w:spacing w:val="-1"/>
              </w:rPr>
              <w:t>212</w:t>
            </w:r>
          </w:hyperlink>
        </w:p>
        <w:p>
          <w:pPr>
            <w:pStyle w:val="TOC1"/>
            <w:tabs>
              <w:tab w:pos="9297" w:val="left" w:leader="dot"/>
            </w:tabs>
          </w:pPr>
          <w:hyperlink w:history="true" w:anchor="_bookmark156">
            <w:r>
              <w:rPr/>
              <w:t>UNIDAD 13:</w:t>
            </w:r>
            <w:r>
              <w:rPr>
                <w:spacing w:val="-7"/>
              </w:rPr>
              <w:t> </w:t>
            </w:r>
            <w:r>
              <w:rPr/>
              <w:t>Primeros</w:t>
            </w:r>
            <w:r>
              <w:rPr>
                <w:spacing w:val="-4"/>
              </w:rPr>
              <w:t> </w:t>
            </w:r>
            <w:r>
              <w:rPr/>
              <w:t>auxilios</w:t>
              <w:tab/>
            </w:r>
            <w:r>
              <w:rPr>
                <w:spacing w:val="-1"/>
              </w:rPr>
              <w:t>213</w:t>
            </w:r>
          </w:hyperlink>
        </w:p>
        <w:p>
          <w:pPr>
            <w:pStyle w:val="TOC2"/>
            <w:tabs>
              <w:tab w:pos="9056" w:val="left" w:leader="dot"/>
            </w:tabs>
          </w:pPr>
          <w:hyperlink w:history="true" w:anchor="_bookmark157">
            <w:r>
              <w:rPr/>
              <w:t>ESTUDIO DEL</w:t>
            </w:r>
            <w:r>
              <w:rPr>
                <w:spacing w:val="-6"/>
              </w:rPr>
              <w:t> </w:t>
            </w:r>
            <w:r>
              <w:rPr/>
              <w:t>CASO-PÁG.</w:t>
            </w:r>
            <w:r>
              <w:rPr>
                <w:spacing w:val="-4"/>
              </w:rPr>
              <w:t> </w:t>
            </w:r>
            <w:r>
              <w:rPr/>
              <w:t>247</w:t>
              <w:tab/>
            </w:r>
            <w:r>
              <w:rPr>
                <w:spacing w:val="-1"/>
              </w:rPr>
              <w:t>213</w:t>
            </w:r>
          </w:hyperlink>
        </w:p>
        <w:p>
          <w:pPr>
            <w:pStyle w:val="TOC2"/>
            <w:tabs>
              <w:tab w:pos="9056" w:val="left" w:leader="dot"/>
            </w:tabs>
          </w:pPr>
          <w:hyperlink w:history="true" w:anchor="_bookmark158">
            <w:r>
              <w:rPr/>
              <w:t>ACTIVIDADES-PÁG.</w:t>
            </w:r>
            <w:r>
              <w:rPr>
                <w:spacing w:val="-5"/>
              </w:rPr>
              <w:t> </w:t>
            </w:r>
            <w:r>
              <w:rPr/>
              <w:t>249</w:t>
              <w:tab/>
            </w:r>
            <w:r>
              <w:rPr>
                <w:spacing w:val="-1"/>
              </w:rPr>
              <w:t>214</w:t>
            </w:r>
          </w:hyperlink>
        </w:p>
        <w:p>
          <w:pPr>
            <w:pStyle w:val="TOC2"/>
            <w:tabs>
              <w:tab w:pos="9056" w:val="left" w:leader="dot"/>
            </w:tabs>
          </w:pPr>
          <w:hyperlink w:history="true" w:anchor="_bookmark159">
            <w:r>
              <w:rPr/>
              <w:t>ACTIVIDADES-PÁG.</w:t>
            </w:r>
            <w:r>
              <w:rPr>
                <w:spacing w:val="-5"/>
              </w:rPr>
              <w:t> </w:t>
            </w:r>
            <w:r>
              <w:rPr/>
              <w:t>250</w:t>
              <w:tab/>
            </w:r>
            <w:r>
              <w:rPr>
                <w:spacing w:val="-1"/>
              </w:rPr>
              <w:t>214</w:t>
            </w:r>
          </w:hyperlink>
        </w:p>
        <w:p>
          <w:pPr>
            <w:pStyle w:val="TOC2"/>
            <w:tabs>
              <w:tab w:pos="9056" w:val="left" w:leader="dot"/>
            </w:tabs>
            <w:spacing w:before="1"/>
          </w:pPr>
          <w:hyperlink w:history="true" w:anchor="_bookmark160">
            <w:r>
              <w:rPr/>
              <w:t>TRABAJO EN</w:t>
            </w:r>
            <w:r>
              <w:rPr>
                <w:spacing w:val="-6"/>
              </w:rPr>
              <w:t> </w:t>
            </w:r>
            <w:r>
              <w:rPr/>
              <w:t>EQUIPO-PÁG.</w:t>
            </w:r>
            <w:r>
              <w:rPr>
                <w:spacing w:val="-5"/>
              </w:rPr>
              <w:t> </w:t>
            </w:r>
            <w:r>
              <w:rPr/>
              <w:t>250</w:t>
              <w:tab/>
            </w:r>
            <w:r>
              <w:rPr>
                <w:spacing w:val="-1"/>
              </w:rPr>
              <w:t>214</w:t>
            </w:r>
          </w:hyperlink>
        </w:p>
        <w:p>
          <w:pPr>
            <w:pStyle w:val="TOC2"/>
            <w:tabs>
              <w:tab w:pos="9056" w:val="left" w:leader="dot"/>
            </w:tabs>
            <w:spacing w:before="1"/>
          </w:pPr>
          <w:hyperlink w:history="true" w:anchor="_bookmark161">
            <w:r>
              <w:rPr/>
              <w:t>ACTIVIDADES-PÁG.</w:t>
            </w:r>
            <w:r>
              <w:rPr>
                <w:spacing w:val="-5"/>
              </w:rPr>
              <w:t> </w:t>
            </w:r>
            <w:r>
              <w:rPr/>
              <w:t>255</w:t>
              <w:tab/>
            </w:r>
            <w:r>
              <w:rPr>
                <w:spacing w:val="-1"/>
              </w:rPr>
              <w:t>215</w:t>
            </w:r>
          </w:hyperlink>
        </w:p>
        <w:p>
          <w:pPr>
            <w:pStyle w:val="TOC2"/>
            <w:tabs>
              <w:tab w:pos="9056" w:val="left" w:leader="dot"/>
            </w:tabs>
          </w:pPr>
          <w:hyperlink w:history="true" w:anchor="_bookmark162">
            <w:r>
              <w:rPr/>
              <w:t>ACTIVIDADES-PÁG.</w:t>
            </w:r>
            <w:r>
              <w:rPr>
                <w:spacing w:val="-5"/>
              </w:rPr>
              <w:t> </w:t>
            </w:r>
            <w:r>
              <w:rPr/>
              <w:t>257</w:t>
              <w:tab/>
            </w:r>
            <w:r>
              <w:rPr>
                <w:spacing w:val="-1"/>
              </w:rPr>
              <w:t>215</w:t>
            </w:r>
          </w:hyperlink>
        </w:p>
        <w:p>
          <w:pPr>
            <w:pStyle w:val="TOC2"/>
            <w:tabs>
              <w:tab w:pos="9056" w:val="left" w:leader="dot"/>
            </w:tabs>
            <w:spacing w:line="267" w:lineRule="exact"/>
          </w:pPr>
          <w:hyperlink w:history="true" w:anchor="_bookmark163">
            <w:r>
              <w:rPr/>
              <w:t>ACTIVIDADES-PÁG.</w:t>
            </w:r>
            <w:r>
              <w:rPr>
                <w:spacing w:val="-5"/>
              </w:rPr>
              <w:t> </w:t>
            </w:r>
            <w:r>
              <w:rPr/>
              <w:t>259</w:t>
              <w:tab/>
            </w:r>
            <w:r>
              <w:rPr>
                <w:spacing w:val="-1"/>
              </w:rPr>
              <w:t>216</w:t>
            </w:r>
          </w:hyperlink>
        </w:p>
        <w:p>
          <w:pPr>
            <w:pStyle w:val="TOC2"/>
            <w:tabs>
              <w:tab w:pos="9056" w:val="left" w:leader="dot"/>
            </w:tabs>
            <w:spacing w:line="267" w:lineRule="exact"/>
          </w:pPr>
          <w:hyperlink w:history="true" w:anchor="_bookmark164">
            <w:r>
              <w:rPr/>
              <w:t>ACTIVIDADES</w:t>
            </w:r>
            <w:r>
              <w:rPr>
                <w:spacing w:val="-3"/>
              </w:rPr>
              <w:t> </w:t>
            </w:r>
            <w:r>
              <w:rPr/>
              <w:t>FINALES-PÁG.</w:t>
            </w:r>
            <w:r>
              <w:rPr>
                <w:spacing w:val="-3"/>
              </w:rPr>
              <w:t> </w:t>
            </w:r>
            <w:r>
              <w:rPr/>
              <w:t>260</w:t>
              <w:tab/>
            </w:r>
            <w:r>
              <w:rPr>
                <w:spacing w:val="-1"/>
              </w:rPr>
              <w:t>216</w:t>
            </w:r>
          </w:hyperlink>
        </w:p>
        <w:p>
          <w:pPr>
            <w:pStyle w:val="TOC2"/>
            <w:tabs>
              <w:tab w:pos="9056" w:val="left" w:leader="dot"/>
            </w:tabs>
          </w:pPr>
          <w:hyperlink w:history="true" w:anchor="_bookmark165">
            <w:r>
              <w:rPr/>
              <w:t>ACTIVIDADES</w:t>
            </w:r>
            <w:r>
              <w:rPr>
                <w:spacing w:val="-3"/>
              </w:rPr>
              <w:t> </w:t>
            </w:r>
            <w:r>
              <w:rPr/>
              <w:t>FINALES-PÁG.</w:t>
            </w:r>
            <w:r>
              <w:rPr>
                <w:spacing w:val="-3"/>
              </w:rPr>
              <w:t> </w:t>
            </w:r>
            <w:r>
              <w:rPr/>
              <w:t>261</w:t>
              <w:tab/>
            </w:r>
            <w:r>
              <w:rPr>
                <w:spacing w:val="-1"/>
              </w:rPr>
              <w:t>218</w:t>
            </w:r>
          </w:hyperlink>
        </w:p>
        <w:p>
          <w:pPr>
            <w:pStyle w:val="TOC2"/>
            <w:tabs>
              <w:tab w:pos="9056" w:val="left" w:leader="dot"/>
            </w:tabs>
            <w:spacing w:before="1"/>
          </w:pPr>
          <w:hyperlink w:history="true" w:anchor="_bookmark166">
            <w:r>
              <w:rPr/>
              <w:t>ENTRA EN</w:t>
            </w:r>
            <w:r>
              <w:rPr>
                <w:spacing w:val="-3"/>
              </w:rPr>
              <w:t> </w:t>
            </w:r>
            <w:r>
              <w:rPr/>
              <w:t>INTERNET-PÁG.</w:t>
            </w:r>
            <w:r>
              <w:rPr>
                <w:spacing w:val="-4"/>
              </w:rPr>
              <w:t> </w:t>
            </w:r>
            <w:r>
              <w:rPr/>
              <w:t>261</w:t>
              <w:tab/>
            </w:r>
            <w:r>
              <w:rPr>
                <w:spacing w:val="-1"/>
              </w:rPr>
              <w:t>220</w:t>
            </w:r>
          </w:hyperlink>
        </w:p>
        <w:p>
          <w:pPr>
            <w:pStyle w:val="TOC2"/>
            <w:tabs>
              <w:tab w:pos="9056" w:val="left" w:leader="dot"/>
            </w:tabs>
          </w:pPr>
          <w:hyperlink w:history="true" w:anchor="_bookmark167">
            <w:r>
              <w:rPr/>
              <w:t>PRÁCTICA</w:t>
            </w:r>
            <w:r>
              <w:rPr>
                <w:spacing w:val="-5"/>
              </w:rPr>
              <w:t> </w:t>
            </w:r>
            <w:r>
              <w:rPr/>
              <w:t>PROFESIONAL-PÁG.</w:t>
            </w:r>
            <w:r>
              <w:rPr>
                <w:spacing w:val="-3"/>
              </w:rPr>
              <w:t> </w:t>
            </w:r>
            <w:r>
              <w:rPr/>
              <w:t>262</w:t>
              <w:tab/>
            </w:r>
            <w:r>
              <w:rPr>
                <w:spacing w:val="-1"/>
              </w:rPr>
              <w:t>221</w:t>
            </w:r>
          </w:hyperlink>
        </w:p>
        <w:p>
          <w:pPr>
            <w:pStyle w:val="TOC2"/>
            <w:tabs>
              <w:tab w:pos="9056" w:val="left" w:leader="dot"/>
            </w:tabs>
          </w:pPr>
          <w:hyperlink w:history="true" w:anchor="_bookmark168">
            <w:r>
              <w:rPr/>
              <w:t>EL MUNDO LABORAL EN EL</w:t>
            </w:r>
            <w:r>
              <w:rPr>
                <w:spacing w:val="-12"/>
              </w:rPr>
              <w:t> </w:t>
            </w:r>
            <w:r>
              <w:rPr/>
              <w:t>CINE-PÁG.</w:t>
            </w:r>
            <w:r>
              <w:rPr>
                <w:spacing w:val="-3"/>
              </w:rPr>
              <w:t> </w:t>
            </w:r>
            <w:r>
              <w:rPr/>
              <w:t>263</w:t>
              <w:tab/>
            </w:r>
            <w:r>
              <w:rPr>
                <w:spacing w:val="-1"/>
              </w:rPr>
              <w:t>222</w:t>
            </w:r>
          </w:hyperlink>
        </w:p>
        <w:p>
          <w:pPr>
            <w:pStyle w:val="TOC2"/>
            <w:tabs>
              <w:tab w:pos="9056" w:val="left" w:leader="dot"/>
            </w:tabs>
          </w:pPr>
          <w:hyperlink w:history="true" w:anchor="_bookmark169">
            <w:r>
              <w:rPr/>
              <w:t>ACTUALIDAD</w:t>
            </w:r>
            <w:r>
              <w:rPr>
                <w:spacing w:val="-4"/>
              </w:rPr>
              <w:t> </w:t>
            </w:r>
            <w:r>
              <w:rPr/>
              <w:t>LABORAL-PÁG.</w:t>
            </w:r>
            <w:r>
              <w:rPr>
                <w:spacing w:val="-3"/>
              </w:rPr>
              <w:t> </w:t>
            </w:r>
            <w:r>
              <w:rPr/>
              <w:t>264</w:t>
              <w:tab/>
            </w:r>
            <w:r>
              <w:rPr>
                <w:spacing w:val="-1"/>
              </w:rPr>
              <w:t>223</w:t>
            </w:r>
          </w:hyperlink>
        </w:p>
        <w:p>
          <w:pPr>
            <w:pStyle w:val="TOC2"/>
            <w:tabs>
              <w:tab w:pos="9056" w:val="left" w:leader="dot"/>
            </w:tabs>
            <w:spacing w:before="1"/>
          </w:pPr>
          <w:hyperlink w:history="true" w:anchor="_bookmark170">
            <w:r>
              <w:rPr/>
              <w:t>EVALÚA TUS</w:t>
            </w:r>
            <w:r>
              <w:rPr>
                <w:spacing w:val="-6"/>
              </w:rPr>
              <w:t> </w:t>
            </w:r>
            <w:r>
              <w:rPr/>
              <w:t>CONOCIMIENTOS-PÁG.</w:t>
            </w:r>
            <w:r>
              <w:rPr>
                <w:spacing w:val="-5"/>
              </w:rPr>
              <w:t> </w:t>
            </w:r>
            <w:r>
              <w:rPr/>
              <w:t>265</w:t>
              <w:tab/>
            </w:r>
            <w:r>
              <w:rPr>
                <w:spacing w:val="-1"/>
              </w:rPr>
              <w:t>223</w:t>
            </w:r>
          </w:hyperlink>
        </w:p>
        <w:p>
          <w:pPr>
            <w:pStyle w:val="TOC1"/>
            <w:tabs>
              <w:tab w:pos="9297" w:val="left" w:leader="dot"/>
            </w:tabs>
            <w:spacing w:before="0"/>
          </w:pPr>
          <w:hyperlink w:history="true" w:anchor="_bookmark171">
            <w:r>
              <w:rPr/>
              <w:t>UNIDAD 14: Trabajo</w:t>
            </w:r>
            <w:r>
              <w:rPr>
                <w:spacing w:val="-7"/>
              </w:rPr>
              <w:t> </w:t>
            </w:r>
            <w:r>
              <w:rPr/>
              <w:t>en</w:t>
            </w:r>
            <w:r>
              <w:rPr>
                <w:spacing w:val="-3"/>
              </w:rPr>
              <w:t> </w:t>
            </w:r>
            <w:r>
              <w:rPr/>
              <w:t>equipo</w:t>
              <w:tab/>
            </w:r>
            <w:r>
              <w:rPr>
                <w:spacing w:val="-1"/>
              </w:rPr>
              <w:t>225</w:t>
            </w:r>
          </w:hyperlink>
        </w:p>
        <w:p>
          <w:pPr>
            <w:pStyle w:val="TOC2"/>
            <w:tabs>
              <w:tab w:pos="9056" w:val="left" w:leader="dot"/>
            </w:tabs>
          </w:pPr>
          <w:hyperlink w:history="true" w:anchor="_bookmark172">
            <w:r>
              <w:rPr/>
              <w:t>ESTUDIO DEL</w:t>
            </w:r>
            <w:r>
              <w:rPr>
                <w:spacing w:val="-6"/>
              </w:rPr>
              <w:t> </w:t>
            </w:r>
            <w:r>
              <w:rPr/>
              <w:t>CASO-PÁG.</w:t>
            </w:r>
            <w:r>
              <w:rPr>
                <w:spacing w:val="-4"/>
              </w:rPr>
              <w:t> </w:t>
            </w:r>
            <w:r>
              <w:rPr/>
              <w:t>267</w:t>
              <w:tab/>
            </w:r>
            <w:r>
              <w:rPr>
                <w:spacing w:val="-1"/>
              </w:rPr>
              <w:t>225</w:t>
            </w:r>
          </w:hyperlink>
        </w:p>
        <w:p>
          <w:pPr>
            <w:pStyle w:val="TOC2"/>
            <w:tabs>
              <w:tab w:pos="9056" w:val="left" w:leader="dot"/>
            </w:tabs>
            <w:spacing w:line="267" w:lineRule="exact"/>
          </w:pPr>
          <w:hyperlink w:history="true" w:anchor="_bookmark173">
            <w:r>
              <w:rPr/>
              <w:t>ACTIVIDADES-PÁG.</w:t>
            </w:r>
            <w:r>
              <w:rPr>
                <w:spacing w:val="-5"/>
              </w:rPr>
              <w:t> </w:t>
            </w:r>
            <w:r>
              <w:rPr/>
              <w:t>270</w:t>
              <w:tab/>
            </w:r>
            <w:r>
              <w:rPr>
                <w:spacing w:val="-1"/>
              </w:rPr>
              <w:t>225</w:t>
            </w:r>
          </w:hyperlink>
        </w:p>
        <w:p>
          <w:pPr>
            <w:pStyle w:val="TOC2"/>
            <w:tabs>
              <w:tab w:pos="9056" w:val="left" w:leader="dot"/>
            </w:tabs>
            <w:spacing w:line="267" w:lineRule="exact"/>
          </w:pPr>
          <w:hyperlink w:history="true" w:anchor="_bookmark174">
            <w:r>
              <w:rPr/>
              <w:t>ACTIVIDADES-PÁG.</w:t>
            </w:r>
            <w:r>
              <w:rPr>
                <w:spacing w:val="-5"/>
              </w:rPr>
              <w:t> </w:t>
            </w:r>
            <w:r>
              <w:rPr/>
              <w:t>274</w:t>
              <w:tab/>
            </w:r>
            <w:r>
              <w:rPr>
                <w:spacing w:val="-1"/>
              </w:rPr>
              <w:t>228</w:t>
            </w:r>
          </w:hyperlink>
        </w:p>
        <w:p>
          <w:pPr>
            <w:pStyle w:val="TOC3"/>
            <w:tabs>
              <w:tab w:pos="10389" w:val="left" w:leader="dot"/>
            </w:tabs>
            <w:spacing w:before="1"/>
          </w:pPr>
          <w:hyperlink w:history="true" w:anchor="_bookmark175">
            <w:r>
              <w:rPr/>
              <w:t>TRABAJO EN</w:t>
            </w:r>
            <w:r>
              <w:rPr>
                <w:spacing w:val="-6"/>
              </w:rPr>
              <w:t> </w:t>
            </w:r>
            <w:r>
              <w:rPr/>
              <w:t>EQUIPO-PÁG.</w:t>
            </w:r>
            <w:r>
              <w:rPr>
                <w:spacing w:val="-5"/>
              </w:rPr>
              <w:t> </w:t>
            </w:r>
            <w:r>
              <w:rPr/>
              <w:t>279</w:t>
              <w:tab/>
              <w:t>228</w:t>
            </w:r>
          </w:hyperlink>
        </w:p>
        <w:p>
          <w:pPr>
            <w:pStyle w:val="TOC3"/>
            <w:tabs>
              <w:tab w:pos="10389" w:val="left" w:leader="dot"/>
            </w:tabs>
          </w:pPr>
          <w:hyperlink w:history="true" w:anchor="_bookmark176">
            <w:r>
              <w:rPr/>
              <w:t>ACTIVIDADES</w:t>
            </w:r>
            <w:r>
              <w:rPr>
                <w:spacing w:val="-3"/>
              </w:rPr>
              <w:t> </w:t>
            </w:r>
            <w:r>
              <w:rPr/>
              <w:t>FINALES-PÁG.</w:t>
            </w:r>
            <w:r>
              <w:rPr>
                <w:spacing w:val="-3"/>
              </w:rPr>
              <w:t> </w:t>
            </w:r>
            <w:r>
              <w:rPr/>
              <w:t>280</w:t>
              <w:tab/>
              <w:t>228</w:t>
            </w:r>
          </w:hyperlink>
        </w:p>
        <w:p>
          <w:pPr>
            <w:pStyle w:val="TOC3"/>
            <w:tabs>
              <w:tab w:pos="10389" w:val="left" w:leader="dot"/>
            </w:tabs>
          </w:pPr>
          <w:hyperlink w:history="true" w:anchor="_bookmark177">
            <w:r>
              <w:rPr/>
              <w:t>ENTRA EN</w:t>
            </w:r>
            <w:r>
              <w:rPr>
                <w:spacing w:val="-3"/>
              </w:rPr>
              <w:t> </w:t>
            </w:r>
            <w:r>
              <w:rPr/>
              <w:t>INTERNET-PÁG.</w:t>
            </w:r>
            <w:r>
              <w:rPr>
                <w:spacing w:val="-4"/>
              </w:rPr>
              <w:t> </w:t>
            </w:r>
            <w:r>
              <w:rPr/>
              <w:t>281</w:t>
              <w:tab/>
              <w:t>231</w:t>
            </w:r>
          </w:hyperlink>
        </w:p>
        <w:p>
          <w:pPr>
            <w:pStyle w:val="TOC3"/>
            <w:tabs>
              <w:tab w:pos="10389" w:val="left" w:leader="dot"/>
            </w:tabs>
            <w:spacing w:before="1"/>
          </w:pPr>
          <w:hyperlink w:history="true" w:anchor="_bookmark178">
            <w:r>
              <w:rPr/>
              <w:t>PRÁCTICA</w:t>
            </w:r>
            <w:r>
              <w:rPr>
                <w:spacing w:val="-5"/>
              </w:rPr>
              <w:t> </w:t>
            </w:r>
            <w:r>
              <w:rPr/>
              <w:t>PROFESIONAL-PÁG.</w:t>
            </w:r>
            <w:r>
              <w:rPr>
                <w:spacing w:val="-3"/>
              </w:rPr>
              <w:t> </w:t>
            </w:r>
            <w:r>
              <w:rPr/>
              <w:t>282</w:t>
              <w:tab/>
              <w:t>245</w:t>
            </w:r>
          </w:hyperlink>
        </w:p>
        <w:p>
          <w:pPr>
            <w:pStyle w:val="TOC3"/>
            <w:tabs>
              <w:tab w:pos="10389" w:val="left" w:leader="dot"/>
            </w:tabs>
          </w:pPr>
          <w:hyperlink w:history="true" w:anchor="_bookmark179">
            <w:r>
              <w:rPr/>
              <w:t>EL MUNDO LABORAL EN EL</w:t>
            </w:r>
            <w:r>
              <w:rPr>
                <w:spacing w:val="-12"/>
              </w:rPr>
              <w:t> </w:t>
            </w:r>
            <w:r>
              <w:rPr/>
              <w:t>CINE-PÁG.</w:t>
            </w:r>
            <w:r>
              <w:rPr>
                <w:spacing w:val="-3"/>
              </w:rPr>
              <w:t> </w:t>
            </w:r>
            <w:r>
              <w:rPr/>
              <w:t>283</w:t>
              <w:tab/>
              <w:t>246</w:t>
            </w:r>
          </w:hyperlink>
        </w:p>
        <w:p>
          <w:pPr>
            <w:pStyle w:val="TOC3"/>
            <w:tabs>
              <w:tab w:pos="10389" w:val="left" w:leader="dot"/>
            </w:tabs>
          </w:pPr>
          <w:hyperlink w:history="true" w:anchor="_bookmark180">
            <w:r>
              <w:rPr/>
              <w:t>ACTUALIDAD</w:t>
            </w:r>
            <w:r>
              <w:rPr>
                <w:spacing w:val="-4"/>
              </w:rPr>
              <w:t> </w:t>
            </w:r>
            <w:r>
              <w:rPr/>
              <w:t>LABORAL-PÁG.</w:t>
            </w:r>
            <w:r>
              <w:rPr>
                <w:spacing w:val="-3"/>
              </w:rPr>
              <w:t> </w:t>
            </w:r>
            <w:r>
              <w:rPr/>
              <w:t>284</w:t>
              <w:tab/>
              <w:t>247</w:t>
            </w:r>
          </w:hyperlink>
        </w:p>
        <w:p>
          <w:pPr>
            <w:pStyle w:val="TOC3"/>
            <w:tabs>
              <w:tab w:pos="10389" w:val="left" w:leader="dot"/>
            </w:tabs>
          </w:pPr>
          <w:hyperlink w:history="true" w:anchor="_bookmark181">
            <w:r>
              <w:rPr/>
              <w:t>EVALÚA TUS</w:t>
            </w:r>
            <w:r>
              <w:rPr>
                <w:spacing w:val="-6"/>
              </w:rPr>
              <w:t> </w:t>
            </w:r>
            <w:r>
              <w:rPr/>
              <w:t>CONOCIMIENTOS-PÁG.</w:t>
            </w:r>
            <w:r>
              <w:rPr>
                <w:spacing w:val="-5"/>
              </w:rPr>
              <w:t> </w:t>
            </w:r>
            <w:r>
              <w:rPr/>
              <w:t>285</w:t>
              <w:tab/>
              <w:t>247</w:t>
            </w:r>
          </w:hyperlink>
        </w:p>
        <w:p>
          <w:pPr>
            <w:pStyle w:val="TOC1"/>
            <w:tabs>
              <w:tab w:pos="9297" w:val="left" w:leader="dot"/>
            </w:tabs>
            <w:spacing w:line="267" w:lineRule="exact"/>
          </w:pPr>
          <w:hyperlink w:history="true" w:anchor="_bookmark182">
            <w:r>
              <w:rPr/>
              <w:t>UNIDAD 15: Conflicto</w:t>
            </w:r>
            <w:r>
              <w:rPr>
                <w:spacing w:val="-10"/>
              </w:rPr>
              <w:t> </w:t>
            </w:r>
            <w:r>
              <w:rPr/>
              <w:t>y</w:t>
            </w:r>
            <w:r>
              <w:rPr>
                <w:spacing w:val="-1"/>
              </w:rPr>
              <w:t> </w:t>
            </w:r>
            <w:r>
              <w:rPr/>
              <w:t>negociación</w:t>
              <w:tab/>
            </w:r>
            <w:r>
              <w:rPr>
                <w:spacing w:val="-1"/>
              </w:rPr>
              <w:t>248</w:t>
            </w:r>
          </w:hyperlink>
        </w:p>
        <w:p>
          <w:pPr>
            <w:pStyle w:val="TOC2"/>
            <w:tabs>
              <w:tab w:pos="9056" w:val="left" w:leader="dot"/>
            </w:tabs>
            <w:spacing w:line="267" w:lineRule="exact"/>
          </w:pPr>
          <w:hyperlink w:history="true" w:anchor="_bookmark183">
            <w:r>
              <w:rPr/>
              <w:t>ESTUDIO DEL</w:t>
            </w:r>
            <w:r>
              <w:rPr>
                <w:spacing w:val="-6"/>
              </w:rPr>
              <w:t> </w:t>
            </w:r>
            <w:r>
              <w:rPr/>
              <w:t>CASO-PÁG.</w:t>
            </w:r>
            <w:r>
              <w:rPr>
                <w:spacing w:val="-4"/>
              </w:rPr>
              <w:t> </w:t>
            </w:r>
            <w:r>
              <w:rPr/>
              <w:t>287</w:t>
              <w:tab/>
            </w:r>
            <w:r>
              <w:rPr>
                <w:spacing w:val="-1"/>
              </w:rPr>
              <w:t>248</w:t>
            </w:r>
          </w:hyperlink>
        </w:p>
        <w:p>
          <w:pPr>
            <w:pStyle w:val="TOC3"/>
            <w:tabs>
              <w:tab w:pos="10389" w:val="left" w:leader="dot"/>
            </w:tabs>
          </w:pPr>
          <w:hyperlink w:history="true" w:anchor="_bookmark184">
            <w:r>
              <w:rPr/>
              <w:t>ACTIVIDADES-PÁG.</w:t>
            </w:r>
            <w:r>
              <w:rPr>
                <w:spacing w:val="-5"/>
              </w:rPr>
              <w:t> </w:t>
            </w:r>
            <w:r>
              <w:rPr/>
              <w:t>289</w:t>
              <w:tab/>
              <w:t>248</w:t>
            </w:r>
          </w:hyperlink>
        </w:p>
        <w:p>
          <w:pPr>
            <w:pStyle w:val="TOC3"/>
            <w:tabs>
              <w:tab w:pos="10389" w:val="left" w:leader="dot"/>
            </w:tabs>
          </w:pPr>
          <w:hyperlink w:history="true" w:anchor="_bookmark185">
            <w:r>
              <w:rPr/>
              <w:t>ACTIVIDADES-PÁG.</w:t>
            </w:r>
            <w:r>
              <w:rPr>
                <w:spacing w:val="-5"/>
              </w:rPr>
              <w:t> </w:t>
            </w:r>
            <w:r>
              <w:rPr/>
              <w:t>293</w:t>
              <w:tab/>
              <w:t>249</w:t>
            </w:r>
          </w:hyperlink>
        </w:p>
        <w:p>
          <w:pPr>
            <w:pStyle w:val="TOC3"/>
            <w:tabs>
              <w:tab w:pos="10389" w:val="left" w:leader="dot"/>
            </w:tabs>
          </w:pPr>
          <w:hyperlink w:history="true" w:anchor="_bookmark186">
            <w:r>
              <w:rPr/>
              <w:t>TRABAJO EN</w:t>
            </w:r>
            <w:r>
              <w:rPr>
                <w:spacing w:val="-6"/>
              </w:rPr>
              <w:t> </w:t>
            </w:r>
            <w:r>
              <w:rPr/>
              <w:t>EQUIPO-PÁG.</w:t>
            </w:r>
            <w:r>
              <w:rPr>
                <w:spacing w:val="-5"/>
              </w:rPr>
              <w:t> </w:t>
            </w:r>
            <w:r>
              <w:rPr/>
              <w:t>293</w:t>
              <w:tab/>
              <w:t>249</w:t>
            </w:r>
          </w:hyperlink>
        </w:p>
        <w:p>
          <w:pPr>
            <w:pStyle w:val="TOC3"/>
            <w:tabs>
              <w:tab w:pos="10389" w:val="left" w:leader="dot"/>
            </w:tabs>
            <w:spacing w:before="1"/>
          </w:pPr>
          <w:hyperlink w:history="true" w:anchor="_bookmark187">
            <w:r>
              <w:rPr/>
              <w:t>TU SECTOR</w:t>
            </w:r>
            <w:r>
              <w:rPr>
                <w:spacing w:val="-5"/>
              </w:rPr>
              <w:t> </w:t>
            </w:r>
            <w:r>
              <w:rPr/>
              <w:t>PROFESIONAL-PÁG.</w:t>
            </w:r>
            <w:r>
              <w:rPr>
                <w:spacing w:val="-1"/>
              </w:rPr>
              <w:t> </w:t>
            </w:r>
            <w:r>
              <w:rPr>
                <w:spacing w:val="-2"/>
              </w:rPr>
              <w:t>299</w:t>
              <w:tab/>
            </w:r>
            <w:r>
              <w:rPr/>
              <w:t>250</w:t>
            </w:r>
          </w:hyperlink>
        </w:p>
        <w:p>
          <w:pPr>
            <w:pStyle w:val="TOC3"/>
            <w:tabs>
              <w:tab w:pos="10389" w:val="left" w:leader="dot"/>
            </w:tabs>
          </w:pPr>
          <w:hyperlink w:history="true" w:anchor="_bookmark188">
            <w:r>
              <w:rPr/>
              <w:t>ACTIVIDADES</w:t>
            </w:r>
            <w:r>
              <w:rPr>
                <w:spacing w:val="-3"/>
              </w:rPr>
              <w:t> </w:t>
            </w:r>
            <w:r>
              <w:rPr/>
              <w:t>FINALES-PÁG.</w:t>
            </w:r>
            <w:r>
              <w:rPr>
                <w:spacing w:val="-3"/>
              </w:rPr>
              <w:t> </w:t>
            </w:r>
            <w:r>
              <w:rPr/>
              <w:t>300</w:t>
              <w:tab/>
              <w:t>251</w:t>
            </w:r>
          </w:hyperlink>
        </w:p>
        <w:p>
          <w:pPr>
            <w:pStyle w:val="TOC3"/>
            <w:tabs>
              <w:tab w:pos="10389" w:val="left" w:leader="dot"/>
            </w:tabs>
            <w:spacing w:before="1"/>
          </w:pPr>
          <w:hyperlink w:history="true" w:anchor="_bookmark189">
            <w:r>
              <w:rPr/>
              <w:t>ENTRA EN</w:t>
            </w:r>
            <w:r>
              <w:rPr>
                <w:spacing w:val="-3"/>
              </w:rPr>
              <w:t> </w:t>
            </w:r>
            <w:r>
              <w:rPr/>
              <w:t>INTERNET-PÁG.</w:t>
            </w:r>
            <w:r>
              <w:rPr>
                <w:spacing w:val="-4"/>
              </w:rPr>
              <w:t> </w:t>
            </w:r>
            <w:r>
              <w:rPr/>
              <w:t>301</w:t>
              <w:tab/>
              <w:t>253</w:t>
            </w:r>
          </w:hyperlink>
        </w:p>
        <w:p>
          <w:pPr>
            <w:pStyle w:val="TOC3"/>
            <w:tabs>
              <w:tab w:pos="10389" w:val="left" w:leader="dot"/>
            </w:tabs>
          </w:pPr>
          <w:hyperlink w:history="true" w:anchor="_bookmark190">
            <w:r>
              <w:rPr/>
              <w:t>PRÁCTICA</w:t>
            </w:r>
            <w:r>
              <w:rPr>
                <w:spacing w:val="-5"/>
              </w:rPr>
              <w:t> </w:t>
            </w:r>
            <w:r>
              <w:rPr/>
              <w:t>PROFESIONAL-PÁG.</w:t>
            </w:r>
            <w:r>
              <w:rPr>
                <w:spacing w:val="-3"/>
              </w:rPr>
              <w:t> </w:t>
            </w:r>
            <w:r>
              <w:rPr/>
              <w:t>302</w:t>
              <w:tab/>
              <w:t>261</w:t>
            </w:r>
          </w:hyperlink>
        </w:p>
        <w:p>
          <w:pPr>
            <w:pStyle w:val="TOC3"/>
            <w:tabs>
              <w:tab w:pos="10389" w:val="left" w:leader="dot"/>
            </w:tabs>
          </w:pPr>
          <w:hyperlink w:history="true" w:anchor="_bookmark191">
            <w:r>
              <w:rPr/>
              <w:t>EL MUNDO LABORAL EN EL</w:t>
            </w:r>
            <w:r>
              <w:rPr>
                <w:spacing w:val="-12"/>
              </w:rPr>
              <w:t> </w:t>
            </w:r>
            <w:r>
              <w:rPr/>
              <w:t>CINE-PÁG.</w:t>
            </w:r>
            <w:r>
              <w:rPr>
                <w:spacing w:val="-3"/>
              </w:rPr>
              <w:t> </w:t>
            </w:r>
            <w:r>
              <w:rPr/>
              <w:t>303</w:t>
              <w:tab/>
              <w:t>262</w:t>
            </w:r>
          </w:hyperlink>
        </w:p>
        <w:p>
          <w:pPr>
            <w:pStyle w:val="TOC3"/>
            <w:tabs>
              <w:tab w:pos="10389" w:val="left" w:leader="dot"/>
            </w:tabs>
            <w:spacing w:line="267" w:lineRule="exact"/>
          </w:pPr>
          <w:hyperlink w:history="true" w:anchor="_bookmark192">
            <w:r>
              <w:rPr/>
              <w:t>ACTUALIDAD</w:t>
            </w:r>
            <w:r>
              <w:rPr>
                <w:spacing w:val="-4"/>
              </w:rPr>
              <w:t> </w:t>
            </w:r>
            <w:r>
              <w:rPr/>
              <w:t>LABORAL-PÁG.</w:t>
            </w:r>
            <w:r>
              <w:rPr>
                <w:spacing w:val="-3"/>
              </w:rPr>
              <w:t> </w:t>
            </w:r>
            <w:r>
              <w:rPr/>
              <w:t>304</w:t>
              <w:tab/>
              <w:t>263</w:t>
            </w:r>
          </w:hyperlink>
        </w:p>
        <w:p>
          <w:pPr>
            <w:pStyle w:val="TOC3"/>
            <w:tabs>
              <w:tab w:pos="10389" w:val="left" w:leader="dot"/>
            </w:tabs>
            <w:spacing w:line="267" w:lineRule="exact"/>
          </w:pPr>
          <w:hyperlink w:history="true" w:anchor="_bookmark193">
            <w:r>
              <w:rPr/>
              <w:t>EVALÚA TUS</w:t>
            </w:r>
            <w:r>
              <w:rPr>
                <w:spacing w:val="-6"/>
              </w:rPr>
              <w:t> </w:t>
            </w:r>
            <w:r>
              <w:rPr/>
              <w:t>CONOCIMIENTOS-PÁG.</w:t>
            </w:r>
            <w:r>
              <w:rPr>
                <w:spacing w:val="-5"/>
              </w:rPr>
              <w:t> </w:t>
            </w:r>
            <w:r>
              <w:rPr/>
              <w:t>305</w:t>
              <w:tab/>
              <w:t>264</w:t>
            </w:r>
          </w:hyperlink>
        </w:p>
        <w:p>
          <w:pPr>
            <w:pStyle w:val="TOC1"/>
            <w:tabs>
              <w:tab w:pos="9297" w:val="left" w:leader="dot"/>
            </w:tabs>
          </w:pPr>
          <w:hyperlink w:history="true" w:anchor="_bookmark194">
            <w:r>
              <w:rPr/>
              <w:t>UNIDAD 16:</w:t>
            </w:r>
            <w:r>
              <w:rPr>
                <w:spacing w:val="-7"/>
              </w:rPr>
              <w:t> </w:t>
            </w:r>
            <w:r>
              <w:rPr/>
              <w:t>Itinerarios</w:t>
            </w:r>
            <w:r>
              <w:rPr>
                <w:spacing w:val="-3"/>
              </w:rPr>
              <w:t> </w:t>
            </w:r>
            <w:r>
              <w:rPr/>
              <w:t>profesionales</w:t>
              <w:tab/>
            </w:r>
            <w:r>
              <w:rPr>
                <w:spacing w:val="-1"/>
              </w:rPr>
              <w:t>265</w:t>
            </w:r>
          </w:hyperlink>
        </w:p>
        <w:p>
          <w:pPr>
            <w:pStyle w:val="TOC2"/>
            <w:tabs>
              <w:tab w:pos="9056" w:val="left" w:leader="dot"/>
            </w:tabs>
          </w:pPr>
          <w:hyperlink w:history="true" w:anchor="_bookmark195">
            <w:r>
              <w:rPr/>
              <w:t>ESTUDIO DEL</w:t>
            </w:r>
            <w:r>
              <w:rPr>
                <w:spacing w:val="-6"/>
              </w:rPr>
              <w:t> </w:t>
            </w:r>
            <w:r>
              <w:rPr/>
              <w:t>CASO-PÁG.</w:t>
            </w:r>
            <w:r>
              <w:rPr>
                <w:spacing w:val="-4"/>
              </w:rPr>
              <w:t> </w:t>
            </w:r>
            <w:r>
              <w:rPr/>
              <w:t>307</w:t>
              <w:tab/>
            </w:r>
            <w:r>
              <w:rPr>
                <w:spacing w:val="-1"/>
              </w:rPr>
              <w:t>266</w:t>
            </w:r>
          </w:hyperlink>
        </w:p>
        <w:p>
          <w:pPr>
            <w:pStyle w:val="TOC2"/>
            <w:tabs>
              <w:tab w:pos="9056" w:val="left" w:leader="dot"/>
            </w:tabs>
          </w:pPr>
          <w:hyperlink w:history="true" w:anchor="_bookmark196">
            <w:r>
              <w:rPr/>
              <w:t>ENTRA EN</w:t>
            </w:r>
            <w:r>
              <w:rPr>
                <w:spacing w:val="-3"/>
              </w:rPr>
              <w:t> </w:t>
            </w:r>
            <w:r>
              <w:rPr/>
              <w:t>INTERNET-PÁG.</w:t>
            </w:r>
            <w:r>
              <w:rPr>
                <w:spacing w:val="-4"/>
              </w:rPr>
              <w:t> </w:t>
            </w:r>
            <w:r>
              <w:rPr/>
              <w:t>318</w:t>
              <w:tab/>
            </w:r>
            <w:r>
              <w:rPr>
                <w:spacing w:val="-1"/>
              </w:rPr>
              <w:t>267</w:t>
            </w:r>
          </w:hyperlink>
        </w:p>
        <w:p>
          <w:pPr>
            <w:pStyle w:val="TOC2"/>
            <w:tabs>
              <w:tab w:pos="9056" w:val="left" w:leader="dot"/>
            </w:tabs>
            <w:spacing w:after="20"/>
          </w:pPr>
          <w:hyperlink w:history="true" w:anchor="_bookmark197">
            <w:r>
              <w:rPr/>
              <w:t>ENTRA EN</w:t>
            </w:r>
            <w:r>
              <w:rPr>
                <w:spacing w:val="-3"/>
              </w:rPr>
              <w:t> </w:t>
            </w:r>
            <w:r>
              <w:rPr/>
              <w:t>INTERNET-PÁG.</w:t>
            </w:r>
            <w:r>
              <w:rPr>
                <w:spacing w:val="-4"/>
              </w:rPr>
              <w:t> </w:t>
            </w:r>
            <w:r>
              <w:rPr/>
              <w:t>319</w:t>
              <w:tab/>
            </w:r>
            <w:r>
              <w:rPr>
                <w:spacing w:val="-1"/>
              </w:rPr>
              <w:t>273</w:t>
            </w:r>
          </w:hyperlink>
        </w:p>
        <w:p>
          <w:pPr>
            <w:pStyle w:val="TOC2"/>
            <w:tabs>
              <w:tab w:pos="9056" w:val="left" w:leader="dot"/>
            </w:tabs>
            <w:spacing w:before="549"/>
          </w:pPr>
          <w:r>
            <w:rPr/>
            <w:pict>
              <v:rect style="position:absolute;margin-left:468.940033pt;margin-top:37.440945pt;width:93.720004pt;height:34.919002pt;mso-position-horizontal-relative:page;mso-position-vertical-relative:page;z-index:251662336" filled="true" fillcolor="#538dd3" stroked="false">
                <v:fill type="solid"/>
                <w10:wrap type="none"/>
              </v:rect>
            </w:pict>
          </w:r>
          <w:hyperlink w:history="true" w:anchor="_bookmark198">
            <w:r>
              <w:rPr/>
              <w:t>PRÁCTICA</w:t>
            </w:r>
            <w:r>
              <w:rPr>
                <w:spacing w:val="-5"/>
              </w:rPr>
              <w:t> </w:t>
            </w:r>
            <w:r>
              <w:rPr/>
              <w:t>PROFESIONAL-PÁG.</w:t>
            </w:r>
            <w:r>
              <w:rPr>
                <w:spacing w:val="-3"/>
              </w:rPr>
              <w:t> </w:t>
            </w:r>
            <w:r>
              <w:rPr/>
              <w:t>320</w:t>
              <w:tab/>
            </w:r>
            <w:r>
              <w:rPr>
                <w:spacing w:val="-1"/>
              </w:rPr>
              <w:t>276</w:t>
            </w:r>
          </w:hyperlink>
        </w:p>
        <w:p>
          <w:pPr>
            <w:pStyle w:val="TOC2"/>
            <w:tabs>
              <w:tab w:pos="9056" w:val="left" w:leader="dot"/>
            </w:tabs>
          </w:pPr>
          <w:hyperlink w:history="true" w:anchor="_bookmark199">
            <w:r>
              <w:rPr/>
              <w:t>EVALÚA TUS</w:t>
            </w:r>
            <w:r>
              <w:rPr>
                <w:spacing w:val="-6"/>
              </w:rPr>
              <w:t> </w:t>
            </w:r>
            <w:r>
              <w:rPr/>
              <w:t>CONOCIMIENTOS-PÁG.</w:t>
            </w:r>
            <w:r>
              <w:rPr>
                <w:spacing w:val="-5"/>
              </w:rPr>
              <w:t> </w:t>
            </w:r>
            <w:r>
              <w:rPr/>
              <w:t>321</w:t>
              <w:tab/>
            </w:r>
            <w:r>
              <w:rPr>
                <w:spacing w:val="-1"/>
              </w:rPr>
              <w:t>276</w:t>
            </w:r>
          </w:hyperlink>
        </w:p>
        <w:p>
          <w:pPr>
            <w:pStyle w:val="TOC1"/>
            <w:tabs>
              <w:tab w:pos="9297" w:val="left" w:leader="dot"/>
            </w:tabs>
          </w:pPr>
          <w:hyperlink w:history="true" w:anchor="_bookmark200">
            <w:r>
              <w:rPr/>
              <w:t>UNIDAD 17: El proyecto y la</w:t>
            </w:r>
            <w:r>
              <w:rPr>
                <w:spacing w:val="-11"/>
              </w:rPr>
              <w:t> </w:t>
            </w:r>
            <w:r>
              <w:rPr/>
              <w:t>carrera</w:t>
            </w:r>
            <w:r>
              <w:rPr>
                <w:spacing w:val="-5"/>
              </w:rPr>
              <w:t> </w:t>
            </w:r>
            <w:r>
              <w:rPr/>
              <w:t>profesional</w:t>
              <w:tab/>
            </w:r>
            <w:r>
              <w:rPr>
                <w:spacing w:val="-1"/>
              </w:rPr>
              <w:t>277</w:t>
            </w:r>
          </w:hyperlink>
        </w:p>
        <w:p>
          <w:pPr>
            <w:pStyle w:val="TOC2"/>
            <w:tabs>
              <w:tab w:pos="9056" w:val="left" w:leader="dot"/>
            </w:tabs>
          </w:pPr>
          <w:hyperlink w:history="true" w:anchor="_bookmark201">
            <w:r>
              <w:rPr/>
              <w:t>ESTUDIO DEL</w:t>
            </w:r>
            <w:r>
              <w:rPr>
                <w:spacing w:val="-6"/>
              </w:rPr>
              <w:t> </w:t>
            </w:r>
            <w:r>
              <w:rPr/>
              <w:t>CASO-PÁG.</w:t>
            </w:r>
            <w:r>
              <w:rPr>
                <w:spacing w:val="-4"/>
              </w:rPr>
              <w:t> </w:t>
            </w:r>
            <w:r>
              <w:rPr/>
              <w:t>323</w:t>
              <w:tab/>
            </w:r>
            <w:r>
              <w:rPr>
                <w:spacing w:val="-1"/>
              </w:rPr>
              <w:t>277</w:t>
            </w:r>
          </w:hyperlink>
        </w:p>
        <w:p>
          <w:pPr>
            <w:pStyle w:val="TOC2"/>
            <w:tabs>
              <w:tab w:pos="9056" w:val="left" w:leader="dot"/>
            </w:tabs>
          </w:pPr>
          <w:hyperlink w:history="true" w:anchor="_bookmark202">
            <w:r>
              <w:rPr/>
              <w:t>ACTIVIDADES-PÁG.</w:t>
            </w:r>
            <w:r>
              <w:rPr>
                <w:spacing w:val="-5"/>
              </w:rPr>
              <w:t> </w:t>
            </w:r>
            <w:r>
              <w:rPr/>
              <w:t>326</w:t>
              <w:tab/>
            </w:r>
            <w:r>
              <w:rPr>
                <w:spacing w:val="-1"/>
              </w:rPr>
              <w:t>278</w:t>
            </w:r>
          </w:hyperlink>
        </w:p>
        <w:p>
          <w:pPr>
            <w:pStyle w:val="TOC2"/>
            <w:tabs>
              <w:tab w:pos="9056" w:val="left" w:leader="dot"/>
            </w:tabs>
            <w:spacing w:line="267" w:lineRule="exact"/>
          </w:pPr>
          <w:hyperlink w:history="true" w:anchor="_bookmark203">
            <w:r>
              <w:rPr/>
              <w:t>PRÁCTICA</w:t>
            </w:r>
            <w:r>
              <w:rPr>
                <w:spacing w:val="-5"/>
              </w:rPr>
              <w:t> </w:t>
            </w:r>
            <w:r>
              <w:rPr/>
              <w:t>PROFESIONAL-PÁG.</w:t>
            </w:r>
            <w:r>
              <w:rPr>
                <w:spacing w:val="-3"/>
              </w:rPr>
              <w:t> </w:t>
            </w:r>
            <w:r>
              <w:rPr/>
              <w:t>328</w:t>
              <w:tab/>
            </w:r>
            <w:r>
              <w:rPr>
                <w:spacing w:val="-1"/>
              </w:rPr>
              <w:t>279</w:t>
            </w:r>
          </w:hyperlink>
        </w:p>
        <w:p>
          <w:pPr>
            <w:pStyle w:val="TOC2"/>
            <w:tabs>
              <w:tab w:pos="9056" w:val="left" w:leader="dot"/>
            </w:tabs>
            <w:spacing w:line="267" w:lineRule="exact"/>
          </w:pPr>
          <w:hyperlink w:history="true" w:anchor="_bookmark204">
            <w:r>
              <w:rPr/>
              <w:t>PRÁCTICA</w:t>
            </w:r>
            <w:r>
              <w:rPr>
                <w:spacing w:val="-5"/>
              </w:rPr>
              <w:t> </w:t>
            </w:r>
            <w:r>
              <w:rPr/>
              <w:t>PROFESIONAL-PÁG.</w:t>
            </w:r>
            <w:r>
              <w:rPr>
                <w:spacing w:val="-2"/>
              </w:rPr>
              <w:t> </w:t>
            </w:r>
            <w:r>
              <w:rPr/>
              <w:t>329</w:t>
              <w:tab/>
            </w:r>
            <w:r>
              <w:rPr>
                <w:spacing w:val="-1"/>
              </w:rPr>
              <w:t>280</w:t>
            </w:r>
          </w:hyperlink>
        </w:p>
        <w:p>
          <w:pPr>
            <w:pStyle w:val="TOC2"/>
            <w:tabs>
              <w:tab w:pos="9056" w:val="left" w:leader="dot"/>
            </w:tabs>
          </w:pPr>
          <w:hyperlink w:history="true" w:anchor="_bookmark205">
            <w:r>
              <w:rPr/>
              <w:t>PRÁCTICA</w:t>
            </w:r>
            <w:r>
              <w:rPr>
                <w:spacing w:val="-5"/>
              </w:rPr>
              <w:t> </w:t>
            </w:r>
            <w:r>
              <w:rPr/>
              <w:t>PROFESIONAL-PÁG.</w:t>
            </w:r>
            <w:r>
              <w:rPr>
                <w:spacing w:val="-3"/>
              </w:rPr>
              <w:t> </w:t>
            </w:r>
            <w:r>
              <w:rPr/>
              <w:t>330</w:t>
              <w:tab/>
            </w:r>
            <w:r>
              <w:rPr>
                <w:spacing w:val="-1"/>
              </w:rPr>
              <w:t>281</w:t>
            </w:r>
          </w:hyperlink>
        </w:p>
        <w:p>
          <w:pPr>
            <w:pStyle w:val="TOC2"/>
            <w:tabs>
              <w:tab w:pos="9056" w:val="left" w:leader="dot"/>
            </w:tabs>
            <w:spacing w:before="1"/>
          </w:pPr>
          <w:hyperlink w:history="true" w:anchor="_bookmark206">
            <w:r>
              <w:rPr/>
              <w:t>EL MUNDO LABORAL EN EL</w:t>
            </w:r>
            <w:r>
              <w:rPr>
                <w:spacing w:val="-12"/>
              </w:rPr>
              <w:t> </w:t>
            </w:r>
            <w:r>
              <w:rPr/>
              <w:t>CINE-PÁG.</w:t>
            </w:r>
            <w:r>
              <w:rPr>
                <w:spacing w:val="-3"/>
              </w:rPr>
              <w:t> </w:t>
            </w:r>
            <w:r>
              <w:rPr/>
              <w:t>331</w:t>
              <w:tab/>
            </w:r>
            <w:r>
              <w:rPr>
                <w:spacing w:val="-1"/>
              </w:rPr>
              <w:t>282</w:t>
            </w:r>
          </w:hyperlink>
        </w:p>
        <w:p>
          <w:pPr>
            <w:pStyle w:val="TOC2"/>
            <w:tabs>
              <w:tab w:pos="9056" w:val="left" w:leader="dot"/>
            </w:tabs>
          </w:pPr>
          <w:hyperlink w:history="true" w:anchor="_bookmark207">
            <w:r>
              <w:rPr/>
              <w:t>ACTUALIDAD</w:t>
            </w:r>
            <w:r>
              <w:rPr>
                <w:spacing w:val="-4"/>
              </w:rPr>
              <w:t> </w:t>
            </w:r>
            <w:r>
              <w:rPr/>
              <w:t>LABORAL-PÁG.</w:t>
            </w:r>
            <w:r>
              <w:rPr>
                <w:spacing w:val="-3"/>
              </w:rPr>
              <w:t> </w:t>
            </w:r>
            <w:r>
              <w:rPr/>
              <w:t>332</w:t>
              <w:tab/>
            </w:r>
            <w:r>
              <w:rPr>
                <w:spacing w:val="-1"/>
              </w:rPr>
              <w:t>283</w:t>
            </w:r>
          </w:hyperlink>
        </w:p>
        <w:p>
          <w:pPr>
            <w:pStyle w:val="TOC2"/>
            <w:tabs>
              <w:tab w:pos="9056" w:val="left" w:leader="dot"/>
            </w:tabs>
          </w:pPr>
          <w:hyperlink w:history="true" w:anchor="_bookmark208">
            <w:r>
              <w:rPr/>
              <w:t>EVALÚA TUS</w:t>
            </w:r>
            <w:r>
              <w:rPr>
                <w:spacing w:val="-6"/>
              </w:rPr>
              <w:t> </w:t>
            </w:r>
            <w:r>
              <w:rPr/>
              <w:t>CONOCIMIENTOS-PÁG.</w:t>
            </w:r>
            <w:r>
              <w:rPr>
                <w:spacing w:val="-5"/>
              </w:rPr>
              <w:t> </w:t>
            </w:r>
            <w:r>
              <w:rPr/>
              <w:t>326</w:t>
              <w:tab/>
            </w:r>
            <w:r>
              <w:rPr>
                <w:spacing w:val="-1"/>
              </w:rPr>
              <w:t>285</w:t>
            </w:r>
          </w:hyperlink>
        </w:p>
        <w:p>
          <w:pPr>
            <w:pStyle w:val="TOC1"/>
            <w:tabs>
              <w:tab w:pos="9297" w:val="left" w:leader="dot"/>
            </w:tabs>
            <w:spacing w:before="0"/>
          </w:pPr>
          <w:hyperlink w:history="true" w:anchor="_bookmark209">
            <w:r>
              <w:rPr/>
              <w:t>UNIDAD 18: El proceso de búsqueda</w:t>
            </w:r>
            <w:r>
              <w:rPr>
                <w:spacing w:val="-13"/>
              </w:rPr>
              <w:t> </w:t>
            </w:r>
            <w:r>
              <w:rPr/>
              <w:t>de</w:t>
            </w:r>
            <w:r>
              <w:rPr>
                <w:spacing w:val="-1"/>
              </w:rPr>
              <w:t> </w:t>
            </w:r>
            <w:r>
              <w:rPr/>
              <w:t>empleo</w:t>
              <w:tab/>
            </w:r>
            <w:r>
              <w:rPr>
                <w:spacing w:val="-1"/>
              </w:rPr>
              <w:t>286</w:t>
            </w:r>
          </w:hyperlink>
        </w:p>
        <w:p>
          <w:pPr>
            <w:pStyle w:val="TOC2"/>
            <w:tabs>
              <w:tab w:pos="9056" w:val="left" w:leader="dot"/>
            </w:tabs>
            <w:spacing w:before="1"/>
          </w:pPr>
          <w:hyperlink w:history="true" w:anchor="_bookmark210">
            <w:r>
              <w:rPr/>
              <w:t>ESTUDIO DEL</w:t>
            </w:r>
            <w:r>
              <w:rPr>
                <w:spacing w:val="-6"/>
              </w:rPr>
              <w:t> </w:t>
            </w:r>
            <w:r>
              <w:rPr/>
              <w:t>CASO-PÁG.</w:t>
            </w:r>
            <w:r>
              <w:rPr>
                <w:spacing w:val="-4"/>
              </w:rPr>
              <w:t> </w:t>
            </w:r>
            <w:r>
              <w:rPr/>
              <w:t>335</w:t>
              <w:tab/>
            </w:r>
            <w:r>
              <w:rPr>
                <w:spacing w:val="-1"/>
              </w:rPr>
              <w:t>286</w:t>
            </w:r>
          </w:hyperlink>
        </w:p>
        <w:p>
          <w:pPr>
            <w:pStyle w:val="TOC2"/>
            <w:tabs>
              <w:tab w:pos="9056" w:val="left" w:leader="dot"/>
            </w:tabs>
            <w:spacing w:before="1"/>
          </w:pPr>
          <w:hyperlink w:history="true" w:anchor="_bookmark211">
            <w:r>
              <w:rPr/>
              <w:t>TU SECTOR</w:t>
            </w:r>
            <w:r>
              <w:rPr>
                <w:spacing w:val="-6"/>
              </w:rPr>
              <w:t> </w:t>
            </w:r>
            <w:r>
              <w:rPr/>
              <w:t>PROFESIONAL-PÁG.</w:t>
            </w:r>
            <w:r>
              <w:rPr>
                <w:spacing w:val="-3"/>
              </w:rPr>
              <w:t> </w:t>
            </w:r>
            <w:r>
              <w:rPr/>
              <w:t>339</w:t>
              <w:tab/>
            </w:r>
            <w:r>
              <w:rPr>
                <w:spacing w:val="-1"/>
              </w:rPr>
              <w:t>288</w:t>
            </w:r>
          </w:hyperlink>
        </w:p>
        <w:p>
          <w:pPr>
            <w:pStyle w:val="TOC2"/>
            <w:tabs>
              <w:tab w:pos="9056" w:val="left" w:leader="dot"/>
            </w:tabs>
          </w:pPr>
          <w:hyperlink w:history="true" w:anchor="_bookmark212">
            <w:r>
              <w:rPr/>
              <w:t>ACTIVIDADES-PÁG.</w:t>
            </w:r>
            <w:r>
              <w:rPr>
                <w:spacing w:val="-5"/>
              </w:rPr>
              <w:t> </w:t>
            </w:r>
            <w:r>
              <w:rPr/>
              <w:t>340</w:t>
              <w:tab/>
            </w:r>
            <w:r>
              <w:rPr>
                <w:spacing w:val="-1"/>
              </w:rPr>
              <w:t>288</w:t>
            </w:r>
          </w:hyperlink>
        </w:p>
        <w:p>
          <w:pPr>
            <w:pStyle w:val="TOC2"/>
            <w:tabs>
              <w:tab w:pos="9056" w:val="left" w:leader="dot"/>
            </w:tabs>
            <w:spacing w:line="267" w:lineRule="exact"/>
          </w:pPr>
          <w:hyperlink w:history="true" w:anchor="_bookmark213">
            <w:r>
              <w:rPr/>
              <w:t>TRABAJO EN</w:t>
            </w:r>
            <w:r>
              <w:rPr>
                <w:spacing w:val="-6"/>
              </w:rPr>
              <w:t> </w:t>
            </w:r>
            <w:r>
              <w:rPr/>
              <w:t>EQUIPO-PÁG.</w:t>
            </w:r>
            <w:r>
              <w:rPr>
                <w:spacing w:val="-5"/>
              </w:rPr>
              <w:t> </w:t>
            </w:r>
            <w:r>
              <w:rPr/>
              <w:t>340</w:t>
              <w:tab/>
            </w:r>
            <w:r>
              <w:rPr>
                <w:spacing w:val="-1"/>
              </w:rPr>
              <w:t>289</w:t>
            </w:r>
          </w:hyperlink>
        </w:p>
        <w:p>
          <w:pPr>
            <w:pStyle w:val="TOC2"/>
            <w:tabs>
              <w:tab w:pos="9056" w:val="left" w:leader="dot"/>
            </w:tabs>
            <w:spacing w:line="267" w:lineRule="exact"/>
          </w:pPr>
          <w:hyperlink w:history="true" w:anchor="_bookmark214">
            <w:r>
              <w:rPr/>
              <w:t>ACTIVIDADES-PÁG.</w:t>
            </w:r>
            <w:r>
              <w:rPr>
                <w:spacing w:val="-5"/>
              </w:rPr>
              <w:t> </w:t>
            </w:r>
            <w:r>
              <w:rPr/>
              <w:t>343</w:t>
              <w:tab/>
            </w:r>
            <w:r>
              <w:rPr>
                <w:spacing w:val="-1"/>
              </w:rPr>
              <w:t>289</w:t>
            </w:r>
          </w:hyperlink>
        </w:p>
        <w:p>
          <w:pPr>
            <w:pStyle w:val="TOC3"/>
            <w:tabs>
              <w:tab w:pos="10389" w:val="left" w:leader="dot"/>
            </w:tabs>
          </w:pPr>
          <w:hyperlink w:history="true" w:anchor="_bookmark215">
            <w:r>
              <w:rPr/>
              <w:t>ACTIVIDADES-PÁG.</w:t>
            </w:r>
            <w:r>
              <w:rPr>
                <w:spacing w:val="-5"/>
              </w:rPr>
              <w:t> </w:t>
            </w:r>
            <w:r>
              <w:rPr/>
              <w:t>345</w:t>
              <w:tab/>
              <w:t>289</w:t>
            </w:r>
          </w:hyperlink>
        </w:p>
        <w:p>
          <w:pPr>
            <w:pStyle w:val="TOC3"/>
            <w:tabs>
              <w:tab w:pos="10389" w:val="left" w:leader="dot"/>
            </w:tabs>
            <w:spacing w:before="1"/>
          </w:pPr>
          <w:hyperlink w:history="true" w:anchor="_bookmark216">
            <w:r>
              <w:rPr/>
              <w:t>TRABAJO EN</w:t>
            </w:r>
            <w:r>
              <w:rPr>
                <w:spacing w:val="-6"/>
              </w:rPr>
              <w:t> </w:t>
            </w:r>
            <w:r>
              <w:rPr/>
              <w:t>EQUIPO-PÁG.</w:t>
            </w:r>
            <w:r>
              <w:rPr>
                <w:spacing w:val="-5"/>
              </w:rPr>
              <w:t> </w:t>
            </w:r>
            <w:r>
              <w:rPr/>
              <w:t>348</w:t>
              <w:tab/>
              <w:t>290</w:t>
            </w:r>
          </w:hyperlink>
        </w:p>
        <w:p>
          <w:pPr>
            <w:pStyle w:val="TOC3"/>
            <w:tabs>
              <w:tab w:pos="10389" w:val="left" w:leader="dot"/>
            </w:tabs>
          </w:pPr>
          <w:hyperlink w:history="true" w:anchor="_bookmark217">
            <w:r>
              <w:rPr/>
              <w:t>TRABAJO EN</w:t>
            </w:r>
            <w:r>
              <w:rPr>
                <w:spacing w:val="-6"/>
              </w:rPr>
              <w:t> </w:t>
            </w:r>
            <w:r>
              <w:rPr/>
              <w:t>EQUIPO-PÁG.</w:t>
            </w:r>
            <w:r>
              <w:rPr>
                <w:spacing w:val="-5"/>
              </w:rPr>
              <w:t> </w:t>
            </w:r>
            <w:r>
              <w:rPr/>
              <w:t>351</w:t>
              <w:tab/>
              <w:t>291</w:t>
            </w:r>
          </w:hyperlink>
        </w:p>
        <w:p>
          <w:pPr>
            <w:pStyle w:val="TOC3"/>
            <w:tabs>
              <w:tab w:pos="10389" w:val="left" w:leader="dot"/>
            </w:tabs>
          </w:pPr>
          <w:hyperlink w:history="true" w:anchor="_bookmark218">
            <w:r>
              <w:rPr/>
              <w:t>ACTIVIDADES-PÁG.</w:t>
            </w:r>
            <w:r>
              <w:rPr>
                <w:spacing w:val="-5"/>
              </w:rPr>
              <w:t> </w:t>
            </w:r>
            <w:r>
              <w:rPr/>
              <w:t>353</w:t>
              <w:tab/>
              <w:t>292</w:t>
            </w:r>
          </w:hyperlink>
        </w:p>
        <w:p>
          <w:pPr>
            <w:pStyle w:val="TOC3"/>
            <w:tabs>
              <w:tab w:pos="10389" w:val="left" w:leader="dot"/>
            </w:tabs>
          </w:pPr>
          <w:hyperlink w:history="true" w:anchor="_bookmark219">
            <w:r>
              <w:rPr/>
              <w:t>ACTIVIDADES</w:t>
            </w:r>
            <w:r>
              <w:rPr>
                <w:spacing w:val="-3"/>
              </w:rPr>
              <w:t> </w:t>
            </w:r>
            <w:r>
              <w:rPr/>
              <w:t>FINALES-PÁG.</w:t>
            </w:r>
            <w:r>
              <w:rPr>
                <w:spacing w:val="-3"/>
              </w:rPr>
              <w:t> </w:t>
            </w:r>
            <w:r>
              <w:rPr/>
              <w:t>354</w:t>
              <w:tab/>
              <w:t>294</w:t>
            </w:r>
          </w:hyperlink>
        </w:p>
        <w:p>
          <w:pPr>
            <w:pStyle w:val="TOC3"/>
            <w:tabs>
              <w:tab w:pos="10389" w:val="left" w:leader="dot"/>
            </w:tabs>
            <w:spacing w:before="1"/>
          </w:pPr>
          <w:hyperlink w:history="true" w:anchor="_bookmark220">
            <w:r>
              <w:rPr/>
              <w:t>ACTIVIDADES</w:t>
            </w:r>
            <w:r>
              <w:rPr>
                <w:spacing w:val="-3"/>
              </w:rPr>
              <w:t> </w:t>
            </w:r>
            <w:r>
              <w:rPr/>
              <w:t>FINALES-PÁG.</w:t>
            </w:r>
            <w:r>
              <w:rPr>
                <w:spacing w:val="-3"/>
              </w:rPr>
              <w:t> </w:t>
            </w:r>
            <w:r>
              <w:rPr/>
              <w:t>355</w:t>
              <w:tab/>
              <w:t>296</w:t>
            </w:r>
          </w:hyperlink>
        </w:p>
        <w:p>
          <w:pPr>
            <w:pStyle w:val="TOC3"/>
            <w:tabs>
              <w:tab w:pos="10389" w:val="left" w:leader="dot"/>
            </w:tabs>
          </w:pPr>
          <w:hyperlink w:history="true" w:anchor="_bookmark221">
            <w:r>
              <w:rPr/>
              <w:t>ENTRA EN</w:t>
            </w:r>
            <w:r>
              <w:rPr>
                <w:spacing w:val="-3"/>
              </w:rPr>
              <w:t> </w:t>
            </w:r>
            <w:r>
              <w:rPr/>
              <w:t>INTERNET-PÁG.</w:t>
            </w:r>
            <w:r>
              <w:rPr>
                <w:spacing w:val="-4"/>
              </w:rPr>
              <w:t> </w:t>
            </w:r>
            <w:r>
              <w:rPr/>
              <w:t>355</w:t>
              <w:tab/>
              <w:t>297</w:t>
            </w:r>
          </w:hyperlink>
        </w:p>
        <w:p>
          <w:pPr>
            <w:pStyle w:val="TOC3"/>
            <w:tabs>
              <w:tab w:pos="10389" w:val="left" w:leader="dot"/>
            </w:tabs>
          </w:pPr>
          <w:hyperlink w:history="true" w:anchor="_bookmark222">
            <w:r>
              <w:rPr/>
              <w:t>PRÁCTICA</w:t>
            </w:r>
            <w:r>
              <w:rPr>
                <w:spacing w:val="-5"/>
              </w:rPr>
              <w:t> </w:t>
            </w:r>
            <w:r>
              <w:rPr/>
              <w:t>PROFESIONAL-PÁG.</w:t>
            </w:r>
            <w:r>
              <w:rPr>
                <w:spacing w:val="-3"/>
              </w:rPr>
              <w:t> </w:t>
            </w:r>
            <w:r>
              <w:rPr/>
              <w:t>356</w:t>
              <w:tab/>
              <w:t>305</w:t>
            </w:r>
          </w:hyperlink>
        </w:p>
        <w:p>
          <w:pPr>
            <w:pStyle w:val="TOC3"/>
            <w:tabs>
              <w:tab w:pos="10389" w:val="left" w:leader="dot"/>
            </w:tabs>
            <w:spacing w:line="267" w:lineRule="exact"/>
          </w:pPr>
          <w:hyperlink w:history="true" w:anchor="_bookmark223">
            <w:r>
              <w:rPr/>
              <w:t>EL MUNDO LABORAL EN EL</w:t>
            </w:r>
            <w:r>
              <w:rPr>
                <w:spacing w:val="-12"/>
              </w:rPr>
              <w:t> </w:t>
            </w:r>
            <w:r>
              <w:rPr/>
              <w:t>CINE-PÁG.</w:t>
            </w:r>
            <w:r>
              <w:rPr>
                <w:spacing w:val="-3"/>
              </w:rPr>
              <w:t> </w:t>
            </w:r>
            <w:r>
              <w:rPr/>
              <w:t>357</w:t>
              <w:tab/>
              <w:t>305</w:t>
            </w:r>
          </w:hyperlink>
        </w:p>
        <w:p>
          <w:pPr>
            <w:pStyle w:val="TOC3"/>
            <w:tabs>
              <w:tab w:pos="10389" w:val="left" w:leader="dot"/>
            </w:tabs>
            <w:spacing w:line="267" w:lineRule="exact"/>
          </w:pPr>
          <w:hyperlink w:history="true" w:anchor="_bookmark224">
            <w:r>
              <w:rPr/>
              <w:t>ACTUALIDAD</w:t>
            </w:r>
            <w:r>
              <w:rPr>
                <w:spacing w:val="-4"/>
              </w:rPr>
              <w:t> </w:t>
            </w:r>
            <w:r>
              <w:rPr/>
              <w:t>LABORAL-PÁG.</w:t>
            </w:r>
            <w:r>
              <w:rPr>
                <w:spacing w:val="-3"/>
              </w:rPr>
              <w:t> </w:t>
            </w:r>
            <w:r>
              <w:rPr/>
              <w:t>358</w:t>
              <w:tab/>
              <w:t>307</w:t>
            </w:r>
          </w:hyperlink>
        </w:p>
        <w:p>
          <w:pPr>
            <w:pStyle w:val="TOC3"/>
            <w:tabs>
              <w:tab w:pos="10389" w:val="left" w:leader="dot"/>
            </w:tabs>
            <w:spacing w:before="1"/>
          </w:pPr>
          <w:hyperlink w:history="true" w:anchor="_bookmark225">
            <w:r>
              <w:rPr/>
              <w:t>EVALÚA TUS</w:t>
            </w:r>
            <w:r>
              <w:rPr>
                <w:spacing w:val="-6"/>
              </w:rPr>
              <w:t> </w:t>
            </w:r>
            <w:r>
              <w:rPr/>
              <w:t>CONOCIMIENTOS-PÁG.</w:t>
            </w:r>
            <w:r>
              <w:rPr>
                <w:spacing w:val="-5"/>
              </w:rPr>
              <w:t> </w:t>
            </w:r>
            <w:r>
              <w:rPr/>
              <w:t>359</w:t>
              <w:tab/>
              <w:t>307</w:t>
            </w:r>
          </w:hyperlink>
        </w:p>
      </w:sdtContent>
    </w:sdt>
    <w:p>
      <w:pPr>
        <w:spacing w:after="0"/>
        <w:sectPr>
          <w:pgSz w:w="11910" w:h="16840"/>
          <w:pgMar w:header="708" w:footer="931" w:top="1578" w:bottom="1263" w:left="40" w:right="20"/>
        </w:sectPr>
      </w:pPr>
    </w:p>
    <w:p>
      <w:pPr>
        <w:tabs>
          <w:tab w:pos="10761" w:val="left" w:leader="none"/>
        </w:tabs>
        <w:spacing w:before="552"/>
        <w:ind w:left="1064" w:right="0" w:firstLine="0"/>
        <w:jc w:val="left"/>
        <w:rPr>
          <w:b/>
          <w:sz w:val="24"/>
        </w:rPr>
      </w:pPr>
      <w:r>
        <w:rPr/>
        <w:pict>
          <v:rect style="position:absolute;margin-left:468.940033pt;margin-top:37.440945pt;width:93.720004pt;height:34.919002pt;mso-position-horizontal-relative:page;mso-position-vertical-relative:page;z-index:251663360" filled="true" fillcolor="#538dd3" stroked="false">
            <v:fill type="solid"/>
            <w10:wrap type="none"/>
          </v:rect>
        </w:pict>
      </w:r>
      <w:bookmarkStart w:name="_bookmark0" w:id="1"/>
      <w:bookmarkEnd w:id="1"/>
      <w:r>
        <w:rPr/>
      </w:r>
      <w:r>
        <w:rPr>
          <w:b/>
          <w:spacing w:val="-26"/>
          <w:sz w:val="24"/>
          <w:u w:val="single" w:color="006FC0"/>
        </w:rPr>
        <w:t> </w:t>
      </w:r>
      <w:r>
        <w:rPr>
          <w:b/>
          <w:sz w:val="24"/>
          <w:u w:val="single" w:color="006FC0"/>
        </w:rPr>
        <w:t>UNIDAD 1: La relación</w:t>
      </w:r>
      <w:r>
        <w:rPr>
          <w:b/>
          <w:spacing w:val="-9"/>
          <w:sz w:val="24"/>
          <w:u w:val="single" w:color="006FC0"/>
        </w:rPr>
        <w:t> </w:t>
      </w:r>
      <w:r>
        <w:rPr>
          <w:b/>
          <w:sz w:val="24"/>
          <w:u w:val="single" w:color="006FC0"/>
        </w:rPr>
        <w:t>laboral</w:t>
        <w:tab/>
      </w:r>
    </w:p>
    <w:p>
      <w:pPr>
        <w:pStyle w:val="BodyText"/>
        <w:spacing w:before="4"/>
        <w:rPr>
          <w:b/>
          <w:sz w:val="23"/>
        </w:rPr>
      </w:pPr>
    </w:p>
    <w:p>
      <w:pPr>
        <w:tabs>
          <w:tab w:pos="10761" w:val="left" w:leader="none"/>
        </w:tabs>
        <w:spacing w:before="0"/>
        <w:ind w:left="1064" w:right="0" w:firstLine="0"/>
        <w:jc w:val="both"/>
        <w:rPr>
          <w:b/>
          <w:sz w:val="22"/>
        </w:rPr>
      </w:pPr>
      <w:bookmarkStart w:name="_bookmark1" w:id="2"/>
      <w:bookmarkEnd w:id="2"/>
      <w:r>
        <w:rPr/>
      </w:r>
      <w:r>
        <w:rPr>
          <w:b/>
          <w:spacing w:val="-22"/>
          <w:w w:val="100"/>
          <w:sz w:val="22"/>
          <w:shd w:fill="8DB3E1" w:color="auto" w:val="clear"/>
        </w:rPr>
        <w:t> </w:t>
      </w:r>
      <w:r>
        <w:rPr>
          <w:b/>
          <w:sz w:val="22"/>
          <w:shd w:fill="8DB3E1" w:color="auto" w:val="clear"/>
        </w:rPr>
        <w:t>ESTUDIO DEL CASO-PÁG.</w:t>
      </w:r>
      <w:r>
        <w:rPr>
          <w:b/>
          <w:spacing w:val="-7"/>
          <w:sz w:val="22"/>
          <w:shd w:fill="8DB3E1" w:color="auto" w:val="clear"/>
        </w:rPr>
        <w:t> </w:t>
      </w:r>
      <w:r>
        <w:rPr>
          <w:b/>
          <w:sz w:val="22"/>
          <w:shd w:fill="8DB3E1" w:color="auto" w:val="clear"/>
        </w:rPr>
        <w:t>7</w:t>
        <w:tab/>
      </w:r>
    </w:p>
    <w:p>
      <w:pPr>
        <w:pStyle w:val="BodyText"/>
        <w:rPr>
          <w:b/>
        </w:rPr>
      </w:pPr>
    </w:p>
    <w:p>
      <w:pPr>
        <w:pStyle w:val="ListParagraph"/>
        <w:numPr>
          <w:ilvl w:val="0"/>
          <w:numId w:val="1"/>
        </w:numPr>
        <w:tabs>
          <w:tab w:pos="1454" w:val="left" w:leader="none"/>
        </w:tabs>
        <w:spacing w:line="240" w:lineRule="auto" w:before="1" w:after="0"/>
        <w:ind w:left="1453" w:right="0" w:hanging="362"/>
        <w:jc w:val="both"/>
        <w:rPr>
          <w:b/>
          <w:sz w:val="22"/>
        </w:rPr>
      </w:pPr>
      <w:r>
        <w:rPr>
          <w:b/>
          <w:spacing w:val="-3"/>
          <w:sz w:val="22"/>
        </w:rPr>
        <w:t>¿Qué</w:t>
      </w:r>
      <w:r>
        <w:rPr>
          <w:b/>
          <w:spacing w:val="-8"/>
          <w:sz w:val="22"/>
        </w:rPr>
        <w:t> </w:t>
      </w:r>
      <w:r>
        <w:rPr>
          <w:b/>
          <w:spacing w:val="-3"/>
          <w:sz w:val="22"/>
        </w:rPr>
        <w:t>rama</w:t>
      </w:r>
      <w:r>
        <w:rPr>
          <w:b/>
          <w:spacing w:val="-7"/>
          <w:sz w:val="22"/>
        </w:rPr>
        <w:t> </w:t>
      </w:r>
      <w:r>
        <w:rPr>
          <w:b/>
          <w:spacing w:val="-4"/>
          <w:sz w:val="22"/>
        </w:rPr>
        <w:t>del</w:t>
      </w:r>
      <w:r>
        <w:rPr>
          <w:b/>
          <w:spacing w:val="-6"/>
          <w:sz w:val="22"/>
        </w:rPr>
        <w:t> </w:t>
      </w:r>
      <w:r>
        <w:rPr>
          <w:b/>
          <w:spacing w:val="-3"/>
          <w:sz w:val="22"/>
        </w:rPr>
        <w:t>Derecho</w:t>
      </w:r>
      <w:r>
        <w:rPr>
          <w:b/>
          <w:spacing w:val="-7"/>
          <w:sz w:val="22"/>
        </w:rPr>
        <w:t> </w:t>
      </w:r>
      <w:r>
        <w:rPr>
          <w:b/>
          <w:spacing w:val="-3"/>
          <w:sz w:val="22"/>
        </w:rPr>
        <w:t>se</w:t>
      </w:r>
      <w:r>
        <w:rPr>
          <w:b/>
          <w:spacing w:val="-7"/>
          <w:sz w:val="22"/>
        </w:rPr>
        <w:t> </w:t>
      </w:r>
      <w:r>
        <w:rPr>
          <w:b/>
          <w:spacing w:val="-3"/>
          <w:sz w:val="22"/>
        </w:rPr>
        <w:t>ocupa</w:t>
      </w:r>
      <w:r>
        <w:rPr>
          <w:b/>
          <w:spacing w:val="-8"/>
          <w:sz w:val="22"/>
        </w:rPr>
        <w:t> </w:t>
      </w:r>
      <w:r>
        <w:rPr>
          <w:b/>
          <w:sz w:val="22"/>
        </w:rPr>
        <w:t>de</w:t>
      </w:r>
      <w:r>
        <w:rPr>
          <w:b/>
          <w:spacing w:val="-7"/>
          <w:sz w:val="22"/>
        </w:rPr>
        <w:t> </w:t>
      </w:r>
      <w:r>
        <w:rPr>
          <w:b/>
          <w:spacing w:val="-4"/>
          <w:sz w:val="22"/>
        </w:rPr>
        <w:t>regular</w:t>
      </w:r>
      <w:r>
        <w:rPr>
          <w:b/>
          <w:spacing w:val="-6"/>
          <w:sz w:val="22"/>
        </w:rPr>
        <w:t> </w:t>
      </w:r>
      <w:r>
        <w:rPr>
          <w:b/>
          <w:sz w:val="22"/>
        </w:rPr>
        <w:t>la</w:t>
      </w:r>
      <w:r>
        <w:rPr>
          <w:b/>
          <w:spacing w:val="-9"/>
          <w:sz w:val="22"/>
        </w:rPr>
        <w:t> </w:t>
      </w:r>
      <w:r>
        <w:rPr>
          <w:b/>
          <w:spacing w:val="-4"/>
          <w:sz w:val="22"/>
        </w:rPr>
        <w:t>situación </w:t>
      </w:r>
      <w:r>
        <w:rPr>
          <w:b/>
          <w:spacing w:val="-3"/>
          <w:sz w:val="22"/>
        </w:rPr>
        <w:t>que</w:t>
      </w:r>
      <w:r>
        <w:rPr>
          <w:b/>
          <w:spacing w:val="-5"/>
          <w:sz w:val="22"/>
        </w:rPr>
        <w:t> </w:t>
      </w:r>
      <w:r>
        <w:rPr>
          <w:b/>
          <w:spacing w:val="-4"/>
          <w:sz w:val="22"/>
        </w:rPr>
        <w:t>está</w:t>
      </w:r>
      <w:r>
        <w:rPr>
          <w:b/>
          <w:spacing w:val="-7"/>
          <w:sz w:val="22"/>
        </w:rPr>
        <w:t> </w:t>
      </w:r>
      <w:r>
        <w:rPr>
          <w:b/>
          <w:spacing w:val="-4"/>
          <w:sz w:val="22"/>
        </w:rPr>
        <w:t>viviendo</w:t>
      </w:r>
      <w:r>
        <w:rPr>
          <w:b/>
          <w:spacing w:val="-8"/>
          <w:sz w:val="22"/>
        </w:rPr>
        <w:t> </w:t>
      </w:r>
      <w:r>
        <w:rPr>
          <w:b/>
          <w:spacing w:val="-4"/>
          <w:sz w:val="22"/>
        </w:rPr>
        <w:t>Beatriz?</w:t>
      </w:r>
    </w:p>
    <w:p>
      <w:pPr>
        <w:pStyle w:val="BodyText"/>
        <w:ind w:left="1092"/>
        <w:jc w:val="both"/>
      </w:pPr>
      <w:r>
        <w:rPr/>
        <w:t>El Derecho Laboral.</w:t>
      </w:r>
    </w:p>
    <w:p>
      <w:pPr>
        <w:pStyle w:val="BodyText"/>
      </w:pPr>
    </w:p>
    <w:p>
      <w:pPr>
        <w:pStyle w:val="Heading2"/>
        <w:numPr>
          <w:ilvl w:val="0"/>
          <w:numId w:val="1"/>
        </w:numPr>
        <w:tabs>
          <w:tab w:pos="1454" w:val="left" w:leader="none"/>
        </w:tabs>
        <w:spacing w:line="240" w:lineRule="auto" w:before="0" w:after="0"/>
        <w:ind w:left="1453" w:right="0" w:hanging="362"/>
        <w:jc w:val="both"/>
      </w:pPr>
      <w:r>
        <w:rPr>
          <w:spacing w:val="-4"/>
        </w:rPr>
        <w:t>¿Conoces</w:t>
      </w:r>
      <w:r>
        <w:rPr>
          <w:spacing w:val="-6"/>
        </w:rPr>
        <w:t> </w:t>
      </w:r>
      <w:r>
        <w:rPr>
          <w:spacing w:val="-3"/>
        </w:rPr>
        <w:t>el</w:t>
      </w:r>
      <w:r>
        <w:rPr>
          <w:spacing w:val="-5"/>
        </w:rPr>
        <w:t> </w:t>
      </w:r>
      <w:r>
        <w:rPr>
          <w:spacing w:val="-4"/>
        </w:rPr>
        <w:t>Estatuto</w:t>
      </w:r>
      <w:r>
        <w:rPr>
          <w:spacing w:val="-5"/>
        </w:rPr>
        <w:t> </w:t>
      </w:r>
      <w:r>
        <w:rPr/>
        <w:t>de</w:t>
      </w:r>
      <w:r>
        <w:rPr>
          <w:spacing w:val="-10"/>
        </w:rPr>
        <w:t> </w:t>
      </w:r>
      <w:r>
        <w:rPr>
          <w:spacing w:val="-2"/>
        </w:rPr>
        <w:t>los</w:t>
      </w:r>
      <w:r>
        <w:rPr>
          <w:spacing w:val="-8"/>
        </w:rPr>
        <w:t> </w:t>
      </w:r>
      <w:r>
        <w:rPr>
          <w:spacing w:val="-4"/>
        </w:rPr>
        <w:t>Trabajadores?</w:t>
      </w:r>
      <w:r>
        <w:rPr>
          <w:spacing w:val="-6"/>
        </w:rPr>
        <w:t> </w:t>
      </w:r>
      <w:r>
        <w:rPr>
          <w:spacing w:val="-3"/>
        </w:rPr>
        <w:t>Lee</w:t>
      </w:r>
      <w:r>
        <w:rPr>
          <w:spacing w:val="-7"/>
        </w:rPr>
        <w:t> </w:t>
      </w:r>
      <w:r>
        <w:rPr/>
        <w:t>su</w:t>
      </w:r>
      <w:r>
        <w:rPr>
          <w:spacing w:val="-7"/>
        </w:rPr>
        <w:t> </w:t>
      </w:r>
      <w:r>
        <w:rPr>
          <w:spacing w:val="-4"/>
        </w:rPr>
        <w:t>artículo</w:t>
      </w:r>
      <w:r>
        <w:rPr>
          <w:spacing w:val="-8"/>
        </w:rPr>
        <w:t> </w:t>
      </w:r>
      <w:r>
        <w:rPr>
          <w:spacing w:val="-3"/>
        </w:rPr>
        <w:t>1.1.</w:t>
      </w:r>
      <w:r>
        <w:rPr>
          <w:spacing w:val="-7"/>
        </w:rPr>
        <w:t> </w:t>
      </w:r>
      <w:r>
        <w:rPr/>
        <w:t>¿A</w:t>
      </w:r>
      <w:r>
        <w:rPr>
          <w:spacing w:val="-5"/>
        </w:rPr>
        <w:t> </w:t>
      </w:r>
      <w:r>
        <w:rPr>
          <w:spacing w:val="-4"/>
        </w:rPr>
        <w:t>quién</w:t>
      </w:r>
      <w:r>
        <w:rPr>
          <w:spacing w:val="-8"/>
        </w:rPr>
        <w:t> </w:t>
      </w:r>
      <w:r>
        <w:rPr/>
        <w:t>se</w:t>
      </w:r>
      <w:r>
        <w:rPr>
          <w:spacing w:val="-7"/>
        </w:rPr>
        <w:t> </w:t>
      </w:r>
      <w:r>
        <w:rPr>
          <w:spacing w:val="-3"/>
        </w:rPr>
        <w:t>aplica</w:t>
      </w:r>
      <w:r>
        <w:rPr>
          <w:spacing w:val="-7"/>
        </w:rPr>
        <w:t> </w:t>
      </w:r>
      <w:r>
        <w:rPr>
          <w:spacing w:val="-3"/>
        </w:rPr>
        <w:t>esta</w:t>
      </w:r>
      <w:r>
        <w:rPr>
          <w:spacing w:val="-8"/>
        </w:rPr>
        <w:t> </w:t>
      </w:r>
      <w:r>
        <w:rPr>
          <w:spacing w:val="-3"/>
        </w:rPr>
        <w:t>ley?</w:t>
      </w:r>
    </w:p>
    <w:p>
      <w:pPr>
        <w:pStyle w:val="BodyText"/>
        <w:spacing w:before="1"/>
        <w:ind w:left="1092" w:right="1111"/>
        <w:jc w:val="both"/>
      </w:pPr>
      <w:r>
        <w:rPr/>
        <w:t>Artículo 1.1.: La presente Ley será de aplicación a los trabajadores que voluntariamente presten sus servicios retribuidos por cuenta ajena y dentro del ámbito de organización y dirección de otra persona, física o jurídica, denominada empleador o</w:t>
      </w:r>
      <w:r>
        <w:rPr>
          <w:spacing w:val="-5"/>
        </w:rPr>
        <w:t> </w:t>
      </w:r>
      <w:r>
        <w:rPr/>
        <w:t>empresario.</w:t>
      </w:r>
    </w:p>
    <w:p>
      <w:pPr>
        <w:pStyle w:val="BodyText"/>
        <w:ind w:left="1092" w:right="1111"/>
        <w:jc w:val="both"/>
      </w:pPr>
      <w:r>
        <w:rPr/>
        <w:t>Esta ley se aplica a todos los trabajadores, cuya relación laboral reúna las cinco características propias de toda relación laboral ordinaria: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Por cuenta</w:t>
      </w:r>
      <w:r>
        <w:rPr>
          <w:spacing w:val="-6"/>
          <w:sz w:val="22"/>
        </w:rPr>
        <w:t> </w:t>
      </w:r>
      <w:r>
        <w:rPr>
          <w:sz w:val="22"/>
        </w:rPr>
        <w:t>ajena.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Remunerada.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Personalísima.</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Voluntaria.</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Dependiente.</w:t>
      </w:r>
    </w:p>
    <w:p>
      <w:pPr>
        <w:pStyle w:val="BodyText"/>
      </w:pPr>
    </w:p>
    <w:p>
      <w:pPr>
        <w:pStyle w:val="Heading2"/>
        <w:numPr>
          <w:ilvl w:val="0"/>
          <w:numId w:val="1"/>
        </w:numPr>
        <w:tabs>
          <w:tab w:pos="1454" w:val="left" w:leader="none"/>
        </w:tabs>
        <w:spacing w:line="240" w:lineRule="auto" w:before="0" w:after="0"/>
        <w:ind w:left="1453" w:right="0" w:hanging="362"/>
        <w:jc w:val="left"/>
      </w:pPr>
      <w:r>
        <w:rPr>
          <w:spacing w:val="-3"/>
        </w:rPr>
        <w:t>¿Qué</w:t>
      </w:r>
      <w:r>
        <w:rPr>
          <w:spacing w:val="-7"/>
        </w:rPr>
        <w:t> </w:t>
      </w:r>
      <w:r>
        <w:rPr>
          <w:spacing w:val="-4"/>
        </w:rPr>
        <w:t>norma</w:t>
      </w:r>
      <w:r>
        <w:rPr>
          <w:spacing w:val="-7"/>
        </w:rPr>
        <w:t> </w:t>
      </w:r>
      <w:r>
        <w:rPr>
          <w:spacing w:val="-3"/>
        </w:rPr>
        <w:t>tiene</w:t>
      </w:r>
      <w:r>
        <w:rPr>
          <w:spacing w:val="-6"/>
        </w:rPr>
        <w:t> </w:t>
      </w:r>
      <w:r>
        <w:rPr/>
        <w:t>un</w:t>
      </w:r>
      <w:r>
        <w:rPr>
          <w:spacing w:val="-7"/>
        </w:rPr>
        <w:t> </w:t>
      </w:r>
      <w:r>
        <w:rPr>
          <w:spacing w:val="-3"/>
        </w:rPr>
        <w:t>rango</w:t>
      </w:r>
      <w:r>
        <w:rPr>
          <w:spacing w:val="-6"/>
        </w:rPr>
        <w:t> </w:t>
      </w:r>
      <w:r>
        <w:rPr>
          <w:spacing w:val="-4"/>
        </w:rPr>
        <w:t>jerárquico</w:t>
      </w:r>
      <w:r>
        <w:rPr>
          <w:spacing w:val="-7"/>
        </w:rPr>
        <w:t> </w:t>
      </w:r>
      <w:r>
        <w:rPr>
          <w:spacing w:val="-4"/>
        </w:rPr>
        <w:t>superior: </w:t>
      </w:r>
      <w:r>
        <w:rPr>
          <w:spacing w:val="-3"/>
        </w:rPr>
        <w:t>el</w:t>
      </w:r>
      <w:r>
        <w:rPr>
          <w:spacing w:val="-7"/>
        </w:rPr>
        <w:t> </w:t>
      </w:r>
      <w:r>
        <w:rPr>
          <w:spacing w:val="-4"/>
        </w:rPr>
        <w:t>convenio</w:t>
      </w:r>
      <w:r>
        <w:rPr>
          <w:spacing w:val="-6"/>
        </w:rPr>
        <w:t> </w:t>
      </w:r>
      <w:r>
        <w:rPr>
          <w:spacing w:val="-4"/>
        </w:rPr>
        <w:t>colectivo </w:t>
      </w:r>
      <w:r>
        <w:rPr/>
        <w:t>o</w:t>
      </w:r>
      <w:r>
        <w:rPr>
          <w:spacing w:val="-7"/>
        </w:rPr>
        <w:t> </w:t>
      </w:r>
      <w:r>
        <w:rPr>
          <w:spacing w:val="-3"/>
        </w:rPr>
        <w:t>el</w:t>
      </w:r>
      <w:r>
        <w:rPr>
          <w:spacing w:val="-4"/>
        </w:rPr>
        <w:t> Estatuto</w:t>
      </w:r>
      <w:r>
        <w:rPr>
          <w:spacing w:val="-5"/>
        </w:rPr>
        <w:t> </w:t>
      </w:r>
      <w:r>
        <w:rPr/>
        <w:t>de</w:t>
      </w:r>
      <w:r>
        <w:rPr>
          <w:spacing w:val="-6"/>
        </w:rPr>
        <w:t> </w:t>
      </w:r>
      <w:r>
        <w:rPr>
          <w:spacing w:val="-3"/>
        </w:rPr>
        <w:t>los</w:t>
      </w:r>
      <w:r>
        <w:rPr>
          <w:spacing w:val="-5"/>
        </w:rPr>
        <w:t> </w:t>
      </w:r>
      <w:r>
        <w:rPr>
          <w:spacing w:val="-4"/>
        </w:rPr>
        <w:t>Trabajadores?</w:t>
      </w:r>
    </w:p>
    <w:p>
      <w:pPr>
        <w:pStyle w:val="BodyText"/>
        <w:spacing w:before="1"/>
        <w:ind w:left="1092"/>
        <w:jc w:val="both"/>
      </w:pPr>
      <w:r>
        <w:rPr/>
        <w:t>El Estatuto de los Trabajadores.</w:t>
      </w:r>
    </w:p>
    <w:p>
      <w:pPr>
        <w:pStyle w:val="BodyText"/>
      </w:pPr>
    </w:p>
    <w:p>
      <w:pPr>
        <w:pStyle w:val="Heading2"/>
        <w:numPr>
          <w:ilvl w:val="0"/>
          <w:numId w:val="1"/>
        </w:numPr>
        <w:tabs>
          <w:tab w:pos="1454" w:val="left" w:leader="none"/>
        </w:tabs>
        <w:spacing w:line="240" w:lineRule="auto" w:before="0" w:after="0"/>
        <w:ind w:left="1453" w:right="1108" w:hanging="361"/>
        <w:jc w:val="both"/>
      </w:pPr>
      <w:r>
        <w:rPr>
          <w:spacing w:val="-3"/>
        </w:rPr>
        <w:t>¿Tiene razón el jefe </w:t>
      </w:r>
      <w:r>
        <w:rPr/>
        <w:t>de </w:t>
      </w:r>
      <w:r>
        <w:rPr>
          <w:spacing w:val="-4"/>
        </w:rPr>
        <w:t>Beatriz cuando </w:t>
      </w:r>
      <w:r>
        <w:rPr/>
        <w:t>le </w:t>
      </w:r>
      <w:r>
        <w:rPr>
          <w:spacing w:val="-3"/>
        </w:rPr>
        <w:t>indica </w:t>
      </w:r>
      <w:r>
        <w:rPr>
          <w:spacing w:val="-4"/>
        </w:rPr>
        <w:t>que </w:t>
      </w:r>
      <w:r>
        <w:rPr/>
        <w:t>el </w:t>
      </w:r>
      <w:r>
        <w:rPr>
          <w:spacing w:val="-4"/>
        </w:rPr>
        <w:t>Estatuto </w:t>
      </w:r>
      <w:r>
        <w:rPr/>
        <w:t>de </w:t>
      </w:r>
      <w:r>
        <w:rPr>
          <w:spacing w:val="-3"/>
        </w:rPr>
        <w:t>los </w:t>
      </w:r>
      <w:r>
        <w:rPr>
          <w:spacing w:val="-4"/>
        </w:rPr>
        <w:t>Trabajadores </w:t>
      </w:r>
      <w:r>
        <w:rPr>
          <w:spacing w:val="-3"/>
        </w:rPr>
        <w:t>es una </w:t>
      </w:r>
      <w:r>
        <w:rPr>
          <w:spacing w:val="-4"/>
        </w:rPr>
        <w:t>norma </w:t>
      </w:r>
      <w:r>
        <w:rPr/>
        <w:t>de </w:t>
      </w:r>
      <w:r>
        <w:rPr>
          <w:spacing w:val="-3"/>
        </w:rPr>
        <w:t>rango</w:t>
      </w:r>
      <w:r>
        <w:rPr>
          <w:spacing w:val="-11"/>
        </w:rPr>
        <w:t> </w:t>
      </w:r>
      <w:r>
        <w:rPr>
          <w:spacing w:val="-4"/>
        </w:rPr>
        <w:t>superior</w:t>
      </w:r>
      <w:r>
        <w:rPr>
          <w:spacing w:val="-3"/>
        </w:rPr>
        <w:t> </w:t>
      </w:r>
      <w:r>
        <w:rPr/>
        <w:t>a</w:t>
      </w:r>
      <w:r>
        <w:rPr>
          <w:spacing w:val="-7"/>
        </w:rPr>
        <w:t> </w:t>
      </w:r>
      <w:r>
        <w:rPr/>
        <w:t>un</w:t>
      </w:r>
      <w:r>
        <w:rPr>
          <w:spacing w:val="-7"/>
        </w:rPr>
        <w:t> </w:t>
      </w:r>
      <w:r>
        <w:rPr>
          <w:spacing w:val="-4"/>
        </w:rPr>
        <w:t>convenio</w:t>
      </w:r>
      <w:r>
        <w:rPr>
          <w:spacing w:val="-7"/>
        </w:rPr>
        <w:t> </w:t>
      </w:r>
      <w:r>
        <w:rPr>
          <w:spacing w:val="-4"/>
        </w:rPr>
        <w:t>colectivo</w:t>
      </w:r>
      <w:r>
        <w:rPr>
          <w:spacing w:val="-8"/>
        </w:rPr>
        <w:t> </w:t>
      </w:r>
      <w:r>
        <w:rPr/>
        <w:t>y,</w:t>
      </w:r>
      <w:r>
        <w:rPr>
          <w:spacing w:val="-3"/>
        </w:rPr>
        <w:t> </w:t>
      </w:r>
      <w:r>
        <w:rPr>
          <w:spacing w:val="-4"/>
        </w:rPr>
        <w:t>por</w:t>
      </w:r>
      <w:r>
        <w:rPr>
          <w:spacing w:val="-5"/>
        </w:rPr>
        <w:t> </w:t>
      </w:r>
      <w:r>
        <w:rPr/>
        <w:t>lo</w:t>
      </w:r>
      <w:r>
        <w:rPr>
          <w:spacing w:val="-7"/>
        </w:rPr>
        <w:t> </w:t>
      </w:r>
      <w:r>
        <w:rPr>
          <w:spacing w:val="-4"/>
        </w:rPr>
        <w:t>tanto,</w:t>
      </w:r>
      <w:r>
        <w:rPr>
          <w:spacing w:val="-7"/>
        </w:rPr>
        <w:t> </w:t>
      </w:r>
      <w:r>
        <w:rPr>
          <w:spacing w:val="-4"/>
        </w:rPr>
        <w:t>aplicable</w:t>
      </w:r>
      <w:r>
        <w:rPr>
          <w:spacing w:val="-7"/>
        </w:rPr>
        <w:t> </w:t>
      </w:r>
      <w:r>
        <w:rPr/>
        <w:t>en</w:t>
      </w:r>
      <w:r>
        <w:rPr>
          <w:spacing w:val="-8"/>
        </w:rPr>
        <w:t> </w:t>
      </w:r>
      <w:r>
        <w:rPr>
          <w:spacing w:val="-4"/>
        </w:rPr>
        <w:t>primer</w:t>
      </w:r>
      <w:r>
        <w:rPr>
          <w:spacing w:val="-8"/>
        </w:rPr>
        <w:t> </w:t>
      </w:r>
      <w:r>
        <w:rPr>
          <w:spacing w:val="-4"/>
        </w:rPr>
        <w:t>lugar?</w:t>
      </w:r>
    </w:p>
    <w:p>
      <w:pPr>
        <w:pStyle w:val="BodyText"/>
        <w:spacing w:before="1"/>
        <w:ind w:left="1092" w:right="1112"/>
        <w:jc w:val="both"/>
      </w:pPr>
      <w:r>
        <w:rPr/>
        <w:t>El jefe de Beatriz no tiene razón; si bien, es cierto que el Estatuto de los Trabajadores tiene un rango jerárquico superior, en este caso entra en juego el principio de norma más favorable, por el cual, cuando en una misma situación se puedan aplicar dos o más normas, se aplicará la que más favorezca al trabajador. En este caso a Beatriz le beneficia que se aplique el convenio colectivo porque concede más días de permiso de maternidad (18 semanas en lugar de las 16 del</w:t>
      </w:r>
      <w:r>
        <w:rPr>
          <w:spacing w:val="-5"/>
        </w:rPr>
        <w:t> </w:t>
      </w:r>
      <w:r>
        <w:rPr/>
        <w:t>ET).</w:t>
      </w:r>
    </w:p>
    <w:p>
      <w:pPr>
        <w:pStyle w:val="BodyText"/>
        <w:spacing w:before="11"/>
        <w:rPr>
          <w:sz w:val="21"/>
        </w:rPr>
      </w:pPr>
    </w:p>
    <w:p>
      <w:pPr>
        <w:pStyle w:val="Heading2"/>
        <w:numPr>
          <w:ilvl w:val="0"/>
          <w:numId w:val="1"/>
        </w:numPr>
        <w:tabs>
          <w:tab w:pos="1454" w:val="left" w:leader="none"/>
        </w:tabs>
        <w:spacing w:line="240" w:lineRule="auto" w:before="0" w:after="0"/>
        <w:ind w:left="1453" w:right="1110" w:hanging="361"/>
        <w:jc w:val="both"/>
      </w:pPr>
      <w:r>
        <w:rPr>
          <w:spacing w:val="-3"/>
        </w:rPr>
        <w:t>¿Cuál es </w:t>
      </w:r>
      <w:r>
        <w:rPr/>
        <w:t>la </w:t>
      </w:r>
      <w:r>
        <w:rPr>
          <w:spacing w:val="-4"/>
        </w:rPr>
        <w:t>duración </w:t>
      </w:r>
      <w:r>
        <w:rPr>
          <w:spacing w:val="-3"/>
        </w:rPr>
        <w:t>del </w:t>
      </w:r>
      <w:r>
        <w:rPr>
          <w:spacing w:val="-4"/>
        </w:rPr>
        <w:t>permiso </w:t>
      </w:r>
      <w:r>
        <w:rPr/>
        <w:t>de </w:t>
      </w:r>
      <w:r>
        <w:rPr>
          <w:spacing w:val="-4"/>
        </w:rPr>
        <w:t>maternidad </w:t>
      </w:r>
      <w:r>
        <w:rPr>
          <w:spacing w:val="-3"/>
        </w:rPr>
        <w:t>que debe </w:t>
      </w:r>
      <w:r>
        <w:rPr>
          <w:spacing w:val="-4"/>
        </w:rPr>
        <w:t>disfrutar Beatriz? Puedes encontrarlo </w:t>
      </w:r>
      <w:r>
        <w:rPr/>
        <w:t>en </w:t>
      </w:r>
      <w:r>
        <w:rPr>
          <w:spacing w:val="-3"/>
        </w:rPr>
        <w:t>el </w:t>
      </w:r>
      <w:r>
        <w:rPr>
          <w:spacing w:val="-4"/>
        </w:rPr>
        <w:t>Estatuto </w:t>
      </w:r>
      <w:r>
        <w:rPr/>
        <w:t>de </w:t>
      </w:r>
      <w:r>
        <w:rPr>
          <w:spacing w:val="-2"/>
        </w:rPr>
        <w:t>los</w:t>
      </w:r>
      <w:r>
        <w:rPr>
          <w:spacing w:val="-21"/>
        </w:rPr>
        <w:t> </w:t>
      </w:r>
      <w:r>
        <w:rPr>
          <w:spacing w:val="-4"/>
        </w:rPr>
        <w:t>Trabajadores.</w:t>
      </w:r>
    </w:p>
    <w:p>
      <w:pPr>
        <w:pStyle w:val="BodyText"/>
        <w:spacing w:before="1"/>
        <w:ind w:left="1092" w:right="1114"/>
        <w:jc w:val="both"/>
      </w:pPr>
      <w:r>
        <w:rPr/>
        <w:t>A Beatriz le corresponden 18 semanas de permiso de maternidad por su convenio colectivo y no las 16 semanas que concede el ET.</w:t>
      </w:r>
    </w:p>
    <w:p>
      <w:pPr>
        <w:pStyle w:val="BodyText"/>
        <w:spacing w:before="10"/>
        <w:rPr>
          <w:sz w:val="21"/>
        </w:rPr>
      </w:pPr>
    </w:p>
    <w:p>
      <w:pPr>
        <w:pStyle w:val="Heading2"/>
        <w:numPr>
          <w:ilvl w:val="0"/>
          <w:numId w:val="1"/>
        </w:numPr>
        <w:tabs>
          <w:tab w:pos="1454" w:val="left" w:leader="none"/>
        </w:tabs>
        <w:spacing w:line="240" w:lineRule="auto" w:before="0" w:after="0"/>
        <w:ind w:left="1453" w:right="0" w:hanging="362"/>
        <w:jc w:val="left"/>
      </w:pPr>
      <w:r>
        <w:rPr>
          <w:spacing w:val="-4"/>
        </w:rPr>
        <w:t>¿Puede Beatriz trabajar, </w:t>
      </w:r>
      <w:r>
        <w:rPr>
          <w:spacing w:val="-3"/>
        </w:rPr>
        <w:t>como </w:t>
      </w:r>
      <w:r>
        <w:rPr>
          <w:spacing w:val="-4"/>
        </w:rPr>
        <w:t>asalariada, </w:t>
      </w:r>
      <w:r>
        <w:rPr/>
        <w:t>en </w:t>
      </w:r>
      <w:r>
        <w:rPr>
          <w:spacing w:val="-4"/>
        </w:rPr>
        <w:t>Alemania? </w:t>
      </w:r>
      <w:r>
        <w:rPr>
          <w:spacing w:val="-3"/>
        </w:rPr>
        <w:t>¿Por</w:t>
      </w:r>
      <w:r>
        <w:rPr>
          <w:spacing w:val="-28"/>
        </w:rPr>
        <w:t> </w:t>
      </w:r>
      <w:r>
        <w:rPr>
          <w:spacing w:val="-4"/>
        </w:rPr>
        <w:t>qué?</w:t>
      </w:r>
    </w:p>
    <w:p>
      <w:pPr>
        <w:pStyle w:val="BodyText"/>
        <w:spacing w:before="1"/>
        <w:ind w:left="1092"/>
        <w:jc w:val="both"/>
      </w:pPr>
      <w:r>
        <w:rPr/>
        <w:t>Sí, en virtud del principio de libre circulación de trabajadores.</w:t>
      </w:r>
    </w:p>
    <w:p>
      <w:pPr>
        <w:pStyle w:val="BodyText"/>
      </w:pPr>
    </w:p>
    <w:p>
      <w:pPr>
        <w:pStyle w:val="Heading2"/>
        <w:numPr>
          <w:ilvl w:val="0"/>
          <w:numId w:val="1"/>
        </w:numPr>
        <w:tabs>
          <w:tab w:pos="1454" w:val="left" w:leader="none"/>
        </w:tabs>
        <w:spacing w:line="240" w:lineRule="auto" w:before="0" w:after="0"/>
        <w:ind w:left="1453" w:right="0" w:hanging="362"/>
        <w:jc w:val="left"/>
      </w:pPr>
      <w:r>
        <w:rPr>
          <w:spacing w:val="-4"/>
        </w:rPr>
        <w:t>¿Pueden</w:t>
      </w:r>
      <w:r>
        <w:rPr>
          <w:spacing w:val="-7"/>
        </w:rPr>
        <w:t> </w:t>
      </w:r>
      <w:r>
        <w:rPr>
          <w:spacing w:val="-4"/>
        </w:rPr>
        <w:t>montar</w:t>
      </w:r>
      <w:r>
        <w:rPr>
          <w:spacing w:val="-5"/>
        </w:rPr>
        <w:t> </w:t>
      </w:r>
      <w:r>
        <w:rPr>
          <w:spacing w:val="-3"/>
        </w:rPr>
        <w:t>una</w:t>
      </w:r>
      <w:r>
        <w:rPr>
          <w:spacing w:val="-5"/>
        </w:rPr>
        <w:t> </w:t>
      </w:r>
      <w:r>
        <w:rPr>
          <w:spacing w:val="-4"/>
        </w:rPr>
        <w:t>empresa</w:t>
      </w:r>
      <w:r>
        <w:rPr>
          <w:spacing w:val="-7"/>
        </w:rPr>
        <w:t> </w:t>
      </w:r>
      <w:r>
        <w:rPr>
          <w:spacing w:val="-4"/>
        </w:rPr>
        <w:t>Beatriz </w:t>
      </w:r>
      <w:r>
        <w:rPr/>
        <w:t>y</w:t>
      </w:r>
      <w:r>
        <w:rPr>
          <w:spacing w:val="-5"/>
        </w:rPr>
        <w:t> </w:t>
      </w:r>
      <w:r>
        <w:rPr>
          <w:spacing w:val="-3"/>
        </w:rPr>
        <w:t>su</w:t>
      </w:r>
      <w:r>
        <w:rPr>
          <w:spacing w:val="-7"/>
        </w:rPr>
        <w:t> </w:t>
      </w:r>
      <w:r>
        <w:rPr>
          <w:spacing w:val="-3"/>
        </w:rPr>
        <w:t>marido</w:t>
      </w:r>
      <w:r>
        <w:rPr>
          <w:spacing w:val="-7"/>
        </w:rPr>
        <w:t> </w:t>
      </w:r>
      <w:r>
        <w:rPr/>
        <w:t>en</w:t>
      </w:r>
      <w:r>
        <w:rPr>
          <w:spacing w:val="-6"/>
        </w:rPr>
        <w:t> </w:t>
      </w:r>
      <w:r>
        <w:rPr>
          <w:spacing w:val="-4"/>
        </w:rPr>
        <w:t>Inglaterra?</w:t>
      </w:r>
      <w:r>
        <w:rPr>
          <w:spacing w:val="-7"/>
        </w:rPr>
        <w:t> </w:t>
      </w:r>
      <w:r>
        <w:rPr/>
        <w:t>¿En</w:t>
      </w:r>
      <w:r>
        <w:rPr>
          <w:spacing w:val="-8"/>
        </w:rPr>
        <w:t> </w:t>
      </w:r>
      <w:r>
        <w:rPr>
          <w:spacing w:val="-3"/>
        </w:rPr>
        <w:t>virtud</w:t>
      </w:r>
      <w:r>
        <w:rPr>
          <w:spacing w:val="-7"/>
        </w:rPr>
        <w:t> </w:t>
      </w:r>
      <w:r>
        <w:rPr/>
        <w:t>de</w:t>
      </w:r>
      <w:r>
        <w:rPr>
          <w:spacing w:val="-7"/>
        </w:rPr>
        <w:t> </w:t>
      </w:r>
      <w:r>
        <w:rPr>
          <w:spacing w:val="-4"/>
        </w:rPr>
        <w:t>qué derecho</w:t>
      </w:r>
      <w:r>
        <w:rPr>
          <w:spacing w:val="-7"/>
        </w:rPr>
        <w:t> </w:t>
      </w:r>
      <w:r>
        <w:rPr/>
        <w:t>o</w:t>
      </w:r>
      <w:r>
        <w:rPr>
          <w:spacing w:val="-6"/>
        </w:rPr>
        <w:t> </w:t>
      </w:r>
      <w:r>
        <w:rPr>
          <w:spacing w:val="-4"/>
        </w:rPr>
        <w:t>libertad?</w:t>
      </w:r>
    </w:p>
    <w:p>
      <w:pPr>
        <w:pStyle w:val="BodyText"/>
        <w:ind w:left="1092"/>
        <w:jc w:val="both"/>
      </w:pPr>
      <w:r>
        <w:rPr/>
        <w:t>Sí, en virtud del principio de libre establecimiento en cualquier Estado miembro de la UE.</w:t>
      </w:r>
    </w:p>
    <w:p>
      <w:pPr>
        <w:pStyle w:val="BodyText"/>
        <w:spacing w:before="1"/>
      </w:pPr>
    </w:p>
    <w:p>
      <w:pPr>
        <w:pStyle w:val="Heading2"/>
        <w:numPr>
          <w:ilvl w:val="0"/>
          <w:numId w:val="1"/>
        </w:numPr>
        <w:tabs>
          <w:tab w:pos="1454" w:val="left" w:leader="none"/>
        </w:tabs>
        <w:spacing w:line="240" w:lineRule="auto" w:before="0" w:after="0"/>
        <w:ind w:left="1453" w:right="1110" w:hanging="361"/>
        <w:jc w:val="both"/>
      </w:pPr>
      <w:r>
        <w:rPr/>
        <w:t>El </w:t>
      </w:r>
      <w:r>
        <w:rPr>
          <w:spacing w:val="-3"/>
        </w:rPr>
        <w:t>hijo del </w:t>
      </w:r>
      <w:r>
        <w:rPr>
          <w:spacing w:val="-4"/>
        </w:rPr>
        <w:t>dueño </w:t>
      </w:r>
      <w:r>
        <w:rPr>
          <w:spacing w:val="-3"/>
        </w:rPr>
        <w:t>que </w:t>
      </w:r>
      <w:r>
        <w:rPr>
          <w:spacing w:val="-4"/>
        </w:rPr>
        <w:t>acude </w:t>
      </w:r>
      <w:r>
        <w:rPr/>
        <w:t>a </w:t>
      </w:r>
      <w:r>
        <w:rPr>
          <w:spacing w:val="-4"/>
        </w:rPr>
        <w:t>trabajar unos </w:t>
      </w:r>
      <w:r>
        <w:rPr>
          <w:spacing w:val="-3"/>
        </w:rPr>
        <w:t>días </w:t>
      </w:r>
      <w:r>
        <w:rPr/>
        <w:t>a la </w:t>
      </w:r>
      <w:r>
        <w:rPr>
          <w:spacing w:val="-4"/>
        </w:rPr>
        <w:t>empresa, ¿mantiene </w:t>
      </w:r>
      <w:r>
        <w:rPr>
          <w:spacing w:val="-3"/>
        </w:rPr>
        <w:t>una </w:t>
      </w:r>
      <w:r>
        <w:rPr>
          <w:spacing w:val="-4"/>
        </w:rPr>
        <w:t>relación laboral? </w:t>
      </w:r>
      <w:r>
        <w:rPr/>
        <w:t>¿Y </w:t>
      </w:r>
      <w:r>
        <w:rPr>
          <w:spacing w:val="-3"/>
        </w:rPr>
        <w:t>el </w:t>
      </w:r>
      <w:r>
        <w:rPr>
          <w:spacing w:val="-4"/>
        </w:rPr>
        <w:t>personal </w:t>
      </w:r>
      <w:r>
        <w:rPr/>
        <w:t>de </w:t>
      </w:r>
      <w:r>
        <w:rPr>
          <w:spacing w:val="-4"/>
        </w:rPr>
        <w:t>alta</w:t>
      </w:r>
      <w:r>
        <w:rPr>
          <w:spacing w:val="-13"/>
        </w:rPr>
        <w:t> </w:t>
      </w:r>
      <w:r>
        <w:rPr>
          <w:spacing w:val="-4"/>
        </w:rPr>
        <w:t>dirección?</w:t>
      </w:r>
    </w:p>
    <w:p>
      <w:pPr>
        <w:pStyle w:val="BodyText"/>
        <w:spacing w:before="1"/>
        <w:ind w:left="1092"/>
        <w:jc w:val="both"/>
      </w:pPr>
      <w:r>
        <w:rPr/>
        <w:t>Sí, en virtud del principio de libre establecimiento en cualquier Estado miembro de la UE.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4384" filled="true" fillcolor="#538dd3" stroked="false">
            <v:fill type="solid"/>
            <w10:wrap type="none"/>
          </v:rect>
        </w:pict>
      </w:r>
    </w:p>
    <w:p>
      <w:pPr>
        <w:pStyle w:val="BodyText"/>
        <w:spacing w:before="4"/>
        <w:rPr>
          <w:sz w:val="20"/>
        </w:rPr>
      </w:pPr>
    </w:p>
    <w:p>
      <w:pPr>
        <w:pStyle w:val="Heading2"/>
        <w:numPr>
          <w:ilvl w:val="0"/>
          <w:numId w:val="1"/>
        </w:numPr>
        <w:tabs>
          <w:tab w:pos="1454" w:val="left" w:leader="none"/>
        </w:tabs>
        <w:spacing w:line="240" w:lineRule="auto" w:before="57" w:after="0"/>
        <w:ind w:left="1453" w:right="1105" w:hanging="361"/>
        <w:jc w:val="both"/>
      </w:pPr>
      <w:r>
        <w:rPr>
          <w:spacing w:val="-3"/>
        </w:rPr>
        <w:t>¿Qué </w:t>
      </w:r>
      <w:r>
        <w:rPr>
          <w:spacing w:val="-4"/>
        </w:rPr>
        <w:t>derechos del trabajador han </w:t>
      </w:r>
      <w:r>
        <w:rPr>
          <w:spacing w:val="-3"/>
        </w:rPr>
        <w:t>sido </w:t>
      </w:r>
      <w:r>
        <w:rPr>
          <w:spacing w:val="-4"/>
        </w:rPr>
        <w:t>vulnerados </w:t>
      </w:r>
      <w:r>
        <w:rPr>
          <w:spacing w:val="-3"/>
        </w:rPr>
        <w:t>en </w:t>
      </w:r>
      <w:r>
        <w:rPr/>
        <w:t>la </w:t>
      </w:r>
      <w:r>
        <w:rPr>
          <w:spacing w:val="-4"/>
        </w:rPr>
        <w:t>empresa </w:t>
      </w:r>
      <w:r>
        <w:rPr/>
        <w:t>de </w:t>
      </w:r>
      <w:r>
        <w:rPr>
          <w:spacing w:val="-4"/>
        </w:rPr>
        <w:t>Beatriz? ¿Cuáles </w:t>
      </w:r>
      <w:r>
        <w:rPr/>
        <w:t>se </w:t>
      </w:r>
      <w:r>
        <w:rPr>
          <w:spacing w:val="-4"/>
        </w:rPr>
        <w:t>recogen </w:t>
      </w:r>
      <w:r>
        <w:rPr/>
        <w:t>en la </w:t>
      </w:r>
      <w:r>
        <w:rPr>
          <w:spacing w:val="-4"/>
        </w:rPr>
        <w:t>Constitución </w:t>
      </w:r>
      <w:r>
        <w:rPr/>
        <w:t>y </w:t>
      </w:r>
      <w:r>
        <w:rPr>
          <w:spacing w:val="-3"/>
        </w:rPr>
        <w:t>cuáles </w:t>
      </w:r>
      <w:r>
        <w:rPr/>
        <w:t>en </w:t>
      </w:r>
      <w:r>
        <w:rPr>
          <w:spacing w:val="-3"/>
        </w:rPr>
        <w:t>el </w:t>
      </w:r>
      <w:r>
        <w:rPr>
          <w:spacing w:val="-4"/>
        </w:rPr>
        <w:t>Estatuto </w:t>
      </w:r>
      <w:r>
        <w:rPr/>
        <w:t>de </w:t>
      </w:r>
      <w:r>
        <w:rPr>
          <w:spacing w:val="-2"/>
        </w:rPr>
        <w:t>los </w:t>
      </w:r>
      <w:r>
        <w:rPr>
          <w:spacing w:val="-4"/>
        </w:rPr>
        <w:t>Trabajadores? </w:t>
      </w:r>
      <w:r>
        <w:rPr>
          <w:spacing w:val="-2"/>
        </w:rPr>
        <w:t>¿Se</w:t>
      </w:r>
      <w:r>
        <w:rPr>
          <w:spacing w:val="-36"/>
        </w:rPr>
        <w:t> </w:t>
      </w:r>
      <w:r>
        <w:rPr>
          <w:spacing w:val="-4"/>
        </w:rPr>
        <w:t>vulnera algún derecho fundamental?</w:t>
      </w:r>
    </w:p>
    <w:p>
      <w:pPr>
        <w:pStyle w:val="ListParagraph"/>
        <w:numPr>
          <w:ilvl w:val="0"/>
          <w:numId w:val="2"/>
        </w:numPr>
        <w:tabs>
          <w:tab w:pos="1521" w:val="left" w:leader="none"/>
        </w:tabs>
        <w:spacing w:line="240" w:lineRule="auto" w:before="1" w:after="0"/>
        <w:ind w:left="1520" w:right="1111" w:hanging="428"/>
        <w:jc w:val="both"/>
        <w:rPr>
          <w:sz w:val="22"/>
        </w:rPr>
      </w:pPr>
      <w:r>
        <w:rPr>
          <w:sz w:val="22"/>
        </w:rPr>
        <w:t>Derecho a la ocupación efectiva, es decir, a tener unas tareas y funciones específicas en su puesto de trabajo y los medios necesarios para conseguirlas. A Beatriz no le proporcionan tarea alguna y le hacen la vida imposible. Este derecho se recoge en el art. 4.2.a) del</w:t>
      </w:r>
      <w:r>
        <w:rPr>
          <w:spacing w:val="-9"/>
          <w:sz w:val="22"/>
        </w:rPr>
        <w:t> </w:t>
      </w:r>
      <w:r>
        <w:rPr>
          <w:sz w:val="22"/>
        </w:rPr>
        <w:t>E.T.</w:t>
      </w:r>
    </w:p>
    <w:p>
      <w:pPr>
        <w:pStyle w:val="ListParagraph"/>
        <w:numPr>
          <w:ilvl w:val="0"/>
          <w:numId w:val="2"/>
        </w:numPr>
        <w:tabs>
          <w:tab w:pos="1521" w:val="left" w:leader="none"/>
        </w:tabs>
        <w:spacing w:line="240" w:lineRule="auto" w:before="0" w:after="0"/>
        <w:ind w:left="1520" w:right="1112" w:hanging="428"/>
        <w:jc w:val="both"/>
        <w:rPr>
          <w:sz w:val="22"/>
        </w:rPr>
      </w:pPr>
      <w:r>
        <w:rPr>
          <w:sz w:val="22"/>
        </w:rPr>
        <w:t>Derecho a su integridad física, que fue vulnerado al ordenarle coger un peso tan elevado para ella, que podría perjudicar su salud o la del feto. Este derecho se recoge en el art. 4.2.d) del</w:t>
      </w:r>
      <w:r>
        <w:rPr>
          <w:spacing w:val="-26"/>
          <w:sz w:val="22"/>
        </w:rPr>
        <w:t> </w:t>
      </w:r>
      <w:r>
        <w:rPr>
          <w:sz w:val="22"/>
        </w:rPr>
        <w:t>E.T.</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Derecho a la libre sindicación: Todo ciudadano es libre de afiliarse o no a un sindicato y si decide afiliarse, de hacerlo al que él elija. Se trata de un derecho fundamental, recogido en el art. 28.1 de la CE y art. 4.1b) del</w:t>
      </w:r>
      <w:r>
        <w:rPr>
          <w:spacing w:val="-7"/>
          <w:sz w:val="22"/>
        </w:rPr>
        <w:t> </w:t>
      </w:r>
      <w:r>
        <w:rPr>
          <w:sz w:val="22"/>
        </w:rPr>
        <w:t>E.T.</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Derecho a no ser discriminado una vez empleado, por razones de afiliación a un sindicato. Probablemente, una de las causas del despido de Beatriz (además de su embarazo) es el hecho de </w:t>
      </w:r>
      <w:r>
        <w:rPr>
          <w:spacing w:val="-3"/>
          <w:sz w:val="22"/>
        </w:rPr>
        <w:t>que </w:t>
      </w:r>
      <w:r>
        <w:rPr>
          <w:sz w:val="22"/>
        </w:rPr>
        <w:t>se afiliara a un sindicato. Este derecho se recoge en el art. 4.1.b) del E.T. El derecho a la no discriminación por razón de sexo, en cualquier circunstancia se recoge también en el art. 14 de la CE (derecho fundamental).</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Derecho a la intimidad y respeto a la dignidad, incluida la protección frente a ofensas verbales, lo que incumplió el jefe de Beatriz al gritarle enojado cuando se enteró que se había afiliado a un sindicato. Este derecho se recoge en el art. 4.2.e) del E.T. Así mismo, el art. 18 de la CE también hace referencia al derecho fundamental al honor, a la intimidad personal y familiar y a la propia</w:t>
      </w:r>
      <w:r>
        <w:rPr>
          <w:spacing w:val="-18"/>
          <w:sz w:val="22"/>
        </w:rPr>
        <w:t> </w:t>
      </w:r>
      <w:r>
        <w:rPr>
          <w:sz w:val="22"/>
        </w:rPr>
        <w:t>imagen.</w:t>
      </w:r>
    </w:p>
    <w:p>
      <w:pPr>
        <w:pStyle w:val="ListParagraph"/>
        <w:numPr>
          <w:ilvl w:val="0"/>
          <w:numId w:val="2"/>
        </w:numPr>
        <w:tabs>
          <w:tab w:pos="1521" w:val="left" w:leader="none"/>
        </w:tabs>
        <w:spacing w:line="240" w:lineRule="auto" w:before="1" w:after="0"/>
        <w:ind w:left="1520" w:right="1110" w:hanging="428"/>
        <w:jc w:val="both"/>
        <w:rPr>
          <w:sz w:val="22"/>
        </w:rPr>
      </w:pPr>
      <w:r>
        <w:rPr>
          <w:sz w:val="22"/>
        </w:rPr>
        <w:t>Derecho a no ser discriminado al acceder a un empleo, ni una vez empleado, por razones de sexo, vulnerado por el entrevistador al tirar todos los currículos de las mujeres. Este derecho se recoge en el art. 4.1.b) del E.T. El derecho a la no discriminación por razón de sexo, en cualquier circunstancia se recoge también en el art. 14 de la CE, como un derecho</w:t>
      </w:r>
      <w:r>
        <w:rPr>
          <w:spacing w:val="-9"/>
          <w:sz w:val="22"/>
        </w:rPr>
        <w:t> </w:t>
      </w:r>
      <w:r>
        <w:rPr>
          <w:sz w:val="22"/>
        </w:rPr>
        <w:t>fundamental.</w:t>
      </w:r>
    </w:p>
    <w:p>
      <w:pPr>
        <w:pStyle w:val="BodyText"/>
        <w:spacing w:before="11"/>
        <w:rPr>
          <w:sz w:val="21"/>
        </w:rPr>
      </w:pPr>
    </w:p>
    <w:p>
      <w:pPr>
        <w:pStyle w:val="Heading2"/>
        <w:numPr>
          <w:ilvl w:val="0"/>
          <w:numId w:val="1"/>
        </w:numPr>
        <w:tabs>
          <w:tab w:pos="1454" w:val="left" w:leader="none"/>
        </w:tabs>
        <w:spacing w:line="240" w:lineRule="auto" w:before="0" w:after="0"/>
        <w:ind w:left="1453" w:right="1105" w:hanging="361"/>
        <w:jc w:val="both"/>
      </w:pPr>
      <w:r>
        <w:rPr>
          <w:spacing w:val="-4"/>
        </w:rPr>
        <w:t>¿Cuáles </w:t>
      </w:r>
      <w:r>
        <w:rPr>
          <w:spacing w:val="-2"/>
        </w:rPr>
        <w:t>son </w:t>
      </w:r>
      <w:r>
        <w:rPr>
          <w:spacing w:val="-3"/>
        </w:rPr>
        <w:t>las </w:t>
      </w:r>
      <w:r>
        <w:rPr>
          <w:spacing w:val="-4"/>
        </w:rPr>
        <w:t>potestades </w:t>
      </w:r>
      <w:r>
        <w:rPr>
          <w:spacing w:val="-3"/>
        </w:rPr>
        <w:t>del </w:t>
      </w:r>
      <w:r>
        <w:rPr>
          <w:spacing w:val="-4"/>
        </w:rPr>
        <w:t>empresario? </w:t>
      </w:r>
      <w:r>
        <w:rPr>
          <w:spacing w:val="-3"/>
        </w:rPr>
        <w:t>¿Obró </w:t>
      </w:r>
      <w:r>
        <w:rPr>
          <w:spacing w:val="-4"/>
        </w:rPr>
        <w:t>Beatriz correctamente </w:t>
      </w:r>
      <w:r>
        <w:rPr>
          <w:spacing w:val="-3"/>
        </w:rPr>
        <w:t>al </w:t>
      </w:r>
      <w:r>
        <w:rPr/>
        <w:t>no </w:t>
      </w:r>
      <w:r>
        <w:rPr>
          <w:spacing w:val="-4"/>
        </w:rPr>
        <w:t>obedecer </w:t>
      </w:r>
      <w:r>
        <w:rPr/>
        <w:t>al </w:t>
      </w:r>
      <w:r>
        <w:rPr>
          <w:spacing w:val="-4"/>
        </w:rPr>
        <w:t>superior </w:t>
      </w:r>
      <w:r>
        <w:rPr>
          <w:spacing w:val="-3"/>
        </w:rPr>
        <w:t>que </w:t>
      </w:r>
      <w:r>
        <w:rPr/>
        <w:t>le </w:t>
      </w:r>
      <w:r>
        <w:rPr>
          <w:spacing w:val="-4"/>
        </w:rPr>
        <w:t>ordenó </w:t>
      </w:r>
      <w:r>
        <w:rPr>
          <w:spacing w:val="-3"/>
        </w:rPr>
        <w:t>coger</w:t>
      </w:r>
      <w:r>
        <w:rPr>
          <w:spacing w:val="-17"/>
        </w:rPr>
        <w:t> </w:t>
      </w:r>
      <w:r>
        <w:rPr>
          <w:spacing w:val="-4"/>
        </w:rPr>
        <w:t>peso?</w:t>
      </w:r>
    </w:p>
    <w:p>
      <w:pPr>
        <w:pStyle w:val="ListParagraph"/>
        <w:numPr>
          <w:ilvl w:val="0"/>
          <w:numId w:val="2"/>
        </w:numPr>
        <w:tabs>
          <w:tab w:pos="1521" w:val="left" w:leader="none"/>
        </w:tabs>
        <w:spacing w:line="280" w:lineRule="exact" w:before="1" w:after="0"/>
        <w:ind w:left="1520" w:right="0" w:hanging="429"/>
        <w:jc w:val="both"/>
        <w:rPr>
          <w:sz w:val="22"/>
        </w:rPr>
      </w:pPr>
      <w:r>
        <w:rPr>
          <w:sz w:val="22"/>
        </w:rPr>
        <w:t>Poder para organizar y dirigir la</w:t>
      </w:r>
      <w:r>
        <w:rPr>
          <w:spacing w:val="-7"/>
          <w:sz w:val="22"/>
        </w:rPr>
        <w:t> </w:t>
      </w:r>
      <w:r>
        <w:rPr>
          <w:sz w:val="22"/>
        </w:rPr>
        <w:t>empresa.</w:t>
      </w:r>
    </w:p>
    <w:p>
      <w:pPr>
        <w:pStyle w:val="ListParagraph"/>
        <w:numPr>
          <w:ilvl w:val="0"/>
          <w:numId w:val="2"/>
        </w:numPr>
        <w:tabs>
          <w:tab w:pos="1521" w:val="left" w:leader="none"/>
        </w:tabs>
        <w:spacing w:line="280" w:lineRule="exact" w:before="0" w:after="0"/>
        <w:ind w:left="1520" w:right="0" w:hanging="429"/>
        <w:jc w:val="both"/>
        <w:rPr>
          <w:sz w:val="22"/>
        </w:rPr>
      </w:pPr>
      <w:r>
        <w:rPr>
          <w:sz w:val="22"/>
        </w:rPr>
        <w:t>Poder para dictar órdenes e instrucciones en el ámbito de la prestación de</w:t>
      </w:r>
      <w:r>
        <w:rPr>
          <w:spacing w:val="-19"/>
          <w:sz w:val="22"/>
        </w:rPr>
        <w:t> </w:t>
      </w:r>
      <w:r>
        <w:rPr>
          <w:sz w:val="22"/>
        </w:rPr>
        <w:t>servicios.</w:t>
      </w:r>
    </w:p>
    <w:p>
      <w:pPr>
        <w:pStyle w:val="ListParagraph"/>
        <w:numPr>
          <w:ilvl w:val="0"/>
          <w:numId w:val="2"/>
        </w:numPr>
        <w:tabs>
          <w:tab w:pos="1521" w:val="left" w:leader="none"/>
        </w:tabs>
        <w:spacing w:line="240" w:lineRule="auto" w:before="0" w:after="0"/>
        <w:ind w:left="1520" w:right="1113" w:hanging="428"/>
        <w:jc w:val="both"/>
        <w:rPr>
          <w:sz w:val="22"/>
        </w:rPr>
      </w:pPr>
      <w:r>
        <w:rPr>
          <w:sz w:val="22"/>
        </w:rPr>
        <w:t>Poder de vigilancia y control: El empresario podrá adoptar medidas de vigilancia y control para verificar que el trabajador está cumpliendo con sus obligaciones y deberes laborales y para comprobar que se están cumpliendo sus órdenes e</w:t>
      </w:r>
      <w:r>
        <w:rPr>
          <w:spacing w:val="-4"/>
          <w:sz w:val="22"/>
        </w:rPr>
        <w:t> </w:t>
      </w:r>
      <w:r>
        <w:rPr>
          <w:sz w:val="22"/>
        </w:rPr>
        <w:t>instrucciones.</w:t>
      </w:r>
    </w:p>
    <w:p>
      <w:pPr>
        <w:pStyle w:val="ListParagraph"/>
        <w:numPr>
          <w:ilvl w:val="0"/>
          <w:numId w:val="2"/>
        </w:numPr>
        <w:tabs>
          <w:tab w:pos="1521" w:val="left" w:leader="none"/>
        </w:tabs>
        <w:spacing w:line="240" w:lineRule="auto" w:before="1" w:after="0"/>
        <w:ind w:left="1520" w:right="1112" w:hanging="428"/>
        <w:jc w:val="both"/>
        <w:rPr>
          <w:sz w:val="22"/>
        </w:rPr>
      </w:pPr>
      <w:r>
        <w:rPr>
          <w:sz w:val="22"/>
        </w:rPr>
        <w:t>Poder disciplinario: puede sancionar al trabajador, pero siempre por hechos que estén previamente castigados y con la sanción recogida para tales casos. Las sanciones nunca podrán consistir en suprimir el sueldo, ni los períodos de descanso, aunque sí se permite la suspensión conjunta de empleo y sueldo.</w:t>
      </w:r>
    </w:p>
    <w:p>
      <w:pPr>
        <w:pStyle w:val="BodyText"/>
        <w:ind w:left="1092" w:right="1108"/>
        <w:jc w:val="both"/>
      </w:pPr>
      <w:r>
        <w:rPr/>
        <w:t>A pesar de que el empresario tiene el poder para dictar órdenes dentro del ámbito de la prestación laboral, Beatriz obró correctamente al no obedecer cuando le ordenaron coger peso, porque esta orden suponía un riesgo para su salud o su integridad física, caso en el que se permite desobedecer una orden de un superior.</w:t>
      </w:r>
    </w:p>
    <w:p>
      <w:pPr>
        <w:pStyle w:val="BodyText"/>
      </w:pPr>
    </w:p>
    <w:p>
      <w:pPr>
        <w:pStyle w:val="Heading2"/>
        <w:numPr>
          <w:ilvl w:val="0"/>
          <w:numId w:val="1"/>
        </w:numPr>
        <w:tabs>
          <w:tab w:pos="1454" w:val="left" w:leader="none"/>
        </w:tabs>
        <w:spacing w:line="240" w:lineRule="auto" w:before="0" w:after="0"/>
        <w:ind w:left="1453" w:right="0" w:hanging="362"/>
        <w:jc w:val="both"/>
      </w:pPr>
      <w:r>
        <w:rPr>
          <w:spacing w:val="-2"/>
        </w:rPr>
        <w:t>¿Se</w:t>
      </w:r>
      <w:r>
        <w:rPr>
          <w:spacing w:val="-5"/>
        </w:rPr>
        <w:t> </w:t>
      </w:r>
      <w:r>
        <w:rPr>
          <w:spacing w:val="-4"/>
        </w:rPr>
        <w:t>puede</w:t>
      </w:r>
      <w:r>
        <w:rPr>
          <w:spacing w:val="-8"/>
        </w:rPr>
        <w:t> </w:t>
      </w:r>
      <w:r>
        <w:rPr>
          <w:spacing w:val="-4"/>
        </w:rPr>
        <w:t>sancionar</w:t>
      </w:r>
      <w:r>
        <w:rPr>
          <w:spacing w:val="-6"/>
        </w:rPr>
        <w:t> </w:t>
      </w:r>
      <w:r>
        <w:rPr/>
        <w:t>a</w:t>
      </w:r>
      <w:r>
        <w:rPr>
          <w:spacing w:val="-5"/>
        </w:rPr>
        <w:t> </w:t>
      </w:r>
      <w:r>
        <w:rPr/>
        <w:t>un</w:t>
      </w:r>
      <w:r>
        <w:rPr>
          <w:spacing w:val="-8"/>
        </w:rPr>
        <w:t> </w:t>
      </w:r>
      <w:r>
        <w:rPr>
          <w:spacing w:val="-4"/>
        </w:rPr>
        <w:t>trabajador</w:t>
      </w:r>
      <w:r>
        <w:rPr>
          <w:spacing w:val="-6"/>
        </w:rPr>
        <w:t> </w:t>
      </w:r>
      <w:r>
        <w:rPr>
          <w:spacing w:val="-2"/>
        </w:rPr>
        <w:t>con</w:t>
      </w:r>
      <w:r>
        <w:rPr>
          <w:spacing w:val="-8"/>
        </w:rPr>
        <w:t> </w:t>
      </w:r>
      <w:r>
        <w:rPr/>
        <w:t>la</w:t>
      </w:r>
      <w:r>
        <w:rPr>
          <w:spacing w:val="-7"/>
        </w:rPr>
        <w:t> </w:t>
      </w:r>
      <w:r>
        <w:rPr>
          <w:spacing w:val="-4"/>
        </w:rPr>
        <w:t>pérdida</w:t>
      </w:r>
      <w:r>
        <w:rPr>
          <w:spacing w:val="-8"/>
        </w:rPr>
        <w:t> </w:t>
      </w:r>
      <w:r>
        <w:rPr/>
        <w:t>de</w:t>
      </w:r>
      <w:r>
        <w:rPr>
          <w:spacing w:val="-10"/>
        </w:rPr>
        <w:t> </w:t>
      </w:r>
      <w:r>
        <w:rPr>
          <w:spacing w:val="-4"/>
        </w:rPr>
        <w:t>vacaciones?</w:t>
      </w:r>
    </w:p>
    <w:p>
      <w:pPr>
        <w:pStyle w:val="BodyText"/>
        <w:ind w:left="1092" w:right="1109"/>
        <w:jc w:val="both"/>
      </w:pPr>
      <w:r>
        <w:rPr/>
        <w:t>No es posible, el derecho a las vacaciones es un derecho indispensable y según el Principio de irrenunciabilidad de los derechos, los trabajadores no pueden renunciar a los derechos indispensables que les otorgan las normas.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5408"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 w:id="3"/>
      <w:bookmarkEnd w:id="3"/>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10</w:t>
        <w:tab/>
      </w:r>
    </w:p>
    <w:p>
      <w:pPr>
        <w:pStyle w:val="BodyText"/>
        <w:rPr>
          <w:b/>
        </w:rPr>
      </w:pPr>
    </w:p>
    <w:p>
      <w:pPr>
        <w:pStyle w:val="ListParagraph"/>
        <w:numPr>
          <w:ilvl w:val="0"/>
          <w:numId w:val="3"/>
        </w:numPr>
        <w:tabs>
          <w:tab w:pos="1454" w:val="left" w:leader="none"/>
        </w:tabs>
        <w:spacing w:line="240" w:lineRule="auto" w:before="0" w:after="0"/>
        <w:ind w:left="1092" w:right="1108" w:firstLine="0"/>
        <w:jc w:val="both"/>
        <w:rPr>
          <w:b/>
          <w:sz w:val="22"/>
        </w:rPr>
      </w:pPr>
      <w:r>
        <w:rPr>
          <w:b/>
          <w:spacing w:val="-4"/>
          <w:sz w:val="22"/>
        </w:rPr>
        <w:t>¿Conoces formas </w:t>
      </w:r>
      <w:r>
        <w:rPr>
          <w:b/>
          <w:sz w:val="22"/>
        </w:rPr>
        <w:t>de </w:t>
      </w:r>
      <w:r>
        <w:rPr>
          <w:b/>
          <w:spacing w:val="-4"/>
          <w:sz w:val="22"/>
        </w:rPr>
        <w:t>explotación laboral </w:t>
      </w:r>
      <w:r>
        <w:rPr>
          <w:b/>
          <w:sz w:val="22"/>
        </w:rPr>
        <w:t>en la </w:t>
      </w:r>
      <w:r>
        <w:rPr>
          <w:b/>
          <w:spacing w:val="-4"/>
          <w:sz w:val="22"/>
        </w:rPr>
        <w:t>actualidad? ¿Cuáles? ¿Dónde </w:t>
      </w:r>
      <w:r>
        <w:rPr>
          <w:b/>
          <w:sz w:val="22"/>
        </w:rPr>
        <w:t>se </w:t>
      </w:r>
      <w:r>
        <w:rPr>
          <w:b/>
          <w:spacing w:val="-4"/>
          <w:sz w:val="22"/>
        </w:rPr>
        <w:t>producen? </w:t>
      </w:r>
      <w:r>
        <w:rPr>
          <w:b/>
          <w:spacing w:val="-3"/>
          <w:sz w:val="22"/>
        </w:rPr>
        <w:t>¿Por </w:t>
      </w:r>
      <w:r>
        <w:rPr>
          <w:b/>
          <w:spacing w:val="-4"/>
          <w:sz w:val="22"/>
        </w:rPr>
        <w:t>qué motivos?</w:t>
      </w:r>
    </w:p>
    <w:p>
      <w:pPr>
        <w:pStyle w:val="BodyText"/>
        <w:spacing w:before="1"/>
        <w:ind w:left="1092" w:right="1110"/>
        <w:jc w:val="both"/>
      </w:pPr>
      <w:r>
        <w:rPr/>
        <w:t>Se dejará a los alumnos exponer sus opiniones en el tema, guiándoles en su discusión, bien a través de noticias, vídeos o comentarios sobre la situación laboral en países latinoamericanos, africanos o asiáticos. También en España, podemos encontrar trabajos clandestinos en los que las condiciones laborales son de auténtica esclavitud.</w:t>
      </w:r>
    </w:p>
    <w:p>
      <w:pPr>
        <w:pStyle w:val="BodyText"/>
        <w:ind w:left="1092" w:right="1109"/>
        <w:jc w:val="both"/>
      </w:pPr>
      <w:r>
        <w:rPr/>
        <w:t>Es un buen momento para ver el primer reportaje de la película </w:t>
      </w:r>
      <w:r>
        <w:rPr>
          <w:i/>
        </w:rPr>
        <w:t>La Espalda del Mundo</w:t>
      </w:r>
      <w:r>
        <w:rPr/>
        <w:t>, «El Niño», que se propone en el apartado EL MUNDO LABORAL EN EL CINE. Puede ayudar a comenzar un debate interesante sobre el tema.</w:t>
      </w:r>
    </w:p>
    <w:p>
      <w:pPr>
        <w:pStyle w:val="BodyText"/>
        <w:spacing w:before="11"/>
        <w:rPr>
          <w:sz w:val="21"/>
        </w:rPr>
      </w:pPr>
    </w:p>
    <w:p>
      <w:pPr>
        <w:pStyle w:val="Heading2"/>
        <w:numPr>
          <w:ilvl w:val="0"/>
          <w:numId w:val="3"/>
        </w:numPr>
        <w:tabs>
          <w:tab w:pos="1454" w:val="left" w:leader="none"/>
        </w:tabs>
        <w:spacing w:line="240" w:lineRule="auto" w:before="0" w:after="0"/>
        <w:ind w:left="1453" w:right="0" w:hanging="362"/>
        <w:jc w:val="both"/>
      </w:pPr>
      <w:r>
        <w:rPr>
          <w:spacing w:val="-3"/>
        </w:rPr>
        <w:t>¿Has</w:t>
      </w:r>
      <w:r>
        <w:rPr>
          <w:spacing w:val="-4"/>
        </w:rPr>
        <w:t> </w:t>
      </w:r>
      <w:r>
        <w:rPr>
          <w:spacing w:val="-3"/>
        </w:rPr>
        <w:t>oído</w:t>
      </w:r>
      <w:r>
        <w:rPr>
          <w:spacing w:val="-8"/>
        </w:rPr>
        <w:t> </w:t>
      </w:r>
      <w:r>
        <w:rPr>
          <w:spacing w:val="-4"/>
        </w:rPr>
        <w:t>hablar</w:t>
      </w:r>
      <w:r>
        <w:rPr>
          <w:spacing w:val="-5"/>
        </w:rPr>
        <w:t> </w:t>
      </w:r>
      <w:r>
        <w:rPr/>
        <w:t>de</w:t>
      </w:r>
      <w:r>
        <w:rPr>
          <w:spacing w:val="-5"/>
        </w:rPr>
        <w:t> </w:t>
      </w:r>
      <w:r>
        <w:rPr>
          <w:spacing w:val="-4"/>
        </w:rPr>
        <w:t>otras</w:t>
      </w:r>
      <w:r>
        <w:rPr>
          <w:spacing w:val="-5"/>
        </w:rPr>
        <w:t> </w:t>
      </w:r>
      <w:r>
        <w:rPr>
          <w:spacing w:val="-4"/>
        </w:rPr>
        <w:t>ramas</w:t>
      </w:r>
      <w:r>
        <w:rPr>
          <w:spacing w:val="-6"/>
        </w:rPr>
        <w:t> </w:t>
      </w:r>
      <w:r>
        <w:rPr>
          <w:spacing w:val="-4"/>
        </w:rPr>
        <w:t>del</w:t>
      </w:r>
      <w:r>
        <w:rPr>
          <w:spacing w:val="-5"/>
        </w:rPr>
        <w:t> </w:t>
      </w:r>
      <w:r>
        <w:rPr>
          <w:spacing w:val="-4"/>
        </w:rPr>
        <w:t>Derecho?</w:t>
      </w:r>
      <w:r>
        <w:rPr>
          <w:spacing w:val="-8"/>
        </w:rPr>
        <w:t> </w:t>
      </w:r>
      <w:r>
        <w:rPr>
          <w:spacing w:val="-3"/>
        </w:rPr>
        <w:t>¿Qué</w:t>
      </w:r>
      <w:r>
        <w:rPr>
          <w:spacing w:val="-7"/>
        </w:rPr>
        <w:t> </w:t>
      </w:r>
      <w:r>
        <w:rPr>
          <w:spacing w:val="-3"/>
        </w:rPr>
        <w:t>regula</w:t>
      </w:r>
      <w:r>
        <w:rPr>
          <w:spacing w:val="-8"/>
        </w:rPr>
        <w:t> </w:t>
      </w:r>
      <w:r>
        <w:rPr>
          <w:spacing w:val="-3"/>
        </w:rPr>
        <w:t>cada</w:t>
      </w:r>
      <w:r>
        <w:rPr>
          <w:spacing w:val="-8"/>
        </w:rPr>
        <w:t> </w:t>
      </w:r>
      <w:r>
        <w:rPr>
          <w:spacing w:val="-3"/>
        </w:rPr>
        <w:t>una</w:t>
      </w:r>
      <w:r>
        <w:rPr>
          <w:spacing w:val="-5"/>
        </w:rPr>
        <w:t> </w:t>
      </w:r>
      <w:r>
        <w:rPr/>
        <w:t>de</w:t>
      </w:r>
      <w:r>
        <w:rPr>
          <w:spacing w:val="-8"/>
        </w:rPr>
        <w:t> </w:t>
      </w:r>
      <w:r>
        <w:rPr>
          <w:spacing w:val="-4"/>
        </w:rPr>
        <w:t>ellas?</w:t>
      </w:r>
    </w:p>
    <w:p>
      <w:pPr>
        <w:pStyle w:val="BodyText"/>
        <w:spacing w:before="1"/>
        <w:ind w:left="1092"/>
        <w:jc w:val="both"/>
      </w:pPr>
      <w:r>
        <w:rPr/>
        <w:t>Otras ramas del Derecho son:</w:t>
      </w:r>
    </w:p>
    <w:p>
      <w:pPr>
        <w:pStyle w:val="ListParagraph"/>
        <w:numPr>
          <w:ilvl w:val="0"/>
          <w:numId w:val="2"/>
        </w:numPr>
        <w:tabs>
          <w:tab w:pos="1521" w:val="left" w:leader="none"/>
        </w:tabs>
        <w:spacing w:line="240" w:lineRule="auto" w:before="1" w:after="0"/>
        <w:ind w:left="1520" w:right="1109" w:hanging="428"/>
        <w:jc w:val="both"/>
        <w:rPr>
          <w:sz w:val="22"/>
        </w:rPr>
      </w:pPr>
      <w:r>
        <w:rPr>
          <w:sz w:val="22"/>
        </w:rPr>
        <w:t>Constitucional: estudia las normas contenidas en la Constitución, la norma más importante de las leyes de un Estado, ya que ninguna otra puede contradecirla, so pena de ser declarada inconstitucional. Trata de la organización de los poderes del Estado, de los derechos y deberes fundamentales y de los ciudadanos y de los principios sobre los que se asienta la organización político-jurídica y social de la nación.</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Civil: regula las relaciones entre particulares, ya sean personas físicas o jurídicas, o el propio Estado, cuando no lo hace en ejercicio de su poder como autoridad pública. Es la más utilizada entre las ramas del derecho, ya que comprende las relaciones patrimoniales, personales, de vecindad, de familia, de derecho sucesorio, registral,</w:t>
      </w:r>
      <w:r>
        <w:rPr>
          <w:spacing w:val="-3"/>
          <w:sz w:val="22"/>
        </w:rPr>
        <w:t> </w:t>
      </w:r>
      <w:r>
        <w:rPr>
          <w:sz w:val="22"/>
        </w:rPr>
        <w:t>etc.</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Penal: comprende las normas que regulan las conductas punibles, para las cuales las normas jurídicas tienen prevista una sanción. La tipicidad de las normas penales es un rasgo característico, ya que para que una conducta sea susceptible de sanción penal, debe coincidir plenamente con la descrita por la norma, sin poder aplicarse la</w:t>
      </w:r>
      <w:r>
        <w:rPr>
          <w:spacing w:val="-3"/>
          <w:sz w:val="22"/>
        </w:rPr>
        <w:t> </w:t>
      </w:r>
      <w:r>
        <w:rPr>
          <w:sz w:val="22"/>
        </w:rPr>
        <w:t>analogía.</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Mercantil: regula las relaciones jurídicas de carácter comercial, la circulación de bienes entre productores y consumidores. El Código de Comercio recoge todas las disposiciones del Derecho Mercantil.</w:t>
      </w:r>
    </w:p>
    <w:p>
      <w:pPr>
        <w:pStyle w:val="ListParagraph"/>
        <w:numPr>
          <w:ilvl w:val="0"/>
          <w:numId w:val="2"/>
        </w:numPr>
        <w:tabs>
          <w:tab w:pos="1521" w:val="left" w:leader="none"/>
        </w:tabs>
        <w:spacing w:line="240" w:lineRule="auto" w:before="1" w:after="0"/>
        <w:ind w:left="1520" w:right="1110" w:hanging="428"/>
        <w:jc w:val="both"/>
        <w:rPr>
          <w:sz w:val="22"/>
        </w:rPr>
      </w:pPr>
      <w:r>
        <w:rPr>
          <w:sz w:val="22"/>
        </w:rPr>
        <w:t>Administrativo: es el conjunto de normas que regulan el funcionamiento del Estado como poder administrador, las relaciones entre los distintos órganos administrativos, y su relación con los particulares.</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Internacional Privado: regula las relaciones entre particulares, con domicilios en diferentes países, o hechos acaecidos en diferentes</w:t>
      </w:r>
      <w:r>
        <w:rPr>
          <w:spacing w:val="-2"/>
          <w:sz w:val="22"/>
        </w:rPr>
        <w:t> </w:t>
      </w:r>
      <w:r>
        <w:rPr>
          <w:sz w:val="22"/>
        </w:rPr>
        <w:t>Estados.</w:t>
      </w:r>
    </w:p>
    <w:p>
      <w:pPr>
        <w:pStyle w:val="ListParagraph"/>
        <w:numPr>
          <w:ilvl w:val="0"/>
          <w:numId w:val="2"/>
        </w:numPr>
        <w:tabs>
          <w:tab w:pos="1521" w:val="left" w:leader="none"/>
        </w:tabs>
        <w:spacing w:line="240" w:lineRule="auto" w:before="0" w:after="0"/>
        <w:ind w:left="1520" w:right="0" w:hanging="429"/>
        <w:jc w:val="both"/>
        <w:rPr>
          <w:sz w:val="22"/>
        </w:rPr>
      </w:pPr>
      <w:r>
        <w:rPr>
          <w:sz w:val="22"/>
        </w:rPr>
        <w:t>Internacional Público, rige las relaciones entre distintos Estados u organizaciones</w:t>
      </w:r>
      <w:r>
        <w:rPr>
          <w:spacing w:val="-11"/>
          <w:sz w:val="22"/>
        </w:rPr>
        <w:t> </w:t>
      </w:r>
      <w:r>
        <w:rPr>
          <w:sz w:val="22"/>
        </w:rPr>
        <w:t>internacionales.</w:t>
      </w:r>
    </w:p>
    <w:p>
      <w:pPr>
        <w:pStyle w:val="ListParagraph"/>
        <w:numPr>
          <w:ilvl w:val="0"/>
          <w:numId w:val="2"/>
        </w:numPr>
        <w:tabs>
          <w:tab w:pos="1521" w:val="left" w:leader="none"/>
        </w:tabs>
        <w:spacing w:line="237" w:lineRule="auto" w:before="2" w:after="0"/>
        <w:ind w:left="1520" w:right="1108" w:hanging="428"/>
        <w:jc w:val="both"/>
        <w:rPr>
          <w:sz w:val="22"/>
        </w:rPr>
      </w:pPr>
      <w:r>
        <w:rPr>
          <w:sz w:val="22"/>
        </w:rPr>
        <w:t>Comunitario: regula las relaciones entre los Estados miembros de la UE y las relaciones de estos con terceros.</w:t>
      </w:r>
    </w:p>
    <w:p>
      <w:pPr>
        <w:pStyle w:val="ListParagraph"/>
        <w:numPr>
          <w:ilvl w:val="0"/>
          <w:numId w:val="2"/>
        </w:numPr>
        <w:tabs>
          <w:tab w:pos="1521" w:val="left" w:leader="none"/>
        </w:tabs>
        <w:spacing w:line="240" w:lineRule="auto" w:before="1" w:after="0"/>
        <w:ind w:left="1520" w:right="1111" w:hanging="428"/>
        <w:jc w:val="both"/>
        <w:rPr>
          <w:sz w:val="22"/>
        </w:rPr>
      </w:pPr>
      <w:r>
        <w:rPr>
          <w:sz w:val="22"/>
        </w:rPr>
        <w:t>Tributario o fiscal: organiza los recursos que constituyen la Hacienda del Estado y de las demás entidades de carácter público, regula los procedimientos para obtener ingresos y ordena los gastos y pagos de estos</w:t>
      </w:r>
      <w:r>
        <w:rPr>
          <w:spacing w:val="-2"/>
          <w:sz w:val="22"/>
        </w:rPr>
        <w:t> </w:t>
      </w:r>
      <w:r>
        <w:rPr>
          <w:sz w:val="22"/>
        </w:rPr>
        <w:t>sujetos.</w:t>
      </w:r>
    </w:p>
    <w:p>
      <w:pPr>
        <w:pStyle w:val="ListParagraph"/>
        <w:numPr>
          <w:ilvl w:val="0"/>
          <w:numId w:val="2"/>
        </w:numPr>
        <w:tabs>
          <w:tab w:pos="1521" w:val="left" w:leader="none"/>
        </w:tabs>
        <w:spacing w:line="240" w:lineRule="auto" w:before="2" w:after="0"/>
        <w:ind w:left="1520" w:right="1110" w:hanging="428"/>
        <w:jc w:val="both"/>
        <w:rPr>
          <w:sz w:val="22"/>
        </w:rPr>
      </w:pPr>
      <w:r>
        <w:rPr>
          <w:sz w:val="22"/>
        </w:rPr>
        <w:t>Procesal: contiene las normas a las que deben ajustarse los procedimientos a seguir en el ejercicio de una acción ante los tribunales judiciales (formas de presentación, plazos, procedimiento, etc.), y aquellas reglas a las que los jueces deben ajustarse para aplicar el Derecho en sus</w:t>
      </w:r>
      <w:r>
        <w:rPr>
          <w:spacing w:val="-23"/>
          <w:sz w:val="22"/>
        </w:rPr>
        <w:t> </w:t>
      </w:r>
      <w:r>
        <w:rPr>
          <w:sz w:val="22"/>
        </w:rPr>
        <w:t>sentencias.</w:t>
      </w:r>
    </w:p>
    <w:p>
      <w:pPr>
        <w:spacing w:after="0" w:line="240" w:lineRule="auto"/>
        <w:jc w:val="both"/>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6432" filled="true" fillcolor="#538dd3" stroked="false">
            <v:fill type="solid"/>
            <w10:wrap type="none"/>
          </v:rect>
        </w:pict>
      </w:r>
    </w:p>
    <w:p>
      <w:pPr>
        <w:pStyle w:val="BodyText"/>
        <w:spacing w:before="4"/>
        <w:rPr>
          <w:sz w:val="20"/>
        </w:rPr>
      </w:pPr>
    </w:p>
    <w:p>
      <w:pPr>
        <w:pStyle w:val="Heading2"/>
        <w:numPr>
          <w:ilvl w:val="0"/>
          <w:numId w:val="3"/>
        </w:numPr>
        <w:tabs>
          <w:tab w:pos="1454" w:val="left" w:leader="none"/>
        </w:tabs>
        <w:spacing w:line="240" w:lineRule="auto" w:before="57" w:after="0"/>
        <w:ind w:left="1453" w:right="1106" w:hanging="361"/>
        <w:jc w:val="both"/>
      </w:pPr>
      <w:r>
        <w:rPr>
          <w:spacing w:val="-3"/>
        </w:rPr>
        <w:t>Mireya </w:t>
      </w:r>
      <w:r>
        <w:rPr/>
        <w:t>es </w:t>
      </w:r>
      <w:r>
        <w:rPr>
          <w:spacing w:val="-4"/>
        </w:rPr>
        <w:t>representante </w:t>
      </w:r>
      <w:r>
        <w:rPr/>
        <w:t>de </w:t>
      </w:r>
      <w:r>
        <w:rPr>
          <w:spacing w:val="-3"/>
        </w:rPr>
        <w:t>una </w:t>
      </w:r>
      <w:r>
        <w:rPr>
          <w:spacing w:val="-4"/>
        </w:rPr>
        <w:t>determinada marca </w:t>
      </w:r>
      <w:r>
        <w:rPr/>
        <w:t>de </w:t>
      </w:r>
      <w:r>
        <w:rPr>
          <w:spacing w:val="-4"/>
        </w:rPr>
        <w:t>perfumes, </w:t>
      </w:r>
      <w:r>
        <w:rPr>
          <w:spacing w:val="-3"/>
        </w:rPr>
        <w:t>cuyo </w:t>
      </w:r>
      <w:r>
        <w:rPr>
          <w:spacing w:val="-4"/>
        </w:rPr>
        <w:t>producto vende. Todos </w:t>
      </w:r>
      <w:r>
        <w:rPr>
          <w:spacing w:val="-2"/>
        </w:rPr>
        <w:t>los </w:t>
      </w:r>
      <w:r>
        <w:rPr>
          <w:spacing w:val="-4"/>
        </w:rPr>
        <w:t>meses, </w:t>
      </w:r>
      <w:r>
        <w:rPr/>
        <w:t>la </w:t>
      </w:r>
      <w:r>
        <w:rPr>
          <w:spacing w:val="-4"/>
        </w:rPr>
        <w:t>empresa </w:t>
      </w:r>
      <w:r>
        <w:rPr/>
        <w:t>le </w:t>
      </w:r>
      <w:r>
        <w:rPr>
          <w:spacing w:val="-4"/>
        </w:rPr>
        <w:t>envía </w:t>
      </w:r>
      <w:r>
        <w:rPr/>
        <w:t>20 </w:t>
      </w:r>
      <w:r>
        <w:rPr>
          <w:spacing w:val="-4"/>
        </w:rPr>
        <w:t>frascos. </w:t>
      </w:r>
      <w:r>
        <w:rPr>
          <w:spacing w:val="-3"/>
        </w:rPr>
        <w:t>Por cada </w:t>
      </w:r>
      <w:r>
        <w:rPr>
          <w:spacing w:val="-4"/>
        </w:rPr>
        <w:t>perfume vendido </w:t>
      </w:r>
      <w:r>
        <w:rPr>
          <w:spacing w:val="-3"/>
        </w:rPr>
        <w:t>cobra </w:t>
      </w:r>
      <w:r>
        <w:rPr>
          <w:spacing w:val="-4"/>
        </w:rPr>
        <w:t>una comisión, </w:t>
      </w:r>
      <w:r>
        <w:rPr>
          <w:spacing w:val="-3"/>
        </w:rPr>
        <w:t>pero si </w:t>
      </w:r>
      <w:r>
        <w:rPr/>
        <w:t>no </w:t>
      </w:r>
      <w:r>
        <w:rPr>
          <w:spacing w:val="-3"/>
        </w:rPr>
        <w:t>consigue </w:t>
      </w:r>
      <w:r>
        <w:rPr>
          <w:spacing w:val="-4"/>
        </w:rPr>
        <w:t>venderlos </w:t>
      </w:r>
      <w:r>
        <w:rPr/>
        <w:t>en el </w:t>
      </w:r>
      <w:r>
        <w:rPr>
          <w:spacing w:val="-3"/>
        </w:rPr>
        <w:t>periodo </w:t>
      </w:r>
      <w:r>
        <w:rPr/>
        <w:t>de </w:t>
      </w:r>
      <w:r>
        <w:rPr>
          <w:spacing w:val="-3"/>
        </w:rPr>
        <w:t>tiempo </w:t>
      </w:r>
      <w:r>
        <w:rPr>
          <w:spacing w:val="-4"/>
        </w:rPr>
        <w:t>establecido, </w:t>
      </w:r>
      <w:r>
        <w:rPr>
          <w:spacing w:val="-2"/>
        </w:rPr>
        <w:t>los </w:t>
      </w:r>
      <w:r>
        <w:rPr>
          <w:spacing w:val="-4"/>
        </w:rPr>
        <w:t>devuelve, </w:t>
      </w:r>
      <w:r>
        <w:rPr>
          <w:spacing w:val="-3"/>
        </w:rPr>
        <w:t>sin que </w:t>
      </w:r>
      <w:r>
        <w:rPr>
          <w:spacing w:val="-4"/>
        </w:rPr>
        <w:t>suponga </w:t>
      </w:r>
      <w:r>
        <w:rPr>
          <w:spacing w:val="-3"/>
        </w:rPr>
        <w:t>una pérdida </w:t>
      </w:r>
      <w:r>
        <w:rPr>
          <w:spacing w:val="-4"/>
        </w:rPr>
        <w:t>para </w:t>
      </w:r>
      <w:r>
        <w:rPr>
          <w:spacing w:val="-3"/>
        </w:rPr>
        <w:t>ella.</w:t>
      </w:r>
      <w:r>
        <w:rPr>
          <w:spacing w:val="-8"/>
        </w:rPr>
        <w:t> </w:t>
      </w:r>
      <w:r>
        <w:rPr/>
        <w:t>¿De</w:t>
      </w:r>
      <w:r>
        <w:rPr>
          <w:spacing w:val="-8"/>
        </w:rPr>
        <w:t> </w:t>
      </w:r>
      <w:r>
        <w:rPr>
          <w:spacing w:val="-3"/>
        </w:rPr>
        <w:t>qué</w:t>
      </w:r>
      <w:r>
        <w:rPr>
          <w:spacing w:val="-8"/>
        </w:rPr>
        <w:t> </w:t>
      </w:r>
      <w:r>
        <w:rPr>
          <w:spacing w:val="-3"/>
        </w:rPr>
        <w:t>tipo</w:t>
      </w:r>
      <w:r>
        <w:rPr>
          <w:spacing w:val="-6"/>
        </w:rPr>
        <w:t> </w:t>
      </w:r>
      <w:r>
        <w:rPr/>
        <w:t>de</w:t>
      </w:r>
      <w:r>
        <w:rPr>
          <w:spacing w:val="-10"/>
        </w:rPr>
        <w:t> </w:t>
      </w:r>
      <w:r>
        <w:rPr>
          <w:spacing w:val="-4"/>
        </w:rPr>
        <w:t>relación</w:t>
      </w:r>
      <w:r>
        <w:rPr>
          <w:spacing w:val="-6"/>
        </w:rPr>
        <w:t> </w:t>
      </w:r>
      <w:r>
        <w:rPr/>
        <w:t>se</w:t>
      </w:r>
      <w:r>
        <w:rPr>
          <w:spacing w:val="-8"/>
        </w:rPr>
        <w:t> </w:t>
      </w:r>
      <w:r>
        <w:rPr>
          <w:spacing w:val="-4"/>
        </w:rPr>
        <w:t>trata?</w:t>
      </w:r>
    </w:p>
    <w:p>
      <w:pPr>
        <w:pStyle w:val="BodyText"/>
        <w:spacing w:before="1"/>
        <w:ind w:left="1092" w:right="1111"/>
        <w:jc w:val="both"/>
      </w:pPr>
      <w:r>
        <w:rPr/>
        <w:t>Mireya es una comisionista laboral porque no asume el riesgo y ventura de la operación (relación laboral especial).</w:t>
      </w:r>
    </w:p>
    <w:p>
      <w:pPr>
        <w:pStyle w:val="BodyText"/>
        <w:spacing w:before="10"/>
        <w:rPr>
          <w:sz w:val="21"/>
        </w:rPr>
      </w:pPr>
    </w:p>
    <w:p>
      <w:pPr>
        <w:pStyle w:val="Heading2"/>
        <w:numPr>
          <w:ilvl w:val="0"/>
          <w:numId w:val="3"/>
        </w:numPr>
        <w:tabs>
          <w:tab w:pos="1454" w:val="left" w:leader="none"/>
        </w:tabs>
        <w:spacing w:line="240" w:lineRule="auto" w:before="0" w:after="0"/>
        <w:ind w:left="1453" w:right="1106" w:hanging="361"/>
        <w:jc w:val="both"/>
      </w:pPr>
      <w:r>
        <w:rPr>
          <w:spacing w:val="-4"/>
        </w:rPr>
        <w:t>Alejandra </w:t>
      </w:r>
      <w:r>
        <w:rPr>
          <w:spacing w:val="-3"/>
        </w:rPr>
        <w:t>tiene una </w:t>
      </w:r>
      <w:r>
        <w:rPr>
          <w:spacing w:val="-4"/>
        </w:rPr>
        <w:t>discapacidad reconocida del </w:t>
      </w:r>
      <w:r>
        <w:rPr/>
        <w:t>40 </w:t>
      </w:r>
      <w:r>
        <w:rPr>
          <w:spacing w:val="-3"/>
        </w:rPr>
        <w:t>%. </w:t>
      </w:r>
      <w:r>
        <w:rPr>
          <w:spacing w:val="-4"/>
        </w:rPr>
        <w:t>Trabaja, </w:t>
      </w:r>
      <w:r>
        <w:rPr>
          <w:spacing w:val="-3"/>
        </w:rPr>
        <w:t>como una más, </w:t>
      </w:r>
      <w:r>
        <w:rPr/>
        <w:t>en la </w:t>
      </w:r>
      <w:r>
        <w:rPr>
          <w:spacing w:val="-3"/>
        </w:rPr>
        <w:t>sección </w:t>
      </w:r>
      <w:r>
        <w:rPr/>
        <w:t>de </w:t>
      </w:r>
      <w:r>
        <w:rPr>
          <w:spacing w:val="-4"/>
        </w:rPr>
        <w:t>perfumería </w:t>
      </w:r>
      <w:r>
        <w:rPr/>
        <w:t>de </w:t>
      </w:r>
      <w:r>
        <w:rPr>
          <w:spacing w:val="-4"/>
        </w:rPr>
        <w:t>unos grandes almacenes. </w:t>
      </w:r>
      <w:r>
        <w:rPr>
          <w:spacing w:val="-3"/>
        </w:rPr>
        <w:t>Pedro tiene </w:t>
      </w:r>
      <w:r>
        <w:rPr>
          <w:spacing w:val="-4"/>
        </w:rPr>
        <w:t>una discapacidad reconocida del </w:t>
      </w:r>
      <w:r>
        <w:rPr/>
        <w:t>65 % y </w:t>
      </w:r>
      <w:r>
        <w:rPr>
          <w:spacing w:val="-4"/>
        </w:rPr>
        <w:t>trabaja </w:t>
      </w:r>
      <w:r>
        <w:rPr/>
        <w:t>en un</w:t>
      </w:r>
      <w:r>
        <w:rPr>
          <w:spacing w:val="-8"/>
        </w:rPr>
        <w:t> </w:t>
      </w:r>
      <w:r>
        <w:rPr>
          <w:spacing w:val="-3"/>
        </w:rPr>
        <w:t>centro</w:t>
      </w:r>
      <w:r>
        <w:rPr>
          <w:spacing w:val="-6"/>
        </w:rPr>
        <w:t> </w:t>
      </w:r>
      <w:r>
        <w:rPr>
          <w:spacing w:val="-4"/>
        </w:rPr>
        <w:t>especial</w:t>
      </w:r>
      <w:r>
        <w:rPr>
          <w:spacing w:val="-3"/>
        </w:rPr>
        <w:t> </w:t>
      </w:r>
      <w:r>
        <w:rPr/>
        <w:t>de</w:t>
      </w:r>
      <w:r>
        <w:rPr>
          <w:spacing w:val="-8"/>
        </w:rPr>
        <w:t> </w:t>
      </w:r>
      <w:r>
        <w:rPr>
          <w:spacing w:val="-4"/>
        </w:rPr>
        <w:t>empleo.</w:t>
      </w:r>
      <w:r>
        <w:rPr>
          <w:spacing w:val="-5"/>
        </w:rPr>
        <w:t> </w:t>
      </w:r>
      <w:r>
        <w:rPr>
          <w:spacing w:val="-3"/>
        </w:rPr>
        <w:t>¿De</w:t>
      </w:r>
      <w:r>
        <w:rPr>
          <w:spacing w:val="-5"/>
        </w:rPr>
        <w:t> </w:t>
      </w:r>
      <w:r>
        <w:rPr>
          <w:spacing w:val="-3"/>
        </w:rPr>
        <w:t>qué</w:t>
      </w:r>
      <w:r>
        <w:rPr>
          <w:spacing w:val="-8"/>
        </w:rPr>
        <w:t> </w:t>
      </w:r>
      <w:r>
        <w:rPr>
          <w:spacing w:val="-3"/>
        </w:rPr>
        <w:t>tipo</w:t>
      </w:r>
      <w:r>
        <w:rPr>
          <w:spacing w:val="-7"/>
        </w:rPr>
        <w:t> </w:t>
      </w:r>
      <w:r>
        <w:rPr/>
        <w:t>de</w:t>
      </w:r>
      <w:r>
        <w:rPr>
          <w:spacing w:val="-8"/>
        </w:rPr>
        <w:t> </w:t>
      </w:r>
      <w:r>
        <w:rPr>
          <w:spacing w:val="-4"/>
        </w:rPr>
        <w:t>relación </w:t>
      </w:r>
      <w:r>
        <w:rPr/>
        <w:t>se</w:t>
      </w:r>
      <w:r>
        <w:rPr>
          <w:spacing w:val="-8"/>
        </w:rPr>
        <w:t> </w:t>
      </w:r>
      <w:r>
        <w:rPr>
          <w:spacing w:val="-4"/>
        </w:rPr>
        <w:t>trata,</w:t>
      </w:r>
      <w:r>
        <w:rPr>
          <w:spacing w:val="-6"/>
        </w:rPr>
        <w:t> </w:t>
      </w:r>
      <w:r>
        <w:rPr/>
        <w:t>en</w:t>
      </w:r>
      <w:r>
        <w:rPr>
          <w:spacing w:val="-7"/>
        </w:rPr>
        <w:t> </w:t>
      </w:r>
      <w:r>
        <w:rPr>
          <w:spacing w:val="-3"/>
        </w:rPr>
        <w:t>cada</w:t>
      </w:r>
      <w:r>
        <w:rPr>
          <w:spacing w:val="-10"/>
        </w:rPr>
        <w:t> </w:t>
      </w:r>
      <w:r>
        <w:rPr>
          <w:spacing w:val="-3"/>
        </w:rPr>
        <w:t>caso?</w:t>
      </w:r>
    </w:p>
    <w:p>
      <w:pPr>
        <w:pStyle w:val="BodyText"/>
        <w:spacing w:before="1"/>
        <w:ind w:left="1092" w:right="1114"/>
        <w:jc w:val="both"/>
      </w:pPr>
      <w:r>
        <w:rPr/>
        <w:t>En el caso de Alejandra, se trata de una relación laboral ordinaria, ya que trabaja como cualquier otro trabajador en unos grandes almacenes.</w:t>
      </w:r>
    </w:p>
    <w:p>
      <w:pPr>
        <w:pStyle w:val="BodyText"/>
        <w:ind w:left="1092" w:right="1114"/>
        <w:jc w:val="both"/>
      </w:pPr>
      <w:r>
        <w:rPr/>
        <w:t>En cambio, en el caso de Pedro, se trata de una relación laboral especial, recogida en el artículo 2 del Estatuto de los Trabajadores porque trabaja en un centro especial de empleo.</w:t>
      </w:r>
    </w:p>
    <w:p>
      <w:pPr>
        <w:pStyle w:val="BodyText"/>
        <w:spacing w:before="7"/>
        <w:rPr>
          <w:sz w:val="17"/>
        </w:rPr>
      </w:pPr>
    </w:p>
    <w:p>
      <w:pPr>
        <w:pStyle w:val="Heading2"/>
        <w:tabs>
          <w:tab w:pos="10761" w:val="left" w:leader="none"/>
        </w:tabs>
        <w:spacing w:before="56"/>
        <w:ind w:left="1064"/>
      </w:pPr>
      <w:bookmarkStart w:name="_bookmark3" w:id="4"/>
      <w:bookmarkEnd w:id="4"/>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12</w:t>
        <w:tab/>
      </w:r>
    </w:p>
    <w:p>
      <w:pPr>
        <w:pStyle w:val="BodyText"/>
        <w:spacing w:before="10"/>
        <w:rPr>
          <w:b/>
          <w:sz w:val="21"/>
        </w:rPr>
      </w:pPr>
    </w:p>
    <w:p>
      <w:pPr>
        <w:pStyle w:val="ListParagraph"/>
        <w:numPr>
          <w:ilvl w:val="0"/>
          <w:numId w:val="3"/>
        </w:numPr>
        <w:tabs>
          <w:tab w:pos="1454" w:val="left" w:leader="none"/>
        </w:tabs>
        <w:spacing w:line="240" w:lineRule="auto" w:before="0" w:after="0"/>
        <w:ind w:left="1453" w:right="1113" w:hanging="361"/>
        <w:jc w:val="both"/>
        <w:rPr>
          <w:b/>
          <w:sz w:val="22"/>
        </w:rPr>
      </w:pPr>
      <w:r>
        <w:rPr>
          <w:b/>
          <w:spacing w:val="-3"/>
          <w:sz w:val="22"/>
        </w:rPr>
        <w:t>Recuerda cuáles </w:t>
      </w:r>
      <w:r>
        <w:rPr>
          <w:b/>
          <w:spacing w:val="-2"/>
          <w:sz w:val="22"/>
        </w:rPr>
        <w:t>son </w:t>
      </w:r>
      <w:r>
        <w:rPr>
          <w:b/>
          <w:spacing w:val="-3"/>
          <w:sz w:val="22"/>
        </w:rPr>
        <w:t>los tres </w:t>
      </w:r>
      <w:r>
        <w:rPr>
          <w:b/>
          <w:spacing w:val="-4"/>
          <w:sz w:val="22"/>
        </w:rPr>
        <w:t>poderes del Estado, quién ejerce </w:t>
      </w:r>
      <w:r>
        <w:rPr>
          <w:b/>
          <w:spacing w:val="-3"/>
          <w:sz w:val="22"/>
        </w:rPr>
        <w:t>cada uno </w:t>
      </w:r>
      <w:r>
        <w:rPr>
          <w:b/>
          <w:sz w:val="22"/>
        </w:rPr>
        <w:t>de </w:t>
      </w:r>
      <w:r>
        <w:rPr>
          <w:b/>
          <w:spacing w:val="-4"/>
          <w:sz w:val="22"/>
        </w:rPr>
        <w:t>ellos </w:t>
      </w:r>
      <w:r>
        <w:rPr>
          <w:b/>
          <w:sz w:val="22"/>
        </w:rPr>
        <w:t>y su </w:t>
      </w:r>
      <w:r>
        <w:rPr>
          <w:b/>
          <w:spacing w:val="-3"/>
          <w:sz w:val="22"/>
        </w:rPr>
        <w:t>relación </w:t>
      </w:r>
      <w:r>
        <w:rPr>
          <w:b/>
          <w:spacing w:val="-2"/>
          <w:sz w:val="22"/>
        </w:rPr>
        <w:t>con </w:t>
      </w:r>
      <w:r>
        <w:rPr>
          <w:b/>
          <w:spacing w:val="-3"/>
          <w:sz w:val="22"/>
        </w:rPr>
        <w:t>las </w:t>
      </w:r>
      <w:r>
        <w:rPr>
          <w:b/>
          <w:spacing w:val="-4"/>
          <w:sz w:val="22"/>
        </w:rPr>
        <w:t>fuentes del</w:t>
      </w:r>
      <w:r>
        <w:rPr>
          <w:b/>
          <w:spacing w:val="-6"/>
          <w:sz w:val="22"/>
        </w:rPr>
        <w:t> </w:t>
      </w:r>
      <w:r>
        <w:rPr>
          <w:b/>
          <w:spacing w:val="-4"/>
          <w:sz w:val="22"/>
        </w:rPr>
        <w:t>derecho:</w:t>
      </w:r>
    </w:p>
    <w:p>
      <w:pPr>
        <w:pStyle w:val="BodyText"/>
        <w:spacing w:before="1"/>
        <w:rPr>
          <w:b/>
          <w:sz w:val="23"/>
        </w:rPr>
      </w:pPr>
    </w:p>
    <w:tbl>
      <w:tblPr>
        <w:tblW w:w="0" w:type="auto"/>
        <w:jc w:val="left"/>
        <w:tblInd w:w="171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474"/>
        <w:gridCol w:w="2895"/>
        <w:gridCol w:w="4038"/>
      </w:tblGrid>
      <w:tr>
        <w:trPr>
          <w:trHeight w:val="563" w:hRule="atLeast"/>
        </w:trPr>
        <w:tc>
          <w:tcPr>
            <w:tcW w:w="1474" w:type="dxa"/>
            <w:tcBorders>
              <w:top w:val="nil"/>
              <w:left w:val="nil"/>
              <w:bottom w:val="nil"/>
              <w:right w:val="nil"/>
            </w:tcBorders>
            <w:shd w:val="clear" w:color="auto" w:fill="0077BC"/>
          </w:tcPr>
          <w:p>
            <w:pPr>
              <w:pStyle w:val="TableParagraph"/>
              <w:spacing w:before="40"/>
              <w:ind w:left="463" w:right="224" w:hanging="209"/>
              <w:rPr>
                <w:b/>
                <w:sz w:val="20"/>
              </w:rPr>
            </w:pPr>
            <w:r>
              <w:rPr>
                <w:b/>
                <w:color w:val="FFFFFF"/>
                <w:sz w:val="20"/>
              </w:rPr>
              <w:t>Poderes del Estado</w:t>
            </w:r>
          </w:p>
        </w:tc>
        <w:tc>
          <w:tcPr>
            <w:tcW w:w="2895" w:type="dxa"/>
            <w:tcBorders>
              <w:top w:val="nil"/>
              <w:left w:val="nil"/>
              <w:bottom w:val="nil"/>
              <w:right w:val="nil"/>
            </w:tcBorders>
            <w:shd w:val="clear" w:color="auto" w:fill="0077BC"/>
          </w:tcPr>
          <w:p>
            <w:pPr>
              <w:pStyle w:val="TableParagraph"/>
              <w:spacing w:before="162"/>
              <w:ind w:left="806"/>
              <w:rPr>
                <w:b/>
                <w:sz w:val="20"/>
              </w:rPr>
            </w:pPr>
            <w:r>
              <w:rPr>
                <w:b/>
                <w:color w:val="FFFFFF"/>
                <w:sz w:val="20"/>
              </w:rPr>
              <w:t>En qué consiste</w:t>
            </w:r>
          </w:p>
        </w:tc>
        <w:tc>
          <w:tcPr>
            <w:tcW w:w="4038" w:type="dxa"/>
            <w:tcBorders>
              <w:top w:val="nil"/>
              <w:left w:val="nil"/>
              <w:bottom w:val="nil"/>
              <w:right w:val="nil"/>
            </w:tcBorders>
            <w:shd w:val="clear" w:color="auto" w:fill="0077BC"/>
          </w:tcPr>
          <w:p>
            <w:pPr>
              <w:pStyle w:val="TableParagraph"/>
              <w:spacing w:before="162"/>
              <w:ind w:left="1376" w:right="1365"/>
              <w:jc w:val="center"/>
              <w:rPr>
                <w:b/>
                <w:sz w:val="20"/>
              </w:rPr>
            </w:pPr>
            <w:r>
              <w:rPr>
                <w:b/>
                <w:color w:val="FFFFFF"/>
                <w:sz w:val="20"/>
              </w:rPr>
              <w:t>Quién lo ejerce</w:t>
            </w:r>
          </w:p>
        </w:tc>
      </w:tr>
      <w:tr>
        <w:trPr>
          <w:trHeight w:val="573" w:hRule="atLeast"/>
        </w:trPr>
        <w:tc>
          <w:tcPr>
            <w:tcW w:w="1474" w:type="dxa"/>
          </w:tcPr>
          <w:p>
            <w:pPr>
              <w:pStyle w:val="TableParagraph"/>
              <w:spacing w:before="44"/>
              <w:ind w:left="110"/>
              <w:rPr>
                <w:sz w:val="20"/>
              </w:rPr>
            </w:pPr>
            <w:r>
              <w:rPr>
                <w:sz w:val="20"/>
              </w:rPr>
              <w:t>Legislativo</w:t>
            </w:r>
          </w:p>
        </w:tc>
        <w:tc>
          <w:tcPr>
            <w:tcW w:w="2895" w:type="dxa"/>
          </w:tcPr>
          <w:p>
            <w:pPr>
              <w:pStyle w:val="TableParagraph"/>
              <w:spacing w:before="44"/>
              <w:ind w:left="107"/>
              <w:rPr>
                <w:sz w:val="20"/>
              </w:rPr>
            </w:pPr>
            <w:r>
              <w:rPr>
                <w:sz w:val="20"/>
              </w:rPr>
              <w:t>Elabora las leyes.</w:t>
            </w:r>
          </w:p>
        </w:tc>
        <w:tc>
          <w:tcPr>
            <w:tcW w:w="4038" w:type="dxa"/>
          </w:tcPr>
          <w:p>
            <w:pPr>
              <w:pStyle w:val="TableParagraph"/>
              <w:spacing w:before="44"/>
              <w:ind w:left="109"/>
              <w:rPr>
                <w:sz w:val="20"/>
              </w:rPr>
            </w:pPr>
            <w:r>
              <w:rPr>
                <w:sz w:val="20"/>
              </w:rPr>
              <w:t>Las Cortes o el Parlamento, compuestas por el Congreso de los Diputados y el Senado.</w:t>
            </w:r>
          </w:p>
        </w:tc>
      </w:tr>
      <w:tr>
        <w:trPr>
          <w:trHeight w:val="568" w:hRule="atLeast"/>
        </w:trPr>
        <w:tc>
          <w:tcPr>
            <w:tcW w:w="1474" w:type="dxa"/>
          </w:tcPr>
          <w:p>
            <w:pPr>
              <w:pStyle w:val="TableParagraph"/>
              <w:spacing w:before="39"/>
              <w:ind w:left="110"/>
              <w:rPr>
                <w:sz w:val="20"/>
              </w:rPr>
            </w:pPr>
            <w:r>
              <w:rPr>
                <w:sz w:val="20"/>
              </w:rPr>
              <w:t>Ejecutivo</w:t>
            </w:r>
          </w:p>
        </w:tc>
        <w:tc>
          <w:tcPr>
            <w:tcW w:w="2895" w:type="dxa"/>
          </w:tcPr>
          <w:p>
            <w:pPr>
              <w:pStyle w:val="TableParagraph"/>
              <w:spacing w:before="39"/>
              <w:ind w:left="107"/>
              <w:rPr>
                <w:sz w:val="20"/>
              </w:rPr>
            </w:pPr>
            <w:r>
              <w:rPr>
                <w:sz w:val="20"/>
              </w:rPr>
              <w:t>Dirige la vida administrativa del país y elabora los reglamentos.</w:t>
            </w:r>
          </w:p>
        </w:tc>
        <w:tc>
          <w:tcPr>
            <w:tcW w:w="4038" w:type="dxa"/>
          </w:tcPr>
          <w:p>
            <w:pPr>
              <w:pStyle w:val="TableParagraph"/>
              <w:spacing w:before="39"/>
              <w:ind w:left="109"/>
              <w:rPr>
                <w:sz w:val="20"/>
              </w:rPr>
            </w:pPr>
            <w:r>
              <w:rPr>
                <w:sz w:val="20"/>
              </w:rPr>
              <w:t>El Gobierno, compuesto por el presidente del gobierno y sus ministros.</w:t>
            </w:r>
          </w:p>
        </w:tc>
      </w:tr>
      <w:tr>
        <w:trPr>
          <w:trHeight w:val="568" w:hRule="atLeast"/>
        </w:trPr>
        <w:tc>
          <w:tcPr>
            <w:tcW w:w="1474" w:type="dxa"/>
          </w:tcPr>
          <w:p>
            <w:pPr>
              <w:pStyle w:val="TableParagraph"/>
              <w:spacing w:before="40"/>
              <w:ind w:left="110"/>
              <w:rPr>
                <w:sz w:val="20"/>
              </w:rPr>
            </w:pPr>
            <w:r>
              <w:rPr>
                <w:sz w:val="20"/>
              </w:rPr>
              <w:t>Judicial</w:t>
            </w:r>
          </w:p>
        </w:tc>
        <w:tc>
          <w:tcPr>
            <w:tcW w:w="2895" w:type="dxa"/>
          </w:tcPr>
          <w:p>
            <w:pPr>
              <w:pStyle w:val="TableParagraph"/>
              <w:spacing w:before="40"/>
              <w:ind w:left="107"/>
              <w:rPr>
                <w:sz w:val="20"/>
              </w:rPr>
            </w:pPr>
            <w:r>
              <w:rPr>
                <w:sz w:val="20"/>
              </w:rPr>
              <w:t>Aplica e interpreta la ley.</w:t>
            </w:r>
          </w:p>
        </w:tc>
        <w:tc>
          <w:tcPr>
            <w:tcW w:w="4038" w:type="dxa"/>
          </w:tcPr>
          <w:p>
            <w:pPr>
              <w:pStyle w:val="TableParagraph"/>
              <w:spacing w:before="40"/>
              <w:ind w:left="109" w:right="157"/>
              <w:rPr>
                <w:sz w:val="20"/>
              </w:rPr>
            </w:pPr>
            <w:r>
              <w:rPr>
                <w:sz w:val="20"/>
              </w:rPr>
              <w:t>Jueces y magistrados (estos últimos actúan de forma colegiada)</w:t>
            </w:r>
          </w:p>
        </w:tc>
      </w:tr>
    </w:tbl>
    <w:p>
      <w:pPr>
        <w:pStyle w:val="BodyText"/>
        <w:rPr>
          <w:b/>
        </w:rPr>
      </w:pPr>
    </w:p>
    <w:p>
      <w:pPr>
        <w:pStyle w:val="BodyText"/>
        <w:spacing w:before="9"/>
        <w:rPr>
          <w:b/>
          <w:sz w:val="21"/>
        </w:rPr>
      </w:pPr>
    </w:p>
    <w:p>
      <w:pPr>
        <w:pStyle w:val="ListParagraph"/>
        <w:numPr>
          <w:ilvl w:val="0"/>
          <w:numId w:val="3"/>
        </w:numPr>
        <w:tabs>
          <w:tab w:pos="1454" w:val="left" w:leader="none"/>
        </w:tabs>
        <w:spacing w:line="240" w:lineRule="auto" w:before="0" w:after="0"/>
        <w:ind w:left="1453" w:right="1112" w:hanging="361"/>
        <w:jc w:val="both"/>
        <w:rPr>
          <w:b/>
          <w:sz w:val="22"/>
        </w:rPr>
      </w:pPr>
      <w:r>
        <w:rPr>
          <w:b/>
          <w:spacing w:val="-3"/>
          <w:sz w:val="22"/>
        </w:rPr>
        <w:t>Copia </w:t>
      </w:r>
      <w:r>
        <w:rPr>
          <w:b/>
          <w:sz w:val="22"/>
        </w:rPr>
        <w:t>el </w:t>
      </w:r>
      <w:r>
        <w:rPr>
          <w:b/>
          <w:spacing w:val="-4"/>
          <w:sz w:val="22"/>
        </w:rPr>
        <w:t>siguiente </w:t>
      </w:r>
      <w:r>
        <w:rPr>
          <w:b/>
          <w:spacing w:val="-3"/>
          <w:sz w:val="22"/>
        </w:rPr>
        <w:t>cuadro </w:t>
      </w:r>
      <w:r>
        <w:rPr>
          <w:b/>
          <w:sz w:val="22"/>
        </w:rPr>
        <w:t>de </w:t>
      </w:r>
      <w:r>
        <w:rPr>
          <w:b/>
          <w:spacing w:val="-3"/>
          <w:sz w:val="22"/>
        </w:rPr>
        <w:t>las </w:t>
      </w:r>
      <w:r>
        <w:rPr>
          <w:b/>
          <w:spacing w:val="-4"/>
          <w:sz w:val="22"/>
        </w:rPr>
        <w:t>fuentes formales del Derecho Laboral </w:t>
      </w:r>
      <w:r>
        <w:rPr>
          <w:b/>
          <w:sz w:val="22"/>
        </w:rPr>
        <w:t>y </w:t>
      </w:r>
      <w:r>
        <w:rPr>
          <w:b/>
          <w:spacing w:val="-4"/>
          <w:sz w:val="22"/>
        </w:rPr>
        <w:t>completa </w:t>
      </w:r>
      <w:r>
        <w:rPr>
          <w:b/>
          <w:sz w:val="22"/>
        </w:rPr>
        <w:t>en tu </w:t>
      </w:r>
      <w:r>
        <w:rPr>
          <w:b/>
          <w:spacing w:val="-4"/>
          <w:sz w:val="22"/>
        </w:rPr>
        <w:t>cuaderno </w:t>
      </w:r>
      <w:r>
        <w:rPr>
          <w:b/>
          <w:spacing w:val="-3"/>
          <w:sz w:val="22"/>
        </w:rPr>
        <w:t>el </w:t>
      </w:r>
      <w:r>
        <w:rPr>
          <w:b/>
          <w:spacing w:val="-4"/>
          <w:sz w:val="22"/>
        </w:rPr>
        <w:t>apartado </w:t>
      </w:r>
      <w:r>
        <w:rPr>
          <w:b/>
          <w:spacing w:val="-3"/>
          <w:sz w:val="22"/>
        </w:rPr>
        <w:t>sobre </w:t>
      </w:r>
      <w:r>
        <w:rPr>
          <w:b/>
          <w:spacing w:val="-4"/>
          <w:sz w:val="22"/>
        </w:rPr>
        <w:t>quién elabora </w:t>
      </w:r>
      <w:r>
        <w:rPr>
          <w:b/>
          <w:spacing w:val="-3"/>
          <w:sz w:val="22"/>
        </w:rPr>
        <w:t>cada</w:t>
      </w:r>
      <w:r>
        <w:rPr>
          <w:b/>
          <w:spacing w:val="-22"/>
          <w:sz w:val="22"/>
        </w:rPr>
        <w:t> </w:t>
      </w:r>
      <w:r>
        <w:rPr>
          <w:b/>
          <w:spacing w:val="-4"/>
          <w:sz w:val="22"/>
        </w:rPr>
        <w:t>norma:</w:t>
      </w:r>
    </w:p>
    <w:p>
      <w:pPr>
        <w:pStyle w:val="BodyText"/>
        <w:spacing w:before="1" w:after="1"/>
        <w:rPr>
          <w:b/>
          <w:sz w:val="23"/>
        </w:rPr>
      </w:pPr>
    </w:p>
    <w:tbl>
      <w:tblPr>
        <w:tblW w:w="0" w:type="auto"/>
        <w:jc w:val="left"/>
        <w:tblInd w:w="166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677"/>
        <w:gridCol w:w="4829"/>
      </w:tblGrid>
      <w:tr>
        <w:trPr>
          <w:trHeight w:val="319" w:hRule="atLeast"/>
        </w:trPr>
        <w:tc>
          <w:tcPr>
            <w:tcW w:w="3677" w:type="dxa"/>
            <w:tcBorders>
              <w:top w:val="nil"/>
              <w:left w:val="nil"/>
              <w:bottom w:val="nil"/>
              <w:right w:val="nil"/>
            </w:tcBorders>
            <w:shd w:val="clear" w:color="auto" w:fill="0077BC"/>
          </w:tcPr>
          <w:p>
            <w:pPr>
              <w:pStyle w:val="TableParagraph"/>
              <w:spacing w:before="40"/>
              <w:ind w:left="1125"/>
              <w:rPr>
                <w:b/>
                <w:sz w:val="20"/>
              </w:rPr>
            </w:pPr>
            <w:r>
              <w:rPr>
                <w:b/>
                <w:color w:val="FFFFFF"/>
                <w:sz w:val="20"/>
              </w:rPr>
              <w:t>Fuentes formales</w:t>
            </w:r>
          </w:p>
        </w:tc>
        <w:tc>
          <w:tcPr>
            <w:tcW w:w="4829" w:type="dxa"/>
            <w:tcBorders>
              <w:top w:val="nil"/>
              <w:left w:val="nil"/>
              <w:bottom w:val="nil"/>
              <w:right w:val="nil"/>
            </w:tcBorders>
            <w:shd w:val="clear" w:color="auto" w:fill="0077BC"/>
          </w:tcPr>
          <w:p>
            <w:pPr>
              <w:pStyle w:val="TableParagraph"/>
              <w:spacing w:before="40"/>
              <w:ind w:left="1318"/>
              <w:rPr>
                <w:b/>
                <w:sz w:val="20"/>
              </w:rPr>
            </w:pPr>
            <w:r>
              <w:rPr>
                <w:b/>
                <w:color w:val="FFFFFF"/>
                <w:sz w:val="20"/>
              </w:rPr>
              <w:t>Quién elabora cada norma</w:t>
            </w:r>
          </w:p>
        </w:tc>
      </w:tr>
      <w:tr>
        <w:trPr>
          <w:trHeight w:val="328" w:hRule="atLeast"/>
        </w:trPr>
        <w:tc>
          <w:tcPr>
            <w:tcW w:w="3677" w:type="dxa"/>
          </w:tcPr>
          <w:p>
            <w:pPr>
              <w:pStyle w:val="TableParagraph"/>
              <w:spacing w:before="44"/>
              <w:ind w:left="107"/>
              <w:rPr>
                <w:sz w:val="20"/>
              </w:rPr>
            </w:pPr>
            <w:r>
              <w:rPr>
                <w:sz w:val="20"/>
              </w:rPr>
              <w:t>Constitución</w:t>
            </w:r>
          </w:p>
        </w:tc>
        <w:tc>
          <w:tcPr>
            <w:tcW w:w="4829" w:type="dxa"/>
          </w:tcPr>
          <w:p>
            <w:pPr>
              <w:pStyle w:val="TableParagraph"/>
              <w:spacing w:before="44"/>
              <w:ind w:left="110"/>
              <w:rPr>
                <w:sz w:val="20"/>
              </w:rPr>
            </w:pPr>
            <w:r>
              <w:rPr>
                <w:sz w:val="20"/>
              </w:rPr>
              <w:t>El pueblo soberano (referéndum)</w:t>
            </w:r>
          </w:p>
        </w:tc>
      </w:tr>
      <w:tr>
        <w:trPr>
          <w:trHeight w:val="568" w:hRule="atLeast"/>
        </w:trPr>
        <w:tc>
          <w:tcPr>
            <w:tcW w:w="3677" w:type="dxa"/>
          </w:tcPr>
          <w:p>
            <w:pPr>
              <w:pStyle w:val="TableParagraph"/>
              <w:spacing w:before="39"/>
              <w:ind w:left="107"/>
              <w:rPr>
                <w:sz w:val="20"/>
              </w:rPr>
            </w:pPr>
            <w:r>
              <w:rPr>
                <w:sz w:val="20"/>
              </w:rPr>
              <w:t>Convenio colectivo.</w:t>
            </w:r>
          </w:p>
        </w:tc>
        <w:tc>
          <w:tcPr>
            <w:tcW w:w="4829" w:type="dxa"/>
          </w:tcPr>
          <w:p>
            <w:pPr>
              <w:pStyle w:val="TableParagraph"/>
              <w:spacing w:before="39"/>
              <w:ind w:left="110" w:right="110"/>
              <w:rPr>
                <w:sz w:val="20"/>
              </w:rPr>
            </w:pPr>
            <w:r>
              <w:rPr>
                <w:sz w:val="20"/>
              </w:rPr>
              <w:t>Representantes de los trabajadores y los empresarios y/o sus representantes</w:t>
            </w:r>
          </w:p>
        </w:tc>
      </w:tr>
      <w:tr>
        <w:trPr>
          <w:trHeight w:val="323" w:hRule="atLeast"/>
        </w:trPr>
        <w:tc>
          <w:tcPr>
            <w:tcW w:w="3677" w:type="dxa"/>
          </w:tcPr>
          <w:p>
            <w:pPr>
              <w:pStyle w:val="TableParagraph"/>
              <w:spacing w:before="39"/>
              <w:ind w:left="107"/>
              <w:rPr>
                <w:sz w:val="20"/>
              </w:rPr>
            </w:pPr>
            <w:r>
              <w:rPr>
                <w:sz w:val="20"/>
              </w:rPr>
              <w:t>Contrato de trabajo</w:t>
            </w:r>
          </w:p>
        </w:tc>
        <w:tc>
          <w:tcPr>
            <w:tcW w:w="4829" w:type="dxa"/>
          </w:tcPr>
          <w:p>
            <w:pPr>
              <w:pStyle w:val="TableParagraph"/>
              <w:spacing w:before="39"/>
              <w:ind w:left="110"/>
              <w:rPr>
                <w:sz w:val="20"/>
              </w:rPr>
            </w:pPr>
            <w:r>
              <w:rPr>
                <w:sz w:val="20"/>
              </w:rPr>
              <w:t>El trabajador y el empresario firmantes</w:t>
            </w:r>
          </w:p>
        </w:tc>
      </w:tr>
      <w:tr>
        <w:trPr>
          <w:trHeight w:val="569" w:hRule="atLeast"/>
        </w:trPr>
        <w:tc>
          <w:tcPr>
            <w:tcW w:w="3677" w:type="dxa"/>
          </w:tcPr>
          <w:p>
            <w:pPr>
              <w:pStyle w:val="TableParagraph"/>
              <w:spacing w:before="39"/>
              <w:ind w:left="107"/>
              <w:rPr>
                <w:sz w:val="20"/>
              </w:rPr>
            </w:pPr>
            <w:r>
              <w:rPr>
                <w:sz w:val="20"/>
              </w:rPr>
              <w:t>Usos y costumbres locales y profesionales</w:t>
            </w:r>
          </w:p>
        </w:tc>
        <w:tc>
          <w:tcPr>
            <w:tcW w:w="4829" w:type="dxa"/>
          </w:tcPr>
          <w:p>
            <w:pPr>
              <w:pStyle w:val="TableParagraph"/>
              <w:spacing w:before="39"/>
              <w:ind w:left="110" w:right="110"/>
              <w:rPr>
                <w:sz w:val="20"/>
              </w:rPr>
            </w:pPr>
            <w:r>
              <w:rPr>
                <w:sz w:val="20"/>
              </w:rPr>
              <w:t>Los trabajadores y empresarios de un sector profesional y de una localidad, la sociedad</w:t>
            </w:r>
          </w:p>
        </w:tc>
      </w:tr>
    </w:tbl>
    <w:p>
      <w:pPr>
        <w:pStyle w:val="BodyText"/>
        <w:spacing w:before="9"/>
        <w:rPr>
          <w:b/>
          <w:sz w:val="21"/>
        </w:rPr>
      </w:pPr>
    </w:p>
    <w:p>
      <w:pPr>
        <w:tabs>
          <w:tab w:pos="10761" w:val="left" w:leader="none"/>
        </w:tabs>
        <w:spacing w:before="0"/>
        <w:ind w:left="1064" w:right="0" w:firstLine="0"/>
        <w:jc w:val="both"/>
        <w:rPr>
          <w:b/>
          <w:sz w:val="22"/>
        </w:rPr>
      </w:pPr>
      <w:bookmarkStart w:name="_bookmark4" w:id="5"/>
      <w:bookmarkEnd w:id="5"/>
      <w:r>
        <w:rPr/>
      </w:r>
      <w:r>
        <w:rPr>
          <w:b/>
          <w:spacing w:val="-22"/>
          <w:w w:val="100"/>
          <w:sz w:val="22"/>
          <w:shd w:fill="8DB3E1" w:color="auto" w:val="clear"/>
        </w:rPr>
        <w:t> </w:t>
      </w:r>
      <w:r>
        <w:rPr>
          <w:b/>
          <w:sz w:val="22"/>
          <w:shd w:fill="8DB3E1" w:color="auto" w:val="clear"/>
        </w:rPr>
        <w:t>ACTIVIDADES-PÁG.</w:t>
      </w:r>
      <w:r>
        <w:rPr>
          <w:b/>
          <w:spacing w:val="-7"/>
          <w:sz w:val="22"/>
          <w:shd w:fill="8DB3E1" w:color="auto" w:val="clear"/>
        </w:rPr>
        <w:t> </w:t>
      </w:r>
      <w:r>
        <w:rPr>
          <w:b/>
          <w:sz w:val="22"/>
          <w:shd w:fill="8DB3E1" w:color="auto" w:val="clear"/>
        </w:rPr>
        <w:t>15</w:t>
        <w:tab/>
      </w:r>
    </w:p>
    <w:p>
      <w:pPr>
        <w:pStyle w:val="BodyText"/>
        <w:rPr>
          <w:b/>
        </w:rPr>
      </w:pPr>
    </w:p>
    <w:p>
      <w:pPr>
        <w:pStyle w:val="ListParagraph"/>
        <w:numPr>
          <w:ilvl w:val="0"/>
          <w:numId w:val="3"/>
        </w:numPr>
        <w:tabs>
          <w:tab w:pos="1454" w:val="left" w:leader="none"/>
        </w:tabs>
        <w:spacing w:line="240" w:lineRule="auto" w:before="1" w:after="0"/>
        <w:ind w:left="1453" w:right="1108" w:hanging="361"/>
        <w:jc w:val="both"/>
        <w:rPr>
          <w:b/>
          <w:sz w:val="22"/>
        </w:rPr>
      </w:pPr>
      <w:r>
        <w:rPr>
          <w:b/>
          <w:sz w:val="22"/>
        </w:rPr>
        <w:t>El </w:t>
      </w:r>
      <w:r>
        <w:rPr>
          <w:b/>
          <w:spacing w:val="-4"/>
          <w:sz w:val="22"/>
        </w:rPr>
        <w:t>Estatuto </w:t>
      </w:r>
      <w:r>
        <w:rPr>
          <w:b/>
          <w:sz w:val="22"/>
        </w:rPr>
        <w:t>de </w:t>
      </w:r>
      <w:r>
        <w:rPr>
          <w:b/>
          <w:spacing w:val="-2"/>
          <w:sz w:val="22"/>
        </w:rPr>
        <w:t>los </w:t>
      </w:r>
      <w:r>
        <w:rPr>
          <w:b/>
          <w:spacing w:val="-4"/>
          <w:sz w:val="22"/>
        </w:rPr>
        <w:t>Trabajadores concede, </w:t>
      </w:r>
      <w:r>
        <w:rPr>
          <w:b/>
          <w:sz w:val="22"/>
        </w:rPr>
        <w:t>a </w:t>
      </w:r>
      <w:r>
        <w:rPr>
          <w:b/>
          <w:spacing w:val="-4"/>
          <w:sz w:val="22"/>
        </w:rPr>
        <w:t>todos </w:t>
      </w:r>
      <w:r>
        <w:rPr>
          <w:b/>
          <w:spacing w:val="-2"/>
          <w:sz w:val="22"/>
        </w:rPr>
        <w:t>los </w:t>
      </w:r>
      <w:r>
        <w:rPr>
          <w:b/>
          <w:spacing w:val="-4"/>
          <w:sz w:val="22"/>
        </w:rPr>
        <w:t>trabajadores, </w:t>
      </w:r>
      <w:r>
        <w:rPr>
          <w:b/>
          <w:spacing w:val="-3"/>
          <w:sz w:val="22"/>
        </w:rPr>
        <w:t>dos días </w:t>
      </w:r>
      <w:r>
        <w:rPr>
          <w:b/>
          <w:sz w:val="22"/>
        </w:rPr>
        <w:t>de </w:t>
      </w:r>
      <w:r>
        <w:rPr>
          <w:b/>
          <w:spacing w:val="-4"/>
          <w:sz w:val="22"/>
        </w:rPr>
        <w:t>permiso retribuido </w:t>
      </w:r>
      <w:r>
        <w:rPr>
          <w:b/>
          <w:sz w:val="22"/>
        </w:rPr>
        <w:t>en </w:t>
      </w:r>
      <w:r>
        <w:rPr>
          <w:b/>
          <w:spacing w:val="-3"/>
          <w:sz w:val="22"/>
        </w:rPr>
        <w:t>caso </w:t>
      </w:r>
      <w:r>
        <w:rPr>
          <w:b/>
          <w:sz w:val="22"/>
        </w:rPr>
        <w:t>de </w:t>
      </w:r>
      <w:r>
        <w:rPr>
          <w:b/>
          <w:spacing w:val="-4"/>
          <w:sz w:val="22"/>
        </w:rPr>
        <w:t>fallecimiento </w:t>
      </w:r>
      <w:r>
        <w:rPr>
          <w:b/>
          <w:sz w:val="22"/>
        </w:rPr>
        <w:t>de </w:t>
      </w:r>
      <w:r>
        <w:rPr>
          <w:b/>
          <w:spacing w:val="-3"/>
          <w:sz w:val="22"/>
        </w:rPr>
        <w:t>un </w:t>
      </w:r>
      <w:r>
        <w:rPr>
          <w:b/>
          <w:spacing w:val="-4"/>
          <w:sz w:val="22"/>
        </w:rPr>
        <w:t>familiar hasta </w:t>
      </w:r>
      <w:r>
        <w:rPr>
          <w:b/>
          <w:spacing w:val="-3"/>
          <w:sz w:val="22"/>
        </w:rPr>
        <w:t>el </w:t>
      </w:r>
      <w:r>
        <w:rPr>
          <w:b/>
          <w:spacing w:val="-4"/>
          <w:sz w:val="22"/>
        </w:rPr>
        <w:t>segundo grado, por consanguinidad </w:t>
      </w:r>
      <w:r>
        <w:rPr>
          <w:b/>
          <w:sz w:val="22"/>
        </w:rPr>
        <w:t>o </w:t>
      </w:r>
      <w:r>
        <w:rPr>
          <w:b/>
          <w:spacing w:val="-4"/>
          <w:sz w:val="22"/>
        </w:rPr>
        <w:t>afinidad. </w:t>
      </w:r>
      <w:r>
        <w:rPr>
          <w:b/>
          <w:sz w:val="22"/>
        </w:rPr>
        <w:t>El </w:t>
      </w:r>
      <w:r>
        <w:rPr>
          <w:b/>
          <w:spacing w:val="-4"/>
          <w:sz w:val="22"/>
        </w:rPr>
        <w:t>convenio colectivo </w:t>
      </w:r>
      <w:r>
        <w:rPr>
          <w:b/>
          <w:spacing w:val="-3"/>
          <w:sz w:val="22"/>
        </w:rPr>
        <w:t>que se aplica </w:t>
      </w:r>
      <w:r>
        <w:rPr>
          <w:b/>
          <w:sz w:val="22"/>
        </w:rPr>
        <w:t>a </w:t>
      </w:r>
      <w:r>
        <w:rPr>
          <w:b/>
          <w:spacing w:val="-3"/>
          <w:sz w:val="22"/>
        </w:rPr>
        <w:t>los </w:t>
      </w:r>
      <w:r>
        <w:rPr>
          <w:b/>
          <w:spacing w:val="-4"/>
          <w:sz w:val="22"/>
        </w:rPr>
        <w:t>establecimientos sanitarios amplía dicho plazo </w:t>
      </w:r>
      <w:r>
        <w:rPr>
          <w:b/>
          <w:sz w:val="22"/>
        </w:rPr>
        <w:t>a </w:t>
      </w:r>
      <w:r>
        <w:rPr>
          <w:b/>
          <w:spacing w:val="-3"/>
          <w:sz w:val="22"/>
        </w:rPr>
        <w:t>tres días </w:t>
      </w:r>
      <w:r>
        <w:rPr>
          <w:b/>
          <w:spacing w:val="-4"/>
          <w:sz w:val="22"/>
        </w:rPr>
        <w:t>naturales. </w:t>
      </w:r>
      <w:r>
        <w:rPr>
          <w:b/>
          <w:spacing w:val="-3"/>
          <w:sz w:val="22"/>
        </w:rPr>
        <w:t>¿Cuál </w:t>
      </w:r>
      <w:r>
        <w:rPr>
          <w:b/>
          <w:sz w:val="22"/>
        </w:rPr>
        <w:t>de </w:t>
      </w:r>
      <w:r>
        <w:rPr>
          <w:b/>
          <w:spacing w:val="-2"/>
          <w:sz w:val="22"/>
        </w:rPr>
        <w:t>las </w:t>
      </w:r>
      <w:r>
        <w:rPr>
          <w:b/>
          <w:spacing w:val="-4"/>
          <w:sz w:val="22"/>
        </w:rPr>
        <w:t>dos normas </w:t>
      </w:r>
      <w:r>
        <w:rPr>
          <w:b/>
          <w:spacing w:val="-3"/>
          <w:sz w:val="22"/>
        </w:rPr>
        <w:t>debe </w:t>
      </w:r>
      <w:r>
        <w:rPr>
          <w:b/>
          <w:spacing w:val="-4"/>
          <w:sz w:val="22"/>
        </w:rPr>
        <w:t>aplicarse </w:t>
      </w:r>
      <w:r>
        <w:rPr>
          <w:b/>
          <w:sz w:val="22"/>
        </w:rPr>
        <w:t>en </w:t>
      </w:r>
      <w:r>
        <w:rPr>
          <w:b/>
          <w:spacing w:val="-3"/>
          <w:sz w:val="22"/>
        </w:rPr>
        <w:t>este caso? ¿Qué </w:t>
      </w:r>
      <w:r>
        <w:rPr>
          <w:b/>
          <w:spacing w:val="-4"/>
          <w:sz w:val="22"/>
        </w:rPr>
        <w:t>principio </w:t>
      </w:r>
      <w:r>
        <w:rPr>
          <w:b/>
          <w:sz w:val="22"/>
        </w:rPr>
        <w:t>de </w:t>
      </w:r>
      <w:r>
        <w:rPr>
          <w:b/>
          <w:spacing w:val="-4"/>
          <w:sz w:val="22"/>
        </w:rPr>
        <w:t>Derecho Laboral </w:t>
      </w:r>
      <w:r>
        <w:rPr>
          <w:b/>
          <w:spacing w:val="-3"/>
          <w:sz w:val="22"/>
        </w:rPr>
        <w:t>debe</w:t>
      </w:r>
      <w:r>
        <w:rPr>
          <w:b/>
          <w:spacing w:val="-35"/>
          <w:sz w:val="22"/>
        </w:rPr>
        <w:t> </w:t>
      </w:r>
      <w:r>
        <w:rPr>
          <w:b/>
          <w:spacing w:val="-4"/>
          <w:sz w:val="22"/>
        </w:rPr>
        <w:t>aplicarse?</w:t>
      </w:r>
    </w:p>
    <w:p>
      <w:pPr>
        <w:pStyle w:val="BodyText"/>
        <w:ind w:left="1092"/>
        <w:jc w:val="both"/>
      </w:pPr>
      <w:r>
        <w:rPr/>
        <w:t>Debe aplicarse el convenio colectivo en virtud del principio de norma más favorable.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7456" filled="true" fillcolor="#538dd3" stroked="false">
            <v:fill type="solid"/>
            <w10:wrap type="none"/>
          </v:rect>
        </w:pict>
      </w:r>
    </w:p>
    <w:p>
      <w:pPr>
        <w:pStyle w:val="BodyText"/>
        <w:spacing w:before="4"/>
        <w:rPr>
          <w:sz w:val="20"/>
        </w:rPr>
      </w:pPr>
    </w:p>
    <w:p>
      <w:pPr>
        <w:pStyle w:val="Heading2"/>
        <w:numPr>
          <w:ilvl w:val="0"/>
          <w:numId w:val="3"/>
        </w:numPr>
        <w:tabs>
          <w:tab w:pos="1454" w:val="left" w:leader="none"/>
        </w:tabs>
        <w:spacing w:line="240" w:lineRule="auto" w:before="57" w:after="0"/>
        <w:ind w:left="1453" w:right="1113" w:hanging="361"/>
        <w:jc w:val="both"/>
      </w:pPr>
      <w:r>
        <w:rPr>
          <w:spacing w:val="-3"/>
        </w:rPr>
        <w:t>Una </w:t>
      </w:r>
      <w:r>
        <w:rPr>
          <w:spacing w:val="-4"/>
        </w:rPr>
        <w:t>empresa ofrece </w:t>
      </w:r>
      <w:r>
        <w:rPr/>
        <w:t>a un </w:t>
      </w:r>
      <w:r>
        <w:rPr>
          <w:spacing w:val="-4"/>
        </w:rPr>
        <w:t>trabajador renunciar </w:t>
      </w:r>
      <w:r>
        <w:rPr/>
        <w:t>a su </w:t>
      </w:r>
      <w:r>
        <w:rPr>
          <w:spacing w:val="-4"/>
        </w:rPr>
        <w:t>descanso semanal, durante </w:t>
      </w:r>
      <w:r>
        <w:rPr>
          <w:spacing w:val="-3"/>
        </w:rPr>
        <w:t>un mes, </w:t>
      </w:r>
      <w:r>
        <w:rPr/>
        <w:t>a </w:t>
      </w:r>
      <w:r>
        <w:rPr>
          <w:spacing w:val="-3"/>
        </w:rPr>
        <w:t>cambio </w:t>
      </w:r>
      <w:r>
        <w:rPr/>
        <w:t>de </w:t>
      </w:r>
      <w:r>
        <w:rPr>
          <w:spacing w:val="-3"/>
        </w:rPr>
        <w:t>ser </w:t>
      </w:r>
      <w:r>
        <w:rPr/>
        <w:t>el</w:t>
      </w:r>
      <w:r>
        <w:rPr>
          <w:spacing w:val="-4"/>
        </w:rPr>
        <w:t> único</w:t>
      </w:r>
      <w:r>
        <w:rPr>
          <w:spacing w:val="-8"/>
        </w:rPr>
        <w:t> </w:t>
      </w:r>
      <w:r>
        <w:rPr>
          <w:spacing w:val="-4"/>
        </w:rPr>
        <w:t>trabajador</w:t>
      </w:r>
      <w:r>
        <w:rPr>
          <w:spacing w:val="-6"/>
        </w:rPr>
        <w:t> </w:t>
      </w:r>
      <w:r>
        <w:rPr/>
        <w:t>de</w:t>
      </w:r>
      <w:r>
        <w:rPr>
          <w:spacing w:val="-8"/>
        </w:rPr>
        <w:t> </w:t>
      </w:r>
      <w:r>
        <w:rPr/>
        <w:t>su</w:t>
      </w:r>
      <w:r>
        <w:rPr>
          <w:spacing w:val="-8"/>
        </w:rPr>
        <w:t> </w:t>
      </w:r>
      <w:r>
        <w:rPr>
          <w:spacing w:val="-4"/>
        </w:rPr>
        <w:t>sección</w:t>
      </w:r>
      <w:r>
        <w:rPr>
          <w:spacing w:val="-6"/>
        </w:rPr>
        <w:t> </w:t>
      </w:r>
      <w:r>
        <w:rPr/>
        <w:t>en</w:t>
      </w:r>
      <w:r>
        <w:rPr>
          <w:spacing w:val="-7"/>
        </w:rPr>
        <w:t> </w:t>
      </w:r>
      <w:r>
        <w:rPr/>
        <w:t>no</w:t>
      </w:r>
      <w:r>
        <w:rPr>
          <w:spacing w:val="-8"/>
        </w:rPr>
        <w:t> </w:t>
      </w:r>
      <w:r>
        <w:rPr>
          <w:spacing w:val="-3"/>
        </w:rPr>
        <w:t>ser</w:t>
      </w:r>
      <w:r>
        <w:rPr>
          <w:spacing w:val="-4"/>
        </w:rPr>
        <w:t> despedido.</w:t>
      </w:r>
      <w:r>
        <w:rPr>
          <w:spacing w:val="-6"/>
        </w:rPr>
        <w:t> </w:t>
      </w:r>
      <w:r>
        <w:rPr/>
        <w:t>¿Es</w:t>
      </w:r>
      <w:r>
        <w:rPr>
          <w:spacing w:val="-6"/>
        </w:rPr>
        <w:t> </w:t>
      </w:r>
      <w:r>
        <w:rPr>
          <w:spacing w:val="-4"/>
        </w:rPr>
        <w:t>posible?</w:t>
      </w:r>
    </w:p>
    <w:p>
      <w:pPr>
        <w:pStyle w:val="BodyText"/>
        <w:ind w:left="1092" w:right="1114"/>
        <w:jc w:val="both"/>
      </w:pPr>
      <w:r>
        <w:rPr/>
        <w:t>No es posible en virtud del principio de irrenunciabilidad de derechos por parte de los trabajadores. Ningún trabajador puede renunciar a sus derechos, aunque le ofrezcan una mejora de otro tipo.</w:t>
      </w:r>
    </w:p>
    <w:p>
      <w:pPr>
        <w:pStyle w:val="BodyText"/>
        <w:spacing w:before="1"/>
      </w:pPr>
    </w:p>
    <w:p>
      <w:pPr>
        <w:pStyle w:val="Heading2"/>
        <w:numPr>
          <w:ilvl w:val="0"/>
          <w:numId w:val="3"/>
        </w:numPr>
        <w:tabs>
          <w:tab w:pos="1454" w:val="left" w:leader="none"/>
        </w:tabs>
        <w:spacing w:line="240" w:lineRule="auto" w:before="0" w:after="0"/>
        <w:ind w:left="1453" w:right="1106" w:hanging="361"/>
        <w:jc w:val="both"/>
      </w:pPr>
      <w:r>
        <w:rPr>
          <w:spacing w:val="-3"/>
        </w:rPr>
        <w:t>Luis </w:t>
      </w:r>
      <w:r>
        <w:rPr/>
        <w:t>ha </w:t>
      </w:r>
      <w:r>
        <w:rPr>
          <w:spacing w:val="-4"/>
        </w:rPr>
        <w:t>trabajado durante dos años </w:t>
      </w:r>
      <w:r>
        <w:rPr/>
        <w:t>en el </w:t>
      </w:r>
      <w:r>
        <w:rPr>
          <w:spacing w:val="-4"/>
        </w:rPr>
        <w:t>sector sanitario; </w:t>
      </w:r>
      <w:r>
        <w:rPr>
          <w:spacing w:val="-3"/>
        </w:rPr>
        <w:t>ahora </w:t>
      </w:r>
      <w:r>
        <w:rPr>
          <w:spacing w:val="-4"/>
        </w:rPr>
        <w:t>comienza </w:t>
      </w:r>
      <w:r>
        <w:rPr>
          <w:spacing w:val="-3"/>
        </w:rPr>
        <w:t>una nueva etapa </w:t>
      </w:r>
      <w:r>
        <w:rPr>
          <w:spacing w:val="-4"/>
        </w:rPr>
        <w:t>laboral </w:t>
      </w:r>
      <w:r>
        <w:rPr/>
        <w:t>en un </w:t>
      </w:r>
      <w:r>
        <w:rPr>
          <w:spacing w:val="-4"/>
        </w:rPr>
        <w:t>taller </w:t>
      </w:r>
      <w:r>
        <w:rPr/>
        <w:t>de </w:t>
      </w:r>
      <w:r>
        <w:rPr>
          <w:spacing w:val="-4"/>
        </w:rPr>
        <w:t>reparación </w:t>
      </w:r>
      <w:r>
        <w:rPr/>
        <w:t>de </w:t>
      </w:r>
      <w:r>
        <w:rPr>
          <w:spacing w:val="-4"/>
        </w:rPr>
        <w:t>vehículos. </w:t>
      </w:r>
      <w:r>
        <w:rPr/>
        <w:t>La </w:t>
      </w:r>
      <w:r>
        <w:rPr>
          <w:spacing w:val="-4"/>
        </w:rPr>
        <w:t>primera semana </w:t>
      </w:r>
      <w:r>
        <w:rPr>
          <w:spacing w:val="-3"/>
        </w:rPr>
        <w:t>de </w:t>
      </w:r>
      <w:r>
        <w:rPr>
          <w:spacing w:val="-4"/>
        </w:rPr>
        <w:t>trabajo, observa </w:t>
      </w:r>
      <w:r>
        <w:rPr>
          <w:spacing w:val="-3"/>
        </w:rPr>
        <w:t>que </w:t>
      </w:r>
      <w:r>
        <w:rPr>
          <w:spacing w:val="-4"/>
        </w:rPr>
        <w:t>determinadas costumbres </w:t>
      </w:r>
      <w:r>
        <w:rPr>
          <w:spacing w:val="-3"/>
        </w:rPr>
        <w:t>que </w:t>
      </w:r>
      <w:r>
        <w:rPr/>
        <w:t>se </w:t>
      </w:r>
      <w:r>
        <w:rPr>
          <w:spacing w:val="-4"/>
        </w:rPr>
        <w:t>respetaban </w:t>
      </w:r>
      <w:r>
        <w:rPr/>
        <w:t>de </w:t>
      </w:r>
      <w:r>
        <w:rPr>
          <w:spacing w:val="-4"/>
        </w:rPr>
        <w:t>forma </w:t>
      </w:r>
      <w:r>
        <w:rPr>
          <w:spacing w:val="-3"/>
        </w:rPr>
        <w:t>muy </w:t>
      </w:r>
      <w:r>
        <w:rPr>
          <w:spacing w:val="-4"/>
        </w:rPr>
        <w:t>estricta </w:t>
      </w:r>
      <w:r>
        <w:rPr/>
        <w:t>en su </w:t>
      </w:r>
      <w:r>
        <w:rPr>
          <w:spacing w:val="-4"/>
        </w:rPr>
        <w:t>antiguo trabajo, </w:t>
      </w:r>
      <w:r>
        <w:rPr/>
        <w:t>se </w:t>
      </w:r>
      <w:r>
        <w:rPr>
          <w:spacing w:val="-3"/>
        </w:rPr>
        <w:t>ignoran </w:t>
      </w:r>
      <w:r>
        <w:rPr/>
        <w:t>en </w:t>
      </w:r>
      <w:r>
        <w:rPr>
          <w:spacing w:val="-3"/>
        </w:rPr>
        <w:t>el taller. </w:t>
      </w:r>
      <w:r>
        <w:rPr>
          <w:spacing w:val="-4"/>
        </w:rPr>
        <w:t>Luis </w:t>
      </w:r>
      <w:r>
        <w:rPr>
          <w:spacing w:val="-3"/>
        </w:rPr>
        <w:t>sabe que las </w:t>
      </w:r>
      <w:r>
        <w:rPr>
          <w:spacing w:val="-4"/>
        </w:rPr>
        <w:t>costumbres </w:t>
      </w:r>
      <w:r>
        <w:rPr>
          <w:spacing w:val="-2"/>
        </w:rPr>
        <w:t>son </w:t>
      </w:r>
      <w:r>
        <w:rPr>
          <w:spacing w:val="-3"/>
        </w:rPr>
        <w:t>una </w:t>
      </w:r>
      <w:r>
        <w:rPr>
          <w:spacing w:val="-4"/>
        </w:rPr>
        <w:t>norma </w:t>
      </w:r>
      <w:r>
        <w:rPr>
          <w:spacing w:val="-3"/>
        </w:rPr>
        <w:t>más </w:t>
      </w:r>
      <w:r>
        <w:rPr>
          <w:spacing w:val="-4"/>
        </w:rPr>
        <w:t>del Derecho Laboral, por </w:t>
      </w:r>
      <w:r>
        <w:rPr/>
        <w:t>lo </w:t>
      </w:r>
      <w:r>
        <w:rPr>
          <w:spacing w:val="-3"/>
        </w:rPr>
        <w:t>que se </w:t>
      </w:r>
      <w:r>
        <w:rPr>
          <w:spacing w:val="-4"/>
        </w:rPr>
        <w:t>pregunta </w:t>
      </w:r>
      <w:r>
        <w:rPr/>
        <w:t>si </w:t>
      </w:r>
      <w:r>
        <w:rPr>
          <w:spacing w:val="-4"/>
        </w:rPr>
        <w:t>están obrando correctamente </w:t>
      </w:r>
      <w:r>
        <w:rPr/>
        <w:t>en </w:t>
      </w:r>
      <w:r>
        <w:rPr>
          <w:spacing w:val="-3"/>
        </w:rPr>
        <w:t>el </w:t>
      </w:r>
      <w:r>
        <w:rPr>
          <w:spacing w:val="-4"/>
        </w:rPr>
        <w:t>taller. </w:t>
      </w:r>
      <w:r>
        <w:rPr>
          <w:spacing w:val="-3"/>
        </w:rPr>
        <w:t>¿Qué </w:t>
      </w:r>
      <w:r>
        <w:rPr/>
        <w:t>le</w:t>
      </w:r>
      <w:r>
        <w:rPr>
          <w:spacing w:val="-31"/>
        </w:rPr>
        <w:t> </w:t>
      </w:r>
      <w:r>
        <w:rPr>
          <w:spacing w:val="-4"/>
        </w:rPr>
        <w:t>responderías?</w:t>
      </w:r>
    </w:p>
    <w:p>
      <w:pPr>
        <w:pStyle w:val="BodyText"/>
        <w:ind w:left="1092" w:right="1111"/>
        <w:jc w:val="both"/>
      </w:pPr>
      <w:r>
        <w:rPr/>
        <w:t>En el taller de Luis se está obrando correctamente porque las costumbres laborales son de ámbito profesional (y local), por lo que las costumbres del sector sanitario pueden diferir de los usos en automoción.</w:t>
      </w:r>
    </w:p>
    <w:p>
      <w:pPr>
        <w:pStyle w:val="BodyText"/>
      </w:pPr>
    </w:p>
    <w:p>
      <w:pPr>
        <w:pStyle w:val="Heading2"/>
        <w:numPr>
          <w:ilvl w:val="0"/>
          <w:numId w:val="3"/>
        </w:numPr>
        <w:tabs>
          <w:tab w:pos="1454" w:val="left" w:leader="none"/>
        </w:tabs>
        <w:spacing w:line="240" w:lineRule="auto" w:before="0" w:after="0"/>
        <w:ind w:left="1453" w:right="1107" w:hanging="361"/>
        <w:jc w:val="both"/>
      </w:pPr>
      <w:r>
        <w:rPr>
          <w:spacing w:val="-4"/>
        </w:rPr>
        <w:t>Durante </w:t>
      </w:r>
      <w:r>
        <w:rPr/>
        <w:t>la </w:t>
      </w:r>
      <w:r>
        <w:rPr>
          <w:spacing w:val="-4"/>
        </w:rPr>
        <w:t>negociación del Convenio </w:t>
      </w:r>
      <w:r>
        <w:rPr>
          <w:spacing w:val="-3"/>
        </w:rPr>
        <w:t>Colectivo </w:t>
      </w:r>
      <w:r>
        <w:rPr>
          <w:spacing w:val="-4"/>
        </w:rPr>
        <w:t>del sector siderometalúrgico, </w:t>
      </w:r>
      <w:r>
        <w:rPr>
          <w:spacing w:val="-3"/>
        </w:rPr>
        <w:t>los </w:t>
      </w:r>
      <w:r>
        <w:rPr>
          <w:spacing w:val="-4"/>
        </w:rPr>
        <w:t>representantes </w:t>
      </w:r>
      <w:r>
        <w:rPr/>
        <w:t>de </w:t>
      </w:r>
      <w:r>
        <w:rPr>
          <w:spacing w:val="-2"/>
        </w:rPr>
        <w:t>los </w:t>
      </w:r>
      <w:r>
        <w:rPr>
          <w:spacing w:val="-4"/>
        </w:rPr>
        <w:t>trabajadores </w:t>
      </w:r>
      <w:r>
        <w:rPr/>
        <w:t>y de </w:t>
      </w:r>
      <w:r>
        <w:rPr>
          <w:spacing w:val="-3"/>
        </w:rPr>
        <w:t>los </w:t>
      </w:r>
      <w:r>
        <w:rPr>
          <w:spacing w:val="-4"/>
        </w:rPr>
        <w:t>empresarios </w:t>
      </w:r>
      <w:r>
        <w:rPr/>
        <w:t>se </w:t>
      </w:r>
      <w:r>
        <w:rPr>
          <w:spacing w:val="-4"/>
        </w:rPr>
        <w:t>plantean </w:t>
      </w:r>
      <w:r>
        <w:rPr/>
        <w:t>la </w:t>
      </w:r>
      <w:r>
        <w:rPr>
          <w:spacing w:val="-4"/>
        </w:rPr>
        <w:t>posibilidad </w:t>
      </w:r>
      <w:r>
        <w:rPr/>
        <w:t>de </w:t>
      </w:r>
      <w:r>
        <w:rPr>
          <w:spacing w:val="-4"/>
        </w:rPr>
        <w:t>conceder menos </w:t>
      </w:r>
      <w:r>
        <w:rPr>
          <w:spacing w:val="-3"/>
        </w:rPr>
        <w:t>tiempo </w:t>
      </w:r>
      <w:r>
        <w:rPr/>
        <w:t>de </w:t>
      </w:r>
      <w:r>
        <w:rPr>
          <w:spacing w:val="-4"/>
        </w:rPr>
        <w:t>permiso </w:t>
      </w:r>
      <w:r>
        <w:rPr/>
        <w:t>de </w:t>
      </w:r>
      <w:r>
        <w:rPr>
          <w:spacing w:val="-4"/>
        </w:rPr>
        <w:t>maternidad </w:t>
      </w:r>
      <w:r>
        <w:rPr>
          <w:spacing w:val="-3"/>
        </w:rPr>
        <w:t>que </w:t>
      </w:r>
      <w:r>
        <w:rPr/>
        <w:t>el </w:t>
      </w:r>
      <w:r>
        <w:rPr>
          <w:spacing w:val="-4"/>
        </w:rPr>
        <w:t>Estatuto </w:t>
      </w:r>
      <w:r>
        <w:rPr/>
        <w:t>de </w:t>
      </w:r>
      <w:r>
        <w:rPr>
          <w:spacing w:val="-3"/>
        </w:rPr>
        <w:t>los </w:t>
      </w:r>
      <w:r>
        <w:rPr>
          <w:spacing w:val="-4"/>
        </w:rPr>
        <w:t>Trabajadores. </w:t>
      </w:r>
      <w:r>
        <w:rPr>
          <w:spacing w:val="-3"/>
        </w:rPr>
        <w:t>¿Es </w:t>
      </w:r>
      <w:r>
        <w:rPr>
          <w:spacing w:val="-4"/>
        </w:rPr>
        <w:t>posible? </w:t>
      </w:r>
      <w:r>
        <w:rPr>
          <w:spacing w:val="-3"/>
        </w:rPr>
        <w:t>¿En qué </w:t>
      </w:r>
      <w:r>
        <w:rPr>
          <w:spacing w:val="-4"/>
        </w:rPr>
        <w:t>principio </w:t>
      </w:r>
      <w:r>
        <w:rPr/>
        <w:t>de </w:t>
      </w:r>
      <w:r>
        <w:rPr>
          <w:spacing w:val="-4"/>
        </w:rPr>
        <w:t>Derecho Laboral fundamentas </w:t>
      </w:r>
      <w:r>
        <w:rPr/>
        <w:t>tu</w:t>
      </w:r>
      <w:r>
        <w:rPr>
          <w:spacing w:val="-12"/>
        </w:rPr>
        <w:t> </w:t>
      </w:r>
      <w:r>
        <w:rPr>
          <w:spacing w:val="-4"/>
        </w:rPr>
        <w:t>respuesta?</w:t>
      </w:r>
    </w:p>
    <w:p>
      <w:pPr>
        <w:pStyle w:val="BodyText"/>
        <w:ind w:left="1092" w:right="1109"/>
        <w:jc w:val="both"/>
      </w:pPr>
      <w:r>
        <w:rPr/>
        <w:t>No es posible, en virtud del principio de norma mínima; el Estatuto de los Trabajadores regula los derechos mínimos de los trabajadores, cualquier norma de rango inferior puede mejorar dichos derechos, pero nunca</w:t>
      </w:r>
      <w:r>
        <w:rPr>
          <w:spacing w:val="-1"/>
        </w:rPr>
        <w:t> </w:t>
      </w:r>
      <w:r>
        <w:rPr/>
        <w:t>empeorarlos.</w:t>
      </w:r>
    </w:p>
    <w:p>
      <w:pPr>
        <w:pStyle w:val="BodyText"/>
      </w:pPr>
    </w:p>
    <w:p>
      <w:pPr>
        <w:pStyle w:val="Heading2"/>
        <w:numPr>
          <w:ilvl w:val="0"/>
          <w:numId w:val="3"/>
        </w:numPr>
        <w:tabs>
          <w:tab w:pos="1454" w:val="left" w:leader="none"/>
        </w:tabs>
        <w:spacing w:line="240" w:lineRule="auto" w:before="0" w:after="0"/>
        <w:ind w:left="1453" w:right="1106" w:hanging="361"/>
        <w:jc w:val="both"/>
      </w:pPr>
      <w:r>
        <w:rPr>
          <w:spacing w:val="-4"/>
        </w:rPr>
        <w:t>Emilio, director </w:t>
      </w:r>
      <w:r>
        <w:rPr>
          <w:spacing w:val="-3"/>
        </w:rPr>
        <w:t>de </w:t>
      </w:r>
      <w:r>
        <w:rPr>
          <w:spacing w:val="-4"/>
        </w:rPr>
        <w:t>Recursos Humanos, anuncia </w:t>
      </w:r>
      <w:r>
        <w:rPr/>
        <w:t>a </w:t>
      </w:r>
      <w:r>
        <w:rPr>
          <w:spacing w:val="-3"/>
        </w:rPr>
        <w:t>sus </w:t>
      </w:r>
      <w:r>
        <w:rPr>
          <w:spacing w:val="-4"/>
        </w:rPr>
        <w:t>trabajadores </w:t>
      </w:r>
      <w:r>
        <w:rPr>
          <w:spacing w:val="-3"/>
        </w:rPr>
        <w:t>que </w:t>
      </w:r>
      <w:r>
        <w:rPr/>
        <w:t>no </w:t>
      </w:r>
      <w:r>
        <w:rPr>
          <w:spacing w:val="-3"/>
        </w:rPr>
        <w:t>tiene más </w:t>
      </w:r>
      <w:r>
        <w:rPr>
          <w:spacing w:val="-4"/>
        </w:rPr>
        <w:t>remedio que imponerles </w:t>
      </w:r>
      <w:r>
        <w:rPr/>
        <w:t>40 </w:t>
      </w:r>
      <w:r>
        <w:rPr>
          <w:spacing w:val="-4"/>
        </w:rPr>
        <w:t>horas </w:t>
      </w:r>
      <w:r>
        <w:rPr/>
        <w:t>de </w:t>
      </w:r>
      <w:r>
        <w:rPr>
          <w:spacing w:val="-3"/>
        </w:rPr>
        <w:t>trabajo </w:t>
      </w:r>
      <w:r>
        <w:rPr/>
        <w:t>a la </w:t>
      </w:r>
      <w:r>
        <w:rPr>
          <w:spacing w:val="-4"/>
        </w:rPr>
        <w:t>semana porque </w:t>
      </w:r>
      <w:r>
        <w:rPr>
          <w:spacing w:val="-3"/>
        </w:rPr>
        <w:t>así </w:t>
      </w:r>
      <w:r>
        <w:rPr/>
        <w:t>lo </w:t>
      </w:r>
      <w:r>
        <w:rPr>
          <w:spacing w:val="-3"/>
        </w:rPr>
        <w:t>dice </w:t>
      </w:r>
      <w:r>
        <w:rPr/>
        <w:t>su </w:t>
      </w:r>
      <w:r>
        <w:rPr>
          <w:spacing w:val="-4"/>
        </w:rPr>
        <w:t>convenio colectivo. </w:t>
      </w:r>
      <w:r>
        <w:rPr>
          <w:spacing w:val="-3"/>
        </w:rPr>
        <w:t>¿Es cierto </w:t>
      </w:r>
      <w:r>
        <w:rPr/>
        <w:t>o </w:t>
      </w:r>
      <w:r>
        <w:rPr>
          <w:spacing w:val="-4"/>
        </w:rPr>
        <w:t>podría concederles </w:t>
      </w:r>
      <w:r>
        <w:rPr>
          <w:spacing w:val="-3"/>
        </w:rPr>
        <w:t>una </w:t>
      </w:r>
      <w:r>
        <w:rPr>
          <w:spacing w:val="-4"/>
        </w:rPr>
        <w:t>mejora?</w:t>
      </w:r>
      <w:r>
        <w:rPr>
          <w:spacing w:val="-15"/>
        </w:rPr>
        <w:t> </w:t>
      </w:r>
      <w:r>
        <w:rPr>
          <w:spacing w:val="-4"/>
        </w:rPr>
        <w:t>¿Cómo?</w:t>
      </w:r>
    </w:p>
    <w:p>
      <w:pPr>
        <w:pStyle w:val="BodyText"/>
        <w:spacing w:line="237" w:lineRule="auto" w:before="3"/>
        <w:ind w:left="1092" w:right="1111"/>
        <w:jc w:val="both"/>
      </w:pPr>
      <w:r>
        <w:rPr/>
        <w:t>Si Emilio quisiera podría concederles una mejora en su contrato de trabajo. El contrato individual de trabajo puede mejorar lo establecido por Convenio Colectivo, pero nunca empeorarlo.</w:t>
      </w:r>
    </w:p>
    <w:p>
      <w:pPr>
        <w:pStyle w:val="BodyText"/>
        <w:spacing w:before="7"/>
        <w:rPr>
          <w:sz w:val="17"/>
        </w:rPr>
      </w:pPr>
    </w:p>
    <w:p>
      <w:pPr>
        <w:pStyle w:val="Heading2"/>
        <w:tabs>
          <w:tab w:pos="10761" w:val="left" w:leader="none"/>
        </w:tabs>
        <w:spacing w:before="56"/>
        <w:ind w:left="1064"/>
      </w:pPr>
      <w:bookmarkStart w:name="_bookmark5" w:id="6"/>
      <w:bookmarkEnd w:id="6"/>
      <w:r>
        <w:rPr>
          <w:b w:val="0"/>
        </w:rPr>
      </w:r>
      <w:r>
        <w:rPr>
          <w:spacing w:val="-22"/>
          <w:w w:val="100"/>
          <w:shd w:fill="8DB3E1" w:color="auto" w:val="clear"/>
        </w:rPr>
        <w:t> </w:t>
      </w:r>
      <w:r>
        <w:rPr>
          <w:shd w:fill="8DB3E1" w:color="auto" w:val="clear"/>
        </w:rPr>
        <w:t>TU SECTOR PROFESIONAL-PÁG.</w:t>
      </w:r>
      <w:r>
        <w:rPr>
          <w:spacing w:val="-12"/>
          <w:shd w:fill="8DB3E1" w:color="auto" w:val="clear"/>
        </w:rPr>
        <w:t> </w:t>
      </w:r>
      <w:r>
        <w:rPr>
          <w:shd w:fill="8DB3E1" w:color="auto" w:val="clear"/>
        </w:rPr>
        <w:t>17</w:t>
        <w:tab/>
      </w:r>
    </w:p>
    <w:p>
      <w:pPr>
        <w:pStyle w:val="BodyText"/>
        <w:rPr>
          <w:b/>
        </w:rPr>
      </w:pPr>
    </w:p>
    <w:p>
      <w:pPr>
        <w:pStyle w:val="ListParagraph"/>
        <w:numPr>
          <w:ilvl w:val="0"/>
          <w:numId w:val="3"/>
        </w:numPr>
        <w:tabs>
          <w:tab w:pos="1454" w:val="left" w:leader="none"/>
        </w:tabs>
        <w:spacing w:line="240" w:lineRule="auto" w:before="0" w:after="0"/>
        <w:ind w:left="1453" w:right="1108" w:hanging="361"/>
        <w:jc w:val="both"/>
        <w:rPr>
          <w:b/>
          <w:sz w:val="22"/>
        </w:rPr>
      </w:pPr>
      <w:r>
        <w:rPr>
          <w:b/>
          <w:spacing w:val="-3"/>
          <w:sz w:val="22"/>
        </w:rPr>
        <w:t>CASO </w:t>
      </w:r>
      <w:r>
        <w:rPr>
          <w:b/>
          <w:spacing w:val="-4"/>
          <w:sz w:val="22"/>
        </w:rPr>
        <w:t>PRÁCTICO: </w:t>
      </w:r>
      <w:r>
        <w:rPr>
          <w:b/>
          <w:spacing w:val="-3"/>
          <w:sz w:val="22"/>
        </w:rPr>
        <w:t>Busca </w:t>
      </w:r>
      <w:r>
        <w:rPr>
          <w:b/>
          <w:sz w:val="22"/>
        </w:rPr>
        <w:t>en </w:t>
      </w:r>
      <w:r>
        <w:rPr>
          <w:b/>
          <w:spacing w:val="-4"/>
          <w:sz w:val="22"/>
        </w:rPr>
        <w:t>internet </w:t>
      </w:r>
      <w:r>
        <w:rPr>
          <w:b/>
          <w:sz w:val="22"/>
        </w:rPr>
        <w:t>el </w:t>
      </w:r>
      <w:r>
        <w:rPr>
          <w:b/>
          <w:spacing w:val="-4"/>
          <w:sz w:val="22"/>
        </w:rPr>
        <w:t>convenio </w:t>
      </w:r>
      <w:r>
        <w:rPr>
          <w:b/>
          <w:spacing w:val="-3"/>
          <w:sz w:val="22"/>
        </w:rPr>
        <w:t>colectivo </w:t>
      </w:r>
      <w:r>
        <w:rPr>
          <w:b/>
          <w:spacing w:val="-4"/>
          <w:sz w:val="22"/>
        </w:rPr>
        <w:t>aplicable </w:t>
      </w:r>
      <w:r>
        <w:rPr>
          <w:b/>
          <w:spacing w:val="-3"/>
          <w:sz w:val="22"/>
        </w:rPr>
        <w:t>al </w:t>
      </w:r>
      <w:r>
        <w:rPr>
          <w:b/>
          <w:spacing w:val="-4"/>
          <w:sz w:val="22"/>
        </w:rPr>
        <w:t>sector relacionado </w:t>
      </w:r>
      <w:r>
        <w:rPr>
          <w:b/>
          <w:spacing w:val="-2"/>
          <w:sz w:val="22"/>
        </w:rPr>
        <w:t>con </w:t>
      </w:r>
      <w:r>
        <w:rPr>
          <w:b/>
          <w:sz w:val="22"/>
        </w:rPr>
        <w:t>tu </w:t>
      </w:r>
      <w:r>
        <w:rPr>
          <w:b/>
          <w:spacing w:val="-3"/>
          <w:sz w:val="22"/>
        </w:rPr>
        <w:t>Ciclo </w:t>
      </w:r>
      <w:r>
        <w:rPr>
          <w:b/>
          <w:spacing w:val="-4"/>
          <w:sz w:val="22"/>
        </w:rPr>
        <w:t>Formativo (&lt;</w:t>
      </w:r>
      <w:hyperlink r:id="rId7">
        <w:r>
          <w:rPr>
            <w:b/>
            <w:spacing w:val="-4"/>
            <w:sz w:val="22"/>
          </w:rPr>
          <w:t>http://convenios.juridicas.com/convenios-sectores.php</w:t>
        </w:r>
      </w:hyperlink>
      <w:r>
        <w:rPr>
          <w:b/>
          <w:spacing w:val="-4"/>
          <w:sz w:val="22"/>
        </w:rPr>
        <w:t>&gt;). Consérvalo, </w:t>
      </w:r>
      <w:r>
        <w:rPr>
          <w:b/>
          <w:spacing w:val="-3"/>
          <w:sz w:val="22"/>
        </w:rPr>
        <w:t>porque </w:t>
      </w:r>
      <w:r>
        <w:rPr>
          <w:b/>
          <w:spacing w:val="-2"/>
          <w:sz w:val="22"/>
        </w:rPr>
        <w:t>vas  </w:t>
      </w:r>
      <w:r>
        <w:rPr>
          <w:b/>
          <w:sz w:val="22"/>
        </w:rPr>
        <w:t>a  </w:t>
      </w:r>
      <w:r>
        <w:rPr>
          <w:b/>
          <w:spacing w:val="-4"/>
          <w:sz w:val="22"/>
        </w:rPr>
        <w:t>trabajar</w:t>
      </w:r>
      <w:r>
        <w:rPr>
          <w:b/>
          <w:spacing w:val="-6"/>
          <w:sz w:val="22"/>
        </w:rPr>
        <w:t> </w:t>
      </w:r>
      <w:r>
        <w:rPr>
          <w:b/>
          <w:spacing w:val="-2"/>
          <w:sz w:val="22"/>
        </w:rPr>
        <w:t>con</w:t>
      </w:r>
      <w:r>
        <w:rPr>
          <w:b/>
          <w:spacing w:val="-7"/>
          <w:sz w:val="22"/>
        </w:rPr>
        <w:t> </w:t>
      </w:r>
      <w:r>
        <w:rPr>
          <w:b/>
          <w:spacing w:val="-3"/>
          <w:sz w:val="22"/>
        </w:rPr>
        <w:t>este</w:t>
      </w:r>
      <w:r>
        <w:rPr>
          <w:b/>
          <w:spacing w:val="-8"/>
          <w:sz w:val="22"/>
        </w:rPr>
        <w:t> </w:t>
      </w:r>
      <w:r>
        <w:rPr>
          <w:b/>
          <w:spacing w:val="-4"/>
          <w:sz w:val="22"/>
        </w:rPr>
        <w:t>convenio</w:t>
      </w:r>
      <w:r>
        <w:rPr>
          <w:b/>
          <w:spacing w:val="-9"/>
          <w:sz w:val="22"/>
        </w:rPr>
        <w:t> </w:t>
      </w:r>
      <w:r>
        <w:rPr>
          <w:b/>
          <w:sz w:val="22"/>
        </w:rPr>
        <w:t>a</w:t>
      </w:r>
      <w:r>
        <w:rPr>
          <w:b/>
          <w:spacing w:val="-6"/>
          <w:sz w:val="22"/>
        </w:rPr>
        <w:t> </w:t>
      </w:r>
      <w:r>
        <w:rPr>
          <w:b/>
          <w:sz w:val="22"/>
        </w:rPr>
        <w:t>lo</w:t>
      </w:r>
      <w:r>
        <w:rPr>
          <w:b/>
          <w:spacing w:val="-7"/>
          <w:sz w:val="22"/>
        </w:rPr>
        <w:t> </w:t>
      </w:r>
      <w:r>
        <w:rPr>
          <w:b/>
          <w:spacing w:val="-3"/>
          <w:sz w:val="22"/>
        </w:rPr>
        <w:t>largo</w:t>
      </w:r>
      <w:r>
        <w:rPr>
          <w:b/>
          <w:spacing w:val="-6"/>
          <w:sz w:val="22"/>
        </w:rPr>
        <w:t> </w:t>
      </w:r>
      <w:r>
        <w:rPr>
          <w:b/>
          <w:spacing w:val="-3"/>
          <w:sz w:val="22"/>
        </w:rPr>
        <w:t>de</w:t>
      </w:r>
      <w:r>
        <w:rPr>
          <w:b/>
          <w:spacing w:val="-7"/>
          <w:sz w:val="22"/>
        </w:rPr>
        <w:t> </w:t>
      </w:r>
      <w:r>
        <w:rPr>
          <w:b/>
          <w:spacing w:val="-2"/>
          <w:sz w:val="22"/>
        </w:rPr>
        <w:t>las</w:t>
      </w:r>
      <w:r>
        <w:rPr>
          <w:b/>
          <w:spacing w:val="-9"/>
          <w:sz w:val="22"/>
        </w:rPr>
        <w:t> </w:t>
      </w:r>
      <w:r>
        <w:rPr>
          <w:b/>
          <w:spacing w:val="-4"/>
          <w:sz w:val="22"/>
        </w:rPr>
        <w:t>siguientes</w:t>
      </w:r>
      <w:r>
        <w:rPr>
          <w:b/>
          <w:spacing w:val="-8"/>
          <w:sz w:val="22"/>
        </w:rPr>
        <w:t> </w:t>
      </w:r>
      <w:r>
        <w:rPr>
          <w:b/>
          <w:spacing w:val="-4"/>
          <w:sz w:val="22"/>
        </w:rPr>
        <w:t>unidades </w:t>
      </w:r>
      <w:r>
        <w:rPr>
          <w:b/>
          <w:sz w:val="22"/>
        </w:rPr>
        <w:t>de</w:t>
      </w:r>
      <w:r>
        <w:rPr>
          <w:b/>
          <w:spacing w:val="-7"/>
          <w:sz w:val="22"/>
        </w:rPr>
        <w:t> </w:t>
      </w:r>
      <w:r>
        <w:rPr>
          <w:b/>
          <w:spacing w:val="-4"/>
          <w:sz w:val="22"/>
        </w:rPr>
        <w:t>trabajo.</w:t>
      </w:r>
    </w:p>
    <w:p>
      <w:pPr>
        <w:spacing w:line="240" w:lineRule="auto" w:before="1"/>
        <w:ind w:left="1092" w:right="1108" w:firstLine="0"/>
        <w:jc w:val="both"/>
        <w:rPr>
          <w:b/>
          <w:sz w:val="22"/>
        </w:rPr>
      </w:pPr>
      <w:r>
        <w:rPr>
          <w:b/>
          <w:spacing w:val="-4"/>
          <w:sz w:val="22"/>
        </w:rPr>
        <w:t>Manuel </w:t>
      </w:r>
      <w:r>
        <w:rPr>
          <w:b/>
          <w:spacing w:val="-3"/>
          <w:sz w:val="22"/>
        </w:rPr>
        <w:t>Torres </w:t>
      </w:r>
      <w:r>
        <w:rPr>
          <w:b/>
          <w:sz w:val="22"/>
        </w:rPr>
        <w:t>ha </w:t>
      </w:r>
      <w:r>
        <w:rPr>
          <w:b/>
          <w:spacing w:val="-4"/>
          <w:sz w:val="22"/>
        </w:rPr>
        <w:t>llegado </w:t>
      </w:r>
      <w:r>
        <w:rPr>
          <w:b/>
          <w:spacing w:val="-3"/>
          <w:sz w:val="22"/>
        </w:rPr>
        <w:t>tarde al trabajo todos los días </w:t>
      </w:r>
      <w:r>
        <w:rPr>
          <w:b/>
          <w:spacing w:val="-4"/>
          <w:sz w:val="22"/>
        </w:rPr>
        <w:t>durante </w:t>
      </w:r>
      <w:r>
        <w:rPr>
          <w:b/>
          <w:spacing w:val="-3"/>
          <w:sz w:val="22"/>
        </w:rPr>
        <w:t>las </w:t>
      </w:r>
      <w:r>
        <w:rPr>
          <w:b/>
          <w:spacing w:val="-4"/>
          <w:sz w:val="22"/>
        </w:rPr>
        <w:t>dos últimas semanas, </w:t>
      </w:r>
      <w:r>
        <w:rPr>
          <w:b/>
          <w:sz w:val="22"/>
        </w:rPr>
        <w:t>sin </w:t>
      </w:r>
      <w:r>
        <w:rPr>
          <w:b/>
          <w:spacing w:val="-4"/>
          <w:sz w:val="22"/>
        </w:rPr>
        <w:t>haber notificado </w:t>
      </w:r>
      <w:r>
        <w:rPr>
          <w:b/>
          <w:sz w:val="22"/>
        </w:rPr>
        <w:t>a su </w:t>
      </w:r>
      <w:r>
        <w:rPr>
          <w:b/>
          <w:spacing w:val="-4"/>
          <w:sz w:val="22"/>
        </w:rPr>
        <w:t>superior </w:t>
      </w:r>
      <w:r>
        <w:rPr>
          <w:b/>
          <w:sz w:val="22"/>
        </w:rPr>
        <w:t>la </w:t>
      </w:r>
      <w:r>
        <w:rPr>
          <w:b/>
          <w:spacing w:val="-3"/>
          <w:sz w:val="22"/>
        </w:rPr>
        <w:t>causa. </w:t>
      </w:r>
      <w:r>
        <w:rPr>
          <w:b/>
          <w:sz w:val="22"/>
        </w:rPr>
        <w:t>Su </w:t>
      </w:r>
      <w:r>
        <w:rPr>
          <w:b/>
          <w:spacing w:val="-4"/>
          <w:sz w:val="22"/>
        </w:rPr>
        <w:t>compañero </w:t>
      </w:r>
      <w:r>
        <w:rPr>
          <w:b/>
          <w:sz w:val="22"/>
        </w:rPr>
        <w:t>y </w:t>
      </w:r>
      <w:r>
        <w:rPr>
          <w:b/>
          <w:spacing w:val="-4"/>
          <w:sz w:val="22"/>
        </w:rPr>
        <w:t>amigo, Javier Fernández, fichó por </w:t>
      </w:r>
      <w:r>
        <w:rPr>
          <w:b/>
          <w:sz w:val="22"/>
        </w:rPr>
        <w:t>él a la </w:t>
      </w:r>
      <w:r>
        <w:rPr>
          <w:b/>
          <w:spacing w:val="-3"/>
          <w:sz w:val="22"/>
        </w:rPr>
        <w:t>hora </w:t>
      </w:r>
      <w:r>
        <w:rPr>
          <w:b/>
          <w:sz w:val="22"/>
        </w:rPr>
        <w:t>de </w:t>
      </w:r>
      <w:r>
        <w:rPr>
          <w:b/>
          <w:spacing w:val="-4"/>
          <w:sz w:val="22"/>
        </w:rPr>
        <w:t>entrada, </w:t>
      </w:r>
      <w:r>
        <w:rPr>
          <w:b/>
          <w:spacing w:val="-3"/>
          <w:sz w:val="22"/>
        </w:rPr>
        <w:t>para </w:t>
      </w:r>
      <w:r>
        <w:rPr>
          <w:b/>
          <w:spacing w:val="-4"/>
          <w:sz w:val="22"/>
        </w:rPr>
        <w:t>que Manuel </w:t>
      </w:r>
      <w:r>
        <w:rPr>
          <w:b/>
          <w:sz w:val="22"/>
        </w:rPr>
        <w:t>no </w:t>
      </w:r>
      <w:r>
        <w:rPr>
          <w:b/>
          <w:spacing w:val="-3"/>
          <w:sz w:val="22"/>
        </w:rPr>
        <w:t>fuera </w:t>
      </w:r>
      <w:r>
        <w:rPr>
          <w:b/>
          <w:spacing w:val="-4"/>
          <w:sz w:val="22"/>
        </w:rPr>
        <w:t>sancionado, pues </w:t>
      </w:r>
      <w:r>
        <w:rPr>
          <w:b/>
          <w:spacing w:val="-3"/>
          <w:sz w:val="22"/>
        </w:rPr>
        <w:t>sabe que </w:t>
      </w:r>
      <w:r>
        <w:rPr>
          <w:b/>
          <w:sz w:val="22"/>
        </w:rPr>
        <w:t>el </w:t>
      </w:r>
      <w:r>
        <w:rPr>
          <w:b/>
          <w:spacing w:val="-3"/>
          <w:sz w:val="22"/>
        </w:rPr>
        <w:t>padre </w:t>
      </w:r>
      <w:r>
        <w:rPr>
          <w:b/>
          <w:sz w:val="22"/>
        </w:rPr>
        <w:t>de </w:t>
      </w:r>
      <w:r>
        <w:rPr>
          <w:b/>
          <w:spacing w:val="-4"/>
          <w:sz w:val="22"/>
        </w:rPr>
        <w:t>Manuel </w:t>
      </w:r>
      <w:r>
        <w:rPr>
          <w:b/>
          <w:sz w:val="22"/>
        </w:rPr>
        <w:t>ha </w:t>
      </w:r>
      <w:r>
        <w:rPr>
          <w:b/>
          <w:spacing w:val="-3"/>
          <w:sz w:val="22"/>
        </w:rPr>
        <w:t>muerto </w:t>
      </w:r>
      <w:r>
        <w:rPr>
          <w:b/>
          <w:spacing w:val="-4"/>
          <w:sz w:val="22"/>
        </w:rPr>
        <w:t>recientemente </w:t>
      </w:r>
      <w:r>
        <w:rPr>
          <w:b/>
          <w:sz w:val="22"/>
        </w:rPr>
        <w:t>y </w:t>
      </w:r>
      <w:r>
        <w:rPr>
          <w:b/>
          <w:spacing w:val="-4"/>
          <w:sz w:val="22"/>
        </w:rPr>
        <w:t>desde entonces, </w:t>
      </w:r>
      <w:r>
        <w:rPr>
          <w:b/>
          <w:sz w:val="22"/>
        </w:rPr>
        <w:t>su </w:t>
      </w:r>
      <w:r>
        <w:rPr>
          <w:b/>
          <w:spacing w:val="-3"/>
          <w:sz w:val="22"/>
        </w:rPr>
        <w:t>amigo </w:t>
      </w:r>
      <w:r>
        <w:rPr>
          <w:b/>
          <w:sz w:val="22"/>
        </w:rPr>
        <w:t>se</w:t>
      </w:r>
      <w:r>
        <w:rPr>
          <w:b/>
          <w:spacing w:val="-37"/>
          <w:sz w:val="22"/>
        </w:rPr>
        <w:t> </w:t>
      </w:r>
      <w:r>
        <w:rPr>
          <w:b/>
          <w:spacing w:val="-4"/>
          <w:sz w:val="22"/>
        </w:rPr>
        <w:t>encuentra </w:t>
      </w:r>
      <w:r>
        <w:rPr>
          <w:b/>
          <w:spacing w:val="-3"/>
          <w:sz w:val="22"/>
        </w:rPr>
        <w:t>muy </w:t>
      </w:r>
      <w:r>
        <w:rPr>
          <w:b/>
          <w:spacing w:val="-4"/>
          <w:sz w:val="22"/>
        </w:rPr>
        <w:t>nervioso </w:t>
      </w:r>
      <w:r>
        <w:rPr>
          <w:b/>
          <w:sz w:val="22"/>
        </w:rPr>
        <w:t>y </w:t>
      </w:r>
      <w:r>
        <w:rPr>
          <w:b/>
          <w:spacing w:val="-4"/>
          <w:sz w:val="22"/>
        </w:rPr>
        <w:t>preocupado.</w:t>
      </w:r>
    </w:p>
    <w:p>
      <w:pPr>
        <w:spacing w:before="0"/>
        <w:ind w:left="1092" w:right="1107" w:firstLine="0"/>
        <w:jc w:val="both"/>
        <w:rPr>
          <w:b/>
          <w:sz w:val="22"/>
        </w:rPr>
      </w:pPr>
      <w:r>
        <w:rPr>
          <w:b/>
          <w:spacing w:val="-3"/>
          <w:sz w:val="22"/>
        </w:rPr>
        <w:t>Uno </w:t>
      </w:r>
      <w:r>
        <w:rPr>
          <w:b/>
          <w:sz w:val="22"/>
        </w:rPr>
        <w:t>de </w:t>
      </w:r>
      <w:r>
        <w:rPr>
          <w:b/>
          <w:spacing w:val="-2"/>
          <w:sz w:val="22"/>
        </w:rPr>
        <w:t>los </w:t>
      </w:r>
      <w:r>
        <w:rPr>
          <w:b/>
          <w:spacing w:val="-3"/>
          <w:sz w:val="22"/>
        </w:rPr>
        <w:t>días </w:t>
      </w:r>
      <w:r>
        <w:rPr>
          <w:b/>
          <w:spacing w:val="-4"/>
          <w:sz w:val="22"/>
        </w:rPr>
        <w:t>que Manuel </w:t>
      </w:r>
      <w:r>
        <w:rPr>
          <w:b/>
          <w:spacing w:val="-3"/>
          <w:sz w:val="22"/>
        </w:rPr>
        <w:t>llegó tarde fue por </w:t>
      </w:r>
      <w:r>
        <w:rPr>
          <w:b/>
          <w:spacing w:val="-4"/>
          <w:sz w:val="22"/>
        </w:rPr>
        <w:t>atender </w:t>
      </w:r>
      <w:r>
        <w:rPr>
          <w:b/>
          <w:sz w:val="22"/>
        </w:rPr>
        <w:t>a un </w:t>
      </w:r>
      <w:r>
        <w:rPr>
          <w:b/>
          <w:spacing w:val="-3"/>
          <w:sz w:val="22"/>
        </w:rPr>
        <w:t>cliente </w:t>
      </w:r>
      <w:r>
        <w:rPr>
          <w:b/>
          <w:spacing w:val="-4"/>
          <w:sz w:val="22"/>
        </w:rPr>
        <w:t>particular </w:t>
      </w:r>
      <w:r>
        <w:rPr>
          <w:b/>
          <w:spacing w:val="-3"/>
          <w:sz w:val="22"/>
        </w:rPr>
        <w:t>(ajeno </w:t>
      </w:r>
      <w:r>
        <w:rPr>
          <w:b/>
          <w:sz w:val="22"/>
        </w:rPr>
        <w:t>a la </w:t>
      </w:r>
      <w:r>
        <w:rPr>
          <w:b/>
          <w:spacing w:val="-4"/>
          <w:sz w:val="22"/>
        </w:rPr>
        <w:t>empresa). Para </w:t>
      </w:r>
      <w:r>
        <w:rPr>
          <w:b/>
          <w:spacing w:val="-3"/>
          <w:sz w:val="22"/>
        </w:rPr>
        <w:t>acudir </w:t>
      </w:r>
      <w:r>
        <w:rPr>
          <w:b/>
          <w:sz w:val="22"/>
        </w:rPr>
        <w:t>a </w:t>
      </w:r>
      <w:r>
        <w:rPr>
          <w:b/>
          <w:spacing w:val="-3"/>
          <w:sz w:val="22"/>
        </w:rPr>
        <w:t>esta cita, utilizó el coche </w:t>
      </w:r>
      <w:r>
        <w:rPr>
          <w:b/>
          <w:spacing w:val="-4"/>
          <w:sz w:val="22"/>
        </w:rPr>
        <w:t>que </w:t>
      </w:r>
      <w:r>
        <w:rPr>
          <w:b/>
          <w:spacing w:val="-3"/>
          <w:sz w:val="22"/>
        </w:rPr>
        <w:t>el </w:t>
      </w:r>
      <w:r>
        <w:rPr>
          <w:b/>
          <w:spacing w:val="-4"/>
          <w:sz w:val="22"/>
        </w:rPr>
        <w:t>laboratorio pone </w:t>
      </w:r>
      <w:r>
        <w:rPr>
          <w:b/>
          <w:sz w:val="22"/>
        </w:rPr>
        <w:t>a su </w:t>
      </w:r>
      <w:r>
        <w:rPr>
          <w:b/>
          <w:spacing w:val="-4"/>
          <w:sz w:val="22"/>
        </w:rPr>
        <w:t>disposición, </w:t>
      </w:r>
      <w:r>
        <w:rPr>
          <w:b/>
          <w:sz w:val="22"/>
        </w:rPr>
        <w:t>con </w:t>
      </w:r>
      <w:r>
        <w:rPr>
          <w:b/>
          <w:spacing w:val="-3"/>
          <w:sz w:val="22"/>
        </w:rPr>
        <w:t>tan mala </w:t>
      </w:r>
      <w:r>
        <w:rPr>
          <w:b/>
          <w:spacing w:val="-4"/>
          <w:sz w:val="22"/>
        </w:rPr>
        <w:t>fortuna </w:t>
      </w:r>
      <w:r>
        <w:rPr>
          <w:b/>
          <w:spacing w:val="-3"/>
          <w:sz w:val="22"/>
        </w:rPr>
        <w:t>que tuvo un </w:t>
      </w:r>
      <w:r>
        <w:rPr>
          <w:b/>
          <w:spacing w:val="-4"/>
          <w:sz w:val="22"/>
        </w:rPr>
        <w:t>pequeño </w:t>
      </w:r>
      <w:r>
        <w:rPr>
          <w:b/>
          <w:spacing w:val="-3"/>
          <w:sz w:val="22"/>
        </w:rPr>
        <w:t>golpe al </w:t>
      </w:r>
      <w:r>
        <w:rPr>
          <w:b/>
          <w:spacing w:val="-4"/>
          <w:sz w:val="22"/>
        </w:rPr>
        <w:t>doblar </w:t>
      </w:r>
      <w:r>
        <w:rPr>
          <w:b/>
          <w:spacing w:val="-3"/>
          <w:sz w:val="22"/>
        </w:rPr>
        <w:t>una </w:t>
      </w:r>
      <w:r>
        <w:rPr>
          <w:b/>
          <w:spacing w:val="-4"/>
          <w:sz w:val="22"/>
        </w:rPr>
        <w:t>esquina, </w:t>
      </w:r>
      <w:r>
        <w:rPr>
          <w:b/>
          <w:sz w:val="22"/>
        </w:rPr>
        <w:t>lo </w:t>
      </w:r>
      <w:r>
        <w:rPr>
          <w:b/>
          <w:spacing w:val="-3"/>
          <w:sz w:val="22"/>
        </w:rPr>
        <w:t>que </w:t>
      </w:r>
      <w:r>
        <w:rPr>
          <w:b/>
          <w:spacing w:val="-4"/>
          <w:sz w:val="22"/>
        </w:rPr>
        <w:t>provocó </w:t>
      </w:r>
      <w:r>
        <w:rPr>
          <w:b/>
          <w:spacing w:val="-3"/>
          <w:sz w:val="22"/>
        </w:rPr>
        <w:t>que el faro </w:t>
      </w:r>
      <w:r>
        <w:rPr>
          <w:b/>
          <w:spacing w:val="-4"/>
          <w:sz w:val="22"/>
        </w:rPr>
        <w:t>izquierdo del </w:t>
      </w:r>
      <w:r>
        <w:rPr>
          <w:b/>
          <w:spacing w:val="-3"/>
          <w:sz w:val="22"/>
        </w:rPr>
        <w:t>coche </w:t>
      </w:r>
      <w:r>
        <w:rPr>
          <w:b/>
          <w:sz w:val="22"/>
        </w:rPr>
        <w:t>se </w:t>
      </w:r>
      <w:r>
        <w:rPr>
          <w:b/>
          <w:spacing w:val="-4"/>
          <w:sz w:val="22"/>
        </w:rPr>
        <w:t>desprendiera ligeramente. </w:t>
      </w:r>
      <w:r>
        <w:rPr>
          <w:b/>
          <w:spacing w:val="-3"/>
          <w:sz w:val="22"/>
        </w:rPr>
        <w:t>Para </w:t>
      </w:r>
      <w:r>
        <w:rPr>
          <w:b/>
          <w:spacing w:val="-4"/>
          <w:sz w:val="22"/>
        </w:rPr>
        <w:t>evitar tener </w:t>
      </w:r>
      <w:r>
        <w:rPr>
          <w:b/>
          <w:spacing w:val="-3"/>
          <w:sz w:val="22"/>
        </w:rPr>
        <w:t>que </w:t>
      </w:r>
      <w:r>
        <w:rPr>
          <w:b/>
          <w:spacing w:val="-4"/>
          <w:sz w:val="22"/>
        </w:rPr>
        <w:t>dar explicaciones, Manuel </w:t>
      </w:r>
      <w:r>
        <w:rPr>
          <w:b/>
          <w:sz w:val="22"/>
        </w:rPr>
        <w:t>ha </w:t>
      </w:r>
      <w:r>
        <w:rPr>
          <w:b/>
          <w:spacing w:val="-4"/>
          <w:sz w:val="22"/>
        </w:rPr>
        <w:t>sujetado </w:t>
      </w:r>
      <w:r>
        <w:rPr>
          <w:b/>
          <w:spacing w:val="-3"/>
          <w:sz w:val="22"/>
        </w:rPr>
        <w:t>el faro </w:t>
      </w:r>
      <w:r>
        <w:rPr>
          <w:b/>
          <w:spacing w:val="-2"/>
          <w:sz w:val="22"/>
        </w:rPr>
        <w:t>con </w:t>
      </w:r>
      <w:r>
        <w:rPr>
          <w:b/>
          <w:spacing w:val="-3"/>
          <w:sz w:val="22"/>
        </w:rPr>
        <w:t>cinta </w:t>
      </w:r>
      <w:r>
        <w:rPr>
          <w:b/>
          <w:spacing w:val="-4"/>
          <w:sz w:val="22"/>
        </w:rPr>
        <w:t>aislante </w:t>
      </w:r>
      <w:r>
        <w:rPr>
          <w:b/>
          <w:sz w:val="22"/>
        </w:rPr>
        <w:t>y no ha </w:t>
      </w:r>
      <w:r>
        <w:rPr>
          <w:b/>
          <w:spacing w:val="-3"/>
          <w:sz w:val="22"/>
        </w:rPr>
        <w:t>dado </w:t>
      </w:r>
      <w:r>
        <w:rPr>
          <w:b/>
          <w:spacing w:val="-4"/>
          <w:sz w:val="22"/>
        </w:rPr>
        <w:t>parte del incidente, </w:t>
      </w:r>
      <w:r>
        <w:rPr>
          <w:b/>
          <w:spacing w:val="-3"/>
          <w:sz w:val="22"/>
        </w:rPr>
        <w:t>ni </w:t>
      </w:r>
      <w:r>
        <w:rPr>
          <w:b/>
          <w:sz w:val="22"/>
        </w:rPr>
        <w:t>a la </w:t>
      </w:r>
      <w:r>
        <w:rPr>
          <w:b/>
          <w:spacing w:val="-4"/>
          <w:sz w:val="22"/>
        </w:rPr>
        <w:t>empresa, </w:t>
      </w:r>
      <w:r>
        <w:rPr>
          <w:b/>
          <w:sz w:val="22"/>
        </w:rPr>
        <w:t>ni </w:t>
      </w:r>
      <w:r>
        <w:rPr>
          <w:b/>
          <w:spacing w:val="-3"/>
          <w:sz w:val="22"/>
        </w:rPr>
        <w:t>al </w:t>
      </w:r>
      <w:r>
        <w:rPr>
          <w:b/>
          <w:spacing w:val="-4"/>
          <w:sz w:val="22"/>
        </w:rPr>
        <w:t>seguro.</w:t>
      </w:r>
    </w:p>
    <w:p>
      <w:pPr>
        <w:spacing w:before="0"/>
        <w:ind w:left="1092" w:right="1108" w:firstLine="0"/>
        <w:jc w:val="both"/>
        <w:rPr>
          <w:b/>
          <w:sz w:val="22"/>
        </w:rPr>
      </w:pPr>
      <w:r>
        <w:rPr>
          <w:b/>
          <w:spacing w:val="-3"/>
          <w:sz w:val="22"/>
        </w:rPr>
        <w:t>Indica las </w:t>
      </w:r>
      <w:r>
        <w:rPr>
          <w:b/>
          <w:spacing w:val="-4"/>
          <w:sz w:val="22"/>
        </w:rPr>
        <w:t>posibles </w:t>
      </w:r>
      <w:r>
        <w:rPr>
          <w:b/>
          <w:spacing w:val="-3"/>
          <w:sz w:val="22"/>
        </w:rPr>
        <w:t>faltas </w:t>
      </w:r>
      <w:r>
        <w:rPr>
          <w:b/>
          <w:spacing w:val="-4"/>
          <w:sz w:val="22"/>
        </w:rPr>
        <w:t>que </w:t>
      </w:r>
      <w:r>
        <w:rPr>
          <w:b/>
          <w:spacing w:val="-3"/>
          <w:sz w:val="22"/>
        </w:rPr>
        <w:t>han </w:t>
      </w:r>
      <w:r>
        <w:rPr>
          <w:b/>
          <w:spacing w:val="-4"/>
          <w:sz w:val="22"/>
        </w:rPr>
        <w:t>podido cometer Javier </w:t>
      </w:r>
      <w:r>
        <w:rPr>
          <w:b/>
          <w:sz w:val="22"/>
        </w:rPr>
        <w:t>y </w:t>
      </w:r>
      <w:r>
        <w:rPr>
          <w:b/>
          <w:spacing w:val="-4"/>
          <w:sz w:val="22"/>
        </w:rPr>
        <w:t>Manuel </w:t>
      </w:r>
      <w:r>
        <w:rPr>
          <w:b/>
          <w:sz w:val="22"/>
        </w:rPr>
        <w:t>y la </w:t>
      </w:r>
      <w:r>
        <w:rPr>
          <w:b/>
          <w:spacing w:val="-3"/>
          <w:sz w:val="22"/>
        </w:rPr>
        <w:t>sanción que debe </w:t>
      </w:r>
      <w:r>
        <w:rPr>
          <w:b/>
          <w:spacing w:val="-4"/>
          <w:sz w:val="22"/>
        </w:rPr>
        <w:t>imponérseles. ¿Cuál </w:t>
      </w:r>
      <w:r>
        <w:rPr>
          <w:b/>
          <w:sz w:val="22"/>
        </w:rPr>
        <w:t>es </w:t>
      </w:r>
      <w:r>
        <w:rPr>
          <w:b/>
          <w:spacing w:val="-3"/>
          <w:sz w:val="22"/>
        </w:rPr>
        <w:t>el plazo </w:t>
      </w:r>
      <w:r>
        <w:rPr>
          <w:b/>
          <w:sz w:val="22"/>
        </w:rPr>
        <w:t>de </w:t>
      </w:r>
      <w:r>
        <w:rPr>
          <w:b/>
          <w:spacing w:val="-4"/>
          <w:sz w:val="22"/>
        </w:rPr>
        <w:t>prescripción </w:t>
      </w:r>
      <w:r>
        <w:rPr>
          <w:b/>
          <w:sz w:val="22"/>
        </w:rPr>
        <w:t>de </w:t>
      </w:r>
      <w:r>
        <w:rPr>
          <w:b/>
          <w:spacing w:val="-3"/>
          <w:sz w:val="22"/>
        </w:rPr>
        <w:t>cada </w:t>
      </w:r>
      <w:r>
        <w:rPr>
          <w:b/>
          <w:spacing w:val="-4"/>
          <w:sz w:val="22"/>
        </w:rPr>
        <w:t>falta?</w:t>
      </w:r>
    </w:p>
    <w:p>
      <w:pPr>
        <w:pStyle w:val="BodyText"/>
        <w:spacing w:line="237" w:lineRule="auto" w:before="3"/>
        <w:ind w:left="1092" w:right="1114"/>
        <w:jc w:val="both"/>
      </w:pPr>
      <w:r>
        <w:rPr/>
        <w:t>La respuesta será diferente según el convenio colectivo del sector profesional del alumno. Sin embargo, la mayoría de los convenios considerarán falta las que se indican en el siguiente cuadro:</w:t>
      </w:r>
    </w:p>
    <w:p>
      <w:pPr>
        <w:spacing w:after="0" w:line="237" w:lineRule="auto"/>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8480" filled="true" fillcolor="#538dd3" stroked="false">
            <v:fill type="solid"/>
            <w10:wrap type="none"/>
          </v:rect>
        </w:pict>
      </w:r>
    </w:p>
    <w:p>
      <w:pPr>
        <w:pStyle w:val="BodyText"/>
        <w:rPr>
          <w:sz w:val="26"/>
        </w:rPr>
      </w:pPr>
    </w:p>
    <w:tbl>
      <w:tblPr>
        <w:tblW w:w="0" w:type="auto"/>
        <w:jc w:val="left"/>
        <w:tblInd w:w="160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4589"/>
        <w:gridCol w:w="1303"/>
        <w:gridCol w:w="1139"/>
        <w:gridCol w:w="1608"/>
      </w:tblGrid>
      <w:tr>
        <w:trPr>
          <w:trHeight w:val="563" w:hRule="atLeast"/>
        </w:trPr>
        <w:tc>
          <w:tcPr>
            <w:tcW w:w="4589" w:type="dxa"/>
            <w:tcBorders>
              <w:top w:val="nil"/>
              <w:left w:val="nil"/>
              <w:bottom w:val="nil"/>
              <w:right w:val="nil"/>
            </w:tcBorders>
            <w:shd w:val="clear" w:color="auto" w:fill="0077BC"/>
          </w:tcPr>
          <w:p>
            <w:pPr>
              <w:pStyle w:val="TableParagraph"/>
              <w:spacing w:before="162"/>
              <w:ind w:left="2019" w:right="2012"/>
              <w:jc w:val="center"/>
              <w:rPr>
                <w:b/>
                <w:sz w:val="20"/>
              </w:rPr>
            </w:pPr>
            <w:r>
              <w:rPr>
                <w:b/>
                <w:color w:val="FFFFFF"/>
                <w:sz w:val="20"/>
              </w:rPr>
              <w:t>FALTA</w:t>
            </w:r>
          </w:p>
        </w:tc>
        <w:tc>
          <w:tcPr>
            <w:tcW w:w="1303" w:type="dxa"/>
            <w:tcBorders>
              <w:top w:val="nil"/>
              <w:left w:val="nil"/>
              <w:bottom w:val="nil"/>
              <w:right w:val="nil"/>
            </w:tcBorders>
            <w:shd w:val="clear" w:color="auto" w:fill="0077BC"/>
          </w:tcPr>
          <w:p>
            <w:pPr>
              <w:pStyle w:val="TableParagraph"/>
              <w:spacing w:before="40"/>
              <w:ind w:left="396" w:right="294" w:hanging="70"/>
              <w:rPr>
                <w:b/>
                <w:sz w:val="20"/>
              </w:rPr>
            </w:pPr>
            <w:r>
              <w:rPr>
                <w:b/>
                <w:color w:val="FFFFFF"/>
                <w:sz w:val="20"/>
              </w:rPr>
              <w:t>TIPO DE FALTA</w:t>
            </w:r>
          </w:p>
        </w:tc>
        <w:tc>
          <w:tcPr>
            <w:tcW w:w="1139" w:type="dxa"/>
            <w:tcBorders>
              <w:top w:val="nil"/>
              <w:left w:val="nil"/>
              <w:bottom w:val="nil"/>
              <w:right w:val="nil"/>
            </w:tcBorders>
            <w:shd w:val="clear" w:color="auto" w:fill="0077BC"/>
          </w:tcPr>
          <w:p>
            <w:pPr>
              <w:pStyle w:val="TableParagraph"/>
              <w:spacing w:before="162"/>
              <w:ind w:left="188"/>
              <w:rPr>
                <w:b/>
                <w:sz w:val="20"/>
              </w:rPr>
            </w:pPr>
            <w:r>
              <w:rPr>
                <w:b/>
                <w:color w:val="FFFFFF"/>
                <w:sz w:val="20"/>
              </w:rPr>
              <w:t>SANCIÓN</w:t>
            </w:r>
          </w:p>
        </w:tc>
        <w:tc>
          <w:tcPr>
            <w:tcW w:w="1608" w:type="dxa"/>
            <w:tcBorders>
              <w:top w:val="nil"/>
              <w:left w:val="nil"/>
              <w:bottom w:val="nil"/>
              <w:right w:val="nil"/>
            </w:tcBorders>
            <w:shd w:val="clear" w:color="auto" w:fill="0077BC"/>
          </w:tcPr>
          <w:p>
            <w:pPr>
              <w:pStyle w:val="TableParagraph"/>
              <w:spacing w:before="162"/>
              <w:ind w:left="201"/>
              <w:rPr>
                <w:b/>
                <w:sz w:val="20"/>
              </w:rPr>
            </w:pPr>
            <w:r>
              <w:rPr>
                <w:b/>
                <w:color w:val="FFFFFF"/>
                <w:sz w:val="20"/>
              </w:rPr>
              <w:t>PRESCRIPCIÓN</w:t>
            </w:r>
          </w:p>
        </w:tc>
      </w:tr>
      <w:tr>
        <w:trPr>
          <w:trHeight w:val="297" w:hRule="atLeast"/>
        </w:trPr>
        <w:tc>
          <w:tcPr>
            <w:tcW w:w="4589" w:type="dxa"/>
          </w:tcPr>
          <w:p>
            <w:pPr>
              <w:pStyle w:val="TableParagraph"/>
              <w:spacing w:before="3"/>
              <w:ind w:left="110"/>
              <w:rPr>
                <w:sz w:val="20"/>
              </w:rPr>
            </w:pPr>
            <w:r>
              <w:rPr>
                <w:sz w:val="20"/>
              </w:rPr>
              <w:t>Retrasos continuos e injustificados (Manuel)</w:t>
            </w:r>
          </w:p>
        </w:tc>
        <w:tc>
          <w:tcPr>
            <w:tcW w:w="1303" w:type="dxa"/>
          </w:tcPr>
          <w:p>
            <w:pPr>
              <w:pStyle w:val="TableParagraph"/>
              <w:rPr>
                <w:rFonts w:ascii="Times New Roman"/>
                <w:sz w:val="20"/>
              </w:rPr>
            </w:pPr>
          </w:p>
        </w:tc>
        <w:tc>
          <w:tcPr>
            <w:tcW w:w="1139" w:type="dxa"/>
          </w:tcPr>
          <w:p>
            <w:pPr>
              <w:pStyle w:val="TableParagraph"/>
              <w:rPr>
                <w:rFonts w:ascii="Times New Roman"/>
                <w:sz w:val="20"/>
              </w:rPr>
            </w:pPr>
          </w:p>
        </w:tc>
        <w:tc>
          <w:tcPr>
            <w:tcW w:w="1608" w:type="dxa"/>
          </w:tcPr>
          <w:p>
            <w:pPr>
              <w:pStyle w:val="TableParagraph"/>
              <w:rPr>
                <w:rFonts w:ascii="Times New Roman"/>
                <w:sz w:val="20"/>
              </w:rPr>
            </w:pPr>
          </w:p>
        </w:tc>
      </w:tr>
      <w:tr>
        <w:trPr>
          <w:trHeight w:val="734" w:hRule="atLeast"/>
        </w:trPr>
        <w:tc>
          <w:tcPr>
            <w:tcW w:w="4589" w:type="dxa"/>
          </w:tcPr>
          <w:p>
            <w:pPr>
              <w:pStyle w:val="TableParagraph"/>
              <w:spacing w:line="243" w:lineRule="exact"/>
              <w:ind w:left="110"/>
              <w:rPr>
                <w:sz w:val="20"/>
              </w:rPr>
            </w:pPr>
            <w:r>
              <w:rPr>
                <w:sz w:val="20"/>
              </w:rPr>
              <w:t>La suplantación de otro trabajador, alterando los</w:t>
            </w:r>
          </w:p>
          <w:p>
            <w:pPr>
              <w:pStyle w:val="TableParagraph"/>
              <w:spacing w:line="240" w:lineRule="atLeast"/>
              <w:ind w:left="110" w:right="399"/>
              <w:rPr>
                <w:sz w:val="20"/>
              </w:rPr>
            </w:pPr>
            <w:r>
              <w:rPr>
                <w:sz w:val="20"/>
              </w:rPr>
              <w:t>registros y controles de entrada y salida al trabajo (Javier)</w:t>
            </w:r>
          </w:p>
        </w:tc>
        <w:tc>
          <w:tcPr>
            <w:tcW w:w="1303" w:type="dxa"/>
          </w:tcPr>
          <w:p>
            <w:pPr>
              <w:pStyle w:val="TableParagraph"/>
              <w:rPr>
                <w:rFonts w:ascii="Times New Roman"/>
                <w:sz w:val="20"/>
              </w:rPr>
            </w:pPr>
          </w:p>
        </w:tc>
        <w:tc>
          <w:tcPr>
            <w:tcW w:w="1139" w:type="dxa"/>
          </w:tcPr>
          <w:p>
            <w:pPr>
              <w:pStyle w:val="TableParagraph"/>
              <w:rPr>
                <w:rFonts w:ascii="Times New Roman"/>
                <w:sz w:val="20"/>
              </w:rPr>
            </w:pPr>
          </w:p>
        </w:tc>
        <w:tc>
          <w:tcPr>
            <w:tcW w:w="1608" w:type="dxa"/>
          </w:tcPr>
          <w:p>
            <w:pPr>
              <w:pStyle w:val="TableParagraph"/>
              <w:rPr>
                <w:rFonts w:ascii="Times New Roman"/>
                <w:sz w:val="20"/>
              </w:rPr>
            </w:pPr>
          </w:p>
        </w:tc>
      </w:tr>
      <w:tr>
        <w:trPr>
          <w:trHeight w:val="486" w:hRule="atLeast"/>
        </w:trPr>
        <w:tc>
          <w:tcPr>
            <w:tcW w:w="4589" w:type="dxa"/>
          </w:tcPr>
          <w:p>
            <w:pPr>
              <w:pStyle w:val="TableParagraph"/>
              <w:spacing w:line="242" w:lineRule="exact"/>
              <w:ind w:left="110"/>
              <w:rPr>
                <w:sz w:val="20"/>
              </w:rPr>
            </w:pPr>
            <w:r>
              <w:rPr>
                <w:sz w:val="20"/>
              </w:rPr>
              <w:t>La realización, sin el oportuno permiso, de trabajos</w:t>
            </w:r>
          </w:p>
          <w:p>
            <w:pPr>
              <w:pStyle w:val="TableParagraph"/>
              <w:spacing w:line="225" w:lineRule="exact"/>
              <w:ind w:left="110"/>
              <w:rPr>
                <w:sz w:val="20"/>
              </w:rPr>
            </w:pPr>
            <w:r>
              <w:rPr>
                <w:sz w:val="20"/>
              </w:rPr>
              <w:t>particulares durante la jornada (Manuel)</w:t>
            </w:r>
          </w:p>
        </w:tc>
        <w:tc>
          <w:tcPr>
            <w:tcW w:w="1303" w:type="dxa"/>
          </w:tcPr>
          <w:p>
            <w:pPr>
              <w:pStyle w:val="TableParagraph"/>
              <w:rPr>
                <w:rFonts w:ascii="Times New Roman"/>
                <w:sz w:val="20"/>
              </w:rPr>
            </w:pPr>
          </w:p>
        </w:tc>
        <w:tc>
          <w:tcPr>
            <w:tcW w:w="1139" w:type="dxa"/>
          </w:tcPr>
          <w:p>
            <w:pPr>
              <w:pStyle w:val="TableParagraph"/>
              <w:rPr>
                <w:rFonts w:ascii="Times New Roman"/>
                <w:sz w:val="20"/>
              </w:rPr>
            </w:pPr>
          </w:p>
        </w:tc>
        <w:tc>
          <w:tcPr>
            <w:tcW w:w="1608" w:type="dxa"/>
          </w:tcPr>
          <w:p>
            <w:pPr>
              <w:pStyle w:val="TableParagraph"/>
              <w:rPr>
                <w:rFonts w:ascii="Times New Roman"/>
                <w:sz w:val="20"/>
              </w:rPr>
            </w:pPr>
          </w:p>
        </w:tc>
      </w:tr>
      <w:tr>
        <w:trPr>
          <w:trHeight w:val="1221" w:hRule="atLeast"/>
        </w:trPr>
        <w:tc>
          <w:tcPr>
            <w:tcW w:w="4589" w:type="dxa"/>
          </w:tcPr>
          <w:p>
            <w:pPr>
              <w:pStyle w:val="TableParagraph"/>
              <w:ind w:left="110"/>
              <w:rPr>
                <w:sz w:val="20"/>
              </w:rPr>
            </w:pPr>
            <w:r>
              <w:rPr>
                <w:sz w:val="20"/>
              </w:rPr>
              <w:t>El empleo de útiles, herramientas, maquinaria, vehículos y, en general, bienes de la empresa para los que no estuviere autorizado o para usos ajenos a los del trabajo encomendado, incluso fuera de la jornada</w:t>
            </w:r>
          </w:p>
          <w:p>
            <w:pPr>
              <w:pStyle w:val="TableParagraph"/>
              <w:spacing w:line="225" w:lineRule="exact"/>
              <w:ind w:left="110"/>
              <w:rPr>
                <w:sz w:val="20"/>
              </w:rPr>
            </w:pPr>
            <w:r>
              <w:rPr>
                <w:sz w:val="20"/>
              </w:rPr>
              <w:t>laboral (Manuel)</w:t>
            </w:r>
          </w:p>
        </w:tc>
        <w:tc>
          <w:tcPr>
            <w:tcW w:w="1303" w:type="dxa"/>
          </w:tcPr>
          <w:p>
            <w:pPr>
              <w:pStyle w:val="TableParagraph"/>
              <w:rPr>
                <w:rFonts w:ascii="Times New Roman"/>
                <w:sz w:val="20"/>
              </w:rPr>
            </w:pPr>
          </w:p>
        </w:tc>
        <w:tc>
          <w:tcPr>
            <w:tcW w:w="1139" w:type="dxa"/>
          </w:tcPr>
          <w:p>
            <w:pPr>
              <w:pStyle w:val="TableParagraph"/>
              <w:rPr>
                <w:rFonts w:ascii="Times New Roman"/>
                <w:sz w:val="20"/>
              </w:rPr>
            </w:pPr>
          </w:p>
        </w:tc>
        <w:tc>
          <w:tcPr>
            <w:tcW w:w="1608" w:type="dxa"/>
          </w:tcPr>
          <w:p>
            <w:pPr>
              <w:pStyle w:val="TableParagraph"/>
              <w:rPr>
                <w:rFonts w:ascii="Times New Roman"/>
                <w:sz w:val="20"/>
              </w:rPr>
            </w:pPr>
          </w:p>
        </w:tc>
      </w:tr>
      <w:tr>
        <w:trPr>
          <w:trHeight w:val="1221" w:hRule="atLeast"/>
        </w:trPr>
        <w:tc>
          <w:tcPr>
            <w:tcW w:w="4589" w:type="dxa"/>
          </w:tcPr>
          <w:p>
            <w:pPr>
              <w:pStyle w:val="TableParagraph"/>
              <w:ind w:left="110" w:right="38"/>
              <w:rPr>
                <w:sz w:val="20"/>
              </w:rPr>
            </w:pPr>
            <w:r>
              <w:rPr>
                <w:sz w:val="20"/>
              </w:rPr>
              <w:t>La falta de comunicación a la empresa de los desperfectos o anormalidades observados en los útiles, herramientas, maquinaria, vehículos y obras a su cargo, cuando de ello se hubiere derivado un</w:t>
            </w:r>
          </w:p>
          <w:p>
            <w:pPr>
              <w:pStyle w:val="TableParagraph"/>
              <w:spacing w:line="225" w:lineRule="exact"/>
              <w:ind w:left="110"/>
              <w:rPr>
                <w:sz w:val="20"/>
              </w:rPr>
            </w:pPr>
            <w:r>
              <w:rPr>
                <w:sz w:val="20"/>
              </w:rPr>
              <w:t>perjuicio para la empresa (Manuel)</w:t>
            </w:r>
          </w:p>
        </w:tc>
        <w:tc>
          <w:tcPr>
            <w:tcW w:w="1303" w:type="dxa"/>
          </w:tcPr>
          <w:p>
            <w:pPr>
              <w:pStyle w:val="TableParagraph"/>
              <w:rPr>
                <w:rFonts w:ascii="Times New Roman"/>
                <w:sz w:val="20"/>
              </w:rPr>
            </w:pPr>
          </w:p>
        </w:tc>
        <w:tc>
          <w:tcPr>
            <w:tcW w:w="1139" w:type="dxa"/>
          </w:tcPr>
          <w:p>
            <w:pPr>
              <w:pStyle w:val="TableParagraph"/>
              <w:rPr>
                <w:rFonts w:ascii="Times New Roman"/>
                <w:sz w:val="20"/>
              </w:rPr>
            </w:pPr>
          </w:p>
        </w:tc>
        <w:tc>
          <w:tcPr>
            <w:tcW w:w="1608" w:type="dxa"/>
          </w:tcPr>
          <w:p>
            <w:pPr>
              <w:pStyle w:val="TableParagraph"/>
              <w:rPr>
                <w:rFonts w:ascii="Times New Roman"/>
                <w:sz w:val="20"/>
              </w:rPr>
            </w:pPr>
          </w:p>
        </w:tc>
      </w:tr>
    </w:tbl>
    <w:p>
      <w:pPr>
        <w:pStyle w:val="BodyText"/>
        <w:spacing w:before="2"/>
        <w:rPr>
          <w:sz w:val="17"/>
        </w:rPr>
      </w:pPr>
    </w:p>
    <w:p>
      <w:pPr>
        <w:pStyle w:val="BodyText"/>
        <w:spacing w:before="56"/>
        <w:ind w:left="1092" w:right="1114"/>
      </w:pPr>
      <w:r>
        <w:rPr/>
        <w:t>Una vez localizadas estas faltas en el convenio colectivo del sector profesional correspondiente, el tipo de falta, la sanción y el plazo de prescripción puede ser diferente en cada convenio colectivo.</w:t>
      </w:r>
    </w:p>
    <w:p>
      <w:pPr>
        <w:pStyle w:val="BodyText"/>
        <w:spacing w:before="5"/>
        <w:rPr>
          <w:sz w:val="17"/>
        </w:rPr>
      </w:pPr>
    </w:p>
    <w:p>
      <w:pPr>
        <w:pStyle w:val="Heading2"/>
        <w:tabs>
          <w:tab w:pos="10761" w:val="left" w:leader="none"/>
        </w:tabs>
        <w:spacing w:before="57"/>
        <w:ind w:left="1064"/>
        <w:jc w:val="left"/>
      </w:pPr>
      <w:bookmarkStart w:name="_bookmark6" w:id="7"/>
      <w:bookmarkEnd w:id="7"/>
      <w:r>
        <w:rPr>
          <w:b w:val="0"/>
        </w:rPr>
      </w:r>
      <w:r>
        <w:rPr>
          <w:spacing w:val="-22"/>
          <w:w w:val="100"/>
          <w:shd w:fill="8DB3E1" w:color="auto" w:val="clear"/>
        </w:rPr>
        <w:t> </w:t>
      </w:r>
      <w:r>
        <w:rPr>
          <w:shd w:fill="8DB3E1" w:color="auto" w:val="clear"/>
        </w:rPr>
        <w:t>ACTIVIDADES FINALES-PÁG.</w:t>
      </w:r>
      <w:r>
        <w:rPr>
          <w:spacing w:val="-10"/>
          <w:shd w:fill="8DB3E1" w:color="auto" w:val="clear"/>
        </w:rPr>
        <w:t> </w:t>
      </w:r>
      <w:r>
        <w:rPr>
          <w:shd w:fill="8DB3E1" w:color="auto" w:val="clear"/>
        </w:rPr>
        <w:t>18</w:t>
        <w:tab/>
      </w:r>
    </w:p>
    <w:p>
      <w:pPr>
        <w:pStyle w:val="BodyText"/>
        <w:spacing w:before="10"/>
        <w:rPr>
          <w:b/>
          <w:sz w:val="21"/>
        </w:rPr>
      </w:pPr>
    </w:p>
    <w:p>
      <w:pPr>
        <w:pStyle w:val="ListParagraph"/>
        <w:numPr>
          <w:ilvl w:val="0"/>
          <w:numId w:val="4"/>
        </w:numPr>
        <w:tabs>
          <w:tab w:pos="1377" w:val="left" w:leader="none"/>
        </w:tabs>
        <w:spacing w:line="240" w:lineRule="auto" w:before="0" w:after="0"/>
        <w:ind w:left="1376" w:right="0" w:hanging="285"/>
        <w:jc w:val="left"/>
        <w:rPr>
          <w:b/>
          <w:sz w:val="22"/>
        </w:rPr>
      </w:pPr>
      <w:r>
        <w:rPr>
          <w:b/>
          <w:spacing w:val="-4"/>
          <w:sz w:val="22"/>
        </w:rPr>
        <w:t>¿Cuáles</w:t>
      </w:r>
      <w:r>
        <w:rPr>
          <w:b/>
          <w:spacing w:val="-6"/>
          <w:sz w:val="22"/>
        </w:rPr>
        <w:t> </w:t>
      </w:r>
      <w:r>
        <w:rPr>
          <w:b/>
          <w:spacing w:val="-2"/>
          <w:sz w:val="22"/>
        </w:rPr>
        <w:t>son</w:t>
      </w:r>
      <w:r>
        <w:rPr>
          <w:b/>
          <w:spacing w:val="-10"/>
          <w:sz w:val="22"/>
        </w:rPr>
        <w:t> </w:t>
      </w:r>
      <w:r>
        <w:rPr>
          <w:b/>
          <w:spacing w:val="-2"/>
          <w:sz w:val="22"/>
        </w:rPr>
        <w:t>las</w:t>
      </w:r>
      <w:r>
        <w:rPr>
          <w:b/>
          <w:spacing w:val="-8"/>
          <w:sz w:val="22"/>
        </w:rPr>
        <w:t> </w:t>
      </w:r>
      <w:r>
        <w:rPr>
          <w:b/>
          <w:spacing w:val="-3"/>
          <w:sz w:val="22"/>
        </w:rPr>
        <w:t>cinco</w:t>
      </w:r>
      <w:r>
        <w:rPr>
          <w:b/>
          <w:spacing w:val="-10"/>
          <w:sz w:val="22"/>
        </w:rPr>
        <w:t> </w:t>
      </w:r>
      <w:r>
        <w:rPr>
          <w:b/>
          <w:spacing w:val="-4"/>
          <w:sz w:val="22"/>
        </w:rPr>
        <w:t>características</w:t>
      </w:r>
      <w:r>
        <w:rPr>
          <w:b/>
          <w:spacing w:val="-5"/>
          <w:sz w:val="22"/>
        </w:rPr>
        <w:t> </w:t>
      </w:r>
      <w:r>
        <w:rPr>
          <w:b/>
          <w:spacing w:val="-4"/>
          <w:sz w:val="22"/>
        </w:rPr>
        <w:t>propias </w:t>
      </w:r>
      <w:r>
        <w:rPr>
          <w:b/>
          <w:sz w:val="22"/>
        </w:rPr>
        <w:t>de</w:t>
      </w:r>
      <w:r>
        <w:rPr>
          <w:b/>
          <w:spacing w:val="-8"/>
          <w:sz w:val="22"/>
        </w:rPr>
        <w:t> </w:t>
      </w:r>
      <w:r>
        <w:rPr>
          <w:b/>
          <w:spacing w:val="-3"/>
          <w:sz w:val="22"/>
        </w:rPr>
        <w:t>toda</w:t>
      </w:r>
      <w:r>
        <w:rPr>
          <w:b/>
          <w:spacing w:val="-7"/>
          <w:sz w:val="22"/>
        </w:rPr>
        <w:t> </w:t>
      </w:r>
      <w:r>
        <w:rPr>
          <w:b/>
          <w:spacing w:val="-4"/>
          <w:sz w:val="22"/>
        </w:rPr>
        <w:t>relación</w:t>
      </w:r>
      <w:r>
        <w:rPr>
          <w:b/>
          <w:spacing w:val="-8"/>
          <w:sz w:val="22"/>
        </w:rPr>
        <w:t> </w:t>
      </w:r>
      <w:r>
        <w:rPr>
          <w:b/>
          <w:spacing w:val="-4"/>
          <w:sz w:val="22"/>
        </w:rPr>
        <w:t>laboral?</w:t>
      </w:r>
    </w:p>
    <w:p>
      <w:pPr>
        <w:pStyle w:val="BodyText"/>
        <w:ind w:left="1092"/>
      </w:pPr>
      <w:r>
        <w:rPr/>
        <w:t>Una relación laboral debe reunir las siguientes características:</w:t>
      </w:r>
    </w:p>
    <w:p>
      <w:pPr>
        <w:pStyle w:val="ListParagraph"/>
        <w:numPr>
          <w:ilvl w:val="0"/>
          <w:numId w:val="2"/>
        </w:numPr>
        <w:tabs>
          <w:tab w:pos="1520" w:val="left" w:leader="none"/>
          <w:tab w:pos="1521" w:val="left" w:leader="none"/>
        </w:tabs>
        <w:spacing w:line="240" w:lineRule="auto" w:before="1" w:after="0"/>
        <w:ind w:left="1520" w:right="1112" w:hanging="428"/>
        <w:jc w:val="left"/>
        <w:rPr>
          <w:sz w:val="22"/>
        </w:rPr>
      </w:pPr>
      <w:r>
        <w:rPr>
          <w:sz w:val="22"/>
        </w:rPr>
        <w:t>Voluntaria, el trabajador firma un contrato libremente. A este respecto hay que destacar que los trabajos forzosos están prohibidos por la Constitución</w:t>
      </w:r>
      <w:r>
        <w:rPr>
          <w:spacing w:val="-9"/>
          <w:sz w:val="22"/>
        </w:rPr>
        <w:t> </w:t>
      </w:r>
      <w:r>
        <w:rPr>
          <w:sz w:val="22"/>
        </w:rPr>
        <w:t>española.</w:t>
      </w:r>
    </w:p>
    <w:p>
      <w:pPr>
        <w:pStyle w:val="ListParagraph"/>
        <w:numPr>
          <w:ilvl w:val="0"/>
          <w:numId w:val="2"/>
        </w:numPr>
        <w:tabs>
          <w:tab w:pos="1520" w:val="left" w:leader="none"/>
          <w:tab w:pos="1521" w:val="left" w:leader="none"/>
        </w:tabs>
        <w:spacing w:line="240" w:lineRule="auto" w:before="1" w:after="0"/>
        <w:ind w:left="1520" w:right="1112" w:hanging="428"/>
        <w:jc w:val="left"/>
        <w:rPr>
          <w:sz w:val="22"/>
        </w:rPr>
      </w:pPr>
      <w:r>
        <w:rPr>
          <w:sz w:val="22"/>
        </w:rPr>
        <w:t>Por cuenta ajena: los frutos directos del trabajo no son propiedad del trabajador, sino que pertenecen, desde el instante en que se producen, a una persona distinta a la que ejecuta el trabajo, al</w:t>
      </w:r>
      <w:r>
        <w:rPr>
          <w:spacing w:val="-22"/>
          <w:sz w:val="22"/>
        </w:rPr>
        <w:t> </w:t>
      </w:r>
      <w:r>
        <w:rPr>
          <w:sz w:val="22"/>
        </w:rPr>
        <w:t>empresario.</w:t>
      </w:r>
    </w:p>
    <w:p>
      <w:pPr>
        <w:pStyle w:val="ListParagraph"/>
        <w:numPr>
          <w:ilvl w:val="0"/>
          <w:numId w:val="2"/>
        </w:numPr>
        <w:tabs>
          <w:tab w:pos="1520" w:val="left" w:leader="none"/>
          <w:tab w:pos="1521" w:val="left" w:leader="none"/>
        </w:tabs>
        <w:spacing w:line="237" w:lineRule="auto" w:before="3" w:after="0"/>
        <w:ind w:left="1520" w:right="1112" w:hanging="428"/>
        <w:jc w:val="left"/>
        <w:rPr>
          <w:sz w:val="22"/>
        </w:rPr>
      </w:pPr>
      <w:r>
        <w:rPr>
          <w:sz w:val="22"/>
        </w:rPr>
        <w:t>Remunerada: el trabajador presta unos servicios, es decir, trabaja a cambio de una compensación económica, el salario, que recibe independientemente de la buena marcha de la</w:t>
      </w:r>
      <w:r>
        <w:rPr>
          <w:spacing w:val="-19"/>
          <w:sz w:val="22"/>
        </w:rPr>
        <w:t> </w:t>
      </w:r>
      <w:r>
        <w:rPr>
          <w:sz w:val="22"/>
        </w:rPr>
        <w:t>empresa.</w:t>
      </w:r>
    </w:p>
    <w:p>
      <w:pPr>
        <w:pStyle w:val="ListParagraph"/>
        <w:numPr>
          <w:ilvl w:val="0"/>
          <w:numId w:val="2"/>
        </w:numPr>
        <w:tabs>
          <w:tab w:pos="1520" w:val="left" w:leader="none"/>
          <w:tab w:pos="1521" w:val="left" w:leader="none"/>
        </w:tabs>
        <w:spacing w:line="240" w:lineRule="auto" w:before="1" w:after="0"/>
        <w:ind w:left="1520" w:right="1109" w:hanging="428"/>
        <w:jc w:val="left"/>
        <w:rPr>
          <w:sz w:val="22"/>
        </w:rPr>
      </w:pPr>
      <w:r>
        <w:rPr>
          <w:sz w:val="22"/>
        </w:rPr>
        <w:t>Personalísima: el trabajo debe ser realizado personalmente por el trabajador, no por otra persona en su nombre.</w:t>
      </w:r>
    </w:p>
    <w:p>
      <w:pPr>
        <w:pStyle w:val="ListParagraph"/>
        <w:numPr>
          <w:ilvl w:val="0"/>
          <w:numId w:val="2"/>
        </w:numPr>
        <w:tabs>
          <w:tab w:pos="1520" w:val="left" w:leader="none"/>
          <w:tab w:pos="1521" w:val="left" w:leader="none"/>
        </w:tabs>
        <w:spacing w:line="240" w:lineRule="auto" w:before="1" w:after="0"/>
        <w:ind w:left="1520" w:right="1112" w:hanging="428"/>
        <w:jc w:val="left"/>
        <w:rPr>
          <w:sz w:val="22"/>
        </w:rPr>
      </w:pPr>
      <w:r>
        <w:rPr>
          <w:sz w:val="22"/>
        </w:rPr>
        <w:t>Dependiente: el empresario es quien organiza y dirige la actividad laboral y a cuyas órdenes está sometido el trabajador. Si este desobedeciera, el empleador tiene poder para</w:t>
      </w:r>
      <w:r>
        <w:rPr>
          <w:spacing w:val="-17"/>
          <w:sz w:val="22"/>
        </w:rPr>
        <w:t> </w:t>
      </w:r>
      <w:r>
        <w:rPr>
          <w:sz w:val="22"/>
        </w:rPr>
        <w:t>sancionarle.</w:t>
      </w:r>
    </w:p>
    <w:p>
      <w:pPr>
        <w:pStyle w:val="BodyText"/>
        <w:spacing w:before="11"/>
        <w:rPr>
          <w:sz w:val="21"/>
        </w:rPr>
      </w:pPr>
    </w:p>
    <w:p>
      <w:pPr>
        <w:pStyle w:val="Heading2"/>
        <w:numPr>
          <w:ilvl w:val="0"/>
          <w:numId w:val="4"/>
        </w:numPr>
        <w:tabs>
          <w:tab w:pos="1454" w:val="left" w:leader="none"/>
        </w:tabs>
        <w:spacing w:line="240" w:lineRule="auto" w:before="0" w:after="0"/>
        <w:ind w:left="1453" w:right="1108" w:hanging="361"/>
        <w:jc w:val="both"/>
      </w:pPr>
      <w:r>
        <w:rPr>
          <w:spacing w:val="-3"/>
        </w:rPr>
        <w:t>Lucía </w:t>
      </w:r>
      <w:r>
        <w:rPr/>
        <w:t>se </w:t>
      </w:r>
      <w:r>
        <w:rPr>
          <w:spacing w:val="-4"/>
        </w:rPr>
        <w:t>encuentra </w:t>
      </w:r>
      <w:r>
        <w:rPr/>
        <w:t>en </w:t>
      </w:r>
      <w:r>
        <w:rPr>
          <w:spacing w:val="-3"/>
        </w:rPr>
        <w:t>el </w:t>
      </w:r>
      <w:r>
        <w:rPr>
          <w:spacing w:val="-4"/>
        </w:rPr>
        <w:t>Departamento </w:t>
      </w:r>
      <w:r>
        <w:rPr/>
        <w:t>de </w:t>
      </w:r>
      <w:r>
        <w:rPr>
          <w:spacing w:val="-4"/>
        </w:rPr>
        <w:t>Recursos Humanos firmando </w:t>
      </w:r>
      <w:r>
        <w:rPr/>
        <w:t>su </w:t>
      </w:r>
      <w:r>
        <w:rPr>
          <w:spacing w:val="-4"/>
        </w:rPr>
        <w:t>primer contrato </w:t>
      </w:r>
      <w:r>
        <w:rPr/>
        <w:t>de </w:t>
      </w:r>
      <w:r>
        <w:rPr>
          <w:spacing w:val="-4"/>
        </w:rPr>
        <w:t>trabajo; </w:t>
      </w:r>
      <w:r>
        <w:rPr>
          <w:spacing w:val="-3"/>
        </w:rPr>
        <w:t>como </w:t>
      </w:r>
      <w:r>
        <w:rPr/>
        <w:t>su </w:t>
      </w:r>
      <w:r>
        <w:rPr>
          <w:spacing w:val="-4"/>
        </w:rPr>
        <w:t>hermano </w:t>
      </w:r>
      <w:r>
        <w:rPr>
          <w:spacing w:val="-3"/>
        </w:rPr>
        <w:t>está </w:t>
      </w:r>
      <w:r>
        <w:rPr>
          <w:spacing w:val="-4"/>
        </w:rPr>
        <w:t>desempleado, </w:t>
      </w:r>
      <w:r>
        <w:rPr>
          <w:spacing w:val="-3"/>
        </w:rPr>
        <w:t>pide al </w:t>
      </w:r>
      <w:r>
        <w:rPr>
          <w:spacing w:val="-4"/>
        </w:rPr>
        <w:t>Jefe </w:t>
      </w:r>
      <w:r>
        <w:rPr/>
        <w:t>de </w:t>
      </w:r>
      <w:r>
        <w:rPr>
          <w:spacing w:val="-4"/>
        </w:rPr>
        <w:t>Personal </w:t>
      </w:r>
      <w:r>
        <w:rPr>
          <w:spacing w:val="-3"/>
        </w:rPr>
        <w:t>que </w:t>
      </w:r>
      <w:r>
        <w:rPr/>
        <w:t>su </w:t>
      </w:r>
      <w:r>
        <w:rPr>
          <w:spacing w:val="-4"/>
        </w:rPr>
        <w:t>hermano ocupe </w:t>
      </w:r>
      <w:r>
        <w:rPr/>
        <w:t>su </w:t>
      </w:r>
      <w:r>
        <w:rPr>
          <w:spacing w:val="-4"/>
        </w:rPr>
        <w:t>puesto </w:t>
      </w:r>
      <w:r>
        <w:rPr>
          <w:spacing w:val="-3"/>
        </w:rPr>
        <w:t>los fines </w:t>
      </w:r>
      <w:r>
        <w:rPr/>
        <w:t>de </w:t>
      </w:r>
      <w:r>
        <w:rPr>
          <w:spacing w:val="-4"/>
        </w:rPr>
        <w:t>semana. </w:t>
      </w:r>
      <w:r>
        <w:rPr>
          <w:spacing w:val="-3"/>
        </w:rPr>
        <w:t>¿Es</w:t>
      </w:r>
      <w:r>
        <w:rPr>
          <w:spacing w:val="-13"/>
        </w:rPr>
        <w:t> </w:t>
      </w:r>
      <w:r>
        <w:rPr>
          <w:spacing w:val="-4"/>
        </w:rPr>
        <w:t>posible?</w:t>
      </w:r>
    </w:p>
    <w:p>
      <w:pPr>
        <w:pStyle w:val="BodyText"/>
        <w:spacing w:before="1"/>
        <w:ind w:left="1092" w:right="1113"/>
        <w:jc w:val="both"/>
      </w:pPr>
      <w:r>
        <w:rPr/>
        <w:t>No es posible, porque la relación laboral tiene carácter personalísimo, es decir, nadie puede realizar la prestación de servicios en lugar del trabajador.</w:t>
      </w:r>
    </w:p>
    <w:p>
      <w:pPr>
        <w:pStyle w:val="BodyText"/>
        <w:spacing w:before="1"/>
      </w:pPr>
    </w:p>
    <w:p>
      <w:pPr>
        <w:pStyle w:val="Heading2"/>
        <w:numPr>
          <w:ilvl w:val="0"/>
          <w:numId w:val="4"/>
        </w:numPr>
        <w:tabs>
          <w:tab w:pos="1454" w:val="left" w:leader="none"/>
        </w:tabs>
        <w:spacing w:line="240" w:lineRule="auto" w:before="0" w:after="0"/>
        <w:ind w:left="1453" w:right="1108" w:hanging="361"/>
        <w:jc w:val="both"/>
      </w:pPr>
      <w:r>
        <w:rPr/>
        <w:t>Un </w:t>
      </w:r>
      <w:r>
        <w:rPr>
          <w:spacing w:val="-4"/>
        </w:rPr>
        <w:t>pueblo </w:t>
      </w:r>
      <w:r>
        <w:rPr/>
        <w:t>de la </w:t>
      </w:r>
      <w:r>
        <w:rPr>
          <w:spacing w:val="-3"/>
        </w:rPr>
        <w:t>costa </w:t>
      </w:r>
      <w:r>
        <w:rPr>
          <w:spacing w:val="-4"/>
        </w:rPr>
        <w:t>valenciana queda inundado </w:t>
      </w:r>
      <w:r>
        <w:rPr>
          <w:spacing w:val="-3"/>
        </w:rPr>
        <w:t>tras </w:t>
      </w:r>
      <w:r>
        <w:rPr>
          <w:spacing w:val="-4"/>
        </w:rPr>
        <w:t>unas fuertes lluvias. Muchas personas están aún desaparecidas. </w:t>
      </w:r>
      <w:r>
        <w:rPr>
          <w:spacing w:val="-3"/>
        </w:rPr>
        <w:t>Toda </w:t>
      </w:r>
      <w:r>
        <w:rPr/>
        <w:t>la </w:t>
      </w:r>
      <w:r>
        <w:rPr>
          <w:spacing w:val="-4"/>
        </w:rPr>
        <w:t>población </w:t>
      </w:r>
      <w:r>
        <w:rPr/>
        <w:t>en </w:t>
      </w:r>
      <w:r>
        <w:rPr>
          <w:spacing w:val="-3"/>
        </w:rPr>
        <w:t>edad </w:t>
      </w:r>
      <w:r>
        <w:rPr/>
        <w:t>de </w:t>
      </w:r>
      <w:r>
        <w:rPr>
          <w:spacing w:val="-4"/>
        </w:rPr>
        <w:t>trabajar </w:t>
      </w:r>
      <w:r>
        <w:rPr>
          <w:spacing w:val="-3"/>
        </w:rPr>
        <w:t>es </w:t>
      </w:r>
      <w:r>
        <w:rPr>
          <w:spacing w:val="-4"/>
        </w:rPr>
        <w:t>llamada por </w:t>
      </w:r>
      <w:r>
        <w:rPr>
          <w:spacing w:val="-3"/>
        </w:rPr>
        <w:t>el </w:t>
      </w:r>
      <w:r>
        <w:rPr>
          <w:spacing w:val="-4"/>
        </w:rPr>
        <w:t>alcalde </w:t>
      </w:r>
      <w:r>
        <w:rPr>
          <w:spacing w:val="-3"/>
        </w:rPr>
        <w:t>para </w:t>
      </w:r>
      <w:r>
        <w:rPr>
          <w:spacing w:val="-4"/>
        </w:rPr>
        <w:t>colaborar </w:t>
      </w:r>
      <w:r>
        <w:rPr/>
        <w:t>en </w:t>
      </w:r>
      <w:r>
        <w:rPr>
          <w:spacing w:val="-3"/>
        </w:rPr>
        <w:t>las </w:t>
      </w:r>
      <w:r>
        <w:rPr>
          <w:spacing w:val="-4"/>
        </w:rPr>
        <w:t>labores </w:t>
      </w:r>
      <w:r>
        <w:rPr/>
        <w:t>de </w:t>
      </w:r>
      <w:r>
        <w:rPr>
          <w:spacing w:val="-4"/>
        </w:rPr>
        <w:t>rescate. </w:t>
      </w:r>
      <w:r>
        <w:rPr>
          <w:spacing w:val="-2"/>
        </w:rPr>
        <w:t>¿Se </w:t>
      </w:r>
      <w:r>
        <w:rPr>
          <w:spacing w:val="-4"/>
        </w:rPr>
        <w:t>considera relación laboral? </w:t>
      </w:r>
      <w:r>
        <w:rPr>
          <w:spacing w:val="-3"/>
        </w:rPr>
        <w:t>¿Por</w:t>
      </w:r>
      <w:r>
        <w:rPr>
          <w:spacing w:val="-33"/>
        </w:rPr>
        <w:t> </w:t>
      </w:r>
      <w:r>
        <w:rPr>
          <w:spacing w:val="-4"/>
        </w:rPr>
        <w:t>qué?</w:t>
      </w:r>
    </w:p>
    <w:p>
      <w:pPr>
        <w:pStyle w:val="BodyText"/>
        <w:spacing w:line="237" w:lineRule="auto" w:before="3"/>
        <w:ind w:left="1092" w:right="1109"/>
        <w:jc w:val="both"/>
      </w:pPr>
      <w:r>
        <w:rPr/>
        <w:t>No se trata de una relación laboral porque falta una de las características que definen toda relación laboral, la voluntariedad; en concreto estaríamos ante una prestación personal obligatoria.</w:t>
      </w:r>
    </w:p>
    <w:p>
      <w:pPr>
        <w:spacing w:after="0" w:line="237" w:lineRule="auto"/>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69504" filled="true" fillcolor="#538dd3" stroked="false">
            <v:fill type="solid"/>
            <w10:wrap type="none"/>
          </v:rect>
        </w:pict>
      </w:r>
    </w:p>
    <w:p>
      <w:pPr>
        <w:pStyle w:val="BodyText"/>
        <w:spacing w:before="4"/>
        <w:rPr>
          <w:sz w:val="20"/>
        </w:rPr>
      </w:pPr>
    </w:p>
    <w:p>
      <w:pPr>
        <w:pStyle w:val="Heading2"/>
        <w:numPr>
          <w:ilvl w:val="0"/>
          <w:numId w:val="4"/>
        </w:numPr>
        <w:tabs>
          <w:tab w:pos="1454" w:val="left" w:leader="none"/>
        </w:tabs>
        <w:spacing w:line="240" w:lineRule="auto" w:before="57" w:after="0"/>
        <w:ind w:left="1453" w:right="0" w:hanging="362"/>
        <w:jc w:val="left"/>
      </w:pPr>
      <w:r>
        <w:rPr>
          <w:spacing w:val="-3"/>
        </w:rPr>
        <w:t>Laura</w:t>
      </w:r>
      <w:r>
        <w:rPr>
          <w:spacing w:val="-7"/>
        </w:rPr>
        <w:t> </w:t>
      </w:r>
      <w:r>
        <w:rPr>
          <w:spacing w:val="-4"/>
        </w:rPr>
        <w:t>trabaja</w:t>
      </w:r>
      <w:r>
        <w:rPr>
          <w:spacing w:val="-7"/>
        </w:rPr>
        <w:t> </w:t>
      </w:r>
      <w:r>
        <w:rPr>
          <w:spacing w:val="-3"/>
        </w:rPr>
        <w:t>como</w:t>
      </w:r>
      <w:r>
        <w:rPr>
          <w:spacing w:val="-7"/>
        </w:rPr>
        <w:t> </w:t>
      </w:r>
      <w:r>
        <w:rPr>
          <w:spacing w:val="-4"/>
        </w:rPr>
        <w:t>voluntaria</w:t>
      </w:r>
      <w:r>
        <w:rPr>
          <w:spacing w:val="-7"/>
        </w:rPr>
        <w:t> </w:t>
      </w:r>
      <w:r>
        <w:rPr/>
        <w:t>en</w:t>
      </w:r>
      <w:r>
        <w:rPr>
          <w:spacing w:val="-6"/>
        </w:rPr>
        <w:t> </w:t>
      </w:r>
      <w:r>
        <w:rPr>
          <w:spacing w:val="-4"/>
        </w:rPr>
        <w:t>M</w:t>
      </w:r>
      <w:r>
        <w:rPr>
          <w:spacing w:val="-4"/>
          <w:sz w:val="18"/>
        </w:rPr>
        <w:t>ÉDICOS</w:t>
      </w:r>
      <w:r>
        <w:rPr>
          <w:spacing w:val="-5"/>
          <w:sz w:val="18"/>
        </w:rPr>
        <w:t> </w:t>
      </w:r>
      <w:r>
        <w:rPr>
          <w:spacing w:val="-3"/>
        </w:rPr>
        <w:t>S</w:t>
      </w:r>
      <w:r>
        <w:rPr>
          <w:spacing w:val="-3"/>
          <w:sz w:val="18"/>
        </w:rPr>
        <w:t>IN</w:t>
      </w:r>
      <w:r>
        <w:rPr>
          <w:spacing w:val="-5"/>
          <w:sz w:val="18"/>
        </w:rPr>
        <w:t> </w:t>
      </w:r>
      <w:r>
        <w:rPr>
          <w:spacing w:val="-4"/>
        </w:rPr>
        <w:t>F</w:t>
      </w:r>
      <w:r>
        <w:rPr>
          <w:spacing w:val="-4"/>
          <w:sz w:val="18"/>
        </w:rPr>
        <w:t>RONTERAS</w:t>
      </w:r>
      <w:r>
        <w:rPr>
          <w:spacing w:val="-4"/>
        </w:rPr>
        <w:t>.</w:t>
      </w:r>
      <w:r>
        <w:rPr>
          <w:spacing w:val="-5"/>
        </w:rPr>
        <w:t> </w:t>
      </w:r>
      <w:r>
        <w:rPr>
          <w:spacing w:val="-3"/>
        </w:rPr>
        <w:t>Indica</w:t>
      </w:r>
      <w:r>
        <w:rPr>
          <w:spacing w:val="-7"/>
        </w:rPr>
        <w:t> </w:t>
      </w:r>
      <w:r>
        <w:rPr>
          <w:spacing w:val="-3"/>
        </w:rPr>
        <w:t>si es</w:t>
      </w:r>
      <w:r>
        <w:rPr>
          <w:spacing w:val="-2"/>
        </w:rPr>
        <w:t> </w:t>
      </w:r>
      <w:r>
        <w:rPr>
          <w:spacing w:val="-3"/>
        </w:rPr>
        <w:t>una</w:t>
      </w:r>
      <w:r>
        <w:rPr>
          <w:spacing w:val="-9"/>
        </w:rPr>
        <w:t> </w:t>
      </w:r>
      <w:r>
        <w:rPr>
          <w:spacing w:val="-3"/>
        </w:rPr>
        <w:t>relación</w:t>
      </w:r>
      <w:r>
        <w:rPr>
          <w:spacing w:val="-7"/>
        </w:rPr>
        <w:t> </w:t>
      </w:r>
      <w:r>
        <w:rPr>
          <w:spacing w:val="-4"/>
        </w:rPr>
        <w:t>laboral</w:t>
      </w:r>
      <w:r>
        <w:rPr>
          <w:spacing w:val="-7"/>
        </w:rPr>
        <w:t> </w:t>
      </w:r>
      <w:r>
        <w:rPr/>
        <w:t>y</w:t>
      </w:r>
      <w:r>
        <w:rPr>
          <w:spacing w:val="-3"/>
        </w:rPr>
        <w:t> </w:t>
      </w:r>
      <w:r>
        <w:rPr>
          <w:spacing w:val="-4"/>
        </w:rPr>
        <w:t>por</w:t>
      </w:r>
      <w:r>
        <w:rPr>
          <w:spacing w:val="-5"/>
        </w:rPr>
        <w:t> </w:t>
      </w:r>
      <w:r>
        <w:rPr>
          <w:spacing w:val="-3"/>
        </w:rPr>
        <w:t>qué.</w:t>
      </w:r>
    </w:p>
    <w:p>
      <w:pPr>
        <w:pStyle w:val="BodyText"/>
        <w:ind w:left="1092" w:right="1114"/>
      </w:pPr>
      <w:r>
        <w:rPr/>
        <w:t>No se trata de una relación laboral porque falta una de las características que definen toda relación laboral, la remuneración; el voluntariado es una actividad realizada a título de benevolencia.</w:t>
      </w:r>
    </w:p>
    <w:p>
      <w:pPr>
        <w:pStyle w:val="BodyText"/>
        <w:spacing w:before="1"/>
      </w:pPr>
    </w:p>
    <w:p>
      <w:pPr>
        <w:pStyle w:val="Heading2"/>
        <w:numPr>
          <w:ilvl w:val="0"/>
          <w:numId w:val="4"/>
        </w:numPr>
        <w:tabs>
          <w:tab w:pos="1454" w:val="left" w:leader="none"/>
        </w:tabs>
        <w:spacing w:line="240" w:lineRule="auto" w:before="0" w:after="0"/>
        <w:ind w:left="1453" w:right="1113" w:hanging="361"/>
        <w:jc w:val="both"/>
      </w:pPr>
      <w:r>
        <w:rPr/>
        <w:t>Un </w:t>
      </w:r>
      <w:r>
        <w:rPr>
          <w:spacing w:val="-4"/>
        </w:rPr>
        <w:t>productor cinematográfico contrata </w:t>
      </w:r>
      <w:r>
        <w:rPr/>
        <w:t>a un </w:t>
      </w:r>
      <w:r>
        <w:rPr>
          <w:spacing w:val="-4"/>
        </w:rPr>
        <w:t>actor </w:t>
      </w:r>
      <w:r>
        <w:rPr>
          <w:spacing w:val="-3"/>
        </w:rPr>
        <w:t>para </w:t>
      </w:r>
      <w:r>
        <w:rPr>
          <w:spacing w:val="-4"/>
        </w:rPr>
        <w:t>trabajar </w:t>
      </w:r>
      <w:r>
        <w:rPr/>
        <w:t>en un </w:t>
      </w:r>
      <w:r>
        <w:rPr>
          <w:spacing w:val="-4"/>
        </w:rPr>
        <w:t>espectáculo público. </w:t>
      </w:r>
      <w:r>
        <w:rPr>
          <w:spacing w:val="-3"/>
        </w:rPr>
        <w:t>¿Es una relación </w:t>
      </w:r>
      <w:r>
        <w:rPr>
          <w:spacing w:val="-4"/>
        </w:rPr>
        <w:t>laboral? </w:t>
      </w:r>
      <w:r>
        <w:rPr/>
        <w:t>¿De </w:t>
      </w:r>
      <w:r>
        <w:rPr>
          <w:spacing w:val="-3"/>
        </w:rPr>
        <w:t>qué </w:t>
      </w:r>
      <w:r>
        <w:rPr>
          <w:spacing w:val="-4"/>
        </w:rPr>
        <w:t>tipo? </w:t>
      </w:r>
      <w:r>
        <w:rPr>
          <w:spacing w:val="-3"/>
        </w:rPr>
        <w:t>Razona </w:t>
      </w:r>
      <w:r>
        <w:rPr/>
        <w:t>la</w:t>
      </w:r>
      <w:r>
        <w:rPr>
          <w:spacing w:val="-34"/>
        </w:rPr>
        <w:t> </w:t>
      </w:r>
      <w:r>
        <w:rPr>
          <w:spacing w:val="-4"/>
        </w:rPr>
        <w:t>respuesta.</w:t>
      </w:r>
    </w:p>
    <w:p>
      <w:pPr>
        <w:pStyle w:val="BodyText"/>
        <w:ind w:left="1092" w:right="1179"/>
      </w:pPr>
      <w:r>
        <w:rPr/>
        <w:t>El trabajo de los artistas en espectáculos públicos es una relación laboral especial, según el artículo 2 </w:t>
      </w:r>
      <w:r>
        <w:rPr>
          <w:spacing w:val="-2"/>
        </w:rPr>
        <w:t>del </w:t>
      </w:r>
      <w:r>
        <w:rPr/>
        <w:t>E.T.</w:t>
      </w:r>
    </w:p>
    <w:p>
      <w:pPr>
        <w:pStyle w:val="BodyText"/>
        <w:spacing w:before="11"/>
        <w:rPr>
          <w:sz w:val="21"/>
        </w:rPr>
      </w:pPr>
    </w:p>
    <w:p>
      <w:pPr>
        <w:pStyle w:val="Heading2"/>
        <w:numPr>
          <w:ilvl w:val="0"/>
          <w:numId w:val="4"/>
        </w:numPr>
        <w:tabs>
          <w:tab w:pos="1454" w:val="left" w:leader="none"/>
        </w:tabs>
        <w:spacing w:line="240" w:lineRule="auto" w:before="0" w:after="0"/>
        <w:ind w:left="1453" w:right="0" w:hanging="362"/>
        <w:jc w:val="left"/>
      </w:pPr>
      <w:r>
        <w:rPr/>
        <w:t>Un</w:t>
      </w:r>
      <w:r>
        <w:rPr>
          <w:spacing w:val="-8"/>
        </w:rPr>
        <w:t> </w:t>
      </w:r>
      <w:r>
        <w:rPr>
          <w:spacing w:val="-3"/>
        </w:rPr>
        <w:t>ciclista</w:t>
      </w:r>
      <w:r>
        <w:rPr>
          <w:spacing w:val="-7"/>
        </w:rPr>
        <w:t> </w:t>
      </w:r>
      <w:r>
        <w:rPr>
          <w:spacing w:val="-4"/>
        </w:rPr>
        <w:t>profesional</w:t>
      </w:r>
      <w:r>
        <w:rPr>
          <w:spacing w:val="-3"/>
        </w:rPr>
        <w:t> </w:t>
      </w:r>
      <w:r>
        <w:rPr/>
        <w:t>ha</w:t>
      </w:r>
      <w:r>
        <w:rPr>
          <w:spacing w:val="-7"/>
        </w:rPr>
        <w:t> </w:t>
      </w:r>
      <w:r>
        <w:rPr>
          <w:spacing w:val="-4"/>
        </w:rPr>
        <w:t>firmado</w:t>
      </w:r>
      <w:r>
        <w:rPr>
          <w:spacing w:val="-5"/>
        </w:rPr>
        <w:t> </w:t>
      </w:r>
      <w:r>
        <w:rPr/>
        <w:t>un</w:t>
      </w:r>
      <w:r>
        <w:rPr>
          <w:spacing w:val="-10"/>
        </w:rPr>
        <w:t> </w:t>
      </w:r>
      <w:r>
        <w:rPr>
          <w:spacing w:val="-3"/>
        </w:rPr>
        <w:t>contrato</w:t>
      </w:r>
      <w:r>
        <w:rPr>
          <w:spacing w:val="-9"/>
        </w:rPr>
        <w:t> </w:t>
      </w:r>
      <w:r>
        <w:rPr>
          <w:spacing w:val="-2"/>
        </w:rPr>
        <w:t>con</w:t>
      </w:r>
      <w:r>
        <w:rPr>
          <w:spacing w:val="-5"/>
        </w:rPr>
        <w:t> </w:t>
      </w:r>
      <w:r>
        <w:rPr>
          <w:spacing w:val="-3"/>
        </w:rPr>
        <w:t>una</w:t>
      </w:r>
      <w:r>
        <w:rPr>
          <w:spacing w:val="-9"/>
        </w:rPr>
        <w:t> </w:t>
      </w:r>
      <w:r>
        <w:rPr>
          <w:spacing w:val="-4"/>
        </w:rPr>
        <w:t>compañía.</w:t>
      </w:r>
      <w:r>
        <w:rPr>
          <w:spacing w:val="-6"/>
        </w:rPr>
        <w:t> </w:t>
      </w:r>
      <w:r>
        <w:rPr>
          <w:spacing w:val="-2"/>
        </w:rPr>
        <w:t>¿Se</w:t>
      </w:r>
      <w:r>
        <w:rPr>
          <w:spacing w:val="-9"/>
        </w:rPr>
        <w:t> </w:t>
      </w:r>
      <w:r>
        <w:rPr>
          <w:spacing w:val="-4"/>
        </w:rPr>
        <w:t>considera</w:t>
      </w:r>
      <w:r>
        <w:rPr>
          <w:spacing w:val="-7"/>
        </w:rPr>
        <w:t> </w:t>
      </w:r>
      <w:r>
        <w:rPr>
          <w:spacing w:val="-3"/>
        </w:rPr>
        <w:t>relación</w:t>
      </w:r>
      <w:r>
        <w:rPr>
          <w:spacing w:val="-9"/>
        </w:rPr>
        <w:t> </w:t>
      </w:r>
      <w:r>
        <w:rPr>
          <w:spacing w:val="-4"/>
        </w:rPr>
        <w:t>laboral?</w:t>
      </w:r>
    </w:p>
    <w:p>
      <w:pPr>
        <w:pStyle w:val="BodyText"/>
        <w:ind w:left="1092"/>
      </w:pPr>
      <w:r>
        <w:rPr/>
        <w:t>Se trata de una relación laboral especial.</w:t>
      </w:r>
    </w:p>
    <w:p>
      <w:pPr>
        <w:pStyle w:val="BodyText"/>
      </w:pPr>
    </w:p>
    <w:p>
      <w:pPr>
        <w:pStyle w:val="ListParagraph"/>
        <w:numPr>
          <w:ilvl w:val="0"/>
          <w:numId w:val="4"/>
        </w:numPr>
        <w:tabs>
          <w:tab w:pos="1454" w:val="left" w:leader="none"/>
        </w:tabs>
        <w:spacing w:line="240" w:lineRule="auto" w:before="0" w:after="0"/>
        <w:ind w:left="1092" w:right="1113" w:firstLine="0"/>
        <w:jc w:val="left"/>
        <w:rPr>
          <w:sz w:val="22"/>
        </w:rPr>
      </w:pPr>
      <w:r>
        <w:rPr>
          <w:b/>
          <w:spacing w:val="-3"/>
          <w:sz w:val="22"/>
        </w:rPr>
        <w:t>Raúl </w:t>
      </w:r>
      <w:r>
        <w:rPr>
          <w:b/>
          <w:spacing w:val="-4"/>
          <w:sz w:val="22"/>
        </w:rPr>
        <w:t>Páez </w:t>
      </w:r>
      <w:r>
        <w:rPr>
          <w:b/>
          <w:spacing w:val="-3"/>
          <w:sz w:val="22"/>
        </w:rPr>
        <w:t>es el </w:t>
      </w:r>
      <w:r>
        <w:rPr>
          <w:b/>
          <w:spacing w:val="-4"/>
          <w:sz w:val="22"/>
        </w:rPr>
        <w:t>Director </w:t>
      </w:r>
      <w:r>
        <w:rPr>
          <w:b/>
          <w:sz w:val="22"/>
        </w:rPr>
        <w:t>de </w:t>
      </w:r>
      <w:r>
        <w:rPr>
          <w:b/>
          <w:spacing w:val="-3"/>
          <w:sz w:val="22"/>
        </w:rPr>
        <w:t>una </w:t>
      </w:r>
      <w:r>
        <w:rPr>
          <w:b/>
          <w:spacing w:val="-4"/>
          <w:sz w:val="22"/>
        </w:rPr>
        <w:t>importante compañía. </w:t>
      </w:r>
      <w:r>
        <w:rPr>
          <w:b/>
          <w:sz w:val="22"/>
        </w:rPr>
        <w:t>¿Le </w:t>
      </w:r>
      <w:r>
        <w:rPr>
          <w:b/>
          <w:spacing w:val="-3"/>
          <w:sz w:val="22"/>
        </w:rPr>
        <w:t>vincula </w:t>
      </w:r>
      <w:r>
        <w:rPr>
          <w:b/>
          <w:spacing w:val="-2"/>
          <w:sz w:val="22"/>
        </w:rPr>
        <w:t>con </w:t>
      </w:r>
      <w:r>
        <w:rPr>
          <w:b/>
          <w:sz w:val="22"/>
        </w:rPr>
        <w:t>la </w:t>
      </w:r>
      <w:r>
        <w:rPr>
          <w:b/>
          <w:spacing w:val="-3"/>
          <w:sz w:val="22"/>
        </w:rPr>
        <w:t>misma </w:t>
      </w:r>
      <w:r>
        <w:rPr>
          <w:b/>
          <w:spacing w:val="-4"/>
          <w:sz w:val="22"/>
        </w:rPr>
        <w:t>una relación laboral? </w:t>
      </w:r>
      <w:r>
        <w:rPr>
          <w:sz w:val="22"/>
        </w:rPr>
        <w:t>Raúl Páez ocupa un puesto de alta dirección, por lo que según el artículo 2 del E.T. se trata de una relación laboral</w:t>
      </w:r>
      <w:r>
        <w:rPr>
          <w:spacing w:val="-1"/>
          <w:sz w:val="22"/>
        </w:rPr>
        <w:t> </w:t>
      </w:r>
      <w:r>
        <w:rPr>
          <w:sz w:val="22"/>
        </w:rPr>
        <w:t>especial.</w:t>
      </w:r>
    </w:p>
    <w:p>
      <w:pPr>
        <w:pStyle w:val="BodyText"/>
        <w:spacing w:before="12"/>
        <w:rPr>
          <w:sz w:val="21"/>
        </w:rPr>
      </w:pPr>
    </w:p>
    <w:p>
      <w:pPr>
        <w:pStyle w:val="Heading2"/>
        <w:numPr>
          <w:ilvl w:val="0"/>
          <w:numId w:val="4"/>
        </w:numPr>
        <w:tabs>
          <w:tab w:pos="1454" w:val="left" w:leader="none"/>
        </w:tabs>
        <w:spacing w:line="240" w:lineRule="auto" w:before="0" w:after="0"/>
        <w:ind w:left="1453" w:right="1107" w:hanging="361"/>
        <w:jc w:val="both"/>
      </w:pPr>
      <w:r>
        <w:rPr>
          <w:spacing w:val="-3"/>
        </w:rPr>
        <w:t>Elena es </w:t>
      </w:r>
      <w:r>
        <w:rPr/>
        <w:t>la </w:t>
      </w:r>
      <w:r>
        <w:rPr>
          <w:spacing w:val="-4"/>
        </w:rPr>
        <w:t>jardinera </w:t>
      </w:r>
      <w:r>
        <w:rPr/>
        <w:t>y </w:t>
      </w:r>
      <w:r>
        <w:rPr>
          <w:spacing w:val="-3"/>
        </w:rPr>
        <w:t>cocinera </w:t>
      </w:r>
      <w:r>
        <w:rPr/>
        <w:t>de la </w:t>
      </w:r>
      <w:r>
        <w:rPr>
          <w:spacing w:val="-4"/>
        </w:rPr>
        <w:t>familia </w:t>
      </w:r>
      <w:r>
        <w:rPr>
          <w:spacing w:val="-3"/>
        </w:rPr>
        <w:t>Núñez. </w:t>
      </w:r>
      <w:r>
        <w:rPr/>
        <w:t>¿Se </w:t>
      </w:r>
      <w:r>
        <w:rPr>
          <w:spacing w:val="-3"/>
        </w:rPr>
        <w:t>trata </w:t>
      </w:r>
      <w:r>
        <w:rPr/>
        <w:t>de </w:t>
      </w:r>
      <w:r>
        <w:rPr>
          <w:spacing w:val="-3"/>
        </w:rPr>
        <w:t>una </w:t>
      </w:r>
      <w:r>
        <w:rPr>
          <w:spacing w:val="-4"/>
        </w:rPr>
        <w:t>relación laboral? </w:t>
      </w:r>
      <w:r>
        <w:rPr>
          <w:spacing w:val="-3"/>
        </w:rPr>
        <w:t>Razona </w:t>
      </w:r>
      <w:r>
        <w:rPr/>
        <w:t>la </w:t>
      </w:r>
      <w:r>
        <w:rPr>
          <w:spacing w:val="-4"/>
        </w:rPr>
        <w:t>respuesta.</w:t>
      </w:r>
    </w:p>
    <w:p>
      <w:pPr>
        <w:pStyle w:val="BodyText"/>
        <w:ind w:left="1092"/>
      </w:pPr>
      <w:r>
        <w:rPr/>
        <w:t>Elena sería una empleada al servicio del hogar familiar, por lo que se trata de una relación laboral especial.</w:t>
      </w:r>
    </w:p>
    <w:p>
      <w:pPr>
        <w:pStyle w:val="BodyText"/>
        <w:spacing w:before="1"/>
      </w:pPr>
    </w:p>
    <w:p>
      <w:pPr>
        <w:pStyle w:val="Heading2"/>
        <w:numPr>
          <w:ilvl w:val="0"/>
          <w:numId w:val="4"/>
        </w:numPr>
        <w:tabs>
          <w:tab w:pos="1454" w:val="left" w:leader="none"/>
        </w:tabs>
        <w:spacing w:line="240" w:lineRule="auto" w:before="0" w:after="0"/>
        <w:ind w:left="1453" w:right="1105" w:hanging="361"/>
        <w:jc w:val="both"/>
      </w:pPr>
      <w:r>
        <w:rPr>
          <w:spacing w:val="-3"/>
        </w:rPr>
        <w:t>Jaime es </w:t>
      </w:r>
      <w:r>
        <w:rPr>
          <w:spacing w:val="-4"/>
        </w:rPr>
        <w:t>autónomo; </w:t>
      </w:r>
      <w:r>
        <w:rPr/>
        <w:t>su </w:t>
      </w:r>
      <w:r>
        <w:rPr>
          <w:spacing w:val="-3"/>
        </w:rPr>
        <w:t>relación </w:t>
      </w:r>
      <w:r>
        <w:rPr>
          <w:spacing w:val="-4"/>
        </w:rPr>
        <w:t>laboral, </w:t>
      </w:r>
      <w:r>
        <w:rPr/>
        <w:t>¿se </w:t>
      </w:r>
      <w:r>
        <w:rPr>
          <w:spacing w:val="-3"/>
        </w:rPr>
        <w:t>regula por </w:t>
      </w:r>
      <w:r>
        <w:rPr/>
        <w:t>el </w:t>
      </w:r>
      <w:r>
        <w:rPr>
          <w:spacing w:val="-4"/>
        </w:rPr>
        <w:t>Estatuto </w:t>
      </w:r>
      <w:r>
        <w:rPr/>
        <w:t>de </w:t>
      </w:r>
      <w:r>
        <w:rPr>
          <w:spacing w:val="-2"/>
        </w:rPr>
        <w:t>los </w:t>
      </w:r>
      <w:r>
        <w:rPr>
          <w:spacing w:val="-4"/>
        </w:rPr>
        <w:t>Trabajadores? </w:t>
      </w:r>
      <w:r>
        <w:rPr/>
        <w:t>Razona la </w:t>
      </w:r>
      <w:r>
        <w:rPr>
          <w:spacing w:val="-4"/>
        </w:rPr>
        <w:t>respuesta.</w:t>
      </w:r>
    </w:p>
    <w:p>
      <w:pPr>
        <w:pStyle w:val="BodyText"/>
        <w:ind w:left="1092" w:right="1114"/>
      </w:pPr>
      <w:r>
        <w:rPr/>
        <w:t>No, se trata de una relación laboral excluida, los autónomos se rigen por el Estatuto del Autónomo. Falta la dependencia.</w:t>
      </w:r>
    </w:p>
    <w:p>
      <w:pPr>
        <w:pStyle w:val="BodyText"/>
        <w:spacing w:before="3"/>
      </w:pPr>
    </w:p>
    <w:p>
      <w:pPr>
        <w:pStyle w:val="Heading2"/>
        <w:numPr>
          <w:ilvl w:val="0"/>
          <w:numId w:val="4"/>
        </w:numPr>
        <w:tabs>
          <w:tab w:pos="1454" w:val="left" w:leader="none"/>
        </w:tabs>
        <w:spacing w:line="237" w:lineRule="auto" w:before="0" w:after="0"/>
        <w:ind w:left="1453" w:right="1107" w:hanging="361"/>
        <w:jc w:val="both"/>
      </w:pPr>
      <w:r>
        <w:rPr>
          <w:spacing w:val="-3"/>
        </w:rPr>
        <w:t>Copia </w:t>
      </w:r>
      <w:r>
        <w:rPr/>
        <w:t>el </w:t>
      </w:r>
      <w:r>
        <w:rPr>
          <w:spacing w:val="-4"/>
        </w:rPr>
        <w:t>siguiente </w:t>
      </w:r>
      <w:r>
        <w:rPr>
          <w:spacing w:val="-3"/>
        </w:rPr>
        <w:t>cuadro </w:t>
      </w:r>
      <w:r>
        <w:rPr/>
        <w:t>de </w:t>
      </w:r>
      <w:r>
        <w:rPr>
          <w:spacing w:val="-3"/>
        </w:rPr>
        <w:t>las </w:t>
      </w:r>
      <w:r>
        <w:rPr>
          <w:spacing w:val="-4"/>
        </w:rPr>
        <w:t>fuentes formales del Derecho Laboral </w:t>
      </w:r>
      <w:r>
        <w:rPr/>
        <w:t>y </w:t>
      </w:r>
      <w:r>
        <w:rPr>
          <w:spacing w:val="-4"/>
        </w:rPr>
        <w:t>completa </w:t>
      </w:r>
      <w:r>
        <w:rPr/>
        <w:t>en tu </w:t>
      </w:r>
      <w:r>
        <w:rPr>
          <w:spacing w:val="-4"/>
        </w:rPr>
        <w:t>cuaderno </w:t>
      </w:r>
      <w:r>
        <w:rPr>
          <w:spacing w:val="-3"/>
        </w:rPr>
        <w:t>el </w:t>
      </w:r>
      <w:r>
        <w:rPr>
          <w:spacing w:val="-4"/>
        </w:rPr>
        <w:t>apartado </w:t>
      </w:r>
      <w:r>
        <w:rPr>
          <w:spacing w:val="-3"/>
        </w:rPr>
        <w:t>sobre </w:t>
      </w:r>
      <w:r>
        <w:rPr>
          <w:spacing w:val="-4"/>
        </w:rPr>
        <w:t>quién elabora </w:t>
      </w:r>
      <w:r>
        <w:rPr>
          <w:spacing w:val="-3"/>
        </w:rPr>
        <w:t>cada</w:t>
      </w:r>
      <w:r>
        <w:rPr>
          <w:spacing w:val="-22"/>
        </w:rPr>
        <w:t> </w:t>
      </w:r>
      <w:r>
        <w:rPr>
          <w:spacing w:val="-4"/>
        </w:rPr>
        <w:t>norma:</w:t>
      </w:r>
    </w:p>
    <w:p>
      <w:pPr>
        <w:pStyle w:val="BodyText"/>
        <w:spacing w:before="2" w:after="1"/>
        <w:rPr>
          <w:b/>
          <w:sz w:val="23"/>
        </w:rPr>
      </w:pPr>
    </w:p>
    <w:tbl>
      <w:tblPr>
        <w:tblW w:w="0" w:type="auto"/>
        <w:jc w:val="left"/>
        <w:tblInd w:w="166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677"/>
        <w:gridCol w:w="4829"/>
      </w:tblGrid>
      <w:tr>
        <w:trPr>
          <w:trHeight w:val="319" w:hRule="atLeast"/>
        </w:trPr>
        <w:tc>
          <w:tcPr>
            <w:tcW w:w="3677" w:type="dxa"/>
            <w:tcBorders>
              <w:top w:val="nil"/>
              <w:left w:val="nil"/>
              <w:bottom w:val="nil"/>
              <w:right w:val="nil"/>
            </w:tcBorders>
            <w:shd w:val="clear" w:color="auto" w:fill="0077BC"/>
          </w:tcPr>
          <w:p>
            <w:pPr>
              <w:pStyle w:val="TableParagraph"/>
              <w:spacing w:before="40"/>
              <w:ind w:left="1125"/>
              <w:rPr>
                <w:b/>
                <w:sz w:val="20"/>
              </w:rPr>
            </w:pPr>
            <w:r>
              <w:rPr>
                <w:b/>
                <w:color w:val="FFFFFF"/>
                <w:sz w:val="20"/>
              </w:rPr>
              <w:t>Fuentes formales</w:t>
            </w:r>
          </w:p>
        </w:tc>
        <w:tc>
          <w:tcPr>
            <w:tcW w:w="4829" w:type="dxa"/>
            <w:tcBorders>
              <w:top w:val="nil"/>
              <w:left w:val="nil"/>
              <w:bottom w:val="nil"/>
              <w:right w:val="nil"/>
            </w:tcBorders>
            <w:shd w:val="clear" w:color="auto" w:fill="0077BC"/>
          </w:tcPr>
          <w:p>
            <w:pPr>
              <w:pStyle w:val="TableParagraph"/>
              <w:spacing w:before="40"/>
              <w:ind w:left="453"/>
              <w:rPr>
                <w:b/>
                <w:sz w:val="20"/>
              </w:rPr>
            </w:pPr>
            <w:r>
              <w:rPr>
                <w:b/>
                <w:color w:val="FFFFFF"/>
                <w:sz w:val="20"/>
              </w:rPr>
              <w:t>Quién elabora cada norma (fuentes materiales)</w:t>
            </w:r>
          </w:p>
        </w:tc>
      </w:tr>
      <w:tr>
        <w:trPr>
          <w:trHeight w:val="330" w:hRule="atLeast"/>
        </w:trPr>
        <w:tc>
          <w:tcPr>
            <w:tcW w:w="3677" w:type="dxa"/>
          </w:tcPr>
          <w:p>
            <w:pPr>
              <w:pStyle w:val="TableParagraph"/>
              <w:spacing w:before="47"/>
              <w:ind w:left="107"/>
              <w:rPr>
                <w:sz w:val="20"/>
              </w:rPr>
            </w:pPr>
            <w:r>
              <w:rPr>
                <w:sz w:val="20"/>
              </w:rPr>
              <w:t>Ley Orgánica</w:t>
            </w:r>
          </w:p>
        </w:tc>
        <w:tc>
          <w:tcPr>
            <w:tcW w:w="4829" w:type="dxa"/>
          </w:tcPr>
          <w:p>
            <w:pPr>
              <w:pStyle w:val="TableParagraph"/>
              <w:spacing w:before="47"/>
              <w:ind w:left="110"/>
              <w:rPr>
                <w:sz w:val="20"/>
              </w:rPr>
            </w:pPr>
            <w:r>
              <w:rPr>
                <w:sz w:val="20"/>
              </w:rPr>
              <w:t>Las Cortes</w:t>
            </w:r>
          </w:p>
        </w:tc>
      </w:tr>
      <w:tr>
        <w:trPr>
          <w:trHeight w:val="323" w:hRule="atLeast"/>
        </w:trPr>
        <w:tc>
          <w:tcPr>
            <w:tcW w:w="3677" w:type="dxa"/>
          </w:tcPr>
          <w:p>
            <w:pPr>
              <w:pStyle w:val="TableParagraph"/>
              <w:spacing w:before="39"/>
              <w:ind w:left="107"/>
              <w:rPr>
                <w:sz w:val="20"/>
              </w:rPr>
            </w:pPr>
            <w:r>
              <w:rPr>
                <w:sz w:val="20"/>
              </w:rPr>
              <w:t>Ley Ordinaria</w:t>
            </w:r>
          </w:p>
        </w:tc>
        <w:tc>
          <w:tcPr>
            <w:tcW w:w="4829" w:type="dxa"/>
          </w:tcPr>
          <w:p>
            <w:pPr>
              <w:pStyle w:val="TableParagraph"/>
              <w:spacing w:before="39"/>
              <w:ind w:left="110"/>
              <w:rPr>
                <w:sz w:val="20"/>
              </w:rPr>
            </w:pPr>
            <w:r>
              <w:rPr>
                <w:sz w:val="20"/>
              </w:rPr>
              <w:t>Las Cortes</w:t>
            </w:r>
          </w:p>
        </w:tc>
      </w:tr>
      <w:tr>
        <w:trPr>
          <w:trHeight w:val="323" w:hRule="atLeast"/>
        </w:trPr>
        <w:tc>
          <w:tcPr>
            <w:tcW w:w="3677" w:type="dxa"/>
          </w:tcPr>
          <w:p>
            <w:pPr>
              <w:pStyle w:val="TableParagraph"/>
              <w:spacing w:before="39"/>
              <w:ind w:left="107"/>
              <w:rPr>
                <w:sz w:val="20"/>
              </w:rPr>
            </w:pPr>
            <w:r>
              <w:rPr>
                <w:sz w:val="20"/>
              </w:rPr>
              <w:t>Decreto-ley, Decreto Legislativo</w:t>
            </w:r>
          </w:p>
        </w:tc>
        <w:tc>
          <w:tcPr>
            <w:tcW w:w="4829" w:type="dxa"/>
          </w:tcPr>
          <w:p>
            <w:pPr>
              <w:pStyle w:val="TableParagraph"/>
              <w:spacing w:before="39"/>
              <w:ind w:left="110"/>
              <w:rPr>
                <w:sz w:val="20"/>
              </w:rPr>
            </w:pPr>
            <w:r>
              <w:rPr>
                <w:sz w:val="20"/>
              </w:rPr>
              <w:t>El Gobierno</w:t>
            </w:r>
          </w:p>
        </w:tc>
      </w:tr>
      <w:tr>
        <w:trPr>
          <w:trHeight w:val="323" w:hRule="atLeast"/>
        </w:trPr>
        <w:tc>
          <w:tcPr>
            <w:tcW w:w="3677" w:type="dxa"/>
          </w:tcPr>
          <w:p>
            <w:pPr>
              <w:pStyle w:val="TableParagraph"/>
              <w:spacing w:before="39"/>
              <w:ind w:left="107"/>
              <w:rPr>
                <w:sz w:val="20"/>
              </w:rPr>
            </w:pPr>
            <w:r>
              <w:rPr>
                <w:sz w:val="20"/>
              </w:rPr>
              <w:t>Reglamento</w:t>
            </w:r>
          </w:p>
        </w:tc>
        <w:tc>
          <w:tcPr>
            <w:tcW w:w="4829" w:type="dxa"/>
          </w:tcPr>
          <w:p>
            <w:pPr>
              <w:pStyle w:val="TableParagraph"/>
              <w:spacing w:before="39"/>
              <w:ind w:left="110"/>
              <w:rPr>
                <w:sz w:val="20"/>
              </w:rPr>
            </w:pPr>
            <w:r>
              <w:rPr>
                <w:sz w:val="20"/>
              </w:rPr>
              <w:t>El Gobierno</w:t>
            </w:r>
          </w:p>
        </w:tc>
      </w:tr>
    </w:tbl>
    <w:p>
      <w:pPr>
        <w:pStyle w:val="BodyText"/>
        <w:spacing w:before="9"/>
        <w:rPr>
          <w:b/>
          <w:sz w:val="21"/>
        </w:rPr>
      </w:pPr>
    </w:p>
    <w:p>
      <w:pPr>
        <w:pStyle w:val="ListParagraph"/>
        <w:numPr>
          <w:ilvl w:val="0"/>
          <w:numId w:val="4"/>
        </w:numPr>
        <w:tabs>
          <w:tab w:pos="1454" w:val="left" w:leader="none"/>
        </w:tabs>
        <w:spacing w:line="240" w:lineRule="auto" w:before="0" w:after="0"/>
        <w:ind w:left="1453" w:right="1108" w:hanging="361"/>
        <w:jc w:val="both"/>
        <w:rPr>
          <w:b/>
          <w:sz w:val="22"/>
        </w:rPr>
      </w:pPr>
      <w:r>
        <w:rPr>
          <w:b/>
          <w:spacing w:val="-4"/>
          <w:sz w:val="22"/>
        </w:rPr>
        <w:t>¿Puede </w:t>
      </w:r>
      <w:r>
        <w:rPr>
          <w:b/>
          <w:sz w:val="22"/>
        </w:rPr>
        <w:t>un </w:t>
      </w:r>
      <w:r>
        <w:rPr>
          <w:b/>
          <w:spacing w:val="-4"/>
          <w:sz w:val="22"/>
        </w:rPr>
        <w:t>abogado español defender </w:t>
      </w:r>
      <w:r>
        <w:rPr>
          <w:b/>
          <w:spacing w:val="-3"/>
          <w:sz w:val="22"/>
        </w:rPr>
        <w:t>ante los </w:t>
      </w:r>
      <w:r>
        <w:rPr>
          <w:b/>
          <w:spacing w:val="-4"/>
          <w:sz w:val="22"/>
        </w:rPr>
        <w:t>tribunales franceses </w:t>
      </w:r>
      <w:r>
        <w:rPr>
          <w:b/>
          <w:sz w:val="22"/>
        </w:rPr>
        <w:t>a un </w:t>
      </w:r>
      <w:r>
        <w:rPr>
          <w:b/>
          <w:spacing w:val="-4"/>
          <w:sz w:val="22"/>
        </w:rPr>
        <w:t>ciudadano belga, teniendo </w:t>
      </w:r>
      <w:r>
        <w:rPr>
          <w:b/>
          <w:spacing w:val="-3"/>
          <w:sz w:val="22"/>
        </w:rPr>
        <w:t>solo </w:t>
      </w:r>
      <w:r>
        <w:rPr>
          <w:b/>
          <w:sz w:val="22"/>
        </w:rPr>
        <w:t>un</w:t>
      </w:r>
      <w:r>
        <w:rPr>
          <w:b/>
          <w:spacing w:val="-6"/>
          <w:sz w:val="22"/>
        </w:rPr>
        <w:t> </w:t>
      </w:r>
      <w:r>
        <w:rPr>
          <w:b/>
          <w:spacing w:val="-4"/>
          <w:sz w:val="22"/>
        </w:rPr>
        <w:t>despacho</w:t>
      </w:r>
      <w:r>
        <w:rPr>
          <w:b/>
          <w:spacing w:val="-8"/>
          <w:sz w:val="22"/>
        </w:rPr>
        <w:t> </w:t>
      </w:r>
      <w:r>
        <w:rPr>
          <w:b/>
          <w:sz w:val="22"/>
        </w:rPr>
        <w:t>en</w:t>
      </w:r>
      <w:r>
        <w:rPr>
          <w:b/>
          <w:spacing w:val="-8"/>
          <w:sz w:val="22"/>
        </w:rPr>
        <w:t> </w:t>
      </w:r>
      <w:r>
        <w:rPr>
          <w:b/>
          <w:spacing w:val="-4"/>
          <w:sz w:val="22"/>
        </w:rPr>
        <w:t>España?</w:t>
      </w:r>
      <w:r>
        <w:rPr>
          <w:b/>
          <w:spacing w:val="-6"/>
          <w:sz w:val="22"/>
        </w:rPr>
        <w:t> </w:t>
      </w:r>
      <w:r>
        <w:rPr>
          <w:b/>
          <w:spacing w:val="-3"/>
          <w:sz w:val="22"/>
        </w:rPr>
        <w:t>¿En</w:t>
      </w:r>
      <w:r>
        <w:rPr>
          <w:b/>
          <w:spacing w:val="-5"/>
          <w:sz w:val="22"/>
        </w:rPr>
        <w:t> </w:t>
      </w:r>
      <w:r>
        <w:rPr>
          <w:b/>
          <w:spacing w:val="-3"/>
          <w:sz w:val="22"/>
        </w:rPr>
        <w:t>virtud</w:t>
      </w:r>
      <w:r>
        <w:rPr>
          <w:b/>
          <w:spacing w:val="-8"/>
          <w:sz w:val="22"/>
        </w:rPr>
        <w:t> </w:t>
      </w:r>
      <w:r>
        <w:rPr>
          <w:b/>
          <w:sz w:val="22"/>
        </w:rPr>
        <w:t>de</w:t>
      </w:r>
      <w:r>
        <w:rPr>
          <w:b/>
          <w:spacing w:val="-8"/>
          <w:sz w:val="22"/>
        </w:rPr>
        <w:t> </w:t>
      </w:r>
      <w:r>
        <w:rPr>
          <w:b/>
          <w:spacing w:val="-3"/>
          <w:sz w:val="22"/>
        </w:rPr>
        <w:t>qué</w:t>
      </w:r>
      <w:r>
        <w:rPr>
          <w:b/>
          <w:spacing w:val="-5"/>
          <w:sz w:val="22"/>
        </w:rPr>
        <w:t> </w:t>
      </w:r>
      <w:r>
        <w:rPr>
          <w:b/>
          <w:spacing w:val="-4"/>
          <w:sz w:val="22"/>
        </w:rPr>
        <w:t>principio</w:t>
      </w:r>
      <w:r>
        <w:rPr>
          <w:b/>
          <w:spacing w:val="-7"/>
          <w:sz w:val="22"/>
        </w:rPr>
        <w:t> </w:t>
      </w:r>
      <w:r>
        <w:rPr>
          <w:b/>
          <w:spacing w:val="-4"/>
          <w:sz w:val="22"/>
        </w:rPr>
        <w:t>europeo?</w:t>
      </w:r>
    </w:p>
    <w:p>
      <w:pPr>
        <w:pStyle w:val="BodyText"/>
        <w:spacing w:before="1"/>
        <w:ind w:left="1092" w:right="1111"/>
        <w:jc w:val="both"/>
      </w:pPr>
      <w:r>
        <w:rPr/>
        <w:t>Es posible, gracias al derecho a la libre prestación de servicios que comprende la prestación de servicios sin instalación permanente en otros países, con o sin desplazamiento de un Estado a otro, si bien, al menos, debe haber establecimiento en un Estado miembro, en este caso, España.</w:t>
      </w:r>
    </w:p>
    <w:p>
      <w:pPr>
        <w:pStyle w:val="BodyText"/>
        <w:spacing w:before="1"/>
      </w:pPr>
    </w:p>
    <w:p>
      <w:pPr>
        <w:pStyle w:val="Heading2"/>
        <w:numPr>
          <w:ilvl w:val="0"/>
          <w:numId w:val="4"/>
        </w:numPr>
        <w:tabs>
          <w:tab w:pos="1454" w:val="left" w:leader="none"/>
        </w:tabs>
        <w:spacing w:line="240" w:lineRule="auto" w:before="0" w:after="0"/>
        <w:ind w:left="1453" w:right="0" w:hanging="362"/>
        <w:jc w:val="both"/>
      </w:pPr>
      <w:r>
        <w:rPr>
          <w:spacing w:val="-4"/>
        </w:rPr>
        <w:t>¿Puede </w:t>
      </w:r>
      <w:r>
        <w:rPr/>
        <w:t>un </w:t>
      </w:r>
      <w:r>
        <w:rPr>
          <w:spacing w:val="-4"/>
        </w:rPr>
        <w:t>español abrir una tienda </w:t>
      </w:r>
      <w:r>
        <w:rPr/>
        <w:t>de </w:t>
      </w:r>
      <w:r>
        <w:rPr>
          <w:spacing w:val="-4"/>
        </w:rPr>
        <w:t>juguetes </w:t>
      </w:r>
      <w:r>
        <w:rPr/>
        <w:t>en</w:t>
      </w:r>
      <w:r>
        <w:rPr>
          <w:spacing w:val="-36"/>
        </w:rPr>
        <w:t> </w:t>
      </w:r>
      <w:r>
        <w:rPr>
          <w:spacing w:val="-4"/>
        </w:rPr>
        <w:t>Hungría? </w:t>
      </w:r>
      <w:r>
        <w:rPr>
          <w:spacing w:val="-3"/>
        </w:rPr>
        <w:t>¿Por </w:t>
      </w:r>
      <w:r>
        <w:rPr>
          <w:spacing w:val="-4"/>
        </w:rPr>
        <w:t>qué?</w:t>
      </w:r>
    </w:p>
    <w:p>
      <w:pPr>
        <w:pStyle w:val="BodyText"/>
        <w:ind w:left="1092" w:right="1111"/>
        <w:jc w:val="both"/>
      </w:pPr>
      <w:r>
        <w:rPr/>
        <w:t>Sí, por el derecho de libre establecimiento en la Unión Europea, que consiste en el derecho a instalarse permanentemente en otro país de la UE para ofrecer allí sus productos o servicios en las mismas condiciones que ese país impone a sus nacionales.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0528" filled="true" fillcolor="#538dd3" stroked="false">
            <v:fill type="solid"/>
            <w10:wrap type="none"/>
          </v:rect>
        </w:pict>
      </w:r>
    </w:p>
    <w:p>
      <w:pPr>
        <w:pStyle w:val="BodyText"/>
        <w:spacing w:before="4"/>
        <w:rPr>
          <w:sz w:val="20"/>
        </w:rPr>
      </w:pPr>
    </w:p>
    <w:p>
      <w:pPr>
        <w:pStyle w:val="Heading2"/>
        <w:numPr>
          <w:ilvl w:val="0"/>
          <w:numId w:val="4"/>
        </w:numPr>
        <w:tabs>
          <w:tab w:pos="1502" w:val="left" w:leader="none"/>
        </w:tabs>
        <w:spacing w:line="240" w:lineRule="auto" w:before="57" w:after="0"/>
        <w:ind w:left="1501" w:right="0" w:hanging="410"/>
        <w:jc w:val="left"/>
      </w:pPr>
      <w:r>
        <w:rPr>
          <w:spacing w:val="-4"/>
        </w:rPr>
        <w:t>Ordena conforme </w:t>
      </w:r>
      <w:r>
        <w:rPr>
          <w:spacing w:val="-3"/>
        </w:rPr>
        <w:t>al </w:t>
      </w:r>
      <w:r>
        <w:rPr>
          <w:spacing w:val="-4"/>
        </w:rPr>
        <w:t>principio </w:t>
      </w:r>
      <w:r>
        <w:rPr/>
        <w:t>de </w:t>
      </w:r>
      <w:r>
        <w:rPr>
          <w:spacing w:val="-4"/>
        </w:rPr>
        <w:t>jerarquía normativa, </w:t>
      </w:r>
      <w:r>
        <w:rPr>
          <w:spacing w:val="-3"/>
        </w:rPr>
        <w:t>las </w:t>
      </w:r>
      <w:r>
        <w:rPr>
          <w:spacing w:val="-4"/>
        </w:rPr>
        <w:t>siguientes</w:t>
      </w:r>
      <w:r>
        <w:rPr>
          <w:spacing w:val="-28"/>
        </w:rPr>
        <w:t> </w:t>
      </w:r>
      <w:r>
        <w:rPr>
          <w:spacing w:val="-4"/>
        </w:rPr>
        <w:t>normas:</w:t>
      </w:r>
    </w:p>
    <w:p>
      <w:pPr>
        <w:pStyle w:val="ListParagraph"/>
        <w:numPr>
          <w:ilvl w:val="0"/>
          <w:numId w:val="2"/>
        </w:numPr>
        <w:tabs>
          <w:tab w:pos="1377" w:val="left" w:leader="none"/>
        </w:tabs>
        <w:spacing w:line="240" w:lineRule="auto" w:before="0" w:after="0"/>
        <w:ind w:left="1376" w:right="0" w:hanging="285"/>
        <w:jc w:val="left"/>
        <w:rPr>
          <w:b/>
          <w:sz w:val="22"/>
        </w:rPr>
      </w:pPr>
      <w:r>
        <w:rPr>
          <w:b/>
          <w:spacing w:val="-4"/>
          <w:sz w:val="22"/>
        </w:rPr>
        <w:t>Convenio </w:t>
      </w:r>
      <w:r>
        <w:rPr>
          <w:b/>
          <w:spacing w:val="-3"/>
          <w:sz w:val="22"/>
        </w:rPr>
        <w:t>Colectivo </w:t>
      </w:r>
      <w:r>
        <w:rPr>
          <w:b/>
          <w:sz w:val="22"/>
        </w:rPr>
        <w:t>de la</w:t>
      </w:r>
      <w:r>
        <w:rPr>
          <w:b/>
          <w:spacing w:val="-25"/>
          <w:sz w:val="22"/>
        </w:rPr>
        <w:t> </w:t>
      </w:r>
      <w:r>
        <w:rPr>
          <w:b/>
          <w:spacing w:val="-4"/>
          <w:sz w:val="22"/>
        </w:rPr>
        <w:t>Siderometalurgia.</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Convenio</w:t>
      </w:r>
      <w:r>
        <w:rPr>
          <w:b/>
          <w:spacing w:val="-6"/>
          <w:sz w:val="22"/>
        </w:rPr>
        <w:t> </w:t>
      </w:r>
      <w:r>
        <w:rPr>
          <w:b/>
          <w:spacing w:val="-3"/>
          <w:sz w:val="22"/>
        </w:rPr>
        <w:t>n.º</w:t>
      </w:r>
      <w:r>
        <w:rPr>
          <w:b/>
          <w:spacing w:val="-7"/>
          <w:sz w:val="22"/>
        </w:rPr>
        <w:t> </w:t>
      </w:r>
      <w:r>
        <w:rPr>
          <w:b/>
          <w:spacing w:val="-3"/>
          <w:sz w:val="22"/>
        </w:rPr>
        <w:t>171</w:t>
      </w:r>
      <w:r>
        <w:rPr>
          <w:b/>
          <w:spacing w:val="-6"/>
          <w:sz w:val="22"/>
        </w:rPr>
        <w:t> </w:t>
      </w:r>
      <w:r>
        <w:rPr>
          <w:b/>
          <w:sz w:val="22"/>
        </w:rPr>
        <w:t>de</w:t>
      </w:r>
      <w:r>
        <w:rPr>
          <w:b/>
          <w:spacing w:val="-8"/>
          <w:sz w:val="22"/>
        </w:rPr>
        <w:t> </w:t>
      </w:r>
      <w:r>
        <w:rPr>
          <w:b/>
          <w:sz w:val="22"/>
        </w:rPr>
        <w:t>la</w:t>
      </w:r>
      <w:r>
        <w:rPr>
          <w:b/>
          <w:spacing w:val="-8"/>
          <w:sz w:val="22"/>
        </w:rPr>
        <w:t> </w:t>
      </w:r>
      <w:r>
        <w:rPr>
          <w:b/>
          <w:spacing w:val="-3"/>
          <w:sz w:val="22"/>
        </w:rPr>
        <w:t>OIT</w:t>
      </w:r>
      <w:r>
        <w:rPr>
          <w:b/>
          <w:spacing w:val="-7"/>
          <w:sz w:val="22"/>
        </w:rPr>
        <w:t> </w:t>
      </w:r>
      <w:r>
        <w:rPr>
          <w:b/>
          <w:spacing w:val="-3"/>
          <w:sz w:val="22"/>
        </w:rPr>
        <w:t>sobre</w:t>
      </w:r>
      <w:r>
        <w:rPr>
          <w:b/>
          <w:spacing w:val="-8"/>
          <w:sz w:val="22"/>
        </w:rPr>
        <w:t> </w:t>
      </w:r>
      <w:r>
        <w:rPr>
          <w:b/>
          <w:spacing w:val="-3"/>
          <w:sz w:val="22"/>
        </w:rPr>
        <w:t>el</w:t>
      </w:r>
      <w:r>
        <w:rPr>
          <w:b/>
          <w:spacing w:val="-6"/>
          <w:sz w:val="22"/>
        </w:rPr>
        <w:t> </w:t>
      </w:r>
      <w:r>
        <w:rPr>
          <w:b/>
          <w:spacing w:val="-3"/>
          <w:sz w:val="22"/>
        </w:rPr>
        <w:t>trabajo</w:t>
      </w:r>
      <w:r>
        <w:rPr>
          <w:b/>
          <w:spacing w:val="-8"/>
          <w:sz w:val="22"/>
        </w:rPr>
        <w:t> </w:t>
      </w:r>
      <w:r>
        <w:rPr>
          <w:b/>
          <w:spacing w:val="-4"/>
          <w:sz w:val="22"/>
        </w:rPr>
        <w:t>nocturno.</w:t>
      </w:r>
    </w:p>
    <w:p>
      <w:pPr>
        <w:pStyle w:val="ListParagraph"/>
        <w:numPr>
          <w:ilvl w:val="0"/>
          <w:numId w:val="2"/>
        </w:numPr>
        <w:tabs>
          <w:tab w:pos="1377" w:val="left" w:leader="none"/>
        </w:tabs>
        <w:spacing w:line="237" w:lineRule="auto" w:before="2" w:after="0"/>
        <w:ind w:left="1092" w:right="1112" w:firstLine="0"/>
        <w:jc w:val="left"/>
        <w:rPr>
          <w:b/>
          <w:sz w:val="22"/>
        </w:rPr>
      </w:pPr>
      <w:r>
        <w:rPr>
          <w:b/>
          <w:spacing w:val="-3"/>
          <w:sz w:val="22"/>
        </w:rPr>
        <w:t>Real </w:t>
      </w:r>
      <w:r>
        <w:rPr>
          <w:b/>
          <w:spacing w:val="-4"/>
          <w:sz w:val="22"/>
        </w:rPr>
        <w:t>Decreto Legislativo </w:t>
      </w:r>
      <w:r>
        <w:rPr>
          <w:b/>
          <w:spacing w:val="-3"/>
          <w:sz w:val="22"/>
        </w:rPr>
        <w:t>1/1995, </w:t>
      </w:r>
      <w:r>
        <w:rPr>
          <w:b/>
          <w:sz w:val="22"/>
        </w:rPr>
        <w:t>de 24 de </w:t>
      </w:r>
      <w:r>
        <w:rPr>
          <w:b/>
          <w:spacing w:val="-4"/>
          <w:sz w:val="22"/>
        </w:rPr>
        <w:t>marzo, </w:t>
      </w:r>
      <w:r>
        <w:rPr>
          <w:b/>
          <w:spacing w:val="-3"/>
          <w:sz w:val="22"/>
        </w:rPr>
        <w:t>por </w:t>
      </w:r>
      <w:r>
        <w:rPr>
          <w:b/>
          <w:sz w:val="22"/>
        </w:rPr>
        <w:t>el </w:t>
      </w:r>
      <w:r>
        <w:rPr>
          <w:b/>
          <w:spacing w:val="-3"/>
          <w:sz w:val="22"/>
        </w:rPr>
        <w:t>que </w:t>
      </w:r>
      <w:r>
        <w:rPr>
          <w:b/>
          <w:sz w:val="22"/>
        </w:rPr>
        <w:t>se </w:t>
      </w:r>
      <w:r>
        <w:rPr>
          <w:b/>
          <w:spacing w:val="-4"/>
          <w:sz w:val="22"/>
        </w:rPr>
        <w:t>aprueba </w:t>
      </w:r>
      <w:r>
        <w:rPr>
          <w:b/>
          <w:spacing w:val="-3"/>
          <w:sz w:val="22"/>
        </w:rPr>
        <w:t>el texto </w:t>
      </w:r>
      <w:r>
        <w:rPr>
          <w:b/>
          <w:spacing w:val="-4"/>
          <w:sz w:val="22"/>
        </w:rPr>
        <w:t>refundido </w:t>
      </w:r>
      <w:r>
        <w:rPr>
          <w:b/>
          <w:sz w:val="22"/>
        </w:rPr>
        <w:t>de la </w:t>
      </w:r>
      <w:r>
        <w:rPr>
          <w:b/>
          <w:spacing w:val="-3"/>
          <w:sz w:val="22"/>
        </w:rPr>
        <w:t>Ley </w:t>
      </w:r>
      <w:r>
        <w:rPr>
          <w:b/>
          <w:spacing w:val="-4"/>
          <w:sz w:val="22"/>
        </w:rPr>
        <w:t>del Estatuto </w:t>
      </w:r>
      <w:r>
        <w:rPr>
          <w:b/>
          <w:sz w:val="22"/>
        </w:rPr>
        <w:t>de los</w:t>
      </w:r>
      <w:r>
        <w:rPr>
          <w:b/>
          <w:spacing w:val="-21"/>
          <w:sz w:val="22"/>
        </w:rPr>
        <w:t> </w:t>
      </w:r>
      <w:r>
        <w:rPr>
          <w:b/>
          <w:spacing w:val="-4"/>
          <w:sz w:val="22"/>
        </w:rPr>
        <w:t>Trabajadores.</w:t>
      </w:r>
    </w:p>
    <w:p>
      <w:pPr>
        <w:pStyle w:val="ListParagraph"/>
        <w:numPr>
          <w:ilvl w:val="0"/>
          <w:numId w:val="2"/>
        </w:numPr>
        <w:tabs>
          <w:tab w:pos="1377" w:val="left" w:leader="none"/>
        </w:tabs>
        <w:spacing w:line="240" w:lineRule="auto" w:before="2" w:after="0"/>
        <w:ind w:left="1092" w:right="1112" w:firstLine="0"/>
        <w:jc w:val="left"/>
        <w:rPr>
          <w:b/>
          <w:sz w:val="22"/>
        </w:rPr>
      </w:pPr>
      <w:r>
        <w:rPr>
          <w:b/>
          <w:spacing w:val="-3"/>
          <w:sz w:val="22"/>
        </w:rPr>
        <w:t>Real </w:t>
      </w:r>
      <w:r>
        <w:rPr>
          <w:b/>
          <w:spacing w:val="-4"/>
          <w:sz w:val="22"/>
        </w:rPr>
        <w:t>Decreto-ley </w:t>
      </w:r>
      <w:r>
        <w:rPr>
          <w:b/>
          <w:spacing w:val="-3"/>
          <w:sz w:val="22"/>
        </w:rPr>
        <w:t>10/2009, </w:t>
      </w:r>
      <w:r>
        <w:rPr>
          <w:b/>
          <w:sz w:val="22"/>
        </w:rPr>
        <w:t>de 13 de </w:t>
      </w:r>
      <w:r>
        <w:rPr>
          <w:b/>
          <w:spacing w:val="-4"/>
          <w:sz w:val="22"/>
        </w:rPr>
        <w:t>agosto, por </w:t>
      </w:r>
      <w:r>
        <w:rPr>
          <w:b/>
          <w:spacing w:val="-3"/>
          <w:sz w:val="22"/>
        </w:rPr>
        <w:t>el que </w:t>
      </w:r>
      <w:r>
        <w:rPr>
          <w:b/>
          <w:sz w:val="22"/>
        </w:rPr>
        <w:t>se </w:t>
      </w:r>
      <w:r>
        <w:rPr>
          <w:b/>
          <w:spacing w:val="-3"/>
          <w:sz w:val="22"/>
        </w:rPr>
        <w:t>regula </w:t>
      </w:r>
      <w:r>
        <w:rPr>
          <w:b/>
          <w:sz w:val="22"/>
        </w:rPr>
        <w:t>el </w:t>
      </w:r>
      <w:r>
        <w:rPr>
          <w:b/>
          <w:spacing w:val="-4"/>
          <w:sz w:val="22"/>
        </w:rPr>
        <w:t>programa temporal </w:t>
      </w:r>
      <w:r>
        <w:rPr>
          <w:b/>
          <w:sz w:val="22"/>
        </w:rPr>
        <w:t>de </w:t>
      </w:r>
      <w:r>
        <w:rPr>
          <w:b/>
          <w:spacing w:val="-4"/>
          <w:sz w:val="22"/>
        </w:rPr>
        <w:t>protección </w:t>
      </w:r>
      <w:r>
        <w:rPr>
          <w:b/>
          <w:spacing w:val="-3"/>
          <w:sz w:val="22"/>
        </w:rPr>
        <w:t>por </w:t>
      </w:r>
      <w:r>
        <w:rPr>
          <w:b/>
          <w:spacing w:val="-4"/>
          <w:sz w:val="22"/>
        </w:rPr>
        <w:t>desempleo </w:t>
      </w:r>
      <w:r>
        <w:rPr>
          <w:b/>
          <w:sz w:val="22"/>
        </w:rPr>
        <w:t>e</w:t>
      </w:r>
      <w:r>
        <w:rPr>
          <w:b/>
          <w:spacing w:val="-12"/>
          <w:sz w:val="22"/>
        </w:rPr>
        <w:t> </w:t>
      </w:r>
      <w:r>
        <w:rPr>
          <w:b/>
          <w:spacing w:val="-4"/>
          <w:sz w:val="22"/>
        </w:rPr>
        <w:t>inserción.</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Ley</w:t>
      </w:r>
      <w:r>
        <w:rPr>
          <w:b/>
          <w:spacing w:val="-8"/>
          <w:sz w:val="22"/>
        </w:rPr>
        <w:t> </w:t>
      </w:r>
      <w:r>
        <w:rPr>
          <w:b/>
          <w:spacing w:val="-3"/>
          <w:sz w:val="22"/>
        </w:rPr>
        <w:t>31/1995,</w:t>
      </w:r>
      <w:r>
        <w:rPr>
          <w:b/>
          <w:spacing w:val="-6"/>
          <w:sz w:val="22"/>
        </w:rPr>
        <w:t> </w:t>
      </w:r>
      <w:r>
        <w:rPr>
          <w:b/>
          <w:sz w:val="22"/>
        </w:rPr>
        <w:t>de</w:t>
      </w:r>
      <w:r>
        <w:rPr>
          <w:b/>
          <w:spacing w:val="-8"/>
          <w:sz w:val="22"/>
        </w:rPr>
        <w:t> </w:t>
      </w:r>
      <w:r>
        <w:rPr>
          <w:b/>
          <w:sz w:val="22"/>
        </w:rPr>
        <w:t>8</w:t>
      </w:r>
      <w:r>
        <w:rPr>
          <w:b/>
          <w:spacing w:val="-6"/>
          <w:sz w:val="22"/>
        </w:rPr>
        <w:t> </w:t>
      </w:r>
      <w:r>
        <w:rPr>
          <w:b/>
          <w:sz w:val="22"/>
        </w:rPr>
        <w:t>de</w:t>
      </w:r>
      <w:r>
        <w:rPr>
          <w:b/>
          <w:spacing w:val="-4"/>
          <w:sz w:val="22"/>
        </w:rPr>
        <w:t> noviembre,</w:t>
      </w:r>
      <w:r>
        <w:rPr>
          <w:b/>
          <w:spacing w:val="-6"/>
          <w:sz w:val="22"/>
        </w:rPr>
        <w:t> </w:t>
      </w:r>
      <w:r>
        <w:rPr>
          <w:b/>
          <w:sz w:val="22"/>
        </w:rPr>
        <w:t>de</w:t>
      </w:r>
      <w:r>
        <w:rPr>
          <w:b/>
          <w:spacing w:val="-8"/>
          <w:sz w:val="22"/>
        </w:rPr>
        <w:t> </w:t>
      </w:r>
      <w:r>
        <w:rPr>
          <w:b/>
          <w:spacing w:val="-4"/>
          <w:sz w:val="22"/>
        </w:rPr>
        <w:t>Prevención</w:t>
      </w:r>
      <w:r>
        <w:rPr>
          <w:b/>
          <w:spacing w:val="-8"/>
          <w:sz w:val="22"/>
        </w:rPr>
        <w:t> </w:t>
      </w:r>
      <w:r>
        <w:rPr>
          <w:b/>
          <w:sz w:val="22"/>
        </w:rPr>
        <w:t>de</w:t>
      </w:r>
      <w:r>
        <w:rPr>
          <w:b/>
          <w:spacing w:val="-7"/>
          <w:sz w:val="22"/>
        </w:rPr>
        <w:t> </w:t>
      </w:r>
      <w:r>
        <w:rPr>
          <w:b/>
          <w:spacing w:val="-4"/>
          <w:sz w:val="22"/>
        </w:rPr>
        <w:t>Riesgos</w:t>
      </w:r>
      <w:r>
        <w:rPr>
          <w:b/>
          <w:spacing w:val="-6"/>
          <w:sz w:val="22"/>
        </w:rPr>
        <w:t> </w:t>
      </w:r>
      <w:r>
        <w:rPr>
          <w:b/>
          <w:spacing w:val="-4"/>
          <w:sz w:val="22"/>
        </w:rPr>
        <w:t>Laborales.</w:t>
      </w:r>
    </w:p>
    <w:p>
      <w:pPr>
        <w:pStyle w:val="ListParagraph"/>
        <w:numPr>
          <w:ilvl w:val="0"/>
          <w:numId w:val="2"/>
        </w:numPr>
        <w:tabs>
          <w:tab w:pos="1377" w:val="left" w:leader="none"/>
        </w:tabs>
        <w:spacing w:line="237" w:lineRule="auto" w:before="3" w:after="0"/>
        <w:ind w:left="1092" w:right="1110" w:firstLine="0"/>
        <w:jc w:val="left"/>
        <w:rPr>
          <w:b/>
          <w:sz w:val="22"/>
        </w:rPr>
      </w:pPr>
      <w:r>
        <w:rPr>
          <w:b/>
          <w:spacing w:val="-4"/>
          <w:sz w:val="22"/>
        </w:rPr>
        <w:t>Decreto 1006/1985, </w:t>
      </w:r>
      <w:r>
        <w:rPr>
          <w:b/>
          <w:sz w:val="22"/>
        </w:rPr>
        <w:t>de 26 de </w:t>
      </w:r>
      <w:r>
        <w:rPr>
          <w:b/>
          <w:spacing w:val="-4"/>
          <w:sz w:val="22"/>
        </w:rPr>
        <w:t>junio, por </w:t>
      </w:r>
      <w:r>
        <w:rPr>
          <w:b/>
          <w:spacing w:val="-3"/>
          <w:sz w:val="22"/>
        </w:rPr>
        <w:t>el que </w:t>
      </w:r>
      <w:r>
        <w:rPr>
          <w:b/>
          <w:sz w:val="22"/>
        </w:rPr>
        <w:t>se </w:t>
      </w:r>
      <w:r>
        <w:rPr>
          <w:b/>
          <w:spacing w:val="-3"/>
          <w:sz w:val="22"/>
        </w:rPr>
        <w:t>regula </w:t>
      </w:r>
      <w:r>
        <w:rPr>
          <w:b/>
          <w:sz w:val="22"/>
        </w:rPr>
        <w:t>la </w:t>
      </w:r>
      <w:r>
        <w:rPr>
          <w:b/>
          <w:spacing w:val="-3"/>
          <w:sz w:val="22"/>
        </w:rPr>
        <w:t>relación </w:t>
      </w:r>
      <w:r>
        <w:rPr>
          <w:b/>
          <w:spacing w:val="-4"/>
          <w:sz w:val="22"/>
        </w:rPr>
        <w:t>laboral especial </w:t>
      </w:r>
      <w:r>
        <w:rPr>
          <w:b/>
          <w:sz w:val="22"/>
        </w:rPr>
        <w:t>de </w:t>
      </w:r>
      <w:r>
        <w:rPr>
          <w:b/>
          <w:spacing w:val="-3"/>
          <w:sz w:val="22"/>
        </w:rPr>
        <w:t>los </w:t>
      </w:r>
      <w:r>
        <w:rPr>
          <w:b/>
          <w:spacing w:val="-4"/>
          <w:sz w:val="22"/>
        </w:rPr>
        <w:t>deportistas profesionales.</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Contrato </w:t>
      </w:r>
      <w:r>
        <w:rPr>
          <w:b/>
          <w:sz w:val="22"/>
        </w:rPr>
        <w:t>de</w:t>
      </w:r>
      <w:r>
        <w:rPr>
          <w:b/>
          <w:spacing w:val="-13"/>
          <w:sz w:val="22"/>
        </w:rPr>
        <w:t> </w:t>
      </w:r>
      <w:r>
        <w:rPr>
          <w:b/>
          <w:spacing w:val="-4"/>
          <w:sz w:val="22"/>
        </w:rPr>
        <w:t>trabajo.</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Constitución española </w:t>
      </w:r>
      <w:r>
        <w:rPr>
          <w:b/>
          <w:spacing w:val="-3"/>
          <w:sz w:val="22"/>
        </w:rPr>
        <w:t>de</w:t>
      </w:r>
      <w:r>
        <w:rPr>
          <w:b/>
          <w:spacing w:val="-12"/>
          <w:sz w:val="22"/>
        </w:rPr>
        <w:t> </w:t>
      </w:r>
      <w:r>
        <w:rPr>
          <w:b/>
          <w:spacing w:val="-3"/>
          <w:sz w:val="22"/>
        </w:rPr>
        <w:t>1978.</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Ley</w:t>
      </w:r>
      <w:r>
        <w:rPr>
          <w:b/>
          <w:spacing w:val="-6"/>
          <w:sz w:val="22"/>
        </w:rPr>
        <w:t> </w:t>
      </w:r>
      <w:r>
        <w:rPr>
          <w:b/>
          <w:spacing w:val="-4"/>
          <w:sz w:val="22"/>
        </w:rPr>
        <w:t>Orgánica</w:t>
      </w:r>
      <w:r>
        <w:rPr>
          <w:b/>
          <w:spacing w:val="-10"/>
          <w:sz w:val="22"/>
        </w:rPr>
        <w:t> </w:t>
      </w:r>
      <w:r>
        <w:rPr>
          <w:b/>
          <w:spacing w:val="-3"/>
          <w:sz w:val="22"/>
        </w:rPr>
        <w:t>11/1985,</w:t>
      </w:r>
      <w:r>
        <w:rPr>
          <w:b/>
          <w:spacing w:val="-6"/>
          <w:sz w:val="22"/>
        </w:rPr>
        <w:t> </w:t>
      </w:r>
      <w:r>
        <w:rPr>
          <w:b/>
          <w:sz w:val="22"/>
        </w:rPr>
        <w:t>de</w:t>
      </w:r>
      <w:r>
        <w:rPr>
          <w:b/>
          <w:spacing w:val="-8"/>
          <w:sz w:val="22"/>
        </w:rPr>
        <w:t> </w:t>
      </w:r>
      <w:r>
        <w:rPr>
          <w:b/>
          <w:sz w:val="22"/>
        </w:rPr>
        <w:t>2</w:t>
      </w:r>
      <w:r>
        <w:rPr>
          <w:b/>
          <w:spacing w:val="-8"/>
          <w:sz w:val="22"/>
        </w:rPr>
        <w:t> </w:t>
      </w:r>
      <w:r>
        <w:rPr>
          <w:b/>
          <w:sz w:val="22"/>
        </w:rPr>
        <w:t>de</w:t>
      </w:r>
      <w:r>
        <w:rPr>
          <w:b/>
          <w:spacing w:val="-4"/>
          <w:sz w:val="22"/>
        </w:rPr>
        <w:t> agosto,</w:t>
      </w:r>
      <w:r>
        <w:rPr>
          <w:b/>
          <w:spacing w:val="-6"/>
          <w:sz w:val="22"/>
        </w:rPr>
        <w:t> </w:t>
      </w:r>
      <w:r>
        <w:rPr>
          <w:b/>
          <w:sz w:val="22"/>
        </w:rPr>
        <w:t>de</w:t>
      </w:r>
      <w:r>
        <w:rPr>
          <w:b/>
          <w:spacing w:val="-8"/>
          <w:sz w:val="22"/>
        </w:rPr>
        <w:t> </w:t>
      </w:r>
      <w:r>
        <w:rPr>
          <w:b/>
          <w:spacing w:val="-4"/>
          <w:sz w:val="22"/>
        </w:rPr>
        <w:t>Libertad</w:t>
      </w:r>
      <w:r>
        <w:rPr>
          <w:b/>
          <w:spacing w:val="-6"/>
          <w:sz w:val="22"/>
        </w:rPr>
        <w:t> </w:t>
      </w:r>
      <w:r>
        <w:rPr>
          <w:b/>
          <w:spacing w:val="-4"/>
          <w:sz w:val="22"/>
        </w:rPr>
        <w:t>Sindical.</w:t>
      </w:r>
    </w:p>
    <w:p>
      <w:pPr>
        <w:pStyle w:val="ListParagraph"/>
        <w:numPr>
          <w:ilvl w:val="0"/>
          <w:numId w:val="2"/>
        </w:numPr>
        <w:tabs>
          <w:tab w:pos="1377" w:val="left" w:leader="none"/>
        </w:tabs>
        <w:spacing w:line="237" w:lineRule="auto" w:before="3" w:after="0"/>
        <w:ind w:left="1092" w:right="1108" w:firstLine="0"/>
        <w:jc w:val="left"/>
        <w:rPr>
          <w:b/>
          <w:sz w:val="22"/>
        </w:rPr>
      </w:pPr>
      <w:r>
        <w:rPr>
          <w:b/>
          <w:spacing w:val="-4"/>
          <w:sz w:val="22"/>
        </w:rPr>
        <w:t>Directiva europea 75/117/CEE, </w:t>
      </w:r>
      <w:r>
        <w:rPr>
          <w:b/>
          <w:sz w:val="22"/>
        </w:rPr>
        <w:t>de 10 de </w:t>
      </w:r>
      <w:r>
        <w:rPr>
          <w:b/>
          <w:spacing w:val="-3"/>
          <w:sz w:val="22"/>
        </w:rPr>
        <w:t>febrero </w:t>
      </w:r>
      <w:r>
        <w:rPr>
          <w:b/>
          <w:sz w:val="22"/>
        </w:rPr>
        <w:t>de </w:t>
      </w:r>
      <w:r>
        <w:rPr>
          <w:b/>
          <w:spacing w:val="-3"/>
          <w:sz w:val="22"/>
        </w:rPr>
        <w:t>1975, para </w:t>
      </w:r>
      <w:r>
        <w:rPr>
          <w:b/>
          <w:spacing w:val="-4"/>
          <w:sz w:val="22"/>
        </w:rPr>
        <w:t>conseguir </w:t>
      </w:r>
      <w:r>
        <w:rPr>
          <w:b/>
          <w:sz w:val="22"/>
        </w:rPr>
        <w:t>la </w:t>
      </w:r>
      <w:r>
        <w:rPr>
          <w:b/>
          <w:spacing w:val="-4"/>
          <w:sz w:val="22"/>
        </w:rPr>
        <w:t>igual remuneración </w:t>
      </w:r>
      <w:r>
        <w:rPr>
          <w:b/>
          <w:spacing w:val="-3"/>
          <w:sz w:val="22"/>
        </w:rPr>
        <w:t>para </w:t>
      </w:r>
      <w:r>
        <w:rPr>
          <w:b/>
          <w:spacing w:val="-4"/>
          <w:sz w:val="22"/>
        </w:rPr>
        <w:t>hombres </w:t>
      </w:r>
      <w:r>
        <w:rPr>
          <w:b/>
          <w:sz w:val="22"/>
        </w:rPr>
        <w:t>y</w:t>
      </w:r>
      <w:r>
        <w:rPr>
          <w:b/>
          <w:spacing w:val="-11"/>
          <w:sz w:val="22"/>
        </w:rPr>
        <w:t> </w:t>
      </w:r>
      <w:r>
        <w:rPr>
          <w:b/>
          <w:spacing w:val="-4"/>
          <w:sz w:val="22"/>
        </w:rPr>
        <w:t>mujeres.</w:t>
      </w:r>
    </w:p>
    <w:p>
      <w:pPr>
        <w:pStyle w:val="ListParagraph"/>
        <w:numPr>
          <w:ilvl w:val="0"/>
          <w:numId w:val="5"/>
        </w:numPr>
        <w:tabs>
          <w:tab w:pos="1521" w:val="left" w:leader="none"/>
        </w:tabs>
        <w:spacing w:line="240" w:lineRule="auto" w:before="1" w:after="0"/>
        <w:ind w:left="1520" w:right="1114" w:hanging="361"/>
        <w:jc w:val="left"/>
        <w:rPr>
          <w:sz w:val="22"/>
        </w:rPr>
      </w:pPr>
      <w:r>
        <w:rPr>
          <w:sz w:val="22"/>
        </w:rPr>
        <w:t>Directiva 75/117/CEE, de 10 de febrero de 1975, para conseguir la igual remuneración para hombres y mujeres.</w:t>
      </w:r>
    </w:p>
    <w:p>
      <w:pPr>
        <w:pStyle w:val="ListParagraph"/>
        <w:numPr>
          <w:ilvl w:val="0"/>
          <w:numId w:val="5"/>
        </w:numPr>
        <w:tabs>
          <w:tab w:pos="1521" w:val="left" w:leader="none"/>
        </w:tabs>
        <w:spacing w:line="240" w:lineRule="auto" w:before="0" w:after="0"/>
        <w:ind w:left="1520" w:right="0" w:hanging="361"/>
        <w:jc w:val="left"/>
        <w:rPr>
          <w:sz w:val="22"/>
        </w:rPr>
      </w:pPr>
      <w:r>
        <w:rPr>
          <w:sz w:val="22"/>
        </w:rPr>
        <w:t>Constitución española de</w:t>
      </w:r>
      <w:r>
        <w:rPr>
          <w:spacing w:val="-1"/>
          <w:sz w:val="22"/>
        </w:rPr>
        <w:t> </w:t>
      </w:r>
      <w:r>
        <w:rPr>
          <w:sz w:val="22"/>
        </w:rPr>
        <w:t>1978.</w:t>
      </w:r>
    </w:p>
    <w:p>
      <w:pPr>
        <w:pStyle w:val="ListParagraph"/>
        <w:numPr>
          <w:ilvl w:val="0"/>
          <w:numId w:val="5"/>
        </w:numPr>
        <w:tabs>
          <w:tab w:pos="1521" w:val="left" w:leader="none"/>
        </w:tabs>
        <w:spacing w:line="240" w:lineRule="auto" w:before="1" w:after="0"/>
        <w:ind w:left="1520" w:right="0" w:hanging="361"/>
        <w:jc w:val="left"/>
        <w:rPr>
          <w:sz w:val="22"/>
        </w:rPr>
      </w:pPr>
      <w:r>
        <w:rPr>
          <w:sz w:val="22"/>
        </w:rPr>
        <w:t>Convenio nº 171 de la OIT sobre el trabajo</w:t>
      </w:r>
      <w:r>
        <w:rPr>
          <w:spacing w:val="-11"/>
          <w:sz w:val="22"/>
        </w:rPr>
        <w:t> </w:t>
      </w:r>
      <w:r>
        <w:rPr>
          <w:sz w:val="22"/>
        </w:rPr>
        <w:t>nocturno.</w:t>
      </w:r>
    </w:p>
    <w:p>
      <w:pPr>
        <w:pStyle w:val="ListParagraph"/>
        <w:numPr>
          <w:ilvl w:val="0"/>
          <w:numId w:val="5"/>
        </w:numPr>
        <w:tabs>
          <w:tab w:pos="1521" w:val="left" w:leader="none"/>
        </w:tabs>
        <w:spacing w:line="240" w:lineRule="auto" w:before="0" w:after="0"/>
        <w:ind w:left="1520" w:right="0" w:hanging="361"/>
        <w:jc w:val="left"/>
        <w:rPr>
          <w:sz w:val="22"/>
        </w:rPr>
      </w:pPr>
      <w:r>
        <w:rPr>
          <w:sz w:val="22"/>
        </w:rPr>
        <w:t>Ley Orgánica 11/1985, de 2 de agosto, de Libertad</w:t>
      </w:r>
      <w:r>
        <w:rPr>
          <w:spacing w:val="-14"/>
          <w:sz w:val="22"/>
        </w:rPr>
        <w:t> </w:t>
      </w:r>
      <w:r>
        <w:rPr>
          <w:sz w:val="22"/>
        </w:rPr>
        <w:t>Sindical.</w:t>
      </w:r>
    </w:p>
    <w:p>
      <w:pPr>
        <w:pStyle w:val="ListParagraph"/>
        <w:numPr>
          <w:ilvl w:val="0"/>
          <w:numId w:val="5"/>
        </w:numPr>
        <w:tabs>
          <w:tab w:pos="1521" w:val="left" w:leader="none"/>
        </w:tabs>
        <w:spacing w:line="240" w:lineRule="auto" w:before="0" w:after="0"/>
        <w:ind w:left="1520" w:right="1110" w:hanging="361"/>
        <w:jc w:val="both"/>
        <w:rPr>
          <w:sz w:val="22"/>
        </w:rPr>
      </w:pPr>
      <w:r>
        <w:rPr>
          <w:sz w:val="22"/>
        </w:rPr>
        <w:t>Real Decreto Legislativo, 1/1995, de 24 de marzo, por el que se aprueba el texto refundido del Estatuto de los Trabajadores; Real Decreto-ley 10/2009, de 13 de agosto, por el que se regula el programa temporal de protección </w:t>
      </w:r>
      <w:r>
        <w:rPr>
          <w:spacing w:val="-2"/>
          <w:sz w:val="22"/>
        </w:rPr>
        <w:t>por </w:t>
      </w:r>
      <w:r>
        <w:rPr>
          <w:sz w:val="22"/>
        </w:rPr>
        <w:t>desempleo e inserción; Ley 31/1995, de 8 de noviembre, de Prevención de Riesgos</w:t>
      </w:r>
      <w:r>
        <w:rPr>
          <w:spacing w:val="-3"/>
          <w:sz w:val="22"/>
        </w:rPr>
        <w:t> </w:t>
      </w:r>
      <w:r>
        <w:rPr>
          <w:sz w:val="22"/>
        </w:rPr>
        <w:t>Laborales.</w:t>
      </w:r>
    </w:p>
    <w:p>
      <w:pPr>
        <w:pStyle w:val="ListParagraph"/>
        <w:numPr>
          <w:ilvl w:val="0"/>
          <w:numId w:val="5"/>
        </w:numPr>
        <w:tabs>
          <w:tab w:pos="1521" w:val="left" w:leader="none"/>
        </w:tabs>
        <w:spacing w:line="240" w:lineRule="auto" w:before="0" w:after="0"/>
        <w:ind w:left="1520" w:right="1110" w:hanging="361"/>
        <w:jc w:val="left"/>
        <w:rPr>
          <w:sz w:val="22"/>
        </w:rPr>
      </w:pPr>
      <w:r>
        <w:rPr>
          <w:sz w:val="22"/>
        </w:rPr>
        <w:t>Decreto 1006/1985, de 26 de junio, por el que se regula la relación laboral especial de los deportistas profesionales.</w:t>
      </w:r>
    </w:p>
    <w:p>
      <w:pPr>
        <w:pStyle w:val="ListParagraph"/>
        <w:numPr>
          <w:ilvl w:val="0"/>
          <w:numId w:val="5"/>
        </w:numPr>
        <w:tabs>
          <w:tab w:pos="1521" w:val="left" w:leader="none"/>
        </w:tabs>
        <w:spacing w:line="240" w:lineRule="auto" w:before="0" w:after="0"/>
        <w:ind w:left="1520" w:right="0" w:hanging="361"/>
        <w:jc w:val="left"/>
        <w:rPr>
          <w:sz w:val="22"/>
        </w:rPr>
      </w:pPr>
      <w:r>
        <w:rPr>
          <w:sz w:val="22"/>
        </w:rPr>
        <w:t>Convenio Colectivo de la</w:t>
      </w:r>
      <w:r>
        <w:rPr>
          <w:spacing w:val="2"/>
          <w:sz w:val="22"/>
        </w:rPr>
        <w:t> </w:t>
      </w:r>
      <w:r>
        <w:rPr>
          <w:sz w:val="22"/>
        </w:rPr>
        <w:t>Siderometalurgia.</w:t>
      </w:r>
    </w:p>
    <w:p>
      <w:pPr>
        <w:pStyle w:val="ListParagraph"/>
        <w:numPr>
          <w:ilvl w:val="0"/>
          <w:numId w:val="5"/>
        </w:numPr>
        <w:tabs>
          <w:tab w:pos="1521" w:val="left" w:leader="none"/>
        </w:tabs>
        <w:spacing w:line="240" w:lineRule="auto" w:before="0" w:after="0"/>
        <w:ind w:left="1520" w:right="0" w:hanging="361"/>
        <w:jc w:val="left"/>
        <w:rPr>
          <w:sz w:val="22"/>
        </w:rPr>
      </w:pPr>
      <w:r>
        <w:rPr>
          <w:sz w:val="22"/>
        </w:rPr>
        <w:t>Contrato de</w:t>
      </w:r>
      <w:r>
        <w:rPr>
          <w:spacing w:val="-3"/>
          <w:sz w:val="22"/>
        </w:rPr>
        <w:t> </w:t>
      </w:r>
      <w:r>
        <w:rPr>
          <w:sz w:val="22"/>
        </w:rPr>
        <w:t>trabajo.</w:t>
      </w:r>
    </w:p>
    <w:p>
      <w:pPr>
        <w:pStyle w:val="BodyText"/>
      </w:pPr>
    </w:p>
    <w:p>
      <w:pPr>
        <w:pStyle w:val="Heading2"/>
        <w:numPr>
          <w:ilvl w:val="0"/>
          <w:numId w:val="6"/>
        </w:numPr>
        <w:tabs>
          <w:tab w:pos="1454" w:val="left" w:leader="none"/>
        </w:tabs>
        <w:spacing w:line="240" w:lineRule="auto" w:before="0" w:after="0"/>
        <w:ind w:left="1453" w:right="1109" w:hanging="361"/>
        <w:jc w:val="both"/>
      </w:pPr>
      <w:r>
        <w:rPr>
          <w:spacing w:val="-4"/>
        </w:rPr>
        <w:t>Samuel estuvo trabajando </w:t>
      </w:r>
      <w:r>
        <w:rPr/>
        <w:t>de </w:t>
      </w:r>
      <w:r>
        <w:rPr>
          <w:spacing w:val="-4"/>
        </w:rPr>
        <w:t>camarero </w:t>
      </w:r>
      <w:r>
        <w:rPr/>
        <w:t>en </w:t>
      </w:r>
      <w:r>
        <w:rPr>
          <w:spacing w:val="-4"/>
        </w:rPr>
        <w:t>Valencia. </w:t>
      </w:r>
      <w:r>
        <w:rPr>
          <w:spacing w:val="-3"/>
        </w:rPr>
        <w:t>Ahora vive </w:t>
      </w:r>
      <w:r>
        <w:rPr/>
        <w:t>en </w:t>
      </w:r>
      <w:r>
        <w:rPr>
          <w:spacing w:val="-4"/>
        </w:rPr>
        <w:t>Madrid </w:t>
      </w:r>
      <w:r>
        <w:rPr/>
        <w:t>y </w:t>
      </w:r>
      <w:r>
        <w:rPr>
          <w:spacing w:val="-4"/>
        </w:rPr>
        <w:t>trabaja también </w:t>
      </w:r>
      <w:r>
        <w:rPr/>
        <w:t>de </w:t>
      </w:r>
      <w:r>
        <w:rPr>
          <w:spacing w:val="-4"/>
        </w:rPr>
        <w:t>camarero; </w:t>
      </w:r>
      <w:r>
        <w:rPr>
          <w:spacing w:val="-3"/>
        </w:rPr>
        <w:t>el </w:t>
      </w:r>
      <w:r>
        <w:rPr>
          <w:spacing w:val="-4"/>
        </w:rPr>
        <w:t>primer </w:t>
      </w:r>
      <w:r>
        <w:rPr>
          <w:spacing w:val="-3"/>
        </w:rPr>
        <w:t>día </w:t>
      </w:r>
      <w:r>
        <w:rPr>
          <w:spacing w:val="-4"/>
        </w:rPr>
        <w:t>que acude </w:t>
      </w:r>
      <w:r>
        <w:rPr>
          <w:spacing w:val="-3"/>
        </w:rPr>
        <w:t>al </w:t>
      </w:r>
      <w:r>
        <w:rPr>
          <w:spacing w:val="-4"/>
        </w:rPr>
        <w:t>trabajo </w:t>
      </w:r>
      <w:r>
        <w:rPr/>
        <w:t>se </w:t>
      </w:r>
      <w:r>
        <w:rPr>
          <w:spacing w:val="-4"/>
        </w:rPr>
        <w:t>queda sorprendido </w:t>
      </w:r>
      <w:r>
        <w:rPr/>
        <w:t>al </w:t>
      </w:r>
      <w:r>
        <w:rPr>
          <w:spacing w:val="-3"/>
        </w:rPr>
        <w:t>ver que </w:t>
      </w:r>
      <w:r>
        <w:rPr>
          <w:spacing w:val="-4"/>
        </w:rPr>
        <w:t>algunas costumbres </w:t>
      </w:r>
      <w:r>
        <w:rPr>
          <w:spacing w:val="-3"/>
        </w:rPr>
        <w:t>que  </w:t>
      </w:r>
      <w:r>
        <w:rPr/>
        <w:t>en </w:t>
      </w:r>
      <w:r>
        <w:rPr>
          <w:spacing w:val="-4"/>
        </w:rPr>
        <w:t>Valencia nadie </w:t>
      </w:r>
      <w:r>
        <w:rPr/>
        <w:t>se </w:t>
      </w:r>
      <w:r>
        <w:rPr>
          <w:spacing w:val="-4"/>
        </w:rPr>
        <w:t>atrevía </w:t>
      </w:r>
      <w:r>
        <w:rPr/>
        <w:t>a </w:t>
      </w:r>
      <w:r>
        <w:rPr>
          <w:spacing w:val="-4"/>
        </w:rPr>
        <w:t>infringir aquí nadie </w:t>
      </w:r>
      <w:r>
        <w:rPr>
          <w:spacing w:val="-3"/>
        </w:rPr>
        <w:t>las sigue; muy </w:t>
      </w:r>
      <w:r>
        <w:rPr>
          <w:spacing w:val="-4"/>
        </w:rPr>
        <w:t>enfadado </w:t>
      </w:r>
      <w:r>
        <w:rPr>
          <w:spacing w:val="-3"/>
        </w:rPr>
        <w:t>se dirige al </w:t>
      </w:r>
      <w:r>
        <w:rPr>
          <w:spacing w:val="-4"/>
        </w:rPr>
        <w:t>empresario exigiéndole</w:t>
      </w:r>
      <w:r>
        <w:rPr>
          <w:spacing w:val="20"/>
        </w:rPr>
        <w:t> </w:t>
      </w:r>
      <w:r>
        <w:rPr>
          <w:spacing w:val="-3"/>
        </w:rPr>
        <w:t>que</w:t>
      </w:r>
      <w:r>
        <w:rPr>
          <w:spacing w:val="23"/>
        </w:rPr>
        <w:t> </w:t>
      </w:r>
      <w:r>
        <w:rPr>
          <w:spacing w:val="-4"/>
        </w:rPr>
        <w:t>debe</w:t>
      </w:r>
      <w:r>
        <w:rPr>
          <w:spacing w:val="20"/>
        </w:rPr>
        <w:t> </w:t>
      </w:r>
      <w:r>
        <w:rPr>
          <w:spacing w:val="-4"/>
        </w:rPr>
        <w:t>cumplir</w:t>
      </w:r>
      <w:r>
        <w:rPr>
          <w:spacing w:val="22"/>
        </w:rPr>
        <w:t> </w:t>
      </w:r>
      <w:r>
        <w:rPr>
          <w:spacing w:val="-2"/>
        </w:rPr>
        <w:t>con</w:t>
      </w:r>
      <w:r>
        <w:rPr>
          <w:spacing w:val="20"/>
        </w:rPr>
        <w:t> </w:t>
      </w:r>
      <w:r>
        <w:rPr>
          <w:spacing w:val="-3"/>
        </w:rPr>
        <w:t>las</w:t>
      </w:r>
      <w:r>
        <w:rPr>
          <w:spacing w:val="22"/>
        </w:rPr>
        <w:t> </w:t>
      </w:r>
      <w:r>
        <w:rPr>
          <w:spacing w:val="-4"/>
        </w:rPr>
        <w:t>mismas</w:t>
      </w:r>
      <w:r>
        <w:rPr>
          <w:spacing w:val="21"/>
        </w:rPr>
        <w:t> </w:t>
      </w:r>
      <w:r>
        <w:rPr>
          <w:spacing w:val="-4"/>
        </w:rPr>
        <w:t>costumbres</w:t>
      </w:r>
      <w:r>
        <w:rPr>
          <w:spacing w:val="22"/>
        </w:rPr>
        <w:t> </w:t>
      </w:r>
      <w:r>
        <w:rPr>
          <w:spacing w:val="-3"/>
        </w:rPr>
        <w:t>que</w:t>
      </w:r>
      <w:r>
        <w:rPr>
          <w:spacing w:val="22"/>
        </w:rPr>
        <w:t> </w:t>
      </w:r>
      <w:r>
        <w:rPr>
          <w:spacing w:val="-4"/>
        </w:rPr>
        <w:t>hay</w:t>
      </w:r>
      <w:r>
        <w:rPr>
          <w:spacing w:val="25"/>
        </w:rPr>
        <w:t> </w:t>
      </w:r>
      <w:r>
        <w:rPr/>
        <w:t>en</w:t>
      </w:r>
      <w:r>
        <w:rPr>
          <w:spacing w:val="20"/>
        </w:rPr>
        <w:t> </w:t>
      </w:r>
      <w:r>
        <w:rPr>
          <w:spacing w:val="-4"/>
        </w:rPr>
        <w:t>Valencia.</w:t>
      </w:r>
      <w:r>
        <w:rPr>
          <w:spacing w:val="23"/>
        </w:rPr>
        <w:t> </w:t>
      </w:r>
      <w:r>
        <w:rPr>
          <w:spacing w:val="-3"/>
        </w:rPr>
        <w:t>¿Tiene</w:t>
      </w:r>
      <w:r>
        <w:rPr>
          <w:spacing w:val="20"/>
        </w:rPr>
        <w:t> </w:t>
      </w:r>
      <w:r>
        <w:rPr>
          <w:spacing w:val="-3"/>
        </w:rPr>
        <w:t>razón</w:t>
      </w:r>
      <w:r>
        <w:rPr>
          <w:spacing w:val="21"/>
        </w:rPr>
        <w:t> </w:t>
      </w:r>
      <w:r>
        <w:rPr>
          <w:spacing w:val="-4"/>
        </w:rPr>
        <w:t>Samuel?</w:t>
      </w:r>
    </w:p>
    <w:p>
      <w:pPr>
        <w:spacing w:line="267" w:lineRule="exact" w:before="0"/>
        <w:ind w:left="1453" w:right="0" w:firstLine="0"/>
        <w:jc w:val="both"/>
        <w:rPr>
          <w:b/>
          <w:sz w:val="22"/>
        </w:rPr>
      </w:pPr>
      <w:r>
        <w:rPr>
          <w:b/>
          <w:sz w:val="22"/>
        </w:rPr>
        <w:t>¿Por qué?</w:t>
      </w:r>
    </w:p>
    <w:p>
      <w:pPr>
        <w:pStyle w:val="BodyText"/>
        <w:spacing w:before="1"/>
        <w:ind w:left="1092" w:right="1111"/>
        <w:jc w:val="both"/>
      </w:pPr>
      <w:r>
        <w:rPr/>
        <w:t>Samuel no tiene razón porque las costumbres laborales son de ámbito local (además de profesional), por lo que las costumbres profesionales de Madrid pueden diferir de las valencianas.</w:t>
      </w:r>
    </w:p>
    <w:p>
      <w:pPr>
        <w:pStyle w:val="BodyText"/>
        <w:spacing w:before="5"/>
        <w:rPr>
          <w:sz w:val="17"/>
        </w:rPr>
      </w:pPr>
    </w:p>
    <w:p>
      <w:pPr>
        <w:pStyle w:val="Heading2"/>
        <w:tabs>
          <w:tab w:pos="10761" w:val="left" w:leader="none"/>
        </w:tabs>
        <w:spacing w:before="56"/>
        <w:ind w:left="1064"/>
      </w:pPr>
      <w:bookmarkStart w:name="_bookmark7" w:id="8"/>
      <w:bookmarkEnd w:id="8"/>
      <w:r>
        <w:rPr>
          <w:b w:val="0"/>
        </w:rPr>
      </w:r>
      <w:r>
        <w:rPr>
          <w:spacing w:val="-22"/>
          <w:w w:val="100"/>
          <w:shd w:fill="8DB3E1" w:color="auto" w:val="clear"/>
        </w:rPr>
        <w:t> </w:t>
      </w:r>
      <w:r>
        <w:rPr>
          <w:shd w:fill="8DB3E1" w:color="auto" w:val="clear"/>
        </w:rPr>
        <w:t>ACTIVIDADES FINALES-PÁG.</w:t>
      </w:r>
      <w:r>
        <w:rPr>
          <w:spacing w:val="-10"/>
          <w:shd w:fill="8DB3E1" w:color="auto" w:val="clear"/>
        </w:rPr>
        <w:t> </w:t>
      </w:r>
      <w:r>
        <w:rPr>
          <w:shd w:fill="8DB3E1" w:color="auto" w:val="clear"/>
        </w:rPr>
        <w:t>19</w:t>
        <w:tab/>
      </w:r>
    </w:p>
    <w:p>
      <w:pPr>
        <w:pStyle w:val="BodyText"/>
        <w:spacing w:before="1"/>
        <w:rPr>
          <w:b/>
        </w:rPr>
      </w:pPr>
    </w:p>
    <w:p>
      <w:pPr>
        <w:pStyle w:val="ListParagraph"/>
        <w:numPr>
          <w:ilvl w:val="0"/>
          <w:numId w:val="6"/>
        </w:numPr>
        <w:tabs>
          <w:tab w:pos="1454" w:val="left" w:leader="none"/>
        </w:tabs>
        <w:spacing w:line="240" w:lineRule="auto" w:before="0" w:after="0"/>
        <w:ind w:left="1453" w:right="1110" w:hanging="361"/>
        <w:jc w:val="both"/>
        <w:rPr>
          <w:b/>
          <w:sz w:val="22"/>
        </w:rPr>
      </w:pPr>
      <w:r>
        <w:rPr>
          <w:b/>
          <w:sz w:val="22"/>
        </w:rPr>
        <w:t>El </w:t>
      </w:r>
      <w:r>
        <w:rPr>
          <w:b/>
          <w:spacing w:val="-4"/>
          <w:sz w:val="22"/>
        </w:rPr>
        <w:t>Estatuto </w:t>
      </w:r>
      <w:r>
        <w:rPr>
          <w:b/>
          <w:sz w:val="22"/>
        </w:rPr>
        <w:t>de </w:t>
      </w:r>
      <w:r>
        <w:rPr>
          <w:b/>
          <w:spacing w:val="-3"/>
          <w:sz w:val="22"/>
        </w:rPr>
        <w:t>los </w:t>
      </w:r>
      <w:r>
        <w:rPr>
          <w:b/>
          <w:spacing w:val="-4"/>
          <w:sz w:val="22"/>
        </w:rPr>
        <w:t>Trabajadores concede </w:t>
      </w:r>
      <w:r>
        <w:rPr>
          <w:b/>
          <w:sz w:val="22"/>
        </w:rPr>
        <w:t>a </w:t>
      </w:r>
      <w:r>
        <w:rPr>
          <w:b/>
          <w:spacing w:val="-4"/>
          <w:sz w:val="22"/>
        </w:rPr>
        <w:t>todos </w:t>
      </w:r>
      <w:r>
        <w:rPr>
          <w:b/>
          <w:spacing w:val="-3"/>
          <w:sz w:val="22"/>
        </w:rPr>
        <w:t>los </w:t>
      </w:r>
      <w:r>
        <w:rPr>
          <w:b/>
          <w:spacing w:val="-4"/>
          <w:sz w:val="22"/>
        </w:rPr>
        <w:t>trabajadores </w:t>
      </w:r>
      <w:r>
        <w:rPr>
          <w:b/>
          <w:sz w:val="22"/>
        </w:rPr>
        <w:t>15 </w:t>
      </w:r>
      <w:r>
        <w:rPr>
          <w:b/>
          <w:spacing w:val="-4"/>
          <w:sz w:val="22"/>
        </w:rPr>
        <w:t>días </w:t>
      </w:r>
      <w:r>
        <w:rPr>
          <w:b/>
          <w:sz w:val="22"/>
        </w:rPr>
        <w:t>de </w:t>
      </w:r>
      <w:r>
        <w:rPr>
          <w:b/>
          <w:spacing w:val="-4"/>
          <w:sz w:val="22"/>
        </w:rPr>
        <w:t>permiso remunerado </w:t>
      </w:r>
      <w:r>
        <w:rPr>
          <w:b/>
          <w:sz w:val="22"/>
        </w:rPr>
        <w:t>en </w:t>
      </w:r>
      <w:r>
        <w:rPr>
          <w:b/>
          <w:spacing w:val="-3"/>
          <w:sz w:val="22"/>
        </w:rPr>
        <w:t>caso </w:t>
      </w:r>
      <w:r>
        <w:rPr>
          <w:b/>
          <w:sz w:val="22"/>
        </w:rPr>
        <w:t>de </w:t>
      </w:r>
      <w:r>
        <w:rPr>
          <w:b/>
          <w:spacing w:val="-4"/>
          <w:sz w:val="22"/>
        </w:rPr>
        <w:t>matrimonio. </w:t>
      </w:r>
      <w:r>
        <w:rPr>
          <w:b/>
          <w:sz w:val="22"/>
        </w:rPr>
        <w:t>El </w:t>
      </w:r>
      <w:r>
        <w:rPr>
          <w:b/>
          <w:spacing w:val="-4"/>
          <w:sz w:val="22"/>
        </w:rPr>
        <w:t>convenio colectivo </w:t>
      </w:r>
      <w:r>
        <w:rPr>
          <w:b/>
          <w:spacing w:val="-3"/>
          <w:sz w:val="22"/>
        </w:rPr>
        <w:t>que </w:t>
      </w:r>
      <w:r>
        <w:rPr>
          <w:b/>
          <w:sz w:val="22"/>
        </w:rPr>
        <w:t>se </w:t>
      </w:r>
      <w:r>
        <w:rPr>
          <w:b/>
          <w:spacing w:val="-3"/>
          <w:sz w:val="22"/>
        </w:rPr>
        <w:t>debe </w:t>
      </w:r>
      <w:r>
        <w:rPr>
          <w:b/>
          <w:spacing w:val="-4"/>
          <w:sz w:val="22"/>
        </w:rPr>
        <w:t>aplicar </w:t>
      </w:r>
      <w:r>
        <w:rPr>
          <w:b/>
          <w:sz w:val="22"/>
        </w:rPr>
        <w:t>a </w:t>
      </w:r>
      <w:r>
        <w:rPr>
          <w:b/>
          <w:spacing w:val="-4"/>
          <w:sz w:val="22"/>
        </w:rPr>
        <w:t>Eduardo Mendoza amplía dicho plazo </w:t>
      </w:r>
      <w:r>
        <w:rPr>
          <w:b/>
          <w:sz w:val="22"/>
        </w:rPr>
        <w:t>a 20 </w:t>
      </w:r>
      <w:r>
        <w:rPr>
          <w:b/>
          <w:spacing w:val="-3"/>
          <w:sz w:val="22"/>
        </w:rPr>
        <w:t>días </w:t>
      </w:r>
      <w:r>
        <w:rPr>
          <w:b/>
          <w:sz w:val="22"/>
        </w:rPr>
        <w:t>y </w:t>
      </w:r>
      <w:r>
        <w:rPr>
          <w:b/>
          <w:spacing w:val="-3"/>
          <w:sz w:val="22"/>
        </w:rPr>
        <w:t>el </w:t>
      </w:r>
      <w:r>
        <w:rPr>
          <w:b/>
          <w:spacing w:val="-4"/>
          <w:sz w:val="22"/>
        </w:rPr>
        <w:t>contrato </w:t>
      </w:r>
      <w:r>
        <w:rPr>
          <w:b/>
          <w:spacing w:val="-3"/>
          <w:sz w:val="22"/>
        </w:rPr>
        <w:t>que </w:t>
      </w:r>
      <w:r>
        <w:rPr>
          <w:b/>
          <w:sz w:val="22"/>
        </w:rPr>
        <w:t>él </w:t>
      </w:r>
      <w:r>
        <w:rPr>
          <w:b/>
          <w:spacing w:val="-3"/>
          <w:sz w:val="22"/>
        </w:rPr>
        <w:t>ha </w:t>
      </w:r>
      <w:r>
        <w:rPr>
          <w:b/>
          <w:spacing w:val="-4"/>
          <w:sz w:val="22"/>
        </w:rPr>
        <w:t>firmado </w:t>
      </w:r>
      <w:r>
        <w:rPr>
          <w:b/>
          <w:spacing w:val="-2"/>
          <w:sz w:val="22"/>
        </w:rPr>
        <w:t>con </w:t>
      </w:r>
      <w:r>
        <w:rPr>
          <w:b/>
          <w:sz w:val="22"/>
        </w:rPr>
        <w:t>la </w:t>
      </w:r>
      <w:r>
        <w:rPr>
          <w:b/>
          <w:spacing w:val="-4"/>
          <w:sz w:val="22"/>
        </w:rPr>
        <w:t>empresa estipula </w:t>
      </w:r>
      <w:r>
        <w:rPr>
          <w:b/>
          <w:spacing w:val="-3"/>
          <w:sz w:val="22"/>
        </w:rPr>
        <w:t>que </w:t>
      </w:r>
      <w:r>
        <w:rPr>
          <w:b/>
          <w:spacing w:val="-4"/>
          <w:sz w:val="22"/>
        </w:rPr>
        <w:t>tendrá derecho </w:t>
      </w:r>
      <w:r>
        <w:rPr>
          <w:b/>
          <w:sz w:val="22"/>
        </w:rPr>
        <w:t>a 17 </w:t>
      </w:r>
      <w:r>
        <w:rPr>
          <w:b/>
          <w:spacing w:val="-3"/>
          <w:sz w:val="22"/>
        </w:rPr>
        <w:t>días </w:t>
      </w:r>
      <w:r>
        <w:rPr>
          <w:b/>
          <w:sz w:val="22"/>
        </w:rPr>
        <w:t>de </w:t>
      </w:r>
      <w:r>
        <w:rPr>
          <w:b/>
          <w:spacing w:val="-4"/>
          <w:sz w:val="22"/>
        </w:rPr>
        <w:t>permiso remunerado </w:t>
      </w:r>
      <w:r>
        <w:rPr>
          <w:b/>
          <w:sz w:val="22"/>
        </w:rPr>
        <w:t>en </w:t>
      </w:r>
      <w:r>
        <w:rPr>
          <w:b/>
          <w:spacing w:val="-3"/>
          <w:sz w:val="22"/>
        </w:rPr>
        <w:t>caso </w:t>
      </w:r>
      <w:r>
        <w:rPr>
          <w:b/>
          <w:sz w:val="22"/>
        </w:rPr>
        <w:t>de </w:t>
      </w:r>
      <w:r>
        <w:rPr>
          <w:b/>
          <w:spacing w:val="-4"/>
          <w:sz w:val="22"/>
        </w:rPr>
        <w:t>matrimonio. </w:t>
      </w:r>
      <w:r>
        <w:rPr>
          <w:b/>
          <w:spacing w:val="-3"/>
          <w:sz w:val="22"/>
        </w:rPr>
        <w:t>¿Qué </w:t>
      </w:r>
      <w:r>
        <w:rPr>
          <w:b/>
          <w:spacing w:val="-4"/>
          <w:sz w:val="22"/>
        </w:rPr>
        <w:t>norma debe aplicarse </w:t>
      </w:r>
      <w:r>
        <w:rPr>
          <w:b/>
          <w:sz w:val="22"/>
        </w:rPr>
        <w:t>en</w:t>
      </w:r>
      <w:r>
        <w:rPr>
          <w:b/>
          <w:spacing w:val="-36"/>
          <w:sz w:val="22"/>
        </w:rPr>
        <w:t> </w:t>
      </w:r>
      <w:r>
        <w:rPr>
          <w:b/>
          <w:spacing w:val="-3"/>
          <w:sz w:val="22"/>
        </w:rPr>
        <w:t>este </w:t>
      </w:r>
      <w:r>
        <w:rPr>
          <w:b/>
          <w:spacing w:val="-4"/>
          <w:sz w:val="22"/>
        </w:rPr>
        <w:t>caso? ¿Por qué?</w:t>
      </w:r>
    </w:p>
    <w:p>
      <w:pPr>
        <w:pStyle w:val="BodyText"/>
        <w:ind w:left="1092" w:right="1111"/>
        <w:jc w:val="both"/>
      </w:pPr>
      <w:r>
        <w:rPr/>
        <w:t>Debe aplicarse el convenio colectivo, en virtud del principio de norma más favorable; en este caso podrían aplicarse tres fuentes de derecho diferentes, el Estatuto de los Trabajadores, el convenio colectivo del sector o el contrato de Eduardo Mendoza, por lo que aplicaremos la más favorable para el trabajador, teniéndose por no puesta la cláusula firmada en el contrato que estipula el derecho a 17 días de permiso, ya que una norma de rango inferior no puede restringir los derechos laborales que otorga una norma de rango superior.</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1552" filled="true" fillcolor="#538dd3" stroked="false">
            <v:fill type="solid"/>
            <w10:wrap type="none"/>
          </v:rect>
        </w:pict>
      </w:r>
    </w:p>
    <w:p>
      <w:pPr>
        <w:pStyle w:val="BodyText"/>
        <w:spacing w:before="4"/>
        <w:rPr>
          <w:sz w:val="20"/>
        </w:rPr>
      </w:pPr>
    </w:p>
    <w:p>
      <w:pPr>
        <w:pStyle w:val="Heading2"/>
        <w:numPr>
          <w:ilvl w:val="0"/>
          <w:numId w:val="6"/>
        </w:numPr>
        <w:tabs>
          <w:tab w:pos="1454" w:val="left" w:leader="none"/>
        </w:tabs>
        <w:spacing w:line="240" w:lineRule="auto" w:before="57" w:after="0"/>
        <w:ind w:left="1453" w:right="1110" w:hanging="361"/>
        <w:jc w:val="both"/>
      </w:pPr>
      <w:r>
        <w:rPr>
          <w:spacing w:val="-3"/>
        </w:rPr>
        <w:t>Una </w:t>
      </w:r>
      <w:r>
        <w:rPr>
          <w:spacing w:val="-4"/>
        </w:rPr>
        <w:t>empresa ofrece </w:t>
      </w:r>
      <w:r>
        <w:rPr/>
        <w:t>a un </w:t>
      </w:r>
      <w:r>
        <w:rPr>
          <w:spacing w:val="-4"/>
        </w:rPr>
        <w:t>trabajador renunciar </w:t>
      </w:r>
      <w:r>
        <w:rPr/>
        <w:t>a la </w:t>
      </w:r>
      <w:r>
        <w:rPr>
          <w:spacing w:val="-3"/>
        </w:rPr>
        <w:t>mitad </w:t>
      </w:r>
      <w:r>
        <w:rPr/>
        <w:t>de </w:t>
      </w:r>
      <w:r>
        <w:rPr>
          <w:spacing w:val="-3"/>
        </w:rPr>
        <w:t>sus </w:t>
      </w:r>
      <w:r>
        <w:rPr>
          <w:spacing w:val="-4"/>
        </w:rPr>
        <w:t>vacaciones, </w:t>
      </w:r>
      <w:r>
        <w:rPr/>
        <w:t>a </w:t>
      </w:r>
      <w:r>
        <w:rPr>
          <w:spacing w:val="-3"/>
        </w:rPr>
        <w:t>cambio </w:t>
      </w:r>
      <w:r>
        <w:rPr/>
        <w:t>de no </w:t>
      </w:r>
      <w:r>
        <w:rPr>
          <w:spacing w:val="-4"/>
        </w:rPr>
        <w:t>denunciarle </w:t>
      </w:r>
      <w:r>
        <w:rPr>
          <w:spacing w:val="-3"/>
        </w:rPr>
        <w:t>por </w:t>
      </w:r>
      <w:r>
        <w:rPr>
          <w:spacing w:val="-4"/>
        </w:rPr>
        <w:t>haber llegado </w:t>
      </w:r>
      <w:r>
        <w:rPr>
          <w:spacing w:val="-3"/>
        </w:rPr>
        <w:t>tarde al </w:t>
      </w:r>
      <w:r>
        <w:rPr>
          <w:spacing w:val="-4"/>
        </w:rPr>
        <w:t>trabajo durante </w:t>
      </w:r>
      <w:r>
        <w:rPr>
          <w:spacing w:val="-3"/>
        </w:rPr>
        <w:t>una </w:t>
      </w:r>
      <w:r>
        <w:rPr>
          <w:spacing w:val="-4"/>
        </w:rPr>
        <w:t>semana entera. </w:t>
      </w:r>
      <w:r>
        <w:rPr>
          <w:spacing w:val="-3"/>
        </w:rPr>
        <w:t>¿Es</w:t>
      </w:r>
      <w:r>
        <w:rPr>
          <w:spacing w:val="-27"/>
        </w:rPr>
        <w:t> </w:t>
      </w:r>
      <w:r>
        <w:rPr>
          <w:spacing w:val="-4"/>
        </w:rPr>
        <w:t>posible?</w:t>
      </w:r>
    </w:p>
    <w:p>
      <w:pPr>
        <w:pStyle w:val="BodyText"/>
        <w:ind w:left="1092"/>
      </w:pPr>
      <w:r>
        <w:rPr/>
        <w:t>No es posible en virtud del principio de irrenunciabilidad de derechos por parte de los trabajadores.</w:t>
      </w:r>
    </w:p>
    <w:p>
      <w:pPr>
        <w:pStyle w:val="BodyText"/>
        <w:spacing w:before="1"/>
      </w:pPr>
    </w:p>
    <w:p>
      <w:pPr>
        <w:pStyle w:val="Heading2"/>
        <w:numPr>
          <w:ilvl w:val="0"/>
          <w:numId w:val="6"/>
        </w:numPr>
        <w:tabs>
          <w:tab w:pos="1454" w:val="left" w:leader="none"/>
        </w:tabs>
        <w:spacing w:line="240" w:lineRule="auto" w:before="0" w:after="0"/>
        <w:ind w:left="1453" w:right="0" w:hanging="362"/>
        <w:jc w:val="left"/>
      </w:pPr>
      <w:r>
        <w:rPr>
          <w:spacing w:val="-3"/>
        </w:rPr>
        <w:t>Imagina que </w:t>
      </w:r>
      <w:r>
        <w:rPr>
          <w:spacing w:val="-4"/>
        </w:rPr>
        <w:t>eres </w:t>
      </w:r>
      <w:r>
        <w:rPr/>
        <w:t>un </w:t>
      </w:r>
      <w:r>
        <w:rPr>
          <w:spacing w:val="-4"/>
        </w:rPr>
        <w:t>empresario </w:t>
      </w:r>
      <w:r>
        <w:rPr>
          <w:spacing w:val="-2"/>
        </w:rPr>
        <w:t>con </w:t>
      </w:r>
      <w:r>
        <w:rPr>
          <w:spacing w:val="-3"/>
        </w:rPr>
        <w:t>varios </w:t>
      </w:r>
      <w:r>
        <w:rPr>
          <w:spacing w:val="-4"/>
        </w:rPr>
        <w:t>trabajadores </w:t>
      </w:r>
      <w:r>
        <w:rPr/>
        <w:t>a </w:t>
      </w:r>
      <w:r>
        <w:rPr>
          <w:spacing w:val="-4"/>
        </w:rPr>
        <w:t>cargo. </w:t>
      </w:r>
      <w:r>
        <w:rPr>
          <w:spacing w:val="-3"/>
        </w:rPr>
        <w:t>¿Qué </w:t>
      </w:r>
      <w:r>
        <w:rPr>
          <w:spacing w:val="-4"/>
        </w:rPr>
        <w:t>harías ante </w:t>
      </w:r>
      <w:r>
        <w:rPr>
          <w:spacing w:val="-3"/>
        </w:rPr>
        <w:t>los </w:t>
      </w:r>
      <w:r>
        <w:rPr>
          <w:spacing w:val="-4"/>
        </w:rPr>
        <w:t>siguientes</w:t>
      </w:r>
      <w:r>
        <w:rPr>
          <w:spacing w:val="-34"/>
        </w:rPr>
        <w:t> </w:t>
      </w:r>
      <w:r>
        <w:rPr>
          <w:spacing w:val="-4"/>
        </w:rPr>
        <w:t>hechos?</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Uno</w:t>
      </w:r>
      <w:r>
        <w:rPr>
          <w:b/>
          <w:spacing w:val="-6"/>
          <w:sz w:val="22"/>
        </w:rPr>
        <w:t> </w:t>
      </w:r>
      <w:r>
        <w:rPr>
          <w:b/>
          <w:sz w:val="22"/>
        </w:rPr>
        <w:t>de</w:t>
      </w:r>
      <w:r>
        <w:rPr>
          <w:b/>
          <w:spacing w:val="-8"/>
          <w:sz w:val="22"/>
        </w:rPr>
        <w:t> </w:t>
      </w:r>
      <w:r>
        <w:rPr>
          <w:b/>
          <w:spacing w:val="-3"/>
          <w:sz w:val="22"/>
        </w:rPr>
        <w:t>tus</w:t>
      </w:r>
      <w:r>
        <w:rPr>
          <w:b/>
          <w:spacing w:val="-5"/>
          <w:sz w:val="22"/>
        </w:rPr>
        <w:t> </w:t>
      </w:r>
      <w:r>
        <w:rPr>
          <w:b/>
          <w:spacing w:val="-4"/>
          <w:sz w:val="22"/>
        </w:rPr>
        <w:t>trabajadores </w:t>
      </w:r>
      <w:r>
        <w:rPr>
          <w:b/>
          <w:sz w:val="22"/>
        </w:rPr>
        <w:t>ha</w:t>
      </w:r>
      <w:r>
        <w:rPr>
          <w:b/>
          <w:spacing w:val="-9"/>
          <w:sz w:val="22"/>
        </w:rPr>
        <w:t> </w:t>
      </w:r>
      <w:r>
        <w:rPr>
          <w:b/>
          <w:spacing w:val="-4"/>
          <w:sz w:val="22"/>
        </w:rPr>
        <w:t>insultado</w:t>
      </w:r>
      <w:r>
        <w:rPr>
          <w:b/>
          <w:spacing w:val="-6"/>
          <w:sz w:val="22"/>
        </w:rPr>
        <w:t> </w:t>
      </w:r>
      <w:r>
        <w:rPr>
          <w:b/>
          <w:sz w:val="22"/>
        </w:rPr>
        <w:t>a</w:t>
      </w:r>
      <w:r>
        <w:rPr>
          <w:b/>
          <w:spacing w:val="-7"/>
          <w:sz w:val="22"/>
        </w:rPr>
        <w:t> </w:t>
      </w:r>
      <w:r>
        <w:rPr>
          <w:b/>
          <w:sz w:val="22"/>
        </w:rPr>
        <w:t>un</w:t>
      </w:r>
      <w:r>
        <w:rPr>
          <w:b/>
          <w:spacing w:val="-8"/>
          <w:sz w:val="22"/>
        </w:rPr>
        <w:t> </w:t>
      </w:r>
      <w:r>
        <w:rPr>
          <w:b/>
          <w:spacing w:val="-4"/>
          <w:sz w:val="22"/>
        </w:rPr>
        <w:t>compañero</w:t>
      </w:r>
      <w:r>
        <w:rPr>
          <w:b/>
          <w:spacing w:val="-7"/>
          <w:sz w:val="22"/>
        </w:rPr>
        <w:t> </w:t>
      </w:r>
      <w:r>
        <w:rPr>
          <w:b/>
          <w:spacing w:val="-3"/>
          <w:sz w:val="22"/>
        </w:rPr>
        <w:t>durante</w:t>
      </w:r>
      <w:r>
        <w:rPr>
          <w:b/>
          <w:spacing w:val="-10"/>
          <w:sz w:val="22"/>
        </w:rPr>
        <w:t> </w:t>
      </w:r>
      <w:r>
        <w:rPr>
          <w:b/>
          <w:sz w:val="22"/>
        </w:rPr>
        <w:t>la</w:t>
      </w:r>
      <w:r>
        <w:rPr>
          <w:b/>
          <w:spacing w:val="-8"/>
          <w:sz w:val="22"/>
        </w:rPr>
        <w:t> </w:t>
      </w:r>
      <w:r>
        <w:rPr>
          <w:b/>
          <w:spacing w:val="-4"/>
          <w:sz w:val="22"/>
        </w:rPr>
        <w:t>jornada</w:t>
      </w:r>
      <w:r>
        <w:rPr>
          <w:b/>
          <w:spacing w:val="-7"/>
          <w:sz w:val="22"/>
        </w:rPr>
        <w:t> </w:t>
      </w:r>
      <w:r>
        <w:rPr>
          <w:b/>
          <w:spacing w:val="-4"/>
          <w:sz w:val="22"/>
        </w:rPr>
        <w:t>laboral.</w:t>
      </w:r>
    </w:p>
    <w:p>
      <w:pPr>
        <w:pStyle w:val="ListParagraph"/>
        <w:numPr>
          <w:ilvl w:val="0"/>
          <w:numId w:val="2"/>
        </w:numPr>
        <w:tabs>
          <w:tab w:pos="1377" w:val="left" w:leader="none"/>
        </w:tabs>
        <w:spacing w:line="240" w:lineRule="auto" w:before="0" w:after="0"/>
        <w:ind w:left="1092" w:right="1107" w:firstLine="0"/>
        <w:jc w:val="left"/>
        <w:rPr>
          <w:b/>
          <w:sz w:val="22"/>
        </w:rPr>
      </w:pPr>
      <w:r>
        <w:rPr>
          <w:b/>
          <w:sz w:val="22"/>
        </w:rPr>
        <w:t>Otro </w:t>
      </w:r>
      <w:r>
        <w:rPr>
          <w:b/>
          <w:spacing w:val="-4"/>
          <w:sz w:val="22"/>
        </w:rPr>
        <w:t>trabajador </w:t>
      </w:r>
      <w:r>
        <w:rPr>
          <w:b/>
          <w:sz w:val="22"/>
        </w:rPr>
        <w:t>ha </w:t>
      </w:r>
      <w:r>
        <w:rPr>
          <w:b/>
          <w:spacing w:val="-4"/>
          <w:sz w:val="22"/>
        </w:rPr>
        <w:t>llegado </w:t>
      </w:r>
      <w:r>
        <w:rPr>
          <w:b/>
          <w:spacing w:val="-3"/>
          <w:sz w:val="22"/>
        </w:rPr>
        <w:t>tarde al trabajo </w:t>
      </w:r>
      <w:r>
        <w:rPr>
          <w:b/>
          <w:sz w:val="22"/>
        </w:rPr>
        <w:t>de </w:t>
      </w:r>
      <w:r>
        <w:rPr>
          <w:b/>
          <w:spacing w:val="-4"/>
          <w:sz w:val="22"/>
        </w:rPr>
        <w:t>forma </w:t>
      </w:r>
      <w:r>
        <w:rPr>
          <w:b/>
          <w:spacing w:val="-3"/>
          <w:sz w:val="22"/>
        </w:rPr>
        <w:t>no </w:t>
      </w:r>
      <w:r>
        <w:rPr>
          <w:b/>
          <w:spacing w:val="-4"/>
          <w:sz w:val="22"/>
        </w:rPr>
        <w:t>justificada </w:t>
      </w:r>
      <w:r>
        <w:rPr>
          <w:b/>
          <w:sz w:val="22"/>
        </w:rPr>
        <w:t>en </w:t>
      </w:r>
      <w:r>
        <w:rPr>
          <w:b/>
          <w:spacing w:val="-4"/>
          <w:sz w:val="22"/>
        </w:rPr>
        <w:t>diez ocasiones </w:t>
      </w:r>
      <w:r>
        <w:rPr>
          <w:b/>
          <w:spacing w:val="-3"/>
          <w:sz w:val="22"/>
        </w:rPr>
        <w:t>en </w:t>
      </w:r>
      <w:r>
        <w:rPr>
          <w:b/>
          <w:sz w:val="22"/>
        </w:rPr>
        <w:t>un </w:t>
      </w:r>
      <w:r>
        <w:rPr>
          <w:b/>
          <w:spacing w:val="-3"/>
          <w:sz w:val="22"/>
        </w:rPr>
        <w:t>mismo mes. Para </w:t>
      </w:r>
      <w:r>
        <w:rPr>
          <w:b/>
          <w:spacing w:val="-4"/>
          <w:sz w:val="22"/>
        </w:rPr>
        <w:t>responder correctamente </w:t>
      </w:r>
      <w:r>
        <w:rPr>
          <w:b/>
          <w:sz w:val="22"/>
        </w:rPr>
        <w:t>a </w:t>
      </w:r>
      <w:r>
        <w:rPr>
          <w:b/>
          <w:spacing w:val="-3"/>
          <w:sz w:val="22"/>
        </w:rPr>
        <w:t>esta </w:t>
      </w:r>
      <w:r>
        <w:rPr>
          <w:b/>
          <w:spacing w:val="-4"/>
          <w:sz w:val="22"/>
        </w:rPr>
        <w:t>actividad, puedes consultar </w:t>
      </w:r>
      <w:r>
        <w:rPr>
          <w:b/>
          <w:spacing w:val="-3"/>
          <w:sz w:val="22"/>
        </w:rPr>
        <w:t>el </w:t>
      </w:r>
      <w:r>
        <w:rPr>
          <w:b/>
          <w:spacing w:val="-4"/>
          <w:sz w:val="22"/>
        </w:rPr>
        <w:t>convenio colectivo </w:t>
      </w:r>
      <w:r>
        <w:rPr>
          <w:b/>
          <w:sz w:val="22"/>
        </w:rPr>
        <w:t>de tu </w:t>
      </w:r>
      <w:r>
        <w:rPr>
          <w:b/>
          <w:spacing w:val="-4"/>
          <w:sz w:val="22"/>
        </w:rPr>
        <w:t>sector profesional </w:t>
      </w:r>
      <w:r>
        <w:rPr>
          <w:b/>
          <w:sz w:val="22"/>
        </w:rPr>
        <w:t>o </w:t>
      </w:r>
      <w:r>
        <w:rPr>
          <w:b/>
          <w:spacing w:val="-3"/>
          <w:sz w:val="22"/>
        </w:rPr>
        <w:t>el </w:t>
      </w:r>
      <w:r>
        <w:rPr>
          <w:b/>
          <w:spacing w:val="-4"/>
          <w:sz w:val="22"/>
        </w:rPr>
        <w:t>artículo </w:t>
      </w:r>
      <w:r>
        <w:rPr>
          <w:b/>
          <w:sz w:val="22"/>
        </w:rPr>
        <w:t>54 </w:t>
      </w:r>
      <w:r>
        <w:rPr>
          <w:b/>
          <w:spacing w:val="-3"/>
          <w:sz w:val="22"/>
        </w:rPr>
        <w:t>del </w:t>
      </w:r>
      <w:r>
        <w:rPr>
          <w:b/>
          <w:spacing w:val="-4"/>
          <w:sz w:val="22"/>
        </w:rPr>
        <w:t>Estatuto </w:t>
      </w:r>
      <w:r>
        <w:rPr>
          <w:b/>
          <w:sz w:val="22"/>
        </w:rPr>
        <w:t>de</w:t>
      </w:r>
      <w:r>
        <w:rPr>
          <w:b/>
          <w:spacing w:val="-38"/>
          <w:sz w:val="22"/>
        </w:rPr>
        <w:t> </w:t>
      </w:r>
      <w:r>
        <w:rPr>
          <w:b/>
          <w:spacing w:val="-3"/>
          <w:sz w:val="22"/>
        </w:rPr>
        <w:t>los </w:t>
      </w:r>
      <w:r>
        <w:rPr>
          <w:b/>
          <w:spacing w:val="-4"/>
          <w:sz w:val="22"/>
        </w:rPr>
        <w:t>Trabajadores.</w:t>
      </w:r>
    </w:p>
    <w:p>
      <w:pPr>
        <w:pStyle w:val="BodyText"/>
        <w:ind w:left="1092" w:right="1114"/>
      </w:pPr>
      <w:r>
        <w:rPr/>
        <w:t>La empresa debe tener en cuenta la tipificación de la falta en el Convenio Colectivo e imponer la sanción que este indique.</w:t>
      </w:r>
    </w:p>
    <w:p>
      <w:pPr>
        <w:pStyle w:val="BodyText"/>
        <w:spacing w:before="1"/>
      </w:pPr>
    </w:p>
    <w:p>
      <w:pPr>
        <w:pStyle w:val="Heading2"/>
        <w:numPr>
          <w:ilvl w:val="0"/>
          <w:numId w:val="6"/>
        </w:numPr>
        <w:tabs>
          <w:tab w:pos="1454" w:val="left" w:leader="none"/>
        </w:tabs>
        <w:spacing w:line="240" w:lineRule="auto" w:before="0" w:after="0"/>
        <w:ind w:left="1453" w:right="1109" w:hanging="361"/>
        <w:jc w:val="both"/>
      </w:pPr>
      <w:r>
        <w:rPr>
          <w:spacing w:val="-3"/>
        </w:rPr>
        <w:t>Busca </w:t>
      </w:r>
      <w:r>
        <w:rPr/>
        <w:t>en la </w:t>
      </w:r>
      <w:r>
        <w:rPr>
          <w:spacing w:val="-4"/>
        </w:rPr>
        <w:t>Constitución española </w:t>
      </w:r>
      <w:r>
        <w:rPr>
          <w:spacing w:val="-3"/>
        </w:rPr>
        <w:t>el </w:t>
      </w:r>
      <w:r>
        <w:rPr>
          <w:spacing w:val="-4"/>
        </w:rPr>
        <w:t>derecho </w:t>
      </w:r>
      <w:r>
        <w:rPr/>
        <w:t>a la </w:t>
      </w:r>
      <w:r>
        <w:rPr>
          <w:spacing w:val="-4"/>
        </w:rPr>
        <w:t>educación </w:t>
      </w:r>
      <w:r>
        <w:rPr/>
        <w:t>y la </w:t>
      </w:r>
      <w:r>
        <w:rPr>
          <w:spacing w:val="-4"/>
        </w:rPr>
        <w:t>libertad sindical. </w:t>
      </w:r>
      <w:r>
        <w:rPr>
          <w:spacing w:val="-3"/>
        </w:rPr>
        <w:t>¿Qué tipos de </w:t>
      </w:r>
      <w:r>
        <w:rPr>
          <w:spacing w:val="-4"/>
        </w:rPr>
        <w:t>derechos </w:t>
      </w:r>
      <w:r>
        <w:rPr>
          <w:spacing w:val="-3"/>
        </w:rPr>
        <w:t>son?</w:t>
      </w:r>
      <w:r>
        <w:rPr>
          <w:spacing w:val="-9"/>
        </w:rPr>
        <w:t> </w:t>
      </w:r>
      <w:r>
        <w:rPr>
          <w:spacing w:val="-3"/>
        </w:rPr>
        <w:t>Indica</w:t>
      </w:r>
      <w:r>
        <w:rPr>
          <w:spacing w:val="-7"/>
        </w:rPr>
        <w:t> </w:t>
      </w:r>
      <w:r>
        <w:rPr/>
        <w:t>si</w:t>
      </w:r>
      <w:r>
        <w:rPr>
          <w:spacing w:val="-7"/>
        </w:rPr>
        <w:t> </w:t>
      </w:r>
      <w:r>
        <w:rPr>
          <w:spacing w:val="-2"/>
        </w:rPr>
        <w:t>las</w:t>
      </w:r>
      <w:r>
        <w:rPr>
          <w:spacing w:val="-8"/>
        </w:rPr>
        <w:t> </w:t>
      </w:r>
      <w:r>
        <w:rPr>
          <w:spacing w:val="-4"/>
        </w:rPr>
        <w:t>siguientes</w:t>
      </w:r>
      <w:r>
        <w:rPr>
          <w:spacing w:val="-8"/>
        </w:rPr>
        <w:t> </w:t>
      </w:r>
      <w:r>
        <w:rPr>
          <w:spacing w:val="-4"/>
        </w:rPr>
        <w:t>afirmaciones</w:t>
      </w:r>
      <w:r>
        <w:rPr>
          <w:spacing w:val="-5"/>
        </w:rPr>
        <w:t> </w:t>
      </w:r>
      <w:r>
        <w:rPr>
          <w:spacing w:val="-2"/>
        </w:rPr>
        <w:t>son</w:t>
      </w:r>
      <w:r>
        <w:rPr>
          <w:spacing w:val="-7"/>
        </w:rPr>
        <w:t> </w:t>
      </w:r>
      <w:r>
        <w:rPr>
          <w:spacing w:val="-4"/>
        </w:rPr>
        <w:t>verdaderas</w:t>
      </w:r>
      <w:r>
        <w:rPr>
          <w:spacing w:val="-3"/>
        </w:rPr>
        <w:t> </w:t>
      </w:r>
      <w:r>
        <w:rPr/>
        <w:t>o</w:t>
      </w:r>
      <w:r>
        <w:rPr>
          <w:spacing w:val="-7"/>
        </w:rPr>
        <w:t> </w:t>
      </w:r>
      <w:r>
        <w:rPr>
          <w:spacing w:val="-4"/>
        </w:rPr>
        <w:t>falsas</w:t>
      </w:r>
      <w:r>
        <w:rPr>
          <w:spacing w:val="-5"/>
        </w:rPr>
        <w:t> </w:t>
      </w:r>
      <w:r>
        <w:rPr/>
        <w:t>y</w:t>
      </w:r>
      <w:r>
        <w:rPr>
          <w:spacing w:val="-5"/>
        </w:rPr>
        <w:t> </w:t>
      </w:r>
      <w:r>
        <w:rPr>
          <w:spacing w:val="-4"/>
        </w:rPr>
        <w:t>explica</w:t>
      </w:r>
      <w:r>
        <w:rPr>
          <w:spacing w:val="-6"/>
        </w:rPr>
        <w:t> </w:t>
      </w:r>
      <w:r>
        <w:rPr>
          <w:spacing w:val="-4"/>
        </w:rPr>
        <w:t>por</w:t>
      </w:r>
      <w:r>
        <w:rPr>
          <w:spacing w:val="-3"/>
        </w:rPr>
        <w:t> </w:t>
      </w:r>
      <w:r>
        <w:rPr>
          <w:spacing w:val="-4"/>
        </w:rPr>
        <w:t>qué:</w:t>
      </w:r>
    </w:p>
    <w:p>
      <w:pPr>
        <w:pStyle w:val="ListParagraph"/>
        <w:numPr>
          <w:ilvl w:val="0"/>
          <w:numId w:val="2"/>
        </w:numPr>
        <w:tabs>
          <w:tab w:pos="1377" w:val="left" w:leader="none"/>
        </w:tabs>
        <w:spacing w:line="279" w:lineRule="exact" w:before="0" w:after="0"/>
        <w:ind w:left="1376" w:right="0" w:hanging="285"/>
        <w:jc w:val="left"/>
        <w:rPr>
          <w:b/>
          <w:sz w:val="22"/>
        </w:rPr>
      </w:pPr>
      <w:r>
        <w:rPr>
          <w:b/>
          <w:sz w:val="22"/>
        </w:rPr>
        <w:t>El</w:t>
      </w:r>
      <w:r>
        <w:rPr>
          <w:b/>
          <w:spacing w:val="-8"/>
          <w:sz w:val="22"/>
        </w:rPr>
        <w:t> </w:t>
      </w:r>
      <w:r>
        <w:rPr>
          <w:b/>
          <w:spacing w:val="-3"/>
          <w:sz w:val="22"/>
        </w:rPr>
        <w:t>Gobierno</w:t>
      </w:r>
      <w:r>
        <w:rPr>
          <w:b/>
          <w:spacing w:val="-7"/>
          <w:sz w:val="22"/>
        </w:rPr>
        <w:t> </w:t>
      </w:r>
      <w:r>
        <w:rPr>
          <w:b/>
          <w:spacing w:val="-4"/>
          <w:sz w:val="22"/>
        </w:rPr>
        <w:t>puede</w:t>
      </w:r>
      <w:r>
        <w:rPr>
          <w:b/>
          <w:spacing w:val="-7"/>
          <w:sz w:val="22"/>
        </w:rPr>
        <w:t> </w:t>
      </w:r>
      <w:r>
        <w:rPr>
          <w:b/>
          <w:spacing w:val="-4"/>
          <w:sz w:val="22"/>
        </w:rPr>
        <w:t>desarrollar</w:t>
      </w:r>
      <w:r>
        <w:rPr>
          <w:b/>
          <w:spacing w:val="-5"/>
          <w:sz w:val="22"/>
        </w:rPr>
        <w:t> </w:t>
      </w:r>
      <w:r>
        <w:rPr>
          <w:b/>
          <w:spacing w:val="-4"/>
          <w:sz w:val="22"/>
        </w:rPr>
        <w:t>por</w:t>
      </w:r>
      <w:r>
        <w:rPr>
          <w:b/>
          <w:spacing w:val="-3"/>
          <w:sz w:val="22"/>
        </w:rPr>
        <w:t> </w:t>
      </w:r>
      <w:r>
        <w:rPr>
          <w:b/>
          <w:spacing w:val="-4"/>
          <w:sz w:val="22"/>
        </w:rPr>
        <w:t>decreto-ley</w:t>
      </w:r>
      <w:r>
        <w:rPr>
          <w:b/>
          <w:spacing w:val="-5"/>
          <w:sz w:val="22"/>
        </w:rPr>
        <w:t> </w:t>
      </w:r>
      <w:r>
        <w:rPr>
          <w:b/>
          <w:sz w:val="22"/>
        </w:rPr>
        <w:t>o</w:t>
      </w:r>
      <w:r>
        <w:rPr>
          <w:b/>
          <w:spacing w:val="-5"/>
          <w:sz w:val="22"/>
        </w:rPr>
        <w:t> </w:t>
      </w:r>
      <w:r>
        <w:rPr>
          <w:b/>
          <w:spacing w:val="-4"/>
          <w:sz w:val="22"/>
        </w:rPr>
        <w:t>decreto</w:t>
      </w:r>
      <w:r>
        <w:rPr>
          <w:b/>
          <w:spacing w:val="-5"/>
          <w:sz w:val="22"/>
        </w:rPr>
        <w:t> </w:t>
      </w:r>
      <w:r>
        <w:rPr>
          <w:b/>
          <w:spacing w:val="-4"/>
          <w:sz w:val="22"/>
        </w:rPr>
        <w:t>legislativo</w:t>
      </w:r>
      <w:r>
        <w:rPr>
          <w:b/>
          <w:spacing w:val="-6"/>
          <w:sz w:val="22"/>
        </w:rPr>
        <w:t> </w:t>
      </w:r>
      <w:r>
        <w:rPr>
          <w:b/>
          <w:spacing w:val="-3"/>
          <w:sz w:val="22"/>
        </w:rPr>
        <w:t>el </w:t>
      </w:r>
      <w:r>
        <w:rPr>
          <w:b/>
          <w:spacing w:val="-4"/>
          <w:sz w:val="22"/>
        </w:rPr>
        <w:t>derecho</w:t>
      </w:r>
      <w:r>
        <w:rPr>
          <w:b/>
          <w:spacing w:val="-7"/>
          <w:sz w:val="22"/>
        </w:rPr>
        <w:t> </w:t>
      </w:r>
      <w:r>
        <w:rPr>
          <w:b/>
          <w:sz w:val="22"/>
        </w:rPr>
        <w:t>a</w:t>
      </w:r>
      <w:r>
        <w:rPr>
          <w:b/>
          <w:spacing w:val="-7"/>
          <w:sz w:val="22"/>
        </w:rPr>
        <w:t> </w:t>
      </w:r>
      <w:r>
        <w:rPr>
          <w:b/>
          <w:sz w:val="22"/>
        </w:rPr>
        <w:t>la</w:t>
      </w:r>
      <w:r>
        <w:rPr>
          <w:b/>
          <w:spacing w:val="-7"/>
          <w:sz w:val="22"/>
        </w:rPr>
        <w:t> </w:t>
      </w:r>
      <w:r>
        <w:rPr>
          <w:b/>
          <w:spacing w:val="-4"/>
          <w:sz w:val="22"/>
        </w:rPr>
        <w:t>educación.</w:t>
      </w:r>
    </w:p>
    <w:p>
      <w:pPr>
        <w:pStyle w:val="BodyText"/>
        <w:ind w:left="1092" w:right="1108"/>
        <w:jc w:val="both"/>
      </w:pPr>
      <w:r>
        <w:rPr/>
        <w:t>Falso, el derecho a la educación y la libertad sindical son derechos fundamentales, por lo tanto se reserva su desarrollo a ley orgánica exclusivamente, para garantizar una especial protección, ya que esta ley precisa para su aprobación, modificación o derogación de mayoría</w:t>
      </w:r>
      <w:r>
        <w:rPr>
          <w:spacing w:val="-13"/>
        </w:rPr>
        <w:t> </w:t>
      </w:r>
      <w:r>
        <w:rPr/>
        <w:t>absoluta.</w:t>
      </w:r>
    </w:p>
    <w:p>
      <w:pPr>
        <w:pStyle w:val="BodyText"/>
        <w:spacing w:before="1"/>
      </w:pPr>
    </w:p>
    <w:p>
      <w:pPr>
        <w:pStyle w:val="Heading2"/>
        <w:numPr>
          <w:ilvl w:val="0"/>
          <w:numId w:val="2"/>
        </w:numPr>
        <w:tabs>
          <w:tab w:pos="1377" w:val="left" w:leader="none"/>
        </w:tabs>
        <w:spacing w:line="240" w:lineRule="auto" w:before="0" w:after="0"/>
        <w:ind w:left="1092" w:right="1108" w:firstLine="0"/>
        <w:jc w:val="left"/>
      </w:pPr>
      <w:r>
        <w:rPr>
          <w:spacing w:val="-4"/>
        </w:rPr>
        <w:t>Determinadas materias laborales deben desarrollarse, necesariamente, mediante </w:t>
      </w:r>
      <w:r>
        <w:rPr>
          <w:spacing w:val="-3"/>
        </w:rPr>
        <w:t>una ley  </w:t>
      </w:r>
      <w:r>
        <w:rPr>
          <w:spacing w:val="-4"/>
        </w:rPr>
        <w:t>orgánica,  </w:t>
      </w:r>
      <w:r>
        <w:rPr>
          <w:spacing w:val="-3"/>
        </w:rPr>
        <w:t>como, por </w:t>
      </w:r>
      <w:r>
        <w:rPr>
          <w:spacing w:val="-4"/>
        </w:rPr>
        <w:t>ejemplo, </w:t>
      </w:r>
      <w:r>
        <w:rPr/>
        <w:t>el </w:t>
      </w:r>
      <w:r>
        <w:rPr>
          <w:spacing w:val="-4"/>
        </w:rPr>
        <w:t>derecho fundamental </w:t>
      </w:r>
      <w:r>
        <w:rPr/>
        <w:t>a la</w:t>
      </w:r>
      <w:r>
        <w:rPr>
          <w:spacing w:val="-35"/>
        </w:rPr>
        <w:t> </w:t>
      </w:r>
      <w:r>
        <w:rPr>
          <w:spacing w:val="-4"/>
        </w:rPr>
        <w:t>libertad sindical.</w:t>
      </w:r>
    </w:p>
    <w:p>
      <w:pPr>
        <w:pStyle w:val="BodyText"/>
        <w:ind w:left="1092" w:right="1113"/>
        <w:jc w:val="both"/>
      </w:pPr>
      <w:r>
        <w:rPr/>
        <w:t>Verdadero, debe desarrollarse mediante ley orgánica los derechos fundamentales y libertades públicas, la aprobación de los Estatutos de Autonomía y el régimen electoral.</w:t>
      </w:r>
    </w:p>
    <w:p>
      <w:pPr>
        <w:pStyle w:val="BodyText"/>
        <w:spacing w:before="11"/>
        <w:rPr>
          <w:sz w:val="21"/>
        </w:rPr>
      </w:pPr>
    </w:p>
    <w:p>
      <w:pPr>
        <w:pStyle w:val="Heading2"/>
        <w:numPr>
          <w:ilvl w:val="0"/>
          <w:numId w:val="2"/>
        </w:numPr>
        <w:tabs>
          <w:tab w:pos="1377" w:val="left" w:leader="none"/>
        </w:tabs>
        <w:spacing w:line="240" w:lineRule="auto" w:before="1" w:after="0"/>
        <w:ind w:left="1092" w:right="1110" w:firstLine="0"/>
        <w:jc w:val="both"/>
      </w:pPr>
      <w:r>
        <w:rPr>
          <w:spacing w:val="-3"/>
        </w:rPr>
        <w:t>Por ley, </w:t>
      </w:r>
      <w:r>
        <w:rPr/>
        <w:t>se </w:t>
      </w:r>
      <w:r>
        <w:rPr>
          <w:spacing w:val="-4"/>
        </w:rPr>
        <w:t>puede limitar </w:t>
      </w:r>
      <w:r>
        <w:rPr/>
        <w:t>o </w:t>
      </w:r>
      <w:r>
        <w:rPr>
          <w:spacing w:val="-4"/>
        </w:rPr>
        <w:t>exceptuar </w:t>
      </w:r>
      <w:r>
        <w:rPr>
          <w:spacing w:val="-3"/>
        </w:rPr>
        <w:t>el </w:t>
      </w:r>
      <w:r>
        <w:rPr>
          <w:spacing w:val="-4"/>
        </w:rPr>
        <w:t>ejercicio </w:t>
      </w:r>
      <w:r>
        <w:rPr/>
        <w:t>de la </w:t>
      </w:r>
      <w:r>
        <w:rPr>
          <w:spacing w:val="-4"/>
        </w:rPr>
        <w:t>libertad sindical </w:t>
      </w:r>
      <w:r>
        <w:rPr/>
        <w:t>a </w:t>
      </w:r>
      <w:r>
        <w:rPr>
          <w:spacing w:val="-2"/>
        </w:rPr>
        <w:t>las </w:t>
      </w:r>
      <w:r>
        <w:rPr>
          <w:spacing w:val="-4"/>
        </w:rPr>
        <w:t>Fuerzas </w:t>
      </w:r>
      <w:r>
        <w:rPr/>
        <w:t>o </w:t>
      </w:r>
      <w:r>
        <w:rPr>
          <w:spacing w:val="-4"/>
        </w:rPr>
        <w:t>Institutos armados </w:t>
      </w:r>
      <w:r>
        <w:rPr/>
        <w:t>o a </w:t>
      </w:r>
      <w:r>
        <w:rPr>
          <w:spacing w:val="-3"/>
        </w:rPr>
        <w:t>los </w:t>
      </w:r>
      <w:r>
        <w:rPr>
          <w:spacing w:val="-4"/>
        </w:rPr>
        <w:t>demás Cuerpos sometidos </w:t>
      </w:r>
      <w:r>
        <w:rPr/>
        <w:t>a </w:t>
      </w:r>
      <w:r>
        <w:rPr>
          <w:spacing w:val="-4"/>
        </w:rPr>
        <w:t>disciplina militar </w:t>
      </w:r>
      <w:r>
        <w:rPr/>
        <w:t>y </w:t>
      </w:r>
      <w:r>
        <w:rPr>
          <w:spacing w:val="-4"/>
        </w:rPr>
        <w:t>regular </w:t>
      </w:r>
      <w:r>
        <w:rPr>
          <w:spacing w:val="-3"/>
        </w:rPr>
        <w:t>las </w:t>
      </w:r>
      <w:r>
        <w:rPr>
          <w:spacing w:val="-4"/>
        </w:rPr>
        <w:t>peculiaridades </w:t>
      </w:r>
      <w:r>
        <w:rPr/>
        <w:t>de su </w:t>
      </w:r>
      <w:r>
        <w:rPr>
          <w:spacing w:val="-4"/>
        </w:rPr>
        <w:t>ejercicio </w:t>
      </w:r>
      <w:r>
        <w:rPr>
          <w:spacing w:val="-3"/>
        </w:rPr>
        <w:t>para los </w:t>
      </w:r>
      <w:r>
        <w:rPr>
          <w:spacing w:val="-4"/>
        </w:rPr>
        <w:t>funcionarios</w:t>
      </w:r>
      <w:r>
        <w:rPr>
          <w:spacing w:val="-6"/>
        </w:rPr>
        <w:t> </w:t>
      </w:r>
      <w:r>
        <w:rPr>
          <w:spacing w:val="-4"/>
        </w:rPr>
        <w:t>públicos.</w:t>
      </w:r>
    </w:p>
    <w:p>
      <w:pPr>
        <w:pStyle w:val="BodyText"/>
        <w:spacing w:before="1"/>
        <w:ind w:left="1092"/>
        <w:jc w:val="both"/>
      </w:pPr>
      <w:r>
        <w:rPr/>
        <w:t>Verdadero, así se establece en el artículo 28.1 de la Constitución española de 1978.</w:t>
      </w:r>
    </w:p>
    <w:p>
      <w:pPr>
        <w:pStyle w:val="BodyText"/>
        <w:spacing w:before="10"/>
        <w:rPr>
          <w:sz w:val="21"/>
        </w:rPr>
      </w:pPr>
    </w:p>
    <w:p>
      <w:pPr>
        <w:pStyle w:val="Heading2"/>
        <w:numPr>
          <w:ilvl w:val="0"/>
          <w:numId w:val="6"/>
        </w:numPr>
        <w:tabs>
          <w:tab w:pos="1454" w:val="left" w:leader="none"/>
        </w:tabs>
        <w:spacing w:line="240" w:lineRule="auto" w:before="0" w:after="0"/>
        <w:ind w:left="1453" w:right="1111" w:hanging="361"/>
        <w:jc w:val="both"/>
      </w:pPr>
      <w:r>
        <w:rPr>
          <w:spacing w:val="-3"/>
        </w:rPr>
        <w:t>Compara el </w:t>
      </w:r>
      <w:r>
        <w:rPr>
          <w:spacing w:val="-4"/>
        </w:rPr>
        <w:t>art. </w:t>
      </w:r>
      <w:r>
        <w:rPr/>
        <w:t>14 de la </w:t>
      </w:r>
      <w:r>
        <w:rPr>
          <w:spacing w:val="-4"/>
        </w:rPr>
        <w:t>Constitución </w:t>
      </w:r>
      <w:r>
        <w:rPr/>
        <w:t>y </w:t>
      </w:r>
      <w:r>
        <w:rPr>
          <w:spacing w:val="-3"/>
        </w:rPr>
        <w:t>el </w:t>
      </w:r>
      <w:r>
        <w:rPr>
          <w:spacing w:val="-4"/>
        </w:rPr>
        <w:t>art. </w:t>
      </w:r>
      <w:r>
        <w:rPr>
          <w:spacing w:val="-3"/>
        </w:rPr>
        <w:t>4.2.c) del ET. </w:t>
      </w:r>
      <w:r>
        <w:rPr>
          <w:spacing w:val="-4"/>
        </w:rPr>
        <w:t>Ambos hacen referencia </w:t>
      </w:r>
      <w:r>
        <w:rPr/>
        <w:t>a la </w:t>
      </w:r>
      <w:r>
        <w:rPr>
          <w:spacing w:val="-4"/>
        </w:rPr>
        <w:t>igualdad, </w:t>
      </w:r>
      <w:r>
        <w:rPr>
          <w:spacing w:val="-3"/>
        </w:rPr>
        <w:t>¿qué </w:t>
      </w:r>
      <w:r>
        <w:rPr>
          <w:spacing w:val="-4"/>
        </w:rPr>
        <w:t>diferencias hay entre </w:t>
      </w:r>
      <w:r>
        <w:rPr>
          <w:spacing w:val="-3"/>
        </w:rPr>
        <w:t>uno </w:t>
      </w:r>
      <w:r>
        <w:rPr/>
        <w:t>y</w:t>
      </w:r>
      <w:r>
        <w:rPr>
          <w:spacing w:val="-16"/>
        </w:rPr>
        <w:t> </w:t>
      </w:r>
      <w:r>
        <w:rPr>
          <w:spacing w:val="-3"/>
        </w:rPr>
        <w:t>otro?</w:t>
      </w:r>
    </w:p>
    <w:p>
      <w:pPr>
        <w:pStyle w:val="BodyText"/>
        <w:spacing w:before="1"/>
        <w:ind w:left="1092"/>
        <w:jc w:val="both"/>
      </w:pPr>
      <w:r>
        <w:rPr/>
        <w:t>Para realizar la comparación, partiremos de la redacción de ambos artículos</w:t>
      </w:r>
    </w:p>
    <w:p>
      <w:pPr>
        <w:pStyle w:val="ListParagraph"/>
        <w:numPr>
          <w:ilvl w:val="0"/>
          <w:numId w:val="2"/>
        </w:numPr>
        <w:tabs>
          <w:tab w:pos="1521" w:val="left" w:leader="none"/>
        </w:tabs>
        <w:spacing w:line="240" w:lineRule="auto" w:before="0" w:after="0"/>
        <w:ind w:left="1520" w:right="1111" w:hanging="428"/>
        <w:jc w:val="both"/>
        <w:rPr>
          <w:rFonts w:ascii="Arial" w:hAnsi="Arial"/>
          <w:sz w:val="22"/>
        </w:rPr>
      </w:pPr>
      <w:r>
        <w:rPr>
          <w:sz w:val="22"/>
        </w:rPr>
        <w:t>Según el art. 4.2. c) del E.T. «los trabajadores tienen derecho a no ser discriminados directa o indirectamente para el empleo, o una vez empleados, por razones de sexo, estado civil, edad dentro de los límites marcados por esta ley, origen racial o étnico, condición social, religión o convicciones, ideas políticas, orientación sexual, afiliación o no a un sindicato, así como por razón de lengua, dentro del Estado español</w:t>
      </w:r>
      <w:r>
        <w:rPr>
          <w:rFonts w:ascii="Arial" w:hAnsi="Arial"/>
          <w:sz w:val="22"/>
        </w:rPr>
        <w:t>».</w:t>
      </w:r>
    </w:p>
    <w:p>
      <w:pPr>
        <w:pStyle w:val="BodyText"/>
        <w:spacing w:line="237" w:lineRule="auto" w:before="3"/>
        <w:ind w:left="1092" w:right="1111"/>
        <w:jc w:val="both"/>
      </w:pPr>
      <w:r>
        <w:rPr/>
        <w:t>Tampoco podrán ser discriminados por razón de discapacidad, siempre que se hallasen en condiciones de aptitud para desempeñar el trabajo o empleo de que se trate».</w:t>
      </w:r>
    </w:p>
    <w:p>
      <w:pPr>
        <w:pStyle w:val="ListParagraph"/>
        <w:numPr>
          <w:ilvl w:val="0"/>
          <w:numId w:val="2"/>
        </w:numPr>
        <w:tabs>
          <w:tab w:pos="1521" w:val="left" w:leader="none"/>
        </w:tabs>
        <w:spacing w:line="240" w:lineRule="auto" w:before="2" w:after="0"/>
        <w:ind w:left="1520" w:right="1110" w:hanging="428"/>
        <w:jc w:val="both"/>
        <w:rPr>
          <w:sz w:val="22"/>
        </w:rPr>
      </w:pPr>
      <w:r>
        <w:rPr>
          <w:sz w:val="22"/>
        </w:rPr>
        <w:t>El art. 14 de la CE establece que «Los españoles son iguales ante la ley, sin que pueda prevalecer discriminación alguna por razón de nacimiento, raza, sexo, religión, opinión o cualquier otra condición o circunstancia personal o</w:t>
      </w:r>
      <w:r>
        <w:rPr>
          <w:spacing w:val="-5"/>
          <w:sz w:val="22"/>
        </w:rPr>
        <w:t> </w:t>
      </w:r>
      <w:r>
        <w:rPr>
          <w:sz w:val="22"/>
        </w:rPr>
        <w:t>social».</w:t>
      </w:r>
    </w:p>
    <w:p>
      <w:pPr>
        <w:pStyle w:val="BodyText"/>
        <w:spacing w:before="1"/>
        <w:ind w:left="1092"/>
        <w:jc w:val="both"/>
      </w:pPr>
      <w:r>
        <w:rPr/>
        <w:t>Del análisis de ambos artículos, podemos concluir lo siguiente:</w:t>
      </w:r>
    </w:p>
    <w:p>
      <w:pPr>
        <w:pStyle w:val="ListParagraph"/>
        <w:numPr>
          <w:ilvl w:val="0"/>
          <w:numId w:val="2"/>
        </w:numPr>
        <w:tabs>
          <w:tab w:pos="1520" w:val="left" w:leader="none"/>
          <w:tab w:pos="1521" w:val="left" w:leader="none"/>
        </w:tabs>
        <w:spacing w:line="240" w:lineRule="auto" w:before="1" w:after="0"/>
        <w:ind w:left="1520" w:right="1109" w:hanging="428"/>
        <w:jc w:val="left"/>
        <w:rPr>
          <w:sz w:val="22"/>
        </w:rPr>
      </w:pPr>
      <w:r>
        <w:rPr>
          <w:sz w:val="22"/>
        </w:rPr>
        <w:t>El artículo 14 de la CE se dirige a todos los españoles, mientras que el art. 4.2.c) se refiere a los trabajadores.</w:t>
      </w:r>
    </w:p>
    <w:p>
      <w:pPr>
        <w:pStyle w:val="ListParagraph"/>
        <w:numPr>
          <w:ilvl w:val="0"/>
          <w:numId w:val="2"/>
        </w:numPr>
        <w:tabs>
          <w:tab w:pos="1520" w:val="left" w:leader="none"/>
          <w:tab w:pos="1521" w:val="left" w:leader="none"/>
        </w:tabs>
        <w:spacing w:line="240" w:lineRule="auto" w:before="0" w:after="0"/>
        <w:ind w:left="1520" w:right="1113" w:hanging="428"/>
        <w:jc w:val="left"/>
        <w:rPr>
          <w:sz w:val="22"/>
        </w:rPr>
      </w:pPr>
      <w:r>
        <w:rPr>
          <w:sz w:val="22"/>
        </w:rPr>
        <w:t>El artículo 4.2.c) distingue entre discriminación directa e indirecta (la distinción entre ambas se verá en la siguiente actividad) y rechaza</w:t>
      </w:r>
      <w:r>
        <w:rPr>
          <w:spacing w:val="-3"/>
          <w:sz w:val="22"/>
        </w:rPr>
        <w:t> </w:t>
      </w:r>
      <w:r>
        <w:rPr>
          <w:sz w:val="22"/>
        </w:rPr>
        <w:t>ambas.</w:t>
      </w:r>
    </w:p>
    <w:p>
      <w:pPr>
        <w:pStyle w:val="ListParagraph"/>
        <w:numPr>
          <w:ilvl w:val="0"/>
          <w:numId w:val="2"/>
        </w:numPr>
        <w:tabs>
          <w:tab w:pos="1570" w:val="left" w:leader="none"/>
          <w:tab w:pos="1571" w:val="left" w:leader="none"/>
        </w:tabs>
        <w:spacing w:line="240" w:lineRule="auto" w:before="0" w:after="0"/>
        <w:ind w:left="1570" w:right="0" w:hanging="479"/>
        <w:jc w:val="left"/>
        <w:rPr>
          <w:sz w:val="22"/>
        </w:rPr>
      </w:pPr>
      <w:r>
        <w:rPr>
          <w:sz w:val="22"/>
        </w:rPr>
        <w:t>El artículo 4.2.c) distingue entre discriminación en el acceso al empleo, o una vez</w:t>
      </w:r>
      <w:r>
        <w:rPr>
          <w:spacing w:val="-20"/>
          <w:sz w:val="22"/>
        </w:rPr>
        <w:t> </w:t>
      </w:r>
      <w:r>
        <w:rPr>
          <w:sz w:val="22"/>
        </w:rPr>
        <w:t>empleados.</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2576" filled="true" fillcolor="#538dd3" stroked="false">
            <v:fill type="solid"/>
            <w10:wrap type="none"/>
          </v:rect>
        </w:pict>
      </w:r>
    </w:p>
    <w:p>
      <w:pPr>
        <w:pStyle w:val="BodyText"/>
        <w:spacing w:before="9"/>
        <w:rPr>
          <w:sz w:val="16"/>
        </w:rPr>
      </w:pPr>
    </w:p>
    <w:p>
      <w:pPr>
        <w:pStyle w:val="ListParagraph"/>
        <w:numPr>
          <w:ilvl w:val="0"/>
          <w:numId w:val="2"/>
        </w:numPr>
        <w:tabs>
          <w:tab w:pos="1521" w:val="left" w:leader="none"/>
        </w:tabs>
        <w:spacing w:line="240" w:lineRule="auto" w:before="101" w:after="0"/>
        <w:ind w:left="1520" w:right="1109" w:hanging="428"/>
        <w:jc w:val="both"/>
        <w:rPr>
          <w:sz w:val="22"/>
        </w:rPr>
      </w:pPr>
      <w:r>
        <w:rPr>
          <w:sz w:val="22"/>
        </w:rPr>
        <w:t>El artículo 4.2.c) alude a los casos de no discriminación en el mundo laboral, mientras que el art. 14 CE se centra en la discriminación que puede sufrir un español por cualquier condición o circunstancia personal o</w:t>
      </w:r>
      <w:r>
        <w:rPr>
          <w:spacing w:val="-2"/>
          <w:sz w:val="22"/>
        </w:rPr>
        <w:t> </w:t>
      </w:r>
      <w:r>
        <w:rPr>
          <w:sz w:val="22"/>
        </w:rPr>
        <w:t>social:</w:t>
      </w:r>
    </w:p>
    <w:p>
      <w:pPr>
        <w:pStyle w:val="ListParagraph"/>
        <w:numPr>
          <w:ilvl w:val="1"/>
          <w:numId w:val="2"/>
        </w:numPr>
        <w:tabs>
          <w:tab w:pos="1814" w:val="left" w:leader="none"/>
        </w:tabs>
        <w:spacing w:line="240" w:lineRule="auto" w:before="1" w:after="0"/>
        <w:ind w:left="1813" w:right="1112" w:hanging="360"/>
        <w:jc w:val="both"/>
        <w:rPr>
          <w:sz w:val="22"/>
        </w:rPr>
      </w:pPr>
      <w:r>
        <w:rPr>
          <w:sz w:val="22"/>
        </w:rPr>
        <w:t>El art. 14 CE y el 4.2.c) coinciden en la no discriminación por razón de nacimiento, sexo, raza, religión, opinión y condición</w:t>
      </w:r>
      <w:r>
        <w:rPr>
          <w:spacing w:val="-6"/>
          <w:sz w:val="22"/>
        </w:rPr>
        <w:t> </w:t>
      </w:r>
      <w:r>
        <w:rPr>
          <w:sz w:val="22"/>
        </w:rPr>
        <w:t>social.</w:t>
      </w:r>
    </w:p>
    <w:p>
      <w:pPr>
        <w:pStyle w:val="ListParagraph"/>
        <w:numPr>
          <w:ilvl w:val="1"/>
          <w:numId w:val="2"/>
        </w:numPr>
        <w:tabs>
          <w:tab w:pos="1814" w:val="left" w:leader="none"/>
        </w:tabs>
        <w:spacing w:line="240" w:lineRule="auto" w:before="0" w:after="0"/>
        <w:ind w:left="1813" w:right="1110" w:hanging="360"/>
        <w:jc w:val="both"/>
        <w:rPr>
          <w:sz w:val="22"/>
        </w:rPr>
      </w:pPr>
      <w:r>
        <w:rPr>
          <w:sz w:val="22"/>
        </w:rPr>
        <w:t>El art. 4.2.c) incluye, además, la no discriminación por razón de edad (dentro de los límites marcados por el propio ET), afiliación o no a un sindicato, lengua del Estado español y discapacidad, siempre que se hallasen en condiciones de aptitud para desempeñar el trabajo o empleo de que se trate.</w:t>
      </w:r>
    </w:p>
    <w:p>
      <w:pPr>
        <w:pStyle w:val="BodyText"/>
        <w:spacing w:before="11"/>
        <w:rPr>
          <w:sz w:val="21"/>
        </w:rPr>
      </w:pPr>
    </w:p>
    <w:p>
      <w:pPr>
        <w:pStyle w:val="Heading2"/>
        <w:numPr>
          <w:ilvl w:val="0"/>
          <w:numId w:val="6"/>
        </w:numPr>
        <w:tabs>
          <w:tab w:pos="1454" w:val="left" w:leader="none"/>
        </w:tabs>
        <w:spacing w:line="240" w:lineRule="auto" w:before="0" w:after="0"/>
        <w:ind w:left="1453" w:right="0" w:hanging="362"/>
        <w:jc w:val="both"/>
      </w:pPr>
      <w:r>
        <w:rPr>
          <w:spacing w:val="-3"/>
        </w:rPr>
        <w:t>¿Qué</w:t>
      </w:r>
      <w:r>
        <w:rPr>
          <w:spacing w:val="-8"/>
        </w:rPr>
        <w:t> </w:t>
      </w:r>
      <w:r>
        <w:rPr>
          <w:spacing w:val="-4"/>
        </w:rPr>
        <w:t>diferencia</w:t>
      </w:r>
      <w:r>
        <w:rPr>
          <w:spacing w:val="-7"/>
        </w:rPr>
        <w:t> </w:t>
      </w:r>
      <w:r>
        <w:rPr>
          <w:spacing w:val="-4"/>
        </w:rPr>
        <w:t>hay entre</w:t>
      </w:r>
      <w:r>
        <w:rPr>
          <w:spacing w:val="-7"/>
        </w:rPr>
        <w:t> </w:t>
      </w:r>
      <w:r>
        <w:rPr>
          <w:spacing w:val="-4"/>
        </w:rPr>
        <w:t>discriminación</w:t>
      </w:r>
      <w:r>
        <w:rPr>
          <w:spacing w:val="-5"/>
        </w:rPr>
        <w:t> </w:t>
      </w:r>
      <w:r>
        <w:rPr>
          <w:spacing w:val="-4"/>
        </w:rPr>
        <w:t>directa</w:t>
      </w:r>
      <w:r>
        <w:rPr>
          <w:spacing w:val="-8"/>
        </w:rPr>
        <w:t> </w:t>
      </w:r>
      <w:r>
        <w:rPr/>
        <w:t>e</w:t>
      </w:r>
      <w:r>
        <w:rPr>
          <w:spacing w:val="-7"/>
        </w:rPr>
        <w:t> </w:t>
      </w:r>
      <w:r>
        <w:rPr>
          <w:spacing w:val="-4"/>
        </w:rPr>
        <w:t>indirecta</w:t>
      </w:r>
      <w:r>
        <w:rPr>
          <w:spacing w:val="-5"/>
        </w:rPr>
        <w:t> </w:t>
      </w:r>
      <w:r>
        <w:rPr>
          <w:spacing w:val="-4"/>
        </w:rPr>
        <w:t>por</w:t>
      </w:r>
      <w:r>
        <w:rPr>
          <w:spacing w:val="-6"/>
        </w:rPr>
        <w:t> </w:t>
      </w:r>
      <w:r>
        <w:rPr>
          <w:spacing w:val="-3"/>
        </w:rPr>
        <w:t>razón</w:t>
      </w:r>
      <w:r>
        <w:rPr>
          <w:spacing w:val="-7"/>
        </w:rPr>
        <w:t> </w:t>
      </w:r>
      <w:r>
        <w:rPr/>
        <w:t>de</w:t>
      </w:r>
      <w:r>
        <w:rPr>
          <w:spacing w:val="-8"/>
        </w:rPr>
        <w:t> </w:t>
      </w:r>
      <w:r>
        <w:rPr>
          <w:spacing w:val="-3"/>
        </w:rPr>
        <w:t>sexo?</w:t>
      </w:r>
    </w:p>
    <w:p>
      <w:pPr>
        <w:pStyle w:val="BodyText"/>
        <w:ind w:left="1092" w:right="1114"/>
        <w:jc w:val="both"/>
      </w:pPr>
      <w:r>
        <w:rPr/>
        <w:t>Se considera discriminación directa por razón de sexo la situación en que se encuentra una persona que sea, haya sido o pudiera ser tratada, en atención a su sexo, de manera menos favorable que otra en situación</w:t>
      </w:r>
      <w:r>
        <w:rPr>
          <w:spacing w:val="-4"/>
        </w:rPr>
        <w:t> </w:t>
      </w:r>
      <w:r>
        <w:rPr/>
        <w:t>comparable.</w:t>
      </w:r>
    </w:p>
    <w:p>
      <w:pPr>
        <w:pStyle w:val="BodyText"/>
        <w:spacing w:before="2"/>
        <w:ind w:left="1092" w:right="1108"/>
        <w:jc w:val="both"/>
      </w:pPr>
      <w:r>
        <w:rPr/>
        <w:t>Se considera discriminación indirecta por razón de sexo la situación en que una disposición, criterio o práctica aparentemente neutros pone a personas de un sexo en desventaja particular con respecto a personas del otro, salvo que dicha disposición, criterio o práctica puedan justificarse objetivamente en atención a una finalidad legítima y que los medios para alcanzar dicha finalidad sean necesarios y adecuados.</w:t>
      </w:r>
    </w:p>
    <w:p>
      <w:pPr>
        <w:pStyle w:val="BodyText"/>
        <w:spacing w:before="3"/>
        <w:rPr>
          <w:sz w:val="17"/>
        </w:rPr>
      </w:pPr>
    </w:p>
    <w:p>
      <w:pPr>
        <w:pStyle w:val="Heading2"/>
        <w:tabs>
          <w:tab w:pos="10761" w:val="left" w:leader="none"/>
        </w:tabs>
        <w:spacing w:before="57"/>
        <w:ind w:left="1064"/>
        <w:jc w:val="left"/>
      </w:pPr>
      <w:bookmarkStart w:name="_bookmark8" w:id="9"/>
      <w:bookmarkEnd w:id="9"/>
      <w:r>
        <w:rPr>
          <w:b w:val="0"/>
        </w:rPr>
      </w:r>
      <w:r>
        <w:rPr>
          <w:spacing w:val="-22"/>
          <w:w w:val="100"/>
          <w:shd w:fill="8DB3E1" w:color="auto" w:val="clear"/>
        </w:rPr>
        <w:t> </w:t>
      </w:r>
      <w:r>
        <w:rPr>
          <w:shd w:fill="8DB3E1" w:color="auto" w:val="clear"/>
        </w:rPr>
        <w:t>ENTRA EN INTERNET-PÁG.</w:t>
      </w:r>
      <w:r>
        <w:rPr>
          <w:spacing w:val="-10"/>
          <w:shd w:fill="8DB3E1" w:color="auto" w:val="clear"/>
        </w:rPr>
        <w:t> </w:t>
      </w:r>
      <w:r>
        <w:rPr>
          <w:shd w:fill="8DB3E1" w:color="auto" w:val="clear"/>
        </w:rPr>
        <w:t>19</w:t>
        <w:tab/>
      </w:r>
    </w:p>
    <w:p>
      <w:pPr>
        <w:pStyle w:val="BodyText"/>
        <w:rPr>
          <w:b/>
        </w:rPr>
      </w:pPr>
    </w:p>
    <w:p>
      <w:pPr>
        <w:pStyle w:val="ListParagraph"/>
        <w:numPr>
          <w:ilvl w:val="0"/>
          <w:numId w:val="6"/>
        </w:numPr>
        <w:tabs>
          <w:tab w:pos="1454" w:val="left" w:leader="none"/>
        </w:tabs>
        <w:spacing w:line="240" w:lineRule="auto" w:before="0" w:after="0"/>
        <w:ind w:left="1453" w:right="0" w:hanging="362"/>
        <w:jc w:val="left"/>
        <w:rPr>
          <w:b/>
          <w:sz w:val="22"/>
        </w:rPr>
      </w:pPr>
      <w:r>
        <w:rPr>
          <w:b/>
          <w:spacing w:val="-4"/>
          <w:sz w:val="22"/>
        </w:rPr>
        <w:t>Recursos </w:t>
      </w:r>
      <w:r>
        <w:rPr>
          <w:b/>
          <w:sz w:val="22"/>
        </w:rPr>
        <w:t>de </w:t>
      </w:r>
      <w:r>
        <w:rPr>
          <w:b/>
          <w:spacing w:val="-4"/>
          <w:sz w:val="22"/>
        </w:rPr>
        <w:t>internet </w:t>
      </w:r>
      <w:r>
        <w:rPr>
          <w:b/>
          <w:sz w:val="22"/>
        </w:rPr>
        <w:t>en </w:t>
      </w:r>
      <w:r>
        <w:rPr>
          <w:b/>
          <w:spacing w:val="-3"/>
          <w:sz w:val="22"/>
        </w:rPr>
        <w:t>el </w:t>
      </w:r>
      <w:r>
        <w:rPr>
          <w:b/>
          <w:spacing w:val="-4"/>
          <w:sz w:val="22"/>
        </w:rPr>
        <w:t>ámbito</w:t>
      </w:r>
      <w:r>
        <w:rPr>
          <w:b/>
          <w:spacing w:val="-27"/>
          <w:sz w:val="22"/>
        </w:rPr>
        <w:t> </w:t>
      </w:r>
      <w:r>
        <w:rPr>
          <w:b/>
          <w:spacing w:val="-4"/>
          <w:sz w:val="22"/>
        </w:rPr>
        <w:t>laboral:</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&lt;</w:t>
      </w:r>
      <w:hyperlink r:id="rId8">
        <w:r>
          <w:rPr>
            <w:b/>
            <w:spacing w:val="-4"/>
            <w:sz w:val="22"/>
          </w:rPr>
          <w:t>www.empleo.gob.es</w:t>
        </w:r>
      </w:hyperlink>
      <w:r>
        <w:rPr>
          <w:b/>
          <w:spacing w:val="-4"/>
          <w:sz w:val="22"/>
        </w:rPr>
        <w:t>&gt;, </w:t>
      </w:r>
      <w:r>
        <w:rPr>
          <w:b/>
          <w:sz w:val="22"/>
        </w:rPr>
        <w:t>el </w:t>
      </w:r>
      <w:r>
        <w:rPr>
          <w:b/>
          <w:spacing w:val="-4"/>
          <w:sz w:val="22"/>
        </w:rPr>
        <w:t>portal del Ministerio </w:t>
      </w:r>
      <w:r>
        <w:rPr>
          <w:b/>
          <w:sz w:val="22"/>
        </w:rPr>
        <w:t>de </w:t>
      </w:r>
      <w:r>
        <w:rPr>
          <w:b/>
          <w:spacing w:val="-3"/>
          <w:sz w:val="22"/>
        </w:rPr>
        <w:t>Empleo </w:t>
      </w:r>
      <w:r>
        <w:rPr>
          <w:b/>
          <w:sz w:val="22"/>
        </w:rPr>
        <w:t>y</w:t>
      </w:r>
      <w:r>
        <w:rPr>
          <w:b/>
          <w:spacing w:val="-35"/>
          <w:sz w:val="22"/>
        </w:rPr>
        <w:t> </w:t>
      </w:r>
      <w:r>
        <w:rPr>
          <w:b/>
          <w:spacing w:val="-4"/>
          <w:sz w:val="22"/>
        </w:rPr>
        <w:t>Seguridad Social.</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&lt;</w:t>
      </w:r>
      <w:hyperlink r:id="rId9">
        <w:r>
          <w:rPr>
            <w:b/>
            <w:spacing w:val="-4"/>
            <w:sz w:val="22"/>
          </w:rPr>
          <w:t>www.congreso.es</w:t>
        </w:r>
      </w:hyperlink>
      <w:r>
        <w:rPr>
          <w:b/>
          <w:spacing w:val="-4"/>
          <w:sz w:val="22"/>
        </w:rPr>
        <w:t>&gt; </w:t>
      </w:r>
      <w:r>
        <w:rPr>
          <w:b/>
          <w:sz w:val="22"/>
        </w:rPr>
        <w:t>y </w:t>
      </w:r>
      <w:r>
        <w:rPr>
          <w:b/>
          <w:spacing w:val="-4"/>
          <w:sz w:val="22"/>
        </w:rPr>
        <w:t>&lt;</w:t>
      </w:r>
      <w:hyperlink r:id="rId10">
        <w:r>
          <w:rPr>
            <w:b/>
            <w:spacing w:val="-4"/>
            <w:sz w:val="22"/>
          </w:rPr>
          <w:t>www.senado.es</w:t>
        </w:r>
      </w:hyperlink>
      <w:r>
        <w:rPr>
          <w:b/>
          <w:spacing w:val="-4"/>
          <w:sz w:val="22"/>
        </w:rPr>
        <w:t>&gt;, </w:t>
      </w:r>
      <w:r>
        <w:rPr>
          <w:b/>
          <w:spacing w:val="-2"/>
          <w:sz w:val="22"/>
        </w:rPr>
        <w:t>las </w:t>
      </w:r>
      <w:r>
        <w:rPr>
          <w:b/>
          <w:spacing w:val="-4"/>
          <w:sz w:val="22"/>
        </w:rPr>
        <w:t>páginas del </w:t>
      </w:r>
      <w:r>
        <w:rPr>
          <w:b/>
          <w:spacing w:val="-3"/>
          <w:sz w:val="22"/>
        </w:rPr>
        <w:t>Congreso </w:t>
      </w:r>
      <w:r>
        <w:rPr>
          <w:b/>
          <w:sz w:val="22"/>
        </w:rPr>
        <w:t>y </w:t>
      </w:r>
      <w:r>
        <w:rPr>
          <w:b/>
          <w:spacing w:val="-3"/>
          <w:sz w:val="22"/>
        </w:rPr>
        <w:t>el </w:t>
      </w:r>
      <w:r>
        <w:rPr>
          <w:b/>
          <w:spacing w:val="-4"/>
          <w:sz w:val="22"/>
        </w:rPr>
        <w:t>Senado</w:t>
      </w:r>
      <w:r>
        <w:rPr>
          <w:b/>
          <w:spacing w:val="-36"/>
          <w:sz w:val="22"/>
        </w:rPr>
        <w:t> </w:t>
      </w:r>
      <w:r>
        <w:rPr>
          <w:b/>
          <w:spacing w:val="-4"/>
          <w:sz w:val="22"/>
        </w:rPr>
        <w:t>españoles.</w:t>
      </w:r>
    </w:p>
    <w:p>
      <w:pPr>
        <w:pStyle w:val="ListParagraph"/>
        <w:numPr>
          <w:ilvl w:val="0"/>
          <w:numId w:val="2"/>
        </w:numPr>
        <w:tabs>
          <w:tab w:pos="1377" w:val="left" w:leader="none"/>
        </w:tabs>
        <w:spacing w:line="240" w:lineRule="auto" w:before="0" w:after="0"/>
        <w:ind w:left="1376" w:right="0" w:hanging="285"/>
        <w:jc w:val="left"/>
        <w:rPr>
          <w:b/>
          <w:sz w:val="22"/>
        </w:rPr>
      </w:pPr>
      <w:r>
        <w:rPr>
          <w:b/>
          <w:spacing w:val="-4"/>
          <w:sz w:val="22"/>
        </w:rPr>
        <w:t>&lt;</w:t>
      </w:r>
      <w:hyperlink r:id="rId11">
        <w:r>
          <w:rPr>
            <w:b/>
            <w:spacing w:val="-4"/>
            <w:sz w:val="22"/>
          </w:rPr>
          <w:t>www.uned-derecho.com/diccionario</w:t>
        </w:r>
      </w:hyperlink>
      <w:r>
        <w:rPr>
          <w:b/>
          <w:spacing w:val="-4"/>
          <w:sz w:val="22"/>
        </w:rPr>
        <w:t>&gt;, </w:t>
      </w:r>
      <w:r>
        <w:rPr>
          <w:b/>
          <w:spacing w:val="-3"/>
          <w:sz w:val="22"/>
        </w:rPr>
        <w:t>un </w:t>
      </w:r>
      <w:r>
        <w:rPr>
          <w:b/>
          <w:spacing w:val="-4"/>
          <w:sz w:val="22"/>
        </w:rPr>
        <w:t>diccionario</w:t>
      </w:r>
      <w:r>
        <w:rPr>
          <w:b/>
          <w:spacing w:val="-11"/>
          <w:sz w:val="22"/>
        </w:rPr>
        <w:t> </w:t>
      </w:r>
      <w:r>
        <w:rPr>
          <w:b/>
          <w:spacing w:val="-4"/>
          <w:sz w:val="22"/>
        </w:rPr>
        <w:t>jurídico.</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&lt;</w:t>
      </w:r>
      <w:hyperlink r:id="rId12">
        <w:r>
          <w:rPr>
            <w:b/>
            <w:spacing w:val="-4"/>
            <w:sz w:val="22"/>
          </w:rPr>
          <w:t>http://noticias.juridicas.com</w:t>
        </w:r>
      </w:hyperlink>
      <w:r>
        <w:rPr>
          <w:b/>
          <w:spacing w:val="-4"/>
          <w:sz w:val="22"/>
        </w:rPr>
        <w:t>&gt;, donde podrás encontrar legislación</w:t>
      </w:r>
      <w:r>
        <w:rPr>
          <w:b/>
          <w:spacing w:val="-11"/>
          <w:sz w:val="22"/>
        </w:rPr>
        <w:t> </w:t>
      </w:r>
      <w:r>
        <w:rPr>
          <w:b/>
          <w:spacing w:val="-4"/>
          <w:sz w:val="22"/>
        </w:rPr>
        <w:t>actualizada.</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&lt;</w:t>
      </w:r>
      <w:hyperlink r:id="rId13">
        <w:r>
          <w:rPr>
            <w:b/>
            <w:spacing w:val="-4"/>
            <w:sz w:val="22"/>
          </w:rPr>
          <w:t>http://europa.eu</w:t>
        </w:r>
      </w:hyperlink>
      <w:r>
        <w:rPr>
          <w:b/>
          <w:spacing w:val="-4"/>
          <w:sz w:val="22"/>
        </w:rPr>
        <w:t>&gt;, </w:t>
      </w:r>
      <w:r>
        <w:rPr>
          <w:b/>
          <w:sz w:val="22"/>
        </w:rPr>
        <w:t>la </w:t>
      </w:r>
      <w:r>
        <w:rPr>
          <w:b/>
          <w:spacing w:val="-4"/>
          <w:sz w:val="22"/>
        </w:rPr>
        <w:t>página oficial </w:t>
      </w:r>
      <w:r>
        <w:rPr>
          <w:b/>
          <w:spacing w:val="-3"/>
          <w:sz w:val="22"/>
        </w:rPr>
        <w:t>de </w:t>
      </w:r>
      <w:r>
        <w:rPr>
          <w:b/>
          <w:sz w:val="22"/>
        </w:rPr>
        <w:t>la </w:t>
      </w:r>
      <w:r>
        <w:rPr>
          <w:b/>
          <w:spacing w:val="-3"/>
          <w:sz w:val="22"/>
        </w:rPr>
        <w:t>Unión</w:t>
      </w:r>
      <w:r>
        <w:rPr>
          <w:b/>
          <w:spacing w:val="-33"/>
          <w:sz w:val="22"/>
        </w:rPr>
        <w:t> </w:t>
      </w:r>
      <w:r>
        <w:rPr>
          <w:b/>
          <w:spacing w:val="-4"/>
          <w:sz w:val="22"/>
        </w:rPr>
        <w:t>Europea.</w:t>
      </w:r>
    </w:p>
    <w:p>
      <w:pPr>
        <w:pStyle w:val="BodyText"/>
        <w:ind w:left="1092" w:right="1114"/>
      </w:pPr>
      <w:r>
        <w:rPr/>
        <w:t>Se trata de que los alumnos aprendan a utilizar las herramientas jurídicas que proporciona internet y a distinguir las páginas fiables y oficiales de las que no lo son.</w:t>
      </w:r>
    </w:p>
    <w:p>
      <w:pPr>
        <w:pStyle w:val="BodyText"/>
        <w:spacing w:before="12"/>
        <w:rPr>
          <w:sz w:val="21"/>
        </w:rPr>
      </w:pPr>
    </w:p>
    <w:p>
      <w:pPr>
        <w:pStyle w:val="Heading2"/>
        <w:numPr>
          <w:ilvl w:val="0"/>
          <w:numId w:val="6"/>
        </w:numPr>
        <w:tabs>
          <w:tab w:pos="1502" w:val="left" w:leader="none"/>
        </w:tabs>
        <w:spacing w:line="240" w:lineRule="auto" w:before="0" w:after="0"/>
        <w:ind w:left="1501" w:right="0" w:hanging="410"/>
        <w:jc w:val="left"/>
      </w:pPr>
      <w:r>
        <w:rPr>
          <w:spacing w:val="-3"/>
        </w:rPr>
        <w:t>Busca</w:t>
      </w:r>
      <w:r>
        <w:rPr>
          <w:spacing w:val="-8"/>
        </w:rPr>
        <w:t> </w:t>
      </w:r>
      <w:r>
        <w:rPr/>
        <w:t>el</w:t>
      </w:r>
      <w:r>
        <w:rPr>
          <w:spacing w:val="-7"/>
        </w:rPr>
        <w:t> </w:t>
      </w:r>
      <w:r>
        <w:rPr>
          <w:spacing w:val="-4"/>
        </w:rPr>
        <w:t>convenio</w:t>
      </w:r>
      <w:r>
        <w:rPr>
          <w:spacing w:val="-8"/>
        </w:rPr>
        <w:t> </w:t>
      </w:r>
      <w:r>
        <w:rPr>
          <w:spacing w:val="-4"/>
        </w:rPr>
        <w:t>colectivo</w:t>
      </w:r>
      <w:r>
        <w:rPr>
          <w:spacing w:val="-5"/>
        </w:rPr>
        <w:t> </w:t>
      </w:r>
      <w:r>
        <w:rPr>
          <w:spacing w:val="-3"/>
        </w:rPr>
        <w:t>que</w:t>
      </w:r>
      <w:r>
        <w:rPr>
          <w:spacing w:val="-7"/>
        </w:rPr>
        <w:t> </w:t>
      </w:r>
      <w:r>
        <w:rPr/>
        <w:t>se</w:t>
      </w:r>
      <w:r>
        <w:rPr>
          <w:spacing w:val="-8"/>
        </w:rPr>
        <w:t> </w:t>
      </w:r>
      <w:r>
        <w:rPr>
          <w:spacing w:val="-3"/>
        </w:rPr>
        <w:t>aplica</w:t>
      </w:r>
      <w:r>
        <w:rPr>
          <w:spacing w:val="-5"/>
        </w:rPr>
        <w:t> </w:t>
      </w:r>
      <w:r>
        <w:rPr/>
        <w:t>a</w:t>
      </w:r>
      <w:r>
        <w:rPr>
          <w:spacing w:val="-7"/>
        </w:rPr>
        <w:t> </w:t>
      </w:r>
      <w:r>
        <w:rPr/>
        <w:t>tu</w:t>
      </w:r>
      <w:r>
        <w:rPr>
          <w:spacing w:val="-10"/>
        </w:rPr>
        <w:t> </w:t>
      </w:r>
      <w:r>
        <w:rPr>
          <w:spacing w:val="-4"/>
        </w:rPr>
        <w:t>sector</w:t>
      </w:r>
      <w:r>
        <w:rPr>
          <w:spacing w:val="-2"/>
        </w:rPr>
        <w:t> </w:t>
      </w:r>
      <w:r>
        <w:rPr>
          <w:spacing w:val="-4"/>
        </w:rPr>
        <w:t>profesional.</w:t>
      </w:r>
      <w:r>
        <w:rPr>
          <w:spacing w:val="-5"/>
        </w:rPr>
        <w:t> </w:t>
      </w:r>
      <w:r>
        <w:rPr>
          <w:spacing w:val="-4"/>
        </w:rPr>
        <w:t>Puedes encontrarlo</w:t>
      </w:r>
      <w:r>
        <w:rPr>
          <w:spacing w:val="-7"/>
        </w:rPr>
        <w:t> </w:t>
      </w:r>
      <w:r>
        <w:rPr>
          <w:spacing w:val="-3"/>
        </w:rPr>
        <w:t>en:</w:t>
      </w:r>
    </w:p>
    <w:p>
      <w:pPr>
        <w:pStyle w:val="ListParagraph"/>
        <w:numPr>
          <w:ilvl w:val="0"/>
          <w:numId w:val="2"/>
        </w:numPr>
        <w:tabs>
          <w:tab w:pos="1377" w:val="left" w:leader="none"/>
        </w:tabs>
        <w:spacing w:line="240" w:lineRule="auto" w:before="0" w:after="0"/>
        <w:ind w:left="1376" w:right="0" w:hanging="285"/>
        <w:jc w:val="both"/>
        <w:rPr>
          <w:b/>
          <w:sz w:val="22"/>
        </w:rPr>
      </w:pPr>
      <w:r>
        <w:rPr>
          <w:b/>
          <w:sz w:val="22"/>
        </w:rPr>
        <w:t>El </w:t>
      </w:r>
      <w:r>
        <w:rPr>
          <w:b/>
          <w:spacing w:val="-4"/>
          <w:sz w:val="22"/>
        </w:rPr>
        <w:t>portal del Ministerio </w:t>
      </w:r>
      <w:r>
        <w:rPr>
          <w:b/>
          <w:spacing w:val="-3"/>
          <w:sz w:val="22"/>
        </w:rPr>
        <w:t>de </w:t>
      </w:r>
      <w:r>
        <w:rPr>
          <w:b/>
          <w:spacing w:val="-4"/>
          <w:sz w:val="22"/>
        </w:rPr>
        <w:t>Empleo </w:t>
      </w:r>
      <w:r>
        <w:rPr>
          <w:b/>
          <w:sz w:val="22"/>
        </w:rPr>
        <w:t>y </w:t>
      </w:r>
      <w:r>
        <w:rPr>
          <w:b/>
          <w:spacing w:val="-4"/>
          <w:sz w:val="22"/>
        </w:rPr>
        <w:t>Seguridad</w:t>
      </w:r>
      <w:r>
        <w:rPr>
          <w:b/>
          <w:spacing w:val="-28"/>
          <w:sz w:val="22"/>
        </w:rPr>
        <w:t> </w:t>
      </w:r>
      <w:r>
        <w:rPr>
          <w:b/>
          <w:spacing w:val="-4"/>
          <w:sz w:val="22"/>
        </w:rPr>
        <w:t>Social.</w:t>
      </w:r>
    </w:p>
    <w:p>
      <w:pPr>
        <w:pStyle w:val="ListParagraph"/>
        <w:numPr>
          <w:ilvl w:val="0"/>
          <w:numId w:val="2"/>
        </w:numPr>
        <w:tabs>
          <w:tab w:pos="1377" w:val="left" w:leader="none"/>
        </w:tabs>
        <w:spacing w:line="240" w:lineRule="auto" w:before="1" w:after="0"/>
        <w:ind w:left="1376" w:right="0" w:hanging="285"/>
        <w:jc w:val="both"/>
        <w:rPr>
          <w:b/>
          <w:sz w:val="22"/>
        </w:rPr>
      </w:pPr>
      <w:r>
        <w:rPr>
          <w:b/>
          <w:sz w:val="22"/>
        </w:rPr>
        <w:t>El </w:t>
      </w:r>
      <w:r>
        <w:rPr>
          <w:b/>
          <w:spacing w:val="-3"/>
          <w:sz w:val="22"/>
        </w:rPr>
        <w:t>Boletín </w:t>
      </w:r>
      <w:r>
        <w:rPr>
          <w:b/>
          <w:spacing w:val="-4"/>
          <w:sz w:val="22"/>
        </w:rPr>
        <w:t>Oficial del Estado, </w:t>
      </w:r>
      <w:r>
        <w:rPr>
          <w:b/>
          <w:spacing w:val="-3"/>
          <w:sz w:val="22"/>
        </w:rPr>
        <w:t>si el </w:t>
      </w:r>
      <w:r>
        <w:rPr>
          <w:b/>
          <w:spacing w:val="-4"/>
          <w:sz w:val="22"/>
        </w:rPr>
        <w:t>convenio </w:t>
      </w:r>
      <w:r>
        <w:rPr>
          <w:b/>
          <w:sz w:val="22"/>
        </w:rPr>
        <w:t>es de</w:t>
      </w:r>
      <w:r>
        <w:rPr>
          <w:b/>
          <w:spacing w:val="-36"/>
          <w:sz w:val="22"/>
        </w:rPr>
        <w:t> </w:t>
      </w:r>
      <w:r>
        <w:rPr>
          <w:b/>
          <w:spacing w:val="-4"/>
          <w:sz w:val="22"/>
        </w:rPr>
        <w:t>ámbito estatal &lt;</w:t>
      </w:r>
      <w:hyperlink r:id="rId14">
        <w:r>
          <w:rPr>
            <w:b/>
            <w:spacing w:val="-4"/>
            <w:sz w:val="22"/>
          </w:rPr>
          <w:t>www.boe.es</w:t>
        </w:r>
      </w:hyperlink>
      <w:r>
        <w:rPr>
          <w:b/>
          <w:spacing w:val="-4"/>
          <w:sz w:val="22"/>
        </w:rPr>
        <w:t>&gt;.</w:t>
      </w:r>
    </w:p>
    <w:p>
      <w:pPr>
        <w:pStyle w:val="ListParagraph"/>
        <w:numPr>
          <w:ilvl w:val="0"/>
          <w:numId w:val="2"/>
        </w:numPr>
        <w:tabs>
          <w:tab w:pos="1377" w:val="left" w:leader="none"/>
        </w:tabs>
        <w:spacing w:line="240" w:lineRule="auto" w:before="0" w:after="0"/>
        <w:ind w:left="1092" w:right="1105" w:firstLine="0"/>
        <w:jc w:val="both"/>
        <w:rPr>
          <w:b/>
          <w:i/>
          <w:sz w:val="22"/>
        </w:rPr>
      </w:pPr>
      <w:r>
        <w:rPr>
          <w:b/>
          <w:sz w:val="22"/>
        </w:rPr>
        <w:t>La </w:t>
      </w:r>
      <w:r>
        <w:rPr>
          <w:b/>
          <w:spacing w:val="-3"/>
          <w:sz w:val="22"/>
        </w:rPr>
        <w:t>página web </w:t>
      </w:r>
      <w:r>
        <w:rPr>
          <w:b/>
          <w:spacing w:val="-4"/>
          <w:sz w:val="22"/>
        </w:rPr>
        <w:t>oficial </w:t>
      </w:r>
      <w:r>
        <w:rPr>
          <w:b/>
          <w:sz w:val="22"/>
        </w:rPr>
        <w:t>de la </w:t>
      </w:r>
      <w:r>
        <w:rPr>
          <w:b/>
          <w:spacing w:val="-4"/>
          <w:sz w:val="22"/>
        </w:rPr>
        <w:t>Comunidad Autónoma </w:t>
      </w:r>
      <w:r>
        <w:rPr>
          <w:b/>
          <w:sz w:val="22"/>
        </w:rPr>
        <w:t>a </w:t>
      </w:r>
      <w:r>
        <w:rPr>
          <w:b/>
          <w:spacing w:val="-3"/>
          <w:sz w:val="22"/>
        </w:rPr>
        <w:t>cuyo </w:t>
      </w:r>
      <w:r>
        <w:rPr>
          <w:b/>
          <w:spacing w:val="-4"/>
          <w:sz w:val="22"/>
        </w:rPr>
        <w:t>ámbito </w:t>
      </w:r>
      <w:r>
        <w:rPr>
          <w:b/>
          <w:sz w:val="22"/>
        </w:rPr>
        <w:t>se </w:t>
      </w:r>
      <w:r>
        <w:rPr>
          <w:b/>
          <w:spacing w:val="-3"/>
          <w:sz w:val="22"/>
        </w:rPr>
        <w:t>refiera </w:t>
      </w:r>
      <w:r>
        <w:rPr>
          <w:b/>
          <w:sz w:val="22"/>
        </w:rPr>
        <w:t>el </w:t>
      </w:r>
      <w:r>
        <w:rPr>
          <w:b/>
          <w:spacing w:val="-4"/>
          <w:sz w:val="22"/>
        </w:rPr>
        <w:t>convenio. </w:t>
      </w:r>
      <w:r>
        <w:rPr>
          <w:b/>
          <w:spacing w:val="-3"/>
          <w:sz w:val="22"/>
        </w:rPr>
        <w:t>Por </w:t>
      </w:r>
      <w:r>
        <w:rPr>
          <w:b/>
          <w:spacing w:val="-4"/>
          <w:sz w:val="22"/>
        </w:rPr>
        <w:t>ejemplo, </w:t>
      </w:r>
      <w:r>
        <w:rPr>
          <w:b/>
          <w:spacing w:val="-3"/>
          <w:sz w:val="22"/>
        </w:rPr>
        <w:t>para </w:t>
      </w:r>
      <w:r>
        <w:rPr>
          <w:b/>
          <w:spacing w:val="-4"/>
          <w:sz w:val="22"/>
        </w:rPr>
        <w:t>encontrar </w:t>
      </w:r>
      <w:r>
        <w:rPr>
          <w:b/>
          <w:spacing w:val="-3"/>
          <w:sz w:val="22"/>
        </w:rPr>
        <w:t>los </w:t>
      </w:r>
      <w:r>
        <w:rPr>
          <w:b/>
          <w:spacing w:val="-4"/>
          <w:sz w:val="22"/>
        </w:rPr>
        <w:t>convenios colectivos </w:t>
      </w:r>
      <w:r>
        <w:rPr>
          <w:b/>
          <w:sz w:val="22"/>
        </w:rPr>
        <w:t>de la </w:t>
      </w:r>
      <w:r>
        <w:rPr>
          <w:b/>
          <w:spacing w:val="-4"/>
          <w:sz w:val="22"/>
        </w:rPr>
        <w:t>Comunidad Autónoma </w:t>
      </w:r>
      <w:r>
        <w:rPr>
          <w:b/>
          <w:sz w:val="22"/>
        </w:rPr>
        <w:t>de </w:t>
      </w:r>
      <w:r>
        <w:rPr>
          <w:b/>
          <w:spacing w:val="-4"/>
          <w:sz w:val="22"/>
        </w:rPr>
        <w:t>Madrid: Entra </w:t>
      </w:r>
      <w:r>
        <w:rPr>
          <w:b/>
          <w:sz w:val="22"/>
        </w:rPr>
        <w:t>en </w:t>
      </w:r>
      <w:r>
        <w:rPr>
          <w:b/>
          <w:spacing w:val="-4"/>
          <w:sz w:val="22"/>
        </w:rPr>
        <w:t>&lt;</w:t>
      </w:r>
      <w:hyperlink r:id="rId15">
        <w:r>
          <w:rPr>
            <w:b/>
            <w:spacing w:val="-4"/>
            <w:sz w:val="22"/>
          </w:rPr>
          <w:t>www.madrid.org</w:t>
        </w:r>
      </w:hyperlink>
      <w:r>
        <w:rPr>
          <w:b/>
          <w:spacing w:val="-4"/>
          <w:sz w:val="22"/>
        </w:rPr>
        <w:t>&gt;. </w:t>
      </w:r>
      <w:r>
        <w:rPr>
          <w:b/>
          <w:sz w:val="22"/>
        </w:rPr>
        <w:t>A </w:t>
      </w:r>
      <w:r>
        <w:rPr>
          <w:b/>
          <w:spacing w:val="-4"/>
          <w:sz w:val="22"/>
        </w:rPr>
        <w:t>continuación, pincha </w:t>
      </w:r>
      <w:r>
        <w:rPr>
          <w:b/>
          <w:sz w:val="22"/>
        </w:rPr>
        <w:t>en </w:t>
      </w:r>
      <w:r>
        <w:rPr>
          <w:b/>
          <w:i/>
          <w:spacing w:val="-4"/>
          <w:sz w:val="22"/>
        </w:rPr>
        <w:t>Gobierno Regional. </w:t>
      </w:r>
      <w:r>
        <w:rPr>
          <w:b/>
          <w:spacing w:val="-4"/>
          <w:sz w:val="22"/>
        </w:rPr>
        <w:t>Después elegimos </w:t>
      </w:r>
      <w:r>
        <w:rPr>
          <w:b/>
          <w:sz w:val="22"/>
        </w:rPr>
        <w:t>la </w:t>
      </w:r>
      <w:r>
        <w:rPr>
          <w:b/>
          <w:i/>
          <w:spacing w:val="-4"/>
          <w:sz w:val="22"/>
        </w:rPr>
        <w:t>Consejería </w:t>
      </w:r>
      <w:r>
        <w:rPr>
          <w:b/>
          <w:i/>
          <w:sz w:val="22"/>
        </w:rPr>
        <w:t>de </w:t>
      </w:r>
      <w:r>
        <w:rPr>
          <w:b/>
          <w:i/>
          <w:spacing w:val="-4"/>
          <w:sz w:val="22"/>
        </w:rPr>
        <w:t>Empleo. </w:t>
      </w:r>
      <w:r>
        <w:rPr>
          <w:b/>
          <w:spacing w:val="-3"/>
          <w:sz w:val="22"/>
        </w:rPr>
        <w:t>Una vez </w:t>
      </w:r>
      <w:r>
        <w:rPr>
          <w:b/>
          <w:sz w:val="22"/>
        </w:rPr>
        <w:t>en </w:t>
      </w:r>
      <w:r>
        <w:rPr>
          <w:b/>
          <w:spacing w:val="-4"/>
          <w:sz w:val="22"/>
        </w:rPr>
        <w:t>esta página, </w:t>
      </w:r>
      <w:r>
        <w:rPr>
          <w:b/>
          <w:spacing w:val="-3"/>
          <w:sz w:val="22"/>
        </w:rPr>
        <w:t>en el </w:t>
      </w:r>
      <w:r>
        <w:rPr>
          <w:b/>
          <w:spacing w:val="-4"/>
          <w:sz w:val="22"/>
        </w:rPr>
        <w:t>apartado </w:t>
      </w:r>
      <w:r>
        <w:rPr>
          <w:b/>
          <w:sz w:val="22"/>
        </w:rPr>
        <w:t>de </w:t>
      </w:r>
      <w:r>
        <w:rPr>
          <w:b/>
          <w:spacing w:val="-4"/>
          <w:sz w:val="22"/>
        </w:rPr>
        <w:t>organización, buscamos </w:t>
      </w:r>
      <w:r>
        <w:rPr>
          <w:b/>
          <w:sz w:val="22"/>
        </w:rPr>
        <w:t>la </w:t>
      </w:r>
      <w:r>
        <w:rPr>
          <w:b/>
          <w:i/>
          <w:spacing w:val="-4"/>
          <w:sz w:val="22"/>
        </w:rPr>
        <w:t>Dirección General </w:t>
      </w:r>
      <w:r>
        <w:rPr>
          <w:b/>
          <w:i/>
          <w:sz w:val="22"/>
        </w:rPr>
        <w:t>de </w:t>
      </w:r>
      <w:r>
        <w:rPr>
          <w:b/>
          <w:i/>
          <w:spacing w:val="-4"/>
          <w:sz w:val="22"/>
        </w:rPr>
        <w:t>Trabajo </w:t>
      </w:r>
      <w:r>
        <w:rPr>
          <w:b/>
          <w:sz w:val="22"/>
        </w:rPr>
        <w:t>y, </w:t>
      </w:r>
      <w:r>
        <w:rPr>
          <w:b/>
          <w:spacing w:val="-3"/>
          <w:sz w:val="22"/>
        </w:rPr>
        <w:t>por </w:t>
      </w:r>
      <w:r>
        <w:rPr>
          <w:b/>
          <w:spacing w:val="-4"/>
          <w:sz w:val="22"/>
        </w:rPr>
        <w:t>último, entramos </w:t>
      </w:r>
      <w:r>
        <w:rPr>
          <w:b/>
          <w:sz w:val="22"/>
        </w:rPr>
        <w:t>en </w:t>
      </w:r>
      <w:r>
        <w:rPr>
          <w:b/>
          <w:i/>
          <w:spacing w:val="-4"/>
          <w:sz w:val="22"/>
        </w:rPr>
        <w:t>Convenios</w:t>
      </w:r>
      <w:r>
        <w:rPr>
          <w:b/>
          <w:i/>
          <w:spacing w:val="-8"/>
          <w:sz w:val="22"/>
        </w:rPr>
        <w:t> </w:t>
      </w:r>
      <w:r>
        <w:rPr>
          <w:b/>
          <w:i/>
          <w:spacing w:val="-4"/>
          <w:sz w:val="22"/>
        </w:rPr>
        <w:t>Colectivos.</w:t>
      </w:r>
    </w:p>
    <w:p>
      <w:pPr>
        <w:pStyle w:val="Heading2"/>
        <w:numPr>
          <w:ilvl w:val="0"/>
          <w:numId w:val="2"/>
        </w:numPr>
        <w:tabs>
          <w:tab w:pos="1377" w:val="left" w:leader="none"/>
        </w:tabs>
        <w:spacing w:line="279" w:lineRule="exact" w:before="0" w:after="0"/>
        <w:ind w:left="1376" w:right="0" w:hanging="285"/>
        <w:jc w:val="both"/>
      </w:pPr>
      <w:r>
        <w:rPr>
          <w:spacing w:val="-3"/>
        </w:rPr>
        <w:t>Las </w:t>
      </w:r>
      <w:r>
        <w:rPr>
          <w:spacing w:val="-4"/>
        </w:rPr>
        <w:t>páginas </w:t>
      </w:r>
      <w:r>
        <w:rPr>
          <w:spacing w:val="-3"/>
        </w:rPr>
        <w:t>web </w:t>
      </w:r>
      <w:r>
        <w:rPr/>
        <w:t>de </w:t>
      </w:r>
      <w:r>
        <w:rPr>
          <w:spacing w:val="-4"/>
        </w:rPr>
        <w:t>algunos</w:t>
      </w:r>
      <w:r>
        <w:rPr>
          <w:spacing w:val="-22"/>
        </w:rPr>
        <w:t> </w:t>
      </w:r>
      <w:r>
        <w:rPr>
          <w:spacing w:val="-4"/>
        </w:rPr>
        <w:t>sindicatos.</w:t>
      </w:r>
    </w:p>
    <w:p>
      <w:pPr>
        <w:pStyle w:val="ListParagraph"/>
        <w:numPr>
          <w:ilvl w:val="0"/>
          <w:numId w:val="2"/>
        </w:numPr>
        <w:tabs>
          <w:tab w:pos="1377" w:val="left" w:leader="none"/>
        </w:tabs>
        <w:spacing w:line="240" w:lineRule="auto" w:before="1" w:after="0"/>
        <w:ind w:left="1376" w:right="0" w:hanging="285"/>
        <w:jc w:val="both"/>
        <w:rPr>
          <w:b/>
          <w:sz w:val="22"/>
        </w:rPr>
      </w:pPr>
      <w:r>
        <w:rPr>
          <w:b/>
          <w:sz w:val="22"/>
        </w:rPr>
        <w:t>Un </w:t>
      </w:r>
      <w:r>
        <w:rPr>
          <w:b/>
          <w:spacing w:val="-4"/>
          <w:sz w:val="22"/>
        </w:rPr>
        <w:t>buscador </w:t>
      </w:r>
      <w:r>
        <w:rPr>
          <w:b/>
          <w:sz w:val="22"/>
        </w:rPr>
        <w:t>de </w:t>
      </w:r>
      <w:r>
        <w:rPr>
          <w:b/>
          <w:spacing w:val="-4"/>
          <w:sz w:val="22"/>
        </w:rPr>
        <w:t>convenios:</w:t>
      </w:r>
      <w:r>
        <w:rPr>
          <w:b/>
          <w:spacing w:val="-22"/>
          <w:sz w:val="22"/>
        </w:rPr>
        <w:t> </w:t>
      </w:r>
      <w:r>
        <w:rPr>
          <w:b/>
          <w:spacing w:val="-4"/>
          <w:sz w:val="22"/>
        </w:rPr>
        <w:t>&lt;</w:t>
      </w:r>
      <w:hyperlink r:id="rId7">
        <w:r>
          <w:rPr>
            <w:b/>
            <w:spacing w:val="-4"/>
            <w:sz w:val="22"/>
          </w:rPr>
          <w:t>http://convenios.juridicas.com/convenios-sectores.php</w:t>
        </w:r>
      </w:hyperlink>
      <w:r>
        <w:rPr>
          <w:b/>
          <w:spacing w:val="-4"/>
          <w:sz w:val="22"/>
        </w:rPr>
        <w:t>&gt;.</w:t>
      </w:r>
    </w:p>
    <w:p>
      <w:pPr>
        <w:pStyle w:val="BodyText"/>
        <w:spacing w:before="1"/>
        <w:ind w:left="1092"/>
      </w:pPr>
      <w:r>
        <w:rPr/>
        <w:t>Los alumnos deben encontrar su convenio colectivo en alguna de estas páginas web.</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3600" filled="true" fillcolor="#538dd3" stroked="false">
            <v:fill type="solid"/>
            <w10:wrap type="none"/>
          </v:rect>
        </w:pict>
      </w:r>
    </w:p>
    <w:p>
      <w:pPr>
        <w:pStyle w:val="BodyText"/>
        <w:spacing w:before="4"/>
        <w:rPr>
          <w:sz w:val="20"/>
        </w:rPr>
      </w:pPr>
    </w:p>
    <w:p>
      <w:pPr>
        <w:pStyle w:val="ListParagraph"/>
        <w:numPr>
          <w:ilvl w:val="0"/>
          <w:numId w:val="6"/>
        </w:numPr>
        <w:tabs>
          <w:tab w:pos="1454" w:val="left" w:leader="none"/>
        </w:tabs>
        <w:spacing w:line="240" w:lineRule="auto" w:before="57" w:after="0"/>
        <w:ind w:left="1453" w:right="1107" w:hanging="361"/>
        <w:jc w:val="both"/>
        <w:rPr>
          <w:b/>
          <w:sz w:val="22"/>
        </w:rPr>
      </w:pPr>
      <w:r>
        <w:rPr>
          <w:b/>
          <w:spacing w:val="-3"/>
          <w:sz w:val="22"/>
        </w:rPr>
        <w:t>Busca </w:t>
      </w:r>
      <w:r>
        <w:rPr>
          <w:b/>
          <w:sz w:val="22"/>
        </w:rPr>
        <w:t>en la </w:t>
      </w:r>
      <w:r>
        <w:rPr>
          <w:b/>
          <w:spacing w:val="-3"/>
          <w:sz w:val="22"/>
        </w:rPr>
        <w:t>página </w:t>
      </w:r>
      <w:r>
        <w:rPr>
          <w:b/>
          <w:spacing w:val="-2"/>
          <w:sz w:val="22"/>
        </w:rPr>
        <w:t>web </w:t>
      </w:r>
      <w:r>
        <w:rPr>
          <w:b/>
          <w:spacing w:val="-3"/>
          <w:sz w:val="22"/>
        </w:rPr>
        <w:t>de </w:t>
      </w:r>
      <w:r>
        <w:rPr>
          <w:b/>
          <w:sz w:val="22"/>
        </w:rPr>
        <w:t>la </w:t>
      </w:r>
      <w:r>
        <w:rPr>
          <w:b/>
          <w:spacing w:val="-4"/>
          <w:sz w:val="22"/>
        </w:rPr>
        <w:t>Organización Internacional del Trabajo &lt;</w:t>
      </w:r>
      <w:hyperlink r:id="rId16">
        <w:r>
          <w:rPr>
            <w:b/>
            <w:spacing w:val="-4"/>
            <w:sz w:val="22"/>
          </w:rPr>
          <w:t>www.ilo.org</w:t>
        </w:r>
      </w:hyperlink>
      <w:r>
        <w:rPr>
          <w:b/>
          <w:spacing w:val="-4"/>
          <w:sz w:val="22"/>
        </w:rPr>
        <w:t>&gt; </w:t>
      </w:r>
      <w:r>
        <w:rPr>
          <w:b/>
          <w:spacing w:val="-2"/>
          <w:sz w:val="22"/>
        </w:rPr>
        <w:t>los </w:t>
      </w:r>
      <w:r>
        <w:rPr>
          <w:b/>
          <w:spacing w:val="-4"/>
          <w:sz w:val="22"/>
        </w:rPr>
        <w:t>Convenios que </w:t>
      </w:r>
      <w:r>
        <w:rPr>
          <w:b/>
          <w:sz w:val="22"/>
        </w:rPr>
        <w:t>ha </w:t>
      </w:r>
      <w:r>
        <w:rPr>
          <w:b/>
          <w:spacing w:val="-4"/>
          <w:sz w:val="22"/>
        </w:rPr>
        <w:t>promovido </w:t>
      </w:r>
      <w:r>
        <w:rPr>
          <w:b/>
          <w:sz w:val="22"/>
        </w:rPr>
        <w:t>y la </w:t>
      </w:r>
      <w:r>
        <w:rPr>
          <w:b/>
          <w:i/>
          <w:spacing w:val="-4"/>
          <w:sz w:val="22"/>
        </w:rPr>
        <w:t>Declaración sobre principios </w:t>
      </w:r>
      <w:r>
        <w:rPr>
          <w:b/>
          <w:i/>
          <w:sz w:val="22"/>
        </w:rPr>
        <w:t>y </w:t>
      </w:r>
      <w:r>
        <w:rPr>
          <w:b/>
          <w:i/>
          <w:spacing w:val="-4"/>
          <w:sz w:val="22"/>
        </w:rPr>
        <w:t>derechos fundamentales </w:t>
      </w:r>
      <w:r>
        <w:rPr>
          <w:b/>
          <w:i/>
          <w:spacing w:val="-3"/>
          <w:sz w:val="22"/>
        </w:rPr>
        <w:t>en el </w:t>
      </w:r>
      <w:r>
        <w:rPr>
          <w:b/>
          <w:i/>
          <w:spacing w:val="-4"/>
          <w:sz w:val="22"/>
        </w:rPr>
        <w:t>trabajo. </w:t>
      </w:r>
      <w:r>
        <w:rPr>
          <w:b/>
          <w:spacing w:val="-4"/>
          <w:sz w:val="22"/>
        </w:rPr>
        <w:t>¿Cuáles </w:t>
      </w:r>
      <w:r>
        <w:rPr>
          <w:b/>
          <w:spacing w:val="-2"/>
          <w:sz w:val="22"/>
        </w:rPr>
        <w:t>son </w:t>
      </w:r>
      <w:r>
        <w:rPr>
          <w:b/>
          <w:spacing w:val="-3"/>
          <w:sz w:val="22"/>
        </w:rPr>
        <w:t>las cuatro </w:t>
      </w:r>
      <w:r>
        <w:rPr>
          <w:b/>
          <w:spacing w:val="-4"/>
          <w:sz w:val="22"/>
        </w:rPr>
        <w:t>áreas </w:t>
      </w:r>
      <w:r>
        <w:rPr>
          <w:b/>
          <w:spacing w:val="-3"/>
          <w:sz w:val="22"/>
        </w:rPr>
        <w:t>que</w:t>
      </w:r>
      <w:r>
        <w:rPr>
          <w:b/>
          <w:spacing w:val="-12"/>
          <w:sz w:val="22"/>
        </w:rPr>
        <w:t> </w:t>
      </w:r>
      <w:r>
        <w:rPr>
          <w:b/>
          <w:spacing w:val="-4"/>
          <w:sz w:val="22"/>
        </w:rPr>
        <w:t>abarca?</w:t>
      </w:r>
    </w:p>
    <w:p>
      <w:pPr>
        <w:pStyle w:val="Heading2"/>
        <w:ind w:left="1092" w:right="1112"/>
      </w:pPr>
      <w:r>
        <w:rPr>
          <w:spacing w:val="-3"/>
        </w:rPr>
        <w:t>Busca </w:t>
      </w:r>
      <w:r>
        <w:rPr>
          <w:spacing w:val="-4"/>
        </w:rPr>
        <w:t>también, algún programa </w:t>
      </w:r>
      <w:r>
        <w:rPr/>
        <w:t>o </w:t>
      </w:r>
      <w:r>
        <w:rPr>
          <w:spacing w:val="-4"/>
        </w:rPr>
        <w:t>proyecto </w:t>
      </w:r>
      <w:r>
        <w:rPr>
          <w:spacing w:val="-3"/>
        </w:rPr>
        <w:t>que esté llevando </w:t>
      </w:r>
      <w:r>
        <w:rPr/>
        <w:t>a </w:t>
      </w:r>
      <w:r>
        <w:rPr>
          <w:spacing w:val="-3"/>
        </w:rPr>
        <w:t>cabo </w:t>
      </w:r>
      <w:r>
        <w:rPr/>
        <w:t>la </w:t>
      </w:r>
      <w:r>
        <w:rPr>
          <w:spacing w:val="-3"/>
        </w:rPr>
        <w:t>OIT para </w:t>
      </w:r>
      <w:r>
        <w:rPr>
          <w:spacing w:val="-4"/>
        </w:rPr>
        <w:t>dignificar </w:t>
      </w:r>
      <w:r>
        <w:rPr>
          <w:spacing w:val="-3"/>
        </w:rPr>
        <w:t>el </w:t>
      </w:r>
      <w:r>
        <w:rPr>
          <w:spacing w:val="-4"/>
        </w:rPr>
        <w:t>trabajo. Explica </w:t>
      </w:r>
      <w:r>
        <w:rPr/>
        <w:t>en </w:t>
      </w:r>
      <w:r>
        <w:rPr>
          <w:spacing w:val="-3"/>
        </w:rPr>
        <w:t>qué </w:t>
      </w:r>
      <w:r>
        <w:rPr>
          <w:spacing w:val="-4"/>
        </w:rPr>
        <w:t>consiste </w:t>
      </w:r>
      <w:r>
        <w:rPr/>
        <w:t>y </w:t>
      </w:r>
      <w:r>
        <w:rPr>
          <w:spacing w:val="-4"/>
        </w:rPr>
        <w:t>dónde </w:t>
      </w:r>
      <w:r>
        <w:rPr/>
        <w:t>se </w:t>
      </w:r>
      <w:r>
        <w:rPr>
          <w:spacing w:val="-4"/>
        </w:rPr>
        <w:t>aplica.</w:t>
      </w:r>
    </w:p>
    <w:p>
      <w:pPr>
        <w:pStyle w:val="BodyText"/>
        <w:spacing w:before="1"/>
        <w:ind w:left="1092" w:right="1108"/>
        <w:jc w:val="both"/>
      </w:pPr>
      <w:r>
        <w:rPr/>
        <w:t>La Declaración de la OIT, relativa a los principios y derechos fundamentales en el trabajo, es la expresión  del compromiso de los gobiernos y de las organizaciones de empleadores y de trabajadores de respetar y defender los valores humanos fundamentales, valores de vital importancia para nuestras vidas en el plano económico y social; fue adoptada en</w:t>
      </w:r>
      <w:r>
        <w:rPr>
          <w:spacing w:val="-9"/>
        </w:rPr>
        <w:t> </w:t>
      </w:r>
      <w:r>
        <w:rPr/>
        <w:t>1998.</w:t>
      </w:r>
    </w:p>
    <w:p>
      <w:pPr>
        <w:pStyle w:val="BodyText"/>
        <w:spacing w:line="267" w:lineRule="exact"/>
        <w:ind w:left="1092"/>
        <w:jc w:val="both"/>
      </w:pPr>
      <w:r>
        <w:rPr/>
        <w:t>La Declaración abarca 4 áreas: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La libertad de asociación, la libertad sindical y el derecho de negociación</w:t>
      </w:r>
      <w:r>
        <w:rPr>
          <w:spacing w:val="-10"/>
          <w:sz w:val="22"/>
        </w:rPr>
        <w:t> </w:t>
      </w:r>
      <w:r>
        <w:rPr>
          <w:sz w:val="22"/>
        </w:rPr>
        <w:t>colectiva.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La eliminación del trabajo forzoso u</w:t>
      </w:r>
      <w:r>
        <w:rPr>
          <w:spacing w:val="-8"/>
          <w:sz w:val="22"/>
        </w:rPr>
        <w:t> </w:t>
      </w:r>
      <w:r>
        <w:rPr>
          <w:sz w:val="22"/>
        </w:rPr>
        <w:t>obligatorio.</w:t>
      </w:r>
    </w:p>
    <w:p>
      <w:pPr>
        <w:pStyle w:val="ListParagraph"/>
        <w:numPr>
          <w:ilvl w:val="0"/>
          <w:numId w:val="2"/>
        </w:numPr>
        <w:tabs>
          <w:tab w:pos="1520" w:val="left" w:leader="none"/>
          <w:tab w:pos="1521" w:val="left" w:leader="none"/>
        </w:tabs>
        <w:spacing w:line="280" w:lineRule="exact" w:before="1" w:after="0"/>
        <w:ind w:left="1520" w:right="0" w:hanging="429"/>
        <w:jc w:val="left"/>
        <w:rPr>
          <w:sz w:val="22"/>
        </w:rPr>
      </w:pPr>
      <w:r>
        <w:rPr>
          <w:sz w:val="22"/>
        </w:rPr>
        <w:t>La abolición del trabajo</w:t>
      </w:r>
      <w:r>
        <w:rPr>
          <w:spacing w:val="-1"/>
          <w:sz w:val="22"/>
        </w:rPr>
        <w:t> </w:t>
      </w:r>
      <w:r>
        <w:rPr>
          <w:sz w:val="22"/>
        </w:rPr>
        <w:t>infantil.</w:t>
      </w:r>
    </w:p>
    <w:p>
      <w:pPr>
        <w:pStyle w:val="ListParagraph"/>
        <w:numPr>
          <w:ilvl w:val="0"/>
          <w:numId w:val="2"/>
        </w:numPr>
        <w:tabs>
          <w:tab w:pos="1520" w:val="left" w:leader="none"/>
          <w:tab w:pos="1521" w:val="left" w:leader="none"/>
        </w:tabs>
        <w:spacing w:line="280" w:lineRule="exact" w:before="0" w:after="0"/>
        <w:ind w:left="1520" w:right="0" w:hanging="429"/>
        <w:jc w:val="left"/>
        <w:rPr>
          <w:sz w:val="22"/>
        </w:rPr>
      </w:pPr>
      <w:r>
        <w:rPr>
          <w:sz w:val="22"/>
        </w:rPr>
        <w:t>La eliminación de la discriminación en materia de empleo y</w:t>
      </w:r>
      <w:r>
        <w:rPr>
          <w:spacing w:val="-15"/>
          <w:sz w:val="22"/>
        </w:rPr>
        <w:t> </w:t>
      </w:r>
      <w:r>
        <w:rPr>
          <w:sz w:val="22"/>
        </w:rPr>
        <w:t>ocupación.</w:t>
      </w:r>
    </w:p>
    <w:p>
      <w:pPr>
        <w:pStyle w:val="BodyText"/>
        <w:spacing w:before="5"/>
        <w:rPr>
          <w:sz w:val="17"/>
        </w:rPr>
      </w:pPr>
    </w:p>
    <w:p>
      <w:pPr>
        <w:pStyle w:val="Heading2"/>
        <w:tabs>
          <w:tab w:pos="10761" w:val="left" w:leader="none"/>
        </w:tabs>
        <w:spacing w:before="56"/>
        <w:ind w:left="1064"/>
      </w:pPr>
      <w:bookmarkStart w:name="_bookmark9" w:id="10"/>
      <w:bookmarkEnd w:id="10"/>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20</w:t>
        <w:tab/>
      </w:r>
    </w:p>
    <w:p>
      <w:pPr>
        <w:pStyle w:val="BodyText"/>
        <w:rPr>
          <w:b/>
        </w:rPr>
      </w:pPr>
    </w:p>
    <w:p>
      <w:pPr>
        <w:pStyle w:val="ListParagraph"/>
        <w:numPr>
          <w:ilvl w:val="0"/>
          <w:numId w:val="7"/>
        </w:numPr>
        <w:tabs>
          <w:tab w:pos="1454" w:val="left" w:leader="none"/>
        </w:tabs>
        <w:spacing w:line="240" w:lineRule="auto" w:before="1" w:after="0"/>
        <w:ind w:left="1092" w:right="1110" w:firstLine="0"/>
        <w:jc w:val="both"/>
        <w:rPr>
          <w:b/>
          <w:sz w:val="22"/>
        </w:rPr>
      </w:pPr>
      <w:r>
        <w:rPr>
          <w:b/>
          <w:spacing w:val="-3"/>
          <w:sz w:val="22"/>
        </w:rPr>
        <w:t>¿Qué </w:t>
      </w:r>
      <w:r>
        <w:rPr>
          <w:b/>
          <w:spacing w:val="-4"/>
          <w:sz w:val="22"/>
        </w:rPr>
        <w:t>derechos </w:t>
      </w:r>
      <w:r>
        <w:rPr>
          <w:b/>
          <w:sz w:val="22"/>
        </w:rPr>
        <w:t>se </w:t>
      </w:r>
      <w:r>
        <w:rPr>
          <w:b/>
          <w:spacing w:val="-3"/>
          <w:sz w:val="22"/>
        </w:rPr>
        <w:t>han </w:t>
      </w:r>
      <w:r>
        <w:rPr>
          <w:b/>
          <w:spacing w:val="-4"/>
          <w:sz w:val="22"/>
        </w:rPr>
        <w:t>vulnerado </w:t>
      </w:r>
      <w:r>
        <w:rPr>
          <w:b/>
          <w:sz w:val="22"/>
        </w:rPr>
        <w:t>en </w:t>
      </w:r>
      <w:r>
        <w:rPr>
          <w:b/>
          <w:spacing w:val="-3"/>
          <w:sz w:val="22"/>
        </w:rPr>
        <w:t>R</w:t>
      </w:r>
      <w:r>
        <w:rPr>
          <w:b/>
          <w:spacing w:val="-3"/>
          <w:sz w:val="18"/>
        </w:rPr>
        <w:t>OBOTEX</w:t>
      </w:r>
      <w:r>
        <w:rPr>
          <w:b/>
          <w:spacing w:val="-3"/>
          <w:sz w:val="22"/>
        </w:rPr>
        <w:t>, </w:t>
      </w:r>
      <w:r>
        <w:rPr>
          <w:b/>
          <w:spacing w:val="-4"/>
          <w:sz w:val="22"/>
        </w:rPr>
        <w:t>S.L.? ¿Cuáles </w:t>
      </w:r>
      <w:r>
        <w:rPr>
          <w:b/>
          <w:sz w:val="22"/>
        </w:rPr>
        <w:t>se </w:t>
      </w:r>
      <w:r>
        <w:rPr>
          <w:b/>
          <w:spacing w:val="-4"/>
          <w:sz w:val="22"/>
        </w:rPr>
        <w:t>recogen </w:t>
      </w:r>
      <w:r>
        <w:rPr>
          <w:b/>
          <w:sz w:val="22"/>
        </w:rPr>
        <w:t>en la </w:t>
      </w:r>
      <w:r>
        <w:rPr>
          <w:b/>
          <w:spacing w:val="-4"/>
          <w:sz w:val="22"/>
        </w:rPr>
        <w:t>Constitución </w:t>
      </w:r>
      <w:r>
        <w:rPr>
          <w:b/>
          <w:sz w:val="22"/>
        </w:rPr>
        <w:t>y </w:t>
      </w:r>
      <w:r>
        <w:rPr>
          <w:b/>
          <w:spacing w:val="-3"/>
          <w:sz w:val="22"/>
        </w:rPr>
        <w:t>cuáles en el </w:t>
      </w:r>
      <w:r>
        <w:rPr>
          <w:b/>
          <w:spacing w:val="-4"/>
          <w:sz w:val="22"/>
        </w:rPr>
        <w:t>Estatuto</w:t>
      </w:r>
      <w:r>
        <w:rPr>
          <w:b/>
          <w:spacing w:val="-6"/>
          <w:sz w:val="22"/>
        </w:rPr>
        <w:t> </w:t>
      </w:r>
      <w:r>
        <w:rPr>
          <w:b/>
          <w:sz w:val="22"/>
        </w:rPr>
        <w:t>de</w:t>
      </w:r>
      <w:r>
        <w:rPr>
          <w:b/>
          <w:spacing w:val="-10"/>
          <w:sz w:val="22"/>
        </w:rPr>
        <w:t> </w:t>
      </w:r>
      <w:r>
        <w:rPr>
          <w:b/>
          <w:spacing w:val="-2"/>
          <w:sz w:val="22"/>
        </w:rPr>
        <w:t>los</w:t>
      </w:r>
      <w:r>
        <w:rPr>
          <w:b/>
          <w:spacing w:val="-8"/>
          <w:sz w:val="22"/>
        </w:rPr>
        <w:t> </w:t>
      </w:r>
      <w:r>
        <w:rPr>
          <w:b/>
          <w:spacing w:val="-4"/>
          <w:sz w:val="22"/>
        </w:rPr>
        <w:t>Trabajadores?</w:t>
      </w:r>
      <w:r>
        <w:rPr>
          <w:b/>
          <w:spacing w:val="-8"/>
          <w:sz w:val="22"/>
        </w:rPr>
        <w:t> </w:t>
      </w:r>
      <w:r>
        <w:rPr>
          <w:b/>
          <w:spacing w:val="-3"/>
          <w:sz w:val="22"/>
        </w:rPr>
        <w:t>¿Alguno</w:t>
      </w:r>
      <w:r>
        <w:rPr>
          <w:b/>
          <w:spacing w:val="-7"/>
          <w:sz w:val="22"/>
        </w:rPr>
        <w:t> </w:t>
      </w:r>
      <w:r>
        <w:rPr>
          <w:b/>
          <w:sz w:val="22"/>
        </w:rPr>
        <w:t>de</w:t>
      </w:r>
      <w:r>
        <w:rPr>
          <w:b/>
          <w:spacing w:val="-5"/>
          <w:sz w:val="22"/>
        </w:rPr>
        <w:t> </w:t>
      </w:r>
      <w:r>
        <w:rPr>
          <w:b/>
          <w:spacing w:val="-4"/>
          <w:sz w:val="22"/>
        </w:rPr>
        <w:t>ellos</w:t>
      </w:r>
      <w:r>
        <w:rPr>
          <w:b/>
          <w:spacing w:val="-5"/>
          <w:sz w:val="22"/>
        </w:rPr>
        <w:t> </w:t>
      </w:r>
      <w:r>
        <w:rPr>
          <w:b/>
          <w:spacing w:val="-3"/>
          <w:sz w:val="22"/>
        </w:rPr>
        <w:t>es</w:t>
      </w:r>
      <w:r>
        <w:rPr>
          <w:b/>
          <w:spacing w:val="-4"/>
          <w:sz w:val="22"/>
        </w:rPr>
        <w:t> </w:t>
      </w:r>
      <w:r>
        <w:rPr>
          <w:b/>
          <w:sz w:val="22"/>
        </w:rPr>
        <w:t>un</w:t>
      </w:r>
      <w:r>
        <w:rPr>
          <w:b/>
          <w:spacing w:val="-7"/>
          <w:sz w:val="22"/>
        </w:rPr>
        <w:t> </w:t>
      </w:r>
      <w:r>
        <w:rPr>
          <w:b/>
          <w:spacing w:val="-4"/>
          <w:sz w:val="22"/>
        </w:rPr>
        <w:t>derecho</w:t>
      </w:r>
      <w:r>
        <w:rPr>
          <w:b/>
          <w:spacing w:val="-8"/>
          <w:sz w:val="22"/>
        </w:rPr>
        <w:t> </w:t>
      </w:r>
      <w:r>
        <w:rPr>
          <w:b/>
          <w:spacing w:val="-4"/>
          <w:sz w:val="22"/>
        </w:rPr>
        <w:t>fundamental?</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Derecho fundamental a la igualdad (art. 14 de la CE) y a no ser discriminado una vez empleado, por razones de sexo, (art. 4.1.b) del E.T.). Alberto vulnera este derecho de Elena al no dejarla acceder a un curso de formación y promoción profesional; organiza el programa de forma que ella no pueda acudir y le niega este derecho cuando ella se lo pide. En concreto, se trata de una discriminación directa por razón de sexo, ya que Elena ha sido tratada, en atención a su sexo, de manera menos favorable que otra persona en situación</w:t>
      </w:r>
      <w:r>
        <w:rPr>
          <w:spacing w:val="-7"/>
          <w:sz w:val="22"/>
        </w:rPr>
        <w:t> </w:t>
      </w:r>
      <w:r>
        <w:rPr>
          <w:sz w:val="22"/>
        </w:rPr>
        <w:t>comparable.</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Derecho a la intimidad y respeto a la dignidad, incluida la protección frente a ofensas verbales, lo que incumplió Alberto al insultar a Elena y proferir comentarios machistas. Este derecho se recoge en el art. 4.2.e) del E.T. Así mismo, el art. 18 de la CE también hace referencia al derecho fundamental al honor, a la intimidad personal y familiar y a la propia</w:t>
      </w:r>
      <w:r>
        <w:rPr>
          <w:spacing w:val="-11"/>
          <w:sz w:val="22"/>
        </w:rPr>
        <w:t> </w:t>
      </w:r>
      <w:r>
        <w:rPr>
          <w:sz w:val="22"/>
        </w:rPr>
        <w:t>imagen.</w:t>
      </w:r>
    </w:p>
    <w:p>
      <w:pPr>
        <w:pStyle w:val="ListParagraph"/>
        <w:numPr>
          <w:ilvl w:val="0"/>
          <w:numId w:val="2"/>
        </w:numPr>
        <w:tabs>
          <w:tab w:pos="1521" w:val="left" w:leader="none"/>
        </w:tabs>
        <w:spacing w:line="280" w:lineRule="exact" w:before="0" w:after="0"/>
        <w:ind w:left="1520" w:right="0" w:hanging="429"/>
        <w:jc w:val="both"/>
        <w:rPr>
          <w:sz w:val="22"/>
        </w:rPr>
      </w:pPr>
      <w:r>
        <w:rPr>
          <w:sz w:val="22"/>
        </w:rPr>
        <w:t>El ejercicio del derecho fundamental a la huelga (art. 28.2</w:t>
      </w:r>
      <w:r>
        <w:rPr>
          <w:spacing w:val="-10"/>
          <w:sz w:val="22"/>
        </w:rPr>
        <w:t> </w:t>
      </w:r>
      <w:r>
        <w:rPr>
          <w:sz w:val="22"/>
        </w:rPr>
        <w:t>CE).</w:t>
      </w:r>
    </w:p>
    <w:p>
      <w:pPr>
        <w:pStyle w:val="BodyText"/>
      </w:pPr>
    </w:p>
    <w:p>
      <w:pPr>
        <w:pStyle w:val="Heading2"/>
        <w:numPr>
          <w:ilvl w:val="0"/>
          <w:numId w:val="7"/>
        </w:numPr>
        <w:tabs>
          <w:tab w:pos="1454" w:val="left" w:leader="none"/>
        </w:tabs>
        <w:spacing w:line="240" w:lineRule="auto" w:before="0" w:after="0"/>
        <w:ind w:left="1453" w:right="0" w:hanging="362"/>
        <w:jc w:val="both"/>
      </w:pPr>
      <w:r>
        <w:rPr>
          <w:spacing w:val="-3"/>
        </w:rPr>
        <w:t>¿Qué</w:t>
      </w:r>
      <w:r>
        <w:rPr>
          <w:spacing w:val="-8"/>
        </w:rPr>
        <w:t> </w:t>
      </w:r>
      <w:r>
        <w:rPr>
          <w:spacing w:val="-3"/>
        </w:rPr>
        <w:t>tipo</w:t>
      </w:r>
      <w:r>
        <w:rPr>
          <w:spacing w:val="-8"/>
        </w:rPr>
        <w:t> </w:t>
      </w:r>
      <w:r>
        <w:rPr/>
        <w:t>de</w:t>
      </w:r>
      <w:r>
        <w:rPr>
          <w:spacing w:val="-8"/>
        </w:rPr>
        <w:t> </w:t>
      </w:r>
      <w:r>
        <w:rPr>
          <w:spacing w:val="-3"/>
        </w:rPr>
        <w:t>relación</w:t>
      </w:r>
      <w:r>
        <w:rPr>
          <w:spacing w:val="-8"/>
        </w:rPr>
        <w:t> </w:t>
      </w:r>
      <w:r>
        <w:rPr>
          <w:spacing w:val="-3"/>
        </w:rPr>
        <w:t>une</w:t>
      </w:r>
      <w:r>
        <w:rPr>
          <w:spacing w:val="-8"/>
        </w:rPr>
        <w:t> </w:t>
      </w:r>
      <w:r>
        <w:rPr/>
        <w:t>a</w:t>
      </w:r>
      <w:r>
        <w:rPr>
          <w:spacing w:val="-7"/>
        </w:rPr>
        <w:t> </w:t>
      </w:r>
      <w:r>
        <w:rPr>
          <w:spacing w:val="-4"/>
        </w:rPr>
        <w:t>Alberto</w:t>
      </w:r>
      <w:r>
        <w:rPr>
          <w:spacing w:val="-10"/>
        </w:rPr>
        <w:t> </w:t>
      </w:r>
      <w:r>
        <w:rPr>
          <w:spacing w:val="-2"/>
        </w:rPr>
        <w:t>con</w:t>
      </w:r>
      <w:r>
        <w:rPr>
          <w:spacing w:val="-8"/>
        </w:rPr>
        <w:t> </w:t>
      </w:r>
      <w:r>
        <w:rPr/>
        <w:t>la</w:t>
      </w:r>
      <w:r>
        <w:rPr>
          <w:spacing w:val="-8"/>
        </w:rPr>
        <w:t> </w:t>
      </w:r>
      <w:r>
        <w:rPr>
          <w:spacing w:val="-4"/>
        </w:rPr>
        <w:t>empresa?</w:t>
      </w:r>
    </w:p>
    <w:p>
      <w:pPr>
        <w:pStyle w:val="BodyText"/>
        <w:ind w:left="1092"/>
        <w:jc w:val="both"/>
      </w:pPr>
      <w:r>
        <w:rPr/>
        <w:t>Relación laboral especial: personal de alta dirección.</w:t>
      </w:r>
    </w:p>
    <w:p>
      <w:pPr>
        <w:pStyle w:val="BodyText"/>
        <w:spacing w:before="1"/>
      </w:pPr>
    </w:p>
    <w:p>
      <w:pPr>
        <w:pStyle w:val="Heading2"/>
        <w:numPr>
          <w:ilvl w:val="0"/>
          <w:numId w:val="7"/>
        </w:numPr>
        <w:tabs>
          <w:tab w:pos="1454" w:val="left" w:leader="none"/>
        </w:tabs>
        <w:spacing w:line="240" w:lineRule="auto" w:before="0" w:after="0"/>
        <w:ind w:left="1453" w:right="0" w:hanging="362"/>
        <w:jc w:val="both"/>
      </w:pPr>
      <w:r>
        <w:rPr>
          <w:spacing w:val="-3"/>
        </w:rPr>
        <w:t>¿Tiene </w:t>
      </w:r>
      <w:r>
        <w:rPr>
          <w:spacing w:val="-4"/>
        </w:rPr>
        <w:t>Domingo </w:t>
      </w:r>
      <w:r>
        <w:rPr>
          <w:spacing w:val="-3"/>
        </w:rPr>
        <w:t>una </w:t>
      </w:r>
      <w:r>
        <w:rPr>
          <w:spacing w:val="-4"/>
        </w:rPr>
        <w:t>relación laboral </w:t>
      </w:r>
      <w:r>
        <w:rPr>
          <w:spacing w:val="-2"/>
        </w:rPr>
        <w:t>con</w:t>
      </w:r>
      <w:r>
        <w:rPr>
          <w:spacing w:val="-24"/>
        </w:rPr>
        <w:t> </w:t>
      </w:r>
      <w:r>
        <w:rPr>
          <w:spacing w:val="-4"/>
        </w:rPr>
        <w:t>R</w:t>
      </w:r>
      <w:r>
        <w:rPr>
          <w:spacing w:val="-4"/>
          <w:sz w:val="18"/>
        </w:rPr>
        <w:t>OBOTE</w:t>
      </w:r>
      <w:r>
        <w:rPr>
          <w:spacing w:val="-4"/>
        </w:rPr>
        <w:t>X?</w:t>
      </w:r>
    </w:p>
    <w:p>
      <w:pPr>
        <w:pStyle w:val="BodyText"/>
        <w:ind w:left="1092"/>
        <w:jc w:val="both"/>
      </w:pPr>
      <w:r>
        <w:rPr/>
        <w:t>No, se trata de una relación laboral excluida, por pertenecer al consejo de administración de R</w:t>
      </w:r>
      <w:r>
        <w:rPr>
          <w:sz w:val="18"/>
        </w:rPr>
        <w:t>OBOTEX</w:t>
      </w:r>
      <w:r>
        <w:rPr/>
        <w:t>.</w:t>
      </w:r>
    </w:p>
    <w:p>
      <w:pPr>
        <w:pStyle w:val="BodyText"/>
        <w:spacing w:before="10"/>
        <w:rPr>
          <w:sz w:val="21"/>
        </w:rPr>
      </w:pPr>
    </w:p>
    <w:p>
      <w:pPr>
        <w:pStyle w:val="Heading2"/>
        <w:numPr>
          <w:ilvl w:val="0"/>
          <w:numId w:val="7"/>
        </w:numPr>
        <w:tabs>
          <w:tab w:pos="1454" w:val="left" w:leader="none"/>
        </w:tabs>
        <w:spacing w:line="240" w:lineRule="auto" w:before="1" w:after="0"/>
        <w:ind w:left="1453" w:right="0" w:hanging="362"/>
        <w:jc w:val="both"/>
      </w:pPr>
      <w:r>
        <w:rPr>
          <w:spacing w:val="-4"/>
        </w:rPr>
        <w:t>Domingo</w:t>
      </w:r>
      <w:r>
        <w:rPr>
          <w:spacing w:val="-8"/>
        </w:rPr>
        <w:t> </w:t>
      </w:r>
      <w:r>
        <w:rPr/>
        <w:t>se</w:t>
      </w:r>
      <w:r>
        <w:rPr>
          <w:spacing w:val="-8"/>
        </w:rPr>
        <w:t> </w:t>
      </w:r>
      <w:r>
        <w:rPr>
          <w:spacing w:val="-3"/>
        </w:rPr>
        <w:t>gana</w:t>
      </w:r>
      <w:r>
        <w:rPr>
          <w:spacing w:val="-9"/>
        </w:rPr>
        <w:t> </w:t>
      </w:r>
      <w:r>
        <w:rPr/>
        <w:t>la</w:t>
      </w:r>
      <w:r>
        <w:rPr>
          <w:spacing w:val="-8"/>
        </w:rPr>
        <w:t> </w:t>
      </w:r>
      <w:r>
        <w:rPr>
          <w:spacing w:val="-3"/>
        </w:rPr>
        <w:t>vida</w:t>
      </w:r>
      <w:r>
        <w:rPr>
          <w:spacing w:val="-7"/>
        </w:rPr>
        <w:t> </w:t>
      </w:r>
      <w:r>
        <w:rPr>
          <w:spacing w:val="-3"/>
        </w:rPr>
        <w:t>como</w:t>
      </w:r>
      <w:r>
        <w:rPr>
          <w:spacing w:val="-6"/>
        </w:rPr>
        <w:t> </w:t>
      </w:r>
      <w:r>
        <w:rPr>
          <w:spacing w:val="-4"/>
        </w:rPr>
        <w:t>funcionario.</w:t>
      </w:r>
      <w:r>
        <w:rPr>
          <w:spacing w:val="-7"/>
        </w:rPr>
        <w:t> </w:t>
      </w:r>
      <w:r>
        <w:rPr>
          <w:spacing w:val="-2"/>
        </w:rPr>
        <w:t>¿Se</w:t>
      </w:r>
      <w:r>
        <w:rPr>
          <w:spacing w:val="-8"/>
        </w:rPr>
        <w:t> </w:t>
      </w:r>
      <w:r>
        <w:rPr>
          <w:spacing w:val="-3"/>
        </w:rPr>
        <w:t>trata</w:t>
      </w:r>
      <w:r>
        <w:rPr>
          <w:spacing w:val="-6"/>
        </w:rPr>
        <w:t> </w:t>
      </w:r>
      <w:r>
        <w:rPr>
          <w:spacing w:val="-3"/>
        </w:rPr>
        <w:t>de</w:t>
      </w:r>
      <w:r>
        <w:rPr>
          <w:spacing w:val="-4"/>
        </w:rPr>
        <w:t> </w:t>
      </w:r>
      <w:r>
        <w:rPr>
          <w:spacing w:val="-3"/>
        </w:rPr>
        <w:t>una</w:t>
      </w:r>
      <w:r>
        <w:rPr>
          <w:spacing w:val="-8"/>
        </w:rPr>
        <w:t> </w:t>
      </w:r>
      <w:r>
        <w:rPr>
          <w:spacing w:val="-3"/>
        </w:rPr>
        <w:t>relación</w:t>
      </w:r>
      <w:r>
        <w:rPr>
          <w:spacing w:val="-9"/>
        </w:rPr>
        <w:t> </w:t>
      </w:r>
      <w:r>
        <w:rPr>
          <w:spacing w:val="-4"/>
        </w:rPr>
        <w:t>laboral?</w:t>
      </w:r>
    </w:p>
    <w:p>
      <w:pPr>
        <w:pStyle w:val="BodyText"/>
        <w:ind w:left="1092" w:right="1110"/>
        <w:jc w:val="both"/>
      </w:pPr>
      <w:r>
        <w:rPr/>
        <w:t>Los funcionarios no mantienen una relación laboral, a pesar de que la prestación de servicios que realizan reúne todas las características propias de una relación laboral, pero se ha preferido que tengan una normativa reguladora propia, el Estatuto de la Función Pública por la especial labor e información a la que acceden algunos funcionarios.</w:t>
      </w:r>
    </w:p>
    <w:p>
      <w:pPr>
        <w:pStyle w:val="BodyText"/>
        <w:spacing w:before="1"/>
      </w:pPr>
    </w:p>
    <w:p>
      <w:pPr>
        <w:pStyle w:val="Heading2"/>
        <w:numPr>
          <w:ilvl w:val="0"/>
          <w:numId w:val="7"/>
        </w:numPr>
        <w:tabs>
          <w:tab w:pos="1454" w:val="left" w:leader="none"/>
        </w:tabs>
        <w:spacing w:line="240" w:lineRule="auto" w:before="1" w:after="0"/>
        <w:ind w:left="1092" w:right="1108" w:firstLine="0"/>
        <w:jc w:val="both"/>
      </w:pPr>
      <w:r>
        <w:rPr>
          <w:spacing w:val="-4"/>
        </w:rPr>
        <w:t>¿Cuántos </w:t>
      </w:r>
      <w:r>
        <w:rPr>
          <w:spacing w:val="-3"/>
        </w:rPr>
        <w:t>días </w:t>
      </w:r>
      <w:r>
        <w:rPr/>
        <w:t>de </w:t>
      </w:r>
      <w:r>
        <w:rPr>
          <w:spacing w:val="-4"/>
        </w:rPr>
        <w:t>vacaciones </w:t>
      </w:r>
      <w:r>
        <w:rPr/>
        <w:t>le </w:t>
      </w:r>
      <w:r>
        <w:rPr>
          <w:spacing w:val="-4"/>
        </w:rPr>
        <w:t>corresponden </w:t>
      </w:r>
      <w:r>
        <w:rPr/>
        <w:t>a </w:t>
      </w:r>
      <w:r>
        <w:rPr>
          <w:spacing w:val="-4"/>
        </w:rPr>
        <w:t>Irene? </w:t>
      </w:r>
      <w:r>
        <w:rPr>
          <w:spacing w:val="-3"/>
        </w:rPr>
        <w:t>¿Qué </w:t>
      </w:r>
      <w:r>
        <w:rPr>
          <w:spacing w:val="-4"/>
        </w:rPr>
        <w:t>prevalece </w:t>
      </w:r>
      <w:r>
        <w:rPr>
          <w:spacing w:val="-3"/>
        </w:rPr>
        <w:t>el </w:t>
      </w:r>
      <w:r>
        <w:rPr>
          <w:spacing w:val="-4"/>
        </w:rPr>
        <w:t>convenio colectivo </w:t>
      </w:r>
      <w:r>
        <w:rPr/>
        <w:t>o </w:t>
      </w:r>
      <w:r>
        <w:rPr>
          <w:spacing w:val="-3"/>
        </w:rPr>
        <w:t>el </w:t>
      </w:r>
      <w:r>
        <w:rPr>
          <w:spacing w:val="-4"/>
        </w:rPr>
        <w:t>Estatuto </w:t>
      </w:r>
      <w:r>
        <w:rPr/>
        <w:t>de </w:t>
      </w:r>
      <w:r>
        <w:rPr>
          <w:spacing w:val="-3"/>
        </w:rPr>
        <w:t>los </w:t>
      </w:r>
      <w:r>
        <w:rPr>
          <w:spacing w:val="-4"/>
        </w:rPr>
        <w:t>Trabajadores? </w:t>
      </w:r>
      <w:r>
        <w:rPr/>
        <w:t>¿En </w:t>
      </w:r>
      <w:r>
        <w:rPr>
          <w:spacing w:val="-3"/>
        </w:rPr>
        <w:t>virtud </w:t>
      </w:r>
      <w:r>
        <w:rPr/>
        <w:t>de</w:t>
      </w:r>
      <w:r>
        <w:rPr>
          <w:spacing w:val="-34"/>
        </w:rPr>
        <w:t> </w:t>
      </w:r>
      <w:r>
        <w:rPr>
          <w:spacing w:val="-4"/>
        </w:rPr>
        <w:t>qué principio laboral?</w:t>
      </w:r>
    </w:p>
    <w:p>
      <w:pPr>
        <w:pStyle w:val="BodyText"/>
        <w:ind w:left="1092" w:right="1108"/>
        <w:jc w:val="both"/>
      </w:pPr>
      <w:r>
        <w:rPr/>
        <w:t>A Irene le corresponden 32 días de vacaciones porque se  aplica la norma que más favorece al trabajador, en este caso el Convenio Colectivo (principio de norma más favorable).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4624" filled="true" fillcolor="#538dd3" stroked="false">
            <v:fill type="solid"/>
            <w10:wrap type="none"/>
          </v:rect>
        </w:pict>
      </w:r>
    </w:p>
    <w:p>
      <w:pPr>
        <w:pStyle w:val="BodyText"/>
        <w:spacing w:before="4"/>
        <w:rPr>
          <w:sz w:val="20"/>
        </w:rPr>
      </w:pPr>
    </w:p>
    <w:p>
      <w:pPr>
        <w:pStyle w:val="Heading2"/>
        <w:numPr>
          <w:ilvl w:val="0"/>
          <w:numId w:val="7"/>
        </w:numPr>
        <w:tabs>
          <w:tab w:pos="1454" w:val="left" w:leader="none"/>
        </w:tabs>
        <w:spacing w:line="240" w:lineRule="auto" w:before="57" w:after="0"/>
        <w:ind w:left="1092" w:right="1107" w:firstLine="0"/>
        <w:jc w:val="both"/>
      </w:pPr>
      <w:r>
        <w:rPr>
          <w:spacing w:val="-4"/>
        </w:rPr>
        <w:t>¿Cuántos </w:t>
      </w:r>
      <w:r>
        <w:rPr>
          <w:spacing w:val="-3"/>
        </w:rPr>
        <w:t>días de </w:t>
      </w:r>
      <w:r>
        <w:rPr>
          <w:spacing w:val="-4"/>
        </w:rPr>
        <w:t>vacaciones </w:t>
      </w:r>
      <w:r>
        <w:rPr/>
        <w:t>le </w:t>
      </w:r>
      <w:r>
        <w:rPr>
          <w:spacing w:val="-4"/>
        </w:rPr>
        <w:t>corresponden </w:t>
      </w:r>
      <w:r>
        <w:rPr/>
        <w:t>a </w:t>
      </w:r>
      <w:r>
        <w:rPr>
          <w:spacing w:val="-4"/>
        </w:rPr>
        <w:t>Elena? </w:t>
      </w:r>
      <w:r>
        <w:rPr/>
        <w:t>En </w:t>
      </w:r>
      <w:r>
        <w:rPr>
          <w:spacing w:val="-3"/>
        </w:rPr>
        <w:t>este </w:t>
      </w:r>
      <w:r>
        <w:rPr/>
        <w:t>caso, </w:t>
      </w:r>
      <w:r>
        <w:rPr>
          <w:spacing w:val="-3"/>
        </w:rPr>
        <w:t>¿qué </w:t>
      </w:r>
      <w:r>
        <w:rPr>
          <w:spacing w:val="-4"/>
        </w:rPr>
        <w:t>prevalece, </w:t>
      </w:r>
      <w:r>
        <w:rPr>
          <w:spacing w:val="-3"/>
        </w:rPr>
        <w:t>el </w:t>
      </w:r>
      <w:r>
        <w:rPr>
          <w:spacing w:val="-4"/>
        </w:rPr>
        <w:t>convenio colectivo, </w:t>
      </w:r>
      <w:r>
        <w:rPr>
          <w:spacing w:val="-3"/>
        </w:rPr>
        <w:t>el </w:t>
      </w:r>
      <w:r>
        <w:rPr>
          <w:spacing w:val="-4"/>
        </w:rPr>
        <w:t>contrato </w:t>
      </w:r>
      <w:r>
        <w:rPr/>
        <w:t>de </w:t>
      </w:r>
      <w:r>
        <w:rPr>
          <w:spacing w:val="-4"/>
        </w:rPr>
        <w:t>trabajo </w:t>
      </w:r>
      <w:r>
        <w:rPr/>
        <w:t>o </w:t>
      </w:r>
      <w:r>
        <w:rPr>
          <w:spacing w:val="-3"/>
        </w:rPr>
        <w:t>el </w:t>
      </w:r>
      <w:r>
        <w:rPr>
          <w:spacing w:val="-4"/>
        </w:rPr>
        <w:t>Estatuto </w:t>
      </w:r>
      <w:r>
        <w:rPr>
          <w:spacing w:val="-3"/>
        </w:rPr>
        <w:t>de </w:t>
      </w:r>
      <w:r>
        <w:rPr>
          <w:spacing w:val="-2"/>
        </w:rPr>
        <w:t>los </w:t>
      </w:r>
      <w:r>
        <w:rPr>
          <w:spacing w:val="-4"/>
        </w:rPr>
        <w:t>Trabajadores? </w:t>
      </w:r>
      <w:r>
        <w:rPr>
          <w:spacing w:val="-3"/>
        </w:rPr>
        <w:t>¿En virtud </w:t>
      </w:r>
      <w:r>
        <w:rPr/>
        <w:t>de </w:t>
      </w:r>
      <w:r>
        <w:rPr>
          <w:spacing w:val="-4"/>
        </w:rPr>
        <w:t>qué principio</w:t>
      </w:r>
      <w:r>
        <w:rPr>
          <w:spacing w:val="-34"/>
        </w:rPr>
        <w:t> </w:t>
      </w:r>
      <w:r>
        <w:rPr>
          <w:spacing w:val="-4"/>
        </w:rPr>
        <w:t>laboral?</w:t>
      </w:r>
    </w:p>
    <w:p>
      <w:pPr>
        <w:pStyle w:val="BodyText"/>
        <w:ind w:left="1092" w:right="1109"/>
        <w:jc w:val="both"/>
      </w:pPr>
      <w:r>
        <w:rPr/>
        <w:t>A Elena le corresponden también 32 días de vacaciones porque se aplica la norma que más favorece al trabajador, en este caso la cláusula del contrato de Elena se tiene por no puesta, es nula, ya que vulnera el principio de norma mínima, según el cual, las normas jerárquicamente superiores establecen las condiciones mínimas que deben disfrutar los trabajadores, de modo que una norma inferior no puede empeorarlas, aunque sí</w:t>
      </w:r>
      <w:r>
        <w:rPr>
          <w:spacing w:val="-3"/>
        </w:rPr>
        <w:t> </w:t>
      </w:r>
      <w:r>
        <w:rPr/>
        <w:t>mejorarlas.</w:t>
      </w:r>
    </w:p>
    <w:p>
      <w:pPr>
        <w:pStyle w:val="BodyText"/>
        <w:spacing w:before="4"/>
        <w:rPr>
          <w:sz w:val="17"/>
        </w:rPr>
      </w:pPr>
    </w:p>
    <w:p>
      <w:pPr>
        <w:pStyle w:val="Heading2"/>
        <w:tabs>
          <w:tab w:pos="10761" w:val="left" w:leader="none"/>
        </w:tabs>
        <w:spacing w:before="56"/>
        <w:ind w:left="1064"/>
      </w:pPr>
      <w:bookmarkStart w:name="_bookmark10" w:id="11"/>
      <w:bookmarkEnd w:id="11"/>
      <w:r>
        <w:rPr>
          <w:b w:val="0"/>
        </w:rPr>
      </w:r>
      <w:r>
        <w:rPr>
          <w:spacing w:val="-22"/>
          <w:w w:val="100"/>
          <w:shd w:fill="8DB3E1" w:color="auto" w:val="clear"/>
        </w:rPr>
        <w:t> </w:t>
      </w:r>
      <w:r>
        <w:rPr>
          <w:shd w:fill="8DB3E1" w:color="auto" w:val="clear"/>
        </w:rPr>
        <w:t>EL MUNDO LABORAL EN EL CINE-PÁG.</w:t>
      </w:r>
      <w:r>
        <w:rPr>
          <w:spacing w:val="-10"/>
          <w:shd w:fill="8DB3E1" w:color="auto" w:val="clear"/>
        </w:rPr>
        <w:t> </w:t>
      </w:r>
      <w:r>
        <w:rPr>
          <w:shd w:fill="8DB3E1" w:color="auto" w:val="clear"/>
        </w:rPr>
        <w:t>21</w:t>
        <w:tab/>
      </w:r>
    </w:p>
    <w:p>
      <w:pPr>
        <w:pStyle w:val="BodyText"/>
        <w:spacing w:before="1"/>
        <w:rPr>
          <w:b/>
        </w:rPr>
      </w:pPr>
    </w:p>
    <w:p>
      <w:pPr>
        <w:pStyle w:val="ListParagraph"/>
        <w:numPr>
          <w:ilvl w:val="0"/>
          <w:numId w:val="8"/>
        </w:numPr>
        <w:tabs>
          <w:tab w:pos="1454" w:val="left" w:leader="none"/>
        </w:tabs>
        <w:spacing w:line="240" w:lineRule="auto" w:before="0" w:after="0"/>
        <w:ind w:left="1453" w:right="0" w:hanging="362"/>
        <w:jc w:val="both"/>
        <w:rPr>
          <w:b/>
          <w:sz w:val="22"/>
        </w:rPr>
      </w:pPr>
      <w:r>
        <w:rPr>
          <w:b/>
          <w:spacing w:val="-4"/>
          <w:sz w:val="22"/>
        </w:rPr>
        <w:t>¿Cuáles</w:t>
      </w:r>
      <w:r>
        <w:rPr>
          <w:b/>
          <w:spacing w:val="-6"/>
          <w:sz w:val="22"/>
        </w:rPr>
        <w:t> </w:t>
      </w:r>
      <w:r>
        <w:rPr>
          <w:b/>
          <w:spacing w:val="-2"/>
          <w:sz w:val="22"/>
        </w:rPr>
        <w:t>son</w:t>
      </w:r>
      <w:r>
        <w:rPr>
          <w:b/>
          <w:spacing w:val="-9"/>
          <w:sz w:val="22"/>
        </w:rPr>
        <w:t> </w:t>
      </w:r>
      <w:r>
        <w:rPr>
          <w:b/>
          <w:spacing w:val="-2"/>
          <w:sz w:val="22"/>
        </w:rPr>
        <w:t>las</w:t>
      </w:r>
      <w:r>
        <w:rPr>
          <w:b/>
          <w:spacing w:val="-9"/>
          <w:sz w:val="22"/>
        </w:rPr>
        <w:t> </w:t>
      </w:r>
      <w:r>
        <w:rPr>
          <w:b/>
          <w:spacing w:val="-4"/>
          <w:sz w:val="22"/>
        </w:rPr>
        <w:t>condiciones</w:t>
      </w:r>
      <w:r>
        <w:rPr>
          <w:b/>
          <w:spacing w:val="-5"/>
          <w:sz w:val="22"/>
        </w:rPr>
        <w:t> </w:t>
      </w:r>
      <w:r>
        <w:rPr>
          <w:b/>
          <w:sz w:val="22"/>
        </w:rPr>
        <w:t>de</w:t>
      </w:r>
      <w:r>
        <w:rPr>
          <w:b/>
          <w:spacing w:val="-8"/>
          <w:sz w:val="22"/>
        </w:rPr>
        <w:t> </w:t>
      </w:r>
      <w:r>
        <w:rPr>
          <w:b/>
          <w:spacing w:val="-3"/>
          <w:sz w:val="22"/>
        </w:rPr>
        <w:t>trabajo</w:t>
      </w:r>
      <w:r>
        <w:rPr>
          <w:b/>
          <w:spacing w:val="-7"/>
          <w:sz w:val="22"/>
        </w:rPr>
        <w:t> </w:t>
      </w:r>
      <w:r>
        <w:rPr>
          <w:b/>
          <w:sz w:val="22"/>
        </w:rPr>
        <w:t>de</w:t>
      </w:r>
      <w:r>
        <w:rPr>
          <w:b/>
          <w:spacing w:val="-8"/>
          <w:sz w:val="22"/>
        </w:rPr>
        <w:t> </w:t>
      </w:r>
      <w:r>
        <w:rPr>
          <w:b/>
          <w:spacing w:val="-3"/>
          <w:sz w:val="22"/>
        </w:rPr>
        <w:t>los </w:t>
      </w:r>
      <w:r>
        <w:rPr>
          <w:b/>
          <w:spacing w:val="-4"/>
          <w:sz w:val="22"/>
        </w:rPr>
        <w:t>niños</w:t>
      </w:r>
      <w:r>
        <w:rPr>
          <w:b/>
          <w:spacing w:val="-6"/>
          <w:sz w:val="22"/>
        </w:rPr>
        <w:t> </w:t>
      </w:r>
      <w:r>
        <w:rPr>
          <w:b/>
          <w:sz w:val="22"/>
        </w:rPr>
        <w:t>y</w:t>
      </w:r>
      <w:r>
        <w:rPr>
          <w:b/>
          <w:spacing w:val="-5"/>
          <w:sz w:val="22"/>
        </w:rPr>
        <w:t> </w:t>
      </w:r>
      <w:r>
        <w:rPr>
          <w:b/>
          <w:spacing w:val="-4"/>
          <w:sz w:val="22"/>
        </w:rPr>
        <w:t>niñas</w:t>
      </w:r>
      <w:r>
        <w:rPr>
          <w:b/>
          <w:spacing w:val="-3"/>
          <w:sz w:val="22"/>
        </w:rPr>
        <w:t> que</w:t>
      </w:r>
      <w:r>
        <w:rPr>
          <w:b/>
          <w:spacing w:val="-8"/>
          <w:sz w:val="22"/>
        </w:rPr>
        <w:t> </w:t>
      </w:r>
      <w:r>
        <w:rPr>
          <w:b/>
          <w:spacing w:val="-4"/>
          <w:sz w:val="22"/>
        </w:rPr>
        <w:t>aparecen</w:t>
      </w:r>
      <w:r>
        <w:rPr>
          <w:b/>
          <w:spacing w:val="-5"/>
          <w:sz w:val="22"/>
        </w:rPr>
        <w:t> </w:t>
      </w:r>
      <w:r>
        <w:rPr>
          <w:b/>
          <w:spacing w:val="-3"/>
          <w:sz w:val="22"/>
        </w:rPr>
        <w:t>en</w:t>
      </w:r>
      <w:r>
        <w:rPr>
          <w:b/>
          <w:spacing w:val="-8"/>
          <w:sz w:val="22"/>
        </w:rPr>
        <w:t> </w:t>
      </w:r>
      <w:r>
        <w:rPr>
          <w:b/>
          <w:sz w:val="22"/>
        </w:rPr>
        <w:t>la</w:t>
      </w:r>
      <w:r>
        <w:rPr>
          <w:b/>
          <w:spacing w:val="-5"/>
          <w:sz w:val="22"/>
        </w:rPr>
        <w:t> </w:t>
      </w:r>
      <w:r>
        <w:rPr>
          <w:b/>
          <w:spacing w:val="-4"/>
          <w:sz w:val="22"/>
        </w:rPr>
        <w:t>película?</w:t>
      </w:r>
    </w:p>
    <w:p>
      <w:pPr>
        <w:pStyle w:val="BodyText"/>
        <w:ind w:left="1092" w:right="1110"/>
        <w:jc w:val="both"/>
      </w:pPr>
      <w:r>
        <w:rPr/>
        <w:t>Las condiciones laborales son pésimas, no tienen jornada laboral máxima, lo que impide que vayan al colegio, carecen de las adecuadas condiciones de seguridad y salud, acarrean pesos superiores a lo que su cuerpo en crecimiento, puede soportar, realizan trabajos peligrosos (usan fuego y explosivos, inhalan el polvo de las piedras), no se respeta la edad mínima ni máxima para trabajar, etc.</w:t>
      </w:r>
    </w:p>
    <w:p>
      <w:pPr>
        <w:pStyle w:val="BodyText"/>
        <w:spacing w:before="2"/>
        <w:ind w:left="1092" w:right="1109"/>
        <w:jc w:val="both"/>
      </w:pPr>
      <w:r>
        <w:rPr/>
        <w:t>Estos niños trabajan para aportar unos ingresos a la economía familiar. El aporte de los menores se considera una necesidad para que los niños puedan alimentarse y seguir estudiando, ante la falta de alternativas de empleo para los adultos. El trabajo pasa a formar parte de la vida cotidiana de niños y niñas: se levantan temprano para ir a trabajar, pasan el día en la cantera, juegan allí mismo, se organizan socialmente para defender sus derechos, ríen y se divierten en el circo con bromas a propósito del trabajo, etc. Se trata de niños y niñas que socializan y construyen su identidad en base al trabajo.</w:t>
      </w:r>
    </w:p>
    <w:p>
      <w:pPr>
        <w:pStyle w:val="BodyText"/>
        <w:spacing w:line="268" w:lineRule="exact"/>
        <w:ind w:left="1092"/>
        <w:jc w:val="both"/>
      </w:pPr>
      <w:r>
        <w:rPr/>
        <w:t>Curiosamente, ellos no ven estas condiciones con el espanto que nos produce a nosotros: Guinder dice</w:t>
      </w:r>
    </w:p>
    <w:p>
      <w:pPr>
        <w:pStyle w:val="BodyText"/>
        <w:ind w:left="1092" w:right="1111"/>
        <w:jc w:val="both"/>
      </w:pPr>
      <w:r>
        <w:rPr/>
        <w:t>«Acá en Perú, como no hay trabajo, tenemos que trabajar hasta los niños» o su abuelo «tengo 70 años, no más, todavía tengo que luchar», refiriéndose a que aún puede trabajar y aportar dinero a la familia...</w:t>
      </w:r>
    </w:p>
    <w:p>
      <w:pPr>
        <w:pStyle w:val="BodyText"/>
        <w:spacing w:before="3"/>
      </w:pPr>
    </w:p>
    <w:p>
      <w:pPr>
        <w:pStyle w:val="Heading2"/>
        <w:numPr>
          <w:ilvl w:val="0"/>
          <w:numId w:val="8"/>
        </w:numPr>
        <w:tabs>
          <w:tab w:pos="1454" w:val="left" w:leader="none"/>
        </w:tabs>
        <w:spacing w:line="237" w:lineRule="auto" w:before="0" w:after="0"/>
        <w:ind w:left="1453" w:right="1112" w:hanging="361"/>
        <w:jc w:val="left"/>
      </w:pPr>
      <w:r>
        <w:rPr>
          <w:spacing w:val="-4"/>
        </w:rPr>
        <w:t>Enumera </w:t>
      </w:r>
      <w:r>
        <w:rPr>
          <w:spacing w:val="-3"/>
        </w:rPr>
        <w:t>los </w:t>
      </w:r>
      <w:r>
        <w:rPr>
          <w:spacing w:val="-4"/>
        </w:rPr>
        <w:t>peligros </w:t>
      </w:r>
      <w:r>
        <w:rPr>
          <w:spacing w:val="-3"/>
        </w:rPr>
        <w:t>para </w:t>
      </w:r>
      <w:r>
        <w:rPr/>
        <w:t>la </w:t>
      </w:r>
      <w:r>
        <w:rPr>
          <w:spacing w:val="-3"/>
        </w:rPr>
        <w:t>salud </w:t>
      </w:r>
      <w:r>
        <w:rPr/>
        <w:t>y </w:t>
      </w:r>
      <w:r>
        <w:rPr>
          <w:spacing w:val="-3"/>
        </w:rPr>
        <w:t>el </w:t>
      </w:r>
      <w:r>
        <w:rPr>
          <w:spacing w:val="-4"/>
        </w:rPr>
        <w:t>bienestar físico </w:t>
      </w:r>
      <w:r>
        <w:rPr>
          <w:spacing w:val="-3"/>
        </w:rPr>
        <w:t>que </w:t>
      </w:r>
      <w:r>
        <w:rPr>
          <w:spacing w:val="-4"/>
        </w:rPr>
        <w:t>entraña </w:t>
      </w:r>
      <w:r>
        <w:rPr>
          <w:spacing w:val="-3"/>
        </w:rPr>
        <w:t>el tipo </w:t>
      </w:r>
      <w:r>
        <w:rPr/>
        <w:t>de </w:t>
      </w:r>
      <w:r>
        <w:rPr>
          <w:spacing w:val="-4"/>
        </w:rPr>
        <w:t>trabajo </w:t>
      </w:r>
      <w:r>
        <w:rPr>
          <w:spacing w:val="-3"/>
        </w:rPr>
        <w:t>que </w:t>
      </w:r>
      <w:r>
        <w:rPr>
          <w:spacing w:val="-4"/>
        </w:rPr>
        <w:t>realizan </w:t>
      </w:r>
      <w:r>
        <w:rPr>
          <w:spacing w:val="-3"/>
        </w:rPr>
        <w:t>los </w:t>
      </w:r>
      <w:r>
        <w:rPr>
          <w:spacing w:val="-4"/>
        </w:rPr>
        <w:t>niños.</w:t>
      </w:r>
    </w:p>
    <w:p>
      <w:pPr>
        <w:pStyle w:val="BodyText"/>
        <w:spacing w:before="2"/>
        <w:ind w:left="1092" w:right="1179"/>
      </w:pPr>
      <w:r>
        <w:rPr/>
        <w:t>Pican la piedra con sandalias que no protegen los pies, pueden golpearse o resbalarse, pues no sujetan bien.</w:t>
      </w:r>
    </w:p>
    <w:p>
      <w:pPr>
        <w:pStyle w:val="BodyText"/>
        <w:ind w:left="1092" w:right="1114"/>
      </w:pPr>
      <w:r>
        <w:rPr/>
        <w:t>Utilizan herramientas no ergonómicas y muy pesadas para un niño, cuya estructura ósea está formándose (muy perjudicial para la espalda).</w:t>
      </w:r>
    </w:p>
    <w:p>
      <w:pPr>
        <w:pStyle w:val="BodyText"/>
        <w:ind w:left="1092" w:right="1179"/>
      </w:pPr>
      <w:r>
        <w:rPr/>
        <w:t>No usan guantes protectores. Se les hinchan y deforman las manos (callos, rugosidades, heridas, etc.). Pueden sufrir un accidente de trabajo por manejar fuego o explosivos o por el terreno que pisan (muerte  de la niña, accidente del</w:t>
      </w:r>
      <w:r>
        <w:rPr>
          <w:spacing w:val="1"/>
        </w:rPr>
        <w:t> </w:t>
      </w:r>
      <w:r>
        <w:rPr/>
        <w:t>anciano).</w:t>
      </w:r>
    </w:p>
    <w:p>
      <w:pPr>
        <w:pStyle w:val="BodyText"/>
        <w:spacing w:before="1"/>
        <w:ind w:left="1092"/>
      </w:pPr>
      <w:r>
        <w:rPr/>
        <w:t>Pueden contraer enfermedades al inhalar sus pulmones el polvo de la tierra que pican.</w:t>
      </w:r>
    </w:p>
    <w:p>
      <w:pPr>
        <w:pStyle w:val="BodyText"/>
        <w:spacing w:before="10"/>
        <w:rPr>
          <w:sz w:val="21"/>
        </w:rPr>
      </w:pPr>
    </w:p>
    <w:p>
      <w:pPr>
        <w:pStyle w:val="Heading2"/>
        <w:numPr>
          <w:ilvl w:val="0"/>
          <w:numId w:val="8"/>
        </w:numPr>
        <w:tabs>
          <w:tab w:pos="1454" w:val="left" w:leader="none"/>
        </w:tabs>
        <w:spacing w:line="240" w:lineRule="auto" w:before="1" w:after="0"/>
        <w:ind w:left="1453" w:right="0" w:hanging="362"/>
        <w:jc w:val="both"/>
      </w:pPr>
      <w:r>
        <w:rPr>
          <w:spacing w:val="-3"/>
        </w:rPr>
        <w:t>¿Qué </w:t>
      </w:r>
      <w:r>
        <w:rPr>
          <w:spacing w:val="-4"/>
        </w:rPr>
        <w:t>tipos </w:t>
      </w:r>
      <w:r>
        <w:rPr/>
        <w:t>de </w:t>
      </w:r>
      <w:r>
        <w:rPr>
          <w:spacing w:val="-4"/>
        </w:rPr>
        <w:t>trabajos </w:t>
      </w:r>
      <w:r>
        <w:rPr>
          <w:spacing w:val="-3"/>
        </w:rPr>
        <w:t>realizan los</w:t>
      </w:r>
      <w:r>
        <w:rPr>
          <w:spacing w:val="-24"/>
        </w:rPr>
        <w:t> </w:t>
      </w:r>
      <w:r>
        <w:rPr>
          <w:spacing w:val="-4"/>
        </w:rPr>
        <w:t>niños?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Picar la</w:t>
      </w:r>
      <w:r>
        <w:rPr>
          <w:spacing w:val="-3"/>
          <w:sz w:val="22"/>
        </w:rPr>
        <w:t> </w:t>
      </w:r>
      <w:r>
        <w:rPr>
          <w:sz w:val="22"/>
        </w:rPr>
        <w:t>piedra.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Vender agua mineral, papas a la huancayna, huevos, pan,</w:t>
      </w:r>
      <w:r>
        <w:rPr>
          <w:spacing w:val="-6"/>
          <w:sz w:val="22"/>
        </w:rPr>
        <w:t> </w:t>
      </w:r>
      <w:r>
        <w:rPr>
          <w:sz w:val="22"/>
        </w:rPr>
        <w:t>etc.</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Lavar</w:t>
      </w:r>
      <w:r>
        <w:rPr>
          <w:spacing w:val="-3"/>
          <w:sz w:val="22"/>
        </w:rPr>
        <w:t> </w:t>
      </w:r>
      <w:r>
        <w:rPr>
          <w:sz w:val="22"/>
        </w:rPr>
        <w:t>carros.</w:t>
      </w:r>
    </w:p>
    <w:p>
      <w:pPr>
        <w:pStyle w:val="ListParagraph"/>
        <w:numPr>
          <w:ilvl w:val="0"/>
          <w:numId w:val="2"/>
        </w:numPr>
        <w:tabs>
          <w:tab w:pos="1520" w:val="left" w:leader="none"/>
          <w:tab w:pos="1521" w:val="left" w:leader="none"/>
        </w:tabs>
        <w:spacing w:line="280" w:lineRule="exact" w:before="1" w:after="0"/>
        <w:ind w:left="1520" w:right="0" w:hanging="429"/>
        <w:jc w:val="left"/>
        <w:rPr>
          <w:sz w:val="22"/>
        </w:rPr>
      </w:pPr>
      <w:r>
        <w:rPr>
          <w:sz w:val="22"/>
        </w:rPr>
        <w:t>Lectura del periódico en el</w:t>
      </w:r>
      <w:r>
        <w:rPr>
          <w:spacing w:val="-8"/>
          <w:sz w:val="22"/>
        </w:rPr>
        <w:t> </w:t>
      </w:r>
      <w:r>
        <w:rPr>
          <w:sz w:val="22"/>
        </w:rPr>
        <w:t>autobús.</w:t>
      </w:r>
    </w:p>
    <w:p>
      <w:pPr>
        <w:pStyle w:val="ListParagraph"/>
        <w:numPr>
          <w:ilvl w:val="0"/>
          <w:numId w:val="2"/>
        </w:numPr>
        <w:tabs>
          <w:tab w:pos="1520" w:val="left" w:leader="none"/>
          <w:tab w:pos="1521" w:val="left" w:leader="none"/>
        </w:tabs>
        <w:spacing w:line="280" w:lineRule="exact" w:before="0" w:after="0"/>
        <w:ind w:left="1520" w:right="0" w:hanging="429"/>
        <w:jc w:val="left"/>
        <w:rPr>
          <w:sz w:val="22"/>
        </w:rPr>
      </w:pPr>
      <w:r>
        <w:rPr>
          <w:sz w:val="22"/>
        </w:rPr>
        <w:t>Tirar del carro en el</w:t>
      </w:r>
      <w:r>
        <w:rPr>
          <w:spacing w:val="-7"/>
          <w:sz w:val="22"/>
        </w:rPr>
        <w:t> </w:t>
      </w:r>
      <w:r>
        <w:rPr>
          <w:sz w:val="22"/>
        </w:rPr>
        <w:t>mercado.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Ayudar a colocar la fruta en el mercado o ayudar a guardarla en los</w:t>
      </w:r>
      <w:r>
        <w:rPr>
          <w:spacing w:val="-7"/>
          <w:sz w:val="22"/>
        </w:rPr>
        <w:t> </w:t>
      </w:r>
      <w:r>
        <w:rPr>
          <w:sz w:val="22"/>
        </w:rPr>
        <w:t>depósitos.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Limpiar parabrisas, limpiar carros o nichos en el</w:t>
      </w:r>
      <w:r>
        <w:rPr>
          <w:spacing w:val="-9"/>
          <w:sz w:val="22"/>
        </w:rPr>
        <w:t> </w:t>
      </w:r>
      <w:r>
        <w:rPr>
          <w:sz w:val="22"/>
        </w:rPr>
        <w:t>cementerio.</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5648" filled="true" fillcolor="#538dd3" stroked="false">
            <v:fill type="solid"/>
            <w10:wrap type="none"/>
          </v:rect>
        </w:pict>
      </w:r>
    </w:p>
    <w:p>
      <w:pPr>
        <w:pStyle w:val="BodyText"/>
        <w:spacing w:before="4"/>
        <w:rPr>
          <w:sz w:val="20"/>
        </w:rPr>
      </w:pPr>
    </w:p>
    <w:p>
      <w:pPr>
        <w:pStyle w:val="Heading2"/>
        <w:numPr>
          <w:ilvl w:val="0"/>
          <w:numId w:val="8"/>
        </w:numPr>
        <w:tabs>
          <w:tab w:pos="1454" w:val="left" w:leader="none"/>
        </w:tabs>
        <w:spacing w:line="240" w:lineRule="auto" w:before="57" w:after="0"/>
        <w:ind w:left="1453" w:right="1109" w:hanging="361"/>
        <w:jc w:val="both"/>
      </w:pPr>
      <w:r>
        <w:rPr>
          <w:spacing w:val="-2"/>
        </w:rPr>
        <w:t>¿Se </w:t>
      </w:r>
      <w:r>
        <w:rPr>
          <w:spacing w:val="-4"/>
        </w:rPr>
        <w:t>han organizado </w:t>
      </w:r>
      <w:r>
        <w:rPr>
          <w:spacing w:val="-3"/>
        </w:rPr>
        <w:t>los </w:t>
      </w:r>
      <w:r>
        <w:rPr>
          <w:spacing w:val="-4"/>
        </w:rPr>
        <w:t>niños trabajadores? </w:t>
      </w:r>
      <w:r>
        <w:rPr>
          <w:spacing w:val="-3"/>
        </w:rPr>
        <w:t>¿Con qué </w:t>
      </w:r>
      <w:r>
        <w:rPr>
          <w:spacing w:val="-4"/>
        </w:rPr>
        <w:t>objetivo? </w:t>
      </w:r>
      <w:r>
        <w:rPr/>
        <w:t>¿A </w:t>
      </w:r>
      <w:r>
        <w:rPr>
          <w:spacing w:val="-3"/>
        </w:rPr>
        <w:t>qué figura </w:t>
      </w:r>
      <w:r>
        <w:rPr>
          <w:spacing w:val="-4"/>
        </w:rPr>
        <w:t>reconocida por </w:t>
      </w:r>
      <w:r>
        <w:rPr/>
        <w:t>el </w:t>
      </w:r>
      <w:r>
        <w:rPr>
          <w:spacing w:val="-4"/>
        </w:rPr>
        <w:t>Derecho Laboral </w:t>
      </w:r>
      <w:r>
        <w:rPr/>
        <w:t>te</w:t>
      </w:r>
      <w:r>
        <w:rPr>
          <w:spacing w:val="-10"/>
        </w:rPr>
        <w:t> </w:t>
      </w:r>
      <w:r>
        <w:rPr>
          <w:spacing w:val="-4"/>
        </w:rPr>
        <w:t>recuerda?</w:t>
      </w:r>
    </w:p>
    <w:p>
      <w:pPr>
        <w:pStyle w:val="BodyText"/>
        <w:ind w:left="1092" w:right="1109"/>
        <w:jc w:val="both"/>
      </w:pPr>
      <w:r>
        <w:rPr/>
        <w:t>Estos niños se han organizado para defenderse de los adultos que tratan de abusar de ellos (el débil tiene que unirse para poder hacer frente al fuerte). Recuerda a las primeras asociaciones sindicales, que unen a los obreros para luchar por mejorar sus condiciones de vida y trabajo.</w:t>
      </w:r>
    </w:p>
    <w:p>
      <w:pPr>
        <w:pStyle w:val="BodyText"/>
        <w:spacing w:before="1"/>
        <w:ind w:left="1092"/>
        <w:jc w:val="both"/>
      </w:pPr>
      <w:r>
        <w:rPr/>
        <w:t>También se ve la solidaridad en los comedores populares.</w:t>
      </w:r>
    </w:p>
    <w:p>
      <w:pPr>
        <w:pStyle w:val="BodyText"/>
        <w:spacing w:before="10"/>
        <w:rPr>
          <w:sz w:val="21"/>
        </w:rPr>
      </w:pPr>
    </w:p>
    <w:p>
      <w:pPr>
        <w:pStyle w:val="Heading2"/>
        <w:numPr>
          <w:ilvl w:val="0"/>
          <w:numId w:val="8"/>
        </w:numPr>
        <w:tabs>
          <w:tab w:pos="1454" w:val="left" w:leader="none"/>
        </w:tabs>
        <w:spacing w:line="240" w:lineRule="auto" w:before="0" w:after="0"/>
        <w:ind w:left="1453" w:right="0" w:hanging="362"/>
        <w:jc w:val="left"/>
      </w:pPr>
      <w:r>
        <w:rPr>
          <w:spacing w:val="-3"/>
        </w:rPr>
        <w:t>¿Cuál</w:t>
      </w:r>
      <w:r>
        <w:rPr>
          <w:spacing w:val="-6"/>
        </w:rPr>
        <w:t> </w:t>
      </w:r>
      <w:r>
        <w:rPr>
          <w:spacing w:val="-3"/>
        </w:rPr>
        <w:t>es</w:t>
      </w:r>
      <w:r>
        <w:rPr>
          <w:spacing w:val="-4"/>
        </w:rPr>
        <w:t> </w:t>
      </w:r>
      <w:r>
        <w:rPr>
          <w:spacing w:val="-3"/>
        </w:rPr>
        <w:t>el</w:t>
      </w:r>
      <w:r>
        <w:rPr>
          <w:spacing w:val="-6"/>
        </w:rPr>
        <w:t> </w:t>
      </w:r>
      <w:r>
        <w:rPr>
          <w:spacing w:val="-3"/>
        </w:rPr>
        <w:t>sueño</w:t>
      </w:r>
      <w:r>
        <w:rPr>
          <w:spacing w:val="-8"/>
        </w:rPr>
        <w:t> </w:t>
      </w:r>
      <w:r>
        <w:rPr/>
        <w:t>de</w:t>
      </w:r>
      <w:r>
        <w:rPr>
          <w:spacing w:val="-8"/>
        </w:rPr>
        <w:t> </w:t>
      </w:r>
      <w:r>
        <w:rPr>
          <w:spacing w:val="-3"/>
        </w:rPr>
        <w:t>los</w:t>
      </w:r>
      <w:r>
        <w:rPr>
          <w:spacing w:val="-4"/>
        </w:rPr>
        <w:t> niños</w:t>
      </w:r>
      <w:r>
        <w:rPr>
          <w:spacing w:val="-5"/>
        </w:rPr>
        <w:t> </w:t>
      </w:r>
      <w:r>
        <w:rPr/>
        <w:t>y</w:t>
      </w:r>
      <w:r>
        <w:rPr>
          <w:spacing w:val="-6"/>
        </w:rPr>
        <w:t> </w:t>
      </w:r>
      <w:r>
        <w:rPr/>
        <w:t>de</w:t>
      </w:r>
      <w:r>
        <w:rPr>
          <w:spacing w:val="-8"/>
        </w:rPr>
        <w:t> </w:t>
      </w:r>
      <w:r>
        <w:rPr>
          <w:spacing w:val="-3"/>
        </w:rPr>
        <w:t>los</w:t>
      </w:r>
      <w:r>
        <w:rPr>
          <w:spacing w:val="-4"/>
        </w:rPr>
        <w:t> padres </w:t>
      </w:r>
      <w:r>
        <w:rPr/>
        <w:t>de</w:t>
      </w:r>
      <w:r>
        <w:rPr>
          <w:spacing w:val="-8"/>
        </w:rPr>
        <w:t> </w:t>
      </w:r>
      <w:r>
        <w:rPr>
          <w:spacing w:val="-3"/>
        </w:rPr>
        <w:t>este</w:t>
      </w:r>
      <w:r>
        <w:rPr>
          <w:spacing w:val="-7"/>
        </w:rPr>
        <w:t> </w:t>
      </w:r>
      <w:r>
        <w:rPr>
          <w:spacing w:val="-4"/>
        </w:rPr>
        <w:t>reportaje?</w:t>
      </w:r>
    </w:p>
    <w:p>
      <w:pPr>
        <w:pStyle w:val="BodyText"/>
        <w:spacing w:before="1"/>
        <w:ind w:left="1092" w:right="1116"/>
        <w:jc w:val="both"/>
      </w:pPr>
      <w:r>
        <w:rPr/>
        <w:t>El sueño de los padres es poder dar una educación a sus hijos para que puedan salir de la pobreza en la que están inmersos, sueño que coincide con el de sus hijos, probablemente porque así se lo hayan transmitido.</w:t>
      </w:r>
    </w:p>
    <w:p>
      <w:pPr>
        <w:pStyle w:val="BodyText"/>
      </w:pPr>
    </w:p>
    <w:p>
      <w:pPr>
        <w:pStyle w:val="Heading2"/>
        <w:numPr>
          <w:ilvl w:val="0"/>
          <w:numId w:val="8"/>
        </w:numPr>
        <w:tabs>
          <w:tab w:pos="1454" w:val="left" w:leader="none"/>
        </w:tabs>
        <w:spacing w:line="240" w:lineRule="auto" w:before="0" w:after="0"/>
        <w:ind w:left="1453" w:right="1110" w:hanging="361"/>
        <w:jc w:val="both"/>
      </w:pPr>
      <w:r>
        <w:rPr>
          <w:spacing w:val="-3"/>
        </w:rPr>
        <w:t>¿Por qué </w:t>
      </w:r>
      <w:r>
        <w:rPr>
          <w:spacing w:val="-4"/>
        </w:rPr>
        <w:t>valoran </w:t>
      </w:r>
      <w:r>
        <w:rPr>
          <w:spacing w:val="-3"/>
        </w:rPr>
        <w:t>tanto </w:t>
      </w:r>
      <w:r>
        <w:rPr>
          <w:spacing w:val="-4"/>
        </w:rPr>
        <w:t>estos niños </w:t>
      </w:r>
      <w:r>
        <w:rPr/>
        <w:t>la </w:t>
      </w:r>
      <w:r>
        <w:rPr>
          <w:spacing w:val="-4"/>
        </w:rPr>
        <w:t>educación </w:t>
      </w:r>
      <w:r>
        <w:rPr/>
        <w:t>y </w:t>
      </w:r>
      <w:r>
        <w:rPr>
          <w:spacing w:val="-4"/>
        </w:rPr>
        <w:t>tener </w:t>
      </w:r>
      <w:r>
        <w:rPr/>
        <w:t>un </w:t>
      </w:r>
      <w:r>
        <w:rPr>
          <w:spacing w:val="-4"/>
        </w:rPr>
        <w:t>oficio? </w:t>
      </w:r>
      <w:r>
        <w:rPr>
          <w:spacing w:val="-3"/>
        </w:rPr>
        <w:t>¿Lo </w:t>
      </w:r>
      <w:r>
        <w:rPr>
          <w:spacing w:val="-4"/>
        </w:rPr>
        <w:t>valoras </w:t>
      </w:r>
      <w:r>
        <w:rPr/>
        <w:t>tú de </w:t>
      </w:r>
      <w:r>
        <w:rPr>
          <w:spacing w:val="-3"/>
        </w:rPr>
        <w:t>igual </w:t>
      </w:r>
      <w:r>
        <w:rPr>
          <w:spacing w:val="-4"/>
        </w:rPr>
        <w:t>modo? </w:t>
      </w:r>
      <w:r>
        <w:rPr>
          <w:spacing w:val="-3"/>
        </w:rPr>
        <w:t>¿Por qué? </w:t>
      </w:r>
      <w:r>
        <w:rPr>
          <w:spacing w:val="-4"/>
        </w:rPr>
        <w:t>Reflexiona </w:t>
      </w:r>
      <w:r>
        <w:rPr>
          <w:spacing w:val="-3"/>
        </w:rPr>
        <w:t>sobre tus </w:t>
      </w:r>
      <w:r>
        <w:rPr>
          <w:spacing w:val="-4"/>
        </w:rPr>
        <w:t>prioridades </w:t>
      </w:r>
      <w:r>
        <w:rPr/>
        <w:t>en la </w:t>
      </w:r>
      <w:r>
        <w:rPr>
          <w:spacing w:val="-3"/>
        </w:rPr>
        <w:t>vida </w:t>
      </w:r>
      <w:r>
        <w:rPr/>
        <w:t>y </w:t>
      </w:r>
      <w:r>
        <w:rPr>
          <w:spacing w:val="-3"/>
        </w:rPr>
        <w:t>señala en qué </w:t>
      </w:r>
      <w:r>
        <w:rPr>
          <w:spacing w:val="-4"/>
        </w:rPr>
        <w:t>escalón jerárquico situarías </w:t>
      </w:r>
      <w:r>
        <w:rPr>
          <w:spacing w:val="-2"/>
        </w:rPr>
        <w:t>los </w:t>
      </w:r>
      <w:r>
        <w:rPr>
          <w:spacing w:val="-4"/>
        </w:rPr>
        <w:t>estudios </w:t>
      </w:r>
      <w:r>
        <w:rPr>
          <w:spacing w:val="-3"/>
        </w:rPr>
        <w:t>del Ciclo </w:t>
      </w:r>
      <w:r>
        <w:rPr>
          <w:spacing w:val="-4"/>
        </w:rPr>
        <w:t>Formativo </w:t>
      </w:r>
      <w:r>
        <w:rPr>
          <w:spacing w:val="-3"/>
        </w:rPr>
        <w:t>que </w:t>
      </w:r>
      <w:r>
        <w:rPr>
          <w:spacing w:val="-4"/>
        </w:rPr>
        <w:t>estás</w:t>
      </w:r>
      <w:r>
        <w:rPr>
          <w:spacing w:val="-20"/>
        </w:rPr>
        <w:t> </w:t>
      </w:r>
      <w:r>
        <w:rPr>
          <w:spacing w:val="-4"/>
        </w:rPr>
        <w:t>cursando.</w:t>
      </w:r>
    </w:p>
    <w:p>
      <w:pPr>
        <w:pStyle w:val="BodyText"/>
        <w:spacing w:before="2"/>
        <w:ind w:left="1092" w:right="1109"/>
        <w:jc w:val="both"/>
      </w:pPr>
      <w:r>
        <w:rPr/>
        <w:t>Probablemente, estos niños valoran mucho la educación y tener un oficio porque se dan cuenta de que es lo único que les permitiría acceder a un trabajo digno y salir de la pobreza. En nuestra sociedad no es tan fácil valorarlo igual porque no se viven esas situaciones extremas y porque a pesar de tener una formación, a veces, es difícil encontrar un empleo. Estos chicos han madurado en este aspecto mucho antes que un joven de la sociedad occidental, que no se da cuenta del valor de la educación hasta que no alcanza edades más tardías. Su madurez en este sentido se demuestra en frases como «Está bien tener un trabajo para no estar ociosos», «los padres cuidan a los hijos, luego al</w:t>
      </w:r>
      <w:r>
        <w:rPr>
          <w:spacing w:val="-11"/>
        </w:rPr>
        <w:t> </w:t>
      </w:r>
      <w:r>
        <w:rPr/>
        <w:t>revés».</w:t>
      </w:r>
    </w:p>
    <w:p>
      <w:pPr>
        <w:pStyle w:val="BodyText"/>
        <w:ind w:left="1092" w:right="1113"/>
        <w:jc w:val="both"/>
      </w:pPr>
      <w:r>
        <w:rPr/>
        <w:t>Cada alumno debería hacer una valoración personal sobre sus prioridades en la vida y si está actuando conforme a sus principios.</w:t>
      </w:r>
    </w:p>
    <w:p>
      <w:pPr>
        <w:pStyle w:val="BodyText"/>
        <w:spacing w:before="4"/>
        <w:rPr>
          <w:sz w:val="17"/>
        </w:rPr>
      </w:pPr>
    </w:p>
    <w:p>
      <w:pPr>
        <w:pStyle w:val="Heading2"/>
        <w:tabs>
          <w:tab w:pos="10761" w:val="left" w:leader="none"/>
        </w:tabs>
        <w:spacing w:before="57"/>
        <w:ind w:left="1064"/>
        <w:jc w:val="left"/>
      </w:pPr>
      <w:bookmarkStart w:name="_bookmark11" w:id="12"/>
      <w:bookmarkEnd w:id="12"/>
      <w:r>
        <w:rPr>
          <w:b w:val="0"/>
        </w:rPr>
      </w:r>
      <w:r>
        <w:rPr>
          <w:spacing w:val="-22"/>
          <w:w w:val="100"/>
          <w:shd w:fill="8DB3E1" w:color="auto" w:val="clear"/>
        </w:rPr>
        <w:t> </w:t>
      </w:r>
      <w:r>
        <w:rPr>
          <w:shd w:fill="8DB3E1" w:color="auto" w:val="clear"/>
        </w:rPr>
        <w:t>ACTUALIDAD LABORAL-PÁG.</w:t>
      </w:r>
      <w:r>
        <w:rPr>
          <w:spacing w:val="-7"/>
          <w:shd w:fill="8DB3E1" w:color="auto" w:val="clear"/>
        </w:rPr>
        <w:t> </w:t>
      </w:r>
      <w:r>
        <w:rPr>
          <w:shd w:fill="8DB3E1" w:color="auto" w:val="clear"/>
        </w:rPr>
        <w:t>22</w:t>
        <w:tab/>
      </w:r>
    </w:p>
    <w:p>
      <w:pPr>
        <w:pStyle w:val="BodyText"/>
        <w:spacing w:before="10"/>
        <w:rPr>
          <w:b/>
          <w:sz w:val="21"/>
        </w:rPr>
      </w:pPr>
    </w:p>
    <w:p>
      <w:pPr>
        <w:pStyle w:val="ListParagraph"/>
        <w:numPr>
          <w:ilvl w:val="0"/>
          <w:numId w:val="9"/>
        </w:numPr>
        <w:tabs>
          <w:tab w:pos="1454" w:val="left" w:leader="none"/>
        </w:tabs>
        <w:spacing w:line="240" w:lineRule="auto" w:before="0" w:after="0"/>
        <w:ind w:left="1453" w:right="0" w:hanging="362"/>
        <w:jc w:val="left"/>
        <w:rPr>
          <w:b/>
          <w:sz w:val="22"/>
        </w:rPr>
      </w:pPr>
      <w:r>
        <w:rPr>
          <w:b/>
          <w:spacing w:val="-4"/>
          <w:sz w:val="22"/>
        </w:rPr>
        <w:t>¿Crees </w:t>
      </w:r>
      <w:r>
        <w:rPr>
          <w:b/>
          <w:spacing w:val="-3"/>
          <w:sz w:val="22"/>
        </w:rPr>
        <w:t>que las </w:t>
      </w:r>
      <w:r>
        <w:rPr>
          <w:b/>
          <w:spacing w:val="-4"/>
          <w:sz w:val="22"/>
        </w:rPr>
        <w:t>empresas pueden </w:t>
      </w:r>
      <w:r>
        <w:rPr>
          <w:b/>
          <w:sz w:val="22"/>
        </w:rPr>
        <w:t>o </w:t>
      </w:r>
      <w:r>
        <w:rPr>
          <w:b/>
          <w:spacing w:val="-4"/>
          <w:sz w:val="22"/>
        </w:rPr>
        <w:t>deben controlar </w:t>
      </w:r>
      <w:r>
        <w:rPr>
          <w:b/>
          <w:spacing w:val="-3"/>
          <w:sz w:val="22"/>
        </w:rPr>
        <w:t>el correo </w:t>
      </w:r>
      <w:r>
        <w:rPr>
          <w:b/>
          <w:spacing w:val="-4"/>
          <w:sz w:val="22"/>
        </w:rPr>
        <w:t>electrónico </w:t>
      </w:r>
      <w:r>
        <w:rPr>
          <w:b/>
          <w:sz w:val="22"/>
        </w:rPr>
        <w:t>de </w:t>
      </w:r>
      <w:r>
        <w:rPr>
          <w:b/>
          <w:spacing w:val="-3"/>
          <w:sz w:val="22"/>
        </w:rPr>
        <w:t>sus</w:t>
      </w:r>
      <w:r>
        <w:rPr>
          <w:b/>
          <w:spacing w:val="-37"/>
          <w:sz w:val="22"/>
        </w:rPr>
        <w:t> </w:t>
      </w:r>
      <w:r>
        <w:rPr>
          <w:b/>
          <w:spacing w:val="-4"/>
          <w:sz w:val="22"/>
        </w:rPr>
        <w:t>trabajadores?</w:t>
      </w:r>
    </w:p>
    <w:p>
      <w:pPr>
        <w:pStyle w:val="BodyText"/>
        <w:spacing w:before="1"/>
        <w:ind w:left="1092" w:right="1114"/>
      </w:pPr>
      <w:r>
        <w:rPr/>
        <w:t>Sí, porque puede hacer perder horas de jornada laboral, pero habría que avisar siempre al trabajador de que su correo está siendo</w:t>
      </w:r>
      <w:r>
        <w:rPr>
          <w:spacing w:val="2"/>
        </w:rPr>
        <w:t> </w:t>
      </w:r>
      <w:r>
        <w:rPr/>
        <w:t>controlado.</w:t>
      </w:r>
    </w:p>
    <w:p>
      <w:pPr>
        <w:pStyle w:val="BodyText"/>
        <w:ind w:left="1092"/>
      </w:pPr>
      <w:r>
        <w:rPr/>
        <w:t>Depende de para qué se emplea el correo electrónico y el tiempo que se utilice.</w:t>
      </w:r>
    </w:p>
    <w:p>
      <w:pPr>
        <w:pStyle w:val="BodyText"/>
      </w:pPr>
    </w:p>
    <w:p>
      <w:pPr>
        <w:pStyle w:val="Heading2"/>
        <w:numPr>
          <w:ilvl w:val="0"/>
          <w:numId w:val="9"/>
        </w:numPr>
        <w:tabs>
          <w:tab w:pos="1502" w:val="left" w:leader="none"/>
        </w:tabs>
        <w:spacing w:line="240" w:lineRule="auto" w:before="1" w:after="0"/>
        <w:ind w:left="1501" w:right="0" w:hanging="410"/>
        <w:jc w:val="both"/>
      </w:pPr>
      <w:r>
        <w:rPr>
          <w:spacing w:val="-4"/>
        </w:rPr>
        <w:t>¿Consideras</w:t>
      </w:r>
      <w:r>
        <w:rPr>
          <w:spacing w:val="-6"/>
        </w:rPr>
        <w:t> </w:t>
      </w:r>
      <w:r>
        <w:rPr>
          <w:spacing w:val="-3"/>
        </w:rPr>
        <w:t>que</w:t>
      </w:r>
      <w:r>
        <w:rPr>
          <w:spacing w:val="-8"/>
        </w:rPr>
        <w:t> </w:t>
      </w:r>
      <w:r>
        <w:rPr/>
        <w:t>se</w:t>
      </w:r>
      <w:r>
        <w:rPr>
          <w:spacing w:val="-8"/>
        </w:rPr>
        <w:t> </w:t>
      </w:r>
      <w:r>
        <w:rPr>
          <w:spacing w:val="-4"/>
        </w:rPr>
        <w:t>vulnera</w:t>
      </w:r>
      <w:r>
        <w:rPr>
          <w:spacing w:val="-8"/>
        </w:rPr>
        <w:t> </w:t>
      </w:r>
      <w:r>
        <w:rPr/>
        <w:t>el</w:t>
      </w:r>
      <w:r>
        <w:rPr>
          <w:spacing w:val="-5"/>
        </w:rPr>
        <w:t> </w:t>
      </w:r>
      <w:r>
        <w:rPr>
          <w:spacing w:val="-4"/>
        </w:rPr>
        <w:t>derecho</w:t>
      </w:r>
      <w:r>
        <w:rPr>
          <w:spacing w:val="-6"/>
        </w:rPr>
        <w:t> </w:t>
      </w:r>
      <w:r>
        <w:rPr/>
        <w:t>a</w:t>
      </w:r>
      <w:r>
        <w:rPr>
          <w:spacing w:val="-8"/>
        </w:rPr>
        <w:t> </w:t>
      </w:r>
      <w:r>
        <w:rPr/>
        <w:t>la</w:t>
      </w:r>
      <w:r>
        <w:rPr>
          <w:spacing w:val="-10"/>
        </w:rPr>
        <w:t> </w:t>
      </w:r>
      <w:r>
        <w:rPr>
          <w:spacing w:val="-4"/>
        </w:rPr>
        <w:t>intimidad?</w:t>
      </w:r>
    </w:p>
    <w:p>
      <w:pPr>
        <w:pStyle w:val="BodyText"/>
        <w:ind w:left="1092" w:right="1110"/>
        <w:jc w:val="both"/>
      </w:pPr>
      <w:r>
        <w:rPr/>
        <w:t>Si no se avisa al trabajador o a sus representantes de que su correo está siendo intervenido, sí podría vulnerarse. Véase el caso de la STS, Sala Cuarta, de 26 de septiembre de 2007, dictada en casación para la unificación de la doctrina en un procedimiento sobre despido disciplinario, que aborda problemas relacionados con el derecho a la intimidad.</w:t>
      </w:r>
    </w:p>
    <w:p>
      <w:pPr>
        <w:pStyle w:val="BodyText"/>
        <w:ind w:left="1092" w:right="1111"/>
        <w:jc w:val="both"/>
      </w:pPr>
      <w:r>
        <w:rPr/>
        <w:t>El supuesto de hecho consiste, básicamente, en el despido de un alto directivo que prestaba servicios en un despacho sin llave en el que disponía de un ordenador con acceso a internet a través de la red de la empresa. Para acceder al ordenador no era necesaria clave de acceso.</w:t>
      </w:r>
    </w:p>
    <w:p>
      <w:pPr>
        <w:pStyle w:val="BodyText"/>
        <w:ind w:left="1092" w:right="1109"/>
        <w:jc w:val="both"/>
      </w:pPr>
      <w:r>
        <w:rPr/>
        <w:t>Al parecer, la empresa requirió la intervención de un técnico para reparar problemas de funcionamiento en un ordenador identificado como el del actor, comprobándose entonces la presencia de virus informáticos como consecuencia de la navegación por páginas poco seguras de internet. Ya en presencia del administrador de la sociedad, se comprobó la presencia de una carpeta de archivos temporales de accesos antiguos a páginas pornográficas. Se procedió al almacenamiento de esos datos en un dispositivo de memoria USB que se entregó a un notario. Todo ello se desarrolló sin la presencia del trabajador demandante, ni de ningún otro empleado de la empresa. Acto seguido, el ordenador fue retirado para su reparación y una vez devuelto se volvió a realizar la misma operación, esta vez en presencia de delegados de</w:t>
      </w:r>
      <w:r>
        <w:rPr>
          <w:spacing w:val="1"/>
        </w:rPr>
        <w:t> </w:t>
      </w:r>
      <w:r>
        <w:rPr/>
        <w:t>personal.</w:t>
      </w:r>
    </w:p>
    <w:p>
      <w:pPr>
        <w:pStyle w:val="BodyText"/>
        <w:ind w:left="1092" w:right="1110"/>
        <w:jc w:val="both"/>
      </w:pPr>
      <w:r>
        <w:rPr/>
        <w:t>La sentencia confirma la improcedencia del despido toda vez que la medida adoptada por la empresa, sin previa advertencia sobre el uso y control del ordenador, supone una lesión a su intimidad. Y ello con</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6672" filled="true" fillcolor="#538dd3" stroked="false">
            <v:fill type="solid"/>
            <w10:wrap type="none"/>
          </v:rect>
        </w:pict>
      </w:r>
    </w:p>
    <w:p>
      <w:pPr>
        <w:pStyle w:val="BodyText"/>
        <w:spacing w:before="4"/>
        <w:rPr>
          <w:sz w:val="20"/>
        </w:rPr>
      </w:pPr>
    </w:p>
    <w:p>
      <w:pPr>
        <w:pStyle w:val="BodyText"/>
        <w:spacing w:before="57"/>
        <w:ind w:left="1092" w:right="1108"/>
        <w:jc w:val="both"/>
      </w:pPr>
      <w:r>
        <w:rPr/>
        <w:t>independencia de que la irrupción inicial en el ordenador pudiera encontrar justificación, ya que la empresa no se detuvo en la detección y eliminación del virus, sino que, detectados los archivos temporales de internet, desarrolló sobre ellos una actividad de investigación.</w:t>
      </w:r>
    </w:p>
    <w:p>
      <w:pPr>
        <w:pStyle w:val="BodyText"/>
        <w:ind w:left="1092" w:right="1112"/>
        <w:jc w:val="both"/>
      </w:pPr>
      <w:r>
        <w:rPr/>
        <w:t>En definitiva, no resultan de aplicación las garantías instrumentales del artículo 18 E.T., pero debe actuarse conforme a las exigencias del derecho a la intimidad del trabajador.</w:t>
      </w:r>
    </w:p>
    <w:p>
      <w:pPr>
        <w:pStyle w:val="BodyText"/>
        <w:spacing w:before="1"/>
        <w:ind w:left="1092" w:right="1110"/>
        <w:jc w:val="both"/>
      </w:pPr>
      <w:r>
        <w:rPr/>
        <w:t>Por otra parte, el Tribunal Constitucional se ha pronunciado en varias sentencias acerca del derecho a la intimidad y el poder de vigilancia del empresario, citaremos a modo de ejemplo, la SSTC 98/2000, de 10 de abril; 186/2000, de 10 de julio; 241/2012, de 17 de diciembre; STC 12/2012 y la Sentencia 170/2013, de 7 de octubre de 2013. Las sentencias españolas son cada vez más contundentes a la hora de legitimar el control empresarial sobre el ordenador y el correo electrónico, aunque buena parte de estas sentencias cuenta con Votos Particulares y con el factor añadido de la casuística, que hace que cada caso sea diferente y</w:t>
      </w:r>
      <w:r>
        <w:rPr>
          <w:spacing w:val="-1"/>
        </w:rPr>
        <w:t> </w:t>
      </w:r>
      <w:r>
        <w:rPr/>
        <w:t>peculiar.</w:t>
      </w:r>
    </w:p>
    <w:p>
      <w:pPr>
        <w:pStyle w:val="BodyText"/>
        <w:spacing w:before="5"/>
        <w:rPr>
          <w:sz w:val="17"/>
        </w:rPr>
      </w:pPr>
    </w:p>
    <w:p>
      <w:pPr>
        <w:pStyle w:val="Heading2"/>
        <w:tabs>
          <w:tab w:pos="10761" w:val="left" w:leader="none"/>
        </w:tabs>
        <w:spacing w:before="56"/>
        <w:ind w:left="1064"/>
        <w:jc w:val="left"/>
      </w:pPr>
      <w:bookmarkStart w:name="_bookmark12" w:id="13"/>
      <w:bookmarkEnd w:id="13"/>
      <w:r>
        <w:rPr>
          <w:b w:val="0"/>
        </w:rPr>
      </w:r>
      <w:r>
        <w:rPr>
          <w:spacing w:val="-22"/>
          <w:w w:val="100"/>
          <w:shd w:fill="8DB3E1" w:color="auto" w:val="clear"/>
        </w:rPr>
        <w:t> </w:t>
      </w:r>
      <w:r>
        <w:rPr>
          <w:shd w:fill="8DB3E1" w:color="auto" w:val="clear"/>
        </w:rPr>
        <w:t>EVALÚA TUS CONOCIMIENTOS-PÁG.</w:t>
      </w:r>
      <w:r>
        <w:rPr>
          <w:spacing w:val="-13"/>
          <w:shd w:fill="8DB3E1" w:color="auto" w:val="clear"/>
        </w:rPr>
        <w:t> </w:t>
      </w:r>
      <w:r>
        <w:rPr>
          <w:shd w:fill="8DB3E1" w:color="auto" w:val="clear"/>
        </w:rPr>
        <w:t>23</w:t>
        <w:tab/>
      </w:r>
    </w:p>
    <w:p>
      <w:pPr>
        <w:pStyle w:val="BodyText"/>
        <w:rPr>
          <w:b/>
        </w:rPr>
      </w:pPr>
    </w:p>
    <w:p>
      <w:pPr>
        <w:pStyle w:val="ListParagraph"/>
        <w:numPr>
          <w:ilvl w:val="0"/>
          <w:numId w:val="10"/>
        </w:numPr>
        <w:tabs>
          <w:tab w:pos="1454" w:val="left" w:leader="none"/>
        </w:tabs>
        <w:spacing w:line="267" w:lineRule="exact" w:before="1" w:after="0"/>
        <w:ind w:left="1453" w:right="0" w:hanging="362"/>
        <w:jc w:val="left"/>
        <w:rPr>
          <w:b/>
          <w:sz w:val="22"/>
        </w:rPr>
      </w:pPr>
      <w:r>
        <w:rPr>
          <w:b/>
          <w:sz w:val="22"/>
        </w:rPr>
        <w:t>La </w:t>
      </w:r>
      <w:r>
        <w:rPr>
          <w:b/>
          <w:spacing w:val="-3"/>
          <w:sz w:val="22"/>
        </w:rPr>
        <w:t>ley</w:t>
      </w:r>
      <w:r>
        <w:rPr>
          <w:b/>
          <w:spacing w:val="-12"/>
          <w:sz w:val="22"/>
        </w:rPr>
        <w:t> </w:t>
      </w:r>
      <w:r>
        <w:rPr>
          <w:b/>
          <w:spacing w:val="-4"/>
          <w:sz w:val="22"/>
        </w:rPr>
        <w:t>orgánica:</w:t>
      </w:r>
    </w:p>
    <w:p>
      <w:pPr>
        <w:pStyle w:val="BodyText"/>
        <w:spacing w:line="267" w:lineRule="exact"/>
        <w:ind w:left="1092"/>
      </w:pPr>
      <w:r>
        <w:rPr/>
        <w:t>c) Tiene un rango superior a los reglamentos.</w:t>
      </w:r>
    </w:p>
    <w:p>
      <w:pPr>
        <w:pStyle w:val="BodyText"/>
      </w:pPr>
    </w:p>
    <w:p>
      <w:pPr>
        <w:pStyle w:val="Heading2"/>
        <w:numPr>
          <w:ilvl w:val="0"/>
          <w:numId w:val="10"/>
        </w:numPr>
        <w:tabs>
          <w:tab w:pos="1454" w:val="left" w:leader="none"/>
        </w:tabs>
        <w:spacing w:line="240" w:lineRule="auto" w:before="0" w:after="0"/>
        <w:ind w:left="1453" w:right="0" w:hanging="362"/>
        <w:jc w:val="left"/>
      </w:pPr>
      <w:r>
        <w:rPr/>
        <w:t>El</w:t>
      </w:r>
      <w:r>
        <w:rPr>
          <w:spacing w:val="-6"/>
        </w:rPr>
        <w:t> </w:t>
      </w:r>
      <w:r>
        <w:rPr>
          <w:spacing w:val="-4"/>
        </w:rPr>
        <w:t>decreto:</w:t>
      </w:r>
    </w:p>
    <w:p>
      <w:pPr>
        <w:pStyle w:val="ListParagraph"/>
        <w:numPr>
          <w:ilvl w:val="0"/>
          <w:numId w:val="11"/>
        </w:numPr>
        <w:tabs>
          <w:tab w:pos="1326" w:val="left" w:leader="none"/>
        </w:tabs>
        <w:spacing w:line="240" w:lineRule="auto" w:before="0" w:after="0"/>
        <w:ind w:left="1325" w:right="0" w:hanging="234"/>
        <w:jc w:val="left"/>
        <w:rPr>
          <w:sz w:val="22"/>
        </w:rPr>
      </w:pPr>
      <w:r>
        <w:rPr>
          <w:sz w:val="22"/>
        </w:rPr>
        <w:t>Tiene el mismo rango que una orden</w:t>
      </w:r>
      <w:r>
        <w:rPr>
          <w:spacing w:val="-5"/>
          <w:sz w:val="22"/>
        </w:rPr>
        <w:t> </w:t>
      </w:r>
      <w:r>
        <w:rPr>
          <w:sz w:val="22"/>
        </w:rPr>
        <w:t>ministerial.</w:t>
      </w:r>
    </w:p>
    <w:p>
      <w:pPr>
        <w:pStyle w:val="BodyText"/>
        <w:spacing w:before="1"/>
      </w:pPr>
    </w:p>
    <w:p>
      <w:pPr>
        <w:pStyle w:val="Heading2"/>
        <w:numPr>
          <w:ilvl w:val="0"/>
          <w:numId w:val="10"/>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ListParagraph"/>
        <w:numPr>
          <w:ilvl w:val="0"/>
          <w:numId w:val="11"/>
        </w:numPr>
        <w:tabs>
          <w:tab w:pos="1305" w:val="left" w:leader="none"/>
        </w:tabs>
        <w:spacing w:line="240" w:lineRule="auto" w:before="0" w:after="0"/>
        <w:ind w:left="1304" w:right="0" w:hanging="213"/>
        <w:jc w:val="left"/>
        <w:rPr>
          <w:sz w:val="22"/>
        </w:rPr>
      </w:pPr>
      <w:r>
        <w:rPr>
          <w:sz w:val="22"/>
        </w:rPr>
        <w:t>Los usos y costumbres locales y profesionales son una fuente de Derecho</w:t>
      </w:r>
      <w:r>
        <w:rPr>
          <w:spacing w:val="-14"/>
          <w:sz w:val="22"/>
        </w:rPr>
        <w:t> </w:t>
      </w:r>
      <w:r>
        <w:rPr>
          <w:sz w:val="22"/>
        </w:rPr>
        <w:t>Laboral.</w:t>
      </w:r>
    </w:p>
    <w:p>
      <w:pPr>
        <w:pStyle w:val="BodyText"/>
      </w:pPr>
    </w:p>
    <w:p>
      <w:pPr>
        <w:pStyle w:val="Heading2"/>
        <w:numPr>
          <w:ilvl w:val="0"/>
          <w:numId w:val="10"/>
        </w:numPr>
        <w:tabs>
          <w:tab w:pos="1454" w:val="left" w:leader="none"/>
        </w:tabs>
        <w:spacing w:line="240" w:lineRule="auto" w:before="1" w:after="0"/>
        <w:ind w:left="1453" w:right="0" w:hanging="362"/>
        <w:jc w:val="left"/>
      </w:pPr>
      <w:r>
        <w:rPr>
          <w:spacing w:val="-3"/>
        </w:rPr>
        <w:t>Señala </w:t>
      </w:r>
      <w:r>
        <w:rPr/>
        <w:t>la </w:t>
      </w:r>
      <w:r>
        <w:rPr>
          <w:spacing w:val="-4"/>
        </w:rPr>
        <w:t>respuesta</w:t>
      </w:r>
      <w:r>
        <w:rPr>
          <w:spacing w:val="-23"/>
        </w:rPr>
        <w:t> </w:t>
      </w:r>
      <w:r>
        <w:rPr>
          <w:spacing w:val="-4"/>
        </w:rPr>
        <w:t>correcta:</w:t>
      </w:r>
    </w:p>
    <w:p>
      <w:pPr>
        <w:pStyle w:val="ListParagraph"/>
        <w:numPr>
          <w:ilvl w:val="0"/>
          <w:numId w:val="11"/>
        </w:numPr>
        <w:tabs>
          <w:tab w:pos="1326" w:val="left" w:leader="none"/>
        </w:tabs>
        <w:spacing w:line="240" w:lineRule="auto" w:before="0" w:after="0"/>
        <w:ind w:left="1325" w:right="0" w:hanging="234"/>
        <w:jc w:val="left"/>
        <w:rPr>
          <w:sz w:val="22"/>
        </w:rPr>
      </w:pPr>
      <w:r>
        <w:rPr>
          <w:sz w:val="22"/>
        </w:rPr>
        <w:t>Todas son</w:t>
      </w:r>
      <w:r>
        <w:rPr>
          <w:spacing w:val="-7"/>
          <w:sz w:val="22"/>
        </w:rPr>
        <w:t> </w:t>
      </w:r>
      <w:r>
        <w:rPr>
          <w:sz w:val="22"/>
        </w:rPr>
        <w:t>correctas.</w:t>
      </w:r>
    </w:p>
    <w:p>
      <w:pPr>
        <w:pStyle w:val="BodyText"/>
        <w:spacing w:before="10"/>
        <w:rPr>
          <w:sz w:val="21"/>
        </w:rPr>
      </w:pPr>
    </w:p>
    <w:p>
      <w:pPr>
        <w:pStyle w:val="Heading2"/>
        <w:numPr>
          <w:ilvl w:val="0"/>
          <w:numId w:val="10"/>
        </w:numPr>
        <w:tabs>
          <w:tab w:pos="1454" w:val="left" w:leader="none"/>
        </w:tabs>
        <w:spacing w:line="240" w:lineRule="auto" w:before="1" w:after="0"/>
        <w:ind w:left="1453" w:right="0" w:hanging="362"/>
        <w:jc w:val="left"/>
      </w:pPr>
      <w:r>
        <w:rPr>
          <w:spacing w:val="-3"/>
        </w:rPr>
        <w:t>Son </w:t>
      </w:r>
      <w:r>
        <w:rPr>
          <w:spacing w:val="-4"/>
        </w:rPr>
        <w:t>relaciones laborales excluidas, entre</w:t>
      </w:r>
      <w:r>
        <w:rPr>
          <w:spacing w:val="-12"/>
        </w:rPr>
        <w:t> </w:t>
      </w:r>
      <w:r>
        <w:rPr>
          <w:spacing w:val="-4"/>
        </w:rPr>
        <w:t>otras:</w:t>
      </w:r>
    </w:p>
    <w:p>
      <w:pPr>
        <w:pStyle w:val="BodyText"/>
        <w:ind w:left="1092" w:right="1114"/>
      </w:pPr>
      <w:r>
        <w:rPr/>
        <w:t>d) La actividad que se limita al desempeño del cargo de consejero, los funcionarios públicos y las prestaciones personales obligatorias.</w:t>
      </w:r>
    </w:p>
    <w:p>
      <w:pPr>
        <w:pStyle w:val="BodyText"/>
      </w:pPr>
    </w:p>
    <w:p>
      <w:pPr>
        <w:pStyle w:val="ListParagraph"/>
        <w:numPr>
          <w:ilvl w:val="0"/>
          <w:numId w:val="10"/>
        </w:numPr>
        <w:tabs>
          <w:tab w:pos="1454" w:val="left" w:leader="none"/>
        </w:tabs>
        <w:spacing w:line="240" w:lineRule="auto" w:before="1" w:after="0"/>
        <w:ind w:left="1453" w:right="0" w:hanging="362"/>
        <w:jc w:val="left"/>
        <w:rPr>
          <w:b/>
          <w:i/>
          <w:sz w:val="22"/>
        </w:rPr>
      </w:pPr>
      <w:r>
        <w:rPr>
          <w:b/>
          <w:spacing w:val="-3"/>
          <w:sz w:val="22"/>
        </w:rPr>
        <w:t>Según </w:t>
      </w:r>
      <w:r>
        <w:rPr>
          <w:b/>
          <w:sz w:val="22"/>
        </w:rPr>
        <w:t>el </w:t>
      </w:r>
      <w:r>
        <w:rPr>
          <w:b/>
          <w:spacing w:val="-4"/>
          <w:sz w:val="22"/>
        </w:rPr>
        <w:t>principio </w:t>
      </w:r>
      <w:r>
        <w:rPr>
          <w:b/>
          <w:i/>
          <w:sz w:val="22"/>
        </w:rPr>
        <w:t>in </w:t>
      </w:r>
      <w:r>
        <w:rPr>
          <w:b/>
          <w:i/>
          <w:spacing w:val="-4"/>
          <w:sz w:val="22"/>
        </w:rPr>
        <w:t>dubio </w:t>
      </w:r>
      <w:r>
        <w:rPr>
          <w:b/>
          <w:i/>
          <w:spacing w:val="-3"/>
          <w:sz w:val="22"/>
        </w:rPr>
        <w:t>pro</w:t>
      </w:r>
      <w:r>
        <w:rPr>
          <w:b/>
          <w:i/>
          <w:spacing w:val="-29"/>
          <w:sz w:val="22"/>
        </w:rPr>
        <w:t> </w:t>
      </w:r>
      <w:r>
        <w:rPr>
          <w:b/>
          <w:i/>
          <w:spacing w:val="-4"/>
          <w:sz w:val="22"/>
        </w:rPr>
        <w:t>operario:</w:t>
      </w:r>
    </w:p>
    <w:p>
      <w:pPr>
        <w:pStyle w:val="BodyText"/>
        <w:ind w:left="1092"/>
      </w:pPr>
      <w:r>
        <w:rPr/>
        <w:t>b) El juez deberá realizar la interpretación de la ley que más favorezca al trabajador.</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7696"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3" w:id="14"/>
      <w:bookmarkEnd w:id="14"/>
      <w:r>
        <w:rPr>
          <w:b w:val="0"/>
          <w:u w:val="none"/>
        </w:rPr>
      </w:r>
      <w:r>
        <w:rPr>
          <w:spacing w:val="-26"/>
          <w:u w:val="single" w:color="006FC0"/>
        </w:rPr>
        <w:t> </w:t>
      </w:r>
      <w:r>
        <w:rPr>
          <w:u w:val="single" w:color="006FC0"/>
        </w:rPr>
        <w:t>UNIDAD 2: El contrato de</w:t>
      </w:r>
      <w:r>
        <w:rPr>
          <w:spacing w:val="-8"/>
          <w:u w:val="single" w:color="006FC0"/>
        </w:rPr>
        <w:t> </w:t>
      </w:r>
      <w:r>
        <w:rPr>
          <w:u w:val="single" w:color="006FC0"/>
        </w:rPr>
        <w:t>trabajo</w:t>
        <w:tab/>
      </w:r>
    </w:p>
    <w:p>
      <w:pPr>
        <w:pStyle w:val="BodyText"/>
        <w:spacing w:before="10"/>
        <w:rPr>
          <w:b/>
          <w:sz w:val="18"/>
        </w:rPr>
      </w:pPr>
    </w:p>
    <w:p>
      <w:pPr>
        <w:pStyle w:val="Heading2"/>
        <w:tabs>
          <w:tab w:pos="10761" w:val="left" w:leader="none"/>
        </w:tabs>
        <w:spacing w:before="56"/>
        <w:ind w:left="1064"/>
      </w:pPr>
      <w:bookmarkStart w:name="_bookmark14" w:id="15"/>
      <w:bookmarkEnd w:id="15"/>
      <w:r>
        <w:rPr>
          <w:b w:val="0"/>
        </w:rPr>
      </w:r>
      <w:r>
        <w:rPr>
          <w:spacing w:val="-22"/>
          <w:w w:val="100"/>
          <w:shd w:fill="8DB3E1" w:color="auto" w:val="clear"/>
        </w:rPr>
        <w:t> </w:t>
      </w:r>
      <w:r>
        <w:rPr>
          <w:shd w:fill="8DB3E1" w:color="auto" w:val="clear"/>
        </w:rPr>
        <w:t>ESTUDIO DEL CASO-PÁG.</w:t>
      </w:r>
      <w:r>
        <w:rPr>
          <w:spacing w:val="-9"/>
          <w:shd w:fill="8DB3E1" w:color="auto" w:val="clear"/>
        </w:rPr>
        <w:t> </w:t>
      </w:r>
      <w:r>
        <w:rPr>
          <w:shd w:fill="8DB3E1" w:color="auto" w:val="clear"/>
        </w:rPr>
        <w:t>25</w:t>
        <w:tab/>
      </w:r>
    </w:p>
    <w:p>
      <w:pPr>
        <w:pStyle w:val="BodyText"/>
        <w:rPr>
          <w:b/>
        </w:rPr>
      </w:pPr>
    </w:p>
    <w:p>
      <w:pPr>
        <w:pStyle w:val="ListParagraph"/>
        <w:numPr>
          <w:ilvl w:val="0"/>
          <w:numId w:val="12"/>
        </w:numPr>
        <w:tabs>
          <w:tab w:pos="1454" w:val="left" w:leader="none"/>
        </w:tabs>
        <w:spacing w:line="240" w:lineRule="auto" w:before="0" w:after="0"/>
        <w:ind w:left="1092" w:right="1108" w:firstLine="0"/>
        <w:jc w:val="both"/>
        <w:rPr>
          <w:b/>
          <w:sz w:val="22"/>
        </w:rPr>
      </w:pPr>
      <w:r>
        <w:rPr>
          <w:b/>
          <w:spacing w:val="-4"/>
          <w:sz w:val="22"/>
        </w:rPr>
        <w:t>¿Crees </w:t>
      </w:r>
      <w:r>
        <w:rPr>
          <w:b/>
          <w:spacing w:val="-3"/>
          <w:sz w:val="22"/>
        </w:rPr>
        <w:t>que </w:t>
      </w:r>
      <w:r>
        <w:rPr>
          <w:b/>
          <w:sz w:val="22"/>
        </w:rPr>
        <w:t>ha </w:t>
      </w:r>
      <w:r>
        <w:rPr>
          <w:b/>
          <w:spacing w:val="-4"/>
          <w:sz w:val="22"/>
        </w:rPr>
        <w:t>hecho </w:t>
      </w:r>
      <w:r>
        <w:rPr>
          <w:b/>
          <w:spacing w:val="-3"/>
          <w:sz w:val="22"/>
        </w:rPr>
        <w:t>bien Iván en </w:t>
      </w:r>
      <w:r>
        <w:rPr>
          <w:b/>
          <w:spacing w:val="-4"/>
          <w:sz w:val="22"/>
        </w:rPr>
        <w:t>firmar </w:t>
      </w:r>
      <w:r>
        <w:rPr>
          <w:b/>
          <w:spacing w:val="-3"/>
          <w:sz w:val="22"/>
        </w:rPr>
        <w:t>el contrato sin </w:t>
      </w:r>
      <w:r>
        <w:rPr>
          <w:b/>
          <w:spacing w:val="-4"/>
          <w:sz w:val="22"/>
        </w:rPr>
        <w:t>leerlo? </w:t>
      </w:r>
      <w:r>
        <w:rPr>
          <w:b/>
          <w:sz w:val="22"/>
        </w:rPr>
        <w:t>Si lo </w:t>
      </w:r>
      <w:r>
        <w:rPr>
          <w:b/>
          <w:spacing w:val="-4"/>
          <w:sz w:val="22"/>
        </w:rPr>
        <w:t>hubiera leído </w:t>
      </w:r>
      <w:r>
        <w:rPr>
          <w:b/>
          <w:sz w:val="22"/>
        </w:rPr>
        <w:t>y no </w:t>
      </w:r>
      <w:r>
        <w:rPr>
          <w:b/>
          <w:spacing w:val="-4"/>
          <w:sz w:val="22"/>
        </w:rPr>
        <w:t>hubiera estado conforme</w:t>
      </w:r>
      <w:r>
        <w:rPr>
          <w:b/>
          <w:spacing w:val="-8"/>
          <w:sz w:val="22"/>
        </w:rPr>
        <w:t> </w:t>
      </w:r>
      <w:r>
        <w:rPr>
          <w:b/>
          <w:spacing w:val="-2"/>
          <w:sz w:val="22"/>
        </w:rPr>
        <w:t>con</w:t>
      </w:r>
      <w:r>
        <w:rPr>
          <w:b/>
          <w:spacing w:val="-7"/>
          <w:sz w:val="22"/>
        </w:rPr>
        <w:t> </w:t>
      </w:r>
      <w:r>
        <w:rPr>
          <w:b/>
          <w:spacing w:val="-3"/>
          <w:sz w:val="22"/>
        </w:rPr>
        <w:t>alguna</w:t>
      </w:r>
      <w:r>
        <w:rPr>
          <w:b/>
          <w:spacing w:val="-10"/>
          <w:sz w:val="22"/>
        </w:rPr>
        <w:t> </w:t>
      </w:r>
      <w:r>
        <w:rPr>
          <w:b/>
          <w:spacing w:val="-4"/>
          <w:sz w:val="22"/>
        </w:rPr>
        <w:t>cláusula,</w:t>
      </w:r>
      <w:r>
        <w:rPr>
          <w:b/>
          <w:spacing w:val="-8"/>
          <w:sz w:val="22"/>
        </w:rPr>
        <w:t> </w:t>
      </w:r>
      <w:r>
        <w:rPr>
          <w:b/>
          <w:spacing w:val="-3"/>
          <w:sz w:val="22"/>
        </w:rPr>
        <w:t>¿puede</w:t>
      </w:r>
      <w:r>
        <w:rPr>
          <w:b/>
          <w:spacing w:val="-7"/>
          <w:sz w:val="22"/>
        </w:rPr>
        <w:t> </w:t>
      </w:r>
      <w:r>
        <w:rPr>
          <w:b/>
          <w:spacing w:val="-4"/>
          <w:sz w:val="22"/>
        </w:rPr>
        <w:t>pedirle</w:t>
      </w:r>
      <w:r>
        <w:rPr>
          <w:b/>
          <w:spacing w:val="-8"/>
          <w:sz w:val="22"/>
        </w:rPr>
        <w:t> </w:t>
      </w:r>
      <w:r>
        <w:rPr>
          <w:b/>
          <w:sz w:val="22"/>
        </w:rPr>
        <w:t>a</w:t>
      </w:r>
      <w:r>
        <w:rPr>
          <w:b/>
          <w:spacing w:val="-7"/>
          <w:sz w:val="22"/>
        </w:rPr>
        <w:t> </w:t>
      </w:r>
      <w:r>
        <w:rPr>
          <w:b/>
          <w:sz w:val="22"/>
        </w:rPr>
        <w:t>la</w:t>
      </w:r>
      <w:r>
        <w:rPr>
          <w:b/>
          <w:spacing w:val="-3"/>
          <w:sz w:val="22"/>
        </w:rPr>
        <w:t> </w:t>
      </w:r>
      <w:r>
        <w:rPr>
          <w:b/>
          <w:spacing w:val="-4"/>
          <w:sz w:val="22"/>
        </w:rPr>
        <w:t>empresa</w:t>
      </w:r>
      <w:r>
        <w:rPr>
          <w:b/>
          <w:spacing w:val="-8"/>
          <w:sz w:val="22"/>
        </w:rPr>
        <w:t> </w:t>
      </w:r>
      <w:r>
        <w:rPr>
          <w:b/>
          <w:spacing w:val="-3"/>
          <w:sz w:val="22"/>
        </w:rPr>
        <w:t>que</w:t>
      </w:r>
      <w:r>
        <w:rPr>
          <w:b/>
          <w:spacing w:val="-7"/>
          <w:sz w:val="22"/>
        </w:rPr>
        <w:t> </w:t>
      </w:r>
      <w:r>
        <w:rPr>
          <w:b/>
          <w:sz w:val="22"/>
        </w:rPr>
        <w:t>la</w:t>
      </w:r>
      <w:r>
        <w:rPr>
          <w:b/>
          <w:spacing w:val="-9"/>
          <w:sz w:val="22"/>
        </w:rPr>
        <w:t> </w:t>
      </w:r>
      <w:r>
        <w:rPr>
          <w:b/>
          <w:spacing w:val="-4"/>
          <w:sz w:val="22"/>
        </w:rPr>
        <w:t>modifique?</w:t>
      </w:r>
    </w:p>
    <w:p>
      <w:pPr>
        <w:pStyle w:val="BodyText"/>
        <w:spacing w:before="1"/>
        <w:ind w:left="1092" w:right="1109"/>
        <w:jc w:val="both"/>
      </w:pPr>
      <w:r>
        <w:rPr/>
        <w:t>Iván no ha hecho bien firmando sin leer, ya que firmar un contrato significa que la persona firmante ha leído y está de acuerdo con el contenido del mismo. Si posteriormente, Iván lee el contrato y quiere cambiar alguna cláusula, ya no sería posible discutir sobre ese punto, se dejaría a la buena voluntad de la empresa que aceptara firmar un nuevo contrato (salvo que la cláusula fuera manifiestamente ilegal, en cuyo caso, se tendría por no</w:t>
      </w:r>
      <w:r>
        <w:rPr>
          <w:spacing w:val="-1"/>
        </w:rPr>
        <w:t> </w:t>
      </w:r>
      <w:r>
        <w:rPr/>
        <w:t>puesta).</w:t>
      </w:r>
    </w:p>
    <w:p>
      <w:pPr>
        <w:pStyle w:val="BodyText"/>
        <w:spacing w:before="11"/>
        <w:rPr>
          <w:sz w:val="21"/>
        </w:rPr>
      </w:pPr>
    </w:p>
    <w:p>
      <w:pPr>
        <w:pStyle w:val="ListParagraph"/>
        <w:numPr>
          <w:ilvl w:val="0"/>
          <w:numId w:val="12"/>
        </w:numPr>
        <w:tabs>
          <w:tab w:pos="1454" w:val="left" w:leader="none"/>
        </w:tabs>
        <w:spacing w:line="240" w:lineRule="auto" w:before="0" w:after="0"/>
        <w:ind w:left="1092" w:right="1112" w:firstLine="0"/>
        <w:jc w:val="left"/>
        <w:rPr>
          <w:sz w:val="22"/>
        </w:rPr>
      </w:pPr>
      <w:r>
        <w:rPr>
          <w:b/>
          <w:sz w:val="22"/>
        </w:rPr>
        <w:t>¿A </w:t>
      </w:r>
      <w:r>
        <w:rPr>
          <w:b/>
          <w:spacing w:val="-4"/>
          <w:sz w:val="22"/>
        </w:rPr>
        <w:t>partir </w:t>
      </w:r>
      <w:r>
        <w:rPr>
          <w:b/>
          <w:sz w:val="22"/>
        </w:rPr>
        <w:t>de </w:t>
      </w:r>
      <w:r>
        <w:rPr>
          <w:b/>
          <w:spacing w:val="-3"/>
          <w:sz w:val="22"/>
        </w:rPr>
        <w:t>qué edad </w:t>
      </w:r>
      <w:r>
        <w:rPr>
          <w:b/>
          <w:sz w:val="22"/>
        </w:rPr>
        <w:t>se </w:t>
      </w:r>
      <w:r>
        <w:rPr>
          <w:b/>
          <w:spacing w:val="-4"/>
          <w:sz w:val="22"/>
        </w:rPr>
        <w:t>puede trabajar </w:t>
      </w:r>
      <w:r>
        <w:rPr>
          <w:b/>
          <w:sz w:val="22"/>
        </w:rPr>
        <w:t>en </w:t>
      </w:r>
      <w:r>
        <w:rPr>
          <w:b/>
          <w:spacing w:val="-4"/>
          <w:sz w:val="22"/>
        </w:rPr>
        <w:t>España? ¿Puede firmar </w:t>
      </w:r>
      <w:r>
        <w:rPr>
          <w:b/>
          <w:spacing w:val="-3"/>
          <w:sz w:val="22"/>
        </w:rPr>
        <w:t>Iván </w:t>
      </w:r>
      <w:r>
        <w:rPr>
          <w:b/>
          <w:sz w:val="22"/>
        </w:rPr>
        <w:t>su </w:t>
      </w:r>
      <w:r>
        <w:rPr>
          <w:b/>
          <w:spacing w:val="-4"/>
          <w:sz w:val="22"/>
        </w:rPr>
        <w:t>contrato </w:t>
      </w:r>
      <w:r>
        <w:rPr>
          <w:b/>
          <w:sz w:val="22"/>
        </w:rPr>
        <w:t>de </w:t>
      </w:r>
      <w:r>
        <w:rPr>
          <w:b/>
          <w:spacing w:val="-4"/>
          <w:sz w:val="22"/>
        </w:rPr>
        <w:t>trabajo, </w:t>
      </w:r>
      <w:r>
        <w:rPr>
          <w:b/>
          <w:spacing w:val="-3"/>
          <w:sz w:val="22"/>
        </w:rPr>
        <w:t>sin más? </w:t>
      </w:r>
      <w:r>
        <w:rPr>
          <w:sz w:val="22"/>
        </w:rPr>
        <w:t>En España se puede empezar a trabajar a partir de los 18 años. A partir de los 16 años se puede firmar un contrato de trabajo, si se cuenta con la autorización de los padres o tutores, quienes también deben firmar dicho contrato. Si el menor (de 16 o 17 años) está emancipado no necesita ningún permiso. Excepcionalmente, podrán trabajar los menores de 16 años, en espectáculos públicos (teatro, televisión, circo, etc.), siempre y</w:t>
      </w:r>
      <w:r>
        <w:rPr>
          <w:spacing w:val="-7"/>
          <w:sz w:val="22"/>
        </w:rPr>
        <w:t> </w:t>
      </w:r>
      <w:r>
        <w:rPr>
          <w:sz w:val="22"/>
        </w:rPr>
        <w:t>cuando:</w:t>
      </w:r>
    </w:p>
    <w:p>
      <w:pPr>
        <w:pStyle w:val="ListParagraph"/>
        <w:numPr>
          <w:ilvl w:val="0"/>
          <w:numId w:val="2"/>
        </w:numPr>
        <w:tabs>
          <w:tab w:pos="1520" w:val="left" w:leader="none"/>
          <w:tab w:pos="1521" w:val="left" w:leader="none"/>
        </w:tabs>
        <w:spacing w:line="240" w:lineRule="auto" w:before="2" w:after="0"/>
        <w:ind w:left="1520" w:right="0" w:hanging="429"/>
        <w:jc w:val="left"/>
        <w:rPr>
          <w:sz w:val="22"/>
        </w:rPr>
      </w:pPr>
      <w:r>
        <w:rPr>
          <w:sz w:val="22"/>
        </w:rPr>
        <w:t>Tengan un permiso de la Autoridad Laboral, para cada uno de los espectáculos en los que</w:t>
      </w:r>
      <w:r>
        <w:rPr>
          <w:spacing w:val="-16"/>
          <w:sz w:val="22"/>
        </w:rPr>
        <w:t> </w:t>
      </w:r>
      <w:r>
        <w:rPr>
          <w:sz w:val="22"/>
        </w:rPr>
        <w:t>intervengan.</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No suponga un peligro para su salud física ni para su formación profesional y</w:t>
      </w:r>
      <w:r>
        <w:rPr>
          <w:spacing w:val="-20"/>
          <w:sz w:val="22"/>
        </w:rPr>
        <w:t> </w:t>
      </w:r>
      <w:r>
        <w:rPr>
          <w:sz w:val="22"/>
        </w:rPr>
        <w:t>humana.</w:t>
      </w:r>
    </w:p>
    <w:p>
      <w:pPr>
        <w:pStyle w:val="BodyText"/>
        <w:spacing w:before="10"/>
        <w:rPr>
          <w:sz w:val="21"/>
        </w:rPr>
      </w:pPr>
    </w:p>
    <w:p>
      <w:pPr>
        <w:pStyle w:val="Heading2"/>
        <w:numPr>
          <w:ilvl w:val="0"/>
          <w:numId w:val="12"/>
        </w:numPr>
        <w:tabs>
          <w:tab w:pos="1454" w:val="left" w:leader="none"/>
        </w:tabs>
        <w:spacing w:line="240" w:lineRule="auto" w:before="0" w:after="0"/>
        <w:ind w:left="1092" w:right="1108" w:firstLine="0"/>
        <w:jc w:val="left"/>
      </w:pPr>
      <w:r>
        <w:rPr>
          <w:spacing w:val="-3"/>
        </w:rPr>
        <w:t>María tiene una </w:t>
      </w:r>
      <w:r>
        <w:rPr>
          <w:spacing w:val="-4"/>
        </w:rPr>
        <w:t>jornada </w:t>
      </w:r>
      <w:r>
        <w:rPr/>
        <w:t>de </w:t>
      </w:r>
      <w:r>
        <w:rPr>
          <w:spacing w:val="-4"/>
        </w:rPr>
        <w:t>trabajo reducida, </w:t>
      </w:r>
      <w:r>
        <w:rPr>
          <w:spacing w:val="-3"/>
        </w:rPr>
        <w:t>¿sabes cómo </w:t>
      </w:r>
      <w:r>
        <w:rPr/>
        <w:t>se </w:t>
      </w:r>
      <w:r>
        <w:rPr>
          <w:spacing w:val="-3"/>
        </w:rPr>
        <w:t>llama este tipo </w:t>
      </w:r>
      <w:r>
        <w:rPr/>
        <w:t>de </w:t>
      </w:r>
      <w:r>
        <w:rPr>
          <w:spacing w:val="-4"/>
        </w:rPr>
        <w:t>contrato, </w:t>
      </w:r>
      <w:r>
        <w:rPr>
          <w:spacing w:val="-3"/>
        </w:rPr>
        <w:t>por el que no </w:t>
      </w:r>
      <w:r>
        <w:rPr/>
        <w:t>se </w:t>
      </w:r>
      <w:r>
        <w:rPr>
          <w:spacing w:val="-3"/>
        </w:rPr>
        <w:t>trabaja </w:t>
      </w:r>
      <w:r>
        <w:rPr/>
        <w:t>la </w:t>
      </w:r>
      <w:r>
        <w:rPr>
          <w:spacing w:val="-4"/>
        </w:rPr>
        <w:t>jornada</w:t>
      </w:r>
      <w:r>
        <w:rPr>
          <w:spacing w:val="-31"/>
        </w:rPr>
        <w:t> </w:t>
      </w:r>
      <w:r>
        <w:rPr>
          <w:spacing w:val="-4"/>
        </w:rPr>
        <w:t>completa?</w:t>
      </w:r>
    </w:p>
    <w:p>
      <w:pPr>
        <w:pStyle w:val="BodyText"/>
        <w:spacing w:before="1"/>
        <w:ind w:left="1092"/>
        <w:jc w:val="both"/>
      </w:pPr>
      <w:r>
        <w:rPr/>
        <w:t>Contrato a tiempo parcial.</w:t>
      </w:r>
    </w:p>
    <w:p>
      <w:pPr>
        <w:pStyle w:val="BodyText"/>
      </w:pPr>
    </w:p>
    <w:p>
      <w:pPr>
        <w:pStyle w:val="Heading2"/>
        <w:numPr>
          <w:ilvl w:val="0"/>
          <w:numId w:val="12"/>
        </w:numPr>
        <w:tabs>
          <w:tab w:pos="1454" w:val="left" w:leader="none"/>
        </w:tabs>
        <w:spacing w:line="240" w:lineRule="auto" w:before="0" w:after="0"/>
        <w:ind w:left="1092" w:right="1105" w:firstLine="0"/>
        <w:jc w:val="both"/>
      </w:pPr>
      <w:r>
        <w:rPr>
          <w:spacing w:val="-3"/>
        </w:rPr>
        <w:t>Las </w:t>
      </w:r>
      <w:r>
        <w:rPr>
          <w:spacing w:val="-4"/>
        </w:rPr>
        <w:t>primeras modalidades contractuales </w:t>
      </w:r>
      <w:r>
        <w:rPr>
          <w:spacing w:val="-3"/>
        </w:rPr>
        <w:t>que </w:t>
      </w:r>
      <w:r>
        <w:rPr>
          <w:spacing w:val="-2"/>
        </w:rPr>
        <w:t>vas </w:t>
      </w:r>
      <w:r>
        <w:rPr/>
        <w:t>a </w:t>
      </w:r>
      <w:r>
        <w:rPr>
          <w:spacing w:val="-4"/>
        </w:rPr>
        <w:t>estudiar </w:t>
      </w:r>
      <w:r>
        <w:rPr>
          <w:spacing w:val="-2"/>
        </w:rPr>
        <w:t>son </w:t>
      </w:r>
      <w:r>
        <w:rPr>
          <w:spacing w:val="-3"/>
        </w:rPr>
        <w:t>los </w:t>
      </w:r>
      <w:r>
        <w:rPr>
          <w:spacing w:val="-4"/>
        </w:rPr>
        <w:t>contratos indefinidos. </w:t>
      </w:r>
      <w:r>
        <w:rPr>
          <w:spacing w:val="-3"/>
        </w:rPr>
        <w:t>Cuando </w:t>
      </w:r>
      <w:r>
        <w:rPr/>
        <w:t>se </w:t>
      </w:r>
      <w:r>
        <w:rPr>
          <w:spacing w:val="-4"/>
        </w:rPr>
        <w:t>celebran </w:t>
      </w:r>
      <w:r>
        <w:rPr>
          <w:spacing w:val="-2"/>
        </w:rPr>
        <w:t>con </w:t>
      </w:r>
      <w:r>
        <w:rPr>
          <w:spacing w:val="-4"/>
        </w:rPr>
        <w:t>ciertos colectivos, </w:t>
      </w:r>
      <w:r>
        <w:rPr>
          <w:spacing w:val="-2"/>
        </w:rPr>
        <w:t>los </w:t>
      </w:r>
      <w:r>
        <w:rPr>
          <w:spacing w:val="-4"/>
        </w:rPr>
        <w:t>empresarios pueden disfrutar </w:t>
      </w:r>
      <w:r>
        <w:rPr/>
        <w:t>de </w:t>
      </w:r>
      <w:r>
        <w:rPr>
          <w:spacing w:val="-4"/>
        </w:rPr>
        <w:t>unas bonificaciones </w:t>
      </w:r>
      <w:r>
        <w:rPr/>
        <w:t>en </w:t>
      </w:r>
      <w:r>
        <w:rPr>
          <w:spacing w:val="-3"/>
        </w:rPr>
        <w:t>las </w:t>
      </w:r>
      <w:r>
        <w:rPr>
          <w:spacing w:val="-4"/>
        </w:rPr>
        <w:t>cuotas que </w:t>
      </w:r>
      <w:r>
        <w:rPr>
          <w:spacing w:val="-3"/>
        </w:rPr>
        <w:t>pagan </w:t>
      </w:r>
      <w:r>
        <w:rPr/>
        <w:t>a la </w:t>
      </w:r>
      <w:r>
        <w:rPr>
          <w:spacing w:val="-4"/>
        </w:rPr>
        <w:t>Seguridad Social </w:t>
      </w:r>
      <w:r>
        <w:rPr>
          <w:spacing w:val="-3"/>
        </w:rPr>
        <w:t>por </w:t>
      </w:r>
      <w:r>
        <w:rPr>
          <w:spacing w:val="-4"/>
        </w:rPr>
        <w:t>esos trabajadores. ¿Pertenece Catalina </w:t>
      </w:r>
      <w:r>
        <w:rPr/>
        <w:t>a </w:t>
      </w:r>
      <w:r>
        <w:rPr>
          <w:spacing w:val="-4"/>
        </w:rPr>
        <w:t>alguno </w:t>
      </w:r>
      <w:r>
        <w:rPr/>
        <w:t>de </w:t>
      </w:r>
      <w:r>
        <w:rPr>
          <w:spacing w:val="-4"/>
        </w:rPr>
        <w:t>estos</w:t>
      </w:r>
      <w:r>
        <w:rPr>
          <w:spacing w:val="-35"/>
        </w:rPr>
        <w:t> </w:t>
      </w:r>
      <w:r>
        <w:rPr>
          <w:spacing w:val="-4"/>
        </w:rPr>
        <w:t>colectivos?</w:t>
      </w:r>
    </w:p>
    <w:p>
      <w:pPr>
        <w:pStyle w:val="BodyText"/>
        <w:ind w:left="1092" w:right="1111"/>
        <w:jc w:val="both"/>
      </w:pPr>
      <w:r>
        <w:rPr/>
        <w:t>Sí, las personas con una discapacidad reconocida superior al 33 %, como Catalina, permiten a los empresarios disfrutar de unas bonificaciones en las cuotas que pagan a la Seguridad Social por estos trabajadores.</w:t>
      </w:r>
    </w:p>
    <w:p>
      <w:pPr>
        <w:pStyle w:val="BodyText"/>
      </w:pPr>
    </w:p>
    <w:p>
      <w:pPr>
        <w:pStyle w:val="Heading2"/>
        <w:numPr>
          <w:ilvl w:val="0"/>
          <w:numId w:val="12"/>
        </w:numPr>
        <w:tabs>
          <w:tab w:pos="1454" w:val="left" w:leader="none"/>
        </w:tabs>
        <w:spacing w:line="240" w:lineRule="auto" w:before="0" w:after="0"/>
        <w:ind w:left="1092" w:right="1109" w:firstLine="0"/>
        <w:jc w:val="left"/>
      </w:pPr>
      <w:r>
        <w:rPr>
          <w:spacing w:val="-3"/>
        </w:rPr>
        <w:t>¿Qué </w:t>
      </w:r>
      <w:r>
        <w:rPr>
          <w:spacing w:val="-4"/>
        </w:rPr>
        <w:t>contrato temporal formalizará </w:t>
      </w:r>
      <w:r>
        <w:rPr/>
        <w:t>la </w:t>
      </w:r>
      <w:r>
        <w:rPr>
          <w:spacing w:val="-4"/>
        </w:rPr>
        <w:t>empresa </w:t>
      </w:r>
      <w:r>
        <w:rPr>
          <w:spacing w:val="-2"/>
        </w:rPr>
        <w:t>con </w:t>
      </w:r>
      <w:r>
        <w:rPr>
          <w:spacing w:val="-3"/>
        </w:rPr>
        <w:t>los </w:t>
      </w:r>
      <w:r>
        <w:rPr>
          <w:spacing w:val="-4"/>
        </w:rPr>
        <w:t>nuevos trabajadores </w:t>
      </w:r>
      <w:r>
        <w:rPr>
          <w:spacing w:val="-3"/>
        </w:rPr>
        <w:t>que </w:t>
      </w:r>
      <w:r>
        <w:rPr>
          <w:spacing w:val="-2"/>
        </w:rPr>
        <w:t>van </w:t>
      </w:r>
      <w:r>
        <w:rPr/>
        <w:t>a </w:t>
      </w:r>
      <w:r>
        <w:rPr>
          <w:spacing w:val="-4"/>
        </w:rPr>
        <w:t>ayudar </w:t>
      </w:r>
      <w:r>
        <w:rPr/>
        <w:t>a </w:t>
      </w:r>
      <w:r>
        <w:rPr>
          <w:spacing w:val="-3"/>
        </w:rPr>
        <w:t>las </w:t>
      </w:r>
      <w:r>
        <w:rPr>
          <w:spacing w:val="-4"/>
        </w:rPr>
        <w:t>dependientas, </w:t>
      </w:r>
      <w:r>
        <w:rPr>
          <w:spacing w:val="-3"/>
        </w:rPr>
        <w:t>por el </w:t>
      </w:r>
      <w:r>
        <w:rPr>
          <w:spacing w:val="-4"/>
        </w:rPr>
        <w:t>aumento del volumen </w:t>
      </w:r>
      <w:r>
        <w:rPr>
          <w:spacing w:val="-3"/>
        </w:rPr>
        <w:t>de</w:t>
      </w:r>
      <w:r>
        <w:rPr>
          <w:spacing w:val="-15"/>
        </w:rPr>
        <w:t> </w:t>
      </w:r>
      <w:r>
        <w:rPr>
          <w:spacing w:val="-4"/>
        </w:rPr>
        <w:t>pedidos?</w:t>
      </w:r>
    </w:p>
    <w:p>
      <w:pPr>
        <w:pStyle w:val="BodyText"/>
        <w:ind w:left="1092"/>
        <w:jc w:val="both"/>
      </w:pPr>
      <w:r>
        <w:rPr/>
        <w:t>Un contrato eventual por circunstancias de la producción.</w:t>
      </w:r>
    </w:p>
    <w:p>
      <w:pPr>
        <w:pStyle w:val="BodyText"/>
        <w:spacing w:before="1"/>
      </w:pPr>
    </w:p>
    <w:p>
      <w:pPr>
        <w:pStyle w:val="Heading2"/>
        <w:numPr>
          <w:ilvl w:val="0"/>
          <w:numId w:val="12"/>
        </w:numPr>
        <w:tabs>
          <w:tab w:pos="1454" w:val="left" w:leader="none"/>
        </w:tabs>
        <w:spacing w:line="240" w:lineRule="auto" w:before="0" w:after="0"/>
        <w:ind w:left="1092" w:right="1111" w:firstLine="0"/>
        <w:jc w:val="left"/>
      </w:pPr>
      <w:r>
        <w:rPr>
          <w:spacing w:val="-3"/>
        </w:rPr>
        <w:t>¿Qué contrato </w:t>
      </w:r>
      <w:r>
        <w:rPr>
          <w:spacing w:val="-4"/>
        </w:rPr>
        <w:t>habrán firmado </w:t>
      </w:r>
      <w:r>
        <w:rPr>
          <w:spacing w:val="-2"/>
        </w:rPr>
        <w:t>con </w:t>
      </w:r>
      <w:r>
        <w:rPr>
          <w:spacing w:val="-4"/>
        </w:rPr>
        <w:t>Catalina </w:t>
      </w:r>
      <w:r>
        <w:rPr>
          <w:spacing w:val="-3"/>
        </w:rPr>
        <w:t>para que </w:t>
      </w:r>
      <w:r>
        <w:rPr>
          <w:spacing w:val="-4"/>
        </w:rPr>
        <w:t>ocupe </w:t>
      </w:r>
      <w:r>
        <w:rPr>
          <w:spacing w:val="-3"/>
        </w:rPr>
        <w:t>el </w:t>
      </w:r>
      <w:r>
        <w:rPr>
          <w:spacing w:val="-4"/>
        </w:rPr>
        <w:t>puesto </w:t>
      </w:r>
      <w:r>
        <w:rPr/>
        <w:t>de la </w:t>
      </w:r>
      <w:r>
        <w:rPr>
          <w:spacing w:val="-4"/>
        </w:rPr>
        <w:t>trabajadora jubilada, mientras </w:t>
      </w:r>
      <w:r>
        <w:rPr>
          <w:spacing w:val="-3"/>
        </w:rPr>
        <w:t>dura el </w:t>
      </w:r>
      <w:r>
        <w:rPr>
          <w:spacing w:val="-4"/>
        </w:rPr>
        <w:t>proceso </w:t>
      </w:r>
      <w:r>
        <w:rPr>
          <w:spacing w:val="-3"/>
        </w:rPr>
        <w:t>de</w:t>
      </w:r>
      <w:r>
        <w:rPr>
          <w:spacing w:val="-15"/>
        </w:rPr>
        <w:t> </w:t>
      </w:r>
      <w:r>
        <w:rPr>
          <w:spacing w:val="-4"/>
        </w:rPr>
        <w:t>selección?</w:t>
      </w:r>
    </w:p>
    <w:p>
      <w:pPr>
        <w:pStyle w:val="BodyText"/>
        <w:spacing w:line="267" w:lineRule="exact"/>
        <w:ind w:left="1092"/>
        <w:jc w:val="both"/>
      </w:pPr>
      <w:r>
        <w:rPr/>
        <w:t>Un contrato de interinidad.</w:t>
      </w:r>
    </w:p>
    <w:p>
      <w:pPr>
        <w:pStyle w:val="BodyText"/>
      </w:pPr>
    </w:p>
    <w:p>
      <w:pPr>
        <w:pStyle w:val="Heading2"/>
        <w:numPr>
          <w:ilvl w:val="0"/>
          <w:numId w:val="12"/>
        </w:numPr>
        <w:tabs>
          <w:tab w:pos="1454" w:val="left" w:leader="none"/>
        </w:tabs>
        <w:spacing w:line="240" w:lineRule="auto" w:before="0" w:after="0"/>
        <w:ind w:left="1453" w:right="0" w:hanging="362"/>
        <w:jc w:val="left"/>
      </w:pPr>
      <w:r>
        <w:rPr>
          <w:spacing w:val="-3"/>
        </w:rPr>
        <w:t>¿Qué</w:t>
      </w:r>
      <w:r>
        <w:rPr>
          <w:spacing w:val="-8"/>
        </w:rPr>
        <w:t> </w:t>
      </w:r>
      <w:r>
        <w:rPr>
          <w:spacing w:val="-4"/>
        </w:rPr>
        <w:t>modalidad</w:t>
      </w:r>
      <w:r>
        <w:rPr>
          <w:spacing w:val="-8"/>
        </w:rPr>
        <w:t> </w:t>
      </w:r>
      <w:r>
        <w:rPr>
          <w:spacing w:val="-4"/>
        </w:rPr>
        <w:t>contractual</w:t>
      </w:r>
      <w:r>
        <w:rPr>
          <w:spacing w:val="-6"/>
        </w:rPr>
        <w:t> </w:t>
      </w:r>
      <w:r>
        <w:rPr/>
        <w:t>se</w:t>
      </w:r>
      <w:r>
        <w:rPr>
          <w:spacing w:val="-7"/>
        </w:rPr>
        <w:t> </w:t>
      </w:r>
      <w:r>
        <w:rPr>
          <w:spacing w:val="-3"/>
        </w:rPr>
        <w:t>debe</w:t>
      </w:r>
      <w:r>
        <w:rPr>
          <w:spacing w:val="-5"/>
        </w:rPr>
        <w:t> </w:t>
      </w:r>
      <w:r>
        <w:rPr>
          <w:spacing w:val="-4"/>
        </w:rPr>
        <w:t>utilizar </w:t>
      </w:r>
      <w:r>
        <w:rPr/>
        <w:t>en</w:t>
      </w:r>
      <w:r>
        <w:rPr>
          <w:spacing w:val="-8"/>
        </w:rPr>
        <w:t> </w:t>
      </w:r>
      <w:r>
        <w:rPr>
          <w:spacing w:val="-3"/>
        </w:rPr>
        <w:t>el</w:t>
      </w:r>
      <w:r>
        <w:rPr>
          <w:spacing w:val="-4"/>
        </w:rPr>
        <w:t> caso</w:t>
      </w:r>
      <w:r>
        <w:rPr>
          <w:spacing w:val="-6"/>
        </w:rPr>
        <w:t> </w:t>
      </w:r>
      <w:r>
        <w:rPr/>
        <w:t>de</w:t>
      </w:r>
      <w:r>
        <w:rPr>
          <w:spacing w:val="-8"/>
        </w:rPr>
        <w:t> </w:t>
      </w:r>
      <w:r>
        <w:rPr>
          <w:spacing w:val="-4"/>
        </w:rPr>
        <w:t>Iván?</w:t>
      </w:r>
    </w:p>
    <w:p>
      <w:pPr>
        <w:pStyle w:val="BodyText"/>
        <w:spacing w:before="1"/>
        <w:ind w:left="1092"/>
        <w:jc w:val="both"/>
      </w:pPr>
      <w:r>
        <w:rPr/>
        <w:t>Un contrato de interinidad.</w:t>
      </w:r>
    </w:p>
    <w:p>
      <w:pPr>
        <w:pStyle w:val="BodyText"/>
        <w:spacing w:before="1"/>
      </w:pPr>
    </w:p>
    <w:p>
      <w:pPr>
        <w:pStyle w:val="Heading2"/>
        <w:numPr>
          <w:ilvl w:val="0"/>
          <w:numId w:val="12"/>
        </w:numPr>
        <w:tabs>
          <w:tab w:pos="1454" w:val="left" w:leader="none"/>
        </w:tabs>
        <w:spacing w:line="240" w:lineRule="auto" w:before="0" w:after="0"/>
        <w:ind w:left="1453" w:right="0" w:hanging="362"/>
        <w:jc w:val="left"/>
      </w:pPr>
      <w:r>
        <w:rPr>
          <w:spacing w:val="-3"/>
        </w:rPr>
        <w:t>¿Qué</w:t>
      </w:r>
      <w:r>
        <w:rPr>
          <w:spacing w:val="-10"/>
        </w:rPr>
        <w:t> </w:t>
      </w:r>
      <w:r>
        <w:rPr>
          <w:spacing w:val="-3"/>
        </w:rPr>
        <w:t>contrato</w:t>
      </w:r>
      <w:r>
        <w:rPr>
          <w:spacing w:val="-7"/>
        </w:rPr>
        <w:t> </w:t>
      </w:r>
      <w:r>
        <w:rPr>
          <w:spacing w:val="-3"/>
        </w:rPr>
        <w:t>se</w:t>
      </w:r>
      <w:r>
        <w:rPr>
          <w:spacing w:val="-5"/>
        </w:rPr>
        <w:t> </w:t>
      </w:r>
      <w:r>
        <w:rPr>
          <w:spacing w:val="-4"/>
        </w:rPr>
        <w:t>formalizará</w:t>
      </w:r>
      <w:r>
        <w:rPr>
          <w:spacing w:val="-7"/>
        </w:rPr>
        <w:t> </w:t>
      </w:r>
      <w:r>
        <w:rPr>
          <w:spacing w:val="-2"/>
        </w:rPr>
        <w:t>con</w:t>
      </w:r>
      <w:r>
        <w:rPr>
          <w:spacing w:val="-8"/>
        </w:rPr>
        <w:t> </w:t>
      </w:r>
      <w:r>
        <w:rPr>
          <w:spacing w:val="-3"/>
        </w:rPr>
        <w:t>los</w:t>
      </w:r>
      <w:r>
        <w:rPr>
          <w:spacing w:val="-4"/>
        </w:rPr>
        <w:t> </w:t>
      </w:r>
      <w:r>
        <w:rPr>
          <w:spacing w:val="-3"/>
        </w:rPr>
        <w:t>dos</w:t>
      </w:r>
      <w:r>
        <w:rPr>
          <w:spacing w:val="-5"/>
        </w:rPr>
        <w:t> </w:t>
      </w:r>
      <w:r>
        <w:rPr>
          <w:spacing w:val="-4"/>
        </w:rPr>
        <w:t>albañiles que</w:t>
      </w:r>
      <w:r>
        <w:rPr>
          <w:spacing w:val="-7"/>
        </w:rPr>
        <w:t> </w:t>
      </w:r>
      <w:r>
        <w:rPr>
          <w:spacing w:val="-2"/>
        </w:rPr>
        <w:t>van</w:t>
      </w:r>
      <w:r>
        <w:rPr>
          <w:spacing w:val="-8"/>
        </w:rPr>
        <w:t> </w:t>
      </w:r>
      <w:r>
        <w:rPr/>
        <w:t>a</w:t>
      </w:r>
      <w:r>
        <w:rPr>
          <w:spacing w:val="-7"/>
        </w:rPr>
        <w:t> </w:t>
      </w:r>
      <w:r>
        <w:rPr>
          <w:spacing w:val="-4"/>
        </w:rPr>
        <w:t>realizar</w:t>
      </w:r>
      <w:r>
        <w:rPr>
          <w:spacing w:val="-5"/>
        </w:rPr>
        <w:t> </w:t>
      </w:r>
      <w:r>
        <w:rPr/>
        <w:t>la</w:t>
      </w:r>
      <w:r>
        <w:rPr>
          <w:spacing w:val="-8"/>
        </w:rPr>
        <w:t> </w:t>
      </w:r>
      <w:r>
        <w:rPr>
          <w:spacing w:val="-3"/>
        </w:rPr>
        <w:t>obra</w:t>
      </w:r>
      <w:r>
        <w:rPr>
          <w:spacing w:val="-5"/>
        </w:rPr>
        <w:t> </w:t>
      </w:r>
      <w:r>
        <w:rPr/>
        <w:t>en</w:t>
      </w:r>
      <w:r>
        <w:rPr>
          <w:spacing w:val="-8"/>
        </w:rPr>
        <w:t> </w:t>
      </w:r>
      <w:r>
        <w:rPr>
          <w:spacing w:val="-3"/>
        </w:rPr>
        <w:t>el</w:t>
      </w:r>
      <w:r>
        <w:rPr>
          <w:spacing w:val="-5"/>
        </w:rPr>
        <w:t> </w:t>
      </w:r>
      <w:r>
        <w:rPr>
          <w:spacing w:val="-4"/>
        </w:rPr>
        <w:t>aseo?</w:t>
      </w:r>
    </w:p>
    <w:p>
      <w:pPr>
        <w:pStyle w:val="BodyText"/>
        <w:ind w:left="1092"/>
        <w:jc w:val="both"/>
      </w:pPr>
      <w:r>
        <w:rPr/>
        <w:t>Un contrato de obra o servicio.</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7872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5" w:id="16"/>
      <w:bookmarkEnd w:id="16"/>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31</w:t>
        <w:tab/>
      </w:r>
    </w:p>
    <w:p>
      <w:pPr>
        <w:pStyle w:val="BodyText"/>
        <w:rPr>
          <w:b/>
        </w:rPr>
      </w:pPr>
    </w:p>
    <w:p>
      <w:pPr>
        <w:pStyle w:val="ListParagraph"/>
        <w:numPr>
          <w:ilvl w:val="0"/>
          <w:numId w:val="13"/>
        </w:numPr>
        <w:tabs>
          <w:tab w:pos="1454" w:val="left" w:leader="none"/>
        </w:tabs>
        <w:spacing w:line="240" w:lineRule="auto" w:before="0" w:after="0"/>
        <w:ind w:left="1092" w:right="1108" w:firstLine="0"/>
        <w:jc w:val="left"/>
        <w:rPr>
          <w:sz w:val="22"/>
        </w:rPr>
      </w:pPr>
      <w:r>
        <w:rPr>
          <w:b/>
          <w:spacing w:val="-4"/>
          <w:sz w:val="22"/>
        </w:rPr>
        <w:t>Carlos </w:t>
      </w:r>
      <w:r>
        <w:rPr>
          <w:b/>
          <w:spacing w:val="-3"/>
          <w:sz w:val="22"/>
        </w:rPr>
        <w:t>tiene </w:t>
      </w:r>
      <w:r>
        <w:rPr>
          <w:b/>
          <w:sz w:val="22"/>
        </w:rPr>
        <w:t>19 </w:t>
      </w:r>
      <w:r>
        <w:rPr>
          <w:b/>
          <w:spacing w:val="-4"/>
          <w:sz w:val="22"/>
        </w:rPr>
        <w:t>años </w:t>
      </w:r>
      <w:r>
        <w:rPr>
          <w:b/>
          <w:sz w:val="22"/>
        </w:rPr>
        <w:t>y </w:t>
      </w:r>
      <w:r>
        <w:rPr>
          <w:b/>
          <w:spacing w:val="-3"/>
          <w:sz w:val="22"/>
        </w:rPr>
        <w:t>está </w:t>
      </w:r>
      <w:r>
        <w:rPr>
          <w:b/>
          <w:spacing w:val="-4"/>
          <w:sz w:val="22"/>
        </w:rPr>
        <w:t>estudiando </w:t>
      </w:r>
      <w:r>
        <w:rPr>
          <w:b/>
          <w:sz w:val="22"/>
        </w:rPr>
        <w:t>un </w:t>
      </w:r>
      <w:r>
        <w:rPr>
          <w:b/>
          <w:spacing w:val="-3"/>
          <w:sz w:val="22"/>
        </w:rPr>
        <w:t>ciclo </w:t>
      </w:r>
      <w:r>
        <w:rPr>
          <w:b/>
          <w:spacing w:val="-4"/>
          <w:sz w:val="22"/>
        </w:rPr>
        <w:t>formativo. </w:t>
      </w:r>
      <w:r>
        <w:rPr>
          <w:b/>
          <w:spacing w:val="-3"/>
          <w:sz w:val="22"/>
        </w:rPr>
        <w:t>Una </w:t>
      </w:r>
      <w:r>
        <w:rPr>
          <w:b/>
          <w:spacing w:val="-4"/>
          <w:sz w:val="22"/>
        </w:rPr>
        <w:t>empresa quiere contratarle </w:t>
      </w:r>
      <w:r>
        <w:rPr>
          <w:b/>
          <w:spacing w:val="-3"/>
          <w:sz w:val="22"/>
        </w:rPr>
        <w:t>para </w:t>
      </w:r>
      <w:r>
        <w:rPr>
          <w:b/>
          <w:spacing w:val="-4"/>
          <w:sz w:val="22"/>
        </w:rPr>
        <w:t>desempeñar </w:t>
      </w:r>
      <w:r>
        <w:rPr>
          <w:b/>
          <w:sz w:val="22"/>
        </w:rPr>
        <w:t>un </w:t>
      </w:r>
      <w:r>
        <w:rPr>
          <w:b/>
          <w:spacing w:val="-3"/>
          <w:sz w:val="22"/>
        </w:rPr>
        <w:t>trabajo </w:t>
      </w:r>
      <w:r>
        <w:rPr>
          <w:b/>
          <w:spacing w:val="-4"/>
          <w:sz w:val="22"/>
        </w:rPr>
        <w:t>relacionado </w:t>
      </w:r>
      <w:r>
        <w:rPr>
          <w:b/>
          <w:spacing w:val="-2"/>
          <w:sz w:val="22"/>
        </w:rPr>
        <w:t>con </w:t>
      </w:r>
      <w:r>
        <w:rPr>
          <w:b/>
          <w:spacing w:val="-3"/>
          <w:sz w:val="22"/>
        </w:rPr>
        <w:t>sus </w:t>
      </w:r>
      <w:r>
        <w:rPr>
          <w:b/>
          <w:spacing w:val="-4"/>
          <w:sz w:val="22"/>
        </w:rPr>
        <w:t>estudios. </w:t>
      </w:r>
      <w:r>
        <w:rPr>
          <w:b/>
          <w:sz w:val="22"/>
        </w:rPr>
        <w:t>Su </w:t>
      </w:r>
      <w:r>
        <w:rPr>
          <w:b/>
          <w:spacing w:val="-3"/>
          <w:sz w:val="22"/>
        </w:rPr>
        <w:t>futuro jefe está </w:t>
      </w:r>
      <w:r>
        <w:rPr>
          <w:b/>
          <w:spacing w:val="-4"/>
          <w:sz w:val="22"/>
        </w:rPr>
        <w:t>pensando ofrecerle </w:t>
      </w:r>
      <w:r>
        <w:rPr>
          <w:b/>
          <w:sz w:val="22"/>
        </w:rPr>
        <w:t>un </w:t>
      </w:r>
      <w:r>
        <w:rPr>
          <w:b/>
          <w:spacing w:val="-4"/>
          <w:sz w:val="22"/>
        </w:rPr>
        <w:t>contrato </w:t>
      </w:r>
      <w:r>
        <w:rPr>
          <w:b/>
          <w:spacing w:val="-3"/>
          <w:sz w:val="22"/>
        </w:rPr>
        <w:t>en </w:t>
      </w:r>
      <w:r>
        <w:rPr>
          <w:b/>
          <w:spacing w:val="-4"/>
          <w:sz w:val="22"/>
        </w:rPr>
        <w:t>prácticas </w:t>
      </w:r>
      <w:r>
        <w:rPr>
          <w:b/>
          <w:sz w:val="22"/>
        </w:rPr>
        <w:t>o un </w:t>
      </w:r>
      <w:r>
        <w:rPr>
          <w:b/>
          <w:spacing w:val="-4"/>
          <w:sz w:val="22"/>
        </w:rPr>
        <w:t>contrato para </w:t>
      </w:r>
      <w:r>
        <w:rPr>
          <w:b/>
          <w:sz w:val="22"/>
        </w:rPr>
        <w:t>la </w:t>
      </w:r>
      <w:r>
        <w:rPr>
          <w:b/>
          <w:spacing w:val="-4"/>
          <w:sz w:val="22"/>
        </w:rPr>
        <w:t>formación </w:t>
      </w:r>
      <w:r>
        <w:rPr>
          <w:b/>
          <w:sz w:val="22"/>
        </w:rPr>
        <w:t>y </w:t>
      </w:r>
      <w:r>
        <w:rPr>
          <w:b/>
          <w:spacing w:val="-3"/>
          <w:sz w:val="22"/>
        </w:rPr>
        <w:t>el </w:t>
      </w:r>
      <w:r>
        <w:rPr>
          <w:b/>
          <w:spacing w:val="-4"/>
          <w:sz w:val="22"/>
        </w:rPr>
        <w:t>aprendizaje. </w:t>
      </w:r>
      <w:r>
        <w:rPr>
          <w:b/>
          <w:spacing w:val="-3"/>
          <w:sz w:val="22"/>
        </w:rPr>
        <w:t>¿Qué </w:t>
      </w:r>
      <w:r>
        <w:rPr>
          <w:b/>
          <w:spacing w:val="-4"/>
          <w:sz w:val="22"/>
        </w:rPr>
        <w:t>contrato debería </w:t>
      </w:r>
      <w:r>
        <w:rPr>
          <w:b/>
          <w:spacing w:val="-3"/>
          <w:sz w:val="22"/>
        </w:rPr>
        <w:t>firmar </w:t>
      </w:r>
      <w:r>
        <w:rPr>
          <w:b/>
          <w:spacing w:val="-4"/>
          <w:sz w:val="22"/>
        </w:rPr>
        <w:t>Carlos? </w:t>
      </w:r>
      <w:r>
        <w:rPr>
          <w:b/>
          <w:spacing w:val="-3"/>
          <w:sz w:val="22"/>
        </w:rPr>
        <w:t>¿Por </w:t>
      </w:r>
      <w:r>
        <w:rPr>
          <w:b/>
          <w:spacing w:val="-4"/>
          <w:sz w:val="22"/>
        </w:rPr>
        <w:t>qué? </w:t>
      </w:r>
      <w:r>
        <w:rPr>
          <w:sz w:val="22"/>
        </w:rPr>
        <w:t>Como Carlos aún no ha terminado el CF y por lo tanto, no tiene el título, debería firmar un contrato para la formación y el aprendizaje, destinado a aquellos que carecen de una cualificación profesional reconocida por la FP del sistema educativo o la FP para el empleo (si tuviera ya adquirida esta cualificación, es decir, si Carlos ya hubiera finalizado el CF, tendría que firmar un contrato en</w:t>
      </w:r>
      <w:r>
        <w:rPr>
          <w:spacing w:val="-12"/>
          <w:sz w:val="22"/>
        </w:rPr>
        <w:t> </w:t>
      </w:r>
      <w:r>
        <w:rPr>
          <w:sz w:val="22"/>
        </w:rPr>
        <w:t>prácticas).</w:t>
      </w:r>
    </w:p>
    <w:p>
      <w:pPr>
        <w:pStyle w:val="BodyText"/>
        <w:ind w:left="1092" w:right="1114"/>
      </w:pPr>
      <w:r>
        <w:rPr/>
        <w:t>Además, el ET dice expresamente, que el contrato para la formación y el aprendizaje podrá celebrarse con trabajadores que cursen formación profesional del sistema educativo.</w:t>
      </w:r>
    </w:p>
    <w:p>
      <w:pPr>
        <w:pStyle w:val="BodyText"/>
      </w:pPr>
    </w:p>
    <w:p>
      <w:pPr>
        <w:pStyle w:val="Heading2"/>
        <w:numPr>
          <w:ilvl w:val="0"/>
          <w:numId w:val="13"/>
        </w:numPr>
        <w:tabs>
          <w:tab w:pos="1454" w:val="left" w:leader="none"/>
        </w:tabs>
        <w:spacing w:line="240" w:lineRule="auto" w:before="0" w:after="0"/>
        <w:ind w:left="1453" w:right="0" w:hanging="362"/>
        <w:jc w:val="left"/>
      </w:pPr>
      <w:r>
        <w:rPr>
          <w:spacing w:val="-3"/>
        </w:rPr>
        <w:t>¿Qué</w:t>
      </w:r>
      <w:r>
        <w:rPr>
          <w:spacing w:val="-8"/>
        </w:rPr>
        <w:t> </w:t>
      </w:r>
      <w:r>
        <w:rPr>
          <w:spacing w:val="-4"/>
        </w:rPr>
        <w:t>diferencias</w:t>
      </w:r>
      <w:r>
        <w:rPr>
          <w:spacing w:val="-5"/>
        </w:rPr>
        <w:t> </w:t>
      </w:r>
      <w:r>
        <w:rPr>
          <w:spacing w:val="-3"/>
        </w:rPr>
        <w:t>hay</w:t>
      </w:r>
      <w:r>
        <w:rPr>
          <w:spacing w:val="-5"/>
        </w:rPr>
        <w:t> </w:t>
      </w:r>
      <w:r>
        <w:rPr>
          <w:spacing w:val="-3"/>
        </w:rPr>
        <w:t>entre</w:t>
      </w:r>
      <w:r>
        <w:rPr>
          <w:spacing w:val="-9"/>
        </w:rPr>
        <w:t> </w:t>
      </w:r>
      <w:r>
        <w:rPr/>
        <w:t>un</w:t>
      </w:r>
      <w:r>
        <w:rPr>
          <w:spacing w:val="-7"/>
        </w:rPr>
        <w:t> </w:t>
      </w:r>
      <w:r>
        <w:rPr>
          <w:spacing w:val="-3"/>
        </w:rPr>
        <w:t>contrato</w:t>
      </w:r>
      <w:r>
        <w:rPr>
          <w:spacing w:val="-7"/>
        </w:rPr>
        <w:t> </w:t>
      </w:r>
      <w:r>
        <w:rPr>
          <w:spacing w:val="-3"/>
        </w:rPr>
        <w:t>para</w:t>
      </w:r>
      <w:r>
        <w:rPr>
          <w:spacing w:val="-9"/>
        </w:rPr>
        <w:t> </w:t>
      </w:r>
      <w:r>
        <w:rPr/>
        <w:t>la</w:t>
      </w:r>
      <w:r>
        <w:rPr>
          <w:spacing w:val="-6"/>
        </w:rPr>
        <w:t> </w:t>
      </w:r>
      <w:r>
        <w:rPr>
          <w:spacing w:val="-4"/>
        </w:rPr>
        <w:t>formación</w:t>
      </w:r>
      <w:r>
        <w:rPr>
          <w:spacing w:val="-5"/>
        </w:rPr>
        <w:t> </w:t>
      </w:r>
      <w:r>
        <w:rPr/>
        <w:t>y</w:t>
      </w:r>
      <w:r>
        <w:rPr>
          <w:spacing w:val="-5"/>
        </w:rPr>
        <w:t> </w:t>
      </w:r>
      <w:r>
        <w:rPr>
          <w:spacing w:val="-3"/>
        </w:rPr>
        <w:t>el </w:t>
      </w:r>
      <w:r>
        <w:rPr>
          <w:spacing w:val="-4"/>
        </w:rPr>
        <w:t>aprendizaje</w:t>
      </w:r>
      <w:r>
        <w:rPr>
          <w:spacing w:val="-7"/>
        </w:rPr>
        <w:t> </w:t>
      </w:r>
      <w:r>
        <w:rPr/>
        <w:t>y</w:t>
      </w:r>
      <w:r>
        <w:rPr>
          <w:spacing w:val="-5"/>
        </w:rPr>
        <w:t> </w:t>
      </w:r>
      <w:r>
        <w:rPr/>
        <w:t>un</w:t>
      </w:r>
      <w:r>
        <w:rPr>
          <w:spacing w:val="-7"/>
        </w:rPr>
        <w:t> </w:t>
      </w:r>
      <w:r>
        <w:rPr>
          <w:spacing w:val="-4"/>
        </w:rPr>
        <w:t>contrato</w:t>
      </w:r>
      <w:r>
        <w:rPr>
          <w:spacing w:val="-5"/>
        </w:rPr>
        <w:t> </w:t>
      </w:r>
      <w:r>
        <w:rPr/>
        <w:t>en</w:t>
      </w:r>
      <w:r>
        <w:rPr>
          <w:spacing w:val="-7"/>
        </w:rPr>
        <w:t> </w:t>
      </w:r>
      <w:r>
        <w:rPr>
          <w:spacing w:val="-4"/>
        </w:rPr>
        <w:t>prácticas?</w:t>
      </w:r>
    </w:p>
    <w:p>
      <w:pPr>
        <w:pStyle w:val="BodyText"/>
        <w:spacing w:before="4"/>
        <w:rPr>
          <w:b/>
        </w:rPr>
      </w:pPr>
    </w:p>
    <w:tbl>
      <w:tblPr>
        <w:tblW w:w="0" w:type="auto"/>
        <w:jc w:val="left"/>
        <w:tblInd w:w="531" w:type="dxa"/>
        <w:tblBorders>
          <w:top w:val="single" w:sz="4" w:space="0" w:color="006FC0"/>
          <w:left w:val="single" w:sz="4" w:space="0" w:color="006FC0"/>
          <w:bottom w:val="single" w:sz="4" w:space="0" w:color="006FC0"/>
          <w:right w:val="single" w:sz="4" w:space="0" w:color="006FC0"/>
          <w:insideH w:val="single" w:sz="4" w:space="0" w:color="006FC0"/>
          <w:insideV w:val="single" w:sz="4" w:space="0" w:color="006FC0"/>
        </w:tblBorders>
        <w:tblLayout w:type="fixed"/>
        <w:tblCellMar>
          <w:top w:w="0" w:type="dxa"/>
          <w:left w:w="0" w:type="dxa"/>
          <w:bottom w:w="0" w:type="dxa"/>
          <w:right w:w="0" w:type="dxa"/>
        </w:tblCellMar>
        <w:tblLook w:val="01E0"/>
      </w:tblPr>
      <w:tblGrid>
        <w:gridCol w:w="1844"/>
        <w:gridCol w:w="4396"/>
        <w:gridCol w:w="4537"/>
      </w:tblGrid>
      <w:tr>
        <w:trPr>
          <w:trHeight w:val="486" w:hRule="atLeast"/>
        </w:trPr>
        <w:tc>
          <w:tcPr>
            <w:tcW w:w="1844" w:type="dxa"/>
            <w:shd w:val="clear" w:color="auto" w:fill="E1EAF7"/>
          </w:tcPr>
          <w:p>
            <w:pPr>
              <w:pStyle w:val="TableParagraph"/>
              <w:spacing w:before="121"/>
              <w:ind w:left="194"/>
              <w:rPr>
                <w:b/>
                <w:sz w:val="20"/>
              </w:rPr>
            </w:pPr>
            <w:r>
              <w:rPr>
                <w:b/>
                <w:color w:val="0077BC"/>
                <w:sz w:val="20"/>
              </w:rPr>
              <w:t>CARACTERÍSTICAS</w:t>
            </w:r>
          </w:p>
        </w:tc>
        <w:tc>
          <w:tcPr>
            <w:tcW w:w="4396" w:type="dxa"/>
            <w:shd w:val="clear" w:color="auto" w:fill="E1EAF7"/>
          </w:tcPr>
          <w:p>
            <w:pPr>
              <w:pStyle w:val="TableParagraph"/>
              <w:spacing w:line="243" w:lineRule="exact"/>
              <w:ind w:left="587" w:right="577"/>
              <w:jc w:val="center"/>
              <w:rPr>
                <w:b/>
                <w:sz w:val="20"/>
              </w:rPr>
            </w:pPr>
            <w:r>
              <w:rPr>
                <w:b/>
                <w:color w:val="0077BC"/>
                <w:sz w:val="20"/>
              </w:rPr>
              <w:t>CONTRATO PARA LA FORMACIÓN Y EL</w:t>
            </w:r>
          </w:p>
          <w:p>
            <w:pPr>
              <w:pStyle w:val="TableParagraph"/>
              <w:spacing w:line="223" w:lineRule="exact"/>
              <w:ind w:left="586" w:right="577"/>
              <w:jc w:val="center"/>
              <w:rPr>
                <w:b/>
                <w:sz w:val="20"/>
              </w:rPr>
            </w:pPr>
            <w:r>
              <w:rPr>
                <w:b/>
                <w:color w:val="0077BC"/>
                <w:sz w:val="20"/>
              </w:rPr>
              <w:t>APRENDIZAJE</w:t>
            </w:r>
          </w:p>
        </w:tc>
        <w:tc>
          <w:tcPr>
            <w:tcW w:w="4537" w:type="dxa"/>
            <w:shd w:val="clear" w:color="auto" w:fill="E1EAF7"/>
          </w:tcPr>
          <w:p>
            <w:pPr>
              <w:pStyle w:val="TableParagraph"/>
              <w:spacing w:before="121"/>
              <w:ind w:left="1208"/>
              <w:rPr>
                <w:b/>
                <w:sz w:val="20"/>
              </w:rPr>
            </w:pPr>
            <w:r>
              <w:rPr>
                <w:b/>
                <w:color w:val="0077BC"/>
                <w:sz w:val="20"/>
              </w:rPr>
              <w:t>CONTRATO EN PRÁCTICAS</w:t>
            </w:r>
          </w:p>
        </w:tc>
      </w:tr>
      <w:tr>
        <w:trPr>
          <w:trHeight w:val="733" w:hRule="atLeast"/>
        </w:trPr>
        <w:tc>
          <w:tcPr>
            <w:tcW w:w="1844" w:type="dxa"/>
          </w:tcPr>
          <w:p>
            <w:pPr>
              <w:pStyle w:val="TableParagraph"/>
              <w:spacing w:line="243" w:lineRule="exact"/>
              <w:ind w:left="107"/>
              <w:rPr>
                <w:sz w:val="20"/>
              </w:rPr>
            </w:pPr>
            <w:r>
              <w:rPr>
                <w:sz w:val="20"/>
              </w:rPr>
              <w:t>FINALIDAD</w:t>
            </w:r>
          </w:p>
        </w:tc>
        <w:tc>
          <w:tcPr>
            <w:tcW w:w="4396" w:type="dxa"/>
          </w:tcPr>
          <w:p>
            <w:pPr>
              <w:pStyle w:val="TableParagraph"/>
              <w:ind w:left="107"/>
              <w:rPr>
                <w:sz w:val="20"/>
              </w:rPr>
            </w:pPr>
            <w:r>
              <w:rPr>
                <w:sz w:val="20"/>
              </w:rPr>
              <w:t>Conseguir que el trabajador adquiera la formación teórica y práctica necesaria para desempeñar un</w:t>
            </w:r>
          </w:p>
          <w:p>
            <w:pPr>
              <w:pStyle w:val="TableParagraph"/>
              <w:spacing w:line="225" w:lineRule="exact"/>
              <w:ind w:left="107"/>
              <w:rPr>
                <w:sz w:val="20"/>
              </w:rPr>
            </w:pPr>
            <w:r>
              <w:rPr>
                <w:sz w:val="20"/>
              </w:rPr>
              <w:t>oficio.</w:t>
            </w:r>
          </w:p>
        </w:tc>
        <w:tc>
          <w:tcPr>
            <w:tcW w:w="4537" w:type="dxa"/>
          </w:tcPr>
          <w:p>
            <w:pPr>
              <w:pStyle w:val="TableParagraph"/>
              <w:ind w:left="106"/>
              <w:rPr>
                <w:sz w:val="20"/>
              </w:rPr>
            </w:pPr>
            <w:r>
              <w:rPr>
                <w:sz w:val="20"/>
              </w:rPr>
              <w:t>Proporcionar al trabajador práctica profesional adecuada a su nivel de estudios.</w:t>
            </w:r>
          </w:p>
        </w:tc>
      </w:tr>
      <w:tr>
        <w:trPr>
          <w:trHeight w:val="4437" w:hRule="atLeast"/>
        </w:trPr>
        <w:tc>
          <w:tcPr>
            <w:tcW w:w="1844" w:type="dxa"/>
          </w:tcPr>
          <w:p>
            <w:pPr>
              <w:pStyle w:val="TableParagraph"/>
              <w:ind w:left="107"/>
              <w:rPr>
                <w:sz w:val="20"/>
              </w:rPr>
            </w:pPr>
            <w:r>
              <w:rPr>
                <w:sz w:val="20"/>
              </w:rPr>
              <w:t>REQUISITOS DE LOS TRABAJADORES</w:t>
            </w:r>
          </w:p>
        </w:tc>
        <w:tc>
          <w:tcPr>
            <w:tcW w:w="4396" w:type="dxa"/>
          </w:tcPr>
          <w:p>
            <w:pPr>
              <w:pStyle w:val="TableParagraph"/>
              <w:numPr>
                <w:ilvl w:val="0"/>
                <w:numId w:val="14"/>
              </w:numPr>
              <w:tabs>
                <w:tab w:pos="415" w:val="left" w:leader="none"/>
              </w:tabs>
              <w:spacing w:line="240" w:lineRule="auto" w:before="0" w:after="0"/>
              <w:ind w:left="414" w:right="101" w:hanging="308"/>
              <w:jc w:val="both"/>
              <w:rPr>
                <w:sz w:val="20"/>
              </w:rPr>
            </w:pPr>
            <w:r>
              <w:rPr>
                <w:b/>
                <w:sz w:val="20"/>
              </w:rPr>
              <w:t>Límite de edad. </w:t>
            </w:r>
            <w:r>
              <w:rPr>
                <w:sz w:val="20"/>
              </w:rPr>
              <w:t>Con carácter general, tener entre 16 y 25 años.</w:t>
            </w:r>
            <w:r>
              <w:rPr>
                <w:spacing w:val="-4"/>
                <w:sz w:val="20"/>
              </w:rPr>
              <w:t> </w:t>
            </w:r>
            <w:r>
              <w:rPr>
                <w:sz w:val="20"/>
              </w:rPr>
              <w:t>Excepciones:</w:t>
            </w:r>
          </w:p>
          <w:p>
            <w:pPr>
              <w:pStyle w:val="TableParagraph"/>
              <w:ind w:left="414" w:right="100"/>
              <w:jc w:val="both"/>
              <w:rPr>
                <w:sz w:val="20"/>
              </w:rPr>
            </w:pPr>
            <w:r>
              <w:rPr>
                <w:sz w:val="20"/>
              </w:rPr>
              <w:t>No habrá límite máximo de edad cuando el contrato se concierte con personas con discapacidad y en situación de exclusión social (cuando sean contratados por empresas de inserción).</w:t>
            </w:r>
          </w:p>
          <w:p>
            <w:pPr>
              <w:pStyle w:val="TableParagraph"/>
              <w:numPr>
                <w:ilvl w:val="0"/>
                <w:numId w:val="14"/>
              </w:numPr>
              <w:tabs>
                <w:tab w:pos="415" w:val="left" w:leader="none"/>
              </w:tabs>
              <w:spacing w:line="240" w:lineRule="auto" w:before="0" w:after="0"/>
              <w:ind w:left="414" w:right="99" w:hanging="308"/>
              <w:jc w:val="both"/>
              <w:rPr>
                <w:sz w:val="20"/>
              </w:rPr>
            </w:pPr>
            <w:r>
              <w:rPr>
                <w:sz w:val="20"/>
              </w:rPr>
              <w:t>Hasta que la tasa de desempleo en  nuestro país se sitúe por debajo del 15 % podrán realizarse contratos para la formación y el aprendizaje con trabajadores menores de 30 años.</w:t>
            </w:r>
          </w:p>
          <w:p>
            <w:pPr>
              <w:pStyle w:val="TableParagraph"/>
              <w:numPr>
                <w:ilvl w:val="0"/>
                <w:numId w:val="14"/>
              </w:numPr>
              <w:tabs>
                <w:tab w:pos="415" w:val="left" w:leader="none"/>
              </w:tabs>
              <w:spacing w:line="240" w:lineRule="auto" w:before="0" w:after="0"/>
              <w:ind w:left="414" w:right="98" w:hanging="308"/>
              <w:jc w:val="both"/>
              <w:rPr>
                <w:sz w:val="20"/>
              </w:rPr>
            </w:pPr>
            <w:r>
              <w:rPr>
                <w:b/>
                <w:sz w:val="20"/>
              </w:rPr>
              <w:t>Carecer de una cualificación profesional </w:t>
            </w:r>
            <w:r>
              <w:rPr>
                <w:sz w:val="20"/>
              </w:rPr>
              <w:t>reconocida y requerida para un contrato en prácticas.</w:t>
            </w:r>
          </w:p>
          <w:p>
            <w:pPr>
              <w:pStyle w:val="TableParagraph"/>
              <w:numPr>
                <w:ilvl w:val="0"/>
                <w:numId w:val="14"/>
              </w:numPr>
              <w:tabs>
                <w:tab w:pos="415" w:val="left" w:leader="none"/>
              </w:tabs>
              <w:spacing w:line="240" w:lineRule="auto" w:before="0" w:after="0"/>
              <w:ind w:left="414" w:right="100" w:hanging="308"/>
              <w:jc w:val="both"/>
              <w:rPr>
                <w:b/>
                <w:sz w:val="20"/>
              </w:rPr>
            </w:pPr>
            <w:r>
              <w:rPr>
                <w:b/>
                <w:sz w:val="20"/>
              </w:rPr>
              <w:t>No haber desempeñado antes ese puesto de trabajo en la misma empresa</w:t>
            </w:r>
            <w:r>
              <w:rPr>
                <w:b/>
                <w:spacing w:val="26"/>
                <w:sz w:val="20"/>
              </w:rPr>
              <w:t> </w:t>
            </w:r>
            <w:r>
              <w:rPr>
                <w:b/>
                <w:sz w:val="20"/>
              </w:rPr>
              <w:t>por un tiempo</w:t>
            </w:r>
          </w:p>
          <w:p>
            <w:pPr>
              <w:pStyle w:val="TableParagraph"/>
              <w:spacing w:line="224" w:lineRule="exact"/>
              <w:ind w:left="414"/>
              <w:jc w:val="both"/>
              <w:rPr>
                <w:sz w:val="20"/>
              </w:rPr>
            </w:pPr>
            <w:r>
              <w:rPr>
                <w:b/>
                <w:sz w:val="20"/>
              </w:rPr>
              <w:t>superior a doce meses</w:t>
            </w:r>
            <w:r>
              <w:rPr>
                <w:sz w:val="20"/>
              </w:rPr>
              <w:t>.</w:t>
            </w:r>
          </w:p>
        </w:tc>
        <w:tc>
          <w:tcPr>
            <w:tcW w:w="4537" w:type="dxa"/>
          </w:tcPr>
          <w:p>
            <w:pPr>
              <w:pStyle w:val="TableParagraph"/>
              <w:numPr>
                <w:ilvl w:val="0"/>
                <w:numId w:val="15"/>
              </w:numPr>
              <w:tabs>
                <w:tab w:pos="424" w:val="left" w:leader="none"/>
              </w:tabs>
              <w:spacing w:line="240" w:lineRule="auto" w:before="0" w:after="0"/>
              <w:ind w:left="423" w:right="98" w:hanging="284"/>
              <w:jc w:val="both"/>
              <w:rPr>
                <w:sz w:val="20"/>
              </w:rPr>
            </w:pPr>
            <w:r>
              <w:rPr>
                <w:b/>
                <w:sz w:val="20"/>
              </w:rPr>
              <w:t>Tener un título </w:t>
            </w:r>
            <w:r>
              <w:rPr>
                <w:sz w:val="20"/>
              </w:rPr>
              <w:t>universitario o de FP de grado medio o superior, un título oficialmente reconocido como equivalente o un certificado de profesionalidad.</w:t>
            </w:r>
          </w:p>
          <w:p>
            <w:pPr>
              <w:pStyle w:val="TableParagraph"/>
              <w:numPr>
                <w:ilvl w:val="0"/>
                <w:numId w:val="15"/>
              </w:numPr>
              <w:tabs>
                <w:tab w:pos="424" w:val="left" w:leader="none"/>
              </w:tabs>
              <w:spacing w:line="240" w:lineRule="auto" w:before="0" w:after="0"/>
              <w:ind w:left="423" w:right="102" w:hanging="284"/>
              <w:jc w:val="both"/>
              <w:rPr>
                <w:sz w:val="20"/>
              </w:rPr>
            </w:pPr>
            <w:r>
              <w:rPr>
                <w:b/>
                <w:sz w:val="20"/>
              </w:rPr>
              <w:t>Que no hayan transcurrido más de cinco años </w:t>
            </w:r>
            <w:r>
              <w:rPr>
                <w:sz w:val="20"/>
              </w:rPr>
              <w:t>desde la terminación de los estudios (siete años si se trata de un trabajador</w:t>
            </w:r>
            <w:r>
              <w:rPr>
                <w:spacing w:val="-9"/>
                <w:sz w:val="20"/>
              </w:rPr>
              <w:t> </w:t>
            </w:r>
            <w:r>
              <w:rPr>
                <w:sz w:val="20"/>
              </w:rPr>
              <w:t>discapacitado).</w:t>
            </w:r>
          </w:p>
          <w:p>
            <w:pPr>
              <w:pStyle w:val="TableParagraph"/>
              <w:ind w:left="106" w:right="99"/>
              <w:jc w:val="both"/>
              <w:rPr>
                <w:sz w:val="20"/>
              </w:rPr>
            </w:pPr>
            <w:r>
              <w:rPr>
                <w:sz w:val="20"/>
              </w:rPr>
              <w:t>Sin perjuicio de lo anterior, podrán celebrarse contratos en prácticas con menores de 30 años, aunque hayan transcurrido cinco o más años desde la finalización de sus estudios (hasta que la tasa de desempleo en nuestro país se sitúe por debajo del 15</w:t>
            </w:r>
            <w:r>
              <w:rPr>
                <w:spacing w:val="-13"/>
                <w:sz w:val="20"/>
              </w:rPr>
              <w:t> </w:t>
            </w:r>
            <w:r>
              <w:rPr>
                <w:sz w:val="20"/>
              </w:rPr>
              <w:t>%).</w:t>
            </w:r>
          </w:p>
        </w:tc>
      </w:tr>
      <w:tr>
        <w:trPr>
          <w:trHeight w:val="1709" w:hRule="atLeast"/>
        </w:trPr>
        <w:tc>
          <w:tcPr>
            <w:tcW w:w="1844" w:type="dxa"/>
          </w:tcPr>
          <w:p>
            <w:pPr>
              <w:pStyle w:val="TableParagraph"/>
              <w:spacing w:line="243" w:lineRule="exact"/>
              <w:ind w:left="107"/>
              <w:rPr>
                <w:sz w:val="20"/>
              </w:rPr>
            </w:pPr>
            <w:r>
              <w:rPr>
                <w:sz w:val="20"/>
              </w:rPr>
              <w:t>DURACIÓN</w:t>
            </w:r>
          </w:p>
        </w:tc>
        <w:tc>
          <w:tcPr>
            <w:tcW w:w="4396" w:type="dxa"/>
          </w:tcPr>
          <w:p>
            <w:pPr>
              <w:pStyle w:val="TableParagraph"/>
              <w:ind w:left="107" w:right="102"/>
              <w:jc w:val="both"/>
              <w:rPr>
                <w:sz w:val="20"/>
              </w:rPr>
            </w:pPr>
            <w:r>
              <w:rPr>
                <w:sz w:val="20"/>
              </w:rPr>
              <w:t>Duración mínima: 1 año (6 meses por convenio colectivo).</w:t>
            </w:r>
          </w:p>
          <w:p>
            <w:pPr>
              <w:pStyle w:val="TableParagraph"/>
              <w:spacing w:line="243" w:lineRule="exact"/>
              <w:ind w:left="107"/>
              <w:jc w:val="both"/>
              <w:rPr>
                <w:sz w:val="20"/>
              </w:rPr>
            </w:pPr>
            <w:r>
              <w:rPr>
                <w:sz w:val="20"/>
              </w:rPr>
              <w:t>Duración máxima: 3 años.</w:t>
            </w:r>
          </w:p>
          <w:p>
            <w:pPr>
              <w:pStyle w:val="TableParagraph"/>
              <w:ind w:left="107" w:right="100"/>
              <w:jc w:val="both"/>
              <w:rPr>
                <w:sz w:val="20"/>
              </w:rPr>
            </w:pPr>
            <w:r>
              <w:rPr>
                <w:sz w:val="20"/>
              </w:rPr>
              <w:t>Podrán prorrogarse hasta por dos veces, sin que cada prórroga pueda ser inferior a 6 meses, ni la duración total del contrato exceda de la máxima</w:t>
            </w:r>
          </w:p>
          <w:p>
            <w:pPr>
              <w:pStyle w:val="TableParagraph"/>
              <w:spacing w:line="225" w:lineRule="exact"/>
              <w:ind w:left="107"/>
              <w:jc w:val="both"/>
              <w:rPr>
                <w:sz w:val="20"/>
              </w:rPr>
            </w:pPr>
            <w:r>
              <w:rPr>
                <w:sz w:val="20"/>
              </w:rPr>
              <w:t>establecida (3 años).</w:t>
            </w:r>
          </w:p>
        </w:tc>
        <w:tc>
          <w:tcPr>
            <w:tcW w:w="4537" w:type="dxa"/>
          </w:tcPr>
          <w:p>
            <w:pPr>
              <w:pStyle w:val="TableParagraph"/>
              <w:ind w:left="106" w:right="2218"/>
              <w:jc w:val="both"/>
              <w:rPr>
                <w:sz w:val="20"/>
              </w:rPr>
            </w:pPr>
            <w:r>
              <w:rPr>
                <w:sz w:val="20"/>
              </w:rPr>
              <w:t>Duración mínima: 6</w:t>
            </w:r>
            <w:r>
              <w:rPr>
                <w:spacing w:val="-11"/>
                <w:sz w:val="20"/>
              </w:rPr>
              <w:t> </w:t>
            </w:r>
            <w:r>
              <w:rPr>
                <w:sz w:val="20"/>
              </w:rPr>
              <w:t>meses. Duración máxima: 2</w:t>
            </w:r>
            <w:r>
              <w:rPr>
                <w:spacing w:val="-4"/>
                <w:sz w:val="20"/>
              </w:rPr>
              <w:t> </w:t>
            </w:r>
            <w:r>
              <w:rPr>
                <w:sz w:val="20"/>
              </w:rPr>
              <w:t>años.</w:t>
            </w:r>
          </w:p>
          <w:p>
            <w:pPr>
              <w:pStyle w:val="TableParagraph"/>
              <w:ind w:left="106" w:right="100"/>
              <w:jc w:val="both"/>
              <w:rPr>
                <w:sz w:val="20"/>
              </w:rPr>
            </w:pPr>
            <w:r>
              <w:rPr>
                <w:sz w:val="20"/>
              </w:rPr>
              <w:t>Dentro de estos límites, los convenios colectivos podrán especificar la duración de este tipo de contratos.</w:t>
            </w:r>
          </w:p>
        </w:tc>
      </w:tr>
      <w:tr>
        <w:trPr>
          <w:trHeight w:val="2219" w:hRule="atLeast"/>
        </w:trPr>
        <w:tc>
          <w:tcPr>
            <w:tcW w:w="1844" w:type="dxa"/>
          </w:tcPr>
          <w:p>
            <w:pPr>
              <w:pStyle w:val="TableParagraph"/>
              <w:tabs>
                <w:tab w:pos="729" w:val="left" w:leader="none"/>
                <w:tab w:pos="1131" w:val="left" w:leader="none"/>
              </w:tabs>
              <w:ind w:left="107" w:right="100"/>
              <w:rPr>
                <w:sz w:val="20"/>
              </w:rPr>
            </w:pPr>
            <w:r>
              <w:rPr>
                <w:sz w:val="20"/>
              </w:rPr>
              <w:t>NUEVA CONTRATACIÓN BAJO</w:t>
              <w:tab/>
              <w:t>LA</w:t>
              <w:tab/>
            </w:r>
            <w:r>
              <w:rPr>
                <w:spacing w:val="-4"/>
                <w:sz w:val="20"/>
              </w:rPr>
              <w:t>MISMA </w:t>
            </w:r>
            <w:r>
              <w:rPr>
                <w:sz w:val="20"/>
              </w:rPr>
              <w:t>MODALIDAD CONTRACTUAL</w:t>
            </w:r>
          </w:p>
        </w:tc>
        <w:tc>
          <w:tcPr>
            <w:tcW w:w="4396" w:type="dxa"/>
          </w:tcPr>
          <w:p>
            <w:pPr>
              <w:pStyle w:val="TableParagraph"/>
              <w:ind w:left="107" w:right="99"/>
              <w:jc w:val="both"/>
              <w:rPr>
                <w:sz w:val="20"/>
              </w:rPr>
            </w:pPr>
            <w:r>
              <w:rPr>
                <w:sz w:val="20"/>
              </w:rPr>
              <w:t>Finalizada la duración del contrato, el trabajador no podrá ser contratado bajo esta modalidad por la misma o distinta empresa, salvo que la formación del nuevo contrato se destine a la obtención de una cualificación profesional</w:t>
            </w:r>
            <w:r>
              <w:rPr>
                <w:spacing w:val="-14"/>
                <w:sz w:val="20"/>
              </w:rPr>
              <w:t> </w:t>
            </w:r>
            <w:r>
              <w:rPr>
                <w:sz w:val="20"/>
              </w:rPr>
              <w:t>distinta.</w:t>
            </w:r>
          </w:p>
        </w:tc>
        <w:tc>
          <w:tcPr>
            <w:tcW w:w="4537" w:type="dxa"/>
          </w:tcPr>
          <w:p>
            <w:pPr>
              <w:pStyle w:val="TableParagraph"/>
              <w:spacing w:line="243" w:lineRule="exact"/>
              <w:ind w:left="106"/>
              <w:jc w:val="both"/>
              <w:rPr>
                <w:sz w:val="20"/>
              </w:rPr>
            </w:pPr>
            <w:r>
              <w:rPr>
                <w:sz w:val="20"/>
              </w:rPr>
              <w:t>Un trabajador no estará:</w:t>
            </w:r>
          </w:p>
          <w:p>
            <w:pPr>
              <w:pStyle w:val="TableParagraph"/>
              <w:numPr>
                <w:ilvl w:val="0"/>
                <w:numId w:val="16"/>
              </w:numPr>
              <w:tabs>
                <w:tab w:pos="424" w:val="left" w:leader="none"/>
              </w:tabs>
              <w:spacing w:line="240" w:lineRule="auto" w:before="2" w:after="0"/>
              <w:ind w:left="423" w:right="104" w:hanging="284"/>
              <w:jc w:val="both"/>
              <w:rPr>
                <w:sz w:val="20"/>
              </w:rPr>
            </w:pPr>
            <w:r>
              <w:rPr>
                <w:sz w:val="20"/>
              </w:rPr>
              <w:t>más de dos años contratado en prácticas en la misma o distinta empresa en virtud del mismo título o certificado de</w:t>
            </w:r>
            <w:r>
              <w:rPr>
                <w:spacing w:val="-3"/>
                <w:sz w:val="20"/>
              </w:rPr>
              <w:t> </w:t>
            </w:r>
            <w:r>
              <w:rPr>
                <w:sz w:val="20"/>
              </w:rPr>
              <w:t>profesionalidad;</w:t>
            </w:r>
          </w:p>
          <w:p>
            <w:pPr>
              <w:pStyle w:val="TableParagraph"/>
              <w:numPr>
                <w:ilvl w:val="0"/>
                <w:numId w:val="16"/>
              </w:numPr>
              <w:tabs>
                <w:tab w:pos="424" w:val="left" w:leader="none"/>
              </w:tabs>
              <w:spacing w:line="240" w:lineRule="auto" w:before="0" w:after="0"/>
              <w:ind w:left="423" w:right="102" w:hanging="284"/>
              <w:jc w:val="both"/>
              <w:rPr>
                <w:sz w:val="20"/>
              </w:rPr>
            </w:pPr>
            <w:r>
              <w:rPr>
                <w:sz w:val="20"/>
              </w:rPr>
              <w:t>ni más de dos años en la misma empresa, para el mismo puesto de trabajo, aunque se trate de distinto título (a estos efectos, los títulos universitarios de grado, máster y doctorado</w:t>
            </w:r>
            <w:r>
              <w:rPr>
                <w:spacing w:val="37"/>
                <w:sz w:val="20"/>
              </w:rPr>
              <w:t> </w:t>
            </w:r>
            <w:r>
              <w:rPr>
                <w:sz w:val="20"/>
              </w:rPr>
              <w:t>no</w:t>
            </w:r>
          </w:p>
          <w:p>
            <w:pPr>
              <w:pStyle w:val="TableParagraph"/>
              <w:spacing w:line="225" w:lineRule="exact"/>
              <w:ind w:left="423"/>
              <w:jc w:val="both"/>
              <w:rPr>
                <w:sz w:val="20"/>
              </w:rPr>
            </w:pPr>
            <w:r>
              <w:rPr>
                <w:sz w:val="20"/>
              </w:rPr>
              <w:t>se considerarán la misma titulación, salvo que al</w:t>
            </w:r>
          </w:p>
        </w:tc>
      </w:tr>
    </w:tbl>
    <w:p>
      <w:pPr>
        <w:spacing w:after="0" w:line="225" w:lineRule="exact"/>
        <w:jc w:val="both"/>
        <w:rPr>
          <w:sz w:val="20"/>
        </w:rPr>
        <w:sectPr>
          <w:pgSz w:w="11910" w:h="16840"/>
          <w:pgMar w:header="708" w:footer="931"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679744" filled="true" fillcolor="#538dd3" stroked="false">
            <v:fill type="solid"/>
            <w10:wrap type="none"/>
          </v:rect>
        </w:pict>
      </w:r>
    </w:p>
    <w:p>
      <w:pPr>
        <w:pStyle w:val="BodyText"/>
        <w:spacing w:before="3"/>
        <w:rPr>
          <w:b/>
          <w:sz w:val="25"/>
        </w:rPr>
      </w:pPr>
    </w:p>
    <w:tbl>
      <w:tblPr>
        <w:tblW w:w="0" w:type="auto"/>
        <w:jc w:val="left"/>
        <w:tblInd w:w="531" w:type="dxa"/>
        <w:tblBorders>
          <w:top w:val="single" w:sz="4" w:space="0" w:color="006FC0"/>
          <w:left w:val="single" w:sz="4" w:space="0" w:color="006FC0"/>
          <w:bottom w:val="single" w:sz="4" w:space="0" w:color="006FC0"/>
          <w:right w:val="single" w:sz="4" w:space="0" w:color="006FC0"/>
          <w:insideH w:val="single" w:sz="4" w:space="0" w:color="006FC0"/>
          <w:insideV w:val="single" w:sz="4" w:space="0" w:color="006FC0"/>
        </w:tblBorders>
        <w:tblLayout w:type="fixed"/>
        <w:tblCellMar>
          <w:top w:w="0" w:type="dxa"/>
          <w:left w:w="0" w:type="dxa"/>
          <w:bottom w:w="0" w:type="dxa"/>
          <w:right w:w="0" w:type="dxa"/>
        </w:tblCellMar>
        <w:tblLook w:val="01E0"/>
      </w:tblPr>
      <w:tblGrid>
        <w:gridCol w:w="1844"/>
        <w:gridCol w:w="4396"/>
        <w:gridCol w:w="4537"/>
      </w:tblGrid>
      <w:tr>
        <w:trPr>
          <w:trHeight w:val="731" w:hRule="atLeast"/>
        </w:trPr>
        <w:tc>
          <w:tcPr>
            <w:tcW w:w="1844" w:type="dxa"/>
          </w:tcPr>
          <w:p>
            <w:pPr>
              <w:pStyle w:val="TableParagraph"/>
              <w:rPr>
                <w:rFonts w:ascii="Times New Roman"/>
                <w:sz w:val="20"/>
              </w:rPr>
            </w:pPr>
          </w:p>
        </w:tc>
        <w:tc>
          <w:tcPr>
            <w:tcW w:w="4396" w:type="dxa"/>
          </w:tcPr>
          <w:p>
            <w:pPr>
              <w:pStyle w:val="TableParagraph"/>
              <w:rPr>
                <w:rFonts w:ascii="Times New Roman"/>
                <w:sz w:val="20"/>
              </w:rPr>
            </w:pPr>
          </w:p>
        </w:tc>
        <w:tc>
          <w:tcPr>
            <w:tcW w:w="4537" w:type="dxa"/>
          </w:tcPr>
          <w:p>
            <w:pPr>
              <w:pStyle w:val="TableParagraph"/>
              <w:ind w:left="423"/>
              <w:rPr>
                <w:sz w:val="20"/>
              </w:rPr>
            </w:pPr>
            <w:r>
              <w:rPr>
                <w:sz w:val="20"/>
              </w:rPr>
              <w:t>ser contratado por primera vez mediante un contrato en prácticas, el trabajador estuviera ya</w:t>
            </w:r>
          </w:p>
          <w:p>
            <w:pPr>
              <w:pStyle w:val="TableParagraph"/>
              <w:spacing w:line="223" w:lineRule="exact"/>
              <w:ind w:left="423"/>
              <w:rPr>
                <w:sz w:val="20"/>
              </w:rPr>
            </w:pPr>
            <w:r>
              <w:rPr>
                <w:sz w:val="20"/>
              </w:rPr>
              <w:t>en posesión del título superior).</w:t>
            </w:r>
          </w:p>
        </w:tc>
      </w:tr>
      <w:tr>
        <w:trPr>
          <w:trHeight w:val="2442" w:hRule="atLeast"/>
        </w:trPr>
        <w:tc>
          <w:tcPr>
            <w:tcW w:w="1844" w:type="dxa"/>
          </w:tcPr>
          <w:p>
            <w:pPr>
              <w:pStyle w:val="TableParagraph"/>
              <w:spacing w:before="1"/>
              <w:ind w:left="107"/>
              <w:rPr>
                <w:sz w:val="20"/>
              </w:rPr>
            </w:pPr>
            <w:r>
              <w:rPr>
                <w:sz w:val="20"/>
              </w:rPr>
              <w:t>JORNADA</w:t>
            </w:r>
          </w:p>
        </w:tc>
        <w:tc>
          <w:tcPr>
            <w:tcW w:w="4396" w:type="dxa"/>
          </w:tcPr>
          <w:p>
            <w:pPr>
              <w:pStyle w:val="TableParagraph"/>
              <w:spacing w:before="1"/>
              <w:ind w:left="107" w:right="98"/>
              <w:jc w:val="both"/>
              <w:rPr>
                <w:sz w:val="20"/>
              </w:rPr>
            </w:pPr>
            <w:r>
              <w:rPr>
                <w:sz w:val="20"/>
              </w:rPr>
              <w:t>El tiempo de trabajo efectivo deberá ser compatible con el tiempo dedicado a las actividades formativas, y no podrá ser superior al 75 %, durante el primer año, o al 85 %, durante el segundo y el tercer año, de la jornada máxima prevista en el convenio colectivo o, en su defecto, a la jornada máxima</w:t>
            </w:r>
            <w:r>
              <w:rPr>
                <w:spacing w:val="-1"/>
                <w:sz w:val="20"/>
              </w:rPr>
              <w:t> </w:t>
            </w:r>
            <w:r>
              <w:rPr>
                <w:sz w:val="20"/>
              </w:rPr>
              <w:t>legal.</w:t>
            </w:r>
          </w:p>
          <w:p>
            <w:pPr>
              <w:pStyle w:val="TableParagraph"/>
              <w:ind w:left="107" w:right="98"/>
              <w:jc w:val="both"/>
              <w:rPr>
                <w:sz w:val="20"/>
              </w:rPr>
            </w:pPr>
            <w:r>
              <w:rPr>
                <w:sz w:val="20"/>
              </w:rPr>
              <w:t>Los trabajadores no podrán realizar horas extraordinarias (salvo casos de fuerza mayor),</w:t>
            </w:r>
          </w:p>
          <w:p>
            <w:pPr>
              <w:pStyle w:val="TableParagraph"/>
              <w:spacing w:line="224" w:lineRule="exact"/>
              <w:ind w:left="107"/>
              <w:jc w:val="both"/>
              <w:rPr>
                <w:sz w:val="20"/>
              </w:rPr>
            </w:pPr>
            <w:r>
              <w:rPr>
                <w:sz w:val="20"/>
              </w:rPr>
              <w:t>trabajos nocturnos, ni a turnos.</w:t>
            </w:r>
          </w:p>
        </w:tc>
        <w:tc>
          <w:tcPr>
            <w:tcW w:w="4537" w:type="dxa"/>
          </w:tcPr>
          <w:p>
            <w:pPr>
              <w:pStyle w:val="TableParagraph"/>
              <w:spacing w:before="1"/>
              <w:ind w:left="106"/>
              <w:rPr>
                <w:sz w:val="20"/>
              </w:rPr>
            </w:pPr>
            <w:r>
              <w:rPr>
                <w:sz w:val="20"/>
              </w:rPr>
              <w:t>Puede celebrarse a tiempo completo y a tiempo parcial.</w:t>
            </w:r>
          </w:p>
        </w:tc>
      </w:tr>
      <w:tr>
        <w:trPr>
          <w:trHeight w:val="1953" w:hRule="atLeast"/>
        </w:trPr>
        <w:tc>
          <w:tcPr>
            <w:tcW w:w="1844" w:type="dxa"/>
          </w:tcPr>
          <w:p>
            <w:pPr>
              <w:pStyle w:val="TableParagraph"/>
              <w:spacing w:line="243" w:lineRule="exact"/>
              <w:ind w:left="107"/>
              <w:rPr>
                <w:sz w:val="20"/>
              </w:rPr>
            </w:pPr>
            <w:r>
              <w:rPr>
                <w:sz w:val="20"/>
              </w:rPr>
              <w:t>RETRIBUCIÓN</w:t>
            </w:r>
          </w:p>
        </w:tc>
        <w:tc>
          <w:tcPr>
            <w:tcW w:w="4396" w:type="dxa"/>
          </w:tcPr>
          <w:p>
            <w:pPr>
              <w:pStyle w:val="TableParagraph"/>
              <w:ind w:left="107" w:right="100"/>
              <w:jc w:val="both"/>
              <w:rPr>
                <w:sz w:val="20"/>
              </w:rPr>
            </w:pPr>
            <w:r>
              <w:rPr>
                <w:sz w:val="20"/>
              </w:rPr>
              <w:t>Se fijará en proporción al tiempo de trabajo efectivo, de acuerdo con lo establecido en convenio colectivo. En ningún caso, la retribución podrá ser inferior al SMI en proporción al tiempo de trabajo</w:t>
            </w:r>
            <w:r>
              <w:rPr>
                <w:spacing w:val="-2"/>
                <w:sz w:val="20"/>
              </w:rPr>
              <w:t> </w:t>
            </w:r>
            <w:r>
              <w:rPr>
                <w:sz w:val="20"/>
              </w:rPr>
              <w:t>efectivo.</w:t>
            </w:r>
          </w:p>
        </w:tc>
        <w:tc>
          <w:tcPr>
            <w:tcW w:w="4537" w:type="dxa"/>
          </w:tcPr>
          <w:p>
            <w:pPr>
              <w:pStyle w:val="TableParagraph"/>
              <w:ind w:left="106" w:right="99"/>
              <w:jc w:val="both"/>
              <w:rPr>
                <w:sz w:val="20"/>
              </w:rPr>
            </w:pPr>
            <w:r>
              <w:rPr>
                <w:sz w:val="20"/>
              </w:rPr>
              <w:t>Será la fijada en convenio colectivo, sin que pueda ser inferior al 60 % durante el primer año, o al 75 % durante el segundo, del salario fijado por convenio para un trabajador que desempeñe el mismo o equivalente puesto.</w:t>
            </w:r>
          </w:p>
          <w:p>
            <w:pPr>
              <w:pStyle w:val="TableParagraph"/>
              <w:ind w:left="106" w:right="100"/>
              <w:jc w:val="both"/>
              <w:rPr>
                <w:sz w:val="20"/>
              </w:rPr>
            </w:pPr>
            <w:r>
              <w:rPr>
                <w:sz w:val="20"/>
              </w:rPr>
              <w:t>Para los trabajadores contratados a tiempo parcial el salario se reducirá en función de la jornada que</w:t>
            </w:r>
          </w:p>
          <w:p>
            <w:pPr>
              <w:pStyle w:val="TableParagraph"/>
              <w:spacing w:line="224" w:lineRule="exact"/>
              <w:ind w:left="106"/>
              <w:rPr>
                <w:sz w:val="20"/>
              </w:rPr>
            </w:pPr>
            <w:r>
              <w:rPr>
                <w:sz w:val="20"/>
              </w:rPr>
              <w:t>realicen.</w:t>
            </w:r>
          </w:p>
        </w:tc>
      </w:tr>
      <w:tr>
        <w:trPr>
          <w:trHeight w:val="1708" w:hRule="atLeast"/>
        </w:trPr>
        <w:tc>
          <w:tcPr>
            <w:tcW w:w="1844" w:type="dxa"/>
          </w:tcPr>
          <w:p>
            <w:pPr>
              <w:pStyle w:val="TableParagraph"/>
              <w:spacing w:line="243" w:lineRule="exact"/>
              <w:ind w:left="107"/>
              <w:rPr>
                <w:sz w:val="20"/>
              </w:rPr>
            </w:pPr>
            <w:r>
              <w:rPr>
                <w:sz w:val="20"/>
              </w:rPr>
              <w:t>INCENTIVOS</w:t>
            </w:r>
          </w:p>
        </w:tc>
        <w:tc>
          <w:tcPr>
            <w:tcW w:w="4396" w:type="dxa"/>
          </w:tcPr>
          <w:p>
            <w:pPr>
              <w:pStyle w:val="TableParagraph"/>
              <w:ind w:left="107" w:right="100"/>
              <w:jc w:val="both"/>
              <w:rPr>
                <w:sz w:val="20"/>
              </w:rPr>
            </w:pPr>
            <w:r>
              <w:rPr>
                <w:sz w:val="20"/>
              </w:rPr>
              <w:t>Bonificaciones en las cuotas que pagan las empresas a la Seguridad Social por cada trabajador contratado, inscrito en la oficina de empleo.</w:t>
            </w:r>
          </w:p>
        </w:tc>
        <w:tc>
          <w:tcPr>
            <w:tcW w:w="4537" w:type="dxa"/>
          </w:tcPr>
          <w:p>
            <w:pPr>
              <w:pStyle w:val="TableParagraph"/>
              <w:ind w:left="106" w:right="98"/>
              <w:jc w:val="both"/>
              <w:rPr>
                <w:sz w:val="20"/>
              </w:rPr>
            </w:pPr>
            <w:r>
              <w:rPr>
                <w:sz w:val="20"/>
              </w:rPr>
              <w:t>Si el contrato en prácticas se celebra con un menor de 30 años, la empresa tendrá derecho a una bonificación en las cuotas que paga a la Seguridad Social, por el trabajador contratado, durante toda la vigencia del contrato (hasta que la tasa de desempleo en nuestro país se sitúe por debajo</w:t>
            </w:r>
            <w:r>
              <w:rPr>
                <w:spacing w:val="-10"/>
                <w:sz w:val="20"/>
              </w:rPr>
              <w:t> </w:t>
            </w:r>
            <w:r>
              <w:rPr>
                <w:sz w:val="20"/>
              </w:rPr>
              <w:t>del</w:t>
            </w:r>
          </w:p>
          <w:p>
            <w:pPr>
              <w:pStyle w:val="TableParagraph"/>
              <w:spacing w:line="225" w:lineRule="exact"/>
              <w:ind w:left="106"/>
              <w:jc w:val="both"/>
              <w:rPr>
                <w:sz w:val="20"/>
              </w:rPr>
            </w:pPr>
            <w:r>
              <w:rPr>
                <w:sz w:val="20"/>
              </w:rPr>
              <w:t>15 %).</w:t>
            </w:r>
          </w:p>
        </w:tc>
      </w:tr>
    </w:tbl>
    <w:p>
      <w:pPr>
        <w:pStyle w:val="BodyText"/>
        <w:spacing w:before="2"/>
        <w:rPr>
          <w:b/>
          <w:sz w:val="17"/>
        </w:rPr>
      </w:pPr>
    </w:p>
    <w:p>
      <w:pPr>
        <w:tabs>
          <w:tab w:pos="10761" w:val="left" w:leader="none"/>
        </w:tabs>
        <w:spacing w:before="56"/>
        <w:ind w:left="1064" w:right="0" w:firstLine="0"/>
        <w:jc w:val="both"/>
        <w:rPr>
          <w:b/>
          <w:sz w:val="22"/>
        </w:rPr>
      </w:pPr>
      <w:bookmarkStart w:name="_bookmark16" w:id="17"/>
      <w:bookmarkEnd w:id="17"/>
      <w:r>
        <w:rPr/>
      </w:r>
      <w:r>
        <w:rPr>
          <w:b/>
          <w:spacing w:val="-22"/>
          <w:w w:val="100"/>
          <w:sz w:val="22"/>
          <w:shd w:fill="8DB3E1" w:color="auto" w:val="clear"/>
        </w:rPr>
        <w:t> </w:t>
      </w:r>
      <w:r>
        <w:rPr>
          <w:b/>
          <w:sz w:val="22"/>
          <w:shd w:fill="8DB3E1" w:color="auto" w:val="clear"/>
        </w:rPr>
        <w:t>ACTIVIDADES-PÁG.</w:t>
      </w:r>
      <w:r>
        <w:rPr>
          <w:b/>
          <w:spacing w:val="-7"/>
          <w:sz w:val="22"/>
          <w:shd w:fill="8DB3E1" w:color="auto" w:val="clear"/>
        </w:rPr>
        <w:t> </w:t>
      </w:r>
      <w:r>
        <w:rPr>
          <w:b/>
          <w:sz w:val="22"/>
          <w:shd w:fill="8DB3E1" w:color="auto" w:val="clear"/>
        </w:rPr>
        <w:t>33</w:t>
        <w:tab/>
      </w:r>
    </w:p>
    <w:p>
      <w:pPr>
        <w:pStyle w:val="BodyText"/>
        <w:spacing w:before="1"/>
        <w:rPr>
          <w:b/>
        </w:rPr>
      </w:pPr>
    </w:p>
    <w:p>
      <w:pPr>
        <w:pStyle w:val="ListParagraph"/>
        <w:numPr>
          <w:ilvl w:val="0"/>
          <w:numId w:val="13"/>
        </w:numPr>
        <w:tabs>
          <w:tab w:pos="1454" w:val="left" w:leader="none"/>
        </w:tabs>
        <w:spacing w:line="240" w:lineRule="auto" w:before="0" w:after="0"/>
        <w:ind w:left="1453" w:right="1111" w:hanging="361"/>
        <w:jc w:val="both"/>
        <w:rPr>
          <w:b/>
          <w:sz w:val="22"/>
        </w:rPr>
      </w:pPr>
      <w:r>
        <w:rPr>
          <w:b/>
          <w:sz w:val="22"/>
        </w:rPr>
        <w:t>El </w:t>
      </w:r>
      <w:r>
        <w:rPr>
          <w:b/>
          <w:spacing w:val="-4"/>
          <w:sz w:val="22"/>
        </w:rPr>
        <w:t>taller </w:t>
      </w:r>
      <w:r>
        <w:rPr>
          <w:b/>
          <w:spacing w:val="-3"/>
          <w:sz w:val="22"/>
        </w:rPr>
        <w:t>T</w:t>
      </w:r>
      <w:r>
        <w:rPr>
          <w:b/>
          <w:spacing w:val="-3"/>
          <w:sz w:val="18"/>
        </w:rPr>
        <w:t>UN</w:t>
      </w:r>
      <w:r>
        <w:rPr>
          <w:b/>
          <w:spacing w:val="-3"/>
          <w:sz w:val="22"/>
        </w:rPr>
        <w:t>, </w:t>
      </w:r>
      <w:r>
        <w:rPr>
          <w:b/>
          <w:spacing w:val="-4"/>
          <w:sz w:val="22"/>
        </w:rPr>
        <w:t>S.A. necesita contratar </w:t>
      </w:r>
      <w:r>
        <w:rPr>
          <w:b/>
          <w:sz w:val="22"/>
        </w:rPr>
        <w:t>a </w:t>
      </w:r>
      <w:r>
        <w:rPr>
          <w:b/>
          <w:spacing w:val="-4"/>
          <w:sz w:val="22"/>
        </w:rPr>
        <w:t>diez informáticos por </w:t>
      </w:r>
      <w:r>
        <w:rPr>
          <w:b/>
          <w:spacing w:val="-3"/>
          <w:sz w:val="22"/>
        </w:rPr>
        <w:t>el </w:t>
      </w:r>
      <w:r>
        <w:rPr>
          <w:b/>
          <w:spacing w:val="-4"/>
          <w:sz w:val="22"/>
        </w:rPr>
        <w:t>tiempo </w:t>
      </w:r>
      <w:r>
        <w:rPr>
          <w:b/>
          <w:spacing w:val="-3"/>
          <w:sz w:val="22"/>
        </w:rPr>
        <w:t>que </w:t>
      </w:r>
      <w:r>
        <w:rPr>
          <w:b/>
          <w:spacing w:val="-4"/>
          <w:sz w:val="22"/>
        </w:rPr>
        <w:t>tarden </w:t>
      </w:r>
      <w:r>
        <w:rPr>
          <w:b/>
          <w:sz w:val="22"/>
        </w:rPr>
        <w:t>en </w:t>
      </w:r>
      <w:r>
        <w:rPr>
          <w:b/>
          <w:spacing w:val="-4"/>
          <w:sz w:val="22"/>
        </w:rPr>
        <w:t>instalar </w:t>
      </w:r>
      <w:r>
        <w:rPr>
          <w:b/>
          <w:sz w:val="22"/>
        </w:rPr>
        <w:t>un </w:t>
      </w:r>
      <w:r>
        <w:rPr>
          <w:b/>
          <w:spacing w:val="-4"/>
          <w:sz w:val="22"/>
        </w:rPr>
        <w:t>nuevo programa informático </w:t>
      </w:r>
      <w:r>
        <w:rPr>
          <w:b/>
          <w:sz w:val="22"/>
        </w:rPr>
        <w:t>de </w:t>
      </w:r>
      <w:r>
        <w:rPr>
          <w:b/>
          <w:spacing w:val="-4"/>
          <w:sz w:val="22"/>
        </w:rPr>
        <w:t>contabilidad. </w:t>
      </w:r>
      <w:r>
        <w:rPr>
          <w:b/>
          <w:spacing w:val="-3"/>
          <w:sz w:val="22"/>
        </w:rPr>
        <w:t>¿Qué tipo </w:t>
      </w:r>
      <w:r>
        <w:rPr>
          <w:b/>
          <w:sz w:val="22"/>
        </w:rPr>
        <w:t>de </w:t>
      </w:r>
      <w:r>
        <w:rPr>
          <w:b/>
          <w:spacing w:val="-4"/>
          <w:sz w:val="22"/>
        </w:rPr>
        <w:t>contrato celebrará </w:t>
      </w:r>
      <w:r>
        <w:rPr>
          <w:b/>
          <w:spacing w:val="-2"/>
          <w:sz w:val="22"/>
        </w:rPr>
        <w:t>con </w:t>
      </w:r>
      <w:r>
        <w:rPr>
          <w:b/>
          <w:spacing w:val="-3"/>
          <w:sz w:val="22"/>
        </w:rPr>
        <w:t>los </w:t>
      </w:r>
      <w:r>
        <w:rPr>
          <w:b/>
          <w:spacing w:val="-4"/>
          <w:sz w:val="22"/>
        </w:rPr>
        <w:t>nuevos</w:t>
      </w:r>
      <w:r>
        <w:rPr>
          <w:b/>
          <w:spacing w:val="-21"/>
          <w:sz w:val="22"/>
        </w:rPr>
        <w:t> </w:t>
      </w:r>
      <w:r>
        <w:rPr>
          <w:b/>
          <w:spacing w:val="-4"/>
          <w:sz w:val="22"/>
        </w:rPr>
        <w:t>trabajadores?</w:t>
      </w:r>
    </w:p>
    <w:p>
      <w:pPr>
        <w:pStyle w:val="BodyText"/>
        <w:ind w:left="1092"/>
        <w:jc w:val="both"/>
      </w:pPr>
      <w:r>
        <w:rPr/>
        <w:t>Un contrato de obra o servicio.</w:t>
      </w:r>
    </w:p>
    <w:p>
      <w:pPr>
        <w:pStyle w:val="BodyText"/>
        <w:spacing w:before="10"/>
        <w:rPr>
          <w:sz w:val="21"/>
        </w:rPr>
      </w:pPr>
    </w:p>
    <w:p>
      <w:pPr>
        <w:pStyle w:val="Heading2"/>
        <w:numPr>
          <w:ilvl w:val="0"/>
          <w:numId w:val="13"/>
        </w:numPr>
        <w:tabs>
          <w:tab w:pos="1454" w:val="left" w:leader="none"/>
        </w:tabs>
        <w:spacing w:line="240" w:lineRule="auto" w:before="1" w:after="0"/>
        <w:ind w:left="1453" w:right="1109" w:hanging="361"/>
        <w:jc w:val="both"/>
      </w:pPr>
      <w:r>
        <w:rPr>
          <w:spacing w:val="-3"/>
        </w:rPr>
        <w:t>Los </w:t>
      </w:r>
      <w:r>
        <w:rPr>
          <w:spacing w:val="-4"/>
        </w:rPr>
        <w:t>salones </w:t>
      </w:r>
      <w:r>
        <w:rPr>
          <w:spacing w:val="-3"/>
        </w:rPr>
        <w:t>de </w:t>
      </w:r>
      <w:r>
        <w:rPr>
          <w:spacing w:val="-4"/>
        </w:rPr>
        <w:t>belleza F</w:t>
      </w:r>
      <w:r>
        <w:rPr>
          <w:spacing w:val="-4"/>
          <w:sz w:val="18"/>
        </w:rPr>
        <w:t>LASH</w:t>
      </w:r>
      <w:r>
        <w:rPr>
          <w:spacing w:val="-4"/>
        </w:rPr>
        <w:t>, S.A. necesitan contratar </w:t>
      </w:r>
      <w:r>
        <w:rPr/>
        <w:t>a </w:t>
      </w:r>
      <w:r>
        <w:rPr>
          <w:spacing w:val="-3"/>
        </w:rPr>
        <w:t>diez </w:t>
      </w:r>
      <w:r>
        <w:rPr>
          <w:spacing w:val="-4"/>
        </w:rPr>
        <w:t>maquilladoras durante </w:t>
      </w:r>
      <w:r>
        <w:rPr>
          <w:spacing w:val="-2"/>
        </w:rPr>
        <w:t>los </w:t>
      </w:r>
      <w:r>
        <w:rPr>
          <w:spacing w:val="-4"/>
        </w:rPr>
        <w:t>meses </w:t>
      </w:r>
      <w:r>
        <w:rPr/>
        <w:t>de </w:t>
      </w:r>
      <w:r>
        <w:rPr>
          <w:spacing w:val="-3"/>
        </w:rPr>
        <w:t>mayo </w:t>
      </w:r>
      <w:r>
        <w:rPr/>
        <w:t>y </w:t>
      </w:r>
      <w:r>
        <w:rPr>
          <w:spacing w:val="-3"/>
        </w:rPr>
        <w:t>junio </w:t>
      </w:r>
      <w:r>
        <w:rPr>
          <w:spacing w:val="-4"/>
        </w:rPr>
        <w:t>debido </w:t>
      </w:r>
      <w:r>
        <w:rPr>
          <w:spacing w:val="-3"/>
        </w:rPr>
        <w:t>al </w:t>
      </w:r>
      <w:r>
        <w:rPr>
          <w:spacing w:val="-4"/>
        </w:rPr>
        <w:t>aumento </w:t>
      </w:r>
      <w:r>
        <w:rPr/>
        <w:t>el </w:t>
      </w:r>
      <w:r>
        <w:rPr>
          <w:spacing w:val="-4"/>
        </w:rPr>
        <w:t>número </w:t>
      </w:r>
      <w:r>
        <w:rPr/>
        <w:t>de </w:t>
      </w:r>
      <w:r>
        <w:rPr>
          <w:spacing w:val="-4"/>
        </w:rPr>
        <w:t>bodas </w:t>
      </w:r>
      <w:r>
        <w:rPr/>
        <w:t>y al </w:t>
      </w:r>
      <w:r>
        <w:rPr>
          <w:spacing w:val="-3"/>
        </w:rPr>
        <w:t>deseo </w:t>
      </w:r>
      <w:r>
        <w:rPr/>
        <w:t>de </w:t>
      </w:r>
      <w:r>
        <w:rPr>
          <w:spacing w:val="-3"/>
        </w:rPr>
        <w:t>las </w:t>
      </w:r>
      <w:r>
        <w:rPr>
          <w:spacing w:val="-4"/>
        </w:rPr>
        <w:t>novias </w:t>
      </w:r>
      <w:r>
        <w:rPr/>
        <w:t>de </w:t>
      </w:r>
      <w:r>
        <w:rPr>
          <w:spacing w:val="-3"/>
        </w:rPr>
        <w:t>ser </w:t>
      </w:r>
      <w:r>
        <w:rPr>
          <w:spacing w:val="-4"/>
        </w:rPr>
        <w:t>maquilladas </w:t>
      </w:r>
      <w:r>
        <w:rPr/>
        <w:t>en </w:t>
      </w:r>
      <w:r>
        <w:rPr>
          <w:spacing w:val="-4"/>
        </w:rPr>
        <w:t>estos salones. </w:t>
      </w:r>
      <w:r>
        <w:rPr/>
        <w:t>Se </w:t>
      </w:r>
      <w:r>
        <w:rPr>
          <w:spacing w:val="-3"/>
        </w:rPr>
        <w:t>trata </w:t>
      </w:r>
      <w:r>
        <w:rPr/>
        <w:t>de </w:t>
      </w:r>
      <w:r>
        <w:rPr>
          <w:spacing w:val="-4"/>
        </w:rPr>
        <w:t>atender </w:t>
      </w:r>
      <w:r>
        <w:rPr/>
        <w:t>un </w:t>
      </w:r>
      <w:r>
        <w:rPr>
          <w:spacing w:val="-4"/>
        </w:rPr>
        <w:t>número elevado </w:t>
      </w:r>
      <w:r>
        <w:rPr/>
        <w:t>de </w:t>
      </w:r>
      <w:r>
        <w:rPr>
          <w:spacing w:val="-4"/>
        </w:rPr>
        <w:t>pedidos </w:t>
      </w:r>
      <w:r>
        <w:rPr/>
        <w:t>en </w:t>
      </w:r>
      <w:r>
        <w:rPr>
          <w:spacing w:val="-2"/>
        </w:rPr>
        <w:t>los </w:t>
      </w:r>
      <w:r>
        <w:rPr>
          <w:spacing w:val="-3"/>
        </w:rPr>
        <w:t>meses </w:t>
      </w:r>
      <w:r>
        <w:rPr/>
        <w:t>de </w:t>
      </w:r>
      <w:r>
        <w:rPr>
          <w:spacing w:val="-4"/>
        </w:rPr>
        <w:t>mayo </w:t>
      </w:r>
      <w:r>
        <w:rPr/>
        <w:t>y </w:t>
      </w:r>
      <w:r>
        <w:rPr>
          <w:spacing w:val="-3"/>
        </w:rPr>
        <w:t>junio. ¿Qué tipo </w:t>
      </w:r>
      <w:r>
        <w:rPr/>
        <w:t>de </w:t>
      </w:r>
      <w:r>
        <w:rPr>
          <w:spacing w:val="-4"/>
        </w:rPr>
        <w:t>contrato celebrarán </w:t>
      </w:r>
      <w:r>
        <w:rPr>
          <w:spacing w:val="-2"/>
        </w:rPr>
        <w:t>con </w:t>
      </w:r>
      <w:r>
        <w:rPr>
          <w:spacing w:val="-3"/>
        </w:rPr>
        <w:t>las </w:t>
      </w:r>
      <w:r>
        <w:rPr>
          <w:spacing w:val="-4"/>
        </w:rPr>
        <w:t>maquilladoras? ¿Cuál </w:t>
      </w:r>
      <w:r>
        <w:rPr>
          <w:spacing w:val="-3"/>
        </w:rPr>
        <w:t>es su </w:t>
      </w:r>
      <w:r>
        <w:rPr>
          <w:spacing w:val="-4"/>
        </w:rPr>
        <w:t>duración máxima? ¿Cuál </w:t>
      </w:r>
      <w:r>
        <w:rPr/>
        <w:t>será la </w:t>
      </w:r>
      <w:r>
        <w:rPr>
          <w:spacing w:val="-3"/>
        </w:rPr>
        <w:t>forma </w:t>
      </w:r>
      <w:r>
        <w:rPr/>
        <w:t>de </w:t>
      </w:r>
      <w:r>
        <w:rPr>
          <w:spacing w:val="-4"/>
        </w:rPr>
        <w:t>dicho contrato?</w:t>
      </w:r>
    </w:p>
    <w:p>
      <w:pPr>
        <w:pStyle w:val="BodyText"/>
        <w:spacing w:before="1"/>
        <w:ind w:left="1092"/>
        <w:jc w:val="both"/>
      </w:pPr>
      <w:r>
        <w:rPr/>
        <w:t>Un contrato eventual por circunstancias de la producción.</w:t>
      </w:r>
    </w:p>
    <w:p>
      <w:pPr>
        <w:pStyle w:val="BodyText"/>
        <w:ind w:left="1092" w:right="1109"/>
        <w:jc w:val="both"/>
      </w:pPr>
      <w:r>
        <w:rPr/>
        <w:t>Como máximo 6 meses dentro de un periodo de referencia de 12 meses. Por convenio colectivo se puede ampliar el periodo de referencia hasta 18 meses; en este caso, el contrato no puede durar más de 3/4 partes del periodo de referencia que se fije (entre 12 y 18 meses). Aun así, si las 3/4 partes del periodo de referencia superan los 12 meses, el periodo máximo de duración del contrato se considerará 12 meses. Si el contrato se celebrara por tiempo inferior al máximo establecido legal o convencionalmente, solo se admite una prórroga.</w:t>
      </w:r>
    </w:p>
    <w:p>
      <w:pPr>
        <w:pStyle w:val="BodyText"/>
        <w:ind w:left="1092" w:right="1115"/>
        <w:jc w:val="both"/>
      </w:pPr>
      <w:r>
        <w:rPr/>
        <w:t>Debe celebrarse obligatoriamente por escrito, salvo aquellos cuya duración sea inferior a cuatro semanas y se celebren a tiempo completo.</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0768" filled="true" fillcolor="#538dd3" stroked="false">
            <v:fill type="solid"/>
            <w10:wrap type="none"/>
          </v:rect>
        </w:pict>
      </w:r>
    </w:p>
    <w:p>
      <w:pPr>
        <w:pStyle w:val="BodyText"/>
        <w:spacing w:before="4"/>
        <w:rPr>
          <w:sz w:val="20"/>
        </w:rPr>
      </w:pPr>
    </w:p>
    <w:p>
      <w:pPr>
        <w:pStyle w:val="Heading2"/>
        <w:numPr>
          <w:ilvl w:val="0"/>
          <w:numId w:val="13"/>
        </w:numPr>
        <w:tabs>
          <w:tab w:pos="1454" w:val="left" w:leader="none"/>
        </w:tabs>
        <w:spacing w:line="240" w:lineRule="auto" w:before="57" w:after="0"/>
        <w:ind w:left="1453" w:right="1110" w:hanging="361"/>
        <w:jc w:val="both"/>
      </w:pPr>
      <w:r>
        <w:rPr>
          <w:spacing w:val="-3"/>
        </w:rPr>
        <w:t>Una </w:t>
      </w:r>
      <w:r>
        <w:rPr>
          <w:spacing w:val="-4"/>
        </w:rPr>
        <w:t>empresa </w:t>
      </w:r>
      <w:r>
        <w:rPr/>
        <w:t>de </w:t>
      </w:r>
      <w:r>
        <w:rPr>
          <w:spacing w:val="-3"/>
        </w:rPr>
        <w:t>más </w:t>
      </w:r>
      <w:r>
        <w:rPr/>
        <w:t>de 50 </w:t>
      </w:r>
      <w:r>
        <w:rPr>
          <w:spacing w:val="-4"/>
        </w:rPr>
        <w:t>trabajadores </w:t>
      </w:r>
      <w:r>
        <w:rPr>
          <w:spacing w:val="-3"/>
        </w:rPr>
        <w:t>desea </w:t>
      </w:r>
      <w:r>
        <w:rPr>
          <w:spacing w:val="-4"/>
        </w:rPr>
        <w:t>cubrir dos puestos </w:t>
      </w:r>
      <w:r>
        <w:rPr/>
        <w:t>de </w:t>
      </w:r>
      <w:r>
        <w:rPr>
          <w:spacing w:val="-4"/>
        </w:rPr>
        <w:t>auxiliar administrativo. </w:t>
      </w:r>
      <w:r>
        <w:rPr>
          <w:spacing w:val="-3"/>
        </w:rPr>
        <w:t>¿Tiene </w:t>
      </w:r>
      <w:r>
        <w:rPr>
          <w:spacing w:val="-4"/>
        </w:rPr>
        <w:t>obligación </w:t>
      </w:r>
      <w:r>
        <w:rPr>
          <w:spacing w:val="-3"/>
        </w:rPr>
        <w:t>el </w:t>
      </w:r>
      <w:r>
        <w:rPr>
          <w:spacing w:val="-4"/>
        </w:rPr>
        <w:t>empresario </w:t>
      </w:r>
      <w:r>
        <w:rPr>
          <w:spacing w:val="-3"/>
        </w:rPr>
        <w:t>de </w:t>
      </w:r>
      <w:r>
        <w:rPr>
          <w:spacing w:val="-4"/>
        </w:rPr>
        <w:t>contratar </w:t>
      </w:r>
      <w:r>
        <w:rPr/>
        <w:t>a </w:t>
      </w:r>
      <w:r>
        <w:rPr>
          <w:spacing w:val="-4"/>
        </w:rPr>
        <w:t>algún trabajador discapacitado? </w:t>
      </w:r>
      <w:r>
        <w:rPr>
          <w:spacing w:val="-3"/>
        </w:rPr>
        <w:t>¿Qué </w:t>
      </w:r>
      <w:r>
        <w:rPr>
          <w:spacing w:val="-4"/>
        </w:rPr>
        <w:t>modalidad contractual </w:t>
      </w:r>
      <w:r>
        <w:rPr>
          <w:spacing w:val="-3"/>
        </w:rPr>
        <w:t>podría </w:t>
      </w:r>
      <w:r>
        <w:rPr>
          <w:spacing w:val="-4"/>
        </w:rPr>
        <w:t>utilizar? </w:t>
      </w:r>
      <w:r>
        <w:rPr>
          <w:spacing w:val="-3"/>
        </w:rPr>
        <w:t>¿Qué </w:t>
      </w:r>
      <w:r>
        <w:rPr>
          <w:spacing w:val="-4"/>
        </w:rPr>
        <w:t>incentivos</w:t>
      </w:r>
      <w:r>
        <w:rPr>
          <w:spacing w:val="-18"/>
        </w:rPr>
        <w:t> </w:t>
      </w:r>
      <w:r>
        <w:rPr>
          <w:spacing w:val="-4"/>
        </w:rPr>
        <w:t>tiene?</w:t>
      </w:r>
    </w:p>
    <w:p>
      <w:pPr>
        <w:pStyle w:val="BodyText"/>
        <w:ind w:left="1092" w:right="1110"/>
        <w:jc w:val="both"/>
      </w:pPr>
      <w:r>
        <w:rPr/>
        <w:t>Como la empresa tiene más de 50 trabajadores está obligada a que el 2 % de su plantilla esté compuesta por trabajadores minusválidos.</w:t>
      </w:r>
    </w:p>
    <w:p>
      <w:pPr>
        <w:pStyle w:val="BodyText"/>
        <w:spacing w:before="1"/>
        <w:ind w:left="1092" w:right="1109"/>
        <w:jc w:val="both"/>
      </w:pPr>
      <w:r>
        <w:rPr/>
        <w:t>Si la empresa contrata a un trabajador minusválido sería conveniente que formalizara un contrato temporal o indefinido para trabajadores minusválidos, ya que se beneficiaría de una reducción de las cuotas que  paga a la Seguridad</w:t>
      </w:r>
      <w:r>
        <w:rPr>
          <w:spacing w:val="-2"/>
        </w:rPr>
        <w:t> </w:t>
      </w:r>
      <w:r>
        <w:rPr/>
        <w:t>Social.</w:t>
      </w:r>
    </w:p>
    <w:p>
      <w:pPr>
        <w:pStyle w:val="BodyText"/>
        <w:spacing w:before="11"/>
        <w:rPr>
          <w:sz w:val="21"/>
        </w:rPr>
      </w:pPr>
    </w:p>
    <w:p>
      <w:pPr>
        <w:pStyle w:val="Heading2"/>
        <w:numPr>
          <w:ilvl w:val="0"/>
          <w:numId w:val="13"/>
        </w:numPr>
        <w:tabs>
          <w:tab w:pos="1454" w:val="left" w:leader="none"/>
        </w:tabs>
        <w:spacing w:line="240" w:lineRule="auto" w:before="0" w:after="0"/>
        <w:ind w:left="1453" w:right="1110" w:hanging="361"/>
        <w:jc w:val="both"/>
      </w:pPr>
      <w:r>
        <w:rPr>
          <w:spacing w:val="-3"/>
        </w:rPr>
        <w:t>Una </w:t>
      </w:r>
      <w:r>
        <w:rPr>
          <w:spacing w:val="-4"/>
        </w:rPr>
        <w:t>escuela infantil decide instalar </w:t>
      </w:r>
      <w:r>
        <w:rPr/>
        <w:t>un </w:t>
      </w:r>
      <w:r>
        <w:rPr>
          <w:spacing w:val="-3"/>
        </w:rPr>
        <w:t>jardín </w:t>
      </w:r>
      <w:r>
        <w:rPr/>
        <w:t>de </w:t>
      </w:r>
      <w:r>
        <w:rPr>
          <w:spacing w:val="-3"/>
        </w:rPr>
        <w:t>juegos en </w:t>
      </w:r>
      <w:r>
        <w:rPr/>
        <w:t>el </w:t>
      </w:r>
      <w:r>
        <w:rPr>
          <w:spacing w:val="-4"/>
        </w:rPr>
        <w:t>interior </w:t>
      </w:r>
      <w:r>
        <w:rPr/>
        <w:t>de </w:t>
      </w:r>
      <w:r>
        <w:rPr>
          <w:spacing w:val="-3"/>
        </w:rPr>
        <w:t>sus </w:t>
      </w:r>
      <w:r>
        <w:rPr>
          <w:spacing w:val="-4"/>
        </w:rPr>
        <w:t>instalaciones. Isabel, </w:t>
      </w:r>
      <w:r>
        <w:rPr/>
        <w:t>la </w:t>
      </w:r>
      <w:r>
        <w:rPr>
          <w:spacing w:val="-4"/>
        </w:rPr>
        <w:t>directora del centro, </w:t>
      </w:r>
      <w:r>
        <w:rPr/>
        <w:t>ya ha </w:t>
      </w:r>
      <w:r>
        <w:rPr>
          <w:spacing w:val="-4"/>
        </w:rPr>
        <w:t>hablado </w:t>
      </w:r>
      <w:r>
        <w:rPr>
          <w:spacing w:val="-2"/>
        </w:rPr>
        <w:t>con </w:t>
      </w:r>
      <w:r>
        <w:rPr>
          <w:spacing w:val="-3"/>
        </w:rPr>
        <w:t>los </w:t>
      </w:r>
      <w:r>
        <w:rPr>
          <w:spacing w:val="-4"/>
        </w:rPr>
        <w:t>albañiles </w:t>
      </w:r>
      <w:r>
        <w:rPr>
          <w:spacing w:val="-3"/>
        </w:rPr>
        <w:t>que </w:t>
      </w:r>
      <w:r>
        <w:rPr/>
        <w:t>va a </w:t>
      </w:r>
      <w:r>
        <w:rPr>
          <w:spacing w:val="-4"/>
        </w:rPr>
        <w:t>contratar. </w:t>
      </w:r>
      <w:r>
        <w:rPr>
          <w:spacing w:val="-3"/>
        </w:rPr>
        <w:t>¿Qué tipo </w:t>
      </w:r>
      <w:r>
        <w:rPr/>
        <w:t>de </w:t>
      </w:r>
      <w:r>
        <w:rPr>
          <w:spacing w:val="-4"/>
        </w:rPr>
        <w:t>contrato debe formalizar</w:t>
      </w:r>
      <w:r>
        <w:rPr>
          <w:spacing w:val="-8"/>
        </w:rPr>
        <w:t> </w:t>
      </w:r>
      <w:r>
        <w:rPr>
          <w:spacing w:val="-2"/>
        </w:rPr>
        <w:t>con</w:t>
      </w:r>
      <w:r>
        <w:rPr>
          <w:spacing w:val="-6"/>
        </w:rPr>
        <w:t> </w:t>
      </w:r>
      <w:r>
        <w:rPr>
          <w:spacing w:val="-3"/>
        </w:rPr>
        <w:t>ellos?</w:t>
      </w:r>
      <w:r>
        <w:rPr>
          <w:spacing w:val="-6"/>
        </w:rPr>
        <w:t> </w:t>
      </w:r>
      <w:r>
        <w:rPr>
          <w:spacing w:val="-3"/>
        </w:rPr>
        <w:t>¿Cuál</w:t>
      </w:r>
      <w:r>
        <w:rPr>
          <w:spacing w:val="-6"/>
        </w:rPr>
        <w:t> </w:t>
      </w:r>
      <w:r>
        <w:rPr/>
        <w:t>será</w:t>
      </w:r>
      <w:r>
        <w:rPr>
          <w:spacing w:val="-8"/>
        </w:rPr>
        <w:t> </w:t>
      </w:r>
      <w:r>
        <w:rPr/>
        <w:t>la</w:t>
      </w:r>
      <w:r>
        <w:rPr>
          <w:spacing w:val="-4"/>
        </w:rPr>
        <w:t> duración </w:t>
      </w:r>
      <w:r>
        <w:rPr/>
        <w:t>de</w:t>
      </w:r>
      <w:r>
        <w:rPr>
          <w:spacing w:val="-6"/>
        </w:rPr>
        <w:t> </w:t>
      </w:r>
      <w:r>
        <w:rPr>
          <w:spacing w:val="-4"/>
        </w:rPr>
        <w:t>dichos</w:t>
      </w:r>
      <w:r>
        <w:rPr>
          <w:spacing w:val="-7"/>
        </w:rPr>
        <w:t> </w:t>
      </w:r>
      <w:r>
        <w:rPr>
          <w:spacing w:val="-4"/>
        </w:rPr>
        <w:t>contratos? ¿Pueden</w:t>
      </w:r>
      <w:r>
        <w:rPr>
          <w:spacing w:val="-6"/>
        </w:rPr>
        <w:t> </w:t>
      </w:r>
      <w:r>
        <w:rPr>
          <w:spacing w:val="-4"/>
        </w:rPr>
        <w:t>realizarse</w:t>
      </w:r>
      <w:r>
        <w:rPr>
          <w:spacing w:val="-6"/>
        </w:rPr>
        <w:t> </w:t>
      </w:r>
      <w:r>
        <w:rPr>
          <w:spacing w:val="-4"/>
        </w:rPr>
        <w:t>verbalmente?</w:t>
      </w:r>
    </w:p>
    <w:p>
      <w:pPr>
        <w:pStyle w:val="BodyText"/>
        <w:ind w:left="1092"/>
        <w:jc w:val="both"/>
      </w:pPr>
      <w:r>
        <w:rPr/>
        <w:t>Puede formalizar con ellos un contrato de obra o servicio.</w:t>
      </w:r>
    </w:p>
    <w:p>
      <w:pPr>
        <w:pStyle w:val="BodyText"/>
        <w:spacing w:before="1"/>
        <w:ind w:left="1092" w:right="1108"/>
        <w:jc w:val="both"/>
      </w:pPr>
      <w:r>
        <w:rPr/>
        <w:t>La duración de dichos contratos irá en función de la duración de la obra; en principio, el contrato finalizará cuando termine la obra o servicio, sin que pueda superar los 3 años de duración, ampliable hasta 12 meses más por convenio colectivo. Transcurridos estos plazos, los trabajadores se convierten en fijos.</w:t>
      </w:r>
    </w:p>
    <w:p>
      <w:pPr>
        <w:pStyle w:val="BodyText"/>
        <w:ind w:left="1092" w:right="1112"/>
        <w:jc w:val="both"/>
      </w:pPr>
      <w:r>
        <w:rPr/>
        <w:t>Expirada dicha duración máxima o realizada la obra o servicio objeto del contrato, si no hubiera denuncia y se continuara en la prestación laboral, el contrato se considerará prorrogado tácitamente por tiempo indefinido, salvo prueba en contrario que acredite la naturaleza temporal de la prestación.</w:t>
      </w:r>
    </w:p>
    <w:p>
      <w:pPr>
        <w:pStyle w:val="BodyText"/>
        <w:ind w:left="1092" w:right="1117"/>
        <w:jc w:val="both"/>
      </w:pPr>
      <w:r>
        <w:rPr/>
        <w:t>No es necesario que la obra esté terminada por completo para que el empresario pueda ir extinguiendo poco a poco los contratos de trabajo.</w:t>
      </w:r>
    </w:p>
    <w:p>
      <w:pPr>
        <w:pStyle w:val="BodyText"/>
        <w:ind w:left="1092"/>
        <w:jc w:val="both"/>
      </w:pPr>
      <w:r>
        <w:rPr/>
        <w:t>Esta modalidad contractual se celebra obligatoriamente por escrito.</w:t>
      </w:r>
    </w:p>
    <w:p>
      <w:pPr>
        <w:pStyle w:val="BodyText"/>
        <w:spacing w:before="5"/>
        <w:rPr>
          <w:sz w:val="17"/>
        </w:rPr>
      </w:pPr>
    </w:p>
    <w:p>
      <w:pPr>
        <w:pStyle w:val="Heading2"/>
        <w:tabs>
          <w:tab w:pos="10761" w:val="left" w:leader="none"/>
        </w:tabs>
        <w:spacing w:before="56"/>
        <w:ind w:left="1064"/>
      </w:pPr>
      <w:bookmarkStart w:name="_bookmark17" w:id="18"/>
      <w:bookmarkEnd w:id="18"/>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35</w:t>
        <w:tab/>
      </w:r>
    </w:p>
    <w:p>
      <w:pPr>
        <w:pStyle w:val="BodyText"/>
        <w:spacing w:before="1"/>
        <w:rPr>
          <w:b/>
        </w:rPr>
      </w:pPr>
    </w:p>
    <w:p>
      <w:pPr>
        <w:pStyle w:val="ListParagraph"/>
        <w:numPr>
          <w:ilvl w:val="0"/>
          <w:numId w:val="13"/>
        </w:numPr>
        <w:tabs>
          <w:tab w:pos="1454" w:val="left" w:leader="none"/>
        </w:tabs>
        <w:spacing w:line="240" w:lineRule="auto" w:before="0" w:after="0"/>
        <w:ind w:left="1453" w:right="1110" w:hanging="361"/>
        <w:jc w:val="both"/>
        <w:rPr>
          <w:b/>
          <w:sz w:val="22"/>
        </w:rPr>
      </w:pPr>
      <w:r>
        <w:rPr>
          <w:b/>
          <w:sz w:val="22"/>
        </w:rPr>
        <w:t>Un </w:t>
      </w:r>
      <w:r>
        <w:rPr>
          <w:b/>
          <w:spacing w:val="-4"/>
          <w:sz w:val="22"/>
        </w:rPr>
        <w:t>trabajador </w:t>
      </w:r>
      <w:r>
        <w:rPr>
          <w:b/>
          <w:sz w:val="22"/>
        </w:rPr>
        <w:t>de 20 </w:t>
      </w:r>
      <w:r>
        <w:rPr>
          <w:b/>
          <w:spacing w:val="-3"/>
          <w:sz w:val="22"/>
        </w:rPr>
        <w:t>años </w:t>
      </w:r>
      <w:r>
        <w:rPr>
          <w:b/>
          <w:sz w:val="22"/>
        </w:rPr>
        <w:t>de </w:t>
      </w:r>
      <w:r>
        <w:rPr>
          <w:b/>
          <w:spacing w:val="-4"/>
          <w:sz w:val="22"/>
        </w:rPr>
        <w:t>edad, </w:t>
      </w:r>
      <w:r>
        <w:rPr>
          <w:b/>
          <w:spacing w:val="-2"/>
          <w:sz w:val="22"/>
        </w:rPr>
        <w:t>con </w:t>
      </w:r>
      <w:r>
        <w:rPr>
          <w:b/>
          <w:sz w:val="22"/>
        </w:rPr>
        <w:t>el </w:t>
      </w:r>
      <w:r>
        <w:rPr>
          <w:b/>
          <w:spacing w:val="-3"/>
          <w:sz w:val="22"/>
        </w:rPr>
        <w:t>título </w:t>
      </w:r>
      <w:r>
        <w:rPr>
          <w:b/>
          <w:sz w:val="22"/>
        </w:rPr>
        <w:t>de </w:t>
      </w:r>
      <w:r>
        <w:rPr>
          <w:b/>
          <w:spacing w:val="-4"/>
          <w:sz w:val="22"/>
        </w:rPr>
        <w:t>Bachillerato </w:t>
      </w:r>
      <w:r>
        <w:rPr>
          <w:b/>
          <w:sz w:val="22"/>
        </w:rPr>
        <w:t>ha sido </w:t>
      </w:r>
      <w:r>
        <w:rPr>
          <w:b/>
          <w:spacing w:val="-4"/>
          <w:sz w:val="22"/>
        </w:rPr>
        <w:t>contratado durante </w:t>
      </w:r>
      <w:r>
        <w:rPr>
          <w:b/>
          <w:sz w:val="22"/>
        </w:rPr>
        <w:t>un </w:t>
      </w:r>
      <w:r>
        <w:rPr>
          <w:b/>
          <w:spacing w:val="-4"/>
          <w:sz w:val="22"/>
        </w:rPr>
        <w:t>año mediante </w:t>
      </w:r>
      <w:r>
        <w:rPr>
          <w:b/>
          <w:sz w:val="22"/>
        </w:rPr>
        <w:t>un </w:t>
      </w:r>
      <w:r>
        <w:rPr>
          <w:b/>
          <w:spacing w:val="-3"/>
          <w:sz w:val="22"/>
        </w:rPr>
        <w:t>contrato </w:t>
      </w:r>
      <w:r>
        <w:rPr>
          <w:b/>
          <w:spacing w:val="-4"/>
          <w:sz w:val="22"/>
        </w:rPr>
        <w:t>para </w:t>
      </w:r>
      <w:r>
        <w:rPr>
          <w:b/>
          <w:sz w:val="22"/>
        </w:rPr>
        <w:t>la </w:t>
      </w:r>
      <w:r>
        <w:rPr>
          <w:b/>
          <w:spacing w:val="-4"/>
          <w:sz w:val="22"/>
        </w:rPr>
        <w:t>formación </w:t>
      </w:r>
      <w:r>
        <w:rPr>
          <w:b/>
          <w:sz w:val="22"/>
        </w:rPr>
        <w:t>y </w:t>
      </w:r>
      <w:r>
        <w:rPr>
          <w:b/>
          <w:spacing w:val="-3"/>
          <w:sz w:val="22"/>
        </w:rPr>
        <w:t>el </w:t>
      </w:r>
      <w:r>
        <w:rPr>
          <w:b/>
          <w:spacing w:val="-4"/>
          <w:sz w:val="22"/>
        </w:rPr>
        <w:t>aprendizaje. </w:t>
      </w:r>
      <w:r>
        <w:rPr>
          <w:b/>
          <w:spacing w:val="-3"/>
          <w:sz w:val="22"/>
        </w:rPr>
        <w:t>¿Es </w:t>
      </w:r>
      <w:r>
        <w:rPr>
          <w:b/>
          <w:spacing w:val="-4"/>
          <w:sz w:val="22"/>
        </w:rPr>
        <w:t>adecuada </w:t>
      </w:r>
      <w:r>
        <w:rPr>
          <w:b/>
          <w:sz w:val="22"/>
        </w:rPr>
        <w:t>la </w:t>
      </w:r>
      <w:r>
        <w:rPr>
          <w:b/>
          <w:spacing w:val="-4"/>
          <w:sz w:val="22"/>
        </w:rPr>
        <w:t>modalidad </w:t>
      </w:r>
      <w:r>
        <w:rPr>
          <w:b/>
          <w:spacing w:val="-3"/>
          <w:sz w:val="22"/>
        </w:rPr>
        <w:t>de </w:t>
      </w:r>
      <w:r>
        <w:rPr>
          <w:b/>
          <w:spacing w:val="-4"/>
          <w:sz w:val="22"/>
        </w:rPr>
        <w:t>contratación elegida dadas </w:t>
      </w:r>
      <w:r>
        <w:rPr>
          <w:b/>
          <w:spacing w:val="-3"/>
          <w:sz w:val="22"/>
        </w:rPr>
        <w:t>las </w:t>
      </w:r>
      <w:r>
        <w:rPr>
          <w:b/>
          <w:spacing w:val="-4"/>
          <w:sz w:val="22"/>
        </w:rPr>
        <w:t>características del</w:t>
      </w:r>
      <w:r>
        <w:rPr>
          <w:b/>
          <w:spacing w:val="-12"/>
          <w:sz w:val="22"/>
        </w:rPr>
        <w:t> </w:t>
      </w:r>
      <w:r>
        <w:rPr>
          <w:b/>
          <w:spacing w:val="-4"/>
          <w:sz w:val="22"/>
        </w:rPr>
        <w:t>trabajador?</w:t>
      </w:r>
    </w:p>
    <w:p>
      <w:pPr>
        <w:spacing w:before="0"/>
        <w:ind w:left="1092" w:right="1110" w:firstLine="0"/>
        <w:jc w:val="both"/>
        <w:rPr>
          <w:b/>
          <w:sz w:val="22"/>
        </w:rPr>
      </w:pPr>
      <w:r>
        <w:rPr>
          <w:b/>
          <w:spacing w:val="-3"/>
          <w:sz w:val="22"/>
        </w:rPr>
        <w:t>Una vez </w:t>
      </w:r>
      <w:r>
        <w:rPr>
          <w:b/>
          <w:spacing w:val="-4"/>
          <w:sz w:val="22"/>
        </w:rPr>
        <w:t>transcurrido </w:t>
      </w:r>
      <w:r>
        <w:rPr>
          <w:b/>
          <w:spacing w:val="-3"/>
          <w:sz w:val="22"/>
        </w:rPr>
        <w:t>el </w:t>
      </w:r>
      <w:r>
        <w:rPr>
          <w:b/>
          <w:spacing w:val="-4"/>
          <w:sz w:val="22"/>
        </w:rPr>
        <w:t>año, </w:t>
      </w:r>
      <w:r>
        <w:rPr>
          <w:b/>
          <w:spacing w:val="-3"/>
          <w:sz w:val="22"/>
        </w:rPr>
        <w:t>nadie </w:t>
      </w:r>
      <w:r>
        <w:rPr>
          <w:b/>
          <w:spacing w:val="-4"/>
          <w:sz w:val="22"/>
        </w:rPr>
        <w:t>comunica </w:t>
      </w:r>
      <w:r>
        <w:rPr>
          <w:b/>
          <w:sz w:val="22"/>
        </w:rPr>
        <w:t>a </w:t>
      </w:r>
      <w:r>
        <w:rPr>
          <w:b/>
          <w:spacing w:val="-4"/>
          <w:sz w:val="22"/>
        </w:rPr>
        <w:t>este trabajador </w:t>
      </w:r>
      <w:r>
        <w:rPr>
          <w:b/>
          <w:sz w:val="22"/>
        </w:rPr>
        <w:t>la </w:t>
      </w:r>
      <w:r>
        <w:rPr>
          <w:b/>
          <w:spacing w:val="-4"/>
          <w:sz w:val="22"/>
        </w:rPr>
        <w:t>finalización del contrato </w:t>
      </w:r>
      <w:r>
        <w:rPr>
          <w:b/>
          <w:sz w:val="22"/>
        </w:rPr>
        <w:t>y </w:t>
      </w:r>
      <w:r>
        <w:rPr>
          <w:b/>
          <w:spacing w:val="-3"/>
          <w:sz w:val="22"/>
        </w:rPr>
        <w:t>él sigue </w:t>
      </w:r>
      <w:r>
        <w:rPr>
          <w:b/>
          <w:spacing w:val="-4"/>
          <w:sz w:val="22"/>
        </w:rPr>
        <w:t>trabajando </w:t>
      </w:r>
      <w:r>
        <w:rPr>
          <w:b/>
          <w:spacing w:val="-3"/>
          <w:sz w:val="22"/>
        </w:rPr>
        <w:t>como </w:t>
      </w:r>
      <w:r>
        <w:rPr>
          <w:b/>
          <w:spacing w:val="-4"/>
          <w:sz w:val="22"/>
        </w:rPr>
        <w:t>hasta entonces. </w:t>
      </w:r>
      <w:r>
        <w:rPr>
          <w:b/>
          <w:spacing w:val="-3"/>
          <w:sz w:val="22"/>
        </w:rPr>
        <w:t>¿Cuál es </w:t>
      </w:r>
      <w:r>
        <w:rPr>
          <w:b/>
          <w:sz w:val="22"/>
        </w:rPr>
        <w:t>la </w:t>
      </w:r>
      <w:r>
        <w:rPr>
          <w:b/>
          <w:spacing w:val="-4"/>
          <w:sz w:val="22"/>
        </w:rPr>
        <w:t>nueva duración del</w:t>
      </w:r>
      <w:r>
        <w:rPr>
          <w:b/>
          <w:spacing w:val="-33"/>
          <w:sz w:val="22"/>
        </w:rPr>
        <w:t> </w:t>
      </w:r>
      <w:r>
        <w:rPr>
          <w:b/>
          <w:spacing w:val="-4"/>
          <w:sz w:val="22"/>
        </w:rPr>
        <w:t>contrato?</w:t>
      </w:r>
    </w:p>
    <w:p>
      <w:pPr>
        <w:pStyle w:val="BodyText"/>
        <w:ind w:left="1092" w:right="1112"/>
        <w:jc w:val="both"/>
      </w:pPr>
      <w:r>
        <w:rPr/>
        <w:t>Es adecuada la modalidad de contratación elegida porque el trabajador reúne los requisitos exigidos para formalizar un contrato para la formación y el aprendizaje:</w:t>
      </w:r>
    </w:p>
    <w:p>
      <w:pPr>
        <w:pStyle w:val="ListParagraph"/>
        <w:numPr>
          <w:ilvl w:val="0"/>
          <w:numId w:val="2"/>
        </w:numPr>
        <w:tabs>
          <w:tab w:pos="1521" w:val="left" w:leader="none"/>
        </w:tabs>
        <w:spacing w:line="240" w:lineRule="auto" w:before="0" w:after="0"/>
        <w:ind w:left="1520" w:right="0" w:hanging="429"/>
        <w:jc w:val="both"/>
        <w:rPr>
          <w:sz w:val="22"/>
        </w:rPr>
      </w:pPr>
      <w:r>
        <w:rPr>
          <w:sz w:val="22"/>
        </w:rPr>
        <w:t>Tiene entre 16 y 25</w:t>
      </w:r>
      <w:r>
        <w:rPr>
          <w:spacing w:val="-8"/>
          <w:sz w:val="22"/>
        </w:rPr>
        <w:t> </w:t>
      </w:r>
      <w:r>
        <w:rPr>
          <w:sz w:val="22"/>
        </w:rPr>
        <w:t>años.</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Carece de una cualificación profesional reconocida por el sistema de FP del sistema educativo o de FP para el empleo requerida para un contrato en prácticas (no tiene un título universitario, de FP de  grado medio o superior, un título oficialmente reconocido como equivalente o un certificado de profesionalidad).</w:t>
      </w:r>
    </w:p>
    <w:p>
      <w:pPr>
        <w:pStyle w:val="ListParagraph"/>
        <w:numPr>
          <w:ilvl w:val="0"/>
          <w:numId w:val="2"/>
        </w:numPr>
        <w:tabs>
          <w:tab w:pos="1521" w:val="left" w:leader="none"/>
        </w:tabs>
        <w:spacing w:line="240" w:lineRule="auto" w:before="0" w:after="0"/>
        <w:ind w:left="1520" w:right="1114" w:hanging="428"/>
        <w:jc w:val="both"/>
        <w:rPr>
          <w:sz w:val="22"/>
        </w:rPr>
      </w:pPr>
      <w:r>
        <w:rPr>
          <w:sz w:val="22"/>
        </w:rPr>
        <w:t>No ha desempeñado antes ese puesto de trabajo en la misma empresa por un tiempo superior a doce meses.</w:t>
      </w:r>
    </w:p>
    <w:p>
      <w:pPr>
        <w:pStyle w:val="BodyText"/>
        <w:ind w:left="1092" w:right="1110"/>
        <w:jc w:val="both"/>
      </w:pPr>
      <w:r>
        <w:rPr/>
        <w:t>Si transcurre un año y nadie comunica a este trabajador la finalización del contrato y él sigue trabajando como hasta entonces, se entiende que el contrato se prorroga hasta la duración máxima de los contratos para la formación y el aprendizaje, tres años. Si después de esos tres años, la empresa tampoco avisa de la finalización del contrato y el trabajador continúa en su puesto, se entiende que el contrato se transforma en indefinido, salvo que el empresario demuestre la naturaleza temporal de la</w:t>
      </w:r>
      <w:r>
        <w:rPr>
          <w:spacing w:val="-13"/>
        </w:rPr>
        <w:t> </w:t>
      </w:r>
      <w:r>
        <w:rPr/>
        <w:t>prestación</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1792" filled="true" fillcolor="#538dd3" stroked="false">
            <v:fill type="solid"/>
            <w10:wrap type="none"/>
          </v:rect>
        </w:pict>
      </w:r>
    </w:p>
    <w:p>
      <w:pPr>
        <w:pStyle w:val="BodyText"/>
        <w:spacing w:before="4"/>
        <w:rPr>
          <w:sz w:val="20"/>
        </w:rPr>
      </w:pPr>
    </w:p>
    <w:p>
      <w:pPr>
        <w:pStyle w:val="Heading2"/>
        <w:numPr>
          <w:ilvl w:val="0"/>
          <w:numId w:val="13"/>
        </w:numPr>
        <w:tabs>
          <w:tab w:pos="1454" w:val="left" w:leader="none"/>
        </w:tabs>
        <w:spacing w:line="240" w:lineRule="auto" w:before="57" w:after="0"/>
        <w:ind w:left="1453" w:right="1110" w:hanging="361"/>
        <w:jc w:val="left"/>
      </w:pPr>
      <w:r>
        <w:rPr/>
        <w:t>Se ha </w:t>
      </w:r>
      <w:r>
        <w:rPr>
          <w:spacing w:val="-4"/>
        </w:rPr>
        <w:t>contratado </w:t>
      </w:r>
      <w:r>
        <w:rPr/>
        <w:t>a </w:t>
      </w:r>
      <w:r>
        <w:rPr>
          <w:spacing w:val="-4"/>
        </w:rPr>
        <w:t>Fernando, </w:t>
      </w:r>
      <w:r>
        <w:rPr/>
        <w:t>de 22 </w:t>
      </w:r>
      <w:r>
        <w:rPr>
          <w:spacing w:val="-4"/>
        </w:rPr>
        <w:t>años </w:t>
      </w:r>
      <w:r>
        <w:rPr/>
        <w:t>de </w:t>
      </w:r>
      <w:r>
        <w:rPr>
          <w:spacing w:val="-3"/>
        </w:rPr>
        <w:t>edad </w:t>
      </w:r>
      <w:r>
        <w:rPr/>
        <w:t>y </w:t>
      </w:r>
      <w:r>
        <w:rPr>
          <w:spacing w:val="-4"/>
        </w:rPr>
        <w:t>una experiencia laboral </w:t>
      </w:r>
      <w:r>
        <w:rPr/>
        <w:t>de </w:t>
      </w:r>
      <w:r>
        <w:rPr>
          <w:spacing w:val="-3"/>
        </w:rPr>
        <w:t>cuatro </w:t>
      </w:r>
      <w:r>
        <w:rPr>
          <w:spacing w:val="-4"/>
        </w:rPr>
        <w:t>meses, mediante </w:t>
      </w:r>
      <w:r>
        <w:rPr/>
        <w:t>un </w:t>
      </w:r>
      <w:r>
        <w:rPr>
          <w:spacing w:val="-3"/>
        </w:rPr>
        <w:t>contrato </w:t>
      </w:r>
      <w:r>
        <w:rPr/>
        <w:t>de </w:t>
      </w:r>
      <w:r>
        <w:rPr>
          <w:spacing w:val="-4"/>
        </w:rPr>
        <w:t>primer empleo joven. </w:t>
      </w:r>
      <w:r>
        <w:rPr>
          <w:spacing w:val="-3"/>
        </w:rPr>
        <w:t>¿Es </w:t>
      </w:r>
      <w:r>
        <w:rPr>
          <w:spacing w:val="-4"/>
        </w:rPr>
        <w:t>correcta esta contratación? </w:t>
      </w:r>
      <w:r>
        <w:rPr>
          <w:spacing w:val="-3"/>
        </w:rPr>
        <w:t>¿Por</w:t>
      </w:r>
      <w:r>
        <w:rPr>
          <w:spacing w:val="-33"/>
        </w:rPr>
        <w:t> </w:t>
      </w:r>
      <w:r>
        <w:rPr>
          <w:spacing w:val="-4"/>
        </w:rPr>
        <w:t>qué?</w:t>
      </w:r>
    </w:p>
    <w:p>
      <w:pPr>
        <w:pStyle w:val="BodyText"/>
        <w:ind w:left="1092"/>
      </w:pPr>
      <w:r>
        <w:rPr/>
        <w:t>Para poder firmar un contrato de primer empleo joven, es necesario que Fernando:</w:t>
      </w:r>
    </w:p>
    <w:p>
      <w:pPr>
        <w:pStyle w:val="ListParagraph"/>
        <w:numPr>
          <w:ilvl w:val="1"/>
          <w:numId w:val="13"/>
        </w:numPr>
        <w:tabs>
          <w:tab w:pos="1813" w:val="left" w:leader="none"/>
          <w:tab w:pos="1814" w:val="left" w:leader="none"/>
        </w:tabs>
        <w:spacing w:line="240" w:lineRule="auto" w:before="1" w:after="0"/>
        <w:ind w:left="1813" w:right="1114" w:hanging="360"/>
        <w:jc w:val="left"/>
        <w:rPr>
          <w:sz w:val="22"/>
        </w:rPr>
      </w:pPr>
      <w:r>
        <w:rPr>
          <w:spacing w:val="-3"/>
          <w:sz w:val="22"/>
        </w:rPr>
        <w:t>Tenga una </w:t>
      </w:r>
      <w:r>
        <w:rPr>
          <w:spacing w:val="-4"/>
          <w:sz w:val="22"/>
        </w:rPr>
        <w:t>experiencia laboral inferior </w:t>
      </w:r>
      <w:r>
        <w:rPr>
          <w:sz w:val="22"/>
        </w:rPr>
        <w:t>a </w:t>
      </w:r>
      <w:r>
        <w:rPr>
          <w:spacing w:val="-3"/>
          <w:sz w:val="22"/>
        </w:rPr>
        <w:t>tres meses, </w:t>
      </w:r>
      <w:r>
        <w:rPr>
          <w:spacing w:val="-4"/>
          <w:sz w:val="22"/>
        </w:rPr>
        <w:t>requisito </w:t>
      </w:r>
      <w:r>
        <w:rPr>
          <w:spacing w:val="-3"/>
          <w:sz w:val="22"/>
        </w:rPr>
        <w:t>que </w:t>
      </w:r>
      <w:r>
        <w:rPr>
          <w:spacing w:val="-4"/>
          <w:sz w:val="22"/>
        </w:rPr>
        <w:t>incumple porque </w:t>
      </w:r>
      <w:r>
        <w:rPr>
          <w:spacing w:val="-3"/>
          <w:sz w:val="22"/>
        </w:rPr>
        <w:t>tiene </w:t>
      </w:r>
      <w:r>
        <w:rPr>
          <w:sz w:val="22"/>
        </w:rPr>
        <w:t>4 </w:t>
      </w:r>
      <w:r>
        <w:rPr>
          <w:spacing w:val="-3"/>
          <w:sz w:val="22"/>
        </w:rPr>
        <w:t>meses de </w:t>
      </w:r>
      <w:r>
        <w:rPr>
          <w:spacing w:val="-4"/>
          <w:sz w:val="22"/>
        </w:rPr>
        <w:t>experiencia.</w:t>
      </w:r>
    </w:p>
    <w:p>
      <w:pPr>
        <w:pStyle w:val="ListParagraph"/>
        <w:numPr>
          <w:ilvl w:val="1"/>
          <w:numId w:val="13"/>
        </w:numPr>
        <w:tabs>
          <w:tab w:pos="1813" w:val="left" w:leader="none"/>
          <w:tab w:pos="1814" w:val="left" w:leader="none"/>
        </w:tabs>
        <w:spacing w:line="279" w:lineRule="exact" w:before="0" w:after="0"/>
        <w:ind w:left="1813" w:right="0" w:hanging="361"/>
        <w:jc w:val="left"/>
        <w:rPr>
          <w:sz w:val="22"/>
        </w:rPr>
      </w:pPr>
      <w:r>
        <w:rPr>
          <w:sz w:val="22"/>
        </w:rPr>
        <w:t>Sea</w:t>
      </w:r>
      <w:r>
        <w:rPr>
          <w:spacing w:val="-7"/>
          <w:sz w:val="22"/>
        </w:rPr>
        <w:t> </w:t>
      </w:r>
      <w:r>
        <w:rPr>
          <w:spacing w:val="-3"/>
          <w:sz w:val="22"/>
        </w:rPr>
        <w:t>Menor</w:t>
      </w:r>
      <w:r>
        <w:rPr>
          <w:spacing w:val="-7"/>
          <w:sz w:val="22"/>
        </w:rPr>
        <w:t> </w:t>
      </w:r>
      <w:r>
        <w:rPr>
          <w:spacing w:val="-3"/>
          <w:sz w:val="22"/>
        </w:rPr>
        <w:t>de</w:t>
      </w:r>
      <w:r>
        <w:rPr>
          <w:spacing w:val="-5"/>
          <w:sz w:val="22"/>
        </w:rPr>
        <w:t> </w:t>
      </w:r>
      <w:r>
        <w:rPr>
          <w:sz w:val="22"/>
        </w:rPr>
        <w:t>30</w:t>
      </w:r>
      <w:r>
        <w:rPr>
          <w:spacing w:val="-6"/>
          <w:sz w:val="22"/>
        </w:rPr>
        <w:t> </w:t>
      </w:r>
      <w:r>
        <w:rPr>
          <w:spacing w:val="-3"/>
          <w:sz w:val="22"/>
        </w:rPr>
        <w:t>años.</w:t>
      </w:r>
      <w:r>
        <w:rPr>
          <w:spacing w:val="-7"/>
          <w:sz w:val="22"/>
        </w:rPr>
        <w:t> </w:t>
      </w:r>
      <w:r>
        <w:rPr>
          <w:spacing w:val="-4"/>
          <w:sz w:val="22"/>
        </w:rPr>
        <w:t>Fernando</w:t>
      </w:r>
      <w:r>
        <w:rPr>
          <w:spacing w:val="-6"/>
          <w:sz w:val="22"/>
        </w:rPr>
        <w:t> </w:t>
      </w:r>
      <w:r>
        <w:rPr>
          <w:spacing w:val="-3"/>
          <w:sz w:val="22"/>
        </w:rPr>
        <w:t>sí</w:t>
      </w:r>
      <w:r>
        <w:rPr>
          <w:spacing w:val="-6"/>
          <w:sz w:val="22"/>
        </w:rPr>
        <w:t> </w:t>
      </w:r>
      <w:r>
        <w:rPr>
          <w:spacing w:val="-4"/>
          <w:sz w:val="22"/>
        </w:rPr>
        <w:t>cumple</w:t>
      </w:r>
      <w:r>
        <w:rPr>
          <w:spacing w:val="-6"/>
          <w:sz w:val="22"/>
        </w:rPr>
        <w:t> </w:t>
      </w:r>
      <w:r>
        <w:rPr>
          <w:spacing w:val="-3"/>
          <w:sz w:val="22"/>
        </w:rPr>
        <w:t>este</w:t>
      </w:r>
      <w:r>
        <w:rPr>
          <w:spacing w:val="-7"/>
          <w:sz w:val="22"/>
        </w:rPr>
        <w:t> </w:t>
      </w:r>
      <w:r>
        <w:rPr>
          <w:spacing w:val="-4"/>
          <w:sz w:val="22"/>
        </w:rPr>
        <w:t>requisito</w:t>
      </w:r>
      <w:r>
        <w:rPr>
          <w:spacing w:val="-5"/>
          <w:sz w:val="22"/>
        </w:rPr>
        <w:t> </w:t>
      </w:r>
      <w:r>
        <w:rPr>
          <w:spacing w:val="-4"/>
          <w:sz w:val="22"/>
        </w:rPr>
        <w:t>porque</w:t>
      </w:r>
      <w:r>
        <w:rPr>
          <w:spacing w:val="-6"/>
          <w:sz w:val="22"/>
        </w:rPr>
        <w:t> </w:t>
      </w:r>
      <w:r>
        <w:rPr>
          <w:spacing w:val="-3"/>
          <w:sz w:val="22"/>
        </w:rPr>
        <w:t>tiene</w:t>
      </w:r>
      <w:r>
        <w:rPr>
          <w:spacing w:val="-6"/>
          <w:sz w:val="22"/>
        </w:rPr>
        <w:t> </w:t>
      </w:r>
      <w:r>
        <w:rPr>
          <w:sz w:val="22"/>
        </w:rPr>
        <w:t>22</w:t>
      </w:r>
      <w:r>
        <w:rPr>
          <w:spacing w:val="-6"/>
          <w:sz w:val="22"/>
        </w:rPr>
        <w:t> </w:t>
      </w:r>
      <w:r>
        <w:rPr>
          <w:spacing w:val="-4"/>
          <w:sz w:val="22"/>
        </w:rPr>
        <w:t>años.</w:t>
      </w:r>
    </w:p>
    <w:p>
      <w:pPr>
        <w:pStyle w:val="BodyText"/>
        <w:spacing w:before="5"/>
        <w:rPr>
          <w:sz w:val="17"/>
        </w:rPr>
      </w:pPr>
    </w:p>
    <w:p>
      <w:pPr>
        <w:pStyle w:val="Heading2"/>
        <w:tabs>
          <w:tab w:pos="10761" w:val="left" w:leader="none"/>
        </w:tabs>
        <w:spacing w:before="56"/>
        <w:ind w:left="1064"/>
      </w:pPr>
      <w:bookmarkStart w:name="_bookmark18" w:id="19"/>
      <w:bookmarkEnd w:id="19"/>
      <w:r>
        <w:rPr>
          <w:b w:val="0"/>
        </w:rPr>
      </w:r>
      <w:r>
        <w:rPr>
          <w:spacing w:val="-22"/>
          <w:w w:val="100"/>
          <w:shd w:fill="8DB3E1" w:color="auto" w:val="clear"/>
        </w:rPr>
        <w:t> </w:t>
      </w:r>
      <w:r>
        <w:rPr>
          <w:shd w:fill="8DB3E1" w:color="auto" w:val="clear"/>
        </w:rPr>
        <w:t>TU SECTOR PROFESIONAL-PÁG.</w:t>
      </w:r>
      <w:r>
        <w:rPr>
          <w:spacing w:val="-12"/>
          <w:shd w:fill="8DB3E1" w:color="auto" w:val="clear"/>
        </w:rPr>
        <w:t> </w:t>
      </w:r>
      <w:r>
        <w:rPr>
          <w:shd w:fill="8DB3E1" w:color="auto" w:val="clear"/>
        </w:rPr>
        <w:t>39</w:t>
        <w:tab/>
      </w:r>
    </w:p>
    <w:p>
      <w:pPr>
        <w:pStyle w:val="BodyText"/>
        <w:spacing w:before="1"/>
        <w:rPr>
          <w:b/>
        </w:rPr>
      </w:pPr>
    </w:p>
    <w:p>
      <w:pPr>
        <w:pStyle w:val="ListParagraph"/>
        <w:numPr>
          <w:ilvl w:val="0"/>
          <w:numId w:val="13"/>
        </w:numPr>
        <w:tabs>
          <w:tab w:pos="1454" w:val="left" w:leader="none"/>
        </w:tabs>
        <w:spacing w:line="240" w:lineRule="auto" w:before="0" w:after="0"/>
        <w:ind w:left="1453" w:right="1111" w:hanging="361"/>
        <w:jc w:val="left"/>
        <w:rPr>
          <w:b/>
          <w:sz w:val="22"/>
        </w:rPr>
      </w:pPr>
      <w:r>
        <w:rPr>
          <w:b/>
          <w:spacing w:val="-3"/>
          <w:sz w:val="22"/>
        </w:rPr>
        <w:t>Retoma el </w:t>
      </w:r>
      <w:r>
        <w:rPr>
          <w:b/>
          <w:spacing w:val="-4"/>
          <w:sz w:val="22"/>
        </w:rPr>
        <w:t>convenio colectivo </w:t>
      </w:r>
      <w:r>
        <w:rPr>
          <w:b/>
          <w:sz w:val="22"/>
        </w:rPr>
        <w:t>de tu </w:t>
      </w:r>
      <w:r>
        <w:rPr>
          <w:b/>
          <w:spacing w:val="-3"/>
          <w:sz w:val="22"/>
        </w:rPr>
        <w:t>sector </w:t>
      </w:r>
      <w:r>
        <w:rPr>
          <w:b/>
          <w:spacing w:val="-4"/>
          <w:sz w:val="22"/>
        </w:rPr>
        <w:t>profesional </w:t>
      </w:r>
      <w:r>
        <w:rPr>
          <w:b/>
          <w:spacing w:val="-3"/>
          <w:sz w:val="22"/>
        </w:rPr>
        <w:t>que </w:t>
      </w:r>
      <w:r>
        <w:rPr>
          <w:b/>
          <w:spacing w:val="-4"/>
          <w:sz w:val="22"/>
        </w:rPr>
        <w:t>buscaste </w:t>
      </w:r>
      <w:r>
        <w:rPr>
          <w:b/>
          <w:sz w:val="22"/>
        </w:rPr>
        <w:t>en la </w:t>
      </w:r>
      <w:r>
        <w:rPr>
          <w:b/>
          <w:spacing w:val="-3"/>
          <w:sz w:val="22"/>
        </w:rPr>
        <w:t>unidad </w:t>
      </w:r>
      <w:r>
        <w:rPr>
          <w:b/>
          <w:sz w:val="22"/>
        </w:rPr>
        <w:t>de </w:t>
      </w:r>
      <w:r>
        <w:rPr>
          <w:b/>
          <w:spacing w:val="-4"/>
          <w:sz w:val="22"/>
        </w:rPr>
        <w:t>trabajo anterior </w:t>
      </w:r>
      <w:r>
        <w:rPr>
          <w:b/>
          <w:sz w:val="22"/>
        </w:rPr>
        <w:t>y </w:t>
      </w:r>
      <w:r>
        <w:rPr>
          <w:b/>
          <w:spacing w:val="-4"/>
          <w:sz w:val="22"/>
        </w:rPr>
        <w:t>contesta </w:t>
      </w:r>
      <w:r>
        <w:rPr>
          <w:b/>
          <w:sz w:val="22"/>
        </w:rPr>
        <w:t>a </w:t>
      </w:r>
      <w:r>
        <w:rPr>
          <w:b/>
          <w:spacing w:val="-3"/>
          <w:sz w:val="22"/>
        </w:rPr>
        <w:t>las </w:t>
      </w:r>
      <w:r>
        <w:rPr>
          <w:b/>
          <w:spacing w:val="-4"/>
          <w:sz w:val="22"/>
        </w:rPr>
        <w:t>siguientes</w:t>
      </w:r>
      <w:r>
        <w:rPr>
          <w:b/>
          <w:spacing w:val="-19"/>
          <w:sz w:val="22"/>
        </w:rPr>
        <w:t> </w:t>
      </w:r>
      <w:r>
        <w:rPr>
          <w:b/>
          <w:spacing w:val="-4"/>
          <w:sz w:val="22"/>
        </w:rPr>
        <w:t>preguntas:</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¿Establece</w:t>
      </w:r>
      <w:r>
        <w:rPr>
          <w:b/>
          <w:spacing w:val="-8"/>
          <w:sz w:val="22"/>
        </w:rPr>
        <w:t> </w:t>
      </w:r>
      <w:r>
        <w:rPr>
          <w:b/>
          <w:spacing w:val="-3"/>
          <w:sz w:val="22"/>
        </w:rPr>
        <w:t>el</w:t>
      </w:r>
      <w:r>
        <w:rPr>
          <w:b/>
          <w:spacing w:val="-5"/>
          <w:sz w:val="22"/>
        </w:rPr>
        <w:t> </w:t>
      </w:r>
      <w:r>
        <w:rPr>
          <w:b/>
          <w:spacing w:val="-4"/>
          <w:sz w:val="22"/>
        </w:rPr>
        <w:t>convenio</w:t>
      </w:r>
      <w:r>
        <w:rPr>
          <w:b/>
          <w:spacing w:val="-7"/>
          <w:sz w:val="22"/>
        </w:rPr>
        <w:t> </w:t>
      </w:r>
      <w:r>
        <w:rPr>
          <w:b/>
          <w:spacing w:val="-4"/>
          <w:sz w:val="22"/>
        </w:rPr>
        <w:t>colectivo</w:t>
      </w:r>
      <w:r>
        <w:rPr>
          <w:b/>
          <w:spacing w:val="-7"/>
          <w:sz w:val="22"/>
        </w:rPr>
        <w:t> </w:t>
      </w:r>
      <w:r>
        <w:rPr>
          <w:b/>
          <w:sz w:val="22"/>
        </w:rPr>
        <w:t>un</w:t>
      </w:r>
      <w:r>
        <w:rPr>
          <w:b/>
          <w:spacing w:val="-5"/>
          <w:sz w:val="22"/>
        </w:rPr>
        <w:t> </w:t>
      </w:r>
      <w:r>
        <w:rPr>
          <w:b/>
          <w:spacing w:val="-4"/>
          <w:sz w:val="22"/>
        </w:rPr>
        <w:t>periodo</w:t>
      </w:r>
      <w:r>
        <w:rPr>
          <w:b/>
          <w:spacing w:val="-6"/>
          <w:sz w:val="22"/>
        </w:rPr>
        <w:t> </w:t>
      </w:r>
      <w:r>
        <w:rPr>
          <w:b/>
          <w:sz w:val="22"/>
        </w:rPr>
        <w:t>de</w:t>
      </w:r>
      <w:r>
        <w:rPr>
          <w:b/>
          <w:spacing w:val="-7"/>
          <w:sz w:val="22"/>
        </w:rPr>
        <w:t> </w:t>
      </w:r>
      <w:r>
        <w:rPr>
          <w:b/>
          <w:spacing w:val="-4"/>
          <w:sz w:val="22"/>
        </w:rPr>
        <w:t>preaviso</w:t>
      </w:r>
      <w:r>
        <w:rPr>
          <w:b/>
          <w:spacing w:val="-5"/>
          <w:sz w:val="22"/>
        </w:rPr>
        <w:t> </w:t>
      </w:r>
      <w:r>
        <w:rPr>
          <w:b/>
          <w:spacing w:val="-3"/>
          <w:sz w:val="22"/>
        </w:rPr>
        <w:t>para</w:t>
      </w:r>
      <w:r>
        <w:rPr>
          <w:b/>
          <w:spacing w:val="-7"/>
          <w:sz w:val="22"/>
        </w:rPr>
        <w:t> </w:t>
      </w:r>
      <w:r>
        <w:rPr>
          <w:b/>
          <w:sz w:val="22"/>
        </w:rPr>
        <w:t>la</w:t>
      </w:r>
      <w:r>
        <w:rPr>
          <w:b/>
          <w:spacing w:val="-7"/>
          <w:sz w:val="22"/>
        </w:rPr>
        <w:t> </w:t>
      </w:r>
      <w:r>
        <w:rPr>
          <w:b/>
          <w:spacing w:val="-4"/>
          <w:sz w:val="22"/>
        </w:rPr>
        <w:t>finalización</w:t>
      </w:r>
      <w:r>
        <w:rPr>
          <w:b/>
          <w:spacing w:val="-6"/>
          <w:sz w:val="22"/>
        </w:rPr>
        <w:t> </w:t>
      </w:r>
      <w:r>
        <w:rPr>
          <w:b/>
          <w:spacing w:val="-4"/>
          <w:sz w:val="22"/>
        </w:rPr>
        <w:t>del</w:t>
      </w:r>
      <w:r>
        <w:rPr>
          <w:b/>
          <w:spacing w:val="-7"/>
          <w:sz w:val="22"/>
        </w:rPr>
        <w:t> </w:t>
      </w:r>
      <w:r>
        <w:rPr>
          <w:b/>
          <w:spacing w:val="-4"/>
          <w:sz w:val="22"/>
        </w:rPr>
        <w:t>contrato?</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¿Regula</w:t>
      </w:r>
      <w:r>
        <w:rPr>
          <w:b/>
          <w:spacing w:val="-8"/>
          <w:sz w:val="22"/>
        </w:rPr>
        <w:t> </w:t>
      </w:r>
      <w:r>
        <w:rPr>
          <w:b/>
          <w:sz w:val="22"/>
        </w:rPr>
        <w:t>la</w:t>
      </w:r>
      <w:r>
        <w:rPr>
          <w:b/>
          <w:spacing w:val="-8"/>
          <w:sz w:val="22"/>
        </w:rPr>
        <w:t> </w:t>
      </w:r>
      <w:r>
        <w:rPr>
          <w:b/>
          <w:spacing w:val="-4"/>
          <w:sz w:val="22"/>
        </w:rPr>
        <w:t>duración</w:t>
      </w:r>
      <w:r>
        <w:rPr>
          <w:b/>
          <w:spacing w:val="-7"/>
          <w:sz w:val="22"/>
        </w:rPr>
        <w:t> </w:t>
      </w:r>
      <w:r>
        <w:rPr>
          <w:b/>
          <w:spacing w:val="-4"/>
          <w:sz w:val="22"/>
        </w:rPr>
        <w:t>máxima</w:t>
      </w:r>
      <w:r>
        <w:rPr>
          <w:b/>
          <w:spacing w:val="-6"/>
          <w:sz w:val="22"/>
        </w:rPr>
        <w:t> </w:t>
      </w:r>
      <w:r>
        <w:rPr>
          <w:b/>
          <w:spacing w:val="-3"/>
          <w:sz w:val="22"/>
        </w:rPr>
        <w:t>del</w:t>
      </w:r>
      <w:r>
        <w:rPr>
          <w:b/>
          <w:spacing w:val="-8"/>
          <w:sz w:val="22"/>
        </w:rPr>
        <w:t> </w:t>
      </w:r>
      <w:r>
        <w:rPr>
          <w:b/>
          <w:spacing w:val="-3"/>
          <w:sz w:val="22"/>
        </w:rPr>
        <w:t>contrato</w:t>
      </w:r>
      <w:r>
        <w:rPr>
          <w:b/>
          <w:spacing w:val="-7"/>
          <w:sz w:val="22"/>
        </w:rPr>
        <w:t> </w:t>
      </w:r>
      <w:r>
        <w:rPr>
          <w:b/>
          <w:sz w:val="22"/>
        </w:rPr>
        <w:t>en</w:t>
      </w:r>
      <w:r>
        <w:rPr>
          <w:b/>
          <w:spacing w:val="-8"/>
          <w:sz w:val="22"/>
        </w:rPr>
        <w:t> </w:t>
      </w:r>
      <w:r>
        <w:rPr>
          <w:b/>
          <w:spacing w:val="-4"/>
          <w:sz w:val="22"/>
        </w:rPr>
        <w:t>prácticas</w:t>
      </w:r>
      <w:r>
        <w:rPr>
          <w:b/>
          <w:spacing w:val="-5"/>
          <w:sz w:val="22"/>
        </w:rPr>
        <w:t> </w:t>
      </w:r>
      <w:r>
        <w:rPr>
          <w:b/>
          <w:sz w:val="22"/>
        </w:rPr>
        <w:t>y</w:t>
      </w:r>
      <w:r>
        <w:rPr>
          <w:b/>
          <w:spacing w:val="-4"/>
          <w:sz w:val="22"/>
        </w:rPr>
        <w:t> del</w:t>
      </w:r>
      <w:r>
        <w:rPr>
          <w:b/>
          <w:spacing w:val="-6"/>
          <w:sz w:val="22"/>
        </w:rPr>
        <w:t> </w:t>
      </w:r>
      <w:r>
        <w:rPr>
          <w:b/>
          <w:spacing w:val="-3"/>
          <w:sz w:val="22"/>
        </w:rPr>
        <w:t>periodo</w:t>
      </w:r>
      <w:r>
        <w:rPr>
          <w:b/>
          <w:spacing w:val="-7"/>
          <w:sz w:val="22"/>
        </w:rPr>
        <w:t> </w:t>
      </w:r>
      <w:r>
        <w:rPr>
          <w:b/>
          <w:sz w:val="22"/>
        </w:rPr>
        <w:t>de</w:t>
      </w:r>
      <w:r>
        <w:rPr>
          <w:b/>
          <w:spacing w:val="-8"/>
          <w:sz w:val="22"/>
        </w:rPr>
        <w:t> </w:t>
      </w:r>
      <w:r>
        <w:rPr>
          <w:b/>
          <w:spacing w:val="-4"/>
          <w:sz w:val="22"/>
        </w:rPr>
        <w:t>prueba?</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¿Fija </w:t>
      </w:r>
      <w:r>
        <w:rPr>
          <w:b/>
          <w:spacing w:val="-4"/>
          <w:sz w:val="22"/>
        </w:rPr>
        <w:t>alguna retribución para </w:t>
      </w:r>
      <w:r>
        <w:rPr>
          <w:b/>
          <w:sz w:val="22"/>
        </w:rPr>
        <w:t>el </w:t>
      </w:r>
      <w:r>
        <w:rPr>
          <w:b/>
          <w:spacing w:val="-3"/>
          <w:sz w:val="22"/>
        </w:rPr>
        <w:t>contrato </w:t>
      </w:r>
      <w:r>
        <w:rPr>
          <w:b/>
          <w:sz w:val="22"/>
        </w:rPr>
        <w:t>en</w:t>
      </w:r>
      <w:r>
        <w:rPr>
          <w:b/>
          <w:spacing w:val="-31"/>
          <w:sz w:val="22"/>
        </w:rPr>
        <w:t> </w:t>
      </w:r>
      <w:r>
        <w:rPr>
          <w:b/>
          <w:spacing w:val="-4"/>
          <w:sz w:val="22"/>
        </w:rPr>
        <w:t>prácticas?</w:t>
      </w:r>
    </w:p>
    <w:p>
      <w:pPr>
        <w:pStyle w:val="ListParagraph"/>
        <w:numPr>
          <w:ilvl w:val="0"/>
          <w:numId w:val="2"/>
        </w:numPr>
        <w:tabs>
          <w:tab w:pos="1377" w:val="left" w:leader="none"/>
        </w:tabs>
        <w:spacing w:line="240" w:lineRule="auto" w:before="0" w:after="0"/>
        <w:ind w:left="1376" w:right="0" w:hanging="285"/>
        <w:jc w:val="left"/>
        <w:rPr>
          <w:b/>
          <w:sz w:val="22"/>
        </w:rPr>
      </w:pPr>
      <w:r>
        <w:rPr>
          <w:b/>
          <w:spacing w:val="-4"/>
          <w:sz w:val="22"/>
        </w:rPr>
        <w:t>¿Permite</w:t>
      </w:r>
      <w:r>
        <w:rPr>
          <w:b/>
          <w:spacing w:val="-5"/>
          <w:sz w:val="22"/>
        </w:rPr>
        <w:t> </w:t>
      </w:r>
      <w:r>
        <w:rPr>
          <w:b/>
          <w:spacing w:val="-4"/>
          <w:sz w:val="22"/>
        </w:rPr>
        <w:t>ampliar</w:t>
      </w:r>
      <w:r>
        <w:rPr>
          <w:b/>
          <w:spacing w:val="-8"/>
          <w:sz w:val="22"/>
        </w:rPr>
        <w:t> </w:t>
      </w:r>
      <w:r>
        <w:rPr>
          <w:b/>
          <w:sz w:val="22"/>
        </w:rPr>
        <w:t>la</w:t>
      </w:r>
      <w:r>
        <w:rPr>
          <w:b/>
          <w:spacing w:val="-6"/>
          <w:sz w:val="22"/>
        </w:rPr>
        <w:t> </w:t>
      </w:r>
      <w:r>
        <w:rPr>
          <w:b/>
          <w:spacing w:val="-4"/>
          <w:sz w:val="22"/>
        </w:rPr>
        <w:t>duración</w:t>
      </w:r>
      <w:r>
        <w:rPr>
          <w:b/>
          <w:spacing w:val="-5"/>
          <w:sz w:val="22"/>
        </w:rPr>
        <w:t> </w:t>
      </w:r>
      <w:r>
        <w:rPr>
          <w:b/>
          <w:spacing w:val="-3"/>
          <w:sz w:val="22"/>
        </w:rPr>
        <w:t>del</w:t>
      </w:r>
      <w:r>
        <w:rPr>
          <w:b/>
          <w:spacing w:val="-7"/>
          <w:sz w:val="22"/>
        </w:rPr>
        <w:t> </w:t>
      </w:r>
      <w:r>
        <w:rPr>
          <w:b/>
          <w:spacing w:val="-3"/>
          <w:sz w:val="22"/>
        </w:rPr>
        <w:t>contrato</w:t>
      </w:r>
      <w:r>
        <w:rPr>
          <w:b/>
          <w:spacing w:val="-8"/>
          <w:sz w:val="22"/>
        </w:rPr>
        <w:t> </w:t>
      </w:r>
      <w:r>
        <w:rPr>
          <w:b/>
          <w:spacing w:val="-4"/>
          <w:sz w:val="22"/>
        </w:rPr>
        <w:t>eventual</w:t>
      </w:r>
      <w:r>
        <w:rPr>
          <w:b/>
          <w:spacing w:val="-5"/>
          <w:sz w:val="22"/>
        </w:rPr>
        <w:t> </w:t>
      </w:r>
      <w:r>
        <w:rPr>
          <w:b/>
          <w:spacing w:val="-4"/>
          <w:sz w:val="22"/>
        </w:rPr>
        <w:t>por</w:t>
      </w:r>
      <w:r>
        <w:rPr>
          <w:b/>
          <w:spacing w:val="-5"/>
          <w:sz w:val="22"/>
        </w:rPr>
        <w:t> </w:t>
      </w:r>
      <w:r>
        <w:rPr>
          <w:b/>
          <w:spacing w:val="-4"/>
          <w:sz w:val="22"/>
        </w:rPr>
        <w:t>circunstancias</w:t>
      </w:r>
      <w:r>
        <w:rPr>
          <w:b/>
          <w:spacing w:val="-6"/>
          <w:sz w:val="22"/>
        </w:rPr>
        <w:t> </w:t>
      </w:r>
      <w:r>
        <w:rPr>
          <w:b/>
          <w:sz w:val="22"/>
        </w:rPr>
        <w:t>de</w:t>
      </w:r>
      <w:r>
        <w:rPr>
          <w:b/>
          <w:spacing w:val="-7"/>
          <w:sz w:val="22"/>
        </w:rPr>
        <w:t> </w:t>
      </w:r>
      <w:r>
        <w:rPr>
          <w:b/>
          <w:sz w:val="22"/>
        </w:rPr>
        <w:t>la</w:t>
      </w:r>
      <w:r>
        <w:rPr>
          <w:b/>
          <w:spacing w:val="-7"/>
          <w:sz w:val="22"/>
        </w:rPr>
        <w:t> </w:t>
      </w:r>
      <w:r>
        <w:rPr>
          <w:b/>
          <w:spacing w:val="-4"/>
          <w:sz w:val="22"/>
        </w:rPr>
        <w:t>producción?</w:t>
      </w:r>
    </w:p>
    <w:p>
      <w:pPr>
        <w:spacing w:before="0"/>
        <w:ind w:left="1092" w:right="1107" w:firstLine="0"/>
        <w:jc w:val="both"/>
        <w:rPr>
          <w:b/>
          <w:sz w:val="22"/>
        </w:rPr>
      </w:pPr>
      <w:r>
        <w:rPr>
          <w:b/>
          <w:sz w:val="22"/>
        </w:rPr>
        <w:t>Recuerda: si el convenio analizado no hace referencia a ninguna de estas cuestiones, se mantiene la regulación del Estatuto de los Trabajadores.</w:t>
      </w:r>
    </w:p>
    <w:p>
      <w:pPr>
        <w:pStyle w:val="BodyText"/>
        <w:spacing w:before="1"/>
        <w:ind w:left="1092" w:right="1108"/>
        <w:jc w:val="both"/>
      </w:pPr>
      <w:r>
        <w:rPr/>
        <w:t>Los alumnos deben buscar la solución a estas preguntas en el/los convenio/s colectivo/s que puedan aplicarse en su sector profesional. La respuesta variará en función del sector profesional del alumno. La mayoría de los convenios colectivos suelen regular estos puntos.</w:t>
      </w:r>
    </w:p>
    <w:p>
      <w:pPr>
        <w:pStyle w:val="BodyText"/>
        <w:spacing w:before="3"/>
        <w:rPr>
          <w:sz w:val="17"/>
        </w:rPr>
      </w:pPr>
    </w:p>
    <w:p>
      <w:pPr>
        <w:pStyle w:val="Heading2"/>
        <w:tabs>
          <w:tab w:pos="10761" w:val="left" w:leader="none"/>
        </w:tabs>
        <w:spacing w:before="57"/>
        <w:ind w:left="1064"/>
      </w:pPr>
      <w:bookmarkStart w:name="_bookmark19" w:id="20"/>
      <w:bookmarkEnd w:id="20"/>
      <w:r>
        <w:rPr>
          <w:b w:val="0"/>
        </w:rPr>
      </w:r>
      <w:r>
        <w:rPr>
          <w:spacing w:val="-22"/>
          <w:w w:val="100"/>
          <w:shd w:fill="8DB3E1" w:color="auto" w:val="clear"/>
        </w:rPr>
        <w:t> </w:t>
      </w:r>
      <w:r>
        <w:rPr>
          <w:shd w:fill="8DB3E1" w:color="auto" w:val="clear"/>
        </w:rPr>
        <w:t>ACTIVIDADES FINALES-PÁG.</w:t>
      </w:r>
      <w:r>
        <w:rPr>
          <w:spacing w:val="-10"/>
          <w:shd w:fill="8DB3E1" w:color="auto" w:val="clear"/>
        </w:rPr>
        <w:t> </w:t>
      </w:r>
      <w:r>
        <w:rPr>
          <w:shd w:fill="8DB3E1" w:color="auto" w:val="clear"/>
        </w:rPr>
        <w:t>40</w:t>
        <w:tab/>
      </w:r>
    </w:p>
    <w:p>
      <w:pPr>
        <w:pStyle w:val="BodyText"/>
        <w:rPr>
          <w:b/>
        </w:rPr>
      </w:pPr>
    </w:p>
    <w:p>
      <w:pPr>
        <w:pStyle w:val="ListParagraph"/>
        <w:numPr>
          <w:ilvl w:val="0"/>
          <w:numId w:val="17"/>
        </w:numPr>
        <w:tabs>
          <w:tab w:pos="1520" w:val="left" w:leader="none"/>
          <w:tab w:pos="1521" w:val="left" w:leader="none"/>
        </w:tabs>
        <w:spacing w:line="240" w:lineRule="auto" w:before="0" w:after="0"/>
        <w:ind w:left="1092" w:right="1872" w:firstLine="0"/>
        <w:jc w:val="left"/>
        <w:rPr>
          <w:b/>
          <w:sz w:val="22"/>
        </w:rPr>
      </w:pPr>
      <w:r>
        <w:rPr>
          <w:b/>
          <w:spacing w:val="-4"/>
          <w:sz w:val="22"/>
        </w:rPr>
        <w:t>Enumera </w:t>
      </w:r>
      <w:r>
        <w:rPr>
          <w:b/>
          <w:spacing w:val="-3"/>
          <w:sz w:val="22"/>
        </w:rPr>
        <w:t>los </w:t>
      </w:r>
      <w:r>
        <w:rPr>
          <w:b/>
          <w:spacing w:val="-4"/>
          <w:sz w:val="22"/>
        </w:rPr>
        <w:t>contratos </w:t>
      </w:r>
      <w:r>
        <w:rPr>
          <w:b/>
          <w:spacing w:val="-3"/>
          <w:sz w:val="22"/>
        </w:rPr>
        <w:t>que </w:t>
      </w:r>
      <w:r>
        <w:rPr>
          <w:b/>
          <w:spacing w:val="-4"/>
          <w:sz w:val="22"/>
        </w:rPr>
        <w:t>deben celebrarse, por norma, obligatoriamente </w:t>
      </w:r>
      <w:r>
        <w:rPr>
          <w:b/>
          <w:sz w:val="22"/>
        </w:rPr>
        <w:t>a </w:t>
      </w:r>
      <w:r>
        <w:rPr>
          <w:b/>
          <w:spacing w:val="-4"/>
          <w:sz w:val="22"/>
        </w:rPr>
        <w:t>jornada completa. Reflexiona: </w:t>
      </w:r>
      <w:r>
        <w:rPr>
          <w:b/>
          <w:spacing w:val="-3"/>
          <w:sz w:val="22"/>
        </w:rPr>
        <w:t>el resto </w:t>
      </w:r>
      <w:r>
        <w:rPr>
          <w:b/>
          <w:sz w:val="22"/>
        </w:rPr>
        <w:t>de </w:t>
      </w:r>
      <w:r>
        <w:rPr>
          <w:b/>
          <w:spacing w:val="-3"/>
          <w:sz w:val="22"/>
        </w:rPr>
        <w:t>los </w:t>
      </w:r>
      <w:r>
        <w:rPr>
          <w:b/>
          <w:spacing w:val="-4"/>
          <w:sz w:val="22"/>
        </w:rPr>
        <w:t>contratos pueden celebrarse </w:t>
      </w:r>
      <w:r>
        <w:rPr>
          <w:b/>
          <w:sz w:val="22"/>
        </w:rPr>
        <w:t>a </w:t>
      </w:r>
      <w:r>
        <w:rPr>
          <w:b/>
          <w:spacing w:val="-4"/>
          <w:sz w:val="22"/>
        </w:rPr>
        <w:t>jornada </w:t>
      </w:r>
      <w:r>
        <w:rPr>
          <w:b/>
          <w:spacing w:val="-3"/>
          <w:sz w:val="22"/>
        </w:rPr>
        <w:t>completa </w:t>
      </w:r>
      <w:r>
        <w:rPr>
          <w:b/>
          <w:sz w:val="22"/>
        </w:rPr>
        <w:t>o a</w:t>
      </w:r>
      <w:r>
        <w:rPr>
          <w:b/>
          <w:spacing w:val="-35"/>
          <w:sz w:val="22"/>
        </w:rPr>
        <w:t> </w:t>
      </w:r>
      <w:r>
        <w:rPr>
          <w:b/>
          <w:spacing w:val="-4"/>
          <w:sz w:val="22"/>
        </w:rPr>
        <w:t>tiempo parcial.</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Contrato para la formación y el</w:t>
      </w:r>
      <w:r>
        <w:rPr>
          <w:spacing w:val="-10"/>
          <w:sz w:val="22"/>
        </w:rPr>
        <w:t> </w:t>
      </w:r>
      <w:r>
        <w:rPr>
          <w:sz w:val="22"/>
        </w:rPr>
        <w:t>aprendizaje.</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Contrato de interinidad. Solo puede celebrarse a tiempo parcial</w:t>
      </w:r>
      <w:r>
        <w:rPr>
          <w:spacing w:val="-8"/>
          <w:sz w:val="22"/>
        </w:rPr>
        <w:t> </w:t>
      </w:r>
      <w:r>
        <w:rPr>
          <w:sz w:val="22"/>
        </w:rPr>
        <w:t>cuando:</w:t>
      </w:r>
    </w:p>
    <w:p>
      <w:pPr>
        <w:pStyle w:val="ListParagraph"/>
        <w:numPr>
          <w:ilvl w:val="1"/>
          <w:numId w:val="2"/>
        </w:numPr>
        <w:tabs>
          <w:tab w:pos="1813" w:val="left" w:leader="none"/>
          <w:tab w:pos="1814" w:val="left" w:leader="none"/>
        </w:tabs>
        <w:spacing w:line="268" w:lineRule="exact" w:before="0" w:after="0"/>
        <w:ind w:left="1813" w:right="0" w:hanging="361"/>
        <w:jc w:val="left"/>
        <w:rPr>
          <w:sz w:val="22"/>
        </w:rPr>
      </w:pPr>
      <w:r>
        <w:rPr>
          <w:sz w:val="22"/>
        </w:rPr>
        <w:t>La persona sustituida trabajase a tiempo parcial</w:t>
      </w:r>
      <w:r>
        <w:rPr>
          <w:spacing w:val="-8"/>
          <w:sz w:val="22"/>
        </w:rPr>
        <w:t> </w:t>
      </w:r>
      <w:r>
        <w:rPr>
          <w:sz w:val="22"/>
        </w:rPr>
        <w:t>o,</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Se complete la jornada de alguien que ha reducido la</w:t>
      </w:r>
      <w:r>
        <w:rPr>
          <w:spacing w:val="-9"/>
          <w:sz w:val="22"/>
        </w:rPr>
        <w:t> </w:t>
      </w:r>
      <w:r>
        <w:rPr>
          <w:sz w:val="22"/>
        </w:rPr>
        <w:t>suya.</w:t>
      </w:r>
    </w:p>
    <w:p>
      <w:pPr>
        <w:pStyle w:val="BodyText"/>
      </w:pPr>
    </w:p>
    <w:p>
      <w:pPr>
        <w:pStyle w:val="Heading2"/>
        <w:numPr>
          <w:ilvl w:val="0"/>
          <w:numId w:val="17"/>
        </w:numPr>
        <w:tabs>
          <w:tab w:pos="1520" w:val="left" w:leader="none"/>
          <w:tab w:pos="1521" w:val="left" w:leader="none"/>
        </w:tabs>
        <w:spacing w:line="240" w:lineRule="auto" w:before="0" w:after="0"/>
        <w:ind w:left="1092" w:right="1117" w:firstLine="0"/>
        <w:jc w:val="left"/>
      </w:pPr>
      <w:r>
        <w:rPr/>
        <w:t>¿Qué trámites administrativos debe realizar la empresa después de que empresario y trabajador firmen el contrato de</w:t>
      </w:r>
      <w:r>
        <w:rPr>
          <w:spacing w:val="-3"/>
        </w:rPr>
        <w:t> </w:t>
      </w:r>
      <w:r>
        <w:rPr>
          <w:spacing w:val="-4"/>
        </w:rPr>
        <w:t>trabajo?</w:t>
      </w:r>
    </w:p>
    <w:p>
      <w:pPr>
        <w:pStyle w:val="BodyText"/>
        <w:spacing w:before="1"/>
        <w:ind w:left="1092"/>
        <w:jc w:val="both"/>
      </w:pPr>
      <w:r>
        <w:rPr/>
        <w:t>El empresario tiene las siguientes obligaciones: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Entregar una copia del contrato al</w:t>
      </w:r>
      <w:r>
        <w:rPr>
          <w:spacing w:val="-5"/>
          <w:sz w:val="22"/>
        </w:rPr>
        <w:t> </w:t>
      </w:r>
      <w:r>
        <w:rPr>
          <w:sz w:val="22"/>
        </w:rPr>
        <w:t>trabajador.</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Entregar una copia básica a los representantes de los trabajadores, para que la firmen. En dicha copia básica se harán constar todos los datos del contrato con el fin de comprobar que se adecua a la legalidad vigente, salvo el DNI, estado civil, y domicilio y cualquier otro dato que pueda afectar a la intimidad personal del trabajador. Los representantes legales, a efectos de acreditar que se ha producido la entrega, firmarán la copia básica que posteriormente se enviará a la oficina de empleo. Cuando no exista representación legal de los trabajadores también deberá formalizarse copia básica y remitirse a la oficina de</w:t>
      </w:r>
      <w:r>
        <w:rPr>
          <w:spacing w:val="-7"/>
          <w:sz w:val="22"/>
        </w:rPr>
        <w:t> </w:t>
      </w:r>
      <w:r>
        <w:rPr>
          <w:sz w:val="22"/>
        </w:rPr>
        <w:t>empleo.</w:t>
      </w:r>
    </w:p>
    <w:p>
      <w:pPr>
        <w:pStyle w:val="ListParagraph"/>
        <w:numPr>
          <w:ilvl w:val="0"/>
          <w:numId w:val="2"/>
        </w:numPr>
        <w:tabs>
          <w:tab w:pos="1521" w:val="left" w:leader="none"/>
        </w:tabs>
        <w:spacing w:line="240" w:lineRule="auto" w:before="2" w:after="0"/>
        <w:ind w:left="1520" w:right="1108" w:hanging="428"/>
        <w:jc w:val="both"/>
        <w:rPr>
          <w:sz w:val="22"/>
        </w:rPr>
      </w:pPr>
      <w:r>
        <w:rPr>
          <w:sz w:val="22"/>
        </w:rPr>
        <w:t>Comunicar y entregar en la Oficina de Empleo, en el plazo de 10 días hábiles desde la celebración del contrato, una copia del mismo y la copia básica firmada por los representantes de los trabajadores. Esta comunicación se realizará con independencia de que el contrato se realice por escrito o de palabra. En la Oficina de Empleo los contratos son registrados o</w:t>
      </w:r>
      <w:r>
        <w:rPr>
          <w:spacing w:val="-9"/>
          <w:sz w:val="22"/>
        </w:rPr>
        <w:t> </w:t>
      </w:r>
      <w:r>
        <w:rPr>
          <w:sz w:val="22"/>
        </w:rPr>
        <w:t>visados.</w:t>
      </w:r>
    </w:p>
    <w:p>
      <w:pPr>
        <w:pStyle w:val="BodyText"/>
        <w:spacing w:line="267" w:lineRule="exact"/>
        <w:ind w:left="1092"/>
        <w:jc w:val="both"/>
      </w:pPr>
      <w:r>
        <w:rPr/>
        <w:t>(Arts. 8.3, y 16 del Estatuto de los Trabajadores.)</w:t>
      </w:r>
    </w:p>
    <w:p>
      <w:pPr>
        <w:spacing w:after="0" w:line="267" w:lineRule="exact"/>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2816" filled="true" fillcolor="#538dd3" stroked="false">
            <v:fill type="solid"/>
            <w10:wrap type="none"/>
          </v:rect>
        </w:pict>
      </w:r>
    </w:p>
    <w:p>
      <w:pPr>
        <w:pStyle w:val="BodyText"/>
        <w:spacing w:before="4"/>
        <w:rPr>
          <w:sz w:val="20"/>
        </w:rPr>
      </w:pPr>
    </w:p>
    <w:p>
      <w:pPr>
        <w:pStyle w:val="Heading2"/>
        <w:numPr>
          <w:ilvl w:val="0"/>
          <w:numId w:val="17"/>
        </w:numPr>
        <w:tabs>
          <w:tab w:pos="1521" w:val="left" w:leader="none"/>
        </w:tabs>
        <w:spacing w:line="240" w:lineRule="auto" w:before="57" w:after="0"/>
        <w:ind w:left="1092" w:right="1111" w:firstLine="0"/>
        <w:jc w:val="both"/>
      </w:pPr>
      <w:r>
        <w:rPr/>
        <w:t>Un </w:t>
      </w:r>
      <w:r>
        <w:rPr>
          <w:spacing w:val="-4"/>
        </w:rPr>
        <w:t>empresario del </w:t>
      </w:r>
      <w:r>
        <w:rPr>
          <w:spacing w:val="-3"/>
        </w:rPr>
        <w:t>mundo del </w:t>
      </w:r>
      <w:r>
        <w:rPr>
          <w:spacing w:val="-4"/>
        </w:rPr>
        <w:t>espectáculo pretende contratar </w:t>
      </w:r>
      <w:r>
        <w:rPr>
          <w:spacing w:val="-2"/>
        </w:rPr>
        <w:t>los </w:t>
      </w:r>
      <w:r>
        <w:rPr>
          <w:spacing w:val="-4"/>
        </w:rPr>
        <w:t>servicios </w:t>
      </w:r>
      <w:r>
        <w:rPr/>
        <w:t>de un </w:t>
      </w:r>
      <w:r>
        <w:rPr>
          <w:spacing w:val="-4"/>
        </w:rPr>
        <w:t>menor </w:t>
      </w:r>
      <w:r>
        <w:rPr/>
        <w:t>de 15 </w:t>
      </w:r>
      <w:r>
        <w:rPr>
          <w:spacing w:val="-4"/>
        </w:rPr>
        <w:t>años. </w:t>
      </w:r>
      <w:r>
        <w:rPr>
          <w:spacing w:val="-3"/>
        </w:rPr>
        <w:t>El </w:t>
      </w:r>
      <w:r>
        <w:rPr>
          <w:spacing w:val="-4"/>
        </w:rPr>
        <w:t>contrato tendría </w:t>
      </w:r>
      <w:r>
        <w:rPr>
          <w:spacing w:val="-3"/>
        </w:rPr>
        <w:t>por </w:t>
      </w:r>
      <w:r>
        <w:rPr>
          <w:spacing w:val="-4"/>
        </w:rPr>
        <w:t>objeto </w:t>
      </w:r>
      <w:r>
        <w:rPr/>
        <w:t>la </w:t>
      </w:r>
      <w:r>
        <w:rPr>
          <w:spacing w:val="-4"/>
        </w:rPr>
        <w:t>participación del menor </w:t>
      </w:r>
      <w:r>
        <w:rPr/>
        <w:t>en </w:t>
      </w:r>
      <w:r>
        <w:rPr>
          <w:spacing w:val="-3"/>
        </w:rPr>
        <w:t>una obra </w:t>
      </w:r>
      <w:r>
        <w:rPr/>
        <w:t>de </w:t>
      </w:r>
      <w:r>
        <w:rPr>
          <w:spacing w:val="-3"/>
        </w:rPr>
        <w:t>teatro </w:t>
      </w:r>
      <w:r>
        <w:rPr>
          <w:spacing w:val="-4"/>
        </w:rPr>
        <w:t>que habría </w:t>
      </w:r>
      <w:r>
        <w:rPr/>
        <w:t>de </w:t>
      </w:r>
      <w:r>
        <w:rPr>
          <w:spacing w:val="-4"/>
        </w:rPr>
        <w:t>representarse </w:t>
      </w:r>
      <w:r>
        <w:rPr>
          <w:spacing w:val="-3"/>
        </w:rPr>
        <w:t>durante</w:t>
      </w:r>
      <w:r>
        <w:rPr>
          <w:spacing w:val="-8"/>
        </w:rPr>
        <w:t> </w:t>
      </w:r>
      <w:r>
        <w:rPr>
          <w:spacing w:val="-3"/>
        </w:rPr>
        <w:t>el</w:t>
      </w:r>
      <w:r>
        <w:rPr>
          <w:spacing w:val="-5"/>
        </w:rPr>
        <w:t> </w:t>
      </w:r>
      <w:r>
        <w:rPr>
          <w:spacing w:val="-4"/>
        </w:rPr>
        <w:t>verano.</w:t>
      </w:r>
      <w:r>
        <w:rPr>
          <w:spacing w:val="-6"/>
        </w:rPr>
        <w:t> </w:t>
      </w:r>
      <w:r>
        <w:rPr/>
        <w:t>En</w:t>
      </w:r>
      <w:r>
        <w:rPr>
          <w:spacing w:val="-5"/>
        </w:rPr>
        <w:t> </w:t>
      </w:r>
      <w:r>
        <w:rPr>
          <w:spacing w:val="-4"/>
        </w:rPr>
        <w:t>estas</w:t>
      </w:r>
      <w:r>
        <w:rPr>
          <w:spacing w:val="-8"/>
        </w:rPr>
        <w:t> </w:t>
      </w:r>
      <w:r>
        <w:rPr>
          <w:spacing w:val="-4"/>
        </w:rPr>
        <w:t>circunstancias,</w:t>
      </w:r>
      <w:r>
        <w:rPr>
          <w:spacing w:val="-8"/>
        </w:rPr>
        <w:t> </w:t>
      </w:r>
      <w:r>
        <w:rPr>
          <w:spacing w:val="-3"/>
        </w:rPr>
        <w:t>¿podría</w:t>
      </w:r>
      <w:r>
        <w:rPr>
          <w:spacing w:val="-8"/>
        </w:rPr>
        <w:t> </w:t>
      </w:r>
      <w:r>
        <w:rPr>
          <w:spacing w:val="-4"/>
        </w:rPr>
        <w:t>formalizarse</w:t>
      </w:r>
      <w:r>
        <w:rPr>
          <w:spacing w:val="-7"/>
        </w:rPr>
        <w:t> </w:t>
      </w:r>
      <w:r>
        <w:rPr/>
        <w:t>un</w:t>
      </w:r>
      <w:r>
        <w:rPr>
          <w:spacing w:val="-8"/>
        </w:rPr>
        <w:t> </w:t>
      </w:r>
      <w:r>
        <w:rPr>
          <w:spacing w:val="-4"/>
        </w:rPr>
        <w:t>contrato?</w:t>
      </w:r>
    </w:p>
    <w:p>
      <w:pPr>
        <w:pStyle w:val="BodyText"/>
        <w:ind w:left="1092" w:right="1112"/>
        <w:jc w:val="both"/>
      </w:pPr>
      <w:r>
        <w:rPr/>
        <w:t>La admisión al trabajo de menores de 16 años está, en principio, expresamente prohibida. Lo que significa que un contrato formalizado en estas circunstancias sería nulo, aunque el trabajador pudiese exigir, por el trabajo que ya hubiese prestado, la remuneración correspondiente a un contrato válido.</w:t>
      </w:r>
    </w:p>
    <w:p>
      <w:pPr>
        <w:pStyle w:val="BodyText"/>
        <w:ind w:left="1092" w:right="1109"/>
        <w:jc w:val="both"/>
      </w:pPr>
      <w:r>
        <w:rPr/>
        <w:t>No obstante, cuando, como en el presente caso, se trate de la intervención del menor en espectáculos de carácter público, cabe solicitar de la autoridad laboral, con carácter excepcional, autorización expresa para que, por el menor, puedan concertarse los referidos servicios. (Arts. 6.1 y 4 del ET), siempre y cuando la participación en dicha obra teatral no suponga un peligro para su salud física ni para su formación profesional y humana.</w:t>
      </w:r>
    </w:p>
    <w:p>
      <w:pPr>
        <w:pStyle w:val="BodyText"/>
      </w:pPr>
    </w:p>
    <w:p>
      <w:pPr>
        <w:pStyle w:val="Heading2"/>
        <w:numPr>
          <w:ilvl w:val="0"/>
          <w:numId w:val="17"/>
        </w:numPr>
        <w:tabs>
          <w:tab w:pos="1521" w:val="left" w:leader="none"/>
        </w:tabs>
        <w:spacing w:line="240" w:lineRule="auto" w:before="0" w:after="0"/>
        <w:ind w:left="1092" w:right="1111" w:firstLine="0"/>
        <w:jc w:val="both"/>
      </w:pPr>
      <w:r>
        <w:rPr>
          <w:spacing w:val="-4"/>
        </w:rPr>
        <w:t>Anabel </w:t>
      </w:r>
      <w:r>
        <w:rPr/>
        <w:t>ha </w:t>
      </w:r>
      <w:r>
        <w:rPr>
          <w:spacing w:val="-4"/>
        </w:rPr>
        <w:t>firmado </w:t>
      </w:r>
      <w:r>
        <w:rPr/>
        <w:t>un </w:t>
      </w:r>
      <w:r>
        <w:rPr>
          <w:spacing w:val="-4"/>
        </w:rPr>
        <w:t>contrato </w:t>
      </w:r>
      <w:r>
        <w:rPr/>
        <w:t>en </w:t>
      </w:r>
      <w:r>
        <w:rPr>
          <w:spacing w:val="-4"/>
        </w:rPr>
        <w:t>prácticas </w:t>
      </w:r>
      <w:r>
        <w:rPr/>
        <w:t>de </w:t>
      </w:r>
      <w:r>
        <w:rPr>
          <w:spacing w:val="-3"/>
        </w:rPr>
        <w:t>dos </w:t>
      </w:r>
      <w:r>
        <w:rPr>
          <w:spacing w:val="-4"/>
        </w:rPr>
        <w:t>años </w:t>
      </w:r>
      <w:r>
        <w:rPr>
          <w:spacing w:val="-3"/>
        </w:rPr>
        <w:t>de </w:t>
      </w:r>
      <w:r>
        <w:rPr>
          <w:spacing w:val="-4"/>
        </w:rPr>
        <w:t>duración, </w:t>
      </w:r>
      <w:r>
        <w:rPr>
          <w:spacing w:val="-3"/>
        </w:rPr>
        <w:t>que inició </w:t>
      </w:r>
      <w:r>
        <w:rPr/>
        <w:t>el 1 de </w:t>
      </w:r>
      <w:r>
        <w:rPr>
          <w:spacing w:val="-3"/>
        </w:rPr>
        <w:t>julio </w:t>
      </w:r>
      <w:r>
        <w:rPr/>
        <w:t>de </w:t>
      </w:r>
      <w:r>
        <w:rPr>
          <w:spacing w:val="-3"/>
        </w:rPr>
        <w:t>2012. En </w:t>
      </w:r>
      <w:r>
        <w:rPr>
          <w:spacing w:val="-4"/>
        </w:rPr>
        <w:t>diciembre </w:t>
      </w:r>
      <w:r>
        <w:rPr/>
        <w:t>de </w:t>
      </w:r>
      <w:r>
        <w:rPr>
          <w:spacing w:val="-3"/>
        </w:rPr>
        <w:t>ese mismo </w:t>
      </w:r>
      <w:r>
        <w:rPr>
          <w:spacing w:val="-4"/>
        </w:rPr>
        <w:t>año, </w:t>
      </w:r>
      <w:r>
        <w:rPr/>
        <w:t>se </w:t>
      </w:r>
      <w:r>
        <w:rPr>
          <w:spacing w:val="-3"/>
        </w:rPr>
        <w:t>fue </w:t>
      </w:r>
      <w:r>
        <w:rPr/>
        <w:t>de </w:t>
      </w:r>
      <w:r>
        <w:rPr>
          <w:spacing w:val="-3"/>
        </w:rPr>
        <w:t>viaje </w:t>
      </w:r>
      <w:r>
        <w:rPr/>
        <w:t>a </w:t>
      </w:r>
      <w:r>
        <w:rPr>
          <w:spacing w:val="-4"/>
        </w:rPr>
        <w:t>Tanzania, donde contrajo </w:t>
      </w:r>
      <w:r>
        <w:rPr/>
        <w:t>la </w:t>
      </w:r>
      <w:r>
        <w:rPr>
          <w:spacing w:val="-4"/>
        </w:rPr>
        <w:t>malaria, </w:t>
      </w:r>
      <w:r>
        <w:rPr/>
        <w:t>lo </w:t>
      </w:r>
      <w:r>
        <w:rPr>
          <w:spacing w:val="-3"/>
        </w:rPr>
        <w:t>que motivó que </w:t>
      </w:r>
      <w:r>
        <w:rPr>
          <w:spacing w:val="-4"/>
        </w:rPr>
        <w:t>estuviera </w:t>
      </w:r>
      <w:r>
        <w:rPr/>
        <w:t>de </w:t>
      </w:r>
      <w:r>
        <w:rPr>
          <w:spacing w:val="-3"/>
        </w:rPr>
        <w:t>baja </w:t>
      </w:r>
      <w:r>
        <w:rPr>
          <w:spacing w:val="-4"/>
        </w:rPr>
        <w:t>por incapacidad temporal durante dos meses. ¿Cuándo finalizará </w:t>
      </w:r>
      <w:r>
        <w:rPr/>
        <w:t>su</w:t>
      </w:r>
      <w:r>
        <w:rPr>
          <w:spacing w:val="-19"/>
        </w:rPr>
        <w:t> </w:t>
      </w:r>
      <w:r>
        <w:rPr>
          <w:spacing w:val="-4"/>
        </w:rPr>
        <w:t>contrato?</w:t>
      </w:r>
    </w:p>
    <w:p>
      <w:pPr>
        <w:pStyle w:val="BodyText"/>
        <w:spacing w:before="2"/>
        <w:ind w:left="1092" w:right="1110"/>
        <w:jc w:val="both"/>
      </w:pPr>
      <w:r>
        <w:rPr/>
        <w:t>Cuando se firma un contrato en prácticas, se entiende que las situaciones de incapacidad temporal (como ha sido la enfermedad contraída por Anabel), riesgo durante el embarazo, maternidad, adopción o acogimiento, riesgo durante la lactancia y paternidad interrumpirán el cómputo de la duración del  contrato. Por lo tanto, el contrato de Anabel finalizará el 31 de agosto de 2014, en lugar del 30 de junio de 2014.</w:t>
      </w:r>
    </w:p>
    <w:p>
      <w:pPr>
        <w:pStyle w:val="BodyText"/>
        <w:spacing w:before="11"/>
        <w:rPr>
          <w:sz w:val="21"/>
        </w:rPr>
      </w:pPr>
    </w:p>
    <w:p>
      <w:pPr>
        <w:pStyle w:val="Heading2"/>
        <w:numPr>
          <w:ilvl w:val="0"/>
          <w:numId w:val="17"/>
        </w:numPr>
        <w:tabs>
          <w:tab w:pos="1521" w:val="left" w:leader="none"/>
        </w:tabs>
        <w:spacing w:line="240" w:lineRule="auto" w:before="0" w:after="0"/>
        <w:ind w:left="1092" w:right="1108" w:firstLine="0"/>
        <w:jc w:val="both"/>
      </w:pPr>
      <w:r>
        <w:rPr>
          <w:spacing w:val="-4"/>
        </w:rPr>
        <w:t>Evaristo accede </w:t>
      </w:r>
      <w:r>
        <w:rPr/>
        <w:t>a la </w:t>
      </w:r>
      <w:r>
        <w:rPr>
          <w:spacing w:val="-4"/>
        </w:rPr>
        <w:t>jubilación parcial anticipada. </w:t>
      </w:r>
      <w:r>
        <w:rPr/>
        <w:t>Su </w:t>
      </w:r>
      <w:r>
        <w:rPr>
          <w:spacing w:val="-3"/>
        </w:rPr>
        <w:t>empresa </w:t>
      </w:r>
      <w:r>
        <w:rPr>
          <w:spacing w:val="-4"/>
        </w:rPr>
        <w:t>necesita contratar </w:t>
      </w:r>
      <w:r>
        <w:rPr/>
        <w:t>a </w:t>
      </w:r>
      <w:r>
        <w:rPr>
          <w:spacing w:val="-3"/>
        </w:rPr>
        <w:t>otro </w:t>
      </w:r>
      <w:r>
        <w:rPr>
          <w:spacing w:val="-4"/>
        </w:rPr>
        <w:t>trabajador </w:t>
      </w:r>
      <w:r>
        <w:rPr>
          <w:spacing w:val="-3"/>
        </w:rPr>
        <w:t>porque </w:t>
      </w:r>
      <w:r>
        <w:rPr>
          <w:spacing w:val="-4"/>
        </w:rPr>
        <w:t>Evaristo, </w:t>
      </w:r>
      <w:r>
        <w:rPr>
          <w:spacing w:val="-3"/>
        </w:rPr>
        <w:t>al </w:t>
      </w:r>
      <w:r>
        <w:rPr>
          <w:spacing w:val="-4"/>
        </w:rPr>
        <w:t>reducir </w:t>
      </w:r>
      <w:r>
        <w:rPr/>
        <w:t>su </w:t>
      </w:r>
      <w:r>
        <w:rPr>
          <w:spacing w:val="-4"/>
        </w:rPr>
        <w:t>jornada, </w:t>
      </w:r>
      <w:r>
        <w:rPr/>
        <w:t>no </w:t>
      </w:r>
      <w:r>
        <w:rPr>
          <w:spacing w:val="-4"/>
        </w:rPr>
        <w:t>puede </w:t>
      </w:r>
      <w:r>
        <w:rPr>
          <w:spacing w:val="-3"/>
        </w:rPr>
        <w:t>llevar </w:t>
      </w:r>
      <w:r>
        <w:rPr/>
        <w:t>a </w:t>
      </w:r>
      <w:r>
        <w:rPr>
          <w:spacing w:val="-3"/>
        </w:rPr>
        <w:t>cabo toda </w:t>
      </w:r>
      <w:r>
        <w:rPr/>
        <w:t>la </w:t>
      </w:r>
      <w:r>
        <w:rPr>
          <w:spacing w:val="-3"/>
        </w:rPr>
        <w:t>tarea que </w:t>
      </w:r>
      <w:r>
        <w:rPr>
          <w:spacing w:val="-4"/>
        </w:rPr>
        <w:t>realizaba antes. ¿Qué  modelo </w:t>
      </w:r>
      <w:r>
        <w:rPr/>
        <w:t>de </w:t>
      </w:r>
      <w:r>
        <w:rPr>
          <w:spacing w:val="-4"/>
        </w:rPr>
        <w:t>contrato </w:t>
      </w:r>
      <w:r>
        <w:rPr/>
        <w:t>se </w:t>
      </w:r>
      <w:r>
        <w:rPr>
          <w:spacing w:val="-4"/>
        </w:rPr>
        <w:t>formalizará </w:t>
      </w:r>
      <w:r>
        <w:rPr>
          <w:spacing w:val="-2"/>
        </w:rPr>
        <w:t>con </w:t>
      </w:r>
      <w:r>
        <w:rPr/>
        <w:t>el </w:t>
      </w:r>
      <w:r>
        <w:rPr>
          <w:spacing w:val="-4"/>
        </w:rPr>
        <w:t>nuevo trabajador? </w:t>
      </w:r>
      <w:r>
        <w:rPr>
          <w:spacing w:val="-3"/>
        </w:rPr>
        <w:t>¿Qué </w:t>
      </w:r>
      <w:r>
        <w:rPr>
          <w:spacing w:val="-4"/>
        </w:rPr>
        <w:t>duración puede tener? </w:t>
      </w:r>
      <w:r>
        <w:rPr>
          <w:spacing w:val="-3"/>
        </w:rPr>
        <w:t>¿Qué tipo </w:t>
      </w:r>
      <w:r>
        <w:rPr/>
        <w:t>de </w:t>
      </w:r>
      <w:r>
        <w:rPr>
          <w:spacing w:val="-4"/>
        </w:rPr>
        <w:t>jornada puede tener? </w:t>
      </w:r>
      <w:r>
        <w:rPr>
          <w:spacing w:val="-3"/>
        </w:rPr>
        <w:t>¿Qué forma </w:t>
      </w:r>
      <w:r>
        <w:rPr>
          <w:spacing w:val="-4"/>
        </w:rPr>
        <w:t>tendrá </w:t>
      </w:r>
      <w:r>
        <w:rPr/>
        <w:t>el</w:t>
      </w:r>
      <w:r>
        <w:rPr>
          <w:spacing w:val="-28"/>
        </w:rPr>
        <w:t> </w:t>
      </w:r>
      <w:r>
        <w:rPr>
          <w:spacing w:val="-4"/>
        </w:rPr>
        <w:t>contrato?</w:t>
      </w:r>
    </w:p>
    <w:p>
      <w:pPr>
        <w:pStyle w:val="BodyText"/>
        <w:spacing w:line="267" w:lineRule="exact" w:before="1"/>
        <w:ind w:left="1092"/>
        <w:jc w:val="both"/>
      </w:pPr>
      <w:r>
        <w:rPr/>
        <w:t>Se formalizará un contrato de relevo.</w:t>
      </w:r>
    </w:p>
    <w:p>
      <w:pPr>
        <w:pStyle w:val="BodyText"/>
        <w:ind w:left="1092" w:right="1116"/>
        <w:jc w:val="both"/>
      </w:pPr>
      <w:r>
        <w:rPr/>
        <w:t>Puede concertarse por tiempo indefinido o por el tiempo que le falte al trabajador sustituido para causar pensión contributiva ordinaria de jubilación.</w:t>
      </w:r>
    </w:p>
    <w:p>
      <w:pPr>
        <w:pStyle w:val="BodyText"/>
        <w:ind w:left="1092" w:right="1114"/>
        <w:jc w:val="both"/>
      </w:pPr>
      <w:r>
        <w:rPr/>
        <w:t>La jornada podrá ser a tiempo completo o a tiempo parcial (equivalente a la reducción de la jornada del trabajador sustituido, como mínimo). El horario de trabajo de ambos trabajadores puede ser simultáneo; y el puesto del trabajador relevista puede ser el mismo del trabajador sustituido o uno similar.</w:t>
      </w:r>
    </w:p>
    <w:p>
      <w:pPr>
        <w:pStyle w:val="BodyText"/>
        <w:ind w:left="1092"/>
        <w:jc w:val="both"/>
      </w:pPr>
      <w:r>
        <w:rPr/>
        <w:t>La forma del contrato será por escrito.</w:t>
      </w:r>
    </w:p>
    <w:p>
      <w:pPr>
        <w:pStyle w:val="BodyText"/>
        <w:spacing w:before="1"/>
      </w:pPr>
    </w:p>
    <w:p>
      <w:pPr>
        <w:pStyle w:val="Heading2"/>
        <w:numPr>
          <w:ilvl w:val="0"/>
          <w:numId w:val="17"/>
        </w:numPr>
        <w:tabs>
          <w:tab w:pos="1521" w:val="left" w:leader="none"/>
        </w:tabs>
        <w:spacing w:line="240" w:lineRule="auto" w:before="0" w:after="0"/>
        <w:ind w:left="1092" w:right="1105" w:firstLine="0"/>
        <w:jc w:val="both"/>
      </w:pPr>
      <w:r>
        <w:rPr/>
        <w:t>En </w:t>
      </w:r>
      <w:r>
        <w:rPr>
          <w:spacing w:val="-3"/>
        </w:rPr>
        <w:t>verano las ventas </w:t>
      </w:r>
      <w:r>
        <w:rPr>
          <w:spacing w:val="-4"/>
        </w:rPr>
        <w:t>aumentan considerablemente </w:t>
      </w:r>
      <w:r>
        <w:rPr/>
        <w:t>en </w:t>
      </w:r>
      <w:r>
        <w:rPr>
          <w:spacing w:val="-3"/>
        </w:rPr>
        <w:t>una </w:t>
      </w:r>
      <w:r>
        <w:rPr>
          <w:spacing w:val="-4"/>
        </w:rPr>
        <w:t>heladería. </w:t>
      </w:r>
      <w:r>
        <w:rPr/>
        <w:t>¿Qué </w:t>
      </w:r>
      <w:r>
        <w:rPr>
          <w:spacing w:val="-4"/>
        </w:rPr>
        <w:t>modalidad contractual sería </w:t>
      </w:r>
      <w:r>
        <w:rPr/>
        <w:t>la </w:t>
      </w:r>
      <w:r>
        <w:rPr>
          <w:spacing w:val="-3"/>
        </w:rPr>
        <w:t>más </w:t>
      </w:r>
      <w:r>
        <w:rPr>
          <w:spacing w:val="-4"/>
        </w:rPr>
        <w:t>adecuada </w:t>
      </w:r>
      <w:r>
        <w:rPr>
          <w:spacing w:val="-3"/>
        </w:rPr>
        <w:t>para </w:t>
      </w:r>
      <w:r>
        <w:rPr>
          <w:spacing w:val="-4"/>
        </w:rPr>
        <w:t>contratar </w:t>
      </w:r>
      <w:r>
        <w:rPr/>
        <w:t>a </w:t>
      </w:r>
      <w:r>
        <w:rPr>
          <w:spacing w:val="-4"/>
        </w:rPr>
        <w:t>personal </w:t>
      </w:r>
      <w:r>
        <w:rPr/>
        <w:t>de </w:t>
      </w:r>
      <w:r>
        <w:rPr>
          <w:spacing w:val="-4"/>
        </w:rPr>
        <w:t>apoyo durante </w:t>
      </w:r>
      <w:r>
        <w:rPr>
          <w:spacing w:val="-3"/>
        </w:rPr>
        <w:t>el </w:t>
      </w:r>
      <w:r>
        <w:rPr>
          <w:spacing w:val="-4"/>
        </w:rPr>
        <w:t>período estival? ¿Cuál </w:t>
      </w:r>
      <w:r>
        <w:rPr>
          <w:spacing w:val="-3"/>
        </w:rPr>
        <w:t>es </w:t>
      </w:r>
      <w:r>
        <w:rPr/>
        <w:t>su </w:t>
      </w:r>
      <w:r>
        <w:rPr>
          <w:spacing w:val="-4"/>
        </w:rPr>
        <w:t>duración máxima?</w:t>
      </w:r>
      <w:r>
        <w:rPr>
          <w:spacing w:val="-6"/>
        </w:rPr>
        <w:t> </w:t>
      </w:r>
      <w:r>
        <w:rPr>
          <w:spacing w:val="-2"/>
        </w:rPr>
        <w:t>¿Se</w:t>
      </w:r>
      <w:r>
        <w:rPr>
          <w:spacing w:val="-8"/>
        </w:rPr>
        <w:t> </w:t>
      </w:r>
      <w:r>
        <w:rPr>
          <w:spacing w:val="-4"/>
        </w:rPr>
        <w:t>realizará</w:t>
      </w:r>
      <w:r>
        <w:rPr>
          <w:spacing w:val="-7"/>
        </w:rPr>
        <w:t> </w:t>
      </w:r>
      <w:r>
        <w:rPr>
          <w:spacing w:val="-4"/>
        </w:rPr>
        <w:t>por</w:t>
      </w:r>
      <w:r>
        <w:rPr>
          <w:spacing w:val="-6"/>
        </w:rPr>
        <w:t> </w:t>
      </w:r>
      <w:r>
        <w:rPr>
          <w:spacing w:val="-4"/>
        </w:rPr>
        <w:t>escrito</w:t>
      </w:r>
      <w:r>
        <w:rPr>
          <w:spacing w:val="-6"/>
        </w:rPr>
        <w:t> </w:t>
      </w:r>
      <w:r>
        <w:rPr/>
        <w:t>o</w:t>
      </w:r>
      <w:r>
        <w:rPr>
          <w:spacing w:val="-6"/>
        </w:rPr>
        <w:t> </w:t>
      </w:r>
      <w:r>
        <w:rPr>
          <w:spacing w:val="-4"/>
        </w:rPr>
        <w:t>basta</w:t>
      </w:r>
      <w:r>
        <w:rPr>
          <w:spacing w:val="-8"/>
        </w:rPr>
        <w:t> </w:t>
      </w:r>
      <w:r>
        <w:rPr>
          <w:spacing w:val="-2"/>
        </w:rPr>
        <w:t>con</w:t>
      </w:r>
      <w:r>
        <w:rPr>
          <w:spacing w:val="-7"/>
        </w:rPr>
        <w:t> </w:t>
      </w:r>
      <w:r>
        <w:rPr/>
        <w:t>la</w:t>
      </w:r>
      <w:r>
        <w:rPr>
          <w:spacing w:val="-10"/>
        </w:rPr>
        <w:t> </w:t>
      </w:r>
      <w:r>
        <w:rPr>
          <w:spacing w:val="-2"/>
        </w:rPr>
        <w:t>vía</w:t>
      </w:r>
      <w:r>
        <w:rPr>
          <w:spacing w:val="-8"/>
        </w:rPr>
        <w:t> </w:t>
      </w:r>
      <w:r>
        <w:rPr>
          <w:spacing w:val="-4"/>
        </w:rPr>
        <w:t>verbal?</w:t>
      </w:r>
    </w:p>
    <w:p>
      <w:pPr>
        <w:pStyle w:val="BodyText"/>
        <w:ind w:left="1092" w:right="1112"/>
        <w:jc w:val="both"/>
      </w:pPr>
      <w:r>
        <w:rPr/>
        <w:t>El contrato adecuado para formalizar esta relación es el contrato eventual por circunstancias de la producción, que tiene por objeto la prestación retribuida de unos servicios con los que atender imprevistos motivados por exigencias del mercado, acumulación de tareas o exceso de pedidos. (Art. 15.1 del ET).</w:t>
      </w:r>
    </w:p>
    <w:p>
      <w:pPr>
        <w:pStyle w:val="BodyText"/>
        <w:ind w:left="1092" w:right="1110"/>
        <w:jc w:val="both"/>
      </w:pPr>
      <w:r>
        <w:rPr/>
        <w:t>Estos contratos podrán tener una duración máxima de 6 meses dentro de un período de 12 meses contados a partir del momento en que se produzcan las causas que motivan la celebración del contrato. Si bien, por convenio colectivo de ámbito sectorial estatal o, en su defecto, por convenio colectivo sectorial de ámbito inferior, podrá modificarse la duración máxima de estos contratos y el período de referencia será, en este caso, como máximo de 18 meses, no pudiendo superar la duración del contrato 3/4 del período de referencia que establezca la empresa (13, 14, 15, 16, 17 o 18), ni como máximo 12 meses.</w:t>
      </w:r>
    </w:p>
    <w:p>
      <w:pPr>
        <w:pStyle w:val="BodyText"/>
        <w:ind w:left="1092" w:right="1113"/>
        <w:jc w:val="both"/>
      </w:pPr>
      <w:r>
        <w:rPr/>
        <w:t>En caso de que el contrato se hubiera concertado por una duración inferior a la máxima legal o convencionalmente establecida, podrá prorrogarse mediante acuerdo de las partes por una única vez, sin que la duración total del contrato pueda exceder de dicha duración máxima.</w:t>
      </w:r>
    </w:p>
    <w:p>
      <w:pPr>
        <w:pStyle w:val="BodyText"/>
        <w:ind w:left="1092" w:right="1113"/>
        <w:jc w:val="both"/>
      </w:pPr>
      <w:r>
        <w:rPr/>
        <w:t>El contrato eventual por circunstancias de la producción puede tener forma verbal o escrita. Se realizará siempre por escrito cuando se celebre a tiempo completo y su duración es superior a cuatro semanas.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3840" filled="true" fillcolor="#538dd3" stroked="false">
            <v:fill type="solid"/>
            <w10:wrap type="none"/>
          </v:rect>
        </w:pict>
      </w:r>
    </w:p>
    <w:p>
      <w:pPr>
        <w:pStyle w:val="BodyText"/>
        <w:spacing w:before="4"/>
        <w:rPr>
          <w:sz w:val="20"/>
        </w:rPr>
      </w:pPr>
    </w:p>
    <w:p>
      <w:pPr>
        <w:pStyle w:val="Heading2"/>
        <w:numPr>
          <w:ilvl w:val="0"/>
          <w:numId w:val="17"/>
        </w:numPr>
        <w:tabs>
          <w:tab w:pos="1521" w:val="left" w:leader="none"/>
        </w:tabs>
        <w:spacing w:line="240" w:lineRule="auto" w:before="57" w:after="0"/>
        <w:ind w:left="1092" w:right="1107" w:firstLine="0"/>
        <w:jc w:val="both"/>
      </w:pPr>
      <w:r>
        <w:rPr/>
        <w:t>Un </w:t>
      </w:r>
      <w:r>
        <w:rPr>
          <w:spacing w:val="-4"/>
        </w:rPr>
        <w:t>trabajador </w:t>
      </w:r>
      <w:r>
        <w:rPr>
          <w:spacing w:val="-3"/>
        </w:rPr>
        <w:t>pasa </w:t>
      </w:r>
      <w:r>
        <w:rPr/>
        <w:t>a </w:t>
      </w:r>
      <w:r>
        <w:rPr>
          <w:spacing w:val="-4"/>
        </w:rPr>
        <w:t>disfrutar </w:t>
      </w:r>
      <w:r>
        <w:rPr/>
        <w:t>de un </w:t>
      </w:r>
      <w:r>
        <w:rPr>
          <w:spacing w:val="-4"/>
        </w:rPr>
        <w:t>descanso </w:t>
      </w:r>
      <w:r>
        <w:rPr/>
        <w:t>de </w:t>
      </w:r>
      <w:r>
        <w:rPr>
          <w:spacing w:val="-4"/>
        </w:rPr>
        <w:t>paternidad. </w:t>
      </w:r>
      <w:r>
        <w:rPr>
          <w:spacing w:val="-3"/>
        </w:rPr>
        <w:t>¿Qué </w:t>
      </w:r>
      <w:r>
        <w:rPr>
          <w:spacing w:val="-4"/>
        </w:rPr>
        <w:t>modelo </w:t>
      </w:r>
      <w:r>
        <w:rPr/>
        <w:t>de </w:t>
      </w:r>
      <w:r>
        <w:rPr>
          <w:spacing w:val="-4"/>
        </w:rPr>
        <w:t>contrato </w:t>
      </w:r>
      <w:r>
        <w:rPr/>
        <w:t>se </w:t>
      </w:r>
      <w:r>
        <w:rPr>
          <w:spacing w:val="-4"/>
        </w:rPr>
        <w:t>firmará </w:t>
      </w:r>
      <w:r>
        <w:rPr>
          <w:spacing w:val="-3"/>
        </w:rPr>
        <w:t>con </w:t>
      </w:r>
      <w:r>
        <w:rPr/>
        <w:t>la </w:t>
      </w:r>
      <w:r>
        <w:rPr>
          <w:spacing w:val="-4"/>
        </w:rPr>
        <w:t>persona </w:t>
      </w:r>
      <w:r>
        <w:rPr>
          <w:spacing w:val="-3"/>
        </w:rPr>
        <w:t>que </w:t>
      </w:r>
      <w:r>
        <w:rPr/>
        <w:t>le </w:t>
      </w:r>
      <w:r>
        <w:rPr>
          <w:spacing w:val="-4"/>
        </w:rPr>
        <w:t>sustituya? ¿Quiénes pueden proporcionar una bonificación? </w:t>
      </w:r>
      <w:r>
        <w:rPr>
          <w:spacing w:val="-3"/>
        </w:rPr>
        <w:t>¿Cuánto durará </w:t>
      </w:r>
      <w:r>
        <w:rPr>
          <w:spacing w:val="-4"/>
        </w:rPr>
        <w:t>dicho contrato? </w:t>
      </w:r>
      <w:r>
        <w:rPr>
          <w:spacing w:val="-3"/>
        </w:rPr>
        <w:t>¿Qué forma</w:t>
      </w:r>
      <w:r>
        <w:rPr>
          <w:spacing w:val="-17"/>
        </w:rPr>
        <w:t> </w:t>
      </w:r>
      <w:r>
        <w:rPr>
          <w:spacing w:val="-4"/>
        </w:rPr>
        <w:t>tendrá?</w:t>
      </w:r>
    </w:p>
    <w:p>
      <w:pPr>
        <w:pStyle w:val="BodyText"/>
        <w:ind w:left="1092" w:right="1108"/>
        <w:jc w:val="both"/>
      </w:pPr>
      <w:r>
        <w:rPr/>
        <w:t>El contrato más adecuado sería el de interinidad, que tiene por objeto la prestación retribuida de unos servicios con ocasión de la separación temporal de la empresa de uno de sus trabajadores con derecho a reserva del puesto de trabajo.</w:t>
      </w:r>
    </w:p>
    <w:p>
      <w:pPr>
        <w:pStyle w:val="BodyText"/>
        <w:ind w:left="1092" w:right="1111"/>
        <w:jc w:val="both"/>
      </w:pPr>
      <w:r>
        <w:rPr/>
        <w:t>Si el contrato de interinidad se celebra para sustituir a un trabajador que se acoge a un descanso relacionado con la maternidad/paternidad, el empresario tendrá derecho a una bonificación en las cuotas que paga a la Seguridad Social. Si el contrato de interinidad se celebra con un desempleado para cubrir la vacante de un trabajador que pasa a la situación de excedencia por maternidad/paternidad, adopción, acogimiento o riesgo durante el embarazo, se tendrá derecho a una bonificación del 100 % en las cuotas empresariales de la Seguridad Social.</w:t>
      </w:r>
    </w:p>
    <w:p>
      <w:pPr>
        <w:pStyle w:val="BodyText"/>
        <w:ind w:left="1092" w:right="1115"/>
        <w:jc w:val="both"/>
      </w:pPr>
      <w:r>
        <w:rPr/>
        <w:t>La duración de este tipo de contrato será el tiempo durante el que subsista el derecho de reserva del puesto de trabajo del trabajador sustituido; en este caso los 13 días que dura el descanso de</w:t>
      </w:r>
      <w:r>
        <w:rPr>
          <w:spacing w:val="-26"/>
        </w:rPr>
        <w:t> </w:t>
      </w:r>
      <w:r>
        <w:rPr/>
        <w:t>paternidad.</w:t>
      </w:r>
    </w:p>
    <w:p>
      <w:pPr>
        <w:pStyle w:val="BodyText"/>
        <w:spacing w:before="1"/>
        <w:ind w:left="1092" w:right="1112"/>
        <w:jc w:val="both"/>
      </w:pPr>
      <w:r>
        <w:rPr/>
        <w:t>El contrato de interinidad deberá instrumentarse por escrito, haciendo constar la causa de la sustitución, la identidad del trabajador sustituido, la duración o la identificación de la circunstancia que determina su duración (baja por paternidad, en este caso) y el trabajo a desarrollar.</w:t>
      </w:r>
    </w:p>
    <w:p>
      <w:pPr>
        <w:pStyle w:val="BodyText"/>
        <w:spacing w:before="11"/>
        <w:rPr>
          <w:sz w:val="21"/>
        </w:rPr>
      </w:pPr>
    </w:p>
    <w:p>
      <w:pPr>
        <w:pStyle w:val="Heading2"/>
        <w:numPr>
          <w:ilvl w:val="0"/>
          <w:numId w:val="17"/>
        </w:numPr>
        <w:tabs>
          <w:tab w:pos="1520" w:val="left" w:leader="none"/>
          <w:tab w:pos="1521" w:val="left" w:leader="none"/>
        </w:tabs>
        <w:spacing w:line="240" w:lineRule="auto" w:before="0" w:after="0"/>
        <w:ind w:left="1092" w:right="1109" w:firstLine="0"/>
        <w:jc w:val="left"/>
      </w:pPr>
      <w:r>
        <w:rPr/>
        <w:t>Un </w:t>
      </w:r>
      <w:r>
        <w:rPr>
          <w:spacing w:val="-4"/>
        </w:rPr>
        <w:t>empresario </w:t>
      </w:r>
      <w:r>
        <w:rPr>
          <w:spacing w:val="-3"/>
        </w:rPr>
        <w:t>decide </w:t>
      </w:r>
      <w:r>
        <w:rPr>
          <w:spacing w:val="-4"/>
        </w:rPr>
        <w:t>contratar </w:t>
      </w:r>
      <w:r>
        <w:rPr/>
        <w:t>a un </w:t>
      </w:r>
      <w:r>
        <w:rPr>
          <w:spacing w:val="-3"/>
        </w:rPr>
        <w:t>joven </w:t>
      </w:r>
      <w:r>
        <w:rPr/>
        <w:t>de 20 </w:t>
      </w:r>
      <w:r>
        <w:rPr>
          <w:spacing w:val="-3"/>
        </w:rPr>
        <w:t>años que </w:t>
      </w:r>
      <w:r>
        <w:rPr/>
        <w:t>no </w:t>
      </w:r>
      <w:r>
        <w:rPr>
          <w:spacing w:val="-3"/>
        </w:rPr>
        <w:t>tiene </w:t>
      </w:r>
      <w:r>
        <w:rPr>
          <w:spacing w:val="-4"/>
        </w:rPr>
        <w:t>ningún </w:t>
      </w:r>
      <w:r>
        <w:rPr>
          <w:spacing w:val="-3"/>
        </w:rPr>
        <w:t>tipo de </w:t>
      </w:r>
      <w:r>
        <w:rPr>
          <w:spacing w:val="-4"/>
        </w:rPr>
        <w:t>estudios, por </w:t>
      </w:r>
      <w:r>
        <w:rPr/>
        <w:t>lo </w:t>
      </w:r>
      <w:r>
        <w:rPr>
          <w:spacing w:val="-4"/>
        </w:rPr>
        <w:t>que </w:t>
      </w:r>
      <w:r>
        <w:rPr/>
        <w:t>le </w:t>
      </w:r>
      <w:r>
        <w:rPr>
          <w:spacing w:val="-4"/>
        </w:rPr>
        <w:t>interesaría recibir formación </w:t>
      </w:r>
      <w:r>
        <w:rPr/>
        <w:t>a la </w:t>
      </w:r>
      <w:r>
        <w:rPr>
          <w:spacing w:val="-3"/>
        </w:rPr>
        <w:t>vez que </w:t>
      </w:r>
      <w:r>
        <w:rPr>
          <w:spacing w:val="-4"/>
        </w:rPr>
        <w:t>aprende </w:t>
      </w:r>
      <w:r>
        <w:rPr/>
        <w:t>la </w:t>
      </w:r>
      <w:r>
        <w:rPr>
          <w:spacing w:val="-4"/>
        </w:rPr>
        <w:t>práctica del oficio que </w:t>
      </w:r>
      <w:r>
        <w:rPr/>
        <w:t>va a </w:t>
      </w:r>
      <w:r>
        <w:rPr>
          <w:spacing w:val="-4"/>
        </w:rPr>
        <w:t>desarrollar </w:t>
      </w:r>
      <w:r>
        <w:rPr>
          <w:spacing w:val="-3"/>
        </w:rPr>
        <w:t>en </w:t>
      </w:r>
      <w:r>
        <w:rPr/>
        <w:t>la</w:t>
      </w:r>
      <w:r>
        <w:rPr>
          <w:spacing w:val="6"/>
        </w:rPr>
        <w:t> </w:t>
      </w:r>
      <w:r>
        <w:rPr>
          <w:spacing w:val="-3"/>
        </w:rPr>
        <w:t>empresa.</w:t>
      </w:r>
    </w:p>
    <w:p>
      <w:pPr>
        <w:spacing w:before="1"/>
        <w:ind w:left="1092" w:right="0" w:firstLine="0"/>
        <w:jc w:val="left"/>
        <w:rPr>
          <w:b/>
          <w:sz w:val="22"/>
        </w:rPr>
      </w:pPr>
      <w:r>
        <w:rPr>
          <w:b/>
          <w:sz w:val="22"/>
        </w:rPr>
        <w:t>¿Qué tipo de contrato debe realizarle? ¿Será verbal o escrito?</w:t>
      </w:r>
    </w:p>
    <w:p>
      <w:pPr>
        <w:pStyle w:val="BodyText"/>
        <w:ind w:left="1092" w:right="1114"/>
      </w:pPr>
      <w:r>
        <w:rPr/>
        <w:t>Un contrato para la formación y el aprendizaje, puesto que el joven cumple los requisitos que permiten formalizar este tipo de contratos:</w:t>
      </w:r>
    </w:p>
    <w:p>
      <w:pPr>
        <w:pStyle w:val="ListParagraph"/>
        <w:numPr>
          <w:ilvl w:val="0"/>
          <w:numId w:val="2"/>
        </w:numPr>
        <w:tabs>
          <w:tab w:pos="1521" w:val="left" w:leader="none"/>
        </w:tabs>
        <w:spacing w:line="279" w:lineRule="exact" w:before="1" w:after="0"/>
        <w:ind w:left="1520" w:right="0" w:hanging="429"/>
        <w:jc w:val="both"/>
        <w:rPr>
          <w:sz w:val="22"/>
        </w:rPr>
      </w:pPr>
      <w:r>
        <w:rPr>
          <w:sz w:val="22"/>
        </w:rPr>
        <w:t>Límite de edad: con carácter general, tener entre 16 y 25 años.</w:t>
      </w:r>
      <w:r>
        <w:rPr>
          <w:spacing w:val="-19"/>
          <w:sz w:val="22"/>
        </w:rPr>
        <w:t> </w:t>
      </w:r>
      <w:r>
        <w:rPr>
          <w:sz w:val="22"/>
        </w:rPr>
        <w:t>Excepciones:</w:t>
      </w:r>
    </w:p>
    <w:p>
      <w:pPr>
        <w:pStyle w:val="ListParagraph"/>
        <w:numPr>
          <w:ilvl w:val="0"/>
          <w:numId w:val="2"/>
        </w:numPr>
        <w:tabs>
          <w:tab w:pos="1521" w:val="left" w:leader="none"/>
        </w:tabs>
        <w:spacing w:line="240" w:lineRule="auto" w:before="0" w:after="0"/>
        <w:ind w:left="1520" w:right="1114" w:hanging="428"/>
        <w:jc w:val="both"/>
        <w:rPr>
          <w:sz w:val="22"/>
        </w:rPr>
      </w:pPr>
      <w:r>
        <w:rPr>
          <w:sz w:val="22"/>
        </w:rPr>
        <w:t>No habrá límite máximo de edad cuando el contrato se concierte con personas con discapacidad y en situación de exclusión social (cuando sean contratados por empresas de</w:t>
      </w:r>
      <w:r>
        <w:rPr>
          <w:spacing w:val="-9"/>
          <w:sz w:val="22"/>
        </w:rPr>
        <w:t> </w:t>
      </w:r>
      <w:r>
        <w:rPr>
          <w:sz w:val="22"/>
        </w:rPr>
        <w:t>inserción).</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Hasta que la tasa de desempleo en nuestro país se sitúe por debajo del 15 %, podrán realizarse contratos para la formación y el aprendizaje con trabajadores menores de 30</w:t>
      </w:r>
      <w:r>
        <w:rPr>
          <w:spacing w:val="-14"/>
          <w:sz w:val="22"/>
        </w:rPr>
        <w:t> </w:t>
      </w:r>
      <w:r>
        <w:rPr>
          <w:sz w:val="22"/>
        </w:rPr>
        <w:t>años.</w:t>
      </w:r>
    </w:p>
    <w:p>
      <w:pPr>
        <w:pStyle w:val="ListParagraph"/>
        <w:numPr>
          <w:ilvl w:val="0"/>
          <w:numId w:val="2"/>
        </w:numPr>
        <w:tabs>
          <w:tab w:pos="1521" w:val="left" w:leader="none"/>
        </w:tabs>
        <w:spacing w:line="240" w:lineRule="auto" w:before="1" w:after="0"/>
        <w:ind w:left="1520" w:right="1107" w:hanging="428"/>
        <w:jc w:val="both"/>
        <w:rPr>
          <w:sz w:val="22"/>
        </w:rPr>
      </w:pPr>
      <w:r>
        <w:rPr>
          <w:sz w:val="22"/>
        </w:rPr>
        <w:t>Carecer de una cualificación profesional reconocida por el sistema de formación profesional del sistema educativo o de formación profesional para el empleo (título o certificado de profesionalidad, respectivamente), requerida para un contrato en prácticas. (Es decir, no tener un título o un  certificado de profesionalidad requerido para un contrato en prácticas). Podrá celebrarse con trabajadores que cursen formación profesional del sistema</w:t>
      </w:r>
      <w:r>
        <w:rPr>
          <w:spacing w:val="-2"/>
          <w:sz w:val="22"/>
        </w:rPr>
        <w:t> </w:t>
      </w:r>
      <w:r>
        <w:rPr>
          <w:sz w:val="22"/>
        </w:rPr>
        <w:t>educativo.</w:t>
      </w:r>
    </w:p>
    <w:p>
      <w:pPr>
        <w:pStyle w:val="ListParagraph"/>
        <w:numPr>
          <w:ilvl w:val="0"/>
          <w:numId w:val="2"/>
        </w:numPr>
        <w:tabs>
          <w:tab w:pos="1521" w:val="left" w:leader="none"/>
        </w:tabs>
        <w:spacing w:line="240" w:lineRule="auto" w:before="0" w:after="0"/>
        <w:ind w:left="1520" w:right="1113" w:hanging="428"/>
        <w:jc w:val="both"/>
        <w:rPr>
          <w:sz w:val="22"/>
        </w:rPr>
      </w:pPr>
      <w:r>
        <w:rPr>
          <w:sz w:val="22"/>
        </w:rPr>
        <w:t>No haber desempeñado antes ese puesto de trabajo, en la misma empresa por un tiempo superior a 12</w:t>
      </w:r>
      <w:r>
        <w:rPr>
          <w:spacing w:val="-2"/>
          <w:sz w:val="22"/>
        </w:rPr>
        <w:t> </w:t>
      </w:r>
      <w:r>
        <w:rPr>
          <w:sz w:val="22"/>
        </w:rPr>
        <w:t>meses.</w:t>
      </w:r>
    </w:p>
    <w:p>
      <w:pPr>
        <w:pStyle w:val="BodyText"/>
        <w:ind w:left="1092" w:right="1112"/>
        <w:jc w:val="both"/>
      </w:pPr>
      <w:r>
        <w:rPr/>
        <w:t>El contrato debe celebrarse obligatoriamente por escrito y en modelo oficial. Debe incluir el objeto de la formación, el tiempo dedicado a la formación teórica, la distribución horaria y los datos del centro de formación.</w:t>
      </w:r>
    </w:p>
    <w:p>
      <w:pPr>
        <w:pStyle w:val="BodyText"/>
        <w:spacing w:before="10"/>
        <w:rPr>
          <w:sz w:val="21"/>
        </w:rPr>
      </w:pPr>
    </w:p>
    <w:p>
      <w:pPr>
        <w:pStyle w:val="Heading2"/>
        <w:numPr>
          <w:ilvl w:val="0"/>
          <w:numId w:val="17"/>
        </w:numPr>
        <w:tabs>
          <w:tab w:pos="1521" w:val="left" w:leader="none"/>
        </w:tabs>
        <w:spacing w:line="240" w:lineRule="auto" w:before="0" w:after="0"/>
        <w:ind w:left="1520" w:right="0" w:hanging="429"/>
        <w:jc w:val="both"/>
      </w:pPr>
      <w:r>
        <w:rPr>
          <w:spacing w:val="-3"/>
        </w:rPr>
        <w:t>¿Qué </w:t>
      </w:r>
      <w:r>
        <w:rPr>
          <w:spacing w:val="-4"/>
        </w:rPr>
        <w:t>protección </w:t>
      </w:r>
      <w:r>
        <w:rPr>
          <w:spacing w:val="-3"/>
        </w:rPr>
        <w:t>social </w:t>
      </w:r>
      <w:r>
        <w:rPr>
          <w:spacing w:val="-4"/>
        </w:rPr>
        <w:t>recibe </w:t>
      </w:r>
      <w:r>
        <w:rPr>
          <w:spacing w:val="-3"/>
        </w:rPr>
        <w:t>el </w:t>
      </w:r>
      <w:r>
        <w:rPr>
          <w:spacing w:val="-4"/>
        </w:rPr>
        <w:t>trabajador contratado </w:t>
      </w:r>
      <w:r>
        <w:rPr>
          <w:spacing w:val="-3"/>
        </w:rPr>
        <w:t>para </w:t>
      </w:r>
      <w:r>
        <w:rPr/>
        <w:t>la </w:t>
      </w:r>
      <w:r>
        <w:rPr>
          <w:spacing w:val="-4"/>
        </w:rPr>
        <w:t>formación </w:t>
      </w:r>
      <w:r>
        <w:rPr/>
        <w:t>y</w:t>
      </w:r>
      <w:r>
        <w:rPr>
          <w:spacing w:val="-36"/>
        </w:rPr>
        <w:t> </w:t>
      </w:r>
      <w:r>
        <w:rPr>
          <w:spacing w:val="-3"/>
        </w:rPr>
        <w:t>el </w:t>
      </w:r>
      <w:r>
        <w:rPr>
          <w:spacing w:val="-4"/>
        </w:rPr>
        <w:t>aprendizaje?</w:t>
      </w:r>
    </w:p>
    <w:p>
      <w:pPr>
        <w:pStyle w:val="BodyText"/>
        <w:ind w:left="1092" w:right="1111"/>
        <w:jc w:val="both"/>
      </w:pPr>
      <w:r>
        <w:rPr/>
        <w:t>La acción protectora de la Seguridad Social del trabajador contratado para la formación y el aprendizaje comprenderá todas las contingencias, situaciones protegibles y prestaciones, incluido el desempleo. Asimismo, se tendrá derecho a la cobertura del Fondo de Garantía Salarial.</w:t>
      </w:r>
    </w:p>
    <w:p>
      <w:pPr>
        <w:pStyle w:val="BodyText"/>
        <w:spacing w:before="2"/>
      </w:pPr>
    </w:p>
    <w:p>
      <w:pPr>
        <w:pStyle w:val="Heading2"/>
        <w:numPr>
          <w:ilvl w:val="0"/>
          <w:numId w:val="17"/>
        </w:numPr>
        <w:tabs>
          <w:tab w:pos="1521" w:val="left" w:leader="none"/>
        </w:tabs>
        <w:spacing w:line="240" w:lineRule="auto" w:before="0" w:after="0"/>
        <w:ind w:left="1520" w:right="0" w:hanging="429"/>
        <w:jc w:val="both"/>
      </w:pPr>
      <w:r>
        <w:rPr>
          <w:spacing w:val="-4"/>
        </w:rPr>
        <w:t>¿Pueden </w:t>
      </w:r>
      <w:r>
        <w:rPr>
          <w:spacing w:val="-2"/>
        </w:rPr>
        <w:t>los </w:t>
      </w:r>
      <w:r>
        <w:rPr>
          <w:spacing w:val="-4"/>
        </w:rPr>
        <w:t>trabajadores </w:t>
      </w:r>
      <w:r>
        <w:rPr/>
        <w:t>a </w:t>
      </w:r>
      <w:r>
        <w:rPr>
          <w:spacing w:val="-3"/>
        </w:rPr>
        <w:t>tiempo </w:t>
      </w:r>
      <w:r>
        <w:rPr>
          <w:spacing w:val="-4"/>
        </w:rPr>
        <w:t>parcial realizar horas</w:t>
      </w:r>
      <w:r>
        <w:rPr>
          <w:spacing w:val="-28"/>
        </w:rPr>
        <w:t> </w:t>
      </w:r>
      <w:r>
        <w:rPr>
          <w:spacing w:val="-4"/>
        </w:rPr>
        <w:t>extraordinarias?</w:t>
      </w:r>
    </w:p>
    <w:p>
      <w:pPr>
        <w:pStyle w:val="BodyText"/>
        <w:ind w:left="1092" w:right="1110"/>
        <w:jc w:val="both"/>
      </w:pPr>
      <w:r>
        <w:rPr/>
        <w:t>Los trabajadores a tiempo parcial no podrán realizar horas extraordinarias (salvo las de Fuerza mayor). Además, pueden realizar horas complementarias, si su contrato es indefinido. En todo caso, la suma de las horas ordinarias, extraordinarias y complementarias no podrá exceder del límite legal del trabajo a tiempo parcial.</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4864" filled="true" fillcolor="#538dd3" stroked="false">
            <v:fill type="solid"/>
            <w10:wrap type="none"/>
          </v:rect>
        </w:pict>
      </w:r>
    </w:p>
    <w:p>
      <w:pPr>
        <w:pStyle w:val="BodyText"/>
        <w:spacing w:before="4"/>
        <w:rPr>
          <w:sz w:val="20"/>
        </w:rPr>
      </w:pPr>
    </w:p>
    <w:p>
      <w:pPr>
        <w:pStyle w:val="Heading2"/>
        <w:numPr>
          <w:ilvl w:val="0"/>
          <w:numId w:val="17"/>
        </w:numPr>
        <w:tabs>
          <w:tab w:pos="1521" w:val="left" w:leader="none"/>
        </w:tabs>
        <w:spacing w:line="240" w:lineRule="auto" w:before="57" w:after="0"/>
        <w:ind w:left="1092" w:right="1110" w:firstLine="0"/>
        <w:jc w:val="both"/>
      </w:pPr>
      <w:r>
        <w:rPr>
          <w:spacing w:val="-3"/>
        </w:rPr>
        <w:t>Juan está </w:t>
      </w:r>
      <w:r>
        <w:rPr>
          <w:spacing w:val="-4"/>
        </w:rPr>
        <w:t>contratado </w:t>
      </w:r>
      <w:r>
        <w:rPr/>
        <w:t>a </w:t>
      </w:r>
      <w:r>
        <w:rPr>
          <w:spacing w:val="-4"/>
        </w:rPr>
        <w:t>tiempo parcial desde </w:t>
      </w:r>
      <w:r>
        <w:rPr>
          <w:spacing w:val="-3"/>
        </w:rPr>
        <w:t>hace doce </w:t>
      </w:r>
      <w:r>
        <w:rPr>
          <w:spacing w:val="-4"/>
        </w:rPr>
        <w:t>años </w:t>
      </w:r>
      <w:r>
        <w:rPr/>
        <w:t>y </w:t>
      </w:r>
      <w:r>
        <w:rPr>
          <w:spacing w:val="-4"/>
        </w:rPr>
        <w:t>desea pasar </w:t>
      </w:r>
      <w:r>
        <w:rPr/>
        <w:t>a </w:t>
      </w:r>
      <w:r>
        <w:rPr>
          <w:spacing w:val="-4"/>
        </w:rPr>
        <w:t>tiempo completo. </w:t>
      </w:r>
      <w:r>
        <w:rPr/>
        <w:t>Un </w:t>
      </w:r>
      <w:r>
        <w:rPr>
          <w:spacing w:val="-3"/>
        </w:rPr>
        <w:t>día </w:t>
      </w:r>
      <w:r>
        <w:rPr>
          <w:spacing w:val="-2"/>
        </w:rPr>
        <w:t>oye </w:t>
      </w:r>
      <w:r>
        <w:rPr/>
        <w:t>a su </w:t>
      </w:r>
      <w:r>
        <w:rPr>
          <w:spacing w:val="-3"/>
        </w:rPr>
        <w:t>jefe </w:t>
      </w:r>
      <w:r>
        <w:rPr>
          <w:spacing w:val="-4"/>
        </w:rPr>
        <w:t>decir </w:t>
      </w:r>
      <w:r>
        <w:rPr>
          <w:spacing w:val="-3"/>
        </w:rPr>
        <w:t>que </w:t>
      </w:r>
      <w:r>
        <w:rPr>
          <w:spacing w:val="-4"/>
        </w:rPr>
        <w:t>necesitan </w:t>
      </w:r>
      <w:r>
        <w:rPr>
          <w:spacing w:val="-3"/>
        </w:rPr>
        <w:t>más </w:t>
      </w:r>
      <w:r>
        <w:rPr>
          <w:spacing w:val="-4"/>
        </w:rPr>
        <w:t>trabajadores </w:t>
      </w:r>
      <w:r>
        <w:rPr/>
        <w:t>a </w:t>
      </w:r>
      <w:r>
        <w:rPr>
          <w:spacing w:val="-4"/>
        </w:rPr>
        <w:t>tiempo completo, </w:t>
      </w:r>
      <w:r>
        <w:rPr>
          <w:spacing w:val="-3"/>
        </w:rPr>
        <w:t>¿tiene Juan </w:t>
      </w:r>
      <w:r>
        <w:rPr>
          <w:spacing w:val="-4"/>
        </w:rPr>
        <w:t>algún </w:t>
      </w:r>
      <w:r>
        <w:rPr>
          <w:spacing w:val="-3"/>
        </w:rPr>
        <w:t>tipo </w:t>
      </w:r>
      <w:r>
        <w:rPr/>
        <w:t>de  </w:t>
      </w:r>
      <w:r>
        <w:rPr>
          <w:spacing w:val="-4"/>
        </w:rPr>
        <w:t>preferencia? Consulta </w:t>
      </w:r>
      <w:r>
        <w:rPr>
          <w:spacing w:val="-3"/>
        </w:rPr>
        <w:t>el </w:t>
      </w:r>
      <w:r>
        <w:rPr>
          <w:spacing w:val="-4"/>
        </w:rPr>
        <w:t>Estatuto </w:t>
      </w:r>
      <w:r>
        <w:rPr/>
        <w:t>de </w:t>
      </w:r>
      <w:r>
        <w:rPr>
          <w:spacing w:val="-3"/>
        </w:rPr>
        <w:t>los </w:t>
      </w:r>
      <w:r>
        <w:rPr>
          <w:spacing w:val="-4"/>
        </w:rPr>
        <w:t>Trabajadores </w:t>
      </w:r>
      <w:r>
        <w:rPr>
          <w:spacing w:val="-3"/>
        </w:rPr>
        <w:t>para </w:t>
      </w:r>
      <w:r>
        <w:rPr>
          <w:spacing w:val="-4"/>
        </w:rPr>
        <w:t>responder </w:t>
      </w:r>
      <w:r>
        <w:rPr/>
        <w:t>a </w:t>
      </w:r>
      <w:r>
        <w:rPr>
          <w:spacing w:val="-3"/>
        </w:rPr>
        <w:t>esta</w:t>
      </w:r>
      <w:r>
        <w:rPr>
          <w:spacing w:val="-32"/>
        </w:rPr>
        <w:t> </w:t>
      </w:r>
      <w:r>
        <w:rPr>
          <w:spacing w:val="-4"/>
        </w:rPr>
        <w:t>pregunta.</w:t>
      </w:r>
    </w:p>
    <w:p>
      <w:pPr>
        <w:pStyle w:val="BodyText"/>
        <w:ind w:left="1092" w:right="1107"/>
        <w:jc w:val="both"/>
      </w:pPr>
      <w:r>
        <w:rPr/>
        <w:t>Juan tiene preferencia, pues todos los trabajadores contratados inicialmente a tiempo parcial, que hayan prestado servicios en la empresa durante tres o más años tienen preferencia para la cobertura de vacantes a tiempo completo correspondientes a su mismo grupo profesional o categoría equivalente.  Artículo 12.4.e) del Real Decreto Legislativo 1/1995, de 24 de marzo, por el que se aprueba el texto refundido de la Ley del Estatuto de los</w:t>
      </w:r>
      <w:r>
        <w:rPr>
          <w:spacing w:val="-6"/>
        </w:rPr>
        <w:t> </w:t>
      </w:r>
      <w:r>
        <w:rPr/>
        <w:t>Trabajadores.</w:t>
      </w:r>
    </w:p>
    <w:p>
      <w:pPr>
        <w:pStyle w:val="BodyText"/>
        <w:spacing w:before="12"/>
        <w:rPr>
          <w:sz w:val="21"/>
        </w:rPr>
      </w:pPr>
    </w:p>
    <w:p>
      <w:pPr>
        <w:pStyle w:val="Heading2"/>
        <w:numPr>
          <w:ilvl w:val="0"/>
          <w:numId w:val="17"/>
        </w:numPr>
        <w:tabs>
          <w:tab w:pos="1521" w:val="left" w:leader="none"/>
        </w:tabs>
        <w:spacing w:line="240" w:lineRule="auto" w:before="0" w:after="0"/>
        <w:ind w:left="1092" w:right="1106" w:firstLine="0"/>
        <w:jc w:val="both"/>
      </w:pPr>
      <w:r>
        <w:rPr>
          <w:spacing w:val="-3"/>
        </w:rPr>
        <w:t>Marisa </w:t>
      </w:r>
      <w:r>
        <w:rPr>
          <w:spacing w:val="-4"/>
        </w:rPr>
        <w:t>Fernández </w:t>
      </w:r>
      <w:r>
        <w:rPr>
          <w:spacing w:val="-3"/>
        </w:rPr>
        <w:t>fue </w:t>
      </w:r>
      <w:r>
        <w:rPr>
          <w:spacing w:val="-4"/>
        </w:rPr>
        <w:t>contratada mediante </w:t>
      </w:r>
      <w:r>
        <w:rPr/>
        <w:t>un </w:t>
      </w:r>
      <w:r>
        <w:rPr>
          <w:spacing w:val="-4"/>
        </w:rPr>
        <w:t>contrato </w:t>
      </w:r>
      <w:r>
        <w:rPr/>
        <w:t>de </w:t>
      </w:r>
      <w:r>
        <w:rPr>
          <w:spacing w:val="-4"/>
        </w:rPr>
        <w:t>interinidad </w:t>
      </w:r>
      <w:r>
        <w:rPr/>
        <w:t>en </w:t>
      </w:r>
      <w:r>
        <w:rPr>
          <w:spacing w:val="-4"/>
        </w:rPr>
        <w:t>enero </w:t>
      </w:r>
      <w:r>
        <w:rPr>
          <w:spacing w:val="-3"/>
        </w:rPr>
        <w:t>del </w:t>
      </w:r>
      <w:r>
        <w:rPr>
          <w:spacing w:val="-4"/>
        </w:rPr>
        <w:t>presente </w:t>
      </w:r>
      <w:r>
        <w:rPr>
          <w:spacing w:val="-3"/>
        </w:rPr>
        <w:t>año, en </w:t>
      </w:r>
      <w:r>
        <w:rPr>
          <w:spacing w:val="-4"/>
        </w:rPr>
        <w:t>sustitución </w:t>
      </w:r>
      <w:r>
        <w:rPr/>
        <w:t>de </w:t>
      </w:r>
      <w:r>
        <w:rPr>
          <w:spacing w:val="-3"/>
        </w:rPr>
        <w:t>Elena </w:t>
      </w:r>
      <w:r>
        <w:rPr>
          <w:spacing w:val="-4"/>
        </w:rPr>
        <w:t>Merino, </w:t>
      </w:r>
      <w:r>
        <w:rPr>
          <w:spacing w:val="-3"/>
        </w:rPr>
        <w:t>que solicitó una baja por </w:t>
      </w:r>
      <w:r>
        <w:rPr>
          <w:spacing w:val="-4"/>
        </w:rPr>
        <w:t>maternidad. </w:t>
      </w:r>
      <w:r>
        <w:rPr>
          <w:spacing w:val="-3"/>
        </w:rPr>
        <w:t>Sin </w:t>
      </w:r>
      <w:r>
        <w:rPr>
          <w:spacing w:val="-4"/>
        </w:rPr>
        <w:t>embargo, </w:t>
      </w:r>
      <w:r>
        <w:rPr/>
        <w:t>no ha </w:t>
      </w:r>
      <w:r>
        <w:rPr>
          <w:spacing w:val="-4"/>
        </w:rPr>
        <w:t>ocupado </w:t>
      </w:r>
      <w:r>
        <w:rPr>
          <w:spacing w:val="-3"/>
        </w:rPr>
        <w:t>el </w:t>
      </w:r>
      <w:r>
        <w:rPr>
          <w:spacing w:val="-4"/>
        </w:rPr>
        <w:t>puesto concreto </w:t>
      </w:r>
      <w:r>
        <w:rPr/>
        <w:t>de </w:t>
      </w:r>
      <w:r>
        <w:rPr>
          <w:spacing w:val="-4"/>
        </w:rPr>
        <w:t>Elena, </w:t>
      </w:r>
      <w:r>
        <w:rPr/>
        <w:t>sino </w:t>
      </w:r>
      <w:r>
        <w:rPr>
          <w:spacing w:val="-3"/>
        </w:rPr>
        <w:t>que </w:t>
      </w:r>
      <w:r>
        <w:rPr>
          <w:spacing w:val="-2"/>
        </w:rPr>
        <w:t>las </w:t>
      </w:r>
      <w:r>
        <w:rPr>
          <w:spacing w:val="-4"/>
        </w:rPr>
        <w:t>tareas </w:t>
      </w:r>
      <w:r>
        <w:rPr/>
        <w:t>de </w:t>
      </w:r>
      <w:r>
        <w:rPr>
          <w:spacing w:val="-3"/>
        </w:rPr>
        <w:t>Elena han </w:t>
      </w:r>
      <w:r>
        <w:rPr>
          <w:spacing w:val="-4"/>
        </w:rPr>
        <w:t>pasado </w:t>
      </w:r>
      <w:r>
        <w:rPr/>
        <w:t>a su </w:t>
      </w:r>
      <w:r>
        <w:rPr>
          <w:spacing w:val="-4"/>
        </w:rPr>
        <w:t>antigua compañera </w:t>
      </w:r>
      <w:r>
        <w:rPr/>
        <w:t>y </w:t>
      </w:r>
      <w:r>
        <w:rPr>
          <w:spacing w:val="-3"/>
        </w:rPr>
        <w:t>Marisa </w:t>
      </w:r>
      <w:r>
        <w:rPr>
          <w:spacing w:val="-4"/>
        </w:rPr>
        <w:t>ocupa </w:t>
      </w:r>
      <w:r>
        <w:rPr/>
        <w:t>el </w:t>
      </w:r>
      <w:r>
        <w:rPr>
          <w:spacing w:val="-4"/>
        </w:rPr>
        <w:t>puesto </w:t>
      </w:r>
      <w:r>
        <w:rPr/>
        <w:t>de</w:t>
      </w:r>
      <w:r>
        <w:rPr>
          <w:spacing w:val="-5"/>
        </w:rPr>
        <w:t> </w:t>
      </w:r>
      <w:r>
        <w:rPr/>
        <w:t>la</w:t>
      </w:r>
      <w:r>
        <w:rPr>
          <w:spacing w:val="-7"/>
        </w:rPr>
        <w:t> </w:t>
      </w:r>
      <w:r>
        <w:rPr>
          <w:spacing w:val="-4"/>
        </w:rPr>
        <w:t>trabajadora</w:t>
      </w:r>
      <w:r>
        <w:rPr>
          <w:spacing w:val="-5"/>
        </w:rPr>
        <w:t> </w:t>
      </w:r>
      <w:r>
        <w:rPr>
          <w:spacing w:val="-3"/>
        </w:rPr>
        <w:t>que</w:t>
      </w:r>
      <w:r>
        <w:rPr>
          <w:spacing w:val="-9"/>
        </w:rPr>
        <w:t> </w:t>
      </w:r>
      <w:r>
        <w:rPr>
          <w:spacing w:val="-4"/>
        </w:rPr>
        <w:t>sustituye</w:t>
      </w:r>
      <w:r>
        <w:rPr>
          <w:spacing w:val="-7"/>
        </w:rPr>
        <w:t> </w:t>
      </w:r>
      <w:r>
        <w:rPr/>
        <w:t>a</w:t>
      </w:r>
      <w:r>
        <w:rPr>
          <w:spacing w:val="-8"/>
        </w:rPr>
        <w:t> </w:t>
      </w:r>
      <w:r>
        <w:rPr>
          <w:spacing w:val="-4"/>
        </w:rPr>
        <w:t>Elena.</w:t>
      </w:r>
      <w:r>
        <w:rPr>
          <w:spacing w:val="-5"/>
        </w:rPr>
        <w:t> </w:t>
      </w:r>
      <w:r>
        <w:rPr>
          <w:spacing w:val="-3"/>
        </w:rPr>
        <w:t>¿Es</w:t>
      </w:r>
      <w:r>
        <w:rPr>
          <w:spacing w:val="-4"/>
        </w:rPr>
        <w:t> correcta</w:t>
      </w:r>
      <w:r>
        <w:rPr>
          <w:spacing w:val="-7"/>
        </w:rPr>
        <w:t> </w:t>
      </w:r>
      <w:r>
        <w:rPr/>
        <w:t>la</w:t>
      </w:r>
      <w:r>
        <w:rPr>
          <w:spacing w:val="-9"/>
        </w:rPr>
        <w:t> </w:t>
      </w:r>
      <w:r>
        <w:rPr>
          <w:spacing w:val="-3"/>
        </w:rPr>
        <w:t>manera</w:t>
      </w:r>
      <w:r>
        <w:rPr>
          <w:spacing w:val="-8"/>
        </w:rPr>
        <w:t> </w:t>
      </w:r>
      <w:r>
        <w:rPr/>
        <w:t>de</w:t>
      </w:r>
      <w:r>
        <w:rPr>
          <w:spacing w:val="-7"/>
        </w:rPr>
        <w:t> </w:t>
      </w:r>
      <w:r>
        <w:rPr>
          <w:spacing w:val="-4"/>
        </w:rPr>
        <w:t>obrar</w:t>
      </w:r>
      <w:r>
        <w:rPr>
          <w:spacing w:val="-5"/>
        </w:rPr>
        <w:t> </w:t>
      </w:r>
      <w:r>
        <w:rPr>
          <w:spacing w:val="-3"/>
        </w:rPr>
        <w:t>del</w:t>
      </w:r>
      <w:r>
        <w:rPr>
          <w:spacing w:val="-5"/>
        </w:rPr>
        <w:t> </w:t>
      </w:r>
      <w:r>
        <w:rPr>
          <w:spacing w:val="-4"/>
        </w:rPr>
        <w:t>empresario?</w:t>
      </w:r>
    </w:p>
    <w:p>
      <w:pPr>
        <w:pStyle w:val="BodyText"/>
        <w:spacing w:before="1"/>
        <w:ind w:left="1092" w:right="1112"/>
        <w:jc w:val="both"/>
      </w:pPr>
      <w:r>
        <w:rPr/>
        <w:t>El empresario puede obrar de esta manera, ya que la normativa lo admite implícitamente, al disponer que en el contrato deberá indicarse si el puesto a desempeñar será el del trabajador sustituido o el de otro trabajador de la empresa que pase a desempeñar el puesto de aquel.</w:t>
      </w:r>
    </w:p>
    <w:p>
      <w:pPr>
        <w:pStyle w:val="BodyText"/>
        <w:spacing w:before="11"/>
        <w:rPr>
          <w:sz w:val="21"/>
        </w:rPr>
      </w:pPr>
    </w:p>
    <w:p>
      <w:pPr>
        <w:pStyle w:val="Heading2"/>
        <w:numPr>
          <w:ilvl w:val="0"/>
          <w:numId w:val="17"/>
        </w:numPr>
        <w:tabs>
          <w:tab w:pos="1521" w:val="left" w:leader="none"/>
        </w:tabs>
        <w:spacing w:line="240" w:lineRule="auto" w:before="0" w:after="0"/>
        <w:ind w:left="1520" w:right="0" w:hanging="429"/>
        <w:jc w:val="both"/>
      </w:pPr>
      <w:r>
        <w:rPr>
          <w:spacing w:val="-3"/>
        </w:rPr>
        <w:t>¿Qué </w:t>
      </w:r>
      <w:r>
        <w:rPr>
          <w:spacing w:val="-4"/>
        </w:rPr>
        <w:t>contratos </w:t>
      </w:r>
      <w:r>
        <w:rPr/>
        <w:t>de </w:t>
      </w:r>
      <w:r>
        <w:rPr>
          <w:spacing w:val="-3"/>
        </w:rPr>
        <w:t>trabajo se </w:t>
      </w:r>
      <w:r>
        <w:rPr>
          <w:spacing w:val="-4"/>
        </w:rPr>
        <w:t>pueden celebrar </w:t>
      </w:r>
      <w:r>
        <w:rPr/>
        <w:t>de</w:t>
      </w:r>
      <w:r>
        <w:rPr>
          <w:spacing w:val="-36"/>
        </w:rPr>
        <w:t> </w:t>
      </w:r>
      <w:r>
        <w:rPr>
          <w:spacing w:val="-4"/>
        </w:rPr>
        <w:t>forma verbal?</w:t>
      </w:r>
    </w:p>
    <w:p>
      <w:pPr>
        <w:pStyle w:val="ListParagraph"/>
        <w:numPr>
          <w:ilvl w:val="0"/>
          <w:numId w:val="2"/>
        </w:numPr>
        <w:tabs>
          <w:tab w:pos="1521" w:val="left" w:leader="none"/>
        </w:tabs>
        <w:spacing w:line="240" w:lineRule="auto" w:before="1" w:after="0"/>
        <w:ind w:left="1520" w:right="0" w:hanging="429"/>
        <w:jc w:val="both"/>
        <w:rPr>
          <w:sz w:val="22"/>
        </w:rPr>
      </w:pPr>
      <w:r>
        <w:rPr>
          <w:sz w:val="22"/>
        </w:rPr>
        <w:t>Indefinido ordinario.</w:t>
      </w:r>
    </w:p>
    <w:p>
      <w:pPr>
        <w:pStyle w:val="ListParagraph"/>
        <w:numPr>
          <w:ilvl w:val="0"/>
          <w:numId w:val="2"/>
        </w:numPr>
        <w:tabs>
          <w:tab w:pos="1521" w:val="left" w:leader="none"/>
        </w:tabs>
        <w:spacing w:line="240" w:lineRule="auto" w:before="0" w:after="0"/>
        <w:ind w:left="1520" w:right="0" w:hanging="429"/>
        <w:jc w:val="both"/>
        <w:rPr>
          <w:sz w:val="22"/>
        </w:rPr>
      </w:pPr>
      <w:r>
        <w:rPr>
          <w:sz w:val="22"/>
        </w:rPr>
        <w:t>Eventual por circunstancias de la producción inferior a 4 semanas y a tiempo</w:t>
      </w:r>
      <w:r>
        <w:rPr>
          <w:spacing w:val="-19"/>
          <w:sz w:val="22"/>
        </w:rPr>
        <w:t> </w:t>
      </w:r>
      <w:r>
        <w:rPr>
          <w:sz w:val="22"/>
        </w:rPr>
        <w:t>completo.</w:t>
      </w:r>
    </w:p>
    <w:p>
      <w:pPr>
        <w:pStyle w:val="BodyText"/>
        <w:spacing w:before="1"/>
      </w:pPr>
    </w:p>
    <w:p>
      <w:pPr>
        <w:pStyle w:val="Heading2"/>
        <w:numPr>
          <w:ilvl w:val="0"/>
          <w:numId w:val="17"/>
        </w:numPr>
        <w:tabs>
          <w:tab w:pos="1521" w:val="left" w:leader="none"/>
        </w:tabs>
        <w:spacing w:line="240" w:lineRule="auto" w:before="0" w:after="0"/>
        <w:ind w:left="1092" w:right="1107" w:firstLine="0"/>
        <w:jc w:val="both"/>
      </w:pPr>
      <w:r>
        <w:rPr/>
        <w:t>Un </w:t>
      </w:r>
      <w:r>
        <w:rPr>
          <w:spacing w:val="-4"/>
        </w:rPr>
        <w:t>trabajador sufre </w:t>
      </w:r>
      <w:r>
        <w:rPr/>
        <w:t>un </w:t>
      </w:r>
      <w:r>
        <w:rPr>
          <w:spacing w:val="-4"/>
        </w:rPr>
        <w:t>accidente </w:t>
      </w:r>
      <w:r>
        <w:rPr/>
        <w:t>de </w:t>
      </w:r>
      <w:r>
        <w:rPr>
          <w:spacing w:val="-4"/>
        </w:rPr>
        <w:t>trabajo </w:t>
      </w:r>
      <w:r>
        <w:rPr/>
        <w:t>y, </w:t>
      </w:r>
      <w:r>
        <w:rPr>
          <w:spacing w:val="-3"/>
        </w:rPr>
        <w:t>como </w:t>
      </w:r>
      <w:r>
        <w:rPr>
          <w:spacing w:val="-4"/>
        </w:rPr>
        <w:t>consecuencia </w:t>
      </w:r>
      <w:r>
        <w:rPr/>
        <w:t>de </w:t>
      </w:r>
      <w:r>
        <w:rPr>
          <w:spacing w:val="-3"/>
        </w:rPr>
        <w:t>ello, </w:t>
      </w:r>
      <w:r>
        <w:rPr>
          <w:spacing w:val="-4"/>
        </w:rPr>
        <w:t>estará </w:t>
      </w:r>
      <w:r>
        <w:rPr/>
        <w:t>de </w:t>
      </w:r>
      <w:r>
        <w:rPr>
          <w:spacing w:val="-3"/>
        </w:rPr>
        <w:t>baja, al </w:t>
      </w:r>
      <w:r>
        <w:rPr>
          <w:spacing w:val="-4"/>
        </w:rPr>
        <w:t>menos, tres meses. </w:t>
      </w:r>
      <w:r>
        <w:rPr/>
        <w:t>El </w:t>
      </w:r>
      <w:r>
        <w:rPr>
          <w:spacing w:val="-4"/>
        </w:rPr>
        <w:t>empresario decide contratar </w:t>
      </w:r>
      <w:r>
        <w:rPr/>
        <w:t>un </w:t>
      </w:r>
      <w:r>
        <w:rPr>
          <w:spacing w:val="-4"/>
        </w:rPr>
        <w:t>suplente durante </w:t>
      </w:r>
      <w:r>
        <w:rPr>
          <w:spacing w:val="-3"/>
        </w:rPr>
        <w:t>el </w:t>
      </w:r>
      <w:r>
        <w:rPr>
          <w:spacing w:val="-4"/>
        </w:rPr>
        <w:t>periodo </w:t>
      </w:r>
      <w:r>
        <w:rPr/>
        <w:t>de </w:t>
      </w:r>
      <w:r>
        <w:rPr>
          <w:spacing w:val="-3"/>
        </w:rPr>
        <w:t>baja </w:t>
      </w:r>
      <w:r>
        <w:rPr/>
        <w:t>de </w:t>
      </w:r>
      <w:r>
        <w:rPr>
          <w:spacing w:val="-3"/>
        </w:rPr>
        <w:t>su </w:t>
      </w:r>
      <w:r>
        <w:rPr>
          <w:spacing w:val="-4"/>
        </w:rPr>
        <w:t>trabajador. </w:t>
      </w:r>
      <w:r>
        <w:rPr>
          <w:spacing w:val="-3"/>
        </w:rPr>
        <w:t>¿Qué tipo de </w:t>
      </w:r>
      <w:r>
        <w:rPr>
          <w:spacing w:val="-4"/>
        </w:rPr>
        <w:t>contrato </w:t>
      </w:r>
      <w:r>
        <w:rPr/>
        <w:t>de </w:t>
      </w:r>
      <w:r>
        <w:rPr>
          <w:spacing w:val="-4"/>
        </w:rPr>
        <w:t>trabajo formalizará </w:t>
      </w:r>
      <w:r>
        <w:rPr>
          <w:spacing w:val="-2"/>
        </w:rPr>
        <w:t>con </w:t>
      </w:r>
      <w:r>
        <w:rPr/>
        <w:t>el</w:t>
      </w:r>
      <w:r>
        <w:rPr>
          <w:spacing w:val="-28"/>
        </w:rPr>
        <w:t> </w:t>
      </w:r>
      <w:r>
        <w:rPr>
          <w:spacing w:val="-4"/>
        </w:rPr>
        <w:t>sustituto?</w:t>
      </w:r>
    </w:p>
    <w:p>
      <w:pPr>
        <w:pStyle w:val="BodyText"/>
        <w:spacing w:line="267" w:lineRule="exact"/>
        <w:ind w:left="1092"/>
        <w:jc w:val="both"/>
      </w:pPr>
      <w:r>
        <w:rPr/>
        <w:t>Un contrato de interinidad.</w:t>
      </w:r>
    </w:p>
    <w:p>
      <w:pPr>
        <w:pStyle w:val="BodyText"/>
        <w:spacing w:before="5"/>
        <w:rPr>
          <w:sz w:val="17"/>
        </w:rPr>
      </w:pPr>
    </w:p>
    <w:p>
      <w:pPr>
        <w:pStyle w:val="Heading2"/>
        <w:tabs>
          <w:tab w:pos="10761" w:val="left" w:leader="none"/>
        </w:tabs>
        <w:spacing w:before="56"/>
        <w:ind w:left="1064"/>
      </w:pPr>
      <w:bookmarkStart w:name="_bookmark20" w:id="21"/>
      <w:bookmarkEnd w:id="21"/>
      <w:r>
        <w:rPr>
          <w:b w:val="0"/>
        </w:rPr>
      </w:r>
      <w:r>
        <w:rPr>
          <w:spacing w:val="-22"/>
          <w:w w:val="100"/>
          <w:shd w:fill="8DB3E1" w:color="auto" w:val="clear"/>
        </w:rPr>
        <w:t> </w:t>
      </w:r>
      <w:r>
        <w:rPr>
          <w:shd w:fill="8DB3E1" w:color="auto" w:val="clear"/>
        </w:rPr>
        <w:t>ACTIVIDADES FINALES-PÁG.</w:t>
      </w:r>
      <w:r>
        <w:rPr>
          <w:spacing w:val="-9"/>
          <w:shd w:fill="8DB3E1" w:color="auto" w:val="clear"/>
        </w:rPr>
        <w:t> </w:t>
      </w:r>
      <w:r>
        <w:rPr>
          <w:shd w:fill="8DB3E1" w:color="auto" w:val="clear"/>
        </w:rPr>
        <w:t>41</w:t>
        <w:tab/>
      </w:r>
    </w:p>
    <w:p>
      <w:pPr>
        <w:pStyle w:val="BodyText"/>
        <w:spacing w:before="1"/>
        <w:rPr>
          <w:b/>
        </w:rPr>
      </w:pPr>
    </w:p>
    <w:p>
      <w:pPr>
        <w:pStyle w:val="ListParagraph"/>
        <w:numPr>
          <w:ilvl w:val="0"/>
          <w:numId w:val="17"/>
        </w:numPr>
        <w:tabs>
          <w:tab w:pos="1569" w:val="left" w:leader="none"/>
        </w:tabs>
        <w:spacing w:line="240" w:lineRule="auto" w:before="0" w:after="0"/>
        <w:ind w:left="1092" w:right="1116" w:firstLine="0"/>
        <w:jc w:val="both"/>
        <w:rPr>
          <w:b/>
          <w:sz w:val="22"/>
        </w:rPr>
      </w:pPr>
      <w:r>
        <w:rPr>
          <w:b/>
          <w:sz w:val="22"/>
        </w:rPr>
        <w:t>Un trabajador decide reducir su jornada de trabajo hasta alcanzar la edad de jubilación. La empresa contrata a otro trabajador para completar su jornada. Indica qué tipo de contrato formalizarán con el nuevo trabajador y si tendrá forma verbal o</w:t>
      </w:r>
      <w:r>
        <w:rPr>
          <w:b/>
          <w:spacing w:val="-10"/>
          <w:sz w:val="22"/>
        </w:rPr>
        <w:t> </w:t>
      </w:r>
      <w:r>
        <w:rPr>
          <w:b/>
          <w:sz w:val="22"/>
        </w:rPr>
        <w:t>escrita.</w:t>
      </w:r>
    </w:p>
    <w:p>
      <w:pPr>
        <w:pStyle w:val="BodyText"/>
        <w:spacing w:before="1"/>
        <w:ind w:left="1092" w:right="1116"/>
        <w:jc w:val="both"/>
      </w:pPr>
      <w:r>
        <w:rPr/>
        <w:t>Con el trabajador que se contrata para sustituir al trabajador que accede a la jubilación parcial anticipada  se formalizará un contrato de relevo, que debe formalizarse obligatoriamente </w:t>
      </w:r>
      <w:r>
        <w:rPr>
          <w:spacing w:val="-2"/>
        </w:rPr>
        <w:t>por</w:t>
      </w:r>
      <w:r>
        <w:rPr>
          <w:spacing w:val="-6"/>
        </w:rPr>
        <w:t> </w:t>
      </w:r>
      <w:r>
        <w:rPr/>
        <w:t>escrito.</w:t>
      </w:r>
    </w:p>
    <w:p>
      <w:pPr>
        <w:pStyle w:val="BodyText"/>
        <w:spacing w:before="10"/>
        <w:rPr>
          <w:sz w:val="21"/>
        </w:rPr>
      </w:pPr>
    </w:p>
    <w:p>
      <w:pPr>
        <w:pStyle w:val="Heading2"/>
        <w:numPr>
          <w:ilvl w:val="0"/>
          <w:numId w:val="17"/>
        </w:numPr>
        <w:tabs>
          <w:tab w:pos="1521" w:val="left" w:leader="none"/>
        </w:tabs>
        <w:spacing w:line="240" w:lineRule="auto" w:before="0" w:after="0"/>
        <w:ind w:left="1092" w:right="1114" w:firstLine="0"/>
        <w:jc w:val="left"/>
      </w:pPr>
      <w:r>
        <w:rPr/>
        <w:t>Una empresa va a organizar un proceso de selección de personal. Mientras se realizan las pruebas, necesita un trabajador que cubra temporalmente el puesto</w:t>
      </w:r>
      <w:r>
        <w:rPr>
          <w:spacing w:val="-10"/>
        </w:rPr>
        <w:t> </w:t>
      </w:r>
      <w:r>
        <w:rPr/>
        <w:t>vacante.</w:t>
      </w:r>
    </w:p>
    <w:p>
      <w:pPr>
        <w:spacing w:before="1"/>
        <w:ind w:left="1092" w:right="0" w:firstLine="0"/>
        <w:jc w:val="left"/>
        <w:rPr>
          <w:b/>
          <w:sz w:val="22"/>
        </w:rPr>
      </w:pPr>
      <w:r>
        <w:rPr>
          <w:b/>
          <w:sz w:val="22"/>
        </w:rPr>
        <w:t>¿Qué contrato firmarán con la persona que ocupe ese puesto durante la selección de candidatos?</w:t>
      </w:r>
    </w:p>
    <w:p>
      <w:pPr>
        <w:pStyle w:val="BodyText"/>
        <w:ind w:left="1092" w:right="1114"/>
      </w:pPr>
      <w:r>
        <w:rPr/>
        <w:t>Con la persona que ocupe ese puesto de trabajo, durante la selección de candidatos, firmarán un contrato de interinidad, cuya duración máxima será de tres meses.</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85888"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21" w:id="22"/>
      <w:bookmarkEnd w:id="22"/>
      <w:r>
        <w:rPr>
          <w:b w:val="0"/>
        </w:rPr>
      </w:r>
      <w:r>
        <w:rPr>
          <w:spacing w:val="-22"/>
          <w:w w:val="100"/>
          <w:shd w:fill="8DB3E1" w:color="auto" w:val="clear"/>
        </w:rPr>
        <w:t> </w:t>
      </w:r>
      <w:r>
        <w:rPr>
          <w:shd w:fill="8DB3E1" w:color="auto" w:val="clear"/>
        </w:rPr>
        <w:t>ENTRA EN INTERNET-PÁG.</w:t>
      </w:r>
      <w:r>
        <w:rPr>
          <w:spacing w:val="-10"/>
          <w:shd w:fill="8DB3E1" w:color="auto" w:val="clear"/>
        </w:rPr>
        <w:t> </w:t>
      </w:r>
      <w:r>
        <w:rPr>
          <w:shd w:fill="8DB3E1" w:color="auto" w:val="clear"/>
        </w:rPr>
        <w:t>41</w:t>
        <w:tab/>
      </w:r>
    </w:p>
    <w:p>
      <w:pPr>
        <w:pStyle w:val="BodyText"/>
        <w:rPr>
          <w:b/>
        </w:rPr>
      </w:pPr>
    </w:p>
    <w:p>
      <w:pPr>
        <w:pStyle w:val="ListParagraph"/>
        <w:numPr>
          <w:ilvl w:val="0"/>
          <w:numId w:val="17"/>
        </w:numPr>
        <w:tabs>
          <w:tab w:pos="1521" w:val="left" w:leader="none"/>
        </w:tabs>
        <w:spacing w:line="240" w:lineRule="auto" w:before="0" w:after="0"/>
        <w:ind w:left="1092" w:right="1113" w:firstLine="0"/>
        <w:jc w:val="both"/>
        <w:rPr>
          <w:b/>
          <w:sz w:val="22"/>
        </w:rPr>
      </w:pPr>
      <w:r>
        <w:rPr>
          <w:b/>
          <w:sz w:val="22"/>
        </w:rPr>
        <w:t>En la página web del SEPE (</w:t>
      </w:r>
      <w:hyperlink r:id="rId17">
        <w:r>
          <w:rPr>
            <w:b/>
            <w:sz w:val="22"/>
          </w:rPr>
          <w:t>&lt;www.sepe.es</w:t>
        </w:r>
      </w:hyperlink>
      <w:r>
        <w:rPr>
          <w:b/>
          <w:sz w:val="22"/>
        </w:rPr>
        <w:t>&gt;) y en la del Ministerio de Empleo y Seguridad Social (</w:t>
      </w:r>
      <w:hyperlink r:id="rId8">
        <w:r>
          <w:rPr>
            <w:b/>
            <w:sz w:val="22"/>
          </w:rPr>
          <w:t>&lt;w</w:t>
        </w:r>
      </w:hyperlink>
      <w:r>
        <w:rPr>
          <w:b/>
          <w:sz w:val="22"/>
        </w:rPr>
        <w:t>w</w:t>
      </w:r>
      <w:hyperlink r:id="rId8">
        <w:r>
          <w:rPr>
            <w:b/>
            <w:sz w:val="22"/>
          </w:rPr>
          <w:t>w.empleo.gob.es</w:t>
        </w:r>
      </w:hyperlink>
      <w:r>
        <w:rPr>
          <w:b/>
          <w:sz w:val="22"/>
        </w:rPr>
        <w:t>&gt;) encontrarás todas las modalidades contractuales existentes. Como verás, hay más de las que has estudiado. Te proponemos que conozcas el trabajo a distancia (interesante para aquellas personas que prefieran trabajar desde casa para atender a su familia) y el contrato para fijos discontinuos. Copia y rellena las siguientes</w:t>
      </w:r>
      <w:r>
        <w:rPr>
          <w:b/>
          <w:spacing w:val="-6"/>
          <w:sz w:val="22"/>
        </w:rPr>
        <w:t> </w:t>
      </w:r>
      <w:r>
        <w:rPr>
          <w:b/>
          <w:sz w:val="22"/>
        </w:rPr>
        <w:t>fichas:</w:t>
      </w:r>
    </w:p>
    <w:p>
      <w:pPr>
        <w:pStyle w:val="BodyText"/>
        <w:rPr>
          <w:b/>
          <w:sz w:val="20"/>
        </w:rPr>
      </w:pPr>
    </w:p>
    <w:p>
      <w:pPr>
        <w:pStyle w:val="BodyText"/>
        <w:spacing w:before="9"/>
        <w:rPr>
          <w:b/>
          <w:sz w:val="14"/>
        </w:rPr>
      </w:pPr>
    </w:p>
    <w:tbl>
      <w:tblPr>
        <w:tblW w:w="0" w:type="auto"/>
        <w:jc w:val="left"/>
        <w:tblInd w:w="116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078"/>
        <w:gridCol w:w="6443"/>
      </w:tblGrid>
      <w:tr>
        <w:trPr>
          <w:trHeight w:val="319" w:hRule="atLeast"/>
        </w:trPr>
        <w:tc>
          <w:tcPr>
            <w:tcW w:w="9521" w:type="dxa"/>
            <w:gridSpan w:val="2"/>
            <w:tcBorders>
              <w:top w:val="nil"/>
              <w:left w:val="nil"/>
              <w:bottom w:val="nil"/>
              <w:right w:val="nil"/>
            </w:tcBorders>
            <w:shd w:val="clear" w:color="auto" w:fill="0077BC"/>
          </w:tcPr>
          <w:p>
            <w:pPr>
              <w:pStyle w:val="TableParagraph"/>
              <w:spacing w:before="40"/>
              <w:ind w:left="2043" w:right="2102"/>
              <w:jc w:val="center"/>
              <w:rPr>
                <w:b/>
                <w:sz w:val="20"/>
              </w:rPr>
            </w:pPr>
            <w:r>
              <w:rPr>
                <w:b/>
                <w:color w:val="FFFFFF"/>
                <w:sz w:val="20"/>
              </w:rPr>
              <w:t>TRABAJO A DISTANCIA (Art. 13 del Estatuto de los Trabajadores)</w:t>
            </w:r>
          </w:p>
        </w:tc>
      </w:tr>
      <w:tr>
        <w:trPr>
          <w:trHeight w:val="1060" w:hRule="atLeast"/>
        </w:trPr>
        <w:tc>
          <w:tcPr>
            <w:tcW w:w="3078" w:type="dxa"/>
          </w:tcPr>
          <w:p>
            <w:pPr>
              <w:pStyle w:val="TableParagraph"/>
              <w:spacing w:before="44"/>
              <w:ind w:left="107"/>
              <w:rPr>
                <w:b/>
                <w:sz w:val="20"/>
              </w:rPr>
            </w:pPr>
            <w:r>
              <w:rPr>
                <w:b/>
                <w:sz w:val="20"/>
              </w:rPr>
              <w:t>Concepto</w:t>
            </w:r>
          </w:p>
        </w:tc>
        <w:tc>
          <w:tcPr>
            <w:tcW w:w="6443" w:type="dxa"/>
          </w:tcPr>
          <w:p>
            <w:pPr>
              <w:pStyle w:val="TableParagraph"/>
              <w:spacing w:before="44"/>
              <w:ind w:left="110" w:right="170"/>
              <w:jc w:val="both"/>
              <w:rPr>
                <w:sz w:val="20"/>
              </w:rPr>
            </w:pPr>
            <w:r>
              <w:rPr>
                <w:sz w:val="20"/>
              </w:rPr>
              <w:t>Tendrá la consideración de trabajo a distancia aquel en que la prestación de la actividad laboral se realice de manera preponderante en el domicilio del trabajador o en el lugar libremente elegido por este, de manera alternativa a su desarrollo presencial en el centro de trabajo de la</w:t>
            </w:r>
            <w:r>
              <w:rPr>
                <w:spacing w:val="-28"/>
                <w:sz w:val="20"/>
              </w:rPr>
              <w:t> </w:t>
            </w:r>
            <w:r>
              <w:rPr>
                <w:sz w:val="20"/>
              </w:rPr>
              <w:t>empresa.</w:t>
            </w:r>
          </w:p>
        </w:tc>
      </w:tr>
      <w:tr>
        <w:trPr>
          <w:trHeight w:val="2601" w:hRule="atLeast"/>
        </w:trPr>
        <w:tc>
          <w:tcPr>
            <w:tcW w:w="3078" w:type="dxa"/>
          </w:tcPr>
          <w:p>
            <w:pPr>
              <w:pStyle w:val="TableParagraph"/>
              <w:spacing w:before="39"/>
              <w:ind w:left="107"/>
              <w:rPr>
                <w:b/>
                <w:sz w:val="20"/>
              </w:rPr>
            </w:pPr>
            <w:r>
              <w:rPr>
                <w:b/>
                <w:sz w:val="20"/>
              </w:rPr>
              <w:t>Derechos de los trabajadores a distancia</w:t>
            </w:r>
          </w:p>
        </w:tc>
        <w:tc>
          <w:tcPr>
            <w:tcW w:w="6443" w:type="dxa"/>
          </w:tcPr>
          <w:p>
            <w:pPr>
              <w:pStyle w:val="TableParagraph"/>
              <w:spacing w:before="39"/>
              <w:ind w:left="110" w:right="169"/>
              <w:jc w:val="both"/>
              <w:rPr>
                <w:sz w:val="20"/>
              </w:rPr>
            </w:pPr>
            <w:r>
              <w:rPr>
                <w:sz w:val="20"/>
              </w:rPr>
              <w:t>Los trabajadores a distancia tendrán los mismos derechos que los que prestan sus servicios en el centro de trabajo de la empresa, salvo aquellos que sean inherentes a la realización de la prestación laboral en el mismo de manera</w:t>
            </w:r>
            <w:r>
              <w:rPr>
                <w:spacing w:val="-1"/>
                <w:sz w:val="20"/>
              </w:rPr>
              <w:t> </w:t>
            </w:r>
            <w:r>
              <w:rPr>
                <w:sz w:val="20"/>
              </w:rPr>
              <w:t>presencial.</w:t>
            </w:r>
          </w:p>
          <w:p>
            <w:pPr>
              <w:pStyle w:val="TableParagraph"/>
              <w:spacing w:before="42"/>
              <w:ind w:left="110" w:right="166"/>
              <w:jc w:val="both"/>
              <w:rPr>
                <w:sz w:val="20"/>
              </w:rPr>
            </w:pPr>
            <w:r>
              <w:rPr>
                <w:sz w:val="20"/>
              </w:rPr>
              <w:t>Tienen derecho a una adecuada protección en materia de seguridad y salud (es de aplicación la Ley 31/1995, de 8 de noviembre, de Prevención de Riesgos</w:t>
            </w:r>
            <w:r>
              <w:rPr>
                <w:spacing w:val="-2"/>
                <w:sz w:val="20"/>
              </w:rPr>
              <w:t> </w:t>
            </w:r>
            <w:r>
              <w:rPr>
                <w:sz w:val="20"/>
              </w:rPr>
              <w:t>Laborales).</w:t>
            </w:r>
          </w:p>
          <w:p>
            <w:pPr>
              <w:pStyle w:val="TableParagraph"/>
              <w:spacing w:before="37"/>
              <w:ind w:left="110" w:right="164"/>
              <w:jc w:val="both"/>
              <w:rPr>
                <w:sz w:val="20"/>
              </w:rPr>
            </w:pPr>
            <w:r>
              <w:rPr>
                <w:sz w:val="20"/>
              </w:rPr>
              <w:t>Podrán ejercer los derechos de representación colectiva. A estos efectos, dichos trabajadores deberán estar adscritos a un centro de trabajo concreto de la</w:t>
            </w:r>
            <w:r>
              <w:rPr>
                <w:spacing w:val="-2"/>
                <w:sz w:val="20"/>
              </w:rPr>
              <w:t> </w:t>
            </w:r>
            <w:r>
              <w:rPr>
                <w:sz w:val="20"/>
              </w:rPr>
              <w:t>empresa.</w:t>
            </w:r>
          </w:p>
        </w:tc>
      </w:tr>
      <w:tr>
        <w:trPr>
          <w:trHeight w:val="1545" w:hRule="atLeast"/>
        </w:trPr>
        <w:tc>
          <w:tcPr>
            <w:tcW w:w="3078" w:type="dxa"/>
          </w:tcPr>
          <w:p>
            <w:pPr>
              <w:pStyle w:val="TableParagraph"/>
              <w:spacing w:before="39"/>
              <w:ind w:left="107"/>
              <w:rPr>
                <w:b/>
                <w:sz w:val="20"/>
              </w:rPr>
            </w:pPr>
            <w:r>
              <w:rPr>
                <w:b/>
                <w:sz w:val="20"/>
              </w:rPr>
              <w:t>Obligaciones de las empresas</w:t>
            </w:r>
          </w:p>
        </w:tc>
        <w:tc>
          <w:tcPr>
            <w:tcW w:w="6443" w:type="dxa"/>
          </w:tcPr>
          <w:p>
            <w:pPr>
              <w:pStyle w:val="TableParagraph"/>
              <w:spacing w:before="39"/>
              <w:ind w:left="110" w:right="166"/>
              <w:jc w:val="both"/>
              <w:rPr>
                <w:sz w:val="20"/>
              </w:rPr>
            </w:pPr>
            <w:r>
              <w:rPr>
                <w:sz w:val="20"/>
              </w:rPr>
              <w:t>El empresario deberá establecer los medios necesarios para asegurar el acceso efectivo de estos trabajadores a la formación profesional para el empleo, a fin de favorecer su promoción profesional. Asimismo, a fin de posibilitar la movilidad y promoción, deberá informar a los trabajadores a distancia de la existencia de puestos de trabajo vacantes para su desarrollo presencial en sus centros de trabajo.</w:t>
            </w:r>
          </w:p>
        </w:tc>
      </w:tr>
      <w:tr>
        <w:trPr>
          <w:trHeight w:val="568" w:hRule="atLeast"/>
        </w:trPr>
        <w:tc>
          <w:tcPr>
            <w:tcW w:w="3078" w:type="dxa"/>
          </w:tcPr>
          <w:p>
            <w:pPr>
              <w:pStyle w:val="TableParagraph"/>
              <w:spacing w:before="39"/>
              <w:ind w:left="107"/>
              <w:rPr>
                <w:b/>
                <w:sz w:val="20"/>
              </w:rPr>
            </w:pPr>
            <w:r>
              <w:rPr>
                <w:b/>
                <w:sz w:val="20"/>
              </w:rPr>
              <w:t>Forma</w:t>
            </w:r>
          </w:p>
        </w:tc>
        <w:tc>
          <w:tcPr>
            <w:tcW w:w="6443" w:type="dxa"/>
          </w:tcPr>
          <w:p>
            <w:pPr>
              <w:pStyle w:val="TableParagraph"/>
              <w:spacing w:before="39"/>
              <w:ind w:left="110"/>
              <w:rPr>
                <w:sz w:val="20"/>
              </w:rPr>
            </w:pPr>
            <w:r>
              <w:rPr>
                <w:sz w:val="20"/>
              </w:rPr>
              <w:t>El acuerdo por el que se establezca el trabajo a distancia se formalizará por escrito.</w:t>
            </w:r>
          </w:p>
        </w:tc>
      </w:tr>
      <w:tr>
        <w:trPr>
          <w:trHeight w:val="813" w:hRule="atLeast"/>
        </w:trPr>
        <w:tc>
          <w:tcPr>
            <w:tcW w:w="3078" w:type="dxa"/>
          </w:tcPr>
          <w:p>
            <w:pPr>
              <w:pStyle w:val="TableParagraph"/>
              <w:spacing w:before="39"/>
              <w:ind w:left="107"/>
              <w:rPr>
                <w:b/>
                <w:sz w:val="20"/>
              </w:rPr>
            </w:pPr>
            <w:r>
              <w:rPr>
                <w:b/>
                <w:sz w:val="20"/>
              </w:rPr>
              <w:t>Salario</w:t>
            </w:r>
          </w:p>
        </w:tc>
        <w:tc>
          <w:tcPr>
            <w:tcW w:w="6443" w:type="dxa"/>
          </w:tcPr>
          <w:p>
            <w:pPr>
              <w:pStyle w:val="TableParagraph"/>
              <w:spacing w:before="39"/>
              <w:ind w:left="110" w:right="168"/>
              <w:jc w:val="both"/>
              <w:rPr>
                <w:sz w:val="20"/>
              </w:rPr>
            </w:pPr>
            <w:r>
              <w:rPr>
                <w:sz w:val="20"/>
              </w:rPr>
              <w:t>El trabajador a distancia tendrá derecho a percibir, como mínimo, la retribución total establecida conforme a su grupo profesional y sus funciones.</w:t>
            </w:r>
          </w:p>
        </w:tc>
      </w:tr>
    </w:tbl>
    <w:p>
      <w:pPr>
        <w:pStyle w:val="BodyText"/>
        <w:rPr>
          <w:b/>
          <w:sz w:val="20"/>
        </w:rPr>
      </w:pPr>
    </w:p>
    <w:p>
      <w:pPr>
        <w:pStyle w:val="BodyText"/>
        <w:spacing w:before="7"/>
        <w:rPr>
          <w:b/>
          <w:sz w:val="13"/>
        </w:rPr>
      </w:pPr>
    </w:p>
    <w:tbl>
      <w:tblPr>
        <w:tblW w:w="0" w:type="auto"/>
        <w:jc w:val="left"/>
        <w:tblInd w:w="1155"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788"/>
        <w:gridCol w:w="7741"/>
      </w:tblGrid>
      <w:tr>
        <w:trPr>
          <w:trHeight w:val="318" w:hRule="atLeast"/>
        </w:trPr>
        <w:tc>
          <w:tcPr>
            <w:tcW w:w="9529" w:type="dxa"/>
            <w:gridSpan w:val="2"/>
            <w:tcBorders>
              <w:top w:val="nil"/>
              <w:left w:val="nil"/>
              <w:bottom w:val="nil"/>
              <w:right w:val="nil"/>
            </w:tcBorders>
            <w:shd w:val="clear" w:color="auto" w:fill="0077BC"/>
          </w:tcPr>
          <w:p>
            <w:pPr>
              <w:pStyle w:val="TableParagraph"/>
              <w:spacing w:before="40"/>
              <w:ind w:left="1259" w:right="1320"/>
              <w:jc w:val="center"/>
              <w:rPr>
                <w:b/>
                <w:sz w:val="20"/>
              </w:rPr>
            </w:pPr>
            <w:r>
              <w:rPr>
                <w:b/>
                <w:color w:val="FFFFFF"/>
                <w:sz w:val="20"/>
              </w:rPr>
              <w:t>CONTRATO DE TRABAJO FIJO DISCONTINUO (ET y Ley 43/2006, de 29 de diciembre)</w:t>
            </w:r>
          </w:p>
        </w:tc>
      </w:tr>
      <w:tr>
        <w:trPr>
          <w:trHeight w:val="1833" w:hRule="atLeast"/>
        </w:trPr>
        <w:tc>
          <w:tcPr>
            <w:tcW w:w="1788" w:type="dxa"/>
          </w:tcPr>
          <w:p>
            <w:pPr>
              <w:pStyle w:val="TableParagraph"/>
              <w:spacing w:before="44"/>
              <w:ind w:left="71"/>
              <w:rPr>
                <w:b/>
                <w:sz w:val="20"/>
              </w:rPr>
            </w:pPr>
            <w:r>
              <w:rPr>
                <w:b/>
                <w:sz w:val="20"/>
              </w:rPr>
              <w:t>Concepto</w:t>
            </w:r>
          </w:p>
        </w:tc>
        <w:tc>
          <w:tcPr>
            <w:tcW w:w="7741" w:type="dxa"/>
          </w:tcPr>
          <w:p>
            <w:pPr>
              <w:pStyle w:val="TableParagraph"/>
              <w:spacing w:before="44"/>
              <w:ind w:left="72" w:right="63"/>
              <w:jc w:val="both"/>
              <w:rPr>
                <w:sz w:val="20"/>
              </w:rPr>
            </w:pPr>
            <w:r>
              <w:rPr>
                <w:sz w:val="20"/>
              </w:rPr>
              <w:t>Se trata de un contrato indefinido destinado a aquellos trabajadores que realizan tareas habituales de las empresas, solo en determinados períodos del año. Estos períodos no deben repetirse en fechas ciertas y determinadas, sino que suelen depender de factores climatológicos, por lo que, no se conoce con seguridad el momento en que se va a necesitar al trabajador. Por ejemplo, este contrato se formaliza para actividades estacionales como la recogida de la fresa.</w:t>
            </w:r>
          </w:p>
          <w:p>
            <w:pPr>
              <w:pStyle w:val="TableParagraph"/>
              <w:spacing w:before="41"/>
              <w:ind w:left="72"/>
              <w:jc w:val="both"/>
              <w:rPr>
                <w:sz w:val="20"/>
              </w:rPr>
            </w:pPr>
            <w:r>
              <w:rPr>
                <w:sz w:val="20"/>
              </w:rPr>
              <w:t>El trabajador tiene derecho a ser llamado todos los años, pero no sabe exactamente cuándo.</w:t>
            </w:r>
          </w:p>
        </w:tc>
      </w:tr>
      <w:tr>
        <w:trPr>
          <w:trHeight w:val="326" w:hRule="atLeast"/>
        </w:trPr>
        <w:tc>
          <w:tcPr>
            <w:tcW w:w="1788" w:type="dxa"/>
          </w:tcPr>
          <w:p>
            <w:pPr>
              <w:pStyle w:val="TableParagraph"/>
              <w:spacing w:before="42"/>
              <w:ind w:left="71"/>
              <w:rPr>
                <w:b/>
                <w:sz w:val="20"/>
              </w:rPr>
            </w:pPr>
            <w:r>
              <w:rPr>
                <w:b/>
                <w:sz w:val="20"/>
              </w:rPr>
              <w:t>Jornada</w:t>
            </w:r>
          </w:p>
        </w:tc>
        <w:tc>
          <w:tcPr>
            <w:tcW w:w="7741" w:type="dxa"/>
          </w:tcPr>
          <w:p>
            <w:pPr>
              <w:pStyle w:val="TableParagraph"/>
              <w:spacing w:before="42"/>
              <w:ind w:left="72"/>
              <w:rPr>
                <w:sz w:val="20"/>
              </w:rPr>
            </w:pPr>
            <w:r>
              <w:rPr>
                <w:sz w:val="20"/>
              </w:rPr>
              <w:t>A tiempo completo o a tiempo parcial.</w:t>
            </w:r>
          </w:p>
        </w:tc>
      </w:tr>
      <w:tr>
        <w:trPr>
          <w:trHeight w:val="323" w:hRule="atLeast"/>
        </w:trPr>
        <w:tc>
          <w:tcPr>
            <w:tcW w:w="1788" w:type="dxa"/>
          </w:tcPr>
          <w:p>
            <w:pPr>
              <w:pStyle w:val="TableParagraph"/>
              <w:spacing w:before="39"/>
              <w:ind w:left="71"/>
              <w:rPr>
                <w:b/>
                <w:sz w:val="20"/>
              </w:rPr>
            </w:pPr>
            <w:r>
              <w:rPr>
                <w:b/>
                <w:sz w:val="20"/>
              </w:rPr>
              <w:t>Forma</w:t>
            </w:r>
          </w:p>
        </w:tc>
        <w:tc>
          <w:tcPr>
            <w:tcW w:w="7741" w:type="dxa"/>
          </w:tcPr>
          <w:p>
            <w:pPr>
              <w:pStyle w:val="TableParagraph"/>
              <w:spacing w:before="39"/>
              <w:ind w:left="72"/>
              <w:rPr>
                <w:sz w:val="20"/>
              </w:rPr>
            </w:pPr>
            <w:r>
              <w:rPr>
                <w:sz w:val="20"/>
              </w:rPr>
              <w:t>Siempre por escrito</w:t>
            </w:r>
          </w:p>
        </w:tc>
      </w:tr>
      <w:tr>
        <w:trPr>
          <w:trHeight w:val="568" w:hRule="atLeast"/>
        </w:trPr>
        <w:tc>
          <w:tcPr>
            <w:tcW w:w="1788" w:type="dxa"/>
          </w:tcPr>
          <w:p>
            <w:pPr>
              <w:pStyle w:val="TableParagraph"/>
              <w:spacing w:before="39"/>
              <w:ind w:left="71" w:right="218"/>
              <w:rPr>
                <w:b/>
                <w:sz w:val="20"/>
              </w:rPr>
            </w:pPr>
            <w:r>
              <w:rPr>
                <w:b/>
                <w:sz w:val="20"/>
              </w:rPr>
              <w:t>Incentivos para el trabajador</w:t>
            </w:r>
          </w:p>
        </w:tc>
        <w:tc>
          <w:tcPr>
            <w:tcW w:w="7741" w:type="dxa"/>
          </w:tcPr>
          <w:p>
            <w:pPr>
              <w:pStyle w:val="TableParagraph"/>
              <w:spacing w:before="39"/>
              <w:ind w:left="72"/>
              <w:rPr>
                <w:sz w:val="20"/>
              </w:rPr>
            </w:pPr>
            <w:r>
              <w:rPr>
                <w:sz w:val="20"/>
              </w:rPr>
              <w:t>A efectos de prestaciones por desempleo, también se consideran trabajadores fijos discontinuos los que desarrollen trabajos de tal carácter aunque se repitan en fechas ciertas.</w:t>
            </w:r>
          </w:p>
        </w:tc>
      </w:tr>
    </w:tbl>
    <w:p>
      <w:pPr>
        <w:spacing w:after="0"/>
        <w:rPr>
          <w:sz w:val="20"/>
        </w:rPr>
        <w:sectPr>
          <w:pgSz w:w="11910" w:h="16840"/>
          <w:pgMar w:header="708" w:footer="931" w:top="1560" w:bottom="1120" w:left="40" w:right="20"/>
        </w:sectPr>
      </w:pPr>
    </w:p>
    <w:p>
      <w:pPr>
        <w:pStyle w:val="BodyText"/>
        <w:rPr>
          <w:b/>
          <w:sz w:val="20"/>
        </w:rPr>
      </w:pPr>
    </w:p>
    <w:p>
      <w:pPr>
        <w:pStyle w:val="BodyText"/>
        <w:spacing w:before="4"/>
        <w:rPr>
          <w:b/>
          <w:sz w:val="20"/>
        </w:rPr>
      </w:pPr>
    </w:p>
    <w:p>
      <w:pPr>
        <w:pStyle w:val="ListParagraph"/>
        <w:numPr>
          <w:ilvl w:val="0"/>
          <w:numId w:val="17"/>
        </w:numPr>
        <w:tabs>
          <w:tab w:pos="1521" w:val="left" w:leader="none"/>
          <w:tab w:pos="3577" w:val="left" w:leader="none"/>
          <w:tab w:pos="5324" w:val="left" w:leader="none"/>
          <w:tab w:pos="7884" w:val="left" w:leader="none"/>
          <w:tab w:pos="9845" w:val="left" w:leader="none"/>
        </w:tabs>
        <w:spacing w:line="240" w:lineRule="auto" w:before="57" w:after="0"/>
        <w:ind w:left="1092" w:right="1114" w:firstLine="0"/>
        <w:jc w:val="both"/>
        <w:rPr>
          <w:b/>
          <w:sz w:val="22"/>
        </w:rPr>
      </w:pPr>
      <w:r>
        <w:rPr>
          <w:b/>
          <w:sz w:val="22"/>
        </w:rPr>
        <w:t>Entra en la página web del SEPE, &lt;</w:t>
      </w:r>
      <w:hyperlink r:id="rId17">
        <w:r>
          <w:rPr>
            <w:b/>
            <w:sz w:val="22"/>
          </w:rPr>
          <w:t>www.sepe.es</w:t>
        </w:r>
      </w:hyperlink>
      <w:r>
        <w:rPr>
          <w:b/>
          <w:sz w:val="22"/>
        </w:rPr>
        <w:t>&gt;, y localiza las modalidades contractuales que has estudiado en esta unidad. Descarga los modelos oficiales. Puedes utilizar el asistente de contratos para encontrar</w:t>
        <w:tab/>
        <w:t>la</w:t>
        <w:tab/>
        <w:t>modalidad</w:t>
        <w:tab/>
        <w:t>más</w:t>
        <w:tab/>
      </w:r>
      <w:r>
        <w:rPr>
          <w:b/>
          <w:spacing w:val="-3"/>
          <w:sz w:val="22"/>
        </w:rPr>
        <w:t>adecuada </w:t>
      </w:r>
      <w:r>
        <w:rPr>
          <w:b/>
          <w:sz w:val="22"/>
        </w:rPr>
        <w:t>(</w:t>
      </w:r>
      <w:hyperlink r:id="rId18">
        <w:r>
          <w:rPr>
            <w:b/>
            <w:sz w:val="22"/>
          </w:rPr>
          <w:t>&lt;w</w:t>
        </w:r>
      </w:hyperlink>
      <w:r>
        <w:rPr>
          <w:b/>
          <w:sz w:val="22"/>
        </w:rPr>
        <w:t>w</w:t>
      </w:r>
      <w:hyperlink r:id="rId18">
        <w:r>
          <w:rPr>
            <w:b/>
            <w:sz w:val="22"/>
          </w:rPr>
          <w:t>w.sepe.es/contenido/empleo_formacion/empresas/contratos_trabajo/index.html</w:t>
        </w:r>
      </w:hyperlink>
      <w:r>
        <w:rPr>
          <w:b/>
          <w:sz w:val="22"/>
        </w:rPr>
        <w:t>&gt;).</w:t>
      </w:r>
    </w:p>
    <w:p>
      <w:pPr>
        <w:spacing w:before="1"/>
        <w:ind w:left="1092" w:right="1110" w:firstLine="0"/>
        <w:jc w:val="both"/>
        <w:rPr>
          <w:b/>
          <w:sz w:val="22"/>
        </w:rPr>
      </w:pPr>
      <w:r>
        <w:rPr>
          <w:b/>
          <w:sz w:val="22"/>
        </w:rPr>
        <w:t>También puedes consultar en esta web las bonificaciones que se conceden a las empresas por cada trabajador contratado.</w:t>
      </w:r>
    </w:p>
    <w:p>
      <w:pPr>
        <w:pStyle w:val="BodyText"/>
        <w:ind w:left="1092" w:right="1114"/>
        <w:jc w:val="both"/>
      </w:pPr>
      <w:r>
        <w:rPr/>
        <w:t>La finalidad de esta actividad es conseguir que los alumnos conozcan las páginas web oficiales, donde pueden encontrar los contenidos tratados en esta unidad y que aprendan a manejarlas y encontrar los contenidos que les interesa.</w:t>
      </w:r>
    </w:p>
    <w:p>
      <w:pPr>
        <w:pStyle w:val="BodyText"/>
        <w:spacing w:before="4"/>
        <w:rPr>
          <w:sz w:val="17"/>
        </w:rPr>
      </w:pPr>
    </w:p>
    <w:p>
      <w:pPr>
        <w:pStyle w:val="Heading2"/>
        <w:tabs>
          <w:tab w:pos="10761" w:val="left" w:leader="none"/>
        </w:tabs>
        <w:spacing w:before="56"/>
        <w:ind w:left="1064"/>
        <w:jc w:val="left"/>
      </w:pPr>
      <w:bookmarkStart w:name="_bookmark22" w:id="23"/>
      <w:bookmarkEnd w:id="23"/>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42</w:t>
        <w:tab/>
      </w:r>
    </w:p>
    <w:p>
      <w:pPr>
        <w:pStyle w:val="BodyText"/>
        <w:rPr>
          <w:b/>
        </w:rPr>
      </w:pPr>
    </w:p>
    <w:p>
      <w:pPr>
        <w:pStyle w:val="ListParagraph"/>
        <w:numPr>
          <w:ilvl w:val="0"/>
          <w:numId w:val="18"/>
        </w:numPr>
        <w:tabs>
          <w:tab w:pos="1454" w:val="left" w:leader="none"/>
        </w:tabs>
        <w:spacing w:line="240" w:lineRule="auto" w:before="0" w:after="0"/>
        <w:ind w:left="1092" w:right="1109" w:firstLine="0"/>
        <w:jc w:val="left"/>
        <w:rPr>
          <w:b/>
          <w:sz w:val="22"/>
        </w:rPr>
      </w:pPr>
      <w:r>
        <w:rPr>
          <w:b/>
          <w:sz w:val="22"/>
        </w:rPr>
        <w:t>En </w:t>
      </w:r>
      <w:r>
        <w:rPr>
          <w:b/>
          <w:spacing w:val="-4"/>
          <w:sz w:val="22"/>
        </w:rPr>
        <w:t>primer lugar realiza </w:t>
      </w:r>
      <w:r>
        <w:rPr>
          <w:b/>
          <w:spacing w:val="-3"/>
          <w:sz w:val="22"/>
        </w:rPr>
        <w:t>un cuadro </w:t>
      </w:r>
      <w:r>
        <w:rPr>
          <w:b/>
          <w:sz w:val="22"/>
        </w:rPr>
        <w:t>o </w:t>
      </w:r>
      <w:r>
        <w:rPr>
          <w:b/>
          <w:spacing w:val="-4"/>
          <w:sz w:val="22"/>
        </w:rPr>
        <w:t>triángulo sinóptico, </w:t>
      </w:r>
      <w:r>
        <w:rPr>
          <w:b/>
          <w:spacing w:val="-3"/>
          <w:sz w:val="22"/>
        </w:rPr>
        <w:t>como el </w:t>
      </w:r>
      <w:r>
        <w:rPr>
          <w:b/>
          <w:spacing w:val="-4"/>
          <w:sz w:val="22"/>
        </w:rPr>
        <w:t>del punto </w:t>
      </w:r>
      <w:r>
        <w:rPr>
          <w:b/>
          <w:spacing w:val="-3"/>
          <w:sz w:val="22"/>
        </w:rPr>
        <w:t>siete </w:t>
      </w:r>
      <w:r>
        <w:rPr>
          <w:b/>
          <w:sz w:val="22"/>
        </w:rPr>
        <w:t>de </w:t>
      </w:r>
      <w:r>
        <w:rPr>
          <w:b/>
          <w:spacing w:val="-3"/>
          <w:sz w:val="22"/>
        </w:rPr>
        <w:t>esta unidad, </w:t>
      </w:r>
      <w:r>
        <w:rPr>
          <w:b/>
          <w:spacing w:val="-4"/>
          <w:sz w:val="22"/>
        </w:rPr>
        <w:t>identificando</w:t>
      </w:r>
      <w:r>
        <w:rPr>
          <w:b/>
          <w:spacing w:val="-8"/>
          <w:sz w:val="22"/>
        </w:rPr>
        <w:t> </w:t>
      </w:r>
      <w:r>
        <w:rPr>
          <w:b/>
          <w:sz w:val="22"/>
        </w:rPr>
        <w:t>a</w:t>
      </w:r>
      <w:r>
        <w:rPr>
          <w:b/>
          <w:spacing w:val="-7"/>
          <w:sz w:val="22"/>
        </w:rPr>
        <w:t> </w:t>
      </w:r>
      <w:r>
        <w:rPr>
          <w:b/>
          <w:sz w:val="22"/>
        </w:rPr>
        <w:t>la</w:t>
      </w:r>
      <w:r>
        <w:rPr>
          <w:b/>
          <w:spacing w:val="-5"/>
          <w:sz w:val="22"/>
        </w:rPr>
        <w:t> </w:t>
      </w:r>
      <w:r>
        <w:rPr>
          <w:b/>
          <w:spacing w:val="-4"/>
          <w:sz w:val="22"/>
        </w:rPr>
        <w:t>empresa</w:t>
      </w:r>
      <w:r>
        <w:rPr>
          <w:b/>
          <w:spacing w:val="-7"/>
          <w:sz w:val="22"/>
        </w:rPr>
        <w:t> </w:t>
      </w:r>
      <w:r>
        <w:rPr>
          <w:b/>
          <w:sz w:val="22"/>
        </w:rPr>
        <w:t>de</w:t>
      </w:r>
      <w:r>
        <w:rPr>
          <w:b/>
          <w:spacing w:val="-4"/>
          <w:sz w:val="22"/>
        </w:rPr>
        <w:t> trabajo</w:t>
      </w:r>
      <w:r>
        <w:rPr>
          <w:b/>
          <w:spacing w:val="-7"/>
          <w:sz w:val="22"/>
        </w:rPr>
        <w:t> </w:t>
      </w:r>
      <w:r>
        <w:rPr>
          <w:b/>
          <w:spacing w:val="-4"/>
          <w:sz w:val="22"/>
        </w:rPr>
        <w:t>temporal,</w:t>
      </w:r>
      <w:r>
        <w:rPr>
          <w:b/>
          <w:spacing w:val="-6"/>
          <w:sz w:val="22"/>
        </w:rPr>
        <w:t> </w:t>
      </w:r>
      <w:r>
        <w:rPr>
          <w:b/>
          <w:spacing w:val="-3"/>
          <w:sz w:val="22"/>
        </w:rPr>
        <w:t>al</w:t>
      </w:r>
      <w:r>
        <w:rPr>
          <w:b/>
          <w:spacing w:val="-5"/>
          <w:sz w:val="22"/>
        </w:rPr>
        <w:t> </w:t>
      </w:r>
      <w:r>
        <w:rPr>
          <w:b/>
          <w:spacing w:val="-4"/>
          <w:sz w:val="22"/>
        </w:rPr>
        <w:t>trabajador</w:t>
      </w:r>
      <w:r>
        <w:rPr>
          <w:b/>
          <w:spacing w:val="-5"/>
          <w:sz w:val="22"/>
        </w:rPr>
        <w:t> </w:t>
      </w:r>
      <w:r>
        <w:rPr>
          <w:b/>
          <w:sz w:val="22"/>
        </w:rPr>
        <w:t>y</w:t>
      </w:r>
      <w:r>
        <w:rPr>
          <w:b/>
          <w:spacing w:val="-3"/>
          <w:sz w:val="22"/>
        </w:rPr>
        <w:t> </w:t>
      </w:r>
      <w:r>
        <w:rPr>
          <w:b/>
          <w:sz w:val="22"/>
        </w:rPr>
        <w:t>a</w:t>
      </w:r>
      <w:r>
        <w:rPr>
          <w:b/>
          <w:spacing w:val="-9"/>
          <w:sz w:val="22"/>
        </w:rPr>
        <w:t> </w:t>
      </w:r>
      <w:r>
        <w:rPr>
          <w:b/>
          <w:sz w:val="22"/>
        </w:rPr>
        <w:t>la</w:t>
      </w:r>
      <w:r>
        <w:rPr>
          <w:b/>
          <w:spacing w:val="-5"/>
          <w:sz w:val="22"/>
        </w:rPr>
        <w:t> </w:t>
      </w:r>
      <w:r>
        <w:rPr>
          <w:b/>
          <w:spacing w:val="-4"/>
          <w:sz w:val="22"/>
        </w:rPr>
        <w:t>empresa</w:t>
      </w:r>
      <w:r>
        <w:rPr>
          <w:b/>
          <w:spacing w:val="-8"/>
          <w:sz w:val="22"/>
        </w:rPr>
        <w:t> </w:t>
      </w:r>
      <w:r>
        <w:rPr>
          <w:b/>
          <w:spacing w:val="-4"/>
          <w:sz w:val="22"/>
        </w:rPr>
        <w:t>usuaria.</w:t>
      </w:r>
    </w:p>
    <w:p>
      <w:pPr>
        <w:pStyle w:val="BodyText"/>
        <w:spacing w:before="1"/>
        <w:ind w:left="1092"/>
      </w:pPr>
      <w:r>
        <w:rPr/>
        <w:t>La relación contractual es la siguiente:</w:t>
      </w:r>
    </w:p>
    <w:p>
      <w:pPr>
        <w:pStyle w:val="BodyText"/>
        <w:rPr>
          <w:sz w:val="20"/>
        </w:rPr>
      </w:pPr>
    </w:p>
    <w:p>
      <w:pPr>
        <w:pStyle w:val="BodyText"/>
        <w:spacing w:before="1"/>
        <w:rPr>
          <w:sz w:val="21"/>
        </w:rPr>
      </w:pPr>
      <w:r>
        <w:rPr/>
        <w:pict>
          <v:shape style="position:absolute;margin-left:227.699997pt;margin-top:14.074649pt;width:135pt;height:36pt;mso-position-horizontal-relative:page;mso-position-vertical-relative:paragraph;z-index:-251629568;mso-wrap-distance-left:0;mso-wrap-distance-right:0" type="#_x0000_t202" filled="true" fillcolor="#0077bc" stroked="false">
            <v:textbox inset="0,0,0,0">
              <w:txbxContent>
                <w:p>
                  <w:pPr>
                    <w:spacing w:before="73"/>
                    <w:ind w:left="698" w:right="0" w:firstLine="0"/>
                    <w:jc w:val="left"/>
                    <w:rPr>
                      <w:sz w:val="24"/>
                    </w:rPr>
                  </w:pPr>
                  <w:r>
                    <w:rPr>
                      <w:color w:val="FFFFFF"/>
                      <w:sz w:val="24"/>
                    </w:rPr>
                    <w:t>N</w:t>
                  </w:r>
                  <w:r>
                    <w:rPr>
                      <w:color w:val="FFFFFF"/>
                      <w:sz w:val="19"/>
                    </w:rPr>
                    <w:t>OVACIÓN </w:t>
                  </w:r>
                  <w:r>
                    <w:rPr>
                      <w:color w:val="FFFFFF"/>
                      <w:sz w:val="24"/>
                    </w:rPr>
                    <w:t>ETT</w:t>
                  </w:r>
                </w:p>
              </w:txbxContent>
            </v:textbox>
            <v:fill type="solid"/>
            <w10:wrap type="topAndBottom"/>
          </v:shape>
        </w:pict>
      </w:r>
    </w:p>
    <w:p>
      <w:pPr>
        <w:pStyle w:val="BodyText"/>
        <w:spacing w:before="8"/>
        <w:rPr>
          <w:sz w:val="5"/>
        </w:rPr>
      </w:pPr>
    </w:p>
    <w:p>
      <w:pPr>
        <w:spacing w:after="0"/>
        <w:rPr>
          <w:sz w:val="5"/>
        </w:rPr>
        <w:sectPr>
          <w:pgSz w:w="11910" w:h="16840"/>
          <w:pgMar w:header="708" w:footer="931" w:top="1560" w:bottom="1120" w:left="40" w:right="20"/>
        </w:sectPr>
      </w:pPr>
    </w:p>
    <w:p>
      <w:pPr>
        <w:pStyle w:val="Heading2"/>
        <w:spacing w:before="32"/>
        <w:ind w:left="1940" w:right="22" w:hanging="291"/>
        <w:jc w:val="left"/>
      </w:pPr>
      <w:r>
        <w:rPr/>
        <w:pict>
          <v:group style="position:absolute;margin-left:74.550003pt;margin-top:-2.531371pt;width:189.65pt;height:106.55pt;mso-position-horizontal-relative:page;mso-position-vertical-relative:paragraph;z-index:-269523968" coordorigin="1491,-51" coordsize="3793,2131">
            <v:rect style="position:absolute;left:1674;top:1359;width:2700;height:720" filled="true" fillcolor="#0077bc" stroked="false">
              <v:fill type="solid"/>
            </v:rect>
            <v:line style="position:absolute" from="5271,-38" to="2931,1402" stroked="true" strokeweight="1.25pt" strokecolor="#0077bc">
              <v:stroke dashstyle="solid"/>
            </v:line>
            <v:rect style="position:absolute;left:1491;top:-39;width:2160;height:900" filled="true" fillcolor="#ffffff" stroked="false">
              <v:fill type="solid"/>
            </v:rect>
            <w10:wrap type="none"/>
          </v:group>
        </w:pict>
      </w:r>
      <w:r>
        <w:rPr/>
        <w:t>Contrato de puesta a disposición</w:t>
      </w:r>
    </w:p>
    <w:p>
      <w:pPr>
        <w:spacing w:before="32"/>
        <w:ind w:left="1650" w:right="2157" w:firstLine="0"/>
        <w:jc w:val="center"/>
        <w:rPr>
          <w:b/>
          <w:sz w:val="22"/>
        </w:rPr>
      </w:pPr>
      <w:r>
        <w:rPr/>
        <w:br w:type="column"/>
      </w:r>
      <w:r>
        <w:rPr>
          <w:b/>
          <w:sz w:val="22"/>
        </w:rPr>
        <w:t>Contrato temporal de interinidad</w:t>
      </w:r>
    </w:p>
    <w:p>
      <w:pPr>
        <w:spacing w:after="0"/>
        <w:jc w:val="center"/>
        <w:rPr>
          <w:sz w:val="22"/>
        </w:rPr>
        <w:sectPr>
          <w:type w:val="continuous"/>
          <w:pgSz w:w="11910" w:h="16840"/>
          <w:pgMar w:top="1560" w:bottom="1120" w:left="40" w:right="20"/>
          <w:cols w:num="2" w:equalWidth="0">
            <w:col w:w="3450" w:space="2882"/>
            <w:col w:w="5518"/>
          </w:cols>
        </w:sectPr>
      </w:pPr>
    </w:p>
    <w:p>
      <w:pPr>
        <w:pStyle w:val="BodyText"/>
        <w:rPr>
          <w:b/>
          <w:sz w:val="20"/>
        </w:rPr>
      </w:pPr>
      <w:r>
        <w:rPr/>
        <w:pict>
          <v:rect style="position:absolute;margin-left:468.940033pt;margin-top:37.440945pt;width:93.720004pt;height:34.919002pt;mso-position-horizontal-relative:page;mso-position-vertical-relative:page;z-index:251687936" filled="true" fillcolor="#538dd3" stroked="false">
            <v:fill type="solid"/>
            <w10:wrap type="none"/>
          </v:rect>
        </w:pict>
      </w:r>
    </w:p>
    <w:p>
      <w:pPr>
        <w:pStyle w:val="BodyText"/>
        <w:rPr>
          <w:b/>
          <w:sz w:val="20"/>
        </w:rPr>
      </w:pPr>
    </w:p>
    <w:p>
      <w:pPr>
        <w:pStyle w:val="BodyText"/>
        <w:spacing w:before="5"/>
        <w:rPr>
          <w:b/>
          <w:sz w:val="26"/>
        </w:rPr>
      </w:pPr>
    </w:p>
    <w:p>
      <w:pPr>
        <w:tabs>
          <w:tab w:pos="2569" w:val="left" w:leader="none"/>
        </w:tabs>
        <w:spacing w:before="51"/>
        <w:ind w:left="0" w:right="246" w:firstLine="0"/>
        <w:jc w:val="center"/>
        <w:rPr>
          <w:sz w:val="24"/>
        </w:rPr>
      </w:pPr>
      <w:r>
        <w:rPr/>
        <w:pict>
          <v:shape style="position:absolute;margin-left:362.700012pt;margin-top:-1.024205pt;width:135pt;height:36pt;mso-position-horizontal-relative:page;mso-position-vertical-relative:paragraph;z-index:251691008" type="#_x0000_t202" filled="false" stroked="false">
            <v:textbox inset="0,0,0,0">
              <w:txbxContent>
                <w:p>
                  <w:pPr>
                    <w:spacing w:before="71"/>
                    <w:ind w:left="674" w:right="658" w:firstLine="84"/>
                    <w:jc w:val="left"/>
                    <w:rPr>
                      <w:sz w:val="24"/>
                    </w:rPr>
                  </w:pPr>
                  <w:r>
                    <w:rPr>
                      <w:color w:val="FFFFFF"/>
                      <w:sz w:val="24"/>
                    </w:rPr>
                    <w:t>Trabajadora Elena Salgado</w:t>
                  </w:r>
                </w:p>
              </w:txbxContent>
            </v:textbox>
            <w10:wrap type="none"/>
          </v:shape>
        </w:pict>
      </w:r>
      <w:r>
        <w:rPr/>
        <w:pict>
          <v:shape style="position:absolute;margin-left:83.699997pt;margin-top:-1.024205pt;width:135pt;height:36pt;mso-position-horizontal-relative:page;mso-position-vertical-relative:paragraph;z-index:251692032" type="#_x0000_t202" filled="false" stroked="false">
            <v:textbox inset="0,0,0,0">
              <w:txbxContent>
                <w:p>
                  <w:pPr>
                    <w:spacing w:before="71"/>
                    <w:ind w:left="716" w:right="524" w:hanging="176"/>
                    <w:jc w:val="left"/>
                    <w:rPr>
                      <w:sz w:val="24"/>
                    </w:rPr>
                  </w:pPr>
                  <w:r>
                    <w:rPr>
                      <w:color w:val="FFFFFF"/>
                      <w:sz w:val="24"/>
                    </w:rPr>
                    <w:t>Empresa usuaria S</w:t>
                  </w:r>
                  <w:r>
                    <w:rPr>
                      <w:color w:val="FFFFFF"/>
                      <w:sz w:val="19"/>
                    </w:rPr>
                    <w:t>IMANTEC </w:t>
                  </w:r>
                  <w:r>
                    <w:rPr>
                      <w:color w:val="FFFFFF"/>
                      <w:sz w:val="24"/>
                    </w:rPr>
                    <w:t>S.A.</w:t>
                  </w:r>
                </w:p>
              </w:txbxContent>
            </v:textbox>
            <w10:wrap type="none"/>
          </v:shape>
        </w:pict>
      </w:r>
      <w:r>
        <w:rPr>
          <w:color w:val="FFFFFF"/>
          <w:sz w:val="24"/>
          <w:u w:val="thick" w:color="0077BC"/>
        </w:rPr>
        <w:t> </w:t>
        <w:tab/>
      </w:r>
    </w:p>
    <w:p>
      <w:pPr>
        <w:pStyle w:val="BodyText"/>
        <w:rPr>
          <w:sz w:val="20"/>
        </w:rPr>
      </w:pPr>
    </w:p>
    <w:p>
      <w:pPr>
        <w:pStyle w:val="BodyText"/>
        <w:rPr>
          <w:sz w:val="20"/>
        </w:rPr>
      </w:pPr>
    </w:p>
    <w:p>
      <w:pPr>
        <w:pStyle w:val="BodyText"/>
        <w:spacing w:before="10"/>
        <w:rPr>
          <w:sz w:val="17"/>
        </w:rPr>
      </w:pPr>
    </w:p>
    <w:p>
      <w:pPr>
        <w:pStyle w:val="Heading2"/>
        <w:numPr>
          <w:ilvl w:val="0"/>
          <w:numId w:val="18"/>
        </w:numPr>
        <w:tabs>
          <w:tab w:pos="1454" w:val="left" w:leader="none"/>
        </w:tabs>
        <w:spacing w:line="240" w:lineRule="auto" w:before="0" w:after="0"/>
        <w:ind w:left="1453" w:right="0" w:hanging="362"/>
        <w:jc w:val="left"/>
      </w:pPr>
      <w:r>
        <w:rPr/>
        <w:pict>
          <v:group style="position:absolute;margin-left:317.075012pt;margin-top:-124.031364pt;width:180.65pt;height:106.55pt;mso-position-horizontal-relative:page;mso-position-vertical-relative:paragraph;z-index:-269522944" coordorigin="6342,-2481" coordsize="3613,2131">
            <v:rect style="position:absolute;left:7254;top:-1071;width:2700;height:720" filled="true" fillcolor="#0077bc" stroked="false">
              <v:fill type="solid"/>
            </v:rect>
            <v:line style="position:absolute" from="6354,-2468" to="8514,-1028" stroked="true" strokeweight="1.25pt" strokecolor="#0077bc">
              <v:stroke dashstyle="solid"/>
            </v:line>
            <v:rect style="position:absolute;left:7794;top:-2469;width:2160;height:900" filled="true" fillcolor="#ffffff" stroked="false">
              <v:fill type="solid"/>
            </v:rect>
            <w10:wrap type="none"/>
          </v:group>
        </w:pict>
      </w:r>
      <w:r>
        <w:rPr>
          <w:spacing w:val="-3"/>
        </w:rPr>
        <w:t>¿Es </w:t>
      </w:r>
      <w:r>
        <w:rPr>
          <w:spacing w:val="-4"/>
        </w:rPr>
        <w:t>obligatorio formalizar </w:t>
      </w:r>
      <w:r>
        <w:rPr>
          <w:spacing w:val="-3"/>
        </w:rPr>
        <w:t>un </w:t>
      </w:r>
      <w:r>
        <w:rPr>
          <w:spacing w:val="-4"/>
        </w:rPr>
        <w:t>contrato </w:t>
      </w:r>
      <w:r>
        <w:rPr/>
        <w:t>a </w:t>
      </w:r>
      <w:r>
        <w:rPr>
          <w:spacing w:val="-4"/>
        </w:rPr>
        <w:t>través </w:t>
      </w:r>
      <w:r>
        <w:rPr>
          <w:spacing w:val="-3"/>
        </w:rPr>
        <w:t>de una ETT por</w:t>
      </w:r>
      <w:r>
        <w:rPr>
          <w:spacing w:val="-33"/>
        </w:rPr>
        <w:t> </w:t>
      </w:r>
      <w:r>
        <w:rPr>
          <w:spacing w:val="-4"/>
        </w:rPr>
        <w:t>escrito?</w:t>
      </w:r>
    </w:p>
    <w:p>
      <w:pPr>
        <w:pStyle w:val="BodyText"/>
        <w:ind w:left="1092"/>
      </w:pPr>
      <w:r>
        <w:rPr/>
        <w:t>Sí, debe realizarse siempre por escrito.</w:t>
      </w:r>
    </w:p>
    <w:p>
      <w:pPr>
        <w:pStyle w:val="BodyText"/>
        <w:spacing w:before="1"/>
      </w:pPr>
    </w:p>
    <w:p>
      <w:pPr>
        <w:pStyle w:val="Heading2"/>
        <w:numPr>
          <w:ilvl w:val="0"/>
          <w:numId w:val="18"/>
        </w:numPr>
        <w:tabs>
          <w:tab w:pos="1454" w:val="left" w:leader="none"/>
        </w:tabs>
        <w:spacing w:line="240" w:lineRule="auto" w:before="0" w:after="0"/>
        <w:ind w:left="1092" w:right="1105" w:firstLine="0"/>
        <w:jc w:val="left"/>
      </w:pPr>
      <w:r>
        <w:rPr/>
        <w:t>Si </w:t>
      </w:r>
      <w:r>
        <w:rPr>
          <w:spacing w:val="-3"/>
        </w:rPr>
        <w:t>Elena firma </w:t>
      </w:r>
      <w:r>
        <w:rPr/>
        <w:t>un </w:t>
      </w:r>
      <w:r>
        <w:rPr>
          <w:spacing w:val="-4"/>
        </w:rPr>
        <w:t>contrato temporal </w:t>
      </w:r>
      <w:r>
        <w:rPr/>
        <w:t>de </w:t>
      </w:r>
      <w:r>
        <w:rPr>
          <w:spacing w:val="-4"/>
        </w:rPr>
        <w:t>interinidad, ¿cuáles pueden </w:t>
      </w:r>
      <w:r>
        <w:rPr>
          <w:spacing w:val="-3"/>
        </w:rPr>
        <w:t>ser las causas que motivan </w:t>
      </w:r>
      <w:r>
        <w:rPr/>
        <w:t>la </w:t>
      </w:r>
      <w:r>
        <w:rPr>
          <w:spacing w:val="-4"/>
        </w:rPr>
        <w:t>celebración </w:t>
      </w:r>
      <w:r>
        <w:rPr/>
        <w:t>de </w:t>
      </w:r>
      <w:r>
        <w:rPr>
          <w:spacing w:val="-4"/>
        </w:rPr>
        <w:t>dicho</w:t>
      </w:r>
      <w:r>
        <w:rPr>
          <w:spacing w:val="-17"/>
        </w:rPr>
        <w:t> </w:t>
      </w:r>
      <w:r>
        <w:rPr>
          <w:spacing w:val="-4"/>
        </w:rPr>
        <w:t>contrato?</w:t>
      </w:r>
    </w:p>
    <w:p>
      <w:pPr>
        <w:pStyle w:val="BodyText"/>
        <w:spacing w:line="268" w:lineRule="exact"/>
        <w:ind w:left="1092"/>
      </w:pPr>
      <w:r>
        <w:rPr/>
        <w:t>Las causas que motivan su celebración solo pueden ser una de las dos siguientes:</w:t>
      </w:r>
    </w:p>
    <w:p>
      <w:pPr>
        <w:pStyle w:val="ListParagraph"/>
        <w:numPr>
          <w:ilvl w:val="0"/>
          <w:numId w:val="2"/>
        </w:numPr>
        <w:tabs>
          <w:tab w:pos="1520" w:val="left" w:leader="none"/>
          <w:tab w:pos="1521" w:val="left" w:leader="none"/>
        </w:tabs>
        <w:spacing w:line="240" w:lineRule="auto" w:before="0" w:after="0"/>
        <w:ind w:left="1520" w:right="1113" w:hanging="428"/>
        <w:jc w:val="left"/>
        <w:rPr>
          <w:sz w:val="22"/>
        </w:rPr>
      </w:pPr>
      <w:r>
        <w:rPr>
          <w:sz w:val="22"/>
        </w:rPr>
        <w:t>Para sustituir a un trabajador con derecho a reserva del puesto de trabajo, por ejemplo, un trabajador que está de baja por enfermedad o</w:t>
      </w:r>
      <w:r>
        <w:rPr>
          <w:spacing w:val="-5"/>
          <w:sz w:val="22"/>
        </w:rPr>
        <w:t> </w:t>
      </w:r>
      <w:r>
        <w:rPr>
          <w:sz w:val="22"/>
        </w:rPr>
        <w:t>accidente.</w:t>
      </w:r>
    </w:p>
    <w:p>
      <w:pPr>
        <w:pStyle w:val="ListParagraph"/>
        <w:numPr>
          <w:ilvl w:val="0"/>
          <w:numId w:val="2"/>
        </w:numPr>
        <w:tabs>
          <w:tab w:pos="1520" w:val="left" w:leader="none"/>
          <w:tab w:pos="1521" w:val="left" w:leader="none"/>
        </w:tabs>
        <w:spacing w:line="240" w:lineRule="auto" w:before="0" w:after="0"/>
        <w:ind w:left="1520" w:right="1108" w:hanging="428"/>
        <w:jc w:val="left"/>
        <w:rPr>
          <w:sz w:val="22"/>
        </w:rPr>
      </w:pPr>
      <w:r>
        <w:rPr>
          <w:sz w:val="22"/>
        </w:rPr>
        <w:t>Para cubrir temporalmente un puesto de trabajo, durante el proceso de selección que se realice para cubrir ese puesto definitivamente.</w:t>
      </w:r>
    </w:p>
    <w:p>
      <w:pPr>
        <w:pStyle w:val="BodyText"/>
        <w:spacing w:before="1"/>
      </w:pPr>
    </w:p>
    <w:p>
      <w:pPr>
        <w:pStyle w:val="Heading2"/>
        <w:numPr>
          <w:ilvl w:val="0"/>
          <w:numId w:val="18"/>
        </w:numPr>
        <w:tabs>
          <w:tab w:pos="1454" w:val="left" w:leader="none"/>
        </w:tabs>
        <w:spacing w:line="240" w:lineRule="auto" w:before="0" w:after="0"/>
        <w:ind w:left="1453" w:right="0" w:hanging="362"/>
        <w:jc w:val="left"/>
      </w:pPr>
      <w:r>
        <w:rPr>
          <w:spacing w:val="-3"/>
        </w:rPr>
        <w:t>¿Quién </w:t>
      </w:r>
      <w:r>
        <w:rPr>
          <w:spacing w:val="-4"/>
        </w:rPr>
        <w:t>debería haber informado </w:t>
      </w:r>
      <w:r>
        <w:rPr/>
        <w:t>y </w:t>
      </w:r>
      <w:r>
        <w:rPr>
          <w:spacing w:val="-4"/>
        </w:rPr>
        <w:t>formado </w:t>
      </w:r>
      <w:r>
        <w:rPr/>
        <w:t>a </w:t>
      </w:r>
      <w:r>
        <w:rPr>
          <w:spacing w:val="-3"/>
        </w:rPr>
        <w:t>Elena </w:t>
      </w:r>
      <w:r>
        <w:rPr/>
        <w:t>en </w:t>
      </w:r>
      <w:r>
        <w:rPr>
          <w:spacing w:val="-4"/>
        </w:rPr>
        <w:t>materia </w:t>
      </w:r>
      <w:r>
        <w:rPr/>
        <w:t>de </w:t>
      </w:r>
      <w:r>
        <w:rPr>
          <w:spacing w:val="-4"/>
        </w:rPr>
        <w:t>prevención </w:t>
      </w:r>
      <w:r>
        <w:rPr/>
        <w:t>de </w:t>
      </w:r>
      <w:r>
        <w:rPr>
          <w:spacing w:val="-4"/>
        </w:rPr>
        <w:t>riesgos</w:t>
      </w:r>
      <w:r>
        <w:rPr>
          <w:spacing w:val="-1"/>
        </w:rPr>
        <w:t> </w:t>
      </w:r>
      <w:r>
        <w:rPr>
          <w:spacing w:val="-4"/>
        </w:rPr>
        <w:t>laborales?</w:t>
      </w:r>
    </w:p>
    <w:p>
      <w:pPr>
        <w:spacing w:before="1"/>
        <w:ind w:left="1092" w:right="1014" w:firstLine="0"/>
        <w:jc w:val="left"/>
        <w:rPr>
          <w:b/>
          <w:sz w:val="22"/>
        </w:rPr>
      </w:pPr>
      <w:r>
        <w:rPr>
          <w:b/>
          <w:sz w:val="22"/>
        </w:rPr>
        <w:t>¿Quién debería proporcionarle los guantes o cualquier equipo de protección individual? ¿Crees que Marta debe prestar sus guantes a Elena?</w:t>
      </w:r>
    </w:p>
    <w:p>
      <w:pPr>
        <w:pStyle w:val="BodyText"/>
        <w:ind w:left="1092" w:right="1114"/>
      </w:pPr>
      <w:r>
        <w:rPr/>
        <w:t>S</w:t>
      </w:r>
      <w:r>
        <w:rPr>
          <w:sz w:val="18"/>
        </w:rPr>
        <w:t>IMANTEC</w:t>
      </w:r>
      <w:r>
        <w:rPr/>
        <w:t>, la empresa usuaria, tiene la obligación de informar y formar a Elena sobre los riesgos que hay en su puesto de trabajo y las medidas de protección y prevención de riesgos laborales.</w:t>
      </w:r>
    </w:p>
    <w:p>
      <w:pPr>
        <w:pStyle w:val="BodyText"/>
        <w:ind w:left="1092" w:right="1114"/>
      </w:pPr>
      <w:r>
        <w:rPr/>
        <w:t>De igual modo, S</w:t>
      </w:r>
      <w:r>
        <w:rPr>
          <w:sz w:val="18"/>
        </w:rPr>
        <w:t>IMANTEC</w:t>
      </w:r>
      <w:r>
        <w:rPr/>
        <w:t>, la empresa usuaria, tiene la obligación de proporcionar los guantes a Elena y cualquier otro equipo de protección individual que necesite.</w:t>
      </w:r>
    </w:p>
    <w:p>
      <w:pPr>
        <w:pStyle w:val="BodyText"/>
        <w:ind w:left="1092" w:right="1114"/>
      </w:pPr>
      <w:r>
        <w:rPr/>
        <w:t>Marta no debería prestar sus guantes a Elena, los EPI son, en principio de uso individual y ella también puede necesitarlos ese día.</w:t>
      </w:r>
    </w:p>
    <w:p>
      <w:pPr>
        <w:spacing w:after="0"/>
        <w:sectPr>
          <w:type w:val="continuous"/>
          <w:pgSz w:w="11910" w:h="16840"/>
          <w:pgMar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3056" filled="true" fillcolor="#538dd3" stroked="false">
            <v:fill type="solid"/>
            <w10:wrap type="none"/>
          </v:rect>
        </w:pict>
      </w:r>
    </w:p>
    <w:p>
      <w:pPr>
        <w:pStyle w:val="BodyText"/>
        <w:spacing w:before="4"/>
        <w:rPr>
          <w:sz w:val="20"/>
        </w:rPr>
      </w:pPr>
    </w:p>
    <w:p>
      <w:pPr>
        <w:pStyle w:val="Heading2"/>
        <w:numPr>
          <w:ilvl w:val="0"/>
          <w:numId w:val="18"/>
        </w:numPr>
        <w:tabs>
          <w:tab w:pos="1454" w:val="left" w:leader="none"/>
        </w:tabs>
        <w:spacing w:line="240" w:lineRule="auto" w:before="57" w:after="0"/>
        <w:ind w:left="1453" w:right="0" w:hanging="362"/>
        <w:jc w:val="both"/>
      </w:pPr>
      <w:r>
        <w:rPr>
          <w:spacing w:val="-3"/>
        </w:rPr>
        <w:t>¿Es</w:t>
      </w:r>
      <w:r>
        <w:rPr>
          <w:spacing w:val="-6"/>
        </w:rPr>
        <w:t> </w:t>
      </w:r>
      <w:r>
        <w:rPr>
          <w:spacing w:val="-4"/>
        </w:rPr>
        <w:t>correcta</w:t>
      </w:r>
      <w:r>
        <w:rPr>
          <w:spacing w:val="-8"/>
        </w:rPr>
        <w:t> </w:t>
      </w:r>
      <w:r>
        <w:rPr/>
        <w:t>la</w:t>
      </w:r>
      <w:r>
        <w:rPr>
          <w:spacing w:val="-9"/>
        </w:rPr>
        <w:t> </w:t>
      </w:r>
      <w:r>
        <w:rPr>
          <w:spacing w:val="-4"/>
        </w:rPr>
        <w:t>contratación</w:t>
      </w:r>
      <w:r>
        <w:rPr>
          <w:spacing w:val="-8"/>
        </w:rPr>
        <w:t> </w:t>
      </w:r>
      <w:r>
        <w:rPr/>
        <w:t>de</w:t>
      </w:r>
      <w:r>
        <w:rPr>
          <w:spacing w:val="-4"/>
        </w:rPr>
        <w:t> </w:t>
      </w:r>
      <w:r>
        <w:rPr>
          <w:spacing w:val="-3"/>
        </w:rPr>
        <w:t>Marta</w:t>
      </w:r>
      <w:r>
        <w:rPr>
          <w:spacing w:val="-10"/>
        </w:rPr>
        <w:t> </w:t>
      </w:r>
      <w:r>
        <w:rPr>
          <w:spacing w:val="-4"/>
        </w:rPr>
        <w:t>mediante</w:t>
      </w:r>
      <w:r>
        <w:rPr>
          <w:spacing w:val="-7"/>
        </w:rPr>
        <w:t> </w:t>
      </w:r>
      <w:r>
        <w:rPr/>
        <w:t>un</w:t>
      </w:r>
      <w:r>
        <w:rPr>
          <w:spacing w:val="-8"/>
        </w:rPr>
        <w:t> </w:t>
      </w:r>
      <w:r>
        <w:rPr>
          <w:spacing w:val="-4"/>
        </w:rPr>
        <w:t>contrato</w:t>
      </w:r>
      <w:r>
        <w:rPr>
          <w:spacing w:val="-5"/>
        </w:rPr>
        <w:t> </w:t>
      </w:r>
      <w:r>
        <w:rPr/>
        <w:t>de</w:t>
      </w:r>
      <w:r>
        <w:rPr>
          <w:spacing w:val="-8"/>
        </w:rPr>
        <w:t> </w:t>
      </w:r>
      <w:r>
        <w:rPr>
          <w:spacing w:val="-3"/>
        </w:rPr>
        <w:t>obra</w:t>
      </w:r>
      <w:r>
        <w:rPr>
          <w:spacing w:val="-7"/>
        </w:rPr>
        <w:t> </w:t>
      </w:r>
      <w:r>
        <w:rPr/>
        <w:t>o</w:t>
      </w:r>
      <w:r>
        <w:rPr>
          <w:spacing w:val="-8"/>
        </w:rPr>
        <w:t> </w:t>
      </w:r>
      <w:r>
        <w:rPr>
          <w:spacing w:val="-4"/>
        </w:rPr>
        <w:t>servicio?</w:t>
      </w:r>
    </w:p>
    <w:p>
      <w:pPr>
        <w:pStyle w:val="BodyText"/>
        <w:ind w:left="1092" w:right="1112"/>
        <w:jc w:val="both"/>
      </w:pPr>
      <w:r>
        <w:rPr/>
        <w:t>Sí, una ETT puede firmar con un trabajador un contrato temporal de obra o servicio. Solo pueden realizar contratos temporales bajo las modalidades de contrato de interinidad, eventual por circunstancias de la producción, por obra o servicio, un contrato para la formación y el aprendizaje, un contrato en prácticas y contrato de trabajo de primer empleo joven; cumpliendo con todos los requisitos estudiados para este tipo de contratos.</w:t>
      </w:r>
    </w:p>
    <w:p>
      <w:pPr>
        <w:pStyle w:val="BodyText"/>
        <w:spacing w:before="11"/>
        <w:rPr>
          <w:sz w:val="21"/>
        </w:rPr>
      </w:pPr>
    </w:p>
    <w:p>
      <w:pPr>
        <w:pStyle w:val="Heading2"/>
        <w:numPr>
          <w:ilvl w:val="0"/>
          <w:numId w:val="18"/>
        </w:numPr>
        <w:tabs>
          <w:tab w:pos="1454" w:val="left" w:leader="none"/>
        </w:tabs>
        <w:spacing w:line="240" w:lineRule="auto" w:before="0" w:after="0"/>
        <w:ind w:left="1092" w:right="1107" w:firstLine="0"/>
        <w:jc w:val="both"/>
      </w:pPr>
      <w:r>
        <w:rPr>
          <w:spacing w:val="-3"/>
        </w:rPr>
        <w:t>¿Es </w:t>
      </w:r>
      <w:r>
        <w:rPr>
          <w:spacing w:val="-4"/>
        </w:rPr>
        <w:t>correcto </w:t>
      </w:r>
      <w:r>
        <w:rPr>
          <w:spacing w:val="-3"/>
        </w:rPr>
        <w:t>que Elena </w:t>
      </w:r>
      <w:r>
        <w:rPr>
          <w:spacing w:val="-4"/>
        </w:rPr>
        <w:t>reciba </w:t>
      </w:r>
      <w:r>
        <w:rPr/>
        <w:t>un </w:t>
      </w:r>
      <w:r>
        <w:rPr>
          <w:spacing w:val="-3"/>
        </w:rPr>
        <w:t>sueldo </w:t>
      </w:r>
      <w:r>
        <w:rPr>
          <w:spacing w:val="-4"/>
        </w:rPr>
        <w:t>inferior </w:t>
      </w:r>
      <w:r>
        <w:rPr>
          <w:spacing w:val="-3"/>
        </w:rPr>
        <w:t>al </w:t>
      </w:r>
      <w:r>
        <w:rPr/>
        <w:t>de un </w:t>
      </w:r>
      <w:r>
        <w:rPr>
          <w:spacing w:val="-4"/>
        </w:rPr>
        <w:t>compañero </w:t>
      </w:r>
      <w:r>
        <w:rPr>
          <w:spacing w:val="-3"/>
        </w:rPr>
        <w:t>que </w:t>
      </w:r>
      <w:r>
        <w:rPr>
          <w:spacing w:val="-4"/>
        </w:rPr>
        <w:t>realiza </w:t>
      </w:r>
      <w:r>
        <w:rPr>
          <w:spacing w:val="-3"/>
        </w:rPr>
        <w:t>las </w:t>
      </w:r>
      <w:r>
        <w:rPr>
          <w:spacing w:val="-4"/>
        </w:rPr>
        <w:t>mismas actividades laborales </w:t>
      </w:r>
      <w:r>
        <w:rPr>
          <w:spacing w:val="-3"/>
        </w:rPr>
        <w:t>que ella </w:t>
      </w:r>
      <w:r>
        <w:rPr/>
        <w:t>y </w:t>
      </w:r>
      <w:r>
        <w:rPr>
          <w:spacing w:val="-4"/>
        </w:rPr>
        <w:t>que ocupa </w:t>
      </w:r>
      <w:r>
        <w:rPr/>
        <w:t>un </w:t>
      </w:r>
      <w:r>
        <w:rPr>
          <w:spacing w:val="-4"/>
        </w:rPr>
        <w:t>puesto </w:t>
      </w:r>
      <w:r>
        <w:rPr/>
        <w:t>de </w:t>
      </w:r>
      <w:r>
        <w:rPr>
          <w:spacing w:val="-4"/>
        </w:rPr>
        <w:t>igual </w:t>
      </w:r>
      <w:r>
        <w:rPr>
          <w:spacing w:val="-3"/>
        </w:rPr>
        <w:t>categoría </w:t>
      </w:r>
      <w:r>
        <w:rPr>
          <w:spacing w:val="-4"/>
        </w:rPr>
        <w:t>profesional, </w:t>
      </w:r>
      <w:r>
        <w:rPr>
          <w:spacing w:val="-3"/>
        </w:rPr>
        <w:t>por el </w:t>
      </w:r>
      <w:r>
        <w:rPr>
          <w:spacing w:val="-4"/>
        </w:rPr>
        <w:t>hecho </w:t>
      </w:r>
      <w:r>
        <w:rPr/>
        <w:t>de </w:t>
      </w:r>
      <w:r>
        <w:rPr>
          <w:spacing w:val="-4"/>
        </w:rPr>
        <w:t>estar contratada </w:t>
      </w:r>
      <w:r>
        <w:rPr/>
        <w:t>a </w:t>
      </w:r>
      <w:r>
        <w:rPr>
          <w:spacing w:val="-4"/>
        </w:rPr>
        <w:t>través </w:t>
      </w:r>
      <w:r>
        <w:rPr/>
        <w:t>de </w:t>
      </w:r>
      <w:r>
        <w:rPr>
          <w:spacing w:val="-3"/>
        </w:rPr>
        <w:t>una</w:t>
      </w:r>
      <w:r>
        <w:rPr>
          <w:spacing w:val="-16"/>
        </w:rPr>
        <w:t> </w:t>
      </w:r>
      <w:r>
        <w:rPr>
          <w:spacing w:val="-4"/>
        </w:rPr>
        <w:t>ETT?</w:t>
      </w:r>
    </w:p>
    <w:p>
      <w:pPr>
        <w:pStyle w:val="BodyText"/>
        <w:spacing w:before="1"/>
        <w:ind w:left="1092" w:right="1108"/>
        <w:jc w:val="both"/>
      </w:pPr>
      <w:r>
        <w:rPr/>
        <w:t>No es correcto; Elena tiene derecho, como mínimo, a percibir la retribución total establecida por el convenio colectivo aplicable a la empresa usuaria, para el puesto de trabajo que desempeña, aunque esté contratada a través de una</w:t>
      </w:r>
      <w:r>
        <w:rPr>
          <w:spacing w:val="-3"/>
        </w:rPr>
        <w:t> </w:t>
      </w:r>
      <w:r>
        <w:rPr/>
        <w:t>ETT.</w:t>
      </w:r>
    </w:p>
    <w:p>
      <w:pPr>
        <w:pStyle w:val="BodyText"/>
        <w:spacing w:before="1"/>
      </w:pPr>
    </w:p>
    <w:p>
      <w:pPr>
        <w:pStyle w:val="Heading2"/>
        <w:numPr>
          <w:ilvl w:val="0"/>
          <w:numId w:val="18"/>
        </w:numPr>
        <w:tabs>
          <w:tab w:pos="1454" w:val="left" w:leader="none"/>
        </w:tabs>
        <w:spacing w:line="240" w:lineRule="auto" w:before="1" w:after="0"/>
        <w:ind w:left="1453" w:right="0" w:hanging="362"/>
        <w:jc w:val="both"/>
      </w:pPr>
      <w:r>
        <w:rPr/>
        <w:t>¿A</w:t>
      </w:r>
      <w:r>
        <w:rPr>
          <w:spacing w:val="-6"/>
        </w:rPr>
        <w:t> </w:t>
      </w:r>
      <w:r>
        <w:rPr>
          <w:spacing w:val="-4"/>
        </w:rPr>
        <w:t>quién</w:t>
      </w:r>
      <w:r>
        <w:rPr>
          <w:spacing w:val="-7"/>
        </w:rPr>
        <w:t> </w:t>
      </w:r>
      <w:r>
        <w:rPr>
          <w:spacing w:val="-4"/>
        </w:rPr>
        <w:t>puede pedir</w:t>
      </w:r>
      <w:r>
        <w:rPr>
          <w:spacing w:val="-5"/>
        </w:rPr>
        <w:t> </w:t>
      </w:r>
      <w:r>
        <w:rPr>
          <w:spacing w:val="-3"/>
        </w:rPr>
        <w:t>Elena</w:t>
      </w:r>
      <w:r>
        <w:rPr>
          <w:spacing w:val="-7"/>
        </w:rPr>
        <w:t> </w:t>
      </w:r>
      <w:r>
        <w:rPr>
          <w:spacing w:val="-4"/>
        </w:rPr>
        <w:t>responsabilidad</w:t>
      </w:r>
      <w:r>
        <w:rPr>
          <w:spacing w:val="-7"/>
        </w:rPr>
        <w:t> </w:t>
      </w:r>
      <w:r>
        <w:rPr/>
        <w:t>en</w:t>
      </w:r>
      <w:r>
        <w:rPr>
          <w:spacing w:val="-7"/>
        </w:rPr>
        <w:t> </w:t>
      </w:r>
      <w:r>
        <w:rPr>
          <w:spacing w:val="-4"/>
        </w:rPr>
        <w:t>materia</w:t>
      </w:r>
      <w:r>
        <w:rPr>
          <w:spacing w:val="-5"/>
        </w:rPr>
        <w:t> </w:t>
      </w:r>
      <w:r>
        <w:rPr>
          <w:spacing w:val="-4"/>
        </w:rPr>
        <w:t>salarial, </w:t>
      </w:r>
      <w:r>
        <w:rPr/>
        <w:t>a</w:t>
      </w:r>
      <w:r>
        <w:rPr>
          <w:spacing w:val="-7"/>
        </w:rPr>
        <w:t> </w:t>
      </w:r>
      <w:r>
        <w:rPr/>
        <w:t>la</w:t>
      </w:r>
      <w:r>
        <w:rPr>
          <w:spacing w:val="-7"/>
        </w:rPr>
        <w:t> </w:t>
      </w:r>
      <w:r>
        <w:rPr>
          <w:spacing w:val="-3"/>
        </w:rPr>
        <w:t>ETT</w:t>
      </w:r>
      <w:r>
        <w:rPr>
          <w:spacing w:val="-5"/>
        </w:rPr>
        <w:t> </w:t>
      </w:r>
      <w:r>
        <w:rPr/>
        <w:t>o</w:t>
      </w:r>
      <w:r>
        <w:rPr>
          <w:spacing w:val="-5"/>
        </w:rPr>
        <w:t> </w:t>
      </w:r>
      <w:r>
        <w:rPr/>
        <w:t>a</w:t>
      </w:r>
      <w:r>
        <w:rPr>
          <w:spacing w:val="-7"/>
        </w:rPr>
        <w:t> </w:t>
      </w:r>
      <w:r>
        <w:rPr/>
        <w:t>la</w:t>
      </w:r>
      <w:r>
        <w:rPr>
          <w:spacing w:val="-7"/>
        </w:rPr>
        <w:t> </w:t>
      </w:r>
      <w:r>
        <w:rPr>
          <w:spacing w:val="-4"/>
        </w:rPr>
        <w:t>empresa</w:t>
      </w:r>
      <w:r>
        <w:rPr>
          <w:spacing w:val="-7"/>
        </w:rPr>
        <w:t> </w:t>
      </w:r>
      <w:r>
        <w:rPr>
          <w:spacing w:val="-4"/>
        </w:rPr>
        <w:t>usuaria?</w:t>
      </w:r>
    </w:p>
    <w:p>
      <w:pPr>
        <w:pStyle w:val="BodyText"/>
        <w:ind w:left="1092"/>
        <w:jc w:val="both"/>
      </w:pPr>
      <w:r>
        <w:rPr/>
        <w:t>Las obligaciones salariales corresponden a la ETT, por lo que reclamará a N</w:t>
      </w:r>
      <w:r>
        <w:rPr>
          <w:sz w:val="18"/>
        </w:rPr>
        <w:t>OVACIÓN</w:t>
      </w:r>
      <w:r>
        <w:rPr/>
        <w:t>.</w:t>
      </w:r>
    </w:p>
    <w:p>
      <w:pPr>
        <w:pStyle w:val="BodyText"/>
        <w:spacing w:before="10"/>
        <w:rPr>
          <w:sz w:val="21"/>
        </w:rPr>
      </w:pPr>
    </w:p>
    <w:p>
      <w:pPr>
        <w:pStyle w:val="Heading2"/>
        <w:numPr>
          <w:ilvl w:val="0"/>
          <w:numId w:val="18"/>
        </w:numPr>
        <w:tabs>
          <w:tab w:pos="1454" w:val="left" w:leader="none"/>
        </w:tabs>
        <w:spacing w:line="240" w:lineRule="auto" w:before="0" w:after="0"/>
        <w:ind w:left="1092" w:right="1115" w:firstLine="0"/>
        <w:jc w:val="both"/>
      </w:pPr>
      <w:r>
        <w:rPr>
          <w:spacing w:val="-3"/>
        </w:rPr>
        <w:t>¿Quién tiene </w:t>
      </w:r>
      <w:r>
        <w:rPr>
          <w:spacing w:val="-4"/>
        </w:rPr>
        <w:t>poder </w:t>
      </w:r>
      <w:r>
        <w:rPr>
          <w:spacing w:val="-3"/>
        </w:rPr>
        <w:t>para </w:t>
      </w:r>
      <w:r>
        <w:rPr>
          <w:spacing w:val="-4"/>
        </w:rPr>
        <w:t>sancionar </w:t>
      </w:r>
      <w:r>
        <w:rPr/>
        <w:t>a </w:t>
      </w:r>
      <w:r>
        <w:rPr>
          <w:spacing w:val="-3"/>
        </w:rPr>
        <w:t>Elena </w:t>
      </w:r>
      <w:r>
        <w:rPr/>
        <w:t>en </w:t>
      </w:r>
      <w:r>
        <w:rPr>
          <w:spacing w:val="-3"/>
        </w:rPr>
        <w:t>el </w:t>
      </w:r>
      <w:r>
        <w:rPr>
          <w:spacing w:val="-4"/>
        </w:rPr>
        <w:t>caso </w:t>
      </w:r>
      <w:r>
        <w:rPr/>
        <w:t>de </w:t>
      </w:r>
      <w:r>
        <w:rPr>
          <w:spacing w:val="-3"/>
        </w:rPr>
        <w:t>que </w:t>
      </w:r>
      <w:r>
        <w:rPr>
          <w:spacing w:val="-4"/>
        </w:rPr>
        <w:t>cometa </w:t>
      </w:r>
      <w:r>
        <w:rPr>
          <w:spacing w:val="-3"/>
        </w:rPr>
        <w:t>una </w:t>
      </w:r>
      <w:r>
        <w:rPr>
          <w:spacing w:val="-4"/>
        </w:rPr>
        <w:t>infracción? </w:t>
      </w:r>
      <w:r>
        <w:rPr/>
        <w:t>¿Y en </w:t>
      </w:r>
      <w:r>
        <w:rPr>
          <w:spacing w:val="-3"/>
        </w:rPr>
        <w:t>el caso </w:t>
      </w:r>
      <w:r>
        <w:rPr/>
        <w:t>de </w:t>
      </w:r>
      <w:r>
        <w:rPr>
          <w:spacing w:val="-4"/>
        </w:rPr>
        <w:t>Alfredo?</w:t>
      </w:r>
    </w:p>
    <w:p>
      <w:pPr>
        <w:pStyle w:val="BodyText"/>
        <w:spacing w:before="1"/>
        <w:ind w:left="1092" w:right="1110"/>
        <w:jc w:val="both"/>
      </w:pPr>
      <w:r>
        <w:rPr/>
        <w:t>Si Elena cometiese una infracción sería sancionada por la ETT, ya que es esta quien tiene el poder disciplinario. En cambio, si quien comete la infracción es Alfredo, un trabajador contratado directamente por la empresa usuaria (S</w:t>
      </w:r>
      <w:r>
        <w:rPr>
          <w:sz w:val="18"/>
        </w:rPr>
        <w:t>IMANTEC</w:t>
      </w:r>
      <w:r>
        <w:rPr/>
        <w:t>, S.A.), le sancionará esta última.</w:t>
      </w:r>
    </w:p>
    <w:p>
      <w:pPr>
        <w:pStyle w:val="BodyText"/>
      </w:pPr>
    </w:p>
    <w:p>
      <w:pPr>
        <w:pStyle w:val="Heading2"/>
        <w:numPr>
          <w:ilvl w:val="0"/>
          <w:numId w:val="18"/>
        </w:numPr>
        <w:tabs>
          <w:tab w:pos="1454" w:val="left" w:leader="none"/>
        </w:tabs>
        <w:spacing w:line="240" w:lineRule="auto" w:before="1" w:after="0"/>
        <w:ind w:left="1092" w:right="1112" w:firstLine="0"/>
        <w:jc w:val="both"/>
      </w:pPr>
      <w:r>
        <w:rPr/>
        <w:t>A la </w:t>
      </w:r>
      <w:r>
        <w:rPr>
          <w:spacing w:val="-4"/>
        </w:rPr>
        <w:t>finalización del contrato </w:t>
      </w:r>
      <w:r>
        <w:rPr/>
        <w:t>de </w:t>
      </w:r>
      <w:r>
        <w:rPr>
          <w:spacing w:val="-4"/>
        </w:rPr>
        <w:t>interinidad, </w:t>
      </w:r>
      <w:r>
        <w:rPr>
          <w:spacing w:val="-3"/>
        </w:rPr>
        <w:t>¿tiene </w:t>
      </w:r>
      <w:r>
        <w:rPr>
          <w:spacing w:val="-4"/>
        </w:rPr>
        <w:t>derecho </w:t>
      </w:r>
      <w:r>
        <w:rPr>
          <w:spacing w:val="-3"/>
        </w:rPr>
        <w:t>Elena </w:t>
      </w:r>
      <w:r>
        <w:rPr/>
        <w:t>a </w:t>
      </w:r>
      <w:r>
        <w:rPr>
          <w:spacing w:val="-4"/>
        </w:rPr>
        <w:t>recibir </w:t>
      </w:r>
      <w:r>
        <w:rPr>
          <w:spacing w:val="-3"/>
        </w:rPr>
        <w:t>una </w:t>
      </w:r>
      <w:r>
        <w:rPr>
          <w:spacing w:val="-4"/>
        </w:rPr>
        <w:t>indemnización? ¿Cuál  </w:t>
      </w:r>
      <w:r>
        <w:rPr/>
        <w:t>será su</w:t>
      </w:r>
      <w:r>
        <w:rPr>
          <w:spacing w:val="-18"/>
        </w:rPr>
        <w:t> </w:t>
      </w:r>
      <w:r>
        <w:rPr>
          <w:spacing w:val="-4"/>
        </w:rPr>
        <w:t>cuantía?</w:t>
      </w:r>
    </w:p>
    <w:p>
      <w:pPr>
        <w:pStyle w:val="BodyText"/>
        <w:spacing w:line="237" w:lineRule="auto" w:before="2"/>
        <w:ind w:left="1092" w:right="1112"/>
        <w:jc w:val="both"/>
      </w:pPr>
      <w:r>
        <w:rPr/>
        <w:t>En principio, a la finalización del contrato de interinidad no se genera derecho a percibir ninguna indemnización, pero en este caso, Elena estaba contratada por una empresa de trabajo temporal.</w:t>
      </w:r>
    </w:p>
    <w:p>
      <w:pPr>
        <w:pStyle w:val="BodyText"/>
        <w:spacing w:before="2"/>
        <w:ind w:left="1092" w:right="1110"/>
        <w:jc w:val="both"/>
      </w:pPr>
      <w:r>
        <w:rPr/>
        <w:t>Cuando la duración del contrato firmado entre un trabajador y una ETT es temporal, el trabajador tendrá derecho a una indemnización de 12 días de salario por año de servicio, o a la establecida en su caso, en la normativa específica de aplicación. La indemnización podrá ser prorrateada durante la vigencia del contrato.</w:t>
      </w:r>
    </w:p>
    <w:p>
      <w:pPr>
        <w:pStyle w:val="BodyText"/>
        <w:spacing w:before="1"/>
      </w:pPr>
    </w:p>
    <w:p>
      <w:pPr>
        <w:pStyle w:val="Heading2"/>
        <w:numPr>
          <w:ilvl w:val="0"/>
          <w:numId w:val="18"/>
        </w:numPr>
        <w:tabs>
          <w:tab w:pos="1454" w:val="left" w:leader="none"/>
        </w:tabs>
        <w:spacing w:line="240" w:lineRule="auto" w:before="0" w:after="0"/>
        <w:ind w:left="1453" w:right="0" w:hanging="362"/>
        <w:jc w:val="both"/>
      </w:pPr>
      <w:r>
        <w:rPr>
          <w:spacing w:val="-3"/>
        </w:rPr>
        <w:t>¿Qué convenio </w:t>
      </w:r>
      <w:r>
        <w:rPr/>
        <w:t>se </w:t>
      </w:r>
      <w:r>
        <w:rPr>
          <w:spacing w:val="-4"/>
        </w:rPr>
        <w:t>aplica </w:t>
      </w:r>
      <w:r>
        <w:rPr/>
        <w:t>a</w:t>
      </w:r>
      <w:r>
        <w:rPr>
          <w:spacing w:val="-29"/>
        </w:rPr>
        <w:t> </w:t>
      </w:r>
      <w:r>
        <w:rPr>
          <w:spacing w:val="-4"/>
        </w:rPr>
        <w:t>Elena?</w:t>
      </w:r>
    </w:p>
    <w:p>
      <w:pPr>
        <w:pStyle w:val="BodyText"/>
        <w:ind w:left="1092"/>
        <w:jc w:val="both"/>
      </w:pPr>
      <w:r>
        <w:rPr/>
        <w:t>El convenio colectivo de la empresa usuaria.</w:t>
      </w:r>
    </w:p>
    <w:p>
      <w:pPr>
        <w:pStyle w:val="BodyText"/>
        <w:spacing w:before="3"/>
        <w:rPr>
          <w:sz w:val="17"/>
        </w:rPr>
      </w:pPr>
    </w:p>
    <w:p>
      <w:pPr>
        <w:pStyle w:val="Heading2"/>
        <w:tabs>
          <w:tab w:pos="10761" w:val="left" w:leader="none"/>
        </w:tabs>
        <w:spacing w:before="57"/>
        <w:ind w:left="1064"/>
      </w:pPr>
      <w:bookmarkStart w:name="_bookmark23" w:id="24"/>
      <w:bookmarkEnd w:id="24"/>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43</w:t>
        <w:tab/>
      </w:r>
    </w:p>
    <w:p>
      <w:pPr>
        <w:pStyle w:val="BodyText"/>
        <w:rPr>
          <w:b/>
        </w:rPr>
      </w:pPr>
    </w:p>
    <w:p>
      <w:pPr>
        <w:spacing w:before="0"/>
        <w:ind w:left="1092" w:right="1108" w:firstLine="0"/>
        <w:jc w:val="both"/>
        <w:rPr>
          <w:b/>
          <w:sz w:val="22"/>
        </w:rPr>
      </w:pPr>
      <w:r>
        <w:rPr>
          <w:b/>
          <w:sz w:val="22"/>
        </w:rPr>
        <w:t>1. Te </w:t>
      </w:r>
      <w:r>
        <w:rPr>
          <w:b/>
          <w:spacing w:val="-4"/>
          <w:sz w:val="22"/>
        </w:rPr>
        <w:t>proponemos </w:t>
      </w:r>
      <w:r>
        <w:rPr>
          <w:b/>
          <w:sz w:val="22"/>
        </w:rPr>
        <w:t>un </w:t>
      </w:r>
      <w:r>
        <w:rPr>
          <w:b/>
          <w:spacing w:val="-4"/>
          <w:sz w:val="22"/>
        </w:rPr>
        <w:t>supuesto práctico </w:t>
      </w:r>
      <w:r>
        <w:rPr>
          <w:b/>
          <w:sz w:val="22"/>
        </w:rPr>
        <w:t>en el </w:t>
      </w:r>
      <w:r>
        <w:rPr>
          <w:b/>
          <w:spacing w:val="-3"/>
          <w:sz w:val="22"/>
        </w:rPr>
        <w:t>que </w:t>
      </w:r>
      <w:r>
        <w:rPr>
          <w:b/>
          <w:sz w:val="22"/>
        </w:rPr>
        <w:t>tú </w:t>
      </w:r>
      <w:r>
        <w:rPr>
          <w:b/>
          <w:spacing w:val="-3"/>
          <w:sz w:val="22"/>
        </w:rPr>
        <w:t>eres el/la </w:t>
      </w:r>
      <w:r>
        <w:rPr>
          <w:b/>
          <w:spacing w:val="-4"/>
          <w:sz w:val="22"/>
        </w:rPr>
        <w:t>protagonista. Imagina </w:t>
      </w:r>
      <w:r>
        <w:rPr>
          <w:b/>
          <w:spacing w:val="-3"/>
          <w:sz w:val="22"/>
        </w:rPr>
        <w:t>que </w:t>
      </w:r>
      <w:r>
        <w:rPr>
          <w:b/>
          <w:spacing w:val="-4"/>
          <w:sz w:val="22"/>
        </w:rPr>
        <w:t>has terminado </w:t>
      </w:r>
      <w:r>
        <w:rPr>
          <w:b/>
          <w:spacing w:val="-3"/>
          <w:sz w:val="22"/>
        </w:rPr>
        <w:t>tu ciclo </w:t>
      </w:r>
      <w:r>
        <w:rPr>
          <w:b/>
          <w:spacing w:val="-4"/>
          <w:sz w:val="22"/>
        </w:rPr>
        <w:t>formativo </w:t>
      </w:r>
      <w:r>
        <w:rPr>
          <w:b/>
          <w:sz w:val="22"/>
        </w:rPr>
        <w:t>y la </w:t>
      </w:r>
      <w:r>
        <w:rPr>
          <w:b/>
          <w:spacing w:val="-4"/>
          <w:sz w:val="22"/>
        </w:rPr>
        <w:t>empresa </w:t>
      </w:r>
      <w:r>
        <w:rPr>
          <w:b/>
          <w:spacing w:val="-3"/>
          <w:sz w:val="22"/>
        </w:rPr>
        <w:t>L</w:t>
      </w:r>
      <w:r>
        <w:rPr>
          <w:b/>
          <w:spacing w:val="-3"/>
          <w:sz w:val="18"/>
        </w:rPr>
        <w:t>ABORATORIOS </w:t>
      </w:r>
      <w:r>
        <w:rPr>
          <w:b/>
          <w:spacing w:val="-4"/>
          <w:sz w:val="22"/>
        </w:rPr>
        <w:t>S</w:t>
      </w:r>
      <w:r>
        <w:rPr>
          <w:b/>
          <w:spacing w:val="-4"/>
          <w:sz w:val="18"/>
        </w:rPr>
        <w:t>IMANTEC</w:t>
      </w:r>
      <w:r>
        <w:rPr>
          <w:b/>
          <w:spacing w:val="-4"/>
          <w:sz w:val="22"/>
        </w:rPr>
        <w:t>, </w:t>
      </w:r>
      <w:r>
        <w:rPr>
          <w:b/>
          <w:spacing w:val="-3"/>
          <w:sz w:val="22"/>
        </w:rPr>
        <w:t>S.A. te </w:t>
      </w:r>
      <w:r>
        <w:rPr>
          <w:b/>
          <w:spacing w:val="-4"/>
          <w:sz w:val="22"/>
        </w:rPr>
        <w:t>contrata durante </w:t>
      </w:r>
      <w:r>
        <w:rPr>
          <w:b/>
          <w:sz w:val="22"/>
        </w:rPr>
        <w:t>2 </w:t>
      </w:r>
      <w:r>
        <w:rPr>
          <w:b/>
          <w:spacing w:val="-4"/>
          <w:sz w:val="22"/>
        </w:rPr>
        <w:t>años </w:t>
      </w:r>
      <w:r>
        <w:rPr>
          <w:b/>
          <w:spacing w:val="-3"/>
          <w:sz w:val="22"/>
        </w:rPr>
        <w:t>para  que  </w:t>
      </w:r>
      <w:r>
        <w:rPr>
          <w:b/>
          <w:spacing w:val="-4"/>
          <w:sz w:val="22"/>
        </w:rPr>
        <w:t>puedas adquirir </w:t>
      </w:r>
      <w:r>
        <w:rPr>
          <w:b/>
          <w:sz w:val="22"/>
        </w:rPr>
        <w:t>la </w:t>
      </w:r>
      <w:r>
        <w:rPr>
          <w:b/>
          <w:spacing w:val="-4"/>
          <w:sz w:val="22"/>
        </w:rPr>
        <w:t>práctica profesional adecuada </w:t>
      </w:r>
      <w:r>
        <w:rPr>
          <w:b/>
          <w:sz w:val="22"/>
        </w:rPr>
        <w:t>a </w:t>
      </w:r>
      <w:r>
        <w:rPr>
          <w:b/>
          <w:spacing w:val="-3"/>
          <w:sz w:val="22"/>
        </w:rPr>
        <w:t>tus </w:t>
      </w:r>
      <w:r>
        <w:rPr>
          <w:b/>
          <w:spacing w:val="-4"/>
          <w:sz w:val="22"/>
        </w:rPr>
        <w:t>estudios. </w:t>
      </w:r>
      <w:r>
        <w:rPr>
          <w:b/>
          <w:sz w:val="22"/>
        </w:rPr>
        <w:t>La </w:t>
      </w:r>
      <w:r>
        <w:rPr>
          <w:b/>
          <w:spacing w:val="-4"/>
          <w:sz w:val="22"/>
        </w:rPr>
        <w:t>actividad </w:t>
      </w:r>
      <w:r>
        <w:rPr>
          <w:b/>
          <w:sz w:val="22"/>
        </w:rPr>
        <w:t>de la </w:t>
      </w:r>
      <w:r>
        <w:rPr>
          <w:b/>
          <w:spacing w:val="-4"/>
          <w:sz w:val="22"/>
        </w:rPr>
        <w:t>empresa </w:t>
      </w:r>
      <w:r>
        <w:rPr>
          <w:b/>
          <w:spacing w:val="-3"/>
          <w:sz w:val="22"/>
        </w:rPr>
        <w:t>está </w:t>
      </w:r>
      <w:r>
        <w:rPr>
          <w:b/>
          <w:spacing w:val="-4"/>
          <w:sz w:val="22"/>
        </w:rPr>
        <w:t>directamente relacionada </w:t>
      </w:r>
      <w:r>
        <w:rPr>
          <w:b/>
          <w:spacing w:val="-2"/>
          <w:sz w:val="22"/>
        </w:rPr>
        <w:t>con </w:t>
      </w:r>
      <w:r>
        <w:rPr>
          <w:b/>
          <w:sz w:val="22"/>
        </w:rPr>
        <w:t>la </w:t>
      </w:r>
      <w:r>
        <w:rPr>
          <w:b/>
          <w:spacing w:val="-3"/>
          <w:sz w:val="22"/>
        </w:rPr>
        <w:t>propia </w:t>
      </w:r>
      <w:r>
        <w:rPr>
          <w:b/>
          <w:sz w:val="22"/>
        </w:rPr>
        <w:t>de tu </w:t>
      </w:r>
      <w:r>
        <w:rPr>
          <w:b/>
          <w:spacing w:val="-4"/>
          <w:sz w:val="22"/>
        </w:rPr>
        <w:t>sector profesional. </w:t>
      </w:r>
      <w:r>
        <w:rPr>
          <w:b/>
          <w:spacing w:val="-3"/>
          <w:sz w:val="22"/>
        </w:rPr>
        <w:t>Busca </w:t>
      </w:r>
      <w:r>
        <w:rPr>
          <w:b/>
          <w:sz w:val="22"/>
        </w:rPr>
        <w:t>en la </w:t>
      </w:r>
      <w:r>
        <w:rPr>
          <w:b/>
          <w:spacing w:val="-3"/>
          <w:sz w:val="22"/>
        </w:rPr>
        <w:t>página </w:t>
      </w:r>
      <w:r>
        <w:rPr>
          <w:b/>
          <w:spacing w:val="-2"/>
          <w:sz w:val="22"/>
        </w:rPr>
        <w:t>web </w:t>
      </w:r>
      <w:r>
        <w:rPr>
          <w:b/>
          <w:spacing w:val="-4"/>
          <w:sz w:val="22"/>
        </w:rPr>
        <w:t>del Servicio Público </w:t>
      </w:r>
      <w:r>
        <w:rPr>
          <w:b/>
          <w:sz w:val="22"/>
        </w:rPr>
        <w:t>de </w:t>
      </w:r>
      <w:r>
        <w:rPr>
          <w:b/>
          <w:spacing w:val="-4"/>
          <w:sz w:val="22"/>
        </w:rPr>
        <w:t>Empleo Estatal &lt;</w:t>
      </w:r>
      <w:hyperlink r:id="rId17">
        <w:r>
          <w:rPr>
            <w:b/>
            <w:spacing w:val="-4"/>
            <w:sz w:val="22"/>
          </w:rPr>
          <w:t>www.sepe.es</w:t>
        </w:r>
      </w:hyperlink>
      <w:r>
        <w:rPr>
          <w:b/>
          <w:spacing w:val="-4"/>
          <w:sz w:val="22"/>
        </w:rPr>
        <w:t>&gt; </w:t>
      </w:r>
      <w:r>
        <w:rPr>
          <w:b/>
          <w:spacing w:val="-3"/>
          <w:sz w:val="22"/>
        </w:rPr>
        <w:t>los </w:t>
      </w:r>
      <w:r>
        <w:rPr>
          <w:b/>
          <w:spacing w:val="-4"/>
          <w:sz w:val="22"/>
        </w:rPr>
        <w:t>modelos oficiales </w:t>
      </w:r>
      <w:r>
        <w:rPr>
          <w:b/>
          <w:sz w:val="22"/>
        </w:rPr>
        <w:t>de </w:t>
      </w:r>
      <w:r>
        <w:rPr>
          <w:b/>
          <w:spacing w:val="-4"/>
          <w:sz w:val="22"/>
        </w:rPr>
        <w:t>contratos, </w:t>
      </w:r>
      <w:r>
        <w:rPr>
          <w:b/>
          <w:spacing w:val="-3"/>
          <w:sz w:val="22"/>
        </w:rPr>
        <w:t>elige el </w:t>
      </w:r>
      <w:r>
        <w:rPr>
          <w:b/>
          <w:spacing w:val="-4"/>
          <w:sz w:val="22"/>
        </w:rPr>
        <w:t>modelo oficial adecuado </w:t>
      </w:r>
      <w:r>
        <w:rPr>
          <w:b/>
          <w:sz w:val="22"/>
        </w:rPr>
        <w:t>a </w:t>
      </w:r>
      <w:r>
        <w:rPr>
          <w:b/>
          <w:spacing w:val="-3"/>
          <w:sz w:val="22"/>
        </w:rPr>
        <w:t>este caso </w:t>
      </w:r>
      <w:r>
        <w:rPr>
          <w:b/>
          <w:sz w:val="22"/>
        </w:rPr>
        <w:t>y </w:t>
      </w:r>
      <w:r>
        <w:rPr>
          <w:b/>
          <w:spacing w:val="-4"/>
          <w:sz w:val="22"/>
        </w:rPr>
        <w:t>rellénalo </w:t>
      </w:r>
      <w:r>
        <w:rPr>
          <w:b/>
          <w:spacing w:val="-2"/>
          <w:sz w:val="22"/>
        </w:rPr>
        <w:t>con </w:t>
      </w:r>
      <w:r>
        <w:rPr>
          <w:b/>
          <w:spacing w:val="-3"/>
          <w:sz w:val="22"/>
        </w:rPr>
        <w:t>tus </w:t>
      </w:r>
      <w:r>
        <w:rPr>
          <w:b/>
          <w:spacing w:val="-4"/>
          <w:sz w:val="22"/>
        </w:rPr>
        <w:t>datos personales </w:t>
      </w:r>
      <w:r>
        <w:rPr>
          <w:b/>
          <w:sz w:val="22"/>
        </w:rPr>
        <w:t>y la </w:t>
      </w:r>
      <w:r>
        <w:rPr>
          <w:b/>
          <w:spacing w:val="-4"/>
          <w:sz w:val="22"/>
        </w:rPr>
        <w:t>información dada. </w:t>
      </w:r>
      <w:r>
        <w:rPr>
          <w:b/>
          <w:spacing w:val="-3"/>
          <w:sz w:val="22"/>
        </w:rPr>
        <w:t>Puede </w:t>
      </w:r>
      <w:r>
        <w:rPr>
          <w:b/>
          <w:spacing w:val="-4"/>
          <w:sz w:val="22"/>
        </w:rPr>
        <w:t>ayudarte </w:t>
      </w:r>
      <w:r>
        <w:rPr>
          <w:b/>
          <w:sz w:val="22"/>
        </w:rPr>
        <w:t>a </w:t>
      </w:r>
      <w:r>
        <w:rPr>
          <w:b/>
          <w:spacing w:val="-4"/>
          <w:sz w:val="22"/>
        </w:rPr>
        <w:t>elegir </w:t>
      </w:r>
      <w:r>
        <w:rPr>
          <w:b/>
          <w:sz w:val="22"/>
        </w:rPr>
        <w:t>el </w:t>
      </w:r>
      <w:r>
        <w:rPr>
          <w:b/>
          <w:spacing w:val="-4"/>
          <w:sz w:val="22"/>
        </w:rPr>
        <w:t>modelo </w:t>
      </w:r>
      <w:r>
        <w:rPr>
          <w:b/>
          <w:sz w:val="22"/>
        </w:rPr>
        <w:t>de </w:t>
      </w:r>
      <w:r>
        <w:rPr>
          <w:b/>
          <w:spacing w:val="-4"/>
          <w:sz w:val="22"/>
        </w:rPr>
        <w:t>contrato </w:t>
      </w:r>
      <w:r>
        <w:rPr>
          <w:b/>
          <w:spacing w:val="-3"/>
          <w:sz w:val="22"/>
        </w:rPr>
        <w:t>más </w:t>
      </w:r>
      <w:r>
        <w:rPr>
          <w:b/>
          <w:spacing w:val="-4"/>
          <w:sz w:val="22"/>
        </w:rPr>
        <w:t>adecuado </w:t>
      </w:r>
      <w:r>
        <w:rPr>
          <w:b/>
          <w:spacing w:val="-3"/>
          <w:sz w:val="22"/>
        </w:rPr>
        <w:t>el </w:t>
      </w:r>
      <w:r>
        <w:rPr>
          <w:b/>
          <w:spacing w:val="-4"/>
          <w:sz w:val="22"/>
        </w:rPr>
        <w:t>asistente </w:t>
      </w:r>
      <w:r>
        <w:rPr>
          <w:b/>
          <w:sz w:val="22"/>
        </w:rPr>
        <w:t>de </w:t>
      </w:r>
      <w:r>
        <w:rPr>
          <w:b/>
          <w:spacing w:val="-4"/>
          <w:sz w:val="22"/>
        </w:rPr>
        <w:t>contratos </w:t>
      </w:r>
      <w:r>
        <w:rPr>
          <w:b/>
          <w:spacing w:val="-3"/>
          <w:sz w:val="22"/>
        </w:rPr>
        <w:t>de </w:t>
      </w:r>
      <w:r>
        <w:rPr>
          <w:b/>
          <w:spacing w:val="-4"/>
          <w:sz w:val="22"/>
        </w:rPr>
        <w:t>trabajo </w:t>
      </w:r>
      <w:r>
        <w:rPr>
          <w:b/>
          <w:spacing w:val="-3"/>
          <w:sz w:val="22"/>
        </w:rPr>
        <w:t>que </w:t>
      </w:r>
      <w:r>
        <w:rPr>
          <w:b/>
          <w:sz w:val="22"/>
        </w:rPr>
        <w:t>ha </w:t>
      </w:r>
      <w:r>
        <w:rPr>
          <w:b/>
          <w:spacing w:val="-3"/>
          <w:sz w:val="22"/>
        </w:rPr>
        <w:t>creado el SEPE: </w:t>
      </w:r>
      <w:r>
        <w:rPr>
          <w:b/>
          <w:spacing w:val="-4"/>
          <w:sz w:val="22"/>
        </w:rPr>
        <w:t>&lt;</w:t>
      </w:r>
      <w:hyperlink r:id="rId19">
        <w:r>
          <w:rPr>
            <w:b/>
            <w:spacing w:val="-4"/>
            <w:sz w:val="22"/>
          </w:rPr>
          <w:t>www.sepe.es/contratos</w:t>
        </w:r>
      </w:hyperlink>
      <w:r>
        <w:rPr>
          <w:b/>
          <w:spacing w:val="-4"/>
          <w:sz w:val="22"/>
        </w:rPr>
        <w:t>&gt;. </w:t>
      </w:r>
      <w:r>
        <w:rPr>
          <w:b/>
          <w:sz w:val="22"/>
        </w:rPr>
        <w:t>El </w:t>
      </w:r>
      <w:r>
        <w:rPr>
          <w:b/>
          <w:spacing w:val="-4"/>
          <w:sz w:val="22"/>
        </w:rPr>
        <w:t>resto </w:t>
      </w:r>
      <w:r>
        <w:rPr>
          <w:b/>
          <w:sz w:val="22"/>
        </w:rPr>
        <w:t>de </w:t>
      </w:r>
      <w:r>
        <w:rPr>
          <w:b/>
          <w:spacing w:val="-2"/>
          <w:sz w:val="22"/>
        </w:rPr>
        <w:t>los </w:t>
      </w:r>
      <w:r>
        <w:rPr>
          <w:b/>
          <w:spacing w:val="-4"/>
          <w:sz w:val="22"/>
        </w:rPr>
        <w:t>datos puedes inventarlos </w:t>
      </w:r>
      <w:r>
        <w:rPr>
          <w:b/>
          <w:sz w:val="22"/>
        </w:rPr>
        <w:t>o </w:t>
      </w:r>
      <w:r>
        <w:rPr>
          <w:b/>
          <w:spacing w:val="-4"/>
          <w:sz w:val="22"/>
        </w:rPr>
        <w:t>rellenarlos conforme </w:t>
      </w:r>
      <w:r>
        <w:rPr>
          <w:b/>
          <w:sz w:val="22"/>
        </w:rPr>
        <w:t>al </w:t>
      </w:r>
      <w:r>
        <w:rPr>
          <w:b/>
          <w:spacing w:val="-4"/>
          <w:sz w:val="22"/>
        </w:rPr>
        <w:t>convenio colectivo </w:t>
      </w:r>
      <w:r>
        <w:rPr>
          <w:b/>
          <w:sz w:val="22"/>
        </w:rPr>
        <w:t>de </w:t>
      </w:r>
      <w:r>
        <w:rPr>
          <w:b/>
          <w:spacing w:val="-3"/>
          <w:sz w:val="22"/>
        </w:rPr>
        <w:t>tu </w:t>
      </w:r>
      <w:r>
        <w:rPr>
          <w:b/>
          <w:spacing w:val="-4"/>
          <w:sz w:val="22"/>
        </w:rPr>
        <w:t>sector.</w:t>
      </w:r>
    </w:p>
    <w:p>
      <w:pPr>
        <w:pStyle w:val="BodyText"/>
        <w:ind w:left="1092" w:right="1115"/>
        <w:jc w:val="both"/>
      </w:pPr>
      <w:r>
        <w:rPr/>
        <w:t>Los alumnos descargarán de la página web del SEPE, el modelo actualizado del contrato en prácticas y lo rellenarán conforme a sus datos personales y su perfil profesional. Los datos que no aparecen en el enunciado, pueden ser rellenados a su discreción, realizando propuestas realistas y conforme a derecho.</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408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4" w:id="25"/>
      <w:bookmarkEnd w:id="25"/>
      <w:r>
        <w:rPr>
          <w:b w:val="0"/>
        </w:rPr>
      </w:r>
      <w:r>
        <w:rPr>
          <w:spacing w:val="-22"/>
          <w:w w:val="100"/>
          <w:shd w:fill="8DB3E1" w:color="auto" w:val="clear"/>
        </w:rPr>
        <w:t> </w:t>
      </w:r>
      <w:r>
        <w:rPr>
          <w:shd w:fill="8DB3E1" w:color="auto" w:val="clear"/>
        </w:rPr>
        <w:t>EL MUNDO LABORAL EN EL CINE-PÁG.</w:t>
      </w:r>
      <w:r>
        <w:rPr>
          <w:spacing w:val="-10"/>
          <w:shd w:fill="8DB3E1" w:color="auto" w:val="clear"/>
        </w:rPr>
        <w:t> </w:t>
      </w:r>
      <w:r>
        <w:rPr>
          <w:shd w:fill="8DB3E1" w:color="auto" w:val="clear"/>
        </w:rPr>
        <w:t>44</w:t>
        <w:tab/>
      </w:r>
    </w:p>
    <w:p>
      <w:pPr>
        <w:pStyle w:val="BodyText"/>
        <w:rPr>
          <w:b/>
        </w:rPr>
      </w:pPr>
    </w:p>
    <w:p>
      <w:pPr>
        <w:pStyle w:val="ListParagraph"/>
        <w:numPr>
          <w:ilvl w:val="0"/>
          <w:numId w:val="19"/>
        </w:numPr>
        <w:tabs>
          <w:tab w:pos="1454" w:val="left" w:leader="none"/>
        </w:tabs>
        <w:spacing w:line="240" w:lineRule="auto" w:before="0" w:after="0"/>
        <w:ind w:left="1453" w:right="0" w:hanging="362"/>
        <w:jc w:val="left"/>
        <w:rPr>
          <w:b/>
          <w:sz w:val="22"/>
        </w:rPr>
      </w:pPr>
      <w:r>
        <w:rPr>
          <w:b/>
          <w:spacing w:val="-3"/>
          <w:sz w:val="22"/>
        </w:rPr>
        <w:t>¿Qué </w:t>
      </w:r>
      <w:r>
        <w:rPr>
          <w:b/>
          <w:spacing w:val="-4"/>
          <w:sz w:val="22"/>
        </w:rPr>
        <w:t>significa </w:t>
      </w:r>
      <w:r>
        <w:rPr>
          <w:b/>
          <w:sz w:val="22"/>
        </w:rPr>
        <w:t>la </w:t>
      </w:r>
      <w:r>
        <w:rPr>
          <w:b/>
          <w:spacing w:val="-4"/>
          <w:sz w:val="22"/>
        </w:rPr>
        <w:t>«parte</w:t>
      </w:r>
      <w:r>
        <w:rPr>
          <w:b/>
          <w:spacing w:val="-25"/>
          <w:sz w:val="22"/>
        </w:rPr>
        <w:t> </w:t>
      </w:r>
      <w:r>
        <w:rPr>
          <w:b/>
          <w:spacing w:val="-4"/>
          <w:sz w:val="22"/>
        </w:rPr>
        <w:t>contratante»?</w:t>
      </w:r>
    </w:p>
    <w:p>
      <w:pPr>
        <w:pStyle w:val="BodyText"/>
        <w:ind w:left="1092"/>
        <w:jc w:val="both"/>
      </w:pPr>
      <w:r>
        <w:rPr/>
        <w:t>La parte contratante es una de las partes que firma un contrato.</w:t>
      </w:r>
    </w:p>
    <w:p>
      <w:pPr>
        <w:pStyle w:val="BodyText"/>
        <w:spacing w:before="3"/>
      </w:pPr>
    </w:p>
    <w:p>
      <w:pPr>
        <w:pStyle w:val="Heading2"/>
        <w:numPr>
          <w:ilvl w:val="0"/>
          <w:numId w:val="19"/>
        </w:numPr>
        <w:tabs>
          <w:tab w:pos="1454" w:val="left" w:leader="none"/>
        </w:tabs>
        <w:spacing w:line="237" w:lineRule="auto" w:before="0" w:after="0"/>
        <w:ind w:left="1453" w:right="1105" w:hanging="361"/>
        <w:jc w:val="both"/>
      </w:pPr>
      <w:r>
        <w:rPr>
          <w:spacing w:val="-4"/>
        </w:rPr>
        <w:t>¿Quiénes </w:t>
      </w:r>
      <w:r>
        <w:rPr>
          <w:spacing w:val="-2"/>
        </w:rPr>
        <w:t>son </w:t>
      </w:r>
      <w:r>
        <w:rPr>
          <w:spacing w:val="-3"/>
        </w:rPr>
        <w:t>las </w:t>
      </w:r>
      <w:r>
        <w:rPr>
          <w:spacing w:val="-4"/>
        </w:rPr>
        <w:t>partes contratantes </w:t>
      </w:r>
      <w:r>
        <w:rPr/>
        <w:t>en un </w:t>
      </w:r>
      <w:r>
        <w:rPr>
          <w:spacing w:val="-3"/>
        </w:rPr>
        <w:t>contrato </w:t>
      </w:r>
      <w:r>
        <w:rPr>
          <w:spacing w:val="-4"/>
        </w:rPr>
        <w:t>laboral? ¿Cualquiera puede </w:t>
      </w:r>
      <w:r>
        <w:rPr>
          <w:spacing w:val="-3"/>
        </w:rPr>
        <w:t>ser </w:t>
      </w:r>
      <w:r>
        <w:rPr>
          <w:spacing w:val="-4"/>
        </w:rPr>
        <w:t>parte contratante  </w:t>
      </w:r>
      <w:r>
        <w:rPr/>
        <w:t>de</w:t>
      </w:r>
      <w:r>
        <w:rPr>
          <w:spacing w:val="-5"/>
        </w:rPr>
        <w:t> </w:t>
      </w:r>
      <w:r>
        <w:rPr/>
        <w:t>un</w:t>
      </w:r>
      <w:r>
        <w:rPr>
          <w:spacing w:val="-8"/>
        </w:rPr>
        <w:t> </w:t>
      </w:r>
      <w:r>
        <w:rPr>
          <w:spacing w:val="-4"/>
        </w:rPr>
        <w:t>contrato</w:t>
      </w:r>
      <w:r>
        <w:rPr>
          <w:spacing w:val="-6"/>
        </w:rPr>
        <w:t> </w:t>
      </w:r>
      <w:r>
        <w:rPr/>
        <w:t>de</w:t>
      </w:r>
      <w:r>
        <w:rPr>
          <w:spacing w:val="-8"/>
        </w:rPr>
        <w:t> </w:t>
      </w:r>
      <w:r>
        <w:rPr>
          <w:spacing w:val="-4"/>
        </w:rPr>
        <w:t>trabajo?</w:t>
      </w:r>
      <w:r>
        <w:rPr>
          <w:spacing w:val="-6"/>
        </w:rPr>
        <w:t> </w:t>
      </w:r>
      <w:r>
        <w:rPr>
          <w:spacing w:val="-3"/>
        </w:rPr>
        <w:t>¿Qué</w:t>
      </w:r>
      <w:r>
        <w:rPr>
          <w:spacing w:val="-7"/>
        </w:rPr>
        <w:t> </w:t>
      </w:r>
      <w:r>
        <w:rPr>
          <w:spacing w:val="-4"/>
        </w:rPr>
        <w:t>requisitos</w:t>
      </w:r>
      <w:r>
        <w:rPr>
          <w:spacing w:val="-6"/>
        </w:rPr>
        <w:t> </w:t>
      </w:r>
      <w:r>
        <w:rPr/>
        <w:t>se</w:t>
      </w:r>
      <w:r>
        <w:rPr>
          <w:spacing w:val="-8"/>
        </w:rPr>
        <w:t> </w:t>
      </w:r>
      <w:r>
        <w:rPr>
          <w:spacing w:val="-4"/>
        </w:rPr>
        <w:t>exigen?</w:t>
      </w:r>
    </w:p>
    <w:p>
      <w:pPr>
        <w:pStyle w:val="BodyText"/>
        <w:spacing w:before="1"/>
        <w:ind w:left="1092" w:right="3315"/>
        <w:jc w:val="both"/>
      </w:pPr>
      <w:r>
        <w:rPr/>
        <w:t>En un contrato laboral, las partes contratantes serían el empresario y el trabajador. Cualquiera no puede ser parte contratante en un contrato de trabajo:</w:t>
      </w:r>
    </w:p>
    <w:p>
      <w:pPr>
        <w:pStyle w:val="ListParagraph"/>
        <w:numPr>
          <w:ilvl w:val="0"/>
          <w:numId w:val="2"/>
        </w:numPr>
        <w:tabs>
          <w:tab w:pos="1521" w:val="left" w:leader="none"/>
        </w:tabs>
        <w:spacing w:line="240" w:lineRule="auto" w:before="1" w:after="0"/>
        <w:ind w:left="1520" w:right="1112" w:hanging="428"/>
        <w:jc w:val="both"/>
        <w:rPr>
          <w:sz w:val="22"/>
        </w:rPr>
      </w:pPr>
      <w:r>
        <w:rPr>
          <w:sz w:val="22"/>
        </w:rPr>
        <w:t>Para ser trabajador y poder firmar un contrato de trabajo es necesario ser persona física y cumplir alguno de los siguientes</w:t>
      </w:r>
      <w:r>
        <w:rPr>
          <w:spacing w:val="2"/>
          <w:sz w:val="22"/>
        </w:rPr>
        <w:t> </w:t>
      </w:r>
      <w:r>
        <w:rPr>
          <w:sz w:val="22"/>
        </w:rPr>
        <w:t>requisitos:</w:t>
      </w:r>
    </w:p>
    <w:p>
      <w:pPr>
        <w:pStyle w:val="ListParagraph"/>
        <w:numPr>
          <w:ilvl w:val="1"/>
          <w:numId w:val="2"/>
        </w:numPr>
        <w:tabs>
          <w:tab w:pos="1814" w:val="left" w:leader="none"/>
        </w:tabs>
        <w:spacing w:line="240" w:lineRule="auto" w:before="1" w:after="0"/>
        <w:ind w:left="1813" w:right="0" w:hanging="361"/>
        <w:jc w:val="both"/>
        <w:rPr>
          <w:sz w:val="22"/>
        </w:rPr>
      </w:pPr>
      <w:r>
        <w:rPr>
          <w:sz w:val="22"/>
        </w:rPr>
        <w:t>Ser mayor de edad (tener 18 años</w:t>
      </w:r>
      <w:r>
        <w:rPr>
          <w:spacing w:val="-7"/>
          <w:sz w:val="22"/>
        </w:rPr>
        <w:t> </w:t>
      </w:r>
      <w:r>
        <w:rPr>
          <w:sz w:val="22"/>
        </w:rPr>
        <w:t>cumplidos).</w:t>
      </w:r>
    </w:p>
    <w:p>
      <w:pPr>
        <w:pStyle w:val="ListParagraph"/>
        <w:numPr>
          <w:ilvl w:val="1"/>
          <w:numId w:val="2"/>
        </w:numPr>
        <w:tabs>
          <w:tab w:pos="1814" w:val="left" w:leader="none"/>
        </w:tabs>
        <w:spacing w:line="240" w:lineRule="auto" w:before="0" w:after="0"/>
        <w:ind w:left="1813" w:right="1108" w:hanging="360"/>
        <w:jc w:val="both"/>
        <w:rPr>
          <w:sz w:val="22"/>
        </w:rPr>
      </w:pPr>
      <w:r>
        <w:rPr>
          <w:sz w:val="22"/>
        </w:rPr>
        <w:t>Tener 16 o 17 años y contar con la autorización de los padres Una vez que el menor obtiene la autorización de sus padres o tutores, el resto de las decisiones sobre la relación laboral, pueden ser tomadas por él mismo. Por ejemplo, puede decidir cuándo finalizar su</w:t>
      </w:r>
      <w:r>
        <w:rPr>
          <w:spacing w:val="-14"/>
          <w:sz w:val="22"/>
        </w:rPr>
        <w:t> </w:t>
      </w:r>
      <w:r>
        <w:rPr>
          <w:sz w:val="22"/>
        </w:rPr>
        <w:t>contrato.</w:t>
      </w:r>
    </w:p>
    <w:p>
      <w:pPr>
        <w:pStyle w:val="ListParagraph"/>
        <w:numPr>
          <w:ilvl w:val="1"/>
          <w:numId w:val="2"/>
        </w:numPr>
        <w:tabs>
          <w:tab w:pos="1814" w:val="left" w:leader="none"/>
        </w:tabs>
        <w:spacing w:line="267" w:lineRule="exact" w:before="0" w:after="0"/>
        <w:ind w:left="1813" w:right="0" w:hanging="361"/>
        <w:jc w:val="both"/>
        <w:rPr>
          <w:sz w:val="22"/>
        </w:rPr>
      </w:pPr>
      <w:r>
        <w:rPr>
          <w:sz w:val="22"/>
        </w:rPr>
        <w:t>Estar</w:t>
      </w:r>
      <w:r>
        <w:rPr>
          <w:spacing w:val="-1"/>
          <w:sz w:val="22"/>
        </w:rPr>
        <w:t> </w:t>
      </w:r>
      <w:r>
        <w:rPr>
          <w:sz w:val="22"/>
        </w:rPr>
        <w:t>emancipado.</w:t>
      </w:r>
    </w:p>
    <w:p>
      <w:pPr>
        <w:pStyle w:val="BodyText"/>
        <w:ind w:left="1092" w:right="1113"/>
        <w:jc w:val="both"/>
      </w:pPr>
      <w:r>
        <w:rPr/>
        <w:t>Excepcionalmente, se permite trabajar a los menores de 16 años, en espectáculos públicos (teatro, televisión, circo, etc.), siempre y cuando:</w:t>
      </w:r>
    </w:p>
    <w:p>
      <w:pPr>
        <w:pStyle w:val="ListParagraph"/>
        <w:numPr>
          <w:ilvl w:val="1"/>
          <w:numId w:val="2"/>
        </w:numPr>
        <w:tabs>
          <w:tab w:pos="1814" w:val="left" w:leader="none"/>
        </w:tabs>
        <w:spacing w:line="240" w:lineRule="auto" w:before="1" w:after="0"/>
        <w:ind w:left="1813" w:right="1112" w:hanging="360"/>
        <w:jc w:val="both"/>
        <w:rPr>
          <w:sz w:val="22"/>
        </w:rPr>
      </w:pPr>
      <w:r>
        <w:rPr>
          <w:sz w:val="22"/>
        </w:rPr>
        <w:t>Tengan un permiso de la Autoridad Laboral, para cada uno de los espectáculos en los que intervenga.</w:t>
      </w:r>
    </w:p>
    <w:p>
      <w:pPr>
        <w:pStyle w:val="ListParagraph"/>
        <w:numPr>
          <w:ilvl w:val="1"/>
          <w:numId w:val="2"/>
        </w:numPr>
        <w:tabs>
          <w:tab w:pos="1814" w:val="left" w:leader="none"/>
        </w:tabs>
        <w:spacing w:line="240" w:lineRule="auto" w:before="0" w:after="0"/>
        <w:ind w:left="1813" w:right="0" w:hanging="361"/>
        <w:jc w:val="both"/>
        <w:rPr>
          <w:sz w:val="22"/>
        </w:rPr>
      </w:pPr>
      <w:r>
        <w:rPr>
          <w:sz w:val="22"/>
        </w:rPr>
        <w:t>No suponga un peligro para su salud física ni para su formación profesional y</w:t>
      </w:r>
      <w:r>
        <w:rPr>
          <w:spacing w:val="-20"/>
          <w:sz w:val="22"/>
        </w:rPr>
        <w:t> </w:t>
      </w:r>
      <w:r>
        <w:rPr>
          <w:sz w:val="22"/>
        </w:rPr>
        <w:t>humana.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Puede celebrar un contrato de trabajo en calidad de</w:t>
      </w:r>
      <w:r>
        <w:rPr>
          <w:spacing w:val="-13"/>
          <w:sz w:val="22"/>
        </w:rPr>
        <w:t> </w:t>
      </w:r>
      <w:r>
        <w:rPr>
          <w:sz w:val="22"/>
        </w:rPr>
        <w:t>empresario:</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Una persona</w:t>
      </w:r>
      <w:r>
        <w:rPr>
          <w:spacing w:val="-4"/>
          <w:sz w:val="22"/>
        </w:rPr>
        <w:t> </w:t>
      </w:r>
      <w:r>
        <w:rPr>
          <w:sz w:val="22"/>
        </w:rPr>
        <w:t>jurídica.</w:t>
      </w:r>
    </w:p>
    <w:p>
      <w:pPr>
        <w:pStyle w:val="ListParagraph"/>
        <w:numPr>
          <w:ilvl w:val="1"/>
          <w:numId w:val="2"/>
        </w:numPr>
        <w:tabs>
          <w:tab w:pos="1813" w:val="left" w:leader="none"/>
          <w:tab w:pos="1814" w:val="left" w:leader="none"/>
        </w:tabs>
        <w:spacing w:line="240" w:lineRule="auto" w:before="0" w:after="0"/>
        <w:ind w:left="1813" w:right="1113" w:hanging="360"/>
        <w:jc w:val="left"/>
        <w:rPr>
          <w:sz w:val="22"/>
        </w:rPr>
      </w:pPr>
      <w:r>
        <w:rPr>
          <w:sz w:val="22"/>
        </w:rPr>
        <w:t>Una persona física, mayor de edad o emancipada. Si se trata de un incapacitado podrá firmar a través de su representante</w:t>
      </w:r>
      <w:r>
        <w:rPr>
          <w:spacing w:val="-6"/>
          <w:sz w:val="22"/>
        </w:rPr>
        <w:t> </w:t>
      </w:r>
      <w:r>
        <w:rPr>
          <w:sz w:val="22"/>
        </w:rPr>
        <w:t>legal.</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Una comunidad de</w:t>
      </w:r>
      <w:r>
        <w:rPr>
          <w:spacing w:val="-2"/>
          <w:sz w:val="22"/>
        </w:rPr>
        <w:t> </w:t>
      </w:r>
      <w:r>
        <w:rPr>
          <w:sz w:val="22"/>
        </w:rPr>
        <w:t>bienes.</w:t>
      </w:r>
    </w:p>
    <w:p>
      <w:pPr>
        <w:pStyle w:val="BodyText"/>
      </w:pPr>
    </w:p>
    <w:p>
      <w:pPr>
        <w:pStyle w:val="Heading2"/>
        <w:numPr>
          <w:ilvl w:val="0"/>
          <w:numId w:val="19"/>
        </w:numPr>
        <w:tabs>
          <w:tab w:pos="1454" w:val="left" w:leader="none"/>
        </w:tabs>
        <w:spacing w:line="240" w:lineRule="auto" w:before="0" w:after="0"/>
        <w:ind w:left="1453" w:right="1107" w:hanging="361"/>
        <w:jc w:val="both"/>
      </w:pPr>
      <w:r>
        <w:rPr>
          <w:spacing w:val="-4"/>
        </w:rPr>
        <w:t>¿Crees que </w:t>
      </w:r>
      <w:r>
        <w:rPr>
          <w:spacing w:val="-2"/>
        </w:rPr>
        <w:t>las </w:t>
      </w:r>
      <w:r>
        <w:rPr>
          <w:spacing w:val="-4"/>
        </w:rPr>
        <w:t>partes firmantes entienden </w:t>
      </w:r>
      <w:r>
        <w:rPr/>
        <w:t>lo </w:t>
      </w:r>
      <w:r>
        <w:rPr>
          <w:spacing w:val="-3"/>
        </w:rPr>
        <w:t>que está </w:t>
      </w:r>
      <w:r>
        <w:rPr>
          <w:spacing w:val="-4"/>
        </w:rPr>
        <w:t>escrito </w:t>
      </w:r>
      <w:r>
        <w:rPr/>
        <w:t>en </w:t>
      </w:r>
      <w:r>
        <w:rPr>
          <w:spacing w:val="-3"/>
        </w:rPr>
        <w:t>el </w:t>
      </w:r>
      <w:r>
        <w:rPr>
          <w:spacing w:val="-4"/>
        </w:rPr>
        <w:t>contrato? </w:t>
      </w:r>
      <w:r>
        <w:rPr>
          <w:spacing w:val="-3"/>
        </w:rPr>
        <w:t>¿Por qué </w:t>
      </w:r>
      <w:r>
        <w:rPr/>
        <w:t>crees </w:t>
      </w:r>
      <w:r>
        <w:rPr>
          <w:spacing w:val="-3"/>
        </w:rPr>
        <w:t>que </w:t>
      </w:r>
      <w:r>
        <w:rPr/>
        <w:t>a </w:t>
      </w:r>
      <w:r>
        <w:rPr>
          <w:spacing w:val="-3"/>
        </w:rPr>
        <w:t>Chico Marx</w:t>
      </w:r>
      <w:r>
        <w:rPr>
          <w:spacing w:val="-5"/>
        </w:rPr>
        <w:t> </w:t>
      </w:r>
      <w:r>
        <w:rPr/>
        <w:t>no</w:t>
      </w:r>
      <w:r>
        <w:rPr>
          <w:spacing w:val="-10"/>
        </w:rPr>
        <w:t> </w:t>
      </w:r>
      <w:r>
        <w:rPr/>
        <w:t>le</w:t>
      </w:r>
      <w:r>
        <w:rPr>
          <w:spacing w:val="-8"/>
        </w:rPr>
        <w:t> </w:t>
      </w:r>
      <w:r>
        <w:rPr>
          <w:spacing w:val="-3"/>
        </w:rPr>
        <w:t>gusta</w:t>
      </w:r>
      <w:r>
        <w:rPr>
          <w:spacing w:val="-7"/>
        </w:rPr>
        <w:t> </w:t>
      </w:r>
      <w:r>
        <w:rPr>
          <w:spacing w:val="-4"/>
        </w:rPr>
        <w:t>ninguno</w:t>
      </w:r>
      <w:r>
        <w:rPr>
          <w:spacing w:val="-6"/>
        </w:rPr>
        <w:t> </w:t>
      </w:r>
      <w:r>
        <w:rPr>
          <w:spacing w:val="-3"/>
        </w:rPr>
        <w:t>de</w:t>
      </w:r>
      <w:r>
        <w:rPr>
          <w:spacing w:val="-5"/>
        </w:rPr>
        <w:t> </w:t>
      </w:r>
      <w:r>
        <w:rPr>
          <w:spacing w:val="-3"/>
        </w:rPr>
        <w:t>los</w:t>
      </w:r>
      <w:r>
        <w:rPr>
          <w:spacing w:val="-5"/>
        </w:rPr>
        <w:t> </w:t>
      </w:r>
      <w:r>
        <w:rPr>
          <w:spacing w:val="-4"/>
        </w:rPr>
        <w:t>fragmentos</w:t>
      </w:r>
      <w:r>
        <w:rPr>
          <w:spacing w:val="-6"/>
        </w:rPr>
        <w:t> </w:t>
      </w:r>
      <w:r>
        <w:rPr>
          <w:spacing w:val="-3"/>
        </w:rPr>
        <w:t>que</w:t>
      </w:r>
      <w:r>
        <w:rPr>
          <w:spacing w:val="-8"/>
        </w:rPr>
        <w:t> </w:t>
      </w:r>
      <w:r>
        <w:rPr>
          <w:spacing w:val="-2"/>
        </w:rPr>
        <w:t>lee</w:t>
      </w:r>
      <w:r>
        <w:rPr>
          <w:spacing w:val="-9"/>
        </w:rPr>
        <w:t> </w:t>
      </w:r>
      <w:r>
        <w:rPr>
          <w:spacing w:val="-4"/>
        </w:rPr>
        <w:t>Groucho?</w:t>
      </w:r>
    </w:p>
    <w:p>
      <w:pPr>
        <w:pStyle w:val="BodyText"/>
        <w:spacing w:before="1"/>
        <w:ind w:left="1092" w:right="1112"/>
        <w:jc w:val="both"/>
      </w:pPr>
      <w:r>
        <w:rPr/>
        <w:t>Probablemente, ni Chico, ni Groucho entienden lo que está escrito en el contrato y esa es una de las causas por las que a Chico Marx no le gusta ninguna de las partes que lee Groucho. Parece que Groucho tampoco las entiende ya que, antes que explicarle a Chico su significado, prefiere romperlas y eliminar ese punto del contrato.</w:t>
      </w:r>
    </w:p>
    <w:p>
      <w:pPr>
        <w:pStyle w:val="BodyText"/>
        <w:ind w:left="1092" w:right="1111"/>
        <w:jc w:val="both"/>
      </w:pPr>
      <w:r>
        <w:rPr/>
        <w:t>Detrás de esta escena se esconde una crítica al lenguaje jurídico, en ocasiones poco comprensible y accesible para la gente llana, que es quien firma y se ve afectada por este tipo de contratos o acciones jurídicas.</w:t>
      </w:r>
    </w:p>
    <w:p>
      <w:pPr>
        <w:pStyle w:val="BodyText"/>
        <w:spacing w:before="11"/>
        <w:rPr>
          <w:sz w:val="21"/>
        </w:rPr>
      </w:pPr>
    </w:p>
    <w:p>
      <w:pPr>
        <w:pStyle w:val="Heading2"/>
        <w:numPr>
          <w:ilvl w:val="0"/>
          <w:numId w:val="19"/>
        </w:numPr>
        <w:tabs>
          <w:tab w:pos="1454" w:val="left" w:leader="none"/>
        </w:tabs>
        <w:spacing w:line="240" w:lineRule="auto" w:before="1" w:after="0"/>
        <w:ind w:left="1453" w:right="1107" w:hanging="361"/>
        <w:jc w:val="both"/>
      </w:pPr>
      <w:r>
        <w:rPr>
          <w:spacing w:val="-3"/>
        </w:rPr>
        <w:t>Los </w:t>
      </w:r>
      <w:r>
        <w:rPr>
          <w:spacing w:val="-4"/>
        </w:rPr>
        <w:t>trabajadores, </w:t>
      </w:r>
      <w:r>
        <w:rPr>
          <w:spacing w:val="-3"/>
        </w:rPr>
        <w:t>cuando </w:t>
      </w:r>
      <w:r>
        <w:rPr>
          <w:spacing w:val="-4"/>
        </w:rPr>
        <w:t>firman </w:t>
      </w:r>
      <w:r>
        <w:rPr/>
        <w:t>un </w:t>
      </w:r>
      <w:r>
        <w:rPr>
          <w:spacing w:val="-4"/>
        </w:rPr>
        <w:t>contrato </w:t>
      </w:r>
      <w:r>
        <w:rPr/>
        <w:t>de </w:t>
      </w:r>
      <w:r>
        <w:rPr>
          <w:spacing w:val="-4"/>
        </w:rPr>
        <w:t>trabajo, </w:t>
      </w:r>
      <w:r>
        <w:rPr>
          <w:spacing w:val="-3"/>
        </w:rPr>
        <w:t>¿pueden </w:t>
      </w:r>
      <w:r>
        <w:rPr>
          <w:spacing w:val="-4"/>
        </w:rPr>
        <w:t>discutir </w:t>
      </w:r>
      <w:r>
        <w:rPr/>
        <w:t>y </w:t>
      </w:r>
      <w:r>
        <w:rPr>
          <w:spacing w:val="-4"/>
        </w:rPr>
        <w:t>rectificar </w:t>
      </w:r>
      <w:r>
        <w:rPr>
          <w:spacing w:val="-3"/>
        </w:rPr>
        <w:t>cada una </w:t>
      </w:r>
      <w:r>
        <w:rPr/>
        <w:t>de </w:t>
      </w:r>
      <w:r>
        <w:rPr>
          <w:spacing w:val="-3"/>
        </w:rPr>
        <w:t>las </w:t>
      </w:r>
      <w:r>
        <w:rPr>
          <w:spacing w:val="-4"/>
        </w:rPr>
        <w:t>cláusulas, </w:t>
      </w:r>
      <w:r>
        <w:rPr>
          <w:spacing w:val="-3"/>
        </w:rPr>
        <w:t>como hace</w:t>
      </w:r>
      <w:r>
        <w:rPr>
          <w:spacing w:val="-18"/>
        </w:rPr>
        <w:t> </w:t>
      </w:r>
      <w:r>
        <w:rPr>
          <w:spacing w:val="-4"/>
        </w:rPr>
        <w:t>Chico?</w:t>
      </w:r>
    </w:p>
    <w:p>
      <w:pPr>
        <w:pStyle w:val="BodyText"/>
        <w:ind w:left="1092" w:right="1111"/>
        <w:jc w:val="both"/>
      </w:pPr>
      <w:r>
        <w:rPr/>
        <w:t>En principio, un contrato de trabajo es un acuerdo libremente adoptado por las partes, por lo que estas pueden discutir y rectificar las cláusulas que deseen, siempre que respeten las normas mínimas establecidas por el Estatuto de los Trabajadores, el convenio colectivo y el resto de las normas que afecten al mismo.</w:t>
      </w:r>
    </w:p>
    <w:p>
      <w:pPr>
        <w:pStyle w:val="BodyText"/>
        <w:ind w:left="1092" w:right="1108"/>
        <w:jc w:val="both"/>
      </w:pPr>
      <w:r>
        <w:rPr/>
        <w:t>En la práctica, no se discuten las cláusulas impuestas, pues el trabajador no suele tener una capacidad de negociación tan poderosa, solo los grandes directivos pueden hacerlo o aquellos trabajadores a quienes la empresa tiene mucho interés en contratar.</w:t>
      </w:r>
    </w:p>
    <w:p>
      <w:pPr>
        <w:pStyle w:val="BodyText"/>
        <w:ind w:left="1092" w:right="1114"/>
        <w:jc w:val="both"/>
      </w:pPr>
      <w:r>
        <w:rPr/>
        <w:t>En la actualidad, el Ministerio de Empleo y Seguridad Social, junto con el SEPE, publican los modelos oficiales de los contratos laborales, que pueden descargarse en la página web de ambos organismos.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5104" filled="true" fillcolor="#538dd3" stroked="false">
            <v:fill type="solid"/>
            <w10:wrap type="none"/>
          </v:rect>
        </w:pict>
      </w:r>
    </w:p>
    <w:p>
      <w:pPr>
        <w:pStyle w:val="BodyText"/>
        <w:spacing w:before="4"/>
        <w:rPr>
          <w:sz w:val="20"/>
        </w:rPr>
      </w:pPr>
    </w:p>
    <w:p>
      <w:pPr>
        <w:pStyle w:val="Heading2"/>
        <w:numPr>
          <w:ilvl w:val="0"/>
          <w:numId w:val="19"/>
        </w:numPr>
        <w:tabs>
          <w:tab w:pos="1454" w:val="left" w:leader="none"/>
        </w:tabs>
        <w:spacing w:line="240" w:lineRule="auto" w:before="57" w:after="0"/>
        <w:ind w:left="1453" w:right="1107" w:hanging="361"/>
        <w:jc w:val="left"/>
      </w:pPr>
      <w:r>
        <w:rPr>
          <w:spacing w:val="-4"/>
        </w:rPr>
        <w:t>¿Crees </w:t>
      </w:r>
      <w:r>
        <w:rPr>
          <w:spacing w:val="-3"/>
        </w:rPr>
        <w:t>que el contrato será </w:t>
      </w:r>
      <w:r>
        <w:rPr>
          <w:spacing w:val="-4"/>
        </w:rPr>
        <w:t>válido, </w:t>
      </w:r>
      <w:r>
        <w:rPr>
          <w:spacing w:val="-3"/>
        </w:rPr>
        <w:t>como dice </w:t>
      </w:r>
      <w:r>
        <w:rPr>
          <w:spacing w:val="-4"/>
        </w:rPr>
        <w:t>Groucho </w:t>
      </w:r>
      <w:r>
        <w:rPr>
          <w:spacing w:val="-3"/>
        </w:rPr>
        <w:t>Marx, </w:t>
      </w:r>
      <w:r>
        <w:rPr/>
        <w:t>a </w:t>
      </w:r>
      <w:r>
        <w:rPr>
          <w:spacing w:val="-4"/>
        </w:rPr>
        <w:t>pesar </w:t>
      </w:r>
      <w:r>
        <w:rPr>
          <w:spacing w:val="-3"/>
        </w:rPr>
        <w:t>de </w:t>
      </w:r>
      <w:r>
        <w:rPr>
          <w:spacing w:val="-4"/>
        </w:rPr>
        <w:t>que </w:t>
      </w:r>
      <w:r>
        <w:rPr>
          <w:spacing w:val="-3"/>
        </w:rPr>
        <w:t>no </w:t>
      </w:r>
      <w:r>
        <w:rPr/>
        <w:t>lo </w:t>
      </w:r>
      <w:r>
        <w:rPr>
          <w:spacing w:val="-3"/>
        </w:rPr>
        <w:t>han </w:t>
      </w:r>
      <w:r>
        <w:rPr>
          <w:spacing w:val="-4"/>
        </w:rPr>
        <w:t>podido firmar </w:t>
      </w:r>
      <w:r>
        <w:rPr>
          <w:spacing w:val="-3"/>
        </w:rPr>
        <w:t>porque </w:t>
      </w:r>
      <w:r>
        <w:rPr/>
        <w:t>la </w:t>
      </w:r>
      <w:r>
        <w:rPr>
          <w:spacing w:val="-3"/>
        </w:rPr>
        <w:t>pluma </w:t>
      </w:r>
      <w:r>
        <w:rPr/>
        <w:t>no </w:t>
      </w:r>
      <w:r>
        <w:rPr>
          <w:spacing w:val="-3"/>
        </w:rPr>
        <w:t>tenía</w:t>
      </w:r>
      <w:r>
        <w:rPr>
          <w:spacing w:val="-34"/>
        </w:rPr>
        <w:t> </w:t>
      </w:r>
      <w:r>
        <w:rPr>
          <w:spacing w:val="-3"/>
        </w:rPr>
        <w:t>tinta?</w:t>
      </w:r>
    </w:p>
    <w:p>
      <w:pPr>
        <w:pStyle w:val="BodyText"/>
        <w:ind w:left="1092"/>
      </w:pPr>
      <w:r>
        <w:rPr/>
        <w:t>Un contrato sin firmar no es válido, falta el consentimiento.</w:t>
      </w:r>
    </w:p>
    <w:p>
      <w:pPr>
        <w:pStyle w:val="BodyText"/>
        <w:spacing w:before="1"/>
      </w:pPr>
    </w:p>
    <w:p>
      <w:pPr>
        <w:pStyle w:val="Heading2"/>
        <w:numPr>
          <w:ilvl w:val="0"/>
          <w:numId w:val="19"/>
        </w:numPr>
        <w:tabs>
          <w:tab w:pos="1454" w:val="left" w:leader="none"/>
        </w:tabs>
        <w:spacing w:line="240" w:lineRule="auto" w:before="0" w:after="0"/>
        <w:ind w:left="1453" w:right="1105" w:hanging="361"/>
        <w:jc w:val="left"/>
      </w:pPr>
      <w:r>
        <w:rPr/>
        <w:t>A lo </w:t>
      </w:r>
      <w:r>
        <w:rPr>
          <w:spacing w:val="-3"/>
        </w:rPr>
        <w:t>largo </w:t>
      </w:r>
      <w:r>
        <w:rPr/>
        <w:t>de </w:t>
      </w:r>
      <w:r>
        <w:rPr>
          <w:spacing w:val="-4"/>
        </w:rPr>
        <w:t>esta unidad </w:t>
      </w:r>
      <w:r>
        <w:rPr>
          <w:spacing w:val="-3"/>
        </w:rPr>
        <w:t>has </w:t>
      </w:r>
      <w:r>
        <w:rPr>
          <w:spacing w:val="-4"/>
        </w:rPr>
        <w:t>tenido </w:t>
      </w:r>
      <w:r>
        <w:rPr/>
        <w:t>la </w:t>
      </w:r>
      <w:r>
        <w:rPr>
          <w:spacing w:val="-4"/>
        </w:rPr>
        <w:t>ocasión </w:t>
      </w:r>
      <w:r>
        <w:rPr/>
        <w:t>de </w:t>
      </w:r>
      <w:r>
        <w:rPr>
          <w:spacing w:val="-3"/>
        </w:rPr>
        <w:t>leer </w:t>
      </w:r>
      <w:r>
        <w:rPr>
          <w:spacing w:val="-4"/>
        </w:rPr>
        <w:t>algún </w:t>
      </w:r>
      <w:r>
        <w:rPr>
          <w:spacing w:val="-3"/>
        </w:rPr>
        <w:t>contrato </w:t>
      </w:r>
      <w:r>
        <w:rPr/>
        <w:t>de </w:t>
      </w:r>
      <w:r>
        <w:rPr>
          <w:spacing w:val="-4"/>
        </w:rPr>
        <w:t>trabajo </w:t>
      </w:r>
      <w:r>
        <w:rPr/>
        <w:t>en </w:t>
      </w:r>
      <w:r>
        <w:rPr>
          <w:spacing w:val="-4"/>
        </w:rPr>
        <w:t>internet. </w:t>
      </w:r>
      <w:r>
        <w:rPr>
          <w:spacing w:val="-3"/>
        </w:rPr>
        <w:t>¿Su </w:t>
      </w:r>
      <w:r>
        <w:rPr>
          <w:spacing w:val="-4"/>
        </w:rPr>
        <w:t>lenguaje </w:t>
      </w:r>
      <w:r>
        <w:rPr>
          <w:spacing w:val="-3"/>
        </w:rPr>
        <w:t>es </w:t>
      </w:r>
      <w:r>
        <w:rPr>
          <w:spacing w:val="-4"/>
        </w:rPr>
        <w:t>sencillo? ¿Crees </w:t>
      </w:r>
      <w:r>
        <w:rPr>
          <w:spacing w:val="-3"/>
        </w:rPr>
        <w:t>que todos </w:t>
      </w:r>
      <w:r>
        <w:rPr>
          <w:spacing w:val="-2"/>
        </w:rPr>
        <w:t>los </w:t>
      </w:r>
      <w:r>
        <w:rPr>
          <w:spacing w:val="-4"/>
        </w:rPr>
        <w:t>trabajadores entienden </w:t>
      </w:r>
      <w:r>
        <w:rPr/>
        <w:t>lo </w:t>
      </w:r>
      <w:r>
        <w:rPr>
          <w:spacing w:val="-3"/>
        </w:rPr>
        <w:t>que</w:t>
      </w:r>
      <w:r>
        <w:rPr>
          <w:spacing w:val="-36"/>
        </w:rPr>
        <w:t> </w:t>
      </w:r>
      <w:r>
        <w:rPr>
          <w:spacing w:val="-4"/>
        </w:rPr>
        <w:t>firman?</w:t>
      </w:r>
    </w:p>
    <w:p>
      <w:pPr>
        <w:pStyle w:val="BodyText"/>
        <w:ind w:left="1092" w:right="1114"/>
      </w:pPr>
      <w:r>
        <w:rPr/>
        <w:t>Los alumnos darán su opinión y discutirán sobre cómo mejorar su vocabulario jurídico. En principio, el lenguaje del Derecho Laboral es uno de los más asequibles y sencillos.</w:t>
      </w:r>
    </w:p>
    <w:p>
      <w:pPr>
        <w:pStyle w:val="BodyText"/>
        <w:spacing w:before="3"/>
        <w:rPr>
          <w:sz w:val="17"/>
        </w:rPr>
      </w:pPr>
    </w:p>
    <w:p>
      <w:pPr>
        <w:pStyle w:val="Heading2"/>
        <w:tabs>
          <w:tab w:pos="10761" w:val="left" w:leader="none"/>
        </w:tabs>
        <w:spacing w:before="57"/>
        <w:ind w:left="1064"/>
        <w:jc w:val="left"/>
      </w:pPr>
      <w:bookmarkStart w:name="_bookmark25" w:id="26"/>
      <w:bookmarkEnd w:id="26"/>
      <w:r>
        <w:rPr>
          <w:b w:val="0"/>
        </w:rPr>
      </w:r>
      <w:r>
        <w:rPr>
          <w:spacing w:val="-22"/>
          <w:w w:val="100"/>
          <w:shd w:fill="8DB3E1" w:color="auto" w:val="clear"/>
        </w:rPr>
        <w:t> </w:t>
      </w:r>
      <w:r>
        <w:rPr>
          <w:shd w:fill="8DB3E1" w:color="auto" w:val="clear"/>
        </w:rPr>
        <w:t>EVALÚA TUS CONOCIMIENTOS-PÁG.</w:t>
      </w:r>
      <w:r>
        <w:rPr>
          <w:spacing w:val="-13"/>
          <w:shd w:fill="8DB3E1" w:color="auto" w:val="clear"/>
        </w:rPr>
        <w:t> </w:t>
      </w:r>
      <w:r>
        <w:rPr>
          <w:shd w:fill="8DB3E1" w:color="auto" w:val="clear"/>
        </w:rPr>
        <w:t>45</w:t>
        <w:tab/>
      </w:r>
    </w:p>
    <w:p>
      <w:pPr>
        <w:pStyle w:val="BodyText"/>
        <w:rPr>
          <w:b/>
        </w:rPr>
      </w:pPr>
    </w:p>
    <w:p>
      <w:pPr>
        <w:pStyle w:val="ListParagraph"/>
        <w:numPr>
          <w:ilvl w:val="0"/>
          <w:numId w:val="20"/>
        </w:numPr>
        <w:tabs>
          <w:tab w:pos="1454" w:val="left" w:leader="none"/>
        </w:tabs>
        <w:spacing w:line="240" w:lineRule="auto" w:before="0" w:after="0"/>
        <w:ind w:left="1092" w:right="1107" w:firstLine="0"/>
        <w:jc w:val="both"/>
        <w:rPr>
          <w:b/>
          <w:sz w:val="22"/>
        </w:rPr>
      </w:pPr>
      <w:r>
        <w:rPr>
          <w:b/>
          <w:spacing w:val="-4"/>
          <w:sz w:val="22"/>
        </w:rPr>
        <w:t>Ignacio, </w:t>
      </w:r>
      <w:r>
        <w:rPr>
          <w:b/>
          <w:sz w:val="22"/>
        </w:rPr>
        <w:t>de 19 </w:t>
      </w:r>
      <w:r>
        <w:rPr>
          <w:b/>
          <w:spacing w:val="-3"/>
          <w:sz w:val="22"/>
        </w:rPr>
        <w:t>años </w:t>
      </w:r>
      <w:r>
        <w:rPr>
          <w:b/>
          <w:sz w:val="22"/>
        </w:rPr>
        <w:t>de </w:t>
      </w:r>
      <w:r>
        <w:rPr>
          <w:b/>
          <w:spacing w:val="-4"/>
          <w:sz w:val="22"/>
        </w:rPr>
        <w:t>edad, obtuvo </w:t>
      </w:r>
      <w:r>
        <w:rPr>
          <w:b/>
          <w:spacing w:val="-3"/>
          <w:sz w:val="22"/>
        </w:rPr>
        <w:t>hace </w:t>
      </w:r>
      <w:r>
        <w:rPr>
          <w:b/>
          <w:spacing w:val="-4"/>
          <w:sz w:val="22"/>
        </w:rPr>
        <w:t>dos años </w:t>
      </w:r>
      <w:r>
        <w:rPr>
          <w:b/>
          <w:spacing w:val="-3"/>
          <w:sz w:val="22"/>
        </w:rPr>
        <w:t>un título </w:t>
      </w:r>
      <w:r>
        <w:rPr>
          <w:b/>
          <w:sz w:val="22"/>
        </w:rPr>
        <w:t>de </w:t>
      </w:r>
      <w:r>
        <w:rPr>
          <w:b/>
          <w:spacing w:val="-3"/>
          <w:sz w:val="22"/>
        </w:rPr>
        <w:t>Grado </w:t>
      </w:r>
      <w:r>
        <w:rPr>
          <w:b/>
          <w:spacing w:val="-4"/>
          <w:sz w:val="22"/>
        </w:rPr>
        <w:t>Medio. Una empresa </w:t>
      </w:r>
      <w:r>
        <w:rPr>
          <w:b/>
          <w:sz w:val="22"/>
        </w:rPr>
        <w:t>le </w:t>
      </w:r>
      <w:r>
        <w:rPr>
          <w:b/>
          <w:spacing w:val="-4"/>
          <w:sz w:val="22"/>
        </w:rPr>
        <w:t>contrata </w:t>
      </w:r>
      <w:r>
        <w:rPr>
          <w:b/>
          <w:spacing w:val="-3"/>
          <w:sz w:val="22"/>
        </w:rPr>
        <w:t>por</w:t>
      </w:r>
      <w:r>
        <w:rPr>
          <w:b/>
          <w:spacing w:val="-4"/>
          <w:sz w:val="22"/>
        </w:rPr>
        <w:t> primera</w:t>
      </w:r>
      <w:r>
        <w:rPr>
          <w:b/>
          <w:spacing w:val="-8"/>
          <w:sz w:val="22"/>
        </w:rPr>
        <w:t> </w:t>
      </w:r>
      <w:r>
        <w:rPr>
          <w:b/>
          <w:spacing w:val="-3"/>
          <w:sz w:val="22"/>
        </w:rPr>
        <w:t>vez,</w:t>
      </w:r>
      <w:r>
        <w:rPr>
          <w:b/>
          <w:spacing w:val="-5"/>
          <w:sz w:val="22"/>
        </w:rPr>
        <w:t> </w:t>
      </w:r>
      <w:r>
        <w:rPr>
          <w:b/>
          <w:spacing w:val="-4"/>
          <w:sz w:val="22"/>
        </w:rPr>
        <w:t>mediante</w:t>
      </w:r>
      <w:r>
        <w:rPr>
          <w:b/>
          <w:spacing w:val="-8"/>
          <w:sz w:val="22"/>
        </w:rPr>
        <w:t> </w:t>
      </w:r>
      <w:r>
        <w:rPr>
          <w:b/>
          <w:sz w:val="22"/>
        </w:rPr>
        <w:t>un</w:t>
      </w:r>
      <w:r>
        <w:rPr>
          <w:b/>
          <w:spacing w:val="-7"/>
          <w:sz w:val="22"/>
        </w:rPr>
        <w:t> </w:t>
      </w:r>
      <w:r>
        <w:rPr>
          <w:b/>
          <w:spacing w:val="-3"/>
          <w:sz w:val="22"/>
        </w:rPr>
        <w:t>contrato</w:t>
      </w:r>
      <w:r>
        <w:rPr>
          <w:b/>
          <w:spacing w:val="-8"/>
          <w:sz w:val="22"/>
        </w:rPr>
        <w:t> </w:t>
      </w:r>
      <w:r>
        <w:rPr>
          <w:b/>
          <w:spacing w:val="-3"/>
          <w:sz w:val="22"/>
        </w:rPr>
        <w:t>para</w:t>
      </w:r>
      <w:r>
        <w:rPr>
          <w:b/>
          <w:spacing w:val="-10"/>
          <w:sz w:val="22"/>
        </w:rPr>
        <w:t> </w:t>
      </w:r>
      <w:r>
        <w:rPr>
          <w:b/>
          <w:sz w:val="22"/>
        </w:rPr>
        <w:t>la</w:t>
      </w:r>
      <w:r>
        <w:rPr>
          <w:b/>
          <w:spacing w:val="-5"/>
          <w:sz w:val="22"/>
        </w:rPr>
        <w:t> </w:t>
      </w:r>
      <w:r>
        <w:rPr>
          <w:b/>
          <w:spacing w:val="-4"/>
          <w:sz w:val="22"/>
        </w:rPr>
        <w:t>formación</w:t>
      </w:r>
      <w:r>
        <w:rPr>
          <w:b/>
          <w:spacing w:val="-6"/>
          <w:sz w:val="22"/>
        </w:rPr>
        <w:t> </w:t>
      </w:r>
      <w:r>
        <w:rPr>
          <w:b/>
          <w:sz w:val="22"/>
        </w:rPr>
        <w:t>y</w:t>
      </w:r>
      <w:r>
        <w:rPr>
          <w:b/>
          <w:spacing w:val="-5"/>
          <w:sz w:val="22"/>
        </w:rPr>
        <w:t> </w:t>
      </w:r>
      <w:r>
        <w:rPr>
          <w:b/>
          <w:spacing w:val="-3"/>
          <w:sz w:val="22"/>
        </w:rPr>
        <w:t>el</w:t>
      </w:r>
      <w:r>
        <w:rPr>
          <w:b/>
          <w:spacing w:val="-4"/>
          <w:sz w:val="22"/>
        </w:rPr>
        <w:t> aprendizaje:</w:t>
      </w:r>
    </w:p>
    <w:p>
      <w:pPr>
        <w:pStyle w:val="BodyText"/>
        <w:spacing w:before="1"/>
        <w:ind w:left="1092" w:right="1112"/>
        <w:jc w:val="both"/>
      </w:pPr>
      <w:r>
        <w:rPr/>
        <w:t>a) No se puede contratar a una persona con un título de un Ciclo Formativo de Grado Medio mediante este tipo de contrato.</w:t>
      </w:r>
    </w:p>
    <w:p>
      <w:pPr>
        <w:pStyle w:val="BodyText"/>
        <w:spacing w:before="11"/>
        <w:rPr>
          <w:sz w:val="21"/>
        </w:rPr>
      </w:pPr>
    </w:p>
    <w:p>
      <w:pPr>
        <w:pStyle w:val="Heading2"/>
        <w:numPr>
          <w:ilvl w:val="0"/>
          <w:numId w:val="20"/>
        </w:numPr>
        <w:tabs>
          <w:tab w:pos="1454" w:val="left" w:leader="none"/>
        </w:tabs>
        <w:spacing w:line="240" w:lineRule="auto" w:before="0" w:after="0"/>
        <w:ind w:left="1453" w:right="0" w:hanging="362"/>
        <w:jc w:val="both"/>
      </w:pPr>
      <w:r>
        <w:rPr>
          <w:spacing w:val="-3"/>
        </w:rPr>
        <w:t>Señala </w:t>
      </w:r>
      <w:r>
        <w:rPr/>
        <w:t>la </w:t>
      </w:r>
      <w:r>
        <w:rPr>
          <w:spacing w:val="-4"/>
        </w:rPr>
        <w:t>respuesta</w:t>
      </w:r>
      <w:r>
        <w:rPr>
          <w:spacing w:val="-23"/>
        </w:rPr>
        <w:t> </w:t>
      </w:r>
      <w:r>
        <w:rPr>
          <w:spacing w:val="-4"/>
        </w:rPr>
        <w:t>correcta:</w:t>
      </w:r>
    </w:p>
    <w:p>
      <w:pPr>
        <w:pStyle w:val="BodyText"/>
        <w:ind w:left="1092"/>
        <w:jc w:val="both"/>
      </w:pPr>
      <w:r>
        <w:rPr/>
        <w:t>c) Un trabajador puede pedir en cualquier momento que se plasme su contrato por escrito.</w:t>
      </w:r>
    </w:p>
    <w:p>
      <w:pPr>
        <w:pStyle w:val="BodyText"/>
      </w:pPr>
    </w:p>
    <w:p>
      <w:pPr>
        <w:pStyle w:val="Heading2"/>
        <w:numPr>
          <w:ilvl w:val="0"/>
          <w:numId w:val="20"/>
        </w:numPr>
        <w:tabs>
          <w:tab w:pos="1454" w:val="left" w:leader="none"/>
        </w:tabs>
        <w:spacing w:line="240" w:lineRule="auto" w:before="0" w:after="0"/>
        <w:ind w:left="1453" w:right="1106" w:hanging="361"/>
        <w:jc w:val="both"/>
      </w:pPr>
      <w:r>
        <w:rPr/>
        <w:t>El </w:t>
      </w:r>
      <w:r>
        <w:rPr>
          <w:spacing w:val="-4"/>
        </w:rPr>
        <w:t>ayuntamiento </w:t>
      </w:r>
      <w:r>
        <w:rPr/>
        <w:t>de </w:t>
      </w:r>
      <w:r>
        <w:rPr>
          <w:spacing w:val="-3"/>
        </w:rPr>
        <w:t>una </w:t>
      </w:r>
      <w:r>
        <w:rPr>
          <w:spacing w:val="-4"/>
        </w:rPr>
        <w:t>localidad necesita cubrir </w:t>
      </w:r>
      <w:r>
        <w:rPr/>
        <w:t>un </w:t>
      </w:r>
      <w:r>
        <w:rPr>
          <w:spacing w:val="-4"/>
        </w:rPr>
        <w:t>puesto </w:t>
      </w:r>
      <w:r>
        <w:rPr/>
        <w:t>de </w:t>
      </w:r>
      <w:r>
        <w:rPr>
          <w:spacing w:val="-4"/>
        </w:rPr>
        <w:t>trabajo, </w:t>
      </w:r>
      <w:r>
        <w:rPr>
          <w:spacing w:val="-3"/>
        </w:rPr>
        <w:t>por </w:t>
      </w:r>
      <w:r>
        <w:rPr/>
        <w:t>lo </w:t>
      </w:r>
      <w:r>
        <w:rPr>
          <w:spacing w:val="-4"/>
        </w:rPr>
        <w:t>que </w:t>
      </w:r>
      <w:r>
        <w:rPr>
          <w:spacing w:val="-3"/>
        </w:rPr>
        <w:t>convoca </w:t>
      </w:r>
      <w:r>
        <w:rPr/>
        <w:t>un </w:t>
      </w:r>
      <w:r>
        <w:rPr>
          <w:spacing w:val="-4"/>
        </w:rPr>
        <w:t>concurso- oposición. </w:t>
      </w:r>
      <w:r>
        <w:rPr>
          <w:spacing w:val="-3"/>
        </w:rPr>
        <w:t>Como el </w:t>
      </w:r>
      <w:r>
        <w:rPr>
          <w:spacing w:val="-4"/>
        </w:rPr>
        <w:t>proceso </w:t>
      </w:r>
      <w:r>
        <w:rPr/>
        <w:t>de </w:t>
      </w:r>
      <w:r>
        <w:rPr>
          <w:spacing w:val="-4"/>
        </w:rPr>
        <w:t>selección </w:t>
      </w:r>
      <w:r>
        <w:rPr/>
        <w:t>se </w:t>
      </w:r>
      <w:r>
        <w:rPr>
          <w:spacing w:val="-4"/>
        </w:rPr>
        <w:t>demora, decide contratar </w:t>
      </w:r>
      <w:r>
        <w:rPr/>
        <w:t>a </w:t>
      </w:r>
      <w:r>
        <w:rPr>
          <w:spacing w:val="-3"/>
        </w:rPr>
        <w:t>una </w:t>
      </w:r>
      <w:r>
        <w:rPr>
          <w:spacing w:val="-4"/>
        </w:rPr>
        <w:t>persona </w:t>
      </w:r>
      <w:r>
        <w:rPr>
          <w:spacing w:val="-3"/>
        </w:rPr>
        <w:t>para </w:t>
      </w:r>
      <w:r>
        <w:rPr>
          <w:spacing w:val="-4"/>
        </w:rPr>
        <w:t>ocupar </w:t>
      </w:r>
      <w:r>
        <w:rPr>
          <w:spacing w:val="-3"/>
        </w:rPr>
        <w:t>ese puesto </w:t>
      </w:r>
      <w:r>
        <w:rPr>
          <w:spacing w:val="-4"/>
        </w:rPr>
        <w:t>mientras </w:t>
      </w:r>
      <w:r>
        <w:rPr>
          <w:spacing w:val="-3"/>
        </w:rPr>
        <w:t>dure </w:t>
      </w:r>
      <w:r>
        <w:rPr>
          <w:spacing w:val="-4"/>
        </w:rPr>
        <w:t>dicho proceso </w:t>
      </w:r>
      <w:r>
        <w:rPr>
          <w:spacing w:val="-3"/>
        </w:rPr>
        <w:t>de </w:t>
      </w:r>
      <w:r>
        <w:rPr>
          <w:spacing w:val="-4"/>
        </w:rPr>
        <w:t>selección. </w:t>
      </w:r>
      <w:r>
        <w:rPr>
          <w:spacing w:val="-3"/>
        </w:rPr>
        <w:t>¿Qué tipo </w:t>
      </w:r>
      <w:r>
        <w:rPr/>
        <w:t>de </w:t>
      </w:r>
      <w:r>
        <w:rPr>
          <w:spacing w:val="-3"/>
        </w:rPr>
        <w:t>contrato </w:t>
      </w:r>
      <w:r>
        <w:rPr>
          <w:spacing w:val="-4"/>
        </w:rPr>
        <w:t>firmarán </w:t>
      </w:r>
      <w:r>
        <w:rPr>
          <w:spacing w:val="-3"/>
        </w:rPr>
        <w:t>con esta</w:t>
      </w:r>
      <w:r>
        <w:rPr>
          <w:spacing w:val="-26"/>
        </w:rPr>
        <w:t> </w:t>
      </w:r>
      <w:r>
        <w:rPr>
          <w:spacing w:val="-4"/>
        </w:rPr>
        <w:t>persona?</w:t>
      </w:r>
    </w:p>
    <w:p>
      <w:pPr>
        <w:pStyle w:val="ListParagraph"/>
        <w:numPr>
          <w:ilvl w:val="0"/>
          <w:numId w:val="21"/>
        </w:numPr>
        <w:tabs>
          <w:tab w:pos="1305" w:val="left" w:leader="none"/>
        </w:tabs>
        <w:spacing w:line="240" w:lineRule="auto" w:before="1" w:after="0"/>
        <w:ind w:left="1304" w:right="0" w:hanging="213"/>
        <w:jc w:val="both"/>
        <w:rPr>
          <w:sz w:val="22"/>
        </w:rPr>
      </w:pPr>
      <w:r>
        <w:rPr>
          <w:sz w:val="22"/>
        </w:rPr>
        <w:t>De interinidad.</w:t>
      </w:r>
    </w:p>
    <w:p>
      <w:pPr>
        <w:pStyle w:val="BodyText"/>
      </w:pPr>
    </w:p>
    <w:p>
      <w:pPr>
        <w:pStyle w:val="Heading2"/>
        <w:numPr>
          <w:ilvl w:val="0"/>
          <w:numId w:val="20"/>
        </w:numPr>
        <w:tabs>
          <w:tab w:pos="1454" w:val="left" w:leader="none"/>
        </w:tabs>
        <w:spacing w:line="240" w:lineRule="auto" w:before="1" w:after="0"/>
        <w:ind w:left="1453" w:right="0" w:hanging="362"/>
        <w:jc w:val="both"/>
      </w:pPr>
      <w:r>
        <w:rPr>
          <w:spacing w:val="-4"/>
        </w:rPr>
        <w:t>¿Cuántos </w:t>
      </w:r>
      <w:r>
        <w:rPr>
          <w:spacing w:val="-3"/>
        </w:rPr>
        <w:t>meses </w:t>
      </w:r>
      <w:r>
        <w:rPr>
          <w:spacing w:val="-4"/>
        </w:rPr>
        <w:t>puede durar </w:t>
      </w:r>
      <w:r>
        <w:rPr>
          <w:spacing w:val="-3"/>
        </w:rPr>
        <w:t>como máximo el </w:t>
      </w:r>
      <w:r>
        <w:rPr>
          <w:spacing w:val="-4"/>
        </w:rPr>
        <w:t>contrato </w:t>
      </w:r>
      <w:r>
        <w:rPr/>
        <w:t>de</w:t>
      </w:r>
      <w:r>
        <w:rPr>
          <w:spacing w:val="-37"/>
        </w:rPr>
        <w:t> </w:t>
      </w:r>
      <w:r>
        <w:rPr/>
        <w:t>la </w:t>
      </w:r>
      <w:r>
        <w:rPr>
          <w:spacing w:val="-4"/>
        </w:rPr>
        <w:t>pregunta anterior?</w:t>
      </w:r>
    </w:p>
    <w:p>
      <w:pPr>
        <w:pStyle w:val="ListParagraph"/>
        <w:numPr>
          <w:ilvl w:val="0"/>
          <w:numId w:val="21"/>
        </w:numPr>
        <w:tabs>
          <w:tab w:pos="1326" w:val="left" w:leader="none"/>
        </w:tabs>
        <w:spacing w:line="240" w:lineRule="auto" w:before="0" w:after="0"/>
        <w:ind w:left="1325" w:right="0" w:hanging="234"/>
        <w:jc w:val="both"/>
        <w:rPr>
          <w:sz w:val="22"/>
        </w:rPr>
      </w:pPr>
      <w:r>
        <w:rPr>
          <w:sz w:val="22"/>
        </w:rPr>
        <w:t>No hay límite</w:t>
      </w:r>
      <w:r>
        <w:rPr>
          <w:spacing w:val="-3"/>
          <w:sz w:val="22"/>
        </w:rPr>
        <w:t> </w:t>
      </w:r>
      <w:r>
        <w:rPr>
          <w:sz w:val="22"/>
        </w:rPr>
        <w:t>máximo.</w:t>
      </w:r>
    </w:p>
    <w:p>
      <w:pPr>
        <w:pStyle w:val="BodyText"/>
        <w:spacing w:before="10"/>
        <w:rPr>
          <w:sz w:val="21"/>
        </w:rPr>
      </w:pPr>
    </w:p>
    <w:p>
      <w:pPr>
        <w:pStyle w:val="Heading2"/>
        <w:numPr>
          <w:ilvl w:val="0"/>
          <w:numId w:val="20"/>
        </w:numPr>
        <w:tabs>
          <w:tab w:pos="1454" w:val="left" w:leader="none"/>
        </w:tabs>
        <w:spacing w:line="240" w:lineRule="auto" w:before="1" w:after="0"/>
        <w:ind w:left="1453" w:right="0" w:hanging="362"/>
        <w:jc w:val="both"/>
      </w:pPr>
      <w:r>
        <w:rPr>
          <w:spacing w:val="-4"/>
        </w:rPr>
        <w:t>Respecto </w:t>
      </w:r>
      <w:r>
        <w:rPr>
          <w:spacing w:val="-3"/>
        </w:rPr>
        <w:t>al contrato </w:t>
      </w:r>
      <w:r>
        <w:rPr/>
        <w:t>de </w:t>
      </w:r>
      <w:r>
        <w:rPr>
          <w:spacing w:val="-4"/>
        </w:rPr>
        <w:t>obra </w:t>
      </w:r>
      <w:r>
        <w:rPr/>
        <w:t>o</w:t>
      </w:r>
      <w:r>
        <w:rPr>
          <w:spacing w:val="-27"/>
        </w:rPr>
        <w:t> </w:t>
      </w:r>
      <w:r>
        <w:rPr>
          <w:spacing w:val="-4"/>
        </w:rPr>
        <w:t>servicio:</w:t>
      </w:r>
    </w:p>
    <w:p>
      <w:pPr>
        <w:pStyle w:val="BodyText"/>
        <w:ind w:left="1092"/>
        <w:jc w:val="both"/>
      </w:pPr>
      <w:r>
        <w:rPr/>
        <w:t>d) Todas son correctas.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6128"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26" w:id="27"/>
      <w:bookmarkEnd w:id="27"/>
      <w:r>
        <w:rPr>
          <w:b w:val="0"/>
          <w:u w:val="none"/>
        </w:rPr>
      </w:r>
      <w:r>
        <w:rPr>
          <w:spacing w:val="-26"/>
          <w:u w:val="single" w:color="006FC0"/>
        </w:rPr>
        <w:t> </w:t>
      </w:r>
      <w:r>
        <w:rPr>
          <w:u w:val="single" w:color="006FC0"/>
        </w:rPr>
        <w:t>UNIDAD 3: La organización del</w:t>
      </w:r>
      <w:r>
        <w:rPr>
          <w:spacing w:val="-14"/>
          <w:u w:val="single" w:color="006FC0"/>
        </w:rPr>
        <w:t> </w:t>
      </w:r>
      <w:r>
        <w:rPr>
          <w:u w:val="single" w:color="006FC0"/>
        </w:rPr>
        <w:t>trabajo</w:t>
        <w:tab/>
      </w:r>
    </w:p>
    <w:p>
      <w:pPr>
        <w:pStyle w:val="BodyText"/>
        <w:spacing w:before="10"/>
        <w:rPr>
          <w:b/>
          <w:sz w:val="18"/>
        </w:rPr>
      </w:pPr>
    </w:p>
    <w:p>
      <w:pPr>
        <w:pStyle w:val="Heading2"/>
        <w:tabs>
          <w:tab w:pos="10761" w:val="left" w:leader="none"/>
        </w:tabs>
        <w:spacing w:before="56"/>
        <w:ind w:left="1064"/>
      </w:pPr>
      <w:bookmarkStart w:name="_bookmark27" w:id="28"/>
      <w:bookmarkEnd w:id="28"/>
      <w:r>
        <w:rPr>
          <w:b w:val="0"/>
        </w:rPr>
      </w:r>
      <w:r>
        <w:rPr>
          <w:spacing w:val="-22"/>
          <w:w w:val="100"/>
          <w:shd w:fill="8DB3E1" w:color="auto" w:val="clear"/>
        </w:rPr>
        <w:t> </w:t>
      </w:r>
      <w:r>
        <w:rPr>
          <w:shd w:fill="8DB3E1" w:color="auto" w:val="clear"/>
        </w:rPr>
        <w:t>ESTUDIO DEL CASO-PÁG.</w:t>
      </w:r>
      <w:r>
        <w:rPr>
          <w:spacing w:val="-10"/>
          <w:shd w:fill="8DB3E1" w:color="auto" w:val="clear"/>
        </w:rPr>
        <w:t> </w:t>
      </w:r>
      <w:r>
        <w:rPr>
          <w:shd w:fill="8DB3E1" w:color="auto" w:val="clear"/>
        </w:rPr>
        <w:t>47</w:t>
        <w:tab/>
      </w:r>
    </w:p>
    <w:p>
      <w:pPr>
        <w:pStyle w:val="BodyText"/>
        <w:rPr>
          <w:b/>
        </w:rPr>
      </w:pPr>
    </w:p>
    <w:p>
      <w:pPr>
        <w:pStyle w:val="ListParagraph"/>
        <w:numPr>
          <w:ilvl w:val="0"/>
          <w:numId w:val="22"/>
        </w:numPr>
        <w:tabs>
          <w:tab w:pos="1454" w:val="left" w:leader="none"/>
        </w:tabs>
        <w:spacing w:line="240" w:lineRule="auto" w:before="0" w:after="0"/>
        <w:ind w:left="1453" w:right="0" w:hanging="362"/>
        <w:jc w:val="both"/>
        <w:rPr>
          <w:b/>
          <w:sz w:val="22"/>
        </w:rPr>
      </w:pPr>
      <w:r>
        <w:rPr>
          <w:b/>
          <w:spacing w:val="-3"/>
          <w:sz w:val="22"/>
        </w:rPr>
        <w:t>¿Es </w:t>
      </w:r>
      <w:r>
        <w:rPr>
          <w:b/>
          <w:spacing w:val="-4"/>
          <w:sz w:val="22"/>
        </w:rPr>
        <w:t>legal </w:t>
      </w:r>
      <w:r>
        <w:rPr>
          <w:b/>
          <w:sz w:val="22"/>
        </w:rPr>
        <w:t>la </w:t>
      </w:r>
      <w:r>
        <w:rPr>
          <w:b/>
          <w:spacing w:val="-3"/>
          <w:sz w:val="22"/>
        </w:rPr>
        <w:t>forma </w:t>
      </w:r>
      <w:r>
        <w:rPr>
          <w:b/>
          <w:sz w:val="22"/>
        </w:rPr>
        <w:t>en </w:t>
      </w:r>
      <w:r>
        <w:rPr>
          <w:b/>
          <w:spacing w:val="-4"/>
          <w:sz w:val="22"/>
        </w:rPr>
        <w:t>que Carlos disfruta del descanso</w:t>
      </w:r>
      <w:r>
        <w:rPr>
          <w:b/>
          <w:spacing w:val="-37"/>
          <w:sz w:val="22"/>
        </w:rPr>
        <w:t> </w:t>
      </w:r>
      <w:r>
        <w:rPr>
          <w:b/>
          <w:spacing w:val="-4"/>
          <w:sz w:val="22"/>
        </w:rPr>
        <w:t>semanal?</w:t>
      </w:r>
    </w:p>
    <w:p>
      <w:pPr>
        <w:pStyle w:val="BodyText"/>
        <w:spacing w:before="1"/>
        <w:ind w:left="1092" w:right="1111"/>
        <w:jc w:val="both"/>
      </w:pPr>
      <w:r>
        <w:rPr/>
        <w:t>Carlos trabaja en la hostelería, actividad que puede tener una jornada especial. Por ello, si lo reconoce su convenio, se puede acumular el medio día del descanso semanal por periodos de hasta cuatro semanas, o su separación del día completo para su disfrute en otro día de la semana.</w:t>
      </w:r>
    </w:p>
    <w:p>
      <w:pPr>
        <w:pStyle w:val="BodyText"/>
      </w:pPr>
    </w:p>
    <w:p>
      <w:pPr>
        <w:pStyle w:val="Heading2"/>
        <w:numPr>
          <w:ilvl w:val="0"/>
          <w:numId w:val="22"/>
        </w:numPr>
        <w:tabs>
          <w:tab w:pos="1454" w:val="left" w:leader="none"/>
        </w:tabs>
        <w:spacing w:line="240" w:lineRule="auto" w:before="1" w:after="0"/>
        <w:ind w:left="1453" w:right="1108" w:hanging="361"/>
        <w:jc w:val="both"/>
      </w:pPr>
      <w:r>
        <w:rPr>
          <w:spacing w:val="-3"/>
        </w:rPr>
        <w:t>Por </w:t>
      </w:r>
      <w:r>
        <w:rPr>
          <w:spacing w:val="-4"/>
        </w:rPr>
        <w:t>matrimonio, </w:t>
      </w:r>
      <w:r>
        <w:rPr>
          <w:spacing w:val="-3"/>
        </w:rPr>
        <w:t>¿tiene </w:t>
      </w:r>
      <w:r>
        <w:rPr>
          <w:spacing w:val="-4"/>
        </w:rPr>
        <w:t>Patricia derecho </w:t>
      </w:r>
      <w:r>
        <w:rPr/>
        <w:t>a </w:t>
      </w:r>
      <w:r>
        <w:rPr>
          <w:spacing w:val="-4"/>
        </w:rPr>
        <w:t>disfrutar </w:t>
      </w:r>
      <w:r>
        <w:rPr/>
        <w:t>de </w:t>
      </w:r>
      <w:r>
        <w:rPr>
          <w:spacing w:val="-3"/>
        </w:rPr>
        <w:t>algún </w:t>
      </w:r>
      <w:r>
        <w:rPr>
          <w:spacing w:val="-4"/>
        </w:rPr>
        <w:t>permiso? </w:t>
      </w:r>
      <w:r>
        <w:rPr/>
        <w:t>En </w:t>
      </w:r>
      <w:r>
        <w:rPr>
          <w:spacing w:val="-3"/>
        </w:rPr>
        <w:t>caso </w:t>
      </w:r>
      <w:r>
        <w:rPr>
          <w:spacing w:val="-4"/>
        </w:rPr>
        <w:t>afi rmativo, ¿cuánto </w:t>
      </w:r>
      <w:r>
        <w:rPr>
          <w:spacing w:val="-3"/>
        </w:rPr>
        <w:t>tiempo </w:t>
      </w:r>
      <w:r>
        <w:rPr/>
        <w:t>y </w:t>
      </w:r>
      <w:r>
        <w:rPr>
          <w:spacing w:val="-3"/>
        </w:rPr>
        <w:t>qué </w:t>
      </w:r>
      <w:r>
        <w:rPr>
          <w:spacing w:val="-4"/>
        </w:rPr>
        <w:t>obligaciones formales</w:t>
      </w:r>
      <w:r>
        <w:rPr>
          <w:spacing w:val="-24"/>
        </w:rPr>
        <w:t> </w:t>
      </w:r>
      <w:r>
        <w:rPr>
          <w:spacing w:val="-4"/>
        </w:rPr>
        <w:t>tiene?</w:t>
      </w:r>
    </w:p>
    <w:p>
      <w:pPr>
        <w:pStyle w:val="BodyText"/>
        <w:ind w:left="1092" w:right="1111"/>
        <w:jc w:val="both"/>
      </w:pPr>
      <w:r>
        <w:rPr/>
        <w:t>Patricia tiene derecho, por contraer matrimonio, a 15 días naturales de permiso retribuido, que tendrá que solicitar previamente a la empresa y posteriormente debe justificar mediante la presentación de algún documento que lo acredite, por ejemplo, mediante la presentación del Libro de Familia.</w:t>
      </w:r>
    </w:p>
    <w:p>
      <w:pPr>
        <w:pStyle w:val="BodyText"/>
        <w:spacing w:before="11"/>
        <w:rPr>
          <w:sz w:val="21"/>
        </w:rPr>
      </w:pPr>
    </w:p>
    <w:p>
      <w:pPr>
        <w:pStyle w:val="Heading2"/>
        <w:numPr>
          <w:ilvl w:val="0"/>
          <w:numId w:val="22"/>
        </w:numPr>
        <w:tabs>
          <w:tab w:pos="1454" w:val="left" w:leader="none"/>
        </w:tabs>
        <w:spacing w:line="240" w:lineRule="auto" w:before="0" w:after="0"/>
        <w:ind w:left="1453" w:right="1109" w:hanging="361"/>
        <w:jc w:val="left"/>
      </w:pPr>
      <w:r>
        <w:rPr>
          <w:spacing w:val="-4"/>
        </w:rPr>
        <w:t>¿Podría Roberto </w:t>
      </w:r>
      <w:r>
        <w:rPr>
          <w:spacing w:val="-3"/>
        </w:rPr>
        <w:t>faltar al </w:t>
      </w:r>
      <w:r>
        <w:rPr>
          <w:spacing w:val="-4"/>
        </w:rPr>
        <w:t>trabajo </w:t>
      </w:r>
      <w:r>
        <w:rPr>
          <w:spacing w:val="-3"/>
        </w:rPr>
        <w:t>si está </w:t>
      </w:r>
      <w:r>
        <w:rPr/>
        <w:t>en </w:t>
      </w:r>
      <w:r>
        <w:rPr>
          <w:spacing w:val="-3"/>
        </w:rPr>
        <w:t>el turno de tarde </w:t>
      </w:r>
      <w:r>
        <w:rPr/>
        <w:t>y el </w:t>
      </w:r>
      <w:r>
        <w:rPr>
          <w:spacing w:val="-3"/>
        </w:rPr>
        <w:t>juicio </w:t>
      </w:r>
      <w:r>
        <w:rPr/>
        <w:t>se </w:t>
      </w:r>
      <w:r>
        <w:rPr>
          <w:spacing w:val="-4"/>
        </w:rPr>
        <w:t>celebra </w:t>
      </w:r>
      <w:r>
        <w:rPr/>
        <w:t>a </w:t>
      </w:r>
      <w:r>
        <w:rPr>
          <w:spacing w:val="-4"/>
        </w:rPr>
        <w:t>primera </w:t>
      </w:r>
      <w:r>
        <w:rPr>
          <w:spacing w:val="-3"/>
        </w:rPr>
        <w:t>hora </w:t>
      </w:r>
      <w:r>
        <w:rPr/>
        <w:t>de la </w:t>
      </w:r>
      <w:r>
        <w:rPr>
          <w:spacing w:val="-4"/>
        </w:rPr>
        <w:t>mañana?</w:t>
      </w:r>
    </w:p>
    <w:p>
      <w:pPr>
        <w:pStyle w:val="BodyText"/>
        <w:spacing w:before="1"/>
        <w:ind w:left="1092" w:right="1114"/>
      </w:pPr>
      <w:r>
        <w:rPr/>
        <w:t>Roberto debe asistir a un juicio como testigo, lo que es considerado un deber inexcusable, pero solo durante el tiempo imprescindible.</w:t>
      </w:r>
    </w:p>
    <w:p>
      <w:pPr>
        <w:pStyle w:val="BodyText"/>
        <w:ind w:left="1092"/>
      </w:pPr>
      <w:r>
        <w:rPr/>
        <w:t>Por ello, Roberto no puede ausentarse del trabajo por la tarde y no debe presentar justificante.</w:t>
      </w:r>
    </w:p>
    <w:p>
      <w:pPr>
        <w:pStyle w:val="BodyText"/>
        <w:spacing w:before="11"/>
        <w:rPr>
          <w:sz w:val="21"/>
        </w:rPr>
      </w:pPr>
    </w:p>
    <w:p>
      <w:pPr>
        <w:pStyle w:val="Heading2"/>
        <w:numPr>
          <w:ilvl w:val="0"/>
          <w:numId w:val="22"/>
        </w:numPr>
        <w:tabs>
          <w:tab w:pos="1454" w:val="left" w:leader="none"/>
        </w:tabs>
        <w:spacing w:line="240" w:lineRule="auto" w:before="0" w:after="0"/>
        <w:ind w:left="1453" w:right="0" w:hanging="362"/>
        <w:jc w:val="both"/>
      </w:pPr>
      <w:r>
        <w:rPr>
          <w:spacing w:val="-3"/>
        </w:rPr>
        <w:t>Explica</w:t>
      </w:r>
      <w:r>
        <w:rPr>
          <w:spacing w:val="-8"/>
        </w:rPr>
        <w:t> </w:t>
      </w:r>
      <w:r>
        <w:rPr/>
        <w:t>el</w:t>
      </w:r>
      <w:r>
        <w:rPr>
          <w:spacing w:val="-5"/>
        </w:rPr>
        <w:t> </w:t>
      </w:r>
      <w:r>
        <w:rPr>
          <w:spacing w:val="-3"/>
        </w:rPr>
        <w:t>tipo</w:t>
      </w:r>
      <w:r>
        <w:rPr>
          <w:spacing w:val="-8"/>
        </w:rPr>
        <w:t> </w:t>
      </w:r>
      <w:r>
        <w:rPr/>
        <w:t>de</w:t>
      </w:r>
      <w:r>
        <w:rPr>
          <w:spacing w:val="-7"/>
        </w:rPr>
        <w:t> </w:t>
      </w:r>
      <w:r>
        <w:rPr>
          <w:spacing w:val="-4"/>
        </w:rPr>
        <w:t>jornada</w:t>
      </w:r>
      <w:r>
        <w:rPr>
          <w:spacing w:val="-8"/>
        </w:rPr>
        <w:t> </w:t>
      </w:r>
      <w:r>
        <w:rPr>
          <w:spacing w:val="-4"/>
        </w:rPr>
        <w:t>que </w:t>
      </w:r>
      <w:r>
        <w:rPr>
          <w:spacing w:val="-3"/>
        </w:rPr>
        <w:t>tiene</w:t>
      </w:r>
      <w:r>
        <w:rPr>
          <w:spacing w:val="-8"/>
        </w:rPr>
        <w:t> </w:t>
      </w:r>
      <w:r>
        <w:rPr>
          <w:spacing w:val="-3"/>
        </w:rPr>
        <w:t>Luisa</w:t>
      </w:r>
      <w:r>
        <w:rPr>
          <w:spacing w:val="-5"/>
        </w:rPr>
        <w:t> </w:t>
      </w:r>
      <w:r>
        <w:rPr/>
        <w:t>en</w:t>
      </w:r>
      <w:r>
        <w:rPr>
          <w:spacing w:val="-7"/>
        </w:rPr>
        <w:t> </w:t>
      </w:r>
      <w:r>
        <w:rPr>
          <w:spacing w:val="-3"/>
        </w:rPr>
        <w:t>su</w:t>
      </w:r>
      <w:r>
        <w:rPr>
          <w:spacing w:val="-4"/>
        </w:rPr>
        <w:t> puesto</w:t>
      </w:r>
      <w:r>
        <w:rPr>
          <w:spacing w:val="-9"/>
        </w:rPr>
        <w:t> </w:t>
      </w:r>
      <w:r>
        <w:rPr/>
        <w:t>de</w:t>
      </w:r>
      <w:r>
        <w:rPr>
          <w:spacing w:val="-5"/>
        </w:rPr>
        <w:t> </w:t>
      </w:r>
      <w:r>
        <w:rPr>
          <w:spacing w:val="-4"/>
        </w:rPr>
        <w:t>trabajo.</w:t>
      </w:r>
      <w:r>
        <w:rPr>
          <w:spacing w:val="-7"/>
        </w:rPr>
        <w:t> </w:t>
      </w:r>
      <w:r>
        <w:rPr>
          <w:spacing w:val="-3"/>
        </w:rPr>
        <w:t>¿Qué</w:t>
      </w:r>
      <w:r>
        <w:rPr>
          <w:spacing w:val="-8"/>
        </w:rPr>
        <w:t> </w:t>
      </w:r>
      <w:r>
        <w:rPr>
          <w:spacing w:val="-4"/>
        </w:rPr>
        <w:t>derechos</w:t>
      </w:r>
      <w:r>
        <w:rPr>
          <w:spacing w:val="-8"/>
        </w:rPr>
        <w:t> </w:t>
      </w:r>
      <w:r>
        <w:rPr/>
        <w:t>le</w:t>
      </w:r>
      <w:r>
        <w:rPr>
          <w:spacing w:val="-4"/>
        </w:rPr>
        <w:t> asisten?</w:t>
      </w:r>
    </w:p>
    <w:p>
      <w:pPr>
        <w:pStyle w:val="BodyText"/>
        <w:ind w:left="1092" w:right="1114"/>
      </w:pPr>
      <w:r>
        <w:rPr/>
        <w:t>Luisa es trabajadora nocturna, por lo que debe recibir una retribución específica, salvo que su salario ya la recoja. No puede realizar horas extras y tiene derecho a la misma protección en materia de salud laboral.</w:t>
      </w:r>
    </w:p>
    <w:p>
      <w:pPr>
        <w:pStyle w:val="BodyText"/>
        <w:spacing w:before="1"/>
      </w:pPr>
    </w:p>
    <w:p>
      <w:pPr>
        <w:pStyle w:val="Heading2"/>
        <w:numPr>
          <w:ilvl w:val="0"/>
          <w:numId w:val="22"/>
        </w:numPr>
        <w:tabs>
          <w:tab w:pos="1454" w:val="left" w:leader="none"/>
        </w:tabs>
        <w:spacing w:line="240" w:lineRule="auto" w:before="0" w:after="0"/>
        <w:ind w:left="1453" w:right="0" w:hanging="362"/>
        <w:jc w:val="both"/>
      </w:pPr>
      <w:r>
        <w:rPr>
          <w:spacing w:val="-4"/>
        </w:rPr>
        <w:t>¿Puede </w:t>
      </w:r>
      <w:r>
        <w:rPr>
          <w:spacing w:val="-3"/>
        </w:rPr>
        <w:t>Gonzalo </w:t>
      </w:r>
      <w:r>
        <w:rPr>
          <w:spacing w:val="-4"/>
        </w:rPr>
        <w:t>decidir qué parte del convenio </w:t>
      </w:r>
      <w:r>
        <w:rPr>
          <w:spacing w:val="-3"/>
        </w:rPr>
        <w:t>aplica </w:t>
      </w:r>
      <w:r>
        <w:rPr/>
        <w:t>y </w:t>
      </w:r>
      <w:r>
        <w:rPr>
          <w:spacing w:val="-3"/>
        </w:rPr>
        <w:t>cuál</w:t>
      </w:r>
      <w:r>
        <w:rPr>
          <w:spacing w:val="-35"/>
        </w:rPr>
        <w:t> </w:t>
      </w:r>
      <w:r>
        <w:rPr>
          <w:spacing w:val="-3"/>
        </w:rPr>
        <w:t>no?</w:t>
      </w:r>
    </w:p>
    <w:p>
      <w:pPr>
        <w:pStyle w:val="BodyText"/>
        <w:ind w:left="1092" w:right="1112"/>
        <w:jc w:val="both"/>
      </w:pPr>
      <w:r>
        <w:rPr/>
        <w:t>El conjunto de derechos y obligaciones pactados en un convenio colectivo es único e indivisible, por ello Gonzalo no puede decidir qué parte aplica y cuál no en materia de vacaciones. Sí están permitidas las cláusulas de descuelgue salarial.</w:t>
      </w:r>
    </w:p>
    <w:p>
      <w:pPr>
        <w:pStyle w:val="BodyText"/>
        <w:spacing w:before="1"/>
      </w:pPr>
    </w:p>
    <w:p>
      <w:pPr>
        <w:pStyle w:val="ListParagraph"/>
        <w:numPr>
          <w:ilvl w:val="0"/>
          <w:numId w:val="22"/>
        </w:numPr>
        <w:tabs>
          <w:tab w:pos="1454" w:val="left" w:leader="none"/>
        </w:tabs>
        <w:spacing w:line="267" w:lineRule="exact" w:before="0" w:after="0"/>
        <w:ind w:left="1453" w:right="0" w:hanging="362"/>
        <w:jc w:val="both"/>
        <w:rPr>
          <w:b/>
          <w:sz w:val="22"/>
        </w:rPr>
      </w:pPr>
      <w:r>
        <w:rPr>
          <w:b/>
          <w:spacing w:val="-3"/>
          <w:sz w:val="22"/>
        </w:rPr>
        <w:t>Explica</w:t>
      </w:r>
      <w:r>
        <w:rPr>
          <w:b/>
          <w:spacing w:val="-8"/>
          <w:sz w:val="22"/>
        </w:rPr>
        <w:t> </w:t>
      </w:r>
      <w:r>
        <w:rPr>
          <w:b/>
          <w:spacing w:val="-3"/>
          <w:sz w:val="22"/>
        </w:rPr>
        <w:t>qué</w:t>
      </w:r>
      <w:r>
        <w:rPr>
          <w:b/>
          <w:spacing w:val="-8"/>
          <w:sz w:val="22"/>
        </w:rPr>
        <w:t> </w:t>
      </w:r>
      <w:r>
        <w:rPr>
          <w:b/>
          <w:spacing w:val="-3"/>
          <w:sz w:val="22"/>
        </w:rPr>
        <w:t>tipo</w:t>
      </w:r>
      <w:r>
        <w:rPr>
          <w:b/>
          <w:spacing w:val="-6"/>
          <w:sz w:val="22"/>
        </w:rPr>
        <w:t> </w:t>
      </w:r>
      <w:r>
        <w:rPr>
          <w:b/>
          <w:sz w:val="22"/>
        </w:rPr>
        <w:t>de</w:t>
      </w:r>
      <w:r>
        <w:rPr>
          <w:b/>
          <w:spacing w:val="-7"/>
          <w:sz w:val="22"/>
        </w:rPr>
        <w:t> </w:t>
      </w:r>
      <w:r>
        <w:rPr>
          <w:b/>
          <w:spacing w:val="-4"/>
          <w:sz w:val="22"/>
        </w:rPr>
        <w:t>relación</w:t>
      </w:r>
      <w:r>
        <w:rPr>
          <w:b/>
          <w:spacing w:val="-8"/>
          <w:sz w:val="22"/>
        </w:rPr>
        <w:t> </w:t>
      </w:r>
      <w:r>
        <w:rPr>
          <w:b/>
          <w:spacing w:val="-3"/>
          <w:sz w:val="22"/>
        </w:rPr>
        <w:t>tiene</w:t>
      </w:r>
      <w:r>
        <w:rPr>
          <w:b/>
          <w:spacing w:val="-7"/>
          <w:sz w:val="22"/>
        </w:rPr>
        <w:t> </w:t>
      </w:r>
      <w:r>
        <w:rPr>
          <w:b/>
          <w:spacing w:val="-3"/>
          <w:sz w:val="22"/>
        </w:rPr>
        <w:t>S</w:t>
      </w:r>
      <w:r>
        <w:rPr>
          <w:b/>
          <w:spacing w:val="-3"/>
          <w:sz w:val="18"/>
        </w:rPr>
        <w:t>ANDER</w:t>
      </w:r>
      <w:r>
        <w:rPr>
          <w:b/>
          <w:spacing w:val="-5"/>
          <w:sz w:val="18"/>
        </w:rPr>
        <w:t> </w:t>
      </w:r>
      <w:r>
        <w:rPr>
          <w:b/>
          <w:spacing w:val="-4"/>
          <w:sz w:val="22"/>
        </w:rPr>
        <w:t>S</w:t>
      </w:r>
      <w:r>
        <w:rPr>
          <w:b/>
          <w:spacing w:val="-4"/>
          <w:sz w:val="18"/>
        </w:rPr>
        <w:t>ERVICIOS</w:t>
      </w:r>
      <w:r>
        <w:rPr>
          <w:b/>
          <w:spacing w:val="-9"/>
          <w:sz w:val="18"/>
        </w:rPr>
        <w:t> </w:t>
      </w:r>
      <w:r>
        <w:rPr>
          <w:b/>
          <w:spacing w:val="-3"/>
          <w:sz w:val="22"/>
        </w:rPr>
        <w:t>I</w:t>
      </w:r>
      <w:r>
        <w:rPr>
          <w:b/>
          <w:spacing w:val="-3"/>
          <w:sz w:val="18"/>
        </w:rPr>
        <w:t>NTEGRALES</w:t>
      </w:r>
      <w:r>
        <w:rPr>
          <w:b/>
          <w:spacing w:val="-1"/>
          <w:sz w:val="18"/>
        </w:rPr>
        <w:t> </w:t>
      </w:r>
      <w:r>
        <w:rPr>
          <w:b/>
          <w:spacing w:val="-2"/>
          <w:sz w:val="22"/>
        </w:rPr>
        <w:t>con</w:t>
      </w:r>
      <w:r>
        <w:rPr>
          <w:b/>
          <w:spacing w:val="-6"/>
          <w:sz w:val="22"/>
        </w:rPr>
        <w:t> </w:t>
      </w:r>
      <w:r>
        <w:rPr>
          <w:b/>
          <w:spacing w:val="-3"/>
          <w:sz w:val="22"/>
        </w:rPr>
        <w:t>el</w:t>
      </w:r>
      <w:r>
        <w:rPr>
          <w:b/>
          <w:spacing w:val="-5"/>
          <w:sz w:val="22"/>
        </w:rPr>
        <w:t> </w:t>
      </w:r>
      <w:r>
        <w:rPr>
          <w:b/>
          <w:spacing w:val="-3"/>
          <w:sz w:val="22"/>
        </w:rPr>
        <w:t>H</w:t>
      </w:r>
      <w:r>
        <w:rPr>
          <w:b/>
          <w:spacing w:val="-3"/>
          <w:sz w:val="18"/>
        </w:rPr>
        <w:t>OTEL</w:t>
      </w:r>
      <w:r>
        <w:rPr>
          <w:b/>
          <w:spacing w:val="-7"/>
          <w:sz w:val="18"/>
        </w:rPr>
        <w:t> </w:t>
      </w:r>
      <w:r>
        <w:rPr>
          <w:b/>
          <w:spacing w:val="-3"/>
          <w:sz w:val="22"/>
        </w:rPr>
        <w:t>A</w:t>
      </w:r>
      <w:r>
        <w:rPr>
          <w:b/>
          <w:spacing w:val="-3"/>
          <w:sz w:val="18"/>
        </w:rPr>
        <w:t>RCO</w:t>
      </w:r>
      <w:r>
        <w:rPr>
          <w:b/>
          <w:spacing w:val="-3"/>
          <w:sz w:val="22"/>
        </w:rPr>
        <w:t>.</w:t>
      </w:r>
    </w:p>
    <w:p>
      <w:pPr>
        <w:pStyle w:val="BodyText"/>
        <w:ind w:left="1092" w:right="1110"/>
        <w:jc w:val="both"/>
      </w:pPr>
      <w:r>
        <w:rPr/>
        <w:t>S</w:t>
      </w:r>
      <w:r>
        <w:rPr>
          <w:sz w:val="18"/>
        </w:rPr>
        <w:t>ANDER </w:t>
      </w:r>
      <w:r>
        <w:rPr/>
        <w:t>S</w:t>
      </w:r>
      <w:r>
        <w:rPr>
          <w:sz w:val="18"/>
        </w:rPr>
        <w:t>ERVICIOS </w:t>
      </w:r>
      <w:r>
        <w:rPr/>
        <w:t>I</w:t>
      </w:r>
      <w:r>
        <w:rPr>
          <w:sz w:val="18"/>
        </w:rPr>
        <w:t>NTEGRALES </w:t>
      </w:r>
      <w:r>
        <w:rPr/>
        <w:t>es una contrata de H</w:t>
      </w:r>
      <w:r>
        <w:rPr>
          <w:sz w:val="18"/>
        </w:rPr>
        <w:t>OTEL </w:t>
      </w:r>
      <w:r>
        <w:rPr/>
        <w:t>A</w:t>
      </w:r>
      <w:r>
        <w:rPr>
          <w:sz w:val="18"/>
        </w:rPr>
        <w:t>RCO</w:t>
      </w:r>
      <w:r>
        <w:rPr/>
        <w:t>, que ha externalizado el mantenimiento. Se establece una relación comercial entre ambas empresas y es un tipo de flexibilidad contractual, donde S</w:t>
      </w:r>
      <w:r>
        <w:rPr>
          <w:sz w:val="18"/>
        </w:rPr>
        <w:t>ANDER </w:t>
      </w:r>
      <w:r>
        <w:rPr/>
        <w:t>es una contrata.</w:t>
      </w:r>
    </w:p>
    <w:p>
      <w:pPr>
        <w:pStyle w:val="BodyText"/>
      </w:pPr>
    </w:p>
    <w:p>
      <w:pPr>
        <w:pStyle w:val="Heading2"/>
        <w:numPr>
          <w:ilvl w:val="0"/>
          <w:numId w:val="22"/>
        </w:numPr>
        <w:tabs>
          <w:tab w:pos="1454" w:val="left" w:leader="none"/>
        </w:tabs>
        <w:spacing w:line="240" w:lineRule="auto" w:before="0" w:after="0"/>
        <w:ind w:left="1453" w:right="1107" w:hanging="361"/>
        <w:jc w:val="both"/>
      </w:pPr>
      <w:r>
        <w:rPr>
          <w:spacing w:val="-3"/>
        </w:rPr>
        <w:t>Señala </w:t>
      </w:r>
      <w:r>
        <w:rPr>
          <w:spacing w:val="-4"/>
        </w:rPr>
        <w:t>ante </w:t>
      </w:r>
      <w:r>
        <w:rPr>
          <w:spacing w:val="-3"/>
        </w:rPr>
        <w:t>qué tipo </w:t>
      </w:r>
      <w:r>
        <w:rPr/>
        <w:t>de </w:t>
      </w:r>
      <w:r>
        <w:rPr>
          <w:spacing w:val="-4"/>
        </w:rPr>
        <w:t>flexibilidad laboral nos encontramos </w:t>
      </w:r>
      <w:r>
        <w:rPr/>
        <w:t>en la </w:t>
      </w:r>
      <w:r>
        <w:rPr>
          <w:spacing w:val="-4"/>
        </w:rPr>
        <w:t>situación </w:t>
      </w:r>
      <w:r>
        <w:rPr/>
        <w:t>de </w:t>
      </w:r>
      <w:r>
        <w:rPr>
          <w:spacing w:val="-4"/>
        </w:rPr>
        <w:t>Andrés. Explica </w:t>
      </w:r>
      <w:r>
        <w:rPr>
          <w:spacing w:val="-3"/>
        </w:rPr>
        <w:t>qué </w:t>
      </w:r>
      <w:r>
        <w:rPr>
          <w:spacing w:val="-4"/>
        </w:rPr>
        <w:t>ventajas puede encontrar </w:t>
      </w:r>
      <w:r>
        <w:rPr>
          <w:spacing w:val="-3"/>
        </w:rPr>
        <w:t>en</w:t>
      </w:r>
      <w:r>
        <w:rPr>
          <w:spacing w:val="-14"/>
        </w:rPr>
        <w:t> </w:t>
      </w:r>
      <w:r>
        <w:rPr>
          <w:spacing w:val="-4"/>
        </w:rPr>
        <w:t>ella.</w:t>
      </w:r>
    </w:p>
    <w:p>
      <w:pPr>
        <w:pStyle w:val="BodyText"/>
        <w:spacing w:before="1"/>
        <w:ind w:left="1092" w:right="1108"/>
        <w:jc w:val="both"/>
      </w:pPr>
      <w:r>
        <w:rPr/>
        <w:t>La relación de Andrés con la empresa constituye una flexibilización en la cantidad y tiempo de trabajo, mediante la utilización de un contrato por obra o servicio determinado para cubrir las necesidades productivas concretas del H</w:t>
      </w:r>
      <w:r>
        <w:rPr>
          <w:sz w:val="18"/>
        </w:rPr>
        <w:t>OTEL </w:t>
      </w:r>
      <w:r>
        <w:rPr/>
        <w:t>A</w:t>
      </w:r>
      <w:r>
        <w:rPr>
          <w:sz w:val="18"/>
        </w:rPr>
        <w:t>RCO</w:t>
      </w:r>
      <w:r>
        <w:rPr/>
        <w:t>.</w:t>
      </w:r>
    </w:p>
    <w:p>
      <w:pPr>
        <w:pStyle w:val="BodyText"/>
        <w:spacing w:before="4"/>
        <w:rPr>
          <w:sz w:val="17"/>
        </w:rPr>
      </w:pPr>
    </w:p>
    <w:p>
      <w:pPr>
        <w:pStyle w:val="Heading2"/>
        <w:tabs>
          <w:tab w:pos="10761" w:val="left" w:leader="none"/>
        </w:tabs>
        <w:spacing w:before="56"/>
        <w:ind w:left="1064"/>
      </w:pPr>
      <w:bookmarkStart w:name="_bookmark28" w:id="29"/>
      <w:bookmarkEnd w:id="29"/>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48</w:t>
        <w:tab/>
      </w:r>
    </w:p>
    <w:p>
      <w:pPr>
        <w:pStyle w:val="BodyText"/>
        <w:rPr>
          <w:b/>
        </w:rPr>
      </w:pPr>
    </w:p>
    <w:p>
      <w:pPr>
        <w:pStyle w:val="ListParagraph"/>
        <w:numPr>
          <w:ilvl w:val="0"/>
          <w:numId w:val="23"/>
        </w:numPr>
        <w:tabs>
          <w:tab w:pos="1454" w:val="left" w:leader="none"/>
        </w:tabs>
        <w:spacing w:line="240" w:lineRule="auto" w:before="0" w:after="0"/>
        <w:ind w:left="1092" w:right="1107" w:firstLine="0"/>
        <w:jc w:val="both"/>
        <w:rPr>
          <w:b/>
          <w:sz w:val="22"/>
        </w:rPr>
      </w:pPr>
      <w:r>
        <w:rPr>
          <w:b/>
          <w:spacing w:val="-3"/>
          <w:sz w:val="22"/>
        </w:rPr>
        <w:t>José Ramón está </w:t>
      </w:r>
      <w:r>
        <w:rPr>
          <w:b/>
          <w:spacing w:val="-4"/>
          <w:sz w:val="22"/>
        </w:rPr>
        <w:t>trabajando, </w:t>
      </w:r>
      <w:r>
        <w:rPr>
          <w:b/>
          <w:sz w:val="22"/>
        </w:rPr>
        <w:t>de </w:t>
      </w:r>
      <w:r>
        <w:rPr>
          <w:b/>
          <w:spacing w:val="-4"/>
          <w:sz w:val="22"/>
        </w:rPr>
        <w:t>martes </w:t>
      </w:r>
      <w:r>
        <w:rPr>
          <w:b/>
          <w:sz w:val="22"/>
        </w:rPr>
        <w:t>a </w:t>
      </w:r>
      <w:r>
        <w:rPr>
          <w:b/>
          <w:spacing w:val="-4"/>
          <w:sz w:val="22"/>
        </w:rPr>
        <w:t>sábado, </w:t>
      </w:r>
      <w:r>
        <w:rPr>
          <w:b/>
          <w:sz w:val="22"/>
        </w:rPr>
        <w:t>en </w:t>
      </w:r>
      <w:r>
        <w:rPr>
          <w:b/>
          <w:spacing w:val="-3"/>
          <w:sz w:val="22"/>
        </w:rPr>
        <w:t>una </w:t>
      </w:r>
      <w:r>
        <w:rPr>
          <w:b/>
          <w:spacing w:val="-4"/>
          <w:sz w:val="22"/>
        </w:rPr>
        <w:t>oficina </w:t>
      </w:r>
      <w:r>
        <w:rPr>
          <w:b/>
          <w:sz w:val="22"/>
        </w:rPr>
        <w:t>de </w:t>
      </w:r>
      <w:r>
        <w:rPr>
          <w:b/>
          <w:spacing w:val="-4"/>
          <w:sz w:val="22"/>
        </w:rPr>
        <w:t>información turística. </w:t>
      </w:r>
      <w:r>
        <w:rPr>
          <w:b/>
          <w:sz w:val="22"/>
        </w:rPr>
        <w:t>Su </w:t>
      </w:r>
      <w:r>
        <w:rPr>
          <w:b/>
          <w:spacing w:val="-4"/>
          <w:sz w:val="22"/>
        </w:rPr>
        <w:t>horario </w:t>
      </w:r>
      <w:r>
        <w:rPr>
          <w:b/>
          <w:spacing w:val="-3"/>
          <w:sz w:val="22"/>
        </w:rPr>
        <w:t>es </w:t>
      </w:r>
      <w:r>
        <w:rPr>
          <w:b/>
          <w:sz w:val="22"/>
        </w:rPr>
        <w:t>de</w:t>
      </w:r>
      <w:r>
        <w:rPr>
          <w:b/>
          <w:spacing w:val="-4"/>
          <w:sz w:val="22"/>
        </w:rPr>
        <w:t> </w:t>
      </w:r>
      <w:r>
        <w:rPr>
          <w:b/>
          <w:sz w:val="22"/>
        </w:rPr>
        <w:t>9</w:t>
      </w:r>
      <w:r>
        <w:rPr>
          <w:b/>
          <w:spacing w:val="-6"/>
          <w:sz w:val="22"/>
        </w:rPr>
        <w:t> </w:t>
      </w:r>
      <w:r>
        <w:rPr>
          <w:b/>
          <w:sz w:val="22"/>
        </w:rPr>
        <w:t>a</w:t>
      </w:r>
      <w:r>
        <w:rPr>
          <w:b/>
          <w:spacing w:val="-7"/>
          <w:sz w:val="22"/>
        </w:rPr>
        <w:t> </w:t>
      </w:r>
      <w:r>
        <w:rPr>
          <w:b/>
          <w:spacing w:val="-4"/>
          <w:sz w:val="22"/>
        </w:rPr>
        <w:t>12:30</w:t>
      </w:r>
      <w:r>
        <w:rPr>
          <w:b/>
          <w:spacing w:val="-3"/>
          <w:sz w:val="22"/>
        </w:rPr>
        <w:t> </w:t>
      </w:r>
      <w:r>
        <w:rPr>
          <w:b/>
          <w:sz w:val="22"/>
        </w:rPr>
        <w:t>h</w:t>
      </w:r>
      <w:r>
        <w:rPr>
          <w:b/>
          <w:spacing w:val="-7"/>
          <w:sz w:val="22"/>
        </w:rPr>
        <w:t> </w:t>
      </w:r>
      <w:r>
        <w:rPr>
          <w:b/>
          <w:spacing w:val="-3"/>
          <w:sz w:val="22"/>
        </w:rPr>
        <w:t>por</w:t>
      </w:r>
      <w:r>
        <w:rPr>
          <w:b/>
          <w:spacing w:val="-8"/>
          <w:sz w:val="22"/>
        </w:rPr>
        <w:t> </w:t>
      </w:r>
      <w:r>
        <w:rPr>
          <w:b/>
          <w:sz w:val="22"/>
        </w:rPr>
        <w:t>la</w:t>
      </w:r>
      <w:r>
        <w:rPr>
          <w:b/>
          <w:spacing w:val="-7"/>
          <w:sz w:val="22"/>
        </w:rPr>
        <w:t> </w:t>
      </w:r>
      <w:r>
        <w:rPr>
          <w:b/>
          <w:spacing w:val="-4"/>
          <w:sz w:val="22"/>
        </w:rPr>
        <w:t>mañana</w:t>
      </w:r>
      <w:r>
        <w:rPr>
          <w:b/>
          <w:spacing w:val="-5"/>
          <w:sz w:val="22"/>
        </w:rPr>
        <w:t> </w:t>
      </w:r>
      <w:r>
        <w:rPr>
          <w:b/>
          <w:sz w:val="22"/>
        </w:rPr>
        <w:t>y</w:t>
      </w:r>
      <w:r>
        <w:rPr>
          <w:b/>
          <w:spacing w:val="-5"/>
          <w:sz w:val="22"/>
        </w:rPr>
        <w:t> </w:t>
      </w:r>
      <w:r>
        <w:rPr>
          <w:b/>
          <w:sz w:val="22"/>
        </w:rPr>
        <w:t>de</w:t>
      </w:r>
      <w:r>
        <w:rPr>
          <w:b/>
          <w:spacing w:val="-7"/>
          <w:sz w:val="22"/>
        </w:rPr>
        <w:t> </w:t>
      </w:r>
      <w:r>
        <w:rPr>
          <w:b/>
          <w:spacing w:val="-4"/>
          <w:sz w:val="22"/>
        </w:rPr>
        <w:t>18:30</w:t>
      </w:r>
      <w:r>
        <w:rPr>
          <w:b/>
          <w:spacing w:val="-3"/>
          <w:sz w:val="22"/>
        </w:rPr>
        <w:t> </w:t>
      </w:r>
      <w:r>
        <w:rPr>
          <w:b/>
          <w:sz w:val="22"/>
        </w:rPr>
        <w:t>a</w:t>
      </w:r>
      <w:r>
        <w:rPr>
          <w:b/>
          <w:spacing w:val="-7"/>
          <w:sz w:val="22"/>
        </w:rPr>
        <w:t> </w:t>
      </w:r>
      <w:r>
        <w:rPr>
          <w:b/>
          <w:sz w:val="22"/>
        </w:rPr>
        <w:t>23</w:t>
      </w:r>
      <w:r>
        <w:rPr>
          <w:b/>
          <w:spacing w:val="-5"/>
          <w:sz w:val="22"/>
        </w:rPr>
        <w:t> </w:t>
      </w:r>
      <w:r>
        <w:rPr>
          <w:b/>
          <w:sz w:val="22"/>
        </w:rPr>
        <w:t>h</w:t>
      </w:r>
      <w:r>
        <w:rPr>
          <w:b/>
          <w:spacing w:val="-5"/>
          <w:sz w:val="22"/>
        </w:rPr>
        <w:t> </w:t>
      </w:r>
      <w:r>
        <w:rPr>
          <w:b/>
          <w:spacing w:val="-4"/>
          <w:sz w:val="22"/>
        </w:rPr>
        <w:t>por</w:t>
      </w:r>
      <w:r>
        <w:rPr>
          <w:b/>
          <w:spacing w:val="-5"/>
          <w:sz w:val="22"/>
        </w:rPr>
        <w:t> </w:t>
      </w:r>
      <w:r>
        <w:rPr>
          <w:b/>
          <w:sz w:val="22"/>
        </w:rPr>
        <w:t>la</w:t>
      </w:r>
      <w:r>
        <w:rPr>
          <w:b/>
          <w:spacing w:val="-7"/>
          <w:sz w:val="22"/>
        </w:rPr>
        <w:t> </w:t>
      </w:r>
      <w:r>
        <w:rPr>
          <w:b/>
          <w:spacing w:val="-4"/>
          <w:sz w:val="22"/>
        </w:rPr>
        <w:t>tarde.</w:t>
      </w:r>
      <w:r>
        <w:rPr>
          <w:b/>
          <w:spacing w:val="-5"/>
          <w:sz w:val="22"/>
        </w:rPr>
        <w:t> </w:t>
      </w:r>
      <w:r>
        <w:rPr>
          <w:b/>
          <w:spacing w:val="-3"/>
          <w:sz w:val="22"/>
        </w:rPr>
        <w:t>¿Son</w:t>
      </w:r>
      <w:r>
        <w:rPr>
          <w:b/>
          <w:spacing w:val="-7"/>
          <w:sz w:val="22"/>
        </w:rPr>
        <w:t> </w:t>
      </w:r>
      <w:r>
        <w:rPr>
          <w:b/>
          <w:spacing w:val="-4"/>
          <w:sz w:val="22"/>
        </w:rPr>
        <w:t>correctos</w:t>
      </w:r>
      <w:r>
        <w:rPr>
          <w:b/>
          <w:spacing w:val="-5"/>
          <w:sz w:val="22"/>
        </w:rPr>
        <w:t> </w:t>
      </w:r>
      <w:r>
        <w:rPr>
          <w:b/>
          <w:sz w:val="22"/>
        </w:rPr>
        <w:t>su</w:t>
      </w:r>
      <w:r>
        <w:rPr>
          <w:b/>
          <w:spacing w:val="-5"/>
          <w:sz w:val="22"/>
        </w:rPr>
        <w:t> </w:t>
      </w:r>
      <w:r>
        <w:rPr>
          <w:b/>
          <w:spacing w:val="-4"/>
          <w:sz w:val="22"/>
        </w:rPr>
        <w:t>horario</w:t>
      </w:r>
      <w:r>
        <w:rPr>
          <w:b/>
          <w:spacing w:val="-9"/>
          <w:sz w:val="22"/>
        </w:rPr>
        <w:t> </w:t>
      </w:r>
      <w:r>
        <w:rPr>
          <w:b/>
          <w:sz w:val="22"/>
        </w:rPr>
        <w:t>y</w:t>
      </w:r>
      <w:r>
        <w:rPr>
          <w:b/>
          <w:spacing w:val="-6"/>
          <w:sz w:val="22"/>
        </w:rPr>
        <w:t> </w:t>
      </w:r>
      <w:r>
        <w:rPr>
          <w:b/>
          <w:sz w:val="22"/>
        </w:rPr>
        <w:t>su</w:t>
      </w:r>
      <w:r>
        <w:rPr>
          <w:b/>
          <w:spacing w:val="-7"/>
          <w:sz w:val="22"/>
        </w:rPr>
        <w:t> </w:t>
      </w:r>
      <w:r>
        <w:rPr>
          <w:b/>
          <w:spacing w:val="-4"/>
          <w:sz w:val="22"/>
        </w:rPr>
        <w:t>jornada.</w:t>
      </w:r>
    </w:p>
    <w:p>
      <w:pPr>
        <w:pStyle w:val="BodyText"/>
        <w:spacing w:before="1"/>
        <w:ind w:left="1092" w:right="1108"/>
        <w:jc w:val="both"/>
      </w:pPr>
      <w:r>
        <w:rPr/>
        <w:t>El trabajo de José Ramón no es considerado como una jornada especial, por tanto se le aplica la norma general recogida en el Estatuto de los Trabajadores, que recoge que entre el final de una jornada y el comienzo de la siguiente deben mediar, como mínimo, doce horas de descanso cosa que no ocurre en su trabajo.</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7152" filled="true" fillcolor="#538dd3" stroked="false">
            <v:fill type="solid"/>
            <w10:wrap type="none"/>
          </v:rect>
        </w:pict>
      </w:r>
    </w:p>
    <w:p>
      <w:pPr>
        <w:pStyle w:val="BodyText"/>
        <w:spacing w:before="4"/>
        <w:rPr>
          <w:sz w:val="20"/>
        </w:rPr>
      </w:pPr>
    </w:p>
    <w:p>
      <w:pPr>
        <w:pStyle w:val="BodyText"/>
        <w:spacing w:before="57"/>
        <w:ind w:left="1092" w:right="1108"/>
        <w:jc w:val="both"/>
      </w:pPr>
      <w:r>
        <w:rPr/>
        <w:t>Se ha de tener en cuenta que a lo largo del año, un 10 % de la jornada anual se puede distribuir de una forma irregular, que deberá respetar en todo caso los periodos mínimos de descanso diario y semanal. El día y la hora deberán ser conocidos por el trabajador con un preaviso mínimo de 5</w:t>
      </w:r>
      <w:r>
        <w:rPr>
          <w:spacing w:val="-17"/>
        </w:rPr>
        <w:t> </w:t>
      </w:r>
      <w:r>
        <w:rPr/>
        <w:t>días.</w:t>
      </w:r>
    </w:p>
    <w:p>
      <w:pPr>
        <w:pStyle w:val="BodyText"/>
        <w:spacing w:before="1"/>
      </w:pPr>
    </w:p>
    <w:p>
      <w:pPr>
        <w:pStyle w:val="Heading2"/>
        <w:numPr>
          <w:ilvl w:val="0"/>
          <w:numId w:val="23"/>
        </w:numPr>
        <w:tabs>
          <w:tab w:pos="1454" w:val="left" w:leader="none"/>
        </w:tabs>
        <w:spacing w:line="240" w:lineRule="auto" w:before="0" w:after="0"/>
        <w:ind w:left="1453" w:right="0" w:hanging="362"/>
        <w:jc w:val="left"/>
      </w:pPr>
      <w:r>
        <w:rPr>
          <w:spacing w:val="-3"/>
        </w:rPr>
        <w:t>Señala</w:t>
      </w:r>
      <w:r>
        <w:rPr>
          <w:spacing w:val="-8"/>
        </w:rPr>
        <w:t> </w:t>
      </w:r>
      <w:r>
        <w:rPr>
          <w:spacing w:val="-4"/>
        </w:rPr>
        <w:t>cuáles</w:t>
      </w:r>
      <w:r>
        <w:rPr>
          <w:spacing w:val="-3"/>
        </w:rPr>
        <w:t> </w:t>
      </w:r>
      <w:r>
        <w:rPr/>
        <w:t>de</w:t>
      </w:r>
      <w:r>
        <w:rPr>
          <w:spacing w:val="-9"/>
        </w:rPr>
        <w:t> </w:t>
      </w:r>
      <w:r>
        <w:rPr>
          <w:spacing w:val="-2"/>
        </w:rPr>
        <w:t>las</w:t>
      </w:r>
      <w:r>
        <w:rPr>
          <w:spacing w:val="-9"/>
        </w:rPr>
        <w:t> </w:t>
      </w:r>
      <w:r>
        <w:rPr>
          <w:spacing w:val="-4"/>
        </w:rPr>
        <w:t>siguientes</w:t>
      </w:r>
      <w:r>
        <w:rPr>
          <w:spacing w:val="-5"/>
        </w:rPr>
        <w:t> </w:t>
      </w:r>
      <w:r>
        <w:rPr>
          <w:spacing w:val="-4"/>
        </w:rPr>
        <w:t>situaciones</w:t>
      </w:r>
      <w:r>
        <w:rPr>
          <w:spacing w:val="-5"/>
        </w:rPr>
        <w:t> </w:t>
      </w:r>
      <w:r>
        <w:rPr/>
        <w:t>se</w:t>
      </w:r>
      <w:r>
        <w:rPr>
          <w:spacing w:val="-9"/>
        </w:rPr>
        <w:t> </w:t>
      </w:r>
      <w:r>
        <w:rPr>
          <w:spacing w:val="-4"/>
        </w:rPr>
        <w:t>consideran</w:t>
      </w:r>
      <w:r>
        <w:rPr>
          <w:spacing w:val="-6"/>
        </w:rPr>
        <w:t> </w:t>
      </w:r>
      <w:r>
        <w:rPr>
          <w:spacing w:val="-4"/>
        </w:rPr>
        <w:t>trabajo</w:t>
      </w:r>
      <w:r>
        <w:rPr>
          <w:spacing w:val="-5"/>
        </w:rPr>
        <w:t> </w:t>
      </w:r>
      <w:r>
        <w:rPr>
          <w:spacing w:val="-4"/>
        </w:rPr>
        <w:t>efectivo</w:t>
      </w:r>
      <w:r>
        <w:rPr>
          <w:spacing w:val="-9"/>
        </w:rPr>
        <w:t> </w:t>
      </w:r>
      <w:r>
        <w:rPr/>
        <w:t>y</w:t>
      </w:r>
      <w:r>
        <w:rPr>
          <w:spacing w:val="-6"/>
        </w:rPr>
        <w:t> </w:t>
      </w:r>
      <w:r>
        <w:rPr>
          <w:spacing w:val="-4"/>
        </w:rPr>
        <w:t>cuáles</w:t>
      </w:r>
      <w:r>
        <w:rPr>
          <w:spacing w:val="-5"/>
        </w:rPr>
        <w:t> </w:t>
      </w:r>
      <w:r>
        <w:rPr>
          <w:spacing w:val="-3"/>
        </w:rPr>
        <w:t>no:</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Tiempo</w:t>
      </w:r>
      <w:r>
        <w:rPr>
          <w:b/>
          <w:spacing w:val="-8"/>
          <w:sz w:val="22"/>
        </w:rPr>
        <w:t> </w:t>
      </w:r>
      <w:r>
        <w:rPr>
          <w:b/>
          <w:sz w:val="22"/>
        </w:rPr>
        <w:t>de</w:t>
      </w:r>
      <w:r>
        <w:rPr>
          <w:b/>
          <w:spacing w:val="-8"/>
          <w:sz w:val="22"/>
        </w:rPr>
        <w:t> </w:t>
      </w:r>
      <w:r>
        <w:rPr>
          <w:b/>
          <w:spacing w:val="-4"/>
          <w:sz w:val="22"/>
        </w:rPr>
        <w:t>traslado</w:t>
      </w:r>
      <w:r>
        <w:rPr>
          <w:b/>
          <w:spacing w:val="-7"/>
          <w:sz w:val="22"/>
        </w:rPr>
        <w:t> </w:t>
      </w:r>
      <w:r>
        <w:rPr>
          <w:b/>
          <w:spacing w:val="-4"/>
          <w:sz w:val="22"/>
        </w:rPr>
        <w:t>desde</w:t>
      </w:r>
      <w:r>
        <w:rPr>
          <w:b/>
          <w:spacing w:val="-8"/>
          <w:sz w:val="22"/>
        </w:rPr>
        <w:t> </w:t>
      </w:r>
      <w:r>
        <w:rPr>
          <w:b/>
          <w:sz w:val="22"/>
        </w:rPr>
        <w:t>la</w:t>
      </w:r>
      <w:r>
        <w:rPr>
          <w:b/>
          <w:spacing w:val="-5"/>
          <w:sz w:val="22"/>
        </w:rPr>
        <w:t> </w:t>
      </w:r>
      <w:r>
        <w:rPr>
          <w:b/>
          <w:spacing w:val="-4"/>
          <w:sz w:val="22"/>
        </w:rPr>
        <w:t>recepción</w:t>
      </w:r>
      <w:r>
        <w:rPr>
          <w:b/>
          <w:spacing w:val="-6"/>
          <w:sz w:val="22"/>
        </w:rPr>
        <w:t> </w:t>
      </w:r>
      <w:r>
        <w:rPr>
          <w:b/>
          <w:sz w:val="22"/>
        </w:rPr>
        <w:t>o</w:t>
      </w:r>
      <w:r>
        <w:rPr>
          <w:b/>
          <w:spacing w:val="-7"/>
          <w:sz w:val="22"/>
        </w:rPr>
        <w:t> </w:t>
      </w:r>
      <w:r>
        <w:rPr>
          <w:b/>
          <w:spacing w:val="-3"/>
          <w:sz w:val="22"/>
        </w:rPr>
        <w:t>el</w:t>
      </w:r>
      <w:r>
        <w:rPr>
          <w:b/>
          <w:spacing w:val="-6"/>
          <w:sz w:val="22"/>
        </w:rPr>
        <w:t> </w:t>
      </w:r>
      <w:r>
        <w:rPr>
          <w:b/>
          <w:spacing w:val="-3"/>
          <w:sz w:val="22"/>
        </w:rPr>
        <w:t>garaje</w:t>
      </w:r>
      <w:r>
        <w:rPr>
          <w:b/>
          <w:spacing w:val="-4"/>
          <w:sz w:val="22"/>
        </w:rPr>
        <w:t> </w:t>
      </w:r>
      <w:r>
        <w:rPr>
          <w:b/>
          <w:sz w:val="22"/>
        </w:rPr>
        <w:t>de</w:t>
      </w:r>
      <w:r>
        <w:rPr>
          <w:b/>
          <w:spacing w:val="-10"/>
          <w:sz w:val="22"/>
        </w:rPr>
        <w:t> </w:t>
      </w:r>
      <w:r>
        <w:rPr>
          <w:b/>
          <w:sz w:val="22"/>
        </w:rPr>
        <w:t>la</w:t>
      </w:r>
      <w:r>
        <w:rPr>
          <w:b/>
          <w:spacing w:val="-7"/>
          <w:sz w:val="22"/>
        </w:rPr>
        <w:t> </w:t>
      </w:r>
      <w:r>
        <w:rPr>
          <w:b/>
          <w:spacing w:val="-4"/>
          <w:sz w:val="22"/>
        </w:rPr>
        <w:t>empresa</w:t>
      </w:r>
      <w:r>
        <w:rPr>
          <w:b/>
          <w:spacing w:val="-3"/>
          <w:sz w:val="22"/>
        </w:rPr>
        <w:t> al</w:t>
      </w:r>
      <w:r>
        <w:rPr>
          <w:b/>
          <w:spacing w:val="-5"/>
          <w:sz w:val="22"/>
        </w:rPr>
        <w:t> </w:t>
      </w:r>
      <w:r>
        <w:rPr>
          <w:b/>
          <w:spacing w:val="-4"/>
          <w:sz w:val="22"/>
        </w:rPr>
        <w:t>puesto</w:t>
      </w:r>
      <w:r>
        <w:rPr>
          <w:b/>
          <w:spacing w:val="-6"/>
          <w:sz w:val="22"/>
        </w:rPr>
        <w:t> </w:t>
      </w:r>
      <w:r>
        <w:rPr>
          <w:b/>
          <w:spacing w:val="-3"/>
          <w:sz w:val="22"/>
        </w:rPr>
        <w:t>de</w:t>
      </w:r>
      <w:r>
        <w:rPr>
          <w:b/>
          <w:spacing w:val="-7"/>
          <w:sz w:val="22"/>
        </w:rPr>
        <w:t> </w:t>
      </w:r>
      <w:r>
        <w:rPr>
          <w:b/>
          <w:spacing w:val="-4"/>
          <w:sz w:val="22"/>
        </w:rPr>
        <w:t>trabajo.</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Fichar </w:t>
      </w:r>
      <w:r>
        <w:rPr>
          <w:b/>
          <w:spacing w:val="-3"/>
          <w:sz w:val="22"/>
        </w:rPr>
        <w:t>al </w:t>
      </w:r>
      <w:r>
        <w:rPr>
          <w:b/>
          <w:spacing w:val="-4"/>
          <w:sz w:val="22"/>
        </w:rPr>
        <w:t>entrar </w:t>
      </w:r>
      <w:r>
        <w:rPr>
          <w:b/>
          <w:sz w:val="22"/>
        </w:rPr>
        <w:t>o</w:t>
      </w:r>
      <w:r>
        <w:rPr>
          <w:b/>
          <w:spacing w:val="-11"/>
          <w:sz w:val="22"/>
        </w:rPr>
        <w:t> </w:t>
      </w:r>
      <w:r>
        <w:rPr>
          <w:b/>
          <w:spacing w:val="-4"/>
          <w:sz w:val="22"/>
        </w:rPr>
        <w:t>salir.</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Descanso </w:t>
      </w:r>
      <w:r>
        <w:rPr>
          <w:b/>
          <w:spacing w:val="-3"/>
          <w:sz w:val="22"/>
        </w:rPr>
        <w:t>para </w:t>
      </w:r>
      <w:r>
        <w:rPr>
          <w:b/>
          <w:spacing w:val="-4"/>
          <w:sz w:val="22"/>
        </w:rPr>
        <w:t>comer </w:t>
      </w:r>
      <w:r>
        <w:rPr>
          <w:b/>
          <w:spacing w:val="-3"/>
          <w:sz w:val="22"/>
        </w:rPr>
        <w:t>el</w:t>
      </w:r>
      <w:r>
        <w:rPr>
          <w:b/>
          <w:spacing w:val="-13"/>
          <w:sz w:val="22"/>
        </w:rPr>
        <w:t> </w:t>
      </w:r>
      <w:r>
        <w:rPr>
          <w:b/>
          <w:spacing w:val="-4"/>
          <w:sz w:val="22"/>
        </w:rPr>
        <w:t>bocadillo.</w:t>
      </w:r>
    </w:p>
    <w:p>
      <w:pPr>
        <w:pStyle w:val="ListParagraph"/>
        <w:numPr>
          <w:ilvl w:val="0"/>
          <w:numId w:val="2"/>
        </w:numPr>
        <w:tabs>
          <w:tab w:pos="1377" w:val="left" w:leader="none"/>
        </w:tabs>
        <w:spacing w:line="240" w:lineRule="auto" w:before="0" w:after="0"/>
        <w:ind w:left="1376" w:right="0" w:hanging="285"/>
        <w:jc w:val="left"/>
        <w:rPr>
          <w:b/>
          <w:sz w:val="22"/>
        </w:rPr>
      </w:pPr>
      <w:r>
        <w:rPr>
          <w:b/>
          <w:spacing w:val="-4"/>
          <w:sz w:val="22"/>
        </w:rPr>
        <w:t>Reconocimientos</w:t>
      </w:r>
      <w:r>
        <w:rPr>
          <w:b/>
          <w:spacing w:val="-6"/>
          <w:sz w:val="22"/>
        </w:rPr>
        <w:t> </w:t>
      </w:r>
      <w:r>
        <w:rPr>
          <w:b/>
          <w:spacing w:val="-4"/>
          <w:sz w:val="22"/>
        </w:rPr>
        <w:t>médicos.</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3"/>
          <w:sz w:val="22"/>
        </w:rPr>
        <w:t>Tiempo para </w:t>
      </w:r>
      <w:r>
        <w:rPr>
          <w:b/>
          <w:spacing w:val="-4"/>
          <w:sz w:val="22"/>
        </w:rPr>
        <w:t>cambiarse </w:t>
      </w:r>
      <w:r>
        <w:rPr>
          <w:b/>
          <w:sz w:val="22"/>
        </w:rPr>
        <w:t>de</w:t>
      </w:r>
      <w:r>
        <w:rPr>
          <w:b/>
          <w:spacing w:val="-22"/>
          <w:sz w:val="22"/>
        </w:rPr>
        <w:t> </w:t>
      </w:r>
      <w:r>
        <w:rPr>
          <w:b/>
          <w:spacing w:val="-3"/>
          <w:sz w:val="22"/>
        </w:rPr>
        <w:t>ropa.</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Tareas</w:t>
      </w:r>
      <w:r>
        <w:rPr>
          <w:b/>
          <w:spacing w:val="-6"/>
          <w:sz w:val="22"/>
        </w:rPr>
        <w:t> </w:t>
      </w:r>
      <w:r>
        <w:rPr>
          <w:b/>
          <w:sz w:val="22"/>
        </w:rPr>
        <w:t>de</w:t>
      </w:r>
      <w:r>
        <w:rPr>
          <w:b/>
          <w:spacing w:val="-8"/>
          <w:sz w:val="22"/>
        </w:rPr>
        <w:t> </w:t>
      </w:r>
      <w:r>
        <w:rPr>
          <w:b/>
          <w:spacing w:val="-4"/>
          <w:sz w:val="22"/>
        </w:rPr>
        <w:t>limpieza</w:t>
      </w:r>
      <w:r>
        <w:rPr>
          <w:b/>
          <w:spacing w:val="-8"/>
          <w:sz w:val="22"/>
        </w:rPr>
        <w:t> </w:t>
      </w:r>
      <w:r>
        <w:rPr>
          <w:b/>
          <w:sz w:val="22"/>
        </w:rPr>
        <w:t>o</w:t>
      </w:r>
      <w:r>
        <w:rPr>
          <w:b/>
          <w:spacing w:val="-8"/>
          <w:sz w:val="22"/>
        </w:rPr>
        <w:t> </w:t>
      </w:r>
      <w:r>
        <w:rPr>
          <w:b/>
          <w:spacing w:val="-4"/>
          <w:sz w:val="22"/>
        </w:rPr>
        <w:t>similares</w:t>
      </w:r>
      <w:r>
        <w:rPr>
          <w:b/>
          <w:spacing w:val="-5"/>
          <w:sz w:val="22"/>
        </w:rPr>
        <w:t> </w:t>
      </w:r>
      <w:r>
        <w:rPr>
          <w:b/>
          <w:spacing w:val="-3"/>
          <w:sz w:val="22"/>
        </w:rPr>
        <w:t>si</w:t>
      </w:r>
      <w:r>
        <w:rPr>
          <w:b/>
          <w:spacing w:val="-6"/>
          <w:sz w:val="22"/>
        </w:rPr>
        <w:t> </w:t>
      </w:r>
      <w:r>
        <w:rPr>
          <w:b/>
          <w:sz w:val="22"/>
        </w:rPr>
        <w:t>se</w:t>
      </w:r>
      <w:r>
        <w:rPr>
          <w:b/>
          <w:spacing w:val="-8"/>
          <w:sz w:val="22"/>
        </w:rPr>
        <w:t> </w:t>
      </w:r>
      <w:r>
        <w:rPr>
          <w:b/>
          <w:spacing w:val="-3"/>
          <w:sz w:val="22"/>
        </w:rPr>
        <w:t>está</w:t>
      </w:r>
      <w:r>
        <w:rPr>
          <w:b/>
          <w:spacing w:val="-6"/>
          <w:sz w:val="22"/>
        </w:rPr>
        <w:t> </w:t>
      </w:r>
      <w:r>
        <w:rPr>
          <w:b/>
          <w:spacing w:val="-4"/>
          <w:sz w:val="22"/>
        </w:rPr>
        <w:t>expuesto</w:t>
      </w:r>
      <w:r>
        <w:rPr>
          <w:b/>
          <w:spacing w:val="-5"/>
          <w:sz w:val="22"/>
        </w:rPr>
        <w:t> </w:t>
      </w:r>
      <w:r>
        <w:rPr>
          <w:b/>
          <w:sz w:val="22"/>
        </w:rPr>
        <w:t>a</w:t>
      </w:r>
      <w:r>
        <w:rPr>
          <w:b/>
          <w:spacing w:val="-10"/>
          <w:sz w:val="22"/>
        </w:rPr>
        <w:t> </w:t>
      </w:r>
      <w:r>
        <w:rPr>
          <w:b/>
          <w:spacing w:val="-4"/>
          <w:sz w:val="22"/>
        </w:rPr>
        <w:t>riesgos.</w:t>
      </w:r>
    </w:p>
    <w:p>
      <w:pPr>
        <w:pStyle w:val="ListParagraph"/>
        <w:numPr>
          <w:ilvl w:val="0"/>
          <w:numId w:val="2"/>
        </w:numPr>
        <w:tabs>
          <w:tab w:pos="1377" w:val="left" w:leader="none"/>
        </w:tabs>
        <w:spacing w:line="240" w:lineRule="auto" w:before="0" w:after="0"/>
        <w:ind w:left="1376" w:right="0" w:hanging="285"/>
        <w:jc w:val="left"/>
        <w:rPr>
          <w:b/>
          <w:sz w:val="22"/>
        </w:rPr>
      </w:pPr>
      <w:r>
        <w:rPr>
          <w:b/>
          <w:spacing w:val="-3"/>
          <w:sz w:val="22"/>
        </w:rPr>
        <w:t>Tareas </w:t>
      </w:r>
      <w:r>
        <w:rPr>
          <w:b/>
          <w:spacing w:val="-4"/>
          <w:sz w:val="22"/>
        </w:rPr>
        <w:t>previas </w:t>
      </w:r>
      <w:r>
        <w:rPr>
          <w:b/>
          <w:sz w:val="22"/>
        </w:rPr>
        <w:t>a la </w:t>
      </w:r>
      <w:r>
        <w:rPr>
          <w:b/>
          <w:spacing w:val="-4"/>
          <w:sz w:val="22"/>
        </w:rPr>
        <w:t>realización </w:t>
      </w:r>
      <w:r>
        <w:rPr>
          <w:b/>
          <w:spacing w:val="-3"/>
          <w:sz w:val="22"/>
        </w:rPr>
        <w:t>del</w:t>
      </w:r>
      <w:r>
        <w:rPr>
          <w:b/>
          <w:spacing w:val="-29"/>
          <w:sz w:val="22"/>
        </w:rPr>
        <w:t> </w:t>
      </w:r>
      <w:r>
        <w:rPr>
          <w:b/>
          <w:spacing w:val="-4"/>
          <w:sz w:val="22"/>
        </w:rPr>
        <w:t>trabajo.</w:t>
      </w:r>
    </w:p>
    <w:p>
      <w:pPr>
        <w:pStyle w:val="BodyText"/>
        <w:spacing w:before="1"/>
        <w:ind w:left="1092" w:right="1109"/>
        <w:jc w:val="both"/>
      </w:pPr>
      <w:r>
        <w:rPr/>
        <w:t>El Estatuto de los Trabajadores interpreta que el puesto de trabajo es un concepto distinto del centro de trabajo y además señala que no toda la actividad en la empresa relacionada con el trabajo, ordinario o extraordinario, puede ser considerada como trabajo efectivo; así, por ejemplo, la mera situación de disponibilidad, cuando el trabajador debe estar localizable no presupone la realización de trabajo (STS 7 enero 2001 y STS 9 diciembre 2002). Otras situaciones como ir o volver al trabajo, cambio de ropa para el trabajo, fichar al entrar o salir, desplazarse desde la recepción o el garaje hasta el puesto de trabajo concreto no es tiempo de trabajo efectivo, de acuerdo con lo señalado en el art. 34.5 del ET cuando dice:</w:t>
      </w:r>
    </w:p>
    <w:p>
      <w:pPr>
        <w:pStyle w:val="BodyText"/>
        <w:ind w:left="1092" w:right="1108"/>
        <w:jc w:val="both"/>
      </w:pPr>
      <w:r>
        <w:rPr/>
        <w:t>«el tiempo de trabajo se computará de modo que tanto al comienzo como al final de la jornada diaria el trabajador se encuentre en su puesto de trabajo». Todos estos aspectos pueden verse modificados por los convenios colectivos.</w:t>
      </w:r>
    </w:p>
    <w:p>
      <w:pPr>
        <w:pStyle w:val="BodyText"/>
        <w:ind w:left="1092" w:right="1109"/>
        <w:jc w:val="both"/>
      </w:pPr>
      <w:r>
        <w:rPr/>
        <w:t>Por el contrario, sí se computa como jornada el tiempo destinado por el trabajador a desplazarse desde el centro de trabajo a un lugar distinto a fin de realizar una actividad concreta por orden del empresario (STS 24 junio 1992); o el tiempo destinado por los vigilantes a desplazarse desde el depósito de armas hasta el centro donde presta sus servicios de vigilante (STS 18 septiembre 2000) porque estos desplazamientos no son de ida y vuelta al trabajo, desde el domicilio o residencia del trabajador. Esta misma consideración tienen las tareas previas para la realización del trabajo o las de limpieza o similares cuando el trabajador está expuesto a determinados riesgos.</w:t>
      </w:r>
    </w:p>
    <w:p>
      <w:pPr>
        <w:pStyle w:val="BodyText"/>
        <w:ind w:left="1092" w:right="1112"/>
        <w:jc w:val="both"/>
      </w:pPr>
      <w:r>
        <w:rPr/>
        <w:t>El tiempo del descanso para comer el bocadillo se considera como trabajo efectivo siempre que así se establezca por convenio colectivo o contrato de trabajo.</w:t>
      </w:r>
    </w:p>
    <w:p>
      <w:pPr>
        <w:pStyle w:val="BodyText"/>
        <w:spacing w:before="1"/>
        <w:ind w:left="1092" w:right="1110"/>
        <w:jc w:val="both"/>
      </w:pPr>
      <w:r>
        <w:rPr/>
        <w:t>El Tribunal Supremo entiende que las consultas médicas o los análisis clínicos por enfermedad no relacionadas con el trabajo no son tiempo de trabajo efectivo y que está ajustado a derecho que la empresa exija que se justifiquen, desde el primer día, con el parte médico oficial de incapacidad temporal emitido por el facultativo correspondiente. Si el reconocimiento médico es obligatorio por motivos laborales y se realiza dentro de la jornada laboral hay que computarlo por lo tanto como tiempo efectivo de trabajo (STCT de 25 de mayo de 1987).</w:t>
      </w:r>
    </w:p>
    <w:p>
      <w:pPr>
        <w:pStyle w:val="BodyText"/>
        <w:spacing w:before="4"/>
        <w:rPr>
          <w:sz w:val="17"/>
        </w:rPr>
      </w:pPr>
    </w:p>
    <w:p>
      <w:pPr>
        <w:pStyle w:val="Heading2"/>
        <w:tabs>
          <w:tab w:pos="10761" w:val="left" w:leader="none"/>
        </w:tabs>
        <w:spacing w:before="56"/>
        <w:ind w:left="1064"/>
      </w:pPr>
      <w:bookmarkStart w:name="_bookmark29" w:id="30"/>
      <w:bookmarkEnd w:id="30"/>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49</w:t>
        <w:tab/>
      </w:r>
    </w:p>
    <w:p>
      <w:pPr>
        <w:pStyle w:val="BodyText"/>
        <w:rPr>
          <w:b/>
        </w:rPr>
      </w:pPr>
    </w:p>
    <w:p>
      <w:pPr>
        <w:pStyle w:val="ListParagraph"/>
        <w:numPr>
          <w:ilvl w:val="0"/>
          <w:numId w:val="23"/>
        </w:numPr>
        <w:tabs>
          <w:tab w:pos="1454" w:val="left" w:leader="none"/>
        </w:tabs>
        <w:spacing w:line="240" w:lineRule="auto" w:before="0" w:after="0"/>
        <w:ind w:left="1453" w:right="1105" w:hanging="361"/>
        <w:jc w:val="both"/>
        <w:rPr>
          <w:b/>
          <w:sz w:val="22"/>
        </w:rPr>
      </w:pPr>
      <w:r>
        <w:rPr>
          <w:b/>
          <w:spacing w:val="-3"/>
          <w:sz w:val="22"/>
        </w:rPr>
        <w:t>Busca </w:t>
      </w:r>
      <w:r>
        <w:rPr>
          <w:b/>
          <w:sz w:val="22"/>
        </w:rPr>
        <w:t>en </w:t>
      </w:r>
      <w:r>
        <w:rPr>
          <w:b/>
          <w:spacing w:val="-3"/>
          <w:sz w:val="22"/>
        </w:rPr>
        <w:t>el Real </w:t>
      </w:r>
      <w:r>
        <w:rPr>
          <w:b/>
          <w:spacing w:val="-4"/>
          <w:sz w:val="22"/>
        </w:rPr>
        <w:t>Decreto </w:t>
      </w:r>
      <w:r>
        <w:rPr>
          <w:b/>
          <w:spacing w:val="-3"/>
          <w:sz w:val="22"/>
        </w:rPr>
        <w:t>sobre </w:t>
      </w:r>
      <w:r>
        <w:rPr>
          <w:b/>
          <w:spacing w:val="-4"/>
          <w:sz w:val="22"/>
        </w:rPr>
        <w:t>jornadas especiales </w:t>
      </w:r>
      <w:r>
        <w:rPr>
          <w:b/>
          <w:sz w:val="22"/>
        </w:rPr>
        <w:t>de </w:t>
      </w:r>
      <w:r>
        <w:rPr>
          <w:b/>
          <w:spacing w:val="-3"/>
          <w:sz w:val="22"/>
        </w:rPr>
        <w:t>trabajo </w:t>
      </w:r>
      <w:r>
        <w:rPr>
          <w:b/>
          <w:sz w:val="22"/>
        </w:rPr>
        <w:t>en </w:t>
      </w:r>
      <w:r>
        <w:rPr>
          <w:b/>
          <w:spacing w:val="-3"/>
          <w:sz w:val="22"/>
        </w:rPr>
        <w:t>qué tipos </w:t>
      </w:r>
      <w:r>
        <w:rPr>
          <w:b/>
          <w:sz w:val="22"/>
        </w:rPr>
        <w:t>de </w:t>
      </w:r>
      <w:r>
        <w:rPr>
          <w:b/>
          <w:spacing w:val="-4"/>
          <w:sz w:val="22"/>
        </w:rPr>
        <w:t>trabajo, </w:t>
      </w:r>
      <w:r>
        <w:rPr>
          <w:b/>
          <w:sz w:val="22"/>
        </w:rPr>
        <w:t>en  </w:t>
      </w:r>
      <w:r>
        <w:rPr>
          <w:b/>
          <w:spacing w:val="-3"/>
          <w:sz w:val="22"/>
        </w:rPr>
        <w:t>qué </w:t>
      </w:r>
      <w:r>
        <w:rPr>
          <w:b/>
          <w:spacing w:val="-4"/>
          <w:sz w:val="22"/>
        </w:rPr>
        <w:t>situaciones</w:t>
      </w:r>
      <w:r>
        <w:rPr>
          <w:b/>
          <w:spacing w:val="-9"/>
          <w:sz w:val="22"/>
        </w:rPr>
        <w:t> </w:t>
      </w:r>
      <w:r>
        <w:rPr>
          <w:b/>
          <w:sz w:val="22"/>
        </w:rPr>
        <w:t>y</w:t>
      </w:r>
      <w:r>
        <w:rPr>
          <w:b/>
          <w:spacing w:val="-3"/>
          <w:sz w:val="22"/>
        </w:rPr>
        <w:t> </w:t>
      </w:r>
      <w:r>
        <w:rPr>
          <w:b/>
          <w:spacing w:val="-4"/>
          <w:sz w:val="22"/>
        </w:rPr>
        <w:t>por</w:t>
      </w:r>
      <w:r>
        <w:rPr>
          <w:b/>
          <w:spacing w:val="-5"/>
          <w:sz w:val="22"/>
        </w:rPr>
        <w:t> </w:t>
      </w:r>
      <w:r>
        <w:rPr>
          <w:b/>
          <w:spacing w:val="-4"/>
          <w:sz w:val="22"/>
        </w:rPr>
        <w:t>cuánto</w:t>
      </w:r>
      <w:r>
        <w:rPr>
          <w:b/>
          <w:spacing w:val="-7"/>
          <w:sz w:val="22"/>
        </w:rPr>
        <w:t> </w:t>
      </w:r>
      <w:r>
        <w:rPr>
          <w:b/>
          <w:spacing w:val="-4"/>
          <w:sz w:val="22"/>
        </w:rPr>
        <w:t>tiempo</w:t>
      </w:r>
      <w:r>
        <w:rPr>
          <w:b/>
          <w:spacing w:val="-7"/>
          <w:sz w:val="22"/>
        </w:rPr>
        <w:t> </w:t>
      </w:r>
      <w:r>
        <w:rPr>
          <w:b/>
          <w:sz w:val="22"/>
        </w:rPr>
        <w:t>se</w:t>
      </w:r>
      <w:r>
        <w:rPr>
          <w:b/>
          <w:spacing w:val="-8"/>
          <w:sz w:val="22"/>
        </w:rPr>
        <w:t> </w:t>
      </w:r>
      <w:r>
        <w:rPr>
          <w:b/>
          <w:spacing w:val="-4"/>
          <w:sz w:val="22"/>
        </w:rPr>
        <w:t>permite</w:t>
      </w:r>
      <w:r>
        <w:rPr>
          <w:b/>
          <w:spacing w:val="-7"/>
          <w:sz w:val="22"/>
        </w:rPr>
        <w:t> </w:t>
      </w:r>
      <w:r>
        <w:rPr>
          <w:b/>
          <w:spacing w:val="-4"/>
          <w:sz w:val="22"/>
        </w:rPr>
        <w:t>reducir</w:t>
      </w:r>
      <w:r>
        <w:rPr>
          <w:b/>
          <w:spacing w:val="-5"/>
          <w:sz w:val="22"/>
        </w:rPr>
        <w:t> </w:t>
      </w:r>
      <w:r>
        <w:rPr>
          <w:b/>
          <w:sz w:val="22"/>
        </w:rPr>
        <w:t>el</w:t>
      </w:r>
      <w:r>
        <w:rPr>
          <w:b/>
          <w:spacing w:val="-5"/>
          <w:sz w:val="22"/>
        </w:rPr>
        <w:t> </w:t>
      </w:r>
      <w:r>
        <w:rPr>
          <w:b/>
          <w:spacing w:val="-4"/>
          <w:sz w:val="22"/>
        </w:rPr>
        <w:t>descanso</w:t>
      </w:r>
      <w:r>
        <w:rPr>
          <w:b/>
          <w:spacing w:val="-7"/>
          <w:sz w:val="22"/>
        </w:rPr>
        <w:t> </w:t>
      </w:r>
      <w:r>
        <w:rPr>
          <w:b/>
          <w:spacing w:val="-3"/>
          <w:sz w:val="22"/>
        </w:rPr>
        <w:t>entre</w:t>
      </w:r>
      <w:r>
        <w:rPr>
          <w:b/>
          <w:spacing w:val="-10"/>
          <w:sz w:val="22"/>
        </w:rPr>
        <w:t> </w:t>
      </w:r>
      <w:r>
        <w:rPr>
          <w:b/>
          <w:spacing w:val="-4"/>
          <w:sz w:val="22"/>
        </w:rPr>
        <w:t>jornadas.</w:t>
      </w:r>
    </w:p>
    <w:p>
      <w:pPr>
        <w:pStyle w:val="BodyText"/>
        <w:spacing w:before="1"/>
        <w:ind w:left="1092" w:right="1109"/>
        <w:jc w:val="both"/>
      </w:pPr>
      <w:r>
        <w:rPr/>
        <w:t>En el Real Decreto de Jornadas Especiales se contemplan disminuciones de los descansos entre jornadas respecto de los previstos en el Estatuto de los Trabajadores que deberán ser compensadas mediante descansos alternativos, de duración no inferior a la reducción experimentada, a disfrutar dentro de los períodos de referencia que en cada caso se señalan, en la forma que se determine mediante acuerdo o pacto.</w:t>
      </w:r>
    </w:p>
    <w:p>
      <w:pPr>
        <w:pStyle w:val="BodyText"/>
        <w:ind w:left="1092" w:right="1108"/>
        <w:jc w:val="both"/>
      </w:pPr>
      <w:r>
        <w:rPr/>
        <w:t>En los convenios colectivos podrá autorizarse que la totalidad o parte de estos descansos compensatorios, previo acuerdo entre la empresa y el trabajador afectado, puedan acumularse para su disfrute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8176" filled="true" fillcolor="#538dd3" stroked="false">
            <v:fill type="solid"/>
            <w10:wrap type="none"/>
          </v:rect>
        </w:pict>
      </w:r>
    </w:p>
    <w:p>
      <w:pPr>
        <w:pStyle w:val="BodyText"/>
        <w:spacing w:before="4"/>
        <w:rPr>
          <w:sz w:val="20"/>
        </w:rPr>
      </w:pPr>
    </w:p>
    <w:p>
      <w:pPr>
        <w:pStyle w:val="BodyText"/>
        <w:spacing w:before="57"/>
        <w:ind w:left="1092" w:right="1110"/>
        <w:jc w:val="both"/>
      </w:pPr>
      <w:r>
        <w:rPr/>
        <w:t>conjuntamente con las vacaciones anuales o con el medio día del descanso semanal. Salvo que se autorice  a un descanso entre jornadas de duración inferior a diez horas, en cuyo caso queda limitada a la acumulación de aquellas horas que resten tras garantizar el disfrute, en los períodos de referencia indicados en cada caso, de un descanso mínimo de diez horas. El disfrute de los descansos compensatorios no podrá ser sustituido por compensación económica, salvo en caso de finalización de la relación</w:t>
      </w:r>
      <w:r>
        <w:rPr>
          <w:spacing w:val="-30"/>
        </w:rPr>
        <w:t> </w:t>
      </w:r>
      <w:r>
        <w:rPr/>
        <w:t>laboral.</w:t>
      </w:r>
    </w:p>
    <w:p>
      <w:pPr>
        <w:pStyle w:val="BodyText"/>
        <w:spacing w:before="1"/>
        <w:ind w:left="1092" w:right="1111"/>
        <w:jc w:val="both"/>
      </w:pPr>
      <w:r>
        <w:rPr/>
        <w:t>Algunas de las jornadas especiales en las que se permite reducir el descanso mínimo entre jornadas de diez horas pudiéndose compensar las diferencias hasta las doce horas establecidas con carácter general, así como computar el descanso semanal de día y medio, en períodos de hasta cuatro semanas son:</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Los empleados de fincas urbanas deberán disfrutar de un mínimo de diez horas consecutivas de descanso entre</w:t>
      </w:r>
      <w:r>
        <w:rPr>
          <w:spacing w:val="-1"/>
          <w:sz w:val="22"/>
        </w:rPr>
        <w:t> </w:t>
      </w:r>
      <w:r>
        <w:rPr>
          <w:sz w:val="22"/>
        </w:rPr>
        <w:t>jornadas.</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En las labores agrícolas, forestales y pecuarias. en determinadas fechas o períodos, así como en los trabajos de ganadería y guardería rural, podrá ampliarse la jornada hasta un máximo de veinte horas semanales, sin que la jornada diaria pueda exceder de doce horas de trabajo efectivo. deberán disfrutar de un mínimo de diez horas consecutivas de descanso entre</w:t>
      </w:r>
      <w:r>
        <w:rPr>
          <w:spacing w:val="-13"/>
          <w:sz w:val="22"/>
        </w:rPr>
        <w:t> </w:t>
      </w:r>
      <w:r>
        <w:rPr>
          <w:sz w:val="22"/>
        </w:rPr>
        <w:t>jornadas.</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Para actividades de temporada en la hostelería por acuerdo entre la empresa y los representantes legales de los trabajadores podrá acordarse la acumulación del medio día de descanso a que se refiere el artículo anterior en períodos más amplios, que en ningún caso podrán exceder de cuatro meses, se podrá acordar la reducción a diez horas del descanso entre</w:t>
      </w:r>
      <w:r>
        <w:rPr>
          <w:spacing w:val="-6"/>
          <w:sz w:val="22"/>
        </w:rPr>
        <w:t> </w:t>
      </w:r>
      <w:r>
        <w:rPr>
          <w:sz w:val="22"/>
        </w:rPr>
        <w:t>jornadas.</w:t>
      </w:r>
    </w:p>
    <w:p>
      <w:pPr>
        <w:pStyle w:val="ListParagraph"/>
        <w:numPr>
          <w:ilvl w:val="0"/>
          <w:numId w:val="2"/>
        </w:numPr>
        <w:tabs>
          <w:tab w:pos="1521" w:val="left" w:leader="none"/>
        </w:tabs>
        <w:spacing w:line="240" w:lineRule="auto" w:before="0" w:after="0"/>
        <w:ind w:left="1520" w:right="0" w:hanging="429"/>
        <w:jc w:val="both"/>
        <w:rPr>
          <w:sz w:val="22"/>
        </w:rPr>
      </w:pPr>
      <w:r>
        <w:rPr>
          <w:sz w:val="22"/>
        </w:rPr>
        <w:t>En trabajos en condiciones especiales de aislamiento</w:t>
      </w:r>
      <w:r>
        <w:rPr>
          <w:spacing w:val="-6"/>
          <w:sz w:val="22"/>
        </w:rPr>
        <w:t> </w:t>
      </w:r>
      <w:r>
        <w:rPr>
          <w:sz w:val="22"/>
        </w:rPr>
        <w:t>lejanía.</w:t>
      </w:r>
    </w:p>
    <w:p>
      <w:pPr>
        <w:pStyle w:val="BodyText"/>
        <w:ind w:left="1092" w:right="1111"/>
        <w:jc w:val="both"/>
      </w:pPr>
      <w:r>
        <w:rPr/>
        <w:t>En los transportes por carretera deberá garantizar un mínimo de once horas consecutivas de descanso por cada período de veinticuatro horas, pudiéndose reducir a nueve horas un máximo de tres días por semana siempre que se compense dicha reducción antes del final de la semana siguiente.</w:t>
      </w:r>
    </w:p>
    <w:p>
      <w:pPr>
        <w:pStyle w:val="BodyText"/>
        <w:ind w:left="1092" w:right="1108"/>
        <w:jc w:val="both"/>
      </w:pPr>
      <w:r>
        <w:rPr/>
        <w:t>En el transporte ferroviario el descanso entre jornadas fuera de la residencia de los conductores y demás personas que presten sus servicios a bordo de los trenes durante el trayecto de los mismos podrá reducirse, a salvo de lo dispuesto en convenio colectivo, a ocho horas para los primeros y seis para los segundos, compensándose la diferencia en la forma establecida anteriormente.</w:t>
      </w:r>
    </w:p>
    <w:p>
      <w:pPr>
        <w:pStyle w:val="BodyText"/>
      </w:pPr>
    </w:p>
    <w:p>
      <w:pPr>
        <w:pStyle w:val="Heading2"/>
        <w:numPr>
          <w:ilvl w:val="0"/>
          <w:numId w:val="23"/>
        </w:numPr>
        <w:tabs>
          <w:tab w:pos="1454" w:val="left" w:leader="none"/>
        </w:tabs>
        <w:spacing w:line="240" w:lineRule="auto" w:before="0" w:after="0"/>
        <w:ind w:left="1453" w:right="1112" w:hanging="361"/>
        <w:jc w:val="both"/>
      </w:pPr>
      <w:r>
        <w:rPr/>
        <w:t>En </w:t>
      </w:r>
      <w:r>
        <w:rPr>
          <w:spacing w:val="-4"/>
        </w:rPr>
        <w:t>C</w:t>
      </w:r>
      <w:r>
        <w:rPr>
          <w:spacing w:val="-4"/>
          <w:sz w:val="18"/>
        </w:rPr>
        <w:t>ONSULTORES </w:t>
      </w:r>
      <w:r>
        <w:rPr>
          <w:spacing w:val="-3"/>
        </w:rPr>
        <w:t>R</w:t>
      </w:r>
      <w:r>
        <w:rPr>
          <w:spacing w:val="-3"/>
          <w:sz w:val="18"/>
        </w:rPr>
        <w:t>OJAS </w:t>
      </w:r>
      <w:r>
        <w:rPr/>
        <w:t>la </w:t>
      </w:r>
      <w:r>
        <w:rPr>
          <w:spacing w:val="-4"/>
        </w:rPr>
        <w:t>jornada </w:t>
      </w:r>
      <w:r>
        <w:rPr/>
        <w:t>es de 42 </w:t>
      </w:r>
      <w:r>
        <w:rPr>
          <w:spacing w:val="-4"/>
        </w:rPr>
        <w:t>horas semanales. </w:t>
      </w:r>
      <w:r>
        <w:rPr/>
        <w:t>De </w:t>
      </w:r>
      <w:r>
        <w:rPr>
          <w:spacing w:val="-3"/>
        </w:rPr>
        <w:t>junio </w:t>
      </w:r>
      <w:r>
        <w:rPr/>
        <w:t>a </w:t>
      </w:r>
      <w:r>
        <w:rPr>
          <w:spacing w:val="-4"/>
        </w:rPr>
        <w:t>septiembre </w:t>
      </w:r>
      <w:r>
        <w:rPr/>
        <w:t>se </w:t>
      </w:r>
      <w:r>
        <w:rPr>
          <w:spacing w:val="-4"/>
        </w:rPr>
        <w:t>disfruta </w:t>
      </w:r>
      <w:r>
        <w:rPr/>
        <w:t>de la </w:t>
      </w:r>
      <w:r>
        <w:rPr>
          <w:spacing w:val="-4"/>
        </w:rPr>
        <w:t>jornada</w:t>
      </w:r>
      <w:r>
        <w:rPr>
          <w:spacing w:val="-5"/>
        </w:rPr>
        <w:t> </w:t>
      </w:r>
      <w:r>
        <w:rPr/>
        <w:t>de</w:t>
      </w:r>
      <w:r>
        <w:rPr>
          <w:spacing w:val="-8"/>
        </w:rPr>
        <w:t> </w:t>
      </w:r>
      <w:r>
        <w:rPr>
          <w:spacing w:val="-3"/>
        </w:rPr>
        <w:t>verano</w:t>
      </w:r>
      <w:r>
        <w:rPr>
          <w:spacing w:val="-9"/>
        </w:rPr>
        <w:t> </w:t>
      </w:r>
      <w:r>
        <w:rPr/>
        <w:t>y</w:t>
      </w:r>
      <w:r>
        <w:rPr>
          <w:spacing w:val="-4"/>
        </w:rPr>
        <w:t> </w:t>
      </w:r>
      <w:r>
        <w:rPr>
          <w:spacing w:val="-3"/>
        </w:rPr>
        <w:t>solo</w:t>
      </w:r>
      <w:r>
        <w:rPr>
          <w:spacing w:val="-6"/>
        </w:rPr>
        <w:t> </w:t>
      </w:r>
      <w:r>
        <w:rPr/>
        <w:t>se</w:t>
      </w:r>
      <w:r>
        <w:rPr>
          <w:spacing w:val="-6"/>
        </w:rPr>
        <w:t> </w:t>
      </w:r>
      <w:r>
        <w:rPr>
          <w:spacing w:val="-4"/>
        </w:rPr>
        <w:t>trabajan</w:t>
      </w:r>
      <w:r>
        <w:rPr>
          <w:spacing w:val="-6"/>
        </w:rPr>
        <w:t> </w:t>
      </w:r>
      <w:r>
        <w:rPr/>
        <w:t>35</w:t>
      </w:r>
      <w:r>
        <w:rPr>
          <w:spacing w:val="-2"/>
        </w:rPr>
        <w:t> </w:t>
      </w:r>
      <w:r>
        <w:rPr>
          <w:spacing w:val="-4"/>
        </w:rPr>
        <w:t>horas</w:t>
      </w:r>
      <w:r>
        <w:rPr>
          <w:spacing w:val="-2"/>
        </w:rPr>
        <w:t> </w:t>
      </w:r>
      <w:r>
        <w:rPr/>
        <w:t>a</w:t>
      </w:r>
      <w:r>
        <w:rPr>
          <w:spacing w:val="-6"/>
        </w:rPr>
        <w:t> </w:t>
      </w:r>
      <w:r>
        <w:rPr/>
        <w:t>la</w:t>
      </w:r>
      <w:r>
        <w:rPr>
          <w:spacing w:val="-9"/>
        </w:rPr>
        <w:t> </w:t>
      </w:r>
      <w:r>
        <w:rPr>
          <w:spacing w:val="-4"/>
        </w:rPr>
        <w:t>semana. </w:t>
      </w:r>
      <w:r>
        <w:rPr>
          <w:spacing w:val="-3"/>
        </w:rPr>
        <w:t>¿Es</w:t>
      </w:r>
      <w:r>
        <w:rPr>
          <w:spacing w:val="-7"/>
        </w:rPr>
        <w:t> </w:t>
      </w:r>
      <w:r>
        <w:rPr>
          <w:spacing w:val="-3"/>
        </w:rPr>
        <w:t>legal</w:t>
      </w:r>
      <w:r>
        <w:rPr>
          <w:spacing w:val="-4"/>
        </w:rPr>
        <w:t> </w:t>
      </w:r>
      <w:r>
        <w:rPr>
          <w:spacing w:val="-3"/>
        </w:rPr>
        <w:t>esta</w:t>
      </w:r>
      <w:r>
        <w:rPr>
          <w:spacing w:val="-6"/>
        </w:rPr>
        <w:t> </w:t>
      </w:r>
      <w:r>
        <w:rPr>
          <w:spacing w:val="-4"/>
        </w:rPr>
        <w:t>distribución? Arguméntalo.</w:t>
      </w:r>
    </w:p>
    <w:p>
      <w:pPr>
        <w:pStyle w:val="BodyText"/>
        <w:spacing w:before="1"/>
        <w:ind w:left="1092" w:right="1111"/>
        <w:jc w:val="both"/>
      </w:pPr>
      <w:r>
        <w:rPr/>
        <w:t>Sí es legal, pues nuestro ordenamiento dispone que la jornada máxima es el año natural, por lo que la jornada de una semana concreta podrá superar las cuarenta horas, admitiéndose su distribución de forma irregular a lo largo del año siempre que el promedio de sumar todas las horas que se hacen durante el año no supere las 40 horas semanales de trabajo efectivo en cómputo anual (STS 6 marzo 2000) y se respete el mínimo legal de descansos diarios y semanales.</w:t>
      </w:r>
    </w:p>
    <w:p>
      <w:pPr>
        <w:pStyle w:val="BodyText"/>
        <w:ind w:left="1092" w:right="1110"/>
        <w:jc w:val="both"/>
      </w:pPr>
      <w:r>
        <w:rPr/>
        <w:t>El convenio colectivo puede establecer la jornada máxima anual. En caso de no determinarla se puede calcular la jornada máxima anual genérica aplicando la siguiente fórmula:</w:t>
      </w:r>
    </w:p>
    <w:p>
      <w:pPr>
        <w:pStyle w:val="BodyText"/>
        <w:ind w:left="1092" w:right="1115"/>
        <w:jc w:val="both"/>
      </w:pPr>
      <w:r>
        <w:rPr/>
        <w:t>En primer lugar, hay que calcular las horas diarias de trabajo, dividiendo entre 6 días de trabajo semanal las cuarentas horas semanales promediadas que daría como resultado una jornada/día de 6,666666 horas.</w:t>
      </w:r>
    </w:p>
    <w:p>
      <w:pPr>
        <w:pStyle w:val="BodyText"/>
        <w:ind w:left="1092" w:right="1108"/>
        <w:jc w:val="both"/>
      </w:pPr>
      <w:r>
        <w:rPr/>
        <w:t>Posteriormente, debería hallarse el número de días de trabajo anuales sobre los que se aplicarían las horas de trabajo diarias calculadas de conformidad con la letra a). Este cálculo de días de trabajo se extraerá a partir de deducir de 365, los 30 días de vacaciones y 62 días correspondientes a la suma de los 48 domingos restantes y los 14 festivos, lo que ofrece una cantidad resultante de 273 días.</w:t>
      </w:r>
    </w:p>
    <w:p>
      <w:pPr>
        <w:pStyle w:val="BodyText"/>
        <w:ind w:left="1092" w:right="1110"/>
        <w:jc w:val="both"/>
      </w:pPr>
      <w:r>
        <w:rPr/>
        <w:t>Otro cálculo permitiría deducir solo 61 días de festivos a partir de entender que los treinta días de vacaciones suelen afectar generalmente 5 festivos, lo que daría como resultado una cantidad de 274 días de</w:t>
      </w:r>
      <w:r>
        <w:rPr>
          <w:spacing w:val="1"/>
        </w:rPr>
        <w:t> </w:t>
      </w:r>
      <w:r>
        <w:rPr/>
        <w:t>trabajo.</w:t>
      </w:r>
    </w:p>
    <w:p>
      <w:pPr>
        <w:pStyle w:val="BodyText"/>
        <w:ind w:left="1092" w:right="1111"/>
        <w:jc w:val="both"/>
      </w:pPr>
      <w:r>
        <w:rPr/>
        <w:t>La multiplicación de las dos cifras daría por resultado los 1.819,90 horas de jornada máxima anual (a partir de 273 días) o de 1826,60 (a partir de 274 días de trabajo), que podrá distribuirse según las reglas estatutarias.</w:t>
      </w:r>
    </w:p>
    <w:p>
      <w:pPr>
        <w:pStyle w:val="BodyText"/>
        <w:ind w:left="1092" w:right="1112"/>
        <w:jc w:val="both"/>
      </w:pPr>
      <w:r>
        <w:rPr/>
        <w:t>Una vez determinada la jornada máxima anual, se prevé la posibilidad de que por convenio colectivo o, en su defecto, por acuerdo entre la empresa y los representantes de los trabajadores pueda establecerse una</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699200" filled="true" fillcolor="#538dd3" stroked="false">
            <v:fill type="solid"/>
            <w10:wrap type="none"/>
          </v:rect>
        </w:pict>
      </w:r>
    </w:p>
    <w:p>
      <w:pPr>
        <w:pStyle w:val="BodyText"/>
        <w:spacing w:before="4"/>
        <w:rPr>
          <w:sz w:val="20"/>
        </w:rPr>
      </w:pPr>
    </w:p>
    <w:p>
      <w:pPr>
        <w:pStyle w:val="BodyText"/>
        <w:spacing w:before="57"/>
        <w:ind w:left="1092" w:right="1110"/>
        <w:jc w:val="both"/>
      </w:pPr>
      <w:r>
        <w:rPr/>
        <w:t>distribución irregular de esta jornada máxima a lo largo del año. Esto supone la facultad de las partes de acordar que los trabajadores deban prestar un mayor número de horas de servicio determinados períodos dentro del año siempre que las compensen con menos horas en otros periodos.</w:t>
      </w:r>
    </w:p>
    <w:p>
      <w:pPr>
        <w:pStyle w:val="BodyText"/>
        <w:ind w:left="1092" w:right="1110"/>
        <w:jc w:val="both"/>
      </w:pPr>
      <w:r>
        <w:rPr/>
        <w:t>A lo largo del año, un 10% de la jornada anual se puede distribuir de una forma irregular, que deberá respetar en todo caso los periodos mínimos de descanso diario y semanal. El día y la hora deberán ser conocidos por el trabajador con un preaviso mínimo de 5 días.</w:t>
      </w:r>
    </w:p>
    <w:p>
      <w:pPr>
        <w:pStyle w:val="BodyText"/>
        <w:ind w:left="1092" w:right="1110"/>
        <w:jc w:val="both"/>
      </w:pPr>
      <w:r>
        <w:rPr/>
        <w:t>Para el cálculo de la jornada laboral máxima anual solo son computables las horas de «trabajo efectivo» (STS 20 diciembre 1999). La referencia anual no hace alusión necesariamente al año natural, por lo que por un acuerdo entre la empresa y los representantes de los trabajadores se puede habilitar trasladar determinadas horas de un año natural al siguiente, siempre que en el cómputo de doce meses consecutivos no se supere el promedio de cuarenta horas</w:t>
      </w:r>
      <w:r>
        <w:rPr>
          <w:spacing w:val="-8"/>
        </w:rPr>
        <w:t> </w:t>
      </w:r>
      <w:r>
        <w:rPr/>
        <w:t>semanales.</w:t>
      </w:r>
    </w:p>
    <w:p>
      <w:pPr>
        <w:pStyle w:val="BodyText"/>
      </w:pPr>
    </w:p>
    <w:p>
      <w:pPr>
        <w:pStyle w:val="Heading2"/>
        <w:numPr>
          <w:ilvl w:val="0"/>
          <w:numId w:val="23"/>
        </w:numPr>
        <w:tabs>
          <w:tab w:pos="1454" w:val="left" w:leader="none"/>
        </w:tabs>
        <w:spacing w:line="240" w:lineRule="auto" w:before="0" w:after="0"/>
        <w:ind w:left="1453" w:right="1107" w:hanging="361"/>
        <w:jc w:val="both"/>
      </w:pPr>
      <w:r>
        <w:rPr>
          <w:spacing w:val="-4"/>
        </w:rPr>
        <w:t>Guillermo </w:t>
      </w:r>
      <w:r>
        <w:rPr/>
        <w:t>ha </w:t>
      </w:r>
      <w:r>
        <w:rPr>
          <w:spacing w:val="-4"/>
        </w:rPr>
        <w:t>finalizado </w:t>
      </w:r>
      <w:r>
        <w:rPr>
          <w:spacing w:val="-3"/>
        </w:rPr>
        <w:t>sus </w:t>
      </w:r>
      <w:r>
        <w:rPr>
          <w:spacing w:val="-4"/>
        </w:rPr>
        <w:t>estudios </w:t>
      </w:r>
      <w:r>
        <w:rPr/>
        <w:t>de </w:t>
      </w:r>
      <w:r>
        <w:rPr>
          <w:spacing w:val="-3"/>
        </w:rPr>
        <w:t>ESO </w:t>
      </w:r>
      <w:r>
        <w:rPr/>
        <w:t>y va a </w:t>
      </w:r>
      <w:r>
        <w:rPr>
          <w:spacing w:val="-4"/>
        </w:rPr>
        <w:t>comenzar </w:t>
      </w:r>
      <w:r>
        <w:rPr/>
        <w:t>un </w:t>
      </w:r>
      <w:r>
        <w:rPr>
          <w:spacing w:val="-3"/>
        </w:rPr>
        <w:t>Ciclo </w:t>
      </w:r>
      <w:r>
        <w:rPr>
          <w:spacing w:val="-4"/>
        </w:rPr>
        <w:t>Formativo </w:t>
      </w:r>
      <w:r>
        <w:rPr>
          <w:spacing w:val="-3"/>
        </w:rPr>
        <w:t>de </w:t>
      </w:r>
      <w:r>
        <w:rPr>
          <w:spacing w:val="-4"/>
        </w:rPr>
        <w:t>Mecanizado. Durante </w:t>
      </w:r>
      <w:r>
        <w:rPr/>
        <w:t>el </w:t>
      </w:r>
      <w:r>
        <w:rPr>
          <w:spacing w:val="-4"/>
        </w:rPr>
        <w:t>verano, </w:t>
      </w:r>
      <w:r>
        <w:rPr/>
        <w:t>ha </w:t>
      </w:r>
      <w:r>
        <w:rPr>
          <w:spacing w:val="-4"/>
        </w:rPr>
        <w:t>decidido ponerse </w:t>
      </w:r>
      <w:r>
        <w:rPr/>
        <w:t>a </w:t>
      </w:r>
      <w:r>
        <w:rPr>
          <w:spacing w:val="-4"/>
        </w:rPr>
        <w:t>trabajar </w:t>
      </w:r>
      <w:r>
        <w:rPr>
          <w:spacing w:val="-3"/>
        </w:rPr>
        <w:t>para </w:t>
      </w:r>
      <w:r>
        <w:rPr>
          <w:spacing w:val="-4"/>
        </w:rPr>
        <w:t>ganar </w:t>
      </w:r>
      <w:r>
        <w:rPr>
          <w:spacing w:val="-3"/>
        </w:rPr>
        <w:t>algo de </w:t>
      </w:r>
      <w:r>
        <w:rPr>
          <w:spacing w:val="-4"/>
        </w:rPr>
        <w:t>dinero, </w:t>
      </w:r>
      <w:r>
        <w:rPr>
          <w:spacing w:val="-3"/>
        </w:rPr>
        <w:t>pero </w:t>
      </w:r>
      <w:r>
        <w:rPr/>
        <w:t>en </w:t>
      </w:r>
      <w:r>
        <w:rPr>
          <w:spacing w:val="-4"/>
        </w:rPr>
        <w:t>algunas empresas </w:t>
      </w:r>
      <w:r>
        <w:rPr/>
        <w:t>no lo </w:t>
      </w:r>
      <w:r>
        <w:rPr>
          <w:spacing w:val="-4"/>
        </w:rPr>
        <w:t>contratan </w:t>
      </w:r>
      <w:r>
        <w:rPr>
          <w:spacing w:val="-3"/>
        </w:rPr>
        <w:t>por </w:t>
      </w:r>
      <w:r>
        <w:rPr>
          <w:spacing w:val="-4"/>
        </w:rPr>
        <w:t>tener </w:t>
      </w:r>
      <w:r>
        <w:rPr/>
        <w:t>17 </w:t>
      </w:r>
      <w:r>
        <w:rPr>
          <w:spacing w:val="-4"/>
        </w:rPr>
        <w:t>años. ¿Podrías explicarle qué limitaciones tienen </w:t>
      </w:r>
      <w:r>
        <w:rPr>
          <w:spacing w:val="-3"/>
        </w:rPr>
        <w:t>los </w:t>
      </w:r>
      <w:r>
        <w:rPr>
          <w:spacing w:val="-4"/>
        </w:rPr>
        <w:t>menores </w:t>
      </w:r>
      <w:r>
        <w:rPr/>
        <w:t>de </w:t>
      </w:r>
      <w:r>
        <w:rPr>
          <w:spacing w:val="-3"/>
        </w:rPr>
        <w:t>edad </w:t>
      </w:r>
      <w:r>
        <w:rPr>
          <w:spacing w:val="-4"/>
        </w:rPr>
        <w:t>para trabajar?</w:t>
      </w:r>
    </w:p>
    <w:p>
      <w:pPr>
        <w:pStyle w:val="BodyText"/>
        <w:ind w:left="1092" w:right="1109"/>
        <w:jc w:val="both"/>
      </w:pPr>
      <w:r>
        <w:rPr/>
        <w:t>Los menores de edad tienen unas restricciones muy estrictas en cuanto a la jornada laboral y a la  prestación del trabajo, que nunca pueden ser modificadas por negociación colectiva o individual. Así, no pueden realizar más de 8 horas de trabajo efectivo, incluido en ello el tiempo dedicado a la formación y tienen expresamente prohibido la realización de horas extraordinarias, trabajos nocturnos y aquellos que supongan un riesgo para su salud, desarrollo y formación. También poseen algunos privilegios como son disponer de dos días seguidos de descanso semanal o de 30 minutos de descanso por cada cuatro horas y media de trabajo en la jornada continuada.</w:t>
      </w:r>
    </w:p>
    <w:p>
      <w:pPr>
        <w:pStyle w:val="BodyText"/>
        <w:spacing w:before="1"/>
      </w:pPr>
    </w:p>
    <w:p>
      <w:pPr>
        <w:pStyle w:val="Heading2"/>
        <w:numPr>
          <w:ilvl w:val="0"/>
          <w:numId w:val="23"/>
        </w:numPr>
        <w:tabs>
          <w:tab w:pos="1454" w:val="left" w:leader="none"/>
        </w:tabs>
        <w:spacing w:line="240" w:lineRule="auto" w:before="0" w:after="0"/>
        <w:ind w:left="1453" w:right="1108" w:hanging="361"/>
        <w:jc w:val="both"/>
      </w:pPr>
      <w:r>
        <w:rPr/>
        <w:t>La </w:t>
      </w:r>
      <w:r>
        <w:rPr>
          <w:spacing w:val="-4"/>
        </w:rPr>
        <w:t>noche pasada </w:t>
      </w:r>
      <w:r>
        <w:rPr/>
        <w:t>ha </w:t>
      </w:r>
      <w:r>
        <w:rPr>
          <w:spacing w:val="-4"/>
        </w:rPr>
        <w:t>llovido </w:t>
      </w:r>
      <w:r>
        <w:rPr>
          <w:spacing w:val="-3"/>
        </w:rPr>
        <w:t>mucho </w:t>
      </w:r>
      <w:r>
        <w:rPr/>
        <w:t>y </w:t>
      </w:r>
      <w:r>
        <w:rPr>
          <w:spacing w:val="-2"/>
        </w:rPr>
        <w:t>los </w:t>
      </w:r>
      <w:r>
        <w:rPr>
          <w:spacing w:val="-4"/>
        </w:rPr>
        <w:t>almacenes </w:t>
      </w:r>
      <w:r>
        <w:rPr/>
        <w:t>de la </w:t>
      </w:r>
      <w:r>
        <w:rPr>
          <w:spacing w:val="-4"/>
        </w:rPr>
        <w:t>P</w:t>
      </w:r>
      <w:r>
        <w:rPr>
          <w:spacing w:val="-4"/>
          <w:sz w:val="18"/>
        </w:rPr>
        <w:t>ASTELERÍA </w:t>
      </w:r>
      <w:r>
        <w:rPr>
          <w:spacing w:val="-4"/>
        </w:rPr>
        <w:t>S</w:t>
      </w:r>
      <w:r>
        <w:rPr>
          <w:spacing w:val="-4"/>
          <w:sz w:val="18"/>
        </w:rPr>
        <w:t>ÁNCHEZ </w:t>
      </w:r>
      <w:r>
        <w:rPr/>
        <w:t>se </w:t>
      </w:r>
      <w:r>
        <w:rPr>
          <w:spacing w:val="-3"/>
        </w:rPr>
        <w:t>han </w:t>
      </w:r>
      <w:r>
        <w:rPr>
          <w:spacing w:val="-4"/>
        </w:rPr>
        <w:t>inundado. </w:t>
      </w:r>
      <w:r>
        <w:rPr/>
        <w:t>En </w:t>
      </w:r>
      <w:r>
        <w:rPr>
          <w:spacing w:val="-4"/>
        </w:rPr>
        <w:t>ellos trabajan habitualmente </w:t>
      </w:r>
      <w:r>
        <w:rPr>
          <w:spacing w:val="-3"/>
        </w:rPr>
        <w:t>cuatro </w:t>
      </w:r>
      <w:r>
        <w:rPr>
          <w:spacing w:val="-4"/>
        </w:rPr>
        <w:t>mozos </w:t>
      </w:r>
      <w:r>
        <w:rPr/>
        <w:t>de </w:t>
      </w:r>
      <w:r>
        <w:rPr>
          <w:spacing w:val="-4"/>
        </w:rPr>
        <w:t>almacén, </w:t>
      </w:r>
      <w:r>
        <w:rPr>
          <w:spacing w:val="-3"/>
        </w:rPr>
        <w:t>dos </w:t>
      </w:r>
      <w:r>
        <w:rPr/>
        <w:t>de </w:t>
      </w:r>
      <w:r>
        <w:rPr>
          <w:spacing w:val="-3"/>
        </w:rPr>
        <w:t>los </w:t>
      </w:r>
      <w:r>
        <w:rPr>
          <w:spacing w:val="-4"/>
        </w:rPr>
        <w:t>cuales tienen </w:t>
      </w:r>
      <w:r>
        <w:rPr/>
        <w:t>17 y 16 </w:t>
      </w:r>
      <w:r>
        <w:rPr>
          <w:spacing w:val="-4"/>
        </w:rPr>
        <w:t>años. ¿Tienen obligación</w:t>
      </w:r>
      <w:r>
        <w:rPr>
          <w:spacing w:val="-5"/>
        </w:rPr>
        <w:t> </w:t>
      </w:r>
      <w:r>
        <w:rPr>
          <w:spacing w:val="-3"/>
        </w:rPr>
        <w:t>de</w:t>
      </w:r>
      <w:r>
        <w:rPr>
          <w:spacing w:val="-6"/>
        </w:rPr>
        <w:t> </w:t>
      </w:r>
      <w:r>
        <w:rPr>
          <w:spacing w:val="-4"/>
        </w:rPr>
        <w:t>realizar</w:t>
      </w:r>
      <w:r>
        <w:rPr>
          <w:spacing w:val="-3"/>
        </w:rPr>
        <w:t> </w:t>
      </w:r>
      <w:r>
        <w:rPr>
          <w:spacing w:val="-4"/>
        </w:rPr>
        <w:t>horas extraordinarias</w:t>
      </w:r>
      <w:r>
        <w:rPr>
          <w:spacing w:val="-8"/>
        </w:rPr>
        <w:t> </w:t>
      </w:r>
      <w:r>
        <w:rPr/>
        <w:t>si</w:t>
      </w:r>
      <w:r>
        <w:rPr>
          <w:spacing w:val="-6"/>
        </w:rPr>
        <w:t> </w:t>
      </w:r>
      <w:r>
        <w:rPr/>
        <w:t>la</w:t>
      </w:r>
      <w:r>
        <w:rPr>
          <w:spacing w:val="-5"/>
        </w:rPr>
        <w:t> </w:t>
      </w:r>
      <w:r>
        <w:rPr>
          <w:spacing w:val="-4"/>
        </w:rPr>
        <w:t>empresa</w:t>
      </w:r>
      <w:r>
        <w:rPr>
          <w:spacing w:val="-6"/>
        </w:rPr>
        <w:t> </w:t>
      </w:r>
      <w:r>
        <w:rPr/>
        <w:t>se</w:t>
      </w:r>
      <w:r>
        <w:rPr>
          <w:spacing w:val="-7"/>
        </w:rPr>
        <w:t> </w:t>
      </w:r>
      <w:r>
        <w:rPr/>
        <w:t>lo</w:t>
      </w:r>
      <w:r>
        <w:rPr>
          <w:spacing w:val="-6"/>
        </w:rPr>
        <w:t> </w:t>
      </w:r>
      <w:r>
        <w:rPr>
          <w:spacing w:val="-4"/>
        </w:rPr>
        <w:t>pide?</w:t>
      </w:r>
      <w:r>
        <w:rPr>
          <w:spacing w:val="-7"/>
        </w:rPr>
        <w:t> </w:t>
      </w:r>
      <w:r>
        <w:rPr>
          <w:spacing w:val="-3"/>
        </w:rPr>
        <w:t>¿Cómo</w:t>
      </w:r>
      <w:r>
        <w:rPr>
          <w:spacing w:val="-6"/>
        </w:rPr>
        <w:t> </w:t>
      </w:r>
      <w:r>
        <w:rPr/>
        <w:t>se</w:t>
      </w:r>
      <w:r>
        <w:rPr>
          <w:spacing w:val="-9"/>
        </w:rPr>
        <w:t> </w:t>
      </w:r>
      <w:r>
        <w:rPr>
          <w:spacing w:val="-4"/>
        </w:rPr>
        <w:t>compensarían?</w:t>
      </w:r>
    </w:p>
    <w:p>
      <w:pPr>
        <w:pStyle w:val="BodyText"/>
        <w:ind w:left="1092" w:right="1112"/>
        <w:jc w:val="both"/>
      </w:pPr>
      <w:r>
        <w:rPr/>
        <w:t>Las horas extraordinarias por fuerza mayor tienen un carácter obligatorio para los trabajadores, sin embargo, en los menores de edad están totalmente prohibidas porque no pueden realizar más de ocho horas diarias de trabajo efectivo.</w:t>
      </w:r>
    </w:p>
    <w:p>
      <w:pPr>
        <w:pStyle w:val="BodyText"/>
        <w:ind w:left="1092" w:right="1113"/>
        <w:jc w:val="both"/>
      </w:pPr>
      <w:r>
        <w:rPr/>
        <w:t>Por negociación colectiva o individual, se optará entre abonar las horas extraordinarias en la cuantía que se fije, que no será inferior al valor de la hora ordinaria, o compensarlas con tiempo equivalente de descanso retribuido en los cuatro meses siguientes a su realización.</w:t>
      </w:r>
    </w:p>
    <w:p>
      <w:pPr>
        <w:pStyle w:val="BodyText"/>
        <w:spacing w:before="1"/>
      </w:pPr>
    </w:p>
    <w:p>
      <w:pPr>
        <w:pStyle w:val="Heading2"/>
        <w:numPr>
          <w:ilvl w:val="0"/>
          <w:numId w:val="23"/>
        </w:numPr>
        <w:tabs>
          <w:tab w:pos="1454" w:val="left" w:leader="none"/>
        </w:tabs>
        <w:spacing w:line="267" w:lineRule="exact" w:before="0" w:after="0"/>
        <w:ind w:left="1453" w:right="0" w:hanging="362"/>
        <w:jc w:val="left"/>
      </w:pPr>
      <w:r>
        <w:rPr>
          <w:spacing w:val="-3"/>
        </w:rPr>
        <w:t>¿Cuál</w:t>
      </w:r>
      <w:r>
        <w:rPr>
          <w:spacing w:val="-6"/>
        </w:rPr>
        <w:t> </w:t>
      </w:r>
      <w:r>
        <w:rPr>
          <w:spacing w:val="-3"/>
        </w:rPr>
        <w:t>es</w:t>
      </w:r>
      <w:r>
        <w:rPr>
          <w:spacing w:val="-2"/>
        </w:rPr>
        <w:t> </w:t>
      </w:r>
      <w:r>
        <w:rPr>
          <w:spacing w:val="-3"/>
        </w:rPr>
        <w:t>el</w:t>
      </w:r>
      <w:r>
        <w:rPr>
          <w:spacing w:val="-5"/>
        </w:rPr>
        <w:t> </w:t>
      </w:r>
      <w:r>
        <w:rPr>
          <w:spacing w:val="-4"/>
        </w:rPr>
        <w:t>número</w:t>
      </w:r>
      <w:r>
        <w:rPr>
          <w:spacing w:val="-8"/>
        </w:rPr>
        <w:t> </w:t>
      </w:r>
      <w:r>
        <w:rPr>
          <w:spacing w:val="-4"/>
        </w:rPr>
        <w:t>máximo</w:t>
      </w:r>
      <w:r>
        <w:rPr>
          <w:spacing w:val="-7"/>
        </w:rPr>
        <w:t> </w:t>
      </w:r>
      <w:r>
        <w:rPr>
          <w:spacing w:val="-4"/>
        </w:rPr>
        <w:t>anual</w:t>
      </w:r>
      <w:r>
        <w:rPr>
          <w:spacing w:val="-5"/>
        </w:rPr>
        <w:t> </w:t>
      </w:r>
      <w:r>
        <w:rPr/>
        <w:t>de</w:t>
      </w:r>
      <w:r>
        <w:rPr>
          <w:spacing w:val="-7"/>
        </w:rPr>
        <w:t> </w:t>
      </w:r>
      <w:r>
        <w:rPr>
          <w:spacing w:val="-4"/>
        </w:rPr>
        <w:t>horas</w:t>
      </w:r>
      <w:r>
        <w:rPr>
          <w:spacing w:val="-5"/>
        </w:rPr>
        <w:t> </w:t>
      </w:r>
      <w:r>
        <w:rPr>
          <w:spacing w:val="-4"/>
        </w:rPr>
        <w:t>extraordinarias?</w:t>
      </w:r>
      <w:r>
        <w:rPr>
          <w:spacing w:val="-5"/>
        </w:rPr>
        <w:t> </w:t>
      </w:r>
      <w:r>
        <w:rPr>
          <w:spacing w:val="-4"/>
        </w:rPr>
        <w:t>¿Incluye</w:t>
      </w:r>
      <w:r>
        <w:rPr>
          <w:spacing w:val="-7"/>
        </w:rPr>
        <w:t> </w:t>
      </w:r>
      <w:r>
        <w:rPr>
          <w:spacing w:val="-3"/>
        </w:rPr>
        <w:t>todo</w:t>
      </w:r>
      <w:r>
        <w:rPr>
          <w:spacing w:val="-7"/>
        </w:rPr>
        <w:t> </w:t>
      </w:r>
      <w:r>
        <w:rPr>
          <w:spacing w:val="-3"/>
        </w:rPr>
        <w:t>tipo</w:t>
      </w:r>
      <w:r>
        <w:rPr>
          <w:spacing w:val="-7"/>
        </w:rPr>
        <w:t> </w:t>
      </w:r>
      <w:r>
        <w:rPr/>
        <w:t>de</w:t>
      </w:r>
      <w:r>
        <w:rPr>
          <w:spacing w:val="-9"/>
        </w:rPr>
        <w:t> </w:t>
      </w:r>
      <w:r>
        <w:rPr>
          <w:spacing w:val="-3"/>
        </w:rPr>
        <w:t>horas</w:t>
      </w:r>
      <w:r>
        <w:rPr>
          <w:spacing w:val="-5"/>
        </w:rPr>
        <w:t> </w:t>
      </w:r>
      <w:r>
        <w:rPr>
          <w:spacing w:val="-4"/>
        </w:rPr>
        <w:t>extras?</w:t>
      </w:r>
    </w:p>
    <w:p>
      <w:pPr>
        <w:pStyle w:val="BodyText"/>
        <w:ind w:left="1092" w:right="1112"/>
        <w:jc w:val="both"/>
      </w:pPr>
      <w:r>
        <w:rPr/>
        <w:t>Su número no puede ser superior a ochenta al año, salvo las trabajadas para prevenir o reparar siniestros y otros daños extraordinarios y urgentes.</w:t>
      </w:r>
    </w:p>
    <w:p>
      <w:pPr>
        <w:pStyle w:val="BodyText"/>
        <w:spacing w:before="4"/>
        <w:rPr>
          <w:sz w:val="17"/>
        </w:rPr>
      </w:pPr>
    </w:p>
    <w:p>
      <w:pPr>
        <w:pStyle w:val="Heading2"/>
        <w:tabs>
          <w:tab w:pos="10761" w:val="left" w:leader="none"/>
        </w:tabs>
        <w:spacing w:before="57"/>
        <w:ind w:left="1064"/>
        <w:jc w:val="left"/>
      </w:pPr>
      <w:bookmarkStart w:name="_bookmark30" w:id="31"/>
      <w:bookmarkEnd w:id="31"/>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51</w:t>
        <w:tab/>
      </w:r>
    </w:p>
    <w:p>
      <w:pPr>
        <w:pStyle w:val="BodyText"/>
        <w:rPr>
          <w:b/>
        </w:rPr>
      </w:pPr>
    </w:p>
    <w:p>
      <w:pPr>
        <w:pStyle w:val="ListParagraph"/>
        <w:numPr>
          <w:ilvl w:val="0"/>
          <w:numId w:val="23"/>
        </w:numPr>
        <w:tabs>
          <w:tab w:pos="1454" w:val="left" w:leader="none"/>
        </w:tabs>
        <w:spacing w:line="240" w:lineRule="auto" w:before="0" w:after="0"/>
        <w:ind w:left="1453" w:right="1111" w:hanging="361"/>
        <w:jc w:val="left"/>
        <w:rPr>
          <w:b/>
          <w:sz w:val="22"/>
        </w:rPr>
      </w:pPr>
      <w:r>
        <w:rPr>
          <w:b/>
          <w:spacing w:val="-3"/>
          <w:sz w:val="22"/>
        </w:rPr>
        <w:t>Pedro tiene </w:t>
      </w:r>
      <w:r>
        <w:rPr>
          <w:b/>
          <w:spacing w:val="-4"/>
          <w:sz w:val="22"/>
        </w:rPr>
        <w:t>desde </w:t>
      </w:r>
      <w:r>
        <w:rPr>
          <w:b/>
          <w:spacing w:val="-3"/>
          <w:sz w:val="22"/>
        </w:rPr>
        <w:t>hace cinco </w:t>
      </w:r>
      <w:r>
        <w:rPr>
          <w:b/>
          <w:spacing w:val="-4"/>
          <w:sz w:val="22"/>
        </w:rPr>
        <w:t>años </w:t>
      </w:r>
      <w:r>
        <w:rPr>
          <w:b/>
          <w:sz w:val="22"/>
        </w:rPr>
        <w:t>un </w:t>
      </w:r>
      <w:r>
        <w:rPr>
          <w:b/>
          <w:spacing w:val="-4"/>
          <w:sz w:val="22"/>
        </w:rPr>
        <w:t>horario </w:t>
      </w:r>
      <w:r>
        <w:rPr>
          <w:b/>
          <w:sz w:val="22"/>
        </w:rPr>
        <w:t>de 8 a 15 </w:t>
      </w:r>
      <w:r>
        <w:rPr>
          <w:b/>
          <w:spacing w:val="-3"/>
          <w:sz w:val="22"/>
        </w:rPr>
        <w:t>h. ¿Tiene </w:t>
      </w:r>
      <w:r>
        <w:rPr>
          <w:b/>
          <w:spacing w:val="-4"/>
          <w:sz w:val="22"/>
        </w:rPr>
        <w:t>derecho </w:t>
      </w:r>
      <w:r>
        <w:rPr>
          <w:b/>
          <w:sz w:val="22"/>
        </w:rPr>
        <w:t>a </w:t>
      </w:r>
      <w:r>
        <w:rPr>
          <w:b/>
          <w:spacing w:val="-4"/>
          <w:sz w:val="22"/>
        </w:rPr>
        <w:t>descansar durante </w:t>
      </w:r>
      <w:r>
        <w:rPr>
          <w:b/>
          <w:sz w:val="22"/>
        </w:rPr>
        <w:t>la </w:t>
      </w:r>
      <w:r>
        <w:rPr>
          <w:b/>
          <w:spacing w:val="-4"/>
          <w:sz w:val="22"/>
        </w:rPr>
        <w:t>jornada?</w:t>
      </w:r>
    </w:p>
    <w:p>
      <w:pPr>
        <w:pStyle w:val="BodyText"/>
        <w:spacing w:before="1"/>
        <w:ind w:left="1092" w:right="1179"/>
      </w:pPr>
      <w:r>
        <w:rPr/>
        <w:t>Como tiene una jornada continuada Pedro tendría derecho a un descanso que no será inferior a 15 minutos, al exceder su jornada de 6</w:t>
      </w:r>
      <w:r>
        <w:rPr>
          <w:spacing w:val="-4"/>
        </w:rPr>
        <w:t> </w:t>
      </w:r>
      <w:r>
        <w:rPr/>
        <w:t>horas.</w:t>
      </w:r>
    </w:p>
    <w:p>
      <w:pPr>
        <w:pStyle w:val="BodyText"/>
        <w:spacing w:before="11"/>
        <w:rPr>
          <w:sz w:val="21"/>
        </w:rPr>
      </w:pPr>
    </w:p>
    <w:p>
      <w:pPr>
        <w:pStyle w:val="Heading2"/>
        <w:numPr>
          <w:ilvl w:val="0"/>
          <w:numId w:val="23"/>
        </w:numPr>
        <w:tabs>
          <w:tab w:pos="1454" w:val="left" w:leader="none"/>
        </w:tabs>
        <w:spacing w:line="240" w:lineRule="auto" w:before="0" w:after="0"/>
        <w:ind w:left="1453" w:right="1112" w:hanging="361"/>
        <w:jc w:val="left"/>
      </w:pPr>
      <w:r>
        <w:rPr>
          <w:spacing w:val="-3"/>
        </w:rPr>
        <w:t>Delia tiene una </w:t>
      </w:r>
      <w:r>
        <w:rPr>
          <w:spacing w:val="-4"/>
        </w:rPr>
        <w:t>jornada </w:t>
      </w:r>
      <w:r>
        <w:rPr>
          <w:spacing w:val="-3"/>
        </w:rPr>
        <w:t>partida </w:t>
      </w:r>
      <w:r>
        <w:rPr>
          <w:spacing w:val="-2"/>
        </w:rPr>
        <w:t>con </w:t>
      </w:r>
      <w:r>
        <w:rPr>
          <w:spacing w:val="-3"/>
        </w:rPr>
        <w:t>hora </w:t>
      </w:r>
      <w:r>
        <w:rPr/>
        <w:t>y </w:t>
      </w:r>
      <w:r>
        <w:rPr>
          <w:spacing w:val="-4"/>
        </w:rPr>
        <w:t>media </w:t>
      </w:r>
      <w:r>
        <w:rPr>
          <w:spacing w:val="-3"/>
        </w:rPr>
        <w:t>para </w:t>
      </w:r>
      <w:r>
        <w:rPr>
          <w:spacing w:val="-4"/>
        </w:rPr>
        <w:t>comer. ¿Puede descansar </w:t>
      </w:r>
      <w:r>
        <w:rPr>
          <w:spacing w:val="-3"/>
        </w:rPr>
        <w:t>para comer  el </w:t>
      </w:r>
      <w:r>
        <w:rPr>
          <w:spacing w:val="-4"/>
        </w:rPr>
        <w:t>bocadillo?</w:t>
      </w:r>
    </w:p>
    <w:p>
      <w:pPr>
        <w:pStyle w:val="BodyText"/>
        <w:ind w:left="1092" w:right="1114"/>
      </w:pPr>
      <w:r>
        <w:rPr/>
        <w:t>No, porque solo se tiene derecho al descanso dentro de la jornada cuando el trabajador tiene jornada continuada.</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0224" filled="true" fillcolor="#538dd3" stroked="false">
            <v:fill type="solid"/>
            <w10:wrap type="none"/>
          </v:rect>
        </w:pict>
      </w:r>
    </w:p>
    <w:p>
      <w:pPr>
        <w:pStyle w:val="BodyText"/>
        <w:spacing w:before="4"/>
        <w:rPr>
          <w:sz w:val="20"/>
        </w:rPr>
      </w:pPr>
    </w:p>
    <w:p>
      <w:pPr>
        <w:pStyle w:val="ListParagraph"/>
        <w:numPr>
          <w:ilvl w:val="0"/>
          <w:numId w:val="23"/>
        </w:numPr>
        <w:tabs>
          <w:tab w:pos="1454" w:val="left" w:leader="none"/>
        </w:tabs>
        <w:spacing w:line="240" w:lineRule="auto" w:before="57" w:after="0"/>
        <w:ind w:left="1092" w:right="1110" w:firstLine="0"/>
        <w:jc w:val="left"/>
        <w:rPr>
          <w:sz w:val="22"/>
        </w:rPr>
      </w:pPr>
      <w:r>
        <w:rPr>
          <w:b/>
          <w:spacing w:val="-4"/>
          <w:sz w:val="22"/>
        </w:rPr>
        <w:t>¿Podría </w:t>
      </w:r>
      <w:r>
        <w:rPr>
          <w:b/>
          <w:spacing w:val="-3"/>
          <w:sz w:val="22"/>
        </w:rPr>
        <w:t>una </w:t>
      </w:r>
      <w:r>
        <w:rPr>
          <w:b/>
          <w:spacing w:val="-4"/>
          <w:sz w:val="22"/>
        </w:rPr>
        <w:t>Comunidad Autónoma sustituir </w:t>
      </w:r>
      <w:r>
        <w:rPr>
          <w:b/>
          <w:sz w:val="22"/>
        </w:rPr>
        <w:t>o </w:t>
      </w:r>
      <w:r>
        <w:rPr>
          <w:b/>
          <w:spacing w:val="-4"/>
          <w:sz w:val="22"/>
        </w:rPr>
        <w:t>cambiar </w:t>
      </w:r>
      <w:r>
        <w:rPr>
          <w:b/>
          <w:sz w:val="22"/>
        </w:rPr>
        <w:t>el </w:t>
      </w:r>
      <w:r>
        <w:rPr>
          <w:b/>
          <w:spacing w:val="-3"/>
          <w:sz w:val="22"/>
        </w:rPr>
        <w:t>festivo </w:t>
      </w:r>
      <w:r>
        <w:rPr>
          <w:b/>
          <w:sz w:val="22"/>
        </w:rPr>
        <w:t>de la </w:t>
      </w:r>
      <w:r>
        <w:rPr>
          <w:b/>
          <w:spacing w:val="-4"/>
          <w:sz w:val="22"/>
        </w:rPr>
        <w:t>Fiesta Nacional, </w:t>
      </w:r>
      <w:r>
        <w:rPr>
          <w:b/>
          <w:spacing w:val="-3"/>
          <w:sz w:val="22"/>
        </w:rPr>
        <w:t>el </w:t>
      </w:r>
      <w:r>
        <w:rPr>
          <w:b/>
          <w:sz w:val="22"/>
        </w:rPr>
        <w:t>12 </w:t>
      </w:r>
      <w:r>
        <w:rPr>
          <w:b/>
          <w:spacing w:val="-3"/>
          <w:sz w:val="22"/>
        </w:rPr>
        <w:t>de </w:t>
      </w:r>
      <w:r>
        <w:rPr>
          <w:b/>
          <w:spacing w:val="-4"/>
          <w:sz w:val="22"/>
        </w:rPr>
        <w:t>octubre? </w:t>
      </w:r>
      <w:r>
        <w:rPr>
          <w:sz w:val="22"/>
        </w:rPr>
        <w:t>No, porque el 12 de octubre es una de las fiestas nacionales fijas de las que las comunidades autónomas no pueden cambiar. Aunque si cae en domingo, se puede pasar a lunes siguiente y si esto último ocurriera se podría sustituir por una fiesta propia de la</w:t>
      </w:r>
      <w:r>
        <w:rPr>
          <w:spacing w:val="-5"/>
          <w:sz w:val="22"/>
        </w:rPr>
        <w:t> </w:t>
      </w:r>
      <w:r>
        <w:rPr>
          <w:sz w:val="22"/>
        </w:rPr>
        <w:t>comunidad.</w:t>
      </w:r>
    </w:p>
    <w:p>
      <w:pPr>
        <w:pStyle w:val="BodyText"/>
        <w:spacing w:before="3"/>
      </w:pPr>
    </w:p>
    <w:p>
      <w:pPr>
        <w:pStyle w:val="Heading2"/>
        <w:numPr>
          <w:ilvl w:val="0"/>
          <w:numId w:val="23"/>
        </w:numPr>
        <w:tabs>
          <w:tab w:pos="1454" w:val="left" w:leader="none"/>
        </w:tabs>
        <w:spacing w:line="237" w:lineRule="auto" w:before="0" w:after="0"/>
        <w:ind w:left="1453" w:right="1111" w:hanging="361"/>
        <w:jc w:val="both"/>
      </w:pPr>
      <w:r>
        <w:rPr>
          <w:spacing w:val="-4"/>
        </w:rPr>
        <w:t>Explícale </w:t>
      </w:r>
      <w:r>
        <w:rPr/>
        <w:t>a </w:t>
      </w:r>
      <w:r>
        <w:rPr>
          <w:spacing w:val="-4"/>
        </w:rPr>
        <w:t>Sandra, </w:t>
      </w:r>
      <w:r>
        <w:rPr>
          <w:spacing w:val="-3"/>
        </w:rPr>
        <w:t>que es </w:t>
      </w:r>
      <w:r>
        <w:rPr/>
        <w:t>la </w:t>
      </w:r>
      <w:r>
        <w:rPr>
          <w:spacing w:val="-4"/>
        </w:rPr>
        <w:t>dueña </w:t>
      </w:r>
      <w:r>
        <w:rPr/>
        <w:t>de </w:t>
      </w:r>
      <w:r>
        <w:rPr>
          <w:spacing w:val="-3"/>
        </w:rPr>
        <w:t>una </w:t>
      </w:r>
      <w:r>
        <w:rPr>
          <w:spacing w:val="-4"/>
        </w:rPr>
        <w:t>pequeña tienda </w:t>
      </w:r>
      <w:r>
        <w:rPr/>
        <w:t>de </w:t>
      </w:r>
      <w:r>
        <w:rPr>
          <w:spacing w:val="-4"/>
        </w:rPr>
        <w:t>regalos </w:t>
      </w:r>
      <w:r>
        <w:rPr/>
        <w:t>en </w:t>
      </w:r>
      <w:r>
        <w:rPr>
          <w:spacing w:val="-4"/>
        </w:rPr>
        <w:t>Salamanca </w:t>
      </w:r>
      <w:r>
        <w:rPr/>
        <w:t>y </w:t>
      </w:r>
      <w:r>
        <w:rPr>
          <w:spacing w:val="-3"/>
        </w:rPr>
        <w:t>tiene un </w:t>
      </w:r>
      <w:r>
        <w:rPr>
          <w:spacing w:val="-4"/>
        </w:rPr>
        <w:t>empleado, </w:t>
      </w:r>
      <w:r>
        <w:rPr>
          <w:spacing w:val="-3"/>
        </w:rPr>
        <w:t>qué </w:t>
      </w:r>
      <w:r>
        <w:rPr>
          <w:spacing w:val="-4"/>
        </w:rPr>
        <w:t>obligaciones </w:t>
      </w:r>
      <w:r>
        <w:rPr>
          <w:spacing w:val="-3"/>
        </w:rPr>
        <w:t>tiene como </w:t>
      </w:r>
      <w:r>
        <w:rPr>
          <w:spacing w:val="-4"/>
        </w:rPr>
        <w:t>empresaria </w:t>
      </w:r>
      <w:r>
        <w:rPr>
          <w:spacing w:val="-3"/>
        </w:rPr>
        <w:t>en </w:t>
      </w:r>
      <w:r>
        <w:rPr>
          <w:spacing w:val="-4"/>
        </w:rPr>
        <w:t>relación </w:t>
      </w:r>
      <w:r>
        <w:rPr>
          <w:spacing w:val="-2"/>
        </w:rPr>
        <w:t>con </w:t>
      </w:r>
      <w:r>
        <w:rPr/>
        <w:t>el </w:t>
      </w:r>
      <w:r>
        <w:rPr>
          <w:spacing w:val="-4"/>
        </w:rPr>
        <w:t>calendario</w:t>
      </w:r>
      <w:r>
        <w:rPr>
          <w:spacing w:val="-35"/>
        </w:rPr>
        <w:t> </w:t>
      </w:r>
      <w:r>
        <w:rPr>
          <w:spacing w:val="-4"/>
        </w:rPr>
        <w:t>laboral.</w:t>
      </w:r>
    </w:p>
    <w:p>
      <w:pPr>
        <w:pStyle w:val="BodyText"/>
        <w:spacing w:before="1"/>
        <w:ind w:left="1092" w:right="1108"/>
        <w:jc w:val="both"/>
      </w:pPr>
      <w:r>
        <w:rPr/>
        <w:t>El Estatuto de los Trabajadores establece la obligación de Sandra como empresaria de elaborar el calendario laboral, debiendo exponer un ejemplar del mismo en un lugar visible del centro de trabajo, para que su empleado conozca cuál es su horario de trabajo y la distribución anual de los días de trabajo, festivos y de descanso. Si hubiera representantes de los trabajadores tienen derecho a ser consultados y a emitir informes de su</w:t>
      </w:r>
      <w:r>
        <w:rPr>
          <w:spacing w:val="-7"/>
        </w:rPr>
        <w:t> </w:t>
      </w:r>
      <w:r>
        <w:rPr/>
        <w:t>elaboración.</w:t>
      </w:r>
    </w:p>
    <w:p>
      <w:pPr>
        <w:pStyle w:val="BodyText"/>
        <w:spacing w:before="2"/>
      </w:pPr>
    </w:p>
    <w:p>
      <w:pPr>
        <w:pStyle w:val="Heading2"/>
        <w:numPr>
          <w:ilvl w:val="0"/>
          <w:numId w:val="23"/>
        </w:numPr>
        <w:tabs>
          <w:tab w:pos="1454" w:val="left" w:leader="none"/>
        </w:tabs>
        <w:spacing w:line="240" w:lineRule="auto" w:before="1" w:after="0"/>
        <w:ind w:left="1453" w:right="1109" w:hanging="361"/>
        <w:jc w:val="both"/>
      </w:pPr>
      <w:r>
        <w:rPr>
          <w:spacing w:val="-3"/>
        </w:rPr>
        <w:t>Ante </w:t>
      </w:r>
      <w:r>
        <w:rPr/>
        <w:t>la </w:t>
      </w:r>
      <w:r>
        <w:rPr>
          <w:spacing w:val="-3"/>
        </w:rPr>
        <w:t>baja </w:t>
      </w:r>
      <w:r>
        <w:rPr>
          <w:spacing w:val="-4"/>
        </w:rPr>
        <w:t>voluntaria </w:t>
      </w:r>
      <w:r>
        <w:rPr/>
        <w:t>de un </w:t>
      </w:r>
      <w:r>
        <w:rPr>
          <w:spacing w:val="-4"/>
        </w:rPr>
        <w:t>trabajador </w:t>
      </w:r>
      <w:r>
        <w:rPr>
          <w:spacing w:val="-3"/>
        </w:rPr>
        <w:t>que </w:t>
      </w:r>
      <w:r>
        <w:rPr/>
        <w:t>ha </w:t>
      </w:r>
      <w:r>
        <w:rPr>
          <w:spacing w:val="-4"/>
        </w:rPr>
        <w:t>disfrutado </w:t>
      </w:r>
      <w:r>
        <w:rPr>
          <w:spacing w:val="-3"/>
        </w:rPr>
        <w:t>de </w:t>
      </w:r>
      <w:r>
        <w:rPr>
          <w:spacing w:val="-4"/>
        </w:rPr>
        <w:t>vacaciones completas, ¿podría deducirse </w:t>
      </w:r>
      <w:r>
        <w:rPr/>
        <w:t>de</w:t>
      </w:r>
      <w:r>
        <w:rPr>
          <w:spacing w:val="-5"/>
        </w:rPr>
        <w:t> </w:t>
      </w:r>
      <w:r>
        <w:rPr/>
        <w:t>su</w:t>
      </w:r>
      <w:r>
        <w:rPr>
          <w:spacing w:val="-10"/>
        </w:rPr>
        <w:t> </w:t>
      </w:r>
      <w:r>
        <w:rPr>
          <w:spacing w:val="-4"/>
        </w:rPr>
        <w:t>liquidación</w:t>
      </w:r>
      <w:r>
        <w:rPr>
          <w:spacing w:val="-8"/>
        </w:rPr>
        <w:t> </w:t>
      </w:r>
      <w:r>
        <w:rPr>
          <w:spacing w:val="-3"/>
        </w:rPr>
        <w:t>final</w:t>
      </w:r>
      <w:r>
        <w:rPr>
          <w:spacing w:val="-5"/>
        </w:rPr>
        <w:t> </w:t>
      </w:r>
      <w:r>
        <w:rPr/>
        <w:t>la</w:t>
      </w:r>
      <w:r>
        <w:rPr>
          <w:spacing w:val="-8"/>
        </w:rPr>
        <w:t> </w:t>
      </w:r>
      <w:r>
        <w:rPr>
          <w:spacing w:val="-3"/>
        </w:rPr>
        <w:t>parte</w:t>
      </w:r>
      <w:r>
        <w:rPr>
          <w:spacing w:val="-8"/>
        </w:rPr>
        <w:t> </w:t>
      </w:r>
      <w:r>
        <w:rPr/>
        <w:t>de</w:t>
      </w:r>
      <w:r>
        <w:rPr>
          <w:spacing w:val="-4"/>
        </w:rPr>
        <w:t> dichas</w:t>
      </w:r>
      <w:r>
        <w:rPr>
          <w:spacing w:val="-6"/>
        </w:rPr>
        <w:t> </w:t>
      </w:r>
      <w:r>
        <w:rPr>
          <w:spacing w:val="-4"/>
        </w:rPr>
        <w:t>vacaciones que </w:t>
      </w:r>
      <w:r>
        <w:rPr/>
        <w:t>no</w:t>
      </w:r>
      <w:r>
        <w:rPr>
          <w:spacing w:val="-6"/>
        </w:rPr>
        <w:t> </w:t>
      </w:r>
      <w:r>
        <w:rPr/>
        <w:t>ha</w:t>
      </w:r>
      <w:r>
        <w:rPr>
          <w:spacing w:val="-10"/>
        </w:rPr>
        <w:t> </w:t>
      </w:r>
      <w:r>
        <w:rPr>
          <w:spacing w:val="-4"/>
        </w:rPr>
        <w:t>generado?</w:t>
      </w:r>
    </w:p>
    <w:p>
      <w:pPr>
        <w:pStyle w:val="BodyText"/>
        <w:ind w:left="1092" w:right="1110"/>
        <w:jc w:val="both"/>
      </w:pPr>
      <w:r>
        <w:rPr/>
        <w:t>Depende del origen del disfrute. Si se debe a decisión del empresario o a la fijación global de vacaciones en la empresa no cabría el descuento. Si el disfrute se debe a iniciativa del trabajador sería posible si se demostrase mala fe.</w:t>
      </w:r>
    </w:p>
    <w:p>
      <w:pPr>
        <w:pStyle w:val="BodyText"/>
        <w:spacing w:before="11"/>
        <w:rPr>
          <w:sz w:val="21"/>
        </w:rPr>
      </w:pPr>
    </w:p>
    <w:p>
      <w:pPr>
        <w:pStyle w:val="Heading2"/>
        <w:numPr>
          <w:ilvl w:val="0"/>
          <w:numId w:val="23"/>
        </w:numPr>
        <w:tabs>
          <w:tab w:pos="1454" w:val="left" w:leader="none"/>
        </w:tabs>
        <w:spacing w:line="240" w:lineRule="auto" w:before="0" w:after="0"/>
        <w:ind w:left="1453" w:right="1105" w:hanging="361"/>
        <w:jc w:val="both"/>
      </w:pPr>
      <w:r>
        <w:rPr>
          <w:spacing w:val="-4"/>
        </w:rPr>
        <w:t>Magdalena </w:t>
      </w:r>
      <w:r>
        <w:rPr/>
        <w:t>ha </w:t>
      </w:r>
      <w:r>
        <w:rPr>
          <w:spacing w:val="-4"/>
        </w:rPr>
        <w:t>estado </w:t>
      </w:r>
      <w:r>
        <w:rPr/>
        <w:t>de </w:t>
      </w:r>
      <w:r>
        <w:rPr>
          <w:spacing w:val="-3"/>
        </w:rPr>
        <w:t>baja por </w:t>
      </w:r>
      <w:r>
        <w:rPr>
          <w:spacing w:val="-4"/>
        </w:rPr>
        <w:t>maternidad </w:t>
      </w:r>
      <w:r>
        <w:rPr/>
        <w:t>y no ha </w:t>
      </w:r>
      <w:r>
        <w:rPr>
          <w:spacing w:val="-4"/>
        </w:rPr>
        <w:t>disfrutado </w:t>
      </w:r>
      <w:r>
        <w:rPr/>
        <w:t>de </w:t>
      </w:r>
      <w:r>
        <w:rPr>
          <w:spacing w:val="-2"/>
        </w:rPr>
        <w:t>las </w:t>
      </w:r>
      <w:r>
        <w:rPr>
          <w:spacing w:val="-4"/>
        </w:rPr>
        <w:t>vacaciones del </w:t>
      </w:r>
      <w:r>
        <w:rPr>
          <w:spacing w:val="-3"/>
        </w:rPr>
        <w:t>año que </w:t>
      </w:r>
      <w:r>
        <w:rPr>
          <w:spacing w:val="-4"/>
        </w:rPr>
        <w:t>acaba </w:t>
      </w:r>
      <w:r>
        <w:rPr/>
        <w:t>de </w:t>
      </w:r>
      <w:r>
        <w:rPr>
          <w:spacing w:val="-4"/>
        </w:rPr>
        <w:t>finalizar. </w:t>
      </w:r>
      <w:r>
        <w:rPr>
          <w:spacing w:val="-3"/>
        </w:rPr>
        <w:t>¿Qué sucede </w:t>
      </w:r>
      <w:r>
        <w:rPr/>
        <w:t>en </w:t>
      </w:r>
      <w:r>
        <w:rPr>
          <w:spacing w:val="-4"/>
        </w:rPr>
        <w:t>esta</w:t>
      </w:r>
      <w:r>
        <w:rPr>
          <w:spacing w:val="-26"/>
        </w:rPr>
        <w:t> </w:t>
      </w:r>
      <w:r>
        <w:rPr>
          <w:spacing w:val="-4"/>
        </w:rPr>
        <w:t>situación?</w:t>
      </w:r>
    </w:p>
    <w:p>
      <w:pPr>
        <w:pStyle w:val="BodyText"/>
        <w:ind w:left="1092" w:right="1109"/>
        <w:jc w:val="both"/>
      </w:pPr>
      <w:r>
        <w:rPr/>
        <w:t>Magdalena puede disfrutarlas en fecha distinta, incluso si ha finalizado el año natural a que correspondan  al coincidir con la suspensión por</w:t>
      </w:r>
      <w:r>
        <w:rPr>
          <w:spacing w:val="-10"/>
        </w:rPr>
        <w:t> </w:t>
      </w:r>
      <w:r>
        <w:rPr/>
        <w:t>maternidad.</w:t>
      </w:r>
    </w:p>
    <w:p>
      <w:pPr>
        <w:pStyle w:val="BodyText"/>
        <w:spacing w:before="6"/>
        <w:rPr>
          <w:sz w:val="17"/>
        </w:rPr>
      </w:pPr>
    </w:p>
    <w:p>
      <w:pPr>
        <w:pStyle w:val="Heading2"/>
        <w:tabs>
          <w:tab w:pos="10761" w:val="left" w:leader="none"/>
        </w:tabs>
        <w:spacing w:before="56"/>
        <w:ind w:left="1064"/>
      </w:pPr>
      <w:bookmarkStart w:name="_bookmark31" w:id="32"/>
      <w:bookmarkEnd w:id="32"/>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53</w:t>
        <w:tab/>
      </w:r>
    </w:p>
    <w:p>
      <w:pPr>
        <w:pStyle w:val="BodyText"/>
        <w:spacing w:before="10"/>
        <w:rPr>
          <w:b/>
          <w:sz w:val="21"/>
        </w:rPr>
      </w:pPr>
    </w:p>
    <w:p>
      <w:pPr>
        <w:pStyle w:val="ListParagraph"/>
        <w:numPr>
          <w:ilvl w:val="0"/>
          <w:numId w:val="23"/>
        </w:numPr>
        <w:tabs>
          <w:tab w:pos="1454" w:val="left" w:leader="none"/>
        </w:tabs>
        <w:spacing w:line="240" w:lineRule="auto" w:before="0" w:after="0"/>
        <w:ind w:left="1453" w:right="1108" w:hanging="361"/>
        <w:jc w:val="both"/>
        <w:rPr>
          <w:b/>
          <w:sz w:val="22"/>
        </w:rPr>
      </w:pPr>
      <w:r>
        <w:rPr>
          <w:b/>
          <w:spacing w:val="-3"/>
          <w:sz w:val="22"/>
        </w:rPr>
        <w:t>¿Tiene </w:t>
      </w:r>
      <w:r>
        <w:rPr>
          <w:b/>
          <w:spacing w:val="-4"/>
          <w:sz w:val="22"/>
        </w:rPr>
        <w:t>derecho </w:t>
      </w:r>
      <w:r>
        <w:rPr>
          <w:b/>
          <w:sz w:val="22"/>
        </w:rPr>
        <w:t>un </w:t>
      </w:r>
      <w:r>
        <w:rPr>
          <w:b/>
          <w:spacing w:val="-4"/>
          <w:sz w:val="22"/>
        </w:rPr>
        <w:t>trabajador </w:t>
      </w:r>
      <w:r>
        <w:rPr>
          <w:b/>
          <w:sz w:val="22"/>
        </w:rPr>
        <w:t>a un </w:t>
      </w:r>
      <w:r>
        <w:rPr>
          <w:b/>
          <w:spacing w:val="-4"/>
          <w:sz w:val="22"/>
        </w:rPr>
        <w:t>permiso </w:t>
      </w:r>
      <w:r>
        <w:rPr>
          <w:b/>
          <w:spacing w:val="-3"/>
          <w:sz w:val="22"/>
        </w:rPr>
        <w:t>para </w:t>
      </w:r>
      <w:r>
        <w:rPr>
          <w:b/>
          <w:spacing w:val="-4"/>
          <w:sz w:val="22"/>
        </w:rPr>
        <w:t>realizar </w:t>
      </w:r>
      <w:r>
        <w:rPr>
          <w:b/>
          <w:sz w:val="22"/>
        </w:rPr>
        <w:t>el </w:t>
      </w:r>
      <w:r>
        <w:rPr>
          <w:b/>
          <w:spacing w:val="-4"/>
          <w:sz w:val="22"/>
        </w:rPr>
        <w:t>examen </w:t>
      </w:r>
      <w:r>
        <w:rPr>
          <w:b/>
          <w:sz w:val="22"/>
        </w:rPr>
        <w:t>de </w:t>
      </w:r>
      <w:r>
        <w:rPr>
          <w:b/>
          <w:spacing w:val="-4"/>
          <w:sz w:val="22"/>
        </w:rPr>
        <w:t>conducción? Argumenta </w:t>
      </w:r>
      <w:r>
        <w:rPr>
          <w:b/>
          <w:sz w:val="22"/>
        </w:rPr>
        <w:t>la </w:t>
      </w:r>
      <w:r>
        <w:rPr>
          <w:b/>
          <w:spacing w:val="-4"/>
          <w:sz w:val="22"/>
        </w:rPr>
        <w:t>respuesta.</w:t>
      </w:r>
    </w:p>
    <w:p>
      <w:pPr>
        <w:pStyle w:val="BodyText"/>
        <w:spacing w:before="1"/>
        <w:ind w:left="1092" w:right="1111"/>
        <w:jc w:val="both"/>
      </w:pPr>
      <w:r>
        <w:rPr/>
        <w:t>El Tribunal Superior de Justicia de Castilla y León ha dejado claro en su sentencia de 23.02.06 que un trabajador tiene derecho a un permiso retribuido para examinarse del carné de conducir aunque ese permiso no esté recogido en el convenio colectivo de su empresa. De no hacerse así, se estaría vulnerando su derecho a la promoción y formación profesional. El TSJ subraya que «el permiso de conducir es un título oficial, ya que proviene de la Administración» y refuerza este argumento recordando que la falsificación del permiso de conducir está tipificada en el Código Penal como una falsificación de documento oficial. Por lo tanto, entiende que el trabajador tenía derecho a ese permiso y la empresa obligación de retribuirlo.</w:t>
      </w:r>
    </w:p>
    <w:p>
      <w:pPr>
        <w:pStyle w:val="BodyText"/>
      </w:pPr>
    </w:p>
    <w:p>
      <w:pPr>
        <w:pStyle w:val="Heading2"/>
        <w:numPr>
          <w:ilvl w:val="0"/>
          <w:numId w:val="23"/>
        </w:numPr>
        <w:tabs>
          <w:tab w:pos="1454" w:val="left" w:leader="none"/>
        </w:tabs>
        <w:spacing w:line="240" w:lineRule="auto" w:before="0" w:after="0"/>
        <w:ind w:left="1453" w:right="0" w:hanging="362"/>
        <w:jc w:val="both"/>
      </w:pPr>
      <w:r>
        <w:rPr/>
        <w:t>¿A</w:t>
      </w:r>
      <w:r>
        <w:rPr>
          <w:spacing w:val="-9"/>
        </w:rPr>
        <w:t> </w:t>
      </w:r>
      <w:r>
        <w:rPr>
          <w:spacing w:val="-4"/>
        </w:rPr>
        <w:t>cuántos</w:t>
      </w:r>
      <w:r>
        <w:rPr>
          <w:spacing w:val="-5"/>
        </w:rPr>
        <w:t> </w:t>
      </w:r>
      <w:r>
        <w:rPr>
          <w:spacing w:val="-3"/>
        </w:rPr>
        <w:t>días</w:t>
      </w:r>
      <w:r>
        <w:rPr>
          <w:spacing w:val="-6"/>
        </w:rPr>
        <w:t> </w:t>
      </w:r>
      <w:r>
        <w:rPr/>
        <w:t>de</w:t>
      </w:r>
      <w:r>
        <w:rPr>
          <w:spacing w:val="-4"/>
        </w:rPr>
        <w:t> permiso</w:t>
      </w:r>
      <w:r>
        <w:rPr>
          <w:spacing w:val="-8"/>
        </w:rPr>
        <w:t> </w:t>
      </w:r>
      <w:r>
        <w:rPr>
          <w:spacing w:val="-4"/>
        </w:rPr>
        <w:t>tendrá</w:t>
      </w:r>
      <w:r>
        <w:rPr>
          <w:spacing w:val="-5"/>
        </w:rPr>
        <w:t> </w:t>
      </w:r>
      <w:r>
        <w:rPr>
          <w:spacing w:val="-4"/>
        </w:rPr>
        <w:t>derecho</w:t>
      </w:r>
      <w:r>
        <w:rPr>
          <w:spacing w:val="-7"/>
        </w:rPr>
        <w:t> </w:t>
      </w:r>
      <w:r>
        <w:rPr/>
        <w:t>un</w:t>
      </w:r>
      <w:r>
        <w:rPr>
          <w:spacing w:val="-8"/>
        </w:rPr>
        <w:t> </w:t>
      </w:r>
      <w:r>
        <w:rPr>
          <w:spacing w:val="-4"/>
        </w:rPr>
        <w:t>trabajador</w:t>
      </w:r>
      <w:r>
        <w:rPr>
          <w:spacing w:val="-3"/>
        </w:rPr>
        <w:t> </w:t>
      </w:r>
      <w:r>
        <w:rPr/>
        <w:t>en</w:t>
      </w:r>
      <w:r>
        <w:rPr>
          <w:spacing w:val="-10"/>
        </w:rPr>
        <w:t> </w:t>
      </w:r>
      <w:r>
        <w:rPr>
          <w:spacing w:val="-2"/>
        </w:rPr>
        <w:t>las</w:t>
      </w:r>
      <w:r>
        <w:rPr>
          <w:spacing w:val="-5"/>
        </w:rPr>
        <w:t> </w:t>
      </w:r>
      <w:r>
        <w:rPr>
          <w:spacing w:val="-4"/>
        </w:rPr>
        <w:t>siguientes</w:t>
      </w:r>
      <w:r>
        <w:rPr>
          <w:spacing w:val="-6"/>
        </w:rPr>
        <w:t> </w:t>
      </w:r>
      <w:r>
        <w:rPr>
          <w:spacing w:val="-4"/>
        </w:rPr>
        <w:t>situaciones?</w:t>
      </w:r>
    </w:p>
    <w:p>
      <w:pPr>
        <w:pStyle w:val="ListParagraph"/>
        <w:numPr>
          <w:ilvl w:val="0"/>
          <w:numId w:val="2"/>
        </w:numPr>
        <w:tabs>
          <w:tab w:pos="1377" w:val="left" w:leader="none"/>
        </w:tabs>
        <w:spacing w:line="240" w:lineRule="auto" w:before="0" w:after="0"/>
        <w:ind w:left="1376" w:right="0" w:hanging="285"/>
        <w:jc w:val="both"/>
        <w:rPr>
          <w:sz w:val="22"/>
        </w:rPr>
      </w:pPr>
      <w:r>
        <w:rPr>
          <w:b/>
          <w:spacing w:val="-3"/>
          <w:sz w:val="22"/>
        </w:rPr>
        <w:t>Cambio </w:t>
      </w:r>
      <w:r>
        <w:rPr>
          <w:b/>
          <w:sz w:val="22"/>
        </w:rPr>
        <w:t>de </w:t>
      </w:r>
      <w:r>
        <w:rPr>
          <w:b/>
          <w:spacing w:val="-4"/>
          <w:sz w:val="22"/>
        </w:rPr>
        <w:t>domicilio habitual: </w:t>
      </w:r>
      <w:r>
        <w:rPr>
          <w:sz w:val="22"/>
        </w:rPr>
        <w:t>1 </w:t>
      </w:r>
      <w:r>
        <w:rPr>
          <w:spacing w:val="-3"/>
          <w:sz w:val="22"/>
        </w:rPr>
        <w:t>día</w:t>
      </w:r>
      <w:r>
        <w:rPr>
          <w:spacing w:val="-28"/>
          <w:sz w:val="22"/>
        </w:rPr>
        <w:t> </w:t>
      </w:r>
      <w:r>
        <w:rPr>
          <w:spacing w:val="-4"/>
          <w:sz w:val="22"/>
        </w:rPr>
        <w:t>natural.</w:t>
      </w:r>
    </w:p>
    <w:p>
      <w:pPr>
        <w:pStyle w:val="ListParagraph"/>
        <w:numPr>
          <w:ilvl w:val="0"/>
          <w:numId w:val="2"/>
        </w:numPr>
        <w:tabs>
          <w:tab w:pos="1377" w:val="left" w:leader="none"/>
        </w:tabs>
        <w:spacing w:line="240" w:lineRule="auto" w:before="1" w:after="0"/>
        <w:ind w:left="1376" w:right="0" w:hanging="285"/>
        <w:jc w:val="both"/>
        <w:rPr>
          <w:sz w:val="22"/>
        </w:rPr>
      </w:pPr>
      <w:r>
        <w:rPr>
          <w:b/>
          <w:spacing w:val="-4"/>
          <w:sz w:val="22"/>
        </w:rPr>
        <w:t>Fallecimiento</w:t>
      </w:r>
      <w:r>
        <w:rPr>
          <w:b/>
          <w:spacing w:val="-8"/>
          <w:sz w:val="22"/>
        </w:rPr>
        <w:t> </w:t>
      </w:r>
      <w:r>
        <w:rPr>
          <w:b/>
          <w:sz w:val="22"/>
        </w:rPr>
        <w:t>de</w:t>
      </w:r>
      <w:r>
        <w:rPr>
          <w:b/>
          <w:spacing w:val="-7"/>
          <w:sz w:val="22"/>
        </w:rPr>
        <w:t> </w:t>
      </w:r>
      <w:r>
        <w:rPr>
          <w:b/>
          <w:sz w:val="22"/>
        </w:rPr>
        <w:t>un</w:t>
      </w:r>
      <w:r>
        <w:rPr>
          <w:b/>
          <w:spacing w:val="-7"/>
          <w:sz w:val="22"/>
        </w:rPr>
        <w:t> </w:t>
      </w:r>
      <w:r>
        <w:rPr>
          <w:b/>
          <w:spacing w:val="-3"/>
          <w:sz w:val="22"/>
        </w:rPr>
        <w:t>tío:</w:t>
      </w:r>
      <w:r>
        <w:rPr>
          <w:b/>
          <w:spacing w:val="-8"/>
          <w:sz w:val="22"/>
        </w:rPr>
        <w:t> </w:t>
      </w:r>
      <w:r>
        <w:rPr>
          <w:spacing w:val="-3"/>
          <w:sz w:val="22"/>
        </w:rPr>
        <w:t>no</w:t>
      </w:r>
      <w:r>
        <w:rPr>
          <w:spacing w:val="-5"/>
          <w:sz w:val="22"/>
        </w:rPr>
        <w:t> </w:t>
      </w:r>
      <w:r>
        <w:rPr>
          <w:spacing w:val="-3"/>
          <w:sz w:val="22"/>
        </w:rPr>
        <w:t>tiene</w:t>
      </w:r>
      <w:r>
        <w:rPr>
          <w:spacing w:val="-6"/>
          <w:sz w:val="22"/>
        </w:rPr>
        <w:t> </w:t>
      </w:r>
      <w:r>
        <w:rPr>
          <w:spacing w:val="-4"/>
          <w:sz w:val="22"/>
        </w:rPr>
        <w:t>derecho</w:t>
      </w:r>
      <w:r>
        <w:rPr>
          <w:spacing w:val="-5"/>
          <w:sz w:val="22"/>
        </w:rPr>
        <w:t> </w:t>
      </w:r>
      <w:r>
        <w:rPr>
          <w:sz w:val="22"/>
        </w:rPr>
        <w:t>a</w:t>
      </w:r>
      <w:r>
        <w:rPr>
          <w:spacing w:val="-5"/>
          <w:sz w:val="22"/>
        </w:rPr>
        <w:t> </w:t>
      </w:r>
      <w:r>
        <w:rPr>
          <w:spacing w:val="-4"/>
          <w:sz w:val="22"/>
        </w:rPr>
        <w:t>permiso</w:t>
      </w:r>
      <w:r>
        <w:rPr>
          <w:spacing w:val="-2"/>
          <w:sz w:val="22"/>
        </w:rPr>
        <w:t> </w:t>
      </w:r>
      <w:r>
        <w:rPr>
          <w:spacing w:val="-4"/>
          <w:sz w:val="22"/>
        </w:rPr>
        <w:t>retribuido</w:t>
      </w:r>
      <w:r>
        <w:rPr>
          <w:spacing w:val="-5"/>
          <w:sz w:val="22"/>
        </w:rPr>
        <w:t> </w:t>
      </w:r>
      <w:r>
        <w:rPr>
          <w:sz w:val="22"/>
        </w:rPr>
        <w:t>al</w:t>
      </w:r>
      <w:r>
        <w:rPr>
          <w:spacing w:val="-6"/>
          <w:sz w:val="22"/>
        </w:rPr>
        <w:t> </w:t>
      </w:r>
      <w:r>
        <w:rPr>
          <w:spacing w:val="-3"/>
          <w:sz w:val="22"/>
        </w:rPr>
        <w:t>ser</w:t>
      </w:r>
      <w:r>
        <w:rPr>
          <w:spacing w:val="-4"/>
          <w:sz w:val="22"/>
        </w:rPr>
        <w:t> </w:t>
      </w:r>
      <w:r>
        <w:rPr>
          <w:sz w:val="22"/>
        </w:rPr>
        <w:t>un</w:t>
      </w:r>
      <w:r>
        <w:rPr>
          <w:spacing w:val="-8"/>
          <w:sz w:val="22"/>
        </w:rPr>
        <w:t> </w:t>
      </w:r>
      <w:r>
        <w:rPr>
          <w:spacing w:val="-4"/>
          <w:sz w:val="22"/>
        </w:rPr>
        <w:t>familiar </w:t>
      </w:r>
      <w:r>
        <w:rPr>
          <w:spacing w:val="-3"/>
          <w:sz w:val="22"/>
        </w:rPr>
        <w:t>de</w:t>
      </w:r>
      <w:r>
        <w:rPr>
          <w:spacing w:val="-8"/>
          <w:sz w:val="22"/>
        </w:rPr>
        <w:t> </w:t>
      </w:r>
      <w:r>
        <w:rPr>
          <w:spacing w:val="-3"/>
          <w:sz w:val="22"/>
        </w:rPr>
        <w:t>tercer</w:t>
      </w:r>
      <w:r>
        <w:rPr>
          <w:spacing w:val="-4"/>
          <w:sz w:val="22"/>
        </w:rPr>
        <w:t> grado.</w:t>
      </w:r>
    </w:p>
    <w:p>
      <w:pPr>
        <w:pStyle w:val="ListParagraph"/>
        <w:numPr>
          <w:ilvl w:val="0"/>
          <w:numId w:val="2"/>
        </w:numPr>
        <w:tabs>
          <w:tab w:pos="1377" w:val="left" w:leader="none"/>
        </w:tabs>
        <w:spacing w:line="240" w:lineRule="auto" w:before="0" w:after="0"/>
        <w:ind w:left="1092" w:right="1108" w:firstLine="0"/>
        <w:jc w:val="both"/>
        <w:rPr>
          <w:sz w:val="22"/>
        </w:rPr>
      </w:pPr>
      <w:r>
        <w:rPr>
          <w:b/>
          <w:spacing w:val="-3"/>
          <w:sz w:val="22"/>
        </w:rPr>
        <w:t>Ser </w:t>
      </w:r>
      <w:r>
        <w:rPr>
          <w:b/>
          <w:spacing w:val="-4"/>
          <w:sz w:val="22"/>
        </w:rPr>
        <w:t>miembro </w:t>
      </w:r>
      <w:r>
        <w:rPr>
          <w:b/>
          <w:sz w:val="22"/>
        </w:rPr>
        <w:t>de </w:t>
      </w:r>
      <w:r>
        <w:rPr>
          <w:b/>
          <w:spacing w:val="-3"/>
          <w:sz w:val="22"/>
        </w:rPr>
        <w:t>una mesa </w:t>
      </w:r>
      <w:r>
        <w:rPr>
          <w:b/>
          <w:spacing w:val="-4"/>
          <w:sz w:val="22"/>
        </w:rPr>
        <w:t>electoral</w:t>
      </w:r>
      <w:r>
        <w:rPr>
          <w:spacing w:val="-4"/>
          <w:sz w:val="22"/>
        </w:rPr>
        <w:t>: </w:t>
      </w:r>
      <w:r>
        <w:rPr>
          <w:spacing w:val="-3"/>
          <w:sz w:val="22"/>
        </w:rPr>
        <w:t>los </w:t>
      </w:r>
      <w:r>
        <w:rPr>
          <w:spacing w:val="-4"/>
          <w:sz w:val="22"/>
        </w:rPr>
        <w:t>trabajadores </w:t>
      </w:r>
      <w:r>
        <w:rPr>
          <w:spacing w:val="-3"/>
          <w:sz w:val="22"/>
        </w:rPr>
        <w:t>que </w:t>
      </w:r>
      <w:r>
        <w:rPr>
          <w:spacing w:val="-4"/>
          <w:sz w:val="22"/>
        </w:rPr>
        <w:t>acrediten </w:t>
      </w:r>
      <w:r>
        <w:rPr>
          <w:sz w:val="22"/>
        </w:rPr>
        <w:t>la </w:t>
      </w:r>
      <w:r>
        <w:rPr>
          <w:spacing w:val="-4"/>
          <w:sz w:val="22"/>
        </w:rPr>
        <w:t>condición </w:t>
      </w:r>
      <w:r>
        <w:rPr>
          <w:sz w:val="22"/>
        </w:rPr>
        <w:t>de </w:t>
      </w:r>
      <w:r>
        <w:rPr>
          <w:spacing w:val="-4"/>
          <w:sz w:val="22"/>
        </w:rPr>
        <w:t>miembros </w:t>
      </w:r>
      <w:r>
        <w:rPr>
          <w:spacing w:val="-3"/>
          <w:sz w:val="22"/>
        </w:rPr>
        <w:t>de mesa electoral </w:t>
      </w:r>
      <w:r>
        <w:rPr>
          <w:sz w:val="22"/>
        </w:rPr>
        <w:t>o </w:t>
      </w:r>
      <w:r>
        <w:rPr>
          <w:spacing w:val="-3"/>
          <w:sz w:val="22"/>
        </w:rPr>
        <w:t>de </w:t>
      </w:r>
      <w:r>
        <w:rPr>
          <w:spacing w:val="-4"/>
          <w:sz w:val="22"/>
        </w:rPr>
        <w:t>interventores </w:t>
      </w:r>
      <w:r>
        <w:rPr>
          <w:sz w:val="22"/>
        </w:rPr>
        <w:t>y </w:t>
      </w:r>
      <w:r>
        <w:rPr>
          <w:spacing w:val="-4"/>
          <w:sz w:val="22"/>
        </w:rPr>
        <w:t>que </w:t>
      </w:r>
      <w:r>
        <w:rPr>
          <w:spacing w:val="-3"/>
          <w:sz w:val="22"/>
        </w:rPr>
        <w:t>no </w:t>
      </w:r>
      <w:r>
        <w:rPr>
          <w:spacing w:val="-4"/>
          <w:sz w:val="22"/>
        </w:rPr>
        <w:t>disfruten </w:t>
      </w:r>
      <w:r>
        <w:rPr>
          <w:spacing w:val="-3"/>
          <w:sz w:val="22"/>
        </w:rPr>
        <w:t>del </w:t>
      </w:r>
      <w:r>
        <w:rPr>
          <w:spacing w:val="-4"/>
          <w:sz w:val="22"/>
        </w:rPr>
        <w:t>descanso semanal </w:t>
      </w:r>
      <w:r>
        <w:rPr>
          <w:sz w:val="22"/>
        </w:rPr>
        <w:t>el </w:t>
      </w:r>
      <w:r>
        <w:rPr>
          <w:spacing w:val="-3"/>
          <w:sz w:val="22"/>
        </w:rPr>
        <w:t>día de las </w:t>
      </w:r>
      <w:r>
        <w:rPr>
          <w:spacing w:val="-4"/>
          <w:sz w:val="22"/>
        </w:rPr>
        <w:t>elecciones </w:t>
      </w:r>
      <w:r>
        <w:rPr>
          <w:spacing w:val="-3"/>
          <w:sz w:val="22"/>
        </w:rPr>
        <w:t>tendrán </w:t>
      </w:r>
      <w:r>
        <w:rPr>
          <w:spacing w:val="-4"/>
          <w:sz w:val="22"/>
        </w:rPr>
        <w:t>derecho </w:t>
      </w:r>
      <w:r>
        <w:rPr>
          <w:sz w:val="22"/>
        </w:rPr>
        <w:t>a </w:t>
      </w:r>
      <w:r>
        <w:rPr>
          <w:spacing w:val="-4"/>
          <w:sz w:val="22"/>
        </w:rPr>
        <w:t>disfrutar </w:t>
      </w:r>
      <w:r>
        <w:rPr>
          <w:sz w:val="22"/>
        </w:rPr>
        <w:t>de un </w:t>
      </w:r>
      <w:r>
        <w:rPr>
          <w:spacing w:val="-4"/>
          <w:sz w:val="22"/>
        </w:rPr>
        <w:t>permiso retribuido </w:t>
      </w:r>
      <w:r>
        <w:rPr>
          <w:sz w:val="22"/>
        </w:rPr>
        <w:t>y no </w:t>
      </w:r>
      <w:r>
        <w:rPr>
          <w:spacing w:val="-4"/>
          <w:sz w:val="22"/>
        </w:rPr>
        <w:t>recuperable durante todo </w:t>
      </w:r>
      <w:r>
        <w:rPr>
          <w:sz w:val="22"/>
        </w:rPr>
        <w:t>el </w:t>
      </w:r>
      <w:r>
        <w:rPr>
          <w:spacing w:val="-3"/>
          <w:sz w:val="22"/>
        </w:rPr>
        <w:t>día </w:t>
      </w:r>
      <w:r>
        <w:rPr>
          <w:sz w:val="22"/>
        </w:rPr>
        <w:t>de </w:t>
      </w:r>
      <w:r>
        <w:rPr>
          <w:spacing w:val="-3"/>
          <w:sz w:val="22"/>
        </w:rPr>
        <w:t>las </w:t>
      </w:r>
      <w:r>
        <w:rPr>
          <w:spacing w:val="-4"/>
          <w:sz w:val="22"/>
        </w:rPr>
        <w:t>elecciones </w:t>
      </w:r>
      <w:r>
        <w:rPr>
          <w:sz w:val="22"/>
        </w:rPr>
        <w:t>y de un </w:t>
      </w:r>
      <w:r>
        <w:rPr>
          <w:spacing w:val="-4"/>
          <w:sz w:val="22"/>
        </w:rPr>
        <w:t>permiso retribuido durante </w:t>
      </w:r>
      <w:r>
        <w:rPr>
          <w:sz w:val="22"/>
        </w:rPr>
        <w:t>las </w:t>
      </w:r>
      <w:r>
        <w:rPr>
          <w:spacing w:val="-4"/>
          <w:sz w:val="22"/>
        </w:rPr>
        <w:t>cinco primeras horas </w:t>
      </w:r>
      <w:r>
        <w:rPr>
          <w:spacing w:val="-3"/>
          <w:sz w:val="22"/>
        </w:rPr>
        <w:t>del día </w:t>
      </w:r>
      <w:r>
        <w:rPr>
          <w:spacing w:val="-4"/>
          <w:sz w:val="22"/>
        </w:rPr>
        <w:t>siguiente </w:t>
      </w:r>
      <w:r>
        <w:rPr>
          <w:sz w:val="22"/>
        </w:rPr>
        <w:t>de </w:t>
      </w:r>
      <w:r>
        <w:rPr>
          <w:spacing w:val="-3"/>
          <w:sz w:val="22"/>
        </w:rPr>
        <w:t>las</w:t>
      </w:r>
      <w:r>
        <w:rPr>
          <w:spacing w:val="-36"/>
          <w:sz w:val="22"/>
        </w:rPr>
        <w:t> </w:t>
      </w:r>
      <w:r>
        <w:rPr>
          <w:spacing w:val="-4"/>
          <w:sz w:val="22"/>
        </w:rPr>
        <w:t>elecciones.</w:t>
      </w:r>
    </w:p>
    <w:p>
      <w:pPr>
        <w:pStyle w:val="Heading2"/>
        <w:numPr>
          <w:ilvl w:val="0"/>
          <w:numId w:val="2"/>
        </w:numPr>
        <w:tabs>
          <w:tab w:pos="1377" w:val="left" w:leader="none"/>
        </w:tabs>
        <w:spacing w:line="280" w:lineRule="exact" w:before="0" w:after="0"/>
        <w:ind w:left="1376" w:right="0" w:hanging="285"/>
        <w:jc w:val="both"/>
        <w:rPr>
          <w:b w:val="0"/>
        </w:rPr>
      </w:pPr>
      <w:r>
        <w:rPr>
          <w:spacing w:val="-4"/>
        </w:rPr>
        <w:t>Celebración </w:t>
      </w:r>
      <w:r>
        <w:rPr/>
        <w:t>de </w:t>
      </w:r>
      <w:r>
        <w:rPr>
          <w:spacing w:val="-4"/>
        </w:rPr>
        <w:t>elecciones generales </w:t>
      </w:r>
      <w:r>
        <w:rPr/>
        <w:t>un </w:t>
      </w:r>
      <w:r>
        <w:rPr>
          <w:spacing w:val="-4"/>
        </w:rPr>
        <w:t>domingo que </w:t>
      </w:r>
      <w:r>
        <w:rPr>
          <w:spacing w:val="-3"/>
        </w:rPr>
        <w:t>no </w:t>
      </w:r>
      <w:r>
        <w:rPr>
          <w:spacing w:val="-4"/>
        </w:rPr>
        <w:t>trabaja: </w:t>
      </w:r>
      <w:r>
        <w:rPr>
          <w:b w:val="0"/>
          <w:spacing w:val="-3"/>
        </w:rPr>
        <w:t>no hay</w:t>
      </w:r>
      <w:r>
        <w:rPr>
          <w:b w:val="0"/>
          <w:spacing w:val="-33"/>
        </w:rPr>
        <w:t> </w:t>
      </w:r>
      <w:r>
        <w:rPr>
          <w:b w:val="0"/>
          <w:spacing w:val="-4"/>
        </w:rPr>
        <w:t>permiso.</w:t>
      </w:r>
    </w:p>
    <w:p>
      <w:pPr>
        <w:pStyle w:val="ListParagraph"/>
        <w:numPr>
          <w:ilvl w:val="0"/>
          <w:numId w:val="2"/>
        </w:numPr>
        <w:tabs>
          <w:tab w:pos="1377" w:val="left" w:leader="none"/>
        </w:tabs>
        <w:spacing w:line="240" w:lineRule="auto" w:before="1" w:after="0"/>
        <w:ind w:left="1376" w:right="0" w:hanging="285"/>
        <w:jc w:val="left"/>
        <w:rPr>
          <w:sz w:val="22"/>
        </w:rPr>
      </w:pPr>
      <w:r>
        <w:rPr>
          <w:b/>
          <w:spacing w:val="-4"/>
          <w:sz w:val="22"/>
        </w:rPr>
        <w:t>Asistencia </w:t>
      </w:r>
      <w:r>
        <w:rPr>
          <w:b/>
          <w:sz w:val="22"/>
        </w:rPr>
        <w:t>al </w:t>
      </w:r>
      <w:r>
        <w:rPr>
          <w:b/>
          <w:spacing w:val="-4"/>
          <w:sz w:val="22"/>
        </w:rPr>
        <w:t>examen </w:t>
      </w:r>
      <w:r>
        <w:rPr>
          <w:b/>
          <w:spacing w:val="-3"/>
          <w:sz w:val="22"/>
        </w:rPr>
        <w:t>de FOL: </w:t>
      </w:r>
      <w:r>
        <w:rPr>
          <w:spacing w:val="-3"/>
          <w:sz w:val="22"/>
        </w:rPr>
        <w:t>tiempo </w:t>
      </w:r>
      <w:r>
        <w:rPr>
          <w:spacing w:val="-4"/>
          <w:sz w:val="22"/>
        </w:rPr>
        <w:t>indispensable para hacer </w:t>
      </w:r>
      <w:r>
        <w:rPr>
          <w:sz w:val="22"/>
        </w:rPr>
        <w:t>el</w:t>
      </w:r>
      <w:r>
        <w:rPr>
          <w:spacing w:val="-31"/>
          <w:sz w:val="22"/>
        </w:rPr>
        <w:t> </w:t>
      </w:r>
      <w:r>
        <w:rPr>
          <w:spacing w:val="-4"/>
          <w:sz w:val="22"/>
        </w:rPr>
        <w:t>examen.</w:t>
      </w:r>
    </w:p>
    <w:p>
      <w:pPr>
        <w:pStyle w:val="ListParagraph"/>
        <w:numPr>
          <w:ilvl w:val="0"/>
          <w:numId w:val="2"/>
        </w:numPr>
        <w:tabs>
          <w:tab w:pos="1377" w:val="left" w:leader="none"/>
        </w:tabs>
        <w:spacing w:line="240" w:lineRule="auto" w:before="0" w:after="0"/>
        <w:ind w:left="1376" w:right="0" w:hanging="285"/>
        <w:jc w:val="left"/>
        <w:rPr>
          <w:sz w:val="22"/>
        </w:rPr>
      </w:pPr>
      <w:r>
        <w:rPr>
          <w:b/>
          <w:spacing w:val="-4"/>
          <w:sz w:val="22"/>
        </w:rPr>
        <w:t>Nacimiento</w:t>
      </w:r>
      <w:r>
        <w:rPr>
          <w:b/>
          <w:spacing w:val="-6"/>
          <w:sz w:val="22"/>
        </w:rPr>
        <w:t> </w:t>
      </w:r>
      <w:r>
        <w:rPr>
          <w:b/>
          <w:sz w:val="22"/>
        </w:rPr>
        <w:t>de</w:t>
      </w:r>
      <w:r>
        <w:rPr>
          <w:b/>
          <w:spacing w:val="-8"/>
          <w:sz w:val="22"/>
        </w:rPr>
        <w:t> </w:t>
      </w:r>
      <w:r>
        <w:rPr>
          <w:b/>
          <w:sz w:val="22"/>
        </w:rPr>
        <w:t>un</w:t>
      </w:r>
      <w:r>
        <w:rPr>
          <w:b/>
          <w:spacing w:val="-5"/>
          <w:sz w:val="22"/>
        </w:rPr>
        <w:t> </w:t>
      </w:r>
      <w:r>
        <w:rPr>
          <w:b/>
          <w:spacing w:val="-3"/>
          <w:sz w:val="22"/>
        </w:rPr>
        <w:t>hijo</w:t>
      </w:r>
      <w:r>
        <w:rPr>
          <w:b/>
          <w:spacing w:val="-8"/>
          <w:sz w:val="22"/>
        </w:rPr>
        <w:t> </w:t>
      </w:r>
      <w:r>
        <w:rPr>
          <w:b/>
          <w:sz w:val="22"/>
        </w:rPr>
        <w:t>en</w:t>
      </w:r>
      <w:r>
        <w:rPr>
          <w:b/>
          <w:spacing w:val="-5"/>
          <w:sz w:val="22"/>
        </w:rPr>
        <w:t> </w:t>
      </w:r>
      <w:r>
        <w:rPr>
          <w:b/>
          <w:spacing w:val="-4"/>
          <w:sz w:val="22"/>
        </w:rPr>
        <w:t>Sevilla.</w:t>
      </w:r>
      <w:r>
        <w:rPr>
          <w:b/>
          <w:spacing w:val="-6"/>
          <w:sz w:val="22"/>
        </w:rPr>
        <w:t> </w:t>
      </w:r>
      <w:r>
        <w:rPr>
          <w:b/>
          <w:spacing w:val="-3"/>
          <w:sz w:val="22"/>
        </w:rPr>
        <w:t>El</w:t>
      </w:r>
      <w:r>
        <w:rPr>
          <w:b/>
          <w:spacing w:val="-4"/>
          <w:sz w:val="22"/>
        </w:rPr>
        <w:t> padre</w:t>
      </w:r>
      <w:r>
        <w:rPr>
          <w:b/>
          <w:spacing w:val="-7"/>
          <w:sz w:val="22"/>
        </w:rPr>
        <w:t> </w:t>
      </w:r>
      <w:r>
        <w:rPr>
          <w:b/>
          <w:spacing w:val="-4"/>
          <w:sz w:val="22"/>
        </w:rPr>
        <w:t>trabaja</w:t>
      </w:r>
      <w:r>
        <w:rPr>
          <w:b/>
          <w:spacing w:val="-6"/>
          <w:sz w:val="22"/>
        </w:rPr>
        <w:t> </w:t>
      </w:r>
      <w:r>
        <w:rPr>
          <w:b/>
          <w:sz w:val="22"/>
        </w:rPr>
        <w:t>en</w:t>
      </w:r>
      <w:r>
        <w:rPr>
          <w:b/>
          <w:spacing w:val="-9"/>
          <w:sz w:val="22"/>
        </w:rPr>
        <w:t> </w:t>
      </w:r>
      <w:r>
        <w:rPr>
          <w:b/>
          <w:spacing w:val="-4"/>
          <w:sz w:val="22"/>
        </w:rPr>
        <w:t>Córdoba:</w:t>
      </w:r>
      <w:r>
        <w:rPr>
          <w:b/>
          <w:spacing w:val="-7"/>
          <w:sz w:val="22"/>
        </w:rPr>
        <w:t> </w:t>
      </w:r>
      <w:r>
        <w:rPr>
          <w:sz w:val="22"/>
        </w:rPr>
        <w:t>4</w:t>
      </w:r>
      <w:r>
        <w:rPr>
          <w:spacing w:val="-6"/>
          <w:sz w:val="22"/>
        </w:rPr>
        <w:t> </w:t>
      </w:r>
      <w:r>
        <w:rPr>
          <w:spacing w:val="-3"/>
          <w:sz w:val="22"/>
        </w:rPr>
        <w:t>días</w:t>
      </w:r>
      <w:r>
        <w:rPr>
          <w:spacing w:val="-4"/>
          <w:sz w:val="22"/>
        </w:rPr>
        <w:t> naturales.</w:t>
      </w:r>
    </w:p>
    <w:p>
      <w:pPr>
        <w:pStyle w:val="ListParagraph"/>
        <w:numPr>
          <w:ilvl w:val="0"/>
          <w:numId w:val="2"/>
        </w:numPr>
        <w:tabs>
          <w:tab w:pos="1377" w:val="left" w:leader="none"/>
        </w:tabs>
        <w:spacing w:line="237" w:lineRule="auto" w:before="3" w:after="0"/>
        <w:ind w:left="1092" w:right="1110" w:firstLine="0"/>
        <w:jc w:val="left"/>
        <w:rPr>
          <w:sz w:val="22"/>
        </w:rPr>
      </w:pPr>
      <w:r>
        <w:rPr>
          <w:b/>
          <w:sz w:val="22"/>
        </w:rPr>
        <w:t>Un </w:t>
      </w:r>
      <w:r>
        <w:rPr>
          <w:b/>
          <w:spacing w:val="-4"/>
          <w:sz w:val="22"/>
        </w:rPr>
        <w:t>desplazamiento temporal </w:t>
      </w:r>
      <w:r>
        <w:rPr>
          <w:b/>
          <w:sz w:val="22"/>
        </w:rPr>
        <w:t>de </w:t>
      </w:r>
      <w:r>
        <w:rPr>
          <w:b/>
          <w:spacing w:val="-3"/>
          <w:sz w:val="22"/>
        </w:rPr>
        <w:t>cinco meses: </w:t>
      </w:r>
      <w:r>
        <w:rPr>
          <w:spacing w:val="-3"/>
          <w:sz w:val="22"/>
        </w:rPr>
        <w:t>por cada </w:t>
      </w:r>
      <w:r>
        <w:rPr>
          <w:sz w:val="22"/>
        </w:rPr>
        <w:t>3 </w:t>
      </w:r>
      <w:r>
        <w:rPr>
          <w:spacing w:val="-3"/>
          <w:sz w:val="22"/>
        </w:rPr>
        <w:t>meses de </w:t>
      </w:r>
      <w:r>
        <w:rPr>
          <w:spacing w:val="-4"/>
          <w:sz w:val="22"/>
        </w:rPr>
        <w:t>desplazamiento </w:t>
      </w:r>
      <w:r>
        <w:rPr>
          <w:spacing w:val="-3"/>
          <w:sz w:val="22"/>
        </w:rPr>
        <w:t>del </w:t>
      </w:r>
      <w:r>
        <w:rPr>
          <w:spacing w:val="-4"/>
          <w:sz w:val="22"/>
        </w:rPr>
        <w:t>trabajador, </w:t>
      </w:r>
      <w:r>
        <w:rPr>
          <w:spacing w:val="-3"/>
          <w:sz w:val="22"/>
        </w:rPr>
        <w:t>tiene </w:t>
      </w:r>
      <w:r>
        <w:rPr>
          <w:spacing w:val="-4"/>
          <w:sz w:val="22"/>
        </w:rPr>
        <w:t>derecho</w:t>
      </w:r>
      <w:r>
        <w:rPr>
          <w:spacing w:val="-6"/>
          <w:sz w:val="22"/>
        </w:rPr>
        <w:t> </w:t>
      </w:r>
      <w:r>
        <w:rPr>
          <w:sz w:val="22"/>
        </w:rPr>
        <w:t>a</w:t>
      </w:r>
      <w:r>
        <w:rPr>
          <w:spacing w:val="-7"/>
          <w:sz w:val="22"/>
        </w:rPr>
        <w:t> </w:t>
      </w:r>
      <w:r>
        <w:rPr>
          <w:sz w:val="22"/>
        </w:rPr>
        <w:t>4</w:t>
      </w:r>
      <w:r>
        <w:rPr>
          <w:spacing w:val="-6"/>
          <w:sz w:val="22"/>
        </w:rPr>
        <w:t> </w:t>
      </w:r>
      <w:r>
        <w:rPr>
          <w:spacing w:val="-3"/>
          <w:sz w:val="22"/>
        </w:rPr>
        <w:t>días</w:t>
      </w:r>
      <w:r>
        <w:rPr>
          <w:spacing w:val="-7"/>
          <w:sz w:val="22"/>
        </w:rPr>
        <w:t> </w:t>
      </w:r>
      <w:r>
        <w:rPr>
          <w:spacing w:val="-4"/>
          <w:sz w:val="22"/>
        </w:rPr>
        <w:t>laborales</w:t>
      </w:r>
      <w:r>
        <w:rPr>
          <w:spacing w:val="-6"/>
          <w:sz w:val="22"/>
        </w:rPr>
        <w:t> </w:t>
      </w:r>
      <w:r>
        <w:rPr>
          <w:sz w:val="22"/>
        </w:rPr>
        <w:t>en</w:t>
      </w:r>
      <w:r>
        <w:rPr>
          <w:spacing w:val="-5"/>
          <w:sz w:val="22"/>
        </w:rPr>
        <w:t> </w:t>
      </w:r>
      <w:r>
        <w:rPr>
          <w:sz w:val="22"/>
        </w:rPr>
        <w:t>su</w:t>
      </w:r>
      <w:r>
        <w:rPr>
          <w:spacing w:val="-8"/>
          <w:sz w:val="22"/>
        </w:rPr>
        <w:t> </w:t>
      </w:r>
      <w:r>
        <w:rPr>
          <w:spacing w:val="-4"/>
          <w:sz w:val="22"/>
        </w:rPr>
        <w:t>domicilio</w:t>
      </w:r>
      <w:r>
        <w:rPr>
          <w:spacing w:val="-3"/>
          <w:sz w:val="22"/>
        </w:rPr>
        <w:t> de</w:t>
      </w:r>
      <w:r>
        <w:rPr>
          <w:spacing w:val="-9"/>
          <w:sz w:val="22"/>
        </w:rPr>
        <w:t> </w:t>
      </w:r>
      <w:r>
        <w:rPr>
          <w:spacing w:val="-3"/>
          <w:sz w:val="22"/>
        </w:rPr>
        <w:t>origen.</w:t>
      </w:r>
    </w:p>
    <w:p>
      <w:pPr>
        <w:spacing w:after="0" w:line="237"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1248" filled="true" fillcolor="#538dd3" stroked="false">
            <v:fill type="solid"/>
            <w10:wrap type="none"/>
          </v:rect>
        </w:pict>
      </w:r>
    </w:p>
    <w:p>
      <w:pPr>
        <w:pStyle w:val="BodyText"/>
        <w:spacing w:before="4"/>
        <w:rPr>
          <w:sz w:val="20"/>
        </w:rPr>
      </w:pPr>
    </w:p>
    <w:p>
      <w:pPr>
        <w:pStyle w:val="Heading2"/>
        <w:numPr>
          <w:ilvl w:val="0"/>
          <w:numId w:val="23"/>
        </w:numPr>
        <w:tabs>
          <w:tab w:pos="1454" w:val="left" w:leader="none"/>
        </w:tabs>
        <w:spacing w:line="240" w:lineRule="auto" w:before="57" w:after="0"/>
        <w:ind w:left="1453" w:right="0" w:hanging="362"/>
        <w:jc w:val="left"/>
      </w:pPr>
      <w:r>
        <w:rPr>
          <w:spacing w:val="-4"/>
        </w:rPr>
        <w:t>Clasifica </w:t>
      </w:r>
      <w:r>
        <w:rPr>
          <w:spacing w:val="-3"/>
        </w:rPr>
        <w:t>las </w:t>
      </w:r>
      <w:r>
        <w:rPr>
          <w:spacing w:val="-4"/>
        </w:rPr>
        <w:t>siguientes situaciones dentro </w:t>
      </w:r>
      <w:r>
        <w:rPr/>
        <w:t>de </w:t>
      </w:r>
      <w:r>
        <w:rPr>
          <w:spacing w:val="-4"/>
        </w:rPr>
        <w:t>alguna </w:t>
      </w:r>
      <w:r>
        <w:rPr/>
        <w:t>de </w:t>
      </w:r>
      <w:r>
        <w:rPr>
          <w:spacing w:val="-2"/>
        </w:rPr>
        <w:t>las </w:t>
      </w:r>
      <w:r>
        <w:rPr>
          <w:spacing w:val="-4"/>
        </w:rPr>
        <w:t>modalidades </w:t>
      </w:r>
      <w:r>
        <w:rPr/>
        <w:t>de</w:t>
      </w:r>
      <w:r>
        <w:rPr>
          <w:spacing w:val="-35"/>
        </w:rPr>
        <w:t> </w:t>
      </w:r>
      <w:r>
        <w:rPr>
          <w:spacing w:val="-4"/>
        </w:rPr>
        <w:t>flexibilidad estudiadas:</w:t>
      </w:r>
    </w:p>
    <w:p>
      <w:pPr>
        <w:pStyle w:val="ListParagraph"/>
        <w:numPr>
          <w:ilvl w:val="0"/>
          <w:numId w:val="2"/>
        </w:numPr>
        <w:tabs>
          <w:tab w:pos="1377" w:val="left" w:leader="none"/>
        </w:tabs>
        <w:spacing w:line="240" w:lineRule="auto" w:before="0" w:after="0"/>
        <w:ind w:left="1376" w:right="0" w:hanging="285"/>
        <w:jc w:val="left"/>
        <w:rPr>
          <w:sz w:val="22"/>
        </w:rPr>
      </w:pPr>
      <w:r>
        <w:rPr>
          <w:b/>
          <w:spacing w:val="-3"/>
          <w:sz w:val="22"/>
        </w:rPr>
        <w:t>Programa </w:t>
      </w:r>
      <w:r>
        <w:rPr>
          <w:b/>
          <w:sz w:val="22"/>
        </w:rPr>
        <w:t>de </w:t>
      </w:r>
      <w:r>
        <w:rPr>
          <w:b/>
          <w:spacing w:val="-4"/>
          <w:sz w:val="22"/>
        </w:rPr>
        <w:t>prejubilaciones: </w:t>
      </w:r>
      <w:r>
        <w:rPr>
          <w:spacing w:val="-4"/>
          <w:sz w:val="22"/>
        </w:rPr>
        <w:t>flexibilidad </w:t>
      </w:r>
      <w:r>
        <w:rPr>
          <w:spacing w:val="-3"/>
          <w:sz w:val="22"/>
        </w:rPr>
        <w:t>en la </w:t>
      </w:r>
      <w:r>
        <w:rPr>
          <w:spacing w:val="-4"/>
          <w:sz w:val="22"/>
        </w:rPr>
        <w:t>duración </w:t>
      </w:r>
      <w:r>
        <w:rPr>
          <w:sz w:val="22"/>
        </w:rPr>
        <w:t>de </w:t>
      </w:r>
      <w:r>
        <w:rPr>
          <w:spacing w:val="-3"/>
          <w:sz w:val="22"/>
        </w:rPr>
        <w:t>la vida</w:t>
      </w:r>
      <w:r>
        <w:rPr>
          <w:spacing w:val="-34"/>
          <w:sz w:val="22"/>
        </w:rPr>
        <w:t> </w:t>
      </w:r>
      <w:r>
        <w:rPr>
          <w:spacing w:val="-4"/>
          <w:sz w:val="22"/>
        </w:rPr>
        <w:t>laboral.</w:t>
      </w:r>
    </w:p>
    <w:p>
      <w:pPr>
        <w:pStyle w:val="ListParagraph"/>
        <w:numPr>
          <w:ilvl w:val="0"/>
          <w:numId w:val="2"/>
        </w:numPr>
        <w:tabs>
          <w:tab w:pos="1377" w:val="left" w:leader="none"/>
        </w:tabs>
        <w:spacing w:line="240" w:lineRule="auto" w:before="1" w:after="0"/>
        <w:ind w:left="1376" w:right="0" w:hanging="285"/>
        <w:jc w:val="left"/>
        <w:rPr>
          <w:sz w:val="22"/>
        </w:rPr>
      </w:pPr>
      <w:r>
        <w:rPr>
          <w:b/>
          <w:spacing w:val="-4"/>
          <w:sz w:val="22"/>
        </w:rPr>
        <w:t>Recurrir </w:t>
      </w:r>
      <w:r>
        <w:rPr>
          <w:b/>
          <w:sz w:val="22"/>
        </w:rPr>
        <w:t>a </w:t>
      </w:r>
      <w:r>
        <w:rPr>
          <w:b/>
          <w:spacing w:val="-4"/>
          <w:sz w:val="22"/>
        </w:rPr>
        <w:t>contratas: </w:t>
      </w:r>
      <w:r>
        <w:rPr>
          <w:spacing w:val="-4"/>
          <w:sz w:val="22"/>
        </w:rPr>
        <w:t>flexibilidad</w:t>
      </w:r>
      <w:r>
        <w:rPr>
          <w:spacing w:val="-18"/>
          <w:sz w:val="22"/>
        </w:rPr>
        <w:t> </w:t>
      </w:r>
      <w:r>
        <w:rPr>
          <w:spacing w:val="-4"/>
          <w:sz w:val="22"/>
        </w:rPr>
        <w:t>contractual.</w:t>
      </w:r>
    </w:p>
    <w:p>
      <w:pPr>
        <w:pStyle w:val="ListParagraph"/>
        <w:numPr>
          <w:ilvl w:val="0"/>
          <w:numId w:val="2"/>
        </w:numPr>
        <w:tabs>
          <w:tab w:pos="1377" w:val="left" w:leader="none"/>
        </w:tabs>
        <w:spacing w:line="279" w:lineRule="exact" w:before="0" w:after="0"/>
        <w:ind w:left="1376" w:right="0" w:hanging="285"/>
        <w:jc w:val="left"/>
        <w:rPr>
          <w:sz w:val="22"/>
        </w:rPr>
      </w:pPr>
      <w:r>
        <w:rPr>
          <w:b/>
          <w:spacing w:val="-4"/>
          <w:sz w:val="22"/>
        </w:rPr>
        <w:t>Recolocación</w:t>
      </w:r>
      <w:r>
        <w:rPr>
          <w:b/>
          <w:spacing w:val="-6"/>
          <w:sz w:val="22"/>
        </w:rPr>
        <w:t> </w:t>
      </w:r>
      <w:r>
        <w:rPr>
          <w:b/>
          <w:sz w:val="22"/>
        </w:rPr>
        <w:t>de</w:t>
      </w:r>
      <w:r>
        <w:rPr>
          <w:b/>
          <w:spacing w:val="-8"/>
          <w:sz w:val="22"/>
        </w:rPr>
        <w:t> </w:t>
      </w:r>
      <w:r>
        <w:rPr>
          <w:b/>
          <w:spacing w:val="-4"/>
          <w:sz w:val="22"/>
        </w:rPr>
        <w:t>trabajadores:</w:t>
      </w:r>
      <w:r>
        <w:rPr>
          <w:b/>
          <w:spacing w:val="-6"/>
          <w:sz w:val="22"/>
        </w:rPr>
        <w:t> </w:t>
      </w:r>
      <w:r>
        <w:rPr>
          <w:spacing w:val="-4"/>
          <w:sz w:val="22"/>
        </w:rPr>
        <w:t>flexibilidad</w:t>
      </w:r>
      <w:r>
        <w:rPr>
          <w:spacing w:val="-10"/>
          <w:sz w:val="22"/>
        </w:rPr>
        <w:t> </w:t>
      </w:r>
      <w:r>
        <w:rPr>
          <w:sz w:val="22"/>
        </w:rPr>
        <w:t>en</w:t>
      </w:r>
      <w:r>
        <w:rPr>
          <w:spacing w:val="-4"/>
          <w:sz w:val="22"/>
        </w:rPr>
        <w:t> </w:t>
      </w:r>
      <w:r>
        <w:rPr>
          <w:spacing w:val="-3"/>
          <w:sz w:val="22"/>
        </w:rPr>
        <w:t>la</w:t>
      </w:r>
      <w:r>
        <w:rPr>
          <w:spacing w:val="-5"/>
          <w:sz w:val="22"/>
        </w:rPr>
        <w:t> </w:t>
      </w:r>
      <w:r>
        <w:rPr>
          <w:spacing w:val="-4"/>
          <w:sz w:val="22"/>
        </w:rPr>
        <w:t>duración</w:t>
      </w:r>
      <w:r>
        <w:rPr>
          <w:spacing w:val="-5"/>
          <w:sz w:val="22"/>
        </w:rPr>
        <w:t> </w:t>
      </w:r>
      <w:r>
        <w:rPr>
          <w:sz w:val="22"/>
        </w:rPr>
        <w:t>de</w:t>
      </w:r>
      <w:r>
        <w:rPr>
          <w:spacing w:val="-6"/>
          <w:sz w:val="22"/>
        </w:rPr>
        <w:t> </w:t>
      </w:r>
      <w:r>
        <w:rPr>
          <w:sz w:val="22"/>
        </w:rPr>
        <w:t>la</w:t>
      </w:r>
      <w:r>
        <w:rPr>
          <w:spacing w:val="-9"/>
          <w:sz w:val="22"/>
        </w:rPr>
        <w:t> </w:t>
      </w:r>
      <w:r>
        <w:rPr>
          <w:spacing w:val="-3"/>
          <w:sz w:val="22"/>
        </w:rPr>
        <w:t>vida</w:t>
      </w:r>
      <w:r>
        <w:rPr>
          <w:spacing w:val="-6"/>
          <w:sz w:val="22"/>
        </w:rPr>
        <w:t> </w:t>
      </w:r>
      <w:r>
        <w:rPr>
          <w:spacing w:val="-4"/>
          <w:sz w:val="22"/>
        </w:rPr>
        <w:t>laboral.</w:t>
      </w:r>
    </w:p>
    <w:p>
      <w:pPr>
        <w:pStyle w:val="ListParagraph"/>
        <w:numPr>
          <w:ilvl w:val="0"/>
          <w:numId w:val="2"/>
        </w:numPr>
        <w:tabs>
          <w:tab w:pos="1377" w:val="left" w:leader="none"/>
        </w:tabs>
        <w:spacing w:line="279" w:lineRule="exact" w:before="0" w:after="0"/>
        <w:ind w:left="1376" w:right="0" w:hanging="285"/>
        <w:jc w:val="left"/>
        <w:rPr>
          <w:sz w:val="22"/>
        </w:rPr>
      </w:pPr>
      <w:r>
        <w:rPr>
          <w:b/>
          <w:spacing w:val="-4"/>
          <w:sz w:val="22"/>
        </w:rPr>
        <w:t>Rotación</w:t>
      </w:r>
      <w:r>
        <w:rPr>
          <w:b/>
          <w:spacing w:val="-6"/>
          <w:sz w:val="22"/>
        </w:rPr>
        <w:t> </w:t>
      </w:r>
      <w:r>
        <w:rPr>
          <w:b/>
          <w:sz w:val="22"/>
        </w:rPr>
        <w:t>en</w:t>
      </w:r>
      <w:r>
        <w:rPr>
          <w:b/>
          <w:spacing w:val="-10"/>
          <w:sz w:val="22"/>
        </w:rPr>
        <w:t> </w:t>
      </w:r>
      <w:r>
        <w:rPr>
          <w:b/>
          <w:spacing w:val="-2"/>
          <w:sz w:val="22"/>
        </w:rPr>
        <w:t>los</w:t>
      </w:r>
      <w:r>
        <w:rPr>
          <w:b/>
          <w:spacing w:val="-5"/>
          <w:sz w:val="22"/>
        </w:rPr>
        <w:t> </w:t>
      </w:r>
      <w:r>
        <w:rPr>
          <w:b/>
          <w:spacing w:val="-4"/>
          <w:sz w:val="22"/>
        </w:rPr>
        <w:t>puestos </w:t>
      </w:r>
      <w:r>
        <w:rPr>
          <w:b/>
          <w:sz w:val="22"/>
        </w:rPr>
        <w:t>de</w:t>
      </w:r>
      <w:r>
        <w:rPr>
          <w:b/>
          <w:spacing w:val="-9"/>
          <w:sz w:val="22"/>
        </w:rPr>
        <w:t> </w:t>
      </w:r>
      <w:r>
        <w:rPr>
          <w:b/>
          <w:spacing w:val="-4"/>
          <w:sz w:val="22"/>
        </w:rPr>
        <w:t>trabajo:</w:t>
      </w:r>
      <w:r>
        <w:rPr>
          <w:b/>
          <w:spacing w:val="-7"/>
          <w:sz w:val="22"/>
        </w:rPr>
        <w:t> </w:t>
      </w:r>
      <w:r>
        <w:rPr>
          <w:spacing w:val="-4"/>
          <w:sz w:val="22"/>
        </w:rPr>
        <w:t>flexibilidad</w:t>
      </w:r>
      <w:r>
        <w:rPr>
          <w:spacing w:val="-7"/>
          <w:sz w:val="22"/>
        </w:rPr>
        <w:t> </w:t>
      </w:r>
      <w:r>
        <w:rPr>
          <w:sz w:val="22"/>
        </w:rPr>
        <w:t>o</w:t>
      </w:r>
      <w:r>
        <w:rPr>
          <w:spacing w:val="-8"/>
          <w:sz w:val="22"/>
        </w:rPr>
        <w:t> </w:t>
      </w:r>
      <w:r>
        <w:rPr>
          <w:spacing w:val="-4"/>
          <w:sz w:val="22"/>
        </w:rPr>
        <w:t>movilidad funcional.</w:t>
      </w:r>
    </w:p>
    <w:p>
      <w:pPr>
        <w:pStyle w:val="ListParagraph"/>
        <w:numPr>
          <w:ilvl w:val="0"/>
          <w:numId w:val="2"/>
        </w:numPr>
        <w:tabs>
          <w:tab w:pos="1377" w:val="left" w:leader="none"/>
        </w:tabs>
        <w:spacing w:line="240" w:lineRule="auto" w:before="1" w:after="0"/>
        <w:ind w:left="1376" w:right="0" w:hanging="285"/>
        <w:jc w:val="left"/>
        <w:rPr>
          <w:sz w:val="22"/>
        </w:rPr>
      </w:pPr>
      <w:r>
        <w:rPr>
          <w:b/>
          <w:spacing w:val="-4"/>
          <w:sz w:val="22"/>
        </w:rPr>
        <w:t>Contratación temporal: </w:t>
      </w:r>
      <w:r>
        <w:rPr>
          <w:spacing w:val="-4"/>
          <w:sz w:val="22"/>
        </w:rPr>
        <w:t>flexibilidad</w:t>
      </w:r>
      <w:r>
        <w:rPr>
          <w:spacing w:val="-16"/>
          <w:sz w:val="22"/>
        </w:rPr>
        <w:t> </w:t>
      </w:r>
      <w:r>
        <w:rPr>
          <w:spacing w:val="-4"/>
          <w:sz w:val="22"/>
        </w:rPr>
        <w:t>contractual.</w:t>
      </w:r>
    </w:p>
    <w:p>
      <w:pPr>
        <w:pStyle w:val="ListParagraph"/>
        <w:numPr>
          <w:ilvl w:val="0"/>
          <w:numId w:val="2"/>
        </w:numPr>
        <w:tabs>
          <w:tab w:pos="1377" w:val="left" w:leader="none"/>
        </w:tabs>
        <w:spacing w:line="240" w:lineRule="auto" w:before="0" w:after="0"/>
        <w:ind w:left="1376" w:right="0" w:hanging="285"/>
        <w:jc w:val="left"/>
        <w:rPr>
          <w:sz w:val="22"/>
        </w:rPr>
      </w:pPr>
      <w:r>
        <w:rPr>
          <w:b/>
          <w:spacing w:val="-4"/>
          <w:sz w:val="22"/>
        </w:rPr>
        <w:t>Trabajadores </w:t>
      </w:r>
      <w:r>
        <w:rPr>
          <w:b/>
          <w:spacing w:val="-3"/>
          <w:sz w:val="22"/>
        </w:rPr>
        <w:t>fijos </w:t>
      </w:r>
      <w:r>
        <w:rPr>
          <w:b/>
          <w:spacing w:val="-4"/>
          <w:sz w:val="22"/>
        </w:rPr>
        <w:t>discontinuos: </w:t>
      </w:r>
      <w:r>
        <w:rPr>
          <w:spacing w:val="-4"/>
          <w:sz w:val="22"/>
        </w:rPr>
        <w:t>flexibilidad </w:t>
      </w:r>
      <w:r>
        <w:rPr>
          <w:spacing w:val="-3"/>
          <w:sz w:val="22"/>
        </w:rPr>
        <w:t>en la </w:t>
      </w:r>
      <w:r>
        <w:rPr>
          <w:spacing w:val="-4"/>
          <w:sz w:val="22"/>
        </w:rPr>
        <w:t>cantidad </w:t>
      </w:r>
      <w:r>
        <w:rPr>
          <w:sz w:val="22"/>
        </w:rPr>
        <w:t>y </w:t>
      </w:r>
      <w:r>
        <w:rPr>
          <w:spacing w:val="-4"/>
          <w:sz w:val="22"/>
        </w:rPr>
        <w:t>tiempo </w:t>
      </w:r>
      <w:r>
        <w:rPr>
          <w:spacing w:val="-3"/>
          <w:sz w:val="22"/>
        </w:rPr>
        <w:t>de</w:t>
      </w:r>
      <w:r>
        <w:rPr>
          <w:spacing w:val="-23"/>
          <w:sz w:val="22"/>
        </w:rPr>
        <w:t> </w:t>
      </w:r>
      <w:r>
        <w:rPr>
          <w:spacing w:val="-3"/>
          <w:sz w:val="22"/>
        </w:rPr>
        <w:t>trabajo.</w:t>
      </w:r>
    </w:p>
    <w:p>
      <w:pPr>
        <w:pStyle w:val="ListParagraph"/>
        <w:numPr>
          <w:ilvl w:val="0"/>
          <w:numId w:val="2"/>
        </w:numPr>
        <w:tabs>
          <w:tab w:pos="1377" w:val="left" w:leader="none"/>
        </w:tabs>
        <w:spacing w:line="279" w:lineRule="exact" w:before="1" w:after="0"/>
        <w:ind w:left="1376" w:right="0" w:hanging="285"/>
        <w:jc w:val="left"/>
        <w:rPr>
          <w:sz w:val="22"/>
        </w:rPr>
      </w:pPr>
      <w:r>
        <w:rPr>
          <w:b/>
          <w:spacing w:val="-3"/>
          <w:sz w:val="22"/>
        </w:rPr>
        <w:t>Pago </w:t>
      </w:r>
      <w:r>
        <w:rPr>
          <w:b/>
          <w:sz w:val="22"/>
        </w:rPr>
        <w:t>de </w:t>
      </w:r>
      <w:r>
        <w:rPr>
          <w:b/>
          <w:spacing w:val="-4"/>
          <w:sz w:val="22"/>
        </w:rPr>
        <w:t>incentivos: </w:t>
      </w:r>
      <w:r>
        <w:rPr>
          <w:spacing w:val="-4"/>
          <w:sz w:val="22"/>
        </w:rPr>
        <w:t>flexibilidad</w:t>
      </w:r>
      <w:r>
        <w:rPr>
          <w:spacing w:val="-22"/>
          <w:sz w:val="22"/>
        </w:rPr>
        <w:t> </w:t>
      </w:r>
      <w:r>
        <w:rPr>
          <w:spacing w:val="-4"/>
          <w:sz w:val="22"/>
        </w:rPr>
        <w:t>salarial.</w:t>
      </w:r>
    </w:p>
    <w:p>
      <w:pPr>
        <w:pStyle w:val="ListParagraph"/>
        <w:numPr>
          <w:ilvl w:val="0"/>
          <w:numId w:val="2"/>
        </w:numPr>
        <w:tabs>
          <w:tab w:pos="1377" w:val="left" w:leader="none"/>
        </w:tabs>
        <w:spacing w:line="279" w:lineRule="exact" w:before="0" w:after="0"/>
        <w:ind w:left="1376" w:right="0" w:hanging="285"/>
        <w:jc w:val="left"/>
        <w:rPr>
          <w:sz w:val="22"/>
        </w:rPr>
      </w:pPr>
      <w:r>
        <w:rPr>
          <w:b/>
          <w:spacing w:val="-3"/>
          <w:sz w:val="22"/>
        </w:rPr>
        <w:t>Trabajo</w:t>
      </w:r>
      <w:r>
        <w:rPr>
          <w:b/>
          <w:spacing w:val="-8"/>
          <w:sz w:val="22"/>
        </w:rPr>
        <w:t> </w:t>
      </w:r>
      <w:r>
        <w:rPr>
          <w:b/>
          <w:sz w:val="22"/>
        </w:rPr>
        <w:t>a</w:t>
      </w:r>
      <w:r>
        <w:rPr>
          <w:b/>
          <w:spacing w:val="-8"/>
          <w:sz w:val="22"/>
        </w:rPr>
        <w:t> </w:t>
      </w:r>
      <w:r>
        <w:rPr>
          <w:b/>
          <w:spacing w:val="-3"/>
          <w:sz w:val="22"/>
        </w:rPr>
        <w:t>tiempo</w:t>
      </w:r>
      <w:r>
        <w:rPr>
          <w:b/>
          <w:spacing w:val="-7"/>
          <w:sz w:val="22"/>
        </w:rPr>
        <w:t> </w:t>
      </w:r>
      <w:r>
        <w:rPr>
          <w:b/>
          <w:spacing w:val="-4"/>
          <w:sz w:val="22"/>
        </w:rPr>
        <w:t>parcial:</w:t>
      </w:r>
      <w:r>
        <w:rPr>
          <w:b/>
          <w:spacing w:val="-8"/>
          <w:sz w:val="22"/>
        </w:rPr>
        <w:t> </w:t>
      </w:r>
      <w:r>
        <w:rPr>
          <w:spacing w:val="-4"/>
          <w:sz w:val="22"/>
        </w:rPr>
        <w:t>flexibilidad</w:t>
      </w:r>
      <w:r>
        <w:rPr>
          <w:spacing w:val="-8"/>
          <w:sz w:val="22"/>
        </w:rPr>
        <w:t> </w:t>
      </w:r>
      <w:r>
        <w:rPr>
          <w:sz w:val="22"/>
        </w:rPr>
        <w:t>en</w:t>
      </w:r>
      <w:r>
        <w:rPr>
          <w:spacing w:val="-7"/>
          <w:sz w:val="22"/>
        </w:rPr>
        <w:t> </w:t>
      </w:r>
      <w:r>
        <w:rPr>
          <w:sz w:val="22"/>
        </w:rPr>
        <w:t>la</w:t>
      </w:r>
      <w:r>
        <w:rPr>
          <w:spacing w:val="-7"/>
          <w:sz w:val="22"/>
        </w:rPr>
        <w:t> </w:t>
      </w:r>
      <w:r>
        <w:rPr>
          <w:spacing w:val="-4"/>
          <w:sz w:val="22"/>
        </w:rPr>
        <w:t>cantidad</w:t>
      </w:r>
      <w:r>
        <w:rPr>
          <w:spacing w:val="-8"/>
          <w:sz w:val="22"/>
        </w:rPr>
        <w:t> </w:t>
      </w:r>
      <w:r>
        <w:rPr>
          <w:sz w:val="22"/>
        </w:rPr>
        <w:t>y</w:t>
      </w:r>
      <w:r>
        <w:rPr>
          <w:spacing w:val="-5"/>
          <w:sz w:val="22"/>
        </w:rPr>
        <w:t> </w:t>
      </w:r>
      <w:r>
        <w:rPr>
          <w:spacing w:val="-4"/>
          <w:sz w:val="22"/>
        </w:rPr>
        <w:t>tiempo</w:t>
      </w:r>
      <w:r>
        <w:rPr>
          <w:spacing w:val="-3"/>
          <w:sz w:val="22"/>
        </w:rPr>
        <w:t> de</w:t>
      </w:r>
      <w:r>
        <w:rPr>
          <w:spacing w:val="-5"/>
          <w:sz w:val="22"/>
        </w:rPr>
        <w:t> </w:t>
      </w:r>
      <w:r>
        <w:rPr>
          <w:spacing w:val="-3"/>
          <w:sz w:val="22"/>
        </w:rPr>
        <w:t>trabajo.</w:t>
      </w:r>
    </w:p>
    <w:p>
      <w:pPr>
        <w:pStyle w:val="BodyText"/>
        <w:spacing w:before="5"/>
        <w:rPr>
          <w:sz w:val="17"/>
        </w:rPr>
      </w:pPr>
    </w:p>
    <w:p>
      <w:pPr>
        <w:pStyle w:val="Heading2"/>
        <w:tabs>
          <w:tab w:pos="10761" w:val="left" w:leader="none"/>
        </w:tabs>
        <w:spacing w:before="56"/>
        <w:ind w:left="1064"/>
      </w:pPr>
      <w:bookmarkStart w:name="_bookmark32" w:id="33"/>
      <w:bookmarkEnd w:id="33"/>
      <w:r>
        <w:rPr>
          <w:b w:val="0"/>
        </w:rPr>
      </w:r>
      <w:r>
        <w:rPr>
          <w:spacing w:val="-22"/>
          <w:w w:val="100"/>
          <w:shd w:fill="8DB3E1" w:color="auto" w:val="clear"/>
        </w:rPr>
        <w:t> </w:t>
      </w:r>
      <w:r>
        <w:rPr>
          <w:shd w:fill="8DB3E1" w:color="auto" w:val="clear"/>
        </w:rPr>
        <w:t>TU SECTOR PROFESIONAL-PÁG.</w:t>
      </w:r>
      <w:r>
        <w:rPr>
          <w:spacing w:val="-12"/>
          <w:shd w:fill="8DB3E1" w:color="auto" w:val="clear"/>
        </w:rPr>
        <w:t> </w:t>
      </w:r>
      <w:r>
        <w:rPr>
          <w:shd w:fill="8DB3E1" w:color="auto" w:val="clear"/>
        </w:rPr>
        <w:t>53</w:t>
        <w:tab/>
      </w:r>
    </w:p>
    <w:p>
      <w:pPr>
        <w:pStyle w:val="BodyText"/>
        <w:spacing w:before="1"/>
        <w:rPr>
          <w:b/>
        </w:rPr>
      </w:pPr>
    </w:p>
    <w:p>
      <w:pPr>
        <w:pStyle w:val="ListParagraph"/>
        <w:numPr>
          <w:ilvl w:val="0"/>
          <w:numId w:val="23"/>
        </w:numPr>
        <w:tabs>
          <w:tab w:pos="1454" w:val="left" w:leader="none"/>
        </w:tabs>
        <w:spacing w:line="240" w:lineRule="auto" w:before="0" w:after="0"/>
        <w:ind w:left="1453" w:right="1108" w:hanging="361"/>
        <w:jc w:val="left"/>
        <w:rPr>
          <w:b/>
          <w:sz w:val="22"/>
        </w:rPr>
      </w:pPr>
      <w:r>
        <w:rPr>
          <w:b/>
          <w:spacing w:val="-3"/>
          <w:sz w:val="22"/>
        </w:rPr>
        <w:t>Vamos </w:t>
      </w:r>
      <w:r>
        <w:rPr>
          <w:b/>
          <w:sz w:val="22"/>
        </w:rPr>
        <w:t>a </w:t>
      </w:r>
      <w:r>
        <w:rPr>
          <w:b/>
          <w:spacing w:val="-4"/>
          <w:sz w:val="22"/>
        </w:rPr>
        <w:t>trabajar </w:t>
      </w:r>
      <w:r>
        <w:rPr>
          <w:b/>
          <w:spacing w:val="-3"/>
          <w:sz w:val="22"/>
        </w:rPr>
        <w:t>de nuevo </w:t>
      </w:r>
      <w:r>
        <w:rPr>
          <w:b/>
          <w:spacing w:val="-2"/>
          <w:sz w:val="22"/>
        </w:rPr>
        <w:t>con </w:t>
      </w:r>
      <w:r>
        <w:rPr>
          <w:b/>
          <w:spacing w:val="-3"/>
          <w:sz w:val="22"/>
        </w:rPr>
        <w:t>el </w:t>
      </w:r>
      <w:r>
        <w:rPr>
          <w:b/>
          <w:spacing w:val="-4"/>
          <w:sz w:val="22"/>
        </w:rPr>
        <w:t>convenio </w:t>
      </w:r>
      <w:r>
        <w:rPr>
          <w:b/>
          <w:spacing w:val="-3"/>
          <w:sz w:val="22"/>
        </w:rPr>
        <w:t>colectivo </w:t>
      </w:r>
      <w:r>
        <w:rPr>
          <w:b/>
          <w:spacing w:val="-4"/>
          <w:sz w:val="22"/>
        </w:rPr>
        <w:t>aplicable </w:t>
      </w:r>
      <w:r>
        <w:rPr>
          <w:b/>
          <w:spacing w:val="-3"/>
          <w:sz w:val="22"/>
        </w:rPr>
        <w:t>al </w:t>
      </w:r>
      <w:r>
        <w:rPr>
          <w:b/>
          <w:spacing w:val="-4"/>
          <w:sz w:val="22"/>
        </w:rPr>
        <w:t>ámbito profesional del </w:t>
      </w:r>
      <w:r>
        <w:rPr>
          <w:b/>
          <w:spacing w:val="-3"/>
          <w:sz w:val="22"/>
        </w:rPr>
        <w:t>título </w:t>
      </w:r>
      <w:r>
        <w:rPr>
          <w:b/>
          <w:sz w:val="22"/>
        </w:rPr>
        <w:t>de tu </w:t>
      </w:r>
      <w:r>
        <w:rPr>
          <w:b/>
          <w:spacing w:val="-3"/>
          <w:sz w:val="22"/>
        </w:rPr>
        <w:t>ciclo </w:t>
      </w:r>
      <w:r>
        <w:rPr>
          <w:b/>
          <w:spacing w:val="-4"/>
          <w:sz w:val="22"/>
        </w:rPr>
        <w:t>formativo </w:t>
      </w:r>
      <w:r>
        <w:rPr>
          <w:b/>
          <w:sz w:val="22"/>
        </w:rPr>
        <w:t>o el </w:t>
      </w:r>
      <w:r>
        <w:rPr>
          <w:b/>
          <w:spacing w:val="-3"/>
          <w:sz w:val="22"/>
        </w:rPr>
        <w:t>propio </w:t>
      </w:r>
      <w:r>
        <w:rPr>
          <w:b/>
          <w:sz w:val="22"/>
        </w:rPr>
        <w:t>de</w:t>
      </w:r>
      <w:r>
        <w:rPr>
          <w:b/>
          <w:spacing w:val="-35"/>
          <w:sz w:val="22"/>
        </w:rPr>
        <w:t> </w:t>
      </w:r>
      <w:r>
        <w:rPr>
          <w:b/>
          <w:spacing w:val="-4"/>
          <w:sz w:val="22"/>
        </w:rPr>
        <w:t>una empresa del sector productivo.</w:t>
      </w:r>
    </w:p>
    <w:p>
      <w:pPr>
        <w:spacing w:before="1"/>
        <w:ind w:left="1092" w:right="1105" w:firstLine="0"/>
        <w:jc w:val="both"/>
        <w:rPr>
          <w:b/>
          <w:sz w:val="22"/>
        </w:rPr>
      </w:pPr>
      <w:r>
        <w:rPr>
          <w:b/>
          <w:spacing w:val="-3"/>
          <w:sz w:val="22"/>
        </w:rPr>
        <w:t>Haz </w:t>
      </w:r>
      <w:r>
        <w:rPr>
          <w:b/>
          <w:sz w:val="22"/>
        </w:rPr>
        <w:t>un </w:t>
      </w:r>
      <w:r>
        <w:rPr>
          <w:b/>
          <w:spacing w:val="-4"/>
          <w:sz w:val="22"/>
        </w:rPr>
        <w:t>estudio comparativo </w:t>
      </w:r>
      <w:r>
        <w:rPr>
          <w:b/>
          <w:spacing w:val="-3"/>
          <w:sz w:val="22"/>
        </w:rPr>
        <w:t>entre </w:t>
      </w:r>
      <w:r>
        <w:rPr>
          <w:b/>
          <w:sz w:val="22"/>
        </w:rPr>
        <w:t>la </w:t>
      </w:r>
      <w:r>
        <w:rPr>
          <w:b/>
          <w:spacing w:val="-4"/>
          <w:sz w:val="22"/>
        </w:rPr>
        <w:t>regulación del </w:t>
      </w:r>
      <w:r>
        <w:rPr>
          <w:b/>
          <w:spacing w:val="-3"/>
          <w:sz w:val="22"/>
        </w:rPr>
        <w:t>mismo </w:t>
      </w:r>
      <w:r>
        <w:rPr>
          <w:b/>
          <w:sz w:val="22"/>
        </w:rPr>
        <w:t>y lo </w:t>
      </w:r>
      <w:r>
        <w:rPr>
          <w:b/>
          <w:spacing w:val="-3"/>
          <w:sz w:val="22"/>
        </w:rPr>
        <w:t>que </w:t>
      </w:r>
      <w:r>
        <w:rPr>
          <w:b/>
          <w:spacing w:val="-4"/>
          <w:sz w:val="22"/>
        </w:rPr>
        <w:t>has estudiado </w:t>
      </w:r>
      <w:r>
        <w:rPr>
          <w:b/>
          <w:sz w:val="22"/>
        </w:rPr>
        <w:t>en </w:t>
      </w:r>
      <w:r>
        <w:rPr>
          <w:b/>
          <w:spacing w:val="-3"/>
          <w:sz w:val="22"/>
        </w:rPr>
        <w:t>esta unidad, </w:t>
      </w:r>
      <w:r>
        <w:rPr>
          <w:b/>
          <w:spacing w:val="-4"/>
          <w:sz w:val="22"/>
        </w:rPr>
        <w:t>indicando </w:t>
      </w:r>
      <w:r>
        <w:rPr>
          <w:b/>
          <w:sz w:val="22"/>
        </w:rPr>
        <w:t>si se </w:t>
      </w:r>
      <w:r>
        <w:rPr>
          <w:b/>
          <w:spacing w:val="-4"/>
          <w:sz w:val="22"/>
        </w:rPr>
        <w:t>mejoran </w:t>
      </w:r>
      <w:r>
        <w:rPr>
          <w:b/>
          <w:sz w:val="22"/>
        </w:rPr>
        <w:t>o </w:t>
      </w:r>
      <w:r>
        <w:rPr>
          <w:b/>
          <w:spacing w:val="-4"/>
          <w:sz w:val="22"/>
        </w:rPr>
        <w:t>igualan </w:t>
      </w:r>
      <w:r>
        <w:rPr>
          <w:b/>
          <w:spacing w:val="-3"/>
          <w:sz w:val="22"/>
        </w:rPr>
        <w:t>los </w:t>
      </w:r>
      <w:r>
        <w:rPr>
          <w:b/>
          <w:spacing w:val="-4"/>
          <w:sz w:val="22"/>
        </w:rPr>
        <w:t>siguientes</w:t>
      </w:r>
      <w:r>
        <w:rPr>
          <w:b/>
          <w:spacing w:val="-36"/>
          <w:sz w:val="22"/>
        </w:rPr>
        <w:t> </w:t>
      </w:r>
      <w:r>
        <w:rPr>
          <w:b/>
          <w:spacing w:val="-4"/>
          <w:sz w:val="22"/>
        </w:rPr>
        <w:t>aspectos:</w:t>
      </w:r>
    </w:p>
    <w:p>
      <w:pPr>
        <w:pStyle w:val="ListParagraph"/>
        <w:numPr>
          <w:ilvl w:val="0"/>
          <w:numId w:val="2"/>
        </w:numPr>
        <w:tabs>
          <w:tab w:pos="1377" w:val="left" w:leader="none"/>
        </w:tabs>
        <w:spacing w:line="279" w:lineRule="exact" w:before="0" w:after="0"/>
        <w:ind w:left="1376" w:right="0" w:hanging="285"/>
        <w:jc w:val="left"/>
        <w:rPr>
          <w:b/>
          <w:sz w:val="22"/>
        </w:rPr>
      </w:pPr>
      <w:r>
        <w:rPr>
          <w:b/>
          <w:sz w:val="22"/>
        </w:rPr>
        <w:t>La</w:t>
      </w:r>
      <w:r>
        <w:rPr>
          <w:b/>
          <w:spacing w:val="-8"/>
          <w:sz w:val="22"/>
        </w:rPr>
        <w:t> </w:t>
      </w:r>
      <w:r>
        <w:rPr>
          <w:b/>
          <w:spacing w:val="-4"/>
          <w:sz w:val="22"/>
        </w:rPr>
        <w:t>jornada</w:t>
      </w:r>
      <w:r>
        <w:rPr>
          <w:b/>
          <w:spacing w:val="-7"/>
          <w:sz w:val="22"/>
        </w:rPr>
        <w:t> </w:t>
      </w:r>
      <w:r>
        <w:rPr>
          <w:b/>
          <w:spacing w:val="-4"/>
          <w:sz w:val="22"/>
        </w:rPr>
        <w:t>laboral</w:t>
      </w:r>
      <w:r>
        <w:rPr>
          <w:b/>
          <w:spacing w:val="-5"/>
          <w:sz w:val="22"/>
        </w:rPr>
        <w:t> </w:t>
      </w:r>
      <w:r>
        <w:rPr>
          <w:b/>
          <w:spacing w:val="-4"/>
          <w:sz w:val="22"/>
        </w:rPr>
        <w:t>diaria,</w:t>
      </w:r>
      <w:r>
        <w:rPr>
          <w:b/>
          <w:spacing w:val="-5"/>
          <w:sz w:val="22"/>
        </w:rPr>
        <w:t> </w:t>
      </w:r>
      <w:r>
        <w:rPr>
          <w:b/>
          <w:spacing w:val="-4"/>
          <w:sz w:val="22"/>
        </w:rPr>
        <w:t>semanal</w:t>
      </w:r>
      <w:r>
        <w:rPr>
          <w:b/>
          <w:spacing w:val="-7"/>
          <w:sz w:val="22"/>
        </w:rPr>
        <w:t> </w:t>
      </w:r>
      <w:r>
        <w:rPr>
          <w:b/>
          <w:sz w:val="22"/>
        </w:rPr>
        <w:t>y</w:t>
      </w:r>
      <w:r>
        <w:rPr>
          <w:b/>
          <w:spacing w:val="-2"/>
          <w:sz w:val="22"/>
        </w:rPr>
        <w:t> </w:t>
      </w:r>
      <w:r>
        <w:rPr>
          <w:b/>
          <w:spacing w:val="-4"/>
          <w:sz w:val="22"/>
        </w:rPr>
        <w:t>anual.</w:t>
      </w:r>
      <w:r>
        <w:rPr>
          <w:b/>
          <w:spacing w:val="-5"/>
          <w:sz w:val="22"/>
        </w:rPr>
        <w:t> </w:t>
      </w:r>
      <w:r>
        <w:rPr>
          <w:b/>
          <w:spacing w:val="-3"/>
          <w:sz w:val="22"/>
        </w:rPr>
        <w:t>Indica</w:t>
      </w:r>
      <w:r>
        <w:rPr>
          <w:b/>
          <w:spacing w:val="-7"/>
          <w:sz w:val="22"/>
        </w:rPr>
        <w:t> </w:t>
      </w:r>
      <w:r>
        <w:rPr>
          <w:b/>
          <w:spacing w:val="-3"/>
          <w:sz w:val="22"/>
        </w:rPr>
        <w:t>si</w:t>
      </w:r>
      <w:r>
        <w:rPr>
          <w:b/>
          <w:spacing w:val="-5"/>
          <w:sz w:val="22"/>
        </w:rPr>
        <w:t> </w:t>
      </w:r>
      <w:r>
        <w:rPr>
          <w:b/>
          <w:sz w:val="22"/>
        </w:rPr>
        <w:t>se</w:t>
      </w:r>
      <w:r>
        <w:rPr>
          <w:b/>
          <w:spacing w:val="-7"/>
          <w:sz w:val="22"/>
        </w:rPr>
        <w:t> </w:t>
      </w:r>
      <w:r>
        <w:rPr>
          <w:b/>
          <w:spacing w:val="-4"/>
          <w:sz w:val="22"/>
        </w:rPr>
        <w:t>regula</w:t>
      </w:r>
      <w:r>
        <w:rPr>
          <w:b/>
          <w:spacing w:val="-8"/>
          <w:sz w:val="22"/>
        </w:rPr>
        <w:t> </w:t>
      </w:r>
      <w:r>
        <w:rPr>
          <w:b/>
          <w:spacing w:val="-3"/>
          <w:sz w:val="22"/>
        </w:rPr>
        <w:t>si</w:t>
      </w:r>
      <w:r>
        <w:rPr>
          <w:b/>
          <w:spacing w:val="-5"/>
          <w:sz w:val="22"/>
        </w:rPr>
        <w:t> </w:t>
      </w:r>
      <w:r>
        <w:rPr>
          <w:b/>
          <w:sz w:val="22"/>
        </w:rPr>
        <w:t>la</w:t>
      </w:r>
      <w:r>
        <w:rPr>
          <w:b/>
          <w:spacing w:val="-7"/>
          <w:sz w:val="22"/>
        </w:rPr>
        <w:t> </w:t>
      </w:r>
      <w:r>
        <w:rPr>
          <w:b/>
          <w:spacing w:val="-4"/>
          <w:sz w:val="22"/>
        </w:rPr>
        <w:t>jornada</w:t>
      </w:r>
      <w:r>
        <w:rPr>
          <w:b/>
          <w:spacing w:val="-7"/>
          <w:sz w:val="22"/>
        </w:rPr>
        <w:t> </w:t>
      </w:r>
      <w:r>
        <w:rPr>
          <w:b/>
          <w:sz w:val="22"/>
        </w:rPr>
        <w:t>es</w:t>
      </w:r>
      <w:r>
        <w:rPr>
          <w:b/>
          <w:spacing w:val="-8"/>
          <w:sz w:val="22"/>
        </w:rPr>
        <w:t> </w:t>
      </w:r>
      <w:r>
        <w:rPr>
          <w:b/>
          <w:spacing w:val="-4"/>
          <w:sz w:val="22"/>
        </w:rPr>
        <w:t>continuada</w:t>
      </w:r>
      <w:r>
        <w:rPr>
          <w:b/>
          <w:spacing w:val="-5"/>
          <w:sz w:val="22"/>
        </w:rPr>
        <w:t> </w:t>
      </w:r>
      <w:r>
        <w:rPr>
          <w:b/>
          <w:sz w:val="22"/>
        </w:rPr>
        <w:t>o</w:t>
      </w:r>
      <w:r>
        <w:rPr>
          <w:b/>
          <w:spacing w:val="-5"/>
          <w:sz w:val="22"/>
        </w:rPr>
        <w:t> </w:t>
      </w:r>
      <w:r>
        <w:rPr>
          <w:b/>
          <w:spacing w:val="-4"/>
          <w:sz w:val="22"/>
        </w:rPr>
        <w:t>partida.</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Los </w:t>
      </w:r>
      <w:r>
        <w:rPr>
          <w:b/>
          <w:spacing w:val="-4"/>
          <w:sz w:val="22"/>
        </w:rPr>
        <w:t>descansos semanales </w:t>
      </w:r>
      <w:r>
        <w:rPr>
          <w:b/>
          <w:sz w:val="22"/>
        </w:rPr>
        <w:t>y </w:t>
      </w:r>
      <w:r>
        <w:rPr>
          <w:b/>
          <w:spacing w:val="-3"/>
          <w:sz w:val="22"/>
        </w:rPr>
        <w:t>entre </w:t>
      </w:r>
      <w:r>
        <w:rPr>
          <w:b/>
          <w:spacing w:val="-4"/>
          <w:sz w:val="22"/>
        </w:rPr>
        <w:t>jornadas, </w:t>
      </w:r>
      <w:r>
        <w:rPr>
          <w:b/>
          <w:spacing w:val="-3"/>
          <w:sz w:val="22"/>
        </w:rPr>
        <w:t>los </w:t>
      </w:r>
      <w:r>
        <w:rPr>
          <w:b/>
          <w:spacing w:val="-4"/>
          <w:sz w:val="22"/>
        </w:rPr>
        <w:t>permisos retribuidos </w:t>
      </w:r>
      <w:r>
        <w:rPr>
          <w:b/>
          <w:sz w:val="22"/>
        </w:rPr>
        <w:t>y</w:t>
      </w:r>
      <w:r>
        <w:rPr>
          <w:b/>
          <w:spacing w:val="-35"/>
          <w:sz w:val="22"/>
        </w:rPr>
        <w:t> </w:t>
      </w:r>
      <w:r>
        <w:rPr>
          <w:b/>
          <w:spacing w:val="-3"/>
          <w:sz w:val="22"/>
        </w:rPr>
        <w:t>las </w:t>
      </w:r>
      <w:r>
        <w:rPr>
          <w:b/>
          <w:spacing w:val="-4"/>
          <w:sz w:val="22"/>
        </w:rPr>
        <w:t>vacaciones.</w:t>
      </w:r>
    </w:p>
    <w:p>
      <w:pPr>
        <w:pStyle w:val="ListParagraph"/>
        <w:numPr>
          <w:ilvl w:val="0"/>
          <w:numId w:val="2"/>
        </w:numPr>
        <w:tabs>
          <w:tab w:pos="1377" w:val="left" w:leader="none"/>
        </w:tabs>
        <w:spacing w:line="240" w:lineRule="auto" w:before="0" w:after="0"/>
        <w:ind w:left="1376" w:right="0" w:hanging="285"/>
        <w:jc w:val="left"/>
        <w:rPr>
          <w:b/>
          <w:sz w:val="22"/>
        </w:rPr>
      </w:pPr>
      <w:r>
        <w:rPr>
          <w:b/>
          <w:sz w:val="22"/>
        </w:rPr>
        <w:t>El</w:t>
      </w:r>
      <w:r>
        <w:rPr>
          <w:b/>
          <w:spacing w:val="-6"/>
          <w:sz w:val="22"/>
        </w:rPr>
        <w:t> </w:t>
      </w:r>
      <w:r>
        <w:rPr>
          <w:b/>
          <w:spacing w:val="-4"/>
          <w:sz w:val="22"/>
        </w:rPr>
        <w:t>régimen</w:t>
      </w:r>
      <w:r>
        <w:rPr>
          <w:b/>
          <w:spacing w:val="-5"/>
          <w:sz w:val="22"/>
        </w:rPr>
        <w:t> </w:t>
      </w:r>
      <w:r>
        <w:rPr>
          <w:b/>
          <w:spacing w:val="-4"/>
          <w:sz w:val="22"/>
        </w:rPr>
        <w:t>del</w:t>
      </w:r>
      <w:r>
        <w:rPr>
          <w:b/>
          <w:spacing w:val="-6"/>
          <w:sz w:val="22"/>
        </w:rPr>
        <w:t> </w:t>
      </w:r>
      <w:r>
        <w:rPr>
          <w:b/>
          <w:spacing w:val="-4"/>
          <w:sz w:val="22"/>
        </w:rPr>
        <w:t>trabajo</w:t>
      </w:r>
      <w:r>
        <w:rPr>
          <w:b/>
          <w:spacing w:val="-5"/>
          <w:sz w:val="22"/>
        </w:rPr>
        <w:t> </w:t>
      </w:r>
      <w:r>
        <w:rPr>
          <w:b/>
          <w:sz w:val="22"/>
        </w:rPr>
        <w:t>a</w:t>
      </w:r>
      <w:r>
        <w:rPr>
          <w:b/>
          <w:spacing w:val="-7"/>
          <w:sz w:val="22"/>
        </w:rPr>
        <w:t> </w:t>
      </w:r>
      <w:r>
        <w:rPr>
          <w:b/>
          <w:spacing w:val="-4"/>
          <w:sz w:val="22"/>
        </w:rPr>
        <w:t>turnos,</w:t>
      </w:r>
      <w:r>
        <w:rPr>
          <w:b/>
          <w:spacing w:val="-6"/>
          <w:sz w:val="22"/>
        </w:rPr>
        <w:t> </w:t>
      </w:r>
      <w:r>
        <w:rPr>
          <w:b/>
          <w:spacing w:val="-4"/>
          <w:sz w:val="22"/>
        </w:rPr>
        <w:t>nocturno</w:t>
      </w:r>
      <w:r>
        <w:rPr>
          <w:b/>
          <w:spacing w:val="-7"/>
          <w:sz w:val="22"/>
        </w:rPr>
        <w:t> </w:t>
      </w:r>
      <w:r>
        <w:rPr>
          <w:b/>
          <w:sz w:val="22"/>
        </w:rPr>
        <w:t>y</w:t>
      </w:r>
      <w:r>
        <w:rPr>
          <w:b/>
          <w:spacing w:val="-7"/>
          <w:sz w:val="22"/>
        </w:rPr>
        <w:t> </w:t>
      </w:r>
      <w:r>
        <w:rPr>
          <w:b/>
          <w:sz w:val="22"/>
        </w:rPr>
        <w:t>la</w:t>
      </w:r>
      <w:r>
        <w:rPr>
          <w:b/>
          <w:spacing w:val="-8"/>
          <w:sz w:val="22"/>
        </w:rPr>
        <w:t> </w:t>
      </w:r>
      <w:r>
        <w:rPr>
          <w:b/>
          <w:spacing w:val="-4"/>
          <w:sz w:val="22"/>
        </w:rPr>
        <w:t>regulación</w:t>
      </w:r>
      <w:r>
        <w:rPr>
          <w:b/>
          <w:spacing w:val="-5"/>
          <w:sz w:val="22"/>
        </w:rPr>
        <w:t> </w:t>
      </w:r>
      <w:r>
        <w:rPr>
          <w:b/>
          <w:sz w:val="22"/>
        </w:rPr>
        <w:t>de</w:t>
      </w:r>
      <w:r>
        <w:rPr>
          <w:b/>
          <w:spacing w:val="-7"/>
          <w:sz w:val="22"/>
        </w:rPr>
        <w:t> </w:t>
      </w:r>
      <w:r>
        <w:rPr>
          <w:b/>
          <w:spacing w:val="-3"/>
          <w:sz w:val="22"/>
        </w:rPr>
        <w:t>las</w:t>
      </w:r>
      <w:r>
        <w:rPr>
          <w:b/>
          <w:spacing w:val="-4"/>
          <w:sz w:val="22"/>
        </w:rPr>
        <w:t> horas</w:t>
      </w:r>
      <w:r>
        <w:rPr>
          <w:b/>
          <w:spacing w:val="-3"/>
          <w:sz w:val="22"/>
        </w:rPr>
        <w:t> </w:t>
      </w:r>
      <w:r>
        <w:rPr>
          <w:b/>
          <w:spacing w:val="-4"/>
          <w:sz w:val="22"/>
        </w:rPr>
        <w:t>extraordinarias.</w:t>
      </w:r>
    </w:p>
    <w:p>
      <w:pPr>
        <w:pStyle w:val="BodyText"/>
        <w:ind w:left="1092" w:right="1110"/>
        <w:jc w:val="both"/>
      </w:pPr>
      <w:r>
        <w:rPr/>
        <w:t>Con esta actividad se pretende que el alumno centre todo lo que ha estudiado a lo largo de la unidad con las condiciones concretas que existen en su sector productivo, utilizando para ello su convenio colectivo. Se deben de comparar las condiciones legales mínimas establecidas en las leyes con las recogidas en el convenio.</w:t>
      </w:r>
    </w:p>
    <w:p>
      <w:pPr>
        <w:pStyle w:val="BodyText"/>
        <w:ind w:left="1092" w:right="1111"/>
        <w:jc w:val="both"/>
      </w:pPr>
      <w:r>
        <w:rPr/>
        <w:t>En general los convenios mejoran las condiciones laborales relacionadas con la jornada, descansos, permisos y vacaciones.</w:t>
      </w:r>
    </w:p>
    <w:p>
      <w:pPr>
        <w:pStyle w:val="BodyText"/>
        <w:ind w:left="1092" w:right="1109"/>
        <w:jc w:val="both"/>
      </w:pPr>
      <w:r>
        <w:rPr/>
        <w:t>La duración media pactada en los convenios colectivos de empresa que afectan aproximadamente al 10 % de los trabajadores se sitúa en torno a las 1 701,50 horas anuales o 37,45 horas semanales y en los de otro ámbito es de 1 761,80 o 38,67 horas semanales, lo que hace que la media general se sitúe en 1 755,20 horas al año. Por sectores, el agrario es el que tiene la jornada más larga, situándose en torno a las 39,02 horas semanales. Los empleados del sector servicios, por contra, son los que trabajan menos horas, situándose en 38,41 horas semanales, aunque la tendencia es a incrementar la jornada. La industria y la construcción son las más beneficiadas de la reducción de la jornada. La media de los convenios de la industria marca una semana laboral de 38,60 horas, mientras que la construcción trabaja</w:t>
      </w:r>
      <w:r>
        <w:rPr>
          <w:spacing w:val="-22"/>
        </w:rPr>
        <w:t> </w:t>
      </w:r>
      <w:r>
        <w:rPr/>
        <w:t>38,48.</w:t>
      </w:r>
    </w:p>
    <w:p>
      <w:pPr>
        <w:pStyle w:val="BodyText"/>
        <w:ind w:left="1092" w:right="1109"/>
        <w:jc w:val="both"/>
      </w:pPr>
      <w:r>
        <w:rPr/>
        <w:t>El número mínimo de días de vacaciones fijado por el Estatuto de los Trabajadores de 30 días naturales, suele ser mejorado por los convenios colectivos. Muchos de ellos establecen vacaciones en días laborales, lo que generalmente resulta más beneficioso para los trabajadores. Los alumnos deberán de fijarse en estas condiciones laborales, para poder</w:t>
      </w:r>
      <w:r>
        <w:rPr>
          <w:spacing w:val="-8"/>
        </w:rPr>
        <w:t> </w:t>
      </w:r>
      <w:r>
        <w:rPr/>
        <w:t>comparar.</w:t>
      </w:r>
    </w:p>
    <w:p>
      <w:pPr>
        <w:pStyle w:val="BodyText"/>
        <w:ind w:left="1092" w:right="1113"/>
        <w:jc w:val="both"/>
      </w:pPr>
      <w:r>
        <w:rPr/>
        <w:t>Los permisos retribuidos son otra de las condiciones analizadas por el alumno, los cuales suelen ser mejorados en los convenios colectivos.</w:t>
      </w:r>
    </w:p>
    <w:p>
      <w:pPr>
        <w:pStyle w:val="BodyText"/>
        <w:spacing w:before="6"/>
        <w:rPr>
          <w:sz w:val="17"/>
        </w:rPr>
      </w:pPr>
    </w:p>
    <w:p>
      <w:pPr>
        <w:pStyle w:val="Heading2"/>
        <w:tabs>
          <w:tab w:pos="10761" w:val="left" w:leader="none"/>
        </w:tabs>
        <w:spacing w:before="57"/>
        <w:ind w:left="1064"/>
      </w:pPr>
      <w:bookmarkStart w:name="_bookmark33" w:id="34"/>
      <w:bookmarkEnd w:id="34"/>
      <w:r>
        <w:rPr>
          <w:b w:val="0"/>
        </w:rPr>
      </w:r>
      <w:r>
        <w:rPr>
          <w:spacing w:val="-22"/>
          <w:w w:val="100"/>
          <w:shd w:fill="8DB3E1" w:color="auto" w:val="clear"/>
        </w:rPr>
        <w:t> </w:t>
      </w:r>
      <w:r>
        <w:rPr>
          <w:shd w:fill="8DB3E1" w:color="auto" w:val="clear"/>
        </w:rPr>
        <w:t>TRABAJO EN EQUIPO-PÁG.</w:t>
      </w:r>
      <w:r>
        <w:rPr>
          <w:spacing w:val="-7"/>
          <w:shd w:fill="8DB3E1" w:color="auto" w:val="clear"/>
        </w:rPr>
        <w:t> </w:t>
      </w:r>
      <w:r>
        <w:rPr>
          <w:shd w:fill="8DB3E1" w:color="auto" w:val="clear"/>
        </w:rPr>
        <w:t>55</w:t>
        <w:tab/>
      </w:r>
    </w:p>
    <w:p>
      <w:pPr>
        <w:pStyle w:val="BodyText"/>
        <w:spacing w:before="10"/>
        <w:rPr>
          <w:b/>
          <w:sz w:val="21"/>
        </w:rPr>
      </w:pPr>
    </w:p>
    <w:p>
      <w:pPr>
        <w:pStyle w:val="ListParagraph"/>
        <w:numPr>
          <w:ilvl w:val="0"/>
          <w:numId w:val="23"/>
        </w:numPr>
        <w:tabs>
          <w:tab w:pos="1454" w:val="left" w:leader="none"/>
        </w:tabs>
        <w:spacing w:line="240" w:lineRule="auto" w:before="0" w:after="0"/>
        <w:ind w:left="1453" w:right="0" w:hanging="362"/>
        <w:jc w:val="both"/>
        <w:rPr>
          <w:b/>
          <w:sz w:val="22"/>
        </w:rPr>
      </w:pPr>
      <w:r>
        <w:rPr>
          <w:b/>
          <w:spacing w:val="-3"/>
          <w:sz w:val="22"/>
        </w:rPr>
        <w:t>Realizad</w:t>
      </w:r>
      <w:r>
        <w:rPr>
          <w:b/>
          <w:spacing w:val="-8"/>
          <w:sz w:val="22"/>
        </w:rPr>
        <w:t> </w:t>
      </w:r>
      <w:r>
        <w:rPr>
          <w:b/>
          <w:sz w:val="22"/>
        </w:rPr>
        <w:t>un</w:t>
      </w:r>
      <w:r>
        <w:rPr>
          <w:b/>
          <w:spacing w:val="-6"/>
          <w:sz w:val="22"/>
        </w:rPr>
        <w:t> </w:t>
      </w:r>
      <w:r>
        <w:rPr>
          <w:b/>
          <w:spacing w:val="-4"/>
          <w:sz w:val="22"/>
        </w:rPr>
        <w:t>debate</w:t>
      </w:r>
      <w:r>
        <w:rPr>
          <w:b/>
          <w:spacing w:val="-8"/>
          <w:sz w:val="22"/>
        </w:rPr>
        <w:t> </w:t>
      </w:r>
      <w:r>
        <w:rPr>
          <w:b/>
          <w:sz w:val="22"/>
        </w:rPr>
        <w:t>en</w:t>
      </w:r>
      <w:r>
        <w:rPr>
          <w:b/>
          <w:spacing w:val="-8"/>
          <w:sz w:val="22"/>
        </w:rPr>
        <w:t> </w:t>
      </w:r>
      <w:r>
        <w:rPr>
          <w:b/>
          <w:spacing w:val="-3"/>
          <w:sz w:val="22"/>
        </w:rPr>
        <w:t>clase</w:t>
      </w:r>
      <w:r>
        <w:rPr>
          <w:b/>
          <w:spacing w:val="-7"/>
          <w:sz w:val="22"/>
        </w:rPr>
        <w:t> </w:t>
      </w:r>
      <w:r>
        <w:rPr>
          <w:b/>
          <w:spacing w:val="-3"/>
          <w:sz w:val="22"/>
        </w:rPr>
        <w:t>donde</w:t>
      </w:r>
      <w:r>
        <w:rPr>
          <w:b/>
          <w:spacing w:val="-8"/>
          <w:sz w:val="22"/>
        </w:rPr>
        <w:t> </w:t>
      </w:r>
      <w:r>
        <w:rPr>
          <w:b/>
          <w:sz w:val="22"/>
        </w:rPr>
        <w:t>se</w:t>
      </w:r>
      <w:r>
        <w:rPr>
          <w:b/>
          <w:spacing w:val="-8"/>
          <w:sz w:val="22"/>
        </w:rPr>
        <w:t> </w:t>
      </w:r>
      <w:r>
        <w:rPr>
          <w:b/>
          <w:spacing w:val="-4"/>
          <w:sz w:val="22"/>
        </w:rPr>
        <w:t>comente</w:t>
      </w:r>
      <w:r>
        <w:rPr>
          <w:b/>
          <w:spacing w:val="-8"/>
          <w:sz w:val="22"/>
        </w:rPr>
        <w:t> </w:t>
      </w:r>
      <w:r>
        <w:rPr>
          <w:b/>
          <w:sz w:val="22"/>
        </w:rPr>
        <w:t>la</w:t>
      </w:r>
      <w:r>
        <w:rPr>
          <w:b/>
          <w:spacing w:val="-7"/>
          <w:sz w:val="22"/>
        </w:rPr>
        <w:t> </w:t>
      </w:r>
      <w:r>
        <w:rPr>
          <w:b/>
          <w:spacing w:val="-4"/>
          <w:sz w:val="22"/>
        </w:rPr>
        <w:t>siguiente</w:t>
      </w:r>
      <w:r>
        <w:rPr>
          <w:b/>
          <w:spacing w:val="-8"/>
          <w:sz w:val="22"/>
        </w:rPr>
        <w:t> </w:t>
      </w:r>
      <w:r>
        <w:rPr>
          <w:b/>
          <w:spacing w:val="-4"/>
          <w:sz w:val="22"/>
        </w:rPr>
        <w:t>situación:</w:t>
      </w:r>
    </w:p>
    <w:p>
      <w:pPr>
        <w:spacing w:before="0"/>
        <w:ind w:left="1092" w:right="1110" w:firstLine="0"/>
        <w:jc w:val="both"/>
        <w:rPr>
          <w:b/>
          <w:sz w:val="22"/>
        </w:rPr>
      </w:pPr>
      <w:r>
        <w:rPr>
          <w:b/>
          <w:sz w:val="22"/>
        </w:rPr>
        <w:t>«La </w:t>
      </w:r>
      <w:r>
        <w:rPr>
          <w:b/>
          <w:spacing w:val="-4"/>
          <w:sz w:val="22"/>
        </w:rPr>
        <w:t>empresa Hewlett-Packard, </w:t>
      </w:r>
      <w:r>
        <w:rPr>
          <w:b/>
          <w:spacing w:val="-3"/>
          <w:sz w:val="22"/>
        </w:rPr>
        <w:t>para </w:t>
      </w:r>
      <w:r>
        <w:rPr>
          <w:b/>
          <w:spacing w:val="-4"/>
          <w:sz w:val="22"/>
        </w:rPr>
        <w:t>implantar </w:t>
      </w:r>
      <w:r>
        <w:rPr>
          <w:b/>
          <w:sz w:val="22"/>
        </w:rPr>
        <w:t>la </w:t>
      </w:r>
      <w:r>
        <w:rPr>
          <w:b/>
          <w:spacing w:val="-4"/>
          <w:sz w:val="22"/>
        </w:rPr>
        <w:t>flexibilidad </w:t>
      </w:r>
      <w:r>
        <w:rPr>
          <w:b/>
          <w:sz w:val="22"/>
        </w:rPr>
        <w:t>de la </w:t>
      </w:r>
      <w:r>
        <w:rPr>
          <w:b/>
          <w:spacing w:val="-4"/>
          <w:sz w:val="22"/>
        </w:rPr>
        <w:t>jornada, consultó </w:t>
      </w:r>
      <w:r>
        <w:rPr>
          <w:b/>
          <w:sz w:val="22"/>
        </w:rPr>
        <w:t>a </w:t>
      </w:r>
      <w:r>
        <w:rPr>
          <w:b/>
          <w:spacing w:val="-3"/>
          <w:sz w:val="22"/>
        </w:rPr>
        <w:t>sus </w:t>
      </w:r>
      <w:r>
        <w:rPr>
          <w:b/>
          <w:spacing w:val="-4"/>
          <w:sz w:val="22"/>
        </w:rPr>
        <w:t>empleados </w:t>
      </w:r>
      <w:r>
        <w:rPr>
          <w:b/>
          <w:spacing w:val="-3"/>
          <w:sz w:val="22"/>
        </w:rPr>
        <w:t>cómo les </w:t>
      </w:r>
      <w:r>
        <w:rPr>
          <w:b/>
          <w:spacing w:val="-4"/>
          <w:sz w:val="22"/>
        </w:rPr>
        <w:t>gustaría </w:t>
      </w:r>
      <w:r>
        <w:rPr>
          <w:b/>
          <w:spacing w:val="-3"/>
          <w:sz w:val="22"/>
        </w:rPr>
        <w:t>ver </w:t>
      </w:r>
      <w:r>
        <w:rPr>
          <w:b/>
          <w:spacing w:val="-4"/>
          <w:sz w:val="22"/>
        </w:rPr>
        <w:t>reducida </w:t>
      </w:r>
      <w:r>
        <w:rPr>
          <w:b/>
          <w:sz w:val="22"/>
        </w:rPr>
        <w:t>su </w:t>
      </w:r>
      <w:r>
        <w:rPr>
          <w:b/>
          <w:spacing w:val="-3"/>
          <w:sz w:val="22"/>
        </w:rPr>
        <w:t>jornada laboral: los </w:t>
      </w:r>
      <w:r>
        <w:rPr>
          <w:b/>
          <w:spacing w:val="-4"/>
          <w:sz w:val="22"/>
        </w:rPr>
        <w:t>empleados </w:t>
      </w:r>
      <w:r>
        <w:rPr>
          <w:b/>
          <w:spacing w:val="-3"/>
          <w:sz w:val="22"/>
        </w:rPr>
        <w:t>más </w:t>
      </w:r>
      <w:r>
        <w:rPr>
          <w:b/>
          <w:spacing w:val="-4"/>
          <w:sz w:val="22"/>
        </w:rPr>
        <w:t>jóvenes estaban interesados </w:t>
      </w:r>
      <w:r>
        <w:rPr>
          <w:b/>
          <w:sz w:val="22"/>
        </w:rPr>
        <w:t>en </w:t>
      </w:r>
      <w:r>
        <w:rPr>
          <w:b/>
          <w:spacing w:val="-3"/>
          <w:sz w:val="22"/>
        </w:rPr>
        <w:t>una </w:t>
      </w:r>
      <w:r>
        <w:rPr>
          <w:b/>
          <w:spacing w:val="-4"/>
          <w:sz w:val="22"/>
        </w:rPr>
        <w:t>jornada semanal flexible, </w:t>
      </w:r>
      <w:r>
        <w:rPr>
          <w:b/>
          <w:spacing w:val="-3"/>
          <w:sz w:val="22"/>
        </w:rPr>
        <w:t>los </w:t>
      </w:r>
      <w:r>
        <w:rPr>
          <w:b/>
          <w:spacing w:val="-4"/>
          <w:sz w:val="22"/>
        </w:rPr>
        <w:t>adultos preferían tener </w:t>
      </w:r>
      <w:r>
        <w:rPr>
          <w:b/>
          <w:spacing w:val="-3"/>
          <w:sz w:val="22"/>
        </w:rPr>
        <w:t>más tiempo </w:t>
      </w:r>
      <w:r>
        <w:rPr>
          <w:b/>
          <w:sz w:val="22"/>
        </w:rPr>
        <w:t>de </w:t>
      </w:r>
      <w:r>
        <w:rPr>
          <w:b/>
          <w:spacing w:val="-4"/>
          <w:sz w:val="22"/>
        </w:rPr>
        <w:t>vacaciones, mientras </w:t>
      </w:r>
      <w:r>
        <w:rPr>
          <w:b/>
          <w:spacing w:val="-3"/>
          <w:sz w:val="22"/>
        </w:rPr>
        <w:t>que los más </w:t>
      </w:r>
      <w:r>
        <w:rPr>
          <w:b/>
          <w:spacing w:val="-4"/>
          <w:sz w:val="22"/>
        </w:rPr>
        <w:t>mayores optarían </w:t>
      </w:r>
      <w:r>
        <w:rPr>
          <w:b/>
          <w:spacing w:val="-3"/>
          <w:sz w:val="22"/>
        </w:rPr>
        <w:t>por </w:t>
      </w:r>
      <w:r>
        <w:rPr>
          <w:b/>
          <w:sz w:val="22"/>
        </w:rPr>
        <w:t>la </w:t>
      </w:r>
      <w:r>
        <w:rPr>
          <w:b/>
          <w:spacing w:val="-4"/>
          <w:sz w:val="22"/>
        </w:rPr>
        <w:t>jubilación</w:t>
      </w:r>
      <w:r>
        <w:rPr>
          <w:b/>
          <w:spacing w:val="-23"/>
          <w:sz w:val="22"/>
        </w:rPr>
        <w:t> </w:t>
      </w:r>
      <w:r>
        <w:rPr>
          <w:b/>
          <w:spacing w:val="-4"/>
          <w:sz w:val="22"/>
        </w:rPr>
        <w:t>anticipada.»</w:t>
      </w:r>
    </w:p>
    <w:p>
      <w:pPr>
        <w:pStyle w:val="BodyText"/>
        <w:spacing w:before="1"/>
        <w:ind w:left="1092" w:right="1110"/>
        <w:jc w:val="both"/>
      </w:pPr>
      <w:r>
        <w:rPr/>
        <w:t>Tras la lectura de esta cita y después de haber trabajado el concepto de flexibilidad, se intenta que los alumnos vean que empresas importantes utilizan está formula y cómo lo hacen. En esta situación se puede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2272" filled="true" fillcolor="#538dd3" stroked="false">
            <v:fill type="solid"/>
            <w10:wrap type="none"/>
          </v:rect>
        </w:pict>
      </w:r>
    </w:p>
    <w:p>
      <w:pPr>
        <w:pStyle w:val="BodyText"/>
        <w:spacing w:before="4"/>
        <w:rPr>
          <w:sz w:val="20"/>
        </w:rPr>
      </w:pPr>
    </w:p>
    <w:p>
      <w:pPr>
        <w:pStyle w:val="BodyText"/>
        <w:spacing w:before="57"/>
        <w:ind w:left="1092" w:right="1100"/>
      </w:pPr>
      <w:r>
        <w:rPr/>
        <w:t>observar que para adaptar las necesidades personales y las de la empresa, las medidas de flexibilización son diferentes según el trabajador al que se apliquen.</w:t>
      </w:r>
    </w:p>
    <w:p>
      <w:pPr>
        <w:pStyle w:val="BodyText"/>
        <w:spacing w:before="5"/>
        <w:rPr>
          <w:sz w:val="17"/>
        </w:rPr>
      </w:pPr>
    </w:p>
    <w:p>
      <w:pPr>
        <w:pStyle w:val="Heading2"/>
        <w:tabs>
          <w:tab w:pos="10761" w:val="left" w:leader="none"/>
        </w:tabs>
        <w:spacing w:before="57"/>
        <w:ind w:left="1064"/>
      </w:pPr>
      <w:bookmarkStart w:name="_bookmark34" w:id="35"/>
      <w:bookmarkEnd w:id="35"/>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56</w:t>
        <w:tab/>
      </w:r>
    </w:p>
    <w:p>
      <w:pPr>
        <w:pStyle w:val="BodyText"/>
        <w:spacing w:before="2"/>
        <w:rPr>
          <w:b/>
        </w:rPr>
      </w:pPr>
    </w:p>
    <w:p>
      <w:pPr>
        <w:pStyle w:val="ListParagraph"/>
        <w:numPr>
          <w:ilvl w:val="0"/>
          <w:numId w:val="24"/>
        </w:numPr>
        <w:tabs>
          <w:tab w:pos="1454" w:val="left" w:leader="none"/>
        </w:tabs>
        <w:spacing w:line="237" w:lineRule="auto" w:before="0" w:after="0"/>
        <w:ind w:left="1092" w:right="1105" w:firstLine="0"/>
        <w:jc w:val="both"/>
        <w:rPr>
          <w:b/>
          <w:sz w:val="22"/>
        </w:rPr>
      </w:pPr>
      <w:r>
        <w:rPr>
          <w:b/>
          <w:sz w:val="22"/>
        </w:rPr>
        <w:t>El </w:t>
      </w:r>
      <w:r>
        <w:rPr>
          <w:b/>
          <w:spacing w:val="-3"/>
          <w:sz w:val="22"/>
        </w:rPr>
        <w:t>B</w:t>
      </w:r>
      <w:r>
        <w:rPr>
          <w:b/>
          <w:spacing w:val="-3"/>
          <w:sz w:val="18"/>
        </w:rPr>
        <w:t>ANCO </w:t>
      </w:r>
      <w:r>
        <w:rPr>
          <w:b/>
          <w:spacing w:val="-3"/>
          <w:sz w:val="22"/>
        </w:rPr>
        <w:t>CCP </w:t>
      </w:r>
      <w:r>
        <w:rPr>
          <w:b/>
          <w:sz w:val="22"/>
        </w:rPr>
        <w:t>ha </w:t>
      </w:r>
      <w:r>
        <w:rPr>
          <w:b/>
          <w:spacing w:val="-4"/>
          <w:sz w:val="22"/>
        </w:rPr>
        <w:t>contratado </w:t>
      </w:r>
      <w:r>
        <w:rPr>
          <w:b/>
          <w:sz w:val="22"/>
        </w:rPr>
        <w:t>a </w:t>
      </w:r>
      <w:r>
        <w:rPr>
          <w:b/>
          <w:spacing w:val="-2"/>
          <w:sz w:val="22"/>
        </w:rPr>
        <w:t>Ana </w:t>
      </w:r>
      <w:r>
        <w:rPr>
          <w:b/>
          <w:spacing w:val="-4"/>
          <w:sz w:val="22"/>
        </w:rPr>
        <w:t>Rupérez </w:t>
      </w:r>
      <w:r>
        <w:rPr>
          <w:b/>
          <w:spacing w:val="-3"/>
          <w:sz w:val="22"/>
        </w:rPr>
        <w:t>como cajera </w:t>
      </w:r>
      <w:r>
        <w:rPr>
          <w:b/>
          <w:sz w:val="22"/>
        </w:rPr>
        <w:t>en </w:t>
      </w:r>
      <w:r>
        <w:rPr>
          <w:b/>
          <w:spacing w:val="-3"/>
          <w:sz w:val="22"/>
        </w:rPr>
        <w:t>una </w:t>
      </w:r>
      <w:r>
        <w:rPr>
          <w:b/>
          <w:spacing w:val="-4"/>
          <w:sz w:val="22"/>
        </w:rPr>
        <w:t>oficina </w:t>
      </w:r>
      <w:r>
        <w:rPr>
          <w:b/>
          <w:sz w:val="22"/>
        </w:rPr>
        <w:t>en </w:t>
      </w:r>
      <w:r>
        <w:rPr>
          <w:b/>
          <w:spacing w:val="-4"/>
          <w:sz w:val="22"/>
        </w:rPr>
        <w:t>Valencia. </w:t>
      </w:r>
      <w:r>
        <w:rPr>
          <w:b/>
          <w:spacing w:val="-3"/>
          <w:sz w:val="22"/>
        </w:rPr>
        <w:t>El primer día </w:t>
      </w:r>
      <w:r>
        <w:rPr>
          <w:b/>
          <w:sz w:val="22"/>
        </w:rPr>
        <w:t>le </w:t>
      </w:r>
      <w:r>
        <w:rPr>
          <w:b/>
          <w:spacing w:val="-4"/>
          <w:sz w:val="22"/>
        </w:rPr>
        <w:t>explican</w:t>
      </w:r>
      <w:r>
        <w:rPr>
          <w:b/>
          <w:spacing w:val="-5"/>
          <w:sz w:val="22"/>
        </w:rPr>
        <w:t> </w:t>
      </w:r>
      <w:r>
        <w:rPr>
          <w:b/>
          <w:spacing w:val="-3"/>
          <w:sz w:val="22"/>
        </w:rPr>
        <w:t>qué</w:t>
      </w:r>
      <w:r>
        <w:rPr>
          <w:b/>
          <w:spacing w:val="-7"/>
          <w:sz w:val="22"/>
        </w:rPr>
        <w:t> </w:t>
      </w:r>
      <w:r>
        <w:rPr>
          <w:b/>
          <w:spacing w:val="-3"/>
          <w:sz w:val="22"/>
        </w:rPr>
        <w:t>tiene</w:t>
      </w:r>
      <w:r>
        <w:rPr>
          <w:b/>
          <w:spacing w:val="-7"/>
          <w:sz w:val="22"/>
        </w:rPr>
        <w:t> </w:t>
      </w:r>
      <w:r>
        <w:rPr>
          <w:b/>
          <w:spacing w:val="-3"/>
          <w:sz w:val="22"/>
        </w:rPr>
        <w:t>que</w:t>
      </w:r>
      <w:r>
        <w:rPr>
          <w:b/>
          <w:spacing w:val="-6"/>
          <w:sz w:val="22"/>
        </w:rPr>
        <w:t> </w:t>
      </w:r>
      <w:r>
        <w:rPr>
          <w:b/>
          <w:spacing w:val="-4"/>
          <w:sz w:val="22"/>
        </w:rPr>
        <w:t>hacer</w:t>
      </w:r>
      <w:r>
        <w:rPr>
          <w:b/>
          <w:spacing w:val="-5"/>
          <w:sz w:val="22"/>
        </w:rPr>
        <w:t> </w:t>
      </w:r>
      <w:r>
        <w:rPr>
          <w:b/>
          <w:sz w:val="22"/>
        </w:rPr>
        <w:t>y</w:t>
      </w:r>
      <w:r>
        <w:rPr>
          <w:b/>
          <w:spacing w:val="-7"/>
          <w:sz w:val="22"/>
        </w:rPr>
        <w:t> </w:t>
      </w:r>
      <w:r>
        <w:rPr>
          <w:b/>
          <w:spacing w:val="-3"/>
          <w:sz w:val="22"/>
        </w:rPr>
        <w:t>cómo</w:t>
      </w:r>
      <w:r>
        <w:rPr>
          <w:b/>
          <w:spacing w:val="-7"/>
          <w:sz w:val="22"/>
        </w:rPr>
        <w:t> </w:t>
      </w:r>
      <w:r>
        <w:rPr>
          <w:b/>
          <w:sz w:val="22"/>
        </w:rPr>
        <w:t>y</w:t>
      </w:r>
      <w:r>
        <w:rPr>
          <w:b/>
          <w:spacing w:val="-5"/>
          <w:sz w:val="22"/>
        </w:rPr>
        <w:t> </w:t>
      </w:r>
      <w:r>
        <w:rPr>
          <w:b/>
          <w:spacing w:val="-4"/>
          <w:sz w:val="22"/>
        </w:rPr>
        <w:t>dónde</w:t>
      </w:r>
      <w:r>
        <w:rPr>
          <w:b/>
          <w:spacing w:val="-9"/>
          <w:sz w:val="22"/>
        </w:rPr>
        <w:t> </w:t>
      </w:r>
      <w:r>
        <w:rPr>
          <w:b/>
          <w:sz w:val="22"/>
        </w:rPr>
        <w:t>va</w:t>
      </w:r>
      <w:r>
        <w:rPr>
          <w:b/>
          <w:spacing w:val="-5"/>
          <w:sz w:val="22"/>
        </w:rPr>
        <w:t> </w:t>
      </w:r>
      <w:r>
        <w:rPr>
          <w:b/>
          <w:sz w:val="22"/>
        </w:rPr>
        <w:t>a</w:t>
      </w:r>
      <w:r>
        <w:rPr>
          <w:b/>
          <w:spacing w:val="-7"/>
          <w:sz w:val="22"/>
        </w:rPr>
        <w:t> </w:t>
      </w:r>
      <w:r>
        <w:rPr>
          <w:b/>
          <w:spacing w:val="-4"/>
          <w:sz w:val="22"/>
        </w:rPr>
        <w:t>trabajar,</w:t>
      </w:r>
      <w:r>
        <w:rPr>
          <w:b/>
          <w:spacing w:val="-8"/>
          <w:sz w:val="22"/>
        </w:rPr>
        <w:t> </w:t>
      </w:r>
      <w:r>
        <w:rPr>
          <w:b/>
          <w:sz w:val="22"/>
        </w:rPr>
        <w:t>y</w:t>
      </w:r>
      <w:r>
        <w:rPr>
          <w:b/>
          <w:spacing w:val="-5"/>
          <w:sz w:val="22"/>
        </w:rPr>
        <w:t> </w:t>
      </w:r>
      <w:r>
        <w:rPr>
          <w:b/>
          <w:sz w:val="22"/>
        </w:rPr>
        <w:t>le</w:t>
      </w:r>
      <w:r>
        <w:rPr>
          <w:b/>
          <w:spacing w:val="-4"/>
          <w:sz w:val="22"/>
        </w:rPr>
        <w:t> presentan</w:t>
      </w:r>
      <w:r>
        <w:rPr>
          <w:b/>
          <w:spacing w:val="-5"/>
          <w:sz w:val="22"/>
        </w:rPr>
        <w:t> </w:t>
      </w:r>
      <w:r>
        <w:rPr>
          <w:b/>
          <w:sz w:val="22"/>
        </w:rPr>
        <w:t>a</w:t>
      </w:r>
      <w:r>
        <w:rPr>
          <w:b/>
          <w:spacing w:val="-7"/>
          <w:sz w:val="22"/>
        </w:rPr>
        <w:t> </w:t>
      </w:r>
      <w:r>
        <w:rPr>
          <w:b/>
          <w:spacing w:val="-3"/>
          <w:sz w:val="22"/>
        </w:rPr>
        <w:t>sus</w:t>
      </w:r>
      <w:r>
        <w:rPr>
          <w:b/>
          <w:spacing w:val="-5"/>
          <w:sz w:val="22"/>
        </w:rPr>
        <w:t> </w:t>
      </w:r>
      <w:r>
        <w:rPr>
          <w:b/>
          <w:spacing w:val="-4"/>
          <w:sz w:val="22"/>
        </w:rPr>
        <w:t>compañeros.</w:t>
      </w:r>
    </w:p>
    <w:p>
      <w:pPr>
        <w:spacing w:before="1"/>
        <w:ind w:left="1092" w:right="1107" w:firstLine="0"/>
        <w:jc w:val="both"/>
        <w:rPr>
          <w:b/>
          <w:sz w:val="22"/>
        </w:rPr>
      </w:pPr>
      <w:r>
        <w:rPr>
          <w:b/>
          <w:spacing w:val="-3"/>
          <w:sz w:val="22"/>
        </w:rPr>
        <w:t>Está muy </w:t>
      </w:r>
      <w:r>
        <w:rPr>
          <w:b/>
          <w:spacing w:val="-4"/>
          <w:sz w:val="22"/>
        </w:rPr>
        <w:t>contenta porque puede disponer </w:t>
      </w:r>
      <w:r>
        <w:rPr>
          <w:b/>
          <w:sz w:val="22"/>
        </w:rPr>
        <w:t>de </w:t>
      </w:r>
      <w:r>
        <w:rPr>
          <w:b/>
          <w:spacing w:val="-3"/>
          <w:sz w:val="22"/>
        </w:rPr>
        <w:t>las </w:t>
      </w:r>
      <w:r>
        <w:rPr>
          <w:b/>
          <w:spacing w:val="-4"/>
          <w:sz w:val="22"/>
        </w:rPr>
        <w:t>tardes libres, </w:t>
      </w:r>
      <w:r>
        <w:rPr>
          <w:b/>
          <w:spacing w:val="-3"/>
          <w:sz w:val="22"/>
        </w:rPr>
        <w:t>pues trabaja </w:t>
      </w:r>
      <w:r>
        <w:rPr>
          <w:b/>
          <w:sz w:val="22"/>
        </w:rPr>
        <w:t>de </w:t>
      </w:r>
      <w:r>
        <w:rPr>
          <w:b/>
          <w:spacing w:val="-4"/>
          <w:sz w:val="22"/>
        </w:rPr>
        <w:t>lunes </w:t>
      </w:r>
      <w:r>
        <w:rPr>
          <w:b/>
          <w:sz w:val="22"/>
        </w:rPr>
        <w:t>a </w:t>
      </w:r>
      <w:r>
        <w:rPr>
          <w:b/>
          <w:spacing w:val="-3"/>
          <w:sz w:val="22"/>
        </w:rPr>
        <w:t>sábado </w:t>
      </w:r>
      <w:r>
        <w:rPr>
          <w:b/>
          <w:spacing w:val="-4"/>
          <w:sz w:val="22"/>
        </w:rPr>
        <w:t>desde </w:t>
      </w:r>
      <w:r>
        <w:rPr>
          <w:b/>
          <w:spacing w:val="-2"/>
          <w:sz w:val="22"/>
        </w:rPr>
        <w:t>las </w:t>
      </w:r>
      <w:r>
        <w:rPr>
          <w:b/>
          <w:spacing w:val="-3"/>
          <w:sz w:val="22"/>
        </w:rPr>
        <w:t>8:30 </w:t>
      </w:r>
      <w:r>
        <w:rPr>
          <w:b/>
          <w:sz w:val="22"/>
        </w:rPr>
        <w:t>a </w:t>
      </w:r>
      <w:r>
        <w:rPr>
          <w:b/>
          <w:spacing w:val="-2"/>
          <w:sz w:val="22"/>
        </w:rPr>
        <w:t>las </w:t>
      </w:r>
      <w:r>
        <w:rPr>
          <w:b/>
          <w:spacing w:val="-3"/>
          <w:sz w:val="22"/>
        </w:rPr>
        <w:t>15:00 h. </w:t>
      </w:r>
      <w:r>
        <w:rPr>
          <w:b/>
          <w:sz w:val="22"/>
        </w:rPr>
        <w:t>en </w:t>
      </w:r>
      <w:r>
        <w:rPr>
          <w:b/>
          <w:spacing w:val="-4"/>
          <w:sz w:val="22"/>
        </w:rPr>
        <w:t>horario </w:t>
      </w:r>
      <w:r>
        <w:rPr>
          <w:b/>
          <w:sz w:val="22"/>
        </w:rPr>
        <w:t>de </w:t>
      </w:r>
      <w:r>
        <w:rPr>
          <w:b/>
          <w:spacing w:val="-4"/>
          <w:sz w:val="22"/>
        </w:rPr>
        <w:t>invierno, </w:t>
      </w:r>
      <w:r>
        <w:rPr>
          <w:b/>
          <w:sz w:val="22"/>
        </w:rPr>
        <w:t>y </w:t>
      </w:r>
      <w:r>
        <w:rPr>
          <w:b/>
          <w:spacing w:val="-3"/>
          <w:sz w:val="22"/>
        </w:rPr>
        <w:t>desde mayo </w:t>
      </w:r>
      <w:r>
        <w:rPr>
          <w:b/>
          <w:sz w:val="22"/>
        </w:rPr>
        <w:t>a </w:t>
      </w:r>
      <w:r>
        <w:rPr>
          <w:b/>
          <w:spacing w:val="-4"/>
          <w:sz w:val="22"/>
        </w:rPr>
        <w:t>octubre, trabaja </w:t>
      </w:r>
      <w:r>
        <w:rPr>
          <w:b/>
          <w:sz w:val="22"/>
        </w:rPr>
        <w:t>de </w:t>
      </w:r>
      <w:r>
        <w:rPr>
          <w:b/>
          <w:spacing w:val="-4"/>
          <w:sz w:val="22"/>
        </w:rPr>
        <w:t>lunes </w:t>
      </w:r>
      <w:r>
        <w:rPr>
          <w:b/>
          <w:sz w:val="22"/>
        </w:rPr>
        <w:t>a </w:t>
      </w:r>
      <w:r>
        <w:rPr>
          <w:b/>
          <w:spacing w:val="-4"/>
          <w:sz w:val="22"/>
        </w:rPr>
        <w:t>viernes, entrando </w:t>
      </w:r>
      <w:r>
        <w:rPr>
          <w:b/>
          <w:sz w:val="22"/>
        </w:rPr>
        <w:t>y </w:t>
      </w:r>
      <w:r>
        <w:rPr>
          <w:b/>
          <w:spacing w:val="-3"/>
          <w:sz w:val="22"/>
        </w:rPr>
        <w:t>saliendo </w:t>
      </w:r>
      <w:r>
        <w:rPr>
          <w:b/>
          <w:sz w:val="22"/>
        </w:rPr>
        <w:t>a la </w:t>
      </w:r>
      <w:r>
        <w:rPr>
          <w:b/>
          <w:spacing w:val="-4"/>
          <w:sz w:val="22"/>
        </w:rPr>
        <w:t>misma hora. </w:t>
      </w:r>
      <w:r>
        <w:rPr>
          <w:b/>
          <w:sz w:val="22"/>
        </w:rPr>
        <w:t>Al </w:t>
      </w:r>
      <w:r>
        <w:rPr>
          <w:b/>
          <w:spacing w:val="-4"/>
          <w:sz w:val="22"/>
        </w:rPr>
        <w:t>entrar </w:t>
      </w:r>
      <w:r>
        <w:rPr>
          <w:b/>
          <w:sz w:val="22"/>
        </w:rPr>
        <w:t>y al </w:t>
      </w:r>
      <w:r>
        <w:rPr>
          <w:b/>
          <w:spacing w:val="-4"/>
          <w:sz w:val="22"/>
        </w:rPr>
        <w:t>salir del trabajo </w:t>
      </w:r>
      <w:r>
        <w:rPr>
          <w:b/>
          <w:spacing w:val="-3"/>
          <w:sz w:val="22"/>
        </w:rPr>
        <w:t>tiene </w:t>
      </w:r>
      <w:r>
        <w:rPr>
          <w:b/>
          <w:spacing w:val="-4"/>
          <w:sz w:val="22"/>
        </w:rPr>
        <w:t>que fichar.</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Señala</w:t>
      </w:r>
      <w:r>
        <w:rPr>
          <w:b/>
          <w:spacing w:val="-6"/>
          <w:sz w:val="22"/>
        </w:rPr>
        <w:t> </w:t>
      </w:r>
      <w:r>
        <w:rPr>
          <w:b/>
          <w:spacing w:val="-3"/>
          <w:sz w:val="22"/>
        </w:rPr>
        <w:t>el</w:t>
      </w:r>
      <w:r>
        <w:rPr>
          <w:b/>
          <w:spacing w:val="-5"/>
          <w:sz w:val="22"/>
        </w:rPr>
        <w:t> </w:t>
      </w:r>
      <w:r>
        <w:rPr>
          <w:b/>
          <w:spacing w:val="-3"/>
          <w:sz w:val="22"/>
        </w:rPr>
        <w:t>tipo</w:t>
      </w:r>
      <w:r>
        <w:rPr>
          <w:b/>
          <w:spacing w:val="-5"/>
          <w:sz w:val="22"/>
        </w:rPr>
        <w:t> </w:t>
      </w:r>
      <w:r>
        <w:rPr>
          <w:b/>
          <w:spacing w:val="-3"/>
          <w:sz w:val="22"/>
        </w:rPr>
        <w:t>de</w:t>
      </w:r>
      <w:r>
        <w:rPr>
          <w:b/>
          <w:spacing w:val="-8"/>
          <w:sz w:val="22"/>
        </w:rPr>
        <w:t> </w:t>
      </w:r>
      <w:r>
        <w:rPr>
          <w:b/>
          <w:spacing w:val="-4"/>
          <w:sz w:val="22"/>
        </w:rPr>
        <w:t>jornada</w:t>
      </w:r>
      <w:r>
        <w:rPr>
          <w:b/>
          <w:spacing w:val="-7"/>
          <w:sz w:val="22"/>
        </w:rPr>
        <w:t> </w:t>
      </w:r>
      <w:r>
        <w:rPr>
          <w:b/>
          <w:spacing w:val="-4"/>
          <w:sz w:val="22"/>
        </w:rPr>
        <w:t>laboral</w:t>
      </w:r>
      <w:r>
        <w:rPr>
          <w:b/>
          <w:spacing w:val="-5"/>
          <w:sz w:val="22"/>
        </w:rPr>
        <w:t> </w:t>
      </w:r>
      <w:r>
        <w:rPr>
          <w:b/>
          <w:spacing w:val="-3"/>
          <w:sz w:val="22"/>
        </w:rPr>
        <w:t>que</w:t>
      </w:r>
      <w:r>
        <w:rPr>
          <w:b/>
          <w:spacing w:val="-8"/>
          <w:sz w:val="22"/>
        </w:rPr>
        <w:t> </w:t>
      </w:r>
      <w:r>
        <w:rPr>
          <w:b/>
          <w:spacing w:val="-3"/>
          <w:sz w:val="22"/>
        </w:rPr>
        <w:t>tiene</w:t>
      </w:r>
      <w:r>
        <w:rPr>
          <w:b/>
          <w:spacing w:val="-7"/>
          <w:sz w:val="22"/>
        </w:rPr>
        <w:t> </w:t>
      </w:r>
      <w:r>
        <w:rPr>
          <w:b/>
          <w:spacing w:val="-3"/>
          <w:sz w:val="22"/>
        </w:rPr>
        <w:t>Ana,</w:t>
      </w:r>
      <w:r>
        <w:rPr>
          <w:b/>
          <w:spacing w:val="-5"/>
          <w:sz w:val="22"/>
        </w:rPr>
        <w:t> </w:t>
      </w:r>
      <w:r>
        <w:rPr>
          <w:b/>
          <w:sz w:val="22"/>
        </w:rPr>
        <w:t>el</w:t>
      </w:r>
      <w:r>
        <w:rPr>
          <w:b/>
          <w:spacing w:val="-6"/>
          <w:sz w:val="22"/>
        </w:rPr>
        <w:t> </w:t>
      </w:r>
      <w:r>
        <w:rPr>
          <w:b/>
          <w:spacing w:val="-4"/>
          <w:sz w:val="22"/>
        </w:rPr>
        <w:t>tiempo</w:t>
      </w:r>
      <w:r>
        <w:rPr>
          <w:b/>
          <w:spacing w:val="-5"/>
          <w:sz w:val="22"/>
        </w:rPr>
        <w:t> </w:t>
      </w:r>
      <w:r>
        <w:rPr>
          <w:b/>
          <w:sz w:val="22"/>
        </w:rPr>
        <w:t>de</w:t>
      </w:r>
      <w:r>
        <w:rPr>
          <w:b/>
          <w:spacing w:val="-9"/>
          <w:sz w:val="22"/>
        </w:rPr>
        <w:t> </w:t>
      </w:r>
      <w:r>
        <w:rPr>
          <w:b/>
          <w:sz w:val="22"/>
        </w:rPr>
        <w:t>la</w:t>
      </w:r>
      <w:r>
        <w:rPr>
          <w:b/>
          <w:spacing w:val="-8"/>
          <w:sz w:val="22"/>
        </w:rPr>
        <w:t> </w:t>
      </w:r>
      <w:r>
        <w:rPr>
          <w:b/>
          <w:spacing w:val="-3"/>
          <w:sz w:val="22"/>
        </w:rPr>
        <w:t>misma</w:t>
      </w:r>
      <w:r>
        <w:rPr>
          <w:b/>
          <w:spacing w:val="-7"/>
          <w:sz w:val="22"/>
        </w:rPr>
        <w:t> </w:t>
      </w:r>
      <w:r>
        <w:rPr>
          <w:b/>
          <w:sz w:val="22"/>
        </w:rPr>
        <w:t>y</w:t>
      </w:r>
      <w:r>
        <w:rPr>
          <w:b/>
          <w:spacing w:val="-5"/>
          <w:sz w:val="22"/>
        </w:rPr>
        <w:t> </w:t>
      </w:r>
      <w:r>
        <w:rPr>
          <w:b/>
          <w:spacing w:val="-3"/>
          <w:sz w:val="22"/>
        </w:rPr>
        <w:t>si</w:t>
      </w:r>
      <w:r>
        <w:rPr>
          <w:b/>
          <w:spacing w:val="-6"/>
          <w:sz w:val="22"/>
        </w:rPr>
        <w:t> </w:t>
      </w:r>
      <w:r>
        <w:rPr>
          <w:b/>
          <w:sz w:val="22"/>
        </w:rPr>
        <w:t>es</w:t>
      </w:r>
      <w:r>
        <w:rPr>
          <w:b/>
          <w:spacing w:val="-8"/>
          <w:sz w:val="22"/>
        </w:rPr>
        <w:t> </w:t>
      </w:r>
      <w:r>
        <w:rPr>
          <w:b/>
          <w:spacing w:val="-4"/>
          <w:sz w:val="22"/>
        </w:rPr>
        <w:t>legal</w:t>
      </w:r>
      <w:r>
        <w:rPr>
          <w:b/>
          <w:spacing w:val="-5"/>
          <w:sz w:val="22"/>
        </w:rPr>
        <w:t> </w:t>
      </w:r>
      <w:r>
        <w:rPr>
          <w:b/>
          <w:sz w:val="22"/>
        </w:rPr>
        <w:t>su</w:t>
      </w:r>
      <w:r>
        <w:rPr>
          <w:b/>
          <w:spacing w:val="-8"/>
          <w:sz w:val="22"/>
        </w:rPr>
        <w:t> </w:t>
      </w:r>
      <w:r>
        <w:rPr>
          <w:b/>
          <w:spacing w:val="-4"/>
          <w:sz w:val="22"/>
        </w:rPr>
        <w:t>distribución.</w:t>
      </w:r>
    </w:p>
    <w:p>
      <w:pPr>
        <w:pStyle w:val="BodyText"/>
        <w:spacing w:before="1"/>
        <w:ind w:left="1092" w:right="1110"/>
        <w:jc w:val="both"/>
      </w:pPr>
      <w:r>
        <w:rPr/>
        <w:t>La jornada de Ana Rupérez en el B</w:t>
      </w:r>
      <w:r>
        <w:rPr>
          <w:sz w:val="18"/>
        </w:rPr>
        <w:t>ANCO </w:t>
      </w:r>
      <w:r>
        <w:rPr/>
        <w:t>CCP es continuada, porque no tiene interrupción para comer. Además tiene una distribución irregular a lo largo del año, pero no supera las cuarenta horas semanales de promedio en cómputo anual. Su jornada es de 39 horas semanales de noviembre a abril y de 32,5 horas semanales de mayo a junio.</w:t>
      </w:r>
    </w:p>
    <w:p>
      <w:pPr>
        <w:pStyle w:val="BodyText"/>
        <w:spacing w:before="11"/>
        <w:rPr>
          <w:sz w:val="21"/>
        </w:rPr>
      </w:pPr>
    </w:p>
    <w:p>
      <w:pPr>
        <w:pStyle w:val="Heading2"/>
        <w:numPr>
          <w:ilvl w:val="0"/>
          <w:numId w:val="2"/>
        </w:numPr>
        <w:tabs>
          <w:tab w:pos="1377" w:val="left" w:leader="none"/>
        </w:tabs>
        <w:spacing w:line="240" w:lineRule="auto" w:before="1" w:after="0"/>
        <w:ind w:left="1376" w:right="0" w:hanging="285"/>
        <w:jc w:val="left"/>
      </w:pPr>
      <w:r>
        <w:rPr>
          <w:spacing w:val="-3"/>
        </w:rPr>
        <w:t>¿Cuál es </w:t>
      </w:r>
      <w:r>
        <w:rPr/>
        <w:t>su</w:t>
      </w:r>
      <w:r>
        <w:rPr>
          <w:spacing w:val="-12"/>
        </w:rPr>
        <w:t> </w:t>
      </w:r>
      <w:r>
        <w:rPr>
          <w:spacing w:val="-4"/>
        </w:rPr>
        <w:t>horario?</w:t>
      </w:r>
    </w:p>
    <w:p>
      <w:pPr>
        <w:pStyle w:val="BodyText"/>
        <w:ind w:left="1092" w:right="1112"/>
        <w:jc w:val="both"/>
      </w:pPr>
      <w:r>
        <w:rPr/>
        <w:t>Su horario sería la hora de entrada y salida al trabajo, es decir, de noviembre a abril sería de lunes a sábado de 8:30 h a 15:00 h y de mayo a octubre sería de lunes a viernes de 8:30 h a 15:00 h.</w:t>
      </w:r>
    </w:p>
    <w:p>
      <w:pPr>
        <w:pStyle w:val="BodyText"/>
        <w:spacing w:before="1"/>
      </w:pPr>
    </w:p>
    <w:p>
      <w:pPr>
        <w:pStyle w:val="Heading2"/>
        <w:numPr>
          <w:ilvl w:val="0"/>
          <w:numId w:val="2"/>
        </w:numPr>
        <w:tabs>
          <w:tab w:pos="1377" w:val="left" w:leader="none"/>
        </w:tabs>
        <w:spacing w:line="240" w:lineRule="auto" w:before="0" w:after="0"/>
        <w:ind w:left="1376" w:right="0" w:hanging="285"/>
        <w:jc w:val="left"/>
      </w:pPr>
      <w:r>
        <w:rPr>
          <w:spacing w:val="-4"/>
        </w:rPr>
        <w:t>¿Puede </w:t>
      </w:r>
      <w:r>
        <w:rPr>
          <w:spacing w:val="-3"/>
        </w:rPr>
        <w:t>el Banco </w:t>
      </w:r>
      <w:r>
        <w:rPr>
          <w:spacing w:val="-4"/>
        </w:rPr>
        <w:t>CCP hacer fichar </w:t>
      </w:r>
      <w:r>
        <w:rPr/>
        <w:t>a </w:t>
      </w:r>
      <w:r>
        <w:rPr>
          <w:spacing w:val="-3"/>
        </w:rPr>
        <w:t>Ana? </w:t>
      </w:r>
      <w:r>
        <w:rPr>
          <w:spacing w:val="-4"/>
        </w:rPr>
        <w:t>Argumenta </w:t>
      </w:r>
      <w:r>
        <w:rPr/>
        <w:t>la</w:t>
      </w:r>
      <w:r>
        <w:rPr>
          <w:spacing w:val="-34"/>
        </w:rPr>
        <w:t> </w:t>
      </w:r>
      <w:r>
        <w:rPr>
          <w:spacing w:val="-4"/>
        </w:rPr>
        <w:t>respuesta.</w:t>
      </w:r>
    </w:p>
    <w:p>
      <w:pPr>
        <w:pStyle w:val="BodyText"/>
        <w:spacing w:line="237" w:lineRule="auto" w:before="2"/>
        <w:ind w:left="1092" w:right="1111"/>
        <w:jc w:val="both"/>
      </w:pPr>
      <w:r>
        <w:rPr/>
        <w:t>El B</w:t>
      </w:r>
      <w:r>
        <w:rPr>
          <w:sz w:val="18"/>
        </w:rPr>
        <w:t>ANCO </w:t>
      </w:r>
      <w:r>
        <w:rPr/>
        <w:t>CCP podrán adoptar las medidas oportunas de vigilancia y control para verificar si Ana y otros empleados están cumpliendo su obligaciones, entre las que se encuentra el cumplir su horario.</w:t>
      </w:r>
    </w:p>
    <w:p>
      <w:pPr>
        <w:pStyle w:val="BodyText"/>
        <w:spacing w:before="2"/>
      </w:pPr>
    </w:p>
    <w:p>
      <w:pPr>
        <w:pStyle w:val="Heading2"/>
        <w:numPr>
          <w:ilvl w:val="0"/>
          <w:numId w:val="2"/>
        </w:numPr>
        <w:tabs>
          <w:tab w:pos="1377" w:val="left" w:leader="none"/>
        </w:tabs>
        <w:spacing w:line="240" w:lineRule="auto" w:before="0" w:after="0"/>
        <w:ind w:left="1376" w:right="0" w:hanging="285"/>
        <w:jc w:val="left"/>
      </w:pPr>
      <w:r>
        <w:rPr>
          <w:spacing w:val="-3"/>
        </w:rPr>
        <w:t>¿Tiene</w:t>
      </w:r>
      <w:r>
        <w:rPr>
          <w:spacing w:val="-5"/>
        </w:rPr>
        <w:t> </w:t>
      </w:r>
      <w:r>
        <w:rPr>
          <w:spacing w:val="-4"/>
        </w:rPr>
        <w:t>derecho</w:t>
      </w:r>
      <w:r>
        <w:rPr>
          <w:spacing w:val="-6"/>
        </w:rPr>
        <w:t> </w:t>
      </w:r>
      <w:r>
        <w:rPr/>
        <w:t>a</w:t>
      </w:r>
      <w:r>
        <w:rPr>
          <w:spacing w:val="-8"/>
        </w:rPr>
        <w:t> </w:t>
      </w:r>
      <w:r>
        <w:rPr>
          <w:spacing w:val="-4"/>
        </w:rPr>
        <w:t>disfrutar</w:t>
      </w:r>
      <w:r>
        <w:rPr>
          <w:spacing w:val="-5"/>
        </w:rPr>
        <w:t> </w:t>
      </w:r>
      <w:r>
        <w:rPr/>
        <w:t>de</w:t>
      </w:r>
      <w:r>
        <w:rPr>
          <w:spacing w:val="-5"/>
        </w:rPr>
        <w:t> </w:t>
      </w:r>
      <w:r>
        <w:rPr>
          <w:spacing w:val="-3"/>
        </w:rPr>
        <w:t>algún</w:t>
      </w:r>
      <w:r>
        <w:rPr>
          <w:spacing w:val="-8"/>
        </w:rPr>
        <w:t> </w:t>
      </w:r>
      <w:r>
        <w:rPr>
          <w:spacing w:val="-4"/>
        </w:rPr>
        <w:t>descanso</w:t>
      </w:r>
      <w:r>
        <w:rPr>
          <w:spacing w:val="-7"/>
        </w:rPr>
        <w:t> </w:t>
      </w:r>
      <w:r>
        <w:rPr>
          <w:spacing w:val="-4"/>
        </w:rPr>
        <w:t>durante</w:t>
      </w:r>
      <w:r>
        <w:rPr>
          <w:spacing w:val="-10"/>
        </w:rPr>
        <w:t> </w:t>
      </w:r>
      <w:r>
        <w:rPr/>
        <w:t>la</w:t>
      </w:r>
      <w:r>
        <w:rPr>
          <w:spacing w:val="-8"/>
        </w:rPr>
        <w:t> </w:t>
      </w:r>
      <w:r>
        <w:rPr>
          <w:spacing w:val="-4"/>
        </w:rPr>
        <w:t>jornada?</w:t>
      </w:r>
    </w:p>
    <w:p>
      <w:pPr>
        <w:pStyle w:val="BodyText"/>
        <w:ind w:left="1092" w:right="1115"/>
        <w:jc w:val="both"/>
      </w:pPr>
      <w:r>
        <w:rPr/>
        <w:t>Como tiene una jornada continuada, debería tener un descanso cada 6 horas de trabajo de 15 minutos de descanso.</w:t>
      </w:r>
    </w:p>
    <w:p>
      <w:pPr>
        <w:pStyle w:val="BodyText"/>
        <w:spacing w:before="1"/>
      </w:pPr>
    </w:p>
    <w:p>
      <w:pPr>
        <w:pStyle w:val="Heading2"/>
        <w:numPr>
          <w:ilvl w:val="0"/>
          <w:numId w:val="24"/>
        </w:numPr>
        <w:tabs>
          <w:tab w:pos="1454" w:val="left" w:leader="none"/>
        </w:tabs>
        <w:spacing w:line="240" w:lineRule="auto" w:before="1" w:after="0"/>
        <w:ind w:left="1453" w:right="1106" w:hanging="361"/>
        <w:jc w:val="left"/>
      </w:pPr>
      <w:r>
        <w:rPr>
          <w:spacing w:val="-3"/>
        </w:rPr>
        <w:t>Ángel </w:t>
      </w:r>
      <w:r>
        <w:rPr>
          <w:spacing w:val="-4"/>
        </w:rPr>
        <w:t>Pérez presta </w:t>
      </w:r>
      <w:r>
        <w:rPr>
          <w:spacing w:val="-3"/>
        </w:rPr>
        <w:t>sus </w:t>
      </w:r>
      <w:r>
        <w:rPr>
          <w:spacing w:val="-4"/>
        </w:rPr>
        <w:t>servicios </w:t>
      </w:r>
      <w:r>
        <w:rPr>
          <w:spacing w:val="-3"/>
        </w:rPr>
        <w:t>como jefe </w:t>
      </w:r>
      <w:r>
        <w:rPr/>
        <w:t>de </w:t>
      </w:r>
      <w:r>
        <w:rPr>
          <w:spacing w:val="-4"/>
        </w:rPr>
        <w:t>mantenimiento </w:t>
      </w:r>
      <w:r>
        <w:rPr/>
        <w:t>en </w:t>
      </w:r>
      <w:r>
        <w:rPr>
          <w:spacing w:val="-3"/>
        </w:rPr>
        <w:t>R</w:t>
      </w:r>
      <w:r>
        <w:rPr>
          <w:spacing w:val="-3"/>
          <w:sz w:val="18"/>
        </w:rPr>
        <w:t>ODESA</w:t>
      </w:r>
      <w:r>
        <w:rPr>
          <w:spacing w:val="-3"/>
        </w:rPr>
        <w:t>, </w:t>
      </w:r>
      <w:r>
        <w:rPr>
          <w:spacing w:val="-4"/>
        </w:rPr>
        <w:t>S.L., realizando </w:t>
      </w:r>
      <w:r>
        <w:rPr>
          <w:spacing w:val="-3"/>
        </w:rPr>
        <w:t>una </w:t>
      </w:r>
      <w:r>
        <w:rPr>
          <w:spacing w:val="-4"/>
        </w:rPr>
        <w:t>jornada laboral semanal distribuida </w:t>
      </w:r>
      <w:r>
        <w:rPr>
          <w:spacing w:val="-3"/>
        </w:rPr>
        <w:t>del </w:t>
      </w:r>
      <w:r>
        <w:rPr>
          <w:spacing w:val="-4"/>
        </w:rPr>
        <w:t>siguiente</w:t>
      </w:r>
      <w:r>
        <w:rPr>
          <w:spacing w:val="-17"/>
        </w:rPr>
        <w:t> </w:t>
      </w:r>
      <w:r>
        <w:rPr>
          <w:spacing w:val="-3"/>
        </w:rPr>
        <w:t>modo:</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Lunes</w:t>
      </w:r>
      <w:r>
        <w:rPr>
          <w:b/>
          <w:spacing w:val="-9"/>
          <w:sz w:val="22"/>
        </w:rPr>
        <w:t> </w:t>
      </w:r>
      <w:r>
        <w:rPr>
          <w:b/>
          <w:sz w:val="22"/>
        </w:rPr>
        <w:t>y</w:t>
      </w:r>
      <w:r>
        <w:rPr>
          <w:b/>
          <w:spacing w:val="-6"/>
          <w:sz w:val="22"/>
        </w:rPr>
        <w:t> </w:t>
      </w:r>
      <w:r>
        <w:rPr>
          <w:b/>
          <w:spacing w:val="-4"/>
          <w:sz w:val="22"/>
        </w:rPr>
        <w:t>martes:</w:t>
      </w:r>
      <w:r>
        <w:rPr>
          <w:b/>
          <w:spacing w:val="-6"/>
          <w:sz w:val="22"/>
        </w:rPr>
        <w:t> </w:t>
      </w:r>
      <w:r>
        <w:rPr>
          <w:b/>
          <w:sz w:val="22"/>
        </w:rPr>
        <w:t>de</w:t>
      </w:r>
      <w:r>
        <w:rPr>
          <w:b/>
          <w:spacing w:val="-10"/>
          <w:sz w:val="22"/>
        </w:rPr>
        <w:t> </w:t>
      </w:r>
      <w:r>
        <w:rPr>
          <w:b/>
          <w:sz w:val="22"/>
        </w:rPr>
        <w:t>8</w:t>
      </w:r>
      <w:r>
        <w:rPr>
          <w:b/>
          <w:spacing w:val="-4"/>
          <w:sz w:val="22"/>
        </w:rPr>
        <w:t> </w:t>
      </w:r>
      <w:r>
        <w:rPr>
          <w:b/>
          <w:sz w:val="22"/>
        </w:rPr>
        <w:t>a</w:t>
      </w:r>
      <w:r>
        <w:rPr>
          <w:b/>
          <w:spacing w:val="-10"/>
          <w:sz w:val="22"/>
        </w:rPr>
        <w:t> </w:t>
      </w:r>
      <w:r>
        <w:rPr>
          <w:b/>
          <w:sz w:val="22"/>
        </w:rPr>
        <w:t>14</w:t>
      </w:r>
      <w:r>
        <w:rPr>
          <w:b/>
          <w:spacing w:val="-6"/>
          <w:sz w:val="22"/>
        </w:rPr>
        <w:t> </w:t>
      </w:r>
      <w:r>
        <w:rPr>
          <w:b/>
          <w:spacing w:val="-4"/>
          <w:sz w:val="22"/>
        </w:rPr>
        <w:t>horas.</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Miércoles: </w:t>
      </w:r>
      <w:r>
        <w:rPr>
          <w:b/>
          <w:sz w:val="22"/>
        </w:rPr>
        <w:t>de </w:t>
      </w:r>
      <w:r>
        <w:rPr>
          <w:b/>
          <w:spacing w:val="-3"/>
          <w:sz w:val="22"/>
        </w:rPr>
        <w:t>7:30 </w:t>
      </w:r>
      <w:r>
        <w:rPr>
          <w:b/>
          <w:sz w:val="22"/>
        </w:rPr>
        <w:t>a </w:t>
      </w:r>
      <w:r>
        <w:rPr>
          <w:b/>
          <w:spacing w:val="-4"/>
          <w:sz w:val="22"/>
        </w:rPr>
        <w:t>16:30</w:t>
      </w:r>
      <w:r>
        <w:rPr>
          <w:b/>
          <w:spacing w:val="-5"/>
          <w:sz w:val="22"/>
        </w:rPr>
        <w:t> </w:t>
      </w:r>
      <w:r>
        <w:rPr>
          <w:b/>
          <w:spacing w:val="-4"/>
          <w:sz w:val="22"/>
        </w:rPr>
        <w:t>horas.</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Jueves </w:t>
      </w:r>
      <w:r>
        <w:rPr>
          <w:b/>
          <w:sz w:val="22"/>
        </w:rPr>
        <w:t>y </w:t>
      </w:r>
      <w:r>
        <w:rPr>
          <w:b/>
          <w:spacing w:val="-4"/>
          <w:sz w:val="22"/>
        </w:rPr>
        <w:t>viernes: </w:t>
      </w:r>
      <w:r>
        <w:rPr>
          <w:b/>
          <w:sz w:val="22"/>
        </w:rPr>
        <w:t>de 7 a 14</w:t>
      </w:r>
      <w:r>
        <w:rPr>
          <w:b/>
          <w:spacing w:val="-24"/>
          <w:sz w:val="22"/>
        </w:rPr>
        <w:t> </w:t>
      </w:r>
      <w:r>
        <w:rPr>
          <w:b/>
          <w:spacing w:val="-4"/>
          <w:sz w:val="22"/>
        </w:rPr>
        <w:t>horas.</w:t>
      </w:r>
    </w:p>
    <w:p>
      <w:pPr>
        <w:spacing w:before="0"/>
        <w:ind w:left="1092" w:right="0" w:firstLine="0"/>
        <w:jc w:val="both"/>
        <w:rPr>
          <w:b/>
          <w:sz w:val="22"/>
        </w:rPr>
      </w:pPr>
      <w:r>
        <w:rPr>
          <w:b/>
          <w:spacing w:val="-3"/>
          <w:sz w:val="22"/>
        </w:rPr>
        <w:t>¿Es </w:t>
      </w:r>
      <w:r>
        <w:rPr>
          <w:b/>
          <w:spacing w:val="-4"/>
          <w:sz w:val="22"/>
        </w:rPr>
        <w:t>procedente </w:t>
      </w:r>
      <w:r>
        <w:rPr>
          <w:b/>
          <w:sz w:val="22"/>
        </w:rPr>
        <w:t>o </w:t>
      </w:r>
      <w:r>
        <w:rPr>
          <w:b/>
          <w:spacing w:val="-4"/>
          <w:sz w:val="22"/>
        </w:rPr>
        <w:t>improcedente </w:t>
      </w:r>
      <w:r>
        <w:rPr>
          <w:b/>
          <w:sz w:val="22"/>
        </w:rPr>
        <w:t>su </w:t>
      </w:r>
      <w:r>
        <w:rPr>
          <w:b/>
          <w:spacing w:val="-4"/>
          <w:sz w:val="22"/>
        </w:rPr>
        <w:t>jornada</w:t>
      </w:r>
      <w:r>
        <w:rPr>
          <w:b/>
          <w:spacing w:val="3"/>
          <w:sz w:val="22"/>
        </w:rPr>
        <w:t> </w:t>
      </w:r>
      <w:r>
        <w:rPr>
          <w:b/>
          <w:spacing w:val="-4"/>
          <w:sz w:val="22"/>
        </w:rPr>
        <w:t>laboral?</w:t>
      </w:r>
    </w:p>
    <w:p>
      <w:pPr>
        <w:pStyle w:val="BodyText"/>
        <w:ind w:left="1092" w:right="1111"/>
        <w:jc w:val="both"/>
      </w:pPr>
      <w:r>
        <w:rPr/>
        <w:t>Ángel tiene una jornada que distribuye de forma irregular a lo largo de la semana. Realizando un total de lunes y martes, 6 horas diarias cada día, los miércoles realiza nueve horas diarias y los jueves y viernes hace un total de 7 horas diaria. Como tiene una jornada continuada, debería tener un descanso cada 6 horas de trabajo de 15 minutos de descanso.</w:t>
      </w:r>
    </w:p>
    <w:p>
      <w:pPr>
        <w:pStyle w:val="BodyText"/>
        <w:ind w:left="1092" w:right="1108"/>
        <w:jc w:val="both"/>
      </w:pPr>
      <w:r>
        <w:rPr/>
        <w:t>Por tanto, su jornada laboral es procedente. Se ha de tener en cuenta que a lo largo del año, un 10 % de la jornada anual se puede distribuir de una forma irregular, que deberá respetar en todo caso los periodos mínimos de descanso diario y semanal. El día y la hora deberán ser conocidos por el trabajador con un preaviso mínimo de 5 días.</w:t>
      </w:r>
    </w:p>
    <w:p>
      <w:pPr>
        <w:pStyle w:val="BodyText"/>
        <w:spacing w:before="1"/>
      </w:pPr>
    </w:p>
    <w:p>
      <w:pPr>
        <w:pStyle w:val="Heading2"/>
        <w:numPr>
          <w:ilvl w:val="0"/>
          <w:numId w:val="24"/>
        </w:numPr>
        <w:tabs>
          <w:tab w:pos="1454" w:val="left" w:leader="none"/>
        </w:tabs>
        <w:spacing w:line="240" w:lineRule="auto" w:before="0" w:after="0"/>
        <w:ind w:left="1453" w:right="1107" w:hanging="361"/>
        <w:jc w:val="left"/>
      </w:pPr>
      <w:r>
        <w:rPr>
          <w:spacing w:val="-3"/>
        </w:rPr>
        <w:t>Darío </w:t>
      </w:r>
      <w:r>
        <w:rPr/>
        <w:t>ha </w:t>
      </w:r>
      <w:r>
        <w:rPr>
          <w:spacing w:val="-4"/>
        </w:rPr>
        <w:t>estado trabajando durante </w:t>
      </w:r>
      <w:r>
        <w:rPr>
          <w:spacing w:val="-3"/>
        </w:rPr>
        <w:t>año </w:t>
      </w:r>
      <w:r>
        <w:rPr/>
        <w:t>y </w:t>
      </w:r>
      <w:r>
        <w:rPr>
          <w:spacing w:val="-3"/>
        </w:rPr>
        <w:t>medio </w:t>
      </w:r>
      <w:r>
        <w:rPr/>
        <w:t>en </w:t>
      </w:r>
      <w:r>
        <w:rPr>
          <w:spacing w:val="-4"/>
        </w:rPr>
        <w:t>E</w:t>
      </w:r>
      <w:r>
        <w:rPr>
          <w:spacing w:val="-4"/>
          <w:sz w:val="18"/>
        </w:rPr>
        <w:t>LECTRICIDAD </w:t>
      </w:r>
      <w:r>
        <w:rPr>
          <w:spacing w:val="-3"/>
        </w:rPr>
        <w:t>R</w:t>
      </w:r>
      <w:r>
        <w:rPr>
          <w:spacing w:val="-3"/>
          <w:sz w:val="18"/>
        </w:rPr>
        <w:t>UIZ</w:t>
      </w:r>
      <w:r>
        <w:rPr>
          <w:spacing w:val="-3"/>
        </w:rPr>
        <w:t>. </w:t>
      </w:r>
      <w:r>
        <w:rPr/>
        <w:t>Su </w:t>
      </w:r>
      <w:r>
        <w:rPr>
          <w:spacing w:val="-4"/>
        </w:rPr>
        <w:t>contrato finaliza </w:t>
      </w:r>
      <w:r>
        <w:rPr/>
        <w:t>el 30 </w:t>
      </w:r>
      <w:r>
        <w:rPr>
          <w:spacing w:val="-3"/>
        </w:rPr>
        <w:t>de </w:t>
      </w:r>
      <w:r>
        <w:rPr>
          <w:spacing w:val="-4"/>
        </w:rPr>
        <w:t>mayo </w:t>
      </w:r>
      <w:r>
        <w:rPr/>
        <w:t>y</w:t>
      </w:r>
      <w:r>
        <w:rPr>
          <w:spacing w:val="-6"/>
        </w:rPr>
        <w:t> </w:t>
      </w:r>
      <w:r>
        <w:rPr>
          <w:spacing w:val="-3"/>
        </w:rPr>
        <w:t>todavía</w:t>
      </w:r>
      <w:r>
        <w:rPr>
          <w:spacing w:val="-8"/>
        </w:rPr>
        <w:t> </w:t>
      </w:r>
      <w:r>
        <w:rPr/>
        <w:t>no</w:t>
      </w:r>
      <w:r>
        <w:rPr>
          <w:spacing w:val="-8"/>
        </w:rPr>
        <w:t> </w:t>
      </w:r>
      <w:r>
        <w:rPr/>
        <w:t>ha</w:t>
      </w:r>
      <w:r>
        <w:rPr>
          <w:spacing w:val="-6"/>
        </w:rPr>
        <w:t> </w:t>
      </w:r>
      <w:r>
        <w:rPr>
          <w:spacing w:val="-4"/>
        </w:rPr>
        <w:t>disfrutado</w:t>
      </w:r>
      <w:r>
        <w:rPr>
          <w:spacing w:val="-10"/>
        </w:rPr>
        <w:t> </w:t>
      </w:r>
      <w:r>
        <w:rPr/>
        <w:t>de</w:t>
      </w:r>
      <w:r>
        <w:rPr>
          <w:spacing w:val="-5"/>
        </w:rPr>
        <w:t> </w:t>
      </w:r>
      <w:r>
        <w:rPr>
          <w:spacing w:val="-3"/>
        </w:rPr>
        <w:t>sus</w:t>
      </w:r>
      <w:r>
        <w:rPr>
          <w:spacing w:val="-6"/>
        </w:rPr>
        <w:t> </w:t>
      </w:r>
      <w:r>
        <w:rPr>
          <w:spacing w:val="-4"/>
        </w:rPr>
        <w:t>vacaciones.</w:t>
      </w:r>
    </w:p>
    <w:p>
      <w:pPr>
        <w:spacing w:before="0"/>
        <w:ind w:left="1092" w:right="1114" w:firstLine="0"/>
        <w:jc w:val="left"/>
        <w:rPr>
          <w:b/>
          <w:sz w:val="22"/>
        </w:rPr>
      </w:pPr>
      <w:r>
        <w:rPr>
          <w:b/>
          <w:sz w:val="22"/>
        </w:rPr>
        <w:t>¿Cuántos días le corresponden si por un año de trabajo tiene derecho a 23 días laborales? Al finalizar el contrato, ¿cómo las disfrutará?</w:t>
      </w:r>
    </w:p>
    <w:p>
      <w:pPr>
        <w:pStyle w:val="BodyText"/>
        <w:ind w:left="1092" w:right="1114"/>
      </w:pPr>
      <w:r>
        <w:rPr/>
        <w:t>El período vacacional retribuido por extinción de la relación laboral, ha de ser objeto de liquidación y cotización complementaria a la del mes de extinción del contrato. Esto no será aplicable cuando se haya</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3296" filled="true" fillcolor="#538dd3" stroked="false">
            <v:fill type="solid"/>
            <w10:wrap type="none"/>
          </v:rect>
        </w:pict>
      </w:r>
    </w:p>
    <w:p>
      <w:pPr>
        <w:pStyle w:val="BodyText"/>
        <w:spacing w:before="4"/>
        <w:rPr>
          <w:sz w:val="20"/>
        </w:rPr>
      </w:pPr>
    </w:p>
    <w:p>
      <w:pPr>
        <w:pStyle w:val="BodyText"/>
        <w:spacing w:before="57"/>
        <w:ind w:left="1092" w:right="1014"/>
      </w:pPr>
      <w:r>
        <w:rPr/>
        <w:t>establecido que la remuneración del trabajador incluye, conjuntamente con el salario, la parte proporcional de las vacaciones devengadas.</w:t>
      </w:r>
    </w:p>
    <w:p>
      <w:pPr>
        <w:pStyle w:val="BodyText"/>
        <w:ind w:left="1092"/>
      </w:pPr>
      <w:r>
        <w:rPr/>
        <w:t>Darío ha estado trabajando hasta el 30 de mayo lo que supone un total de días trabajados de 31 días/enero</w:t>
      </w:r>
    </w:p>
    <w:p>
      <w:pPr>
        <w:pStyle w:val="BodyText"/>
        <w:ind w:left="1092" w:right="1114"/>
      </w:pPr>
      <w:r>
        <w:rPr/>
        <w:t>+ 28 días/febrero + 31 días/ marzo + 30 días/abril + 30 días/mayo = 150 días trabajados en ese año natural. Seguidamente, se calculan las vacaciones que le corresponden para lo cual hay que formular una regla de tres donde si por 365 días de trabajo le corresponden 23 días laborales, por 150 días serán 9,45, que se redondea en 10 días.</w:t>
      </w:r>
    </w:p>
    <w:p>
      <w:pPr>
        <w:pStyle w:val="BodyText"/>
        <w:spacing w:before="11"/>
        <w:rPr>
          <w:sz w:val="21"/>
        </w:rPr>
      </w:pPr>
    </w:p>
    <w:p>
      <w:pPr>
        <w:pStyle w:val="Heading2"/>
        <w:numPr>
          <w:ilvl w:val="0"/>
          <w:numId w:val="24"/>
        </w:numPr>
        <w:tabs>
          <w:tab w:pos="1454" w:val="left" w:leader="none"/>
        </w:tabs>
        <w:spacing w:line="240" w:lineRule="auto" w:before="1" w:after="0"/>
        <w:ind w:left="1453" w:right="0" w:hanging="362"/>
        <w:jc w:val="both"/>
      </w:pPr>
      <w:r>
        <w:rPr/>
        <w:t>Rosa</w:t>
      </w:r>
      <w:r>
        <w:rPr>
          <w:spacing w:val="-10"/>
        </w:rPr>
        <w:t> </w:t>
      </w:r>
      <w:r>
        <w:rPr/>
        <w:t>y</w:t>
      </w:r>
      <w:r>
        <w:rPr>
          <w:spacing w:val="-6"/>
        </w:rPr>
        <w:t> </w:t>
      </w:r>
      <w:r>
        <w:rPr>
          <w:spacing w:val="-3"/>
        </w:rPr>
        <w:t>Pedro</w:t>
      </w:r>
      <w:r>
        <w:rPr>
          <w:spacing w:val="-9"/>
        </w:rPr>
        <w:t> </w:t>
      </w:r>
      <w:r>
        <w:rPr>
          <w:spacing w:val="-2"/>
        </w:rPr>
        <w:t>son</w:t>
      </w:r>
      <w:r>
        <w:rPr>
          <w:spacing w:val="-6"/>
        </w:rPr>
        <w:t> </w:t>
      </w:r>
      <w:r>
        <w:rPr>
          <w:spacing w:val="-4"/>
        </w:rPr>
        <w:t>padres </w:t>
      </w:r>
      <w:r>
        <w:rPr/>
        <w:t>de</w:t>
      </w:r>
      <w:r>
        <w:rPr>
          <w:spacing w:val="-7"/>
        </w:rPr>
        <w:t> </w:t>
      </w:r>
      <w:r>
        <w:rPr/>
        <w:t>un</w:t>
      </w:r>
      <w:r>
        <w:rPr>
          <w:spacing w:val="-6"/>
        </w:rPr>
        <w:t> </w:t>
      </w:r>
      <w:r>
        <w:rPr>
          <w:spacing w:val="-3"/>
        </w:rPr>
        <w:t>niño</w:t>
      </w:r>
      <w:r>
        <w:rPr>
          <w:spacing w:val="-8"/>
        </w:rPr>
        <w:t> </w:t>
      </w:r>
      <w:r>
        <w:rPr/>
        <w:t>de</w:t>
      </w:r>
      <w:r>
        <w:rPr>
          <w:spacing w:val="-7"/>
        </w:rPr>
        <w:t> </w:t>
      </w:r>
      <w:r>
        <w:rPr>
          <w:spacing w:val="-3"/>
        </w:rPr>
        <w:t>tres</w:t>
      </w:r>
      <w:r>
        <w:rPr>
          <w:spacing w:val="-6"/>
        </w:rPr>
        <w:t> </w:t>
      </w:r>
      <w:r>
        <w:rPr>
          <w:spacing w:val="-4"/>
        </w:rPr>
        <w:t>meses</w:t>
      </w:r>
      <w:r>
        <w:rPr>
          <w:spacing w:val="-6"/>
        </w:rPr>
        <w:t> </w:t>
      </w:r>
      <w:r>
        <w:rPr/>
        <w:t>y</w:t>
      </w:r>
      <w:r>
        <w:rPr>
          <w:spacing w:val="-5"/>
        </w:rPr>
        <w:t> </w:t>
      </w:r>
      <w:r>
        <w:rPr>
          <w:spacing w:val="-4"/>
        </w:rPr>
        <w:t>están</w:t>
      </w:r>
      <w:r>
        <w:rPr>
          <w:spacing w:val="-6"/>
        </w:rPr>
        <w:t> </w:t>
      </w:r>
      <w:r>
        <w:rPr>
          <w:spacing w:val="-4"/>
        </w:rPr>
        <w:t>trabajando</w:t>
      </w:r>
      <w:r>
        <w:rPr>
          <w:spacing w:val="-5"/>
        </w:rPr>
        <w:t> </w:t>
      </w:r>
      <w:r>
        <w:rPr/>
        <w:t>en</w:t>
      </w:r>
      <w:r>
        <w:rPr>
          <w:spacing w:val="-8"/>
        </w:rPr>
        <w:t> </w:t>
      </w:r>
      <w:r>
        <w:rPr>
          <w:spacing w:val="-4"/>
        </w:rPr>
        <w:t>distintas</w:t>
      </w:r>
      <w:r>
        <w:rPr>
          <w:spacing w:val="-6"/>
        </w:rPr>
        <w:t> </w:t>
      </w:r>
      <w:r>
        <w:rPr>
          <w:spacing w:val="-4"/>
        </w:rPr>
        <w:t>empresas.</w:t>
      </w:r>
    </w:p>
    <w:p>
      <w:pPr>
        <w:spacing w:before="0"/>
        <w:ind w:left="1092" w:right="0" w:firstLine="0"/>
        <w:jc w:val="both"/>
        <w:rPr>
          <w:b/>
          <w:sz w:val="22"/>
        </w:rPr>
      </w:pPr>
      <w:r>
        <w:rPr>
          <w:b/>
          <w:sz w:val="22"/>
        </w:rPr>
        <w:t>¿Cuál de los dos podría acogerse al permiso de lactancia?</w:t>
      </w:r>
    </w:p>
    <w:p>
      <w:pPr>
        <w:pStyle w:val="BodyText"/>
        <w:ind w:left="1092" w:right="1112"/>
        <w:jc w:val="both"/>
      </w:pPr>
      <w:r>
        <w:rPr/>
        <w:t>Como tanto Rosa como Pedro trabajan y tienen un hijo menor de 9 meses, tienen derecho a disfrutar solo uno de los dos el permiso de lactancia, que supone una ausencia de una hora del trabajo, que puede dividirse en dos fracciones o una reducción de la jornada en media hora.</w:t>
      </w:r>
    </w:p>
    <w:p>
      <w:pPr>
        <w:pStyle w:val="BodyText"/>
        <w:spacing w:before="1"/>
      </w:pPr>
    </w:p>
    <w:p>
      <w:pPr>
        <w:pStyle w:val="Heading2"/>
        <w:numPr>
          <w:ilvl w:val="0"/>
          <w:numId w:val="24"/>
        </w:numPr>
        <w:tabs>
          <w:tab w:pos="1454" w:val="left" w:leader="none"/>
        </w:tabs>
        <w:spacing w:line="240" w:lineRule="auto" w:before="1" w:after="0"/>
        <w:ind w:left="1453" w:right="1108" w:hanging="361"/>
        <w:jc w:val="both"/>
      </w:pPr>
      <w:r>
        <w:rPr>
          <w:spacing w:val="-4"/>
        </w:rPr>
        <w:t>Santiago Rodríguez </w:t>
      </w:r>
      <w:r>
        <w:rPr/>
        <w:t>ha </w:t>
      </w:r>
      <w:r>
        <w:rPr>
          <w:spacing w:val="-3"/>
        </w:rPr>
        <w:t>sido </w:t>
      </w:r>
      <w:r>
        <w:rPr>
          <w:spacing w:val="-4"/>
        </w:rPr>
        <w:t>elegido concejal del ayuntamiento </w:t>
      </w:r>
      <w:r>
        <w:rPr/>
        <w:t>de su </w:t>
      </w:r>
      <w:r>
        <w:rPr>
          <w:spacing w:val="-4"/>
        </w:rPr>
        <w:t>localidad </w:t>
      </w:r>
      <w:r>
        <w:rPr>
          <w:spacing w:val="-2"/>
        </w:rPr>
        <w:t>con </w:t>
      </w:r>
      <w:r>
        <w:rPr>
          <w:spacing w:val="-4"/>
        </w:rPr>
        <w:t>dedicación  plena, </w:t>
      </w:r>
      <w:r>
        <w:rPr>
          <w:spacing w:val="-3"/>
        </w:rPr>
        <w:t>razón por </w:t>
      </w:r>
      <w:r>
        <w:rPr/>
        <w:t>la </w:t>
      </w:r>
      <w:r>
        <w:rPr>
          <w:spacing w:val="-4"/>
        </w:rPr>
        <w:t>cual, </w:t>
      </w:r>
      <w:r>
        <w:rPr/>
        <w:t>la </w:t>
      </w:r>
      <w:r>
        <w:rPr>
          <w:spacing w:val="-4"/>
        </w:rPr>
        <w:t>empresa donde trabajaba </w:t>
      </w:r>
      <w:r>
        <w:rPr/>
        <w:t>lo </w:t>
      </w:r>
      <w:r>
        <w:rPr>
          <w:spacing w:val="-3"/>
        </w:rPr>
        <w:t>sitúa </w:t>
      </w:r>
      <w:r>
        <w:rPr/>
        <w:t>en </w:t>
      </w:r>
      <w:r>
        <w:rPr>
          <w:spacing w:val="-4"/>
        </w:rPr>
        <w:t>excedencia forzosa. Transcurrido determinado </w:t>
      </w:r>
      <w:r>
        <w:rPr>
          <w:spacing w:val="-3"/>
        </w:rPr>
        <w:t>plazo </w:t>
      </w:r>
      <w:r>
        <w:rPr/>
        <w:t>y </w:t>
      </w:r>
      <w:r>
        <w:rPr>
          <w:spacing w:val="-4"/>
        </w:rPr>
        <w:t>por razones económicas, </w:t>
      </w:r>
      <w:r>
        <w:rPr/>
        <w:t>el </w:t>
      </w:r>
      <w:r>
        <w:rPr>
          <w:spacing w:val="-4"/>
        </w:rPr>
        <w:t>ayuntamiento decide reducir </w:t>
      </w:r>
      <w:r>
        <w:rPr>
          <w:spacing w:val="-3"/>
        </w:rPr>
        <w:t>el </w:t>
      </w:r>
      <w:r>
        <w:rPr>
          <w:spacing w:val="-4"/>
        </w:rPr>
        <w:t>número </w:t>
      </w:r>
      <w:r>
        <w:rPr/>
        <w:t>de </w:t>
      </w:r>
      <w:r>
        <w:rPr>
          <w:spacing w:val="-4"/>
        </w:rPr>
        <w:t>concejalías </w:t>
      </w:r>
      <w:r>
        <w:rPr/>
        <w:t>de </w:t>
      </w:r>
      <w:r>
        <w:rPr>
          <w:spacing w:val="-4"/>
        </w:rPr>
        <w:t>plena dedicación, </w:t>
      </w:r>
      <w:r>
        <w:rPr/>
        <w:t>de </w:t>
      </w:r>
      <w:r>
        <w:rPr>
          <w:spacing w:val="-4"/>
        </w:rPr>
        <w:t>forma </w:t>
      </w:r>
      <w:r>
        <w:rPr>
          <w:spacing w:val="-3"/>
        </w:rPr>
        <w:t>que </w:t>
      </w:r>
      <w:r>
        <w:rPr>
          <w:spacing w:val="-4"/>
        </w:rPr>
        <w:t>Santiago </w:t>
      </w:r>
      <w:r>
        <w:rPr/>
        <w:t>se </w:t>
      </w:r>
      <w:r>
        <w:rPr>
          <w:spacing w:val="-4"/>
        </w:rPr>
        <w:t>queda </w:t>
      </w:r>
      <w:r>
        <w:rPr>
          <w:spacing w:val="-3"/>
        </w:rPr>
        <w:t>como </w:t>
      </w:r>
      <w:r>
        <w:rPr>
          <w:spacing w:val="-4"/>
        </w:rPr>
        <w:t>concejal </w:t>
      </w:r>
      <w:r>
        <w:rPr>
          <w:spacing w:val="-3"/>
        </w:rPr>
        <w:t>sin </w:t>
      </w:r>
      <w:r>
        <w:rPr>
          <w:spacing w:val="-4"/>
        </w:rPr>
        <w:t>plena dedicación, </w:t>
      </w:r>
      <w:r>
        <w:rPr/>
        <w:t>lo </w:t>
      </w:r>
      <w:r>
        <w:rPr>
          <w:spacing w:val="-3"/>
        </w:rPr>
        <w:t>que hace </w:t>
      </w:r>
      <w:r>
        <w:rPr>
          <w:spacing w:val="-4"/>
        </w:rPr>
        <w:t>compatible </w:t>
      </w:r>
      <w:r>
        <w:rPr/>
        <w:t>el </w:t>
      </w:r>
      <w:r>
        <w:rPr>
          <w:spacing w:val="-3"/>
        </w:rPr>
        <w:t>cargo </w:t>
      </w:r>
      <w:r>
        <w:rPr>
          <w:spacing w:val="-4"/>
        </w:rPr>
        <w:t>político </w:t>
      </w:r>
      <w:r>
        <w:rPr>
          <w:spacing w:val="-2"/>
        </w:rPr>
        <w:t>con </w:t>
      </w:r>
      <w:r>
        <w:rPr/>
        <w:t>su </w:t>
      </w:r>
      <w:r>
        <w:rPr>
          <w:spacing w:val="-4"/>
        </w:rPr>
        <w:t>anterior</w:t>
      </w:r>
      <w:r>
        <w:rPr>
          <w:spacing w:val="-33"/>
        </w:rPr>
        <w:t> </w:t>
      </w:r>
      <w:r>
        <w:rPr>
          <w:spacing w:val="-4"/>
        </w:rPr>
        <w:t>puesto.</w:t>
      </w:r>
    </w:p>
    <w:p>
      <w:pPr>
        <w:spacing w:line="267" w:lineRule="exact" w:before="0"/>
        <w:ind w:left="1092" w:right="0" w:firstLine="0"/>
        <w:jc w:val="both"/>
        <w:rPr>
          <w:b/>
          <w:sz w:val="22"/>
        </w:rPr>
      </w:pPr>
      <w:r>
        <w:rPr>
          <w:b/>
          <w:sz w:val="22"/>
        </w:rPr>
        <w:t>¿Desaparece la situación de excedencia forzosa?</w:t>
      </w:r>
    </w:p>
    <w:p>
      <w:pPr>
        <w:pStyle w:val="BodyText"/>
        <w:ind w:left="1092" w:right="1109"/>
        <w:jc w:val="both"/>
      </w:pPr>
      <w:r>
        <w:rPr/>
        <w:t>El artículo 46.1 del ET establece este tipo de excedencia para el supuesto en que el cargo público imposibilite la asistencia al trabajo, por lo que hay que entender que si dicha imposibilidad desaparece, también lo hace la excedencia forzosa, y el trabajador se reincorpora automáticamente al puesto que ocupaba anteriormente. Esta opinión fue sostenida en su día por el Tribunal Central de Trabajo.</w:t>
      </w:r>
    </w:p>
    <w:p>
      <w:pPr>
        <w:pStyle w:val="BodyText"/>
        <w:spacing w:before="3"/>
      </w:pPr>
    </w:p>
    <w:p>
      <w:pPr>
        <w:pStyle w:val="Heading2"/>
        <w:numPr>
          <w:ilvl w:val="0"/>
          <w:numId w:val="24"/>
        </w:numPr>
        <w:tabs>
          <w:tab w:pos="1454" w:val="left" w:leader="none"/>
        </w:tabs>
        <w:spacing w:line="237" w:lineRule="auto" w:before="0" w:after="0"/>
        <w:ind w:left="1453" w:right="1115" w:hanging="361"/>
        <w:jc w:val="left"/>
      </w:pPr>
      <w:r>
        <w:rPr>
          <w:spacing w:val="-4"/>
        </w:rPr>
        <w:t>Enrique </w:t>
      </w:r>
      <w:r>
        <w:rPr>
          <w:spacing w:val="-3"/>
        </w:rPr>
        <w:t>está </w:t>
      </w:r>
      <w:r>
        <w:rPr>
          <w:spacing w:val="-4"/>
        </w:rPr>
        <w:t>realizando reformas </w:t>
      </w:r>
      <w:r>
        <w:rPr/>
        <w:t>en su </w:t>
      </w:r>
      <w:r>
        <w:rPr>
          <w:spacing w:val="-3"/>
        </w:rPr>
        <w:t>casa. </w:t>
      </w:r>
      <w:r>
        <w:rPr>
          <w:spacing w:val="-4"/>
        </w:rPr>
        <w:t>Durante </w:t>
      </w:r>
      <w:r>
        <w:rPr>
          <w:spacing w:val="-2"/>
        </w:rPr>
        <w:t>los </w:t>
      </w:r>
      <w:r>
        <w:rPr>
          <w:spacing w:val="-4"/>
        </w:rPr>
        <w:t>dos </w:t>
      </w:r>
      <w:r>
        <w:rPr>
          <w:spacing w:val="-3"/>
        </w:rPr>
        <w:t>meses </w:t>
      </w:r>
      <w:r>
        <w:rPr>
          <w:spacing w:val="-4"/>
        </w:rPr>
        <w:t>que </w:t>
      </w:r>
      <w:r>
        <w:rPr>
          <w:spacing w:val="-3"/>
        </w:rPr>
        <w:t>duran las </w:t>
      </w:r>
      <w:r>
        <w:rPr>
          <w:spacing w:val="-4"/>
        </w:rPr>
        <w:t>obras </w:t>
      </w:r>
      <w:r>
        <w:rPr/>
        <w:t>se va a ir a </w:t>
      </w:r>
      <w:r>
        <w:rPr>
          <w:spacing w:val="-3"/>
        </w:rPr>
        <w:t>vivir </w:t>
      </w:r>
      <w:r>
        <w:rPr/>
        <w:t>a </w:t>
      </w:r>
      <w:r>
        <w:rPr>
          <w:spacing w:val="-3"/>
        </w:rPr>
        <w:t>casa </w:t>
      </w:r>
      <w:r>
        <w:rPr/>
        <w:t>de su</w:t>
      </w:r>
      <w:r>
        <w:rPr>
          <w:spacing w:val="-27"/>
        </w:rPr>
        <w:t> </w:t>
      </w:r>
      <w:r>
        <w:rPr>
          <w:spacing w:val="-3"/>
        </w:rPr>
        <w:t>tío.</w:t>
      </w:r>
    </w:p>
    <w:p>
      <w:pPr>
        <w:spacing w:before="2"/>
        <w:ind w:left="1092" w:right="0" w:firstLine="0"/>
        <w:jc w:val="left"/>
        <w:rPr>
          <w:b/>
          <w:sz w:val="22"/>
        </w:rPr>
      </w:pPr>
      <w:r>
        <w:rPr>
          <w:b/>
          <w:sz w:val="22"/>
        </w:rPr>
        <w:t>¿Podría disfrutar Enrique de un permiso por traslado de domicilio?</w:t>
      </w:r>
    </w:p>
    <w:p>
      <w:pPr>
        <w:pStyle w:val="BodyText"/>
        <w:ind w:left="1092"/>
      </w:pPr>
      <w:r>
        <w:rPr/>
        <w:t>Enrique no tendría derecho a disfrutar del permiso por traslado de domicilio porque este no es el habitual.</w:t>
      </w:r>
    </w:p>
    <w:p>
      <w:pPr>
        <w:pStyle w:val="BodyText"/>
      </w:pPr>
    </w:p>
    <w:p>
      <w:pPr>
        <w:pStyle w:val="Heading2"/>
        <w:numPr>
          <w:ilvl w:val="0"/>
          <w:numId w:val="24"/>
        </w:numPr>
        <w:tabs>
          <w:tab w:pos="1454" w:val="left" w:leader="none"/>
        </w:tabs>
        <w:spacing w:line="240" w:lineRule="auto" w:before="1" w:after="0"/>
        <w:ind w:left="1453" w:right="1106" w:hanging="361"/>
        <w:jc w:val="both"/>
      </w:pPr>
      <w:r>
        <w:rPr>
          <w:spacing w:val="-3"/>
        </w:rPr>
        <w:t>Busca </w:t>
      </w:r>
      <w:r>
        <w:rPr/>
        <w:t>en </w:t>
      </w:r>
      <w:r>
        <w:rPr>
          <w:spacing w:val="-3"/>
        </w:rPr>
        <w:t>el </w:t>
      </w:r>
      <w:r>
        <w:rPr>
          <w:spacing w:val="-4"/>
        </w:rPr>
        <w:t>Estatuto </w:t>
      </w:r>
      <w:r>
        <w:rPr>
          <w:spacing w:val="-3"/>
        </w:rPr>
        <w:t>de los </w:t>
      </w:r>
      <w:r>
        <w:rPr>
          <w:spacing w:val="-4"/>
        </w:rPr>
        <w:t>Trabajadores </w:t>
      </w:r>
      <w:r>
        <w:rPr/>
        <w:t>el </w:t>
      </w:r>
      <w:r>
        <w:rPr>
          <w:spacing w:val="-4"/>
        </w:rPr>
        <w:t>artículo </w:t>
      </w:r>
      <w:r>
        <w:rPr>
          <w:spacing w:val="-2"/>
        </w:rPr>
        <w:t>42, </w:t>
      </w:r>
      <w:r>
        <w:rPr>
          <w:spacing w:val="-4"/>
        </w:rPr>
        <w:t>que </w:t>
      </w:r>
      <w:r>
        <w:rPr>
          <w:spacing w:val="-3"/>
        </w:rPr>
        <w:t>regula </w:t>
      </w:r>
      <w:r>
        <w:rPr/>
        <w:t>la </w:t>
      </w:r>
      <w:r>
        <w:rPr>
          <w:spacing w:val="-4"/>
        </w:rPr>
        <w:t>subcontratación </w:t>
      </w:r>
      <w:r>
        <w:rPr>
          <w:spacing w:val="-3"/>
        </w:rPr>
        <w:t>de </w:t>
      </w:r>
      <w:r>
        <w:rPr>
          <w:spacing w:val="-4"/>
        </w:rPr>
        <w:t>obras </w:t>
      </w:r>
      <w:r>
        <w:rPr/>
        <w:t>o  </w:t>
      </w:r>
      <w:r>
        <w:rPr>
          <w:spacing w:val="-4"/>
        </w:rPr>
        <w:t>servicios, </w:t>
      </w:r>
      <w:r>
        <w:rPr>
          <w:spacing w:val="-3"/>
        </w:rPr>
        <w:t>para </w:t>
      </w:r>
      <w:r>
        <w:rPr>
          <w:spacing w:val="-4"/>
        </w:rPr>
        <w:t>contestar </w:t>
      </w:r>
      <w:r>
        <w:rPr/>
        <w:t>a </w:t>
      </w:r>
      <w:r>
        <w:rPr>
          <w:spacing w:val="-3"/>
        </w:rPr>
        <w:t>las </w:t>
      </w:r>
      <w:r>
        <w:rPr>
          <w:spacing w:val="-4"/>
        </w:rPr>
        <w:t>siguientes</w:t>
      </w:r>
      <w:r>
        <w:rPr>
          <w:spacing w:val="-24"/>
        </w:rPr>
        <w:t> </w:t>
      </w:r>
      <w:r>
        <w:rPr>
          <w:spacing w:val="-4"/>
        </w:rPr>
        <w:t>preguntas:</w:t>
      </w:r>
    </w:p>
    <w:p>
      <w:pPr>
        <w:pStyle w:val="ListParagraph"/>
        <w:numPr>
          <w:ilvl w:val="0"/>
          <w:numId w:val="2"/>
        </w:numPr>
        <w:tabs>
          <w:tab w:pos="1377" w:val="left" w:leader="none"/>
        </w:tabs>
        <w:spacing w:line="240" w:lineRule="auto" w:before="0" w:after="0"/>
        <w:ind w:left="1092" w:right="1110" w:firstLine="0"/>
        <w:jc w:val="both"/>
        <w:rPr>
          <w:b/>
          <w:sz w:val="22"/>
        </w:rPr>
      </w:pPr>
      <w:r>
        <w:rPr>
          <w:b/>
          <w:spacing w:val="-3"/>
          <w:sz w:val="22"/>
        </w:rPr>
        <w:t>¿Qué </w:t>
      </w:r>
      <w:r>
        <w:rPr>
          <w:b/>
          <w:spacing w:val="-2"/>
          <w:sz w:val="22"/>
        </w:rPr>
        <w:t>son </w:t>
      </w:r>
      <w:r>
        <w:rPr>
          <w:b/>
          <w:sz w:val="22"/>
        </w:rPr>
        <w:t>y en </w:t>
      </w:r>
      <w:r>
        <w:rPr>
          <w:b/>
          <w:spacing w:val="-3"/>
          <w:sz w:val="22"/>
        </w:rPr>
        <w:t>qué </w:t>
      </w:r>
      <w:r>
        <w:rPr>
          <w:b/>
          <w:spacing w:val="-4"/>
          <w:sz w:val="22"/>
        </w:rPr>
        <w:t>consisten </w:t>
      </w:r>
      <w:r>
        <w:rPr>
          <w:b/>
          <w:spacing w:val="-2"/>
          <w:sz w:val="22"/>
        </w:rPr>
        <w:t>las </w:t>
      </w:r>
      <w:r>
        <w:rPr>
          <w:b/>
          <w:spacing w:val="-4"/>
          <w:sz w:val="22"/>
        </w:rPr>
        <w:t>obligaciones documentales </w:t>
      </w:r>
      <w:r>
        <w:rPr>
          <w:b/>
          <w:sz w:val="22"/>
        </w:rPr>
        <w:t>y </w:t>
      </w:r>
      <w:r>
        <w:rPr>
          <w:b/>
          <w:spacing w:val="-4"/>
          <w:sz w:val="22"/>
        </w:rPr>
        <w:t>responsabilidades que </w:t>
      </w:r>
      <w:r>
        <w:rPr>
          <w:b/>
          <w:spacing w:val="-3"/>
          <w:sz w:val="22"/>
        </w:rPr>
        <w:t>tiene </w:t>
      </w:r>
      <w:r>
        <w:rPr>
          <w:b/>
          <w:sz w:val="22"/>
        </w:rPr>
        <w:t>la </w:t>
      </w:r>
      <w:r>
        <w:rPr>
          <w:b/>
          <w:spacing w:val="-4"/>
          <w:sz w:val="22"/>
        </w:rPr>
        <w:t>empresa principal respecto </w:t>
      </w:r>
      <w:r>
        <w:rPr>
          <w:b/>
          <w:sz w:val="22"/>
        </w:rPr>
        <w:t>de la </w:t>
      </w:r>
      <w:r>
        <w:rPr>
          <w:b/>
          <w:spacing w:val="-4"/>
          <w:sz w:val="22"/>
        </w:rPr>
        <w:t>contrata </w:t>
      </w:r>
      <w:r>
        <w:rPr>
          <w:b/>
          <w:spacing w:val="-3"/>
          <w:sz w:val="22"/>
        </w:rPr>
        <w:t>al </w:t>
      </w:r>
      <w:r>
        <w:rPr>
          <w:b/>
          <w:spacing w:val="-4"/>
          <w:sz w:val="22"/>
        </w:rPr>
        <w:t>comenzar </w:t>
      </w:r>
      <w:r>
        <w:rPr>
          <w:b/>
          <w:sz w:val="22"/>
        </w:rPr>
        <w:t>su</w:t>
      </w:r>
      <w:r>
        <w:rPr>
          <w:b/>
          <w:spacing w:val="-37"/>
          <w:sz w:val="22"/>
        </w:rPr>
        <w:t> </w:t>
      </w:r>
      <w:r>
        <w:rPr>
          <w:b/>
          <w:spacing w:val="-4"/>
          <w:sz w:val="22"/>
        </w:rPr>
        <w:t>relación?</w:t>
      </w:r>
    </w:p>
    <w:p>
      <w:pPr>
        <w:pStyle w:val="BodyText"/>
        <w:ind w:left="1092" w:right="1108"/>
        <w:jc w:val="both"/>
      </w:pPr>
      <w:r>
        <w:rPr/>
        <w:t>Los empresarios que contraten o subcontraten con otros la realización de obras o servicios correspondientes a la propia actividad de aquellos deberán comprobar que dichos contratistas están al corriente en el pago de las cuotas de la Seguridad Social. Al efecto, recabarán por escrito, con identificación de la empresa afectada, certificación negativa por descubiertos en la Tesorería General de la Seguridad Social, que deberá librar inexcusablemente dicha certificación en el término de treinta días improrrogables y en los términos que reglamentariamente se establezcan. Transcurrido este plazo, quedará exonerado de responsabilidad el empresario</w:t>
      </w:r>
      <w:r>
        <w:rPr>
          <w:spacing w:val="-4"/>
        </w:rPr>
        <w:t> </w:t>
      </w:r>
      <w:r>
        <w:rPr/>
        <w:t>solicitante.</w:t>
      </w:r>
    </w:p>
    <w:p>
      <w:pPr>
        <w:pStyle w:val="BodyText"/>
        <w:spacing w:before="1"/>
        <w:ind w:left="1092" w:right="1110"/>
        <w:jc w:val="both"/>
      </w:pPr>
      <w:r>
        <w:rPr/>
        <w:t>El empresario principal, salvo el transcurso del plazo antes señalado respecto a la Seguridad Social, y durante el año siguiente a la terminación de su encargo, responderá solidariamente de las obligaciones de naturaleza salarial contraídas por los contratistas y subcontratistas con sus trabajadores y de las referidas a la Seguridad Social durante el período de vigencia de la contrata.</w:t>
      </w:r>
    </w:p>
    <w:p>
      <w:pPr>
        <w:pStyle w:val="BodyText"/>
        <w:ind w:left="1092" w:right="1109"/>
        <w:jc w:val="both"/>
      </w:pPr>
      <w:r>
        <w:rPr/>
        <w:t>No habrá responsabilidad por los actos del contratista cuando la actividad contratada se refiera exclusivamente a la construcción o reparación que pueda contratar un cabeza de familia respecto de su vivienda, así como cuando el propietario de la obra o industria no contrate su realización por razón de una actividad empresarial.</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4320" filled="true" fillcolor="#538dd3" stroked="false">
            <v:fill type="solid"/>
            <w10:wrap type="none"/>
          </v:rect>
        </w:pict>
      </w:r>
    </w:p>
    <w:p>
      <w:pPr>
        <w:pStyle w:val="BodyText"/>
        <w:spacing w:before="4"/>
        <w:rPr>
          <w:sz w:val="20"/>
        </w:rPr>
      </w:pPr>
    </w:p>
    <w:p>
      <w:pPr>
        <w:pStyle w:val="BodyText"/>
        <w:spacing w:before="57"/>
        <w:ind w:left="1092" w:right="1109"/>
        <w:jc w:val="both"/>
      </w:pPr>
      <w:r>
        <w:rPr/>
        <w:t>Además, los trabajadores del contratista o subcontratista deberán ser informados por escrito por su empresario de la identidad de la empresa principal para la cual estén prestando servicios en cada momento. Dicha información deberá facilitarse antes del inicio de la respectiva prestación de servicios e incluirá el nombre o razón social del empresario principal, su domicilio social y su número de identificación fiscal.</w:t>
      </w:r>
    </w:p>
    <w:p>
      <w:pPr>
        <w:pStyle w:val="BodyText"/>
        <w:spacing w:line="237" w:lineRule="auto" w:before="3"/>
        <w:ind w:left="1092" w:right="1110"/>
        <w:jc w:val="both"/>
      </w:pPr>
      <w:r>
        <w:rPr/>
        <w:t>Asimismo, el contratista o subcontratista deberá informar de la identidad de la empresa principal a la Tesorería General de la Seguridad Social en los términos que reglamentariamente se determinen.</w:t>
      </w:r>
    </w:p>
    <w:p>
      <w:pPr>
        <w:pStyle w:val="BodyText"/>
        <w:spacing w:before="2"/>
      </w:pPr>
    </w:p>
    <w:p>
      <w:pPr>
        <w:pStyle w:val="Heading2"/>
        <w:numPr>
          <w:ilvl w:val="0"/>
          <w:numId w:val="2"/>
        </w:numPr>
        <w:tabs>
          <w:tab w:pos="1377" w:val="left" w:leader="none"/>
        </w:tabs>
        <w:spacing w:line="240" w:lineRule="auto" w:before="0" w:after="0"/>
        <w:ind w:left="1376" w:right="0" w:hanging="285"/>
        <w:jc w:val="left"/>
      </w:pPr>
      <w:r>
        <w:rPr/>
        <w:t>¿De</w:t>
      </w:r>
      <w:r>
        <w:rPr>
          <w:spacing w:val="-8"/>
        </w:rPr>
        <w:t> </w:t>
      </w:r>
      <w:r>
        <w:rPr>
          <w:spacing w:val="-3"/>
        </w:rPr>
        <w:t>qué</w:t>
      </w:r>
      <w:r>
        <w:rPr>
          <w:spacing w:val="-8"/>
        </w:rPr>
        <w:t> </w:t>
      </w:r>
      <w:r>
        <w:rPr>
          <w:spacing w:val="-3"/>
        </w:rPr>
        <w:t>debe</w:t>
      </w:r>
      <w:r>
        <w:rPr>
          <w:spacing w:val="-7"/>
        </w:rPr>
        <w:t> </w:t>
      </w:r>
      <w:r>
        <w:rPr>
          <w:spacing w:val="-4"/>
        </w:rPr>
        <w:t>informar</w:t>
      </w:r>
      <w:r>
        <w:rPr>
          <w:spacing w:val="-9"/>
        </w:rPr>
        <w:t> </w:t>
      </w:r>
      <w:r>
        <w:rPr/>
        <w:t>la</w:t>
      </w:r>
      <w:r>
        <w:rPr>
          <w:spacing w:val="-5"/>
        </w:rPr>
        <w:t> </w:t>
      </w:r>
      <w:r>
        <w:rPr>
          <w:spacing w:val="-4"/>
        </w:rPr>
        <w:t>empresa</w:t>
      </w:r>
      <w:r>
        <w:rPr>
          <w:spacing w:val="-8"/>
        </w:rPr>
        <w:t> </w:t>
      </w:r>
      <w:r>
        <w:rPr>
          <w:spacing w:val="-4"/>
        </w:rPr>
        <w:t>principal</w:t>
      </w:r>
      <w:r>
        <w:rPr>
          <w:spacing w:val="-3"/>
        </w:rPr>
        <w:t> </w:t>
      </w:r>
      <w:r>
        <w:rPr/>
        <w:t>a</w:t>
      </w:r>
      <w:r>
        <w:rPr>
          <w:spacing w:val="-8"/>
        </w:rPr>
        <w:t> </w:t>
      </w:r>
      <w:r>
        <w:rPr>
          <w:spacing w:val="-3"/>
        </w:rPr>
        <w:t>los</w:t>
      </w:r>
      <w:r>
        <w:rPr>
          <w:spacing w:val="-5"/>
        </w:rPr>
        <w:t> </w:t>
      </w:r>
      <w:r>
        <w:rPr>
          <w:spacing w:val="-4"/>
        </w:rPr>
        <w:t>representantes </w:t>
      </w:r>
      <w:r>
        <w:rPr/>
        <w:t>de</w:t>
      </w:r>
      <w:r>
        <w:rPr>
          <w:spacing w:val="-9"/>
        </w:rPr>
        <w:t> </w:t>
      </w:r>
      <w:r>
        <w:rPr>
          <w:spacing w:val="-2"/>
        </w:rPr>
        <w:t>los</w:t>
      </w:r>
      <w:r>
        <w:rPr>
          <w:spacing w:val="-4"/>
        </w:rPr>
        <w:t> trabajadores?</w:t>
      </w:r>
    </w:p>
    <w:p>
      <w:pPr>
        <w:pStyle w:val="BodyText"/>
        <w:ind w:left="1092" w:right="1110"/>
        <w:jc w:val="both"/>
      </w:pPr>
      <w:r>
        <w:rPr/>
        <w:t>Cuando la empresa concierte un contrato de prestación de obras o servicios con una empresa contratista o subcontratista, deberá informar a los representantes legales de sus trabajadores sobre los siguientes extremos:</w:t>
      </w:r>
    </w:p>
    <w:p>
      <w:pPr>
        <w:pStyle w:val="ListParagraph"/>
        <w:numPr>
          <w:ilvl w:val="0"/>
          <w:numId w:val="25"/>
        </w:numPr>
        <w:tabs>
          <w:tab w:pos="1521" w:val="left" w:leader="none"/>
        </w:tabs>
        <w:spacing w:line="240" w:lineRule="auto" w:before="1" w:after="0"/>
        <w:ind w:left="1520" w:right="1113" w:hanging="361"/>
        <w:jc w:val="left"/>
        <w:rPr>
          <w:sz w:val="22"/>
        </w:rPr>
      </w:pPr>
      <w:r>
        <w:rPr>
          <w:sz w:val="22"/>
        </w:rPr>
        <w:t>Nombre o razón social, domicilio y número de identificación fiscal de la empresa contratista o subcontratista.</w:t>
      </w:r>
    </w:p>
    <w:p>
      <w:pPr>
        <w:pStyle w:val="ListParagraph"/>
        <w:numPr>
          <w:ilvl w:val="0"/>
          <w:numId w:val="25"/>
        </w:numPr>
        <w:tabs>
          <w:tab w:pos="1521" w:val="left" w:leader="none"/>
        </w:tabs>
        <w:spacing w:line="267" w:lineRule="exact" w:before="1" w:after="0"/>
        <w:ind w:left="1520" w:right="0" w:hanging="361"/>
        <w:jc w:val="left"/>
        <w:rPr>
          <w:sz w:val="22"/>
        </w:rPr>
      </w:pPr>
      <w:r>
        <w:rPr>
          <w:sz w:val="22"/>
        </w:rPr>
        <w:t>Objeto y duración de la contrata.</w:t>
      </w:r>
    </w:p>
    <w:p>
      <w:pPr>
        <w:pStyle w:val="ListParagraph"/>
        <w:numPr>
          <w:ilvl w:val="0"/>
          <w:numId w:val="25"/>
        </w:numPr>
        <w:tabs>
          <w:tab w:pos="1521" w:val="left" w:leader="none"/>
        </w:tabs>
        <w:spacing w:line="267" w:lineRule="exact" w:before="0" w:after="0"/>
        <w:ind w:left="1520" w:right="0" w:hanging="361"/>
        <w:jc w:val="left"/>
        <w:rPr>
          <w:sz w:val="22"/>
        </w:rPr>
      </w:pPr>
      <w:r>
        <w:rPr>
          <w:sz w:val="22"/>
        </w:rPr>
        <w:t>Lugar de ejecución de la</w:t>
      </w:r>
      <w:r>
        <w:rPr>
          <w:spacing w:val="-5"/>
          <w:sz w:val="22"/>
        </w:rPr>
        <w:t> </w:t>
      </w:r>
      <w:r>
        <w:rPr>
          <w:sz w:val="22"/>
        </w:rPr>
        <w:t>contrata.</w:t>
      </w:r>
    </w:p>
    <w:p>
      <w:pPr>
        <w:pStyle w:val="ListParagraph"/>
        <w:numPr>
          <w:ilvl w:val="0"/>
          <w:numId w:val="25"/>
        </w:numPr>
        <w:tabs>
          <w:tab w:pos="1521" w:val="left" w:leader="none"/>
        </w:tabs>
        <w:spacing w:line="240" w:lineRule="auto" w:before="0" w:after="0"/>
        <w:ind w:left="1520" w:right="1113" w:hanging="361"/>
        <w:jc w:val="left"/>
        <w:rPr>
          <w:sz w:val="22"/>
        </w:rPr>
      </w:pPr>
      <w:r>
        <w:rPr>
          <w:sz w:val="22"/>
        </w:rPr>
        <w:t>En su caso, número de trabajadores que serán ocupados por la contrata o subcontrata en el centro de trabajo de la empresa</w:t>
      </w:r>
      <w:r>
        <w:rPr>
          <w:spacing w:val="-1"/>
          <w:sz w:val="22"/>
        </w:rPr>
        <w:t> </w:t>
      </w:r>
      <w:r>
        <w:rPr>
          <w:sz w:val="22"/>
        </w:rPr>
        <w:t>principal.</w:t>
      </w:r>
    </w:p>
    <w:p>
      <w:pPr>
        <w:pStyle w:val="ListParagraph"/>
        <w:numPr>
          <w:ilvl w:val="0"/>
          <w:numId w:val="25"/>
        </w:numPr>
        <w:tabs>
          <w:tab w:pos="1521" w:val="left" w:leader="none"/>
        </w:tabs>
        <w:spacing w:line="240" w:lineRule="auto" w:before="1" w:after="0"/>
        <w:ind w:left="1520" w:right="1110" w:hanging="361"/>
        <w:jc w:val="left"/>
        <w:rPr>
          <w:sz w:val="22"/>
        </w:rPr>
      </w:pPr>
      <w:r>
        <w:rPr>
          <w:sz w:val="22"/>
        </w:rPr>
        <w:t>Medidas previstas para la coordinación de actividades desde el punto de vista de la prevención de riesgos</w:t>
      </w:r>
      <w:r>
        <w:rPr>
          <w:spacing w:val="-1"/>
          <w:sz w:val="22"/>
        </w:rPr>
        <w:t> </w:t>
      </w:r>
      <w:r>
        <w:rPr>
          <w:sz w:val="22"/>
        </w:rPr>
        <w:t>laborales.</w:t>
      </w:r>
    </w:p>
    <w:p>
      <w:pPr>
        <w:pStyle w:val="BodyText"/>
        <w:ind w:left="1092" w:right="1111"/>
        <w:jc w:val="both"/>
      </w:pPr>
      <w:r>
        <w:rPr/>
        <w:t>La empresa contratista o subcontratista deberá informar igualmente a los representantes legales de sus trabajadores, antes del inicio de la ejecución de la contrata, sobre los mismos extremos.</w:t>
      </w:r>
    </w:p>
    <w:p>
      <w:pPr>
        <w:pStyle w:val="BodyText"/>
        <w:spacing w:before="1"/>
        <w:ind w:left="1092" w:right="1110"/>
        <w:jc w:val="both"/>
      </w:pPr>
      <w:r>
        <w:rPr/>
        <w:t>Los trabajadores de las empresas contratistas y subcontratistas, cuando no tengan representación legal, tendrán derecho a formular a los representantes de los trabajadores de la empresa principal cuestiones relativas a las condiciones de ejecución de la actividad laboral, mientras compartan centro de trabajo y carezcan de representación.</w:t>
      </w:r>
    </w:p>
    <w:p>
      <w:pPr>
        <w:pStyle w:val="BodyText"/>
        <w:spacing w:before="11"/>
        <w:rPr>
          <w:sz w:val="21"/>
        </w:rPr>
      </w:pPr>
    </w:p>
    <w:p>
      <w:pPr>
        <w:pStyle w:val="Heading2"/>
        <w:numPr>
          <w:ilvl w:val="0"/>
          <w:numId w:val="2"/>
        </w:numPr>
        <w:tabs>
          <w:tab w:pos="1377" w:val="left" w:leader="none"/>
        </w:tabs>
        <w:spacing w:line="240" w:lineRule="auto" w:before="0" w:after="0"/>
        <w:ind w:left="1376" w:right="0" w:hanging="285"/>
        <w:jc w:val="left"/>
      </w:pPr>
      <w:r>
        <w:rPr>
          <w:spacing w:val="-3"/>
        </w:rPr>
        <w:t>¿Qué es el libro </w:t>
      </w:r>
      <w:r>
        <w:rPr/>
        <w:t>de</w:t>
      </w:r>
      <w:r>
        <w:rPr>
          <w:spacing w:val="-20"/>
        </w:rPr>
        <w:t> </w:t>
      </w:r>
      <w:r>
        <w:rPr>
          <w:spacing w:val="-4"/>
        </w:rPr>
        <w:t>registro?</w:t>
      </w:r>
    </w:p>
    <w:p>
      <w:pPr>
        <w:pStyle w:val="BodyText"/>
        <w:spacing w:before="1"/>
        <w:ind w:left="1092" w:right="1108"/>
        <w:jc w:val="both"/>
      </w:pPr>
      <w:r>
        <w:rPr/>
        <w:t>Cuando las empresas principal, contratista o subcontratista compartan de forma continuada un mismo centro de trabajo, la primera deberá disponer de un libro registro en el que se refleje la información anterior respecto de todas las empresas citadas. Dicho libro estará a disposición de los representantes legales de los trabajadores.</w:t>
      </w:r>
    </w:p>
    <w:p>
      <w:pPr>
        <w:pStyle w:val="BodyText"/>
        <w:spacing w:before="11"/>
        <w:rPr>
          <w:sz w:val="21"/>
        </w:rPr>
      </w:pPr>
    </w:p>
    <w:p>
      <w:pPr>
        <w:pStyle w:val="Heading2"/>
        <w:numPr>
          <w:ilvl w:val="0"/>
          <w:numId w:val="2"/>
        </w:numPr>
        <w:tabs>
          <w:tab w:pos="1377" w:val="left" w:leader="none"/>
        </w:tabs>
        <w:spacing w:line="240" w:lineRule="auto" w:before="0" w:after="0"/>
        <w:ind w:left="1092" w:right="1111" w:firstLine="0"/>
        <w:jc w:val="both"/>
      </w:pPr>
      <w:r>
        <w:rPr>
          <w:spacing w:val="-3"/>
        </w:rPr>
        <w:t>Señala si </w:t>
      </w:r>
      <w:r>
        <w:rPr/>
        <w:t>se </w:t>
      </w:r>
      <w:r>
        <w:rPr>
          <w:spacing w:val="-4"/>
        </w:rPr>
        <w:t>adopta alguna medida </w:t>
      </w:r>
      <w:r>
        <w:rPr>
          <w:spacing w:val="-3"/>
        </w:rPr>
        <w:t>para </w:t>
      </w:r>
      <w:r>
        <w:rPr>
          <w:spacing w:val="-4"/>
        </w:rPr>
        <w:t>coordinar </w:t>
      </w:r>
      <w:r>
        <w:rPr>
          <w:spacing w:val="-3"/>
        </w:rPr>
        <w:t>las </w:t>
      </w:r>
      <w:r>
        <w:rPr>
          <w:spacing w:val="-4"/>
        </w:rPr>
        <w:t>actividades entre </w:t>
      </w:r>
      <w:r>
        <w:rPr/>
        <w:t>el </w:t>
      </w:r>
      <w:r>
        <w:rPr>
          <w:spacing w:val="-4"/>
        </w:rPr>
        <w:t>empresario principal </w:t>
      </w:r>
      <w:r>
        <w:rPr/>
        <w:t>y la </w:t>
      </w:r>
      <w:r>
        <w:rPr>
          <w:spacing w:val="-4"/>
        </w:rPr>
        <w:t>contrata.</w:t>
      </w:r>
    </w:p>
    <w:p>
      <w:pPr>
        <w:pStyle w:val="BodyText"/>
        <w:spacing w:before="1"/>
        <w:ind w:left="1092" w:right="1109"/>
        <w:jc w:val="both"/>
      </w:pPr>
      <w:r>
        <w:rPr/>
        <w:t>Los representantes legales de los trabajadores de la empresa principal y de las empresas contratistas y subcontratistas, cuando compartan de forma continuada centro de trabajo, podrán reunirse a efectos de coordinación entre ellos y en relación con las condiciones de ejecución de la actividad laboral legalmente establecidas.</w:t>
      </w:r>
    </w:p>
    <w:p>
      <w:pPr>
        <w:pStyle w:val="BodyText"/>
        <w:spacing w:before="1"/>
      </w:pPr>
    </w:p>
    <w:p>
      <w:pPr>
        <w:pStyle w:val="Heading2"/>
        <w:numPr>
          <w:ilvl w:val="0"/>
          <w:numId w:val="24"/>
        </w:numPr>
        <w:tabs>
          <w:tab w:pos="1454" w:val="left" w:leader="none"/>
        </w:tabs>
        <w:spacing w:line="240" w:lineRule="auto" w:before="0" w:after="0"/>
        <w:ind w:left="1453" w:right="0" w:hanging="362"/>
        <w:jc w:val="both"/>
      </w:pPr>
      <w:r>
        <w:rPr>
          <w:spacing w:val="-3"/>
        </w:rPr>
        <w:t>¿Qué </w:t>
      </w:r>
      <w:r>
        <w:rPr>
          <w:spacing w:val="-4"/>
        </w:rPr>
        <w:t>sucede </w:t>
      </w:r>
      <w:r>
        <w:rPr>
          <w:spacing w:val="-3"/>
        </w:rPr>
        <w:t>si </w:t>
      </w:r>
      <w:r>
        <w:rPr>
          <w:spacing w:val="-4"/>
        </w:rPr>
        <w:t>coinciden </w:t>
      </w:r>
      <w:r>
        <w:rPr>
          <w:spacing w:val="-3"/>
        </w:rPr>
        <w:t>las </w:t>
      </w:r>
      <w:r>
        <w:rPr>
          <w:spacing w:val="-4"/>
        </w:rPr>
        <w:t>vacaciones </w:t>
      </w:r>
      <w:r>
        <w:rPr>
          <w:spacing w:val="-2"/>
        </w:rPr>
        <w:t>con </w:t>
      </w:r>
      <w:r>
        <w:rPr>
          <w:spacing w:val="-3"/>
        </w:rPr>
        <w:t>una</w:t>
      </w:r>
      <w:r>
        <w:rPr>
          <w:spacing w:val="-38"/>
        </w:rPr>
        <w:t> </w:t>
      </w:r>
      <w:r>
        <w:rPr>
          <w:spacing w:val="-4"/>
        </w:rPr>
        <w:t>incapacidad temporal?</w:t>
      </w:r>
    </w:p>
    <w:p>
      <w:pPr>
        <w:pStyle w:val="BodyText"/>
        <w:spacing w:before="1"/>
        <w:ind w:left="1092" w:right="1109"/>
        <w:jc w:val="both"/>
      </w:pPr>
      <w:r>
        <w:rPr/>
        <w:t>Si la IT fuera por motivos familiares se disfrutan al finalizar el periodo de suspensión, aunque haya terminado el año natural a que correspondan. Igual sucede si es por otra causa, aunque no tienen que haber transcurrido más de 18 meses a partir del final de año en que se hayan</w:t>
      </w:r>
      <w:r>
        <w:rPr>
          <w:spacing w:val="-18"/>
        </w:rPr>
        <w:t> </w:t>
      </w:r>
      <w:r>
        <w:rPr/>
        <w:t>originado.</w:t>
      </w:r>
    </w:p>
    <w:p>
      <w:pPr>
        <w:pStyle w:val="BodyText"/>
        <w:spacing w:before="3"/>
        <w:rPr>
          <w:sz w:val="17"/>
        </w:rPr>
      </w:pPr>
    </w:p>
    <w:p>
      <w:pPr>
        <w:pStyle w:val="Heading2"/>
        <w:tabs>
          <w:tab w:pos="10761" w:val="left" w:leader="none"/>
        </w:tabs>
        <w:spacing w:before="56"/>
        <w:ind w:left="1064"/>
        <w:jc w:val="left"/>
      </w:pPr>
      <w:bookmarkStart w:name="_bookmark35" w:id="36"/>
      <w:bookmarkEnd w:id="36"/>
      <w:r>
        <w:rPr>
          <w:b w:val="0"/>
        </w:rPr>
      </w:r>
      <w:r>
        <w:rPr>
          <w:spacing w:val="-22"/>
          <w:w w:val="100"/>
          <w:shd w:fill="8DB3E1" w:color="auto" w:val="clear"/>
        </w:rPr>
        <w:t> </w:t>
      </w:r>
      <w:r>
        <w:rPr>
          <w:shd w:fill="8DB3E1" w:color="auto" w:val="clear"/>
        </w:rPr>
        <w:t>ACTIVIDADES FINALES-PÁG.</w:t>
      </w:r>
      <w:r>
        <w:rPr>
          <w:spacing w:val="-10"/>
          <w:shd w:fill="8DB3E1" w:color="auto" w:val="clear"/>
        </w:rPr>
        <w:t> </w:t>
      </w:r>
      <w:r>
        <w:rPr>
          <w:shd w:fill="8DB3E1" w:color="auto" w:val="clear"/>
        </w:rPr>
        <w:t>57</w:t>
        <w:tab/>
      </w:r>
    </w:p>
    <w:p>
      <w:pPr>
        <w:pStyle w:val="BodyText"/>
        <w:rPr>
          <w:b/>
        </w:rPr>
      </w:pPr>
    </w:p>
    <w:p>
      <w:pPr>
        <w:pStyle w:val="ListParagraph"/>
        <w:numPr>
          <w:ilvl w:val="0"/>
          <w:numId w:val="24"/>
        </w:numPr>
        <w:tabs>
          <w:tab w:pos="1454" w:val="left" w:leader="none"/>
        </w:tabs>
        <w:spacing w:line="240" w:lineRule="auto" w:before="1" w:after="0"/>
        <w:ind w:left="1453" w:right="1106" w:hanging="361"/>
        <w:jc w:val="both"/>
        <w:rPr>
          <w:b/>
          <w:sz w:val="22"/>
        </w:rPr>
      </w:pPr>
      <w:r>
        <w:rPr>
          <w:b/>
          <w:sz w:val="22"/>
        </w:rPr>
        <w:t>La </w:t>
      </w:r>
      <w:r>
        <w:rPr>
          <w:b/>
          <w:spacing w:val="-4"/>
          <w:sz w:val="22"/>
        </w:rPr>
        <w:t>externalización </w:t>
      </w:r>
      <w:r>
        <w:rPr>
          <w:b/>
          <w:sz w:val="22"/>
        </w:rPr>
        <w:t>ha </w:t>
      </w:r>
      <w:r>
        <w:rPr>
          <w:b/>
          <w:spacing w:val="-4"/>
          <w:sz w:val="22"/>
        </w:rPr>
        <w:t>hecho </w:t>
      </w:r>
      <w:r>
        <w:rPr>
          <w:b/>
          <w:spacing w:val="-3"/>
          <w:sz w:val="22"/>
        </w:rPr>
        <w:t>que </w:t>
      </w:r>
      <w:r>
        <w:rPr>
          <w:b/>
          <w:spacing w:val="-4"/>
          <w:sz w:val="22"/>
        </w:rPr>
        <w:t>muchas empresas contraten </w:t>
      </w:r>
      <w:r>
        <w:rPr>
          <w:b/>
          <w:sz w:val="22"/>
        </w:rPr>
        <w:t>y </w:t>
      </w:r>
      <w:r>
        <w:rPr>
          <w:b/>
          <w:spacing w:val="-4"/>
          <w:sz w:val="22"/>
        </w:rPr>
        <w:t>subcontraten </w:t>
      </w:r>
      <w:r>
        <w:rPr>
          <w:b/>
          <w:spacing w:val="-3"/>
          <w:sz w:val="22"/>
        </w:rPr>
        <w:t>parte de sus </w:t>
      </w:r>
      <w:r>
        <w:rPr>
          <w:b/>
          <w:spacing w:val="-4"/>
          <w:sz w:val="22"/>
        </w:rPr>
        <w:t>actividades. </w:t>
      </w:r>
      <w:r>
        <w:rPr>
          <w:b/>
          <w:spacing w:val="-3"/>
          <w:sz w:val="22"/>
        </w:rPr>
        <w:t>Dentro </w:t>
      </w:r>
      <w:r>
        <w:rPr>
          <w:b/>
          <w:sz w:val="22"/>
        </w:rPr>
        <w:t>de la </w:t>
      </w:r>
      <w:r>
        <w:rPr>
          <w:b/>
          <w:spacing w:val="-4"/>
          <w:sz w:val="22"/>
        </w:rPr>
        <w:t>unidad </w:t>
      </w:r>
      <w:r>
        <w:rPr>
          <w:b/>
          <w:sz w:val="22"/>
        </w:rPr>
        <w:t>ya se ha </w:t>
      </w:r>
      <w:r>
        <w:rPr>
          <w:b/>
          <w:spacing w:val="-4"/>
          <w:sz w:val="22"/>
        </w:rPr>
        <w:t>trabajado </w:t>
      </w:r>
      <w:r>
        <w:rPr>
          <w:b/>
          <w:sz w:val="22"/>
        </w:rPr>
        <w:t>el </w:t>
      </w:r>
      <w:r>
        <w:rPr>
          <w:b/>
          <w:spacing w:val="-4"/>
          <w:sz w:val="22"/>
        </w:rPr>
        <w:t>artículo del Estatuto </w:t>
      </w:r>
      <w:r>
        <w:rPr>
          <w:b/>
          <w:sz w:val="22"/>
        </w:rPr>
        <w:t>de los </w:t>
      </w:r>
      <w:r>
        <w:rPr>
          <w:b/>
          <w:spacing w:val="-4"/>
          <w:sz w:val="22"/>
        </w:rPr>
        <w:t>Trabajadores </w:t>
      </w:r>
      <w:r>
        <w:rPr>
          <w:b/>
          <w:spacing w:val="-3"/>
          <w:sz w:val="22"/>
        </w:rPr>
        <w:t>que </w:t>
      </w:r>
      <w:r>
        <w:rPr>
          <w:b/>
          <w:sz w:val="22"/>
        </w:rPr>
        <w:t>lo </w:t>
      </w:r>
      <w:r>
        <w:rPr>
          <w:b/>
          <w:spacing w:val="-4"/>
          <w:sz w:val="22"/>
        </w:rPr>
        <w:t>regula, pero </w:t>
      </w:r>
      <w:r>
        <w:rPr>
          <w:b/>
          <w:spacing w:val="-3"/>
          <w:sz w:val="22"/>
        </w:rPr>
        <w:t>estos </w:t>
      </w:r>
      <w:r>
        <w:rPr>
          <w:b/>
          <w:spacing w:val="-4"/>
          <w:sz w:val="22"/>
        </w:rPr>
        <w:t>servicios también pueden </w:t>
      </w:r>
      <w:r>
        <w:rPr>
          <w:b/>
          <w:spacing w:val="-3"/>
          <w:sz w:val="22"/>
        </w:rPr>
        <w:t>ser </w:t>
      </w:r>
      <w:r>
        <w:rPr>
          <w:b/>
          <w:spacing w:val="-4"/>
          <w:sz w:val="22"/>
        </w:rPr>
        <w:t>realizados por trabajadores</w:t>
      </w:r>
      <w:r>
        <w:rPr>
          <w:b/>
          <w:spacing w:val="-17"/>
          <w:sz w:val="22"/>
        </w:rPr>
        <w:t> </w:t>
      </w:r>
      <w:r>
        <w:rPr>
          <w:b/>
          <w:spacing w:val="-4"/>
          <w:sz w:val="22"/>
        </w:rPr>
        <w:t>autónomos.</w:t>
      </w:r>
    </w:p>
    <w:p>
      <w:pPr>
        <w:spacing w:after="0" w:line="240" w:lineRule="auto"/>
        <w:jc w:val="both"/>
        <w:rPr>
          <w:sz w:val="22"/>
        </w:rPr>
        <w:sectPr>
          <w:pgSz w:w="11910" w:h="16840"/>
          <w:pgMar w:header="708" w:footer="931"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705344" filled="true" fillcolor="#538dd3" stroked="false">
            <v:fill type="solid"/>
            <w10:wrap type="none"/>
          </v:rect>
        </w:pict>
      </w:r>
    </w:p>
    <w:p>
      <w:pPr>
        <w:pStyle w:val="BodyText"/>
        <w:spacing w:before="4"/>
        <w:rPr>
          <w:b/>
          <w:sz w:val="20"/>
        </w:rPr>
      </w:pPr>
    </w:p>
    <w:p>
      <w:pPr>
        <w:spacing w:before="57"/>
        <w:ind w:left="1092" w:right="1108" w:firstLine="0"/>
        <w:jc w:val="both"/>
        <w:rPr>
          <w:b/>
          <w:i/>
          <w:sz w:val="22"/>
        </w:rPr>
      </w:pPr>
      <w:r>
        <w:rPr>
          <w:b/>
          <w:sz w:val="22"/>
        </w:rPr>
        <w:t>La </w:t>
      </w:r>
      <w:r>
        <w:rPr>
          <w:b/>
          <w:spacing w:val="-3"/>
          <w:sz w:val="22"/>
        </w:rPr>
        <w:t>Ley 20/2007, de </w:t>
      </w:r>
      <w:r>
        <w:rPr>
          <w:b/>
          <w:sz w:val="22"/>
        </w:rPr>
        <w:t>11 de </w:t>
      </w:r>
      <w:r>
        <w:rPr>
          <w:b/>
          <w:spacing w:val="-3"/>
          <w:sz w:val="22"/>
        </w:rPr>
        <w:t>julio, </w:t>
      </w:r>
      <w:r>
        <w:rPr>
          <w:b/>
          <w:spacing w:val="-4"/>
          <w:sz w:val="22"/>
        </w:rPr>
        <w:t>del Estatuto del </w:t>
      </w:r>
      <w:r>
        <w:rPr>
          <w:b/>
          <w:spacing w:val="-3"/>
          <w:sz w:val="22"/>
        </w:rPr>
        <w:t>Trabajo </w:t>
      </w:r>
      <w:r>
        <w:rPr>
          <w:b/>
          <w:spacing w:val="-4"/>
          <w:sz w:val="22"/>
        </w:rPr>
        <w:t>Autónomo, define </w:t>
      </w:r>
      <w:r>
        <w:rPr>
          <w:b/>
          <w:spacing w:val="-3"/>
          <w:sz w:val="22"/>
        </w:rPr>
        <w:t>el </w:t>
      </w:r>
      <w:r>
        <w:rPr>
          <w:b/>
          <w:spacing w:val="-4"/>
          <w:sz w:val="22"/>
        </w:rPr>
        <w:t>trabajador autónomo </w:t>
      </w:r>
      <w:r>
        <w:rPr>
          <w:b/>
          <w:spacing w:val="-3"/>
          <w:sz w:val="22"/>
        </w:rPr>
        <w:t>como </w:t>
      </w:r>
      <w:r>
        <w:rPr>
          <w:b/>
          <w:i/>
          <w:spacing w:val="-4"/>
          <w:sz w:val="22"/>
        </w:rPr>
        <w:t>la </w:t>
      </w:r>
      <w:r>
        <w:rPr>
          <w:b/>
          <w:i/>
          <w:spacing w:val="-4"/>
          <w:sz w:val="22"/>
        </w:rPr>
        <w:t>persona física </w:t>
      </w:r>
      <w:r>
        <w:rPr>
          <w:b/>
          <w:i/>
          <w:spacing w:val="-2"/>
          <w:sz w:val="22"/>
        </w:rPr>
        <w:t>que </w:t>
      </w:r>
      <w:r>
        <w:rPr>
          <w:b/>
          <w:i/>
          <w:spacing w:val="-4"/>
          <w:sz w:val="22"/>
        </w:rPr>
        <w:t>realice </w:t>
      </w:r>
      <w:r>
        <w:rPr>
          <w:b/>
          <w:i/>
          <w:sz w:val="22"/>
        </w:rPr>
        <w:t>de </w:t>
      </w:r>
      <w:r>
        <w:rPr>
          <w:b/>
          <w:i/>
          <w:spacing w:val="-4"/>
          <w:sz w:val="22"/>
        </w:rPr>
        <w:t>forma habitual, personal, directa, </w:t>
      </w:r>
      <w:r>
        <w:rPr>
          <w:b/>
          <w:i/>
          <w:spacing w:val="-2"/>
          <w:sz w:val="22"/>
        </w:rPr>
        <w:t>por </w:t>
      </w:r>
      <w:r>
        <w:rPr>
          <w:b/>
          <w:i/>
          <w:spacing w:val="-4"/>
          <w:sz w:val="22"/>
        </w:rPr>
        <w:t>cuenta </w:t>
      </w:r>
      <w:r>
        <w:rPr>
          <w:b/>
          <w:i/>
          <w:spacing w:val="-3"/>
          <w:sz w:val="22"/>
        </w:rPr>
        <w:t>propia </w:t>
      </w:r>
      <w:r>
        <w:rPr>
          <w:b/>
          <w:i/>
          <w:sz w:val="22"/>
        </w:rPr>
        <w:t>y </w:t>
      </w:r>
      <w:r>
        <w:rPr>
          <w:b/>
          <w:i/>
          <w:spacing w:val="-4"/>
          <w:sz w:val="22"/>
        </w:rPr>
        <w:t>fuera </w:t>
      </w:r>
      <w:r>
        <w:rPr>
          <w:b/>
          <w:i/>
          <w:spacing w:val="-3"/>
          <w:sz w:val="22"/>
        </w:rPr>
        <w:t>del </w:t>
      </w:r>
      <w:r>
        <w:rPr>
          <w:b/>
          <w:i/>
          <w:spacing w:val="-4"/>
          <w:sz w:val="22"/>
        </w:rPr>
        <w:t>ámbito </w:t>
      </w:r>
      <w:r>
        <w:rPr>
          <w:b/>
          <w:i/>
          <w:sz w:val="22"/>
        </w:rPr>
        <w:t>de </w:t>
      </w:r>
      <w:r>
        <w:rPr>
          <w:b/>
          <w:i/>
          <w:spacing w:val="-4"/>
          <w:sz w:val="22"/>
        </w:rPr>
        <w:t>dirección </w:t>
      </w:r>
      <w:r>
        <w:rPr>
          <w:b/>
          <w:i/>
          <w:sz w:val="22"/>
        </w:rPr>
        <w:t>y </w:t>
      </w:r>
      <w:r>
        <w:rPr>
          <w:b/>
          <w:i/>
          <w:spacing w:val="-4"/>
          <w:sz w:val="22"/>
        </w:rPr>
        <w:t>organización </w:t>
      </w:r>
      <w:r>
        <w:rPr>
          <w:b/>
          <w:i/>
          <w:sz w:val="22"/>
        </w:rPr>
        <w:t>de </w:t>
      </w:r>
      <w:r>
        <w:rPr>
          <w:b/>
          <w:i/>
          <w:spacing w:val="-3"/>
          <w:sz w:val="22"/>
        </w:rPr>
        <w:t>otra </w:t>
      </w:r>
      <w:r>
        <w:rPr>
          <w:b/>
          <w:i/>
          <w:spacing w:val="-4"/>
          <w:sz w:val="22"/>
        </w:rPr>
        <w:t>persona, </w:t>
      </w:r>
      <w:r>
        <w:rPr>
          <w:b/>
          <w:i/>
          <w:spacing w:val="-3"/>
          <w:sz w:val="22"/>
        </w:rPr>
        <w:t>una </w:t>
      </w:r>
      <w:r>
        <w:rPr>
          <w:b/>
          <w:i/>
          <w:spacing w:val="-4"/>
          <w:sz w:val="22"/>
        </w:rPr>
        <w:t>actividad económica </w:t>
      </w:r>
      <w:r>
        <w:rPr>
          <w:b/>
          <w:i/>
          <w:sz w:val="22"/>
        </w:rPr>
        <w:t>o </w:t>
      </w:r>
      <w:r>
        <w:rPr>
          <w:b/>
          <w:i/>
          <w:spacing w:val="-4"/>
          <w:sz w:val="22"/>
        </w:rPr>
        <w:t>profesional </w:t>
      </w:r>
      <w:r>
        <w:rPr>
          <w:b/>
          <w:i/>
          <w:sz w:val="22"/>
        </w:rPr>
        <w:t>a </w:t>
      </w:r>
      <w:r>
        <w:rPr>
          <w:b/>
          <w:i/>
          <w:spacing w:val="-4"/>
          <w:sz w:val="22"/>
        </w:rPr>
        <w:t>título lucrativo, </w:t>
      </w:r>
      <w:r>
        <w:rPr>
          <w:b/>
          <w:i/>
          <w:sz w:val="22"/>
        </w:rPr>
        <w:t>dé o no </w:t>
      </w:r>
      <w:r>
        <w:rPr>
          <w:b/>
          <w:i/>
          <w:spacing w:val="-4"/>
          <w:sz w:val="22"/>
        </w:rPr>
        <w:t>ocupación </w:t>
      </w:r>
      <w:r>
        <w:rPr>
          <w:b/>
          <w:i/>
          <w:sz w:val="22"/>
        </w:rPr>
        <w:t>a </w:t>
      </w:r>
      <w:r>
        <w:rPr>
          <w:b/>
          <w:i/>
          <w:spacing w:val="-4"/>
          <w:sz w:val="22"/>
        </w:rPr>
        <w:t>trabajadores </w:t>
      </w:r>
      <w:r>
        <w:rPr>
          <w:b/>
          <w:i/>
          <w:spacing w:val="-2"/>
          <w:sz w:val="22"/>
        </w:rPr>
        <w:t>por </w:t>
      </w:r>
      <w:r>
        <w:rPr>
          <w:b/>
          <w:i/>
          <w:spacing w:val="-4"/>
          <w:sz w:val="22"/>
        </w:rPr>
        <w:t>cuenta </w:t>
      </w:r>
      <w:r>
        <w:rPr>
          <w:b/>
          <w:i/>
          <w:spacing w:val="-3"/>
          <w:sz w:val="22"/>
        </w:rPr>
        <w:t>ajena.</w:t>
      </w:r>
    </w:p>
    <w:p>
      <w:pPr>
        <w:pStyle w:val="Heading2"/>
        <w:spacing w:before="1"/>
        <w:ind w:left="1092" w:right="1108"/>
      </w:pPr>
      <w:r>
        <w:rPr/>
        <w:t>En </w:t>
      </w:r>
      <w:r>
        <w:rPr>
          <w:spacing w:val="-4"/>
        </w:rPr>
        <w:t>esta norma </w:t>
      </w:r>
      <w:r>
        <w:rPr/>
        <w:t>se </w:t>
      </w:r>
      <w:r>
        <w:rPr>
          <w:spacing w:val="-4"/>
        </w:rPr>
        <w:t>incluye </w:t>
      </w:r>
      <w:r>
        <w:rPr>
          <w:spacing w:val="-3"/>
        </w:rPr>
        <w:t>el </w:t>
      </w:r>
      <w:r>
        <w:rPr>
          <w:spacing w:val="-4"/>
        </w:rPr>
        <w:t>concepto </w:t>
      </w:r>
      <w:r>
        <w:rPr/>
        <w:t>de </w:t>
      </w:r>
      <w:r>
        <w:rPr>
          <w:spacing w:val="-4"/>
        </w:rPr>
        <w:t>trabajador autónomo económicamente dependiente, </w:t>
      </w:r>
      <w:r>
        <w:rPr>
          <w:spacing w:val="-3"/>
        </w:rPr>
        <w:t>que es </w:t>
      </w:r>
      <w:r>
        <w:rPr>
          <w:spacing w:val="-4"/>
        </w:rPr>
        <w:t>aquel </w:t>
      </w:r>
      <w:r>
        <w:rPr>
          <w:spacing w:val="-3"/>
        </w:rPr>
        <w:t>que </w:t>
      </w:r>
      <w:r>
        <w:rPr>
          <w:spacing w:val="-4"/>
        </w:rPr>
        <w:t>realiza </w:t>
      </w:r>
      <w:r>
        <w:rPr>
          <w:spacing w:val="-3"/>
        </w:rPr>
        <w:t>una </w:t>
      </w:r>
      <w:r>
        <w:rPr>
          <w:spacing w:val="-4"/>
        </w:rPr>
        <w:t>actividad económica </w:t>
      </w:r>
      <w:r>
        <w:rPr/>
        <w:t>o </w:t>
      </w:r>
      <w:r>
        <w:rPr>
          <w:spacing w:val="-4"/>
        </w:rPr>
        <w:t>profesional </w:t>
      </w:r>
      <w:r>
        <w:rPr/>
        <w:t>a </w:t>
      </w:r>
      <w:r>
        <w:rPr>
          <w:spacing w:val="-3"/>
        </w:rPr>
        <w:t>título </w:t>
      </w:r>
      <w:r>
        <w:rPr>
          <w:spacing w:val="-4"/>
        </w:rPr>
        <w:t>lucrativo </w:t>
      </w:r>
      <w:r>
        <w:rPr/>
        <w:t>y de </w:t>
      </w:r>
      <w:r>
        <w:rPr>
          <w:spacing w:val="-4"/>
        </w:rPr>
        <w:t>forma habitual, personal, directa </w:t>
      </w:r>
      <w:r>
        <w:rPr/>
        <w:t>y </w:t>
      </w:r>
      <w:r>
        <w:rPr>
          <w:spacing w:val="-4"/>
        </w:rPr>
        <w:t>predominante </w:t>
      </w:r>
      <w:r>
        <w:rPr>
          <w:spacing w:val="-3"/>
        </w:rPr>
        <w:t>para una </w:t>
      </w:r>
      <w:r>
        <w:rPr>
          <w:spacing w:val="-4"/>
        </w:rPr>
        <w:t>persona física </w:t>
      </w:r>
      <w:r>
        <w:rPr/>
        <w:t>o </w:t>
      </w:r>
      <w:r>
        <w:rPr>
          <w:spacing w:val="-4"/>
        </w:rPr>
        <w:t>jurídica, denominada cliente, del </w:t>
      </w:r>
      <w:r>
        <w:rPr>
          <w:spacing w:val="-3"/>
        </w:rPr>
        <w:t>que </w:t>
      </w:r>
      <w:r>
        <w:rPr>
          <w:spacing w:val="-4"/>
        </w:rPr>
        <w:t>depende económicamente por percibir </w:t>
      </w:r>
      <w:r>
        <w:rPr>
          <w:spacing w:val="-3"/>
        </w:rPr>
        <w:t>de él, al </w:t>
      </w:r>
      <w:r>
        <w:rPr>
          <w:spacing w:val="-4"/>
        </w:rPr>
        <w:t>menos, </w:t>
      </w:r>
      <w:r>
        <w:rPr>
          <w:spacing w:val="-3"/>
        </w:rPr>
        <w:t>el </w:t>
      </w:r>
      <w:r>
        <w:rPr/>
        <w:t>75 % de </w:t>
      </w:r>
      <w:r>
        <w:rPr>
          <w:spacing w:val="-3"/>
        </w:rPr>
        <w:t>sus </w:t>
      </w:r>
      <w:r>
        <w:rPr>
          <w:spacing w:val="-4"/>
        </w:rPr>
        <w:t>ingresos por rendimientos </w:t>
      </w:r>
      <w:r>
        <w:rPr/>
        <w:t>de </w:t>
      </w:r>
      <w:r>
        <w:rPr>
          <w:spacing w:val="-4"/>
        </w:rPr>
        <w:t>trabajo </w:t>
      </w:r>
      <w:r>
        <w:rPr/>
        <w:t>y </w:t>
      </w:r>
      <w:r>
        <w:rPr>
          <w:spacing w:val="-3"/>
        </w:rPr>
        <w:t>de </w:t>
      </w:r>
      <w:r>
        <w:rPr>
          <w:spacing w:val="-4"/>
        </w:rPr>
        <w:t>actividades económicas </w:t>
      </w:r>
      <w:r>
        <w:rPr/>
        <w:t>o </w:t>
      </w:r>
      <w:r>
        <w:rPr>
          <w:spacing w:val="-4"/>
        </w:rPr>
        <w:t>profesionales. Además, deberá reunir simultáneamente </w:t>
      </w:r>
      <w:r>
        <w:rPr>
          <w:spacing w:val="-3"/>
        </w:rPr>
        <w:t>las </w:t>
      </w:r>
      <w:r>
        <w:rPr>
          <w:spacing w:val="-4"/>
        </w:rPr>
        <w:t>siguientes condiciones:</w:t>
      </w:r>
    </w:p>
    <w:p>
      <w:pPr>
        <w:pStyle w:val="ListParagraph"/>
        <w:numPr>
          <w:ilvl w:val="0"/>
          <w:numId w:val="2"/>
        </w:numPr>
        <w:tabs>
          <w:tab w:pos="1377" w:val="left" w:leader="none"/>
        </w:tabs>
        <w:spacing w:line="240" w:lineRule="auto" w:before="0" w:after="0"/>
        <w:ind w:left="1092" w:right="1105" w:firstLine="0"/>
        <w:jc w:val="left"/>
        <w:rPr>
          <w:b/>
          <w:sz w:val="22"/>
        </w:rPr>
      </w:pPr>
      <w:r>
        <w:rPr>
          <w:b/>
          <w:sz w:val="22"/>
        </w:rPr>
        <w:t>No </w:t>
      </w:r>
      <w:r>
        <w:rPr>
          <w:b/>
          <w:spacing w:val="-4"/>
          <w:sz w:val="22"/>
        </w:rPr>
        <w:t>tener </w:t>
      </w:r>
      <w:r>
        <w:rPr>
          <w:b/>
          <w:sz w:val="22"/>
        </w:rPr>
        <w:t>a su </w:t>
      </w:r>
      <w:r>
        <w:rPr>
          <w:b/>
          <w:spacing w:val="-3"/>
          <w:sz w:val="22"/>
        </w:rPr>
        <w:t>cargo </w:t>
      </w:r>
      <w:r>
        <w:rPr>
          <w:b/>
          <w:spacing w:val="-4"/>
          <w:sz w:val="22"/>
        </w:rPr>
        <w:t>trabajadores por cuenta ajena </w:t>
      </w:r>
      <w:r>
        <w:rPr>
          <w:b/>
          <w:spacing w:val="-3"/>
          <w:sz w:val="22"/>
        </w:rPr>
        <w:t>ni </w:t>
      </w:r>
      <w:r>
        <w:rPr>
          <w:b/>
          <w:spacing w:val="-4"/>
          <w:sz w:val="22"/>
        </w:rPr>
        <w:t>contratar </w:t>
      </w:r>
      <w:r>
        <w:rPr>
          <w:b/>
          <w:sz w:val="22"/>
        </w:rPr>
        <w:t>o </w:t>
      </w:r>
      <w:r>
        <w:rPr>
          <w:b/>
          <w:spacing w:val="-4"/>
          <w:sz w:val="22"/>
        </w:rPr>
        <w:t>subcontratar </w:t>
      </w:r>
      <w:r>
        <w:rPr>
          <w:b/>
          <w:spacing w:val="-3"/>
          <w:sz w:val="22"/>
        </w:rPr>
        <w:t>parte </w:t>
      </w:r>
      <w:r>
        <w:rPr>
          <w:b/>
          <w:sz w:val="22"/>
        </w:rPr>
        <w:t>o </w:t>
      </w:r>
      <w:r>
        <w:rPr>
          <w:b/>
          <w:spacing w:val="-3"/>
          <w:sz w:val="22"/>
        </w:rPr>
        <w:t>toda </w:t>
      </w:r>
      <w:r>
        <w:rPr>
          <w:b/>
          <w:sz w:val="22"/>
        </w:rPr>
        <w:t>la </w:t>
      </w:r>
      <w:r>
        <w:rPr>
          <w:b/>
          <w:spacing w:val="-3"/>
          <w:sz w:val="22"/>
        </w:rPr>
        <w:t>actividad </w:t>
      </w:r>
      <w:r>
        <w:rPr>
          <w:b/>
          <w:spacing w:val="-2"/>
          <w:sz w:val="22"/>
        </w:rPr>
        <w:t>con</w:t>
      </w:r>
      <w:r>
        <w:rPr>
          <w:b/>
          <w:spacing w:val="-8"/>
          <w:sz w:val="22"/>
        </w:rPr>
        <w:t> </w:t>
      </w:r>
      <w:r>
        <w:rPr>
          <w:b/>
          <w:spacing w:val="-4"/>
          <w:sz w:val="22"/>
        </w:rPr>
        <w:t>terceros.</w:t>
      </w:r>
    </w:p>
    <w:p>
      <w:pPr>
        <w:pStyle w:val="ListParagraph"/>
        <w:numPr>
          <w:ilvl w:val="0"/>
          <w:numId w:val="2"/>
        </w:numPr>
        <w:tabs>
          <w:tab w:pos="1377" w:val="left" w:leader="none"/>
        </w:tabs>
        <w:spacing w:line="240" w:lineRule="auto" w:before="0" w:after="0"/>
        <w:ind w:left="1092" w:right="1113" w:firstLine="0"/>
        <w:jc w:val="left"/>
        <w:rPr>
          <w:b/>
          <w:sz w:val="22"/>
        </w:rPr>
      </w:pPr>
      <w:r>
        <w:rPr>
          <w:b/>
          <w:sz w:val="22"/>
        </w:rPr>
        <w:t>No </w:t>
      </w:r>
      <w:r>
        <w:rPr>
          <w:b/>
          <w:spacing w:val="-4"/>
          <w:sz w:val="22"/>
        </w:rPr>
        <w:t>ejecutar </w:t>
      </w:r>
      <w:r>
        <w:rPr>
          <w:b/>
          <w:sz w:val="22"/>
        </w:rPr>
        <w:t>su </w:t>
      </w:r>
      <w:r>
        <w:rPr>
          <w:b/>
          <w:spacing w:val="-4"/>
          <w:sz w:val="22"/>
        </w:rPr>
        <w:t>actividad </w:t>
      </w:r>
      <w:r>
        <w:rPr>
          <w:b/>
          <w:sz w:val="22"/>
        </w:rPr>
        <w:t>de </w:t>
      </w:r>
      <w:r>
        <w:rPr>
          <w:b/>
          <w:spacing w:val="-3"/>
          <w:sz w:val="22"/>
        </w:rPr>
        <w:t>manera </w:t>
      </w:r>
      <w:r>
        <w:rPr>
          <w:b/>
          <w:spacing w:val="-4"/>
          <w:sz w:val="22"/>
        </w:rPr>
        <w:t>indiferenciada </w:t>
      </w:r>
      <w:r>
        <w:rPr>
          <w:b/>
          <w:spacing w:val="-2"/>
          <w:sz w:val="22"/>
        </w:rPr>
        <w:t>con </w:t>
      </w:r>
      <w:r>
        <w:rPr>
          <w:b/>
          <w:spacing w:val="-3"/>
          <w:sz w:val="22"/>
        </w:rPr>
        <w:t>los </w:t>
      </w:r>
      <w:r>
        <w:rPr>
          <w:b/>
          <w:spacing w:val="-4"/>
          <w:sz w:val="22"/>
        </w:rPr>
        <w:t>trabajadores </w:t>
      </w:r>
      <w:r>
        <w:rPr>
          <w:b/>
          <w:spacing w:val="-3"/>
          <w:sz w:val="22"/>
        </w:rPr>
        <w:t>que </w:t>
      </w:r>
      <w:r>
        <w:rPr>
          <w:b/>
          <w:spacing w:val="-4"/>
          <w:sz w:val="22"/>
        </w:rPr>
        <w:t>presten servicios </w:t>
      </w:r>
      <w:r>
        <w:rPr>
          <w:b/>
          <w:spacing w:val="-3"/>
          <w:sz w:val="22"/>
        </w:rPr>
        <w:t>bajo </w:t>
      </w:r>
      <w:r>
        <w:rPr>
          <w:b/>
          <w:spacing w:val="-4"/>
          <w:sz w:val="22"/>
        </w:rPr>
        <w:t>cualquier modalidad </w:t>
      </w:r>
      <w:r>
        <w:rPr>
          <w:b/>
          <w:sz w:val="22"/>
        </w:rPr>
        <w:t>de </w:t>
      </w:r>
      <w:r>
        <w:rPr>
          <w:b/>
          <w:spacing w:val="-4"/>
          <w:sz w:val="22"/>
        </w:rPr>
        <w:t>contratación laboral </w:t>
      </w:r>
      <w:r>
        <w:rPr>
          <w:b/>
          <w:spacing w:val="-3"/>
          <w:sz w:val="22"/>
        </w:rPr>
        <w:t>por </w:t>
      </w:r>
      <w:r>
        <w:rPr>
          <w:b/>
          <w:spacing w:val="-4"/>
          <w:sz w:val="22"/>
        </w:rPr>
        <w:t>cuenta del</w:t>
      </w:r>
      <w:r>
        <w:rPr>
          <w:b/>
          <w:spacing w:val="-32"/>
          <w:sz w:val="22"/>
        </w:rPr>
        <w:t> </w:t>
      </w:r>
      <w:r>
        <w:rPr>
          <w:b/>
          <w:spacing w:val="-4"/>
          <w:sz w:val="22"/>
        </w:rPr>
        <w:t>cliente.</w:t>
      </w:r>
    </w:p>
    <w:p>
      <w:pPr>
        <w:pStyle w:val="ListParagraph"/>
        <w:numPr>
          <w:ilvl w:val="0"/>
          <w:numId w:val="2"/>
        </w:numPr>
        <w:tabs>
          <w:tab w:pos="1377" w:val="left" w:leader="none"/>
        </w:tabs>
        <w:spacing w:line="240" w:lineRule="auto" w:before="0" w:after="0"/>
        <w:ind w:left="1092" w:right="1108" w:firstLine="0"/>
        <w:jc w:val="left"/>
        <w:rPr>
          <w:b/>
          <w:sz w:val="22"/>
        </w:rPr>
      </w:pPr>
      <w:r>
        <w:rPr>
          <w:b/>
          <w:spacing w:val="-4"/>
          <w:sz w:val="22"/>
        </w:rPr>
        <w:t>Disponer </w:t>
      </w:r>
      <w:r>
        <w:rPr>
          <w:b/>
          <w:sz w:val="22"/>
        </w:rPr>
        <w:t>de </w:t>
      </w:r>
      <w:r>
        <w:rPr>
          <w:b/>
          <w:spacing w:val="-4"/>
          <w:sz w:val="22"/>
        </w:rPr>
        <w:t>infraestructura productiva </w:t>
      </w:r>
      <w:r>
        <w:rPr>
          <w:b/>
          <w:sz w:val="22"/>
        </w:rPr>
        <w:t>y </w:t>
      </w:r>
      <w:r>
        <w:rPr>
          <w:b/>
          <w:spacing w:val="-4"/>
          <w:sz w:val="22"/>
        </w:rPr>
        <w:t>material propios, necesarios </w:t>
      </w:r>
      <w:r>
        <w:rPr>
          <w:b/>
          <w:spacing w:val="-3"/>
          <w:sz w:val="22"/>
        </w:rPr>
        <w:t>para el </w:t>
      </w:r>
      <w:r>
        <w:rPr>
          <w:b/>
          <w:spacing w:val="-4"/>
          <w:sz w:val="22"/>
        </w:rPr>
        <w:t>ejercicio </w:t>
      </w:r>
      <w:r>
        <w:rPr>
          <w:b/>
          <w:sz w:val="22"/>
        </w:rPr>
        <w:t>de la </w:t>
      </w:r>
      <w:r>
        <w:rPr>
          <w:b/>
          <w:spacing w:val="-4"/>
          <w:sz w:val="22"/>
        </w:rPr>
        <w:t>actividad </w:t>
      </w:r>
      <w:r>
        <w:rPr>
          <w:b/>
          <w:sz w:val="22"/>
        </w:rPr>
        <w:t>e </w:t>
      </w:r>
      <w:r>
        <w:rPr>
          <w:b/>
          <w:spacing w:val="-4"/>
          <w:sz w:val="22"/>
        </w:rPr>
        <w:t>independientes</w:t>
      </w:r>
      <w:r>
        <w:rPr>
          <w:b/>
          <w:spacing w:val="-5"/>
          <w:sz w:val="22"/>
        </w:rPr>
        <w:t> </w:t>
      </w:r>
      <w:r>
        <w:rPr>
          <w:b/>
          <w:sz w:val="22"/>
        </w:rPr>
        <w:t>de</w:t>
      </w:r>
      <w:r>
        <w:rPr>
          <w:b/>
          <w:spacing w:val="-7"/>
          <w:sz w:val="22"/>
        </w:rPr>
        <w:t> </w:t>
      </w:r>
      <w:r>
        <w:rPr>
          <w:b/>
          <w:spacing w:val="-3"/>
          <w:sz w:val="22"/>
        </w:rPr>
        <w:t>los</w:t>
      </w:r>
      <w:r>
        <w:rPr>
          <w:b/>
          <w:spacing w:val="-4"/>
          <w:sz w:val="22"/>
        </w:rPr>
        <w:t> </w:t>
      </w:r>
      <w:r>
        <w:rPr>
          <w:b/>
          <w:sz w:val="22"/>
        </w:rPr>
        <w:t>de</w:t>
      </w:r>
      <w:r>
        <w:rPr>
          <w:b/>
          <w:spacing w:val="-7"/>
          <w:sz w:val="22"/>
        </w:rPr>
        <w:t> </w:t>
      </w:r>
      <w:r>
        <w:rPr>
          <w:b/>
          <w:spacing w:val="-3"/>
          <w:sz w:val="22"/>
        </w:rPr>
        <w:t>su</w:t>
      </w:r>
      <w:r>
        <w:rPr>
          <w:b/>
          <w:spacing w:val="-5"/>
          <w:sz w:val="22"/>
        </w:rPr>
        <w:t> </w:t>
      </w:r>
      <w:r>
        <w:rPr>
          <w:b/>
          <w:spacing w:val="-4"/>
          <w:sz w:val="22"/>
        </w:rPr>
        <w:t>cliente,</w:t>
      </w:r>
      <w:r>
        <w:rPr>
          <w:b/>
          <w:spacing w:val="-7"/>
          <w:sz w:val="22"/>
        </w:rPr>
        <w:t> </w:t>
      </w:r>
      <w:r>
        <w:rPr>
          <w:b/>
          <w:spacing w:val="-3"/>
          <w:sz w:val="22"/>
        </w:rPr>
        <w:t>cuando</w:t>
      </w:r>
      <w:r>
        <w:rPr>
          <w:b/>
          <w:spacing w:val="-5"/>
          <w:sz w:val="22"/>
        </w:rPr>
        <w:t> </w:t>
      </w:r>
      <w:r>
        <w:rPr>
          <w:b/>
          <w:sz w:val="22"/>
        </w:rPr>
        <w:t>en</w:t>
      </w:r>
      <w:r>
        <w:rPr>
          <w:b/>
          <w:spacing w:val="-7"/>
          <w:sz w:val="22"/>
        </w:rPr>
        <w:t> </w:t>
      </w:r>
      <w:r>
        <w:rPr>
          <w:b/>
          <w:spacing w:val="-4"/>
          <w:sz w:val="22"/>
        </w:rPr>
        <w:t>dicha</w:t>
      </w:r>
      <w:r>
        <w:rPr>
          <w:b/>
          <w:spacing w:val="-6"/>
          <w:sz w:val="22"/>
        </w:rPr>
        <w:t> </w:t>
      </w:r>
      <w:r>
        <w:rPr>
          <w:b/>
          <w:spacing w:val="-4"/>
          <w:sz w:val="22"/>
        </w:rPr>
        <w:t>actividad</w:t>
      </w:r>
      <w:r>
        <w:rPr>
          <w:b/>
          <w:spacing w:val="-7"/>
          <w:sz w:val="22"/>
        </w:rPr>
        <w:t> </w:t>
      </w:r>
      <w:r>
        <w:rPr>
          <w:b/>
          <w:spacing w:val="-3"/>
          <w:sz w:val="22"/>
        </w:rPr>
        <w:t>sean</w:t>
      </w:r>
      <w:r>
        <w:rPr>
          <w:b/>
          <w:spacing w:val="-7"/>
          <w:sz w:val="22"/>
        </w:rPr>
        <w:t> </w:t>
      </w:r>
      <w:r>
        <w:rPr>
          <w:b/>
          <w:spacing w:val="-4"/>
          <w:sz w:val="22"/>
        </w:rPr>
        <w:t>relevantes económicamente.</w:t>
      </w:r>
    </w:p>
    <w:p>
      <w:pPr>
        <w:pStyle w:val="ListParagraph"/>
        <w:numPr>
          <w:ilvl w:val="0"/>
          <w:numId w:val="2"/>
        </w:numPr>
        <w:tabs>
          <w:tab w:pos="1377" w:val="left" w:leader="none"/>
        </w:tabs>
        <w:spacing w:line="240" w:lineRule="auto" w:before="0" w:after="0"/>
        <w:ind w:left="1092" w:right="1112" w:firstLine="0"/>
        <w:jc w:val="left"/>
        <w:rPr>
          <w:b/>
          <w:sz w:val="22"/>
        </w:rPr>
      </w:pPr>
      <w:r>
        <w:rPr>
          <w:b/>
          <w:spacing w:val="-4"/>
          <w:sz w:val="22"/>
        </w:rPr>
        <w:t>Desarrollar </w:t>
      </w:r>
      <w:r>
        <w:rPr>
          <w:b/>
          <w:sz w:val="22"/>
        </w:rPr>
        <w:t>su </w:t>
      </w:r>
      <w:r>
        <w:rPr>
          <w:b/>
          <w:spacing w:val="-4"/>
          <w:sz w:val="22"/>
        </w:rPr>
        <w:t>actividad </w:t>
      </w:r>
      <w:r>
        <w:rPr>
          <w:b/>
          <w:spacing w:val="-3"/>
          <w:sz w:val="22"/>
        </w:rPr>
        <w:t>con </w:t>
      </w:r>
      <w:r>
        <w:rPr>
          <w:b/>
          <w:spacing w:val="-4"/>
          <w:sz w:val="22"/>
        </w:rPr>
        <w:t>criterios organizativos propios, </w:t>
      </w:r>
      <w:r>
        <w:rPr>
          <w:b/>
          <w:spacing w:val="-3"/>
          <w:sz w:val="22"/>
        </w:rPr>
        <w:t>sin </w:t>
      </w:r>
      <w:r>
        <w:rPr>
          <w:b/>
          <w:spacing w:val="-4"/>
          <w:sz w:val="22"/>
        </w:rPr>
        <w:t>perjuicio </w:t>
      </w:r>
      <w:r>
        <w:rPr>
          <w:b/>
          <w:sz w:val="22"/>
        </w:rPr>
        <w:t>de </w:t>
      </w:r>
      <w:r>
        <w:rPr>
          <w:b/>
          <w:spacing w:val="-3"/>
          <w:sz w:val="22"/>
        </w:rPr>
        <w:t>las </w:t>
      </w:r>
      <w:r>
        <w:rPr>
          <w:b/>
          <w:spacing w:val="-4"/>
          <w:sz w:val="22"/>
        </w:rPr>
        <w:t>indicaciones técnicas </w:t>
      </w:r>
      <w:r>
        <w:rPr>
          <w:b/>
          <w:spacing w:val="-3"/>
          <w:sz w:val="22"/>
        </w:rPr>
        <w:t>que </w:t>
      </w:r>
      <w:r>
        <w:rPr>
          <w:b/>
          <w:spacing w:val="-4"/>
          <w:sz w:val="22"/>
        </w:rPr>
        <w:t>pudiese recibir </w:t>
      </w:r>
      <w:r>
        <w:rPr>
          <w:b/>
          <w:sz w:val="22"/>
        </w:rPr>
        <w:t>de su</w:t>
      </w:r>
      <w:r>
        <w:rPr>
          <w:b/>
          <w:spacing w:val="-22"/>
          <w:sz w:val="22"/>
        </w:rPr>
        <w:t> </w:t>
      </w:r>
      <w:r>
        <w:rPr>
          <w:b/>
          <w:spacing w:val="-4"/>
          <w:sz w:val="22"/>
        </w:rPr>
        <w:t>cliente.</w:t>
      </w:r>
    </w:p>
    <w:p>
      <w:pPr>
        <w:pStyle w:val="ListParagraph"/>
        <w:numPr>
          <w:ilvl w:val="0"/>
          <w:numId w:val="2"/>
        </w:numPr>
        <w:tabs>
          <w:tab w:pos="1377" w:val="left" w:leader="none"/>
        </w:tabs>
        <w:spacing w:line="240" w:lineRule="auto" w:before="0" w:after="0"/>
        <w:ind w:left="1092" w:right="1110" w:firstLine="0"/>
        <w:jc w:val="left"/>
        <w:rPr>
          <w:b/>
          <w:sz w:val="22"/>
        </w:rPr>
      </w:pPr>
      <w:r>
        <w:rPr>
          <w:b/>
          <w:spacing w:val="-4"/>
          <w:sz w:val="22"/>
        </w:rPr>
        <w:t>Percibir </w:t>
      </w:r>
      <w:r>
        <w:rPr>
          <w:b/>
          <w:spacing w:val="-3"/>
          <w:sz w:val="22"/>
        </w:rPr>
        <w:t>una </w:t>
      </w:r>
      <w:r>
        <w:rPr>
          <w:b/>
          <w:spacing w:val="-4"/>
          <w:sz w:val="22"/>
        </w:rPr>
        <w:t>contraprestación económica </w:t>
      </w:r>
      <w:r>
        <w:rPr>
          <w:b/>
          <w:sz w:val="22"/>
        </w:rPr>
        <w:t>en </w:t>
      </w:r>
      <w:r>
        <w:rPr>
          <w:b/>
          <w:spacing w:val="-4"/>
          <w:sz w:val="22"/>
        </w:rPr>
        <w:t>función </w:t>
      </w:r>
      <w:r>
        <w:rPr>
          <w:b/>
          <w:spacing w:val="-3"/>
          <w:sz w:val="22"/>
        </w:rPr>
        <w:t>del </w:t>
      </w:r>
      <w:r>
        <w:rPr>
          <w:b/>
          <w:spacing w:val="-4"/>
          <w:sz w:val="22"/>
        </w:rPr>
        <w:t>resultado </w:t>
      </w:r>
      <w:r>
        <w:rPr>
          <w:b/>
          <w:sz w:val="22"/>
        </w:rPr>
        <w:t>de su </w:t>
      </w:r>
      <w:r>
        <w:rPr>
          <w:b/>
          <w:spacing w:val="-4"/>
          <w:sz w:val="22"/>
        </w:rPr>
        <w:t>actividad, </w:t>
      </w:r>
      <w:r>
        <w:rPr>
          <w:b/>
          <w:sz w:val="22"/>
        </w:rPr>
        <w:t>de </w:t>
      </w:r>
      <w:r>
        <w:rPr>
          <w:b/>
          <w:spacing w:val="-4"/>
          <w:sz w:val="22"/>
        </w:rPr>
        <w:t>acuerdo </w:t>
      </w:r>
      <w:r>
        <w:rPr>
          <w:b/>
          <w:spacing w:val="-2"/>
          <w:sz w:val="22"/>
        </w:rPr>
        <w:t>con </w:t>
      </w:r>
      <w:r>
        <w:rPr>
          <w:b/>
          <w:sz w:val="22"/>
        </w:rPr>
        <w:t>lo </w:t>
      </w:r>
      <w:r>
        <w:rPr>
          <w:b/>
          <w:spacing w:val="-3"/>
          <w:sz w:val="22"/>
        </w:rPr>
        <w:t>pactado</w:t>
      </w:r>
      <w:r>
        <w:rPr>
          <w:b/>
          <w:spacing w:val="-10"/>
          <w:sz w:val="22"/>
        </w:rPr>
        <w:t> </w:t>
      </w:r>
      <w:r>
        <w:rPr>
          <w:b/>
          <w:spacing w:val="-2"/>
          <w:sz w:val="22"/>
        </w:rPr>
        <w:t>con</w:t>
      </w:r>
      <w:r>
        <w:rPr>
          <w:b/>
          <w:spacing w:val="-6"/>
          <w:sz w:val="22"/>
        </w:rPr>
        <w:t> </w:t>
      </w:r>
      <w:r>
        <w:rPr>
          <w:b/>
          <w:spacing w:val="-3"/>
          <w:sz w:val="22"/>
        </w:rPr>
        <w:t>el</w:t>
      </w:r>
      <w:r>
        <w:rPr>
          <w:b/>
          <w:spacing w:val="-8"/>
          <w:sz w:val="22"/>
        </w:rPr>
        <w:t> </w:t>
      </w:r>
      <w:r>
        <w:rPr>
          <w:b/>
          <w:spacing w:val="-3"/>
          <w:sz w:val="22"/>
        </w:rPr>
        <w:t>cliente</w:t>
      </w:r>
      <w:r>
        <w:rPr>
          <w:b/>
          <w:spacing w:val="-7"/>
          <w:sz w:val="22"/>
        </w:rPr>
        <w:t> </w:t>
      </w:r>
      <w:r>
        <w:rPr>
          <w:b/>
          <w:sz w:val="22"/>
        </w:rPr>
        <w:t>y</w:t>
      </w:r>
      <w:r>
        <w:rPr>
          <w:b/>
          <w:spacing w:val="-6"/>
          <w:sz w:val="22"/>
        </w:rPr>
        <w:t> </w:t>
      </w:r>
      <w:r>
        <w:rPr>
          <w:b/>
          <w:spacing w:val="-4"/>
          <w:sz w:val="22"/>
        </w:rPr>
        <w:t>asumiendo</w:t>
      </w:r>
      <w:r>
        <w:rPr>
          <w:b/>
          <w:spacing w:val="-6"/>
          <w:sz w:val="22"/>
        </w:rPr>
        <w:t> </w:t>
      </w:r>
      <w:r>
        <w:rPr>
          <w:b/>
          <w:spacing w:val="-3"/>
          <w:sz w:val="22"/>
        </w:rPr>
        <w:t>el</w:t>
      </w:r>
      <w:r>
        <w:rPr>
          <w:b/>
          <w:spacing w:val="-6"/>
          <w:sz w:val="22"/>
        </w:rPr>
        <w:t> </w:t>
      </w:r>
      <w:r>
        <w:rPr>
          <w:b/>
          <w:spacing w:val="-3"/>
          <w:sz w:val="22"/>
        </w:rPr>
        <w:t>riesgo</w:t>
      </w:r>
      <w:r>
        <w:rPr>
          <w:b/>
          <w:spacing w:val="-9"/>
          <w:sz w:val="22"/>
        </w:rPr>
        <w:t> </w:t>
      </w:r>
      <w:r>
        <w:rPr>
          <w:b/>
          <w:sz w:val="22"/>
        </w:rPr>
        <w:t>y</w:t>
      </w:r>
      <w:r>
        <w:rPr>
          <w:b/>
          <w:spacing w:val="-6"/>
          <w:sz w:val="22"/>
        </w:rPr>
        <w:t> </w:t>
      </w:r>
      <w:r>
        <w:rPr>
          <w:b/>
          <w:spacing w:val="-3"/>
          <w:sz w:val="22"/>
        </w:rPr>
        <w:t>ventura</w:t>
      </w:r>
      <w:r>
        <w:rPr>
          <w:b/>
          <w:spacing w:val="-10"/>
          <w:sz w:val="22"/>
        </w:rPr>
        <w:t> </w:t>
      </w:r>
      <w:r>
        <w:rPr>
          <w:b/>
          <w:sz w:val="22"/>
        </w:rPr>
        <w:t>de</w:t>
      </w:r>
      <w:r>
        <w:rPr>
          <w:b/>
          <w:spacing w:val="-5"/>
          <w:sz w:val="22"/>
        </w:rPr>
        <w:t> </w:t>
      </w:r>
      <w:r>
        <w:rPr>
          <w:b/>
          <w:spacing w:val="-4"/>
          <w:sz w:val="22"/>
        </w:rPr>
        <w:t>aquella.</w:t>
      </w:r>
    </w:p>
    <w:p>
      <w:pPr>
        <w:spacing w:line="267" w:lineRule="exact" w:before="1"/>
        <w:ind w:left="1092" w:right="0" w:firstLine="0"/>
        <w:jc w:val="left"/>
        <w:rPr>
          <w:b/>
          <w:sz w:val="22"/>
        </w:rPr>
      </w:pPr>
      <w:r>
        <w:rPr>
          <w:b/>
          <w:sz w:val="22"/>
        </w:rPr>
        <w:t>Después de esta explicación, contesta a las siguientes preguntas:</w:t>
      </w:r>
    </w:p>
    <w:p>
      <w:pPr>
        <w:pStyle w:val="ListParagraph"/>
        <w:numPr>
          <w:ilvl w:val="0"/>
          <w:numId w:val="26"/>
        </w:numPr>
        <w:tabs>
          <w:tab w:pos="1521" w:val="left" w:leader="none"/>
        </w:tabs>
        <w:spacing w:line="267" w:lineRule="exact" w:before="0" w:after="0"/>
        <w:ind w:left="1520" w:right="0" w:hanging="361"/>
        <w:jc w:val="left"/>
        <w:rPr>
          <w:b/>
          <w:sz w:val="22"/>
        </w:rPr>
      </w:pPr>
      <w:r>
        <w:rPr>
          <w:b/>
          <w:spacing w:val="-4"/>
          <w:sz w:val="22"/>
        </w:rPr>
        <w:t>¿Podría subcontratar </w:t>
      </w:r>
      <w:r>
        <w:rPr>
          <w:b/>
          <w:sz w:val="22"/>
        </w:rPr>
        <w:t>un </w:t>
      </w:r>
      <w:r>
        <w:rPr>
          <w:b/>
          <w:spacing w:val="-4"/>
          <w:sz w:val="22"/>
        </w:rPr>
        <w:t>autónomo económicamente dependiente </w:t>
      </w:r>
      <w:r>
        <w:rPr>
          <w:b/>
          <w:sz w:val="22"/>
        </w:rPr>
        <w:t>la</w:t>
      </w:r>
      <w:r>
        <w:rPr>
          <w:b/>
          <w:spacing w:val="-37"/>
          <w:sz w:val="22"/>
        </w:rPr>
        <w:t> </w:t>
      </w:r>
      <w:r>
        <w:rPr>
          <w:b/>
          <w:spacing w:val="-4"/>
          <w:sz w:val="22"/>
        </w:rPr>
        <w:t>actividad </w:t>
      </w:r>
      <w:r>
        <w:rPr>
          <w:b/>
          <w:spacing w:val="-3"/>
          <w:sz w:val="22"/>
        </w:rPr>
        <w:t>con otros </w:t>
      </w:r>
      <w:r>
        <w:rPr>
          <w:b/>
          <w:spacing w:val="-4"/>
          <w:sz w:val="22"/>
        </w:rPr>
        <w:t>clientes?</w:t>
      </w:r>
    </w:p>
    <w:p>
      <w:pPr>
        <w:pStyle w:val="BodyText"/>
        <w:ind w:left="1092" w:right="1179"/>
      </w:pPr>
      <w:r>
        <w:rPr/>
        <w:t>No podrá contratar porque no puede tener trabajadores contratados ni tampoco contratar o subcontratar  a terceros.</w:t>
      </w:r>
    </w:p>
    <w:p>
      <w:pPr>
        <w:pStyle w:val="BodyText"/>
      </w:pPr>
    </w:p>
    <w:p>
      <w:pPr>
        <w:pStyle w:val="Heading2"/>
        <w:numPr>
          <w:ilvl w:val="0"/>
          <w:numId w:val="26"/>
        </w:numPr>
        <w:tabs>
          <w:tab w:pos="1521" w:val="left" w:leader="none"/>
        </w:tabs>
        <w:spacing w:line="240" w:lineRule="auto" w:before="1" w:after="0"/>
        <w:ind w:left="1520" w:right="1107" w:hanging="361"/>
        <w:jc w:val="both"/>
      </w:pPr>
      <w:r>
        <w:rPr/>
        <w:t>En </w:t>
      </w:r>
      <w:r>
        <w:rPr>
          <w:spacing w:val="-3"/>
        </w:rPr>
        <w:t>caso </w:t>
      </w:r>
      <w:r>
        <w:rPr/>
        <w:t>de </w:t>
      </w:r>
      <w:r>
        <w:rPr>
          <w:spacing w:val="-3"/>
        </w:rPr>
        <w:t>que </w:t>
      </w:r>
      <w:r>
        <w:rPr/>
        <w:t>la </w:t>
      </w:r>
      <w:r>
        <w:rPr>
          <w:spacing w:val="-4"/>
        </w:rPr>
        <w:t>actividad </w:t>
      </w:r>
      <w:r>
        <w:rPr/>
        <w:t>la </w:t>
      </w:r>
      <w:r>
        <w:rPr>
          <w:spacing w:val="-4"/>
        </w:rPr>
        <w:t>realice </w:t>
      </w:r>
      <w:r>
        <w:rPr>
          <w:spacing w:val="-3"/>
        </w:rPr>
        <w:t>el </w:t>
      </w:r>
      <w:r>
        <w:rPr>
          <w:spacing w:val="-4"/>
        </w:rPr>
        <w:t>autónomo, </w:t>
      </w:r>
      <w:r>
        <w:rPr>
          <w:spacing w:val="-2"/>
        </w:rPr>
        <w:t>¿le </w:t>
      </w:r>
      <w:r>
        <w:rPr>
          <w:spacing w:val="-4"/>
        </w:rPr>
        <w:t>puede pedir responsabilidades </w:t>
      </w:r>
      <w:r>
        <w:rPr/>
        <w:t>la </w:t>
      </w:r>
      <w:r>
        <w:rPr>
          <w:spacing w:val="-4"/>
        </w:rPr>
        <w:t>empresa principal?</w:t>
      </w:r>
    </w:p>
    <w:p>
      <w:pPr>
        <w:pStyle w:val="BodyText"/>
        <w:ind w:left="1092" w:right="1111"/>
        <w:jc w:val="both"/>
      </w:pPr>
      <w:r>
        <w:rPr/>
        <w:t>Entre el trabajador económicamente dependiente y su cliente, es decir, la empresa principal se debe suscribir un contrato.</w:t>
      </w:r>
    </w:p>
    <w:p>
      <w:pPr>
        <w:pStyle w:val="BodyText"/>
        <w:spacing w:line="237" w:lineRule="auto" w:before="3"/>
        <w:ind w:left="1092" w:right="1110"/>
        <w:jc w:val="both"/>
      </w:pPr>
      <w:r>
        <w:rPr/>
        <w:t>Dicha relación tiene las siguientes características, que determinan las responsabilidades del autónomo económicamente dependiente frente a la empresa principal:</w:t>
      </w:r>
    </w:p>
    <w:p>
      <w:pPr>
        <w:pStyle w:val="ListParagraph"/>
        <w:numPr>
          <w:ilvl w:val="0"/>
          <w:numId w:val="2"/>
        </w:numPr>
        <w:tabs>
          <w:tab w:pos="1521" w:val="left" w:leader="none"/>
        </w:tabs>
        <w:spacing w:line="240" w:lineRule="auto" w:before="2" w:after="0"/>
        <w:ind w:left="1520" w:right="1112" w:hanging="428"/>
        <w:jc w:val="both"/>
        <w:rPr>
          <w:sz w:val="22"/>
        </w:rPr>
      </w:pPr>
      <w:r>
        <w:rPr>
          <w:sz w:val="22"/>
        </w:rPr>
        <w:t>Naturaleza civil, mercantil o administrativa de la relación entre el autónomo económicamente dependiente y su cliente; en ningún caso se trata de una relación</w:t>
      </w:r>
      <w:r>
        <w:rPr>
          <w:spacing w:val="-10"/>
          <w:sz w:val="22"/>
        </w:rPr>
        <w:t> </w:t>
      </w:r>
      <w:r>
        <w:rPr>
          <w:sz w:val="22"/>
        </w:rPr>
        <w:t>laboral.</w:t>
      </w:r>
    </w:p>
    <w:p>
      <w:pPr>
        <w:pStyle w:val="ListParagraph"/>
        <w:numPr>
          <w:ilvl w:val="0"/>
          <w:numId w:val="2"/>
        </w:numPr>
        <w:tabs>
          <w:tab w:pos="1521" w:val="left" w:leader="none"/>
        </w:tabs>
        <w:spacing w:line="240" w:lineRule="auto" w:before="1" w:after="0"/>
        <w:ind w:left="1520" w:right="1111" w:hanging="428"/>
        <w:jc w:val="both"/>
        <w:rPr>
          <w:sz w:val="22"/>
        </w:rPr>
      </w:pPr>
      <w:r>
        <w:rPr>
          <w:sz w:val="22"/>
        </w:rPr>
        <w:t>Se determinan unos criterios para la determinación de la condición de trabajador autónomo económicamente dependiente, lo que refuerza la seguridad jurídica del autónomo y de quien le contrata.</w:t>
      </w:r>
    </w:p>
    <w:p>
      <w:pPr>
        <w:pStyle w:val="ListParagraph"/>
        <w:numPr>
          <w:ilvl w:val="0"/>
          <w:numId w:val="2"/>
        </w:numPr>
        <w:tabs>
          <w:tab w:pos="1521" w:val="left" w:leader="none"/>
        </w:tabs>
        <w:spacing w:line="237" w:lineRule="auto" w:before="3" w:after="0"/>
        <w:ind w:left="1520" w:right="1109" w:hanging="428"/>
        <w:jc w:val="both"/>
        <w:rPr>
          <w:sz w:val="22"/>
        </w:rPr>
      </w:pPr>
      <w:r>
        <w:rPr>
          <w:sz w:val="22"/>
        </w:rPr>
        <w:t>Es necesario que el trabajador autónomo económicamente dependiente comunique a su cliente tal condición en el momento de celebrar el</w:t>
      </w:r>
      <w:r>
        <w:rPr>
          <w:spacing w:val="-8"/>
          <w:sz w:val="22"/>
        </w:rPr>
        <w:t> </w:t>
      </w:r>
      <w:r>
        <w:rPr>
          <w:sz w:val="22"/>
        </w:rPr>
        <w:t>contrato.</w:t>
      </w:r>
    </w:p>
    <w:p>
      <w:pPr>
        <w:pStyle w:val="ListParagraph"/>
        <w:numPr>
          <w:ilvl w:val="0"/>
          <w:numId w:val="2"/>
        </w:numPr>
        <w:tabs>
          <w:tab w:pos="1521" w:val="left" w:leader="none"/>
        </w:tabs>
        <w:spacing w:line="240" w:lineRule="auto" w:before="1" w:after="0"/>
        <w:ind w:left="1520" w:right="1108" w:hanging="428"/>
        <w:jc w:val="both"/>
        <w:rPr>
          <w:sz w:val="22"/>
        </w:rPr>
      </w:pPr>
      <w:r>
        <w:rPr>
          <w:sz w:val="22"/>
        </w:rPr>
        <w:t>Firmar entre ambos empresarios un contrato que tenga el siguiente contenido mínimo: determinación de la jornada, los descansos y la interrupción anual de la actividad, de al menos dieciocho días hábiles, así como el acuerdo de interés profesional que resulte de aplicación. Además, deberá hacerse constar expresamente que el trabajador autónomo reúne los requisitos para adquirir la condición de económicamente dependiente respecto del cliente con el que</w:t>
      </w:r>
      <w:r>
        <w:rPr>
          <w:spacing w:val="-4"/>
          <w:sz w:val="22"/>
        </w:rPr>
        <w:t> </w:t>
      </w:r>
      <w:r>
        <w:rPr>
          <w:sz w:val="22"/>
        </w:rPr>
        <w:t>contrata.</w:t>
      </w:r>
    </w:p>
    <w:p>
      <w:pPr>
        <w:pStyle w:val="BodyText"/>
        <w:spacing w:before="2"/>
        <w:ind w:left="1092" w:right="1107"/>
        <w:jc w:val="both"/>
      </w:pPr>
      <w:r>
        <w:rPr/>
        <w:t>Todos estos contratos deben ser inscritos en el Registro estatal de asociaciones profesionales de trabajadores autónomos, una herramienta de carácter único para todo el territorio español, que depende orgánicamente del Ministerio de Empleo y Seguridad Social y está adscrito a la Dirección General del Trabajo Autónomo, de la Economía Social y de la Responsabilidad Social de las Empresas. Este trámite debe realizarlo el trabajador autónomo económicamente dependiente en el plazo de diez días hábiles desde su celebración.</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6368" filled="true" fillcolor="#538dd3" stroked="false">
            <v:fill type="solid"/>
            <w10:wrap type="none"/>
          </v:rect>
        </w:pict>
      </w:r>
    </w:p>
    <w:p>
      <w:pPr>
        <w:pStyle w:val="BodyText"/>
        <w:spacing w:before="4"/>
        <w:rPr>
          <w:sz w:val="20"/>
        </w:rPr>
      </w:pPr>
    </w:p>
    <w:p>
      <w:pPr>
        <w:pStyle w:val="BodyText"/>
        <w:spacing w:before="57"/>
        <w:ind w:left="1092" w:right="1109"/>
        <w:jc w:val="both"/>
      </w:pPr>
      <w:r>
        <w:rPr/>
        <w:t>En el Registro deberán inscribirse y depositar sus estatutos todas las asociaciones profesionales de trabajadores autónomos que desarrollen su actividad en el territorio del Estado, y quedarán excluidas aquellas que desarrollan principalmente su actividad en una Comunidad Autónoma, es decir, cuando más del 50 por 100 de sus asociados tiene su domicilio en un mismo territorio autónomo. El registro es muy relevante para con posterioridad medir la representatividad de las asociaciones de autónomos que forman parte del Consejo del Trabajo Autónomo.</w:t>
      </w:r>
    </w:p>
    <w:p>
      <w:pPr>
        <w:pStyle w:val="BodyText"/>
        <w:ind w:left="1092" w:right="1110"/>
        <w:jc w:val="both"/>
      </w:pPr>
      <w:r>
        <w:rPr/>
        <w:t>Tanto el autónomo económicamente dependiente como su cliente tienen que cumplir las obligaciones derivadas de su contrato. Ante cualquier incumplimiento podrá haber responsabilidad civil derivada de culpa contractual por incumplimiento de contrato (art. 1 101 del Código Civil).</w:t>
      </w:r>
    </w:p>
    <w:p>
      <w:pPr>
        <w:pStyle w:val="BodyText"/>
        <w:ind w:left="1092" w:right="1109"/>
        <w:jc w:val="both"/>
      </w:pPr>
      <w:r>
        <w:rPr/>
        <w:t>Deben ser tenidas en consideración, en toda su extensión, las responsabilidades relativas a la prevención  de riesgos y la salud laboral tanto en orden a la formación en materia de riesgos laborales, como a la inclusión de los trabajadores autónomos dependientes en los planes de prevención de</w:t>
      </w:r>
      <w:r>
        <w:rPr>
          <w:spacing w:val="-10"/>
        </w:rPr>
        <w:t> </w:t>
      </w:r>
      <w:r>
        <w:rPr/>
        <w:t>riesgos.</w:t>
      </w:r>
    </w:p>
    <w:p>
      <w:pPr>
        <w:pStyle w:val="BodyText"/>
        <w:spacing w:before="1"/>
      </w:pPr>
    </w:p>
    <w:p>
      <w:pPr>
        <w:pStyle w:val="Heading2"/>
        <w:numPr>
          <w:ilvl w:val="0"/>
          <w:numId w:val="26"/>
        </w:numPr>
        <w:tabs>
          <w:tab w:pos="1521" w:val="left" w:leader="none"/>
        </w:tabs>
        <w:spacing w:line="240" w:lineRule="auto" w:before="0" w:after="0"/>
        <w:ind w:left="1520" w:right="0" w:hanging="361"/>
        <w:jc w:val="both"/>
      </w:pPr>
      <w:r>
        <w:rPr>
          <w:spacing w:val="-3"/>
        </w:rPr>
        <w:t>¿Quién </w:t>
      </w:r>
      <w:r>
        <w:rPr>
          <w:spacing w:val="-4"/>
        </w:rPr>
        <w:t>organiza </w:t>
      </w:r>
      <w:r>
        <w:rPr/>
        <w:t>y </w:t>
      </w:r>
      <w:r>
        <w:rPr>
          <w:spacing w:val="-4"/>
        </w:rPr>
        <w:t>dirige </w:t>
      </w:r>
      <w:r>
        <w:rPr>
          <w:spacing w:val="-3"/>
        </w:rPr>
        <w:t>el</w:t>
      </w:r>
      <w:r>
        <w:rPr>
          <w:spacing w:val="-22"/>
        </w:rPr>
        <w:t> </w:t>
      </w:r>
      <w:r>
        <w:rPr>
          <w:spacing w:val="-4"/>
        </w:rPr>
        <w:t>trabajo?</w:t>
      </w:r>
    </w:p>
    <w:p>
      <w:pPr>
        <w:pStyle w:val="BodyText"/>
        <w:ind w:left="1092" w:right="1108"/>
        <w:jc w:val="both"/>
      </w:pPr>
      <w:r>
        <w:rPr/>
        <w:t>Los trabajadores autónomos dependientes forman parte, con frecuencia, de las cadenas de subcontratación de las modernas formas de organización del trabajo y por tanto el trabajo es dirigido por la empresa cliente que le</w:t>
      </w:r>
      <w:r>
        <w:rPr>
          <w:spacing w:val="-2"/>
        </w:rPr>
        <w:t> </w:t>
      </w:r>
      <w:r>
        <w:rPr/>
        <w:t>contrata.</w:t>
      </w:r>
    </w:p>
    <w:p>
      <w:pPr>
        <w:pStyle w:val="BodyText"/>
        <w:rPr>
          <w:sz w:val="20"/>
        </w:rPr>
      </w:pPr>
    </w:p>
    <w:p>
      <w:pPr>
        <w:pStyle w:val="BodyText"/>
        <w:spacing w:before="4"/>
        <w:rPr>
          <w:sz w:val="19"/>
        </w:rPr>
      </w:pPr>
    </w:p>
    <w:p>
      <w:pPr>
        <w:pStyle w:val="Heading2"/>
        <w:tabs>
          <w:tab w:pos="10761" w:val="left" w:leader="none"/>
        </w:tabs>
        <w:spacing w:before="56"/>
        <w:ind w:left="1064"/>
        <w:jc w:val="left"/>
      </w:pPr>
      <w:bookmarkStart w:name="_bookmark36" w:id="37"/>
      <w:bookmarkEnd w:id="37"/>
      <w:r>
        <w:rPr>
          <w:b w:val="0"/>
        </w:rPr>
      </w:r>
      <w:r>
        <w:rPr>
          <w:spacing w:val="-22"/>
          <w:w w:val="100"/>
          <w:shd w:fill="8DB3E1" w:color="auto" w:val="clear"/>
        </w:rPr>
        <w:t> </w:t>
      </w:r>
      <w:r>
        <w:rPr>
          <w:shd w:fill="8DB3E1" w:color="auto" w:val="clear"/>
        </w:rPr>
        <w:t>ENTRA EN INTERNET-PÁG.</w:t>
      </w:r>
      <w:r>
        <w:rPr>
          <w:spacing w:val="-10"/>
          <w:shd w:fill="8DB3E1" w:color="auto" w:val="clear"/>
        </w:rPr>
        <w:t> </w:t>
      </w:r>
      <w:r>
        <w:rPr>
          <w:shd w:fill="8DB3E1" w:color="auto" w:val="clear"/>
        </w:rPr>
        <w:t>57</w:t>
        <w:tab/>
      </w:r>
    </w:p>
    <w:p>
      <w:pPr>
        <w:pStyle w:val="BodyText"/>
        <w:spacing w:before="1"/>
        <w:rPr>
          <w:b/>
        </w:rPr>
      </w:pPr>
    </w:p>
    <w:p>
      <w:pPr>
        <w:pStyle w:val="ListParagraph"/>
        <w:numPr>
          <w:ilvl w:val="0"/>
          <w:numId w:val="24"/>
        </w:numPr>
        <w:tabs>
          <w:tab w:pos="1454" w:val="left" w:leader="none"/>
        </w:tabs>
        <w:spacing w:line="240" w:lineRule="auto" w:before="0" w:after="0"/>
        <w:ind w:left="1453" w:right="1109" w:hanging="361"/>
        <w:jc w:val="left"/>
        <w:rPr>
          <w:b/>
          <w:sz w:val="22"/>
        </w:rPr>
      </w:pPr>
      <w:r>
        <w:rPr>
          <w:b/>
          <w:spacing w:val="-3"/>
          <w:sz w:val="22"/>
        </w:rPr>
        <w:t>Busca </w:t>
      </w:r>
      <w:r>
        <w:rPr>
          <w:b/>
          <w:sz w:val="22"/>
        </w:rPr>
        <w:t>en </w:t>
      </w:r>
      <w:r>
        <w:rPr>
          <w:b/>
          <w:spacing w:val="-4"/>
          <w:sz w:val="22"/>
        </w:rPr>
        <w:t>internet </w:t>
      </w:r>
      <w:r>
        <w:rPr>
          <w:b/>
          <w:spacing w:val="-3"/>
          <w:sz w:val="22"/>
        </w:rPr>
        <w:t>el </w:t>
      </w:r>
      <w:r>
        <w:rPr>
          <w:b/>
          <w:spacing w:val="-4"/>
          <w:sz w:val="22"/>
        </w:rPr>
        <w:t>calendario laboral </w:t>
      </w:r>
      <w:r>
        <w:rPr>
          <w:b/>
          <w:spacing w:val="-3"/>
          <w:sz w:val="22"/>
        </w:rPr>
        <w:t>vigente para </w:t>
      </w:r>
      <w:r>
        <w:rPr>
          <w:b/>
          <w:spacing w:val="-4"/>
          <w:sz w:val="22"/>
        </w:rPr>
        <w:t>este año. Puedes encontrarlo </w:t>
      </w:r>
      <w:r>
        <w:rPr>
          <w:b/>
          <w:sz w:val="22"/>
        </w:rPr>
        <w:t>en la </w:t>
      </w:r>
      <w:r>
        <w:rPr>
          <w:b/>
          <w:spacing w:val="-4"/>
          <w:sz w:val="22"/>
        </w:rPr>
        <w:t>página oficial del Ministerio </w:t>
      </w:r>
      <w:r>
        <w:rPr>
          <w:b/>
          <w:sz w:val="22"/>
        </w:rPr>
        <w:t>de </w:t>
      </w:r>
      <w:r>
        <w:rPr>
          <w:b/>
          <w:spacing w:val="-3"/>
          <w:sz w:val="22"/>
        </w:rPr>
        <w:t>Empleo </w:t>
      </w:r>
      <w:r>
        <w:rPr>
          <w:b/>
          <w:sz w:val="22"/>
        </w:rPr>
        <w:t>y </w:t>
      </w:r>
      <w:r>
        <w:rPr>
          <w:b/>
          <w:spacing w:val="-4"/>
          <w:sz w:val="22"/>
        </w:rPr>
        <w:t>Seguridad Social &lt;</w:t>
      </w:r>
      <w:hyperlink r:id="rId8">
        <w:r>
          <w:rPr>
            <w:b/>
            <w:spacing w:val="-4"/>
            <w:sz w:val="22"/>
          </w:rPr>
          <w:t>www.empleo.gob.es</w:t>
        </w:r>
      </w:hyperlink>
      <w:r>
        <w:rPr>
          <w:b/>
          <w:spacing w:val="-4"/>
          <w:sz w:val="22"/>
        </w:rPr>
        <w:t>&gt; </w:t>
      </w:r>
      <w:r>
        <w:rPr>
          <w:b/>
          <w:sz w:val="22"/>
        </w:rPr>
        <w:t>o en la </w:t>
      </w:r>
      <w:r>
        <w:rPr>
          <w:b/>
          <w:spacing w:val="-3"/>
          <w:sz w:val="22"/>
        </w:rPr>
        <w:t>del Boletín </w:t>
      </w:r>
      <w:r>
        <w:rPr>
          <w:b/>
          <w:spacing w:val="-4"/>
          <w:sz w:val="22"/>
        </w:rPr>
        <w:t>Oficial del</w:t>
      </w:r>
      <w:r>
        <w:rPr>
          <w:b/>
          <w:spacing w:val="34"/>
          <w:sz w:val="22"/>
        </w:rPr>
        <w:t> </w:t>
      </w:r>
      <w:r>
        <w:rPr>
          <w:b/>
          <w:spacing w:val="-4"/>
          <w:sz w:val="22"/>
        </w:rPr>
        <w:t>Estado</w:t>
      </w:r>
    </w:p>
    <w:p>
      <w:pPr>
        <w:spacing w:before="0"/>
        <w:ind w:left="1453" w:right="0" w:firstLine="0"/>
        <w:jc w:val="left"/>
        <w:rPr>
          <w:b/>
          <w:sz w:val="22"/>
        </w:rPr>
      </w:pPr>
      <w:r>
        <w:rPr>
          <w:b/>
          <w:sz w:val="22"/>
        </w:rPr>
        <w:t>&lt;</w:t>
      </w:r>
      <w:hyperlink r:id="rId14">
        <w:r>
          <w:rPr>
            <w:b/>
            <w:sz w:val="22"/>
          </w:rPr>
          <w:t>www.boe.es</w:t>
        </w:r>
      </w:hyperlink>
      <w:r>
        <w:rPr>
          <w:b/>
          <w:sz w:val="22"/>
        </w:rPr>
        <w:t>&gt;.</w:t>
      </w:r>
    </w:p>
    <w:p>
      <w:pPr>
        <w:spacing w:before="0"/>
        <w:ind w:left="1092" w:right="1114" w:firstLine="0"/>
        <w:jc w:val="left"/>
        <w:rPr>
          <w:b/>
          <w:sz w:val="22"/>
        </w:rPr>
      </w:pPr>
      <w:r>
        <w:rPr>
          <w:b/>
          <w:sz w:val="22"/>
        </w:rPr>
        <w:t>Además, hay otras páginas, como la de la Seguridad Social, donde puedes especificar la Comunidad Autónoma correspondiente:</w:t>
      </w:r>
    </w:p>
    <w:p>
      <w:pPr>
        <w:spacing w:before="0"/>
        <w:ind w:left="1092" w:right="3434" w:firstLine="0"/>
        <w:jc w:val="left"/>
        <w:rPr>
          <w:b/>
          <w:sz w:val="22"/>
        </w:rPr>
      </w:pPr>
      <w:r>
        <w:rPr>
          <w:b/>
          <w:spacing w:val="-4"/>
          <w:sz w:val="22"/>
        </w:rPr>
        <w:t>&lt;</w:t>
      </w:r>
      <w:hyperlink r:id="rId20">
        <w:r>
          <w:rPr>
            <w:b/>
            <w:spacing w:val="-4"/>
            <w:sz w:val="22"/>
          </w:rPr>
          <w:t>www.seg-social.es/Internet_1/ </w:t>
        </w:r>
      </w:hyperlink>
      <w:r>
        <w:rPr>
          <w:b/>
          <w:spacing w:val="-4"/>
          <w:sz w:val="22"/>
        </w:rPr>
        <w:t>Masinformacion/ CalendarioLaboral/index.htm&gt; </w:t>
      </w:r>
      <w:r>
        <w:rPr>
          <w:b/>
          <w:spacing w:val="-3"/>
          <w:sz w:val="22"/>
        </w:rPr>
        <w:t>Contesta </w:t>
      </w:r>
      <w:r>
        <w:rPr>
          <w:b/>
          <w:sz w:val="22"/>
        </w:rPr>
        <w:t>a </w:t>
      </w:r>
      <w:r>
        <w:rPr>
          <w:b/>
          <w:spacing w:val="-3"/>
          <w:sz w:val="22"/>
        </w:rPr>
        <w:t>las </w:t>
      </w:r>
      <w:r>
        <w:rPr>
          <w:b/>
          <w:spacing w:val="-4"/>
          <w:sz w:val="22"/>
        </w:rPr>
        <w:t>siguientes preguntas:</w:t>
      </w:r>
    </w:p>
    <w:p>
      <w:pPr>
        <w:pStyle w:val="ListParagraph"/>
        <w:numPr>
          <w:ilvl w:val="0"/>
          <w:numId w:val="2"/>
        </w:numPr>
        <w:tabs>
          <w:tab w:pos="1377" w:val="left" w:leader="none"/>
        </w:tabs>
        <w:spacing w:line="240" w:lineRule="auto" w:before="0" w:after="0"/>
        <w:ind w:left="1092" w:right="1112" w:firstLine="0"/>
        <w:jc w:val="both"/>
        <w:rPr>
          <w:b/>
          <w:sz w:val="22"/>
        </w:rPr>
      </w:pPr>
      <w:r>
        <w:rPr>
          <w:b/>
          <w:sz w:val="22"/>
        </w:rPr>
        <w:t>De </w:t>
      </w:r>
      <w:r>
        <w:rPr>
          <w:b/>
          <w:spacing w:val="-3"/>
          <w:sz w:val="22"/>
        </w:rPr>
        <w:t>las </w:t>
      </w:r>
      <w:r>
        <w:rPr>
          <w:b/>
          <w:spacing w:val="-4"/>
          <w:sz w:val="22"/>
        </w:rPr>
        <w:t>fiestas </w:t>
      </w:r>
      <w:r>
        <w:rPr>
          <w:b/>
          <w:spacing w:val="-3"/>
          <w:sz w:val="22"/>
        </w:rPr>
        <w:t>que se </w:t>
      </w:r>
      <w:r>
        <w:rPr>
          <w:b/>
          <w:spacing w:val="-4"/>
          <w:sz w:val="22"/>
        </w:rPr>
        <w:t>celebran </w:t>
      </w:r>
      <w:r>
        <w:rPr>
          <w:b/>
          <w:sz w:val="22"/>
        </w:rPr>
        <w:t>en tu </w:t>
      </w:r>
      <w:r>
        <w:rPr>
          <w:b/>
          <w:spacing w:val="-4"/>
          <w:sz w:val="22"/>
        </w:rPr>
        <w:t>Comunidad Autónoma, ¿cuáles </w:t>
      </w:r>
      <w:r>
        <w:rPr>
          <w:b/>
          <w:spacing w:val="-2"/>
          <w:sz w:val="22"/>
        </w:rPr>
        <w:t>son </w:t>
      </w:r>
      <w:r>
        <w:rPr>
          <w:b/>
          <w:sz w:val="22"/>
        </w:rPr>
        <w:t>de </w:t>
      </w:r>
      <w:r>
        <w:rPr>
          <w:b/>
          <w:spacing w:val="-4"/>
          <w:sz w:val="22"/>
        </w:rPr>
        <w:t>ámbito nacional </w:t>
      </w:r>
      <w:r>
        <w:rPr>
          <w:b/>
          <w:sz w:val="22"/>
        </w:rPr>
        <w:t>y, de </w:t>
      </w:r>
      <w:r>
        <w:rPr>
          <w:b/>
          <w:spacing w:val="-4"/>
          <w:sz w:val="22"/>
        </w:rPr>
        <w:t>estas, </w:t>
      </w:r>
      <w:r>
        <w:rPr>
          <w:b/>
          <w:spacing w:val="-3"/>
          <w:sz w:val="22"/>
        </w:rPr>
        <w:t>cuáles </w:t>
      </w:r>
      <w:r>
        <w:rPr>
          <w:b/>
          <w:spacing w:val="-2"/>
          <w:sz w:val="22"/>
        </w:rPr>
        <w:t>son </w:t>
      </w:r>
      <w:r>
        <w:rPr>
          <w:b/>
          <w:spacing w:val="-4"/>
          <w:sz w:val="22"/>
        </w:rPr>
        <w:t>obligatorias </w:t>
      </w:r>
      <w:r>
        <w:rPr>
          <w:b/>
          <w:sz w:val="22"/>
        </w:rPr>
        <w:t>en </w:t>
      </w:r>
      <w:r>
        <w:rPr>
          <w:b/>
          <w:spacing w:val="-3"/>
          <w:sz w:val="22"/>
        </w:rPr>
        <w:t>toda </w:t>
      </w:r>
      <w:r>
        <w:rPr>
          <w:b/>
          <w:spacing w:val="-4"/>
          <w:sz w:val="22"/>
        </w:rPr>
        <w:t>España? </w:t>
      </w:r>
      <w:r>
        <w:rPr>
          <w:b/>
          <w:spacing w:val="-3"/>
          <w:sz w:val="22"/>
        </w:rPr>
        <w:t>Indica </w:t>
      </w:r>
      <w:r>
        <w:rPr>
          <w:b/>
          <w:spacing w:val="-2"/>
          <w:sz w:val="22"/>
        </w:rPr>
        <w:t>las </w:t>
      </w:r>
      <w:r>
        <w:rPr>
          <w:b/>
          <w:spacing w:val="-4"/>
          <w:sz w:val="22"/>
        </w:rPr>
        <w:t>que señala </w:t>
      </w:r>
      <w:r>
        <w:rPr>
          <w:b/>
          <w:spacing w:val="-3"/>
          <w:sz w:val="22"/>
        </w:rPr>
        <w:t>el </w:t>
      </w:r>
      <w:r>
        <w:rPr>
          <w:b/>
          <w:spacing w:val="-4"/>
          <w:sz w:val="22"/>
        </w:rPr>
        <w:t>Estatuto </w:t>
      </w:r>
      <w:r>
        <w:rPr>
          <w:b/>
          <w:sz w:val="22"/>
        </w:rPr>
        <w:t>de </w:t>
      </w:r>
      <w:r>
        <w:rPr>
          <w:b/>
          <w:spacing w:val="-3"/>
          <w:sz w:val="22"/>
        </w:rPr>
        <w:t>los </w:t>
      </w:r>
      <w:r>
        <w:rPr>
          <w:b/>
          <w:spacing w:val="-4"/>
          <w:sz w:val="22"/>
        </w:rPr>
        <w:t>Trabajadores </w:t>
      </w:r>
      <w:r>
        <w:rPr>
          <w:b/>
          <w:sz w:val="22"/>
        </w:rPr>
        <w:t>y </w:t>
      </w:r>
      <w:r>
        <w:rPr>
          <w:b/>
          <w:spacing w:val="-3"/>
          <w:sz w:val="22"/>
        </w:rPr>
        <w:t>las que </w:t>
      </w:r>
      <w:r>
        <w:rPr>
          <w:b/>
          <w:sz w:val="22"/>
        </w:rPr>
        <w:t>se </w:t>
      </w:r>
      <w:r>
        <w:rPr>
          <w:b/>
          <w:spacing w:val="-4"/>
          <w:sz w:val="22"/>
        </w:rPr>
        <w:t>señalan reglamentariamente </w:t>
      </w:r>
      <w:r>
        <w:rPr>
          <w:b/>
          <w:spacing w:val="-3"/>
          <w:sz w:val="22"/>
        </w:rPr>
        <w:t>por el </w:t>
      </w:r>
      <w:r>
        <w:rPr>
          <w:b/>
          <w:spacing w:val="-4"/>
          <w:sz w:val="22"/>
        </w:rPr>
        <w:t>Gobierno </w:t>
      </w:r>
      <w:r>
        <w:rPr>
          <w:b/>
          <w:spacing w:val="-3"/>
          <w:sz w:val="22"/>
        </w:rPr>
        <w:t>para ese</w:t>
      </w:r>
      <w:r>
        <w:rPr>
          <w:b/>
          <w:spacing w:val="-23"/>
          <w:sz w:val="22"/>
        </w:rPr>
        <w:t> </w:t>
      </w:r>
      <w:r>
        <w:rPr>
          <w:b/>
          <w:spacing w:val="-3"/>
          <w:sz w:val="22"/>
        </w:rPr>
        <w:t>año.</w:t>
      </w:r>
    </w:p>
    <w:p>
      <w:pPr>
        <w:pStyle w:val="BodyText"/>
        <w:ind w:left="1092" w:right="1111"/>
        <w:jc w:val="both"/>
      </w:pPr>
      <w:r>
        <w:rPr/>
        <w:t>Las fiestas laborales, con carácter retribuido y no recuperable, no podrán exceder de catorce al año, de las cuales dos serán locales. La comunidad autónoma celebra otra fiesta más y el resto son de ámbito nacional. En cualquier caso, se respetarán como fiestas de ámbito nacional la Natividad del Señor (25 de diciembre), Año Nuevo (1 de enero), la Fiesta del Trabajo (1 de mayo) y la Fiesta Nacional de España (12 de octubre).</w:t>
      </w:r>
    </w:p>
    <w:p>
      <w:pPr>
        <w:pStyle w:val="BodyText"/>
        <w:spacing w:before="12"/>
        <w:rPr>
          <w:sz w:val="21"/>
        </w:rPr>
      </w:pPr>
    </w:p>
    <w:p>
      <w:pPr>
        <w:pStyle w:val="Heading2"/>
        <w:numPr>
          <w:ilvl w:val="0"/>
          <w:numId w:val="2"/>
        </w:numPr>
        <w:tabs>
          <w:tab w:pos="1377" w:val="left" w:leader="none"/>
        </w:tabs>
        <w:spacing w:line="240" w:lineRule="auto" w:before="0" w:after="0"/>
        <w:ind w:left="1376" w:right="0" w:hanging="285"/>
        <w:jc w:val="both"/>
      </w:pPr>
      <w:r>
        <w:rPr>
          <w:spacing w:val="-3"/>
        </w:rPr>
        <w:t>¿Qué</w:t>
      </w:r>
      <w:r>
        <w:rPr>
          <w:spacing w:val="-8"/>
        </w:rPr>
        <w:t> </w:t>
      </w:r>
      <w:r>
        <w:rPr>
          <w:spacing w:val="-3"/>
        </w:rPr>
        <w:t>día</w:t>
      </w:r>
      <w:r>
        <w:rPr>
          <w:spacing w:val="-8"/>
        </w:rPr>
        <w:t> </w:t>
      </w:r>
      <w:r>
        <w:rPr/>
        <w:t>se</w:t>
      </w:r>
      <w:r>
        <w:rPr>
          <w:spacing w:val="-7"/>
        </w:rPr>
        <w:t> </w:t>
      </w:r>
      <w:r>
        <w:rPr>
          <w:spacing w:val="-4"/>
        </w:rPr>
        <w:t>reconoce</w:t>
      </w:r>
      <w:r>
        <w:rPr>
          <w:spacing w:val="-8"/>
        </w:rPr>
        <w:t> </w:t>
      </w:r>
      <w:r>
        <w:rPr>
          <w:spacing w:val="-3"/>
        </w:rPr>
        <w:t>como</w:t>
      </w:r>
      <w:r>
        <w:rPr>
          <w:spacing w:val="-8"/>
        </w:rPr>
        <w:t> </w:t>
      </w:r>
      <w:r>
        <w:rPr>
          <w:spacing w:val="-4"/>
        </w:rPr>
        <w:t>fiesta</w:t>
      </w:r>
      <w:r>
        <w:rPr>
          <w:spacing w:val="-5"/>
        </w:rPr>
        <w:t> </w:t>
      </w:r>
      <w:r>
        <w:rPr>
          <w:spacing w:val="-4"/>
        </w:rPr>
        <w:t>autonómica</w:t>
      </w:r>
      <w:r>
        <w:rPr>
          <w:spacing w:val="-8"/>
        </w:rPr>
        <w:t> </w:t>
      </w:r>
      <w:r>
        <w:rPr/>
        <w:t>y</w:t>
      </w:r>
      <w:r>
        <w:rPr>
          <w:spacing w:val="-7"/>
        </w:rPr>
        <w:t> </w:t>
      </w:r>
      <w:r>
        <w:rPr>
          <w:spacing w:val="-3"/>
        </w:rPr>
        <w:t>cuáles</w:t>
      </w:r>
      <w:r>
        <w:rPr>
          <w:spacing w:val="-9"/>
        </w:rPr>
        <w:t> </w:t>
      </w:r>
      <w:r>
        <w:rPr>
          <w:spacing w:val="-2"/>
        </w:rPr>
        <w:t>son</w:t>
      </w:r>
      <w:r>
        <w:rPr>
          <w:spacing w:val="-8"/>
        </w:rPr>
        <w:t> </w:t>
      </w:r>
      <w:r>
        <w:rPr>
          <w:spacing w:val="-3"/>
        </w:rPr>
        <w:t>las</w:t>
      </w:r>
      <w:r>
        <w:rPr>
          <w:spacing w:val="-5"/>
        </w:rPr>
        <w:t> </w:t>
      </w:r>
      <w:r>
        <w:rPr>
          <w:spacing w:val="-4"/>
        </w:rPr>
        <w:t>locales?</w:t>
      </w:r>
    </w:p>
    <w:p>
      <w:pPr>
        <w:pStyle w:val="BodyText"/>
        <w:ind w:left="1092" w:right="1114"/>
      </w:pPr>
      <w:r>
        <w:rPr/>
        <w:t>Según la localidad y la comunidad autónoma del alumno, estas fiestas van a ser diferentes. Las fiestas locales serán dos y luego están las fiestas autonómicas.</w:t>
      </w:r>
    </w:p>
    <w:p>
      <w:pPr>
        <w:pStyle w:val="BodyText"/>
        <w:spacing w:before="1"/>
      </w:pPr>
    </w:p>
    <w:p>
      <w:pPr>
        <w:pStyle w:val="Heading2"/>
        <w:numPr>
          <w:ilvl w:val="0"/>
          <w:numId w:val="2"/>
        </w:numPr>
        <w:tabs>
          <w:tab w:pos="1377" w:val="left" w:leader="none"/>
        </w:tabs>
        <w:spacing w:line="240" w:lineRule="auto" w:before="0" w:after="0"/>
        <w:ind w:left="1092" w:right="1112" w:firstLine="0"/>
        <w:jc w:val="both"/>
      </w:pPr>
      <w:r>
        <w:rPr>
          <w:spacing w:val="-2"/>
        </w:rPr>
        <w:t>¿Se </w:t>
      </w:r>
      <w:r>
        <w:rPr>
          <w:spacing w:val="-4"/>
        </w:rPr>
        <w:t>disfruta </w:t>
      </w:r>
      <w:r>
        <w:rPr>
          <w:spacing w:val="-3"/>
        </w:rPr>
        <w:t>este año </w:t>
      </w:r>
      <w:r>
        <w:rPr/>
        <w:t>de </w:t>
      </w:r>
      <w:r>
        <w:rPr>
          <w:spacing w:val="-4"/>
        </w:rPr>
        <w:t>alguna fiesta </w:t>
      </w:r>
      <w:r>
        <w:rPr/>
        <w:t>en </w:t>
      </w:r>
      <w:r>
        <w:rPr>
          <w:spacing w:val="-4"/>
        </w:rPr>
        <w:t>lunes por </w:t>
      </w:r>
      <w:r>
        <w:rPr>
          <w:spacing w:val="-3"/>
        </w:rPr>
        <w:t>caer </w:t>
      </w:r>
      <w:r>
        <w:rPr/>
        <w:t>en </w:t>
      </w:r>
      <w:r>
        <w:rPr>
          <w:spacing w:val="-4"/>
        </w:rPr>
        <w:t>domingo </w:t>
      </w:r>
      <w:r>
        <w:rPr/>
        <w:t>o en </w:t>
      </w:r>
      <w:r>
        <w:rPr>
          <w:spacing w:val="-3"/>
        </w:rPr>
        <w:t>mitad </w:t>
      </w:r>
      <w:r>
        <w:rPr/>
        <w:t>de </w:t>
      </w:r>
      <w:r>
        <w:rPr>
          <w:spacing w:val="-4"/>
        </w:rPr>
        <w:t>semana? </w:t>
      </w:r>
      <w:r>
        <w:rPr/>
        <w:t>En caso </w:t>
      </w:r>
      <w:r>
        <w:rPr>
          <w:spacing w:val="-3"/>
        </w:rPr>
        <w:t>que </w:t>
      </w:r>
      <w:r>
        <w:rPr/>
        <w:t>la </w:t>
      </w:r>
      <w:r>
        <w:rPr>
          <w:spacing w:val="-4"/>
        </w:rPr>
        <w:t>respuesta </w:t>
      </w:r>
      <w:r>
        <w:rPr>
          <w:spacing w:val="-2"/>
        </w:rPr>
        <w:t>sea </w:t>
      </w:r>
      <w:r>
        <w:rPr>
          <w:spacing w:val="-4"/>
        </w:rPr>
        <w:t>afirmativa, </w:t>
      </w:r>
      <w:r>
        <w:rPr>
          <w:spacing w:val="-3"/>
        </w:rPr>
        <w:t>¿el </w:t>
      </w:r>
      <w:r>
        <w:rPr>
          <w:spacing w:val="-4"/>
        </w:rPr>
        <w:t>traslado </w:t>
      </w:r>
      <w:r>
        <w:rPr/>
        <w:t>ha </w:t>
      </w:r>
      <w:r>
        <w:rPr>
          <w:spacing w:val="-3"/>
        </w:rPr>
        <w:t>sido </w:t>
      </w:r>
      <w:r>
        <w:rPr>
          <w:spacing w:val="-4"/>
        </w:rPr>
        <w:t>aprobado </w:t>
      </w:r>
      <w:r>
        <w:rPr>
          <w:spacing w:val="-3"/>
        </w:rPr>
        <w:t>por el </w:t>
      </w:r>
      <w:r>
        <w:rPr>
          <w:spacing w:val="-4"/>
        </w:rPr>
        <w:t>Gobierno nacional </w:t>
      </w:r>
      <w:r>
        <w:rPr/>
        <w:t>o </w:t>
      </w:r>
      <w:r>
        <w:rPr>
          <w:spacing w:val="-3"/>
        </w:rPr>
        <w:t>por el</w:t>
      </w:r>
      <w:r>
        <w:rPr>
          <w:spacing w:val="-28"/>
        </w:rPr>
        <w:t> </w:t>
      </w:r>
      <w:r>
        <w:rPr>
          <w:spacing w:val="-4"/>
        </w:rPr>
        <w:t>autonómico?</w:t>
      </w:r>
    </w:p>
    <w:p>
      <w:pPr>
        <w:pStyle w:val="BodyText"/>
        <w:ind w:left="1092" w:right="1111"/>
        <w:jc w:val="both"/>
      </w:pPr>
      <w:r>
        <w:rPr/>
        <w:t>El Gobierno puede trasladar a lunes las fiestas nacionales cuando tienen lugar entre semana, o al lunes inmediatamente posterior cuando coincidan en domingo.</w:t>
      </w:r>
    </w:p>
    <w:p>
      <w:pPr>
        <w:pStyle w:val="BodyText"/>
        <w:ind w:left="1092" w:right="1111"/>
        <w:jc w:val="both"/>
      </w:pPr>
      <w:r>
        <w:rPr/>
        <w:t>Aquellas fiestas nacionales que se determinen reglamentariamente o, en todo caso, las que se trasladen a lunes, pueden ser sustituidas por las comunidades autónomas por aquellas fiestas que por tradición les sean propias.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7392"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37" w:id="38"/>
      <w:bookmarkEnd w:id="38"/>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58</w:t>
        <w:tab/>
      </w:r>
    </w:p>
    <w:p>
      <w:pPr>
        <w:pStyle w:val="BodyText"/>
        <w:rPr>
          <w:b/>
        </w:rPr>
      </w:pPr>
    </w:p>
    <w:p>
      <w:pPr>
        <w:pStyle w:val="ListParagraph"/>
        <w:numPr>
          <w:ilvl w:val="0"/>
          <w:numId w:val="27"/>
        </w:numPr>
        <w:tabs>
          <w:tab w:pos="1377" w:val="left" w:leader="none"/>
        </w:tabs>
        <w:spacing w:line="240" w:lineRule="auto" w:before="0" w:after="0"/>
        <w:ind w:left="1376" w:right="0" w:hanging="285"/>
        <w:jc w:val="both"/>
        <w:rPr>
          <w:b/>
          <w:sz w:val="22"/>
        </w:rPr>
      </w:pPr>
      <w:r>
        <w:rPr>
          <w:b/>
          <w:sz w:val="22"/>
        </w:rPr>
        <w:t>Caso </w:t>
      </w:r>
      <w:r>
        <w:rPr>
          <w:b/>
          <w:spacing w:val="-4"/>
          <w:sz w:val="22"/>
        </w:rPr>
        <w:t>práctico </w:t>
      </w:r>
      <w:r>
        <w:rPr>
          <w:b/>
          <w:spacing w:val="-3"/>
          <w:sz w:val="22"/>
        </w:rPr>
        <w:t>sobre </w:t>
      </w:r>
      <w:r>
        <w:rPr>
          <w:b/>
          <w:spacing w:val="-4"/>
          <w:sz w:val="22"/>
        </w:rPr>
        <w:t>jornada</w:t>
      </w:r>
      <w:r>
        <w:rPr>
          <w:b/>
          <w:spacing w:val="-25"/>
          <w:sz w:val="22"/>
        </w:rPr>
        <w:t> </w:t>
      </w:r>
      <w:r>
        <w:rPr>
          <w:b/>
          <w:spacing w:val="-4"/>
          <w:sz w:val="22"/>
        </w:rPr>
        <w:t>continuada.</w:t>
      </w:r>
    </w:p>
    <w:p>
      <w:pPr>
        <w:spacing w:before="0"/>
        <w:ind w:left="1092" w:right="1107" w:firstLine="0"/>
        <w:jc w:val="both"/>
        <w:rPr>
          <w:b/>
          <w:sz w:val="22"/>
        </w:rPr>
      </w:pPr>
      <w:r>
        <w:rPr>
          <w:b/>
          <w:sz w:val="22"/>
        </w:rPr>
        <w:t>Un </w:t>
      </w:r>
      <w:r>
        <w:rPr>
          <w:b/>
          <w:spacing w:val="-4"/>
          <w:sz w:val="22"/>
        </w:rPr>
        <w:t>trabajador </w:t>
      </w:r>
      <w:r>
        <w:rPr>
          <w:b/>
          <w:sz w:val="22"/>
        </w:rPr>
        <w:t>de 22 </w:t>
      </w:r>
      <w:r>
        <w:rPr>
          <w:b/>
          <w:spacing w:val="-3"/>
          <w:sz w:val="22"/>
        </w:rPr>
        <w:t>años </w:t>
      </w:r>
      <w:r>
        <w:rPr>
          <w:b/>
          <w:spacing w:val="-4"/>
          <w:sz w:val="22"/>
        </w:rPr>
        <w:t>disfruta </w:t>
      </w:r>
      <w:r>
        <w:rPr>
          <w:b/>
          <w:sz w:val="22"/>
        </w:rPr>
        <w:t>de </w:t>
      </w:r>
      <w:r>
        <w:rPr>
          <w:b/>
          <w:spacing w:val="-3"/>
          <w:sz w:val="22"/>
        </w:rPr>
        <w:t>una </w:t>
      </w:r>
      <w:r>
        <w:rPr>
          <w:b/>
          <w:spacing w:val="-4"/>
          <w:sz w:val="22"/>
        </w:rPr>
        <w:t>jornada diaria continuada </w:t>
      </w:r>
      <w:r>
        <w:rPr>
          <w:b/>
          <w:sz w:val="22"/>
        </w:rPr>
        <w:t>de 7 </w:t>
      </w:r>
      <w:r>
        <w:rPr>
          <w:b/>
          <w:spacing w:val="-4"/>
          <w:sz w:val="22"/>
        </w:rPr>
        <w:t>horas, que empieza </w:t>
      </w:r>
      <w:r>
        <w:rPr>
          <w:b/>
          <w:sz w:val="22"/>
        </w:rPr>
        <w:t>a </w:t>
      </w:r>
      <w:r>
        <w:rPr>
          <w:b/>
          <w:spacing w:val="-2"/>
          <w:sz w:val="22"/>
        </w:rPr>
        <w:t>las </w:t>
      </w:r>
      <w:r>
        <w:rPr>
          <w:b/>
          <w:sz w:val="22"/>
        </w:rPr>
        <w:t>8 y </w:t>
      </w:r>
      <w:r>
        <w:rPr>
          <w:b/>
          <w:spacing w:val="-4"/>
          <w:sz w:val="22"/>
        </w:rPr>
        <w:t>acaba </w:t>
      </w:r>
      <w:r>
        <w:rPr>
          <w:b/>
          <w:sz w:val="22"/>
        </w:rPr>
        <w:t>a </w:t>
      </w:r>
      <w:r>
        <w:rPr>
          <w:b/>
          <w:spacing w:val="-2"/>
          <w:sz w:val="22"/>
        </w:rPr>
        <w:t>las </w:t>
      </w:r>
      <w:r>
        <w:rPr>
          <w:b/>
          <w:sz w:val="22"/>
        </w:rPr>
        <w:t>15 </w:t>
      </w:r>
      <w:r>
        <w:rPr>
          <w:b/>
          <w:spacing w:val="-3"/>
          <w:sz w:val="22"/>
        </w:rPr>
        <w:t>h. Indica si </w:t>
      </w:r>
      <w:r>
        <w:rPr>
          <w:b/>
          <w:sz w:val="22"/>
        </w:rPr>
        <w:t>la </w:t>
      </w:r>
      <w:r>
        <w:rPr>
          <w:b/>
          <w:spacing w:val="-4"/>
          <w:sz w:val="22"/>
        </w:rPr>
        <w:t>empresa </w:t>
      </w:r>
      <w:r>
        <w:rPr>
          <w:b/>
          <w:spacing w:val="-3"/>
          <w:sz w:val="22"/>
        </w:rPr>
        <w:t>tiene </w:t>
      </w:r>
      <w:r>
        <w:rPr>
          <w:b/>
          <w:spacing w:val="-4"/>
          <w:sz w:val="22"/>
        </w:rPr>
        <w:t>que concederle </w:t>
      </w:r>
      <w:r>
        <w:rPr>
          <w:b/>
          <w:spacing w:val="-3"/>
          <w:sz w:val="22"/>
        </w:rPr>
        <w:t>algún </w:t>
      </w:r>
      <w:r>
        <w:rPr>
          <w:b/>
          <w:spacing w:val="-4"/>
          <w:sz w:val="22"/>
        </w:rPr>
        <w:t>descanso. </w:t>
      </w:r>
      <w:r>
        <w:rPr>
          <w:b/>
          <w:spacing w:val="-3"/>
          <w:sz w:val="22"/>
        </w:rPr>
        <w:t>El </w:t>
      </w:r>
      <w:r>
        <w:rPr>
          <w:b/>
          <w:spacing w:val="-4"/>
          <w:sz w:val="22"/>
        </w:rPr>
        <w:t>convenio colectivo </w:t>
      </w:r>
      <w:r>
        <w:rPr>
          <w:b/>
          <w:sz w:val="22"/>
        </w:rPr>
        <w:t>no </w:t>
      </w:r>
      <w:r>
        <w:rPr>
          <w:b/>
          <w:spacing w:val="-3"/>
          <w:sz w:val="22"/>
        </w:rPr>
        <w:t>dice nada al </w:t>
      </w:r>
      <w:r>
        <w:rPr>
          <w:b/>
          <w:spacing w:val="-4"/>
          <w:sz w:val="22"/>
        </w:rPr>
        <w:t>respecto.</w:t>
      </w:r>
    </w:p>
    <w:p>
      <w:pPr>
        <w:pStyle w:val="BodyText"/>
        <w:ind w:left="1092" w:right="1106"/>
        <w:jc w:val="both"/>
      </w:pPr>
      <w:r>
        <w:rPr/>
        <w:t>Al </w:t>
      </w:r>
      <w:r>
        <w:rPr>
          <w:spacing w:val="-3"/>
        </w:rPr>
        <w:t>ser </w:t>
      </w:r>
      <w:r>
        <w:rPr/>
        <w:t>la </w:t>
      </w:r>
      <w:r>
        <w:rPr>
          <w:spacing w:val="-4"/>
        </w:rPr>
        <w:t>jornada diaria continuada superior </w:t>
      </w:r>
      <w:r>
        <w:rPr/>
        <w:t>a 6 </w:t>
      </w:r>
      <w:r>
        <w:rPr>
          <w:spacing w:val="-4"/>
        </w:rPr>
        <w:t>horas, </w:t>
      </w:r>
      <w:r>
        <w:rPr>
          <w:spacing w:val="-3"/>
        </w:rPr>
        <w:t>deben </w:t>
      </w:r>
      <w:r>
        <w:rPr>
          <w:spacing w:val="-4"/>
        </w:rPr>
        <w:t>conceder </w:t>
      </w:r>
      <w:r>
        <w:rPr/>
        <w:t>un </w:t>
      </w:r>
      <w:r>
        <w:rPr>
          <w:spacing w:val="-4"/>
        </w:rPr>
        <w:t>descanso </w:t>
      </w:r>
      <w:r>
        <w:rPr/>
        <w:t>de 15 </w:t>
      </w:r>
      <w:r>
        <w:rPr>
          <w:spacing w:val="-4"/>
        </w:rPr>
        <w:t>minutos. </w:t>
      </w:r>
      <w:r>
        <w:rPr>
          <w:spacing w:val="-3"/>
        </w:rPr>
        <w:t>Como no se </w:t>
      </w:r>
      <w:r>
        <w:rPr/>
        <w:t>ha </w:t>
      </w:r>
      <w:r>
        <w:rPr>
          <w:spacing w:val="-4"/>
        </w:rPr>
        <w:t>establecido </w:t>
      </w:r>
      <w:r>
        <w:rPr/>
        <w:t>en </w:t>
      </w:r>
      <w:r>
        <w:rPr>
          <w:spacing w:val="-4"/>
        </w:rPr>
        <w:t>convenio </w:t>
      </w:r>
      <w:r>
        <w:rPr>
          <w:spacing w:val="-3"/>
        </w:rPr>
        <w:t>como </w:t>
      </w:r>
      <w:r>
        <w:rPr>
          <w:spacing w:val="-4"/>
        </w:rPr>
        <w:t>tiempo </w:t>
      </w:r>
      <w:r>
        <w:rPr>
          <w:spacing w:val="-3"/>
        </w:rPr>
        <w:t>de </w:t>
      </w:r>
      <w:r>
        <w:rPr>
          <w:spacing w:val="-4"/>
        </w:rPr>
        <w:t>trabajo efectivo, </w:t>
      </w:r>
      <w:r>
        <w:rPr/>
        <w:t>si </w:t>
      </w:r>
      <w:r>
        <w:rPr>
          <w:spacing w:val="-4"/>
        </w:rPr>
        <w:t>disfruta </w:t>
      </w:r>
      <w:r>
        <w:rPr/>
        <w:t>de </w:t>
      </w:r>
      <w:r>
        <w:rPr>
          <w:spacing w:val="-4"/>
        </w:rPr>
        <w:t>dicho permiso </w:t>
      </w:r>
      <w:r>
        <w:rPr>
          <w:spacing w:val="-3"/>
        </w:rPr>
        <w:t>no podrá terminar </w:t>
      </w:r>
      <w:r>
        <w:rPr/>
        <w:t>su </w:t>
      </w:r>
      <w:r>
        <w:rPr>
          <w:spacing w:val="-3"/>
        </w:rPr>
        <w:t>jornada </w:t>
      </w:r>
      <w:r>
        <w:rPr/>
        <w:t>a </w:t>
      </w:r>
      <w:r>
        <w:rPr>
          <w:spacing w:val="-3"/>
        </w:rPr>
        <w:t>las 15:00 </w:t>
      </w:r>
      <w:r>
        <w:rPr>
          <w:spacing w:val="-4"/>
        </w:rPr>
        <w:t>horas </w:t>
      </w:r>
      <w:r>
        <w:rPr>
          <w:spacing w:val="-3"/>
        </w:rPr>
        <w:t>sino </w:t>
      </w:r>
      <w:r>
        <w:rPr/>
        <w:t>15 </w:t>
      </w:r>
      <w:r>
        <w:rPr>
          <w:spacing w:val="-4"/>
        </w:rPr>
        <w:t>minutos </w:t>
      </w:r>
      <w:r>
        <w:rPr>
          <w:spacing w:val="-3"/>
        </w:rPr>
        <w:t>más </w:t>
      </w:r>
      <w:r>
        <w:rPr>
          <w:spacing w:val="-4"/>
        </w:rPr>
        <w:t>tarde.</w:t>
      </w:r>
    </w:p>
    <w:p>
      <w:pPr>
        <w:pStyle w:val="BodyText"/>
      </w:pPr>
    </w:p>
    <w:p>
      <w:pPr>
        <w:pStyle w:val="Heading2"/>
        <w:numPr>
          <w:ilvl w:val="0"/>
          <w:numId w:val="27"/>
        </w:numPr>
        <w:tabs>
          <w:tab w:pos="1454" w:val="left" w:leader="none"/>
        </w:tabs>
        <w:spacing w:line="240" w:lineRule="auto" w:before="0" w:after="0"/>
        <w:ind w:left="1453" w:right="0" w:hanging="362"/>
        <w:jc w:val="both"/>
      </w:pPr>
      <w:r>
        <w:rPr/>
        <w:t>Caso </w:t>
      </w:r>
      <w:r>
        <w:rPr>
          <w:spacing w:val="-4"/>
        </w:rPr>
        <w:t>práctico </w:t>
      </w:r>
      <w:r>
        <w:rPr>
          <w:spacing w:val="-3"/>
        </w:rPr>
        <w:t>sobre trabajo </w:t>
      </w:r>
      <w:r>
        <w:rPr/>
        <w:t>a</w:t>
      </w:r>
      <w:r>
        <w:rPr>
          <w:spacing w:val="-30"/>
        </w:rPr>
        <w:t> </w:t>
      </w:r>
      <w:r>
        <w:rPr>
          <w:spacing w:val="-4"/>
        </w:rPr>
        <w:t>turnos.</w:t>
      </w:r>
    </w:p>
    <w:p>
      <w:pPr>
        <w:spacing w:before="0"/>
        <w:ind w:left="1092" w:right="1108" w:firstLine="0"/>
        <w:jc w:val="both"/>
        <w:rPr>
          <w:b/>
          <w:sz w:val="22"/>
        </w:rPr>
      </w:pPr>
      <w:r>
        <w:rPr>
          <w:b/>
          <w:sz w:val="22"/>
        </w:rPr>
        <w:t>En la </w:t>
      </w:r>
      <w:r>
        <w:rPr>
          <w:b/>
          <w:spacing w:val="-4"/>
          <w:sz w:val="22"/>
        </w:rPr>
        <w:t>empresa Producmetal </w:t>
      </w:r>
      <w:r>
        <w:rPr>
          <w:b/>
          <w:sz w:val="22"/>
        </w:rPr>
        <w:t>se </w:t>
      </w:r>
      <w:r>
        <w:rPr>
          <w:b/>
          <w:spacing w:val="-3"/>
          <w:sz w:val="22"/>
        </w:rPr>
        <w:t>trabaja </w:t>
      </w:r>
      <w:r>
        <w:rPr>
          <w:b/>
          <w:sz w:val="22"/>
        </w:rPr>
        <w:t>en </w:t>
      </w:r>
      <w:r>
        <w:rPr>
          <w:b/>
          <w:spacing w:val="-4"/>
          <w:sz w:val="22"/>
        </w:rPr>
        <w:t>tres turnos, </w:t>
      </w:r>
      <w:r>
        <w:rPr>
          <w:b/>
          <w:spacing w:val="-3"/>
          <w:sz w:val="22"/>
        </w:rPr>
        <w:t>de </w:t>
      </w:r>
      <w:r>
        <w:rPr>
          <w:b/>
          <w:spacing w:val="-4"/>
          <w:sz w:val="22"/>
        </w:rPr>
        <w:t>mañana, </w:t>
      </w:r>
      <w:r>
        <w:rPr>
          <w:b/>
          <w:spacing w:val="-3"/>
          <w:sz w:val="22"/>
        </w:rPr>
        <w:t>tarde </w:t>
      </w:r>
      <w:r>
        <w:rPr>
          <w:b/>
          <w:sz w:val="22"/>
        </w:rPr>
        <w:t>y </w:t>
      </w:r>
      <w:r>
        <w:rPr>
          <w:b/>
          <w:spacing w:val="-4"/>
          <w:sz w:val="22"/>
        </w:rPr>
        <w:t>noche, </w:t>
      </w:r>
      <w:r>
        <w:rPr>
          <w:b/>
          <w:spacing w:val="-3"/>
          <w:sz w:val="22"/>
        </w:rPr>
        <w:t>de </w:t>
      </w:r>
      <w:r>
        <w:rPr>
          <w:b/>
          <w:spacing w:val="-4"/>
          <w:sz w:val="22"/>
        </w:rPr>
        <w:t>lunes </w:t>
      </w:r>
      <w:r>
        <w:rPr>
          <w:b/>
          <w:sz w:val="22"/>
        </w:rPr>
        <w:t>a </w:t>
      </w:r>
      <w:r>
        <w:rPr>
          <w:b/>
          <w:spacing w:val="-4"/>
          <w:sz w:val="22"/>
        </w:rPr>
        <w:t>viernes. Antonio </w:t>
      </w:r>
      <w:r>
        <w:rPr>
          <w:b/>
          <w:spacing w:val="-3"/>
          <w:sz w:val="22"/>
        </w:rPr>
        <w:t>está </w:t>
      </w:r>
      <w:r>
        <w:rPr>
          <w:b/>
          <w:spacing w:val="-4"/>
          <w:sz w:val="22"/>
        </w:rPr>
        <w:t>adscrito voluntariamente </w:t>
      </w:r>
      <w:r>
        <w:rPr>
          <w:b/>
          <w:spacing w:val="-3"/>
          <w:sz w:val="22"/>
        </w:rPr>
        <w:t>al turno </w:t>
      </w:r>
      <w:r>
        <w:rPr>
          <w:b/>
          <w:sz w:val="22"/>
        </w:rPr>
        <w:t>de </w:t>
      </w:r>
      <w:r>
        <w:rPr>
          <w:b/>
          <w:spacing w:val="-4"/>
          <w:sz w:val="22"/>
        </w:rPr>
        <w:t>noche </w:t>
      </w:r>
      <w:r>
        <w:rPr>
          <w:b/>
          <w:spacing w:val="-2"/>
          <w:sz w:val="22"/>
        </w:rPr>
        <w:t>con </w:t>
      </w:r>
      <w:r>
        <w:rPr>
          <w:b/>
          <w:sz w:val="22"/>
        </w:rPr>
        <w:t>un </w:t>
      </w:r>
      <w:r>
        <w:rPr>
          <w:b/>
          <w:spacing w:val="-4"/>
          <w:sz w:val="22"/>
        </w:rPr>
        <w:t>horario </w:t>
      </w:r>
      <w:r>
        <w:rPr>
          <w:b/>
          <w:sz w:val="22"/>
        </w:rPr>
        <w:t>de 22 a 6 </w:t>
      </w:r>
      <w:r>
        <w:rPr>
          <w:b/>
          <w:spacing w:val="-3"/>
          <w:sz w:val="22"/>
        </w:rPr>
        <w:t>h. </w:t>
      </w:r>
      <w:r>
        <w:rPr>
          <w:b/>
          <w:spacing w:val="-4"/>
          <w:sz w:val="22"/>
        </w:rPr>
        <w:t>¿Puede </w:t>
      </w:r>
      <w:r>
        <w:rPr>
          <w:b/>
          <w:spacing w:val="-3"/>
          <w:sz w:val="22"/>
        </w:rPr>
        <w:t>este </w:t>
      </w:r>
      <w:r>
        <w:rPr>
          <w:b/>
          <w:spacing w:val="-4"/>
          <w:sz w:val="22"/>
        </w:rPr>
        <w:t>trabajador realizar </w:t>
      </w:r>
      <w:r>
        <w:rPr>
          <w:b/>
          <w:spacing w:val="-3"/>
          <w:sz w:val="22"/>
        </w:rPr>
        <w:t>horas </w:t>
      </w:r>
      <w:r>
        <w:rPr>
          <w:b/>
          <w:spacing w:val="-4"/>
          <w:sz w:val="22"/>
        </w:rPr>
        <w:t>extraordinarias?</w:t>
      </w:r>
    </w:p>
    <w:p>
      <w:pPr>
        <w:pStyle w:val="BodyText"/>
        <w:spacing w:before="1"/>
        <w:ind w:left="1092" w:right="1107"/>
        <w:jc w:val="both"/>
      </w:pPr>
      <w:r>
        <w:rPr/>
        <w:t>Se </w:t>
      </w:r>
      <w:r>
        <w:rPr>
          <w:spacing w:val="-3"/>
        </w:rPr>
        <w:t>trata de </w:t>
      </w:r>
      <w:r>
        <w:rPr/>
        <w:t>un </w:t>
      </w:r>
      <w:r>
        <w:rPr>
          <w:spacing w:val="-4"/>
        </w:rPr>
        <w:t>trabajador nocturno, pues desarrolla </w:t>
      </w:r>
      <w:r>
        <w:rPr/>
        <w:t>su </w:t>
      </w:r>
      <w:r>
        <w:rPr>
          <w:spacing w:val="-4"/>
        </w:rPr>
        <w:t>jornada dentro </w:t>
      </w:r>
      <w:r>
        <w:rPr>
          <w:spacing w:val="-3"/>
        </w:rPr>
        <w:t>del </w:t>
      </w:r>
      <w:r>
        <w:rPr>
          <w:spacing w:val="-4"/>
        </w:rPr>
        <w:t>horario comprendido </w:t>
      </w:r>
      <w:r>
        <w:rPr>
          <w:spacing w:val="-3"/>
        </w:rPr>
        <w:t>entre las </w:t>
      </w:r>
      <w:r>
        <w:rPr/>
        <w:t>22 h y las 6 h. En </w:t>
      </w:r>
      <w:r>
        <w:rPr>
          <w:spacing w:val="-3"/>
        </w:rPr>
        <w:t>este caso, no </w:t>
      </w:r>
      <w:r>
        <w:rPr>
          <w:spacing w:val="-4"/>
        </w:rPr>
        <w:t>podrá realizar horas extraordinarias, excepto </w:t>
      </w:r>
      <w:r>
        <w:rPr>
          <w:spacing w:val="-3"/>
        </w:rPr>
        <w:t>las de fuerza mayor, </w:t>
      </w:r>
      <w:r>
        <w:rPr>
          <w:spacing w:val="-4"/>
        </w:rPr>
        <w:t>que </w:t>
      </w:r>
      <w:r>
        <w:rPr>
          <w:spacing w:val="-3"/>
        </w:rPr>
        <w:t>tienen un carácter </w:t>
      </w:r>
      <w:r>
        <w:rPr>
          <w:spacing w:val="-4"/>
        </w:rPr>
        <w:t>obligatorio.</w:t>
      </w:r>
    </w:p>
    <w:p>
      <w:pPr>
        <w:pStyle w:val="BodyText"/>
        <w:spacing w:before="11"/>
        <w:rPr>
          <w:sz w:val="21"/>
        </w:rPr>
      </w:pPr>
    </w:p>
    <w:p>
      <w:pPr>
        <w:pStyle w:val="Heading2"/>
        <w:numPr>
          <w:ilvl w:val="0"/>
          <w:numId w:val="27"/>
        </w:numPr>
        <w:tabs>
          <w:tab w:pos="1454" w:val="left" w:leader="none"/>
        </w:tabs>
        <w:spacing w:line="240" w:lineRule="auto" w:before="0" w:after="0"/>
        <w:ind w:left="1453" w:right="1106" w:hanging="361"/>
        <w:jc w:val="left"/>
      </w:pPr>
      <w:r>
        <w:rPr/>
        <w:t>Caso </w:t>
      </w:r>
      <w:r>
        <w:rPr>
          <w:spacing w:val="-4"/>
        </w:rPr>
        <w:t>práctico </w:t>
      </w:r>
      <w:r>
        <w:rPr>
          <w:spacing w:val="-3"/>
        </w:rPr>
        <w:t>sobre </w:t>
      </w:r>
      <w:r>
        <w:rPr>
          <w:spacing w:val="-4"/>
        </w:rPr>
        <w:t>simultaneidad del permiso </w:t>
      </w:r>
      <w:r>
        <w:rPr/>
        <w:t>de </w:t>
      </w:r>
      <w:r>
        <w:rPr>
          <w:spacing w:val="-4"/>
        </w:rPr>
        <w:t>lactancia </w:t>
      </w:r>
      <w:r>
        <w:rPr/>
        <w:t>y la </w:t>
      </w:r>
      <w:r>
        <w:rPr>
          <w:spacing w:val="-3"/>
        </w:rPr>
        <w:t>reducción </w:t>
      </w:r>
      <w:r>
        <w:rPr/>
        <w:t>de </w:t>
      </w:r>
      <w:r>
        <w:rPr>
          <w:spacing w:val="-4"/>
        </w:rPr>
        <w:t>jornada por cuidado </w:t>
      </w:r>
      <w:r>
        <w:rPr>
          <w:spacing w:val="-3"/>
        </w:rPr>
        <w:t>de hijo.</w:t>
      </w:r>
    </w:p>
    <w:p>
      <w:pPr>
        <w:spacing w:before="1"/>
        <w:ind w:left="1092" w:right="1179" w:firstLine="0"/>
        <w:jc w:val="left"/>
        <w:rPr>
          <w:b/>
          <w:sz w:val="22"/>
        </w:rPr>
      </w:pPr>
      <w:r>
        <w:rPr>
          <w:b/>
          <w:spacing w:val="-4"/>
          <w:sz w:val="22"/>
        </w:rPr>
        <w:t>Alejandra, </w:t>
      </w:r>
      <w:r>
        <w:rPr>
          <w:b/>
          <w:spacing w:val="-3"/>
          <w:sz w:val="22"/>
        </w:rPr>
        <w:t>tras </w:t>
      </w:r>
      <w:r>
        <w:rPr>
          <w:b/>
          <w:spacing w:val="-4"/>
          <w:sz w:val="22"/>
        </w:rPr>
        <w:t>reincorporarse </w:t>
      </w:r>
      <w:r>
        <w:rPr>
          <w:b/>
          <w:sz w:val="22"/>
        </w:rPr>
        <w:t>a su </w:t>
      </w:r>
      <w:r>
        <w:rPr>
          <w:b/>
          <w:spacing w:val="-4"/>
          <w:sz w:val="22"/>
        </w:rPr>
        <w:t>puesto </w:t>
      </w:r>
      <w:r>
        <w:rPr>
          <w:b/>
          <w:spacing w:val="-3"/>
          <w:sz w:val="22"/>
        </w:rPr>
        <w:t>tras </w:t>
      </w:r>
      <w:r>
        <w:rPr>
          <w:b/>
          <w:sz w:val="22"/>
        </w:rPr>
        <w:t>su </w:t>
      </w:r>
      <w:r>
        <w:rPr>
          <w:b/>
          <w:spacing w:val="-3"/>
          <w:sz w:val="22"/>
        </w:rPr>
        <w:t>baja </w:t>
      </w:r>
      <w:r>
        <w:rPr>
          <w:b/>
          <w:sz w:val="22"/>
        </w:rPr>
        <w:t>de </w:t>
      </w:r>
      <w:r>
        <w:rPr>
          <w:b/>
          <w:spacing w:val="-4"/>
          <w:sz w:val="22"/>
        </w:rPr>
        <w:t>maternidad, </w:t>
      </w:r>
      <w:r>
        <w:rPr>
          <w:b/>
          <w:sz w:val="22"/>
        </w:rPr>
        <w:t>ha </w:t>
      </w:r>
      <w:r>
        <w:rPr>
          <w:b/>
          <w:spacing w:val="-4"/>
          <w:sz w:val="22"/>
        </w:rPr>
        <w:t>solicitado </w:t>
      </w:r>
      <w:r>
        <w:rPr>
          <w:b/>
          <w:sz w:val="22"/>
        </w:rPr>
        <w:t>la </w:t>
      </w:r>
      <w:r>
        <w:rPr>
          <w:b/>
          <w:spacing w:val="-4"/>
          <w:sz w:val="22"/>
        </w:rPr>
        <w:t>reducción </w:t>
      </w:r>
      <w:r>
        <w:rPr>
          <w:b/>
          <w:sz w:val="22"/>
        </w:rPr>
        <w:t>a la </w:t>
      </w:r>
      <w:r>
        <w:rPr>
          <w:b/>
          <w:spacing w:val="-4"/>
          <w:sz w:val="22"/>
        </w:rPr>
        <w:t>mitad </w:t>
      </w:r>
      <w:r>
        <w:rPr>
          <w:b/>
          <w:sz w:val="22"/>
        </w:rPr>
        <w:t>de su </w:t>
      </w:r>
      <w:r>
        <w:rPr>
          <w:b/>
          <w:spacing w:val="-4"/>
          <w:sz w:val="22"/>
        </w:rPr>
        <w:t>jornada laboral </w:t>
      </w:r>
      <w:r>
        <w:rPr>
          <w:b/>
          <w:spacing w:val="-3"/>
          <w:sz w:val="22"/>
        </w:rPr>
        <w:t>por </w:t>
      </w:r>
      <w:r>
        <w:rPr>
          <w:b/>
          <w:spacing w:val="-4"/>
          <w:sz w:val="22"/>
        </w:rPr>
        <w:t>cuidado </w:t>
      </w:r>
      <w:r>
        <w:rPr>
          <w:b/>
          <w:spacing w:val="-3"/>
          <w:sz w:val="22"/>
        </w:rPr>
        <w:t>de </w:t>
      </w:r>
      <w:r>
        <w:rPr>
          <w:b/>
          <w:spacing w:val="-4"/>
          <w:sz w:val="22"/>
        </w:rPr>
        <w:t>hijo. </w:t>
      </w:r>
      <w:r>
        <w:rPr>
          <w:b/>
          <w:spacing w:val="-3"/>
          <w:sz w:val="22"/>
        </w:rPr>
        <w:t>¿Puede </w:t>
      </w:r>
      <w:r>
        <w:rPr>
          <w:b/>
          <w:spacing w:val="-4"/>
          <w:sz w:val="22"/>
        </w:rPr>
        <w:t>disfrutar simultáneamente </w:t>
      </w:r>
      <w:r>
        <w:rPr>
          <w:b/>
          <w:spacing w:val="-3"/>
          <w:sz w:val="22"/>
        </w:rPr>
        <w:t>el </w:t>
      </w:r>
      <w:r>
        <w:rPr>
          <w:b/>
          <w:spacing w:val="-4"/>
          <w:sz w:val="22"/>
        </w:rPr>
        <w:t>permiso </w:t>
      </w:r>
      <w:r>
        <w:rPr>
          <w:b/>
          <w:sz w:val="22"/>
        </w:rPr>
        <w:t>de</w:t>
      </w:r>
      <w:r>
        <w:rPr>
          <w:b/>
          <w:spacing w:val="-31"/>
          <w:sz w:val="22"/>
        </w:rPr>
        <w:t> </w:t>
      </w:r>
      <w:r>
        <w:rPr>
          <w:b/>
          <w:spacing w:val="-4"/>
          <w:sz w:val="22"/>
        </w:rPr>
        <w:t>lactancia?</w:t>
      </w:r>
    </w:p>
    <w:p>
      <w:pPr>
        <w:pStyle w:val="BodyText"/>
        <w:ind w:left="1092" w:right="1114"/>
      </w:pPr>
      <w:r>
        <w:rPr/>
        <w:t>Sí, </w:t>
      </w:r>
      <w:r>
        <w:rPr>
          <w:spacing w:val="-3"/>
        </w:rPr>
        <w:t>la </w:t>
      </w:r>
      <w:r>
        <w:rPr>
          <w:spacing w:val="-4"/>
        </w:rPr>
        <w:t>legislación laboral </w:t>
      </w:r>
      <w:r>
        <w:rPr>
          <w:spacing w:val="-3"/>
        </w:rPr>
        <w:t>no limita el </w:t>
      </w:r>
      <w:r>
        <w:rPr>
          <w:spacing w:val="-4"/>
        </w:rPr>
        <w:t>disfrute simultáneo </w:t>
      </w:r>
      <w:r>
        <w:rPr/>
        <w:t>de </w:t>
      </w:r>
      <w:r>
        <w:rPr>
          <w:spacing w:val="-3"/>
        </w:rPr>
        <w:t>ambos </w:t>
      </w:r>
      <w:r>
        <w:rPr>
          <w:spacing w:val="-4"/>
        </w:rPr>
        <w:t>permisos. Además </w:t>
      </w:r>
      <w:r>
        <w:rPr>
          <w:spacing w:val="-3"/>
        </w:rPr>
        <w:t>existen </w:t>
      </w:r>
      <w:r>
        <w:rPr>
          <w:spacing w:val="-4"/>
        </w:rPr>
        <w:t>sentencias </w:t>
      </w:r>
      <w:r>
        <w:rPr>
          <w:spacing w:val="-3"/>
        </w:rPr>
        <w:t>de los </w:t>
      </w:r>
      <w:r>
        <w:rPr>
          <w:spacing w:val="-4"/>
        </w:rPr>
        <w:t>Tribunales </w:t>
      </w:r>
      <w:r>
        <w:rPr/>
        <w:t>de </w:t>
      </w:r>
      <w:r>
        <w:rPr>
          <w:spacing w:val="-4"/>
        </w:rPr>
        <w:t>justicia que reconocen expresamente </w:t>
      </w:r>
      <w:r>
        <w:rPr>
          <w:spacing w:val="-3"/>
        </w:rPr>
        <w:t>que ambos </w:t>
      </w:r>
      <w:r>
        <w:rPr>
          <w:spacing w:val="-4"/>
        </w:rPr>
        <w:t>permisos </w:t>
      </w:r>
      <w:r>
        <w:rPr>
          <w:spacing w:val="-3"/>
        </w:rPr>
        <w:t>son </w:t>
      </w:r>
      <w:r>
        <w:rPr>
          <w:spacing w:val="-4"/>
        </w:rPr>
        <w:t>distintos </w:t>
      </w:r>
      <w:r>
        <w:rPr/>
        <w:t>y </w:t>
      </w:r>
      <w:r>
        <w:rPr>
          <w:spacing w:val="-4"/>
        </w:rPr>
        <w:t>acumulables.</w:t>
      </w:r>
    </w:p>
    <w:p>
      <w:pPr>
        <w:pStyle w:val="BodyText"/>
        <w:spacing w:before="3"/>
      </w:pPr>
    </w:p>
    <w:p>
      <w:pPr>
        <w:pStyle w:val="Heading2"/>
        <w:numPr>
          <w:ilvl w:val="0"/>
          <w:numId w:val="27"/>
        </w:numPr>
        <w:tabs>
          <w:tab w:pos="1454" w:val="left" w:leader="none"/>
        </w:tabs>
        <w:spacing w:line="237" w:lineRule="auto" w:before="0" w:after="0"/>
        <w:ind w:left="1453" w:right="1109" w:hanging="361"/>
        <w:jc w:val="both"/>
      </w:pPr>
      <w:r>
        <w:rPr/>
        <w:t>Caso </w:t>
      </w:r>
      <w:r>
        <w:rPr>
          <w:spacing w:val="-4"/>
        </w:rPr>
        <w:t>práctico </w:t>
      </w:r>
      <w:r>
        <w:rPr>
          <w:spacing w:val="-3"/>
        </w:rPr>
        <w:t>sobre el </w:t>
      </w:r>
      <w:r>
        <w:rPr>
          <w:spacing w:val="-4"/>
        </w:rPr>
        <w:t>permiso </w:t>
      </w:r>
      <w:r>
        <w:rPr>
          <w:spacing w:val="-3"/>
        </w:rPr>
        <w:t>para el </w:t>
      </w:r>
      <w:r>
        <w:rPr>
          <w:spacing w:val="-4"/>
        </w:rPr>
        <w:t>cumplimiento </w:t>
      </w:r>
      <w:r>
        <w:rPr/>
        <w:t>de un </w:t>
      </w:r>
      <w:r>
        <w:rPr>
          <w:spacing w:val="-3"/>
        </w:rPr>
        <w:t>deber </w:t>
      </w:r>
      <w:r>
        <w:rPr>
          <w:spacing w:val="-4"/>
        </w:rPr>
        <w:t>inexcusable </w:t>
      </w:r>
      <w:r>
        <w:rPr/>
        <w:t>de </w:t>
      </w:r>
      <w:r>
        <w:rPr>
          <w:spacing w:val="-4"/>
        </w:rPr>
        <w:t>carácter público </w:t>
      </w:r>
      <w:r>
        <w:rPr/>
        <w:t>y </w:t>
      </w:r>
      <w:r>
        <w:rPr>
          <w:spacing w:val="-4"/>
        </w:rPr>
        <w:t>personal.</w:t>
      </w:r>
    </w:p>
    <w:p>
      <w:pPr>
        <w:spacing w:before="2"/>
        <w:ind w:left="1092" w:right="1107" w:firstLine="0"/>
        <w:jc w:val="both"/>
        <w:rPr>
          <w:b/>
          <w:sz w:val="22"/>
        </w:rPr>
      </w:pPr>
      <w:r>
        <w:rPr>
          <w:b/>
          <w:spacing w:val="-3"/>
          <w:sz w:val="22"/>
        </w:rPr>
        <w:t>Indica </w:t>
      </w:r>
      <w:r>
        <w:rPr>
          <w:b/>
          <w:sz w:val="22"/>
        </w:rPr>
        <w:t>si </w:t>
      </w:r>
      <w:r>
        <w:rPr>
          <w:b/>
          <w:spacing w:val="-3"/>
          <w:sz w:val="22"/>
        </w:rPr>
        <w:t>las </w:t>
      </w:r>
      <w:r>
        <w:rPr>
          <w:b/>
          <w:spacing w:val="-4"/>
          <w:sz w:val="22"/>
        </w:rPr>
        <w:t>situaciones que </w:t>
      </w:r>
      <w:r>
        <w:rPr>
          <w:b/>
          <w:sz w:val="22"/>
        </w:rPr>
        <w:t>se </w:t>
      </w:r>
      <w:r>
        <w:rPr>
          <w:b/>
          <w:spacing w:val="-4"/>
          <w:sz w:val="22"/>
        </w:rPr>
        <w:t>exponen </w:t>
      </w:r>
      <w:r>
        <w:rPr>
          <w:b/>
          <w:sz w:val="22"/>
        </w:rPr>
        <w:t>a </w:t>
      </w:r>
      <w:r>
        <w:rPr>
          <w:b/>
          <w:spacing w:val="-4"/>
          <w:sz w:val="22"/>
        </w:rPr>
        <w:t>continuación pueden </w:t>
      </w:r>
      <w:r>
        <w:rPr>
          <w:b/>
          <w:spacing w:val="-3"/>
          <w:sz w:val="22"/>
        </w:rPr>
        <w:t>ser </w:t>
      </w:r>
      <w:r>
        <w:rPr>
          <w:b/>
          <w:spacing w:val="-4"/>
          <w:sz w:val="22"/>
        </w:rPr>
        <w:t>consideradas </w:t>
      </w:r>
      <w:r>
        <w:rPr>
          <w:b/>
          <w:spacing w:val="-3"/>
          <w:sz w:val="22"/>
        </w:rPr>
        <w:t>causas para </w:t>
      </w:r>
      <w:r>
        <w:rPr>
          <w:b/>
          <w:spacing w:val="-4"/>
          <w:sz w:val="22"/>
        </w:rPr>
        <w:t>disfrutar </w:t>
      </w:r>
      <w:r>
        <w:rPr>
          <w:b/>
          <w:sz w:val="22"/>
        </w:rPr>
        <w:t>de </w:t>
      </w:r>
      <w:r>
        <w:rPr>
          <w:b/>
          <w:spacing w:val="-3"/>
          <w:sz w:val="22"/>
        </w:rPr>
        <w:t>un permiso </w:t>
      </w:r>
      <w:r>
        <w:rPr>
          <w:b/>
          <w:spacing w:val="-4"/>
          <w:sz w:val="22"/>
        </w:rPr>
        <w:t>retribuido por </w:t>
      </w:r>
      <w:r>
        <w:rPr>
          <w:b/>
          <w:spacing w:val="-3"/>
          <w:sz w:val="22"/>
        </w:rPr>
        <w:t>el </w:t>
      </w:r>
      <w:r>
        <w:rPr>
          <w:b/>
          <w:spacing w:val="-4"/>
          <w:sz w:val="22"/>
        </w:rPr>
        <w:t>tiempo indispensable </w:t>
      </w:r>
      <w:r>
        <w:rPr>
          <w:b/>
          <w:spacing w:val="-3"/>
          <w:sz w:val="22"/>
        </w:rPr>
        <w:t>para </w:t>
      </w:r>
      <w:r>
        <w:rPr>
          <w:b/>
          <w:sz w:val="22"/>
        </w:rPr>
        <w:t>el </w:t>
      </w:r>
      <w:r>
        <w:rPr>
          <w:b/>
          <w:spacing w:val="-4"/>
          <w:sz w:val="22"/>
        </w:rPr>
        <w:t>cumplimiento </w:t>
      </w:r>
      <w:r>
        <w:rPr>
          <w:b/>
          <w:sz w:val="22"/>
        </w:rPr>
        <w:t>de un </w:t>
      </w:r>
      <w:r>
        <w:rPr>
          <w:b/>
          <w:spacing w:val="-4"/>
          <w:sz w:val="22"/>
        </w:rPr>
        <w:t>deber inexcusable </w:t>
      </w:r>
      <w:r>
        <w:rPr>
          <w:b/>
          <w:sz w:val="22"/>
        </w:rPr>
        <w:t>de </w:t>
      </w:r>
      <w:r>
        <w:rPr>
          <w:b/>
          <w:spacing w:val="-3"/>
          <w:sz w:val="22"/>
        </w:rPr>
        <w:t>carácter </w:t>
      </w:r>
      <w:r>
        <w:rPr>
          <w:b/>
          <w:spacing w:val="-4"/>
          <w:sz w:val="22"/>
        </w:rPr>
        <w:t>público </w:t>
      </w:r>
      <w:r>
        <w:rPr>
          <w:b/>
          <w:sz w:val="22"/>
        </w:rPr>
        <w:t>y </w:t>
      </w:r>
      <w:r>
        <w:rPr>
          <w:b/>
          <w:spacing w:val="-4"/>
          <w:sz w:val="22"/>
        </w:rPr>
        <w:t>personal:</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Expedición </w:t>
      </w:r>
      <w:r>
        <w:rPr>
          <w:b/>
          <w:sz w:val="22"/>
        </w:rPr>
        <w:t>y/o </w:t>
      </w:r>
      <w:r>
        <w:rPr>
          <w:b/>
          <w:spacing w:val="-4"/>
          <w:sz w:val="22"/>
        </w:rPr>
        <w:t>renovación </w:t>
      </w:r>
      <w:r>
        <w:rPr>
          <w:b/>
          <w:spacing w:val="-3"/>
          <w:sz w:val="22"/>
        </w:rPr>
        <w:t>del</w:t>
      </w:r>
      <w:r>
        <w:rPr>
          <w:b/>
          <w:spacing w:val="-28"/>
          <w:sz w:val="22"/>
        </w:rPr>
        <w:t> </w:t>
      </w:r>
      <w:r>
        <w:rPr>
          <w:b/>
          <w:spacing w:val="-3"/>
          <w:sz w:val="22"/>
        </w:rPr>
        <w:t>DNI.</w:t>
      </w:r>
    </w:p>
    <w:p>
      <w:pPr>
        <w:pStyle w:val="ListParagraph"/>
        <w:numPr>
          <w:ilvl w:val="0"/>
          <w:numId w:val="2"/>
        </w:numPr>
        <w:tabs>
          <w:tab w:pos="1377" w:val="left" w:leader="none"/>
        </w:tabs>
        <w:spacing w:line="240" w:lineRule="auto" w:before="0" w:after="0"/>
        <w:ind w:left="1376" w:right="0" w:hanging="285"/>
        <w:jc w:val="left"/>
        <w:rPr>
          <w:b/>
          <w:sz w:val="22"/>
        </w:rPr>
      </w:pPr>
      <w:r>
        <w:rPr>
          <w:b/>
          <w:spacing w:val="-4"/>
          <w:sz w:val="22"/>
        </w:rPr>
        <w:t>Expedición </w:t>
      </w:r>
      <w:r>
        <w:rPr>
          <w:b/>
          <w:sz w:val="22"/>
        </w:rPr>
        <w:t>y/o </w:t>
      </w:r>
      <w:r>
        <w:rPr>
          <w:b/>
          <w:spacing w:val="-4"/>
          <w:sz w:val="22"/>
        </w:rPr>
        <w:t>renovación </w:t>
      </w:r>
      <w:r>
        <w:rPr>
          <w:b/>
          <w:spacing w:val="-3"/>
          <w:sz w:val="22"/>
        </w:rPr>
        <w:t>del</w:t>
      </w:r>
      <w:r>
        <w:rPr>
          <w:b/>
          <w:spacing w:val="-26"/>
          <w:sz w:val="22"/>
        </w:rPr>
        <w:t> </w:t>
      </w:r>
      <w:r>
        <w:rPr>
          <w:b/>
          <w:spacing w:val="-4"/>
          <w:sz w:val="22"/>
        </w:rPr>
        <w:t>pasaporte.</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Gestiones notariales.</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Acudir </w:t>
      </w:r>
      <w:r>
        <w:rPr>
          <w:b/>
          <w:sz w:val="22"/>
        </w:rPr>
        <w:t>a</w:t>
      </w:r>
      <w:r>
        <w:rPr>
          <w:b/>
          <w:spacing w:val="-10"/>
          <w:sz w:val="22"/>
        </w:rPr>
        <w:t> </w:t>
      </w:r>
      <w:r>
        <w:rPr>
          <w:b/>
          <w:spacing w:val="-4"/>
          <w:sz w:val="22"/>
        </w:rPr>
        <w:t>juicio.</w:t>
      </w:r>
    </w:p>
    <w:p>
      <w:pPr>
        <w:pStyle w:val="BodyText"/>
        <w:ind w:left="1092" w:right="1108"/>
        <w:jc w:val="both"/>
      </w:pPr>
      <w:r>
        <w:rPr/>
        <w:t>El </w:t>
      </w:r>
      <w:r>
        <w:rPr>
          <w:spacing w:val="-4"/>
        </w:rPr>
        <w:t>artículo </w:t>
      </w:r>
      <w:r>
        <w:rPr>
          <w:spacing w:val="-3"/>
        </w:rPr>
        <w:t>37.3 del </w:t>
      </w:r>
      <w:r>
        <w:rPr>
          <w:spacing w:val="-4"/>
        </w:rPr>
        <w:t>Estatuto </w:t>
      </w:r>
      <w:r>
        <w:rPr/>
        <w:t>de </w:t>
      </w:r>
      <w:r>
        <w:rPr>
          <w:spacing w:val="-3"/>
        </w:rPr>
        <w:t>los </w:t>
      </w:r>
      <w:r>
        <w:rPr>
          <w:spacing w:val="-4"/>
        </w:rPr>
        <w:t>Trabajadores, indica </w:t>
      </w:r>
      <w:r>
        <w:rPr>
          <w:spacing w:val="-3"/>
        </w:rPr>
        <w:t>que «El </w:t>
      </w:r>
      <w:r>
        <w:rPr>
          <w:spacing w:val="-4"/>
        </w:rPr>
        <w:t>trabajador, previo </w:t>
      </w:r>
      <w:r>
        <w:rPr>
          <w:spacing w:val="-3"/>
        </w:rPr>
        <w:t>aviso </w:t>
      </w:r>
      <w:r>
        <w:rPr/>
        <w:t>y </w:t>
      </w:r>
      <w:r>
        <w:rPr>
          <w:spacing w:val="-4"/>
        </w:rPr>
        <w:t>justificación, podrá ausentarse </w:t>
      </w:r>
      <w:r>
        <w:rPr>
          <w:spacing w:val="-3"/>
        </w:rPr>
        <w:t>del trabajo, con </w:t>
      </w:r>
      <w:r>
        <w:rPr>
          <w:spacing w:val="-4"/>
        </w:rPr>
        <w:t>derecho </w:t>
      </w:r>
      <w:r>
        <w:rPr/>
        <w:t>a </w:t>
      </w:r>
      <w:r>
        <w:rPr>
          <w:spacing w:val="-4"/>
        </w:rPr>
        <w:t>remuneración, </w:t>
      </w:r>
      <w:r>
        <w:rPr>
          <w:spacing w:val="-2"/>
        </w:rPr>
        <w:t>por </w:t>
      </w:r>
      <w:r>
        <w:rPr>
          <w:spacing w:val="-4"/>
        </w:rPr>
        <w:t>alguno </w:t>
      </w:r>
      <w:r>
        <w:rPr>
          <w:spacing w:val="-3"/>
        </w:rPr>
        <w:t>de los </w:t>
      </w:r>
      <w:r>
        <w:rPr>
          <w:spacing w:val="-4"/>
        </w:rPr>
        <w:t>motivos </w:t>
      </w:r>
      <w:r>
        <w:rPr/>
        <w:t>y </w:t>
      </w:r>
      <w:r>
        <w:rPr>
          <w:spacing w:val="-3"/>
        </w:rPr>
        <w:t>por </w:t>
      </w:r>
      <w:r>
        <w:rPr/>
        <w:t>el </w:t>
      </w:r>
      <w:r>
        <w:rPr>
          <w:spacing w:val="-4"/>
        </w:rPr>
        <w:t>tiempo siguiente:  </w:t>
      </w:r>
      <w:r>
        <w:rPr>
          <w:spacing w:val="-3"/>
        </w:rPr>
        <w:t>d) </w:t>
      </w:r>
      <w:r>
        <w:rPr>
          <w:spacing w:val="-2"/>
        </w:rPr>
        <w:t>Por </w:t>
      </w:r>
      <w:r>
        <w:rPr/>
        <w:t>el </w:t>
      </w:r>
      <w:r>
        <w:rPr>
          <w:spacing w:val="-4"/>
        </w:rPr>
        <w:t>tiempo indispensable </w:t>
      </w:r>
      <w:r>
        <w:rPr>
          <w:spacing w:val="-3"/>
        </w:rPr>
        <w:t>para </w:t>
      </w:r>
      <w:r>
        <w:rPr/>
        <w:t>el </w:t>
      </w:r>
      <w:r>
        <w:rPr>
          <w:spacing w:val="-4"/>
        </w:rPr>
        <w:t>cumplimiento </w:t>
      </w:r>
      <w:r>
        <w:rPr/>
        <w:t>de un </w:t>
      </w:r>
      <w:r>
        <w:rPr>
          <w:spacing w:val="-4"/>
        </w:rPr>
        <w:t>deber inexcusable </w:t>
      </w:r>
      <w:r>
        <w:rPr>
          <w:spacing w:val="-3"/>
        </w:rPr>
        <w:t>de carácter </w:t>
      </w:r>
      <w:r>
        <w:rPr>
          <w:spacing w:val="-4"/>
        </w:rPr>
        <w:t>público </w:t>
      </w:r>
      <w:r>
        <w:rPr/>
        <w:t>y </w:t>
      </w:r>
      <w:r>
        <w:rPr>
          <w:spacing w:val="-4"/>
        </w:rPr>
        <w:t>personal, comprendido </w:t>
      </w:r>
      <w:r>
        <w:rPr/>
        <w:t>el </w:t>
      </w:r>
      <w:r>
        <w:rPr>
          <w:spacing w:val="-4"/>
        </w:rPr>
        <w:t>ejercicio </w:t>
      </w:r>
      <w:r>
        <w:rPr>
          <w:spacing w:val="-3"/>
        </w:rPr>
        <w:t>del </w:t>
      </w:r>
      <w:r>
        <w:rPr>
          <w:spacing w:val="-4"/>
        </w:rPr>
        <w:t>sufragio</w:t>
      </w:r>
      <w:r>
        <w:rPr>
          <w:spacing w:val="-18"/>
        </w:rPr>
        <w:t> </w:t>
      </w:r>
      <w:r>
        <w:rPr>
          <w:spacing w:val="-3"/>
        </w:rPr>
        <w:t>activo.</w:t>
      </w:r>
    </w:p>
    <w:p>
      <w:pPr>
        <w:pStyle w:val="BodyText"/>
        <w:spacing w:before="1"/>
      </w:pPr>
    </w:p>
    <w:p>
      <w:pPr>
        <w:pStyle w:val="BodyText"/>
        <w:ind w:left="1092" w:right="1105"/>
        <w:jc w:val="both"/>
      </w:pPr>
      <w:r>
        <w:rPr>
          <w:spacing w:val="-2"/>
        </w:rPr>
        <w:t>Por </w:t>
      </w:r>
      <w:r>
        <w:rPr>
          <w:spacing w:val="-4"/>
        </w:rPr>
        <w:t>«deber inexcusable» </w:t>
      </w:r>
      <w:r>
        <w:rPr>
          <w:spacing w:val="-3"/>
        </w:rPr>
        <w:t>se </w:t>
      </w:r>
      <w:r>
        <w:rPr>
          <w:spacing w:val="-4"/>
        </w:rPr>
        <w:t>entiende </w:t>
      </w:r>
      <w:r>
        <w:rPr/>
        <w:t>la </w:t>
      </w:r>
      <w:r>
        <w:rPr>
          <w:spacing w:val="-4"/>
        </w:rPr>
        <w:t>obligación que incumbe </w:t>
      </w:r>
      <w:r>
        <w:rPr/>
        <w:t>a </w:t>
      </w:r>
      <w:r>
        <w:rPr>
          <w:spacing w:val="-4"/>
        </w:rPr>
        <w:t>una persona cuyo incumplimiento </w:t>
      </w:r>
      <w:r>
        <w:rPr>
          <w:spacing w:val="-3"/>
        </w:rPr>
        <w:t>le </w:t>
      </w:r>
      <w:r>
        <w:rPr>
          <w:spacing w:val="-4"/>
        </w:rPr>
        <w:t>genera </w:t>
      </w:r>
      <w:r>
        <w:rPr>
          <w:spacing w:val="-3"/>
        </w:rPr>
        <w:t>una </w:t>
      </w:r>
      <w:r>
        <w:rPr>
          <w:spacing w:val="-4"/>
        </w:rPr>
        <w:t>responsabilidad </w:t>
      </w:r>
      <w:r>
        <w:rPr/>
        <w:t>de </w:t>
      </w:r>
      <w:r>
        <w:rPr>
          <w:spacing w:val="-4"/>
        </w:rPr>
        <w:t>índole </w:t>
      </w:r>
      <w:r>
        <w:rPr>
          <w:spacing w:val="-3"/>
        </w:rPr>
        <w:t>penal, civil </w:t>
      </w:r>
      <w:r>
        <w:rPr/>
        <w:t>o </w:t>
      </w:r>
      <w:r>
        <w:rPr>
          <w:spacing w:val="-4"/>
        </w:rPr>
        <w:t>administrativa. </w:t>
      </w:r>
      <w:r>
        <w:rPr/>
        <w:t>En </w:t>
      </w:r>
      <w:r>
        <w:rPr>
          <w:spacing w:val="-4"/>
        </w:rPr>
        <w:t>consecuencia, </w:t>
      </w:r>
      <w:r>
        <w:rPr/>
        <w:t>y a </w:t>
      </w:r>
      <w:r>
        <w:rPr>
          <w:spacing w:val="-3"/>
        </w:rPr>
        <w:t>modo </w:t>
      </w:r>
      <w:r>
        <w:rPr/>
        <w:t>de </w:t>
      </w:r>
      <w:r>
        <w:rPr>
          <w:spacing w:val="-4"/>
        </w:rPr>
        <w:t>ejemplo, pueden considerarse como manifestaciones </w:t>
      </w:r>
      <w:r>
        <w:rPr>
          <w:spacing w:val="-3"/>
        </w:rPr>
        <w:t>de </w:t>
      </w:r>
      <w:r>
        <w:rPr>
          <w:spacing w:val="-4"/>
        </w:rPr>
        <w:t>dicho </w:t>
      </w:r>
      <w:r>
        <w:rPr>
          <w:spacing w:val="-3"/>
        </w:rPr>
        <w:t>deber la </w:t>
      </w:r>
      <w:r>
        <w:rPr>
          <w:spacing w:val="-4"/>
        </w:rPr>
        <w:t>pertenencia </w:t>
      </w:r>
      <w:r>
        <w:rPr/>
        <w:t>a un </w:t>
      </w:r>
      <w:r>
        <w:rPr>
          <w:spacing w:val="-4"/>
        </w:rPr>
        <w:t>jurado (artículo </w:t>
      </w:r>
      <w:r>
        <w:rPr/>
        <w:t>7. 2.° de la  </w:t>
      </w:r>
      <w:r>
        <w:rPr>
          <w:spacing w:val="-4"/>
        </w:rPr>
        <w:t>Ley Orgánica </w:t>
      </w:r>
      <w:r>
        <w:rPr>
          <w:spacing w:val="-3"/>
        </w:rPr>
        <w:t>5/1995, de </w:t>
      </w:r>
      <w:r>
        <w:rPr/>
        <w:t>22 </w:t>
      </w:r>
      <w:r>
        <w:rPr>
          <w:spacing w:val="-3"/>
        </w:rPr>
        <w:t>de mayo, del </w:t>
      </w:r>
      <w:r>
        <w:rPr>
          <w:spacing w:val="-4"/>
        </w:rPr>
        <w:t>Tribunal </w:t>
      </w:r>
      <w:r>
        <w:rPr>
          <w:spacing w:val="-3"/>
        </w:rPr>
        <w:t>del Jurado), </w:t>
      </w:r>
      <w:r>
        <w:rPr/>
        <w:t>el </w:t>
      </w:r>
      <w:r>
        <w:rPr>
          <w:spacing w:val="-4"/>
        </w:rPr>
        <w:t>deber </w:t>
      </w:r>
      <w:r>
        <w:rPr>
          <w:spacing w:val="-3"/>
        </w:rPr>
        <w:t>de </w:t>
      </w:r>
      <w:r>
        <w:rPr>
          <w:spacing w:val="-4"/>
        </w:rPr>
        <w:t>comparecer </w:t>
      </w:r>
      <w:r>
        <w:rPr/>
        <w:t>en </w:t>
      </w:r>
      <w:r>
        <w:rPr>
          <w:spacing w:val="-4"/>
        </w:rPr>
        <w:t>procesos judiciales </w:t>
      </w:r>
      <w:r>
        <w:rPr/>
        <w:t>en </w:t>
      </w:r>
      <w:r>
        <w:rPr>
          <w:spacing w:val="-3"/>
        </w:rPr>
        <w:t>calidad de </w:t>
      </w:r>
      <w:r>
        <w:rPr>
          <w:spacing w:val="-4"/>
        </w:rPr>
        <w:t>testigos (artículo </w:t>
      </w:r>
      <w:r>
        <w:rPr>
          <w:spacing w:val="-3"/>
        </w:rPr>
        <w:t>292 de </w:t>
      </w:r>
      <w:r>
        <w:rPr/>
        <w:t>la </w:t>
      </w:r>
      <w:r>
        <w:rPr>
          <w:spacing w:val="-4"/>
        </w:rPr>
        <w:t>Ley </w:t>
      </w:r>
      <w:r>
        <w:rPr>
          <w:spacing w:val="-3"/>
        </w:rPr>
        <w:t>1/2000, de </w:t>
      </w:r>
      <w:r>
        <w:rPr/>
        <w:t>7 de </w:t>
      </w:r>
      <w:r>
        <w:rPr>
          <w:spacing w:val="-3"/>
        </w:rPr>
        <w:t>enero, de </w:t>
      </w:r>
      <w:r>
        <w:rPr>
          <w:spacing w:val="-4"/>
        </w:rPr>
        <w:t>Enjuiciamiento </w:t>
      </w:r>
      <w:r>
        <w:rPr>
          <w:spacing w:val="-3"/>
        </w:rPr>
        <w:t>civil) </w:t>
      </w:r>
      <w:r>
        <w:rPr/>
        <w:t>y, </w:t>
      </w:r>
      <w:r>
        <w:rPr>
          <w:spacing w:val="-4"/>
        </w:rPr>
        <w:t>genéricamente, </w:t>
      </w:r>
      <w:r>
        <w:rPr>
          <w:spacing w:val="-3"/>
        </w:rPr>
        <w:t>el </w:t>
      </w:r>
      <w:r>
        <w:rPr>
          <w:spacing w:val="-4"/>
        </w:rPr>
        <w:t>cumplimiento </w:t>
      </w:r>
      <w:r>
        <w:rPr>
          <w:spacing w:val="-3"/>
        </w:rPr>
        <w:t>de las </w:t>
      </w:r>
      <w:r>
        <w:rPr>
          <w:spacing w:val="-4"/>
        </w:rPr>
        <w:t>resoluciones judiciales cuando impliquen </w:t>
      </w:r>
      <w:r>
        <w:rPr>
          <w:spacing w:val="-3"/>
        </w:rPr>
        <w:t>actos </w:t>
      </w:r>
      <w:r>
        <w:rPr>
          <w:spacing w:val="-4"/>
        </w:rPr>
        <w:t>que exijan ausentarse </w:t>
      </w:r>
      <w:r>
        <w:rPr>
          <w:spacing w:val="-3"/>
        </w:rPr>
        <w:t>del </w:t>
      </w:r>
      <w:r>
        <w:rPr>
          <w:spacing w:val="-4"/>
        </w:rPr>
        <w:t>puesto  </w:t>
      </w:r>
      <w:r>
        <w:rPr/>
        <w:t>de  </w:t>
      </w:r>
      <w:r>
        <w:rPr>
          <w:spacing w:val="-4"/>
        </w:rPr>
        <w:t>trabajo (artículo </w:t>
      </w:r>
      <w:r>
        <w:rPr>
          <w:spacing w:val="-3"/>
        </w:rPr>
        <w:t>17.2 </w:t>
      </w:r>
      <w:r>
        <w:rPr/>
        <w:t>de la </w:t>
      </w:r>
      <w:r>
        <w:rPr>
          <w:spacing w:val="-3"/>
        </w:rPr>
        <w:t>Ley </w:t>
      </w:r>
      <w:r>
        <w:rPr>
          <w:spacing w:val="-4"/>
        </w:rPr>
        <w:t>Orgánica </w:t>
      </w:r>
      <w:r>
        <w:rPr>
          <w:spacing w:val="-3"/>
        </w:rPr>
        <w:t>6/1985, </w:t>
      </w:r>
      <w:r>
        <w:rPr/>
        <w:t>de 1 </w:t>
      </w:r>
      <w:r>
        <w:rPr>
          <w:spacing w:val="-4"/>
        </w:rPr>
        <w:t>julio, </w:t>
      </w:r>
      <w:r>
        <w:rPr>
          <w:spacing w:val="-3"/>
        </w:rPr>
        <w:t>del Poder </w:t>
      </w:r>
      <w:r>
        <w:rPr>
          <w:spacing w:val="-4"/>
        </w:rPr>
        <w:t>Judicial). </w:t>
      </w:r>
      <w:r>
        <w:rPr>
          <w:spacing w:val="-3"/>
        </w:rPr>
        <w:t>No podrían </w:t>
      </w:r>
      <w:r>
        <w:rPr>
          <w:spacing w:val="-4"/>
        </w:rPr>
        <w:t>considerarse como supuestos </w:t>
      </w:r>
      <w:r>
        <w:rPr/>
        <w:t>en </w:t>
      </w:r>
      <w:r>
        <w:rPr>
          <w:spacing w:val="-3"/>
        </w:rPr>
        <w:t>los que </w:t>
      </w:r>
      <w:r>
        <w:rPr>
          <w:spacing w:val="-4"/>
        </w:rPr>
        <w:t>cabría </w:t>
      </w:r>
      <w:r>
        <w:rPr/>
        <w:t>la </w:t>
      </w:r>
      <w:r>
        <w:rPr>
          <w:spacing w:val="-4"/>
        </w:rPr>
        <w:t>concesión </w:t>
      </w:r>
      <w:r>
        <w:rPr>
          <w:spacing w:val="-3"/>
        </w:rPr>
        <w:t>de </w:t>
      </w:r>
      <w:r>
        <w:rPr>
          <w:spacing w:val="-4"/>
        </w:rPr>
        <w:t>este permiso todas aquellas actuaciones que impliquen </w:t>
      </w:r>
      <w:r>
        <w:rPr/>
        <w:t>la  </w:t>
      </w:r>
      <w:r>
        <w:rPr>
          <w:spacing w:val="-4"/>
        </w:rPr>
        <w:t>presencia </w:t>
      </w:r>
      <w:r>
        <w:rPr>
          <w:spacing w:val="-2"/>
        </w:rPr>
        <w:t>del </w:t>
      </w:r>
      <w:r>
        <w:rPr>
          <w:spacing w:val="-4"/>
        </w:rPr>
        <w:t>interesado pero </w:t>
      </w:r>
      <w:r>
        <w:rPr>
          <w:spacing w:val="-3"/>
        </w:rPr>
        <w:t>que </w:t>
      </w:r>
      <w:r>
        <w:rPr>
          <w:spacing w:val="-4"/>
        </w:rPr>
        <w:t>puedan realizarse </w:t>
      </w:r>
      <w:r>
        <w:rPr>
          <w:spacing w:val="-3"/>
        </w:rPr>
        <w:t>fuera </w:t>
      </w:r>
      <w:r>
        <w:rPr>
          <w:spacing w:val="-2"/>
        </w:rPr>
        <w:t>del </w:t>
      </w:r>
      <w:r>
        <w:rPr>
          <w:spacing w:val="-4"/>
        </w:rPr>
        <w:t>horario </w:t>
      </w:r>
      <w:r>
        <w:rPr>
          <w:spacing w:val="-3"/>
        </w:rPr>
        <w:t>de trabajo, </w:t>
      </w:r>
      <w:r>
        <w:rPr/>
        <w:t>y </w:t>
      </w:r>
      <w:r>
        <w:rPr>
          <w:spacing w:val="-3"/>
        </w:rPr>
        <w:t>cuyo </w:t>
      </w:r>
      <w:r>
        <w:rPr>
          <w:spacing w:val="-4"/>
        </w:rPr>
        <w:t>incumplimiento </w:t>
      </w:r>
      <w:r>
        <w:rPr>
          <w:spacing w:val="-3"/>
        </w:rPr>
        <w:t>no le genere</w:t>
      </w:r>
      <w:r>
        <w:rPr>
          <w:spacing w:val="-7"/>
        </w:rPr>
        <w:t> </w:t>
      </w:r>
      <w:r>
        <w:rPr>
          <w:spacing w:val="-4"/>
        </w:rPr>
        <w:t>responsabilidad.</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8416" filled="true" fillcolor="#538dd3" stroked="false">
            <v:fill type="solid"/>
            <w10:wrap type="none"/>
          </v:rect>
        </w:pict>
      </w:r>
    </w:p>
    <w:p>
      <w:pPr>
        <w:pStyle w:val="BodyText"/>
        <w:spacing w:before="4"/>
        <w:rPr>
          <w:sz w:val="20"/>
        </w:rPr>
      </w:pPr>
    </w:p>
    <w:p>
      <w:pPr>
        <w:pStyle w:val="BodyText"/>
        <w:spacing w:before="57"/>
        <w:ind w:left="1092" w:right="1114"/>
      </w:pPr>
      <w:r>
        <w:rPr/>
        <w:t>Para generar derecho a permiso retribuido debe ser personalísimo y de carácter público y no debe poderse realizar fuera del horario de trabajo.</w:t>
      </w:r>
    </w:p>
    <w:p>
      <w:pPr>
        <w:pStyle w:val="BodyText"/>
        <w:spacing w:before="1"/>
      </w:pPr>
    </w:p>
    <w:p>
      <w:pPr>
        <w:pStyle w:val="ListParagraph"/>
        <w:numPr>
          <w:ilvl w:val="0"/>
          <w:numId w:val="2"/>
        </w:numPr>
        <w:tabs>
          <w:tab w:pos="1454" w:val="left" w:leader="none"/>
        </w:tabs>
        <w:spacing w:line="240" w:lineRule="auto" w:before="0" w:after="0"/>
        <w:ind w:left="1453" w:right="1106" w:hanging="361"/>
        <w:jc w:val="both"/>
        <w:rPr>
          <w:sz w:val="22"/>
        </w:rPr>
      </w:pPr>
      <w:r>
        <w:rPr>
          <w:spacing w:val="-3"/>
          <w:sz w:val="22"/>
        </w:rPr>
        <w:t>Permiso de </w:t>
      </w:r>
      <w:r>
        <w:rPr>
          <w:spacing w:val="-4"/>
          <w:sz w:val="22"/>
        </w:rPr>
        <w:t>permiso </w:t>
      </w:r>
      <w:r>
        <w:rPr>
          <w:spacing w:val="-3"/>
          <w:sz w:val="22"/>
        </w:rPr>
        <w:t>para </w:t>
      </w:r>
      <w:r>
        <w:rPr>
          <w:spacing w:val="-4"/>
          <w:sz w:val="22"/>
        </w:rPr>
        <w:t>expedición </w:t>
      </w:r>
      <w:r>
        <w:rPr>
          <w:spacing w:val="-3"/>
          <w:sz w:val="22"/>
        </w:rPr>
        <w:t>y/o </w:t>
      </w:r>
      <w:r>
        <w:rPr>
          <w:spacing w:val="-4"/>
          <w:sz w:val="22"/>
        </w:rPr>
        <w:t>renovación </w:t>
      </w:r>
      <w:r>
        <w:rPr>
          <w:spacing w:val="-3"/>
          <w:sz w:val="22"/>
        </w:rPr>
        <w:t>del DNI: </w:t>
      </w:r>
      <w:r>
        <w:rPr>
          <w:spacing w:val="-4"/>
          <w:sz w:val="22"/>
        </w:rPr>
        <w:t>existen </w:t>
      </w:r>
      <w:r>
        <w:rPr>
          <w:spacing w:val="-3"/>
          <w:sz w:val="22"/>
        </w:rPr>
        <w:t>muy pocos </w:t>
      </w:r>
      <w:r>
        <w:rPr>
          <w:spacing w:val="-4"/>
          <w:sz w:val="22"/>
        </w:rPr>
        <w:t>precedentes </w:t>
      </w:r>
      <w:r>
        <w:rPr>
          <w:spacing w:val="-3"/>
          <w:sz w:val="22"/>
        </w:rPr>
        <w:t>de </w:t>
      </w:r>
      <w:r>
        <w:rPr>
          <w:spacing w:val="-4"/>
          <w:sz w:val="22"/>
        </w:rPr>
        <w:t>decisiones </w:t>
      </w:r>
      <w:r>
        <w:rPr>
          <w:sz w:val="22"/>
        </w:rPr>
        <w:t>de </w:t>
      </w:r>
      <w:r>
        <w:rPr>
          <w:spacing w:val="-3"/>
          <w:sz w:val="22"/>
        </w:rPr>
        <w:t>los </w:t>
      </w:r>
      <w:r>
        <w:rPr>
          <w:spacing w:val="-4"/>
          <w:sz w:val="22"/>
        </w:rPr>
        <w:t>tribunales laborales que podamos tomar </w:t>
      </w:r>
      <w:r>
        <w:rPr>
          <w:spacing w:val="-3"/>
          <w:sz w:val="22"/>
        </w:rPr>
        <w:t>como </w:t>
      </w:r>
      <w:r>
        <w:rPr>
          <w:spacing w:val="-4"/>
          <w:sz w:val="22"/>
        </w:rPr>
        <w:t>referencia. </w:t>
      </w:r>
      <w:r>
        <w:rPr>
          <w:spacing w:val="-3"/>
          <w:sz w:val="22"/>
        </w:rPr>
        <w:t>Así, es </w:t>
      </w:r>
      <w:r>
        <w:rPr>
          <w:spacing w:val="-4"/>
          <w:sz w:val="22"/>
        </w:rPr>
        <w:t>relevante </w:t>
      </w:r>
      <w:r>
        <w:rPr>
          <w:spacing w:val="-3"/>
          <w:sz w:val="22"/>
        </w:rPr>
        <w:t>la STSJ de </w:t>
      </w:r>
      <w:r>
        <w:rPr>
          <w:spacing w:val="-4"/>
          <w:sz w:val="22"/>
        </w:rPr>
        <w:t>Cataluña </w:t>
      </w:r>
      <w:r>
        <w:rPr>
          <w:sz w:val="22"/>
        </w:rPr>
        <w:t>de 1 de </w:t>
      </w:r>
      <w:r>
        <w:rPr>
          <w:spacing w:val="-4"/>
          <w:sz w:val="22"/>
        </w:rPr>
        <w:t>diciembre </w:t>
      </w:r>
      <w:r>
        <w:rPr>
          <w:spacing w:val="-3"/>
          <w:sz w:val="22"/>
        </w:rPr>
        <w:t>de 1992 </w:t>
      </w:r>
      <w:r>
        <w:rPr>
          <w:sz w:val="22"/>
        </w:rPr>
        <w:t>(AS </w:t>
      </w:r>
      <w:r>
        <w:rPr>
          <w:spacing w:val="-4"/>
          <w:sz w:val="22"/>
        </w:rPr>
        <w:t>1992/6326), que analiza </w:t>
      </w:r>
      <w:r>
        <w:rPr>
          <w:sz w:val="22"/>
        </w:rPr>
        <w:t>la </w:t>
      </w:r>
      <w:r>
        <w:rPr>
          <w:spacing w:val="-4"/>
          <w:sz w:val="22"/>
        </w:rPr>
        <w:t>posible inclusión </w:t>
      </w:r>
      <w:r>
        <w:rPr>
          <w:sz w:val="22"/>
        </w:rPr>
        <w:t>en el </w:t>
      </w:r>
      <w:r>
        <w:rPr>
          <w:spacing w:val="-4"/>
          <w:sz w:val="22"/>
        </w:rPr>
        <w:t>art.37.3.d) </w:t>
      </w:r>
      <w:r>
        <w:rPr>
          <w:spacing w:val="-3"/>
          <w:sz w:val="22"/>
        </w:rPr>
        <w:t>del ET del </w:t>
      </w:r>
      <w:r>
        <w:rPr>
          <w:spacing w:val="-4"/>
          <w:sz w:val="22"/>
        </w:rPr>
        <w:t>tiempo necesario </w:t>
      </w:r>
      <w:r>
        <w:rPr>
          <w:spacing w:val="-3"/>
          <w:sz w:val="22"/>
        </w:rPr>
        <w:t>para la </w:t>
      </w:r>
      <w:r>
        <w:rPr>
          <w:spacing w:val="-4"/>
          <w:sz w:val="22"/>
        </w:rPr>
        <w:t>obtención </w:t>
      </w:r>
      <w:r>
        <w:rPr>
          <w:sz w:val="22"/>
        </w:rPr>
        <w:t>o </w:t>
      </w:r>
      <w:r>
        <w:rPr>
          <w:spacing w:val="-4"/>
          <w:sz w:val="22"/>
        </w:rPr>
        <w:t>renovación </w:t>
      </w:r>
      <w:r>
        <w:rPr>
          <w:spacing w:val="-3"/>
          <w:sz w:val="22"/>
        </w:rPr>
        <w:t>del DNI. </w:t>
      </w:r>
      <w:r>
        <w:rPr>
          <w:sz w:val="22"/>
        </w:rPr>
        <w:t>En </w:t>
      </w:r>
      <w:r>
        <w:rPr>
          <w:spacing w:val="-4"/>
          <w:sz w:val="22"/>
        </w:rPr>
        <w:t>este supuesto, dicho tribunal indica: </w:t>
      </w:r>
      <w:r>
        <w:rPr>
          <w:spacing w:val="-3"/>
          <w:sz w:val="22"/>
        </w:rPr>
        <w:t>«Sin </w:t>
      </w:r>
      <w:r>
        <w:rPr>
          <w:spacing w:val="-4"/>
          <w:sz w:val="22"/>
        </w:rPr>
        <w:t>rechazar </w:t>
      </w:r>
      <w:r>
        <w:rPr>
          <w:spacing w:val="-3"/>
          <w:sz w:val="22"/>
        </w:rPr>
        <w:t>la </w:t>
      </w:r>
      <w:r>
        <w:rPr>
          <w:spacing w:val="-4"/>
          <w:sz w:val="22"/>
        </w:rPr>
        <w:t>afirmación sobre </w:t>
      </w:r>
      <w:r>
        <w:rPr>
          <w:sz w:val="22"/>
        </w:rPr>
        <w:t>la </w:t>
      </w:r>
      <w:r>
        <w:rPr>
          <w:spacing w:val="-4"/>
          <w:sz w:val="22"/>
        </w:rPr>
        <w:t>obligatoriedad </w:t>
      </w:r>
      <w:r>
        <w:rPr>
          <w:spacing w:val="-3"/>
          <w:sz w:val="22"/>
        </w:rPr>
        <w:t>de </w:t>
      </w:r>
      <w:r>
        <w:rPr>
          <w:spacing w:val="-4"/>
          <w:sz w:val="22"/>
        </w:rPr>
        <w:t>posesión </w:t>
      </w:r>
      <w:r>
        <w:rPr>
          <w:spacing w:val="-3"/>
          <w:sz w:val="22"/>
        </w:rPr>
        <w:t>del DNI, así </w:t>
      </w:r>
      <w:r>
        <w:rPr>
          <w:spacing w:val="-4"/>
          <w:sz w:val="22"/>
        </w:rPr>
        <w:t>como </w:t>
      </w:r>
      <w:r>
        <w:rPr>
          <w:sz w:val="22"/>
        </w:rPr>
        <w:t>de la </w:t>
      </w:r>
      <w:r>
        <w:rPr>
          <w:spacing w:val="-4"/>
          <w:sz w:val="22"/>
        </w:rPr>
        <w:t>necesidad </w:t>
      </w:r>
      <w:r>
        <w:rPr>
          <w:spacing w:val="-3"/>
          <w:sz w:val="22"/>
        </w:rPr>
        <w:t>de </w:t>
      </w:r>
      <w:r>
        <w:rPr>
          <w:sz w:val="22"/>
        </w:rPr>
        <w:t>la </w:t>
      </w:r>
      <w:r>
        <w:rPr>
          <w:spacing w:val="-4"/>
          <w:sz w:val="22"/>
        </w:rPr>
        <w:t>presencia </w:t>
      </w:r>
      <w:r>
        <w:rPr>
          <w:spacing w:val="-3"/>
          <w:sz w:val="22"/>
        </w:rPr>
        <w:t>física del </w:t>
      </w:r>
      <w:r>
        <w:rPr>
          <w:spacing w:val="-4"/>
          <w:sz w:val="22"/>
        </w:rPr>
        <w:t>interesado ante </w:t>
      </w:r>
      <w:r>
        <w:rPr>
          <w:sz w:val="22"/>
        </w:rPr>
        <w:t>el </w:t>
      </w:r>
      <w:r>
        <w:rPr>
          <w:spacing w:val="-4"/>
          <w:sz w:val="22"/>
        </w:rPr>
        <w:t>funcionario </w:t>
      </w:r>
      <w:r>
        <w:rPr>
          <w:spacing w:val="-3"/>
          <w:sz w:val="22"/>
        </w:rPr>
        <w:t>que los </w:t>
      </w:r>
      <w:r>
        <w:rPr>
          <w:spacing w:val="-4"/>
          <w:sz w:val="22"/>
        </w:rPr>
        <w:t>expide </w:t>
      </w:r>
      <w:r>
        <w:rPr>
          <w:spacing w:val="-3"/>
          <w:sz w:val="22"/>
        </w:rPr>
        <w:t>para </w:t>
      </w:r>
      <w:r>
        <w:rPr>
          <w:spacing w:val="-4"/>
          <w:sz w:val="22"/>
        </w:rPr>
        <w:t>plasmar </w:t>
      </w:r>
      <w:r>
        <w:rPr>
          <w:spacing w:val="-3"/>
          <w:sz w:val="22"/>
        </w:rPr>
        <w:t>ante </w:t>
      </w:r>
      <w:r>
        <w:rPr>
          <w:sz w:val="22"/>
        </w:rPr>
        <w:t>él la </w:t>
      </w:r>
      <w:r>
        <w:rPr>
          <w:spacing w:val="-3"/>
          <w:sz w:val="22"/>
        </w:rPr>
        <w:t>firma </w:t>
      </w:r>
      <w:r>
        <w:rPr>
          <w:sz w:val="22"/>
        </w:rPr>
        <w:t>de </w:t>
      </w:r>
      <w:r>
        <w:rPr>
          <w:spacing w:val="-4"/>
          <w:sz w:val="22"/>
        </w:rPr>
        <w:t>quien </w:t>
      </w:r>
      <w:r>
        <w:rPr>
          <w:spacing w:val="-3"/>
          <w:sz w:val="22"/>
        </w:rPr>
        <w:t>lo </w:t>
      </w:r>
      <w:r>
        <w:rPr>
          <w:spacing w:val="-4"/>
          <w:sz w:val="22"/>
        </w:rPr>
        <w:t>solicita </w:t>
      </w:r>
      <w:r>
        <w:rPr>
          <w:sz w:val="22"/>
        </w:rPr>
        <w:t>o </w:t>
      </w:r>
      <w:r>
        <w:rPr>
          <w:spacing w:val="-4"/>
          <w:sz w:val="22"/>
        </w:rPr>
        <w:t>renueva, </w:t>
      </w:r>
      <w:r>
        <w:rPr>
          <w:sz w:val="22"/>
        </w:rPr>
        <w:t>la </w:t>
      </w:r>
      <w:r>
        <w:rPr>
          <w:spacing w:val="-3"/>
          <w:sz w:val="22"/>
        </w:rPr>
        <w:t>cuestión </w:t>
      </w:r>
      <w:r>
        <w:rPr>
          <w:spacing w:val="-4"/>
          <w:sz w:val="22"/>
        </w:rPr>
        <w:t>que </w:t>
      </w:r>
      <w:r>
        <w:rPr>
          <w:spacing w:val="-3"/>
          <w:sz w:val="22"/>
        </w:rPr>
        <w:t>se </w:t>
      </w:r>
      <w:r>
        <w:rPr>
          <w:spacing w:val="-4"/>
          <w:sz w:val="22"/>
        </w:rPr>
        <w:t>debate </w:t>
      </w:r>
      <w:r>
        <w:rPr>
          <w:sz w:val="22"/>
        </w:rPr>
        <w:t>e </w:t>
      </w:r>
      <w:r>
        <w:rPr>
          <w:spacing w:val="-3"/>
          <w:sz w:val="22"/>
        </w:rPr>
        <w:t>es </w:t>
      </w:r>
      <w:r>
        <w:rPr>
          <w:sz w:val="22"/>
        </w:rPr>
        <w:t>la de si, </w:t>
      </w:r>
      <w:r>
        <w:rPr>
          <w:spacing w:val="-3"/>
          <w:sz w:val="22"/>
        </w:rPr>
        <w:t>la </w:t>
      </w:r>
      <w:r>
        <w:rPr>
          <w:spacing w:val="-4"/>
          <w:sz w:val="22"/>
        </w:rPr>
        <w:t>empresa, </w:t>
      </w:r>
      <w:r>
        <w:rPr>
          <w:spacing w:val="-3"/>
          <w:sz w:val="22"/>
        </w:rPr>
        <w:t>debe de </w:t>
      </w:r>
      <w:r>
        <w:rPr>
          <w:spacing w:val="-4"/>
          <w:sz w:val="22"/>
        </w:rPr>
        <w:t>conceder </w:t>
      </w:r>
      <w:r>
        <w:rPr>
          <w:sz w:val="22"/>
        </w:rPr>
        <w:t>o </w:t>
      </w:r>
      <w:r>
        <w:rPr>
          <w:spacing w:val="-3"/>
          <w:sz w:val="22"/>
        </w:rPr>
        <w:t>no, </w:t>
      </w:r>
      <w:r>
        <w:rPr>
          <w:spacing w:val="-4"/>
          <w:sz w:val="22"/>
        </w:rPr>
        <w:t>permiso retribuido durante </w:t>
      </w:r>
      <w:r>
        <w:rPr>
          <w:sz w:val="22"/>
        </w:rPr>
        <w:t>el </w:t>
      </w:r>
      <w:r>
        <w:rPr>
          <w:spacing w:val="-3"/>
          <w:sz w:val="22"/>
        </w:rPr>
        <w:t>tiempo </w:t>
      </w:r>
      <w:r>
        <w:rPr>
          <w:spacing w:val="-4"/>
          <w:sz w:val="22"/>
        </w:rPr>
        <w:t>imprescindible </w:t>
      </w:r>
      <w:r>
        <w:rPr>
          <w:spacing w:val="-3"/>
          <w:sz w:val="22"/>
        </w:rPr>
        <w:t>para obtener </w:t>
      </w:r>
      <w:r>
        <w:rPr>
          <w:sz w:val="22"/>
        </w:rPr>
        <w:t>o </w:t>
      </w:r>
      <w:r>
        <w:rPr>
          <w:spacing w:val="-4"/>
          <w:sz w:val="22"/>
        </w:rPr>
        <w:t>renovar </w:t>
      </w:r>
      <w:r>
        <w:rPr>
          <w:sz w:val="22"/>
        </w:rPr>
        <w:t>el </w:t>
      </w:r>
      <w:r>
        <w:rPr>
          <w:spacing w:val="-3"/>
          <w:sz w:val="22"/>
        </w:rPr>
        <w:t>DNI; </w:t>
      </w:r>
      <w:r>
        <w:rPr>
          <w:sz w:val="22"/>
        </w:rPr>
        <w:t>e </w:t>
      </w:r>
      <w:r>
        <w:rPr>
          <w:spacing w:val="-4"/>
          <w:sz w:val="22"/>
        </w:rPr>
        <w:t>inalterados </w:t>
      </w:r>
      <w:r>
        <w:rPr>
          <w:spacing w:val="-3"/>
          <w:sz w:val="22"/>
        </w:rPr>
        <w:t>los </w:t>
      </w:r>
      <w:r>
        <w:rPr>
          <w:spacing w:val="-4"/>
          <w:sz w:val="22"/>
        </w:rPr>
        <w:t>hechos probados </w:t>
      </w:r>
      <w:r>
        <w:rPr>
          <w:spacing w:val="-3"/>
          <w:sz w:val="22"/>
        </w:rPr>
        <w:t>si </w:t>
      </w:r>
      <w:r>
        <w:rPr>
          <w:sz w:val="22"/>
        </w:rPr>
        <w:t>en </w:t>
      </w:r>
      <w:r>
        <w:rPr>
          <w:spacing w:val="-3"/>
          <w:sz w:val="22"/>
        </w:rPr>
        <w:t>los </w:t>
      </w:r>
      <w:r>
        <w:rPr>
          <w:spacing w:val="-4"/>
          <w:sz w:val="22"/>
        </w:rPr>
        <w:t>que </w:t>
      </w:r>
      <w:r>
        <w:rPr>
          <w:spacing w:val="-3"/>
          <w:sz w:val="22"/>
        </w:rPr>
        <w:t>se  dice que no consta </w:t>
      </w:r>
      <w:r>
        <w:rPr>
          <w:spacing w:val="-4"/>
          <w:sz w:val="22"/>
        </w:rPr>
        <w:t>que coincida </w:t>
      </w:r>
      <w:r>
        <w:rPr>
          <w:sz w:val="22"/>
        </w:rPr>
        <w:t>el </w:t>
      </w:r>
      <w:r>
        <w:rPr>
          <w:spacing w:val="-4"/>
          <w:sz w:val="22"/>
        </w:rPr>
        <w:t>horario </w:t>
      </w:r>
      <w:r>
        <w:rPr>
          <w:spacing w:val="-3"/>
          <w:sz w:val="22"/>
        </w:rPr>
        <w:t>de </w:t>
      </w:r>
      <w:r>
        <w:rPr>
          <w:spacing w:val="-4"/>
          <w:sz w:val="22"/>
        </w:rPr>
        <w:t>trabajo </w:t>
      </w:r>
      <w:r>
        <w:rPr>
          <w:spacing w:val="-3"/>
          <w:sz w:val="22"/>
        </w:rPr>
        <w:t>de los </w:t>
      </w:r>
      <w:r>
        <w:rPr>
          <w:spacing w:val="-4"/>
          <w:sz w:val="22"/>
        </w:rPr>
        <w:t>afectados </w:t>
      </w:r>
      <w:r>
        <w:rPr>
          <w:spacing w:val="-3"/>
          <w:sz w:val="22"/>
        </w:rPr>
        <w:t>con </w:t>
      </w:r>
      <w:r>
        <w:rPr>
          <w:sz w:val="22"/>
        </w:rPr>
        <w:t>el </w:t>
      </w:r>
      <w:r>
        <w:rPr>
          <w:spacing w:val="-4"/>
          <w:sz w:val="22"/>
        </w:rPr>
        <w:t>impuesto </w:t>
      </w:r>
      <w:r>
        <w:rPr>
          <w:spacing w:val="-3"/>
          <w:sz w:val="22"/>
        </w:rPr>
        <w:t>por el </w:t>
      </w:r>
      <w:r>
        <w:rPr>
          <w:spacing w:val="-4"/>
          <w:sz w:val="22"/>
        </w:rPr>
        <w:t>Ministerio </w:t>
      </w:r>
      <w:r>
        <w:rPr>
          <w:spacing w:val="-3"/>
          <w:sz w:val="22"/>
        </w:rPr>
        <w:t>del Interior para la </w:t>
      </w:r>
      <w:r>
        <w:rPr>
          <w:spacing w:val="-4"/>
          <w:sz w:val="22"/>
        </w:rPr>
        <w:t>renovación </w:t>
      </w:r>
      <w:r>
        <w:rPr>
          <w:spacing w:val="-2"/>
          <w:sz w:val="22"/>
        </w:rPr>
        <w:t>del </w:t>
      </w:r>
      <w:r>
        <w:rPr>
          <w:spacing w:val="-4"/>
          <w:sz w:val="22"/>
        </w:rPr>
        <w:t>citado Documento </w:t>
      </w:r>
      <w:r>
        <w:rPr>
          <w:spacing w:val="-3"/>
          <w:sz w:val="22"/>
        </w:rPr>
        <w:t>de </w:t>
      </w:r>
      <w:r>
        <w:rPr>
          <w:spacing w:val="-4"/>
          <w:sz w:val="22"/>
        </w:rPr>
        <w:t>Identidad. </w:t>
      </w:r>
      <w:r>
        <w:rPr>
          <w:sz w:val="22"/>
        </w:rPr>
        <w:t>La </w:t>
      </w:r>
      <w:r>
        <w:rPr>
          <w:spacing w:val="-4"/>
          <w:sz w:val="22"/>
        </w:rPr>
        <w:t>solución dada </w:t>
      </w:r>
      <w:r>
        <w:rPr>
          <w:spacing w:val="-2"/>
          <w:sz w:val="22"/>
        </w:rPr>
        <w:t>por </w:t>
      </w:r>
      <w:r>
        <w:rPr>
          <w:sz w:val="22"/>
        </w:rPr>
        <w:t>el </w:t>
      </w:r>
      <w:r>
        <w:rPr>
          <w:spacing w:val="-3"/>
          <w:sz w:val="22"/>
        </w:rPr>
        <w:t>Juez </w:t>
      </w:r>
      <w:r>
        <w:rPr>
          <w:sz w:val="22"/>
        </w:rPr>
        <w:t>de </w:t>
      </w:r>
      <w:r>
        <w:rPr>
          <w:spacing w:val="-4"/>
          <w:sz w:val="22"/>
        </w:rPr>
        <w:t>instancia </w:t>
      </w:r>
      <w:r>
        <w:rPr>
          <w:spacing w:val="-3"/>
          <w:sz w:val="22"/>
        </w:rPr>
        <w:t>debe ser </w:t>
      </w:r>
      <w:r>
        <w:rPr>
          <w:spacing w:val="-4"/>
          <w:sz w:val="22"/>
        </w:rPr>
        <w:t>ratificada </w:t>
      </w:r>
      <w:r>
        <w:rPr>
          <w:spacing w:val="-3"/>
          <w:sz w:val="22"/>
        </w:rPr>
        <w:t>(en </w:t>
      </w:r>
      <w:r>
        <w:rPr>
          <w:sz w:val="22"/>
        </w:rPr>
        <w:t>el </w:t>
      </w:r>
      <w:r>
        <w:rPr>
          <w:spacing w:val="-4"/>
          <w:sz w:val="22"/>
        </w:rPr>
        <w:t>sentido </w:t>
      </w:r>
      <w:r>
        <w:rPr>
          <w:sz w:val="22"/>
        </w:rPr>
        <w:t>de </w:t>
      </w:r>
      <w:r>
        <w:rPr>
          <w:spacing w:val="-4"/>
          <w:sz w:val="22"/>
        </w:rPr>
        <w:t>desestimar </w:t>
      </w:r>
      <w:r>
        <w:rPr>
          <w:sz w:val="22"/>
        </w:rPr>
        <w:t>la </w:t>
      </w:r>
      <w:r>
        <w:rPr>
          <w:spacing w:val="-4"/>
          <w:sz w:val="22"/>
        </w:rPr>
        <w:t>obligatoriedad </w:t>
      </w:r>
      <w:r>
        <w:rPr>
          <w:spacing w:val="-3"/>
          <w:sz w:val="22"/>
        </w:rPr>
        <w:t>del </w:t>
      </w:r>
      <w:r>
        <w:rPr>
          <w:spacing w:val="-4"/>
          <w:sz w:val="22"/>
        </w:rPr>
        <w:t>empresario </w:t>
      </w:r>
      <w:r>
        <w:rPr>
          <w:sz w:val="22"/>
        </w:rPr>
        <w:t>de </w:t>
      </w:r>
      <w:r>
        <w:rPr>
          <w:spacing w:val="-4"/>
          <w:sz w:val="22"/>
        </w:rPr>
        <w:t>conceder permiso retribuido </w:t>
      </w:r>
      <w:r>
        <w:rPr>
          <w:spacing w:val="-3"/>
          <w:sz w:val="22"/>
        </w:rPr>
        <w:t>para la </w:t>
      </w:r>
      <w:r>
        <w:rPr>
          <w:spacing w:val="-4"/>
          <w:sz w:val="22"/>
        </w:rPr>
        <w:t>obtención </w:t>
      </w:r>
      <w:r>
        <w:rPr>
          <w:sz w:val="22"/>
        </w:rPr>
        <w:t>o </w:t>
      </w:r>
      <w:r>
        <w:rPr>
          <w:spacing w:val="-4"/>
          <w:sz w:val="22"/>
        </w:rPr>
        <w:t>renovación </w:t>
      </w:r>
      <w:r>
        <w:rPr>
          <w:spacing w:val="-3"/>
          <w:sz w:val="22"/>
        </w:rPr>
        <w:t>del </w:t>
      </w:r>
      <w:r>
        <w:rPr>
          <w:spacing w:val="-2"/>
          <w:sz w:val="22"/>
        </w:rPr>
        <w:t>DNI </w:t>
      </w:r>
      <w:r>
        <w:rPr>
          <w:sz w:val="22"/>
        </w:rPr>
        <w:t>en </w:t>
      </w:r>
      <w:r>
        <w:rPr>
          <w:spacing w:val="-3"/>
          <w:sz w:val="22"/>
        </w:rPr>
        <w:t>base </w:t>
      </w:r>
      <w:r>
        <w:rPr>
          <w:sz w:val="22"/>
        </w:rPr>
        <w:t>al </w:t>
      </w:r>
      <w:r>
        <w:rPr>
          <w:spacing w:val="-3"/>
          <w:sz w:val="22"/>
        </w:rPr>
        <w:t>art. 37.3 letra </w:t>
      </w:r>
      <w:r>
        <w:rPr>
          <w:sz w:val="22"/>
        </w:rPr>
        <w:t>d)». </w:t>
      </w:r>
      <w:r>
        <w:rPr>
          <w:spacing w:val="-3"/>
          <w:sz w:val="22"/>
        </w:rPr>
        <w:t>Dicha </w:t>
      </w:r>
      <w:r>
        <w:rPr>
          <w:spacing w:val="-4"/>
          <w:sz w:val="22"/>
        </w:rPr>
        <w:t>sentencia </w:t>
      </w:r>
      <w:r>
        <w:rPr>
          <w:spacing w:val="-3"/>
          <w:sz w:val="22"/>
        </w:rPr>
        <w:t>del TSJ de </w:t>
      </w:r>
      <w:r>
        <w:rPr>
          <w:spacing w:val="-4"/>
          <w:sz w:val="22"/>
        </w:rPr>
        <w:t>Cataluña </w:t>
      </w:r>
      <w:r>
        <w:rPr>
          <w:spacing w:val="-3"/>
          <w:sz w:val="22"/>
        </w:rPr>
        <w:t>se basa </w:t>
      </w:r>
      <w:r>
        <w:rPr>
          <w:sz w:val="22"/>
        </w:rPr>
        <w:t>, </w:t>
      </w:r>
      <w:r>
        <w:rPr>
          <w:spacing w:val="-4"/>
          <w:sz w:val="22"/>
        </w:rPr>
        <w:t>además, </w:t>
      </w:r>
      <w:r>
        <w:rPr>
          <w:sz w:val="22"/>
        </w:rPr>
        <w:t>en la </w:t>
      </w:r>
      <w:r>
        <w:rPr>
          <w:spacing w:val="-4"/>
          <w:sz w:val="22"/>
        </w:rPr>
        <w:t>sentencia </w:t>
      </w:r>
      <w:r>
        <w:rPr>
          <w:spacing w:val="-3"/>
          <w:sz w:val="22"/>
        </w:rPr>
        <w:t>del TCT de </w:t>
      </w:r>
      <w:r>
        <w:rPr>
          <w:sz w:val="22"/>
        </w:rPr>
        <w:t>16 de </w:t>
      </w:r>
      <w:r>
        <w:rPr>
          <w:spacing w:val="-4"/>
          <w:sz w:val="22"/>
        </w:rPr>
        <w:t>diciembre </w:t>
      </w:r>
      <w:r>
        <w:rPr>
          <w:sz w:val="22"/>
        </w:rPr>
        <w:t>de </w:t>
      </w:r>
      <w:r>
        <w:rPr>
          <w:spacing w:val="-3"/>
          <w:sz w:val="22"/>
        </w:rPr>
        <w:t>1985 </w:t>
      </w:r>
      <w:r>
        <w:rPr>
          <w:spacing w:val="-4"/>
          <w:sz w:val="22"/>
        </w:rPr>
        <w:t>(RTCT 1985/5901), </w:t>
      </w:r>
      <w:r>
        <w:rPr>
          <w:sz w:val="22"/>
        </w:rPr>
        <w:t>a la </w:t>
      </w:r>
      <w:r>
        <w:rPr>
          <w:spacing w:val="-4"/>
          <w:sz w:val="22"/>
        </w:rPr>
        <w:t>que </w:t>
      </w:r>
      <w:r>
        <w:rPr>
          <w:spacing w:val="-3"/>
          <w:sz w:val="22"/>
        </w:rPr>
        <w:t>cita </w:t>
      </w:r>
      <w:r>
        <w:rPr>
          <w:spacing w:val="-4"/>
          <w:sz w:val="22"/>
        </w:rPr>
        <w:t>indicando que «salvo que </w:t>
      </w:r>
      <w:r>
        <w:rPr>
          <w:spacing w:val="-3"/>
          <w:sz w:val="22"/>
        </w:rPr>
        <w:t>exista </w:t>
      </w:r>
      <w:r>
        <w:rPr>
          <w:spacing w:val="-4"/>
          <w:sz w:val="22"/>
        </w:rPr>
        <w:t>sobre </w:t>
      </w:r>
      <w:r>
        <w:rPr>
          <w:spacing w:val="-3"/>
          <w:sz w:val="22"/>
        </w:rPr>
        <w:t>ello </w:t>
      </w:r>
      <w:r>
        <w:rPr>
          <w:sz w:val="22"/>
        </w:rPr>
        <w:t>un </w:t>
      </w:r>
      <w:r>
        <w:rPr>
          <w:spacing w:val="-4"/>
          <w:sz w:val="22"/>
        </w:rPr>
        <w:t>régimen </w:t>
      </w:r>
      <w:r>
        <w:rPr>
          <w:sz w:val="22"/>
        </w:rPr>
        <w:t>de </w:t>
      </w:r>
      <w:r>
        <w:rPr>
          <w:spacing w:val="-4"/>
          <w:sz w:val="22"/>
        </w:rPr>
        <w:t>concesión </w:t>
      </w:r>
      <w:r>
        <w:rPr>
          <w:sz w:val="22"/>
        </w:rPr>
        <w:t>en </w:t>
      </w:r>
      <w:r>
        <w:rPr>
          <w:spacing w:val="-4"/>
          <w:sz w:val="22"/>
        </w:rPr>
        <w:t>norma convenida, </w:t>
      </w:r>
      <w:r>
        <w:rPr>
          <w:sz w:val="22"/>
        </w:rPr>
        <w:t>en el </w:t>
      </w:r>
      <w:r>
        <w:rPr>
          <w:spacing w:val="-4"/>
          <w:sz w:val="22"/>
        </w:rPr>
        <w:t>caso </w:t>
      </w:r>
      <w:r>
        <w:rPr>
          <w:spacing w:val="-2"/>
          <w:sz w:val="22"/>
        </w:rPr>
        <w:t>del </w:t>
      </w:r>
      <w:r>
        <w:rPr>
          <w:spacing w:val="-4"/>
          <w:sz w:val="22"/>
        </w:rPr>
        <w:t>permiso </w:t>
      </w:r>
      <w:r>
        <w:rPr>
          <w:spacing w:val="-3"/>
          <w:sz w:val="22"/>
        </w:rPr>
        <w:t>para </w:t>
      </w:r>
      <w:r>
        <w:rPr>
          <w:spacing w:val="-4"/>
          <w:sz w:val="22"/>
        </w:rPr>
        <w:t>renovar </w:t>
      </w:r>
      <w:r>
        <w:rPr>
          <w:sz w:val="22"/>
        </w:rPr>
        <w:t>el </w:t>
      </w:r>
      <w:r>
        <w:rPr>
          <w:spacing w:val="-3"/>
          <w:sz w:val="22"/>
        </w:rPr>
        <w:t>DNI, </w:t>
      </w:r>
      <w:r>
        <w:rPr>
          <w:sz w:val="22"/>
        </w:rPr>
        <w:t>el </w:t>
      </w:r>
      <w:r>
        <w:rPr>
          <w:spacing w:val="-4"/>
          <w:sz w:val="22"/>
        </w:rPr>
        <w:t>acto exigible </w:t>
      </w:r>
      <w:r>
        <w:rPr>
          <w:spacing w:val="-3"/>
          <w:sz w:val="22"/>
        </w:rPr>
        <w:t>no tiene que </w:t>
      </w:r>
      <w:r>
        <w:rPr>
          <w:spacing w:val="-4"/>
          <w:sz w:val="22"/>
        </w:rPr>
        <w:t>cumplirse </w:t>
      </w:r>
      <w:r>
        <w:rPr>
          <w:sz w:val="22"/>
        </w:rPr>
        <w:t>en un </w:t>
      </w:r>
      <w:r>
        <w:rPr>
          <w:spacing w:val="-4"/>
          <w:sz w:val="22"/>
        </w:rPr>
        <w:t>momento determinado, </w:t>
      </w:r>
      <w:r>
        <w:rPr>
          <w:spacing w:val="-3"/>
          <w:sz w:val="22"/>
        </w:rPr>
        <w:t>sino </w:t>
      </w:r>
      <w:r>
        <w:rPr>
          <w:spacing w:val="-4"/>
          <w:sz w:val="22"/>
        </w:rPr>
        <w:t>dentro </w:t>
      </w:r>
      <w:r>
        <w:rPr>
          <w:sz w:val="22"/>
        </w:rPr>
        <w:t>de un </w:t>
      </w:r>
      <w:r>
        <w:rPr>
          <w:spacing w:val="-4"/>
          <w:sz w:val="22"/>
        </w:rPr>
        <w:t>periodo </w:t>
      </w:r>
      <w:r>
        <w:rPr>
          <w:sz w:val="22"/>
        </w:rPr>
        <w:t>de </w:t>
      </w:r>
      <w:r>
        <w:rPr>
          <w:spacing w:val="-4"/>
          <w:sz w:val="22"/>
        </w:rPr>
        <w:t>tiempo, que puede coincidir </w:t>
      </w:r>
      <w:r>
        <w:rPr>
          <w:sz w:val="22"/>
        </w:rPr>
        <w:t>o </w:t>
      </w:r>
      <w:r>
        <w:rPr>
          <w:spacing w:val="-3"/>
          <w:sz w:val="22"/>
        </w:rPr>
        <w:t>no con </w:t>
      </w:r>
      <w:r>
        <w:rPr>
          <w:sz w:val="22"/>
        </w:rPr>
        <w:t>la </w:t>
      </w:r>
      <w:r>
        <w:rPr>
          <w:spacing w:val="-4"/>
          <w:sz w:val="22"/>
        </w:rPr>
        <w:t>jornada </w:t>
      </w:r>
      <w:r>
        <w:rPr>
          <w:spacing w:val="-3"/>
          <w:sz w:val="22"/>
        </w:rPr>
        <w:t>de </w:t>
      </w:r>
      <w:r>
        <w:rPr>
          <w:spacing w:val="-4"/>
          <w:sz w:val="22"/>
        </w:rPr>
        <w:t>trabajo </w:t>
      </w:r>
      <w:r>
        <w:rPr>
          <w:sz w:val="22"/>
        </w:rPr>
        <w:t>, </w:t>
      </w:r>
      <w:r>
        <w:rPr>
          <w:spacing w:val="-4"/>
          <w:sz w:val="22"/>
        </w:rPr>
        <w:t>por </w:t>
      </w:r>
      <w:r>
        <w:rPr>
          <w:spacing w:val="-3"/>
          <w:sz w:val="22"/>
        </w:rPr>
        <w:t>lo que no cabe </w:t>
      </w:r>
      <w:r>
        <w:rPr>
          <w:spacing w:val="-4"/>
          <w:sz w:val="22"/>
        </w:rPr>
        <w:t>incluirlo </w:t>
      </w:r>
      <w:r>
        <w:rPr>
          <w:sz w:val="22"/>
        </w:rPr>
        <w:t>en el </w:t>
      </w:r>
      <w:r>
        <w:rPr>
          <w:spacing w:val="-4"/>
          <w:sz w:val="22"/>
        </w:rPr>
        <w:t>mencionado </w:t>
      </w:r>
      <w:r>
        <w:rPr>
          <w:sz w:val="22"/>
        </w:rPr>
        <w:t>art. 37 </w:t>
      </w:r>
      <w:r>
        <w:rPr>
          <w:spacing w:val="-3"/>
          <w:sz w:val="22"/>
        </w:rPr>
        <w:t>del </w:t>
      </w:r>
      <w:r>
        <w:rPr>
          <w:spacing w:val="-4"/>
          <w:sz w:val="22"/>
        </w:rPr>
        <w:t>Estatuto </w:t>
      </w:r>
      <w:r>
        <w:rPr>
          <w:sz w:val="22"/>
        </w:rPr>
        <w:t>en </w:t>
      </w:r>
      <w:r>
        <w:rPr>
          <w:spacing w:val="-3"/>
          <w:sz w:val="22"/>
        </w:rPr>
        <w:t>cuanto no se </w:t>
      </w:r>
      <w:r>
        <w:rPr>
          <w:spacing w:val="-4"/>
          <w:sz w:val="22"/>
        </w:rPr>
        <w:t>pruebe </w:t>
      </w:r>
      <w:r>
        <w:rPr>
          <w:spacing w:val="-3"/>
          <w:sz w:val="22"/>
        </w:rPr>
        <w:t>por </w:t>
      </w:r>
      <w:r>
        <w:rPr>
          <w:spacing w:val="-4"/>
          <w:sz w:val="22"/>
        </w:rPr>
        <w:t>quien </w:t>
      </w:r>
      <w:r>
        <w:rPr>
          <w:spacing w:val="-3"/>
          <w:sz w:val="22"/>
        </w:rPr>
        <w:t>lo </w:t>
      </w:r>
      <w:r>
        <w:rPr>
          <w:spacing w:val="-4"/>
          <w:sz w:val="22"/>
        </w:rPr>
        <w:t>solicita, aquella </w:t>
      </w:r>
      <w:r>
        <w:rPr>
          <w:spacing w:val="-3"/>
          <w:sz w:val="22"/>
        </w:rPr>
        <w:t>total </w:t>
      </w:r>
      <w:r>
        <w:rPr>
          <w:sz w:val="22"/>
        </w:rPr>
        <w:t>y </w:t>
      </w:r>
      <w:r>
        <w:rPr>
          <w:spacing w:val="-4"/>
          <w:sz w:val="22"/>
        </w:rPr>
        <w:t>permanente coincidencia </w:t>
      </w:r>
      <w:r>
        <w:rPr>
          <w:spacing w:val="-3"/>
          <w:sz w:val="22"/>
        </w:rPr>
        <w:t>de </w:t>
      </w:r>
      <w:r>
        <w:rPr>
          <w:spacing w:val="-4"/>
          <w:sz w:val="22"/>
        </w:rPr>
        <w:t>horarios». </w:t>
      </w:r>
      <w:r>
        <w:rPr>
          <w:sz w:val="22"/>
        </w:rPr>
        <w:t>De </w:t>
      </w:r>
      <w:r>
        <w:rPr>
          <w:spacing w:val="-3"/>
          <w:sz w:val="22"/>
        </w:rPr>
        <w:t>estas </w:t>
      </w:r>
      <w:r>
        <w:rPr>
          <w:spacing w:val="-4"/>
          <w:sz w:val="22"/>
        </w:rPr>
        <w:t>sentencias podemos deducir </w:t>
      </w:r>
      <w:r>
        <w:rPr>
          <w:spacing w:val="-3"/>
          <w:sz w:val="22"/>
        </w:rPr>
        <w:t>dos </w:t>
      </w:r>
      <w:r>
        <w:rPr>
          <w:spacing w:val="-4"/>
          <w:sz w:val="22"/>
        </w:rPr>
        <w:t>conclusiones fundamentales. Primera, que </w:t>
      </w:r>
      <w:r>
        <w:rPr>
          <w:spacing w:val="-3"/>
          <w:sz w:val="22"/>
        </w:rPr>
        <w:t>la </w:t>
      </w:r>
      <w:r>
        <w:rPr>
          <w:spacing w:val="-4"/>
          <w:sz w:val="22"/>
        </w:rPr>
        <w:t>obtención </w:t>
      </w:r>
      <w:r>
        <w:rPr>
          <w:sz w:val="22"/>
        </w:rPr>
        <w:t>o </w:t>
      </w:r>
      <w:r>
        <w:rPr>
          <w:spacing w:val="-4"/>
          <w:sz w:val="22"/>
        </w:rPr>
        <w:t>renovación </w:t>
      </w:r>
      <w:r>
        <w:rPr>
          <w:spacing w:val="-2"/>
          <w:sz w:val="22"/>
        </w:rPr>
        <w:t>del DNI </w:t>
      </w:r>
      <w:r>
        <w:rPr>
          <w:spacing w:val="-3"/>
          <w:sz w:val="22"/>
        </w:rPr>
        <w:t>es </w:t>
      </w:r>
      <w:r>
        <w:rPr>
          <w:spacing w:val="-4"/>
          <w:sz w:val="22"/>
        </w:rPr>
        <w:t>considerado </w:t>
      </w:r>
      <w:r>
        <w:rPr>
          <w:spacing w:val="-3"/>
          <w:sz w:val="22"/>
        </w:rPr>
        <w:t>por ambos  </w:t>
      </w:r>
      <w:r>
        <w:rPr>
          <w:spacing w:val="-4"/>
          <w:sz w:val="22"/>
        </w:rPr>
        <w:t>Tribunales </w:t>
      </w:r>
      <w:r>
        <w:rPr>
          <w:spacing w:val="-3"/>
          <w:sz w:val="22"/>
        </w:rPr>
        <w:t>como </w:t>
      </w:r>
      <w:r>
        <w:rPr>
          <w:spacing w:val="-4"/>
          <w:sz w:val="22"/>
        </w:rPr>
        <w:t>una </w:t>
      </w:r>
      <w:r>
        <w:rPr>
          <w:spacing w:val="-3"/>
          <w:sz w:val="22"/>
        </w:rPr>
        <w:t>actividad </w:t>
      </w:r>
      <w:r>
        <w:rPr>
          <w:spacing w:val="-4"/>
          <w:sz w:val="22"/>
        </w:rPr>
        <w:t>administrativa que </w:t>
      </w:r>
      <w:r>
        <w:rPr>
          <w:sz w:val="22"/>
        </w:rPr>
        <w:t>sí </w:t>
      </w:r>
      <w:r>
        <w:rPr>
          <w:spacing w:val="-3"/>
          <w:sz w:val="22"/>
        </w:rPr>
        <w:t>está </w:t>
      </w:r>
      <w:r>
        <w:rPr>
          <w:spacing w:val="-4"/>
          <w:sz w:val="22"/>
        </w:rPr>
        <w:t>incluida, </w:t>
      </w:r>
      <w:r>
        <w:rPr>
          <w:sz w:val="22"/>
        </w:rPr>
        <w:t>en </w:t>
      </w:r>
      <w:r>
        <w:rPr>
          <w:spacing w:val="-4"/>
          <w:sz w:val="22"/>
        </w:rPr>
        <w:t>cuanto </w:t>
      </w:r>
      <w:r>
        <w:rPr>
          <w:spacing w:val="-3"/>
          <w:sz w:val="22"/>
        </w:rPr>
        <w:t>tal, </w:t>
      </w:r>
      <w:r>
        <w:rPr>
          <w:sz w:val="22"/>
        </w:rPr>
        <w:t>en el </w:t>
      </w:r>
      <w:r>
        <w:rPr>
          <w:spacing w:val="-3"/>
          <w:sz w:val="22"/>
        </w:rPr>
        <w:t>art. 37.3 </w:t>
      </w:r>
      <w:r>
        <w:rPr>
          <w:sz w:val="22"/>
        </w:rPr>
        <w:t>d) </w:t>
      </w:r>
      <w:r>
        <w:rPr>
          <w:spacing w:val="-3"/>
          <w:sz w:val="22"/>
        </w:rPr>
        <w:t>del </w:t>
      </w:r>
      <w:r>
        <w:rPr>
          <w:spacing w:val="-4"/>
          <w:sz w:val="22"/>
        </w:rPr>
        <w:t>Estatuto, </w:t>
      </w:r>
      <w:r>
        <w:rPr>
          <w:spacing w:val="-3"/>
          <w:sz w:val="22"/>
        </w:rPr>
        <w:t>por lo que, en </w:t>
      </w:r>
      <w:r>
        <w:rPr>
          <w:sz w:val="22"/>
        </w:rPr>
        <w:t>sí </w:t>
      </w:r>
      <w:r>
        <w:rPr>
          <w:spacing w:val="-4"/>
          <w:sz w:val="22"/>
        </w:rPr>
        <w:t>mismo considerado, </w:t>
      </w:r>
      <w:r>
        <w:rPr>
          <w:sz w:val="22"/>
        </w:rPr>
        <w:t>tal </w:t>
      </w:r>
      <w:r>
        <w:rPr>
          <w:spacing w:val="-4"/>
          <w:sz w:val="22"/>
        </w:rPr>
        <w:t>actividad administrativa </w:t>
      </w:r>
      <w:r>
        <w:rPr>
          <w:spacing w:val="-3"/>
          <w:sz w:val="22"/>
        </w:rPr>
        <w:t>se </w:t>
      </w:r>
      <w:r>
        <w:rPr>
          <w:spacing w:val="-4"/>
          <w:sz w:val="22"/>
        </w:rPr>
        <w:t>califica como «deber inexcusable». Segunda, </w:t>
      </w:r>
      <w:r>
        <w:rPr>
          <w:spacing w:val="-3"/>
          <w:sz w:val="22"/>
        </w:rPr>
        <w:t>que, </w:t>
      </w:r>
      <w:r>
        <w:rPr>
          <w:sz w:val="22"/>
        </w:rPr>
        <w:t>sin </w:t>
      </w:r>
      <w:r>
        <w:rPr>
          <w:spacing w:val="-4"/>
          <w:sz w:val="22"/>
        </w:rPr>
        <w:t>embargo, </w:t>
      </w:r>
      <w:r>
        <w:rPr>
          <w:spacing w:val="-3"/>
          <w:sz w:val="22"/>
        </w:rPr>
        <w:t>solo ha de </w:t>
      </w:r>
      <w:r>
        <w:rPr>
          <w:spacing w:val="-4"/>
          <w:sz w:val="22"/>
        </w:rPr>
        <w:t>utilizarse </w:t>
      </w:r>
      <w:r>
        <w:rPr>
          <w:spacing w:val="-3"/>
          <w:sz w:val="22"/>
        </w:rPr>
        <w:t>tal </w:t>
      </w:r>
      <w:r>
        <w:rPr>
          <w:spacing w:val="-4"/>
          <w:sz w:val="22"/>
        </w:rPr>
        <w:t>permiso cuando </w:t>
      </w:r>
      <w:r>
        <w:rPr>
          <w:spacing w:val="-3"/>
          <w:sz w:val="22"/>
        </w:rPr>
        <w:t>se </w:t>
      </w:r>
      <w:r>
        <w:rPr>
          <w:spacing w:val="-4"/>
          <w:sz w:val="22"/>
        </w:rPr>
        <w:t>pruebe que existe una </w:t>
      </w:r>
      <w:r>
        <w:rPr>
          <w:spacing w:val="-3"/>
          <w:sz w:val="22"/>
        </w:rPr>
        <w:t>total </w:t>
      </w:r>
      <w:r>
        <w:rPr>
          <w:spacing w:val="-4"/>
          <w:sz w:val="22"/>
        </w:rPr>
        <w:t>incompatibilidad </w:t>
      </w:r>
      <w:r>
        <w:rPr>
          <w:spacing w:val="-3"/>
          <w:sz w:val="22"/>
        </w:rPr>
        <w:t>horaria entre </w:t>
      </w:r>
      <w:r>
        <w:rPr>
          <w:sz w:val="22"/>
        </w:rPr>
        <w:t>la </w:t>
      </w:r>
      <w:r>
        <w:rPr>
          <w:spacing w:val="-4"/>
          <w:sz w:val="22"/>
        </w:rPr>
        <w:t>prestación laboral </w:t>
      </w:r>
      <w:r>
        <w:rPr>
          <w:sz w:val="22"/>
        </w:rPr>
        <w:t>y </w:t>
      </w:r>
      <w:r>
        <w:rPr>
          <w:spacing w:val="-3"/>
          <w:sz w:val="22"/>
        </w:rPr>
        <w:t>la </w:t>
      </w:r>
      <w:r>
        <w:rPr>
          <w:spacing w:val="-4"/>
          <w:sz w:val="22"/>
        </w:rPr>
        <w:t>actividad administrativa </w:t>
      </w:r>
      <w:r>
        <w:rPr>
          <w:sz w:val="22"/>
        </w:rPr>
        <w:t>a </w:t>
      </w:r>
      <w:r>
        <w:rPr>
          <w:spacing w:val="-4"/>
          <w:sz w:val="22"/>
        </w:rPr>
        <w:t>desarrollar </w:t>
      </w:r>
      <w:r>
        <w:rPr>
          <w:spacing w:val="-3"/>
          <w:sz w:val="22"/>
        </w:rPr>
        <w:t>por el</w:t>
      </w:r>
      <w:r>
        <w:rPr>
          <w:spacing w:val="-34"/>
          <w:sz w:val="22"/>
        </w:rPr>
        <w:t> </w:t>
      </w:r>
      <w:r>
        <w:rPr>
          <w:spacing w:val="-4"/>
          <w:sz w:val="22"/>
        </w:rPr>
        <w:t>trabajador.</w:t>
      </w:r>
    </w:p>
    <w:p>
      <w:pPr>
        <w:pStyle w:val="ListParagraph"/>
        <w:numPr>
          <w:ilvl w:val="0"/>
          <w:numId w:val="2"/>
        </w:numPr>
        <w:tabs>
          <w:tab w:pos="1454" w:val="left" w:leader="none"/>
        </w:tabs>
        <w:spacing w:line="240" w:lineRule="auto" w:before="0" w:after="0"/>
        <w:ind w:left="1453" w:right="1106" w:hanging="361"/>
        <w:jc w:val="both"/>
        <w:rPr>
          <w:sz w:val="22"/>
        </w:rPr>
      </w:pPr>
      <w:r>
        <w:rPr>
          <w:spacing w:val="-3"/>
          <w:sz w:val="22"/>
        </w:rPr>
        <w:t>Permiso de </w:t>
      </w:r>
      <w:r>
        <w:rPr>
          <w:spacing w:val="-4"/>
          <w:sz w:val="22"/>
        </w:rPr>
        <w:t>expedición </w:t>
      </w:r>
      <w:r>
        <w:rPr>
          <w:spacing w:val="-3"/>
          <w:sz w:val="22"/>
        </w:rPr>
        <w:t>y/o </w:t>
      </w:r>
      <w:r>
        <w:rPr>
          <w:spacing w:val="-4"/>
          <w:sz w:val="22"/>
        </w:rPr>
        <w:t>renovación </w:t>
      </w:r>
      <w:r>
        <w:rPr>
          <w:spacing w:val="-2"/>
          <w:sz w:val="22"/>
        </w:rPr>
        <w:t>del </w:t>
      </w:r>
      <w:r>
        <w:rPr>
          <w:spacing w:val="-4"/>
          <w:sz w:val="22"/>
        </w:rPr>
        <w:t>pasaporte: </w:t>
      </w:r>
      <w:r>
        <w:rPr>
          <w:spacing w:val="-3"/>
          <w:sz w:val="22"/>
        </w:rPr>
        <w:t>según </w:t>
      </w:r>
      <w:r>
        <w:rPr>
          <w:sz w:val="22"/>
        </w:rPr>
        <w:t>el </w:t>
      </w:r>
      <w:r>
        <w:rPr>
          <w:spacing w:val="-3"/>
          <w:sz w:val="22"/>
        </w:rPr>
        <w:t>RD 3129, de </w:t>
      </w:r>
      <w:r>
        <w:rPr>
          <w:sz w:val="22"/>
        </w:rPr>
        <w:t>23 de </w:t>
      </w:r>
      <w:r>
        <w:rPr>
          <w:spacing w:val="-4"/>
          <w:sz w:val="22"/>
        </w:rPr>
        <w:t>septiembre </w:t>
      </w:r>
      <w:r>
        <w:rPr>
          <w:spacing w:val="-3"/>
          <w:sz w:val="22"/>
        </w:rPr>
        <w:t>de 1977, </w:t>
      </w:r>
      <w:r>
        <w:rPr>
          <w:spacing w:val="-4"/>
          <w:sz w:val="22"/>
        </w:rPr>
        <w:t>modificado </w:t>
      </w:r>
      <w:r>
        <w:rPr>
          <w:spacing w:val="-3"/>
          <w:sz w:val="22"/>
        </w:rPr>
        <w:t>por </w:t>
      </w:r>
      <w:r>
        <w:rPr>
          <w:sz w:val="22"/>
        </w:rPr>
        <w:t>el RD </w:t>
      </w:r>
      <w:r>
        <w:rPr>
          <w:spacing w:val="-3"/>
          <w:sz w:val="22"/>
        </w:rPr>
        <w:t>126, de </w:t>
      </w:r>
      <w:r>
        <w:rPr>
          <w:sz w:val="22"/>
        </w:rPr>
        <w:t>23 de </w:t>
      </w:r>
      <w:r>
        <w:rPr>
          <w:spacing w:val="-3"/>
          <w:sz w:val="22"/>
        </w:rPr>
        <w:t>enero de 1985 </w:t>
      </w:r>
      <w:r>
        <w:rPr>
          <w:sz w:val="22"/>
        </w:rPr>
        <w:t>y el RD </w:t>
      </w:r>
      <w:r>
        <w:rPr>
          <w:spacing w:val="-3"/>
          <w:sz w:val="22"/>
        </w:rPr>
        <w:t>1064, de </w:t>
      </w:r>
      <w:r>
        <w:rPr>
          <w:sz w:val="22"/>
        </w:rPr>
        <w:t>16 </w:t>
      </w:r>
      <w:r>
        <w:rPr>
          <w:spacing w:val="-3"/>
          <w:sz w:val="22"/>
        </w:rPr>
        <w:t>de </w:t>
      </w:r>
      <w:r>
        <w:rPr>
          <w:spacing w:val="-4"/>
          <w:sz w:val="22"/>
        </w:rPr>
        <w:t>septiembre </w:t>
      </w:r>
      <w:r>
        <w:rPr>
          <w:spacing w:val="-3"/>
          <w:sz w:val="22"/>
        </w:rPr>
        <w:t>de 1988, entre otras normas, </w:t>
      </w:r>
      <w:r>
        <w:rPr>
          <w:spacing w:val="-4"/>
          <w:sz w:val="22"/>
        </w:rPr>
        <w:t>«Todo ciudadano español </w:t>
      </w:r>
      <w:r>
        <w:rPr>
          <w:spacing w:val="-3"/>
          <w:sz w:val="22"/>
        </w:rPr>
        <w:t>goza de </w:t>
      </w:r>
      <w:r>
        <w:rPr>
          <w:spacing w:val="-4"/>
          <w:sz w:val="22"/>
        </w:rPr>
        <w:t>libertad, </w:t>
      </w:r>
      <w:r>
        <w:rPr>
          <w:spacing w:val="-3"/>
          <w:sz w:val="22"/>
        </w:rPr>
        <w:t>salvo </w:t>
      </w:r>
      <w:r>
        <w:rPr>
          <w:spacing w:val="-4"/>
          <w:sz w:val="22"/>
        </w:rPr>
        <w:t>obligaciones derivadas </w:t>
      </w:r>
      <w:r>
        <w:rPr>
          <w:spacing w:val="-3"/>
          <w:sz w:val="22"/>
        </w:rPr>
        <w:t>de </w:t>
      </w:r>
      <w:r>
        <w:rPr>
          <w:sz w:val="22"/>
        </w:rPr>
        <w:t>la </w:t>
      </w:r>
      <w:r>
        <w:rPr>
          <w:spacing w:val="-3"/>
          <w:sz w:val="22"/>
        </w:rPr>
        <w:t>Ley, de </w:t>
      </w:r>
      <w:r>
        <w:rPr>
          <w:sz w:val="22"/>
        </w:rPr>
        <w:t>salir y </w:t>
      </w:r>
      <w:r>
        <w:rPr>
          <w:spacing w:val="-3"/>
          <w:sz w:val="22"/>
        </w:rPr>
        <w:t>entrar </w:t>
      </w:r>
      <w:r>
        <w:rPr>
          <w:sz w:val="22"/>
        </w:rPr>
        <w:t>en el </w:t>
      </w:r>
      <w:r>
        <w:rPr>
          <w:spacing w:val="-4"/>
          <w:sz w:val="22"/>
        </w:rPr>
        <w:t>territorio nacional </w:t>
      </w:r>
      <w:r>
        <w:rPr>
          <w:sz w:val="22"/>
        </w:rPr>
        <w:t>y </w:t>
      </w:r>
      <w:r>
        <w:rPr>
          <w:spacing w:val="-3"/>
          <w:sz w:val="22"/>
        </w:rPr>
        <w:t>tiene </w:t>
      </w:r>
      <w:r>
        <w:rPr>
          <w:spacing w:val="-4"/>
          <w:sz w:val="22"/>
        </w:rPr>
        <w:t>derecho </w:t>
      </w:r>
      <w:r>
        <w:rPr>
          <w:sz w:val="22"/>
        </w:rPr>
        <w:t>a </w:t>
      </w:r>
      <w:r>
        <w:rPr>
          <w:spacing w:val="-3"/>
          <w:sz w:val="22"/>
        </w:rPr>
        <w:t>la </w:t>
      </w:r>
      <w:r>
        <w:rPr>
          <w:spacing w:val="-4"/>
          <w:sz w:val="22"/>
        </w:rPr>
        <w:t>obtención </w:t>
      </w:r>
      <w:r>
        <w:rPr>
          <w:spacing w:val="-2"/>
          <w:sz w:val="22"/>
        </w:rPr>
        <w:t>del </w:t>
      </w:r>
      <w:r>
        <w:rPr>
          <w:spacing w:val="-4"/>
          <w:sz w:val="22"/>
        </w:rPr>
        <w:t>pasaporte </w:t>
      </w:r>
      <w:r>
        <w:rPr>
          <w:sz w:val="22"/>
        </w:rPr>
        <w:t>o </w:t>
      </w:r>
      <w:r>
        <w:rPr>
          <w:spacing w:val="-4"/>
          <w:sz w:val="22"/>
        </w:rPr>
        <w:t>documento equivalente </w:t>
      </w:r>
      <w:r>
        <w:rPr>
          <w:spacing w:val="-3"/>
          <w:sz w:val="22"/>
        </w:rPr>
        <w:t>para tal fin.» En </w:t>
      </w:r>
      <w:r>
        <w:rPr>
          <w:spacing w:val="-4"/>
          <w:sz w:val="22"/>
        </w:rPr>
        <w:t>este supuesto dejando </w:t>
      </w:r>
      <w:r>
        <w:rPr>
          <w:sz w:val="22"/>
        </w:rPr>
        <w:t>a un </w:t>
      </w:r>
      <w:r>
        <w:rPr>
          <w:spacing w:val="-3"/>
          <w:sz w:val="22"/>
        </w:rPr>
        <w:t>lado </w:t>
      </w:r>
      <w:r>
        <w:rPr>
          <w:sz w:val="22"/>
        </w:rPr>
        <w:t>las no </w:t>
      </w:r>
      <w:r>
        <w:rPr>
          <w:spacing w:val="-4"/>
          <w:sz w:val="22"/>
        </w:rPr>
        <w:t>discutidas características </w:t>
      </w:r>
      <w:r>
        <w:rPr>
          <w:spacing w:val="-2"/>
          <w:sz w:val="22"/>
        </w:rPr>
        <w:t>del </w:t>
      </w:r>
      <w:r>
        <w:rPr>
          <w:spacing w:val="-4"/>
          <w:sz w:val="22"/>
        </w:rPr>
        <w:t>pasaporte </w:t>
      </w:r>
      <w:r>
        <w:rPr>
          <w:sz w:val="22"/>
        </w:rPr>
        <w:t>en </w:t>
      </w:r>
      <w:r>
        <w:rPr>
          <w:spacing w:val="-4"/>
          <w:sz w:val="22"/>
        </w:rPr>
        <w:t>cuanto documento público </w:t>
      </w:r>
      <w:r>
        <w:rPr>
          <w:sz w:val="22"/>
        </w:rPr>
        <w:t>y </w:t>
      </w:r>
      <w:r>
        <w:rPr>
          <w:spacing w:val="-4"/>
          <w:sz w:val="22"/>
        </w:rPr>
        <w:t>personal, </w:t>
      </w:r>
      <w:r>
        <w:rPr>
          <w:spacing w:val="-3"/>
          <w:sz w:val="22"/>
        </w:rPr>
        <w:t>la </w:t>
      </w:r>
      <w:r>
        <w:rPr>
          <w:spacing w:val="-4"/>
          <w:sz w:val="22"/>
        </w:rPr>
        <w:t>obtención </w:t>
      </w:r>
      <w:r>
        <w:rPr>
          <w:sz w:val="22"/>
        </w:rPr>
        <w:t>de </w:t>
      </w:r>
      <w:r>
        <w:rPr>
          <w:spacing w:val="-4"/>
          <w:sz w:val="22"/>
        </w:rPr>
        <w:t>determinados documentos oficiales constituye </w:t>
      </w:r>
      <w:r>
        <w:rPr>
          <w:sz w:val="22"/>
        </w:rPr>
        <w:t>un </w:t>
      </w:r>
      <w:r>
        <w:rPr>
          <w:spacing w:val="-4"/>
          <w:sz w:val="22"/>
        </w:rPr>
        <w:t>deber </w:t>
      </w:r>
      <w:r>
        <w:rPr>
          <w:spacing w:val="-3"/>
          <w:sz w:val="22"/>
        </w:rPr>
        <w:t>no </w:t>
      </w:r>
      <w:r>
        <w:rPr>
          <w:spacing w:val="-4"/>
          <w:sz w:val="22"/>
        </w:rPr>
        <w:t>excusable </w:t>
      </w:r>
      <w:r>
        <w:rPr>
          <w:spacing w:val="-3"/>
          <w:sz w:val="22"/>
        </w:rPr>
        <w:t>no </w:t>
      </w:r>
      <w:r>
        <w:rPr>
          <w:spacing w:val="-4"/>
          <w:sz w:val="22"/>
        </w:rPr>
        <w:t>pudiendo </w:t>
      </w:r>
      <w:r>
        <w:rPr>
          <w:spacing w:val="-3"/>
          <w:sz w:val="22"/>
        </w:rPr>
        <w:t>ser </w:t>
      </w:r>
      <w:r>
        <w:rPr>
          <w:spacing w:val="-4"/>
          <w:sz w:val="22"/>
        </w:rPr>
        <w:t>equiparado </w:t>
      </w:r>
      <w:r>
        <w:rPr>
          <w:sz w:val="22"/>
        </w:rPr>
        <w:t>al </w:t>
      </w:r>
      <w:r>
        <w:rPr>
          <w:spacing w:val="-3"/>
          <w:sz w:val="22"/>
        </w:rPr>
        <w:t>DNI, </w:t>
      </w:r>
      <w:r>
        <w:rPr>
          <w:sz w:val="22"/>
        </w:rPr>
        <w:t>y </w:t>
      </w:r>
      <w:r>
        <w:rPr>
          <w:spacing w:val="-4"/>
          <w:sz w:val="22"/>
        </w:rPr>
        <w:t>ello </w:t>
      </w:r>
      <w:r>
        <w:rPr>
          <w:spacing w:val="-2"/>
          <w:sz w:val="22"/>
        </w:rPr>
        <w:t>por </w:t>
      </w:r>
      <w:r>
        <w:rPr>
          <w:spacing w:val="-3"/>
          <w:sz w:val="22"/>
        </w:rPr>
        <w:t>las </w:t>
      </w:r>
      <w:r>
        <w:rPr>
          <w:spacing w:val="-4"/>
          <w:sz w:val="22"/>
        </w:rPr>
        <w:t>características que </w:t>
      </w:r>
      <w:r>
        <w:rPr>
          <w:spacing w:val="-3"/>
          <w:sz w:val="22"/>
        </w:rPr>
        <w:t>antes </w:t>
      </w:r>
      <w:r>
        <w:rPr>
          <w:spacing w:val="-4"/>
          <w:sz w:val="22"/>
        </w:rPr>
        <w:t>hemos apuntado respecto </w:t>
      </w:r>
      <w:r>
        <w:rPr>
          <w:sz w:val="22"/>
        </w:rPr>
        <w:t>al </w:t>
      </w:r>
      <w:r>
        <w:rPr>
          <w:spacing w:val="-3"/>
          <w:sz w:val="22"/>
        </w:rPr>
        <w:t>carácter </w:t>
      </w:r>
      <w:r>
        <w:rPr>
          <w:spacing w:val="-4"/>
          <w:sz w:val="22"/>
        </w:rPr>
        <w:t>obligatorio </w:t>
      </w:r>
      <w:r>
        <w:rPr>
          <w:spacing w:val="-3"/>
          <w:sz w:val="22"/>
        </w:rPr>
        <w:t>del </w:t>
      </w:r>
      <w:r>
        <w:rPr>
          <w:spacing w:val="-4"/>
          <w:sz w:val="22"/>
        </w:rPr>
        <w:t>pasaporte </w:t>
      </w:r>
      <w:r>
        <w:rPr>
          <w:spacing w:val="-3"/>
          <w:sz w:val="22"/>
        </w:rPr>
        <w:t>solo en </w:t>
      </w:r>
      <w:r>
        <w:rPr>
          <w:spacing w:val="-4"/>
          <w:sz w:val="22"/>
        </w:rPr>
        <w:t>relación </w:t>
      </w:r>
      <w:r>
        <w:rPr>
          <w:sz w:val="22"/>
        </w:rPr>
        <w:t>a </w:t>
      </w:r>
      <w:r>
        <w:rPr>
          <w:spacing w:val="-4"/>
          <w:sz w:val="22"/>
        </w:rPr>
        <w:t>determinadas actividades laborales </w:t>
      </w:r>
      <w:r>
        <w:rPr>
          <w:sz w:val="22"/>
        </w:rPr>
        <w:t>o </w:t>
      </w:r>
      <w:r>
        <w:rPr>
          <w:spacing w:val="-4"/>
          <w:sz w:val="22"/>
        </w:rPr>
        <w:t>personales.</w:t>
      </w:r>
    </w:p>
    <w:p>
      <w:pPr>
        <w:pStyle w:val="ListParagraph"/>
        <w:numPr>
          <w:ilvl w:val="0"/>
          <w:numId w:val="2"/>
        </w:numPr>
        <w:tabs>
          <w:tab w:pos="1454" w:val="left" w:leader="none"/>
        </w:tabs>
        <w:spacing w:line="240" w:lineRule="auto" w:before="0" w:after="0"/>
        <w:ind w:left="1453" w:right="1109" w:hanging="361"/>
        <w:jc w:val="both"/>
        <w:rPr>
          <w:sz w:val="22"/>
        </w:rPr>
      </w:pPr>
      <w:r>
        <w:rPr>
          <w:spacing w:val="-3"/>
          <w:sz w:val="22"/>
        </w:rPr>
        <w:t>Gestiones </w:t>
      </w:r>
      <w:r>
        <w:rPr>
          <w:spacing w:val="-4"/>
          <w:sz w:val="22"/>
        </w:rPr>
        <w:t>notariales: </w:t>
      </w:r>
      <w:r>
        <w:rPr>
          <w:spacing w:val="-3"/>
          <w:sz w:val="22"/>
        </w:rPr>
        <w:t>no </w:t>
      </w:r>
      <w:r>
        <w:rPr>
          <w:spacing w:val="-4"/>
          <w:sz w:val="22"/>
        </w:rPr>
        <w:t>genera derecho </w:t>
      </w:r>
      <w:r>
        <w:rPr>
          <w:sz w:val="22"/>
        </w:rPr>
        <w:t>a </w:t>
      </w:r>
      <w:r>
        <w:rPr>
          <w:spacing w:val="-4"/>
          <w:sz w:val="22"/>
        </w:rPr>
        <w:t>permiso retribuido </w:t>
      </w:r>
      <w:r>
        <w:rPr>
          <w:sz w:val="22"/>
        </w:rPr>
        <w:t>ya </w:t>
      </w:r>
      <w:r>
        <w:rPr>
          <w:spacing w:val="-4"/>
          <w:sz w:val="22"/>
        </w:rPr>
        <w:t>que </w:t>
      </w:r>
      <w:r>
        <w:rPr>
          <w:sz w:val="22"/>
        </w:rPr>
        <w:t>a </w:t>
      </w:r>
      <w:r>
        <w:rPr>
          <w:spacing w:val="-4"/>
          <w:sz w:val="22"/>
        </w:rPr>
        <w:t>pesar </w:t>
      </w:r>
      <w:r>
        <w:rPr>
          <w:sz w:val="22"/>
        </w:rPr>
        <w:t>de </w:t>
      </w:r>
      <w:r>
        <w:rPr>
          <w:spacing w:val="-3"/>
          <w:sz w:val="22"/>
        </w:rPr>
        <w:t>ser </w:t>
      </w:r>
      <w:r>
        <w:rPr>
          <w:spacing w:val="-4"/>
          <w:sz w:val="22"/>
        </w:rPr>
        <w:t>personalísimo, </w:t>
      </w:r>
      <w:r>
        <w:rPr>
          <w:spacing w:val="-3"/>
          <w:sz w:val="22"/>
        </w:rPr>
        <w:t>de carácter </w:t>
      </w:r>
      <w:r>
        <w:rPr>
          <w:spacing w:val="-4"/>
          <w:sz w:val="22"/>
        </w:rPr>
        <w:t>público, </w:t>
      </w:r>
      <w:r>
        <w:rPr>
          <w:sz w:val="22"/>
        </w:rPr>
        <w:t>su </w:t>
      </w:r>
      <w:r>
        <w:rPr>
          <w:spacing w:val="-4"/>
          <w:sz w:val="22"/>
        </w:rPr>
        <w:t>incumplimiento </w:t>
      </w:r>
      <w:r>
        <w:rPr>
          <w:spacing w:val="-3"/>
          <w:sz w:val="22"/>
        </w:rPr>
        <w:t>no </w:t>
      </w:r>
      <w:r>
        <w:rPr>
          <w:spacing w:val="-4"/>
          <w:sz w:val="22"/>
        </w:rPr>
        <w:t>genera una responsabilidad </w:t>
      </w:r>
      <w:r>
        <w:rPr>
          <w:sz w:val="22"/>
        </w:rPr>
        <w:t>de </w:t>
      </w:r>
      <w:r>
        <w:rPr>
          <w:spacing w:val="-4"/>
          <w:sz w:val="22"/>
        </w:rPr>
        <w:t>índole penal, </w:t>
      </w:r>
      <w:r>
        <w:rPr>
          <w:spacing w:val="-3"/>
          <w:sz w:val="22"/>
        </w:rPr>
        <w:t>civil </w:t>
      </w:r>
      <w:r>
        <w:rPr>
          <w:sz w:val="22"/>
        </w:rPr>
        <w:t>o </w:t>
      </w:r>
      <w:r>
        <w:rPr>
          <w:spacing w:val="-4"/>
          <w:sz w:val="22"/>
        </w:rPr>
        <w:t>administrativa </w:t>
      </w:r>
      <w:r>
        <w:rPr>
          <w:sz w:val="22"/>
        </w:rPr>
        <w:t>y en</w:t>
      </w:r>
      <w:r>
        <w:rPr>
          <w:spacing w:val="-5"/>
          <w:sz w:val="22"/>
        </w:rPr>
        <w:t> </w:t>
      </w:r>
      <w:r>
        <w:rPr>
          <w:spacing w:val="-3"/>
          <w:sz w:val="22"/>
        </w:rPr>
        <w:t>la</w:t>
      </w:r>
      <w:r>
        <w:rPr>
          <w:spacing w:val="-7"/>
          <w:sz w:val="22"/>
        </w:rPr>
        <w:t> </w:t>
      </w:r>
      <w:r>
        <w:rPr>
          <w:spacing w:val="-3"/>
          <w:sz w:val="22"/>
        </w:rPr>
        <w:t>mayoría</w:t>
      </w:r>
      <w:r>
        <w:rPr>
          <w:spacing w:val="-6"/>
          <w:sz w:val="22"/>
        </w:rPr>
        <w:t> </w:t>
      </w:r>
      <w:r>
        <w:rPr>
          <w:sz w:val="22"/>
        </w:rPr>
        <w:t>de</w:t>
      </w:r>
      <w:r>
        <w:rPr>
          <w:spacing w:val="-7"/>
          <w:sz w:val="22"/>
        </w:rPr>
        <w:t> </w:t>
      </w:r>
      <w:r>
        <w:rPr>
          <w:spacing w:val="-3"/>
          <w:sz w:val="22"/>
        </w:rPr>
        <w:t>los</w:t>
      </w:r>
      <w:r>
        <w:rPr>
          <w:spacing w:val="-6"/>
          <w:sz w:val="22"/>
        </w:rPr>
        <w:t> </w:t>
      </w:r>
      <w:r>
        <w:rPr>
          <w:spacing w:val="-3"/>
          <w:sz w:val="22"/>
        </w:rPr>
        <w:t>casos</w:t>
      </w:r>
      <w:r>
        <w:rPr>
          <w:spacing w:val="-7"/>
          <w:sz w:val="22"/>
        </w:rPr>
        <w:t> </w:t>
      </w:r>
      <w:r>
        <w:rPr>
          <w:spacing w:val="-4"/>
          <w:sz w:val="22"/>
        </w:rPr>
        <w:t>pueden realizarse</w:t>
      </w:r>
      <w:r>
        <w:rPr>
          <w:spacing w:val="-7"/>
          <w:sz w:val="22"/>
        </w:rPr>
        <w:t> </w:t>
      </w:r>
      <w:r>
        <w:rPr>
          <w:spacing w:val="-4"/>
          <w:sz w:val="22"/>
        </w:rPr>
        <w:t>fuera </w:t>
      </w:r>
      <w:r>
        <w:rPr>
          <w:spacing w:val="-3"/>
          <w:sz w:val="22"/>
        </w:rPr>
        <w:t>del</w:t>
      </w:r>
      <w:r>
        <w:rPr>
          <w:spacing w:val="-7"/>
          <w:sz w:val="22"/>
        </w:rPr>
        <w:t> </w:t>
      </w:r>
      <w:r>
        <w:rPr>
          <w:spacing w:val="-4"/>
          <w:sz w:val="22"/>
        </w:rPr>
        <w:t>horario</w:t>
      </w:r>
      <w:r>
        <w:rPr>
          <w:spacing w:val="-5"/>
          <w:sz w:val="22"/>
        </w:rPr>
        <w:t> </w:t>
      </w:r>
      <w:r>
        <w:rPr>
          <w:sz w:val="22"/>
        </w:rPr>
        <w:t>de</w:t>
      </w:r>
      <w:r>
        <w:rPr>
          <w:spacing w:val="-7"/>
          <w:sz w:val="22"/>
        </w:rPr>
        <w:t> </w:t>
      </w:r>
      <w:r>
        <w:rPr>
          <w:spacing w:val="-4"/>
          <w:sz w:val="22"/>
        </w:rPr>
        <w:t>trabajo.</w:t>
      </w:r>
    </w:p>
    <w:p>
      <w:pPr>
        <w:pStyle w:val="ListParagraph"/>
        <w:numPr>
          <w:ilvl w:val="0"/>
          <w:numId w:val="2"/>
        </w:numPr>
        <w:tabs>
          <w:tab w:pos="1454" w:val="left" w:leader="none"/>
        </w:tabs>
        <w:spacing w:line="240" w:lineRule="auto" w:before="1" w:after="0"/>
        <w:ind w:left="1453" w:right="1107" w:hanging="361"/>
        <w:jc w:val="both"/>
        <w:rPr>
          <w:sz w:val="22"/>
        </w:rPr>
      </w:pPr>
      <w:r>
        <w:rPr>
          <w:spacing w:val="-3"/>
          <w:sz w:val="22"/>
        </w:rPr>
        <w:t>Acudir </w:t>
      </w:r>
      <w:r>
        <w:rPr>
          <w:sz w:val="22"/>
        </w:rPr>
        <w:t>a </w:t>
      </w:r>
      <w:r>
        <w:rPr>
          <w:spacing w:val="-4"/>
          <w:sz w:val="22"/>
        </w:rPr>
        <w:t>juicio: </w:t>
      </w:r>
      <w:r>
        <w:rPr>
          <w:sz w:val="22"/>
        </w:rPr>
        <w:t>en el </w:t>
      </w:r>
      <w:r>
        <w:rPr>
          <w:spacing w:val="-4"/>
          <w:sz w:val="22"/>
        </w:rPr>
        <w:t>supuesto </w:t>
      </w:r>
      <w:r>
        <w:rPr>
          <w:spacing w:val="-3"/>
          <w:sz w:val="22"/>
        </w:rPr>
        <w:t>de </w:t>
      </w:r>
      <w:r>
        <w:rPr>
          <w:spacing w:val="-4"/>
          <w:sz w:val="22"/>
        </w:rPr>
        <w:t>acudir </w:t>
      </w:r>
      <w:r>
        <w:rPr>
          <w:sz w:val="22"/>
        </w:rPr>
        <w:t>a </w:t>
      </w:r>
      <w:r>
        <w:rPr>
          <w:spacing w:val="-4"/>
          <w:sz w:val="22"/>
        </w:rPr>
        <w:t>juicio </w:t>
      </w:r>
      <w:r>
        <w:rPr>
          <w:spacing w:val="-3"/>
          <w:sz w:val="22"/>
        </w:rPr>
        <w:t>en </w:t>
      </w:r>
      <w:r>
        <w:rPr>
          <w:spacing w:val="-4"/>
          <w:sz w:val="22"/>
        </w:rPr>
        <w:t>calidad </w:t>
      </w:r>
      <w:r>
        <w:rPr>
          <w:spacing w:val="-3"/>
          <w:sz w:val="22"/>
        </w:rPr>
        <w:t>de </w:t>
      </w:r>
      <w:r>
        <w:rPr>
          <w:spacing w:val="-4"/>
          <w:sz w:val="22"/>
        </w:rPr>
        <w:t>perito </w:t>
      </w:r>
      <w:r>
        <w:rPr>
          <w:spacing w:val="-3"/>
          <w:sz w:val="22"/>
        </w:rPr>
        <w:t>de </w:t>
      </w:r>
      <w:r>
        <w:rPr>
          <w:spacing w:val="-4"/>
          <w:sz w:val="22"/>
        </w:rPr>
        <w:t>parte estaríamos </w:t>
      </w:r>
      <w:r>
        <w:rPr>
          <w:spacing w:val="-3"/>
          <w:sz w:val="22"/>
        </w:rPr>
        <w:t>ante </w:t>
      </w:r>
      <w:r>
        <w:rPr>
          <w:sz w:val="22"/>
        </w:rPr>
        <w:t>un </w:t>
      </w:r>
      <w:r>
        <w:rPr>
          <w:spacing w:val="-4"/>
          <w:sz w:val="22"/>
        </w:rPr>
        <w:t>deber porque </w:t>
      </w:r>
      <w:r>
        <w:rPr>
          <w:sz w:val="22"/>
        </w:rPr>
        <w:t>el </w:t>
      </w:r>
      <w:r>
        <w:rPr>
          <w:spacing w:val="-3"/>
          <w:sz w:val="22"/>
        </w:rPr>
        <w:t>art. </w:t>
      </w:r>
      <w:r>
        <w:rPr>
          <w:spacing w:val="-2"/>
          <w:sz w:val="22"/>
        </w:rPr>
        <w:t>291 </w:t>
      </w:r>
      <w:r>
        <w:rPr>
          <w:spacing w:val="-3"/>
          <w:sz w:val="22"/>
        </w:rPr>
        <w:t>de </w:t>
      </w:r>
      <w:r>
        <w:rPr>
          <w:sz w:val="22"/>
        </w:rPr>
        <w:t>la </w:t>
      </w:r>
      <w:r>
        <w:rPr>
          <w:spacing w:val="-3"/>
          <w:sz w:val="22"/>
        </w:rPr>
        <w:t>LEC </w:t>
      </w:r>
      <w:r>
        <w:rPr>
          <w:spacing w:val="-4"/>
          <w:sz w:val="22"/>
        </w:rPr>
        <w:t>establece </w:t>
      </w:r>
      <w:r>
        <w:rPr>
          <w:spacing w:val="-3"/>
          <w:sz w:val="22"/>
        </w:rPr>
        <w:t>la </w:t>
      </w:r>
      <w:r>
        <w:rPr>
          <w:spacing w:val="-4"/>
          <w:sz w:val="22"/>
        </w:rPr>
        <w:t>obligación </w:t>
      </w:r>
      <w:r>
        <w:rPr>
          <w:spacing w:val="-3"/>
          <w:sz w:val="22"/>
        </w:rPr>
        <w:t>de </w:t>
      </w:r>
      <w:r>
        <w:rPr>
          <w:spacing w:val="-4"/>
          <w:sz w:val="22"/>
        </w:rPr>
        <w:t>que </w:t>
      </w:r>
      <w:r>
        <w:rPr>
          <w:spacing w:val="-3"/>
          <w:sz w:val="22"/>
        </w:rPr>
        <w:t>los </w:t>
      </w:r>
      <w:r>
        <w:rPr>
          <w:spacing w:val="-4"/>
          <w:sz w:val="22"/>
        </w:rPr>
        <w:t>peritos </w:t>
      </w:r>
      <w:r>
        <w:rPr>
          <w:spacing w:val="-3"/>
          <w:sz w:val="22"/>
        </w:rPr>
        <w:t>citados </w:t>
      </w:r>
      <w:r>
        <w:rPr>
          <w:spacing w:val="-4"/>
          <w:sz w:val="22"/>
        </w:rPr>
        <w:t>acudan </w:t>
      </w:r>
      <w:r>
        <w:rPr>
          <w:sz w:val="22"/>
        </w:rPr>
        <w:t>al </w:t>
      </w:r>
      <w:r>
        <w:rPr>
          <w:spacing w:val="-3"/>
          <w:sz w:val="22"/>
        </w:rPr>
        <w:t>juicio, </w:t>
      </w:r>
      <w:r>
        <w:rPr>
          <w:sz w:val="22"/>
        </w:rPr>
        <w:t>sin </w:t>
      </w:r>
      <w:r>
        <w:rPr>
          <w:spacing w:val="-4"/>
          <w:sz w:val="22"/>
        </w:rPr>
        <w:t>embargo </w:t>
      </w:r>
      <w:r>
        <w:rPr>
          <w:sz w:val="22"/>
        </w:rPr>
        <w:t>no es </w:t>
      </w:r>
      <w:r>
        <w:rPr>
          <w:spacing w:val="-4"/>
          <w:sz w:val="22"/>
        </w:rPr>
        <w:t>inexcusable dado que </w:t>
      </w:r>
      <w:r>
        <w:rPr>
          <w:spacing w:val="-3"/>
          <w:sz w:val="22"/>
        </w:rPr>
        <w:t>el art. </w:t>
      </w:r>
      <w:r>
        <w:rPr>
          <w:spacing w:val="-2"/>
          <w:sz w:val="22"/>
        </w:rPr>
        <w:t>342 </w:t>
      </w:r>
      <w:r>
        <w:rPr>
          <w:spacing w:val="-3"/>
          <w:sz w:val="22"/>
        </w:rPr>
        <w:t>LEC </w:t>
      </w:r>
      <w:r>
        <w:rPr>
          <w:spacing w:val="-4"/>
          <w:sz w:val="22"/>
        </w:rPr>
        <w:t>establece </w:t>
      </w:r>
      <w:r>
        <w:rPr>
          <w:sz w:val="22"/>
        </w:rPr>
        <w:t>la </w:t>
      </w:r>
      <w:r>
        <w:rPr>
          <w:spacing w:val="-4"/>
          <w:sz w:val="22"/>
        </w:rPr>
        <w:t>posibilidad </w:t>
      </w:r>
      <w:r>
        <w:rPr>
          <w:sz w:val="22"/>
        </w:rPr>
        <w:t>de </w:t>
      </w:r>
      <w:r>
        <w:rPr>
          <w:spacing w:val="-4"/>
          <w:sz w:val="22"/>
        </w:rPr>
        <w:t>aceptar </w:t>
      </w:r>
      <w:r>
        <w:rPr>
          <w:sz w:val="22"/>
        </w:rPr>
        <w:t>o </w:t>
      </w:r>
      <w:r>
        <w:rPr>
          <w:spacing w:val="-3"/>
          <w:sz w:val="22"/>
        </w:rPr>
        <w:t>no </w:t>
      </w:r>
      <w:r>
        <w:rPr>
          <w:sz w:val="22"/>
        </w:rPr>
        <w:t>el </w:t>
      </w:r>
      <w:r>
        <w:rPr>
          <w:spacing w:val="-4"/>
          <w:sz w:val="22"/>
        </w:rPr>
        <w:t>nombramiento, </w:t>
      </w:r>
      <w:r>
        <w:rPr>
          <w:spacing w:val="-3"/>
          <w:sz w:val="22"/>
        </w:rPr>
        <w:t>siendo </w:t>
      </w:r>
      <w:r>
        <w:rPr>
          <w:spacing w:val="-4"/>
          <w:sz w:val="22"/>
        </w:rPr>
        <w:t>además </w:t>
      </w:r>
      <w:r>
        <w:rPr>
          <w:spacing w:val="-3"/>
          <w:sz w:val="22"/>
        </w:rPr>
        <w:t>una </w:t>
      </w:r>
      <w:r>
        <w:rPr>
          <w:spacing w:val="-4"/>
          <w:sz w:val="22"/>
        </w:rPr>
        <w:t>actividad retribuida que entraría </w:t>
      </w:r>
      <w:r>
        <w:rPr>
          <w:sz w:val="22"/>
        </w:rPr>
        <w:t>en </w:t>
      </w:r>
      <w:r>
        <w:rPr>
          <w:spacing w:val="-4"/>
          <w:sz w:val="22"/>
        </w:rPr>
        <w:t>colisión </w:t>
      </w:r>
      <w:r>
        <w:rPr>
          <w:spacing w:val="-3"/>
          <w:sz w:val="22"/>
        </w:rPr>
        <w:t>con la </w:t>
      </w:r>
      <w:r>
        <w:rPr>
          <w:spacing w:val="-4"/>
          <w:sz w:val="22"/>
        </w:rPr>
        <w:t>empresa. </w:t>
      </w:r>
      <w:r>
        <w:rPr>
          <w:spacing w:val="-3"/>
          <w:sz w:val="22"/>
        </w:rPr>
        <w:t>Sin </w:t>
      </w:r>
      <w:r>
        <w:rPr>
          <w:spacing w:val="-4"/>
          <w:sz w:val="22"/>
        </w:rPr>
        <w:t>embargo </w:t>
      </w:r>
      <w:r>
        <w:rPr>
          <w:sz w:val="22"/>
        </w:rPr>
        <w:t>en </w:t>
      </w:r>
      <w:r>
        <w:rPr>
          <w:spacing w:val="-3"/>
          <w:sz w:val="22"/>
        </w:rPr>
        <w:t>caso del deber </w:t>
      </w:r>
      <w:r>
        <w:rPr>
          <w:sz w:val="22"/>
        </w:rPr>
        <w:t>de </w:t>
      </w:r>
      <w:r>
        <w:rPr>
          <w:spacing w:val="-4"/>
          <w:sz w:val="22"/>
        </w:rPr>
        <w:t>acudir </w:t>
      </w:r>
      <w:r>
        <w:rPr>
          <w:sz w:val="22"/>
        </w:rPr>
        <w:t>a un </w:t>
      </w:r>
      <w:r>
        <w:rPr>
          <w:spacing w:val="-4"/>
          <w:sz w:val="22"/>
        </w:rPr>
        <w:t>juicio </w:t>
      </w:r>
      <w:r>
        <w:rPr>
          <w:sz w:val="22"/>
        </w:rPr>
        <w:t>en </w:t>
      </w:r>
      <w:r>
        <w:rPr>
          <w:spacing w:val="-3"/>
          <w:sz w:val="22"/>
        </w:rPr>
        <w:t>calidad de testigo </w:t>
      </w:r>
      <w:r>
        <w:rPr>
          <w:sz w:val="22"/>
        </w:rPr>
        <w:t>si </w:t>
      </w:r>
      <w:r>
        <w:rPr>
          <w:spacing w:val="-4"/>
          <w:sz w:val="22"/>
        </w:rPr>
        <w:t>generaría derecho </w:t>
      </w:r>
      <w:r>
        <w:rPr>
          <w:sz w:val="22"/>
        </w:rPr>
        <w:t>a </w:t>
      </w:r>
      <w:r>
        <w:rPr>
          <w:spacing w:val="-4"/>
          <w:sz w:val="22"/>
        </w:rPr>
        <w:t>permiso </w:t>
      </w:r>
      <w:r>
        <w:rPr>
          <w:sz w:val="22"/>
        </w:rPr>
        <w:t>al </w:t>
      </w:r>
      <w:r>
        <w:rPr>
          <w:spacing w:val="-4"/>
          <w:sz w:val="22"/>
        </w:rPr>
        <w:t>darse todos </w:t>
      </w:r>
      <w:r>
        <w:rPr>
          <w:spacing w:val="-3"/>
          <w:sz w:val="22"/>
        </w:rPr>
        <w:t>los </w:t>
      </w:r>
      <w:r>
        <w:rPr>
          <w:spacing w:val="-4"/>
          <w:sz w:val="22"/>
        </w:rPr>
        <w:t>condicionantes</w:t>
      </w:r>
      <w:r>
        <w:rPr>
          <w:spacing w:val="-7"/>
          <w:sz w:val="22"/>
        </w:rPr>
        <w:t> </w:t>
      </w:r>
      <w:r>
        <w:rPr>
          <w:spacing w:val="-4"/>
          <w:sz w:val="22"/>
        </w:rPr>
        <w:t>antedichos.</w:t>
      </w:r>
    </w:p>
    <w:p>
      <w:pPr>
        <w:pStyle w:val="BodyText"/>
        <w:spacing w:before="12"/>
        <w:rPr>
          <w:sz w:val="21"/>
        </w:rPr>
      </w:pPr>
    </w:p>
    <w:p>
      <w:pPr>
        <w:pStyle w:val="Heading2"/>
        <w:numPr>
          <w:ilvl w:val="0"/>
          <w:numId w:val="27"/>
        </w:numPr>
        <w:tabs>
          <w:tab w:pos="1454" w:val="left" w:leader="none"/>
        </w:tabs>
        <w:spacing w:line="240" w:lineRule="auto" w:before="0" w:after="0"/>
        <w:ind w:left="1453" w:right="0" w:hanging="362"/>
        <w:jc w:val="left"/>
      </w:pPr>
      <w:r>
        <w:rPr/>
        <w:t>Caso </w:t>
      </w:r>
      <w:r>
        <w:rPr>
          <w:spacing w:val="-4"/>
        </w:rPr>
        <w:t>práctico </w:t>
      </w:r>
      <w:r>
        <w:rPr>
          <w:spacing w:val="-3"/>
        </w:rPr>
        <w:t>sobre </w:t>
      </w:r>
      <w:r>
        <w:rPr>
          <w:spacing w:val="-4"/>
        </w:rPr>
        <w:t>guardias presenciales </w:t>
      </w:r>
      <w:r>
        <w:rPr/>
        <w:t>de 24</w:t>
      </w:r>
      <w:r>
        <w:rPr>
          <w:spacing w:val="-30"/>
        </w:rPr>
        <w:t> </w:t>
      </w:r>
      <w:r>
        <w:rPr>
          <w:spacing w:val="-4"/>
        </w:rPr>
        <w:t>horas.</w:t>
      </w:r>
    </w:p>
    <w:p>
      <w:pPr>
        <w:spacing w:before="0"/>
        <w:ind w:left="1092" w:right="1114" w:firstLine="0"/>
        <w:jc w:val="left"/>
        <w:rPr>
          <w:b/>
          <w:sz w:val="22"/>
        </w:rPr>
      </w:pPr>
      <w:r>
        <w:rPr>
          <w:b/>
          <w:sz w:val="22"/>
        </w:rPr>
        <w:t>En el convenio colectivo se establece que los médicos deben realizar guardias presenciales de 24 horas seguidas. ¿Se considerarían horas extraordinarias?</w:t>
      </w:r>
    </w:p>
    <w:p>
      <w:pPr>
        <w:pStyle w:val="BodyText"/>
        <w:ind w:left="1092" w:right="1114"/>
      </w:pPr>
      <w:r>
        <w:rPr/>
        <w:t>No se </w:t>
      </w:r>
      <w:r>
        <w:rPr>
          <w:spacing w:val="-4"/>
        </w:rPr>
        <w:t>consideran horas extraordinarias porque </w:t>
      </w:r>
      <w:r>
        <w:rPr/>
        <w:t>su </w:t>
      </w:r>
      <w:r>
        <w:rPr>
          <w:spacing w:val="-4"/>
        </w:rPr>
        <w:t>convenio colectivo permite establecerlas </w:t>
      </w:r>
      <w:r>
        <w:rPr/>
        <w:t>y </w:t>
      </w:r>
      <w:r>
        <w:rPr>
          <w:spacing w:val="-3"/>
        </w:rPr>
        <w:t>no las </w:t>
      </w:r>
      <w:r>
        <w:rPr>
          <w:spacing w:val="-4"/>
        </w:rPr>
        <w:t>considera </w:t>
      </w:r>
      <w:r>
        <w:rPr>
          <w:spacing w:val="-3"/>
        </w:rPr>
        <w:t>horas </w:t>
      </w:r>
      <w:r>
        <w:rPr>
          <w:spacing w:val="-4"/>
        </w:rPr>
        <w:t>extraordinarias.</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0944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38" w:id="39"/>
      <w:bookmarkEnd w:id="39"/>
      <w:r>
        <w:rPr>
          <w:b w:val="0"/>
        </w:rPr>
      </w:r>
      <w:r>
        <w:rPr>
          <w:spacing w:val="-22"/>
          <w:w w:val="100"/>
          <w:shd w:fill="8DB3E1" w:color="auto" w:val="clear"/>
        </w:rPr>
        <w:t> </w:t>
      </w:r>
      <w:r>
        <w:rPr>
          <w:shd w:fill="8DB3E1" w:color="auto" w:val="clear"/>
        </w:rPr>
        <w:t>EL MUNDO LABORAL EN EL CINE-PÁG.</w:t>
      </w:r>
      <w:r>
        <w:rPr>
          <w:spacing w:val="-10"/>
          <w:shd w:fill="8DB3E1" w:color="auto" w:val="clear"/>
        </w:rPr>
        <w:t> </w:t>
      </w:r>
      <w:r>
        <w:rPr>
          <w:shd w:fill="8DB3E1" w:color="auto" w:val="clear"/>
        </w:rPr>
        <w:t>59</w:t>
        <w:tab/>
      </w:r>
    </w:p>
    <w:p>
      <w:pPr>
        <w:pStyle w:val="BodyText"/>
        <w:rPr>
          <w:b/>
        </w:rPr>
      </w:pPr>
    </w:p>
    <w:p>
      <w:pPr>
        <w:pStyle w:val="ListParagraph"/>
        <w:numPr>
          <w:ilvl w:val="0"/>
          <w:numId w:val="28"/>
        </w:numPr>
        <w:tabs>
          <w:tab w:pos="1454" w:val="left" w:leader="none"/>
        </w:tabs>
        <w:spacing w:line="240" w:lineRule="auto" w:before="0" w:after="0"/>
        <w:ind w:left="1092" w:right="1108" w:firstLine="0"/>
        <w:jc w:val="both"/>
        <w:rPr>
          <w:b/>
          <w:sz w:val="22"/>
        </w:rPr>
      </w:pPr>
      <w:r>
        <w:rPr>
          <w:b/>
          <w:spacing w:val="-4"/>
          <w:sz w:val="22"/>
        </w:rPr>
        <w:t>Comenta </w:t>
      </w:r>
      <w:r>
        <w:rPr>
          <w:b/>
          <w:sz w:val="22"/>
        </w:rPr>
        <w:t>la </w:t>
      </w:r>
      <w:r>
        <w:rPr>
          <w:b/>
          <w:spacing w:val="-4"/>
          <w:sz w:val="22"/>
        </w:rPr>
        <w:t>siguiente frase </w:t>
      </w:r>
      <w:r>
        <w:rPr>
          <w:b/>
          <w:spacing w:val="-3"/>
          <w:sz w:val="22"/>
        </w:rPr>
        <w:t>que </w:t>
      </w:r>
      <w:r>
        <w:rPr>
          <w:b/>
          <w:sz w:val="22"/>
        </w:rPr>
        <w:t>le </w:t>
      </w:r>
      <w:r>
        <w:rPr>
          <w:b/>
          <w:spacing w:val="-3"/>
          <w:sz w:val="22"/>
        </w:rPr>
        <w:t>dice Erin </w:t>
      </w:r>
      <w:r>
        <w:rPr>
          <w:b/>
          <w:sz w:val="22"/>
        </w:rPr>
        <w:t>a su </w:t>
      </w:r>
      <w:r>
        <w:rPr>
          <w:b/>
          <w:spacing w:val="-4"/>
          <w:sz w:val="22"/>
        </w:rPr>
        <w:t>pareja: </w:t>
      </w:r>
      <w:r>
        <w:rPr>
          <w:b/>
          <w:spacing w:val="-3"/>
          <w:sz w:val="22"/>
        </w:rPr>
        <w:t>«Por </w:t>
      </w:r>
      <w:r>
        <w:rPr>
          <w:b/>
          <w:spacing w:val="-4"/>
          <w:sz w:val="22"/>
        </w:rPr>
        <w:t>primera </w:t>
      </w:r>
      <w:r>
        <w:rPr>
          <w:b/>
          <w:spacing w:val="-3"/>
          <w:sz w:val="22"/>
        </w:rPr>
        <w:t>vez </w:t>
      </w:r>
      <w:r>
        <w:rPr>
          <w:b/>
          <w:sz w:val="22"/>
        </w:rPr>
        <w:t>en </w:t>
      </w:r>
      <w:r>
        <w:rPr>
          <w:b/>
          <w:spacing w:val="-3"/>
          <w:sz w:val="22"/>
        </w:rPr>
        <w:t>mi </w:t>
      </w:r>
      <w:r>
        <w:rPr>
          <w:b/>
          <w:spacing w:val="-4"/>
          <w:sz w:val="22"/>
        </w:rPr>
        <w:t>vida, hay </w:t>
      </w:r>
      <w:r>
        <w:rPr>
          <w:b/>
          <w:spacing w:val="-3"/>
          <w:sz w:val="22"/>
        </w:rPr>
        <w:t>gente que me </w:t>
      </w:r>
      <w:r>
        <w:rPr>
          <w:b/>
          <w:spacing w:val="-4"/>
          <w:sz w:val="22"/>
        </w:rPr>
        <w:t>respeta.</w:t>
      </w:r>
      <w:r>
        <w:rPr>
          <w:b/>
          <w:spacing w:val="-6"/>
          <w:sz w:val="22"/>
        </w:rPr>
        <w:t> </w:t>
      </w:r>
      <w:r>
        <w:rPr>
          <w:b/>
          <w:sz w:val="22"/>
        </w:rPr>
        <w:t>He</w:t>
      </w:r>
      <w:r>
        <w:rPr>
          <w:b/>
          <w:spacing w:val="-7"/>
          <w:sz w:val="22"/>
        </w:rPr>
        <w:t> </w:t>
      </w:r>
      <w:r>
        <w:rPr>
          <w:b/>
          <w:spacing w:val="-4"/>
          <w:sz w:val="22"/>
        </w:rPr>
        <w:t>condicionado</w:t>
      </w:r>
      <w:r>
        <w:rPr>
          <w:b/>
          <w:spacing w:val="-8"/>
          <w:sz w:val="22"/>
        </w:rPr>
        <w:t> </w:t>
      </w:r>
      <w:r>
        <w:rPr>
          <w:b/>
          <w:sz w:val="22"/>
        </w:rPr>
        <w:t>mi</w:t>
      </w:r>
      <w:r>
        <w:rPr>
          <w:b/>
          <w:spacing w:val="-7"/>
          <w:sz w:val="22"/>
        </w:rPr>
        <w:t> </w:t>
      </w:r>
      <w:r>
        <w:rPr>
          <w:b/>
          <w:spacing w:val="-3"/>
          <w:sz w:val="22"/>
        </w:rPr>
        <w:t>vida</w:t>
      </w:r>
      <w:r>
        <w:rPr>
          <w:b/>
          <w:spacing w:val="-5"/>
          <w:sz w:val="22"/>
        </w:rPr>
        <w:t> </w:t>
      </w:r>
      <w:r>
        <w:rPr>
          <w:b/>
          <w:sz w:val="22"/>
        </w:rPr>
        <w:t>a</w:t>
      </w:r>
      <w:r>
        <w:rPr>
          <w:b/>
          <w:spacing w:val="-8"/>
          <w:sz w:val="22"/>
        </w:rPr>
        <w:t> </w:t>
      </w:r>
      <w:r>
        <w:rPr>
          <w:b/>
          <w:spacing w:val="-3"/>
          <w:sz w:val="22"/>
        </w:rPr>
        <w:t>las</w:t>
      </w:r>
      <w:r>
        <w:rPr>
          <w:b/>
          <w:spacing w:val="-5"/>
          <w:sz w:val="22"/>
        </w:rPr>
        <w:t> </w:t>
      </w:r>
      <w:r>
        <w:rPr>
          <w:b/>
          <w:spacing w:val="-4"/>
          <w:sz w:val="22"/>
        </w:rPr>
        <w:t>necesidades</w:t>
      </w:r>
      <w:r>
        <w:rPr>
          <w:b/>
          <w:spacing w:val="-5"/>
          <w:sz w:val="22"/>
        </w:rPr>
        <w:t> </w:t>
      </w:r>
      <w:r>
        <w:rPr>
          <w:b/>
          <w:spacing w:val="-3"/>
          <w:sz w:val="22"/>
        </w:rPr>
        <w:t>de</w:t>
      </w:r>
      <w:r>
        <w:rPr>
          <w:b/>
          <w:spacing w:val="-5"/>
          <w:sz w:val="22"/>
        </w:rPr>
        <w:t> </w:t>
      </w:r>
      <w:r>
        <w:rPr>
          <w:b/>
          <w:spacing w:val="-3"/>
          <w:sz w:val="22"/>
        </w:rPr>
        <w:t>los</w:t>
      </w:r>
      <w:r>
        <w:rPr>
          <w:b/>
          <w:spacing w:val="-5"/>
          <w:sz w:val="22"/>
        </w:rPr>
        <w:t> </w:t>
      </w:r>
      <w:r>
        <w:rPr>
          <w:b/>
          <w:spacing w:val="-4"/>
          <w:sz w:val="22"/>
        </w:rPr>
        <w:t>hombres,</w:t>
      </w:r>
      <w:r>
        <w:rPr>
          <w:b/>
          <w:spacing w:val="-5"/>
          <w:sz w:val="22"/>
        </w:rPr>
        <w:t> </w:t>
      </w:r>
      <w:r>
        <w:rPr>
          <w:b/>
          <w:sz w:val="22"/>
        </w:rPr>
        <w:t>no</w:t>
      </w:r>
      <w:r>
        <w:rPr>
          <w:b/>
          <w:spacing w:val="-8"/>
          <w:sz w:val="22"/>
        </w:rPr>
        <w:t> </w:t>
      </w:r>
      <w:r>
        <w:rPr>
          <w:b/>
          <w:sz w:val="22"/>
        </w:rPr>
        <w:t>lo</w:t>
      </w:r>
      <w:r>
        <w:rPr>
          <w:b/>
          <w:spacing w:val="-7"/>
          <w:sz w:val="22"/>
        </w:rPr>
        <w:t> </w:t>
      </w:r>
      <w:r>
        <w:rPr>
          <w:b/>
          <w:spacing w:val="-3"/>
          <w:sz w:val="22"/>
        </w:rPr>
        <w:t>haré</w:t>
      </w:r>
      <w:r>
        <w:rPr>
          <w:b/>
          <w:spacing w:val="-9"/>
          <w:sz w:val="22"/>
        </w:rPr>
        <w:t> </w:t>
      </w:r>
      <w:r>
        <w:rPr>
          <w:b/>
          <w:spacing w:val="-4"/>
          <w:sz w:val="22"/>
        </w:rPr>
        <w:t>más».</w:t>
      </w:r>
    </w:p>
    <w:p>
      <w:pPr>
        <w:pStyle w:val="BodyText"/>
        <w:spacing w:before="1"/>
        <w:ind w:left="1092" w:right="1108"/>
        <w:jc w:val="both"/>
      </w:pPr>
      <w:r>
        <w:rPr/>
        <w:t>Se tiene que abrir un debate entre los alumnos, después de estudiar los contenidos de la unidad y de ver la secuencia «Erin trabaja duro, sacrificando a su</w:t>
      </w:r>
      <w:r>
        <w:rPr>
          <w:spacing w:val="-6"/>
        </w:rPr>
        <w:t> </w:t>
      </w:r>
      <w:r>
        <w:rPr/>
        <w:t>familia».</w:t>
      </w:r>
    </w:p>
    <w:p>
      <w:pPr>
        <w:pStyle w:val="BodyText"/>
        <w:ind w:left="1092" w:right="1108"/>
        <w:jc w:val="both"/>
      </w:pPr>
      <w:r>
        <w:rPr/>
        <w:t>En estas imágenes se pueden ver las complicaciones que supone conciliar la vida laboral y familiar, a través del relato de una historia real, donde una mujer separada con tres hijos pequeños tiene que superar dificultades para poder desarrollar su actividad</w:t>
      </w:r>
      <w:r>
        <w:rPr>
          <w:spacing w:val="-3"/>
        </w:rPr>
        <w:t> </w:t>
      </w:r>
      <w:r>
        <w:rPr/>
        <w:t>laboral.</w:t>
      </w:r>
    </w:p>
    <w:p>
      <w:pPr>
        <w:pStyle w:val="BodyText"/>
        <w:ind w:left="1092" w:right="1109"/>
        <w:jc w:val="both"/>
      </w:pPr>
      <w:r>
        <w:rPr/>
        <w:t>La motivación es un factor importante para Erin. Su trabajo por primera vez empieza a ser importante. Había dejado anteriormente todo por su familia y por su pareja y es la primera vez que se siente importante.</w:t>
      </w:r>
    </w:p>
    <w:p>
      <w:pPr>
        <w:pStyle w:val="BodyText"/>
      </w:pPr>
    </w:p>
    <w:p>
      <w:pPr>
        <w:pStyle w:val="Heading2"/>
        <w:numPr>
          <w:ilvl w:val="0"/>
          <w:numId w:val="28"/>
        </w:numPr>
        <w:tabs>
          <w:tab w:pos="1454" w:val="left" w:leader="none"/>
        </w:tabs>
        <w:spacing w:line="240" w:lineRule="auto" w:before="0" w:after="0"/>
        <w:ind w:left="1453" w:right="1107" w:hanging="361"/>
        <w:jc w:val="both"/>
      </w:pPr>
      <w:r>
        <w:rPr>
          <w:spacing w:val="-3"/>
        </w:rPr>
        <w:t>Cuando Erin </w:t>
      </w:r>
      <w:r>
        <w:rPr/>
        <w:t>y </w:t>
      </w:r>
      <w:r>
        <w:rPr>
          <w:spacing w:val="-4"/>
        </w:rPr>
        <w:t>Masry </w:t>
      </w:r>
      <w:r>
        <w:rPr/>
        <w:t>se </w:t>
      </w:r>
      <w:r>
        <w:rPr>
          <w:spacing w:val="-4"/>
        </w:rPr>
        <w:t>enfrentan </w:t>
      </w:r>
      <w:r>
        <w:rPr>
          <w:spacing w:val="-3"/>
        </w:rPr>
        <w:t>por ser </w:t>
      </w:r>
      <w:r>
        <w:rPr>
          <w:spacing w:val="-4"/>
        </w:rPr>
        <w:t>desplazada </w:t>
      </w:r>
      <w:r>
        <w:rPr>
          <w:spacing w:val="-3"/>
        </w:rPr>
        <w:t>del caso, </w:t>
      </w:r>
      <w:r>
        <w:rPr/>
        <w:t>su </w:t>
      </w:r>
      <w:r>
        <w:rPr>
          <w:spacing w:val="-3"/>
        </w:rPr>
        <w:t>jefe </w:t>
      </w:r>
      <w:r>
        <w:rPr/>
        <w:t>le </w:t>
      </w:r>
      <w:r>
        <w:rPr>
          <w:spacing w:val="-4"/>
        </w:rPr>
        <w:t>explica </w:t>
      </w:r>
      <w:r>
        <w:rPr>
          <w:spacing w:val="-3"/>
        </w:rPr>
        <w:t>que </w:t>
      </w:r>
      <w:r>
        <w:rPr/>
        <w:t>es lo </w:t>
      </w:r>
      <w:r>
        <w:rPr>
          <w:spacing w:val="-4"/>
        </w:rPr>
        <w:t>mejor </w:t>
      </w:r>
      <w:r>
        <w:rPr>
          <w:spacing w:val="-3"/>
        </w:rPr>
        <w:t>para el caso, que </w:t>
      </w:r>
      <w:r>
        <w:rPr/>
        <w:t>no </w:t>
      </w:r>
      <w:r>
        <w:rPr>
          <w:spacing w:val="-3"/>
        </w:rPr>
        <w:t>debe </w:t>
      </w:r>
      <w:r>
        <w:rPr>
          <w:spacing w:val="-4"/>
        </w:rPr>
        <w:t>involucrarse más. </w:t>
      </w:r>
      <w:r>
        <w:rPr>
          <w:spacing w:val="-3"/>
        </w:rPr>
        <w:t>«Lo </w:t>
      </w:r>
      <w:r>
        <w:rPr>
          <w:spacing w:val="-4"/>
        </w:rPr>
        <w:t>has hecho </w:t>
      </w:r>
      <w:r>
        <w:rPr>
          <w:spacing w:val="-3"/>
        </w:rPr>
        <w:t>algo </w:t>
      </w:r>
      <w:r>
        <w:rPr>
          <w:spacing w:val="-4"/>
        </w:rPr>
        <w:t>personal, </w:t>
      </w:r>
      <w:r>
        <w:rPr/>
        <w:t>y no lo </w:t>
      </w:r>
      <w:r>
        <w:rPr>
          <w:spacing w:val="-4"/>
        </w:rPr>
        <w:t>es», </w:t>
      </w:r>
      <w:r>
        <w:rPr>
          <w:spacing w:val="-3"/>
        </w:rPr>
        <w:t>dice </w:t>
      </w:r>
      <w:r>
        <w:rPr>
          <w:spacing w:val="-4"/>
        </w:rPr>
        <w:t>Masry. </w:t>
      </w:r>
      <w:r>
        <w:rPr>
          <w:spacing w:val="-3"/>
        </w:rPr>
        <w:t>«Es  mi </w:t>
      </w:r>
      <w:r>
        <w:rPr>
          <w:spacing w:val="-4"/>
        </w:rPr>
        <w:t>trabajo, </w:t>
      </w:r>
      <w:r>
        <w:rPr>
          <w:spacing w:val="-3"/>
        </w:rPr>
        <w:t>es el tiempo </w:t>
      </w:r>
      <w:r>
        <w:rPr/>
        <w:t>de </w:t>
      </w:r>
      <w:r>
        <w:rPr>
          <w:spacing w:val="-3"/>
        </w:rPr>
        <w:t>mis hijos, sí </w:t>
      </w:r>
      <w:r>
        <w:rPr/>
        <w:t>es </w:t>
      </w:r>
      <w:r>
        <w:rPr>
          <w:spacing w:val="-4"/>
        </w:rPr>
        <w:t>personal», contesta ella. </w:t>
      </w:r>
      <w:r>
        <w:rPr>
          <w:spacing w:val="-3"/>
        </w:rPr>
        <w:t>¿Qué </w:t>
      </w:r>
      <w:r>
        <w:rPr>
          <w:spacing w:val="-4"/>
        </w:rPr>
        <w:t>piensas </w:t>
      </w:r>
      <w:r>
        <w:rPr/>
        <w:t>de </w:t>
      </w:r>
      <w:r>
        <w:rPr>
          <w:spacing w:val="-3"/>
        </w:rPr>
        <w:t>los </w:t>
      </w:r>
      <w:r>
        <w:rPr>
          <w:spacing w:val="-4"/>
        </w:rPr>
        <w:t>sacrificios </w:t>
      </w:r>
      <w:r>
        <w:rPr>
          <w:spacing w:val="-3"/>
        </w:rPr>
        <w:t>que supone para </w:t>
      </w:r>
      <w:r>
        <w:rPr/>
        <w:t>la</w:t>
      </w:r>
      <w:r>
        <w:rPr>
          <w:spacing w:val="-15"/>
        </w:rPr>
        <w:t> </w:t>
      </w:r>
      <w:r>
        <w:rPr>
          <w:spacing w:val="-4"/>
        </w:rPr>
        <w:t>familia?</w:t>
      </w:r>
    </w:p>
    <w:p>
      <w:pPr>
        <w:pStyle w:val="BodyText"/>
        <w:ind w:left="1092" w:right="1108"/>
        <w:jc w:val="both"/>
      </w:pPr>
      <w:r>
        <w:rPr/>
        <w:t>El profesor debe de intentar ponerse en el lugar de Erin y de cualquier persona trabajadora que pudiera encontrarse en esta situación. Hay que intentar relacionarlo no solo con la película sino también con la actividad laboral.</w:t>
      </w:r>
    </w:p>
    <w:p>
      <w:pPr>
        <w:pStyle w:val="BodyText"/>
        <w:spacing w:before="12"/>
        <w:rPr>
          <w:sz w:val="21"/>
        </w:rPr>
      </w:pPr>
    </w:p>
    <w:p>
      <w:pPr>
        <w:pStyle w:val="Heading2"/>
        <w:numPr>
          <w:ilvl w:val="0"/>
          <w:numId w:val="28"/>
        </w:numPr>
        <w:tabs>
          <w:tab w:pos="1454" w:val="left" w:leader="none"/>
        </w:tabs>
        <w:spacing w:line="240" w:lineRule="auto" w:before="0" w:after="0"/>
        <w:ind w:left="1453" w:right="1105" w:hanging="361"/>
        <w:jc w:val="both"/>
      </w:pPr>
      <w:r>
        <w:rPr>
          <w:spacing w:val="-3"/>
        </w:rPr>
        <w:t>Viendo </w:t>
      </w:r>
      <w:r>
        <w:rPr/>
        <w:t>la </w:t>
      </w:r>
      <w:r>
        <w:rPr>
          <w:spacing w:val="-3"/>
        </w:rPr>
        <w:t>situación </w:t>
      </w:r>
      <w:r>
        <w:rPr>
          <w:spacing w:val="-4"/>
        </w:rPr>
        <w:t>familiar </w:t>
      </w:r>
      <w:r>
        <w:rPr/>
        <w:t>de </w:t>
      </w:r>
      <w:r>
        <w:rPr>
          <w:spacing w:val="-4"/>
        </w:rPr>
        <w:t>Erin, ¿podría disfrutar </w:t>
      </w:r>
      <w:r>
        <w:rPr/>
        <w:t>en </w:t>
      </w:r>
      <w:r>
        <w:rPr>
          <w:spacing w:val="-4"/>
        </w:rPr>
        <w:t>España </w:t>
      </w:r>
      <w:r>
        <w:rPr/>
        <w:t>de </w:t>
      </w:r>
      <w:r>
        <w:rPr>
          <w:spacing w:val="-4"/>
        </w:rPr>
        <w:t>alguna medida </w:t>
      </w:r>
      <w:r>
        <w:rPr>
          <w:spacing w:val="-3"/>
        </w:rPr>
        <w:t>que </w:t>
      </w:r>
      <w:r>
        <w:rPr/>
        <w:t>le </w:t>
      </w:r>
      <w:r>
        <w:rPr>
          <w:spacing w:val="-4"/>
        </w:rPr>
        <w:t>ayudara </w:t>
      </w:r>
      <w:r>
        <w:rPr/>
        <w:t>a </w:t>
      </w:r>
      <w:r>
        <w:rPr>
          <w:spacing w:val="-4"/>
        </w:rPr>
        <w:t>conciliar </w:t>
      </w:r>
      <w:r>
        <w:rPr/>
        <w:t>su </w:t>
      </w:r>
      <w:r>
        <w:rPr>
          <w:spacing w:val="-3"/>
        </w:rPr>
        <w:t>vida </w:t>
      </w:r>
      <w:r>
        <w:rPr>
          <w:spacing w:val="-4"/>
        </w:rPr>
        <w:t>familiar </w:t>
      </w:r>
      <w:r>
        <w:rPr/>
        <w:t>y</w:t>
      </w:r>
      <w:r>
        <w:rPr>
          <w:spacing w:val="-26"/>
        </w:rPr>
        <w:t> </w:t>
      </w:r>
      <w:r>
        <w:rPr>
          <w:spacing w:val="-4"/>
        </w:rPr>
        <w:t>laboral?</w:t>
      </w:r>
    </w:p>
    <w:p>
      <w:pPr>
        <w:pStyle w:val="BodyText"/>
        <w:ind w:left="1092" w:right="1114"/>
        <w:jc w:val="both"/>
      </w:pPr>
      <w:r>
        <w:rPr/>
        <w:t>Las medidas para conciliar la vida laboral y familiar a las cuales Erin se podrían acoger en España son las siguientes:</w:t>
      </w:r>
    </w:p>
    <w:p>
      <w:pPr>
        <w:pStyle w:val="ListParagraph"/>
        <w:numPr>
          <w:ilvl w:val="0"/>
          <w:numId w:val="2"/>
        </w:numPr>
        <w:tabs>
          <w:tab w:pos="1521" w:val="left" w:leader="none"/>
        </w:tabs>
        <w:spacing w:line="240" w:lineRule="auto" w:before="1" w:after="0"/>
        <w:ind w:left="1520" w:right="1108" w:hanging="428"/>
        <w:jc w:val="both"/>
        <w:rPr>
          <w:sz w:val="22"/>
        </w:rPr>
      </w:pPr>
      <w:r>
        <w:rPr>
          <w:sz w:val="22"/>
        </w:rPr>
        <w:t>Para hacer efectiva la conciliación de la vida personal, familiar y laboral, Erin puede adaptar la duración y la distribución de su jornada laboral, teniendo en cuenta siempre lo dispuesto en la negociación colectiva o lo acordado con el</w:t>
      </w:r>
      <w:r>
        <w:rPr>
          <w:spacing w:val="-8"/>
          <w:sz w:val="22"/>
        </w:rPr>
        <w:t> </w:t>
      </w:r>
      <w:r>
        <w:rPr>
          <w:sz w:val="22"/>
        </w:rPr>
        <w:t>empresario.</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Erin tendría derecho a reducir entre un octavo y la mitad de su jornada habitual, con la disminución proporcional del salario, al tener a su cuidado directo por razones de guarda legal a sus hijos que son menores de ocho</w:t>
      </w:r>
      <w:r>
        <w:rPr>
          <w:spacing w:val="-4"/>
          <w:sz w:val="22"/>
        </w:rPr>
        <w:t> </w:t>
      </w:r>
      <w:r>
        <w:rPr>
          <w:sz w:val="22"/>
        </w:rPr>
        <w:t>años.</w:t>
      </w:r>
    </w:p>
    <w:p>
      <w:pPr>
        <w:pStyle w:val="ListParagraph"/>
        <w:numPr>
          <w:ilvl w:val="0"/>
          <w:numId w:val="2"/>
        </w:numPr>
        <w:tabs>
          <w:tab w:pos="1521" w:val="left" w:leader="none"/>
        </w:tabs>
        <w:spacing w:line="279" w:lineRule="exact" w:before="0" w:after="0"/>
        <w:ind w:left="1520" w:right="0" w:hanging="429"/>
        <w:jc w:val="both"/>
        <w:rPr>
          <w:sz w:val="22"/>
        </w:rPr>
      </w:pPr>
      <w:r>
        <w:rPr>
          <w:sz w:val="22"/>
        </w:rPr>
        <w:t>Poder disfrutar de una excedencia de hasta tres años por cuidado de su hijos</w:t>
      </w:r>
      <w:r>
        <w:rPr>
          <w:spacing w:val="-11"/>
          <w:sz w:val="22"/>
        </w:rPr>
        <w:t> </w:t>
      </w:r>
      <w:r>
        <w:rPr>
          <w:sz w:val="22"/>
        </w:rPr>
        <w:t>pequeños.</w:t>
      </w:r>
    </w:p>
    <w:p>
      <w:pPr>
        <w:pStyle w:val="BodyText"/>
        <w:ind w:left="1092" w:right="1113"/>
        <w:jc w:val="both"/>
      </w:pPr>
      <w:r>
        <w:rPr/>
        <w:t>Sin embargo, las dos últimas suponen una reducción del salario o no cobrar nada, lo que en la situación de Erin no le interesa porque no tiene otros ingresos.</w:t>
      </w:r>
    </w:p>
    <w:p>
      <w:pPr>
        <w:pStyle w:val="BodyText"/>
        <w:spacing w:before="5"/>
        <w:rPr>
          <w:sz w:val="17"/>
        </w:rPr>
      </w:pPr>
    </w:p>
    <w:p>
      <w:pPr>
        <w:pStyle w:val="Heading2"/>
        <w:tabs>
          <w:tab w:pos="10761" w:val="left" w:leader="none"/>
        </w:tabs>
        <w:spacing w:before="56"/>
        <w:ind w:left="1064"/>
      </w:pPr>
      <w:bookmarkStart w:name="_bookmark39" w:id="40"/>
      <w:bookmarkEnd w:id="40"/>
      <w:r>
        <w:rPr>
          <w:b w:val="0"/>
        </w:rPr>
      </w:r>
      <w:r>
        <w:rPr>
          <w:spacing w:val="-22"/>
          <w:w w:val="100"/>
          <w:shd w:fill="8DB3E1" w:color="auto" w:val="clear"/>
        </w:rPr>
        <w:t> </w:t>
      </w:r>
      <w:r>
        <w:rPr>
          <w:shd w:fill="8DB3E1" w:color="auto" w:val="clear"/>
        </w:rPr>
        <w:t>ACTUALIDAD LABORAL-PÁG.</w:t>
      </w:r>
      <w:r>
        <w:rPr>
          <w:spacing w:val="-7"/>
          <w:shd w:fill="8DB3E1" w:color="auto" w:val="clear"/>
        </w:rPr>
        <w:t> </w:t>
      </w:r>
      <w:r>
        <w:rPr>
          <w:shd w:fill="8DB3E1" w:color="auto" w:val="clear"/>
        </w:rPr>
        <w:t>60</w:t>
        <w:tab/>
      </w:r>
    </w:p>
    <w:p>
      <w:pPr>
        <w:pStyle w:val="BodyText"/>
        <w:rPr>
          <w:b/>
        </w:rPr>
      </w:pPr>
    </w:p>
    <w:p>
      <w:pPr>
        <w:pStyle w:val="ListParagraph"/>
        <w:numPr>
          <w:ilvl w:val="0"/>
          <w:numId w:val="29"/>
        </w:numPr>
        <w:tabs>
          <w:tab w:pos="1454" w:val="left" w:leader="none"/>
        </w:tabs>
        <w:spacing w:line="240" w:lineRule="auto" w:before="0" w:after="0"/>
        <w:ind w:left="1453" w:right="0" w:hanging="362"/>
        <w:jc w:val="both"/>
        <w:rPr>
          <w:b/>
          <w:sz w:val="22"/>
        </w:rPr>
      </w:pPr>
      <w:r>
        <w:rPr>
          <w:b/>
          <w:spacing w:val="-3"/>
          <w:sz w:val="22"/>
        </w:rPr>
        <w:t>¿Qué</w:t>
      </w:r>
      <w:r>
        <w:rPr>
          <w:b/>
          <w:spacing w:val="-8"/>
          <w:sz w:val="22"/>
        </w:rPr>
        <w:t> </w:t>
      </w:r>
      <w:r>
        <w:rPr>
          <w:b/>
          <w:spacing w:val="-3"/>
          <w:sz w:val="22"/>
        </w:rPr>
        <w:t>se</w:t>
      </w:r>
      <w:r>
        <w:rPr>
          <w:b/>
          <w:spacing w:val="-7"/>
          <w:sz w:val="22"/>
        </w:rPr>
        <w:t> </w:t>
      </w:r>
      <w:r>
        <w:rPr>
          <w:b/>
          <w:spacing w:val="-4"/>
          <w:sz w:val="22"/>
        </w:rPr>
        <w:t>considera</w:t>
      </w:r>
      <w:r>
        <w:rPr>
          <w:b/>
          <w:spacing w:val="-8"/>
          <w:sz w:val="22"/>
        </w:rPr>
        <w:t> </w:t>
      </w:r>
      <w:r>
        <w:rPr>
          <w:b/>
          <w:spacing w:val="-3"/>
          <w:sz w:val="22"/>
        </w:rPr>
        <w:t>según</w:t>
      </w:r>
      <w:r>
        <w:rPr>
          <w:b/>
          <w:spacing w:val="-7"/>
          <w:sz w:val="22"/>
        </w:rPr>
        <w:t> </w:t>
      </w:r>
      <w:r>
        <w:rPr>
          <w:b/>
          <w:spacing w:val="-3"/>
          <w:sz w:val="22"/>
        </w:rPr>
        <w:t>el</w:t>
      </w:r>
      <w:r>
        <w:rPr>
          <w:b/>
          <w:spacing w:val="-6"/>
          <w:sz w:val="22"/>
        </w:rPr>
        <w:t> </w:t>
      </w:r>
      <w:r>
        <w:rPr>
          <w:b/>
          <w:spacing w:val="-4"/>
          <w:sz w:val="22"/>
        </w:rPr>
        <w:t>artículo</w:t>
      </w:r>
      <w:r>
        <w:rPr>
          <w:b/>
          <w:spacing w:val="-5"/>
          <w:sz w:val="22"/>
        </w:rPr>
        <w:t> </w:t>
      </w:r>
      <w:r>
        <w:rPr>
          <w:b/>
          <w:sz w:val="22"/>
        </w:rPr>
        <w:t>un</w:t>
      </w:r>
      <w:r>
        <w:rPr>
          <w:b/>
          <w:spacing w:val="-8"/>
          <w:sz w:val="22"/>
        </w:rPr>
        <w:t> </w:t>
      </w:r>
      <w:r>
        <w:rPr>
          <w:b/>
          <w:spacing w:val="-3"/>
          <w:sz w:val="22"/>
        </w:rPr>
        <w:t>signo</w:t>
      </w:r>
      <w:r>
        <w:rPr>
          <w:b/>
          <w:spacing w:val="-5"/>
          <w:sz w:val="22"/>
        </w:rPr>
        <w:t> </w:t>
      </w:r>
      <w:r>
        <w:rPr>
          <w:b/>
          <w:spacing w:val="-3"/>
          <w:sz w:val="22"/>
        </w:rPr>
        <w:t>de</w:t>
      </w:r>
      <w:r>
        <w:rPr>
          <w:b/>
          <w:spacing w:val="-8"/>
          <w:sz w:val="22"/>
        </w:rPr>
        <w:t> </w:t>
      </w:r>
      <w:r>
        <w:rPr>
          <w:b/>
          <w:spacing w:val="-4"/>
          <w:sz w:val="22"/>
        </w:rPr>
        <w:t>madurez</w:t>
      </w:r>
      <w:r>
        <w:rPr>
          <w:b/>
          <w:spacing w:val="-5"/>
          <w:sz w:val="22"/>
        </w:rPr>
        <w:t> </w:t>
      </w:r>
      <w:r>
        <w:rPr>
          <w:b/>
          <w:sz w:val="22"/>
        </w:rPr>
        <w:t>y</w:t>
      </w:r>
      <w:r>
        <w:rPr>
          <w:b/>
          <w:spacing w:val="-6"/>
          <w:sz w:val="22"/>
        </w:rPr>
        <w:t> </w:t>
      </w:r>
      <w:r>
        <w:rPr>
          <w:b/>
          <w:spacing w:val="-4"/>
          <w:sz w:val="22"/>
        </w:rPr>
        <w:t>flexibilidad</w:t>
      </w:r>
      <w:r>
        <w:rPr>
          <w:b/>
          <w:spacing w:val="-7"/>
          <w:sz w:val="22"/>
        </w:rPr>
        <w:t> </w:t>
      </w:r>
      <w:r>
        <w:rPr>
          <w:b/>
          <w:spacing w:val="-4"/>
          <w:sz w:val="22"/>
        </w:rPr>
        <w:t>laboral?</w:t>
      </w:r>
    </w:p>
    <w:p>
      <w:pPr>
        <w:pStyle w:val="BodyText"/>
        <w:spacing w:before="1"/>
        <w:ind w:left="1092" w:right="1109"/>
        <w:jc w:val="both"/>
      </w:pPr>
      <w:r>
        <w:rPr/>
        <w:t>El </w:t>
      </w:r>
      <w:r>
        <w:rPr>
          <w:spacing w:val="-4"/>
        </w:rPr>
        <w:t>cambio </w:t>
      </w:r>
      <w:r>
        <w:rPr>
          <w:spacing w:val="-3"/>
        </w:rPr>
        <w:t>de </w:t>
      </w:r>
      <w:r>
        <w:rPr>
          <w:spacing w:val="-4"/>
        </w:rPr>
        <w:t>una empresa </w:t>
      </w:r>
      <w:r>
        <w:rPr/>
        <w:t>a </w:t>
      </w:r>
      <w:r>
        <w:rPr>
          <w:spacing w:val="-3"/>
        </w:rPr>
        <w:t>otra, </w:t>
      </w:r>
      <w:r>
        <w:rPr>
          <w:spacing w:val="-4"/>
        </w:rPr>
        <w:t>incluso </w:t>
      </w:r>
      <w:r>
        <w:rPr/>
        <w:t>en </w:t>
      </w:r>
      <w:r>
        <w:rPr>
          <w:spacing w:val="-4"/>
        </w:rPr>
        <w:t>sectores </w:t>
      </w:r>
      <w:r>
        <w:rPr>
          <w:spacing w:val="-3"/>
        </w:rPr>
        <w:t>de </w:t>
      </w:r>
      <w:r>
        <w:rPr>
          <w:spacing w:val="-4"/>
        </w:rPr>
        <w:t>actividad distintos, </w:t>
      </w:r>
      <w:r>
        <w:rPr>
          <w:spacing w:val="-3"/>
        </w:rPr>
        <w:t>está </w:t>
      </w:r>
      <w:r>
        <w:rPr>
          <w:spacing w:val="-4"/>
        </w:rPr>
        <w:t>bien considerado como signo </w:t>
      </w:r>
      <w:r>
        <w:rPr/>
        <w:t>de </w:t>
      </w:r>
      <w:r>
        <w:rPr>
          <w:spacing w:val="-3"/>
        </w:rPr>
        <w:t>madurez </w:t>
      </w:r>
      <w:r>
        <w:rPr/>
        <w:t>y </w:t>
      </w:r>
      <w:r>
        <w:rPr>
          <w:spacing w:val="-4"/>
        </w:rPr>
        <w:t>flexibilidad profesional </w:t>
      </w:r>
      <w:r>
        <w:rPr/>
        <w:t>y las </w:t>
      </w:r>
      <w:r>
        <w:rPr>
          <w:spacing w:val="-4"/>
        </w:rPr>
        <w:t>organizaciones </w:t>
      </w:r>
      <w:r>
        <w:rPr/>
        <w:t>y </w:t>
      </w:r>
      <w:r>
        <w:rPr>
          <w:spacing w:val="-4"/>
        </w:rPr>
        <w:t>trabajadores </w:t>
      </w:r>
      <w:r>
        <w:rPr>
          <w:spacing w:val="-3"/>
        </w:rPr>
        <w:t>con </w:t>
      </w:r>
      <w:r>
        <w:rPr>
          <w:spacing w:val="-4"/>
        </w:rPr>
        <w:t>nuevas habilidades profesionales, </w:t>
      </w:r>
      <w:r>
        <w:rPr>
          <w:spacing w:val="-3"/>
        </w:rPr>
        <w:t>más </w:t>
      </w:r>
      <w:r>
        <w:rPr>
          <w:spacing w:val="-4"/>
        </w:rPr>
        <w:t>autónomos, flexibles, apátridas </w:t>
      </w:r>
      <w:r>
        <w:rPr/>
        <w:t>y </w:t>
      </w:r>
      <w:r>
        <w:rPr>
          <w:spacing w:val="-4"/>
        </w:rPr>
        <w:t>horizontales </w:t>
      </w:r>
      <w:r>
        <w:rPr>
          <w:spacing w:val="-3"/>
        </w:rPr>
        <w:t>son </w:t>
      </w:r>
      <w:r>
        <w:rPr/>
        <w:t>el </w:t>
      </w:r>
      <w:r>
        <w:rPr>
          <w:spacing w:val="-4"/>
        </w:rPr>
        <w:t>ejemplo </w:t>
      </w:r>
      <w:r>
        <w:rPr/>
        <w:t>a </w:t>
      </w:r>
      <w:r>
        <w:rPr>
          <w:spacing w:val="-3"/>
        </w:rPr>
        <w:t>imitar.</w:t>
      </w:r>
    </w:p>
    <w:p>
      <w:pPr>
        <w:pStyle w:val="BodyText"/>
        <w:spacing w:before="11"/>
        <w:rPr>
          <w:sz w:val="21"/>
        </w:rPr>
      </w:pPr>
    </w:p>
    <w:p>
      <w:pPr>
        <w:pStyle w:val="Heading2"/>
        <w:numPr>
          <w:ilvl w:val="0"/>
          <w:numId w:val="29"/>
        </w:numPr>
        <w:tabs>
          <w:tab w:pos="1454" w:val="left" w:leader="none"/>
        </w:tabs>
        <w:spacing w:line="240" w:lineRule="auto" w:before="0" w:after="0"/>
        <w:ind w:left="1453" w:right="0" w:hanging="362"/>
        <w:jc w:val="both"/>
      </w:pPr>
      <w:r>
        <w:rPr>
          <w:spacing w:val="-3"/>
        </w:rPr>
        <w:t>Indica</w:t>
      </w:r>
      <w:r>
        <w:rPr>
          <w:spacing w:val="-8"/>
        </w:rPr>
        <w:t> </w:t>
      </w:r>
      <w:r>
        <w:rPr>
          <w:spacing w:val="-3"/>
        </w:rPr>
        <w:t>cómo</w:t>
      </w:r>
      <w:r>
        <w:rPr>
          <w:spacing w:val="-7"/>
        </w:rPr>
        <w:t> </w:t>
      </w:r>
      <w:r>
        <w:rPr>
          <w:spacing w:val="-2"/>
        </w:rPr>
        <w:t>van</w:t>
      </w:r>
      <w:r>
        <w:rPr>
          <w:spacing w:val="-7"/>
        </w:rPr>
        <w:t> </w:t>
      </w:r>
      <w:r>
        <w:rPr/>
        <w:t>a</w:t>
      </w:r>
      <w:r>
        <w:rPr>
          <w:spacing w:val="-8"/>
        </w:rPr>
        <w:t> </w:t>
      </w:r>
      <w:r>
        <w:rPr>
          <w:spacing w:val="-4"/>
        </w:rPr>
        <w:t>influir</w:t>
      </w:r>
      <w:r>
        <w:rPr>
          <w:spacing w:val="-8"/>
        </w:rPr>
        <w:t> </w:t>
      </w:r>
      <w:r>
        <w:rPr>
          <w:spacing w:val="-2"/>
        </w:rPr>
        <w:t>las</w:t>
      </w:r>
      <w:r>
        <w:rPr>
          <w:spacing w:val="-5"/>
        </w:rPr>
        <w:t> </w:t>
      </w:r>
      <w:r>
        <w:rPr>
          <w:spacing w:val="-4"/>
        </w:rPr>
        <w:t>nuevas</w:t>
      </w:r>
      <w:r>
        <w:rPr>
          <w:spacing w:val="-6"/>
        </w:rPr>
        <w:t> </w:t>
      </w:r>
      <w:r>
        <w:rPr>
          <w:spacing w:val="-4"/>
        </w:rPr>
        <w:t>tecnologías</w:t>
      </w:r>
      <w:r>
        <w:rPr>
          <w:spacing w:val="-5"/>
        </w:rPr>
        <w:t> </w:t>
      </w:r>
      <w:r>
        <w:rPr/>
        <w:t>en</w:t>
      </w:r>
      <w:r>
        <w:rPr>
          <w:spacing w:val="-7"/>
        </w:rPr>
        <w:t> </w:t>
      </w:r>
      <w:r>
        <w:rPr>
          <w:spacing w:val="-3"/>
        </w:rPr>
        <w:t>las</w:t>
      </w:r>
      <w:r>
        <w:rPr>
          <w:spacing w:val="-5"/>
        </w:rPr>
        <w:t> </w:t>
      </w:r>
      <w:r>
        <w:rPr>
          <w:spacing w:val="-4"/>
        </w:rPr>
        <w:t>relaciones</w:t>
      </w:r>
      <w:r>
        <w:rPr>
          <w:spacing w:val="-9"/>
        </w:rPr>
        <w:t> </w:t>
      </w:r>
      <w:r>
        <w:rPr>
          <w:spacing w:val="-4"/>
        </w:rPr>
        <w:t>laborales</w:t>
      </w:r>
      <w:r>
        <w:rPr>
          <w:spacing w:val="-3"/>
        </w:rPr>
        <w:t> del</w:t>
      </w:r>
      <w:r>
        <w:rPr>
          <w:spacing w:val="-5"/>
        </w:rPr>
        <w:t> </w:t>
      </w:r>
      <w:r>
        <w:rPr>
          <w:spacing w:val="-4"/>
        </w:rPr>
        <w:t>futuro.</w:t>
      </w:r>
    </w:p>
    <w:p>
      <w:pPr>
        <w:pStyle w:val="BodyText"/>
        <w:ind w:left="1092" w:right="1105"/>
        <w:jc w:val="both"/>
      </w:pPr>
      <w:r>
        <w:rPr/>
        <w:t>En </w:t>
      </w:r>
      <w:r>
        <w:rPr>
          <w:spacing w:val="-3"/>
        </w:rPr>
        <w:t>los </w:t>
      </w:r>
      <w:r>
        <w:rPr>
          <w:spacing w:val="-4"/>
        </w:rPr>
        <w:t>próximos </w:t>
      </w:r>
      <w:r>
        <w:rPr>
          <w:spacing w:val="-3"/>
        </w:rPr>
        <w:t>años, la </w:t>
      </w:r>
      <w:r>
        <w:rPr>
          <w:spacing w:val="-4"/>
        </w:rPr>
        <w:t>tecnología, Internet </w:t>
      </w:r>
      <w:r>
        <w:rPr/>
        <w:t>y </w:t>
      </w:r>
      <w:r>
        <w:rPr>
          <w:spacing w:val="-4"/>
        </w:rPr>
        <w:t>todo </w:t>
      </w:r>
      <w:r>
        <w:rPr>
          <w:spacing w:val="-3"/>
        </w:rPr>
        <w:t>lo </w:t>
      </w:r>
      <w:r>
        <w:rPr>
          <w:spacing w:val="-4"/>
        </w:rPr>
        <w:t>relacionado </w:t>
      </w:r>
      <w:r>
        <w:rPr>
          <w:spacing w:val="-3"/>
        </w:rPr>
        <w:t>con </w:t>
      </w:r>
      <w:r>
        <w:rPr/>
        <w:t>el </w:t>
      </w:r>
      <w:r>
        <w:rPr>
          <w:spacing w:val="-4"/>
        </w:rPr>
        <w:t>llamado «mundo digital» tendrán </w:t>
      </w:r>
      <w:r>
        <w:rPr/>
        <w:t>un </w:t>
      </w:r>
      <w:r>
        <w:rPr>
          <w:spacing w:val="-3"/>
        </w:rPr>
        <w:t>claro </w:t>
      </w:r>
      <w:r>
        <w:rPr>
          <w:spacing w:val="-4"/>
        </w:rPr>
        <w:t>crecimiento exponencial. </w:t>
      </w:r>
      <w:r>
        <w:rPr>
          <w:spacing w:val="-3"/>
        </w:rPr>
        <w:t>Los </w:t>
      </w:r>
      <w:r>
        <w:rPr>
          <w:spacing w:val="-4"/>
        </w:rPr>
        <w:t>teletrabajadores </w:t>
      </w:r>
      <w:r>
        <w:rPr>
          <w:spacing w:val="-3"/>
        </w:rPr>
        <w:t>serán </w:t>
      </w:r>
      <w:r>
        <w:rPr>
          <w:spacing w:val="-4"/>
        </w:rPr>
        <w:t>una realidad habitual </w:t>
      </w:r>
      <w:r>
        <w:rPr/>
        <w:t>y </w:t>
      </w:r>
      <w:r>
        <w:rPr>
          <w:spacing w:val="-3"/>
        </w:rPr>
        <w:t>no </w:t>
      </w:r>
      <w:r>
        <w:rPr>
          <w:spacing w:val="-4"/>
        </w:rPr>
        <w:t>excepcional, por </w:t>
      </w:r>
      <w:r>
        <w:rPr>
          <w:spacing w:val="-3"/>
        </w:rPr>
        <w:t>las </w:t>
      </w:r>
      <w:r>
        <w:rPr>
          <w:spacing w:val="-4"/>
        </w:rPr>
        <w:t>necesidades </w:t>
      </w:r>
      <w:r>
        <w:rPr>
          <w:spacing w:val="-3"/>
        </w:rPr>
        <w:t>de mayor </w:t>
      </w:r>
      <w:r>
        <w:rPr>
          <w:spacing w:val="-4"/>
        </w:rPr>
        <w:t>productividad </w:t>
      </w:r>
      <w:r>
        <w:rPr/>
        <w:t>y </w:t>
      </w:r>
      <w:r>
        <w:rPr>
          <w:spacing w:val="-4"/>
        </w:rPr>
        <w:t>ahorro </w:t>
      </w:r>
      <w:r>
        <w:rPr>
          <w:spacing w:val="-3"/>
        </w:rPr>
        <w:t>(en todos los </w:t>
      </w:r>
      <w:r>
        <w:rPr>
          <w:spacing w:val="-4"/>
        </w:rPr>
        <w:t>ámbitos), siendo </w:t>
      </w:r>
      <w:r>
        <w:rPr/>
        <w:t>la </w:t>
      </w:r>
      <w:r>
        <w:rPr>
          <w:spacing w:val="-4"/>
        </w:rPr>
        <w:t>norma </w:t>
      </w:r>
      <w:r>
        <w:rPr>
          <w:spacing w:val="-3"/>
        </w:rPr>
        <w:t>general </w:t>
      </w:r>
      <w:r>
        <w:rPr/>
        <w:t>la </w:t>
      </w:r>
      <w:r>
        <w:rPr>
          <w:spacing w:val="-4"/>
        </w:rPr>
        <w:t>flexibilidad </w:t>
      </w:r>
      <w:r>
        <w:rPr>
          <w:spacing w:val="-3"/>
        </w:rPr>
        <w:t>laboral («el </w:t>
      </w:r>
      <w:r>
        <w:rPr>
          <w:spacing w:val="-4"/>
        </w:rPr>
        <w:t>trabajo </w:t>
      </w:r>
      <w:r>
        <w:rPr/>
        <w:t>es </w:t>
      </w:r>
      <w:r>
        <w:rPr>
          <w:spacing w:val="-3"/>
        </w:rPr>
        <w:t>lo </w:t>
      </w:r>
      <w:r>
        <w:rPr>
          <w:spacing w:val="-4"/>
        </w:rPr>
        <w:t>qué haces, </w:t>
      </w:r>
      <w:r>
        <w:rPr>
          <w:spacing w:val="-3"/>
        </w:rPr>
        <w:t>no </w:t>
      </w:r>
      <w:r>
        <w:rPr>
          <w:spacing w:val="-4"/>
        </w:rPr>
        <w:t>dónde </w:t>
      </w:r>
      <w:r>
        <w:rPr>
          <w:spacing w:val="-3"/>
        </w:rPr>
        <w:t>lo </w:t>
      </w:r>
      <w:r>
        <w:rPr>
          <w:spacing w:val="-4"/>
        </w:rPr>
        <w:t>haces», Barack Obama). </w:t>
      </w:r>
      <w:r>
        <w:rPr>
          <w:spacing w:val="-3"/>
        </w:rPr>
        <w:t>Los </w:t>
      </w:r>
      <w:r>
        <w:rPr>
          <w:spacing w:val="-4"/>
        </w:rPr>
        <w:t>blogs, </w:t>
      </w:r>
      <w:r>
        <w:rPr>
          <w:spacing w:val="-3"/>
        </w:rPr>
        <w:t>las redes </w:t>
      </w:r>
      <w:r>
        <w:rPr>
          <w:spacing w:val="-4"/>
        </w:rPr>
        <w:t>sociales, </w:t>
      </w:r>
      <w:r>
        <w:rPr/>
        <w:t>las </w:t>
      </w:r>
      <w:r>
        <w:rPr>
          <w:spacing w:val="-4"/>
        </w:rPr>
        <w:t>videoconferencias </w:t>
      </w:r>
      <w:r>
        <w:rPr>
          <w:spacing w:val="-3"/>
        </w:rPr>
        <w:t>serán </w:t>
      </w:r>
      <w:r>
        <w:rPr>
          <w:spacing w:val="-4"/>
        </w:rPr>
        <w:t>herramientas habituales </w:t>
      </w:r>
      <w:r>
        <w:rPr>
          <w:spacing w:val="-3"/>
        </w:rPr>
        <w:t>de trabajo.</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0464" filled="true" fillcolor="#538dd3" stroked="false">
            <v:fill type="solid"/>
            <w10:wrap type="none"/>
          </v:rect>
        </w:pict>
      </w:r>
    </w:p>
    <w:p>
      <w:pPr>
        <w:pStyle w:val="BodyText"/>
        <w:spacing w:before="4"/>
        <w:rPr>
          <w:sz w:val="20"/>
        </w:rPr>
      </w:pPr>
    </w:p>
    <w:p>
      <w:pPr>
        <w:pStyle w:val="Heading2"/>
        <w:numPr>
          <w:ilvl w:val="0"/>
          <w:numId w:val="29"/>
        </w:numPr>
        <w:tabs>
          <w:tab w:pos="1454" w:val="left" w:leader="none"/>
        </w:tabs>
        <w:spacing w:line="240" w:lineRule="auto" w:before="57" w:after="0"/>
        <w:ind w:left="1453" w:right="0" w:hanging="362"/>
        <w:jc w:val="both"/>
      </w:pPr>
      <w:r>
        <w:rPr>
          <w:spacing w:val="-3"/>
        </w:rPr>
        <w:t>Explica</w:t>
      </w:r>
      <w:r>
        <w:rPr>
          <w:spacing w:val="-8"/>
        </w:rPr>
        <w:t> </w:t>
      </w:r>
      <w:r>
        <w:rPr>
          <w:spacing w:val="-3"/>
        </w:rPr>
        <w:t>cómo</w:t>
      </w:r>
      <w:r>
        <w:rPr>
          <w:spacing w:val="-8"/>
        </w:rPr>
        <w:t> </w:t>
      </w:r>
      <w:r>
        <w:rPr>
          <w:spacing w:val="-3"/>
        </w:rPr>
        <w:t>van</w:t>
      </w:r>
      <w:r>
        <w:rPr>
          <w:spacing w:val="-5"/>
        </w:rPr>
        <w:t> </w:t>
      </w:r>
      <w:r>
        <w:rPr/>
        <w:t>a</w:t>
      </w:r>
      <w:r>
        <w:rPr>
          <w:spacing w:val="-8"/>
        </w:rPr>
        <w:t> </w:t>
      </w:r>
      <w:r>
        <w:rPr>
          <w:spacing w:val="-4"/>
        </w:rPr>
        <w:t>incidir</w:t>
      </w:r>
      <w:r>
        <w:rPr>
          <w:spacing w:val="-8"/>
        </w:rPr>
        <w:t> </w:t>
      </w:r>
      <w:r>
        <w:rPr>
          <w:spacing w:val="-3"/>
        </w:rPr>
        <w:t>las</w:t>
      </w:r>
      <w:r>
        <w:rPr>
          <w:spacing w:val="-6"/>
        </w:rPr>
        <w:t> </w:t>
      </w:r>
      <w:r>
        <w:rPr>
          <w:spacing w:val="-4"/>
        </w:rPr>
        <w:t>reformas</w:t>
      </w:r>
      <w:r>
        <w:rPr>
          <w:spacing w:val="-5"/>
        </w:rPr>
        <w:t> </w:t>
      </w:r>
      <w:r>
        <w:rPr/>
        <w:t>en</w:t>
      </w:r>
      <w:r>
        <w:rPr>
          <w:spacing w:val="-5"/>
        </w:rPr>
        <w:t> </w:t>
      </w:r>
      <w:r>
        <w:rPr>
          <w:spacing w:val="-3"/>
        </w:rPr>
        <w:t>el</w:t>
      </w:r>
      <w:r>
        <w:rPr>
          <w:spacing w:val="-6"/>
        </w:rPr>
        <w:t> </w:t>
      </w:r>
      <w:r>
        <w:rPr>
          <w:spacing w:val="-4"/>
        </w:rPr>
        <w:t>estado</w:t>
      </w:r>
      <w:r>
        <w:rPr>
          <w:spacing w:val="-7"/>
        </w:rPr>
        <w:t> </w:t>
      </w:r>
      <w:r>
        <w:rPr>
          <w:spacing w:val="-4"/>
        </w:rPr>
        <w:t>del bienestar</w:t>
      </w:r>
      <w:r>
        <w:rPr>
          <w:spacing w:val="-5"/>
        </w:rPr>
        <w:t> </w:t>
      </w:r>
      <w:r>
        <w:rPr>
          <w:spacing w:val="-4"/>
        </w:rPr>
        <w:t>occidental.</w:t>
      </w:r>
    </w:p>
    <w:p>
      <w:pPr>
        <w:pStyle w:val="BodyText"/>
        <w:ind w:left="1092" w:right="1107"/>
        <w:jc w:val="both"/>
      </w:pPr>
      <w:r>
        <w:rPr/>
        <w:t>Las </w:t>
      </w:r>
      <w:r>
        <w:rPr>
          <w:spacing w:val="-4"/>
        </w:rPr>
        <w:t>continuas </w:t>
      </w:r>
      <w:r>
        <w:rPr>
          <w:spacing w:val="-3"/>
        </w:rPr>
        <w:t>tasas </w:t>
      </w:r>
      <w:r>
        <w:rPr/>
        <w:t>de </w:t>
      </w:r>
      <w:r>
        <w:rPr>
          <w:spacing w:val="-4"/>
        </w:rPr>
        <w:t>desempleo que pudieran llegar </w:t>
      </w:r>
      <w:r>
        <w:rPr/>
        <w:t>a </w:t>
      </w:r>
      <w:r>
        <w:rPr>
          <w:spacing w:val="-3"/>
        </w:rPr>
        <w:t>ser </w:t>
      </w:r>
      <w:r>
        <w:rPr>
          <w:spacing w:val="-4"/>
        </w:rPr>
        <w:t>estructurales </w:t>
      </w:r>
      <w:r>
        <w:rPr/>
        <w:t>en </w:t>
      </w:r>
      <w:r>
        <w:rPr>
          <w:spacing w:val="-4"/>
        </w:rPr>
        <w:t>muchos países </w:t>
      </w:r>
      <w:r>
        <w:rPr/>
        <w:t>en </w:t>
      </w:r>
      <w:r>
        <w:rPr>
          <w:spacing w:val="-3"/>
        </w:rPr>
        <w:t>los </w:t>
      </w:r>
      <w:r>
        <w:rPr>
          <w:spacing w:val="-4"/>
        </w:rPr>
        <w:t>próximos </w:t>
      </w:r>
      <w:r>
        <w:rPr>
          <w:spacing w:val="-3"/>
        </w:rPr>
        <w:t>años, </w:t>
      </w:r>
      <w:r>
        <w:rPr/>
        <w:t>la </w:t>
      </w:r>
      <w:r>
        <w:rPr>
          <w:spacing w:val="-4"/>
        </w:rPr>
        <w:t>fuerza </w:t>
      </w:r>
      <w:r>
        <w:rPr/>
        <w:t>de </w:t>
      </w:r>
      <w:r>
        <w:rPr>
          <w:spacing w:val="-4"/>
        </w:rPr>
        <w:t>trabajo escasa </w:t>
      </w:r>
      <w:r>
        <w:rPr/>
        <w:t>y </w:t>
      </w:r>
      <w:r>
        <w:rPr>
          <w:spacing w:val="-3"/>
        </w:rPr>
        <w:t>de </w:t>
      </w:r>
      <w:r>
        <w:rPr>
          <w:spacing w:val="-4"/>
        </w:rPr>
        <w:t>carácter discontinuo </w:t>
      </w:r>
      <w:r>
        <w:rPr/>
        <w:t>o </w:t>
      </w:r>
      <w:r>
        <w:rPr>
          <w:spacing w:val="-4"/>
        </w:rPr>
        <w:t>precario, </w:t>
      </w:r>
      <w:r>
        <w:rPr/>
        <w:t>y </w:t>
      </w:r>
      <w:r>
        <w:rPr>
          <w:spacing w:val="-3"/>
        </w:rPr>
        <w:t>otros </w:t>
      </w:r>
      <w:r>
        <w:rPr>
          <w:spacing w:val="-4"/>
        </w:rPr>
        <w:t>factores demográficos como </w:t>
      </w:r>
      <w:r>
        <w:rPr/>
        <w:t>el </w:t>
      </w:r>
      <w:r>
        <w:rPr>
          <w:spacing w:val="-4"/>
        </w:rPr>
        <w:t>incremento </w:t>
      </w:r>
      <w:r>
        <w:rPr/>
        <w:t>de la </w:t>
      </w:r>
      <w:r>
        <w:rPr>
          <w:spacing w:val="-4"/>
        </w:rPr>
        <w:t>esperanza </w:t>
      </w:r>
      <w:r>
        <w:rPr>
          <w:spacing w:val="-3"/>
        </w:rPr>
        <w:t>de vida </w:t>
      </w:r>
      <w:r>
        <w:rPr/>
        <w:t>y el </w:t>
      </w:r>
      <w:r>
        <w:rPr>
          <w:spacing w:val="-4"/>
        </w:rPr>
        <w:t>descenso </w:t>
      </w:r>
      <w:r>
        <w:rPr/>
        <w:t>de </w:t>
      </w:r>
      <w:r>
        <w:rPr>
          <w:spacing w:val="-3"/>
        </w:rPr>
        <w:t>la tasa </w:t>
      </w:r>
      <w:r>
        <w:rPr/>
        <w:t>de </w:t>
      </w:r>
      <w:r>
        <w:rPr>
          <w:spacing w:val="-4"/>
        </w:rPr>
        <w:t>natalidad, </w:t>
      </w:r>
      <w:r>
        <w:rPr>
          <w:spacing w:val="-3"/>
        </w:rPr>
        <w:t>nos </w:t>
      </w:r>
      <w:r>
        <w:rPr>
          <w:spacing w:val="-4"/>
        </w:rPr>
        <w:t>llevará inexorablemente </w:t>
      </w:r>
      <w:r>
        <w:rPr/>
        <w:t>a </w:t>
      </w:r>
      <w:r>
        <w:rPr>
          <w:spacing w:val="-3"/>
        </w:rPr>
        <w:t>asistir </w:t>
      </w:r>
      <w:r>
        <w:rPr/>
        <w:t>a </w:t>
      </w:r>
      <w:r>
        <w:rPr>
          <w:spacing w:val="-4"/>
        </w:rPr>
        <w:t>cambios </w:t>
      </w:r>
      <w:r>
        <w:rPr/>
        <w:t>en </w:t>
      </w:r>
      <w:r>
        <w:rPr>
          <w:spacing w:val="-4"/>
        </w:rPr>
        <w:t>nuestros sistemas </w:t>
      </w:r>
      <w:r>
        <w:rPr>
          <w:spacing w:val="-3"/>
        </w:rPr>
        <w:t>de </w:t>
      </w:r>
      <w:r>
        <w:rPr>
          <w:spacing w:val="-4"/>
        </w:rPr>
        <w:t>pensiones, normalmente endureciendo </w:t>
      </w:r>
      <w:r>
        <w:rPr>
          <w:spacing w:val="-3"/>
        </w:rPr>
        <w:t>sus </w:t>
      </w:r>
      <w:r>
        <w:rPr>
          <w:spacing w:val="-4"/>
        </w:rPr>
        <w:t>condiciones </w:t>
      </w:r>
      <w:r>
        <w:rPr>
          <w:spacing w:val="-3"/>
        </w:rPr>
        <w:t>de </w:t>
      </w:r>
      <w:r>
        <w:rPr>
          <w:spacing w:val="-4"/>
        </w:rPr>
        <w:t>acceso </w:t>
      </w:r>
      <w:r>
        <w:rPr/>
        <w:t>y </w:t>
      </w:r>
      <w:r>
        <w:rPr>
          <w:spacing w:val="-4"/>
        </w:rPr>
        <w:t>reduciendo </w:t>
      </w:r>
      <w:r>
        <w:rPr>
          <w:spacing w:val="-3"/>
        </w:rPr>
        <w:t>ciertos </w:t>
      </w:r>
      <w:r>
        <w:rPr>
          <w:spacing w:val="-4"/>
        </w:rPr>
        <w:t>beneficios, </w:t>
      </w:r>
      <w:r>
        <w:rPr>
          <w:spacing w:val="-3"/>
        </w:rPr>
        <w:t>con </w:t>
      </w:r>
      <w:r>
        <w:rPr>
          <w:spacing w:val="-4"/>
        </w:rPr>
        <w:t>nuevas fórmulas flexibles </w:t>
      </w:r>
      <w:r>
        <w:rPr>
          <w:spacing w:val="-3"/>
        </w:rPr>
        <w:t>de </w:t>
      </w:r>
      <w:r>
        <w:rPr>
          <w:spacing w:val="-4"/>
        </w:rPr>
        <w:t>cálculo </w:t>
      </w:r>
      <w:r>
        <w:rPr/>
        <w:t>de</w:t>
      </w:r>
      <w:r>
        <w:rPr>
          <w:spacing w:val="-17"/>
        </w:rPr>
        <w:t> </w:t>
      </w:r>
      <w:r>
        <w:rPr>
          <w:spacing w:val="-4"/>
        </w:rPr>
        <w:t>prestaciones…</w:t>
      </w:r>
    </w:p>
    <w:p>
      <w:pPr>
        <w:pStyle w:val="BodyText"/>
        <w:spacing w:before="4"/>
        <w:rPr>
          <w:sz w:val="17"/>
        </w:rPr>
      </w:pPr>
    </w:p>
    <w:p>
      <w:pPr>
        <w:pStyle w:val="Heading2"/>
        <w:tabs>
          <w:tab w:pos="10761" w:val="left" w:leader="none"/>
        </w:tabs>
        <w:spacing w:before="56"/>
        <w:ind w:left="1064"/>
        <w:jc w:val="left"/>
      </w:pPr>
      <w:bookmarkStart w:name="_bookmark40" w:id="41"/>
      <w:bookmarkEnd w:id="41"/>
      <w:r>
        <w:rPr>
          <w:b w:val="0"/>
        </w:rPr>
      </w:r>
      <w:r>
        <w:rPr>
          <w:spacing w:val="-22"/>
          <w:w w:val="100"/>
          <w:shd w:fill="8DB3E1" w:color="auto" w:val="clear"/>
        </w:rPr>
        <w:t> </w:t>
      </w:r>
      <w:r>
        <w:rPr>
          <w:shd w:fill="8DB3E1" w:color="auto" w:val="clear"/>
        </w:rPr>
        <w:t>EVALÚA TUS CONOCIMIENTOS-PÁG.</w:t>
      </w:r>
      <w:r>
        <w:rPr>
          <w:spacing w:val="-13"/>
          <w:shd w:fill="8DB3E1" w:color="auto" w:val="clear"/>
        </w:rPr>
        <w:t> </w:t>
      </w:r>
      <w:r>
        <w:rPr>
          <w:shd w:fill="8DB3E1" w:color="auto" w:val="clear"/>
        </w:rPr>
        <w:t>61</w:t>
        <w:tab/>
      </w:r>
    </w:p>
    <w:p>
      <w:pPr>
        <w:pStyle w:val="BodyText"/>
        <w:rPr>
          <w:b/>
        </w:rPr>
      </w:pPr>
    </w:p>
    <w:p>
      <w:pPr>
        <w:pStyle w:val="ListParagraph"/>
        <w:numPr>
          <w:ilvl w:val="0"/>
          <w:numId w:val="30"/>
        </w:numPr>
        <w:tabs>
          <w:tab w:pos="1454" w:val="left" w:leader="none"/>
        </w:tabs>
        <w:spacing w:line="240" w:lineRule="auto" w:before="1" w:after="0"/>
        <w:ind w:left="1453" w:right="0" w:hanging="362"/>
        <w:jc w:val="left"/>
        <w:rPr>
          <w:b/>
          <w:sz w:val="22"/>
        </w:rPr>
      </w:pPr>
      <w:r>
        <w:rPr>
          <w:b/>
          <w:sz w:val="22"/>
        </w:rPr>
        <w:t>La</w:t>
      </w:r>
      <w:r>
        <w:rPr>
          <w:b/>
          <w:spacing w:val="-6"/>
          <w:sz w:val="22"/>
        </w:rPr>
        <w:t> </w:t>
      </w:r>
      <w:r>
        <w:rPr>
          <w:b/>
          <w:spacing w:val="-4"/>
          <w:sz w:val="22"/>
        </w:rPr>
        <w:t>duración</w:t>
      </w:r>
      <w:r>
        <w:rPr>
          <w:b/>
          <w:spacing w:val="-10"/>
          <w:sz w:val="22"/>
        </w:rPr>
        <w:t> </w:t>
      </w:r>
      <w:r>
        <w:rPr>
          <w:b/>
          <w:spacing w:val="-3"/>
          <w:sz w:val="22"/>
        </w:rPr>
        <w:t>máxima</w:t>
      </w:r>
      <w:r>
        <w:rPr>
          <w:b/>
          <w:spacing w:val="-8"/>
          <w:sz w:val="22"/>
        </w:rPr>
        <w:t> </w:t>
      </w:r>
      <w:r>
        <w:rPr>
          <w:b/>
          <w:sz w:val="22"/>
        </w:rPr>
        <w:t>de</w:t>
      </w:r>
      <w:r>
        <w:rPr>
          <w:b/>
          <w:spacing w:val="-8"/>
          <w:sz w:val="22"/>
        </w:rPr>
        <w:t> </w:t>
      </w:r>
      <w:r>
        <w:rPr>
          <w:b/>
          <w:sz w:val="22"/>
        </w:rPr>
        <w:t>la</w:t>
      </w:r>
      <w:r>
        <w:rPr>
          <w:b/>
          <w:spacing w:val="-8"/>
          <w:sz w:val="22"/>
        </w:rPr>
        <w:t> </w:t>
      </w:r>
      <w:r>
        <w:rPr>
          <w:b/>
          <w:spacing w:val="-4"/>
          <w:sz w:val="22"/>
        </w:rPr>
        <w:t>jornada</w:t>
      </w:r>
      <w:r>
        <w:rPr>
          <w:b/>
          <w:spacing w:val="-6"/>
          <w:sz w:val="22"/>
        </w:rPr>
        <w:t> </w:t>
      </w:r>
      <w:r>
        <w:rPr>
          <w:b/>
          <w:spacing w:val="-4"/>
          <w:sz w:val="22"/>
        </w:rPr>
        <w:t>ordinaria</w:t>
      </w:r>
      <w:r>
        <w:rPr>
          <w:b/>
          <w:spacing w:val="-8"/>
          <w:sz w:val="22"/>
        </w:rPr>
        <w:t> </w:t>
      </w:r>
      <w:r>
        <w:rPr>
          <w:b/>
          <w:sz w:val="22"/>
        </w:rPr>
        <w:t>es</w:t>
      </w:r>
      <w:r>
        <w:rPr>
          <w:b/>
          <w:spacing w:val="-5"/>
          <w:sz w:val="22"/>
        </w:rPr>
        <w:t> </w:t>
      </w:r>
      <w:r>
        <w:rPr>
          <w:b/>
          <w:spacing w:val="-3"/>
          <w:sz w:val="22"/>
        </w:rPr>
        <w:t>de:</w:t>
      </w:r>
    </w:p>
    <w:p>
      <w:pPr>
        <w:pStyle w:val="BodyText"/>
        <w:ind w:left="1092"/>
      </w:pPr>
      <w:r>
        <w:rPr/>
        <w:t>b) 40 horas semanales de promedio en cómputo anual.</w:t>
      </w:r>
    </w:p>
    <w:p>
      <w:pPr>
        <w:pStyle w:val="BodyText"/>
      </w:pPr>
    </w:p>
    <w:p>
      <w:pPr>
        <w:pStyle w:val="Heading2"/>
        <w:numPr>
          <w:ilvl w:val="0"/>
          <w:numId w:val="30"/>
        </w:numPr>
        <w:tabs>
          <w:tab w:pos="1454" w:val="left" w:leader="none"/>
        </w:tabs>
        <w:spacing w:line="240" w:lineRule="auto" w:before="0" w:after="0"/>
        <w:ind w:left="1453" w:right="0" w:hanging="362"/>
        <w:jc w:val="left"/>
      </w:pPr>
      <w:r>
        <w:rPr>
          <w:spacing w:val="-3"/>
        </w:rPr>
        <w:t>¿Qué </w:t>
      </w:r>
      <w:r>
        <w:rPr>
          <w:spacing w:val="-4"/>
        </w:rPr>
        <w:t>situaciones pueden limitar </w:t>
      </w:r>
      <w:r>
        <w:rPr/>
        <w:t>o </w:t>
      </w:r>
      <w:r>
        <w:rPr>
          <w:spacing w:val="-4"/>
        </w:rPr>
        <w:t>reducen </w:t>
      </w:r>
      <w:r>
        <w:rPr/>
        <w:t>la</w:t>
      </w:r>
      <w:r>
        <w:rPr>
          <w:spacing w:val="-30"/>
        </w:rPr>
        <w:t> </w:t>
      </w:r>
      <w:r>
        <w:rPr>
          <w:spacing w:val="-4"/>
        </w:rPr>
        <w:t>jornada?</w:t>
      </w:r>
    </w:p>
    <w:p>
      <w:pPr>
        <w:pStyle w:val="BodyText"/>
        <w:spacing w:before="1"/>
        <w:ind w:left="1092"/>
      </w:pPr>
      <w:r>
        <w:rPr/>
        <w:t>d) Todas son correctas.</w:t>
      </w:r>
    </w:p>
    <w:p>
      <w:pPr>
        <w:pStyle w:val="BodyText"/>
      </w:pPr>
    </w:p>
    <w:p>
      <w:pPr>
        <w:pStyle w:val="Heading2"/>
        <w:numPr>
          <w:ilvl w:val="0"/>
          <w:numId w:val="30"/>
        </w:numPr>
        <w:tabs>
          <w:tab w:pos="1454" w:val="left" w:leader="none"/>
        </w:tabs>
        <w:spacing w:line="267" w:lineRule="exact" w:before="1" w:after="0"/>
        <w:ind w:left="1453" w:right="0" w:hanging="362"/>
        <w:jc w:val="left"/>
      </w:pPr>
      <w:r>
        <w:rPr>
          <w:spacing w:val="-3"/>
        </w:rPr>
        <w:t>Las </w:t>
      </w:r>
      <w:r>
        <w:rPr>
          <w:spacing w:val="-4"/>
        </w:rPr>
        <w:t>horas extraordinarias </w:t>
      </w:r>
      <w:r>
        <w:rPr>
          <w:spacing w:val="-3"/>
        </w:rPr>
        <w:t>se </w:t>
      </w:r>
      <w:r>
        <w:rPr>
          <w:spacing w:val="-4"/>
        </w:rPr>
        <w:t>pueden</w:t>
      </w:r>
      <w:r>
        <w:rPr>
          <w:spacing w:val="-19"/>
        </w:rPr>
        <w:t> </w:t>
      </w:r>
      <w:r>
        <w:rPr>
          <w:spacing w:val="-4"/>
        </w:rPr>
        <w:t>compensar:</w:t>
      </w:r>
    </w:p>
    <w:p>
      <w:pPr>
        <w:pStyle w:val="BodyText"/>
        <w:spacing w:line="267" w:lineRule="exact"/>
        <w:ind w:left="1092"/>
      </w:pPr>
      <w:r>
        <w:rPr/>
        <w:t>c) Preferiblemente con tiempo libre equivalente.</w:t>
      </w:r>
    </w:p>
    <w:p>
      <w:pPr>
        <w:pStyle w:val="BodyText"/>
      </w:pPr>
    </w:p>
    <w:p>
      <w:pPr>
        <w:pStyle w:val="Heading2"/>
        <w:numPr>
          <w:ilvl w:val="0"/>
          <w:numId w:val="30"/>
        </w:numPr>
        <w:tabs>
          <w:tab w:pos="1454" w:val="left" w:leader="none"/>
        </w:tabs>
        <w:spacing w:line="240" w:lineRule="auto" w:before="0" w:after="0"/>
        <w:ind w:left="1453" w:right="0" w:hanging="362"/>
        <w:jc w:val="left"/>
      </w:pPr>
      <w:r>
        <w:rPr>
          <w:spacing w:val="-3"/>
        </w:rPr>
        <w:t>¿Qué </w:t>
      </w:r>
      <w:r>
        <w:rPr>
          <w:spacing w:val="-4"/>
        </w:rPr>
        <w:t>fiestas </w:t>
      </w:r>
      <w:r>
        <w:rPr/>
        <w:t>de </w:t>
      </w:r>
      <w:r>
        <w:rPr>
          <w:spacing w:val="-4"/>
        </w:rPr>
        <w:t>ámbito nacional </w:t>
      </w:r>
      <w:r>
        <w:rPr/>
        <w:t>se </w:t>
      </w:r>
      <w:r>
        <w:rPr>
          <w:spacing w:val="-4"/>
        </w:rPr>
        <w:t>respetan</w:t>
      </w:r>
      <w:r>
        <w:rPr>
          <w:spacing w:val="-32"/>
        </w:rPr>
        <w:t> </w:t>
      </w:r>
      <w:r>
        <w:rPr>
          <w:spacing w:val="-4"/>
        </w:rPr>
        <w:t>siempre?</w:t>
      </w:r>
    </w:p>
    <w:p>
      <w:pPr>
        <w:pStyle w:val="BodyText"/>
        <w:ind w:left="1092"/>
      </w:pPr>
      <w:r>
        <w:rPr/>
        <w:t>c) Fiesta del Trabajo, el 1 de mayo.</w:t>
      </w:r>
    </w:p>
    <w:p>
      <w:pPr>
        <w:pStyle w:val="BodyText"/>
        <w:spacing w:before="1"/>
      </w:pPr>
    </w:p>
    <w:p>
      <w:pPr>
        <w:pStyle w:val="Heading2"/>
        <w:numPr>
          <w:ilvl w:val="0"/>
          <w:numId w:val="30"/>
        </w:numPr>
        <w:tabs>
          <w:tab w:pos="1454" w:val="left" w:leader="none"/>
        </w:tabs>
        <w:spacing w:line="240" w:lineRule="auto" w:before="0" w:after="0"/>
        <w:ind w:left="1092" w:right="1111" w:firstLine="0"/>
        <w:jc w:val="left"/>
      </w:pPr>
      <w:r>
        <w:rPr/>
        <w:t>No </w:t>
      </w:r>
      <w:r>
        <w:rPr>
          <w:spacing w:val="-4"/>
        </w:rPr>
        <w:t>trabajar </w:t>
      </w:r>
      <w:r>
        <w:rPr>
          <w:spacing w:val="-3"/>
        </w:rPr>
        <w:t>más </w:t>
      </w:r>
      <w:r>
        <w:rPr>
          <w:spacing w:val="-4"/>
        </w:rPr>
        <w:t>del </w:t>
      </w:r>
      <w:r>
        <w:rPr/>
        <w:t>20 % de </w:t>
      </w:r>
      <w:r>
        <w:rPr>
          <w:spacing w:val="-2"/>
        </w:rPr>
        <w:t>las </w:t>
      </w:r>
      <w:r>
        <w:rPr>
          <w:spacing w:val="-4"/>
        </w:rPr>
        <w:t>horas laborales durante </w:t>
      </w:r>
      <w:r>
        <w:rPr>
          <w:spacing w:val="-3"/>
        </w:rPr>
        <w:t>tres meses </w:t>
      </w:r>
      <w:r>
        <w:rPr>
          <w:spacing w:val="-4"/>
        </w:rPr>
        <w:t>por </w:t>
      </w:r>
      <w:r>
        <w:rPr/>
        <w:t>un </w:t>
      </w:r>
      <w:r>
        <w:rPr>
          <w:spacing w:val="-4"/>
        </w:rPr>
        <w:t>deber inexcusable permite </w:t>
      </w:r>
      <w:r>
        <w:rPr>
          <w:spacing w:val="-3"/>
        </w:rPr>
        <w:t>que:</w:t>
      </w:r>
    </w:p>
    <w:p>
      <w:pPr>
        <w:pStyle w:val="ListParagraph"/>
        <w:numPr>
          <w:ilvl w:val="0"/>
          <w:numId w:val="31"/>
        </w:numPr>
        <w:tabs>
          <w:tab w:pos="1316" w:val="left" w:leader="none"/>
        </w:tabs>
        <w:spacing w:line="240" w:lineRule="auto" w:before="0" w:after="0"/>
        <w:ind w:left="1315" w:right="0" w:hanging="224"/>
        <w:jc w:val="left"/>
        <w:rPr>
          <w:sz w:val="22"/>
        </w:rPr>
      </w:pPr>
      <w:r>
        <w:rPr>
          <w:sz w:val="22"/>
        </w:rPr>
        <w:t>La empresa pase al trabajador a excedencia</w:t>
      </w:r>
      <w:r>
        <w:rPr>
          <w:spacing w:val="-7"/>
          <w:sz w:val="22"/>
        </w:rPr>
        <w:t> </w:t>
      </w:r>
      <w:r>
        <w:rPr>
          <w:sz w:val="22"/>
        </w:rPr>
        <w:t>forzosa.</w:t>
      </w:r>
    </w:p>
    <w:p>
      <w:pPr>
        <w:pStyle w:val="BodyText"/>
        <w:spacing w:before="1"/>
      </w:pPr>
    </w:p>
    <w:p>
      <w:pPr>
        <w:pStyle w:val="Heading2"/>
        <w:numPr>
          <w:ilvl w:val="0"/>
          <w:numId w:val="30"/>
        </w:numPr>
        <w:tabs>
          <w:tab w:pos="1454" w:val="left" w:leader="none"/>
        </w:tabs>
        <w:spacing w:line="267" w:lineRule="exact" w:before="0" w:after="0"/>
        <w:ind w:left="1453" w:right="0" w:hanging="362"/>
        <w:jc w:val="left"/>
      </w:pPr>
      <w:r>
        <w:rPr/>
        <w:t>La</w:t>
      </w:r>
      <w:r>
        <w:rPr>
          <w:spacing w:val="-6"/>
        </w:rPr>
        <w:t> </w:t>
      </w:r>
      <w:r>
        <w:rPr>
          <w:spacing w:val="-4"/>
        </w:rPr>
        <w:t>utilización</w:t>
      </w:r>
      <w:r>
        <w:rPr>
          <w:spacing w:val="-8"/>
        </w:rPr>
        <w:t> </w:t>
      </w:r>
      <w:r>
        <w:rPr/>
        <w:t>de</w:t>
      </w:r>
      <w:r>
        <w:rPr>
          <w:spacing w:val="-5"/>
        </w:rPr>
        <w:t> </w:t>
      </w:r>
      <w:r>
        <w:rPr/>
        <w:t>un</w:t>
      </w:r>
      <w:r>
        <w:rPr>
          <w:spacing w:val="-10"/>
        </w:rPr>
        <w:t> </w:t>
      </w:r>
      <w:r>
        <w:rPr>
          <w:spacing w:val="-4"/>
        </w:rPr>
        <w:t>contrato</w:t>
      </w:r>
      <w:r>
        <w:rPr>
          <w:spacing w:val="-5"/>
        </w:rPr>
        <w:t> </w:t>
      </w:r>
      <w:r>
        <w:rPr/>
        <w:t>a</w:t>
      </w:r>
      <w:r>
        <w:rPr>
          <w:spacing w:val="-6"/>
        </w:rPr>
        <w:t> </w:t>
      </w:r>
      <w:r>
        <w:rPr>
          <w:spacing w:val="-4"/>
        </w:rPr>
        <w:t>tiempo</w:t>
      </w:r>
      <w:r>
        <w:rPr>
          <w:spacing w:val="-8"/>
        </w:rPr>
        <w:t> </w:t>
      </w:r>
      <w:r>
        <w:rPr>
          <w:spacing w:val="-4"/>
        </w:rPr>
        <w:t>parcial</w:t>
      </w:r>
      <w:r>
        <w:rPr>
          <w:spacing w:val="-6"/>
        </w:rPr>
        <w:t> </w:t>
      </w:r>
      <w:r>
        <w:rPr/>
        <w:t>se</w:t>
      </w:r>
      <w:r>
        <w:rPr>
          <w:spacing w:val="-8"/>
        </w:rPr>
        <w:t> </w:t>
      </w:r>
      <w:r>
        <w:rPr>
          <w:spacing w:val="-4"/>
        </w:rPr>
        <w:t>considera:</w:t>
      </w:r>
    </w:p>
    <w:p>
      <w:pPr>
        <w:pStyle w:val="ListParagraph"/>
        <w:numPr>
          <w:ilvl w:val="0"/>
          <w:numId w:val="31"/>
        </w:numPr>
        <w:tabs>
          <w:tab w:pos="1319" w:val="left" w:leader="none"/>
        </w:tabs>
        <w:spacing w:line="267" w:lineRule="exact" w:before="0" w:after="0"/>
        <w:ind w:left="1318" w:right="0" w:hanging="227"/>
        <w:jc w:val="left"/>
        <w:rPr>
          <w:sz w:val="22"/>
        </w:rPr>
      </w:pPr>
      <w:r>
        <w:rPr>
          <w:spacing w:val="-4"/>
          <w:sz w:val="22"/>
        </w:rPr>
        <w:t>Flexibilidad</w:t>
      </w:r>
      <w:r>
        <w:rPr>
          <w:spacing w:val="-8"/>
          <w:sz w:val="22"/>
        </w:rPr>
        <w:t> </w:t>
      </w:r>
      <w:r>
        <w:rPr>
          <w:spacing w:val="-4"/>
          <w:sz w:val="22"/>
        </w:rPr>
        <w:t>horaria.</w:t>
      </w:r>
    </w:p>
    <w:p>
      <w:pPr>
        <w:spacing w:after="0" w:line="267" w:lineRule="exact"/>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1488"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41" w:id="42"/>
      <w:bookmarkEnd w:id="42"/>
      <w:r>
        <w:rPr>
          <w:b w:val="0"/>
          <w:u w:val="none"/>
        </w:rPr>
      </w:r>
      <w:r>
        <w:rPr>
          <w:spacing w:val="-26"/>
          <w:u w:val="single" w:color="006FC0"/>
        </w:rPr>
        <w:t> </w:t>
      </w:r>
      <w:r>
        <w:rPr>
          <w:u w:val="single" w:color="006FC0"/>
        </w:rPr>
        <w:t>UNIDAD 4: La</w:t>
      </w:r>
      <w:r>
        <w:rPr>
          <w:spacing w:val="-2"/>
          <w:u w:val="single" w:color="006FC0"/>
        </w:rPr>
        <w:t> </w:t>
      </w:r>
      <w:r>
        <w:rPr>
          <w:u w:val="single" w:color="006FC0"/>
        </w:rPr>
        <w:t>nómina</w:t>
        <w:tab/>
      </w:r>
    </w:p>
    <w:p>
      <w:pPr>
        <w:pStyle w:val="BodyText"/>
        <w:spacing w:before="10"/>
        <w:rPr>
          <w:b/>
          <w:sz w:val="18"/>
        </w:rPr>
      </w:pPr>
    </w:p>
    <w:p>
      <w:pPr>
        <w:pStyle w:val="Heading2"/>
        <w:tabs>
          <w:tab w:pos="10761" w:val="left" w:leader="none"/>
        </w:tabs>
        <w:spacing w:before="56"/>
        <w:ind w:left="1064"/>
        <w:jc w:val="left"/>
      </w:pPr>
      <w:bookmarkStart w:name="_bookmark42" w:id="43"/>
      <w:bookmarkEnd w:id="43"/>
      <w:r>
        <w:rPr>
          <w:b w:val="0"/>
        </w:rPr>
      </w:r>
      <w:r>
        <w:rPr>
          <w:spacing w:val="-22"/>
          <w:w w:val="100"/>
          <w:shd w:fill="8DB3E1" w:color="auto" w:val="clear"/>
        </w:rPr>
        <w:t> </w:t>
      </w:r>
      <w:r>
        <w:rPr>
          <w:shd w:fill="8DB3E1" w:color="auto" w:val="clear"/>
        </w:rPr>
        <w:t>ESTUDIO DEL CASO-PÁG.</w:t>
      </w:r>
      <w:r>
        <w:rPr>
          <w:spacing w:val="-10"/>
          <w:shd w:fill="8DB3E1" w:color="auto" w:val="clear"/>
        </w:rPr>
        <w:t> </w:t>
      </w:r>
      <w:r>
        <w:rPr>
          <w:shd w:fill="8DB3E1" w:color="auto" w:val="clear"/>
        </w:rPr>
        <w:t>63</w:t>
        <w:tab/>
      </w:r>
    </w:p>
    <w:p>
      <w:pPr>
        <w:pStyle w:val="BodyText"/>
        <w:rPr>
          <w:b/>
        </w:rPr>
      </w:pPr>
    </w:p>
    <w:p>
      <w:pPr>
        <w:pStyle w:val="ListParagraph"/>
        <w:numPr>
          <w:ilvl w:val="0"/>
          <w:numId w:val="32"/>
        </w:numPr>
        <w:tabs>
          <w:tab w:pos="1454" w:val="left" w:leader="none"/>
        </w:tabs>
        <w:spacing w:line="240" w:lineRule="auto" w:before="0" w:after="0"/>
        <w:ind w:left="1453" w:right="0" w:hanging="362"/>
        <w:jc w:val="left"/>
        <w:rPr>
          <w:b/>
          <w:sz w:val="22"/>
        </w:rPr>
      </w:pPr>
      <w:r>
        <w:rPr>
          <w:b/>
          <w:spacing w:val="-3"/>
          <w:sz w:val="22"/>
        </w:rPr>
        <w:t>¿Debe </w:t>
      </w:r>
      <w:r>
        <w:rPr>
          <w:b/>
          <w:spacing w:val="-4"/>
          <w:sz w:val="22"/>
        </w:rPr>
        <w:t>firmar siempre </w:t>
      </w:r>
      <w:r>
        <w:rPr>
          <w:b/>
          <w:spacing w:val="-2"/>
          <w:sz w:val="22"/>
        </w:rPr>
        <w:t>Ana </w:t>
      </w:r>
      <w:r>
        <w:rPr>
          <w:b/>
          <w:sz w:val="22"/>
        </w:rPr>
        <w:t>la </w:t>
      </w:r>
      <w:r>
        <w:rPr>
          <w:b/>
          <w:spacing w:val="-4"/>
          <w:sz w:val="22"/>
        </w:rPr>
        <w:t>nómina cuando </w:t>
      </w:r>
      <w:r>
        <w:rPr>
          <w:b/>
          <w:spacing w:val="-3"/>
          <w:sz w:val="22"/>
        </w:rPr>
        <w:t>recibe el</w:t>
      </w:r>
      <w:r>
        <w:rPr>
          <w:b/>
          <w:spacing w:val="-37"/>
          <w:sz w:val="22"/>
        </w:rPr>
        <w:t> </w:t>
      </w:r>
      <w:r>
        <w:rPr>
          <w:b/>
          <w:spacing w:val="-4"/>
          <w:sz w:val="22"/>
        </w:rPr>
        <w:t>salario?</w:t>
      </w:r>
    </w:p>
    <w:p>
      <w:pPr>
        <w:pStyle w:val="BodyText"/>
        <w:spacing w:before="1"/>
        <w:ind w:left="1092"/>
      </w:pPr>
      <w:r>
        <w:rPr/>
        <w:t>Ana debe firmar la copia de la nómina que se queda T</w:t>
      </w:r>
      <w:r>
        <w:rPr>
          <w:sz w:val="18"/>
        </w:rPr>
        <w:t>ARLEX</w:t>
      </w:r>
      <w:r>
        <w:rPr/>
        <w:t>, S. A. para justificar el pago al contado.</w:t>
      </w:r>
    </w:p>
    <w:p>
      <w:pPr>
        <w:pStyle w:val="BodyText"/>
      </w:pPr>
    </w:p>
    <w:p>
      <w:pPr>
        <w:pStyle w:val="Heading2"/>
        <w:numPr>
          <w:ilvl w:val="0"/>
          <w:numId w:val="32"/>
        </w:numPr>
        <w:tabs>
          <w:tab w:pos="1454" w:val="left" w:leader="none"/>
        </w:tabs>
        <w:spacing w:line="240" w:lineRule="auto" w:before="0" w:after="0"/>
        <w:ind w:left="1453" w:right="0" w:hanging="362"/>
        <w:jc w:val="left"/>
      </w:pPr>
      <w:r>
        <w:rPr>
          <w:spacing w:val="-4"/>
        </w:rPr>
        <w:t>¿Puede </w:t>
      </w:r>
      <w:r>
        <w:rPr/>
        <w:t>la </w:t>
      </w:r>
      <w:r>
        <w:rPr>
          <w:spacing w:val="-4"/>
        </w:rPr>
        <w:t>empresa pagar menos del salario </w:t>
      </w:r>
      <w:r>
        <w:rPr>
          <w:spacing w:val="-3"/>
        </w:rPr>
        <w:t>mínimo</w:t>
      </w:r>
      <w:r>
        <w:rPr>
          <w:spacing w:val="-25"/>
        </w:rPr>
        <w:t> </w:t>
      </w:r>
      <w:r>
        <w:rPr>
          <w:spacing w:val="-4"/>
        </w:rPr>
        <w:t>interprofesional?</w:t>
      </w:r>
    </w:p>
    <w:p>
      <w:pPr>
        <w:pStyle w:val="BodyText"/>
        <w:ind w:left="1092" w:right="1114"/>
      </w:pPr>
      <w:r>
        <w:rPr/>
        <w:t>T</w:t>
      </w:r>
      <w:r>
        <w:rPr>
          <w:sz w:val="18"/>
        </w:rPr>
        <w:t>ARLEX</w:t>
      </w:r>
      <w:r>
        <w:rPr/>
        <w:t>, S. A. no puede pagar a Ana una cantidad inferior al SMI y tampoco por debajo de lo fijado por el convenio colectivo.</w:t>
      </w:r>
    </w:p>
    <w:p>
      <w:pPr>
        <w:pStyle w:val="BodyText"/>
        <w:spacing w:before="11"/>
        <w:rPr>
          <w:sz w:val="21"/>
        </w:rPr>
      </w:pPr>
    </w:p>
    <w:p>
      <w:pPr>
        <w:pStyle w:val="Heading2"/>
        <w:numPr>
          <w:ilvl w:val="0"/>
          <w:numId w:val="32"/>
        </w:numPr>
        <w:tabs>
          <w:tab w:pos="1454" w:val="left" w:leader="none"/>
        </w:tabs>
        <w:spacing w:line="240" w:lineRule="auto" w:before="0" w:after="0"/>
        <w:ind w:left="1453" w:right="1111" w:hanging="361"/>
        <w:jc w:val="left"/>
      </w:pPr>
      <w:r>
        <w:rPr>
          <w:spacing w:val="-4"/>
        </w:rPr>
        <w:t>Clasifica </w:t>
      </w:r>
      <w:r>
        <w:rPr>
          <w:spacing w:val="-3"/>
        </w:rPr>
        <w:t>los </w:t>
      </w:r>
      <w:r>
        <w:rPr>
          <w:spacing w:val="-4"/>
        </w:rPr>
        <w:t>distintos conceptos </w:t>
      </w:r>
      <w:r>
        <w:rPr>
          <w:spacing w:val="-3"/>
        </w:rPr>
        <w:t>que cobra </w:t>
      </w:r>
      <w:r>
        <w:rPr>
          <w:spacing w:val="-2"/>
        </w:rPr>
        <w:t>Ana </w:t>
      </w:r>
      <w:r>
        <w:rPr>
          <w:spacing w:val="-3"/>
        </w:rPr>
        <w:t>como </w:t>
      </w:r>
      <w:r>
        <w:rPr>
          <w:spacing w:val="-4"/>
        </w:rPr>
        <w:t>percepciones salariales </w:t>
      </w:r>
      <w:r>
        <w:rPr/>
        <w:t>y </w:t>
      </w:r>
      <w:r>
        <w:rPr>
          <w:spacing w:val="-4"/>
        </w:rPr>
        <w:t>percepciones  </w:t>
      </w:r>
      <w:r>
        <w:rPr>
          <w:spacing w:val="-3"/>
        </w:rPr>
        <w:t>no  </w:t>
      </w:r>
      <w:r>
        <w:rPr>
          <w:spacing w:val="-4"/>
        </w:rPr>
        <w:t>salariales.</w:t>
      </w:r>
    </w:p>
    <w:p>
      <w:pPr>
        <w:pStyle w:val="BodyText"/>
        <w:spacing w:before="1"/>
        <w:ind w:left="1092"/>
      </w:pPr>
      <w:r>
        <w:rPr/>
        <w:t>Ana recibe al mes las siguientes percepciones salariales: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Salario base: 930</w:t>
      </w:r>
      <w:r>
        <w:rPr>
          <w:spacing w:val="-5"/>
          <w:sz w:val="22"/>
        </w:rPr>
        <w:t> </w:t>
      </w:r>
      <w:r>
        <w:rPr>
          <w:sz w:val="22"/>
        </w:rPr>
        <w:t>€.</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Plus de asistencia y puntualidad: 30</w:t>
      </w:r>
      <w:r>
        <w:rPr>
          <w:spacing w:val="-7"/>
          <w:sz w:val="22"/>
        </w:rPr>
        <w:t> </w:t>
      </w:r>
      <w:r>
        <w:rPr>
          <w:sz w:val="22"/>
        </w:rPr>
        <w:t>€.</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Plus de convenio: 40</w:t>
      </w:r>
      <w:r>
        <w:rPr>
          <w:spacing w:val="-6"/>
          <w:sz w:val="22"/>
        </w:rPr>
        <w:t> </w:t>
      </w:r>
      <w:r>
        <w:rPr>
          <w:sz w:val="22"/>
        </w:rPr>
        <w:t>€.</w:t>
      </w:r>
    </w:p>
    <w:p>
      <w:pPr>
        <w:pStyle w:val="BodyText"/>
        <w:spacing w:line="267" w:lineRule="exact"/>
        <w:ind w:left="1092"/>
      </w:pPr>
      <w:r>
        <w:rPr/>
        <w:t>Son también percepciones salariales las dos pagas extraordinarias.</w:t>
      </w:r>
    </w:p>
    <w:p>
      <w:pPr>
        <w:pStyle w:val="BodyText"/>
        <w:ind w:left="1092" w:right="1114"/>
      </w:pPr>
      <w:r>
        <w:rPr/>
        <w:t>Como percepción no salarial, que no cotiza a la Seguridad Social, recibe un plus de transporte de 25 € al mes, aunque sí tributa.</w:t>
      </w:r>
    </w:p>
    <w:p>
      <w:pPr>
        <w:pStyle w:val="BodyText"/>
      </w:pPr>
    </w:p>
    <w:p>
      <w:pPr>
        <w:pStyle w:val="Heading2"/>
        <w:numPr>
          <w:ilvl w:val="0"/>
          <w:numId w:val="32"/>
        </w:numPr>
        <w:tabs>
          <w:tab w:pos="1454" w:val="left" w:leader="none"/>
        </w:tabs>
        <w:spacing w:line="240" w:lineRule="auto" w:before="1" w:after="0"/>
        <w:ind w:left="1453" w:right="0" w:hanging="362"/>
        <w:jc w:val="left"/>
      </w:pPr>
      <w:r>
        <w:rPr>
          <w:spacing w:val="-3"/>
        </w:rPr>
        <w:t>¿Qué</w:t>
      </w:r>
      <w:r>
        <w:rPr>
          <w:spacing w:val="-8"/>
        </w:rPr>
        <w:t> </w:t>
      </w:r>
      <w:r>
        <w:rPr>
          <w:spacing w:val="-3"/>
        </w:rPr>
        <w:t>tipo</w:t>
      </w:r>
      <w:r>
        <w:rPr>
          <w:spacing w:val="-8"/>
        </w:rPr>
        <w:t> </w:t>
      </w:r>
      <w:r>
        <w:rPr/>
        <w:t>de</w:t>
      </w:r>
      <w:r>
        <w:rPr>
          <w:spacing w:val="-8"/>
        </w:rPr>
        <w:t> </w:t>
      </w:r>
      <w:r>
        <w:rPr>
          <w:spacing w:val="-4"/>
        </w:rPr>
        <w:t>remuneración</w:t>
      </w:r>
      <w:r>
        <w:rPr>
          <w:spacing w:val="-7"/>
        </w:rPr>
        <w:t> </w:t>
      </w:r>
      <w:r>
        <w:rPr>
          <w:spacing w:val="-3"/>
        </w:rPr>
        <w:t>tiene</w:t>
      </w:r>
      <w:r>
        <w:rPr>
          <w:spacing w:val="-8"/>
        </w:rPr>
        <w:t> </w:t>
      </w:r>
      <w:r>
        <w:rPr>
          <w:spacing w:val="-3"/>
        </w:rPr>
        <w:t>Ana,</w:t>
      </w:r>
      <w:r>
        <w:rPr>
          <w:spacing w:val="-6"/>
        </w:rPr>
        <w:t> </w:t>
      </w:r>
      <w:r>
        <w:rPr>
          <w:spacing w:val="-4"/>
        </w:rPr>
        <w:t>mensual</w:t>
      </w:r>
      <w:r>
        <w:rPr>
          <w:spacing w:val="-3"/>
        </w:rPr>
        <w:t> </w:t>
      </w:r>
      <w:r>
        <w:rPr/>
        <w:t>o</w:t>
      </w:r>
      <w:r>
        <w:rPr>
          <w:spacing w:val="-8"/>
        </w:rPr>
        <w:t> </w:t>
      </w:r>
      <w:r>
        <w:rPr>
          <w:spacing w:val="-4"/>
        </w:rPr>
        <w:t>diaria?</w:t>
      </w:r>
      <w:r>
        <w:rPr>
          <w:spacing w:val="-6"/>
        </w:rPr>
        <w:t> </w:t>
      </w:r>
      <w:r>
        <w:rPr>
          <w:spacing w:val="-3"/>
        </w:rPr>
        <w:t>¿Por</w:t>
      </w:r>
      <w:r>
        <w:rPr>
          <w:spacing w:val="-5"/>
        </w:rPr>
        <w:t> </w:t>
      </w:r>
      <w:r>
        <w:rPr>
          <w:spacing w:val="-4"/>
        </w:rPr>
        <w:t>qué?</w:t>
      </w:r>
    </w:p>
    <w:p>
      <w:pPr>
        <w:pStyle w:val="BodyText"/>
        <w:ind w:left="1092"/>
      </w:pPr>
      <w:r>
        <w:rPr/>
        <w:t>Ana, al ser auxiliar administrativo, pertenece al grupo de cotización 7, que es de remuneración mensual.</w:t>
      </w:r>
    </w:p>
    <w:p>
      <w:pPr>
        <w:pStyle w:val="BodyText"/>
      </w:pPr>
    </w:p>
    <w:p>
      <w:pPr>
        <w:pStyle w:val="Heading2"/>
        <w:numPr>
          <w:ilvl w:val="0"/>
          <w:numId w:val="32"/>
        </w:numPr>
        <w:tabs>
          <w:tab w:pos="1454" w:val="left" w:leader="none"/>
        </w:tabs>
        <w:spacing w:line="240" w:lineRule="auto" w:before="0" w:after="0"/>
        <w:ind w:left="1453" w:right="1110" w:hanging="361"/>
        <w:jc w:val="left"/>
      </w:pPr>
      <w:r>
        <w:rPr>
          <w:spacing w:val="-3"/>
        </w:rPr>
        <w:t>¿Debe </w:t>
      </w:r>
      <w:r>
        <w:rPr/>
        <w:t>la </w:t>
      </w:r>
      <w:r>
        <w:rPr>
          <w:spacing w:val="-4"/>
        </w:rPr>
        <w:t>empresa deducir </w:t>
      </w:r>
      <w:r>
        <w:rPr/>
        <w:t>de los </w:t>
      </w:r>
      <w:r>
        <w:rPr>
          <w:spacing w:val="-4"/>
        </w:rPr>
        <w:t>ingresos </w:t>
      </w:r>
      <w:r>
        <w:rPr>
          <w:spacing w:val="-2"/>
        </w:rPr>
        <w:t>las </w:t>
      </w:r>
      <w:r>
        <w:rPr>
          <w:spacing w:val="-4"/>
        </w:rPr>
        <w:t>cuotas </w:t>
      </w:r>
      <w:r>
        <w:rPr>
          <w:spacing w:val="-3"/>
        </w:rPr>
        <w:t>para </w:t>
      </w:r>
      <w:r>
        <w:rPr/>
        <w:t>la </w:t>
      </w:r>
      <w:r>
        <w:rPr>
          <w:spacing w:val="-4"/>
        </w:rPr>
        <w:t>Seguridad Social? </w:t>
      </w:r>
      <w:r>
        <w:rPr>
          <w:spacing w:val="-3"/>
        </w:rPr>
        <w:t>¿Es </w:t>
      </w:r>
      <w:r>
        <w:rPr>
          <w:spacing w:val="-4"/>
        </w:rPr>
        <w:t>legal practicar </w:t>
      </w:r>
      <w:r>
        <w:rPr/>
        <w:t>la </w:t>
      </w:r>
      <w:r>
        <w:rPr>
          <w:spacing w:val="-4"/>
        </w:rPr>
        <w:t>retención </w:t>
      </w:r>
      <w:r>
        <w:rPr>
          <w:spacing w:val="-3"/>
        </w:rPr>
        <w:t>por</w:t>
      </w:r>
      <w:r>
        <w:rPr>
          <w:spacing w:val="-13"/>
        </w:rPr>
        <w:t> </w:t>
      </w:r>
      <w:r>
        <w:rPr>
          <w:spacing w:val="-4"/>
        </w:rPr>
        <w:t>IRPF?</w:t>
      </w:r>
    </w:p>
    <w:p>
      <w:pPr>
        <w:pStyle w:val="BodyText"/>
        <w:spacing w:before="1"/>
        <w:ind w:left="1092" w:right="1114"/>
      </w:pPr>
      <w:r>
        <w:rPr/>
        <w:t>A Ana le van a deducir de la nómina sus aportaciones a la Seguridad Social y a los conceptos de recaudación conjunta, además de las retenciones del IRPF.</w:t>
      </w:r>
    </w:p>
    <w:p>
      <w:pPr>
        <w:pStyle w:val="BodyText"/>
        <w:spacing w:before="3"/>
        <w:rPr>
          <w:sz w:val="17"/>
        </w:rPr>
      </w:pPr>
    </w:p>
    <w:p>
      <w:pPr>
        <w:pStyle w:val="Heading2"/>
        <w:tabs>
          <w:tab w:pos="10761" w:val="left" w:leader="none"/>
        </w:tabs>
        <w:spacing w:before="57"/>
        <w:ind w:left="1064"/>
      </w:pPr>
      <w:bookmarkStart w:name="_bookmark43" w:id="44"/>
      <w:bookmarkEnd w:id="44"/>
      <w:r>
        <w:rPr>
          <w:b w:val="0"/>
        </w:rPr>
      </w:r>
      <w:r>
        <w:rPr>
          <w:spacing w:val="-22"/>
          <w:w w:val="100"/>
          <w:shd w:fill="8DB3E1" w:color="auto" w:val="clear"/>
        </w:rPr>
        <w:t> </w:t>
      </w:r>
      <w:r>
        <w:rPr>
          <w:shd w:fill="8DB3E1" w:color="auto" w:val="clear"/>
        </w:rPr>
        <w:t>ACTIVIDADES-PÁG.</w:t>
      </w:r>
      <w:r>
        <w:rPr>
          <w:spacing w:val="-8"/>
          <w:shd w:fill="8DB3E1" w:color="auto" w:val="clear"/>
        </w:rPr>
        <w:t> </w:t>
      </w:r>
      <w:r>
        <w:rPr>
          <w:shd w:fill="8DB3E1" w:color="auto" w:val="clear"/>
        </w:rPr>
        <w:t>68</w:t>
        <w:tab/>
      </w:r>
    </w:p>
    <w:p>
      <w:pPr>
        <w:pStyle w:val="BodyText"/>
        <w:rPr>
          <w:b/>
        </w:rPr>
      </w:pPr>
    </w:p>
    <w:p>
      <w:pPr>
        <w:pStyle w:val="ListParagraph"/>
        <w:numPr>
          <w:ilvl w:val="0"/>
          <w:numId w:val="33"/>
        </w:numPr>
        <w:tabs>
          <w:tab w:pos="1454" w:val="left" w:leader="none"/>
        </w:tabs>
        <w:spacing w:line="240" w:lineRule="auto" w:before="0" w:after="0"/>
        <w:ind w:left="1453" w:right="1113" w:hanging="361"/>
        <w:jc w:val="both"/>
        <w:rPr>
          <w:b/>
          <w:sz w:val="22"/>
        </w:rPr>
      </w:pPr>
      <w:r>
        <w:rPr>
          <w:b/>
          <w:spacing w:val="-3"/>
          <w:sz w:val="22"/>
        </w:rPr>
        <w:t>Jaime García García recibe una </w:t>
      </w:r>
      <w:r>
        <w:rPr>
          <w:b/>
          <w:spacing w:val="-4"/>
          <w:sz w:val="22"/>
        </w:rPr>
        <w:t>retribución </w:t>
      </w:r>
      <w:r>
        <w:rPr>
          <w:b/>
          <w:spacing w:val="-3"/>
          <w:sz w:val="22"/>
        </w:rPr>
        <w:t>en </w:t>
      </w:r>
      <w:r>
        <w:rPr>
          <w:b/>
          <w:spacing w:val="-4"/>
          <w:sz w:val="22"/>
        </w:rPr>
        <w:t>dinero </w:t>
      </w:r>
      <w:r>
        <w:rPr>
          <w:b/>
          <w:sz w:val="22"/>
        </w:rPr>
        <w:t>de 2 </w:t>
      </w:r>
      <w:r>
        <w:rPr>
          <w:b/>
          <w:spacing w:val="-3"/>
          <w:sz w:val="22"/>
        </w:rPr>
        <w:t>000 </w:t>
      </w:r>
      <w:r>
        <w:rPr>
          <w:b/>
          <w:spacing w:val="-4"/>
          <w:sz w:val="22"/>
        </w:rPr>
        <w:t>€/mes. Además, </w:t>
      </w:r>
      <w:r>
        <w:rPr>
          <w:b/>
          <w:sz w:val="22"/>
        </w:rPr>
        <w:t>la </w:t>
      </w:r>
      <w:r>
        <w:rPr>
          <w:b/>
          <w:spacing w:val="-4"/>
          <w:sz w:val="22"/>
        </w:rPr>
        <w:t>empresa </w:t>
      </w:r>
      <w:r>
        <w:rPr>
          <w:b/>
          <w:sz w:val="22"/>
        </w:rPr>
        <w:t>le </w:t>
      </w:r>
      <w:r>
        <w:rPr>
          <w:b/>
          <w:spacing w:val="-3"/>
          <w:sz w:val="22"/>
        </w:rPr>
        <w:t>paga el </w:t>
      </w:r>
      <w:r>
        <w:rPr>
          <w:b/>
          <w:spacing w:val="-4"/>
          <w:sz w:val="22"/>
        </w:rPr>
        <w:t>alquiler</w:t>
      </w:r>
      <w:r>
        <w:rPr>
          <w:b/>
          <w:spacing w:val="-6"/>
          <w:sz w:val="22"/>
        </w:rPr>
        <w:t> </w:t>
      </w:r>
      <w:r>
        <w:rPr>
          <w:b/>
          <w:sz w:val="22"/>
        </w:rPr>
        <w:t>de</w:t>
      </w:r>
      <w:r>
        <w:rPr>
          <w:b/>
          <w:spacing w:val="-4"/>
          <w:sz w:val="22"/>
        </w:rPr>
        <w:t> </w:t>
      </w:r>
      <w:r>
        <w:rPr>
          <w:b/>
          <w:spacing w:val="-3"/>
          <w:sz w:val="22"/>
        </w:rPr>
        <w:t>una</w:t>
      </w:r>
      <w:r>
        <w:rPr>
          <w:b/>
          <w:spacing w:val="-10"/>
          <w:sz w:val="22"/>
        </w:rPr>
        <w:t> </w:t>
      </w:r>
      <w:r>
        <w:rPr>
          <w:b/>
          <w:spacing w:val="-3"/>
          <w:sz w:val="22"/>
        </w:rPr>
        <w:t>vivienda</w:t>
      </w:r>
      <w:r>
        <w:rPr>
          <w:b/>
          <w:spacing w:val="-7"/>
          <w:sz w:val="22"/>
        </w:rPr>
        <w:t> </w:t>
      </w:r>
      <w:r>
        <w:rPr>
          <w:b/>
          <w:spacing w:val="-4"/>
          <w:sz w:val="22"/>
        </w:rPr>
        <w:t>por</w:t>
      </w:r>
      <w:r>
        <w:rPr>
          <w:b/>
          <w:spacing w:val="-6"/>
          <w:sz w:val="22"/>
        </w:rPr>
        <w:t> </w:t>
      </w:r>
      <w:r>
        <w:rPr>
          <w:b/>
          <w:spacing w:val="-3"/>
          <w:sz w:val="22"/>
        </w:rPr>
        <w:t>600</w:t>
      </w:r>
      <w:r>
        <w:rPr>
          <w:b/>
          <w:spacing w:val="-5"/>
          <w:sz w:val="22"/>
        </w:rPr>
        <w:t> </w:t>
      </w:r>
      <w:r>
        <w:rPr>
          <w:b/>
          <w:spacing w:val="-4"/>
          <w:sz w:val="22"/>
        </w:rPr>
        <w:t>€/mes.</w:t>
      </w:r>
      <w:r>
        <w:rPr>
          <w:b/>
          <w:spacing w:val="-6"/>
          <w:sz w:val="22"/>
        </w:rPr>
        <w:t> </w:t>
      </w:r>
      <w:r>
        <w:rPr>
          <w:b/>
          <w:spacing w:val="-3"/>
          <w:sz w:val="22"/>
        </w:rPr>
        <w:t>¿Es</w:t>
      </w:r>
      <w:r>
        <w:rPr>
          <w:b/>
          <w:spacing w:val="-8"/>
          <w:sz w:val="22"/>
        </w:rPr>
        <w:t> </w:t>
      </w:r>
      <w:r>
        <w:rPr>
          <w:b/>
          <w:spacing w:val="-3"/>
          <w:sz w:val="22"/>
        </w:rPr>
        <w:t>legal</w:t>
      </w:r>
      <w:r>
        <w:rPr>
          <w:b/>
          <w:spacing w:val="-8"/>
          <w:sz w:val="22"/>
        </w:rPr>
        <w:t> </w:t>
      </w:r>
      <w:r>
        <w:rPr>
          <w:b/>
          <w:sz w:val="22"/>
        </w:rPr>
        <w:t>su</w:t>
      </w:r>
      <w:r>
        <w:rPr>
          <w:b/>
          <w:spacing w:val="-7"/>
          <w:sz w:val="22"/>
        </w:rPr>
        <w:t> </w:t>
      </w:r>
      <w:r>
        <w:rPr>
          <w:b/>
          <w:spacing w:val="-4"/>
          <w:sz w:val="22"/>
        </w:rPr>
        <w:t>retribución</w:t>
      </w:r>
      <w:r>
        <w:rPr>
          <w:b/>
          <w:spacing w:val="-6"/>
          <w:sz w:val="22"/>
        </w:rPr>
        <w:t> </w:t>
      </w:r>
      <w:r>
        <w:rPr>
          <w:b/>
          <w:sz w:val="22"/>
        </w:rPr>
        <w:t>en</w:t>
      </w:r>
      <w:r>
        <w:rPr>
          <w:b/>
          <w:spacing w:val="-7"/>
          <w:sz w:val="22"/>
        </w:rPr>
        <w:t> </w:t>
      </w:r>
      <w:r>
        <w:rPr>
          <w:b/>
          <w:spacing w:val="-4"/>
          <w:sz w:val="22"/>
        </w:rPr>
        <w:t>especie?</w:t>
      </w:r>
    </w:p>
    <w:p>
      <w:pPr>
        <w:pStyle w:val="BodyText"/>
        <w:spacing w:before="1"/>
        <w:ind w:left="1092" w:right="1111"/>
        <w:jc w:val="both"/>
      </w:pPr>
      <w:r>
        <w:rPr/>
        <w:t>La retribución en especie derivada del alquiler de la vivienda se calcula –en base a lo establecido en el RD 3/2004 del IRPF– considerando salario en especie el importe total pagado por este concepto.  Como máximo debe recibirse un 10 % del salario, que son 200 €, por lo que está cantidad excede los límites legales.</w:t>
      </w:r>
    </w:p>
    <w:p>
      <w:pPr>
        <w:pStyle w:val="BodyText"/>
        <w:spacing w:before="10"/>
        <w:rPr>
          <w:sz w:val="21"/>
        </w:rPr>
      </w:pPr>
    </w:p>
    <w:p>
      <w:pPr>
        <w:pStyle w:val="Heading2"/>
        <w:numPr>
          <w:ilvl w:val="0"/>
          <w:numId w:val="33"/>
        </w:numPr>
        <w:tabs>
          <w:tab w:pos="1454" w:val="left" w:leader="none"/>
        </w:tabs>
        <w:spacing w:line="240" w:lineRule="auto" w:before="1" w:after="0"/>
        <w:ind w:left="1453" w:right="1111" w:hanging="361"/>
        <w:jc w:val="both"/>
      </w:pPr>
      <w:r>
        <w:rPr>
          <w:spacing w:val="-3"/>
        </w:rPr>
        <w:t>Calcula las </w:t>
      </w:r>
      <w:r>
        <w:rPr>
          <w:spacing w:val="-4"/>
        </w:rPr>
        <w:t>retribuciones mensuales </w:t>
      </w:r>
      <w:r>
        <w:rPr/>
        <w:t>en </w:t>
      </w:r>
      <w:r>
        <w:rPr>
          <w:spacing w:val="-4"/>
        </w:rPr>
        <w:t>especie </w:t>
      </w:r>
      <w:r>
        <w:rPr/>
        <w:t>de un </w:t>
      </w:r>
      <w:r>
        <w:rPr>
          <w:spacing w:val="-4"/>
        </w:rPr>
        <w:t>trabajador </w:t>
      </w:r>
      <w:r>
        <w:rPr>
          <w:spacing w:val="-3"/>
        </w:rPr>
        <w:t>que </w:t>
      </w:r>
      <w:r>
        <w:rPr>
          <w:spacing w:val="-4"/>
        </w:rPr>
        <w:t>disfruta </w:t>
      </w:r>
      <w:r>
        <w:rPr/>
        <w:t>de </w:t>
      </w:r>
      <w:r>
        <w:rPr>
          <w:spacing w:val="-3"/>
        </w:rPr>
        <w:t>forma gratuita de </w:t>
      </w:r>
      <w:r>
        <w:rPr>
          <w:spacing w:val="-4"/>
        </w:rPr>
        <w:t>una </w:t>
      </w:r>
      <w:r>
        <w:rPr>
          <w:spacing w:val="-3"/>
        </w:rPr>
        <w:t>vivienda </w:t>
      </w:r>
      <w:r>
        <w:rPr>
          <w:spacing w:val="-4"/>
        </w:rPr>
        <w:t>alquilada </w:t>
      </w:r>
      <w:r>
        <w:rPr>
          <w:spacing w:val="-3"/>
        </w:rPr>
        <w:t>por </w:t>
      </w:r>
      <w:r>
        <w:rPr/>
        <w:t>la </w:t>
      </w:r>
      <w:r>
        <w:rPr>
          <w:spacing w:val="-4"/>
        </w:rPr>
        <w:t>empresa </w:t>
      </w:r>
      <w:r>
        <w:rPr>
          <w:spacing w:val="-3"/>
        </w:rPr>
        <w:t>por 400 €/mes </w:t>
      </w:r>
      <w:r>
        <w:rPr/>
        <w:t>y </w:t>
      </w:r>
      <w:r>
        <w:rPr>
          <w:spacing w:val="-3"/>
        </w:rPr>
        <w:t>tiene </w:t>
      </w:r>
      <w:r>
        <w:rPr/>
        <w:t>un </w:t>
      </w:r>
      <w:r>
        <w:rPr>
          <w:spacing w:val="-4"/>
        </w:rPr>
        <w:t>préstamo </w:t>
      </w:r>
      <w:r>
        <w:rPr/>
        <w:t>de 6 </w:t>
      </w:r>
      <w:r>
        <w:rPr>
          <w:spacing w:val="-3"/>
        </w:rPr>
        <w:t>000 </w:t>
      </w:r>
      <w:r>
        <w:rPr/>
        <w:t>€ a un </w:t>
      </w:r>
      <w:r>
        <w:rPr>
          <w:spacing w:val="-4"/>
        </w:rPr>
        <w:t>interés del </w:t>
      </w:r>
      <w:r>
        <w:rPr/>
        <w:t>3 % </w:t>
      </w:r>
      <w:r>
        <w:rPr>
          <w:spacing w:val="-4"/>
        </w:rPr>
        <w:t>anual </w:t>
      </w:r>
      <w:r>
        <w:rPr>
          <w:spacing w:val="-3"/>
        </w:rPr>
        <w:t>si el precio </w:t>
      </w:r>
      <w:r>
        <w:rPr>
          <w:spacing w:val="-4"/>
        </w:rPr>
        <w:t>legal </w:t>
      </w:r>
      <w:r>
        <w:rPr>
          <w:spacing w:val="-3"/>
        </w:rPr>
        <w:t>del </w:t>
      </w:r>
      <w:r>
        <w:rPr>
          <w:spacing w:val="-4"/>
        </w:rPr>
        <w:t>dinero </w:t>
      </w:r>
      <w:r>
        <w:rPr>
          <w:spacing w:val="-3"/>
        </w:rPr>
        <w:t>es </w:t>
      </w:r>
      <w:r>
        <w:rPr>
          <w:spacing w:val="-4"/>
        </w:rPr>
        <w:t>del </w:t>
      </w:r>
      <w:r>
        <w:rPr/>
        <w:t>4</w:t>
      </w:r>
      <w:r>
        <w:rPr>
          <w:spacing w:val="-32"/>
        </w:rPr>
        <w:t> </w:t>
      </w:r>
      <w:r>
        <w:rPr>
          <w:spacing w:val="-3"/>
        </w:rPr>
        <w:t>%.</w:t>
      </w:r>
    </w:p>
    <w:p>
      <w:pPr>
        <w:pStyle w:val="BodyText"/>
        <w:spacing w:before="1"/>
        <w:ind w:left="1092"/>
      </w:pPr>
      <w:r>
        <w:rPr/>
        <w:t>Los complementos salariales en especie recibidos serán la suma de los siguientes conceptos:</w:t>
      </w:r>
    </w:p>
    <w:p>
      <w:pPr>
        <w:spacing w:before="0"/>
        <w:ind w:left="1092" w:right="0" w:firstLine="0"/>
        <w:jc w:val="left"/>
        <w:rPr>
          <w:sz w:val="22"/>
        </w:rPr>
      </w:pPr>
      <w:r>
        <w:rPr>
          <w:b/>
          <w:sz w:val="22"/>
        </w:rPr>
        <w:t>Alquiler </w:t>
      </w:r>
      <w:r>
        <w:rPr>
          <w:sz w:val="22"/>
        </w:rPr>
        <w:t>de la vivienda: 400 €/mes</w:t>
      </w:r>
    </w:p>
    <w:p>
      <w:pPr>
        <w:spacing w:before="0"/>
        <w:ind w:left="1092" w:right="4056" w:firstLine="0"/>
        <w:jc w:val="left"/>
        <w:rPr>
          <w:sz w:val="22"/>
        </w:rPr>
      </w:pPr>
      <w:r>
        <w:rPr>
          <w:b/>
          <w:sz w:val="22"/>
        </w:rPr>
        <w:t>Diferencia entre el interés legal del dinero y el abonado </w:t>
      </w:r>
      <w:r>
        <w:rPr>
          <w:sz w:val="22"/>
        </w:rPr>
        <w:t>por el trabajador. Así 4 % – 3 % = 1 %, lo que supone al año: 6 000 € x 1 % = 60 €/año.</w:t>
      </w:r>
    </w:p>
    <w:p>
      <w:pPr>
        <w:pStyle w:val="BodyText"/>
        <w:spacing w:before="1"/>
        <w:ind w:left="1092" w:right="1157"/>
      </w:pPr>
      <w:r>
        <w:rPr/>
        <w:t>Para saber lo que se imputa a cada mes hay que dividir el importe anual entre el número de meses del año: 60 € /12 meses = 5 €/mes</w:t>
      </w:r>
    </w:p>
    <w:p>
      <w:pPr>
        <w:pStyle w:val="BodyText"/>
        <w:ind w:left="1092" w:right="1114"/>
      </w:pPr>
      <w:r>
        <w:rPr/>
        <w:t>Por ello, el trabajador tiene una retribución mensual en especie de 405 €/mes, que en ningún caso podrá superar el 30 % de su retribución total.</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2512"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44" w:id="45"/>
      <w:bookmarkEnd w:id="45"/>
      <w:r>
        <w:rPr>
          <w:b w:val="0"/>
        </w:rPr>
      </w:r>
      <w:r>
        <w:rPr>
          <w:spacing w:val="-22"/>
          <w:w w:val="100"/>
          <w:shd w:fill="8DB3E1" w:color="auto" w:val="clear"/>
        </w:rPr>
        <w:t> </w:t>
      </w:r>
      <w:r>
        <w:rPr>
          <w:shd w:fill="8DB3E1" w:color="auto" w:val="clear"/>
        </w:rPr>
        <w:t>TU SECTOR PROFESIONAL-PÁG.</w:t>
      </w:r>
      <w:r>
        <w:rPr>
          <w:spacing w:val="-13"/>
          <w:shd w:fill="8DB3E1" w:color="auto" w:val="clear"/>
        </w:rPr>
        <w:t> </w:t>
      </w:r>
      <w:r>
        <w:rPr>
          <w:shd w:fill="8DB3E1" w:color="auto" w:val="clear"/>
        </w:rPr>
        <w:t>74</w:t>
        <w:tab/>
      </w:r>
    </w:p>
    <w:p>
      <w:pPr>
        <w:pStyle w:val="BodyText"/>
        <w:rPr>
          <w:b/>
        </w:rPr>
      </w:pPr>
    </w:p>
    <w:p>
      <w:pPr>
        <w:pStyle w:val="ListParagraph"/>
        <w:numPr>
          <w:ilvl w:val="0"/>
          <w:numId w:val="33"/>
        </w:numPr>
        <w:tabs>
          <w:tab w:pos="1454" w:val="left" w:leader="none"/>
        </w:tabs>
        <w:spacing w:line="240" w:lineRule="auto" w:before="0" w:after="0"/>
        <w:ind w:left="1453" w:right="1115" w:hanging="361"/>
        <w:jc w:val="left"/>
        <w:rPr>
          <w:b/>
          <w:sz w:val="22"/>
        </w:rPr>
      </w:pPr>
      <w:r>
        <w:rPr>
          <w:b/>
          <w:spacing w:val="-3"/>
          <w:sz w:val="22"/>
        </w:rPr>
        <w:t>Analiza </w:t>
      </w:r>
      <w:r>
        <w:rPr>
          <w:b/>
          <w:sz w:val="22"/>
        </w:rPr>
        <w:t>en </w:t>
      </w:r>
      <w:r>
        <w:rPr>
          <w:b/>
          <w:spacing w:val="-3"/>
          <w:sz w:val="22"/>
        </w:rPr>
        <w:t>el </w:t>
      </w:r>
      <w:r>
        <w:rPr>
          <w:b/>
          <w:spacing w:val="-4"/>
          <w:sz w:val="22"/>
        </w:rPr>
        <w:t>convenio colectivo del sector </w:t>
      </w:r>
      <w:r>
        <w:rPr>
          <w:b/>
          <w:spacing w:val="-3"/>
          <w:sz w:val="22"/>
        </w:rPr>
        <w:t>que </w:t>
      </w:r>
      <w:r>
        <w:rPr>
          <w:b/>
          <w:sz w:val="22"/>
        </w:rPr>
        <w:t>ya </w:t>
      </w:r>
      <w:r>
        <w:rPr>
          <w:b/>
          <w:spacing w:val="-4"/>
          <w:sz w:val="22"/>
        </w:rPr>
        <w:t>has utilizado </w:t>
      </w:r>
      <w:r>
        <w:rPr>
          <w:b/>
          <w:sz w:val="22"/>
        </w:rPr>
        <w:t>en </w:t>
      </w:r>
      <w:r>
        <w:rPr>
          <w:b/>
          <w:spacing w:val="-4"/>
          <w:sz w:val="22"/>
        </w:rPr>
        <w:t>unidades anteriores </w:t>
      </w:r>
      <w:r>
        <w:rPr>
          <w:b/>
          <w:spacing w:val="-3"/>
          <w:sz w:val="22"/>
        </w:rPr>
        <w:t>los </w:t>
      </w:r>
      <w:r>
        <w:rPr>
          <w:b/>
          <w:spacing w:val="-4"/>
          <w:sz w:val="22"/>
        </w:rPr>
        <w:t>conceptos salariales</w:t>
      </w:r>
      <w:r>
        <w:rPr>
          <w:b/>
          <w:spacing w:val="-6"/>
          <w:sz w:val="22"/>
        </w:rPr>
        <w:t> </w:t>
      </w:r>
      <w:r>
        <w:rPr>
          <w:b/>
          <w:sz w:val="22"/>
        </w:rPr>
        <w:t>de</w:t>
      </w:r>
      <w:r>
        <w:rPr>
          <w:b/>
          <w:spacing w:val="-7"/>
          <w:sz w:val="22"/>
        </w:rPr>
        <w:t> </w:t>
      </w:r>
      <w:r>
        <w:rPr>
          <w:b/>
          <w:spacing w:val="-3"/>
          <w:sz w:val="22"/>
        </w:rPr>
        <w:t>las</w:t>
      </w:r>
      <w:r>
        <w:rPr>
          <w:b/>
          <w:spacing w:val="-5"/>
          <w:sz w:val="22"/>
        </w:rPr>
        <w:t> </w:t>
      </w:r>
      <w:r>
        <w:rPr>
          <w:b/>
          <w:spacing w:val="-4"/>
          <w:sz w:val="22"/>
        </w:rPr>
        <w:t>categorías</w:t>
      </w:r>
      <w:r>
        <w:rPr>
          <w:b/>
          <w:spacing w:val="-5"/>
          <w:sz w:val="22"/>
        </w:rPr>
        <w:t> </w:t>
      </w:r>
      <w:r>
        <w:rPr>
          <w:b/>
          <w:spacing w:val="-4"/>
          <w:sz w:val="22"/>
        </w:rPr>
        <w:t>profesionales</w:t>
      </w:r>
      <w:r>
        <w:rPr>
          <w:b/>
          <w:spacing w:val="-5"/>
          <w:sz w:val="22"/>
        </w:rPr>
        <w:t> </w:t>
      </w:r>
      <w:r>
        <w:rPr>
          <w:b/>
          <w:spacing w:val="-3"/>
          <w:sz w:val="22"/>
        </w:rPr>
        <w:t>que</w:t>
      </w:r>
      <w:r>
        <w:rPr>
          <w:b/>
          <w:spacing w:val="-7"/>
          <w:sz w:val="22"/>
        </w:rPr>
        <w:t> </w:t>
      </w:r>
      <w:r>
        <w:rPr>
          <w:b/>
          <w:sz w:val="22"/>
        </w:rPr>
        <w:t>se</w:t>
      </w:r>
      <w:r>
        <w:rPr>
          <w:b/>
          <w:spacing w:val="-7"/>
          <w:sz w:val="22"/>
        </w:rPr>
        <w:t> </w:t>
      </w:r>
      <w:r>
        <w:rPr>
          <w:b/>
          <w:spacing w:val="-4"/>
          <w:sz w:val="22"/>
        </w:rPr>
        <w:t>reconocen</w:t>
      </w:r>
      <w:r>
        <w:rPr>
          <w:b/>
          <w:spacing w:val="-7"/>
          <w:sz w:val="22"/>
        </w:rPr>
        <w:t> </w:t>
      </w:r>
      <w:r>
        <w:rPr>
          <w:b/>
          <w:spacing w:val="-3"/>
          <w:sz w:val="22"/>
        </w:rPr>
        <w:t>para</w:t>
      </w:r>
      <w:r>
        <w:rPr>
          <w:b/>
          <w:spacing w:val="-7"/>
          <w:sz w:val="22"/>
        </w:rPr>
        <w:t> </w:t>
      </w:r>
      <w:r>
        <w:rPr>
          <w:b/>
          <w:sz w:val="22"/>
        </w:rPr>
        <w:t>tu</w:t>
      </w:r>
      <w:r>
        <w:rPr>
          <w:b/>
          <w:spacing w:val="-8"/>
          <w:sz w:val="22"/>
        </w:rPr>
        <w:t> </w:t>
      </w:r>
      <w:r>
        <w:rPr>
          <w:b/>
          <w:spacing w:val="-3"/>
          <w:sz w:val="22"/>
        </w:rPr>
        <w:t>futura</w:t>
      </w:r>
      <w:r>
        <w:rPr>
          <w:b/>
          <w:spacing w:val="-7"/>
          <w:sz w:val="22"/>
        </w:rPr>
        <w:t> </w:t>
      </w:r>
      <w:r>
        <w:rPr>
          <w:b/>
          <w:spacing w:val="-4"/>
          <w:sz w:val="22"/>
        </w:rPr>
        <w:t>profesión:</w:t>
      </w:r>
    </w:p>
    <w:p>
      <w:pPr>
        <w:pStyle w:val="ListParagraph"/>
        <w:numPr>
          <w:ilvl w:val="1"/>
          <w:numId w:val="33"/>
        </w:numPr>
        <w:tabs>
          <w:tab w:pos="1813" w:val="left" w:leader="none"/>
          <w:tab w:pos="1814" w:val="left" w:leader="none"/>
        </w:tabs>
        <w:spacing w:line="240" w:lineRule="auto" w:before="1" w:after="0"/>
        <w:ind w:left="1813" w:right="0" w:hanging="361"/>
        <w:jc w:val="left"/>
        <w:rPr>
          <w:b/>
          <w:sz w:val="22"/>
        </w:rPr>
      </w:pPr>
      <w:r>
        <w:rPr>
          <w:rFonts w:ascii="SimSun" w:hAnsi="SimSun"/>
          <w:b/>
          <w:spacing w:val="-3"/>
          <w:sz w:val="22"/>
        </w:rPr>
        <w:t>¿</w:t>
      </w:r>
      <w:r>
        <w:rPr>
          <w:b/>
          <w:spacing w:val="-3"/>
          <w:sz w:val="22"/>
        </w:rPr>
        <w:t>Cuál</w:t>
      </w:r>
      <w:r>
        <w:rPr>
          <w:b/>
          <w:spacing w:val="-4"/>
          <w:sz w:val="22"/>
        </w:rPr>
        <w:t> </w:t>
      </w:r>
      <w:r>
        <w:rPr>
          <w:b/>
          <w:spacing w:val="-3"/>
          <w:sz w:val="22"/>
        </w:rPr>
        <w:t>es el</w:t>
      </w:r>
      <w:r>
        <w:rPr>
          <w:b/>
          <w:spacing w:val="-6"/>
          <w:sz w:val="22"/>
        </w:rPr>
        <w:t> </w:t>
      </w:r>
      <w:r>
        <w:rPr>
          <w:b/>
          <w:spacing w:val="-4"/>
          <w:sz w:val="22"/>
        </w:rPr>
        <w:t>salario</w:t>
      </w:r>
      <w:r>
        <w:rPr>
          <w:b/>
          <w:spacing w:val="-5"/>
          <w:sz w:val="22"/>
        </w:rPr>
        <w:t> </w:t>
      </w:r>
      <w:r>
        <w:rPr>
          <w:b/>
          <w:spacing w:val="-3"/>
          <w:sz w:val="22"/>
        </w:rPr>
        <w:t>base</w:t>
      </w:r>
      <w:r>
        <w:rPr>
          <w:b/>
          <w:spacing w:val="-8"/>
          <w:sz w:val="22"/>
        </w:rPr>
        <w:t> </w:t>
      </w:r>
      <w:r>
        <w:rPr>
          <w:b/>
          <w:sz w:val="22"/>
        </w:rPr>
        <w:t>y</w:t>
      </w:r>
      <w:r>
        <w:rPr>
          <w:b/>
          <w:spacing w:val="-5"/>
          <w:sz w:val="22"/>
        </w:rPr>
        <w:t> </w:t>
      </w:r>
      <w:r>
        <w:rPr>
          <w:b/>
          <w:spacing w:val="-3"/>
          <w:sz w:val="22"/>
        </w:rPr>
        <w:t>los</w:t>
      </w:r>
      <w:r>
        <w:rPr>
          <w:b/>
          <w:spacing w:val="-6"/>
          <w:sz w:val="22"/>
        </w:rPr>
        <w:t> </w:t>
      </w:r>
      <w:r>
        <w:rPr>
          <w:b/>
          <w:spacing w:val="-4"/>
          <w:sz w:val="22"/>
        </w:rPr>
        <w:t>complementos</w:t>
      </w:r>
      <w:r>
        <w:rPr>
          <w:b/>
          <w:spacing w:val="-5"/>
          <w:sz w:val="22"/>
        </w:rPr>
        <w:t> </w:t>
      </w:r>
      <w:r>
        <w:rPr>
          <w:b/>
          <w:spacing w:val="-4"/>
          <w:sz w:val="22"/>
        </w:rPr>
        <w:t>salariales</w:t>
      </w:r>
      <w:r>
        <w:rPr>
          <w:b/>
          <w:spacing w:val="-8"/>
          <w:sz w:val="22"/>
        </w:rPr>
        <w:t> </w:t>
      </w:r>
      <w:r>
        <w:rPr>
          <w:b/>
          <w:sz w:val="22"/>
        </w:rPr>
        <w:t>y</w:t>
      </w:r>
      <w:r>
        <w:rPr>
          <w:b/>
          <w:spacing w:val="-4"/>
          <w:sz w:val="22"/>
        </w:rPr>
        <w:t> </w:t>
      </w:r>
      <w:r>
        <w:rPr>
          <w:b/>
          <w:sz w:val="22"/>
        </w:rPr>
        <w:t>no</w:t>
      </w:r>
      <w:r>
        <w:rPr>
          <w:b/>
          <w:spacing w:val="-9"/>
          <w:sz w:val="22"/>
        </w:rPr>
        <w:t> </w:t>
      </w:r>
      <w:r>
        <w:rPr>
          <w:b/>
          <w:spacing w:val="-4"/>
          <w:sz w:val="22"/>
        </w:rPr>
        <w:t>salariales</w:t>
      </w:r>
      <w:r>
        <w:rPr>
          <w:b/>
          <w:spacing w:val="-6"/>
          <w:sz w:val="22"/>
        </w:rPr>
        <w:t> </w:t>
      </w:r>
      <w:r>
        <w:rPr>
          <w:b/>
          <w:sz w:val="22"/>
        </w:rPr>
        <w:t>de</w:t>
      </w:r>
      <w:r>
        <w:rPr>
          <w:b/>
          <w:spacing w:val="-7"/>
          <w:sz w:val="22"/>
        </w:rPr>
        <w:t> </w:t>
      </w:r>
      <w:r>
        <w:rPr>
          <w:b/>
          <w:spacing w:val="-3"/>
          <w:sz w:val="22"/>
        </w:rPr>
        <w:t>cada</w:t>
      </w:r>
      <w:r>
        <w:rPr>
          <w:b/>
          <w:spacing w:val="-8"/>
          <w:sz w:val="22"/>
        </w:rPr>
        <w:t> </w:t>
      </w:r>
      <w:r>
        <w:rPr>
          <w:b/>
          <w:spacing w:val="-4"/>
          <w:sz w:val="22"/>
        </w:rPr>
        <w:t>una?</w:t>
      </w:r>
    </w:p>
    <w:p>
      <w:pPr>
        <w:pStyle w:val="ListParagraph"/>
        <w:numPr>
          <w:ilvl w:val="1"/>
          <w:numId w:val="33"/>
        </w:numPr>
        <w:tabs>
          <w:tab w:pos="1813" w:val="left" w:leader="none"/>
          <w:tab w:pos="1814" w:val="left" w:leader="none"/>
        </w:tabs>
        <w:spacing w:line="240" w:lineRule="auto" w:before="3" w:after="0"/>
        <w:ind w:left="1813" w:right="0" w:hanging="361"/>
        <w:jc w:val="left"/>
        <w:rPr>
          <w:b/>
          <w:sz w:val="22"/>
        </w:rPr>
      </w:pPr>
      <w:r>
        <w:rPr>
          <w:rFonts w:ascii="SimSun" w:hAnsi="SimSun"/>
          <w:b/>
          <w:spacing w:val="-3"/>
          <w:sz w:val="22"/>
        </w:rPr>
        <w:t>¿</w:t>
      </w:r>
      <w:r>
        <w:rPr>
          <w:b/>
          <w:spacing w:val="-3"/>
          <w:sz w:val="22"/>
        </w:rPr>
        <w:t>Tienen </w:t>
      </w:r>
      <w:r>
        <w:rPr>
          <w:b/>
          <w:spacing w:val="-4"/>
          <w:sz w:val="22"/>
        </w:rPr>
        <w:t>remuneración mensual </w:t>
      </w:r>
      <w:r>
        <w:rPr>
          <w:b/>
          <w:sz w:val="22"/>
        </w:rPr>
        <w:t>o</w:t>
      </w:r>
      <w:r>
        <w:rPr>
          <w:b/>
          <w:spacing w:val="-21"/>
          <w:sz w:val="22"/>
        </w:rPr>
        <w:t> </w:t>
      </w:r>
      <w:r>
        <w:rPr>
          <w:b/>
          <w:spacing w:val="-4"/>
          <w:sz w:val="22"/>
        </w:rPr>
        <w:t>diaria?</w:t>
      </w:r>
    </w:p>
    <w:p>
      <w:pPr>
        <w:pStyle w:val="ListParagraph"/>
        <w:numPr>
          <w:ilvl w:val="1"/>
          <w:numId w:val="33"/>
        </w:numPr>
        <w:tabs>
          <w:tab w:pos="1813" w:val="left" w:leader="none"/>
          <w:tab w:pos="1814" w:val="left" w:leader="none"/>
        </w:tabs>
        <w:spacing w:line="240" w:lineRule="auto" w:before="0" w:after="0"/>
        <w:ind w:left="1813" w:right="0" w:hanging="361"/>
        <w:jc w:val="left"/>
        <w:rPr>
          <w:b/>
          <w:sz w:val="22"/>
        </w:rPr>
      </w:pPr>
      <w:r>
        <w:rPr>
          <w:b/>
          <w:spacing w:val="-3"/>
          <w:sz w:val="22"/>
        </w:rPr>
        <w:t>Elabora</w:t>
      </w:r>
      <w:r>
        <w:rPr>
          <w:b/>
          <w:spacing w:val="-8"/>
          <w:sz w:val="22"/>
        </w:rPr>
        <w:t> </w:t>
      </w:r>
      <w:r>
        <w:rPr>
          <w:b/>
          <w:sz w:val="22"/>
        </w:rPr>
        <w:t>la</w:t>
      </w:r>
      <w:r>
        <w:rPr>
          <w:b/>
          <w:spacing w:val="-8"/>
          <w:sz w:val="22"/>
        </w:rPr>
        <w:t> </w:t>
      </w:r>
      <w:r>
        <w:rPr>
          <w:b/>
          <w:spacing w:val="-4"/>
          <w:sz w:val="22"/>
        </w:rPr>
        <w:t>nómina</w:t>
      </w:r>
      <w:r>
        <w:rPr>
          <w:b/>
          <w:spacing w:val="-7"/>
          <w:sz w:val="22"/>
        </w:rPr>
        <w:t> </w:t>
      </w:r>
      <w:r>
        <w:rPr>
          <w:b/>
          <w:sz w:val="22"/>
        </w:rPr>
        <w:t>de</w:t>
      </w:r>
      <w:r>
        <w:rPr>
          <w:b/>
          <w:spacing w:val="-5"/>
          <w:sz w:val="22"/>
        </w:rPr>
        <w:t> </w:t>
      </w:r>
      <w:r>
        <w:rPr>
          <w:b/>
          <w:spacing w:val="-4"/>
          <w:sz w:val="22"/>
        </w:rPr>
        <w:t>esas</w:t>
      </w:r>
      <w:r>
        <w:rPr>
          <w:b/>
          <w:spacing w:val="-6"/>
          <w:sz w:val="22"/>
        </w:rPr>
        <w:t> </w:t>
      </w:r>
      <w:r>
        <w:rPr>
          <w:b/>
          <w:spacing w:val="-4"/>
          <w:sz w:val="22"/>
        </w:rPr>
        <w:t>categorías</w:t>
      </w:r>
      <w:r>
        <w:rPr>
          <w:b/>
          <w:spacing w:val="-5"/>
          <w:sz w:val="22"/>
        </w:rPr>
        <w:t> </w:t>
      </w:r>
      <w:r>
        <w:rPr>
          <w:b/>
          <w:spacing w:val="-4"/>
          <w:sz w:val="22"/>
        </w:rPr>
        <w:t>profesionales del</w:t>
      </w:r>
      <w:r>
        <w:rPr>
          <w:b/>
          <w:spacing w:val="-7"/>
          <w:sz w:val="22"/>
        </w:rPr>
        <w:t> </w:t>
      </w:r>
      <w:r>
        <w:rPr>
          <w:b/>
          <w:spacing w:val="-3"/>
          <w:sz w:val="22"/>
        </w:rPr>
        <w:t>mes</w:t>
      </w:r>
      <w:r>
        <w:rPr>
          <w:b/>
          <w:spacing w:val="-6"/>
          <w:sz w:val="22"/>
        </w:rPr>
        <w:t> </w:t>
      </w:r>
      <w:r>
        <w:rPr>
          <w:b/>
          <w:sz w:val="22"/>
        </w:rPr>
        <w:t>de</w:t>
      </w:r>
      <w:r>
        <w:rPr>
          <w:b/>
          <w:spacing w:val="-8"/>
          <w:sz w:val="22"/>
        </w:rPr>
        <w:t> </w:t>
      </w:r>
      <w:r>
        <w:rPr>
          <w:b/>
          <w:spacing w:val="-4"/>
          <w:sz w:val="22"/>
        </w:rPr>
        <w:t>agosto.</w:t>
      </w:r>
    </w:p>
    <w:p>
      <w:pPr>
        <w:pStyle w:val="BodyText"/>
        <w:ind w:left="1092" w:right="1108"/>
        <w:jc w:val="both"/>
      </w:pPr>
      <w:r>
        <w:rPr/>
        <w:t>Las </w:t>
      </w:r>
      <w:r>
        <w:rPr>
          <w:spacing w:val="-4"/>
        </w:rPr>
        <w:t>preguntas deben </w:t>
      </w:r>
      <w:r>
        <w:rPr>
          <w:spacing w:val="-3"/>
        </w:rPr>
        <w:t>ser </w:t>
      </w:r>
      <w:r>
        <w:rPr>
          <w:spacing w:val="-4"/>
        </w:rPr>
        <w:t>contestadas </w:t>
      </w:r>
      <w:r>
        <w:rPr>
          <w:spacing w:val="-3"/>
        </w:rPr>
        <w:t>por los </w:t>
      </w:r>
      <w:r>
        <w:rPr>
          <w:spacing w:val="-4"/>
        </w:rPr>
        <w:t>alumnos </w:t>
      </w:r>
      <w:r>
        <w:rPr>
          <w:spacing w:val="-3"/>
        </w:rPr>
        <w:t>después de leer </w:t>
      </w:r>
      <w:r>
        <w:rPr/>
        <w:t>y </w:t>
      </w:r>
      <w:r>
        <w:rPr>
          <w:spacing w:val="-4"/>
        </w:rPr>
        <w:t>trabajar </w:t>
      </w:r>
      <w:r>
        <w:rPr>
          <w:spacing w:val="-3"/>
        </w:rPr>
        <w:t>con </w:t>
      </w:r>
      <w:r>
        <w:rPr/>
        <w:t>el </w:t>
      </w:r>
      <w:r>
        <w:rPr>
          <w:spacing w:val="-4"/>
        </w:rPr>
        <w:t>convenio colectivo </w:t>
      </w:r>
      <w:r>
        <w:rPr>
          <w:spacing w:val="-3"/>
        </w:rPr>
        <w:t>de  </w:t>
      </w:r>
      <w:r>
        <w:rPr/>
        <w:t>su </w:t>
      </w:r>
      <w:r>
        <w:rPr>
          <w:spacing w:val="-4"/>
        </w:rPr>
        <w:t>sector productivo. </w:t>
      </w:r>
      <w:r>
        <w:rPr/>
        <w:t>De </w:t>
      </w:r>
      <w:r>
        <w:rPr>
          <w:spacing w:val="-3"/>
        </w:rPr>
        <w:t>esta manera </w:t>
      </w:r>
      <w:r>
        <w:rPr/>
        <w:t>se </w:t>
      </w:r>
      <w:r>
        <w:rPr>
          <w:spacing w:val="-4"/>
        </w:rPr>
        <w:t>pondrá </w:t>
      </w:r>
      <w:r>
        <w:rPr/>
        <w:t>en </w:t>
      </w:r>
      <w:r>
        <w:rPr>
          <w:spacing w:val="-4"/>
        </w:rPr>
        <w:t>práctica todo </w:t>
      </w:r>
      <w:r>
        <w:rPr>
          <w:spacing w:val="-3"/>
        </w:rPr>
        <w:t>lo </w:t>
      </w:r>
      <w:r>
        <w:rPr>
          <w:spacing w:val="-4"/>
        </w:rPr>
        <w:t>que </w:t>
      </w:r>
      <w:r>
        <w:rPr>
          <w:spacing w:val="-3"/>
        </w:rPr>
        <w:t>han </w:t>
      </w:r>
      <w:r>
        <w:rPr>
          <w:spacing w:val="-4"/>
        </w:rPr>
        <w:t>estudiado </w:t>
      </w:r>
      <w:r>
        <w:rPr/>
        <w:t>a </w:t>
      </w:r>
      <w:r>
        <w:rPr>
          <w:spacing w:val="-3"/>
        </w:rPr>
        <w:t>lo </w:t>
      </w:r>
      <w:r>
        <w:rPr>
          <w:spacing w:val="-4"/>
        </w:rPr>
        <w:t>largo </w:t>
      </w:r>
      <w:r>
        <w:rPr/>
        <w:t>de </w:t>
      </w:r>
      <w:r>
        <w:rPr>
          <w:spacing w:val="-3"/>
        </w:rPr>
        <w:t>la </w:t>
      </w:r>
      <w:r>
        <w:rPr>
          <w:spacing w:val="-4"/>
        </w:rPr>
        <w:t>unidad </w:t>
      </w:r>
      <w:r>
        <w:rPr/>
        <w:t>de </w:t>
      </w:r>
      <w:r>
        <w:rPr>
          <w:spacing w:val="-4"/>
        </w:rPr>
        <w:t>trabajo utilizando retribuciones reales </w:t>
      </w:r>
      <w:r>
        <w:rPr>
          <w:spacing w:val="-3"/>
        </w:rPr>
        <w:t>de </w:t>
      </w:r>
      <w:r>
        <w:rPr/>
        <w:t>su </w:t>
      </w:r>
      <w:r>
        <w:rPr>
          <w:spacing w:val="-4"/>
        </w:rPr>
        <w:t>futura relación </w:t>
      </w:r>
      <w:r>
        <w:rPr/>
        <w:t>de</w:t>
      </w:r>
      <w:r>
        <w:rPr>
          <w:spacing w:val="-37"/>
        </w:rPr>
        <w:t> </w:t>
      </w:r>
      <w:r>
        <w:rPr>
          <w:spacing w:val="-3"/>
        </w:rPr>
        <w:t>trabajo.</w:t>
      </w:r>
    </w:p>
    <w:p>
      <w:pPr>
        <w:pStyle w:val="BodyText"/>
        <w:spacing w:before="6"/>
        <w:rPr>
          <w:sz w:val="17"/>
        </w:rPr>
      </w:pPr>
    </w:p>
    <w:p>
      <w:pPr>
        <w:pStyle w:val="Heading2"/>
        <w:tabs>
          <w:tab w:pos="10761" w:val="left" w:leader="none"/>
        </w:tabs>
        <w:spacing w:before="56"/>
        <w:ind w:left="1064"/>
      </w:pPr>
      <w:bookmarkStart w:name="_bookmark45" w:id="46"/>
      <w:bookmarkEnd w:id="46"/>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75</w:t>
        <w:tab/>
      </w:r>
    </w:p>
    <w:p>
      <w:pPr>
        <w:pStyle w:val="BodyText"/>
        <w:spacing w:before="1"/>
        <w:rPr>
          <w:b/>
        </w:rPr>
      </w:pPr>
    </w:p>
    <w:p>
      <w:pPr>
        <w:pStyle w:val="ListParagraph"/>
        <w:numPr>
          <w:ilvl w:val="0"/>
          <w:numId w:val="33"/>
        </w:numPr>
        <w:tabs>
          <w:tab w:pos="1454" w:val="left" w:leader="none"/>
        </w:tabs>
        <w:spacing w:line="240" w:lineRule="auto" w:before="0" w:after="0"/>
        <w:ind w:left="1453" w:right="1108" w:hanging="361"/>
        <w:jc w:val="both"/>
        <w:rPr>
          <w:b/>
          <w:sz w:val="22"/>
        </w:rPr>
      </w:pPr>
      <w:r>
        <w:rPr>
          <w:b/>
          <w:spacing w:val="-3"/>
          <w:sz w:val="22"/>
        </w:rPr>
        <w:t>Juan Parejo Romero </w:t>
      </w:r>
      <w:r>
        <w:rPr>
          <w:b/>
          <w:spacing w:val="-4"/>
          <w:sz w:val="22"/>
        </w:rPr>
        <w:t>(ayudante titulado) </w:t>
      </w:r>
      <w:r>
        <w:rPr>
          <w:b/>
          <w:spacing w:val="-3"/>
          <w:sz w:val="22"/>
        </w:rPr>
        <w:t>tiene </w:t>
      </w:r>
      <w:r>
        <w:rPr>
          <w:b/>
          <w:sz w:val="22"/>
        </w:rPr>
        <w:t>un </w:t>
      </w:r>
      <w:r>
        <w:rPr>
          <w:b/>
          <w:spacing w:val="-4"/>
          <w:sz w:val="22"/>
        </w:rPr>
        <w:t>salario </w:t>
      </w:r>
      <w:r>
        <w:rPr>
          <w:b/>
          <w:spacing w:val="-3"/>
          <w:sz w:val="22"/>
        </w:rPr>
        <w:t>base </w:t>
      </w:r>
      <w:r>
        <w:rPr>
          <w:b/>
          <w:sz w:val="22"/>
        </w:rPr>
        <w:t>de 1 </w:t>
      </w:r>
      <w:r>
        <w:rPr>
          <w:b/>
          <w:spacing w:val="-2"/>
          <w:sz w:val="22"/>
        </w:rPr>
        <w:t>200 </w:t>
      </w:r>
      <w:r>
        <w:rPr>
          <w:b/>
          <w:spacing w:val="-4"/>
          <w:sz w:val="22"/>
        </w:rPr>
        <w:t>€/mes, </w:t>
      </w:r>
      <w:r>
        <w:rPr>
          <w:b/>
          <w:sz w:val="22"/>
        </w:rPr>
        <w:t>un </w:t>
      </w:r>
      <w:r>
        <w:rPr>
          <w:b/>
          <w:spacing w:val="-3"/>
          <w:sz w:val="22"/>
        </w:rPr>
        <w:t>plus </w:t>
      </w:r>
      <w:r>
        <w:rPr>
          <w:b/>
          <w:sz w:val="22"/>
        </w:rPr>
        <w:t>de </w:t>
      </w:r>
      <w:r>
        <w:rPr>
          <w:b/>
          <w:spacing w:val="-4"/>
          <w:sz w:val="22"/>
        </w:rPr>
        <w:t>nocturnidad </w:t>
      </w:r>
      <w:r>
        <w:rPr>
          <w:b/>
          <w:sz w:val="22"/>
        </w:rPr>
        <w:t>de 15 </w:t>
      </w:r>
      <w:r>
        <w:rPr>
          <w:b/>
          <w:spacing w:val="-3"/>
          <w:sz w:val="22"/>
        </w:rPr>
        <w:t>€/hora </w:t>
      </w:r>
      <w:r>
        <w:rPr>
          <w:b/>
          <w:spacing w:val="-4"/>
          <w:sz w:val="22"/>
        </w:rPr>
        <w:t>nocturna </w:t>
      </w:r>
      <w:r>
        <w:rPr>
          <w:b/>
          <w:spacing w:val="-2"/>
          <w:sz w:val="22"/>
        </w:rPr>
        <w:t>(20 </w:t>
      </w:r>
      <w:r>
        <w:rPr>
          <w:b/>
          <w:spacing w:val="-4"/>
          <w:sz w:val="22"/>
        </w:rPr>
        <w:t>horas realizadas) </w:t>
      </w:r>
      <w:r>
        <w:rPr>
          <w:b/>
          <w:sz w:val="22"/>
        </w:rPr>
        <w:t>y un </w:t>
      </w:r>
      <w:r>
        <w:rPr>
          <w:b/>
          <w:spacing w:val="-3"/>
          <w:sz w:val="22"/>
        </w:rPr>
        <w:t>plus </w:t>
      </w:r>
      <w:r>
        <w:rPr>
          <w:b/>
          <w:sz w:val="22"/>
        </w:rPr>
        <w:t>de </w:t>
      </w:r>
      <w:r>
        <w:rPr>
          <w:b/>
          <w:spacing w:val="-4"/>
          <w:sz w:val="22"/>
        </w:rPr>
        <w:t>distancia </w:t>
      </w:r>
      <w:r>
        <w:rPr>
          <w:b/>
          <w:sz w:val="22"/>
        </w:rPr>
        <w:t>de 90 </w:t>
      </w:r>
      <w:r>
        <w:rPr>
          <w:b/>
          <w:spacing w:val="-4"/>
          <w:sz w:val="22"/>
        </w:rPr>
        <w:t>€/mes. Tiene derecho </w:t>
      </w:r>
      <w:r>
        <w:rPr>
          <w:b/>
          <w:sz w:val="22"/>
        </w:rPr>
        <w:t>a </w:t>
      </w:r>
      <w:r>
        <w:rPr>
          <w:b/>
          <w:spacing w:val="-3"/>
          <w:sz w:val="22"/>
        </w:rPr>
        <w:t>dos </w:t>
      </w:r>
      <w:r>
        <w:rPr>
          <w:b/>
          <w:spacing w:val="-4"/>
          <w:sz w:val="22"/>
        </w:rPr>
        <w:t>pagas </w:t>
      </w:r>
      <w:r>
        <w:rPr>
          <w:b/>
          <w:spacing w:val="-3"/>
          <w:sz w:val="22"/>
        </w:rPr>
        <w:t>extras</w:t>
      </w:r>
      <w:r>
        <w:rPr>
          <w:b/>
          <w:spacing w:val="-6"/>
          <w:sz w:val="22"/>
        </w:rPr>
        <w:t> </w:t>
      </w:r>
      <w:r>
        <w:rPr>
          <w:b/>
          <w:sz w:val="22"/>
        </w:rPr>
        <w:t>de</w:t>
      </w:r>
      <w:r>
        <w:rPr>
          <w:b/>
          <w:spacing w:val="-7"/>
          <w:sz w:val="22"/>
        </w:rPr>
        <w:t> </w:t>
      </w:r>
      <w:r>
        <w:rPr>
          <w:b/>
          <w:spacing w:val="-3"/>
          <w:sz w:val="22"/>
        </w:rPr>
        <w:t>salario</w:t>
      </w:r>
      <w:r>
        <w:rPr>
          <w:b/>
          <w:spacing w:val="-8"/>
          <w:sz w:val="22"/>
        </w:rPr>
        <w:t> </w:t>
      </w:r>
      <w:r>
        <w:rPr>
          <w:b/>
          <w:spacing w:val="-3"/>
          <w:sz w:val="22"/>
        </w:rPr>
        <w:t>base</w:t>
      </w:r>
      <w:r>
        <w:rPr>
          <w:b/>
          <w:spacing w:val="-7"/>
          <w:sz w:val="22"/>
        </w:rPr>
        <w:t> </w:t>
      </w:r>
      <w:r>
        <w:rPr>
          <w:b/>
          <w:sz w:val="22"/>
        </w:rPr>
        <w:t>en</w:t>
      </w:r>
      <w:r>
        <w:rPr>
          <w:b/>
          <w:spacing w:val="-8"/>
          <w:sz w:val="22"/>
        </w:rPr>
        <w:t> </w:t>
      </w:r>
      <w:r>
        <w:rPr>
          <w:b/>
          <w:spacing w:val="-3"/>
          <w:sz w:val="22"/>
        </w:rPr>
        <w:t>junio</w:t>
      </w:r>
      <w:r>
        <w:rPr>
          <w:b/>
          <w:spacing w:val="-7"/>
          <w:sz w:val="22"/>
        </w:rPr>
        <w:t> </w:t>
      </w:r>
      <w:r>
        <w:rPr>
          <w:b/>
          <w:sz w:val="22"/>
        </w:rPr>
        <w:t>y</w:t>
      </w:r>
      <w:r>
        <w:rPr>
          <w:b/>
          <w:spacing w:val="-5"/>
          <w:sz w:val="22"/>
        </w:rPr>
        <w:t> </w:t>
      </w:r>
      <w:r>
        <w:rPr>
          <w:b/>
          <w:spacing w:val="-4"/>
          <w:sz w:val="22"/>
        </w:rPr>
        <w:t>Navidad.</w:t>
      </w:r>
      <w:r>
        <w:rPr>
          <w:b/>
          <w:spacing w:val="-3"/>
          <w:sz w:val="22"/>
        </w:rPr>
        <w:t> </w:t>
      </w:r>
      <w:r>
        <w:rPr>
          <w:b/>
          <w:sz w:val="22"/>
        </w:rPr>
        <w:t>Su</w:t>
      </w:r>
      <w:r>
        <w:rPr>
          <w:b/>
          <w:spacing w:val="-9"/>
          <w:sz w:val="22"/>
        </w:rPr>
        <w:t> </w:t>
      </w:r>
      <w:r>
        <w:rPr>
          <w:b/>
          <w:spacing w:val="-3"/>
          <w:sz w:val="22"/>
        </w:rPr>
        <w:t>contrato</w:t>
      </w:r>
      <w:r>
        <w:rPr>
          <w:b/>
          <w:spacing w:val="-10"/>
          <w:sz w:val="22"/>
        </w:rPr>
        <w:t> </w:t>
      </w:r>
      <w:r>
        <w:rPr>
          <w:b/>
          <w:sz w:val="22"/>
        </w:rPr>
        <w:t>es</w:t>
      </w:r>
      <w:r>
        <w:rPr>
          <w:b/>
          <w:spacing w:val="-3"/>
          <w:sz w:val="22"/>
        </w:rPr>
        <w:t> </w:t>
      </w:r>
      <w:r>
        <w:rPr>
          <w:b/>
          <w:spacing w:val="-4"/>
          <w:sz w:val="22"/>
        </w:rPr>
        <w:t>eventual.</w:t>
      </w:r>
      <w:r>
        <w:rPr>
          <w:b/>
          <w:spacing w:val="-8"/>
          <w:sz w:val="22"/>
        </w:rPr>
        <w:t> </w:t>
      </w:r>
      <w:r>
        <w:rPr>
          <w:b/>
          <w:spacing w:val="-3"/>
          <w:sz w:val="22"/>
        </w:rPr>
        <w:t>Realiza</w:t>
      </w:r>
      <w:r>
        <w:rPr>
          <w:b/>
          <w:spacing w:val="-7"/>
          <w:sz w:val="22"/>
        </w:rPr>
        <w:t> </w:t>
      </w:r>
      <w:r>
        <w:rPr>
          <w:b/>
          <w:sz w:val="22"/>
        </w:rPr>
        <w:t>la</w:t>
      </w:r>
      <w:r>
        <w:rPr>
          <w:b/>
          <w:spacing w:val="-7"/>
          <w:sz w:val="22"/>
        </w:rPr>
        <w:t> </w:t>
      </w:r>
      <w:r>
        <w:rPr>
          <w:b/>
          <w:spacing w:val="-4"/>
          <w:sz w:val="22"/>
        </w:rPr>
        <w:t>nómina</w:t>
      </w:r>
      <w:r>
        <w:rPr>
          <w:b/>
          <w:spacing w:val="-6"/>
          <w:sz w:val="22"/>
        </w:rPr>
        <w:t> </w:t>
      </w:r>
      <w:r>
        <w:rPr>
          <w:b/>
          <w:sz w:val="22"/>
        </w:rPr>
        <w:t>de</w:t>
      </w:r>
      <w:r>
        <w:rPr>
          <w:b/>
          <w:spacing w:val="-4"/>
          <w:sz w:val="22"/>
        </w:rPr>
        <w:t> abril.</w:t>
      </w:r>
    </w:p>
    <w:p>
      <w:pPr>
        <w:pStyle w:val="BodyText"/>
        <w:spacing w:line="267" w:lineRule="exact"/>
        <w:ind w:left="1092"/>
        <w:jc w:val="both"/>
      </w:pPr>
      <w:r>
        <w:rPr/>
        <w:t>La nómina resuelta se encuentra dentro de la carpeta &lt;Nominas&gt; del Solucionario.</w:t>
      </w:r>
    </w:p>
    <w:p>
      <w:pPr>
        <w:pStyle w:val="BodyText"/>
      </w:pPr>
    </w:p>
    <w:p>
      <w:pPr>
        <w:pStyle w:val="Heading2"/>
        <w:numPr>
          <w:ilvl w:val="0"/>
          <w:numId w:val="33"/>
        </w:numPr>
        <w:tabs>
          <w:tab w:pos="1454" w:val="left" w:leader="none"/>
        </w:tabs>
        <w:spacing w:line="240" w:lineRule="auto" w:before="1" w:after="0"/>
        <w:ind w:left="1453" w:right="0" w:hanging="362"/>
        <w:jc w:val="both"/>
      </w:pPr>
      <w:r>
        <w:rPr>
          <w:spacing w:val="-3"/>
        </w:rPr>
        <w:t>Patricia </w:t>
      </w:r>
      <w:r>
        <w:rPr>
          <w:spacing w:val="-4"/>
        </w:rPr>
        <w:t>Díaz </w:t>
      </w:r>
      <w:r>
        <w:rPr>
          <w:spacing w:val="-3"/>
        </w:rPr>
        <w:t>Román es </w:t>
      </w:r>
      <w:r>
        <w:rPr>
          <w:spacing w:val="-4"/>
        </w:rPr>
        <w:t>oficial </w:t>
      </w:r>
      <w:r>
        <w:rPr/>
        <w:t>de </w:t>
      </w:r>
      <w:r>
        <w:rPr>
          <w:spacing w:val="-4"/>
        </w:rPr>
        <w:t>primera </w:t>
      </w:r>
      <w:r>
        <w:rPr>
          <w:spacing w:val="-2"/>
        </w:rPr>
        <w:t>con </w:t>
      </w:r>
      <w:r>
        <w:rPr/>
        <w:t>un </w:t>
      </w:r>
      <w:r>
        <w:rPr>
          <w:spacing w:val="-4"/>
        </w:rPr>
        <w:t>salario </w:t>
      </w:r>
      <w:r>
        <w:rPr>
          <w:spacing w:val="-3"/>
        </w:rPr>
        <w:t>base </w:t>
      </w:r>
      <w:r>
        <w:rPr/>
        <w:t>de </w:t>
      </w:r>
      <w:r>
        <w:rPr>
          <w:spacing w:val="-3"/>
        </w:rPr>
        <w:t>41,54 €/día </w:t>
      </w:r>
      <w:r>
        <w:rPr/>
        <w:t>y un </w:t>
      </w:r>
      <w:r>
        <w:rPr>
          <w:spacing w:val="-3"/>
        </w:rPr>
        <w:t>plus </w:t>
      </w:r>
      <w:r>
        <w:rPr/>
        <w:t>de </w:t>
      </w:r>
      <w:r>
        <w:rPr>
          <w:spacing w:val="-4"/>
        </w:rPr>
        <w:t>transporte </w:t>
      </w:r>
      <w:r>
        <w:rPr/>
        <w:t>de</w:t>
      </w:r>
      <w:r>
        <w:rPr>
          <w:spacing w:val="7"/>
        </w:rPr>
        <w:t> </w:t>
      </w:r>
      <w:r>
        <w:rPr/>
        <w:t>3</w:t>
      </w:r>
    </w:p>
    <w:p>
      <w:pPr>
        <w:spacing w:before="0"/>
        <w:ind w:left="1453" w:right="1109" w:firstLine="0"/>
        <w:jc w:val="both"/>
        <w:rPr>
          <w:b/>
          <w:sz w:val="22"/>
        </w:rPr>
      </w:pPr>
      <w:r>
        <w:rPr>
          <w:b/>
          <w:spacing w:val="-3"/>
          <w:sz w:val="22"/>
        </w:rPr>
        <w:t>€/día </w:t>
      </w:r>
      <w:r>
        <w:rPr>
          <w:b/>
          <w:spacing w:val="-4"/>
          <w:sz w:val="22"/>
        </w:rPr>
        <w:t>trabajado </w:t>
      </w:r>
      <w:r>
        <w:rPr>
          <w:b/>
          <w:spacing w:val="-3"/>
          <w:sz w:val="22"/>
        </w:rPr>
        <w:t>(22 días </w:t>
      </w:r>
      <w:r>
        <w:rPr>
          <w:b/>
          <w:spacing w:val="-4"/>
          <w:sz w:val="22"/>
        </w:rPr>
        <w:t>laborales). </w:t>
      </w:r>
      <w:r>
        <w:rPr>
          <w:b/>
          <w:spacing w:val="-3"/>
          <w:sz w:val="22"/>
        </w:rPr>
        <w:t>Recibe tres </w:t>
      </w:r>
      <w:r>
        <w:rPr>
          <w:b/>
          <w:spacing w:val="-4"/>
          <w:sz w:val="22"/>
        </w:rPr>
        <w:t>pagas extraordinarias </w:t>
      </w:r>
      <w:r>
        <w:rPr>
          <w:b/>
          <w:sz w:val="22"/>
        </w:rPr>
        <w:t>de 30 </w:t>
      </w:r>
      <w:r>
        <w:rPr>
          <w:b/>
          <w:spacing w:val="-3"/>
          <w:sz w:val="22"/>
        </w:rPr>
        <w:t>días </w:t>
      </w:r>
      <w:r>
        <w:rPr>
          <w:b/>
          <w:sz w:val="22"/>
        </w:rPr>
        <w:t>de </w:t>
      </w:r>
      <w:r>
        <w:rPr>
          <w:b/>
          <w:spacing w:val="-4"/>
          <w:sz w:val="22"/>
        </w:rPr>
        <w:t>salario </w:t>
      </w:r>
      <w:r>
        <w:rPr>
          <w:b/>
          <w:spacing w:val="-3"/>
          <w:sz w:val="22"/>
        </w:rPr>
        <w:t>base  </w:t>
      </w:r>
      <w:r>
        <w:rPr>
          <w:b/>
          <w:sz w:val="22"/>
        </w:rPr>
        <w:t>en </w:t>
      </w:r>
      <w:r>
        <w:rPr>
          <w:b/>
          <w:spacing w:val="-4"/>
          <w:sz w:val="22"/>
        </w:rPr>
        <w:t>marzo, </w:t>
      </w:r>
      <w:r>
        <w:rPr>
          <w:b/>
          <w:spacing w:val="-3"/>
          <w:sz w:val="22"/>
        </w:rPr>
        <w:t>junio </w:t>
      </w:r>
      <w:r>
        <w:rPr>
          <w:b/>
          <w:sz w:val="22"/>
        </w:rPr>
        <w:t>y </w:t>
      </w:r>
      <w:r>
        <w:rPr>
          <w:b/>
          <w:spacing w:val="-4"/>
          <w:sz w:val="22"/>
        </w:rPr>
        <w:t>Navidad. </w:t>
      </w:r>
      <w:r>
        <w:rPr>
          <w:b/>
          <w:sz w:val="22"/>
        </w:rPr>
        <w:t>Su </w:t>
      </w:r>
      <w:r>
        <w:rPr>
          <w:b/>
          <w:spacing w:val="-3"/>
          <w:sz w:val="22"/>
        </w:rPr>
        <w:t>contrato es </w:t>
      </w:r>
      <w:r>
        <w:rPr>
          <w:b/>
          <w:spacing w:val="-4"/>
          <w:sz w:val="22"/>
        </w:rPr>
        <w:t>indefinido </w:t>
      </w:r>
      <w:r>
        <w:rPr>
          <w:b/>
          <w:sz w:val="22"/>
        </w:rPr>
        <w:t>y su </w:t>
      </w:r>
      <w:r>
        <w:rPr>
          <w:b/>
          <w:spacing w:val="-4"/>
          <w:sz w:val="22"/>
        </w:rPr>
        <w:t>retención del </w:t>
      </w:r>
      <w:r>
        <w:rPr>
          <w:b/>
          <w:spacing w:val="-3"/>
          <w:sz w:val="22"/>
        </w:rPr>
        <w:t>IRPF </w:t>
      </w:r>
      <w:r>
        <w:rPr>
          <w:b/>
          <w:sz w:val="22"/>
        </w:rPr>
        <w:t>es </w:t>
      </w:r>
      <w:r>
        <w:rPr>
          <w:b/>
          <w:spacing w:val="-4"/>
          <w:sz w:val="22"/>
        </w:rPr>
        <w:t>del </w:t>
      </w:r>
      <w:r>
        <w:rPr>
          <w:b/>
          <w:sz w:val="22"/>
        </w:rPr>
        <w:t>10 </w:t>
      </w:r>
      <w:r>
        <w:rPr>
          <w:b/>
          <w:spacing w:val="-3"/>
          <w:sz w:val="22"/>
        </w:rPr>
        <w:t>%. </w:t>
      </w:r>
      <w:r>
        <w:rPr>
          <w:b/>
          <w:spacing w:val="-4"/>
          <w:sz w:val="22"/>
        </w:rPr>
        <w:t>Realiza </w:t>
      </w:r>
      <w:r>
        <w:rPr>
          <w:b/>
          <w:sz w:val="22"/>
        </w:rPr>
        <w:t>la </w:t>
      </w:r>
      <w:r>
        <w:rPr>
          <w:b/>
          <w:spacing w:val="-4"/>
          <w:sz w:val="22"/>
        </w:rPr>
        <w:t>nómina </w:t>
      </w:r>
      <w:r>
        <w:rPr>
          <w:b/>
          <w:sz w:val="22"/>
        </w:rPr>
        <w:t>de</w:t>
      </w:r>
      <w:r>
        <w:rPr>
          <w:b/>
          <w:spacing w:val="-5"/>
          <w:sz w:val="22"/>
        </w:rPr>
        <w:t> </w:t>
      </w:r>
      <w:r>
        <w:rPr>
          <w:b/>
          <w:spacing w:val="-4"/>
          <w:sz w:val="22"/>
        </w:rPr>
        <w:t>mayo.</w:t>
      </w:r>
    </w:p>
    <w:p>
      <w:pPr>
        <w:pStyle w:val="BodyText"/>
        <w:spacing w:before="1"/>
        <w:ind w:left="1092"/>
        <w:jc w:val="both"/>
      </w:pPr>
      <w:r>
        <w:rPr/>
        <w:t>La nómina resuelta se encuentra dentro de la carpeta &lt;Nominas&gt; del Solucionario.</w:t>
      </w:r>
    </w:p>
    <w:p>
      <w:pPr>
        <w:pStyle w:val="BodyText"/>
        <w:spacing w:before="10"/>
        <w:rPr>
          <w:sz w:val="21"/>
        </w:rPr>
      </w:pPr>
    </w:p>
    <w:p>
      <w:pPr>
        <w:pStyle w:val="Heading2"/>
        <w:numPr>
          <w:ilvl w:val="0"/>
          <w:numId w:val="33"/>
        </w:numPr>
        <w:tabs>
          <w:tab w:pos="1454" w:val="left" w:leader="none"/>
        </w:tabs>
        <w:spacing w:line="240" w:lineRule="auto" w:before="0" w:after="0"/>
        <w:ind w:left="1453" w:right="1113" w:hanging="361"/>
        <w:jc w:val="both"/>
      </w:pPr>
      <w:r>
        <w:rPr>
          <w:spacing w:val="-3"/>
        </w:rPr>
        <w:t>Pablo </w:t>
      </w:r>
      <w:r>
        <w:rPr>
          <w:spacing w:val="-4"/>
        </w:rPr>
        <w:t>Soria Páez </w:t>
      </w:r>
      <w:r>
        <w:rPr>
          <w:spacing w:val="-3"/>
        </w:rPr>
        <w:t>recibe como </w:t>
      </w:r>
      <w:r>
        <w:rPr>
          <w:spacing w:val="-4"/>
        </w:rPr>
        <w:t>portero (G.C. </w:t>
      </w:r>
      <w:r>
        <w:rPr/>
        <w:t>6) </w:t>
      </w:r>
      <w:r>
        <w:rPr>
          <w:spacing w:val="-3"/>
        </w:rPr>
        <w:t>una </w:t>
      </w:r>
      <w:r>
        <w:rPr>
          <w:spacing w:val="-4"/>
        </w:rPr>
        <w:t>retribución </w:t>
      </w:r>
      <w:r>
        <w:rPr>
          <w:spacing w:val="-3"/>
        </w:rPr>
        <w:t>igual al salario mínimo </w:t>
      </w:r>
      <w:r>
        <w:rPr>
          <w:spacing w:val="-4"/>
        </w:rPr>
        <w:t>interprofesional</w:t>
      </w:r>
      <w:r>
        <w:rPr>
          <w:spacing w:val="41"/>
        </w:rPr>
        <w:t> </w:t>
      </w:r>
      <w:r>
        <w:rPr>
          <w:spacing w:val="-2"/>
        </w:rPr>
        <w:t>con </w:t>
      </w:r>
      <w:r>
        <w:rPr>
          <w:spacing w:val="-4"/>
        </w:rPr>
        <w:t>dos pagas extraordinarias </w:t>
      </w:r>
      <w:r>
        <w:rPr/>
        <w:t>en </w:t>
      </w:r>
      <w:r>
        <w:rPr>
          <w:spacing w:val="-3"/>
        </w:rPr>
        <w:t>verano </w:t>
      </w:r>
      <w:r>
        <w:rPr/>
        <w:t>y en </w:t>
      </w:r>
      <w:r>
        <w:rPr>
          <w:spacing w:val="-4"/>
        </w:rPr>
        <w:t>Navidad </w:t>
      </w:r>
      <w:r>
        <w:rPr>
          <w:spacing w:val="-3"/>
        </w:rPr>
        <w:t>del mismo </w:t>
      </w:r>
      <w:r>
        <w:rPr>
          <w:spacing w:val="-4"/>
        </w:rPr>
        <w:t>importe. </w:t>
      </w:r>
      <w:r>
        <w:rPr>
          <w:spacing w:val="-3"/>
        </w:rPr>
        <w:t>Tiene </w:t>
      </w:r>
      <w:r>
        <w:rPr/>
        <w:t>un </w:t>
      </w:r>
      <w:r>
        <w:rPr>
          <w:spacing w:val="-4"/>
        </w:rPr>
        <w:t>contrato por </w:t>
      </w:r>
      <w:r>
        <w:rPr>
          <w:spacing w:val="-3"/>
        </w:rPr>
        <w:t>obra </w:t>
      </w:r>
      <w:r>
        <w:rPr/>
        <w:t>y </w:t>
      </w:r>
      <w:r>
        <w:rPr>
          <w:spacing w:val="-4"/>
        </w:rPr>
        <w:t>servicio determinado. Elabora </w:t>
      </w:r>
      <w:r>
        <w:rPr/>
        <w:t>su </w:t>
      </w:r>
      <w:r>
        <w:rPr>
          <w:spacing w:val="-3"/>
        </w:rPr>
        <w:t>recibo </w:t>
      </w:r>
      <w:r>
        <w:rPr/>
        <w:t>de</w:t>
      </w:r>
      <w:r>
        <w:rPr>
          <w:spacing w:val="-37"/>
        </w:rPr>
        <w:t> </w:t>
      </w:r>
      <w:r>
        <w:rPr>
          <w:spacing w:val="-4"/>
        </w:rPr>
        <w:t>salarios del </w:t>
      </w:r>
      <w:r>
        <w:rPr>
          <w:spacing w:val="-3"/>
        </w:rPr>
        <w:t>mes </w:t>
      </w:r>
      <w:r>
        <w:rPr/>
        <w:t>de </w:t>
      </w:r>
      <w:r>
        <w:rPr>
          <w:spacing w:val="-4"/>
        </w:rPr>
        <w:t>enero.</w:t>
      </w:r>
    </w:p>
    <w:p>
      <w:pPr>
        <w:pStyle w:val="BodyText"/>
        <w:spacing w:before="1"/>
        <w:ind w:left="1092"/>
        <w:jc w:val="both"/>
      </w:pPr>
      <w:r>
        <w:rPr/>
        <w:t>La nómina resuelta se encuentra dentro de la carpeta &lt;Nominas&gt; del Solucionario.</w:t>
      </w:r>
    </w:p>
    <w:p>
      <w:pPr>
        <w:pStyle w:val="BodyText"/>
      </w:pPr>
    </w:p>
    <w:p>
      <w:pPr>
        <w:pStyle w:val="Heading2"/>
        <w:numPr>
          <w:ilvl w:val="0"/>
          <w:numId w:val="33"/>
        </w:numPr>
        <w:tabs>
          <w:tab w:pos="1454" w:val="left" w:leader="none"/>
        </w:tabs>
        <w:spacing w:line="240" w:lineRule="auto" w:before="0" w:after="0"/>
        <w:ind w:left="1453" w:right="0" w:hanging="362"/>
        <w:jc w:val="both"/>
      </w:pPr>
      <w:r>
        <w:rPr>
          <w:spacing w:val="-4"/>
        </w:rPr>
        <w:t>Roberto</w:t>
      </w:r>
      <w:r>
        <w:rPr>
          <w:spacing w:val="-6"/>
        </w:rPr>
        <w:t> </w:t>
      </w:r>
      <w:r>
        <w:rPr>
          <w:spacing w:val="-4"/>
        </w:rPr>
        <w:t>Sáenz</w:t>
      </w:r>
      <w:r>
        <w:rPr>
          <w:spacing w:val="-5"/>
        </w:rPr>
        <w:t> </w:t>
      </w:r>
      <w:r>
        <w:rPr>
          <w:spacing w:val="-3"/>
        </w:rPr>
        <w:t>Sol</w:t>
      </w:r>
      <w:r>
        <w:rPr>
          <w:spacing w:val="-5"/>
        </w:rPr>
        <w:t> </w:t>
      </w:r>
      <w:r>
        <w:rPr>
          <w:spacing w:val="-3"/>
        </w:rPr>
        <w:t>es</w:t>
      </w:r>
      <w:r>
        <w:rPr>
          <w:spacing w:val="-5"/>
        </w:rPr>
        <w:t> </w:t>
      </w:r>
      <w:r>
        <w:rPr>
          <w:spacing w:val="-3"/>
        </w:rPr>
        <w:t>jefe</w:t>
      </w:r>
      <w:r>
        <w:rPr>
          <w:spacing w:val="-5"/>
        </w:rPr>
        <w:t> </w:t>
      </w:r>
      <w:r>
        <w:rPr>
          <w:spacing w:val="-3"/>
        </w:rPr>
        <w:t>de</w:t>
      </w:r>
      <w:r>
        <w:rPr>
          <w:spacing w:val="-4"/>
        </w:rPr>
        <w:t> taller</w:t>
      </w:r>
      <w:r>
        <w:rPr>
          <w:spacing w:val="-8"/>
        </w:rPr>
        <w:t> </w:t>
      </w:r>
      <w:r>
        <w:rPr>
          <w:spacing w:val="-3"/>
        </w:rPr>
        <w:t>(G.C.</w:t>
      </w:r>
      <w:r>
        <w:rPr>
          <w:spacing w:val="-5"/>
        </w:rPr>
        <w:t> </w:t>
      </w:r>
      <w:r>
        <w:rPr/>
        <w:t>3)</w:t>
      </w:r>
      <w:r>
        <w:rPr>
          <w:spacing w:val="-4"/>
        </w:rPr>
        <w:t> </w:t>
      </w:r>
      <w:r>
        <w:rPr/>
        <w:t>en</w:t>
      </w:r>
      <w:r>
        <w:rPr>
          <w:spacing w:val="-6"/>
        </w:rPr>
        <w:t> </w:t>
      </w:r>
      <w:r>
        <w:rPr>
          <w:spacing w:val="-4"/>
        </w:rPr>
        <w:t>P</w:t>
      </w:r>
      <w:r>
        <w:rPr>
          <w:spacing w:val="-4"/>
          <w:sz w:val="18"/>
        </w:rPr>
        <w:t>ORTILAR</w:t>
      </w:r>
      <w:r>
        <w:rPr>
          <w:spacing w:val="-4"/>
        </w:rPr>
        <w:t>,</w:t>
      </w:r>
      <w:r>
        <w:rPr>
          <w:spacing w:val="-5"/>
        </w:rPr>
        <w:t> </w:t>
      </w:r>
      <w:r>
        <w:rPr>
          <w:spacing w:val="-3"/>
        </w:rPr>
        <w:t>S.A</w:t>
      </w:r>
      <w:r>
        <w:rPr>
          <w:spacing w:val="-5"/>
        </w:rPr>
        <w:t> </w:t>
      </w:r>
      <w:r>
        <w:rPr>
          <w:spacing w:val="-2"/>
        </w:rPr>
        <w:t>con</w:t>
      </w:r>
      <w:r>
        <w:rPr>
          <w:spacing w:val="-7"/>
        </w:rPr>
        <w:t> </w:t>
      </w:r>
      <w:r>
        <w:rPr>
          <w:spacing w:val="-3"/>
        </w:rPr>
        <w:t>el</w:t>
      </w:r>
      <w:r>
        <w:rPr>
          <w:spacing w:val="-6"/>
        </w:rPr>
        <w:t> </w:t>
      </w:r>
      <w:r>
        <w:rPr>
          <w:spacing w:val="-4"/>
        </w:rPr>
        <w:t>siguiente</w:t>
      </w:r>
      <w:r>
        <w:rPr>
          <w:spacing w:val="-7"/>
        </w:rPr>
        <w:t> </w:t>
      </w:r>
      <w:r>
        <w:rPr>
          <w:spacing w:val="-3"/>
        </w:rPr>
        <w:t>salario</w:t>
      </w:r>
      <w:r>
        <w:rPr>
          <w:spacing w:val="-9"/>
        </w:rPr>
        <w:t> </w:t>
      </w:r>
      <w:r>
        <w:rPr>
          <w:spacing w:val="-4"/>
        </w:rPr>
        <w:t>mensual:</w:t>
      </w:r>
    </w:p>
    <w:p>
      <w:pPr>
        <w:pStyle w:val="ListParagraph"/>
        <w:numPr>
          <w:ilvl w:val="1"/>
          <w:numId w:val="33"/>
        </w:numPr>
        <w:tabs>
          <w:tab w:pos="1813" w:val="left" w:leader="none"/>
          <w:tab w:pos="1814" w:val="left" w:leader="none"/>
        </w:tabs>
        <w:spacing w:line="240" w:lineRule="auto" w:before="1" w:after="0"/>
        <w:ind w:left="1813" w:right="0" w:hanging="361"/>
        <w:jc w:val="left"/>
        <w:rPr>
          <w:b/>
          <w:sz w:val="22"/>
        </w:rPr>
      </w:pPr>
      <w:r>
        <w:rPr>
          <w:b/>
          <w:spacing w:val="-3"/>
          <w:sz w:val="22"/>
        </w:rPr>
        <w:t>Salario base: </w:t>
      </w:r>
      <w:r>
        <w:rPr>
          <w:b/>
          <w:sz w:val="22"/>
        </w:rPr>
        <w:t>1 </w:t>
      </w:r>
      <w:r>
        <w:rPr>
          <w:b/>
          <w:spacing w:val="-3"/>
          <w:sz w:val="22"/>
        </w:rPr>
        <w:t>600</w:t>
      </w:r>
      <w:r>
        <w:rPr>
          <w:b/>
          <w:spacing w:val="-29"/>
          <w:sz w:val="22"/>
        </w:rPr>
        <w:t> </w:t>
      </w:r>
      <w:r>
        <w:rPr>
          <w:b/>
          <w:sz w:val="22"/>
        </w:rPr>
        <w:t>€.</w:t>
      </w:r>
    </w:p>
    <w:p>
      <w:pPr>
        <w:pStyle w:val="ListParagraph"/>
        <w:numPr>
          <w:ilvl w:val="1"/>
          <w:numId w:val="33"/>
        </w:numPr>
        <w:tabs>
          <w:tab w:pos="1813" w:val="left" w:leader="none"/>
          <w:tab w:pos="1814" w:val="left" w:leader="none"/>
        </w:tabs>
        <w:spacing w:line="279" w:lineRule="exact" w:before="1" w:after="0"/>
        <w:ind w:left="1813" w:right="0" w:hanging="361"/>
        <w:jc w:val="left"/>
        <w:rPr>
          <w:b/>
          <w:sz w:val="22"/>
        </w:rPr>
      </w:pPr>
      <w:r>
        <w:rPr>
          <w:b/>
          <w:spacing w:val="-4"/>
          <w:sz w:val="22"/>
        </w:rPr>
        <w:t>Antigüedad</w:t>
      </w:r>
      <w:r>
        <w:rPr>
          <w:b/>
          <w:spacing w:val="-8"/>
          <w:sz w:val="22"/>
        </w:rPr>
        <w:t> </w:t>
      </w:r>
      <w:r>
        <w:rPr>
          <w:b/>
          <w:spacing w:val="-3"/>
          <w:sz w:val="22"/>
        </w:rPr>
        <w:t>(10 </w:t>
      </w:r>
      <w:r>
        <w:rPr>
          <w:b/>
          <w:spacing w:val="-4"/>
          <w:sz w:val="22"/>
        </w:rPr>
        <w:t>años):</w:t>
      </w:r>
      <w:r>
        <w:rPr>
          <w:b/>
          <w:spacing w:val="-7"/>
          <w:sz w:val="22"/>
        </w:rPr>
        <w:t> </w:t>
      </w:r>
      <w:r>
        <w:rPr>
          <w:b/>
          <w:sz w:val="22"/>
        </w:rPr>
        <w:t>2</w:t>
      </w:r>
      <w:r>
        <w:rPr>
          <w:b/>
          <w:spacing w:val="-10"/>
          <w:sz w:val="22"/>
        </w:rPr>
        <w:t> </w:t>
      </w:r>
      <w:r>
        <w:rPr>
          <w:b/>
          <w:sz w:val="22"/>
        </w:rPr>
        <w:t>%</w:t>
      </w:r>
      <w:r>
        <w:rPr>
          <w:b/>
          <w:spacing w:val="-8"/>
          <w:sz w:val="22"/>
        </w:rPr>
        <w:t> </w:t>
      </w:r>
      <w:r>
        <w:rPr>
          <w:b/>
          <w:sz w:val="22"/>
        </w:rPr>
        <w:t>de</w:t>
      </w:r>
      <w:r>
        <w:rPr>
          <w:b/>
          <w:spacing w:val="-4"/>
          <w:sz w:val="22"/>
        </w:rPr>
        <w:t> </w:t>
      </w:r>
      <w:r>
        <w:rPr>
          <w:b/>
          <w:spacing w:val="-3"/>
          <w:sz w:val="22"/>
        </w:rPr>
        <w:t>salario</w:t>
      </w:r>
      <w:r>
        <w:rPr>
          <w:b/>
          <w:spacing w:val="-8"/>
          <w:sz w:val="22"/>
        </w:rPr>
        <w:t> </w:t>
      </w:r>
      <w:r>
        <w:rPr>
          <w:b/>
          <w:spacing w:val="-3"/>
          <w:sz w:val="22"/>
        </w:rPr>
        <w:t>base</w:t>
      </w:r>
      <w:r>
        <w:rPr>
          <w:b/>
          <w:spacing w:val="-4"/>
          <w:sz w:val="22"/>
        </w:rPr>
        <w:t> por</w:t>
      </w:r>
      <w:r>
        <w:rPr>
          <w:b/>
          <w:spacing w:val="-5"/>
          <w:sz w:val="22"/>
        </w:rPr>
        <w:t> </w:t>
      </w:r>
      <w:r>
        <w:rPr>
          <w:b/>
          <w:spacing w:val="-3"/>
          <w:sz w:val="22"/>
        </w:rPr>
        <w:t>trienio</w:t>
      </w:r>
      <w:r>
        <w:rPr>
          <w:b/>
          <w:spacing w:val="-10"/>
          <w:sz w:val="22"/>
        </w:rPr>
        <w:t> </w:t>
      </w:r>
      <w:r>
        <w:rPr>
          <w:b/>
          <w:sz w:val="22"/>
        </w:rPr>
        <w:t>y</w:t>
      </w:r>
      <w:r>
        <w:rPr>
          <w:b/>
          <w:spacing w:val="-5"/>
          <w:sz w:val="22"/>
        </w:rPr>
        <w:t> </w:t>
      </w:r>
      <w:r>
        <w:rPr>
          <w:b/>
          <w:sz w:val="22"/>
        </w:rPr>
        <w:t>4</w:t>
      </w:r>
      <w:r>
        <w:rPr>
          <w:b/>
          <w:spacing w:val="-12"/>
          <w:sz w:val="22"/>
        </w:rPr>
        <w:t> </w:t>
      </w:r>
      <w:r>
        <w:rPr>
          <w:b/>
          <w:sz w:val="22"/>
        </w:rPr>
        <w:t>%</w:t>
      </w:r>
      <w:r>
        <w:rPr>
          <w:b/>
          <w:spacing w:val="-4"/>
          <w:sz w:val="22"/>
        </w:rPr>
        <w:t> del</w:t>
      </w:r>
      <w:r>
        <w:rPr>
          <w:b/>
          <w:spacing w:val="-6"/>
          <w:sz w:val="22"/>
        </w:rPr>
        <w:t> </w:t>
      </w:r>
      <w:r>
        <w:rPr>
          <w:b/>
          <w:spacing w:val="-3"/>
          <w:sz w:val="22"/>
        </w:rPr>
        <w:t>salario</w:t>
      </w:r>
      <w:r>
        <w:rPr>
          <w:b/>
          <w:spacing w:val="-7"/>
          <w:sz w:val="22"/>
        </w:rPr>
        <w:t> </w:t>
      </w:r>
      <w:r>
        <w:rPr>
          <w:b/>
          <w:spacing w:val="-3"/>
          <w:sz w:val="22"/>
        </w:rPr>
        <w:t>base</w:t>
      </w:r>
      <w:r>
        <w:rPr>
          <w:b/>
          <w:spacing w:val="-4"/>
          <w:sz w:val="22"/>
        </w:rPr>
        <w:t> por</w:t>
      </w:r>
      <w:r>
        <w:rPr>
          <w:b/>
          <w:spacing w:val="-6"/>
          <w:sz w:val="22"/>
        </w:rPr>
        <w:t> </w:t>
      </w:r>
      <w:r>
        <w:rPr>
          <w:b/>
          <w:spacing w:val="-4"/>
          <w:sz w:val="22"/>
        </w:rPr>
        <w:t>quinquenio.</w:t>
      </w:r>
    </w:p>
    <w:p>
      <w:pPr>
        <w:pStyle w:val="ListParagraph"/>
        <w:numPr>
          <w:ilvl w:val="1"/>
          <w:numId w:val="33"/>
        </w:numPr>
        <w:tabs>
          <w:tab w:pos="1813" w:val="left" w:leader="none"/>
          <w:tab w:pos="1814" w:val="left" w:leader="none"/>
        </w:tabs>
        <w:spacing w:line="279" w:lineRule="exact" w:before="0" w:after="0"/>
        <w:ind w:left="1813" w:right="0" w:hanging="361"/>
        <w:jc w:val="left"/>
        <w:rPr>
          <w:b/>
          <w:sz w:val="22"/>
        </w:rPr>
      </w:pPr>
      <w:r>
        <w:rPr>
          <w:b/>
          <w:spacing w:val="-3"/>
          <w:sz w:val="22"/>
        </w:rPr>
        <w:t>Por</w:t>
      </w:r>
      <w:r>
        <w:rPr>
          <w:b/>
          <w:spacing w:val="-6"/>
          <w:sz w:val="22"/>
        </w:rPr>
        <w:t> </w:t>
      </w:r>
      <w:r>
        <w:rPr>
          <w:b/>
          <w:spacing w:val="-4"/>
          <w:sz w:val="22"/>
        </w:rPr>
        <w:t>utilizar</w:t>
      </w:r>
      <w:r>
        <w:rPr>
          <w:b/>
          <w:spacing w:val="-6"/>
          <w:sz w:val="22"/>
        </w:rPr>
        <w:t> </w:t>
      </w:r>
      <w:r>
        <w:rPr>
          <w:b/>
          <w:spacing w:val="-3"/>
          <w:sz w:val="22"/>
        </w:rPr>
        <w:t>inglés</w:t>
      </w:r>
      <w:r>
        <w:rPr>
          <w:b/>
          <w:spacing w:val="-6"/>
          <w:sz w:val="22"/>
        </w:rPr>
        <w:t> </w:t>
      </w:r>
      <w:r>
        <w:rPr>
          <w:b/>
          <w:sz w:val="22"/>
        </w:rPr>
        <w:t>en</w:t>
      </w:r>
      <w:r>
        <w:rPr>
          <w:b/>
          <w:spacing w:val="-8"/>
          <w:sz w:val="22"/>
        </w:rPr>
        <w:t> </w:t>
      </w:r>
      <w:r>
        <w:rPr>
          <w:b/>
          <w:sz w:val="22"/>
        </w:rPr>
        <w:t>su</w:t>
      </w:r>
      <w:r>
        <w:rPr>
          <w:b/>
          <w:spacing w:val="-8"/>
          <w:sz w:val="22"/>
        </w:rPr>
        <w:t> </w:t>
      </w:r>
      <w:r>
        <w:rPr>
          <w:b/>
          <w:spacing w:val="-4"/>
          <w:sz w:val="22"/>
        </w:rPr>
        <w:t>trabajo</w:t>
      </w:r>
      <w:r>
        <w:rPr>
          <w:b/>
          <w:spacing w:val="-5"/>
          <w:sz w:val="22"/>
        </w:rPr>
        <w:t> </w:t>
      </w:r>
      <w:r>
        <w:rPr>
          <w:b/>
          <w:spacing w:val="-4"/>
          <w:sz w:val="22"/>
        </w:rPr>
        <w:t>diario:</w:t>
      </w:r>
      <w:r>
        <w:rPr>
          <w:b/>
          <w:spacing w:val="-8"/>
          <w:sz w:val="22"/>
        </w:rPr>
        <w:t> </w:t>
      </w:r>
      <w:r>
        <w:rPr>
          <w:b/>
          <w:sz w:val="22"/>
        </w:rPr>
        <w:t>60</w:t>
      </w:r>
      <w:r>
        <w:rPr>
          <w:b/>
          <w:spacing w:val="-6"/>
          <w:sz w:val="22"/>
        </w:rPr>
        <w:t> </w:t>
      </w:r>
      <w:r>
        <w:rPr>
          <w:b/>
          <w:sz w:val="22"/>
        </w:rPr>
        <w:t>€</w:t>
      </w:r>
      <w:r>
        <w:rPr>
          <w:b/>
          <w:spacing w:val="-6"/>
          <w:sz w:val="22"/>
        </w:rPr>
        <w:t> </w:t>
      </w:r>
      <w:r>
        <w:rPr>
          <w:b/>
          <w:spacing w:val="-4"/>
          <w:sz w:val="22"/>
        </w:rPr>
        <w:t>mensuales.</w:t>
      </w:r>
    </w:p>
    <w:p>
      <w:pPr>
        <w:pStyle w:val="ListParagraph"/>
        <w:numPr>
          <w:ilvl w:val="1"/>
          <w:numId w:val="33"/>
        </w:numPr>
        <w:tabs>
          <w:tab w:pos="1813" w:val="left" w:leader="none"/>
          <w:tab w:pos="1814" w:val="left" w:leader="none"/>
        </w:tabs>
        <w:spacing w:line="240" w:lineRule="auto" w:before="0" w:after="0"/>
        <w:ind w:left="1813" w:right="0" w:hanging="361"/>
        <w:jc w:val="left"/>
        <w:rPr>
          <w:b/>
          <w:sz w:val="22"/>
        </w:rPr>
      </w:pPr>
      <w:r>
        <w:rPr>
          <w:b/>
          <w:spacing w:val="-3"/>
          <w:sz w:val="22"/>
        </w:rPr>
        <w:t>Por </w:t>
      </w:r>
      <w:r>
        <w:rPr>
          <w:b/>
          <w:spacing w:val="-4"/>
          <w:sz w:val="22"/>
        </w:rPr>
        <w:t>asistencia puntual </w:t>
      </w:r>
      <w:r>
        <w:rPr>
          <w:b/>
          <w:spacing w:val="-3"/>
          <w:sz w:val="22"/>
        </w:rPr>
        <w:t>al </w:t>
      </w:r>
      <w:r>
        <w:rPr>
          <w:b/>
          <w:spacing w:val="-4"/>
          <w:sz w:val="22"/>
        </w:rPr>
        <w:t>trabajo: </w:t>
      </w:r>
      <w:r>
        <w:rPr>
          <w:b/>
          <w:sz w:val="22"/>
        </w:rPr>
        <w:t>25 </w:t>
      </w:r>
      <w:r>
        <w:rPr>
          <w:b/>
          <w:spacing w:val="-3"/>
          <w:sz w:val="22"/>
        </w:rPr>
        <w:t>€/mes</w:t>
      </w:r>
      <w:r>
        <w:rPr>
          <w:b/>
          <w:spacing w:val="-31"/>
          <w:sz w:val="22"/>
        </w:rPr>
        <w:t> </w:t>
      </w:r>
      <w:r>
        <w:rPr>
          <w:b/>
          <w:spacing w:val="-4"/>
          <w:sz w:val="22"/>
        </w:rPr>
        <w:t>trabajado.</w:t>
      </w:r>
    </w:p>
    <w:p>
      <w:pPr>
        <w:spacing w:before="0"/>
        <w:ind w:left="1453" w:right="1108" w:firstLine="0"/>
        <w:jc w:val="both"/>
        <w:rPr>
          <w:b/>
          <w:sz w:val="22"/>
        </w:rPr>
      </w:pPr>
      <w:r>
        <w:rPr>
          <w:b/>
          <w:sz w:val="22"/>
        </w:rPr>
        <w:t>Tiene derecho a tres pagas extras en marzo, julio y diciembre de salario base, antigüedad y plus de idioma. El tipo de retención del IRPF es del 18 %. Realiza el recibo de salario del mes de julio.</w:t>
      </w:r>
    </w:p>
    <w:p>
      <w:pPr>
        <w:pStyle w:val="BodyText"/>
        <w:spacing w:before="1"/>
        <w:ind w:left="1092"/>
        <w:jc w:val="both"/>
      </w:pPr>
      <w:r>
        <w:rPr/>
        <w:t>La nómina resuelta se encuentra dentro de la carpeta &lt;Nominas&gt; del Solucionario.</w:t>
      </w:r>
    </w:p>
    <w:p>
      <w:pPr>
        <w:pStyle w:val="BodyText"/>
      </w:pPr>
    </w:p>
    <w:p>
      <w:pPr>
        <w:pStyle w:val="Heading2"/>
        <w:numPr>
          <w:ilvl w:val="0"/>
          <w:numId w:val="33"/>
        </w:numPr>
        <w:tabs>
          <w:tab w:pos="1454" w:val="left" w:leader="none"/>
        </w:tabs>
        <w:spacing w:line="240" w:lineRule="auto" w:before="0" w:after="0"/>
        <w:ind w:left="1453" w:right="1107" w:hanging="361"/>
        <w:jc w:val="both"/>
      </w:pPr>
      <w:r>
        <w:rPr>
          <w:spacing w:val="-3"/>
        </w:rPr>
        <w:t>Sofía Peña Rojo </w:t>
      </w:r>
      <w:r>
        <w:rPr>
          <w:spacing w:val="-4"/>
        </w:rPr>
        <w:t>trabaja </w:t>
      </w:r>
      <w:r>
        <w:rPr>
          <w:spacing w:val="-3"/>
        </w:rPr>
        <w:t>como </w:t>
      </w:r>
      <w:r>
        <w:rPr>
          <w:spacing w:val="-4"/>
        </w:rPr>
        <w:t>especialista </w:t>
      </w:r>
      <w:r>
        <w:rPr>
          <w:spacing w:val="-3"/>
        </w:rPr>
        <w:t>desde </w:t>
      </w:r>
      <w:r>
        <w:rPr>
          <w:spacing w:val="-4"/>
        </w:rPr>
        <w:t>hace </w:t>
      </w:r>
      <w:r>
        <w:rPr/>
        <w:t>5 </w:t>
      </w:r>
      <w:r>
        <w:rPr>
          <w:spacing w:val="-4"/>
        </w:rPr>
        <w:t>meses </w:t>
      </w:r>
      <w:r>
        <w:rPr/>
        <w:t>en </w:t>
      </w:r>
      <w:r>
        <w:rPr>
          <w:spacing w:val="-4"/>
        </w:rPr>
        <w:t>P</w:t>
      </w:r>
      <w:r>
        <w:rPr>
          <w:spacing w:val="-4"/>
          <w:sz w:val="18"/>
        </w:rPr>
        <w:t>ARTEL</w:t>
      </w:r>
      <w:r>
        <w:rPr>
          <w:spacing w:val="-4"/>
        </w:rPr>
        <w:t>, </w:t>
      </w:r>
      <w:r>
        <w:rPr>
          <w:spacing w:val="-3"/>
        </w:rPr>
        <w:t>S. L. </w:t>
      </w:r>
      <w:r>
        <w:rPr/>
        <w:t>N. </w:t>
      </w:r>
      <w:r>
        <w:rPr>
          <w:spacing w:val="-3"/>
        </w:rPr>
        <w:t>E. </w:t>
      </w:r>
      <w:r>
        <w:rPr>
          <w:spacing w:val="-2"/>
        </w:rPr>
        <w:t>con </w:t>
      </w:r>
      <w:r>
        <w:rPr/>
        <w:t>un </w:t>
      </w:r>
      <w:r>
        <w:rPr>
          <w:spacing w:val="-3"/>
        </w:rPr>
        <w:t>contrato </w:t>
      </w:r>
      <w:r>
        <w:rPr/>
        <w:t>de </w:t>
      </w:r>
      <w:r>
        <w:rPr>
          <w:spacing w:val="-4"/>
        </w:rPr>
        <w:t>interinidad. Percibe </w:t>
      </w:r>
      <w:r>
        <w:rPr>
          <w:spacing w:val="-3"/>
        </w:rPr>
        <w:t>como salario base 50,56 </w:t>
      </w:r>
      <w:r>
        <w:rPr>
          <w:spacing w:val="-4"/>
        </w:rPr>
        <w:t>€/día, </w:t>
      </w:r>
      <w:r>
        <w:rPr/>
        <w:t>5 </w:t>
      </w:r>
      <w:r>
        <w:rPr>
          <w:spacing w:val="-3"/>
        </w:rPr>
        <w:t>€/día </w:t>
      </w:r>
      <w:r>
        <w:rPr/>
        <w:t>de </w:t>
      </w:r>
      <w:r>
        <w:rPr>
          <w:spacing w:val="-3"/>
        </w:rPr>
        <w:t>plus de </w:t>
      </w:r>
      <w:r>
        <w:rPr>
          <w:spacing w:val="-4"/>
        </w:rPr>
        <w:t>convenio, </w:t>
      </w:r>
      <w:r>
        <w:rPr/>
        <w:t>4 </w:t>
      </w:r>
      <w:r>
        <w:rPr>
          <w:spacing w:val="-3"/>
        </w:rPr>
        <w:t>€/día </w:t>
      </w:r>
      <w:r>
        <w:rPr>
          <w:spacing w:val="-4"/>
        </w:rPr>
        <w:t>trabajado por </w:t>
      </w:r>
      <w:r>
        <w:rPr>
          <w:spacing w:val="-3"/>
        </w:rPr>
        <w:t>plus </w:t>
      </w:r>
      <w:r>
        <w:rPr/>
        <w:t>de </w:t>
      </w:r>
      <w:r>
        <w:rPr>
          <w:spacing w:val="-4"/>
        </w:rPr>
        <w:t>peligrosidad </w:t>
      </w:r>
      <w:r>
        <w:rPr>
          <w:spacing w:val="-3"/>
        </w:rPr>
        <w:t>(20 </w:t>
      </w:r>
      <w:r>
        <w:rPr>
          <w:spacing w:val="-4"/>
        </w:rPr>
        <w:t>días trabajados) </w:t>
      </w:r>
      <w:r>
        <w:rPr/>
        <w:t>y </w:t>
      </w:r>
      <w:r>
        <w:rPr>
          <w:spacing w:val="-2"/>
        </w:rPr>
        <w:t>150 </w:t>
      </w:r>
      <w:r>
        <w:rPr/>
        <w:t>€/ </w:t>
      </w:r>
      <w:r>
        <w:rPr>
          <w:spacing w:val="-3"/>
        </w:rPr>
        <w:t>mes </w:t>
      </w:r>
      <w:r>
        <w:rPr/>
        <w:t>de </w:t>
      </w:r>
      <w:r>
        <w:rPr>
          <w:spacing w:val="-4"/>
        </w:rPr>
        <w:t>dietas </w:t>
      </w:r>
      <w:r>
        <w:rPr>
          <w:spacing w:val="-3"/>
        </w:rPr>
        <w:t>por </w:t>
      </w:r>
      <w:r>
        <w:rPr/>
        <w:t>10 </w:t>
      </w:r>
      <w:r>
        <w:rPr>
          <w:spacing w:val="-4"/>
        </w:rPr>
        <w:t>días. </w:t>
      </w:r>
      <w:r>
        <w:rPr/>
        <w:t>En </w:t>
      </w:r>
      <w:r>
        <w:rPr>
          <w:spacing w:val="-3"/>
        </w:rPr>
        <w:t>mayo </w:t>
      </w:r>
      <w:r>
        <w:rPr/>
        <w:t>y </w:t>
      </w:r>
      <w:r>
        <w:rPr>
          <w:spacing w:val="-4"/>
        </w:rPr>
        <w:t>Navidad </w:t>
      </w:r>
      <w:r>
        <w:rPr>
          <w:spacing w:val="-3"/>
        </w:rPr>
        <w:t>recibe </w:t>
      </w:r>
      <w:r>
        <w:rPr>
          <w:spacing w:val="-2"/>
        </w:rPr>
        <w:t>las </w:t>
      </w:r>
      <w:r>
        <w:rPr>
          <w:spacing w:val="-3"/>
        </w:rPr>
        <w:t>pagas </w:t>
      </w:r>
      <w:r>
        <w:rPr>
          <w:spacing w:val="-4"/>
        </w:rPr>
        <w:t>extraordinarias </w:t>
      </w:r>
      <w:r>
        <w:rPr>
          <w:spacing w:val="-3"/>
        </w:rPr>
        <w:t>de </w:t>
      </w:r>
      <w:r>
        <w:rPr>
          <w:spacing w:val="-4"/>
        </w:rPr>
        <w:t>treinta días </w:t>
      </w:r>
      <w:r>
        <w:rPr/>
        <w:t>de </w:t>
      </w:r>
      <w:r>
        <w:rPr>
          <w:spacing w:val="-3"/>
        </w:rPr>
        <w:t>salario </w:t>
      </w:r>
      <w:r>
        <w:rPr>
          <w:spacing w:val="-4"/>
        </w:rPr>
        <w:t>base. </w:t>
      </w:r>
      <w:r>
        <w:rPr>
          <w:spacing w:val="-3"/>
        </w:rPr>
        <w:t>Realiza </w:t>
      </w:r>
      <w:r>
        <w:rPr/>
        <w:t>la </w:t>
      </w:r>
      <w:r>
        <w:rPr>
          <w:spacing w:val="-4"/>
        </w:rPr>
        <w:t>nómina </w:t>
      </w:r>
      <w:r>
        <w:rPr>
          <w:spacing w:val="-3"/>
        </w:rPr>
        <w:t>del mes </w:t>
      </w:r>
      <w:r>
        <w:rPr/>
        <w:t>de </w:t>
      </w:r>
      <w:r>
        <w:rPr>
          <w:spacing w:val="-3"/>
        </w:rPr>
        <w:t>febrero </w:t>
      </w:r>
      <w:r>
        <w:rPr>
          <w:spacing w:val="-2"/>
        </w:rPr>
        <w:t>(no </w:t>
      </w:r>
      <w:r>
        <w:rPr>
          <w:spacing w:val="-3"/>
        </w:rPr>
        <w:t>es año </w:t>
      </w:r>
      <w:r>
        <w:rPr>
          <w:spacing w:val="-4"/>
        </w:rPr>
        <w:t>bisiesto).</w:t>
      </w:r>
    </w:p>
    <w:p>
      <w:pPr>
        <w:pStyle w:val="BodyText"/>
        <w:spacing w:line="268" w:lineRule="exact"/>
        <w:ind w:left="1092"/>
        <w:jc w:val="both"/>
      </w:pPr>
      <w:r>
        <w:rPr/>
        <w:t>La nómina resuelta se encuentra dentro de la carpeta &lt;Nominas&gt; del Solucionario.</w:t>
      </w:r>
    </w:p>
    <w:p>
      <w:pPr>
        <w:pStyle w:val="BodyText"/>
        <w:spacing w:before="1"/>
      </w:pPr>
    </w:p>
    <w:p>
      <w:pPr>
        <w:pStyle w:val="Heading2"/>
        <w:numPr>
          <w:ilvl w:val="0"/>
          <w:numId w:val="33"/>
        </w:numPr>
        <w:tabs>
          <w:tab w:pos="1454" w:val="left" w:leader="none"/>
        </w:tabs>
        <w:spacing w:line="240" w:lineRule="auto" w:before="0" w:after="0"/>
        <w:ind w:left="1453" w:right="0" w:hanging="362"/>
        <w:jc w:val="both"/>
      </w:pPr>
      <w:r>
        <w:rPr>
          <w:spacing w:val="-3"/>
        </w:rPr>
        <w:t>Hugo</w:t>
      </w:r>
      <w:r>
        <w:rPr/>
        <w:t> </w:t>
      </w:r>
      <w:r>
        <w:rPr>
          <w:spacing w:val="-4"/>
        </w:rPr>
        <w:t>Belmonte</w:t>
      </w:r>
      <w:r>
        <w:rPr/>
        <w:t> </w:t>
      </w:r>
      <w:r>
        <w:rPr>
          <w:spacing w:val="-3"/>
        </w:rPr>
        <w:t>Páez,</w:t>
      </w:r>
      <w:r>
        <w:rPr>
          <w:spacing w:val="2"/>
        </w:rPr>
        <w:t> </w:t>
      </w:r>
      <w:r>
        <w:rPr>
          <w:spacing w:val="-4"/>
        </w:rPr>
        <w:t>cajero</w:t>
      </w:r>
      <w:r>
        <w:rPr>
          <w:spacing w:val="3"/>
        </w:rPr>
        <w:t> </w:t>
      </w:r>
      <w:r>
        <w:rPr>
          <w:spacing w:val="-4"/>
        </w:rPr>
        <w:t>(G.C.</w:t>
      </w:r>
      <w:r>
        <w:rPr>
          <w:spacing w:val="2"/>
        </w:rPr>
        <w:t> </w:t>
      </w:r>
      <w:r>
        <w:rPr/>
        <w:t>6)</w:t>
      </w:r>
      <w:r>
        <w:rPr>
          <w:spacing w:val="4"/>
        </w:rPr>
        <w:t> </w:t>
      </w:r>
      <w:r>
        <w:rPr>
          <w:spacing w:val="-4"/>
        </w:rPr>
        <w:t>desde</w:t>
      </w:r>
      <w:r>
        <w:rPr>
          <w:spacing w:val="1"/>
        </w:rPr>
        <w:t> </w:t>
      </w:r>
      <w:r>
        <w:rPr>
          <w:spacing w:val="-3"/>
        </w:rPr>
        <w:t>hace</w:t>
      </w:r>
      <w:r>
        <w:rPr/>
        <w:t> 13</w:t>
      </w:r>
      <w:r>
        <w:rPr>
          <w:spacing w:val="4"/>
        </w:rPr>
        <w:t> </w:t>
      </w:r>
      <w:r>
        <w:rPr>
          <w:spacing w:val="-4"/>
        </w:rPr>
        <w:t>años,</w:t>
      </w:r>
      <w:r>
        <w:rPr>
          <w:spacing w:val="3"/>
        </w:rPr>
        <w:t> </w:t>
      </w:r>
      <w:r>
        <w:rPr>
          <w:spacing w:val="-3"/>
        </w:rPr>
        <w:t>recibe</w:t>
      </w:r>
      <w:r>
        <w:rPr/>
        <w:t> </w:t>
      </w:r>
      <w:r>
        <w:rPr>
          <w:spacing w:val="-4"/>
        </w:rPr>
        <w:t>mensualmente</w:t>
      </w:r>
      <w:r>
        <w:rPr>
          <w:spacing w:val="3"/>
        </w:rPr>
        <w:t> </w:t>
      </w:r>
      <w:r>
        <w:rPr>
          <w:spacing w:val="-3"/>
        </w:rPr>
        <w:t>un</w:t>
      </w:r>
      <w:r>
        <w:rPr>
          <w:spacing w:val="4"/>
        </w:rPr>
        <w:t> </w:t>
      </w:r>
      <w:r>
        <w:rPr>
          <w:spacing w:val="-3"/>
        </w:rPr>
        <w:t>salario</w:t>
      </w:r>
      <w:r>
        <w:rPr>
          <w:spacing w:val="2"/>
        </w:rPr>
        <w:t> </w:t>
      </w:r>
      <w:r>
        <w:rPr>
          <w:spacing w:val="-3"/>
        </w:rPr>
        <w:t>base</w:t>
      </w:r>
      <w:r>
        <w:rPr>
          <w:spacing w:val="3"/>
        </w:rPr>
        <w:t> </w:t>
      </w:r>
      <w:r>
        <w:rPr/>
        <w:t>de</w:t>
      </w:r>
      <w:r>
        <w:rPr>
          <w:spacing w:val="1"/>
        </w:rPr>
        <w:t> </w:t>
      </w:r>
      <w:r>
        <w:rPr/>
        <w:t>1</w:t>
      </w:r>
      <w:r>
        <w:rPr>
          <w:spacing w:val="-12"/>
        </w:rPr>
        <w:t> </w:t>
      </w:r>
      <w:r>
        <w:rPr>
          <w:spacing w:val="-2"/>
        </w:rPr>
        <w:t>000</w:t>
      </w:r>
    </w:p>
    <w:p>
      <w:pPr>
        <w:spacing w:before="0"/>
        <w:ind w:left="1453" w:right="1109" w:firstLine="0"/>
        <w:jc w:val="both"/>
        <w:rPr>
          <w:b/>
          <w:sz w:val="22"/>
        </w:rPr>
      </w:pPr>
      <w:r>
        <w:rPr>
          <w:b/>
          <w:sz w:val="22"/>
        </w:rPr>
        <w:t>€, </w:t>
      </w:r>
      <w:r>
        <w:rPr>
          <w:b/>
          <w:spacing w:val="-3"/>
          <w:sz w:val="22"/>
        </w:rPr>
        <w:t>una </w:t>
      </w:r>
      <w:r>
        <w:rPr>
          <w:b/>
          <w:spacing w:val="-4"/>
          <w:sz w:val="22"/>
        </w:rPr>
        <w:t>antigüedad del </w:t>
      </w:r>
      <w:r>
        <w:rPr>
          <w:b/>
          <w:sz w:val="22"/>
        </w:rPr>
        <w:t>2 % </w:t>
      </w:r>
      <w:r>
        <w:rPr>
          <w:b/>
          <w:spacing w:val="-4"/>
          <w:sz w:val="22"/>
        </w:rPr>
        <w:t>por trienio, </w:t>
      </w:r>
      <w:r>
        <w:rPr>
          <w:b/>
          <w:sz w:val="22"/>
        </w:rPr>
        <w:t>un </w:t>
      </w:r>
      <w:r>
        <w:rPr>
          <w:b/>
          <w:spacing w:val="-4"/>
          <w:sz w:val="22"/>
        </w:rPr>
        <w:t>plus </w:t>
      </w:r>
      <w:r>
        <w:rPr>
          <w:b/>
          <w:sz w:val="22"/>
        </w:rPr>
        <w:t>de </w:t>
      </w:r>
      <w:r>
        <w:rPr>
          <w:b/>
          <w:spacing w:val="-4"/>
          <w:sz w:val="22"/>
        </w:rPr>
        <w:t>productividad </w:t>
      </w:r>
      <w:r>
        <w:rPr>
          <w:b/>
          <w:sz w:val="22"/>
        </w:rPr>
        <w:t>de </w:t>
      </w:r>
      <w:r>
        <w:rPr>
          <w:b/>
          <w:spacing w:val="-3"/>
          <w:sz w:val="22"/>
        </w:rPr>
        <w:t>300 </w:t>
      </w:r>
      <w:r>
        <w:rPr>
          <w:b/>
          <w:sz w:val="22"/>
        </w:rPr>
        <w:t>€ y un </w:t>
      </w:r>
      <w:r>
        <w:rPr>
          <w:b/>
          <w:spacing w:val="-3"/>
          <w:sz w:val="22"/>
        </w:rPr>
        <w:t>plus </w:t>
      </w:r>
      <w:r>
        <w:rPr>
          <w:b/>
          <w:sz w:val="22"/>
        </w:rPr>
        <w:t>de </w:t>
      </w:r>
      <w:r>
        <w:rPr>
          <w:b/>
          <w:spacing w:val="-4"/>
          <w:sz w:val="22"/>
        </w:rPr>
        <w:t>transporte </w:t>
      </w:r>
      <w:r>
        <w:rPr>
          <w:b/>
          <w:sz w:val="22"/>
        </w:rPr>
        <w:t>de 45 €. Su </w:t>
      </w:r>
      <w:r>
        <w:rPr>
          <w:b/>
          <w:spacing w:val="-3"/>
          <w:sz w:val="22"/>
        </w:rPr>
        <w:t>tipo </w:t>
      </w:r>
      <w:r>
        <w:rPr>
          <w:b/>
          <w:sz w:val="22"/>
        </w:rPr>
        <w:t>de </w:t>
      </w:r>
      <w:r>
        <w:rPr>
          <w:b/>
          <w:spacing w:val="-4"/>
          <w:sz w:val="22"/>
        </w:rPr>
        <w:t>retención del </w:t>
      </w:r>
      <w:r>
        <w:rPr>
          <w:b/>
          <w:spacing w:val="-3"/>
          <w:sz w:val="22"/>
        </w:rPr>
        <w:t>IRPF es </w:t>
      </w:r>
      <w:r>
        <w:rPr>
          <w:b/>
          <w:spacing w:val="-4"/>
          <w:sz w:val="22"/>
        </w:rPr>
        <w:t>del </w:t>
      </w:r>
      <w:r>
        <w:rPr>
          <w:b/>
          <w:spacing w:val="-3"/>
          <w:sz w:val="22"/>
        </w:rPr>
        <w:t>6,75 </w:t>
      </w:r>
      <w:r>
        <w:rPr>
          <w:b/>
          <w:sz w:val="22"/>
        </w:rPr>
        <w:t>%. </w:t>
      </w:r>
      <w:r>
        <w:rPr>
          <w:b/>
          <w:spacing w:val="-4"/>
          <w:sz w:val="22"/>
        </w:rPr>
        <w:t>Percibe </w:t>
      </w:r>
      <w:r>
        <w:rPr>
          <w:b/>
          <w:spacing w:val="-3"/>
          <w:sz w:val="22"/>
        </w:rPr>
        <w:t>dos </w:t>
      </w:r>
      <w:r>
        <w:rPr>
          <w:b/>
          <w:spacing w:val="-4"/>
          <w:sz w:val="22"/>
        </w:rPr>
        <w:t>pagas extraordinarias </w:t>
      </w:r>
      <w:r>
        <w:rPr>
          <w:b/>
          <w:sz w:val="22"/>
        </w:rPr>
        <w:t>de </w:t>
      </w:r>
      <w:r>
        <w:rPr>
          <w:b/>
          <w:spacing w:val="-3"/>
          <w:sz w:val="22"/>
        </w:rPr>
        <w:t>salario base más </w:t>
      </w:r>
      <w:r>
        <w:rPr>
          <w:b/>
          <w:spacing w:val="-4"/>
          <w:sz w:val="22"/>
        </w:rPr>
        <w:t>antigüedad </w:t>
      </w:r>
      <w:r>
        <w:rPr>
          <w:b/>
          <w:sz w:val="22"/>
        </w:rPr>
        <w:t>en </w:t>
      </w:r>
      <w:r>
        <w:rPr>
          <w:b/>
          <w:spacing w:val="-3"/>
          <w:sz w:val="22"/>
        </w:rPr>
        <w:t>junio </w:t>
      </w:r>
      <w:r>
        <w:rPr>
          <w:b/>
          <w:sz w:val="22"/>
        </w:rPr>
        <w:t>y </w:t>
      </w:r>
      <w:r>
        <w:rPr>
          <w:b/>
          <w:spacing w:val="-4"/>
          <w:sz w:val="22"/>
        </w:rPr>
        <w:t>diciembre. Realiza </w:t>
      </w:r>
      <w:r>
        <w:rPr>
          <w:b/>
          <w:sz w:val="22"/>
        </w:rPr>
        <w:t>la </w:t>
      </w:r>
      <w:r>
        <w:rPr>
          <w:b/>
          <w:spacing w:val="-4"/>
          <w:sz w:val="22"/>
        </w:rPr>
        <w:t>nómina </w:t>
      </w:r>
      <w:r>
        <w:rPr>
          <w:b/>
          <w:spacing w:val="-3"/>
          <w:sz w:val="22"/>
        </w:rPr>
        <w:t>del mes </w:t>
      </w:r>
      <w:r>
        <w:rPr>
          <w:b/>
          <w:sz w:val="22"/>
        </w:rPr>
        <w:t>de </w:t>
      </w:r>
      <w:r>
        <w:rPr>
          <w:b/>
          <w:spacing w:val="-4"/>
          <w:sz w:val="22"/>
        </w:rPr>
        <w:t>enero.</w:t>
      </w:r>
    </w:p>
    <w:p>
      <w:pPr>
        <w:spacing w:after="0"/>
        <w:jc w:val="both"/>
        <w:rPr>
          <w:sz w:val="22"/>
        </w:rPr>
        <w:sectPr>
          <w:pgSz w:w="11910" w:h="16840"/>
          <w:pgMar w:header="708" w:footer="931"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713536" filled="true" fillcolor="#538dd3" stroked="false">
            <v:fill type="solid"/>
            <w10:wrap type="none"/>
          </v:rect>
        </w:pict>
      </w:r>
    </w:p>
    <w:p>
      <w:pPr>
        <w:pStyle w:val="BodyText"/>
        <w:spacing w:before="4"/>
        <w:rPr>
          <w:b/>
          <w:sz w:val="20"/>
        </w:rPr>
      </w:pPr>
    </w:p>
    <w:p>
      <w:pPr>
        <w:pStyle w:val="BodyText"/>
        <w:spacing w:before="57"/>
        <w:ind w:left="1092"/>
      </w:pPr>
      <w:r>
        <w:rPr/>
        <w:t>La nómina resuelta se encuentra dentro de la carpeta &lt;Nominas&gt; del Solucionario.</w:t>
      </w:r>
    </w:p>
    <w:p>
      <w:pPr>
        <w:pStyle w:val="BodyText"/>
      </w:pPr>
    </w:p>
    <w:p>
      <w:pPr>
        <w:pStyle w:val="Heading2"/>
        <w:numPr>
          <w:ilvl w:val="0"/>
          <w:numId w:val="33"/>
        </w:numPr>
        <w:tabs>
          <w:tab w:pos="1454" w:val="left" w:leader="none"/>
        </w:tabs>
        <w:spacing w:line="240" w:lineRule="auto" w:before="0" w:after="0"/>
        <w:ind w:left="1453" w:right="1107" w:hanging="361"/>
        <w:jc w:val="both"/>
      </w:pPr>
      <w:r>
        <w:rPr>
          <w:spacing w:val="-3"/>
        </w:rPr>
        <w:t>Realiza el recibo </w:t>
      </w:r>
      <w:r>
        <w:rPr/>
        <w:t>de </w:t>
      </w:r>
      <w:r>
        <w:rPr>
          <w:spacing w:val="-4"/>
        </w:rPr>
        <w:t>salario </w:t>
      </w:r>
      <w:r>
        <w:rPr/>
        <w:t>de </w:t>
      </w:r>
      <w:r>
        <w:rPr>
          <w:spacing w:val="-4"/>
        </w:rPr>
        <w:t>marzo </w:t>
      </w:r>
      <w:r>
        <w:rPr/>
        <w:t>de </w:t>
      </w:r>
      <w:r>
        <w:rPr>
          <w:spacing w:val="-3"/>
        </w:rPr>
        <w:t>Juan </w:t>
      </w:r>
      <w:r>
        <w:rPr>
          <w:spacing w:val="-4"/>
        </w:rPr>
        <w:t>Carlos </w:t>
      </w:r>
      <w:r>
        <w:rPr>
          <w:spacing w:val="-3"/>
        </w:rPr>
        <w:t>Blanco </w:t>
      </w:r>
      <w:r>
        <w:rPr>
          <w:spacing w:val="-4"/>
        </w:rPr>
        <w:t>Pasamar </w:t>
      </w:r>
      <w:r>
        <w:rPr>
          <w:spacing w:val="-3"/>
        </w:rPr>
        <w:t>(auxiliar </w:t>
      </w:r>
      <w:r>
        <w:rPr>
          <w:spacing w:val="-4"/>
        </w:rPr>
        <w:t>administrativo) </w:t>
      </w:r>
      <w:r>
        <w:rPr>
          <w:spacing w:val="-3"/>
        </w:rPr>
        <w:t>que recibe </w:t>
      </w:r>
      <w:r>
        <w:rPr/>
        <w:t>un </w:t>
      </w:r>
      <w:r>
        <w:rPr>
          <w:spacing w:val="-3"/>
        </w:rPr>
        <w:t>salario base </w:t>
      </w:r>
      <w:r>
        <w:rPr/>
        <w:t>de </w:t>
      </w:r>
      <w:r>
        <w:rPr>
          <w:spacing w:val="-4"/>
        </w:rPr>
        <w:t>930,50 </w:t>
      </w:r>
      <w:r>
        <w:rPr/>
        <w:t>€/ </w:t>
      </w:r>
      <w:r>
        <w:rPr>
          <w:spacing w:val="-4"/>
        </w:rPr>
        <w:t>mes, </w:t>
      </w:r>
      <w:r>
        <w:rPr>
          <w:spacing w:val="-3"/>
        </w:rPr>
        <w:t>46,50 €/mes </w:t>
      </w:r>
      <w:r>
        <w:rPr>
          <w:spacing w:val="-4"/>
        </w:rPr>
        <w:t>por antigüedad, </w:t>
      </w:r>
      <w:r>
        <w:rPr/>
        <w:t>un </w:t>
      </w:r>
      <w:r>
        <w:rPr>
          <w:spacing w:val="-4"/>
        </w:rPr>
        <w:t>plus </w:t>
      </w:r>
      <w:r>
        <w:rPr/>
        <w:t>de </w:t>
      </w:r>
      <w:r>
        <w:rPr>
          <w:spacing w:val="-4"/>
        </w:rPr>
        <w:t>asistencia </w:t>
      </w:r>
      <w:r>
        <w:rPr/>
        <w:t>de </w:t>
      </w:r>
      <w:r>
        <w:rPr>
          <w:spacing w:val="-3"/>
        </w:rPr>
        <w:t>21,04 €/mes </w:t>
      </w:r>
      <w:r>
        <w:rPr/>
        <w:t>y </w:t>
      </w:r>
      <w:r>
        <w:rPr>
          <w:spacing w:val="-3"/>
        </w:rPr>
        <w:t>por </w:t>
      </w:r>
      <w:r>
        <w:rPr>
          <w:spacing w:val="-4"/>
        </w:rPr>
        <w:t>horas extraordinarias por fuerza </w:t>
      </w:r>
      <w:r>
        <w:rPr>
          <w:spacing w:val="-3"/>
        </w:rPr>
        <w:t>mayor 90,15 </w:t>
      </w:r>
      <w:r>
        <w:rPr/>
        <w:t>€/ </w:t>
      </w:r>
      <w:r>
        <w:rPr>
          <w:spacing w:val="-3"/>
        </w:rPr>
        <w:t>mes. Tiene </w:t>
      </w:r>
      <w:r>
        <w:rPr>
          <w:spacing w:val="-4"/>
        </w:rPr>
        <w:t>derecho </w:t>
      </w:r>
      <w:r>
        <w:rPr/>
        <w:t>a </w:t>
      </w:r>
      <w:r>
        <w:rPr>
          <w:spacing w:val="-4"/>
        </w:rPr>
        <w:t>dos pagas extraordinarias </w:t>
      </w:r>
      <w:r>
        <w:rPr/>
        <w:t>de </w:t>
      </w:r>
      <w:r>
        <w:rPr>
          <w:spacing w:val="-3"/>
        </w:rPr>
        <w:t>salario base más </w:t>
      </w:r>
      <w:r>
        <w:rPr>
          <w:spacing w:val="-4"/>
        </w:rPr>
        <w:t>antigüedad </w:t>
      </w:r>
      <w:r>
        <w:rPr/>
        <w:t>en </w:t>
      </w:r>
      <w:r>
        <w:rPr>
          <w:spacing w:val="-3"/>
        </w:rPr>
        <w:t>verano </w:t>
      </w:r>
      <w:r>
        <w:rPr/>
        <w:t>y en </w:t>
      </w:r>
      <w:r>
        <w:rPr>
          <w:spacing w:val="-4"/>
        </w:rPr>
        <w:t>Navidad. </w:t>
      </w:r>
      <w:r>
        <w:rPr/>
        <w:t>Se le </w:t>
      </w:r>
      <w:r>
        <w:rPr>
          <w:spacing w:val="-3"/>
        </w:rPr>
        <w:t>retiene el 2,16 </w:t>
      </w:r>
      <w:r>
        <w:rPr/>
        <w:t>% </w:t>
      </w:r>
      <w:r>
        <w:rPr>
          <w:spacing w:val="-4"/>
        </w:rPr>
        <w:t>por IRPF. </w:t>
      </w:r>
      <w:r>
        <w:rPr/>
        <w:t>Su </w:t>
      </w:r>
      <w:r>
        <w:rPr>
          <w:spacing w:val="-4"/>
        </w:rPr>
        <w:t>contrato </w:t>
      </w:r>
      <w:r>
        <w:rPr>
          <w:spacing w:val="-3"/>
        </w:rPr>
        <w:t>es </w:t>
      </w:r>
      <w:r>
        <w:rPr>
          <w:spacing w:val="-4"/>
        </w:rPr>
        <w:t>indefinido.</w:t>
      </w:r>
    </w:p>
    <w:p>
      <w:pPr>
        <w:pStyle w:val="BodyText"/>
        <w:spacing w:line="267" w:lineRule="exact"/>
        <w:ind w:left="1092"/>
        <w:jc w:val="both"/>
      </w:pPr>
      <w:r>
        <w:rPr/>
        <w:t>La nómina resuelta se encuentra dentro de la carpeta &lt;Nominas&gt; del Solucionario.</w:t>
      </w:r>
    </w:p>
    <w:p>
      <w:pPr>
        <w:pStyle w:val="BodyText"/>
        <w:spacing w:before="1"/>
      </w:pPr>
    </w:p>
    <w:p>
      <w:pPr>
        <w:pStyle w:val="Heading2"/>
        <w:numPr>
          <w:ilvl w:val="0"/>
          <w:numId w:val="33"/>
        </w:numPr>
        <w:tabs>
          <w:tab w:pos="1454" w:val="left" w:leader="none"/>
        </w:tabs>
        <w:spacing w:line="240" w:lineRule="auto" w:before="0" w:after="0"/>
        <w:ind w:left="1453" w:right="1106" w:hanging="361"/>
        <w:jc w:val="left"/>
      </w:pPr>
      <w:r>
        <w:rPr>
          <w:spacing w:val="-3"/>
        </w:rPr>
        <w:t>Antonio </w:t>
      </w:r>
      <w:r>
        <w:rPr>
          <w:spacing w:val="-4"/>
        </w:rPr>
        <w:t>López López </w:t>
      </w:r>
      <w:r>
        <w:rPr/>
        <w:t>es </w:t>
      </w:r>
      <w:r>
        <w:rPr>
          <w:spacing w:val="-4"/>
        </w:rPr>
        <w:t>monitor </w:t>
      </w:r>
      <w:r>
        <w:rPr/>
        <w:t>de </w:t>
      </w:r>
      <w:r>
        <w:rPr>
          <w:i/>
          <w:spacing w:val="-3"/>
        </w:rPr>
        <w:t>fitness </w:t>
      </w:r>
      <w:r>
        <w:rPr>
          <w:spacing w:val="-4"/>
        </w:rPr>
        <w:t>(G.C.4) </w:t>
      </w:r>
      <w:r>
        <w:rPr>
          <w:spacing w:val="-2"/>
        </w:rPr>
        <w:t>con </w:t>
      </w:r>
      <w:r>
        <w:rPr/>
        <w:t>un </w:t>
      </w:r>
      <w:r>
        <w:rPr>
          <w:spacing w:val="-3"/>
        </w:rPr>
        <w:t>contrato </w:t>
      </w:r>
      <w:r>
        <w:rPr>
          <w:spacing w:val="-4"/>
        </w:rPr>
        <w:t>por </w:t>
      </w:r>
      <w:r>
        <w:rPr>
          <w:spacing w:val="-3"/>
        </w:rPr>
        <w:t>obra </w:t>
      </w:r>
      <w:r>
        <w:rPr>
          <w:spacing w:val="-4"/>
        </w:rPr>
        <w:t>desde </w:t>
      </w:r>
      <w:r>
        <w:rPr>
          <w:spacing w:val="-3"/>
        </w:rPr>
        <w:t>el </w:t>
      </w:r>
      <w:r>
        <w:rPr/>
        <w:t>1 de </w:t>
      </w:r>
      <w:r>
        <w:rPr>
          <w:spacing w:val="-4"/>
        </w:rPr>
        <w:t>junio. Percibe </w:t>
      </w:r>
      <w:r>
        <w:rPr/>
        <w:t>un</w:t>
      </w:r>
      <w:r>
        <w:rPr>
          <w:spacing w:val="-3"/>
        </w:rPr>
        <w:t> salario base </w:t>
      </w:r>
      <w:r>
        <w:rPr/>
        <w:t>de</w:t>
      </w:r>
      <w:r>
        <w:rPr>
          <w:spacing w:val="-3"/>
        </w:rPr>
        <w:t> </w:t>
      </w:r>
      <w:r>
        <w:rPr/>
        <w:t>1</w:t>
      </w:r>
      <w:r>
        <w:rPr>
          <w:spacing w:val="-12"/>
        </w:rPr>
        <w:t> </w:t>
      </w:r>
      <w:r>
        <w:rPr>
          <w:spacing w:val="-3"/>
        </w:rPr>
        <w:t>000</w:t>
      </w:r>
      <w:r>
        <w:rPr>
          <w:spacing w:val="-1"/>
        </w:rPr>
        <w:t> </w:t>
      </w:r>
      <w:r>
        <w:rPr/>
        <w:t>€</w:t>
      </w:r>
      <w:r>
        <w:rPr>
          <w:spacing w:val="-3"/>
        </w:rPr>
        <w:t> </w:t>
      </w:r>
      <w:r>
        <w:rPr/>
        <w:t>/</w:t>
      </w:r>
      <w:r>
        <w:rPr>
          <w:spacing w:val="-2"/>
        </w:rPr>
        <w:t> </w:t>
      </w:r>
      <w:r>
        <w:rPr>
          <w:spacing w:val="-3"/>
        </w:rPr>
        <w:t>mes,</w:t>
      </w:r>
      <w:r>
        <w:rPr>
          <w:spacing w:val="-1"/>
        </w:rPr>
        <w:t> </w:t>
      </w:r>
      <w:r>
        <w:rPr/>
        <w:t>un</w:t>
      </w:r>
      <w:r>
        <w:rPr>
          <w:spacing w:val="-5"/>
        </w:rPr>
        <w:t> </w:t>
      </w:r>
      <w:r>
        <w:rPr>
          <w:spacing w:val="-3"/>
        </w:rPr>
        <w:t>plus</w:t>
      </w:r>
      <w:r>
        <w:rPr/>
        <w:t> de</w:t>
      </w:r>
      <w:r>
        <w:rPr>
          <w:spacing w:val="-5"/>
        </w:rPr>
        <w:t> </w:t>
      </w:r>
      <w:r>
        <w:rPr>
          <w:spacing w:val="-4"/>
        </w:rPr>
        <w:t>convenio</w:t>
      </w:r>
      <w:r>
        <w:rPr>
          <w:spacing w:val="-5"/>
        </w:rPr>
        <w:t> </w:t>
      </w:r>
      <w:r>
        <w:rPr/>
        <w:t>de</w:t>
      </w:r>
      <w:r>
        <w:rPr>
          <w:spacing w:val="-2"/>
        </w:rPr>
        <w:t> </w:t>
      </w:r>
      <w:r>
        <w:rPr>
          <w:spacing w:val="-3"/>
        </w:rPr>
        <w:t>300 €/mes </w:t>
      </w:r>
      <w:r>
        <w:rPr/>
        <w:t>y </w:t>
      </w:r>
      <w:r>
        <w:rPr>
          <w:spacing w:val="-3"/>
        </w:rPr>
        <w:t>dos</w:t>
      </w:r>
      <w:r>
        <w:rPr>
          <w:spacing w:val="-1"/>
        </w:rPr>
        <w:t> </w:t>
      </w:r>
      <w:r>
        <w:rPr>
          <w:spacing w:val="-3"/>
        </w:rPr>
        <w:t>pagas</w:t>
      </w:r>
      <w:r>
        <w:rPr>
          <w:spacing w:val="-4"/>
        </w:rPr>
        <w:t> extraordinarias</w:t>
      </w:r>
      <w:r>
        <w:rPr/>
        <w:t> de</w:t>
      </w:r>
      <w:r>
        <w:rPr>
          <w:spacing w:val="-4"/>
        </w:rPr>
        <w:t> </w:t>
      </w:r>
      <w:r>
        <w:rPr/>
        <w:t>1</w:t>
      </w:r>
      <w:r>
        <w:rPr>
          <w:spacing w:val="-12"/>
        </w:rPr>
        <w:t> </w:t>
      </w:r>
      <w:r>
        <w:rPr>
          <w:spacing w:val="-3"/>
        </w:rPr>
        <w:t>000</w:t>
      </w:r>
    </w:p>
    <w:p>
      <w:pPr>
        <w:spacing w:before="0"/>
        <w:ind w:left="1453" w:right="0" w:firstLine="0"/>
        <w:jc w:val="left"/>
        <w:rPr>
          <w:b/>
          <w:sz w:val="22"/>
        </w:rPr>
      </w:pPr>
      <w:r>
        <w:rPr>
          <w:b/>
          <w:sz w:val="22"/>
        </w:rPr>
        <w:t>€/cada una en junio y diciembre, con un devengo semestral. Realiza la nómina de diciembre.</w:t>
      </w:r>
    </w:p>
    <w:p>
      <w:pPr>
        <w:pStyle w:val="BodyText"/>
        <w:ind w:left="1092"/>
      </w:pPr>
      <w:r>
        <w:rPr/>
        <w:t>La nómina resuelta se encuentra dentro de la carpeta &lt;Nominas&gt; del Solucionario.</w:t>
      </w:r>
    </w:p>
    <w:p>
      <w:pPr>
        <w:pStyle w:val="BodyText"/>
        <w:spacing w:before="1"/>
      </w:pPr>
    </w:p>
    <w:p>
      <w:pPr>
        <w:pStyle w:val="Heading2"/>
        <w:numPr>
          <w:ilvl w:val="0"/>
          <w:numId w:val="33"/>
        </w:numPr>
        <w:tabs>
          <w:tab w:pos="1454" w:val="left" w:leader="none"/>
        </w:tabs>
        <w:spacing w:line="240" w:lineRule="auto" w:before="1" w:after="0"/>
        <w:ind w:left="1453" w:right="1110" w:hanging="361"/>
        <w:jc w:val="both"/>
      </w:pPr>
      <w:r>
        <w:rPr>
          <w:spacing w:val="-3"/>
        </w:rPr>
        <w:t>Irene </w:t>
      </w:r>
      <w:r>
        <w:rPr>
          <w:spacing w:val="-4"/>
        </w:rPr>
        <w:t>Santos Rodríguez presta </w:t>
      </w:r>
      <w:r>
        <w:rPr>
          <w:spacing w:val="-2"/>
        </w:rPr>
        <w:t>sus </w:t>
      </w:r>
      <w:r>
        <w:rPr>
          <w:spacing w:val="-4"/>
        </w:rPr>
        <w:t>servicios </w:t>
      </w:r>
      <w:r>
        <w:rPr>
          <w:spacing w:val="-3"/>
        </w:rPr>
        <w:t>como </w:t>
      </w:r>
      <w:r>
        <w:rPr>
          <w:spacing w:val="-4"/>
        </w:rPr>
        <w:t>oficial </w:t>
      </w:r>
      <w:r>
        <w:rPr/>
        <w:t>de </w:t>
      </w:r>
      <w:r>
        <w:rPr>
          <w:spacing w:val="-4"/>
        </w:rPr>
        <w:t>primera </w:t>
      </w:r>
      <w:r>
        <w:rPr>
          <w:spacing w:val="-2"/>
        </w:rPr>
        <w:t>con </w:t>
      </w:r>
      <w:r>
        <w:rPr/>
        <w:t>un </w:t>
      </w:r>
      <w:r>
        <w:rPr>
          <w:spacing w:val="-4"/>
        </w:rPr>
        <w:t>contrato indefinido. Percibe </w:t>
      </w:r>
      <w:r>
        <w:rPr/>
        <w:t>un </w:t>
      </w:r>
      <w:r>
        <w:rPr>
          <w:spacing w:val="-4"/>
        </w:rPr>
        <w:t>salario </w:t>
      </w:r>
      <w:r>
        <w:rPr>
          <w:spacing w:val="-3"/>
        </w:rPr>
        <w:t>base </w:t>
      </w:r>
      <w:r>
        <w:rPr/>
        <w:t>de 40 </w:t>
      </w:r>
      <w:r>
        <w:rPr>
          <w:spacing w:val="-4"/>
        </w:rPr>
        <w:t>€/día, </w:t>
      </w:r>
      <w:r>
        <w:rPr/>
        <w:t>un </w:t>
      </w:r>
      <w:r>
        <w:rPr>
          <w:spacing w:val="-4"/>
        </w:rPr>
        <w:t>plus </w:t>
      </w:r>
      <w:r>
        <w:rPr/>
        <w:t>de </w:t>
      </w:r>
      <w:r>
        <w:rPr>
          <w:spacing w:val="-4"/>
        </w:rPr>
        <w:t>actividad </w:t>
      </w:r>
      <w:r>
        <w:rPr>
          <w:spacing w:val="-3"/>
        </w:rPr>
        <w:t>de </w:t>
      </w:r>
      <w:r>
        <w:rPr>
          <w:spacing w:val="-4"/>
        </w:rPr>
        <w:t>9,10 </w:t>
      </w:r>
      <w:r>
        <w:rPr>
          <w:spacing w:val="-3"/>
        </w:rPr>
        <w:t>€/día </w:t>
      </w:r>
      <w:r>
        <w:rPr>
          <w:spacing w:val="-4"/>
        </w:rPr>
        <w:t>trabajado </w:t>
      </w:r>
      <w:r>
        <w:rPr/>
        <w:t>y </w:t>
      </w:r>
      <w:r>
        <w:rPr>
          <w:spacing w:val="-3"/>
        </w:rPr>
        <w:t>un </w:t>
      </w:r>
      <w:r>
        <w:rPr>
          <w:spacing w:val="-4"/>
        </w:rPr>
        <w:t>plus</w:t>
      </w:r>
      <w:r>
        <w:rPr>
          <w:spacing w:val="2"/>
        </w:rPr>
        <w:t> </w:t>
      </w:r>
      <w:r>
        <w:rPr>
          <w:spacing w:val="-3"/>
        </w:rPr>
        <w:t>de </w:t>
      </w:r>
      <w:r>
        <w:rPr>
          <w:spacing w:val="-4"/>
        </w:rPr>
        <w:t>transporte </w:t>
      </w:r>
      <w:r>
        <w:rPr/>
        <w:t>de 75</w:t>
      </w:r>
    </w:p>
    <w:p>
      <w:pPr>
        <w:spacing w:before="0"/>
        <w:ind w:left="1453" w:right="1113" w:firstLine="0"/>
        <w:jc w:val="both"/>
        <w:rPr>
          <w:b/>
          <w:sz w:val="22"/>
        </w:rPr>
      </w:pPr>
      <w:r>
        <w:rPr>
          <w:b/>
          <w:sz w:val="22"/>
        </w:rPr>
        <w:t>€/mes trabajado. Tiene derecho a tres pagas extraordinarias de treinta días de salario base en marzo, julio y diciembre. El tipo de retención del IRPF es del 14 %. Realiza la nómina del mes de junio (21 días trabajados) y del mes de julio, sabiendo que durante todo ese mes va a estar de vacaciones.</w:t>
      </w:r>
    </w:p>
    <w:p>
      <w:pPr>
        <w:pStyle w:val="BodyText"/>
        <w:ind w:left="1092"/>
        <w:jc w:val="both"/>
      </w:pPr>
      <w:r>
        <w:rPr/>
        <w:t>Las nóminas resueltas se encuentran dentro de la carpeta &lt;Nominas&gt; del Solucionario.</w:t>
      </w:r>
    </w:p>
    <w:p>
      <w:pPr>
        <w:pStyle w:val="BodyText"/>
        <w:spacing w:before="11"/>
        <w:rPr>
          <w:sz w:val="21"/>
        </w:rPr>
      </w:pPr>
    </w:p>
    <w:p>
      <w:pPr>
        <w:pStyle w:val="Heading2"/>
        <w:numPr>
          <w:ilvl w:val="0"/>
          <w:numId w:val="33"/>
        </w:numPr>
        <w:tabs>
          <w:tab w:pos="1454" w:val="left" w:leader="none"/>
        </w:tabs>
        <w:spacing w:line="240" w:lineRule="auto" w:before="0" w:after="0"/>
        <w:ind w:left="1453" w:right="0" w:hanging="362"/>
        <w:jc w:val="left"/>
      </w:pPr>
      <w:r>
        <w:rPr>
          <w:spacing w:val="-4"/>
        </w:rPr>
        <w:t>Rafael Rodríguez Gómez </w:t>
      </w:r>
      <w:r>
        <w:rPr/>
        <w:t>es </w:t>
      </w:r>
      <w:r>
        <w:rPr>
          <w:spacing w:val="-4"/>
        </w:rPr>
        <w:t>director adjunto (G.C.1) </w:t>
      </w:r>
      <w:r>
        <w:rPr/>
        <w:t>y </w:t>
      </w:r>
      <w:r>
        <w:rPr>
          <w:spacing w:val="-3"/>
        </w:rPr>
        <w:t>tiene </w:t>
      </w:r>
      <w:r>
        <w:rPr>
          <w:spacing w:val="-2"/>
        </w:rPr>
        <w:t>las </w:t>
      </w:r>
      <w:r>
        <w:rPr>
          <w:spacing w:val="-4"/>
        </w:rPr>
        <w:t>siguientes</w:t>
      </w:r>
      <w:r>
        <w:rPr>
          <w:spacing w:val="-37"/>
        </w:rPr>
        <w:t> </w:t>
      </w:r>
      <w:r>
        <w:rPr>
          <w:spacing w:val="-4"/>
        </w:rPr>
        <w:t>retribuciones:</w:t>
      </w:r>
    </w:p>
    <w:p>
      <w:pPr>
        <w:pStyle w:val="ListParagraph"/>
        <w:numPr>
          <w:ilvl w:val="1"/>
          <w:numId w:val="33"/>
        </w:numPr>
        <w:tabs>
          <w:tab w:pos="1813" w:val="left" w:leader="none"/>
          <w:tab w:pos="1814" w:val="left" w:leader="none"/>
        </w:tabs>
        <w:spacing w:line="240" w:lineRule="auto" w:before="1" w:after="0"/>
        <w:ind w:left="1813" w:right="0" w:hanging="361"/>
        <w:jc w:val="left"/>
        <w:rPr>
          <w:b/>
          <w:sz w:val="22"/>
        </w:rPr>
      </w:pPr>
      <w:r>
        <w:rPr>
          <w:b/>
          <w:spacing w:val="-3"/>
          <w:sz w:val="22"/>
        </w:rPr>
        <w:t>Salario base: </w:t>
      </w:r>
      <w:r>
        <w:rPr>
          <w:b/>
          <w:sz w:val="22"/>
        </w:rPr>
        <w:t>1 </w:t>
      </w:r>
      <w:r>
        <w:rPr>
          <w:b/>
          <w:spacing w:val="-3"/>
          <w:sz w:val="22"/>
        </w:rPr>
        <w:t>400</w:t>
      </w:r>
      <w:r>
        <w:rPr>
          <w:b/>
          <w:spacing w:val="-29"/>
          <w:sz w:val="22"/>
        </w:rPr>
        <w:t> </w:t>
      </w:r>
      <w:r>
        <w:rPr>
          <w:b/>
          <w:spacing w:val="-4"/>
          <w:sz w:val="22"/>
        </w:rPr>
        <w:t>€/mes.</w:t>
      </w:r>
    </w:p>
    <w:p>
      <w:pPr>
        <w:pStyle w:val="ListParagraph"/>
        <w:numPr>
          <w:ilvl w:val="1"/>
          <w:numId w:val="33"/>
        </w:numPr>
        <w:tabs>
          <w:tab w:pos="1813" w:val="left" w:leader="none"/>
          <w:tab w:pos="1814" w:val="left" w:leader="none"/>
        </w:tabs>
        <w:spacing w:line="279" w:lineRule="exact" w:before="0" w:after="0"/>
        <w:ind w:left="1813" w:right="0" w:hanging="361"/>
        <w:jc w:val="left"/>
        <w:rPr>
          <w:b/>
          <w:sz w:val="22"/>
        </w:rPr>
      </w:pPr>
      <w:r>
        <w:rPr>
          <w:b/>
          <w:spacing w:val="-3"/>
          <w:sz w:val="22"/>
        </w:rPr>
        <w:t>Mejora </w:t>
      </w:r>
      <w:r>
        <w:rPr>
          <w:b/>
          <w:spacing w:val="-4"/>
          <w:sz w:val="22"/>
        </w:rPr>
        <w:t>voluntaria: </w:t>
      </w:r>
      <w:r>
        <w:rPr>
          <w:b/>
          <w:spacing w:val="-3"/>
          <w:sz w:val="22"/>
        </w:rPr>
        <w:t>600</w:t>
      </w:r>
      <w:r>
        <w:rPr>
          <w:b/>
          <w:spacing w:val="-15"/>
          <w:sz w:val="22"/>
        </w:rPr>
        <w:t> </w:t>
      </w:r>
      <w:r>
        <w:rPr>
          <w:b/>
          <w:spacing w:val="-4"/>
          <w:sz w:val="22"/>
        </w:rPr>
        <w:t>€/mes.</w:t>
      </w:r>
    </w:p>
    <w:p>
      <w:pPr>
        <w:pStyle w:val="ListParagraph"/>
        <w:numPr>
          <w:ilvl w:val="1"/>
          <w:numId w:val="33"/>
        </w:numPr>
        <w:tabs>
          <w:tab w:pos="1813" w:val="left" w:leader="none"/>
          <w:tab w:pos="1814" w:val="left" w:leader="none"/>
        </w:tabs>
        <w:spacing w:line="279" w:lineRule="exact" w:before="0" w:after="0"/>
        <w:ind w:left="1813" w:right="0" w:hanging="361"/>
        <w:jc w:val="left"/>
        <w:rPr>
          <w:b/>
          <w:sz w:val="22"/>
        </w:rPr>
      </w:pPr>
      <w:r>
        <w:rPr>
          <w:b/>
          <w:spacing w:val="-3"/>
          <w:sz w:val="22"/>
        </w:rPr>
        <w:t>Plus </w:t>
      </w:r>
      <w:r>
        <w:rPr>
          <w:b/>
          <w:sz w:val="22"/>
        </w:rPr>
        <w:t>de </w:t>
      </w:r>
      <w:r>
        <w:rPr>
          <w:b/>
          <w:spacing w:val="-4"/>
          <w:sz w:val="22"/>
        </w:rPr>
        <w:t>responsabilidad: </w:t>
      </w:r>
      <w:r>
        <w:rPr>
          <w:b/>
          <w:spacing w:val="-3"/>
          <w:sz w:val="22"/>
        </w:rPr>
        <w:t>250</w:t>
      </w:r>
      <w:r>
        <w:rPr>
          <w:b/>
          <w:spacing w:val="-21"/>
          <w:sz w:val="22"/>
        </w:rPr>
        <w:t> </w:t>
      </w:r>
      <w:r>
        <w:rPr>
          <w:b/>
          <w:spacing w:val="-4"/>
          <w:sz w:val="22"/>
        </w:rPr>
        <w:t>€/mes.</w:t>
      </w:r>
    </w:p>
    <w:p>
      <w:pPr>
        <w:pStyle w:val="ListParagraph"/>
        <w:numPr>
          <w:ilvl w:val="1"/>
          <w:numId w:val="33"/>
        </w:numPr>
        <w:tabs>
          <w:tab w:pos="1813" w:val="left" w:leader="none"/>
          <w:tab w:pos="1814" w:val="left" w:leader="none"/>
        </w:tabs>
        <w:spacing w:line="240" w:lineRule="auto" w:before="1" w:after="0"/>
        <w:ind w:left="1813" w:right="0" w:hanging="361"/>
        <w:jc w:val="left"/>
        <w:rPr>
          <w:b/>
          <w:sz w:val="22"/>
        </w:rPr>
      </w:pPr>
      <w:r>
        <w:rPr>
          <w:b/>
          <w:spacing w:val="-3"/>
          <w:sz w:val="22"/>
        </w:rPr>
        <w:t>Plus </w:t>
      </w:r>
      <w:r>
        <w:rPr>
          <w:b/>
          <w:sz w:val="22"/>
        </w:rPr>
        <w:t>de </w:t>
      </w:r>
      <w:r>
        <w:rPr>
          <w:b/>
          <w:spacing w:val="-4"/>
          <w:sz w:val="22"/>
        </w:rPr>
        <w:t>transporte: </w:t>
      </w:r>
      <w:r>
        <w:rPr>
          <w:b/>
          <w:spacing w:val="-2"/>
          <w:sz w:val="22"/>
        </w:rPr>
        <w:t>150</w:t>
      </w:r>
      <w:r>
        <w:rPr>
          <w:b/>
          <w:spacing w:val="-23"/>
          <w:sz w:val="22"/>
        </w:rPr>
        <w:t> </w:t>
      </w:r>
      <w:r>
        <w:rPr>
          <w:b/>
          <w:spacing w:val="-4"/>
          <w:sz w:val="22"/>
        </w:rPr>
        <w:t>€/mes.</w:t>
      </w:r>
    </w:p>
    <w:p>
      <w:pPr>
        <w:pStyle w:val="ListParagraph"/>
        <w:numPr>
          <w:ilvl w:val="1"/>
          <w:numId w:val="33"/>
        </w:numPr>
        <w:tabs>
          <w:tab w:pos="1813" w:val="left" w:leader="none"/>
          <w:tab w:pos="1814" w:val="left" w:leader="none"/>
        </w:tabs>
        <w:spacing w:line="240" w:lineRule="auto" w:before="0" w:after="0"/>
        <w:ind w:left="1813" w:right="0" w:hanging="361"/>
        <w:jc w:val="left"/>
        <w:rPr>
          <w:b/>
          <w:sz w:val="22"/>
        </w:rPr>
      </w:pPr>
      <w:r>
        <w:rPr>
          <w:b/>
          <w:spacing w:val="-3"/>
          <w:sz w:val="22"/>
        </w:rPr>
        <w:t>Horas </w:t>
      </w:r>
      <w:r>
        <w:rPr>
          <w:b/>
          <w:spacing w:val="-4"/>
          <w:sz w:val="22"/>
        </w:rPr>
        <w:t>extras </w:t>
      </w:r>
      <w:r>
        <w:rPr>
          <w:b/>
          <w:spacing w:val="-3"/>
          <w:sz w:val="22"/>
        </w:rPr>
        <w:t>por </w:t>
      </w:r>
      <w:r>
        <w:rPr>
          <w:b/>
          <w:spacing w:val="-4"/>
          <w:sz w:val="22"/>
        </w:rPr>
        <w:t>fuerza </w:t>
      </w:r>
      <w:r>
        <w:rPr>
          <w:b/>
          <w:sz w:val="22"/>
        </w:rPr>
        <w:t>no </w:t>
      </w:r>
      <w:r>
        <w:rPr>
          <w:b/>
          <w:spacing w:val="-3"/>
          <w:sz w:val="22"/>
        </w:rPr>
        <w:t>mayor: 130</w:t>
      </w:r>
      <w:r>
        <w:rPr>
          <w:b/>
          <w:spacing w:val="-29"/>
          <w:sz w:val="22"/>
        </w:rPr>
        <w:t> </w:t>
      </w:r>
      <w:r>
        <w:rPr>
          <w:b/>
          <w:sz w:val="22"/>
        </w:rPr>
        <w:t>€.</w:t>
      </w:r>
    </w:p>
    <w:p>
      <w:pPr>
        <w:pStyle w:val="ListParagraph"/>
        <w:numPr>
          <w:ilvl w:val="1"/>
          <w:numId w:val="33"/>
        </w:numPr>
        <w:tabs>
          <w:tab w:pos="1813" w:val="left" w:leader="none"/>
          <w:tab w:pos="1814" w:val="left" w:leader="none"/>
        </w:tabs>
        <w:spacing w:line="279" w:lineRule="exact" w:before="1" w:after="0"/>
        <w:ind w:left="1813" w:right="0" w:hanging="361"/>
        <w:jc w:val="left"/>
        <w:rPr>
          <w:b/>
          <w:sz w:val="22"/>
        </w:rPr>
      </w:pPr>
      <w:r>
        <w:rPr>
          <w:b/>
          <w:spacing w:val="-4"/>
          <w:sz w:val="22"/>
        </w:rPr>
        <w:t>Percibe </w:t>
      </w:r>
      <w:r>
        <w:rPr>
          <w:b/>
          <w:spacing w:val="-3"/>
          <w:sz w:val="22"/>
        </w:rPr>
        <w:t>tres </w:t>
      </w:r>
      <w:r>
        <w:rPr>
          <w:b/>
          <w:spacing w:val="-4"/>
          <w:sz w:val="22"/>
        </w:rPr>
        <w:t>pagas extras prorrateadas </w:t>
      </w:r>
      <w:r>
        <w:rPr>
          <w:b/>
          <w:sz w:val="22"/>
        </w:rPr>
        <w:t>de 2 </w:t>
      </w:r>
      <w:r>
        <w:rPr>
          <w:b/>
          <w:spacing w:val="-3"/>
          <w:sz w:val="22"/>
        </w:rPr>
        <w:t>250</w:t>
      </w:r>
      <w:r>
        <w:rPr>
          <w:b/>
          <w:spacing w:val="-37"/>
          <w:sz w:val="22"/>
        </w:rPr>
        <w:t> </w:t>
      </w:r>
      <w:r>
        <w:rPr>
          <w:b/>
          <w:sz w:val="22"/>
        </w:rPr>
        <w:t>€.</w:t>
      </w:r>
    </w:p>
    <w:p>
      <w:pPr>
        <w:pStyle w:val="ListParagraph"/>
        <w:numPr>
          <w:ilvl w:val="1"/>
          <w:numId w:val="33"/>
        </w:numPr>
        <w:tabs>
          <w:tab w:pos="1813" w:val="left" w:leader="none"/>
          <w:tab w:pos="1814" w:val="left" w:leader="none"/>
        </w:tabs>
        <w:spacing w:line="279" w:lineRule="exact" w:before="0" w:after="0"/>
        <w:ind w:left="1813" w:right="0" w:hanging="361"/>
        <w:jc w:val="left"/>
        <w:rPr>
          <w:b/>
          <w:sz w:val="22"/>
        </w:rPr>
      </w:pPr>
      <w:r>
        <w:rPr>
          <w:b/>
          <w:spacing w:val="-3"/>
          <w:sz w:val="22"/>
        </w:rPr>
        <w:t>Recibe</w:t>
      </w:r>
      <w:r>
        <w:rPr>
          <w:b/>
          <w:spacing w:val="-4"/>
          <w:sz w:val="22"/>
        </w:rPr>
        <w:t> </w:t>
      </w:r>
      <w:r>
        <w:rPr>
          <w:b/>
          <w:sz w:val="22"/>
        </w:rPr>
        <w:t>un</w:t>
      </w:r>
      <w:r>
        <w:rPr>
          <w:b/>
          <w:spacing w:val="-8"/>
          <w:sz w:val="22"/>
        </w:rPr>
        <w:t> </w:t>
      </w:r>
      <w:r>
        <w:rPr>
          <w:b/>
          <w:spacing w:val="-3"/>
          <w:sz w:val="22"/>
        </w:rPr>
        <w:t>vehículo</w:t>
      </w:r>
      <w:r>
        <w:rPr>
          <w:b/>
          <w:spacing w:val="-6"/>
          <w:sz w:val="22"/>
        </w:rPr>
        <w:t> </w:t>
      </w:r>
      <w:r>
        <w:rPr>
          <w:b/>
          <w:spacing w:val="-3"/>
          <w:sz w:val="22"/>
        </w:rPr>
        <w:t>con</w:t>
      </w:r>
      <w:r>
        <w:rPr>
          <w:b/>
          <w:spacing w:val="-5"/>
          <w:sz w:val="22"/>
        </w:rPr>
        <w:t> </w:t>
      </w:r>
      <w:r>
        <w:rPr>
          <w:b/>
          <w:sz w:val="22"/>
        </w:rPr>
        <w:t>un</w:t>
      </w:r>
      <w:r>
        <w:rPr>
          <w:b/>
          <w:spacing w:val="-8"/>
          <w:sz w:val="22"/>
        </w:rPr>
        <w:t> </w:t>
      </w:r>
      <w:r>
        <w:rPr>
          <w:b/>
          <w:spacing w:val="-3"/>
          <w:sz w:val="22"/>
        </w:rPr>
        <w:t>coste</w:t>
      </w:r>
      <w:r>
        <w:rPr>
          <w:b/>
          <w:spacing w:val="-6"/>
          <w:sz w:val="22"/>
        </w:rPr>
        <w:t> </w:t>
      </w:r>
      <w:r>
        <w:rPr>
          <w:b/>
          <w:sz w:val="22"/>
        </w:rPr>
        <w:t>de</w:t>
      </w:r>
      <w:r>
        <w:rPr>
          <w:b/>
          <w:spacing w:val="-7"/>
          <w:sz w:val="22"/>
        </w:rPr>
        <w:t> </w:t>
      </w:r>
      <w:r>
        <w:rPr>
          <w:b/>
          <w:sz w:val="22"/>
        </w:rPr>
        <w:t>15</w:t>
      </w:r>
      <w:r>
        <w:rPr>
          <w:b/>
          <w:spacing w:val="-11"/>
          <w:sz w:val="22"/>
        </w:rPr>
        <w:t> </w:t>
      </w:r>
      <w:r>
        <w:rPr>
          <w:b/>
          <w:spacing w:val="-2"/>
          <w:sz w:val="22"/>
        </w:rPr>
        <w:t>000</w:t>
      </w:r>
      <w:r>
        <w:rPr>
          <w:b/>
          <w:spacing w:val="-6"/>
          <w:sz w:val="22"/>
        </w:rPr>
        <w:t> </w:t>
      </w:r>
      <w:r>
        <w:rPr>
          <w:b/>
          <w:sz w:val="22"/>
        </w:rPr>
        <w:t>€</w:t>
      </w:r>
      <w:r>
        <w:rPr>
          <w:b/>
          <w:spacing w:val="-5"/>
          <w:sz w:val="22"/>
        </w:rPr>
        <w:t> </w:t>
      </w:r>
      <w:r>
        <w:rPr>
          <w:b/>
          <w:spacing w:val="-4"/>
          <w:sz w:val="22"/>
        </w:rPr>
        <w:t>incluidos impuestos.</w:t>
      </w:r>
    </w:p>
    <w:p>
      <w:pPr>
        <w:spacing w:before="0"/>
        <w:ind w:left="1453" w:right="0" w:firstLine="0"/>
        <w:jc w:val="both"/>
        <w:rPr>
          <w:b/>
          <w:sz w:val="22"/>
        </w:rPr>
      </w:pPr>
      <w:r>
        <w:rPr>
          <w:b/>
          <w:spacing w:val="-3"/>
          <w:sz w:val="22"/>
        </w:rPr>
        <w:t>Tiene </w:t>
      </w:r>
      <w:r>
        <w:rPr>
          <w:b/>
          <w:sz w:val="22"/>
        </w:rPr>
        <w:t>un</w:t>
      </w:r>
      <w:r>
        <w:rPr>
          <w:b/>
          <w:spacing w:val="-7"/>
          <w:sz w:val="22"/>
        </w:rPr>
        <w:t> </w:t>
      </w:r>
      <w:r>
        <w:rPr>
          <w:b/>
          <w:spacing w:val="-4"/>
          <w:sz w:val="22"/>
        </w:rPr>
        <w:t>contrato </w:t>
      </w:r>
      <w:r>
        <w:rPr>
          <w:b/>
          <w:sz w:val="22"/>
        </w:rPr>
        <w:t>de</w:t>
      </w:r>
      <w:r>
        <w:rPr>
          <w:b/>
          <w:spacing w:val="-5"/>
          <w:sz w:val="22"/>
        </w:rPr>
        <w:t> </w:t>
      </w:r>
      <w:r>
        <w:rPr>
          <w:b/>
          <w:spacing w:val="-4"/>
          <w:sz w:val="22"/>
        </w:rPr>
        <w:t>trabajo</w:t>
      </w:r>
      <w:r>
        <w:rPr>
          <w:b/>
          <w:spacing w:val="-3"/>
          <w:sz w:val="22"/>
        </w:rPr>
        <w:t> </w:t>
      </w:r>
      <w:r>
        <w:rPr>
          <w:b/>
          <w:spacing w:val="-4"/>
          <w:sz w:val="22"/>
        </w:rPr>
        <w:t>indefinido</w:t>
      </w:r>
      <w:r>
        <w:rPr>
          <w:b/>
          <w:spacing w:val="-8"/>
          <w:sz w:val="22"/>
        </w:rPr>
        <w:t> </w:t>
      </w:r>
      <w:r>
        <w:rPr>
          <w:b/>
          <w:sz w:val="22"/>
        </w:rPr>
        <w:t>y</w:t>
      </w:r>
      <w:r>
        <w:rPr>
          <w:b/>
          <w:spacing w:val="-3"/>
          <w:sz w:val="22"/>
        </w:rPr>
        <w:t> </w:t>
      </w:r>
      <w:r>
        <w:rPr>
          <w:b/>
          <w:sz w:val="22"/>
        </w:rPr>
        <w:t>su</w:t>
      </w:r>
      <w:r>
        <w:rPr>
          <w:b/>
          <w:spacing w:val="-5"/>
          <w:sz w:val="22"/>
        </w:rPr>
        <w:t> </w:t>
      </w:r>
      <w:r>
        <w:rPr>
          <w:b/>
          <w:spacing w:val="-3"/>
          <w:sz w:val="22"/>
        </w:rPr>
        <w:t>IRPF</w:t>
      </w:r>
      <w:r>
        <w:rPr>
          <w:b/>
          <w:spacing w:val="-5"/>
          <w:sz w:val="22"/>
        </w:rPr>
        <w:t> </w:t>
      </w:r>
      <w:r>
        <w:rPr>
          <w:b/>
          <w:spacing w:val="-3"/>
          <w:sz w:val="22"/>
        </w:rPr>
        <w:t>es</w:t>
      </w:r>
      <w:r>
        <w:rPr>
          <w:b/>
          <w:spacing w:val="-1"/>
          <w:sz w:val="22"/>
        </w:rPr>
        <w:t> </w:t>
      </w:r>
      <w:r>
        <w:rPr>
          <w:b/>
          <w:spacing w:val="-4"/>
          <w:sz w:val="22"/>
        </w:rPr>
        <w:t>del</w:t>
      </w:r>
      <w:r>
        <w:rPr>
          <w:b/>
          <w:spacing w:val="-3"/>
          <w:sz w:val="22"/>
        </w:rPr>
        <w:t> </w:t>
      </w:r>
      <w:r>
        <w:rPr>
          <w:b/>
          <w:sz w:val="22"/>
        </w:rPr>
        <w:t>21</w:t>
      </w:r>
      <w:r>
        <w:rPr>
          <w:b/>
          <w:spacing w:val="-8"/>
          <w:sz w:val="22"/>
        </w:rPr>
        <w:t> </w:t>
      </w:r>
      <w:r>
        <w:rPr>
          <w:b/>
          <w:spacing w:val="-3"/>
          <w:sz w:val="22"/>
        </w:rPr>
        <w:t>%. </w:t>
      </w:r>
      <w:r>
        <w:rPr>
          <w:b/>
          <w:spacing w:val="-4"/>
          <w:sz w:val="22"/>
        </w:rPr>
        <w:t>Realiza</w:t>
      </w:r>
      <w:r>
        <w:rPr>
          <w:b/>
          <w:spacing w:val="-5"/>
          <w:sz w:val="22"/>
        </w:rPr>
        <w:t> </w:t>
      </w:r>
      <w:r>
        <w:rPr>
          <w:b/>
          <w:sz w:val="22"/>
        </w:rPr>
        <w:t>la</w:t>
      </w:r>
      <w:r>
        <w:rPr>
          <w:b/>
          <w:spacing w:val="-6"/>
          <w:sz w:val="22"/>
        </w:rPr>
        <w:t> </w:t>
      </w:r>
      <w:r>
        <w:rPr>
          <w:b/>
          <w:spacing w:val="-4"/>
          <w:sz w:val="22"/>
        </w:rPr>
        <w:t>nómina</w:t>
      </w:r>
      <w:r>
        <w:rPr>
          <w:b/>
          <w:spacing w:val="-5"/>
          <w:sz w:val="22"/>
        </w:rPr>
        <w:t> </w:t>
      </w:r>
      <w:r>
        <w:rPr>
          <w:b/>
          <w:sz w:val="22"/>
        </w:rPr>
        <w:t>de</w:t>
      </w:r>
      <w:r>
        <w:rPr>
          <w:b/>
          <w:spacing w:val="-6"/>
          <w:sz w:val="22"/>
        </w:rPr>
        <w:t> </w:t>
      </w:r>
      <w:r>
        <w:rPr>
          <w:b/>
          <w:spacing w:val="-4"/>
          <w:sz w:val="22"/>
        </w:rPr>
        <w:t>agosto.</w:t>
      </w:r>
    </w:p>
    <w:p>
      <w:pPr>
        <w:pStyle w:val="BodyText"/>
        <w:spacing w:before="1"/>
        <w:ind w:left="1092"/>
        <w:jc w:val="both"/>
      </w:pPr>
      <w:r>
        <w:rPr/>
        <w:t>La nómina resuelta se encuentra dentro de la carpeta &lt;Nominas&gt; del Solucionario.</w:t>
      </w:r>
    </w:p>
    <w:p>
      <w:pPr>
        <w:pStyle w:val="BodyText"/>
      </w:pPr>
    </w:p>
    <w:p>
      <w:pPr>
        <w:pStyle w:val="Heading2"/>
        <w:numPr>
          <w:ilvl w:val="0"/>
          <w:numId w:val="33"/>
        </w:numPr>
        <w:tabs>
          <w:tab w:pos="1454" w:val="left" w:leader="none"/>
        </w:tabs>
        <w:spacing w:line="240" w:lineRule="auto" w:before="0" w:after="0"/>
        <w:ind w:left="1453" w:right="1110" w:hanging="361"/>
        <w:jc w:val="both"/>
      </w:pPr>
      <w:r>
        <w:rPr>
          <w:spacing w:val="-3"/>
        </w:rPr>
        <w:t>Cristina </w:t>
      </w:r>
      <w:r>
        <w:rPr>
          <w:spacing w:val="-4"/>
        </w:rPr>
        <w:t>Monje </w:t>
      </w:r>
      <w:r>
        <w:rPr>
          <w:spacing w:val="-3"/>
        </w:rPr>
        <w:t>Ropero es </w:t>
      </w:r>
      <w:r>
        <w:rPr>
          <w:spacing w:val="-4"/>
        </w:rPr>
        <w:t>auxiliar administrativo </w:t>
      </w:r>
      <w:r>
        <w:rPr>
          <w:spacing w:val="-2"/>
        </w:rPr>
        <w:t>con </w:t>
      </w:r>
      <w:r>
        <w:rPr>
          <w:spacing w:val="-3"/>
        </w:rPr>
        <w:t>contrato </w:t>
      </w:r>
      <w:r>
        <w:rPr>
          <w:spacing w:val="-4"/>
        </w:rPr>
        <w:t>eventual </w:t>
      </w:r>
      <w:r>
        <w:rPr/>
        <w:t>a </w:t>
      </w:r>
      <w:r>
        <w:rPr>
          <w:spacing w:val="-4"/>
        </w:rPr>
        <w:t>tiempo parcial. </w:t>
      </w:r>
      <w:r>
        <w:rPr>
          <w:spacing w:val="-3"/>
        </w:rPr>
        <w:t>Trabaja los lunes, </w:t>
      </w:r>
      <w:r>
        <w:rPr>
          <w:spacing w:val="-4"/>
        </w:rPr>
        <w:t>miércoles </w:t>
      </w:r>
      <w:r>
        <w:rPr/>
        <w:t>y </w:t>
      </w:r>
      <w:r>
        <w:rPr>
          <w:spacing w:val="-4"/>
        </w:rPr>
        <w:t>viernes durante </w:t>
      </w:r>
      <w:r>
        <w:rPr/>
        <w:t>5 </w:t>
      </w:r>
      <w:r>
        <w:rPr>
          <w:spacing w:val="-3"/>
        </w:rPr>
        <w:t>horas cada día. </w:t>
      </w:r>
      <w:r>
        <w:rPr>
          <w:spacing w:val="-4"/>
        </w:rPr>
        <w:t>Según </w:t>
      </w:r>
      <w:r>
        <w:rPr/>
        <w:t>su </w:t>
      </w:r>
      <w:r>
        <w:rPr>
          <w:spacing w:val="-4"/>
        </w:rPr>
        <w:t>convenio colectivo, </w:t>
      </w:r>
      <w:r>
        <w:rPr/>
        <w:t>a </w:t>
      </w:r>
      <w:r>
        <w:rPr>
          <w:spacing w:val="-4"/>
        </w:rPr>
        <w:t>jornada completa </w:t>
      </w:r>
      <w:r>
        <w:rPr>
          <w:spacing w:val="-3"/>
        </w:rPr>
        <w:t>(40 </w:t>
      </w:r>
      <w:r>
        <w:rPr>
          <w:spacing w:val="-4"/>
        </w:rPr>
        <w:t>horas/semana) recibiría </w:t>
      </w:r>
      <w:r>
        <w:rPr/>
        <w:t>un </w:t>
      </w:r>
      <w:r>
        <w:rPr>
          <w:spacing w:val="-3"/>
        </w:rPr>
        <w:t>salario base </w:t>
      </w:r>
      <w:r>
        <w:rPr/>
        <w:t>de </w:t>
      </w:r>
      <w:r>
        <w:rPr>
          <w:spacing w:val="-3"/>
        </w:rPr>
        <w:t>986 </w:t>
      </w:r>
      <w:r>
        <w:rPr/>
        <w:t>€ </w:t>
      </w:r>
      <w:r>
        <w:rPr>
          <w:spacing w:val="-3"/>
        </w:rPr>
        <w:t>más </w:t>
      </w:r>
      <w:r>
        <w:rPr/>
        <w:t>un </w:t>
      </w:r>
      <w:r>
        <w:rPr>
          <w:spacing w:val="-3"/>
        </w:rPr>
        <w:t>plus </w:t>
      </w:r>
      <w:r>
        <w:rPr/>
        <w:t>de </w:t>
      </w:r>
      <w:r>
        <w:rPr>
          <w:spacing w:val="-4"/>
        </w:rPr>
        <w:t>convenio </w:t>
      </w:r>
      <w:r>
        <w:rPr/>
        <w:t>de 60 €. </w:t>
      </w:r>
      <w:r>
        <w:rPr>
          <w:spacing w:val="-3"/>
        </w:rPr>
        <w:t>Tiene </w:t>
      </w:r>
      <w:r>
        <w:rPr>
          <w:spacing w:val="-4"/>
        </w:rPr>
        <w:t>derecho </w:t>
      </w:r>
      <w:r>
        <w:rPr/>
        <w:t>a </w:t>
      </w:r>
      <w:r>
        <w:rPr>
          <w:spacing w:val="-4"/>
        </w:rPr>
        <w:t>tres pagas </w:t>
      </w:r>
      <w:r>
        <w:rPr>
          <w:spacing w:val="-3"/>
        </w:rPr>
        <w:t>extras de salario </w:t>
      </w:r>
      <w:r>
        <w:rPr>
          <w:spacing w:val="-4"/>
        </w:rPr>
        <w:t>base </w:t>
      </w:r>
      <w:r>
        <w:rPr/>
        <w:t>en </w:t>
      </w:r>
      <w:r>
        <w:rPr>
          <w:spacing w:val="-4"/>
        </w:rPr>
        <w:t>febrero, </w:t>
      </w:r>
      <w:r>
        <w:rPr>
          <w:spacing w:val="-3"/>
        </w:rPr>
        <w:t>julio </w:t>
      </w:r>
      <w:r>
        <w:rPr/>
        <w:t>y </w:t>
      </w:r>
      <w:r>
        <w:rPr>
          <w:spacing w:val="-4"/>
        </w:rPr>
        <w:t>diciembre. Realiza </w:t>
      </w:r>
      <w:r>
        <w:rPr/>
        <w:t>la </w:t>
      </w:r>
      <w:r>
        <w:rPr>
          <w:spacing w:val="-4"/>
        </w:rPr>
        <w:t>nómina </w:t>
      </w:r>
      <w:r>
        <w:rPr/>
        <w:t>de </w:t>
      </w:r>
      <w:r>
        <w:rPr>
          <w:spacing w:val="-3"/>
        </w:rPr>
        <w:t>junio (65 </w:t>
      </w:r>
      <w:r>
        <w:rPr>
          <w:spacing w:val="-4"/>
        </w:rPr>
        <w:t>horas totales trabajadas </w:t>
      </w:r>
      <w:r>
        <w:rPr/>
        <w:t>y 3 </w:t>
      </w:r>
      <w:r>
        <w:rPr>
          <w:spacing w:val="-3"/>
        </w:rPr>
        <w:t>días </w:t>
      </w:r>
      <w:r>
        <w:rPr/>
        <w:t>de</w:t>
      </w:r>
      <w:r>
        <w:rPr>
          <w:spacing w:val="-25"/>
        </w:rPr>
        <w:t> </w:t>
      </w:r>
      <w:r>
        <w:rPr>
          <w:spacing w:val="-4"/>
        </w:rPr>
        <w:t>descanso).</w:t>
      </w:r>
    </w:p>
    <w:p>
      <w:pPr>
        <w:pStyle w:val="BodyText"/>
        <w:ind w:left="1092" w:right="1114"/>
        <w:jc w:val="both"/>
      </w:pPr>
      <w:r>
        <w:rPr/>
        <w:t>En la nómina de Cristina, lo primero que hay que hacer es calcular el porcentaje de jornada que trabaja. Para ello hay que seguir los siguientes pasos:</w:t>
      </w:r>
    </w:p>
    <w:p>
      <w:pPr>
        <w:pStyle w:val="BodyText"/>
      </w:pPr>
    </w:p>
    <w:p>
      <w:pPr>
        <w:pStyle w:val="ListParagraph"/>
        <w:numPr>
          <w:ilvl w:val="0"/>
          <w:numId w:val="34"/>
        </w:numPr>
        <w:tabs>
          <w:tab w:pos="1311" w:val="left" w:leader="none"/>
        </w:tabs>
        <w:spacing w:line="240" w:lineRule="auto" w:before="0" w:after="0"/>
        <w:ind w:left="1310" w:right="0" w:hanging="219"/>
        <w:jc w:val="left"/>
        <w:rPr>
          <w:sz w:val="22"/>
        </w:rPr>
      </w:pPr>
      <w:r>
        <w:rPr>
          <w:sz w:val="22"/>
        </w:rPr>
        <w:t>Las horas semanales trabajadas</w:t>
      </w:r>
      <w:r>
        <w:rPr>
          <w:spacing w:val="-9"/>
          <w:sz w:val="22"/>
        </w:rPr>
        <w:t> </w:t>
      </w:r>
      <w:r>
        <w:rPr>
          <w:sz w:val="22"/>
        </w:rPr>
        <w:t>son:</w:t>
      </w:r>
    </w:p>
    <w:p>
      <w:pPr>
        <w:pStyle w:val="BodyText"/>
        <w:spacing w:before="1"/>
        <w:ind w:left="1092" w:right="6122"/>
      </w:pPr>
      <w:r>
        <w:rPr/>
        <w:t>Lunes: 5 horas; miércoles: 5 horas; viernes: 5 horas. Total: 15 horas semanales.</w:t>
      </w:r>
    </w:p>
    <w:p>
      <w:pPr>
        <w:pStyle w:val="BodyText"/>
      </w:pPr>
    </w:p>
    <w:p>
      <w:pPr>
        <w:pStyle w:val="ListParagraph"/>
        <w:numPr>
          <w:ilvl w:val="0"/>
          <w:numId w:val="34"/>
        </w:numPr>
        <w:tabs>
          <w:tab w:pos="1312" w:val="left" w:leader="none"/>
        </w:tabs>
        <w:spacing w:line="240" w:lineRule="auto" w:before="0" w:after="0"/>
        <w:ind w:left="1311" w:right="0" w:hanging="220"/>
        <w:jc w:val="left"/>
        <w:rPr>
          <w:sz w:val="22"/>
        </w:rPr>
      </w:pPr>
      <w:r>
        <w:rPr>
          <w:sz w:val="22"/>
        </w:rPr>
        <w:t>El porcentaje de la jornada trabajada es: (15/40) x 100 = 37,50</w:t>
      </w:r>
      <w:r>
        <w:rPr>
          <w:spacing w:val="-16"/>
          <w:sz w:val="22"/>
        </w:rPr>
        <w:t> </w:t>
      </w:r>
      <w:r>
        <w:rPr>
          <w:sz w:val="22"/>
        </w:rPr>
        <w:t>%</w:t>
      </w:r>
    </w:p>
    <w:p>
      <w:pPr>
        <w:pStyle w:val="BodyText"/>
        <w:spacing w:before="1"/>
      </w:pPr>
    </w:p>
    <w:p>
      <w:pPr>
        <w:pStyle w:val="ListParagraph"/>
        <w:numPr>
          <w:ilvl w:val="0"/>
          <w:numId w:val="34"/>
        </w:numPr>
        <w:tabs>
          <w:tab w:pos="1312" w:val="left" w:leader="none"/>
        </w:tabs>
        <w:spacing w:line="267" w:lineRule="exact" w:before="0" w:after="0"/>
        <w:ind w:left="1311" w:right="0" w:hanging="220"/>
        <w:jc w:val="left"/>
        <w:rPr>
          <w:sz w:val="22"/>
        </w:rPr>
      </w:pPr>
      <w:r>
        <w:rPr>
          <w:sz w:val="22"/>
        </w:rPr>
        <w:t>El total devengado en el mes de junio es el</w:t>
      </w:r>
      <w:r>
        <w:rPr>
          <w:spacing w:val="-17"/>
          <w:sz w:val="22"/>
        </w:rPr>
        <w:t> </w:t>
      </w:r>
      <w:r>
        <w:rPr>
          <w:sz w:val="22"/>
        </w:rPr>
        <w:t>siguiente:</w:t>
      </w:r>
    </w:p>
    <w:p>
      <w:pPr>
        <w:pStyle w:val="BodyText"/>
        <w:spacing w:line="267" w:lineRule="exact"/>
        <w:ind w:left="1092"/>
      </w:pPr>
      <w:r>
        <w:rPr/>
        <w:t>- Salario base: 37,50 % de 986 € = 369,75 €</w:t>
      </w:r>
    </w:p>
    <w:p>
      <w:pPr>
        <w:pStyle w:val="BodyText"/>
        <w:ind w:left="1092"/>
      </w:pPr>
      <w:r>
        <w:rPr/>
        <w:t>- Plus de convenio: 37,50 % de 60 € = 22,50 €</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4560" filled="true" fillcolor="#538dd3" stroked="false">
            <v:fill type="solid"/>
            <w10:wrap type="none"/>
          </v:rect>
        </w:pict>
      </w:r>
    </w:p>
    <w:p>
      <w:pPr>
        <w:pStyle w:val="BodyText"/>
        <w:spacing w:before="4"/>
        <w:rPr>
          <w:sz w:val="20"/>
        </w:rPr>
      </w:pPr>
    </w:p>
    <w:p>
      <w:pPr>
        <w:pStyle w:val="BodyText"/>
        <w:spacing w:before="57"/>
        <w:ind w:left="1092" w:right="1113"/>
        <w:jc w:val="both"/>
      </w:pPr>
      <w:r>
        <w:rPr/>
        <w:t>La cotización en los contratos de trabajo a tiempo parcial, se efectuará en razón de la remuneración percibida en función de las horas trabajadas en el mes.</w:t>
      </w:r>
    </w:p>
    <w:p>
      <w:pPr>
        <w:pStyle w:val="BodyText"/>
        <w:ind w:left="1092" w:right="1112"/>
        <w:jc w:val="both"/>
      </w:pPr>
      <w:r>
        <w:rPr/>
        <w:t>Para determinar la base de cotización por contingencias comunes, se computará lo percibido por las horas ordinarias y complementarias en el mes, independientemente de que se trate de remuneración diaria, semanal o mensual. A dicho importe, se le sumará la parte proporcional de pagas extraordinarias y otros conceptos de periodicidad de devengo superior a la mensual o que no tengan carácter periódico y se satisfagan dentro del año, así como de sábados y domingos, cuando se abone una retribución por dicho concepto. Así, se calcula:</w:t>
      </w:r>
    </w:p>
    <w:p>
      <w:pPr>
        <w:pStyle w:val="BodyText"/>
        <w:spacing w:line="268" w:lineRule="exact"/>
        <w:ind w:left="1092"/>
        <w:jc w:val="both"/>
      </w:pPr>
      <w:r>
        <w:rPr/>
        <w:t>- Salario base: 37,50 % de 986 € = 369,75 €</w:t>
      </w:r>
    </w:p>
    <w:p>
      <w:pPr>
        <w:pStyle w:val="BodyText"/>
        <w:ind w:left="1092"/>
        <w:jc w:val="both"/>
      </w:pPr>
      <w:r>
        <w:rPr/>
        <w:t>- Plus de convenio: 37,50 % de 60 € = 22,50 €</w:t>
      </w:r>
    </w:p>
    <w:p>
      <w:pPr>
        <w:pStyle w:val="BodyText"/>
        <w:spacing w:before="1"/>
        <w:ind w:left="1092"/>
        <w:jc w:val="both"/>
      </w:pPr>
      <w:r>
        <w:rPr/>
        <w:t>- Prorrata de pagas extraordinarias: (37,50 % de 986 €) x 3/12 = 92,44 €</w:t>
      </w:r>
    </w:p>
    <w:p>
      <w:pPr>
        <w:pStyle w:val="BodyText"/>
      </w:pPr>
    </w:p>
    <w:p>
      <w:pPr>
        <w:pStyle w:val="BodyText"/>
        <w:ind w:left="1092"/>
        <w:jc w:val="both"/>
      </w:pPr>
      <w:r>
        <w:rPr/>
        <w:t>BCCC = 369,75 € + 22,50 € + 92,44 € = 484,69 €</w:t>
      </w:r>
    </w:p>
    <w:p>
      <w:pPr>
        <w:pStyle w:val="BodyText"/>
        <w:spacing w:before="1"/>
        <w:ind w:left="1092"/>
        <w:jc w:val="both"/>
      </w:pPr>
      <w:r>
        <w:rPr/>
        <w:t>BCCP = BCCC = 484,69 € al no realizarse horas extraordinarias</w:t>
      </w:r>
    </w:p>
    <w:p>
      <w:pPr>
        <w:pStyle w:val="BodyText"/>
        <w:ind w:left="1092" w:right="1110"/>
        <w:jc w:val="both"/>
      </w:pPr>
      <w:r>
        <w:rPr/>
        <w:t>El importe de la base de cotización no podrá ser inferior a la base mínima mensual, resultado de multiplicar el número de horas realmente trabajadas por la base mínima horaria que se establece anualmente para cada grupo de cotización, ni superior a la base máxima establecida con carácter general. En consecuencia, para el presente supuesto, la base mínima de cotización a considerar sería:</w:t>
      </w:r>
    </w:p>
    <w:p>
      <w:pPr>
        <w:pStyle w:val="BodyText"/>
        <w:ind w:left="1092" w:right="1111"/>
        <w:jc w:val="both"/>
      </w:pPr>
      <w:r>
        <w:rPr/>
        <w:t>68 horas (65 horas trabajadas más 3 horas de descanso) que, multiplicadas por 4,51 €/hora, da una base mínima de 306,68 €.</w:t>
      </w:r>
    </w:p>
    <w:p>
      <w:pPr>
        <w:pStyle w:val="BodyText"/>
        <w:ind w:left="1092" w:right="1111"/>
        <w:jc w:val="both"/>
      </w:pPr>
      <w:r>
        <w:rPr/>
        <w:t>Dado que el importe de 484,69 € es superior a la base mínima a considerar (306,68 €) e inferior a la base máxima de cotización del grupo 7 (3 262,50 €), dicho importe será la base de cotización por contingencias comunes.</w:t>
      </w:r>
    </w:p>
    <w:p>
      <w:pPr>
        <w:pStyle w:val="BodyText"/>
      </w:pPr>
    </w:p>
    <w:p>
      <w:pPr>
        <w:pStyle w:val="BodyText"/>
        <w:ind w:left="1092"/>
        <w:jc w:val="both"/>
      </w:pPr>
      <w:r>
        <w:rPr/>
        <w:t>La nómina resuelta se encuentra dentro de la carpeta &lt;Nominas&gt; del Solucionario.</w:t>
      </w:r>
    </w:p>
    <w:p>
      <w:pPr>
        <w:pStyle w:val="BodyText"/>
        <w:spacing w:before="3"/>
        <w:rPr>
          <w:sz w:val="17"/>
        </w:rPr>
      </w:pPr>
    </w:p>
    <w:p>
      <w:pPr>
        <w:pStyle w:val="Heading2"/>
        <w:tabs>
          <w:tab w:pos="10761" w:val="left" w:leader="none"/>
        </w:tabs>
        <w:spacing w:before="56"/>
        <w:ind w:left="1064"/>
        <w:jc w:val="left"/>
      </w:pPr>
      <w:bookmarkStart w:name="_bookmark46" w:id="47"/>
      <w:bookmarkEnd w:id="47"/>
      <w:r>
        <w:rPr>
          <w:b w:val="0"/>
        </w:rPr>
      </w:r>
      <w:r>
        <w:rPr>
          <w:spacing w:val="-22"/>
          <w:w w:val="100"/>
          <w:shd w:fill="8DB3E1" w:color="auto" w:val="clear"/>
        </w:rPr>
        <w:t> </w:t>
      </w:r>
      <w:r>
        <w:rPr>
          <w:shd w:fill="8DB3E1" w:color="auto" w:val="clear"/>
        </w:rPr>
        <w:t>ACTIVIDADES FINALES-PÁG.</w:t>
      </w:r>
      <w:r>
        <w:rPr>
          <w:spacing w:val="-9"/>
          <w:shd w:fill="8DB3E1" w:color="auto" w:val="clear"/>
        </w:rPr>
        <w:t> </w:t>
      </w:r>
      <w:r>
        <w:rPr>
          <w:shd w:fill="8DB3E1" w:color="auto" w:val="clear"/>
        </w:rPr>
        <w:t>76</w:t>
        <w:tab/>
      </w:r>
    </w:p>
    <w:p>
      <w:pPr>
        <w:pStyle w:val="BodyText"/>
        <w:spacing w:before="1"/>
        <w:rPr>
          <w:b/>
        </w:rPr>
      </w:pPr>
    </w:p>
    <w:p>
      <w:pPr>
        <w:pStyle w:val="ListParagraph"/>
        <w:numPr>
          <w:ilvl w:val="0"/>
          <w:numId w:val="35"/>
        </w:numPr>
        <w:tabs>
          <w:tab w:pos="1454" w:val="left" w:leader="none"/>
        </w:tabs>
        <w:spacing w:line="240" w:lineRule="auto" w:before="0" w:after="0"/>
        <w:ind w:left="1092" w:right="4435" w:firstLine="0"/>
        <w:jc w:val="left"/>
        <w:rPr>
          <w:sz w:val="22"/>
        </w:rPr>
      </w:pPr>
      <w:r>
        <w:rPr>
          <w:b/>
          <w:spacing w:val="-3"/>
          <w:sz w:val="22"/>
        </w:rPr>
        <w:t>Indica qué se </w:t>
      </w:r>
      <w:r>
        <w:rPr>
          <w:b/>
          <w:spacing w:val="-4"/>
          <w:sz w:val="22"/>
        </w:rPr>
        <w:t>considera </w:t>
      </w:r>
      <w:r>
        <w:rPr>
          <w:b/>
          <w:spacing w:val="-3"/>
          <w:sz w:val="22"/>
        </w:rPr>
        <w:t>como salario </w:t>
      </w:r>
      <w:r>
        <w:rPr>
          <w:b/>
          <w:sz w:val="22"/>
        </w:rPr>
        <w:t>en </w:t>
      </w:r>
      <w:r>
        <w:rPr>
          <w:b/>
          <w:spacing w:val="-4"/>
          <w:sz w:val="22"/>
        </w:rPr>
        <w:t>dinero </w:t>
      </w:r>
      <w:r>
        <w:rPr>
          <w:b/>
          <w:sz w:val="22"/>
        </w:rPr>
        <w:t>y </w:t>
      </w:r>
      <w:r>
        <w:rPr>
          <w:b/>
          <w:spacing w:val="-4"/>
          <w:sz w:val="22"/>
        </w:rPr>
        <w:t>salario </w:t>
      </w:r>
      <w:r>
        <w:rPr>
          <w:b/>
          <w:sz w:val="22"/>
        </w:rPr>
        <w:t>en </w:t>
      </w:r>
      <w:r>
        <w:rPr>
          <w:b/>
          <w:spacing w:val="-4"/>
          <w:sz w:val="22"/>
        </w:rPr>
        <w:t>especie. </w:t>
      </w:r>
      <w:r>
        <w:rPr>
          <w:sz w:val="22"/>
        </w:rPr>
        <w:t>El salario en dinero es el que se cobra en moneda de curso legal. Puede pagarse en efectivo, cheque o transferencia</w:t>
      </w:r>
      <w:r>
        <w:rPr>
          <w:spacing w:val="-11"/>
          <w:sz w:val="22"/>
        </w:rPr>
        <w:t> </w:t>
      </w:r>
      <w:r>
        <w:rPr>
          <w:sz w:val="22"/>
        </w:rPr>
        <w:t>bancaria.</w:t>
      </w:r>
    </w:p>
    <w:p>
      <w:pPr>
        <w:pStyle w:val="BodyText"/>
        <w:spacing w:before="1"/>
        <w:ind w:left="1092"/>
      </w:pPr>
      <w:r>
        <w:rPr/>
        <w:t>Se podrá fijar:</w:t>
      </w:r>
    </w:p>
    <w:p>
      <w:pPr>
        <w:pStyle w:val="ListParagraph"/>
        <w:numPr>
          <w:ilvl w:val="0"/>
          <w:numId w:val="2"/>
        </w:numPr>
        <w:tabs>
          <w:tab w:pos="1453" w:val="left" w:leader="none"/>
          <w:tab w:pos="1454" w:val="left" w:leader="none"/>
        </w:tabs>
        <w:spacing w:line="240" w:lineRule="auto" w:before="1" w:after="0"/>
        <w:ind w:left="1453" w:right="1115" w:hanging="361"/>
        <w:jc w:val="left"/>
        <w:rPr>
          <w:sz w:val="22"/>
        </w:rPr>
      </w:pPr>
      <w:r>
        <w:rPr>
          <w:sz w:val="22"/>
        </w:rPr>
        <w:t>Por unidad de tiempo se calcula por la duración del servicio, sin considerar la cantidad de obra realizada. Se abona por horas, días, semanas, meses o al</w:t>
      </w:r>
      <w:r>
        <w:rPr>
          <w:spacing w:val="-9"/>
          <w:sz w:val="22"/>
        </w:rPr>
        <w:t> </w:t>
      </w:r>
      <w:r>
        <w:rPr>
          <w:sz w:val="22"/>
        </w:rPr>
        <w:t>año.</w:t>
      </w:r>
    </w:p>
    <w:p>
      <w:pPr>
        <w:pStyle w:val="ListParagraph"/>
        <w:numPr>
          <w:ilvl w:val="0"/>
          <w:numId w:val="2"/>
        </w:numPr>
        <w:tabs>
          <w:tab w:pos="1453" w:val="left" w:leader="none"/>
          <w:tab w:pos="1454" w:val="left" w:leader="none"/>
        </w:tabs>
        <w:spacing w:line="240" w:lineRule="auto" w:before="0" w:after="0"/>
        <w:ind w:left="1453" w:right="1113" w:hanging="361"/>
        <w:jc w:val="left"/>
        <w:rPr>
          <w:sz w:val="22"/>
        </w:rPr>
      </w:pPr>
      <w:r>
        <w:rPr>
          <w:sz w:val="22"/>
        </w:rPr>
        <w:t>Por obra o a destajo, donde se paga la cantidad o calidad de trabajo, independientemente del tiempo invertido.</w:t>
      </w:r>
    </w:p>
    <w:p>
      <w:pPr>
        <w:pStyle w:val="BodyText"/>
        <w:ind w:left="1092"/>
      </w:pPr>
      <w:r>
        <w:rPr/>
        <w:t>Pueden combinarse el salario por unidad de tiempo y por obra.</w:t>
      </w:r>
    </w:p>
    <w:p>
      <w:pPr>
        <w:pStyle w:val="BodyText"/>
        <w:spacing w:before="11"/>
        <w:rPr>
          <w:sz w:val="21"/>
        </w:rPr>
      </w:pPr>
    </w:p>
    <w:p>
      <w:pPr>
        <w:pStyle w:val="BodyText"/>
        <w:ind w:left="1092" w:right="1109"/>
        <w:jc w:val="both"/>
      </w:pPr>
      <w:r>
        <w:rPr/>
        <w:t>El salario en especie es el uso, consumo y obtención de bienes, derechos o servicios de forma gratuita o a un precio inferior al de mercado para uso particular. No superará el 30 % del salario total. Son salario en especie:</w:t>
      </w:r>
    </w:p>
    <w:p>
      <w:pPr>
        <w:pStyle w:val="ListParagraph"/>
        <w:numPr>
          <w:ilvl w:val="0"/>
          <w:numId w:val="2"/>
        </w:numPr>
        <w:tabs>
          <w:tab w:pos="1453" w:val="left" w:leader="none"/>
          <w:tab w:pos="1454" w:val="left" w:leader="none"/>
        </w:tabs>
        <w:spacing w:line="279" w:lineRule="exact" w:before="2" w:after="0"/>
        <w:ind w:left="1453" w:right="0" w:hanging="362"/>
        <w:jc w:val="left"/>
        <w:rPr>
          <w:sz w:val="22"/>
        </w:rPr>
      </w:pPr>
      <w:r>
        <w:rPr>
          <w:sz w:val="22"/>
        </w:rPr>
        <w:t>Utilizar una</w:t>
      </w:r>
      <w:r>
        <w:rPr>
          <w:spacing w:val="-1"/>
          <w:sz w:val="22"/>
        </w:rPr>
        <w:t> </w:t>
      </w:r>
      <w:r>
        <w:rPr>
          <w:sz w:val="22"/>
        </w:rPr>
        <w:t>vivienda.</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Uso y/o entrega de un</w:t>
      </w:r>
      <w:r>
        <w:rPr>
          <w:spacing w:val="-3"/>
          <w:sz w:val="22"/>
        </w:rPr>
        <w:t> </w:t>
      </w:r>
      <w:r>
        <w:rPr>
          <w:sz w:val="22"/>
        </w:rPr>
        <w:t>vehículo.</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Préstamo a un tipo de interés menor al legal del</w:t>
      </w:r>
      <w:r>
        <w:rPr>
          <w:spacing w:val="-13"/>
          <w:sz w:val="22"/>
        </w:rPr>
        <w:t> </w:t>
      </w:r>
      <w:r>
        <w:rPr>
          <w:sz w:val="22"/>
        </w:rPr>
        <w:t>dinero.</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Prestaciones por manutención, hospedaje, viajes y</w:t>
      </w:r>
      <w:r>
        <w:rPr>
          <w:spacing w:val="-5"/>
          <w:sz w:val="22"/>
        </w:rPr>
        <w:t> </w:t>
      </w:r>
      <w:r>
        <w:rPr>
          <w:sz w:val="22"/>
        </w:rPr>
        <w:t>similares.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Gastos de estudio y manutención del empleado y parientes (hasta el cuarto</w:t>
      </w:r>
      <w:r>
        <w:rPr>
          <w:spacing w:val="-18"/>
          <w:sz w:val="22"/>
        </w:rPr>
        <w:t> </w:t>
      </w:r>
      <w:r>
        <w:rPr>
          <w:sz w:val="22"/>
        </w:rPr>
        <w:t>grado).</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Planes de</w:t>
      </w:r>
      <w:r>
        <w:rPr>
          <w:spacing w:val="1"/>
          <w:sz w:val="22"/>
        </w:rPr>
        <w:t> </w:t>
      </w:r>
      <w:r>
        <w:rPr>
          <w:sz w:val="22"/>
        </w:rPr>
        <w:t>pensiones.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Primas de contrato de</w:t>
      </w:r>
      <w:r>
        <w:rPr>
          <w:spacing w:val="-2"/>
          <w:sz w:val="22"/>
        </w:rPr>
        <w:t> </w:t>
      </w:r>
      <w:r>
        <w:rPr>
          <w:sz w:val="22"/>
        </w:rPr>
        <w:t>seguro.</w:t>
      </w:r>
    </w:p>
    <w:p>
      <w:pPr>
        <w:spacing w:after="0" w:line="279" w:lineRule="exact"/>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5584" filled="true" fillcolor="#538dd3" stroked="false">
            <v:fill type="solid"/>
            <w10:wrap type="none"/>
          </v:rect>
        </w:pict>
      </w:r>
    </w:p>
    <w:p>
      <w:pPr>
        <w:pStyle w:val="BodyText"/>
        <w:spacing w:before="4"/>
        <w:rPr>
          <w:sz w:val="20"/>
        </w:rPr>
      </w:pPr>
    </w:p>
    <w:p>
      <w:pPr>
        <w:pStyle w:val="Heading2"/>
        <w:numPr>
          <w:ilvl w:val="0"/>
          <w:numId w:val="35"/>
        </w:numPr>
        <w:tabs>
          <w:tab w:pos="1454" w:val="left" w:leader="none"/>
        </w:tabs>
        <w:spacing w:line="240" w:lineRule="auto" w:before="57" w:after="0"/>
        <w:ind w:left="1453" w:right="0" w:hanging="362"/>
        <w:jc w:val="both"/>
      </w:pPr>
      <w:r>
        <w:rPr>
          <w:spacing w:val="-3"/>
        </w:rPr>
        <w:t>Felipe</w:t>
      </w:r>
      <w:r>
        <w:rPr>
          <w:spacing w:val="-8"/>
        </w:rPr>
        <w:t> </w:t>
      </w:r>
      <w:r>
        <w:rPr>
          <w:spacing w:val="-3"/>
        </w:rPr>
        <w:t>cobra</w:t>
      </w:r>
      <w:r>
        <w:rPr>
          <w:spacing w:val="-7"/>
        </w:rPr>
        <w:t> </w:t>
      </w:r>
      <w:r>
        <w:rPr>
          <w:spacing w:val="-3"/>
        </w:rPr>
        <w:t>por</w:t>
      </w:r>
      <w:r>
        <w:rPr>
          <w:spacing w:val="-6"/>
        </w:rPr>
        <w:t> </w:t>
      </w:r>
      <w:r>
        <w:rPr>
          <w:spacing w:val="-4"/>
        </w:rPr>
        <w:t>pintar</w:t>
      </w:r>
      <w:r>
        <w:rPr>
          <w:spacing w:val="-3"/>
        </w:rPr>
        <w:t> </w:t>
      </w:r>
      <w:r>
        <w:rPr/>
        <w:t>un</w:t>
      </w:r>
      <w:r>
        <w:rPr>
          <w:spacing w:val="-8"/>
        </w:rPr>
        <w:t> </w:t>
      </w:r>
      <w:r>
        <w:rPr>
          <w:spacing w:val="-3"/>
        </w:rPr>
        <w:t>piso</w:t>
      </w:r>
      <w:r>
        <w:rPr>
          <w:spacing w:val="-9"/>
        </w:rPr>
        <w:t> </w:t>
      </w:r>
      <w:r>
        <w:rPr/>
        <w:t>1</w:t>
      </w:r>
      <w:r>
        <w:rPr>
          <w:spacing w:val="-10"/>
        </w:rPr>
        <w:t> </w:t>
      </w:r>
      <w:r>
        <w:rPr>
          <w:spacing w:val="-3"/>
        </w:rPr>
        <w:t>000</w:t>
      </w:r>
      <w:r>
        <w:rPr>
          <w:spacing w:val="-5"/>
        </w:rPr>
        <w:t> </w:t>
      </w:r>
      <w:r>
        <w:rPr/>
        <w:t>€.</w:t>
      </w:r>
      <w:r>
        <w:rPr>
          <w:spacing w:val="-6"/>
        </w:rPr>
        <w:t> </w:t>
      </w:r>
      <w:r>
        <w:rPr>
          <w:spacing w:val="-3"/>
        </w:rPr>
        <w:t>Indica</w:t>
      </w:r>
      <w:r>
        <w:rPr>
          <w:spacing w:val="-7"/>
        </w:rPr>
        <w:t> </w:t>
      </w:r>
      <w:r>
        <w:rPr>
          <w:spacing w:val="-3"/>
        </w:rPr>
        <w:t>si</w:t>
      </w:r>
      <w:r>
        <w:rPr>
          <w:spacing w:val="-6"/>
        </w:rPr>
        <w:t> </w:t>
      </w:r>
      <w:r>
        <w:rPr/>
        <w:t>se</w:t>
      </w:r>
      <w:r>
        <w:rPr>
          <w:spacing w:val="-7"/>
        </w:rPr>
        <w:t> </w:t>
      </w:r>
      <w:r>
        <w:rPr>
          <w:spacing w:val="-4"/>
        </w:rPr>
        <w:t>trata</w:t>
      </w:r>
      <w:r>
        <w:rPr>
          <w:spacing w:val="-6"/>
        </w:rPr>
        <w:t> </w:t>
      </w:r>
      <w:r>
        <w:rPr/>
        <w:t>de</w:t>
      </w:r>
      <w:r>
        <w:rPr>
          <w:spacing w:val="-4"/>
        </w:rPr>
        <w:t> </w:t>
      </w:r>
      <w:r>
        <w:rPr/>
        <w:t>un</w:t>
      </w:r>
      <w:r>
        <w:rPr>
          <w:spacing w:val="-9"/>
        </w:rPr>
        <w:t> </w:t>
      </w:r>
      <w:r>
        <w:rPr>
          <w:spacing w:val="-3"/>
        </w:rPr>
        <w:t>salario</w:t>
      </w:r>
      <w:r>
        <w:rPr>
          <w:spacing w:val="-6"/>
        </w:rPr>
        <w:t> </w:t>
      </w:r>
      <w:r>
        <w:rPr>
          <w:spacing w:val="-4"/>
        </w:rPr>
        <w:t>por</w:t>
      </w:r>
      <w:r>
        <w:rPr>
          <w:spacing w:val="-5"/>
        </w:rPr>
        <w:t> </w:t>
      </w:r>
      <w:r>
        <w:rPr>
          <w:spacing w:val="-4"/>
        </w:rPr>
        <w:t>tiempo,</w:t>
      </w:r>
      <w:r>
        <w:rPr>
          <w:spacing w:val="-6"/>
        </w:rPr>
        <w:t> </w:t>
      </w:r>
      <w:r>
        <w:rPr>
          <w:spacing w:val="-3"/>
        </w:rPr>
        <w:t>obra</w:t>
      </w:r>
      <w:r>
        <w:rPr>
          <w:spacing w:val="-5"/>
        </w:rPr>
        <w:t> </w:t>
      </w:r>
      <w:r>
        <w:rPr/>
        <w:t>o</w:t>
      </w:r>
      <w:r>
        <w:rPr>
          <w:spacing w:val="-8"/>
        </w:rPr>
        <w:t> </w:t>
      </w:r>
      <w:r>
        <w:rPr>
          <w:spacing w:val="-4"/>
        </w:rPr>
        <w:t>mixto.</w:t>
      </w:r>
    </w:p>
    <w:p>
      <w:pPr>
        <w:pStyle w:val="BodyText"/>
        <w:ind w:left="1092" w:right="1112"/>
        <w:jc w:val="both"/>
      </w:pPr>
      <w:r>
        <w:rPr/>
        <w:t>Felipe recibe un salario por obra o a destajo que atiende a la cantidad o calidad de trabajo, independientemente del tiempo invertido.</w:t>
      </w:r>
    </w:p>
    <w:p>
      <w:pPr>
        <w:pStyle w:val="BodyText"/>
        <w:spacing w:before="1"/>
      </w:pPr>
    </w:p>
    <w:p>
      <w:pPr>
        <w:pStyle w:val="Heading2"/>
        <w:numPr>
          <w:ilvl w:val="0"/>
          <w:numId w:val="35"/>
        </w:numPr>
        <w:tabs>
          <w:tab w:pos="1454" w:val="left" w:leader="none"/>
        </w:tabs>
        <w:spacing w:line="240" w:lineRule="auto" w:before="0" w:after="0"/>
        <w:ind w:left="1453" w:right="0" w:hanging="362"/>
        <w:jc w:val="both"/>
      </w:pPr>
      <w:r>
        <w:rPr>
          <w:spacing w:val="-3"/>
        </w:rPr>
        <w:t>¿Qué</w:t>
      </w:r>
      <w:r>
        <w:rPr>
          <w:spacing w:val="-8"/>
        </w:rPr>
        <w:t> </w:t>
      </w:r>
      <w:r>
        <w:rPr>
          <w:spacing w:val="-3"/>
        </w:rPr>
        <w:t>son</w:t>
      </w:r>
      <w:r>
        <w:rPr>
          <w:spacing w:val="-5"/>
        </w:rPr>
        <w:t> </w:t>
      </w:r>
      <w:r>
        <w:rPr>
          <w:spacing w:val="-3"/>
        </w:rPr>
        <w:t>el</w:t>
      </w:r>
      <w:r>
        <w:rPr>
          <w:spacing w:val="-6"/>
        </w:rPr>
        <w:t> </w:t>
      </w:r>
      <w:r>
        <w:rPr>
          <w:spacing w:val="-3"/>
        </w:rPr>
        <w:t>salario</w:t>
      </w:r>
      <w:r>
        <w:rPr>
          <w:spacing w:val="-7"/>
        </w:rPr>
        <w:t> </w:t>
      </w:r>
      <w:r>
        <w:rPr>
          <w:spacing w:val="-4"/>
        </w:rPr>
        <w:t>mínimo</w:t>
      </w:r>
      <w:r>
        <w:rPr>
          <w:spacing w:val="-8"/>
        </w:rPr>
        <w:t> </w:t>
      </w:r>
      <w:r>
        <w:rPr>
          <w:spacing w:val="-4"/>
        </w:rPr>
        <w:t>interprofesional</w:t>
      </w:r>
      <w:r>
        <w:rPr>
          <w:spacing w:val="-7"/>
        </w:rPr>
        <w:t> </w:t>
      </w:r>
      <w:r>
        <w:rPr/>
        <w:t>y</w:t>
      </w:r>
      <w:r>
        <w:rPr>
          <w:spacing w:val="-4"/>
        </w:rPr>
        <w:t> </w:t>
      </w:r>
      <w:r>
        <w:rPr>
          <w:spacing w:val="-3"/>
        </w:rPr>
        <w:t>el</w:t>
      </w:r>
      <w:r>
        <w:rPr>
          <w:spacing w:val="-5"/>
        </w:rPr>
        <w:t> </w:t>
      </w:r>
      <w:r>
        <w:rPr>
          <w:spacing w:val="-4"/>
        </w:rPr>
        <w:t>IPREM?</w:t>
      </w:r>
      <w:r>
        <w:rPr>
          <w:spacing w:val="-6"/>
        </w:rPr>
        <w:t> </w:t>
      </w:r>
      <w:r>
        <w:rPr>
          <w:spacing w:val="-3"/>
        </w:rPr>
        <w:t>¿Para</w:t>
      </w:r>
      <w:r>
        <w:rPr>
          <w:spacing w:val="-7"/>
        </w:rPr>
        <w:t> </w:t>
      </w:r>
      <w:r>
        <w:rPr>
          <w:spacing w:val="-3"/>
        </w:rPr>
        <w:t>qué</w:t>
      </w:r>
      <w:r>
        <w:rPr>
          <w:spacing w:val="-8"/>
        </w:rPr>
        <w:t> </w:t>
      </w:r>
      <w:r>
        <w:rPr/>
        <w:t>se</w:t>
      </w:r>
      <w:r>
        <w:rPr>
          <w:spacing w:val="-7"/>
        </w:rPr>
        <w:t> </w:t>
      </w:r>
      <w:r>
        <w:rPr>
          <w:spacing w:val="-4"/>
        </w:rPr>
        <w:t>utilizan?</w:t>
      </w:r>
    </w:p>
    <w:p>
      <w:pPr>
        <w:pStyle w:val="BodyText"/>
        <w:spacing w:line="237" w:lineRule="auto" w:before="2"/>
        <w:ind w:left="1092" w:right="1110"/>
        <w:jc w:val="both"/>
      </w:pPr>
      <w:r>
        <w:rPr/>
        <w:t>El salario mínimo interprofesional (SMI) es la cantidad mínima que se debe recibir por el trabajo realizado por cuenta ajena a tiempo completo, independientemente de la profesión u oficio.</w:t>
      </w:r>
    </w:p>
    <w:p>
      <w:pPr>
        <w:pStyle w:val="BodyText"/>
        <w:spacing w:before="1"/>
        <w:ind w:left="1092" w:right="1110"/>
        <w:jc w:val="both"/>
      </w:pPr>
      <w:r>
        <w:rPr/>
        <w:t>El SMI se fija anualmente por el Gobierno, previa consulta a los interlocutores sociales, teniendo en cuenta el índice de precios al consumo (IPC), la productividad media nacional alcanzada, el incremento de la participación del trabajo en la renta nacional o la coyuntura económica general. Puede revisarse semestralmente.</w:t>
      </w:r>
    </w:p>
    <w:p>
      <w:pPr>
        <w:pStyle w:val="BodyText"/>
        <w:spacing w:before="1"/>
        <w:ind w:left="1092" w:right="1111"/>
        <w:jc w:val="both"/>
      </w:pPr>
      <w:r>
        <w:rPr/>
        <w:t>El indicador público de renta de efectos múltiples (IPREM) es un índice de referencia que sirve para determinar la cuantía de algunas prestaciones o para acceder a determinadas prestaciones, beneficios o servicios públicos.</w:t>
      </w:r>
    </w:p>
    <w:p>
      <w:pPr>
        <w:pStyle w:val="BodyText"/>
        <w:spacing w:before="4"/>
      </w:pPr>
    </w:p>
    <w:p>
      <w:pPr>
        <w:pStyle w:val="Heading2"/>
        <w:numPr>
          <w:ilvl w:val="0"/>
          <w:numId w:val="35"/>
        </w:numPr>
        <w:tabs>
          <w:tab w:pos="1454" w:val="left" w:leader="none"/>
        </w:tabs>
        <w:spacing w:line="237" w:lineRule="auto" w:before="0" w:after="0"/>
        <w:ind w:left="1453" w:right="1111" w:hanging="361"/>
        <w:jc w:val="both"/>
      </w:pPr>
      <w:r>
        <w:rPr>
          <w:spacing w:val="-3"/>
        </w:rPr>
        <w:t>Sonia gana </w:t>
      </w:r>
      <w:r>
        <w:rPr/>
        <w:t>1 </w:t>
      </w:r>
      <w:r>
        <w:rPr>
          <w:spacing w:val="-3"/>
        </w:rPr>
        <w:t>000 </w:t>
      </w:r>
      <w:r>
        <w:rPr>
          <w:spacing w:val="-4"/>
        </w:rPr>
        <w:t>€/mes. </w:t>
      </w:r>
      <w:r>
        <w:rPr>
          <w:spacing w:val="-3"/>
        </w:rPr>
        <w:t>Ante </w:t>
      </w:r>
      <w:r>
        <w:rPr/>
        <w:t>la </w:t>
      </w:r>
      <w:r>
        <w:rPr>
          <w:spacing w:val="-4"/>
        </w:rPr>
        <w:t>falta </w:t>
      </w:r>
      <w:r>
        <w:rPr/>
        <w:t>de </w:t>
      </w:r>
      <w:r>
        <w:rPr>
          <w:spacing w:val="-3"/>
        </w:rPr>
        <w:t>pago </w:t>
      </w:r>
      <w:r>
        <w:rPr/>
        <w:t>de su </w:t>
      </w:r>
      <w:r>
        <w:rPr>
          <w:spacing w:val="-4"/>
        </w:rPr>
        <w:t>préstamo bancario, </w:t>
      </w:r>
      <w:r>
        <w:rPr>
          <w:spacing w:val="-3"/>
        </w:rPr>
        <w:t>el juez </w:t>
      </w:r>
      <w:r>
        <w:rPr>
          <w:spacing w:val="-4"/>
        </w:rPr>
        <w:t>sentencia </w:t>
      </w:r>
      <w:r>
        <w:rPr>
          <w:spacing w:val="-3"/>
        </w:rPr>
        <w:t>que </w:t>
      </w:r>
      <w:r>
        <w:rPr/>
        <w:t>su </w:t>
      </w:r>
      <w:r>
        <w:rPr>
          <w:spacing w:val="-4"/>
        </w:rPr>
        <w:t>empresa</w:t>
      </w:r>
      <w:r>
        <w:rPr>
          <w:spacing w:val="-10"/>
        </w:rPr>
        <w:t> </w:t>
      </w:r>
      <w:r>
        <w:rPr/>
        <w:t>le</w:t>
      </w:r>
      <w:r>
        <w:rPr>
          <w:spacing w:val="-5"/>
        </w:rPr>
        <w:t> </w:t>
      </w:r>
      <w:r>
        <w:rPr>
          <w:spacing w:val="-4"/>
        </w:rPr>
        <w:t>descuente</w:t>
      </w:r>
      <w:r>
        <w:rPr>
          <w:spacing w:val="-7"/>
        </w:rPr>
        <w:t> </w:t>
      </w:r>
      <w:r>
        <w:rPr>
          <w:spacing w:val="-4"/>
        </w:rPr>
        <w:t>todos</w:t>
      </w:r>
      <w:r>
        <w:rPr>
          <w:spacing w:val="-6"/>
        </w:rPr>
        <w:t> </w:t>
      </w:r>
      <w:r>
        <w:rPr>
          <w:spacing w:val="-3"/>
        </w:rPr>
        <w:t>los</w:t>
      </w:r>
      <w:r>
        <w:rPr>
          <w:spacing w:val="-5"/>
        </w:rPr>
        <w:t> </w:t>
      </w:r>
      <w:r>
        <w:rPr>
          <w:spacing w:val="-3"/>
        </w:rPr>
        <w:t>meses</w:t>
      </w:r>
      <w:r>
        <w:rPr>
          <w:spacing w:val="-9"/>
        </w:rPr>
        <w:t> </w:t>
      </w:r>
      <w:r>
        <w:rPr>
          <w:spacing w:val="-2"/>
        </w:rPr>
        <w:t>300</w:t>
      </w:r>
      <w:r>
        <w:rPr>
          <w:spacing w:val="-7"/>
        </w:rPr>
        <w:t> </w:t>
      </w:r>
      <w:r>
        <w:rPr/>
        <w:t>€</w:t>
      </w:r>
      <w:r>
        <w:rPr>
          <w:spacing w:val="-4"/>
        </w:rPr>
        <w:t> </w:t>
      </w:r>
      <w:r>
        <w:rPr/>
        <w:t>de</w:t>
      </w:r>
      <w:r>
        <w:rPr>
          <w:spacing w:val="-8"/>
        </w:rPr>
        <w:t> </w:t>
      </w:r>
      <w:r>
        <w:rPr/>
        <w:t>su</w:t>
      </w:r>
      <w:r>
        <w:rPr>
          <w:spacing w:val="-7"/>
        </w:rPr>
        <w:t> </w:t>
      </w:r>
      <w:r>
        <w:rPr>
          <w:spacing w:val="-4"/>
        </w:rPr>
        <w:t>nómina.</w:t>
      </w:r>
      <w:r>
        <w:rPr>
          <w:spacing w:val="-8"/>
        </w:rPr>
        <w:t> </w:t>
      </w:r>
      <w:r>
        <w:rPr>
          <w:spacing w:val="-3"/>
        </w:rPr>
        <w:t>¿Es</w:t>
      </w:r>
      <w:r>
        <w:rPr>
          <w:spacing w:val="-5"/>
        </w:rPr>
        <w:t> </w:t>
      </w:r>
      <w:r>
        <w:rPr>
          <w:spacing w:val="-4"/>
        </w:rPr>
        <w:t>correcto?</w:t>
      </w:r>
    </w:p>
    <w:p>
      <w:pPr>
        <w:pStyle w:val="BodyText"/>
        <w:spacing w:before="1"/>
        <w:ind w:left="1092" w:right="1109"/>
        <w:jc w:val="both"/>
      </w:pPr>
      <w:r>
        <w:rPr/>
        <w:t>La cantidad a embargar no es correcta porque si la cantidad es superior al SMI se efectúa el descuento según la escala indicada en la tabla que se adjunta a continuación:</w:t>
      </w:r>
    </w:p>
    <w:p>
      <w:pPr>
        <w:pStyle w:val="BodyText"/>
        <w:spacing w:before="4"/>
      </w:pPr>
    </w:p>
    <w:tbl>
      <w:tblPr>
        <w:tblW w:w="0" w:type="auto"/>
        <w:jc w:val="left"/>
        <w:tblInd w:w="2248" w:type="dxa"/>
        <w:tblBorders>
          <w:top w:val="single" w:sz="8" w:space="0" w:color="0077BC"/>
          <w:left w:val="single" w:sz="8" w:space="0" w:color="0077BC"/>
          <w:bottom w:val="single" w:sz="8" w:space="0" w:color="0077BC"/>
          <w:right w:val="single" w:sz="8" w:space="0" w:color="0077BC"/>
          <w:insideH w:val="single" w:sz="8" w:space="0" w:color="0077BC"/>
          <w:insideV w:val="single" w:sz="8" w:space="0" w:color="0077BC"/>
        </w:tblBorders>
        <w:tblLayout w:type="fixed"/>
        <w:tblCellMar>
          <w:top w:w="0" w:type="dxa"/>
          <w:left w:w="0" w:type="dxa"/>
          <w:bottom w:w="0" w:type="dxa"/>
          <w:right w:w="0" w:type="dxa"/>
        </w:tblCellMar>
        <w:tblLook w:val="01E0"/>
      </w:tblPr>
      <w:tblGrid>
        <w:gridCol w:w="1517"/>
        <w:gridCol w:w="1227"/>
        <w:gridCol w:w="1574"/>
        <w:gridCol w:w="1162"/>
        <w:gridCol w:w="564"/>
        <w:gridCol w:w="1304"/>
      </w:tblGrid>
      <w:tr>
        <w:trPr>
          <w:trHeight w:val="536" w:hRule="atLeast"/>
        </w:trPr>
        <w:tc>
          <w:tcPr>
            <w:tcW w:w="1517" w:type="dxa"/>
            <w:shd w:val="clear" w:color="auto" w:fill="E1EAF7"/>
          </w:tcPr>
          <w:p>
            <w:pPr>
              <w:pStyle w:val="TableParagraph"/>
              <w:spacing w:before="131"/>
              <w:ind w:left="253"/>
              <w:rPr>
                <w:b/>
                <w:sz w:val="22"/>
              </w:rPr>
            </w:pPr>
            <w:r>
              <w:rPr>
                <w:b/>
                <w:color w:val="0077BC"/>
                <w:sz w:val="22"/>
              </w:rPr>
              <w:t>Percepción</w:t>
            </w:r>
          </w:p>
        </w:tc>
        <w:tc>
          <w:tcPr>
            <w:tcW w:w="1227" w:type="dxa"/>
            <w:shd w:val="clear" w:color="auto" w:fill="E1EAF7"/>
          </w:tcPr>
          <w:p>
            <w:pPr>
              <w:pStyle w:val="TableParagraph"/>
              <w:spacing w:before="131"/>
              <w:ind w:right="46"/>
              <w:jc w:val="right"/>
              <w:rPr>
                <w:b/>
                <w:sz w:val="22"/>
              </w:rPr>
            </w:pPr>
            <w:r>
              <w:rPr>
                <w:b/>
                <w:color w:val="0077BC"/>
                <w:sz w:val="22"/>
              </w:rPr>
              <w:t>Acumulable</w:t>
            </w:r>
          </w:p>
        </w:tc>
        <w:tc>
          <w:tcPr>
            <w:tcW w:w="2736" w:type="dxa"/>
            <w:gridSpan w:val="2"/>
            <w:shd w:val="clear" w:color="auto" w:fill="E1EAF7"/>
          </w:tcPr>
          <w:p>
            <w:pPr>
              <w:pStyle w:val="TableParagraph"/>
              <w:spacing w:before="131"/>
              <w:ind w:left="1009" w:right="985"/>
              <w:jc w:val="center"/>
              <w:rPr>
                <w:b/>
                <w:sz w:val="22"/>
              </w:rPr>
            </w:pPr>
            <w:r>
              <w:rPr>
                <w:b/>
                <w:color w:val="0077BC"/>
                <w:sz w:val="22"/>
              </w:rPr>
              <w:t>Tramos</w:t>
            </w:r>
          </w:p>
        </w:tc>
        <w:tc>
          <w:tcPr>
            <w:tcW w:w="1868" w:type="dxa"/>
            <w:gridSpan w:val="2"/>
            <w:shd w:val="clear" w:color="auto" w:fill="E1EAF7"/>
          </w:tcPr>
          <w:p>
            <w:pPr>
              <w:pStyle w:val="TableParagraph"/>
              <w:spacing w:line="265" w:lineRule="exact"/>
              <w:ind w:left="426"/>
              <w:rPr>
                <w:b/>
                <w:sz w:val="22"/>
              </w:rPr>
            </w:pPr>
            <w:r>
              <w:rPr>
                <w:b/>
                <w:color w:val="0077BC"/>
                <w:sz w:val="22"/>
              </w:rPr>
              <w:t>Cantidades</w:t>
            </w:r>
          </w:p>
          <w:p>
            <w:pPr>
              <w:pStyle w:val="TableParagraph"/>
              <w:spacing w:line="251" w:lineRule="exact"/>
              <w:ind w:left="374"/>
              <w:rPr>
                <w:b/>
                <w:sz w:val="22"/>
              </w:rPr>
            </w:pPr>
            <w:r>
              <w:rPr>
                <w:b/>
                <w:color w:val="0077BC"/>
                <w:sz w:val="22"/>
              </w:rPr>
              <w:t>embargadas</w:t>
            </w:r>
          </w:p>
        </w:tc>
      </w:tr>
      <w:tr>
        <w:trPr>
          <w:trHeight w:val="267" w:hRule="atLeast"/>
        </w:trPr>
        <w:tc>
          <w:tcPr>
            <w:tcW w:w="1517" w:type="dxa"/>
          </w:tcPr>
          <w:p>
            <w:pPr>
              <w:pStyle w:val="TableParagraph"/>
              <w:spacing w:line="248" w:lineRule="exact"/>
              <w:ind w:left="71"/>
              <w:rPr>
                <w:sz w:val="22"/>
              </w:rPr>
            </w:pPr>
            <w:r>
              <w:rPr>
                <w:sz w:val="22"/>
              </w:rPr>
              <w:t>Hasta 1 SMI</w:t>
            </w:r>
          </w:p>
        </w:tc>
        <w:tc>
          <w:tcPr>
            <w:tcW w:w="1227" w:type="dxa"/>
          </w:tcPr>
          <w:p>
            <w:pPr>
              <w:pStyle w:val="TableParagraph"/>
              <w:spacing w:line="248" w:lineRule="exact"/>
              <w:ind w:right="44"/>
              <w:jc w:val="right"/>
              <w:rPr>
                <w:sz w:val="22"/>
              </w:rPr>
            </w:pPr>
            <w:r>
              <w:rPr>
                <w:sz w:val="22"/>
              </w:rPr>
              <w:t>645,30 €</w:t>
            </w:r>
          </w:p>
        </w:tc>
        <w:tc>
          <w:tcPr>
            <w:tcW w:w="1574" w:type="dxa"/>
          </w:tcPr>
          <w:p>
            <w:pPr>
              <w:pStyle w:val="TableParagraph"/>
              <w:spacing w:line="248" w:lineRule="exact"/>
              <w:ind w:left="14" w:right="36"/>
              <w:jc w:val="center"/>
              <w:rPr>
                <w:sz w:val="22"/>
              </w:rPr>
            </w:pPr>
            <w:r>
              <w:rPr>
                <w:sz w:val="22"/>
              </w:rPr>
              <w:t>de los primeros</w:t>
            </w:r>
          </w:p>
        </w:tc>
        <w:tc>
          <w:tcPr>
            <w:tcW w:w="1162" w:type="dxa"/>
          </w:tcPr>
          <w:p>
            <w:pPr>
              <w:pStyle w:val="TableParagraph"/>
              <w:spacing w:line="248" w:lineRule="exact"/>
              <w:ind w:left="72"/>
              <w:rPr>
                <w:sz w:val="22"/>
              </w:rPr>
            </w:pPr>
            <w:r>
              <w:rPr>
                <w:sz w:val="22"/>
              </w:rPr>
              <w:t>645,30 €</w:t>
            </w:r>
          </w:p>
        </w:tc>
        <w:tc>
          <w:tcPr>
            <w:tcW w:w="1868" w:type="dxa"/>
            <w:gridSpan w:val="2"/>
          </w:tcPr>
          <w:p>
            <w:pPr>
              <w:pStyle w:val="TableParagraph"/>
              <w:spacing w:line="248" w:lineRule="exact"/>
              <w:ind w:left="273"/>
              <w:rPr>
                <w:sz w:val="22"/>
              </w:rPr>
            </w:pPr>
            <w:r>
              <w:rPr>
                <w:sz w:val="22"/>
              </w:rPr>
              <w:t>Inembargables</w:t>
            </w:r>
          </w:p>
        </w:tc>
      </w:tr>
      <w:tr>
        <w:trPr>
          <w:trHeight w:val="270" w:hRule="atLeast"/>
        </w:trPr>
        <w:tc>
          <w:tcPr>
            <w:tcW w:w="1517" w:type="dxa"/>
          </w:tcPr>
          <w:p>
            <w:pPr>
              <w:pStyle w:val="TableParagraph"/>
              <w:spacing w:line="250" w:lineRule="exact"/>
              <w:ind w:left="71"/>
              <w:rPr>
                <w:sz w:val="22"/>
              </w:rPr>
            </w:pPr>
            <w:r>
              <w:rPr>
                <w:sz w:val="22"/>
              </w:rPr>
              <w:t>De 1 a 2 SMI</w:t>
            </w:r>
          </w:p>
        </w:tc>
        <w:tc>
          <w:tcPr>
            <w:tcW w:w="1227" w:type="dxa"/>
          </w:tcPr>
          <w:p>
            <w:pPr>
              <w:pStyle w:val="TableParagraph"/>
              <w:spacing w:line="250" w:lineRule="exact"/>
              <w:ind w:right="45"/>
              <w:jc w:val="right"/>
              <w:rPr>
                <w:sz w:val="22"/>
              </w:rPr>
            </w:pPr>
            <w:r>
              <w:rPr>
                <w:sz w:val="22"/>
              </w:rPr>
              <w:t>1 000,00 €</w:t>
            </w:r>
          </w:p>
        </w:tc>
        <w:tc>
          <w:tcPr>
            <w:tcW w:w="1574" w:type="dxa"/>
          </w:tcPr>
          <w:p>
            <w:pPr>
              <w:pStyle w:val="TableParagraph"/>
              <w:spacing w:line="250" w:lineRule="exact"/>
              <w:ind w:left="52" w:right="36"/>
              <w:jc w:val="center"/>
              <w:rPr>
                <w:sz w:val="22"/>
              </w:rPr>
            </w:pPr>
            <w:r>
              <w:rPr>
                <w:sz w:val="22"/>
              </w:rPr>
              <w:t>de los segundos</w:t>
            </w:r>
          </w:p>
        </w:tc>
        <w:tc>
          <w:tcPr>
            <w:tcW w:w="1162" w:type="dxa"/>
          </w:tcPr>
          <w:p>
            <w:pPr>
              <w:pStyle w:val="TableParagraph"/>
              <w:spacing w:line="250" w:lineRule="exact"/>
              <w:ind w:left="72"/>
              <w:rPr>
                <w:sz w:val="22"/>
              </w:rPr>
            </w:pPr>
            <w:r>
              <w:rPr>
                <w:sz w:val="22"/>
              </w:rPr>
              <w:t>354,70 €</w:t>
            </w:r>
          </w:p>
        </w:tc>
        <w:tc>
          <w:tcPr>
            <w:tcW w:w="564" w:type="dxa"/>
          </w:tcPr>
          <w:p>
            <w:pPr>
              <w:pStyle w:val="TableParagraph"/>
              <w:spacing w:line="250" w:lineRule="exact"/>
              <w:ind w:left="71"/>
              <w:rPr>
                <w:sz w:val="22"/>
              </w:rPr>
            </w:pPr>
            <w:r>
              <w:rPr>
                <w:sz w:val="22"/>
              </w:rPr>
              <w:t>30 %</w:t>
            </w:r>
          </w:p>
        </w:tc>
        <w:tc>
          <w:tcPr>
            <w:tcW w:w="1304" w:type="dxa"/>
          </w:tcPr>
          <w:p>
            <w:pPr>
              <w:pStyle w:val="TableParagraph"/>
              <w:spacing w:line="250" w:lineRule="exact"/>
              <w:ind w:left="462"/>
              <w:rPr>
                <w:sz w:val="22"/>
              </w:rPr>
            </w:pPr>
            <w:r>
              <w:rPr>
                <w:sz w:val="22"/>
              </w:rPr>
              <w:t>106,41 €</w:t>
            </w:r>
          </w:p>
        </w:tc>
      </w:tr>
      <w:tr>
        <w:trPr>
          <w:trHeight w:val="267" w:hRule="atLeast"/>
        </w:trPr>
        <w:tc>
          <w:tcPr>
            <w:tcW w:w="5480" w:type="dxa"/>
            <w:gridSpan w:val="4"/>
          </w:tcPr>
          <w:p>
            <w:pPr>
              <w:pStyle w:val="TableParagraph"/>
              <w:spacing w:line="248" w:lineRule="exact"/>
              <w:ind w:left="1002"/>
              <w:rPr>
                <w:b/>
                <w:sz w:val="22"/>
              </w:rPr>
            </w:pPr>
            <w:r>
              <w:rPr>
                <w:b/>
                <w:sz w:val="22"/>
              </w:rPr>
              <w:t>Total de dinero embargable al mes en la nómina</w:t>
            </w:r>
          </w:p>
        </w:tc>
        <w:tc>
          <w:tcPr>
            <w:tcW w:w="1868" w:type="dxa"/>
            <w:gridSpan w:val="2"/>
          </w:tcPr>
          <w:p>
            <w:pPr>
              <w:pStyle w:val="TableParagraph"/>
              <w:spacing w:line="248" w:lineRule="exact"/>
              <w:ind w:left="1024"/>
              <w:rPr>
                <w:b/>
                <w:sz w:val="22"/>
              </w:rPr>
            </w:pPr>
            <w:r>
              <w:rPr>
                <w:b/>
                <w:sz w:val="22"/>
              </w:rPr>
              <w:t>106,41 €</w:t>
            </w:r>
          </w:p>
        </w:tc>
      </w:tr>
    </w:tbl>
    <w:p>
      <w:pPr>
        <w:pStyle w:val="BodyText"/>
        <w:spacing w:before="9"/>
        <w:rPr>
          <w:sz w:val="21"/>
        </w:rPr>
      </w:pPr>
    </w:p>
    <w:p>
      <w:pPr>
        <w:pStyle w:val="Heading2"/>
        <w:numPr>
          <w:ilvl w:val="0"/>
          <w:numId w:val="35"/>
        </w:numPr>
        <w:tabs>
          <w:tab w:pos="1454" w:val="left" w:leader="none"/>
        </w:tabs>
        <w:spacing w:line="240" w:lineRule="auto" w:before="0" w:after="0"/>
        <w:ind w:left="1453" w:right="0" w:hanging="362"/>
        <w:jc w:val="both"/>
      </w:pPr>
      <w:r>
        <w:rPr/>
        <w:t>¿A </w:t>
      </w:r>
      <w:r>
        <w:rPr>
          <w:spacing w:val="-3"/>
        </w:rPr>
        <w:t>qué se </w:t>
      </w:r>
      <w:r>
        <w:rPr>
          <w:spacing w:val="-4"/>
        </w:rPr>
        <w:t>destina </w:t>
      </w:r>
      <w:r>
        <w:rPr/>
        <w:t>la </w:t>
      </w:r>
      <w:r>
        <w:rPr>
          <w:spacing w:val="-4"/>
        </w:rPr>
        <w:t>cotización por contingencias</w:t>
      </w:r>
      <w:r>
        <w:rPr>
          <w:spacing w:val="-35"/>
        </w:rPr>
        <w:t> </w:t>
      </w:r>
      <w:r>
        <w:rPr>
          <w:spacing w:val="-4"/>
        </w:rPr>
        <w:t>comunes?</w:t>
      </w:r>
    </w:p>
    <w:p>
      <w:pPr>
        <w:pStyle w:val="BodyText"/>
        <w:spacing w:before="1"/>
        <w:ind w:left="1092" w:right="1112"/>
        <w:jc w:val="both"/>
      </w:pPr>
      <w:r>
        <w:rPr/>
        <w:t>Servirá para atender las contingencias derivadas de enfermedad común y de accidente no laboral. También se utiliza para calcular otras contingencias, como por ejemplo la maternidad, la paternidad y la jubilación.</w:t>
      </w:r>
    </w:p>
    <w:p>
      <w:pPr>
        <w:pStyle w:val="BodyText"/>
      </w:pPr>
    </w:p>
    <w:p>
      <w:pPr>
        <w:pStyle w:val="Heading2"/>
        <w:numPr>
          <w:ilvl w:val="0"/>
          <w:numId w:val="35"/>
        </w:numPr>
        <w:tabs>
          <w:tab w:pos="1454" w:val="left" w:leader="none"/>
        </w:tabs>
        <w:spacing w:line="240" w:lineRule="auto" w:before="0" w:after="0"/>
        <w:ind w:left="1453" w:right="0" w:hanging="362"/>
        <w:jc w:val="both"/>
      </w:pPr>
      <w:r>
        <w:rPr>
          <w:spacing w:val="-4"/>
        </w:rPr>
        <w:t>¿Cuáles </w:t>
      </w:r>
      <w:r>
        <w:rPr>
          <w:spacing w:val="-2"/>
        </w:rPr>
        <w:t>son los </w:t>
      </w:r>
      <w:r>
        <w:rPr>
          <w:spacing w:val="-4"/>
        </w:rPr>
        <w:t>conceptos </w:t>
      </w:r>
      <w:r>
        <w:rPr>
          <w:spacing w:val="-3"/>
        </w:rPr>
        <w:t>de </w:t>
      </w:r>
      <w:r>
        <w:rPr>
          <w:spacing w:val="-4"/>
        </w:rPr>
        <w:t>recaudación</w:t>
      </w:r>
      <w:r>
        <w:rPr>
          <w:spacing w:val="-26"/>
        </w:rPr>
        <w:t> </w:t>
      </w:r>
      <w:r>
        <w:rPr>
          <w:spacing w:val="-4"/>
        </w:rPr>
        <w:t>conjunta?</w:t>
      </w:r>
    </w:p>
    <w:p>
      <w:pPr>
        <w:pStyle w:val="BodyText"/>
        <w:spacing w:before="1"/>
        <w:ind w:left="1092"/>
        <w:jc w:val="both"/>
      </w:pPr>
      <w:r>
        <w:rPr/>
        <w:t>El desempleo, el Fondo de Garantía Salarial y la Formación Profesional.</w:t>
      </w:r>
    </w:p>
    <w:p>
      <w:pPr>
        <w:pStyle w:val="BodyText"/>
        <w:spacing w:before="10"/>
        <w:rPr>
          <w:sz w:val="21"/>
        </w:rPr>
      </w:pPr>
    </w:p>
    <w:p>
      <w:pPr>
        <w:pStyle w:val="Heading2"/>
        <w:numPr>
          <w:ilvl w:val="0"/>
          <w:numId w:val="35"/>
        </w:numPr>
        <w:tabs>
          <w:tab w:pos="1454" w:val="left" w:leader="none"/>
        </w:tabs>
        <w:spacing w:line="240" w:lineRule="auto" w:before="0" w:after="0"/>
        <w:ind w:left="1453" w:right="1108" w:hanging="361"/>
        <w:jc w:val="both"/>
      </w:pPr>
      <w:r>
        <w:rPr>
          <w:spacing w:val="-4"/>
        </w:rPr>
        <w:t>Identifica </w:t>
      </w:r>
      <w:r>
        <w:rPr>
          <w:spacing w:val="-3"/>
        </w:rPr>
        <w:t>las </w:t>
      </w:r>
      <w:r>
        <w:rPr>
          <w:spacing w:val="-4"/>
        </w:rPr>
        <w:t>percepciones salariales </w:t>
      </w:r>
      <w:r>
        <w:rPr/>
        <w:t>y no </w:t>
      </w:r>
      <w:r>
        <w:rPr>
          <w:spacing w:val="-3"/>
        </w:rPr>
        <w:t>salariales: plus </w:t>
      </w:r>
      <w:r>
        <w:rPr/>
        <w:t>de </w:t>
      </w:r>
      <w:r>
        <w:rPr>
          <w:spacing w:val="-4"/>
        </w:rPr>
        <w:t>distancia, dietas, </w:t>
      </w:r>
      <w:r>
        <w:rPr>
          <w:spacing w:val="-3"/>
        </w:rPr>
        <w:t>salario </w:t>
      </w:r>
      <w:r>
        <w:rPr>
          <w:spacing w:val="-4"/>
        </w:rPr>
        <w:t>base, plus </w:t>
      </w:r>
      <w:r>
        <w:rPr/>
        <w:t>de </w:t>
      </w:r>
      <w:r>
        <w:rPr>
          <w:spacing w:val="-4"/>
        </w:rPr>
        <w:t>responsabilidad, participación </w:t>
      </w:r>
      <w:r>
        <w:rPr/>
        <w:t>en </w:t>
      </w:r>
      <w:r>
        <w:rPr>
          <w:spacing w:val="-4"/>
        </w:rPr>
        <w:t>beneficios, horas extraordinarias por fuerza mayor, bonos, comisiones </w:t>
      </w:r>
      <w:r>
        <w:rPr>
          <w:spacing w:val="-3"/>
        </w:rPr>
        <w:t>sobre </w:t>
      </w:r>
      <w:r>
        <w:rPr>
          <w:spacing w:val="-4"/>
        </w:rPr>
        <w:t>ventas, plus </w:t>
      </w:r>
      <w:r>
        <w:rPr/>
        <w:t>de </w:t>
      </w:r>
      <w:r>
        <w:rPr>
          <w:spacing w:val="-4"/>
        </w:rPr>
        <w:t>productividad, idiomas, antigüedad,</w:t>
      </w:r>
      <w:r>
        <w:rPr>
          <w:spacing w:val="-22"/>
        </w:rPr>
        <w:t> </w:t>
      </w:r>
      <w:r>
        <w:rPr>
          <w:spacing w:val="-4"/>
        </w:rPr>
        <w:t>kilometraje.</w:t>
      </w:r>
    </w:p>
    <w:p>
      <w:pPr>
        <w:pStyle w:val="ListParagraph"/>
        <w:numPr>
          <w:ilvl w:val="1"/>
          <w:numId w:val="35"/>
        </w:numPr>
        <w:tabs>
          <w:tab w:pos="1813" w:val="left" w:leader="none"/>
          <w:tab w:pos="1814" w:val="left" w:leader="none"/>
        </w:tabs>
        <w:spacing w:line="240" w:lineRule="auto" w:before="1" w:after="0"/>
        <w:ind w:left="1813" w:right="0" w:hanging="361"/>
        <w:jc w:val="left"/>
        <w:rPr>
          <w:sz w:val="22"/>
        </w:rPr>
      </w:pPr>
      <w:r>
        <w:rPr>
          <w:sz w:val="22"/>
        </w:rPr>
        <w:t>Plus de distancia: Percepción no salarial. Cotiza y</w:t>
      </w:r>
      <w:r>
        <w:rPr>
          <w:spacing w:val="-7"/>
          <w:sz w:val="22"/>
        </w:rPr>
        <w:t> </w:t>
      </w:r>
      <w:r>
        <w:rPr>
          <w:sz w:val="22"/>
        </w:rPr>
        <w:t>tributa.</w:t>
      </w:r>
    </w:p>
    <w:p>
      <w:pPr>
        <w:pStyle w:val="ListParagraph"/>
        <w:numPr>
          <w:ilvl w:val="1"/>
          <w:numId w:val="35"/>
        </w:numPr>
        <w:tabs>
          <w:tab w:pos="1813" w:val="left" w:leader="none"/>
          <w:tab w:pos="1814" w:val="left" w:leader="none"/>
        </w:tabs>
        <w:spacing w:line="240" w:lineRule="auto" w:before="1" w:after="0"/>
        <w:ind w:left="1813" w:right="0" w:hanging="361"/>
        <w:jc w:val="left"/>
        <w:rPr>
          <w:sz w:val="22"/>
        </w:rPr>
      </w:pPr>
      <w:r>
        <w:rPr>
          <w:sz w:val="22"/>
        </w:rPr>
        <w:t>Dietas: Percepción no salarial. No cotiza ni tributa si no supera los límites</w:t>
      </w:r>
      <w:r>
        <w:rPr>
          <w:spacing w:val="-18"/>
          <w:sz w:val="22"/>
        </w:rPr>
        <w:t> </w:t>
      </w:r>
      <w:r>
        <w:rPr>
          <w:sz w:val="22"/>
        </w:rPr>
        <w:t>máximos.</w:t>
      </w:r>
    </w:p>
    <w:p>
      <w:pPr>
        <w:pStyle w:val="ListParagraph"/>
        <w:numPr>
          <w:ilvl w:val="1"/>
          <w:numId w:val="35"/>
        </w:numPr>
        <w:tabs>
          <w:tab w:pos="1813" w:val="left" w:leader="none"/>
          <w:tab w:pos="1814" w:val="left" w:leader="none"/>
        </w:tabs>
        <w:spacing w:line="279" w:lineRule="exact" w:before="0" w:after="0"/>
        <w:ind w:left="1813" w:right="0" w:hanging="361"/>
        <w:jc w:val="left"/>
        <w:rPr>
          <w:sz w:val="22"/>
        </w:rPr>
      </w:pPr>
      <w:r>
        <w:rPr>
          <w:sz w:val="22"/>
        </w:rPr>
        <w:t>Salario base: Percepción</w:t>
      </w:r>
      <w:r>
        <w:rPr>
          <w:spacing w:val="-4"/>
          <w:sz w:val="22"/>
        </w:rPr>
        <w:t> </w:t>
      </w:r>
      <w:r>
        <w:rPr>
          <w:sz w:val="22"/>
        </w:rPr>
        <w:t>salarial.</w:t>
      </w:r>
    </w:p>
    <w:p>
      <w:pPr>
        <w:pStyle w:val="ListParagraph"/>
        <w:numPr>
          <w:ilvl w:val="1"/>
          <w:numId w:val="35"/>
        </w:numPr>
        <w:tabs>
          <w:tab w:pos="1813" w:val="left" w:leader="none"/>
          <w:tab w:pos="1814" w:val="left" w:leader="none"/>
        </w:tabs>
        <w:spacing w:line="279" w:lineRule="exact" w:before="0" w:after="0"/>
        <w:ind w:left="1813" w:right="0" w:hanging="361"/>
        <w:jc w:val="left"/>
        <w:rPr>
          <w:sz w:val="22"/>
        </w:rPr>
      </w:pPr>
      <w:r>
        <w:rPr>
          <w:sz w:val="22"/>
        </w:rPr>
        <w:t>Plus de responsabilidad: Percepción salarial. Complemento del trabajo</w:t>
      </w:r>
      <w:r>
        <w:rPr>
          <w:spacing w:val="-6"/>
          <w:sz w:val="22"/>
        </w:rPr>
        <w:t> </w:t>
      </w:r>
      <w:r>
        <w:rPr>
          <w:sz w:val="22"/>
        </w:rPr>
        <w:t>realizado.</w:t>
      </w:r>
    </w:p>
    <w:p>
      <w:pPr>
        <w:pStyle w:val="ListParagraph"/>
        <w:numPr>
          <w:ilvl w:val="1"/>
          <w:numId w:val="35"/>
        </w:numPr>
        <w:tabs>
          <w:tab w:pos="1813" w:val="left" w:leader="none"/>
          <w:tab w:pos="1814" w:val="left" w:leader="none"/>
        </w:tabs>
        <w:spacing w:line="240" w:lineRule="auto" w:before="1" w:after="0"/>
        <w:ind w:left="1813" w:right="1115" w:hanging="360"/>
        <w:jc w:val="left"/>
        <w:rPr>
          <w:sz w:val="22"/>
        </w:rPr>
      </w:pPr>
      <w:r>
        <w:rPr>
          <w:sz w:val="22"/>
        </w:rPr>
        <w:t>Participación en beneficios: Percepción salarial. Si está asociado a los resultados de la empresa es un complemento</w:t>
      </w:r>
      <w:r>
        <w:rPr>
          <w:spacing w:val="-1"/>
          <w:sz w:val="22"/>
        </w:rPr>
        <w:t> </w:t>
      </w:r>
      <w:r>
        <w:rPr>
          <w:sz w:val="22"/>
        </w:rPr>
        <w:t>salarial.</w:t>
      </w:r>
    </w:p>
    <w:p>
      <w:pPr>
        <w:pStyle w:val="ListParagraph"/>
        <w:numPr>
          <w:ilvl w:val="1"/>
          <w:numId w:val="35"/>
        </w:numPr>
        <w:tabs>
          <w:tab w:pos="1813" w:val="left" w:leader="none"/>
          <w:tab w:pos="1814" w:val="left" w:leader="none"/>
        </w:tabs>
        <w:spacing w:line="240" w:lineRule="auto" w:before="1" w:after="0"/>
        <w:ind w:left="1813" w:right="0" w:hanging="361"/>
        <w:jc w:val="left"/>
        <w:rPr>
          <w:sz w:val="22"/>
        </w:rPr>
      </w:pPr>
      <w:r>
        <w:rPr>
          <w:sz w:val="22"/>
        </w:rPr>
        <w:t>Horas extraordinarias por fuerza mayor: Percepción</w:t>
      </w:r>
      <w:r>
        <w:rPr>
          <w:spacing w:val="-5"/>
          <w:sz w:val="22"/>
        </w:rPr>
        <w:t> </w:t>
      </w:r>
      <w:r>
        <w:rPr>
          <w:sz w:val="22"/>
        </w:rPr>
        <w:t>salarial.</w:t>
      </w:r>
    </w:p>
    <w:p>
      <w:pPr>
        <w:pStyle w:val="ListParagraph"/>
        <w:numPr>
          <w:ilvl w:val="1"/>
          <w:numId w:val="35"/>
        </w:numPr>
        <w:tabs>
          <w:tab w:pos="1813" w:val="left" w:leader="none"/>
          <w:tab w:pos="1814" w:val="left" w:leader="none"/>
        </w:tabs>
        <w:spacing w:line="279" w:lineRule="exact" w:before="1" w:after="0"/>
        <w:ind w:left="1813" w:right="0" w:hanging="361"/>
        <w:jc w:val="left"/>
        <w:rPr>
          <w:sz w:val="22"/>
        </w:rPr>
      </w:pPr>
      <w:r>
        <w:rPr>
          <w:sz w:val="22"/>
        </w:rPr>
        <w:t>Bonos: Percepciones salariales. Complemento asociado a los</w:t>
      </w:r>
      <w:r>
        <w:rPr>
          <w:spacing w:val="-2"/>
          <w:sz w:val="22"/>
        </w:rPr>
        <w:t> </w:t>
      </w:r>
      <w:r>
        <w:rPr>
          <w:sz w:val="22"/>
        </w:rPr>
        <w:t>resultados.</w:t>
      </w:r>
    </w:p>
    <w:p>
      <w:pPr>
        <w:pStyle w:val="ListParagraph"/>
        <w:numPr>
          <w:ilvl w:val="1"/>
          <w:numId w:val="35"/>
        </w:numPr>
        <w:tabs>
          <w:tab w:pos="1813" w:val="left" w:leader="none"/>
          <w:tab w:pos="1814" w:val="left" w:leader="none"/>
        </w:tabs>
        <w:spacing w:line="279" w:lineRule="exact" w:before="0" w:after="0"/>
        <w:ind w:left="1813" w:right="0" w:hanging="361"/>
        <w:jc w:val="left"/>
        <w:rPr>
          <w:sz w:val="22"/>
        </w:rPr>
      </w:pPr>
      <w:r>
        <w:rPr>
          <w:sz w:val="22"/>
        </w:rPr>
        <w:t>Comisiones sobre ventas: Percepciones salariales. Complemento asociado a los</w:t>
      </w:r>
      <w:r>
        <w:rPr>
          <w:spacing w:val="-12"/>
          <w:sz w:val="22"/>
        </w:rPr>
        <w:t> </w:t>
      </w:r>
      <w:r>
        <w:rPr>
          <w:sz w:val="22"/>
        </w:rPr>
        <w:t>resultados.</w:t>
      </w:r>
    </w:p>
    <w:p>
      <w:pPr>
        <w:pStyle w:val="ListParagraph"/>
        <w:numPr>
          <w:ilvl w:val="1"/>
          <w:numId w:val="35"/>
        </w:numPr>
        <w:tabs>
          <w:tab w:pos="1813" w:val="left" w:leader="none"/>
          <w:tab w:pos="1814" w:val="left" w:leader="none"/>
        </w:tabs>
        <w:spacing w:line="240" w:lineRule="auto" w:before="0" w:after="0"/>
        <w:ind w:left="1813" w:right="0" w:hanging="361"/>
        <w:jc w:val="left"/>
        <w:rPr>
          <w:sz w:val="22"/>
        </w:rPr>
      </w:pPr>
      <w:r>
        <w:rPr>
          <w:sz w:val="22"/>
        </w:rPr>
        <w:t>Plus de productividad: Percepción salarial. Complemento de</w:t>
      </w:r>
      <w:r>
        <w:rPr>
          <w:spacing w:val="-8"/>
          <w:sz w:val="22"/>
        </w:rPr>
        <w:t> </w:t>
      </w:r>
      <w:r>
        <w:rPr>
          <w:sz w:val="22"/>
        </w:rPr>
        <w:t>trabajo.</w:t>
      </w:r>
    </w:p>
    <w:p>
      <w:pPr>
        <w:pStyle w:val="ListParagraph"/>
        <w:numPr>
          <w:ilvl w:val="1"/>
          <w:numId w:val="35"/>
        </w:numPr>
        <w:tabs>
          <w:tab w:pos="1813" w:val="left" w:leader="none"/>
          <w:tab w:pos="1814" w:val="left" w:leader="none"/>
        </w:tabs>
        <w:spacing w:line="240" w:lineRule="auto" w:before="1" w:after="0"/>
        <w:ind w:left="1813" w:right="0" w:hanging="361"/>
        <w:jc w:val="left"/>
        <w:rPr>
          <w:sz w:val="22"/>
        </w:rPr>
      </w:pPr>
      <w:r>
        <w:rPr>
          <w:sz w:val="22"/>
        </w:rPr>
        <w:t>Idiomas: Percepción salarial. Complemento</w:t>
      </w:r>
      <w:r>
        <w:rPr>
          <w:spacing w:val="-7"/>
          <w:sz w:val="22"/>
        </w:rPr>
        <w:t> </w:t>
      </w:r>
      <w:r>
        <w:rPr>
          <w:sz w:val="22"/>
        </w:rPr>
        <w:t>personal.</w:t>
      </w:r>
    </w:p>
    <w:p>
      <w:pPr>
        <w:pStyle w:val="ListParagraph"/>
        <w:numPr>
          <w:ilvl w:val="1"/>
          <w:numId w:val="35"/>
        </w:numPr>
        <w:tabs>
          <w:tab w:pos="1813" w:val="left" w:leader="none"/>
          <w:tab w:pos="1814" w:val="left" w:leader="none"/>
        </w:tabs>
        <w:spacing w:line="279" w:lineRule="exact" w:before="0" w:after="0"/>
        <w:ind w:left="1813" w:right="0" w:hanging="361"/>
        <w:jc w:val="left"/>
        <w:rPr>
          <w:sz w:val="22"/>
        </w:rPr>
      </w:pPr>
      <w:r>
        <w:rPr>
          <w:sz w:val="22"/>
        </w:rPr>
        <w:t>Antigüedad: Percepción salarial. Complemento</w:t>
      </w:r>
      <w:r>
        <w:rPr>
          <w:spacing w:val="-2"/>
          <w:sz w:val="22"/>
        </w:rPr>
        <w:t> </w:t>
      </w:r>
      <w:r>
        <w:rPr>
          <w:sz w:val="22"/>
        </w:rPr>
        <w:t>personal.</w:t>
      </w:r>
    </w:p>
    <w:p>
      <w:pPr>
        <w:pStyle w:val="ListParagraph"/>
        <w:numPr>
          <w:ilvl w:val="1"/>
          <w:numId w:val="35"/>
        </w:numPr>
        <w:tabs>
          <w:tab w:pos="1813" w:val="left" w:leader="none"/>
          <w:tab w:pos="1814" w:val="left" w:leader="none"/>
        </w:tabs>
        <w:spacing w:line="279" w:lineRule="exact" w:before="0" w:after="0"/>
        <w:ind w:left="1813" w:right="0" w:hanging="361"/>
        <w:jc w:val="left"/>
        <w:rPr>
          <w:sz w:val="22"/>
        </w:rPr>
      </w:pPr>
      <w:r>
        <w:rPr>
          <w:sz w:val="22"/>
        </w:rPr>
        <w:t>Kilometraje: Percepción no salarial. No cotiza ni tributa si no supera los límites</w:t>
      </w:r>
      <w:r>
        <w:rPr>
          <w:spacing w:val="-15"/>
          <w:sz w:val="22"/>
        </w:rPr>
        <w:t> </w:t>
      </w:r>
      <w:r>
        <w:rPr>
          <w:sz w:val="22"/>
        </w:rPr>
        <w:t>legales.</w:t>
      </w:r>
    </w:p>
    <w:p>
      <w:pPr>
        <w:spacing w:after="0" w:line="279" w:lineRule="exact"/>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17632" filled="true" fillcolor="#538dd3" stroked="false">
            <v:fill type="solid"/>
            <w10:wrap type="none"/>
          </v:rect>
        </w:pict>
      </w:r>
    </w:p>
    <w:p>
      <w:pPr>
        <w:pStyle w:val="BodyText"/>
        <w:spacing w:before="4"/>
        <w:rPr>
          <w:sz w:val="20"/>
        </w:rPr>
      </w:pPr>
    </w:p>
    <w:p>
      <w:pPr>
        <w:pStyle w:val="Heading2"/>
        <w:numPr>
          <w:ilvl w:val="0"/>
          <w:numId w:val="35"/>
        </w:numPr>
        <w:tabs>
          <w:tab w:pos="1454" w:val="left" w:leader="none"/>
        </w:tabs>
        <w:spacing w:line="240" w:lineRule="auto" w:before="57" w:after="0"/>
        <w:ind w:left="1453" w:right="0" w:hanging="362"/>
        <w:jc w:val="both"/>
      </w:pPr>
      <w:r>
        <w:rPr>
          <w:spacing w:val="-3"/>
        </w:rPr>
        <w:t>¿Cómo</w:t>
      </w:r>
      <w:r>
        <w:rPr>
          <w:spacing w:val="-8"/>
        </w:rPr>
        <w:t> </w:t>
      </w:r>
      <w:r>
        <w:rPr/>
        <w:t>se</w:t>
      </w:r>
      <w:r>
        <w:rPr>
          <w:spacing w:val="-9"/>
        </w:rPr>
        <w:t> </w:t>
      </w:r>
      <w:r>
        <w:rPr>
          <w:spacing w:val="-3"/>
        </w:rPr>
        <w:t>calcula</w:t>
      </w:r>
      <w:r>
        <w:rPr>
          <w:spacing w:val="-8"/>
        </w:rPr>
        <w:t> </w:t>
      </w:r>
      <w:r>
        <w:rPr/>
        <w:t>la</w:t>
      </w:r>
      <w:r>
        <w:rPr>
          <w:spacing w:val="-7"/>
        </w:rPr>
        <w:t> </w:t>
      </w:r>
      <w:r>
        <w:rPr>
          <w:spacing w:val="-3"/>
        </w:rPr>
        <w:t>base</w:t>
      </w:r>
      <w:r>
        <w:rPr>
          <w:spacing w:val="-5"/>
        </w:rPr>
        <w:t> </w:t>
      </w:r>
      <w:r>
        <w:rPr/>
        <w:t>de</w:t>
      </w:r>
      <w:r>
        <w:rPr>
          <w:spacing w:val="-7"/>
        </w:rPr>
        <w:t> </w:t>
      </w:r>
      <w:r>
        <w:rPr>
          <w:spacing w:val="-4"/>
        </w:rPr>
        <w:t>retención</w:t>
      </w:r>
      <w:r>
        <w:rPr>
          <w:spacing w:val="-6"/>
        </w:rPr>
        <w:t> </w:t>
      </w:r>
      <w:r>
        <w:rPr>
          <w:spacing w:val="-4"/>
        </w:rPr>
        <w:t>del</w:t>
      </w:r>
      <w:r>
        <w:rPr>
          <w:spacing w:val="-5"/>
        </w:rPr>
        <w:t> </w:t>
      </w:r>
      <w:r>
        <w:rPr>
          <w:spacing w:val="-4"/>
        </w:rPr>
        <w:t>impuesto</w:t>
      </w:r>
      <w:r>
        <w:rPr>
          <w:spacing w:val="-7"/>
        </w:rPr>
        <w:t> </w:t>
      </w:r>
      <w:r>
        <w:rPr>
          <w:spacing w:val="-3"/>
        </w:rPr>
        <w:t>sobre</w:t>
      </w:r>
      <w:r>
        <w:rPr>
          <w:spacing w:val="-8"/>
        </w:rPr>
        <w:t> </w:t>
      </w:r>
      <w:r>
        <w:rPr/>
        <w:t>la</w:t>
      </w:r>
      <w:r>
        <w:rPr>
          <w:spacing w:val="-7"/>
        </w:rPr>
        <w:t> </w:t>
      </w:r>
      <w:r>
        <w:rPr>
          <w:spacing w:val="-3"/>
        </w:rPr>
        <w:t>renta</w:t>
      </w:r>
      <w:r>
        <w:rPr>
          <w:spacing w:val="-6"/>
        </w:rPr>
        <w:t> </w:t>
      </w:r>
      <w:r>
        <w:rPr>
          <w:spacing w:val="-3"/>
        </w:rPr>
        <w:t>de</w:t>
      </w:r>
      <w:r>
        <w:rPr>
          <w:spacing w:val="-7"/>
        </w:rPr>
        <w:t> </w:t>
      </w:r>
      <w:r>
        <w:rPr>
          <w:spacing w:val="-2"/>
        </w:rPr>
        <w:t>las</w:t>
      </w:r>
      <w:r>
        <w:rPr>
          <w:spacing w:val="-6"/>
        </w:rPr>
        <w:t> </w:t>
      </w:r>
      <w:r>
        <w:rPr>
          <w:spacing w:val="-4"/>
        </w:rPr>
        <w:t>personas</w:t>
      </w:r>
      <w:r>
        <w:rPr>
          <w:spacing w:val="-5"/>
        </w:rPr>
        <w:t> </w:t>
      </w:r>
      <w:r>
        <w:rPr>
          <w:spacing w:val="-4"/>
        </w:rPr>
        <w:t>físicas?</w:t>
      </w:r>
    </w:p>
    <w:p>
      <w:pPr>
        <w:pStyle w:val="BodyText"/>
        <w:ind w:left="1092" w:right="1110"/>
        <w:jc w:val="both"/>
      </w:pPr>
      <w:r>
        <w:rPr/>
        <w:t>En la nómina se deducen las retenciones a cuenta del impuesto sobre la renta de las personas físicas (IRPF). Para ello, hay que calcular la base sujeta a retención, que es todo rendimiento derivado del trabajo personal (retribución) sin incluir la renta calificada como exenta, siempre que esté dentro de los límites establecidos.</w:t>
      </w:r>
    </w:p>
    <w:p>
      <w:pPr>
        <w:pStyle w:val="BodyText"/>
        <w:spacing w:line="237" w:lineRule="auto" w:before="3"/>
        <w:ind w:left="1092" w:right="1113"/>
        <w:jc w:val="both"/>
      </w:pPr>
      <w:r>
        <w:rPr/>
        <w:t>Si la retribución anual para el periodo impositivo (año) según la situación personal y familiar del trabajador no supera estas cantidades no se retiene nada.</w:t>
      </w:r>
    </w:p>
    <w:p>
      <w:pPr>
        <w:pStyle w:val="BodyText"/>
        <w:spacing w:before="1"/>
      </w:pPr>
    </w:p>
    <w:p>
      <w:pPr>
        <w:pStyle w:val="Heading2"/>
        <w:numPr>
          <w:ilvl w:val="0"/>
          <w:numId w:val="35"/>
        </w:numPr>
        <w:tabs>
          <w:tab w:pos="1454" w:val="left" w:leader="none"/>
        </w:tabs>
        <w:spacing w:line="240" w:lineRule="auto" w:before="1" w:after="0"/>
        <w:ind w:left="1453" w:right="1114" w:hanging="361"/>
        <w:jc w:val="left"/>
      </w:pPr>
      <w:r>
        <w:rPr>
          <w:spacing w:val="-3"/>
        </w:rPr>
        <w:t>Explica cómo </w:t>
      </w:r>
      <w:r>
        <w:rPr/>
        <w:t>se </w:t>
      </w:r>
      <w:r>
        <w:rPr>
          <w:spacing w:val="-4"/>
        </w:rPr>
        <w:t>determina </w:t>
      </w:r>
      <w:r>
        <w:rPr/>
        <w:t>la </w:t>
      </w:r>
      <w:r>
        <w:rPr>
          <w:spacing w:val="-3"/>
        </w:rPr>
        <w:t>base </w:t>
      </w:r>
      <w:r>
        <w:rPr/>
        <w:t>de </w:t>
      </w:r>
      <w:r>
        <w:rPr>
          <w:spacing w:val="-4"/>
        </w:rPr>
        <w:t>cotización </w:t>
      </w:r>
      <w:r>
        <w:rPr>
          <w:spacing w:val="-3"/>
        </w:rPr>
        <w:t>por horas </w:t>
      </w:r>
      <w:r>
        <w:rPr>
          <w:spacing w:val="-4"/>
        </w:rPr>
        <w:t>extraordinarias. </w:t>
      </w:r>
      <w:r>
        <w:rPr>
          <w:spacing w:val="-3"/>
        </w:rPr>
        <w:t>¿Qué tipo </w:t>
      </w:r>
      <w:r>
        <w:rPr/>
        <w:t>de </w:t>
      </w:r>
      <w:r>
        <w:rPr>
          <w:spacing w:val="-4"/>
        </w:rPr>
        <w:t>cotización </w:t>
      </w:r>
      <w:r>
        <w:rPr>
          <w:spacing w:val="-3"/>
        </w:rPr>
        <w:t>se </w:t>
      </w:r>
      <w:r>
        <w:rPr>
          <w:spacing w:val="-4"/>
        </w:rPr>
        <w:t>aplica?</w:t>
      </w:r>
    </w:p>
    <w:p>
      <w:pPr>
        <w:pStyle w:val="BodyText"/>
        <w:ind w:left="1092" w:right="1117"/>
        <w:jc w:val="both"/>
      </w:pPr>
      <w:r>
        <w:rPr/>
        <w:t>La base de cotización adicional por horas extraordinarias está formada por el importe total que se ha percibido por este concepto.</w:t>
      </w:r>
    </w:p>
    <w:p>
      <w:pPr>
        <w:pStyle w:val="BodyText"/>
        <w:spacing w:before="1"/>
      </w:pPr>
    </w:p>
    <w:p>
      <w:pPr>
        <w:pStyle w:val="Heading2"/>
        <w:numPr>
          <w:ilvl w:val="0"/>
          <w:numId w:val="35"/>
        </w:numPr>
        <w:tabs>
          <w:tab w:pos="1454" w:val="left" w:leader="none"/>
        </w:tabs>
        <w:spacing w:line="240" w:lineRule="auto" w:before="1" w:after="0"/>
        <w:ind w:left="1453" w:right="0" w:hanging="362"/>
        <w:jc w:val="both"/>
      </w:pPr>
      <w:r>
        <w:rPr>
          <w:spacing w:val="-3"/>
        </w:rPr>
        <w:t>¿Qué</w:t>
      </w:r>
      <w:r>
        <w:rPr>
          <w:spacing w:val="-8"/>
        </w:rPr>
        <w:t> </w:t>
      </w:r>
      <w:r>
        <w:rPr>
          <w:spacing w:val="-3"/>
        </w:rPr>
        <w:t>se</w:t>
      </w:r>
      <w:r>
        <w:rPr>
          <w:spacing w:val="-5"/>
        </w:rPr>
        <w:t> </w:t>
      </w:r>
      <w:r>
        <w:rPr>
          <w:spacing w:val="-3"/>
        </w:rPr>
        <w:t>hace</w:t>
      </w:r>
      <w:r>
        <w:rPr>
          <w:spacing w:val="-9"/>
        </w:rPr>
        <w:t> </w:t>
      </w:r>
      <w:r>
        <w:rPr>
          <w:spacing w:val="-2"/>
        </w:rPr>
        <w:t>con</w:t>
      </w:r>
      <w:r>
        <w:rPr>
          <w:spacing w:val="-8"/>
        </w:rPr>
        <w:t> </w:t>
      </w:r>
      <w:r>
        <w:rPr>
          <w:spacing w:val="-3"/>
        </w:rPr>
        <w:t>las</w:t>
      </w:r>
      <w:r>
        <w:rPr>
          <w:spacing w:val="-6"/>
        </w:rPr>
        <w:t> </w:t>
      </w:r>
      <w:r>
        <w:rPr>
          <w:spacing w:val="-4"/>
        </w:rPr>
        <w:t>cantidades</w:t>
      </w:r>
      <w:r>
        <w:rPr>
          <w:spacing w:val="-5"/>
        </w:rPr>
        <w:t> </w:t>
      </w:r>
      <w:r>
        <w:rPr>
          <w:spacing w:val="-4"/>
        </w:rPr>
        <w:t>retenidas</w:t>
      </w:r>
      <w:r>
        <w:rPr>
          <w:spacing w:val="-6"/>
        </w:rPr>
        <w:t> </w:t>
      </w:r>
      <w:r>
        <w:rPr/>
        <w:t>al</w:t>
      </w:r>
      <w:r>
        <w:rPr>
          <w:spacing w:val="-5"/>
        </w:rPr>
        <w:t> </w:t>
      </w:r>
      <w:r>
        <w:rPr>
          <w:spacing w:val="-4"/>
        </w:rPr>
        <w:t>trabajador </w:t>
      </w:r>
      <w:r>
        <w:rPr/>
        <w:t>en</w:t>
      </w:r>
      <w:r>
        <w:rPr>
          <w:spacing w:val="-8"/>
        </w:rPr>
        <w:t> </w:t>
      </w:r>
      <w:r>
        <w:rPr>
          <w:spacing w:val="-3"/>
        </w:rPr>
        <w:t>el</w:t>
      </w:r>
      <w:r>
        <w:rPr>
          <w:spacing w:val="-5"/>
        </w:rPr>
        <w:t> </w:t>
      </w:r>
      <w:r>
        <w:rPr>
          <w:spacing w:val="-3"/>
        </w:rPr>
        <w:t>recibo</w:t>
      </w:r>
      <w:r>
        <w:rPr>
          <w:spacing w:val="-6"/>
        </w:rPr>
        <w:t> </w:t>
      </w:r>
      <w:r>
        <w:rPr/>
        <w:t>de</w:t>
      </w:r>
      <w:r>
        <w:rPr>
          <w:spacing w:val="-9"/>
        </w:rPr>
        <w:t> </w:t>
      </w:r>
      <w:r>
        <w:rPr>
          <w:spacing w:val="-4"/>
        </w:rPr>
        <w:t>salarios?</w:t>
      </w:r>
    </w:p>
    <w:p>
      <w:pPr>
        <w:pStyle w:val="BodyText"/>
        <w:ind w:left="1092" w:right="1112"/>
        <w:jc w:val="both"/>
      </w:pPr>
      <w:r>
        <w:rPr/>
        <w:t>La empresa tiene que ingresar en Hacienda las retenciones que el trabajador compensará en su declaración anual de la renta.</w:t>
      </w:r>
    </w:p>
    <w:p>
      <w:pPr>
        <w:pStyle w:val="BodyText"/>
        <w:spacing w:before="10"/>
        <w:rPr>
          <w:sz w:val="21"/>
        </w:rPr>
      </w:pPr>
    </w:p>
    <w:p>
      <w:pPr>
        <w:pStyle w:val="Heading2"/>
        <w:numPr>
          <w:ilvl w:val="0"/>
          <w:numId w:val="35"/>
        </w:numPr>
        <w:tabs>
          <w:tab w:pos="1454" w:val="left" w:leader="none"/>
        </w:tabs>
        <w:spacing w:line="240" w:lineRule="auto" w:before="0" w:after="0"/>
        <w:ind w:left="1453" w:right="0" w:hanging="362"/>
        <w:jc w:val="both"/>
      </w:pPr>
      <w:r>
        <w:rPr>
          <w:spacing w:val="-3"/>
        </w:rPr>
        <w:t>Calcula</w:t>
      </w:r>
      <w:r>
        <w:rPr>
          <w:spacing w:val="-8"/>
        </w:rPr>
        <w:t> </w:t>
      </w:r>
      <w:r>
        <w:rPr>
          <w:spacing w:val="-3"/>
        </w:rPr>
        <w:t>las</w:t>
      </w:r>
      <w:r>
        <w:rPr>
          <w:spacing w:val="-5"/>
        </w:rPr>
        <w:t> </w:t>
      </w:r>
      <w:r>
        <w:rPr>
          <w:spacing w:val="-4"/>
        </w:rPr>
        <w:t>bases</w:t>
      </w:r>
      <w:r>
        <w:rPr>
          <w:spacing w:val="-6"/>
        </w:rPr>
        <w:t> </w:t>
      </w:r>
      <w:r>
        <w:rPr/>
        <w:t>de</w:t>
      </w:r>
      <w:r>
        <w:rPr>
          <w:spacing w:val="-7"/>
        </w:rPr>
        <w:t> </w:t>
      </w:r>
      <w:r>
        <w:rPr>
          <w:spacing w:val="-4"/>
        </w:rPr>
        <w:t>cotización</w:t>
      </w:r>
      <w:r>
        <w:rPr>
          <w:spacing w:val="-5"/>
        </w:rPr>
        <w:t> </w:t>
      </w:r>
      <w:r>
        <w:rPr/>
        <w:t>y</w:t>
      </w:r>
      <w:r>
        <w:rPr>
          <w:spacing w:val="-8"/>
        </w:rPr>
        <w:t> </w:t>
      </w:r>
      <w:r>
        <w:rPr/>
        <w:t>la</w:t>
      </w:r>
      <w:r>
        <w:rPr>
          <w:spacing w:val="-5"/>
        </w:rPr>
        <w:t> </w:t>
      </w:r>
      <w:r>
        <w:rPr>
          <w:spacing w:val="-3"/>
        </w:rPr>
        <w:t>base</w:t>
      </w:r>
      <w:r>
        <w:rPr>
          <w:spacing w:val="-7"/>
        </w:rPr>
        <w:t> </w:t>
      </w:r>
      <w:r>
        <w:rPr>
          <w:spacing w:val="-4"/>
        </w:rPr>
        <w:t>sujeta</w:t>
      </w:r>
      <w:r>
        <w:rPr>
          <w:spacing w:val="-6"/>
        </w:rPr>
        <w:t> </w:t>
      </w:r>
      <w:r>
        <w:rPr/>
        <w:t>a</w:t>
      </w:r>
      <w:r>
        <w:rPr>
          <w:spacing w:val="-7"/>
        </w:rPr>
        <w:t> </w:t>
      </w:r>
      <w:r>
        <w:rPr>
          <w:spacing w:val="-4"/>
        </w:rPr>
        <w:t>retención</w:t>
      </w:r>
      <w:r>
        <w:rPr>
          <w:spacing w:val="-5"/>
        </w:rPr>
        <w:t> </w:t>
      </w:r>
      <w:r>
        <w:rPr>
          <w:spacing w:val="-3"/>
        </w:rPr>
        <w:t>del</w:t>
      </w:r>
      <w:r>
        <w:rPr>
          <w:spacing w:val="-8"/>
        </w:rPr>
        <w:t> </w:t>
      </w:r>
      <w:r>
        <w:rPr>
          <w:spacing w:val="-3"/>
        </w:rPr>
        <w:t>IRPF</w:t>
      </w:r>
      <w:r>
        <w:rPr>
          <w:spacing w:val="-7"/>
        </w:rPr>
        <w:t> </w:t>
      </w:r>
      <w:r>
        <w:rPr>
          <w:spacing w:val="-3"/>
        </w:rPr>
        <w:t>del</w:t>
      </w:r>
      <w:r>
        <w:rPr>
          <w:spacing w:val="-8"/>
        </w:rPr>
        <w:t> </w:t>
      </w:r>
      <w:r>
        <w:rPr>
          <w:spacing w:val="-3"/>
        </w:rPr>
        <w:t>mes</w:t>
      </w:r>
      <w:r>
        <w:rPr>
          <w:spacing w:val="-5"/>
        </w:rPr>
        <w:t> </w:t>
      </w:r>
      <w:r>
        <w:rPr/>
        <w:t>de</w:t>
      </w:r>
      <w:r>
        <w:rPr>
          <w:spacing w:val="-7"/>
        </w:rPr>
        <w:t> </w:t>
      </w:r>
      <w:r>
        <w:rPr>
          <w:spacing w:val="-4"/>
        </w:rPr>
        <w:t>octubre</w:t>
      </w:r>
      <w:r>
        <w:rPr>
          <w:spacing w:val="-5"/>
        </w:rPr>
        <w:t> </w:t>
      </w:r>
      <w:r>
        <w:rPr>
          <w:spacing w:val="-3"/>
        </w:rPr>
        <w:t>de:</w:t>
      </w:r>
    </w:p>
    <w:p>
      <w:pPr>
        <w:pStyle w:val="BodyText"/>
        <w:rPr>
          <w:b/>
          <w:sz w:val="19"/>
        </w:rPr>
      </w:pPr>
      <w:r>
        <w:rPr/>
        <w:drawing>
          <wp:anchor distT="0" distB="0" distL="0" distR="0" allowOverlap="1" layoutInCell="1" locked="0" behindDoc="0" simplePos="0" relativeHeight="57">
            <wp:simplePos x="0" y="0"/>
            <wp:positionH relativeFrom="page">
              <wp:posOffset>963167</wp:posOffset>
            </wp:positionH>
            <wp:positionV relativeFrom="paragraph">
              <wp:posOffset>172537</wp:posOffset>
            </wp:positionV>
            <wp:extent cx="5649027" cy="1988248"/>
            <wp:effectExtent l="0" t="0" r="0" b="0"/>
            <wp:wrapTopAndBottom/>
            <wp:docPr id="1" name="image2.jpeg"/>
            <wp:cNvGraphicFramePr>
              <a:graphicFrameLocks noChangeAspect="1"/>
            </wp:cNvGraphicFramePr>
            <a:graphic>
              <a:graphicData uri="http://schemas.openxmlformats.org/drawingml/2006/picture">
                <pic:pic>
                  <pic:nvPicPr>
                    <pic:cNvPr id="2" name="image2.jpeg"/>
                    <pic:cNvPicPr/>
                  </pic:nvPicPr>
                  <pic:blipFill>
                    <a:blip r:embed="rId21" cstate="print"/>
                    <a:stretch>
                      <a:fillRect/>
                    </a:stretch>
                  </pic:blipFill>
                  <pic:spPr>
                    <a:xfrm>
                      <a:off x="0" y="0"/>
                      <a:ext cx="5649027" cy="1988248"/>
                    </a:xfrm>
                    <a:prstGeom prst="rect">
                      <a:avLst/>
                    </a:prstGeom>
                  </pic:spPr>
                </pic:pic>
              </a:graphicData>
            </a:graphic>
          </wp:anchor>
        </w:drawing>
      </w:r>
    </w:p>
    <w:p>
      <w:pPr>
        <w:pStyle w:val="BodyText"/>
        <w:spacing w:before="7" w:after="1"/>
        <w:rPr>
          <w:b/>
          <w:sz w:val="18"/>
        </w:rPr>
      </w:pPr>
    </w:p>
    <w:tbl>
      <w:tblPr>
        <w:tblW w:w="0" w:type="auto"/>
        <w:jc w:val="left"/>
        <w:tblInd w:w="56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318"/>
        <w:gridCol w:w="1752"/>
        <w:gridCol w:w="2439"/>
        <w:gridCol w:w="3491"/>
        <w:gridCol w:w="1702"/>
      </w:tblGrid>
      <w:tr>
        <w:trPr>
          <w:trHeight w:val="976" w:hRule="atLeast"/>
        </w:trPr>
        <w:tc>
          <w:tcPr>
            <w:tcW w:w="1318" w:type="dxa"/>
          </w:tcPr>
          <w:p>
            <w:pPr>
              <w:pStyle w:val="TableParagraph"/>
              <w:spacing w:before="121"/>
              <w:ind w:left="107"/>
              <w:rPr>
                <w:b/>
                <w:sz w:val="20"/>
              </w:rPr>
            </w:pPr>
            <w:r>
              <w:rPr>
                <w:b/>
                <w:w w:val="95"/>
                <w:sz w:val="20"/>
              </w:rPr>
              <w:t>Ayudante </w:t>
            </w:r>
            <w:r>
              <w:rPr>
                <w:b/>
                <w:sz w:val="20"/>
              </w:rPr>
              <w:t>titulado (G.C.2)</w:t>
            </w:r>
          </w:p>
        </w:tc>
        <w:tc>
          <w:tcPr>
            <w:tcW w:w="1752" w:type="dxa"/>
          </w:tcPr>
          <w:p>
            <w:pPr>
              <w:pStyle w:val="TableParagraph"/>
              <w:spacing w:line="243" w:lineRule="exact"/>
              <w:ind w:left="110"/>
              <w:rPr>
                <w:sz w:val="20"/>
              </w:rPr>
            </w:pPr>
            <w:r>
              <w:rPr>
                <w:sz w:val="20"/>
              </w:rPr>
              <w:t>S.B.: 1 800 €</w:t>
            </w:r>
          </w:p>
          <w:p>
            <w:pPr>
              <w:pStyle w:val="TableParagraph"/>
              <w:ind w:left="110" w:right="378"/>
              <w:rPr>
                <w:sz w:val="20"/>
              </w:rPr>
            </w:pPr>
            <w:r>
              <w:rPr>
                <w:sz w:val="20"/>
              </w:rPr>
              <w:t>P. puntualidad: 180 €</w:t>
            </w:r>
          </w:p>
          <w:p>
            <w:pPr>
              <w:pStyle w:val="TableParagraph"/>
              <w:spacing w:line="223" w:lineRule="exact" w:before="2"/>
              <w:ind w:left="110"/>
              <w:rPr>
                <w:sz w:val="20"/>
              </w:rPr>
            </w:pPr>
            <w:r>
              <w:rPr>
                <w:sz w:val="20"/>
              </w:rPr>
              <w:t>HH.EE.: 150 €</w:t>
            </w:r>
          </w:p>
        </w:tc>
        <w:tc>
          <w:tcPr>
            <w:tcW w:w="2439" w:type="dxa"/>
          </w:tcPr>
          <w:p>
            <w:pPr>
              <w:pStyle w:val="TableParagraph"/>
              <w:spacing w:before="121"/>
              <w:ind w:left="110"/>
              <w:rPr>
                <w:sz w:val="20"/>
              </w:rPr>
            </w:pPr>
            <w:r>
              <w:rPr>
                <w:sz w:val="20"/>
              </w:rPr>
              <w:t>Base IRPF</w:t>
            </w:r>
          </w:p>
          <w:p>
            <w:pPr>
              <w:pStyle w:val="TableParagraph"/>
              <w:spacing w:before="1"/>
              <w:ind w:left="110"/>
              <w:rPr>
                <w:sz w:val="20"/>
              </w:rPr>
            </w:pPr>
            <w:r>
              <w:rPr>
                <w:sz w:val="20"/>
              </w:rPr>
              <w:t>1 800 + 180 + 150 =</w:t>
            </w:r>
          </w:p>
          <w:p>
            <w:pPr>
              <w:pStyle w:val="TableParagraph"/>
              <w:ind w:left="110"/>
              <w:rPr>
                <w:sz w:val="20"/>
              </w:rPr>
            </w:pPr>
            <w:r>
              <w:rPr>
                <w:sz w:val="20"/>
              </w:rPr>
              <w:t>2 130€</w:t>
            </w:r>
          </w:p>
        </w:tc>
        <w:tc>
          <w:tcPr>
            <w:tcW w:w="3491" w:type="dxa"/>
          </w:tcPr>
          <w:p>
            <w:pPr>
              <w:pStyle w:val="TableParagraph"/>
              <w:spacing w:before="121"/>
              <w:ind w:left="110"/>
              <w:rPr>
                <w:sz w:val="20"/>
              </w:rPr>
            </w:pPr>
            <w:r>
              <w:rPr>
                <w:sz w:val="20"/>
              </w:rPr>
              <w:t>BCCC</w:t>
            </w:r>
          </w:p>
          <w:p>
            <w:pPr>
              <w:pStyle w:val="TableParagraph"/>
              <w:spacing w:before="1"/>
              <w:ind w:left="110"/>
              <w:rPr>
                <w:sz w:val="20"/>
              </w:rPr>
            </w:pPr>
            <w:r>
              <w:rPr>
                <w:sz w:val="20"/>
              </w:rPr>
              <w:t>1 800 + 180 + [(1 800 x 3)/12] =</w:t>
            </w:r>
          </w:p>
          <w:p>
            <w:pPr>
              <w:pStyle w:val="TableParagraph"/>
              <w:ind w:left="110"/>
              <w:rPr>
                <w:sz w:val="20"/>
              </w:rPr>
            </w:pPr>
            <w:r>
              <w:rPr>
                <w:sz w:val="20"/>
              </w:rPr>
              <w:t>2 430€</w:t>
            </w:r>
          </w:p>
        </w:tc>
        <w:tc>
          <w:tcPr>
            <w:tcW w:w="1702" w:type="dxa"/>
          </w:tcPr>
          <w:p>
            <w:pPr>
              <w:pStyle w:val="TableParagraph"/>
              <w:spacing w:before="121"/>
              <w:ind w:left="107"/>
              <w:rPr>
                <w:sz w:val="20"/>
              </w:rPr>
            </w:pPr>
            <w:r>
              <w:rPr>
                <w:sz w:val="20"/>
              </w:rPr>
              <w:t>BCCP</w:t>
            </w:r>
          </w:p>
          <w:p>
            <w:pPr>
              <w:pStyle w:val="TableParagraph"/>
              <w:spacing w:before="1"/>
              <w:ind w:left="107"/>
              <w:rPr>
                <w:sz w:val="20"/>
              </w:rPr>
            </w:pPr>
            <w:r>
              <w:rPr>
                <w:sz w:val="20"/>
              </w:rPr>
              <w:t>2 430 + 150 =</w:t>
            </w:r>
          </w:p>
          <w:p>
            <w:pPr>
              <w:pStyle w:val="TableParagraph"/>
              <w:ind w:left="107"/>
              <w:rPr>
                <w:sz w:val="20"/>
              </w:rPr>
            </w:pPr>
            <w:r>
              <w:rPr>
                <w:sz w:val="20"/>
              </w:rPr>
              <w:t>2 580 €</w:t>
            </w:r>
          </w:p>
        </w:tc>
      </w:tr>
      <w:tr>
        <w:trPr>
          <w:trHeight w:val="976" w:hRule="atLeast"/>
        </w:trPr>
        <w:tc>
          <w:tcPr>
            <w:tcW w:w="1318" w:type="dxa"/>
          </w:tcPr>
          <w:p>
            <w:pPr>
              <w:pStyle w:val="TableParagraph"/>
              <w:spacing w:before="121"/>
              <w:ind w:left="107"/>
              <w:rPr>
                <w:b/>
                <w:sz w:val="20"/>
              </w:rPr>
            </w:pPr>
            <w:r>
              <w:rPr>
                <w:b/>
                <w:sz w:val="20"/>
              </w:rPr>
              <w:t>Director </w:t>
            </w:r>
            <w:r>
              <w:rPr>
                <w:b/>
                <w:w w:val="95"/>
                <w:sz w:val="20"/>
              </w:rPr>
              <w:t>financiero </w:t>
            </w:r>
            <w:r>
              <w:rPr>
                <w:b/>
                <w:sz w:val="20"/>
              </w:rPr>
              <w:t>(GC1)</w:t>
            </w:r>
          </w:p>
        </w:tc>
        <w:tc>
          <w:tcPr>
            <w:tcW w:w="1752" w:type="dxa"/>
          </w:tcPr>
          <w:p>
            <w:pPr>
              <w:pStyle w:val="TableParagraph"/>
              <w:ind w:left="110" w:right="124"/>
              <w:rPr>
                <w:sz w:val="20"/>
              </w:rPr>
            </w:pPr>
            <w:r>
              <w:rPr>
                <w:sz w:val="20"/>
              </w:rPr>
              <w:t>S.B. 2 900 € Antigüedad: 290 € Bono: 1 800 €</w:t>
            </w:r>
          </w:p>
          <w:p>
            <w:pPr>
              <w:pStyle w:val="TableParagraph"/>
              <w:spacing w:line="223" w:lineRule="exact" w:before="1"/>
              <w:ind w:left="110"/>
              <w:rPr>
                <w:sz w:val="20"/>
              </w:rPr>
            </w:pPr>
            <w:r>
              <w:rPr>
                <w:sz w:val="20"/>
              </w:rPr>
              <w:t>Dietas: 480 €</w:t>
            </w:r>
          </w:p>
        </w:tc>
        <w:tc>
          <w:tcPr>
            <w:tcW w:w="2439" w:type="dxa"/>
          </w:tcPr>
          <w:p>
            <w:pPr>
              <w:pStyle w:val="TableParagraph"/>
              <w:spacing w:before="121"/>
              <w:ind w:left="110"/>
              <w:rPr>
                <w:sz w:val="20"/>
              </w:rPr>
            </w:pPr>
            <w:r>
              <w:rPr>
                <w:sz w:val="20"/>
              </w:rPr>
              <w:t>Base IRPF</w:t>
            </w:r>
          </w:p>
          <w:p>
            <w:pPr>
              <w:pStyle w:val="TableParagraph"/>
              <w:spacing w:before="1"/>
              <w:ind w:left="110"/>
              <w:rPr>
                <w:sz w:val="20"/>
              </w:rPr>
            </w:pPr>
            <w:r>
              <w:rPr>
                <w:sz w:val="20"/>
              </w:rPr>
              <w:t>2 900 + 290 + 1 800 =</w:t>
            </w:r>
          </w:p>
          <w:p>
            <w:pPr>
              <w:pStyle w:val="TableParagraph"/>
              <w:ind w:left="110"/>
              <w:rPr>
                <w:sz w:val="20"/>
              </w:rPr>
            </w:pPr>
            <w:r>
              <w:rPr>
                <w:sz w:val="20"/>
              </w:rPr>
              <w:t>4 990 €</w:t>
            </w:r>
          </w:p>
        </w:tc>
        <w:tc>
          <w:tcPr>
            <w:tcW w:w="3491" w:type="dxa"/>
          </w:tcPr>
          <w:p>
            <w:pPr>
              <w:pStyle w:val="TableParagraph"/>
              <w:spacing w:line="243" w:lineRule="exact"/>
              <w:ind w:left="110"/>
              <w:rPr>
                <w:sz w:val="20"/>
              </w:rPr>
            </w:pPr>
            <w:r>
              <w:rPr>
                <w:sz w:val="20"/>
              </w:rPr>
              <w:t>BCCC</w:t>
            </w:r>
          </w:p>
          <w:p>
            <w:pPr>
              <w:pStyle w:val="TableParagraph"/>
              <w:ind w:left="110"/>
              <w:rPr>
                <w:sz w:val="20"/>
              </w:rPr>
            </w:pPr>
            <w:r>
              <w:rPr>
                <w:sz w:val="20"/>
              </w:rPr>
              <w:t>2 900 + 290 + 1 800 + [(3 190 x 2/12] =</w:t>
            </w:r>
          </w:p>
          <w:p>
            <w:pPr>
              <w:pStyle w:val="TableParagraph"/>
              <w:spacing w:before="1"/>
              <w:ind w:left="110"/>
              <w:rPr>
                <w:sz w:val="20"/>
              </w:rPr>
            </w:pPr>
            <w:r>
              <w:rPr>
                <w:sz w:val="20"/>
              </w:rPr>
              <w:t>5 521,67€</w:t>
            </w:r>
          </w:p>
          <w:p>
            <w:pPr>
              <w:pStyle w:val="TableParagraph"/>
              <w:spacing w:line="223" w:lineRule="exact" w:before="1"/>
              <w:ind w:left="110"/>
              <w:rPr>
                <w:sz w:val="20"/>
              </w:rPr>
            </w:pPr>
            <w:r>
              <w:rPr>
                <w:sz w:val="20"/>
              </w:rPr>
              <w:t>BCCC máxima del grupo 6</w:t>
            </w:r>
          </w:p>
        </w:tc>
        <w:tc>
          <w:tcPr>
            <w:tcW w:w="1702" w:type="dxa"/>
          </w:tcPr>
          <w:p>
            <w:pPr>
              <w:pStyle w:val="TableParagraph"/>
              <w:spacing w:line="243" w:lineRule="exact"/>
              <w:ind w:left="107"/>
              <w:rPr>
                <w:sz w:val="20"/>
              </w:rPr>
            </w:pPr>
            <w:r>
              <w:rPr>
                <w:sz w:val="20"/>
              </w:rPr>
              <w:t>BCCP</w:t>
            </w:r>
          </w:p>
          <w:p>
            <w:pPr>
              <w:pStyle w:val="TableParagraph"/>
              <w:ind w:left="107" w:right="351"/>
              <w:rPr>
                <w:sz w:val="20"/>
              </w:rPr>
            </w:pPr>
            <w:r>
              <w:rPr>
                <w:sz w:val="20"/>
              </w:rPr>
              <w:t>Base máxima cont. prof.</w:t>
            </w:r>
          </w:p>
        </w:tc>
      </w:tr>
      <w:tr>
        <w:trPr>
          <w:trHeight w:val="977" w:hRule="atLeast"/>
        </w:trPr>
        <w:tc>
          <w:tcPr>
            <w:tcW w:w="1318" w:type="dxa"/>
          </w:tcPr>
          <w:p>
            <w:pPr>
              <w:pStyle w:val="TableParagraph"/>
              <w:spacing w:before="11"/>
              <w:rPr>
                <w:b/>
                <w:sz w:val="19"/>
              </w:rPr>
            </w:pPr>
          </w:p>
          <w:p>
            <w:pPr>
              <w:pStyle w:val="TableParagraph"/>
              <w:spacing w:before="1"/>
              <w:ind w:left="107" w:right="399"/>
              <w:rPr>
                <w:b/>
                <w:sz w:val="20"/>
              </w:rPr>
            </w:pPr>
            <w:r>
              <w:rPr>
                <w:b/>
                <w:sz w:val="20"/>
              </w:rPr>
              <w:t>Oficial de primera</w:t>
            </w:r>
          </w:p>
        </w:tc>
        <w:tc>
          <w:tcPr>
            <w:tcW w:w="1752" w:type="dxa"/>
          </w:tcPr>
          <w:p>
            <w:pPr>
              <w:pStyle w:val="TableParagraph"/>
              <w:spacing w:line="243" w:lineRule="exact"/>
              <w:ind w:left="110"/>
              <w:rPr>
                <w:sz w:val="20"/>
              </w:rPr>
            </w:pPr>
            <w:r>
              <w:rPr>
                <w:sz w:val="20"/>
              </w:rPr>
              <w:t>S.B.: 41,54 €</w:t>
            </w:r>
          </w:p>
          <w:p>
            <w:pPr>
              <w:pStyle w:val="TableParagraph"/>
              <w:ind w:left="110"/>
              <w:rPr>
                <w:sz w:val="20"/>
              </w:rPr>
            </w:pPr>
            <w:r>
              <w:rPr>
                <w:sz w:val="20"/>
              </w:rPr>
              <w:t>P. transporte:</w:t>
            </w:r>
          </w:p>
          <w:p>
            <w:pPr>
              <w:pStyle w:val="TableParagraph"/>
              <w:spacing w:before="2"/>
              <w:ind w:left="110"/>
              <w:rPr>
                <w:sz w:val="20"/>
              </w:rPr>
            </w:pPr>
            <w:r>
              <w:rPr>
                <w:sz w:val="20"/>
              </w:rPr>
              <w:t>3 €/día trabajado</w:t>
            </w:r>
          </w:p>
          <w:p>
            <w:pPr>
              <w:pStyle w:val="TableParagraph"/>
              <w:spacing w:line="223" w:lineRule="exact"/>
              <w:ind w:left="110"/>
              <w:rPr>
                <w:sz w:val="20"/>
              </w:rPr>
            </w:pPr>
            <w:r>
              <w:rPr>
                <w:sz w:val="20"/>
              </w:rPr>
              <w:t>(21 días)</w:t>
            </w:r>
          </w:p>
        </w:tc>
        <w:tc>
          <w:tcPr>
            <w:tcW w:w="2439" w:type="dxa"/>
          </w:tcPr>
          <w:p>
            <w:pPr>
              <w:pStyle w:val="TableParagraph"/>
              <w:spacing w:before="121"/>
              <w:ind w:left="110"/>
              <w:rPr>
                <w:sz w:val="20"/>
              </w:rPr>
            </w:pPr>
            <w:r>
              <w:rPr>
                <w:sz w:val="20"/>
              </w:rPr>
              <w:t>Base IRPF</w:t>
            </w:r>
          </w:p>
          <w:p>
            <w:pPr>
              <w:pStyle w:val="TableParagraph"/>
              <w:spacing w:before="1"/>
              <w:ind w:left="110"/>
              <w:rPr>
                <w:sz w:val="20"/>
              </w:rPr>
            </w:pPr>
            <w:r>
              <w:rPr>
                <w:sz w:val="20"/>
              </w:rPr>
              <w:t>1 287,74 + 63 =</w:t>
            </w:r>
          </w:p>
          <w:p>
            <w:pPr>
              <w:pStyle w:val="TableParagraph"/>
              <w:spacing w:before="1"/>
              <w:ind w:left="110"/>
              <w:rPr>
                <w:sz w:val="20"/>
              </w:rPr>
            </w:pPr>
            <w:r>
              <w:rPr>
                <w:sz w:val="20"/>
              </w:rPr>
              <w:t>1 350,74 €</w:t>
            </w:r>
          </w:p>
        </w:tc>
        <w:tc>
          <w:tcPr>
            <w:tcW w:w="3491" w:type="dxa"/>
          </w:tcPr>
          <w:p>
            <w:pPr>
              <w:pStyle w:val="TableParagraph"/>
              <w:spacing w:before="121"/>
              <w:ind w:left="110"/>
              <w:rPr>
                <w:sz w:val="20"/>
              </w:rPr>
            </w:pPr>
            <w:r>
              <w:rPr>
                <w:sz w:val="20"/>
              </w:rPr>
              <w:t>BCCC</w:t>
            </w:r>
          </w:p>
          <w:p>
            <w:pPr>
              <w:pStyle w:val="TableParagraph"/>
              <w:spacing w:before="1"/>
              <w:ind w:left="110"/>
              <w:rPr>
                <w:sz w:val="20"/>
              </w:rPr>
            </w:pPr>
            <w:r>
              <w:rPr>
                <w:sz w:val="20"/>
              </w:rPr>
              <w:t>1 350,74 + [((41,54 x 30 x 4)/365) x 31] =</w:t>
            </w:r>
          </w:p>
          <w:p>
            <w:pPr>
              <w:pStyle w:val="TableParagraph"/>
              <w:spacing w:before="1"/>
              <w:ind w:left="110"/>
              <w:rPr>
                <w:sz w:val="20"/>
              </w:rPr>
            </w:pPr>
            <w:r>
              <w:rPr>
                <w:sz w:val="20"/>
              </w:rPr>
              <w:t>1 364,40 €</w:t>
            </w:r>
          </w:p>
        </w:tc>
        <w:tc>
          <w:tcPr>
            <w:tcW w:w="1702" w:type="dxa"/>
          </w:tcPr>
          <w:p>
            <w:pPr>
              <w:pStyle w:val="TableParagraph"/>
              <w:spacing w:before="121"/>
              <w:ind w:left="107"/>
              <w:rPr>
                <w:sz w:val="20"/>
              </w:rPr>
            </w:pPr>
            <w:r>
              <w:rPr>
                <w:sz w:val="20"/>
              </w:rPr>
              <w:t>BCCP</w:t>
            </w:r>
          </w:p>
          <w:p>
            <w:pPr>
              <w:pStyle w:val="TableParagraph"/>
              <w:spacing w:before="1"/>
              <w:ind w:left="107" w:right="351"/>
              <w:rPr>
                <w:sz w:val="20"/>
              </w:rPr>
            </w:pPr>
            <w:r>
              <w:rPr>
                <w:sz w:val="20"/>
              </w:rPr>
              <w:t>Coincide con </w:t>
            </w:r>
            <w:r>
              <w:rPr>
                <w:spacing w:val="-6"/>
                <w:sz w:val="20"/>
              </w:rPr>
              <w:t>la </w:t>
            </w:r>
            <w:r>
              <w:rPr>
                <w:sz w:val="20"/>
              </w:rPr>
              <w:t>BCCC</w:t>
            </w:r>
          </w:p>
        </w:tc>
      </w:tr>
      <w:tr>
        <w:trPr>
          <w:trHeight w:val="978" w:hRule="atLeast"/>
        </w:trPr>
        <w:tc>
          <w:tcPr>
            <w:tcW w:w="1318" w:type="dxa"/>
          </w:tcPr>
          <w:p>
            <w:pPr>
              <w:pStyle w:val="TableParagraph"/>
              <w:spacing w:before="12"/>
              <w:rPr>
                <w:b/>
                <w:sz w:val="29"/>
              </w:rPr>
            </w:pPr>
          </w:p>
          <w:p>
            <w:pPr>
              <w:pStyle w:val="TableParagraph"/>
              <w:ind w:left="107"/>
              <w:rPr>
                <w:b/>
                <w:sz w:val="20"/>
              </w:rPr>
            </w:pPr>
            <w:r>
              <w:rPr>
                <w:b/>
                <w:sz w:val="20"/>
              </w:rPr>
              <w:t>Especialista</w:t>
            </w:r>
          </w:p>
        </w:tc>
        <w:tc>
          <w:tcPr>
            <w:tcW w:w="1752" w:type="dxa"/>
          </w:tcPr>
          <w:p>
            <w:pPr>
              <w:pStyle w:val="TableParagraph"/>
              <w:spacing w:line="243" w:lineRule="exact" w:before="1"/>
              <w:ind w:left="110"/>
              <w:rPr>
                <w:sz w:val="20"/>
              </w:rPr>
            </w:pPr>
            <w:r>
              <w:rPr>
                <w:sz w:val="20"/>
              </w:rPr>
              <w:t>S.B.: 50,40 €</w:t>
            </w:r>
          </w:p>
          <w:p>
            <w:pPr>
              <w:pStyle w:val="TableParagraph"/>
              <w:spacing w:line="243" w:lineRule="exact"/>
              <w:ind w:left="110"/>
              <w:rPr>
                <w:sz w:val="20"/>
              </w:rPr>
            </w:pPr>
            <w:r>
              <w:rPr>
                <w:sz w:val="20"/>
              </w:rPr>
              <w:t>P. nocturnidad: 7</w:t>
            </w:r>
          </w:p>
          <w:p>
            <w:pPr>
              <w:pStyle w:val="TableParagraph"/>
              <w:spacing w:line="240" w:lineRule="atLeast" w:before="1"/>
              <w:ind w:left="110" w:right="545"/>
              <w:rPr>
                <w:sz w:val="20"/>
              </w:rPr>
            </w:pPr>
            <w:r>
              <w:rPr>
                <w:sz w:val="20"/>
              </w:rPr>
              <w:t>€/h nocturna (64 horas)</w:t>
            </w:r>
          </w:p>
        </w:tc>
        <w:tc>
          <w:tcPr>
            <w:tcW w:w="2439" w:type="dxa"/>
          </w:tcPr>
          <w:p>
            <w:pPr>
              <w:pStyle w:val="TableParagraph"/>
              <w:spacing w:before="121"/>
              <w:ind w:left="110"/>
              <w:rPr>
                <w:sz w:val="20"/>
              </w:rPr>
            </w:pPr>
            <w:r>
              <w:rPr>
                <w:sz w:val="20"/>
              </w:rPr>
              <w:t>Base IRPF</w:t>
            </w:r>
          </w:p>
          <w:p>
            <w:pPr>
              <w:pStyle w:val="TableParagraph"/>
              <w:spacing w:before="1"/>
              <w:ind w:left="110"/>
              <w:rPr>
                <w:sz w:val="20"/>
              </w:rPr>
            </w:pPr>
            <w:r>
              <w:rPr>
                <w:sz w:val="20"/>
              </w:rPr>
              <w:t>1 562,4 + 448 =</w:t>
            </w:r>
          </w:p>
          <w:p>
            <w:pPr>
              <w:pStyle w:val="TableParagraph"/>
              <w:ind w:left="110"/>
              <w:rPr>
                <w:sz w:val="20"/>
              </w:rPr>
            </w:pPr>
            <w:r>
              <w:rPr>
                <w:sz w:val="20"/>
              </w:rPr>
              <w:t>2 010,40 €</w:t>
            </w:r>
          </w:p>
        </w:tc>
        <w:tc>
          <w:tcPr>
            <w:tcW w:w="3491" w:type="dxa"/>
          </w:tcPr>
          <w:p>
            <w:pPr>
              <w:pStyle w:val="TableParagraph"/>
              <w:spacing w:before="121"/>
              <w:ind w:left="110"/>
              <w:rPr>
                <w:sz w:val="20"/>
              </w:rPr>
            </w:pPr>
            <w:r>
              <w:rPr>
                <w:sz w:val="20"/>
              </w:rPr>
              <w:t>BCCC</w:t>
            </w:r>
          </w:p>
          <w:p>
            <w:pPr>
              <w:pStyle w:val="TableParagraph"/>
              <w:spacing w:before="1"/>
              <w:ind w:left="110"/>
              <w:rPr>
                <w:sz w:val="20"/>
              </w:rPr>
            </w:pPr>
            <w:r>
              <w:rPr>
                <w:sz w:val="20"/>
              </w:rPr>
              <w:t>2 010,40 + [((50,40 x 30 x 2)/365) x 31]=</w:t>
            </w:r>
          </w:p>
          <w:p>
            <w:pPr>
              <w:pStyle w:val="TableParagraph"/>
              <w:ind w:left="110"/>
              <w:rPr>
                <w:sz w:val="20"/>
              </w:rPr>
            </w:pPr>
            <w:r>
              <w:rPr>
                <w:sz w:val="20"/>
              </w:rPr>
              <w:t>2 267,23 €</w:t>
            </w:r>
          </w:p>
        </w:tc>
        <w:tc>
          <w:tcPr>
            <w:tcW w:w="1702" w:type="dxa"/>
          </w:tcPr>
          <w:p>
            <w:pPr>
              <w:pStyle w:val="TableParagraph"/>
              <w:spacing w:before="121"/>
              <w:ind w:left="107"/>
              <w:rPr>
                <w:sz w:val="20"/>
              </w:rPr>
            </w:pPr>
            <w:r>
              <w:rPr>
                <w:sz w:val="20"/>
              </w:rPr>
              <w:t>BCCP</w:t>
            </w:r>
          </w:p>
          <w:p>
            <w:pPr>
              <w:pStyle w:val="TableParagraph"/>
              <w:spacing w:before="1"/>
              <w:ind w:left="107" w:right="351"/>
              <w:rPr>
                <w:sz w:val="20"/>
              </w:rPr>
            </w:pPr>
            <w:r>
              <w:rPr>
                <w:sz w:val="20"/>
              </w:rPr>
              <w:t>Coincide con </w:t>
            </w:r>
            <w:r>
              <w:rPr>
                <w:spacing w:val="-6"/>
                <w:sz w:val="20"/>
              </w:rPr>
              <w:t>la </w:t>
            </w:r>
            <w:r>
              <w:rPr>
                <w:sz w:val="20"/>
              </w:rPr>
              <w:t>BCCC</w:t>
            </w:r>
          </w:p>
        </w:tc>
      </w:tr>
    </w:tbl>
    <w:p>
      <w:pPr>
        <w:spacing w:after="0"/>
        <w:rPr>
          <w:sz w:val="20"/>
        </w:rPr>
        <w:sectPr>
          <w:pgSz w:w="11910" w:h="16840"/>
          <w:pgMar w:header="708" w:footer="931"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718656" filled="true" fillcolor="#538dd3" stroked="false">
            <v:fill type="solid"/>
            <w10:wrap type="none"/>
          </v:rect>
        </w:pict>
      </w:r>
    </w:p>
    <w:p>
      <w:pPr>
        <w:pStyle w:val="BodyText"/>
        <w:spacing w:before="4"/>
        <w:rPr>
          <w:b/>
          <w:sz w:val="20"/>
        </w:rPr>
      </w:pPr>
    </w:p>
    <w:p>
      <w:pPr>
        <w:pStyle w:val="ListParagraph"/>
        <w:numPr>
          <w:ilvl w:val="0"/>
          <w:numId w:val="35"/>
        </w:numPr>
        <w:tabs>
          <w:tab w:pos="1454" w:val="left" w:leader="none"/>
        </w:tabs>
        <w:spacing w:line="240" w:lineRule="auto" w:before="57" w:after="0"/>
        <w:ind w:left="1453" w:right="0" w:hanging="362"/>
        <w:jc w:val="left"/>
        <w:rPr>
          <w:b/>
          <w:sz w:val="22"/>
        </w:rPr>
      </w:pPr>
      <w:r>
        <w:rPr>
          <w:b/>
          <w:spacing w:val="-3"/>
          <w:sz w:val="22"/>
        </w:rPr>
        <w:t>Para</w:t>
      </w:r>
      <w:r>
        <w:rPr>
          <w:b/>
          <w:spacing w:val="-8"/>
          <w:sz w:val="22"/>
        </w:rPr>
        <w:t> </w:t>
      </w:r>
      <w:r>
        <w:rPr>
          <w:b/>
          <w:sz w:val="22"/>
        </w:rPr>
        <w:t>un</w:t>
      </w:r>
      <w:r>
        <w:rPr>
          <w:b/>
          <w:spacing w:val="-7"/>
          <w:sz w:val="22"/>
        </w:rPr>
        <w:t> </w:t>
      </w:r>
      <w:r>
        <w:rPr>
          <w:b/>
          <w:spacing w:val="-3"/>
          <w:sz w:val="22"/>
        </w:rPr>
        <w:t>salario</w:t>
      </w:r>
      <w:r>
        <w:rPr>
          <w:b/>
          <w:spacing w:val="-8"/>
          <w:sz w:val="22"/>
        </w:rPr>
        <w:t> </w:t>
      </w:r>
      <w:r>
        <w:rPr>
          <w:b/>
          <w:spacing w:val="-4"/>
          <w:sz w:val="22"/>
        </w:rPr>
        <w:t>mensual</w:t>
      </w:r>
      <w:r>
        <w:rPr>
          <w:b/>
          <w:spacing w:val="-3"/>
          <w:sz w:val="22"/>
        </w:rPr>
        <w:t> de</w:t>
      </w:r>
      <w:r>
        <w:rPr>
          <w:b/>
          <w:spacing w:val="-8"/>
          <w:sz w:val="22"/>
        </w:rPr>
        <w:t> </w:t>
      </w:r>
      <w:r>
        <w:rPr>
          <w:b/>
          <w:sz w:val="22"/>
        </w:rPr>
        <w:t>1</w:t>
      </w:r>
      <w:r>
        <w:rPr>
          <w:b/>
          <w:spacing w:val="-11"/>
          <w:sz w:val="22"/>
        </w:rPr>
        <w:t> </w:t>
      </w:r>
      <w:r>
        <w:rPr>
          <w:b/>
          <w:spacing w:val="-2"/>
          <w:sz w:val="22"/>
        </w:rPr>
        <w:t>500</w:t>
      </w:r>
      <w:r>
        <w:rPr>
          <w:b/>
          <w:spacing w:val="-5"/>
          <w:sz w:val="22"/>
        </w:rPr>
        <w:t> </w:t>
      </w:r>
      <w:r>
        <w:rPr>
          <w:b/>
          <w:sz w:val="22"/>
        </w:rPr>
        <w:t>€,</w:t>
      </w:r>
      <w:r>
        <w:rPr>
          <w:b/>
          <w:spacing w:val="-6"/>
          <w:sz w:val="22"/>
        </w:rPr>
        <w:t> </w:t>
      </w:r>
      <w:r>
        <w:rPr>
          <w:b/>
          <w:spacing w:val="-3"/>
          <w:sz w:val="22"/>
        </w:rPr>
        <w:t>¿qué</w:t>
      </w:r>
      <w:r>
        <w:rPr>
          <w:b/>
          <w:spacing w:val="-7"/>
          <w:sz w:val="22"/>
        </w:rPr>
        <w:t> </w:t>
      </w:r>
      <w:r>
        <w:rPr>
          <w:b/>
          <w:spacing w:val="-3"/>
          <w:sz w:val="22"/>
        </w:rPr>
        <w:t>cuantía</w:t>
      </w:r>
      <w:r>
        <w:rPr>
          <w:b/>
          <w:spacing w:val="-8"/>
          <w:sz w:val="22"/>
        </w:rPr>
        <w:t> </w:t>
      </w:r>
      <w:r>
        <w:rPr>
          <w:b/>
          <w:spacing w:val="-4"/>
          <w:sz w:val="22"/>
        </w:rPr>
        <w:t>máxima</w:t>
      </w:r>
      <w:r>
        <w:rPr>
          <w:b/>
          <w:spacing w:val="-7"/>
          <w:sz w:val="22"/>
        </w:rPr>
        <w:t> </w:t>
      </w:r>
      <w:r>
        <w:rPr>
          <w:b/>
          <w:sz w:val="22"/>
        </w:rPr>
        <w:t>se</w:t>
      </w:r>
      <w:r>
        <w:rPr>
          <w:b/>
          <w:spacing w:val="-7"/>
          <w:sz w:val="22"/>
        </w:rPr>
        <w:t> </w:t>
      </w:r>
      <w:r>
        <w:rPr>
          <w:b/>
          <w:spacing w:val="-4"/>
          <w:sz w:val="22"/>
        </w:rPr>
        <w:t>puede</w:t>
      </w:r>
      <w:r>
        <w:rPr>
          <w:b/>
          <w:spacing w:val="-8"/>
          <w:sz w:val="22"/>
        </w:rPr>
        <w:t> </w:t>
      </w:r>
      <w:r>
        <w:rPr>
          <w:b/>
          <w:spacing w:val="-4"/>
          <w:sz w:val="22"/>
        </w:rPr>
        <w:t>recibir</w:t>
      </w:r>
      <w:r>
        <w:rPr>
          <w:b/>
          <w:spacing w:val="-8"/>
          <w:sz w:val="22"/>
        </w:rPr>
        <w:t> </w:t>
      </w:r>
      <w:r>
        <w:rPr>
          <w:b/>
          <w:spacing w:val="-3"/>
          <w:sz w:val="22"/>
        </w:rPr>
        <w:t>como</w:t>
      </w:r>
      <w:r>
        <w:rPr>
          <w:b/>
          <w:spacing w:val="-8"/>
          <w:sz w:val="22"/>
        </w:rPr>
        <w:t> </w:t>
      </w:r>
      <w:r>
        <w:rPr>
          <w:b/>
          <w:spacing w:val="-4"/>
          <w:sz w:val="22"/>
        </w:rPr>
        <w:t>anticipo?</w:t>
      </w:r>
    </w:p>
    <w:p>
      <w:pPr>
        <w:pStyle w:val="BodyText"/>
        <w:ind w:left="1092"/>
      </w:pPr>
      <w:r>
        <w:rPr/>
        <w:t>En la nómina se deducen las cantidades correspondientes a:</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Anticipo a cuenta del trabajo ya</w:t>
      </w:r>
      <w:r>
        <w:rPr>
          <w:spacing w:val="-3"/>
          <w:sz w:val="22"/>
        </w:rPr>
        <w:t> </w:t>
      </w:r>
      <w:r>
        <w:rPr>
          <w:sz w:val="22"/>
        </w:rPr>
        <w:t>realizado.</w:t>
      </w:r>
    </w:p>
    <w:p>
      <w:pPr>
        <w:pStyle w:val="ListParagraph"/>
        <w:numPr>
          <w:ilvl w:val="0"/>
          <w:numId w:val="2"/>
        </w:numPr>
        <w:tabs>
          <w:tab w:pos="1453" w:val="left" w:leader="none"/>
          <w:tab w:pos="1454" w:val="left" w:leader="none"/>
        </w:tabs>
        <w:spacing w:line="237" w:lineRule="auto" w:before="2" w:after="0"/>
        <w:ind w:left="1453" w:right="1112" w:hanging="361"/>
        <w:jc w:val="left"/>
        <w:rPr>
          <w:sz w:val="22"/>
        </w:rPr>
      </w:pPr>
      <w:r>
        <w:rPr>
          <w:sz w:val="22"/>
        </w:rPr>
        <w:t>Anticipo de estímulo por trabajos no realizados, máximo de 3 meses de salario base. Se devuelve en una cantidad no superior a un sexto del salario base</w:t>
      </w:r>
      <w:r>
        <w:rPr>
          <w:spacing w:val="-13"/>
          <w:sz w:val="22"/>
        </w:rPr>
        <w:t> </w:t>
      </w:r>
      <w:r>
        <w:rPr>
          <w:sz w:val="22"/>
        </w:rPr>
        <w:t>mensual.</w:t>
      </w:r>
    </w:p>
    <w:p>
      <w:pPr>
        <w:pStyle w:val="ListParagraph"/>
        <w:numPr>
          <w:ilvl w:val="0"/>
          <w:numId w:val="2"/>
        </w:numPr>
        <w:tabs>
          <w:tab w:pos="1453" w:val="left" w:leader="none"/>
          <w:tab w:pos="1454" w:val="left" w:leader="none"/>
        </w:tabs>
        <w:spacing w:line="240" w:lineRule="auto" w:before="2" w:after="0"/>
        <w:ind w:left="1453" w:right="0" w:hanging="362"/>
        <w:jc w:val="left"/>
        <w:rPr>
          <w:sz w:val="22"/>
        </w:rPr>
      </w:pPr>
      <w:r>
        <w:rPr>
          <w:sz w:val="22"/>
        </w:rPr>
        <w:t>Pensiones de alimentos a cónyuge e hijos en caso de separación o</w:t>
      </w:r>
      <w:r>
        <w:rPr>
          <w:spacing w:val="-10"/>
          <w:sz w:val="22"/>
        </w:rPr>
        <w:t> </w:t>
      </w:r>
      <w:r>
        <w:rPr>
          <w:sz w:val="22"/>
        </w:rPr>
        <w:t>divorcio.</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Salarios abonados por periodos inferiores al</w:t>
      </w:r>
      <w:r>
        <w:rPr>
          <w:spacing w:val="-9"/>
          <w:sz w:val="22"/>
        </w:rPr>
        <w:t> </w:t>
      </w:r>
      <w:r>
        <w:rPr>
          <w:sz w:val="22"/>
        </w:rPr>
        <w:t>mes.</w:t>
      </w:r>
    </w:p>
    <w:p>
      <w:pPr>
        <w:pStyle w:val="BodyText"/>
        <w:spacing w:before="1"/>
        <w:ind w:left="1092"/>
      </w:pPr>
      <w:r>
        <w:rPr/>
        <w:t>Por ello podrá recibir un máximo de 3 meses de salario base como anticipo de estímulo.</w:t>
      </w:r>
    </w:p>
    <w:p>
      <w:pPr>
        <w:pStyle w:val="BodyText"/>
      </w:pPr>
    </w:p>
    <w:p>
      <w:pPr>
        <w:pStyle w:val="Heading2"/>
        <w:numPr>
          <w:ilvl w:val="0"/>
          <w:numId w:val="35"/>
        </w:numPr>
        <w:tabs>
          <w:tab w:pos="1454" w:val="left" w:leader="none"/>
        </w:tabs>
        <w:spacing w:line="240" w:lineRule="auto" w:before="0" w:after="0"/>
        <w:ind w:left="1453" w:right="2299" w:hanging="361"/>
        <w:jc w:val="left"/>
      </w:pPr>
      <w:r>
        <w:rPr>
          <w:spacing w:val="-3"/>
        </w:rPr>
        <w:t>Calcula </w:t>
      </w:r>
      <w:r>
        <w:rPr/>
        <w:t>la </w:t>
      </w:r>
      <w:r>
        <w:rPr>
          <w:spacing w:val="-4"/>
        </w:rPr>
        <w:t>nómina </w:t>
      </w:r>
      <w:r>
        <w:rPr>
          <w:color w:val="FF0000"/>
          <w:spacing w:val="-4"/>
        </w:rPr>
        <w:t>del </w:t>
      </w:r>
      <w:r>
        <w:rPr>
          <w:color w:val="FF0000"/>
          <w:spacing w:val="-3"/>
        </w:rPr>
        <w:t>mes </w:t>
      </w:r>
      <w:r>
        <w:rPr>
          <w:color w:val="FF0000"/>
        </w:rPr>
        <w:t>de </w:t>
      </w:r>
      <w:r>
        <w:rPr>
          <w:color w:val="FF0000"/>
          <w:spacing w:val="-3"/>
        </w:rPr>
        <w:t>mayo </w:t>
      </w:r>
      <w:r>
        <w:rPr/>
        <w:t>de </w:t>
      </w:r>
      <w:r>
        <w:rPr>
          <w:spacing w:val="-4"/>
        </w:rPr>
        <w:t>Sonsoles Pozuelo Rodríguez </w:t>
      </w:r>
      <w:r>
        <w:rPr>
          <w:spacing w:val="-2"/>
        </w:rPr>
        <w:t>con los </w:t>
      </w:r>
      <w:r>
        <w:rPr>
          <w:spacing w:val="-4"/>
        </w:rPr>
        <w:t>siguientes datos: </w:t>
      </w:r>
      <w:r>
        <w:rPr>
          <w:spacing w:val="-3"/>
        </w:rPr>
        <w:t>NIF:</w:t>
      </w:r>
      <w:r>
        <w:rPr>
          <w:spacing w:val="-8"/>
        </w:rPr>
        <w:t> </w:t>
      </w:r>
      <w:r>
        <w:rPr>
          <w:spacing w:val="-4"/>
        </w:rPr>
        <w:t>10365365-R.</w:t>
      </w:r>
    </w:p>
    <w:p>
      <w:pPr>
        <w:spacing w:line="267" w:lineRule="exact" w:before="0"/>
        <w:ind w:left="1453" w:right="0" w:firstLine="0"/>
        <w:jc w:val="left"/>
        <w:rPr>
          <w:b/>
          <w:sz w:val="22"/>
        </w:rPr>
      </w:pPr>
      <w:r>
        <w:rPr>
          <w:b/>
          <w:sz w:val="22"/>
        </w:rPr>
        <w:t>Núm. Seguridad Social: 33/37655375/29.</w:t>
      </w:r>
    </w:p>
    <w:p>
      <w:pPr>
        <w:spacing w:before="0"/>
        <w:ind w:left="1453" w:right="5450" w:firstLine="0"/>
        <w:jc w:val="left"/>
        <w:rPr>
          <w:b/>
          <w:sz w:val="22"/>
        </w:rPr>
      </w:pPr>
      <w:r>
        <w:rPr>
          <w:b/>
          <w:spacing w:val="-4"/>
          <w:sz w:val="22"/>
        </w:rPr>
        <w:t>Categoría: </w:t>
      </w:r>
      <w:r>
        <w:rPr>
          <w:b/>
          <w:spacing w:val="-3"/>
          <w:sz w:val="22"/>
        </w:rPr>
        <w:t>Técnico </w:t>
      </w:r>
      <w:r>
        <w:rPr>
          <w:b/>
          <w:sz w:val="22"/>
        </w:rPr>
        <w:t>de </w:t>
      </w:r>
      <w:r>
        <w:rPr>
          <w:b/>
          <w:spacing w:val="-4"/>
          <w:sz w:val="22"/>
        </w:rPr>
        <w:t>mantenimiento </w:t>
      </w:r>
      <w:r>
        <w:rPr>
          <w:b/>
          <w:spacing w:val="-3"/>
          <w:sz w:val="22"/>
        </w:rPr>
        <w:t>de </w:t>
      </w:r>
      <w:r>
        <w:rPr>
          <w:b/>
          <w:spacing w:val="-4"/>
          <w:sz w:val="22"/>
        </w:rPr>
        <w:t>páginas </w:t>
      </w:r>
      <w:r>
        <w:rPr>
          <w:b/>
          <w:spacing w:val="-3"/>
          <w:sz w:val="22"/>
        </w:rPr>
        <w:t>web. Grupo </w:t>
      </w:r>
      <w:r>
        <w:rPr>
          <w:b/>
          <w:sz w:val="22"/>
        </w:rPr>
        <w:t>de </w:t>
      </w:r>
      <w:r>
        <w:rPr>
          <w:b/>
          <w:spacing w:val="-4"/>
          <w:sz w:val="22"/>
        </w:rPr>
        <w:t>cotización: </w:t>
      </w:r>
      <w:r>
        <w:rPr>
          <w:b/>
          <w:sz w:val="22"/>
        </w:rPr>
        <w:t>2.</w:t>
      </w:r>
    </w:p>
    <w:p>
      <w:pPr>
        <w:spacing w:before="1"/>
        <w:ind w:left="1453" w:right="5705" w:firstLine="0"/>
        <w:jc w:val="left"/>
        <w:rPr>
          <w:b/>
          <w:sz w:val="22"/>
        </w:rPr>
      </w:pPr>
      <w:r>
        <w:rPr>
          <w:b/>
          <w:spacing w:val="-3"/>
          <w:sz w:val="22"/>
        </w:rPr>
        <w:t>Contrato </w:t>
      </w:r>
      <w:r>
        <w:rPr>
          <w:b/>
          <w:spacing w:val="-4"/>
          <w:sz w:val="22"/>
        </w:rPr>
        <w:t>por </w:t>
      </w:r>
      <w:r>
        <w:rPr>
          <w:b/>
          <w:spacing w:val="-3"/>
          <w:sz w:val="22"/>
        </w:rPr>
        <w:t>obra </w:t>
      </w:r>
      <w:r>
        <w:rPr>
          <w:b/>
          <w:sz w:val="22"/>
        </w:rPr>
        <w:t>o </w:t>
      </w:r>
      <w:r>
        <w:rPr>
          <w:b/>
          <w:spacing w:val="-4"/>
          <w:sz w:val="22"/>
        </w:rPr>
        <w:t>servicio; </w:t>
      </w:r>
      <w:r>
        <w:rPr>
          <w:b/>
          <w:spacing w:val="-3"/>
          <w:sz w:val="22"/>
        </w:rPr>
        <w:t>alta, 15/01 </w:t>
      </w:r>
      <w:r>
        <w:rPr>
          <w:b/>
          <w:sz w:val="22"/>
        </w:rPr>
        <w:t>de </w:t>
      </w:r>
      <w:r>
        <w:rPr>
          <w:b/>
          <w:spacing w:val="-3"/>
          <w:sz w:val="22"/>
        </w:rPr>
        <w:t>este </w:t>
      </w:r>
      <w:r>
        <w:rPr>
          <w:b/>
          <w:spacing w:val="-4"/>
          <w:sz w:val="22"/>
        </w:rPr>
        <w:t>año. Retribuciones:</w:t>
      </w:r>
    </w:p>
    <w:p>
      <w:pPr>
        <w:pStyle w:val="ListParagraph"/>
        <w:numPr>
          <w:ilvl w:val="1"/>
          <w:numId w:val="35"/>
        </w:numPr>
        <w:tabs>
          <w:tab w:pos="2173" w:val="left" w:leader="none"/>
          <w:tab w:pos="2174" w:val="left" w:leader="none"/>
        </w:tabs>
        <w:spacing w:line="240" w:lineRule="auto" w:before="1" w:after="0"/>
        <w:ind w:left="2173" w:right="0" w:hanging="361"/>
        <w:jc w:val="left"/>
        <w:rPr>
          <w:b/>
          <w:sz w:val="22"/>
        </w:rPr>
      </w:pPr>
      <w:r>
        <w:rPr>
          <w:b/>
          <w:spacing w:val="-3"/>
          <w:sz w:val="22"/>
        </w:rPr>
        <w:t>Salario base: </w:t>
      </w:r>
      <w:r>
        <w:rPr>
          <w:b/>
          <w:sz w:val="22"/>
        </w:rPr>
        <w:t>1 </w:t>
      </w:r>
      <w:r>
        <w:rPr>
          <w:b/>
          <w:spacing w:val="-3"/>
          <w:sz w:val="22"/>
        </w:rPr>
        <w:t>468,54</w:t>
      </w:r>
      <w:r>
        <w:rPr>
          <w:b/>
          <w:spacing w:val="-29"/>
          <w:sz w:val="22"/>
        </w:rPr>
        <w:t> </w:t>
      </w:r>
      <w:r>
        <w:rPr>
          <w:b/>
          <w:sz w:val="22"/>
        </w:rPr>
        <w:t>€.</w:t>
      </w:r>
    </w:p>
    <w:p>
      <w:pPr>
        <w:pStyle w:val="ListParagraph"/>
        <w:numPr>
          <w:ilvl w:val="1"/>
          <w:numId w:val="35"/>
        </w:numPr>
        <w:tabs>
          <w:tab w:pos="2173" w:val="left" w:leader="none"/>
          <w:tab w:pos="2174" w:val="left" w:leader="none"/>
        </w:tabs>
        <w:spacing w:line="279" w:lineRule="exact" w:before="1" w:after="0"/>
        <w:ind w:left="2173" w:right="0" w:hanging="361"/>
        <w:jc w:val="left"/>
        <w:rPr>
          <w:b/>
          <w:sz w:val="22"/>
        </w:rPr>
      </w:pPr>
      <w:r>
        <w:rPr>
          <w:b/>
          <w:spacing w:val="-3"/>
          <w:sz w:val="22"/>
        </w:rPr>
        <w:t>Plus </w:t>
      </w:r>
      <w:r>
        <w:rPr>
          <w:b/>
          <w:sz w:val="22"/>
        </w:rPr>
        <w:t>de </w:t>
      </w:r>
      <w:r>
        <w:rPr>
          <w:b/>
          <w:spacing w:val="-4"/>
          <w:sz w:val="22"/>
        </w:rPr>
        <w:t>transporte: </w:t>
      </w:r>
      <w:r>
        <w:rPr>
          <w:b/>
          <w:spacing w:val="-3"/>
          <w:sz w:val="22"/>
        </w:rPr>
        <w:t>80,00</w:t>
      </w:r>
      <w:r>
        <w:rPr>
          <w:b/>
          <w:spacing w:val="-25"/>
          <w:sz w:val="22"/>
        </w:rPr>
        <w:t> </w:t>
      </w:r>
      <w:r>
        <w:rPr>
          <w:b/>
          <w:sz w:val="22"/>
        </w:rPr>
        <w:t>€.</w:t>
      </w:r>
    </w:p>
    <w:p>
      <w:pPr>
        <w:pStyle w:val="ListParagraph"/>
        <w:numPr>
          <w:ilvl w:val="1"/>
          <w:numId w:val="35"/>
        </w:numPr>
        <w:tabs>
          <w:tab w:pos="2173" w:val="left" w:leader="none"/>
          <w:tab w:pos="2174" w:val="left" w:leader="none"/>
        </w:tabs>
        <w:spacing w:line="279" w:lineRule="exact" w:before="0" w:after="0"/>
        <w:ind w:left="2173" w:right="0" w:hanging="361"/>
        <w:jc w:val="left"/>
        <w:rPr>
          <w:b/>
          <w:sz w:val="22"/>
        </w:rPr>
      </w:pPr>
      <w:r>
        <w:rPr>
          <w:b/>
          <w:spacing w:val="-3"/>
          <w:sz w:val="22"/>
        </w:rPr>
        <w:t>Plus </w:t>
      </w:r>
      <w:r>
        <w:rPr>
          <w:b/>
          <w:sz w:val="22"/>
        </w:rPr>
        <w:t>de </w:t>
      </w:r>
      <w:r>
        <w:rPr>
          <w:b/>
          <w:spacing w:val="-4"/>
          <w:sz w:val="22"/>
        </w:rPr>
        <w:t>convenio: </w:t>
      </w:r>
      <w:r>
        <w:rPr>
          <w:b/>
          <w:spacing w:val="-3"/>
          <w:sz w:val="22"/>
        </w:rPr>
        <w:t>69,50</w:t>
      </w:r>
      <w:r>
        <w:rPr>
          <w:b/>
          <w:spacing w:val="-21"/>
          <w:sz w:val="22"/>
        </w:rPr>
        <w:t> </w:t>
      </w:r>
      <w:r>
        <w:rPr>
          <w:b/>
          <w:sz w:val="22"/>
        </w:rPr>
        <w:t>€.</w:t>
      </w:r>
    </w:p>
    <w:p>
      <w:pPr>
        <w:pStyle w:val="ListParagraph"/>
        <w:numPr>
          <w:ilvl w:val="1"/>
          <w:numId w:val="35"/>
        </w:numPr>
        <w:tabs>
          <w:tab w:pos="2173" w:val="left" w:leader="none"/>
          <w:tab w:pos="2174" w:val="left" w:leader="none"/>
        </w:tabs>
        <w:spacing w:line="240" w:lineRule="auto" w:before="0" w:after="0"/>
        <w:ind w:left="1092" w:right="3208" w:firstLine="720"/>
        <w:jc w:val="left"/>
        <w:rPr>
          <w:b/>
          <w:sz w:val="22"/>
        </w:rPr>
      </w:pPr>
      <w:r>
        <w:rPr>
          <w:b/>
          <w:spacing w:val="-3"/>
          <w:sz w:val="22"/>
        </w:rPr>
        <w:t>Tipo </w:t>
      </w:r>
      <w:r>
        <w:rPr>
          <w:b/>
          <w:sz w:val="22"/>
        </w:rPr>
        <w:t>de </w:t>
      </w:r>
      <w:r>
        <w:rPr>
          <w:b/>
          <w:spacing w:val="-4"/>
          <w:sz w:val="22"/>
        </w:rPr>
        <w:t>retención </w:t>
      </w:r>
      <w:r>
        <w:rPr>
          <w:b/>
          <w:spacing w:val="-3"/>
          <w:sz w:val="22"/>
        </w:rPr>
        <w:t>de IRPF: </w:t>
      </w:r>
      <w:r>
        <w:rPr>
          <w:b/>
          <w:sz w:val="22"/>
        </w:rPr>
        <w:t>2 % </w:t>
      </w:r>
      <w:r>
        <w:rPr>
          <w:b/>
          <w:color w:val="FF0000"/>
          <w:sz w:val="22"/>
        </w:rPr>
        <w:t>y </w:t>
      </w:r>
      <w:r>
        <w:rPr>
          <w:b/>
          <w:color w:val="FF0000"/>
          <w:spacing w:val="-4"/>
          <w:sz w:val="22"/>
        </w:rPr>
        <w:t>percibe dos pagas extras </w:t>
      </w:r>
      <w:r>
        <w:rPr>
          <w:b/>
          <w:color w:val="FF0000"/>
          <w:sz w:val="22"/>
        </w:rPr>
        <w:t>de </w:t>
      </w:r>
      <w:r>
        <w:rPr>
          <w:b/>
          <w:color w:val="FF0000"/>
          <w:spacing w:val="-3"/>
          <w:sz w:val="22"/>
        </w:rPr>
        <w:t>salario base</w:t>
      </w:r>
      <w:r>
        <w:rPr>
          <w:b/>
          <w:spacing w:val="-3"/>
          <w:sz w:val="22"/>
        </w:rPr>
        <w:t>. Nota</w:t>
      </w:r>
      <w:r>
        <w:rPr>
          <w:b/>
          <w:spacing w:val="-8"/>
          <w:sz w:val="22"/>
        </w:rPr>
        <w:t> </w:t>
      </w:r>
      <w:r>
        <w:rPr>
          <w:b/>
          <w:spacing w:val="-4"/>
          <w:sz w:val="22"/>
        </w:rPr>
        <w:t>edición.-</w:t>
      </w:r>
      <w:r>
        <w:rPr>
          <w:b/>
          <w:spacing w:val="-7"/>
          <w:sz w:val="22"/>
        </w:rPr>
        <w:t> </w:t>
      </w:r>
      <w:r>
        <w:rPr>
          <w:b/>
          <w:sz w:val="22"/>
        </w:rPr>
        <w:t>Se</w:t>
      </w:r>
      <w:r>
        <w:rPr>
          <w:b/>
          <w:spacing w:val="-7"/>
          <w:sz w:val="22"/>
        </w:rPr>
        <w:t> </w:t>
      </w:r>
      <w:r>
        <w:rPr>
          <w:b/>
          <w:spacing w:val="-4"/>
          <w:sz w:val="22"/>
        </w:rPr>
        <w:t>completa</w:t>
      </w:r>
      <w:r>
        <w:rPr>
          <w:b/>
          <w:spacing w:val="-10"/>
          <w:sz w:val="22"/>
        </w:rPr>
        <w:t> </w:t>
      </w:r>
      <w:r>
        <w:rPr>
          <w:b/>
          <w:sz w:val="22"/>
        </w:rPr>
        <w:t>el</w:t>
      </w:r>
      <w:r>
        <w:rPr>
          <w:b/>
          <w:spacing w:val="-3"/>
          <w:sz w:val="22"/>
        </w:rPr>
        <w:t> </w:t>
      </w:r>
      <w:r>
        <w:rPr>
          <w:b/>
          <w:spacing w:val="-4"/>
          <w:sz w:val="22"/>
        </w:rPr>
        <w:t>enunciado</w:t>
      </w:r>
      <w:r>
        <w:rPr>
          <w:b/>
          <w:spacing w:val="-8"/>
          <w:sz w:val="22"/>
        </w:rPr>
        <w:t> </w:t>
      </w:r>
      <w:r>
        <w:rPr>
          <w:b/>
          <w:sz w:val="22"/>
        </w:rPr>
        <w:t>de</w:t>
      </w:r>
      <w:r>
        <w:rPr>
          <w:b/>
          <w:spacing w:val="-8"/>
          <w:sz w:val="22"/>
        </w:rPr>
        <w:t> </w:t>
      </w:r>
      <w:r>
        <w:rPr>
          <w:b/>
          <w:sz w:val="22"/>
        </w:rPr>
        <w:t>la</w:t>
      </w:r>
      <w:r>
        <w:rPr>
          <w:b/>
          <w:spacing w:val="-7"/>
          <w:sz w:val="22"/>
        </w:rPr>
        <w:t> </w:t>
      </w:r>
      <w:r>
        <w:rPr>
          <w:b/>
          <w:spacing w:val="-4"/>
          <w:sz w:val="22"/>
        </w:rPr>
        <w:t>actividad.</w:t>
      </w:r>
    </w:p>
    <w:p>
      <w:pPr>
        <w:pStyle w:val="BodyText"/>
        <w:spacing w:before="1"/>
        <w:ind w:left="1092"/>
      </w:pPr>
      <w:r>
        <w:rPr/>
        <w:t>La nómina resuelta se encuentra dentro de la carpeta &lt;Nominas&gt; del Solucionario.</w:t>
      </w:r>
    </w:p>
    <w:p>
      <w:pPr>
        <w:pStyle w:val="BodyText"/>
        <w:spacing w:before="5"/>
        <w:rPr>
          <w:sz w:val="17"/>
        </w:rPr>
      </w:pPr>
    </w:p>
    <w:p>
      <w:pPr>
        <w:pStyle w:val="Heading2"/>
        <w:tabs>
          <w:tab w:pos="10761" w:val="left" w:leader="none"/>
        </w:tabs>
        <w:spacing w:before="56"/>
        <w:ind w:left="1064"/>
        <w:jc w:val="left"/>
      </w:pPr>
      <w:bookmarkStart w:name="_bookmark47" w:id="48"/>
      <w:bookmarkEnd w:id="48"/>
      <w:r>
        <w:rPr>
          <w:b w:val="0"/>
        </w:rPr>
      </w:r>
      <w:r>
        <w:rPr>
          <w:spacing w:val="-22"/>
          <w:w w:val="100"/>
          <w:shd w:fill="8DB3E1" w:color="auto" w:val="clear"/>
        </w:rPr>
        <w:t> </w:t>
      </w:r>
      <w:r>
        <w:rPr>
          <w:shd w:fill="8DB3E1" w:color="auto" w:val="clear"/>
        </w:rPr>
        <w:t>ENTRA EN INTERNET-PÁG.</w:t>
      </w:r>
      <w:r>
        <w:rPr>
          <w:spacing w:val="-11"/>
          <w:shd w:fill="8DB3E1" w:color="auto" w:val="clear"/>
        </w:rPr>
        <w:t> </w:t>
      </w:r>
      <w:r>
        <w:rPr>
          <w:shd w:fill="8DB3E1" w:color="auto" w:val="clear"/>
        </w:rPr>
        <w:t>77</w:t>
        <w:tab/>
      </w:r>
    </w:p>
    <w:p>
      <w:pPr>
        <w:pStyle w:val="BodyText"/>
        <w:spacing w:before="1"/>
        <w:rPr>
          <w:b/>
        </w:rPr>
      </w:pPr>
    </w:p>
    <w:p>
      <w:pPr>
        <w:pStyle w:val="ListParagraph"/>
        <w:numPr>
          <w:ilvl w:val="0"/>
          <w:numId w:val="35"/>
        </w:numPr>
        <w:tabs>
          <w:tab w:pos="1454" w:val="left" w:leader="none"/>
        </w:tabs>
        <w:spacing w:line="267" w:lineRule="exact" w:before="0" w:after="0"/>
        <w:ind w:left="1453" w:right="0" w:hanging="362"/>
        <w:jc w:val="both"/>
        <w:rPr>
          <w:b/>
          <w:sz w:val="22"/>
        </w:rPr>
      </w:pPr>
      <w:r>
        <w:rPr>
          <w:b/>
          <w:spacing w:val="-3"/>
          <w:sz w:val="22"/>
        </w:rPr>
        <w:t>Entra </w:t>
      </w:r>
      <w:r>
        <w:rPr>
          <w:b/>
          <w:sz w:val="22"/>
        </w:rPr>
        <w:t>en la </w:t>
      </w:r>
      <w:r>
        <w:rPr>
          <w:b/>
          <w:spacing w:val="-4"/>
          <w:sz w:val="22"/>
        </w:rPr>
        <w:t>página oficial </w:t>
      </w:r>
      <w:r>
        <w:rPr>
          <w:b/>
          <w:sz w:val="22"/>
        </w:rPr>
        <w:t>de la </w:t>
      </w:r>
      <w:r>
        <w:rPr>
          <w:b/>
          <w:spacing w:val="-4"/>
          <w:sz w:val="22"/>
        </w:rPr>
        <w:t>Agencia Tributaria &lt;</w:t>
      </w:r>
      <w:hyperlink r:id="rId22">
        <w:r>
          <w:rPr>
            <w:b/>
            <w:spacing w:val="-4"/>
            <w:sz w:val="22"/>
          </w:rPr>
          <w:t>www.agenciatributaria.es</w:t>
        </w:r>
      </w:hyperlink>
      <w:r>
        <w:rPr>
          <w:b/>
          <w:spacing w:val="-4"/>
          <w:sz w:val="22"/>
        </w:rPr>
        <w:t>&gt; </w:t>
      </w:r>
      <w:r>
        <w:rPr>
          <w:b/>
          <w:sz w:val="22"/>
        </w:rPr>
        <w:t>y </w:t>
      </w:r>
      <w:r>
        <w:rPr>
          <w:b/>
          <w:spacing w:val="-3"/>
          <w:sz w:val="22"/>
        </w:rPr>
        <w:t>pincha </w:t>
      </w:r>
      <w:r>
        <w:rPr>
          <w:b/>
          <w:sz w:val="22"/>
        </w:rPr>
        <w:t>en </w:t>
      </w:r>
      <w:r>
        <w:rPr>
          <w:b/>
          <w:spacing w:val="-3"/>
          <w:sz w:val="22"/>
        </w:rPr>
        <w:t>el </w:t>
      </w:r>
      <w:r>
        <w:rPr>
          <w:b/>
          <w:spacing w:val="-4"/>
          <w:sz w:val="22"/>
        </w:rPr>
        <w:t>apartado</w:t>
      </w:r>
      <w:r>
        <w:rPr>
          <w:b/>
          <w:spacing w:val="-36"/>
          <w:sz w:val="22"/>
        </w:rPr>
        <w:t> </w:t>
      </w:r>
      <w:r>
        <w:rPr>
          <w:b/>
          <w:sz w:val="22"/>
        </w:rPr>
        <w:t>de</w:t>
      </w:r>
    </w:p>
    <w:p>
      <w:pPr>
        <w:spacing w:before="0"/>
        <w:ind w:left="1453" w:right="1112" w:firstLine="0"/>
        <w:jc w:val="both"/>
        <w:rPr>
          <w:b/>
          <w:sz w:val="22"/>
        </w:rPr>
      </w:pPr>
      <w:r>
        <w:rPr>
          <w:b/>
          <w:spacing w:val="-4"/>
          <w:sz w:val="22"/>
        </w:rPr>
        <w:t>&lt;Descarga </w:t>
      </w:r>
      <w:r>
        <w:rPr>
          <w:b/>
          <w:sz w:val="22"/>
        </w:rPr>
        <w:t>de </w:t>
      </w:r>
      <w:r>
        <w:rPr>
          <w:b/>
          <w:spacing w:val="-4"/>
          <w:sz w:val="22"/>
        </w:rPr>
        <w:t>programas </w:t>
      </w:r>
      <w:r>
        <w:rPr>
          <w:b/>
          <w:spacing w:val="-3"/>
          <w:sz w:val="22"/>
        </w:rPr>
        <w:t>de </w:t>
      </w:r>
      <w:r>
        <w:rPr>
          <w:b/>
          <w:spacing w:val="-4"/>
          <w:sz w:val="22"/>
        </w:rPr>
        <w:t>ayuda&gt;. </w:t>
      </w:r>
      <w:r>
        <w:rPr>
          <w:b/>
          <w:spacing w:val="-3"/>
          <w:sz w:val="22"/>
        </w:rPr>
        <w:t>Entra </w:t>
      </w:r>
      <w:r>
        <w:rPr>
          <w:b/>
          <w:sz w:val="22"/>
        </w:rPr>
        <w:t>en la </w:t>
      </w:r>
      <w:r>
        <w:rPr>
          <w:b/>
          <w:spacing w:val="-4"/>
          <w:sz w:val="22"/>
        </w:rPr>
        <w:t>sección </w:t>
      </w:r>
      <w:r>
        <w:rPr>
          <w:b/>
          <w:sz w:val="22"/>
        </w:rPr>
        <w:t>de </w:t>
      </w:r>
      <w:r>
        <w:rPr>
          <w:b/>
          <w:spacing w:val="-3"/>
          <w:sz w:val="22"/>
        </w:rPr>
        <w:t>&lt;Renta </w:t>
      </w:r>
      <w:r>
        <w:rPr>
          <w:b/>
          <w:sz w:val="22"/>
        </w:rPr>
        <w:t>y </w:t>
      </w:r>
      <w:r>
        <w:rPr>
          <w:b/>
          <w:spacing w:val="-4"/>
          <w:sz w:val="22"/>
        </w:rPr>
        <w:t>Patrimonio&gt;. </w:t>
      </w:r>
      <w:r>
        <w:rPr>
          <w:b/>
          <w:spacing w:val="-3"/>
          <w:sz w:val="22"/>
        </w:rPr>
        <w:t>Busca el </w:t>
      </w:r>
      <w:r>
        <w:rPr>
          <w:b/>
          <w:spacing w:val="-4"/>
          <w:sz w:val="22"/>
        </w:rPr>
        <w:t>ejercicio del presente </w:t>
      </w:r>
      <w:r>
        <w:rPr>
          <w:b/>
          <w:spacing w:val="-3"/>
          <w:sz w:val="22"/>
        </w:rPr>
        <w:t>año </w:t>
      </w:r>
      <w:r>
        <w:rPr>
          <w:b/>
          <w:sz w:val="22"/>
        </w:rPr>
        <w:t>y </w:t>
      </w:r>
      <w:r>
        <w:rPr>
          <w:b/>
          <w:spacing w:val="-4"/>
          <w:sz w:val="22"/>
        </w:rPr>
        <w:t>accede </w:t>
      </w:r>
      <w:r>
        <w:rPr>
          <w:b/>
          <w:spacing w:val="-3"/>
          <w:sz w:val="22"/>
        </w:rPr>
        <w:t>al </w:t>
      </w:r>
      <w:r>
        <w:rPr>
          <w:b/>
          <w:spacing w:val="-4"/>
          <w:sz w:val="22"/>
        </w:rPr>
        <w:t>&lt;Servicio </w:t>
      </w:r>
      <w:r>
        <w:rPr>
          <w:b/>
          <w:sz w:val="22"/>
        </w:rPr>
        <w:t>de </w:t>
      </w:r>
      <w:r>
        <w:rPr>
          <w:b/>
          <w:spacing w:val="-4"/>
          <w:sz w:val="22"/>
        </w:rPr>
        <w:t>Cálculo </w:t>
      </w:r>
      <w:r>
        <w:rPr>
          <w:b/>
          <w:sz w:val="22"/>
        </w:rPr>
        <w:t>de </w:t>
      </w:r>
      <w:r>
        <w:rPr>
          <w:b/>
          <w:spacing w:val="-4"/>
          <w:sz w:val="22"/>
        </w:rPr>
        <w:t>Retenciones&gt;. Utilizando </w:t>
      </w:r>
      <w:r>
        <w:rPr>
          <w:b/>
          <w:sz w:val="22"/>
        </w:rPr>
        <w:t>la </w:t>
      </w:r>
      <w:r>
        <w:rPr>
          <w:b/>
          <w:spacing w:val="-4"/>
          <w:sz w:val="22"/>
        </w:rPr>
        <w:t>aplicación online, busca </w:t>
      </w:r>
      <w:r>
        <w:rPr>
          <w:b/>
          <w:spacing w:val="-3"/>
          <w:sz w:val="22"/>
        </w:rPr>
        <w:t>el tipo </w:t>
      </w:r>
      <w:r>
        <w:rPr>
          <w:b/>
          <w:sz w:val="22"/>
        </w:rPr>
        <w:t>de </w:t>
      </w:r>
      <w:r>
        <w:rPr>
          <w:b/>
          <w:spacing w:val="-4"/>
          <w:sz w:val="22"/>
        </w:rPr>
        <w:t>retención </w:t>
      </w:r>
      <w:r>
        <w:rPr>
          <w:b/>
          <w:sz w:val="22"/>
        </w:rPr>
        <w:t>de </w:t>
      </w:r>
      <w:r>
        <w:rPr>
          <w:b/>
          <w:spacing w:val="-3"/>
          <w:sz w:val="22"/>
        </w:rPr>
        <w:t>los </w:t>
      </w:r>
      <w:r>
        <w:rPr>
          <w:b/>
          <w:spacing w:val="-4"/>
          <w:sz w:val="22"/>
        </w:rPr>
        <w:t>siguientes contribuyentes </w:t>
      </w:r>
      <w:r>
        <w:rPr>
          <w:b/>
          <w:sz w:val="22"/>
        </w:rPr>
        <w:t>y </w:t>
      </w:r>
      <w:r>
        <w:rPr>
          <w:b/>
          <w:spacing w:val="-3"/>
          <w:sz w:val="22"/>
        </w:rPr>
        <w:t>realiza las </w:t>
      </w:r>
      <w:r>
        <w:rPr>
          <w:b/>
          <w:spacing w:val="-4"/>
          <w:sz w:val="22"/>
        </w:rPr>
        <w:t>nóminas del </w:t>
      </w:r>
      <w:r>
        <w:rPr>
          <w:b/>
          <w:spacing w:val="-3"/>
          <w:sz w:val="22"/>
        </w:rPr>
        <w:t>mes de </w:t>
      </w:r>
      <w:r>
        <w:rPr>
          <w:b/>
          <w:spacing w:val="-4"/>
          <w:sz w:val="22"/>
        </w:rPr>
        <w:t>febrero </w:t>
      </w:r>
      <w:r>
        <w:rPr>
          <w:b/>
          <w:spacing w:val="-3"/>
          <w:sz w:val="22"/>
        </w:rPr>
        <w:t>(nadie cobra paga </w:t>
      </w:r>
      <w:r>
        <w:rPr>
          <w:b/>
          <w:spacing w:val="-4"/>
          <w:sz w:val="22"/>
        </w:rPr>
        <w:t>extraordinaria </w:t>
      </w:r>
      <w:r>
        <w:rPr>
          <w:b/>
          <w:spacing w:val="-3"/>
          <w:sz w:val="22"/>
        </w:rPr>
        <w:t>ese mes)</w:t>
      </w:r>
    </w:p>
    <w:p>
      <w:pPr>
        <w:pStyle w:val="BodyText"/>
        <w:rPr>
          <w:b/>
        </w:rPr>
      </w:pPr>
    </w:p>
    <w:p>
      <w:pPr>
        <w:spacing w:before="0"/>
        <w:ind w:left="1092" w:right="1114" w:firstLine="0"/>
        <w:jc w:val="left"/>
        <w:rPr>
          <w:b/>
          <w:sz w:val="22"/>
        </w:rPr>
      </w:pPr>
      <w:r>
        <w:rPr>
          <w:b/>
          <w:spacing w:val="-4"/>
          <w:sz w:val="22"/>
        </w:rPr>
        <w:t>Susana, Jefa </w:t>
      </w:r>
      <w:r>
        <w:rPr>
          <w:b/>
          <w:sz w:val="22"/>
        </w:rPr>
        <w:t>de </w:t>
      </w:r>
      <w:r>
        <w:rPr>
          <w:b/>
          <w:spacing w:val="-4"/>
          <w:sz w:val="22"/>
        </w:rPr>
        <w:t>Taller, </w:t>
      </w:r>
      <w:r>
        <w:rPr>
          <w:b/>
          <w:spacing w:val="-2"/>
          <w:sz w:val="22"/>
        </w:rPr>
        <w:t>con NIF </w:t>
      </w:r>
      <w:r>
        <w:rPr>
          <w:b/>
          <w:spacing w:val="-3"/>
          <w:sz w:val="22"/>
        </w:rPr>
        <w:t>45678888–Z </w:t>
      </w:r>
      <w:r>
        <w:rPr>
          <w:b/>
          <w:sz w:val="22"/>
        </w:rPr>
        <w:t>y </w:t>
      </w:r>
      <w:r>
        <w:rPr>
          <w:b/>
          <w:spacing w:val="-3"/>
          <w:sz w:val="22"/>
        </w:rPr>
        <w:t>contrato </w:t>
      </w:r>
      <w:r>
        <w:rPr>
          <w:b/>
          <w:spacing w:val="-4"/>
          <w:sz w:val="22"/>
        </w:rPr>
        <w:t>indefinido ordinario. </w:t>
      </w:r>
      <w:r>
        <w:rPr>
          <w:b/>
          <w:spacing w:val="-3"/>
          <w:sz w:val="22"/>
        </w:rPr>
        <w:t>Está </w:t>
      </w:r>
      <w:r>
        <w:rPr>
          <w:b/>
          <w:spacing w:val="-4"/>
          <w:sz w:val="22"/>
        </w:rPr>
        <w:t>soltera </w:t>
      </w:r>
      <w:r>
        <w:rPr>
          <w:b/>
          <w:sz w:val="22"/>
        </w:rPr>
        <w:t>y no </w:t>
      </w:r>
      <w:r>
        <w:rPr>
          <w:b/>
          <w:spacing w:val="-3"/>
          <w:sz w:val="22"/>
        </w:rPr>
        <w:t>tiene </w:t>
      </w:r>
      <w:r>
        <w:rPr>
          <w:b/>
          <w:spacing w:val="-4"/>
          <w:sz w:val="22"/>
        </w:rPr>
        <w:t>hijos. </w:t>
      </w:r>
      <w:r>
        <w:rPr>
          <w:b/>
          <w:spacing w:val="-2"/>
          <w:sz w:val="22"/>
        </w:rPr>
        <w:t>Año </w:t>
      </w:r>
      <w:r>
        <w:rPr>
          <w:b/>
          <w:sz w:val="22"/>
        </w:rPr>
        <w:t>de </w:t>
      </w:r>
      <w:r>
        <w:rPr>
          <w:b/>
          <w:spacing w:val="-4"/>
          <w:sz w:val="22"/>
        </w:rPr>
        <w:t>nacimiento: </w:t>
      </w:r>
      <w:r>
        <w:rPr>
          <w:b/>
          <w:spacing w:val="-3"/>
          <w:sz w:val="22"/>
        </w:rPr>
        <w:t>1965. </w:t>
      </w:r>
      <w:r>
        <w:rPr>
          <w:b/>
          <w:spacing w:val="-4"/>
          <w:sz w:val="22"/>
        </w:rPr>
        <w:t>Recibe </w:t>
      </w:r>
      <w:r>
        <w:rPr>
          <w:b/>
          <w:spacing w:val="-3"/>
          <w:sz w:val="22"/>
        </w:rPr>
        <w:t>las </w:t>
      </w:r>
      <w:r>
        <w:rPr>
          <w:b/>
          <w:spacing w:val="-4"/>
          <w:sz w:val="22"/>
        </w:rPr>
        <w:t>siguientes retribuciones:</w:t>
      </w:r>
    </w:p>
    <w:p>
      <w:pPr>
        <w:spacing w:before="1"/>
        <w:ind w:left="1092" w:right="1675" w:firstLine="0"/>
        <w:jc w:val="left"/>
        <w:rPr>
          <w:b/>
          <w:sz w:val="22"/>
        </w:rPr>
      </w:pPr>
      <w:r>
        <w:rPr>
          <w:b/>
          <w:spacing w:val="-3"/>
          <w:sz w:val="22"/>
        </w:rPr>
        <w:t>Salario base: </w:t>
      </w:r>
      <w:r>
        <w:rPr>
          <w:b/>
          <w:sz w:val="22"/>
        </w:rPr>
        <w:t>1 </w:t>
      </w:r>
      <w:r>
        <w:rPr>
          <w:b/>
          <w:spacing w:val="-3"/>
          <w:sz w:val="22"/>
        </w:rPr>
        <w:t>600 </w:t>
      </w:r>
      <w:r>
        <w:rPr>
          <w:b/>
          <w:spacing w:val="-4"/>
          <w:sz w:val="22"/>
        </w:rPr>
        <w:t>€/mes. </w:t>
      </w:r>
      <w:r>
        <w:rPr>
          <w:b/>
          <w:spacing w:val="-3"/>
          <w:sz w:val="22"/>
        </w:rPr>
        <w:t>Plus </w:t>
      </w:r>
      <w:r>
        <w:rPr>
          <w:b/>
          <w:sz w:val="22"/>
        </w:rPr>
        <w:t>de </w:t>
      </w:r>
      <w:r>
        <w:rPr>
          <w:b/>
          <w:spacing w:val="-4"/>
          <w:sz w:val="22"/>
        </w:rPr>
        <w:t>responsabilidad: </w:t>
      </w:r>
      <w:r>
        <w:rPr>
          <w:b/>
          <w:spacing w:val="-3"/>
          <w:sz w:val="22"/>
        </w:rPr>
        <w:t>800 </w:t>
      </w:r>
      <w:r>
        <w:rPr>
          <w:b/>
          <w:spacing w:val="-4"/>
          <w:sz w:val="22"/>
        </w:rPr>
        <w:t>€/mes. </w:t>
      </w:r>
      <w:r>
        <w:rPr>
          <w:b/>
          <w:spacing w:val="-3"/>
          <w:sz w:val="22"/>
        </w:rPr>
        <w:t>Mejora </w:t>
      </w:r>
      <w:r>
        <w:rPr>
          <w:b/>
          <w:spacing w:val="-4"/>
          <w:sz w:val="22"/>
        </w:rPr>
        <w:t>voluntaria: </w:t>
      </w:r>
      <w:r>
        <w:rPr>
          <w:b/>
          <w:spacing w:val="-3"/>
          <w:sz w:val="22"/>
        </w:rPr>
        <w:t>230 </w:t>
      </w:r>
      <w:r>
        <w:rPr>
          <w:b/>
          <w:spacing w:val="-4"/>
          <w:sz w:val="22"/>
        </w:rPr>
        <w:t>€/mes. Antigüedad: </w:t>
      </w:r>
      <w:r>
        <w:rPr>
          <w:b/>
          <w:spacing w:val="-3"/>
          <w:sz w:val="22"/>
        </w:rPr>
        <w:t>250 </w:t>
      </w:r>
      <w:r>
        <w:rPr>
          <w:b/>
          <w:spacing w:val="-4"/>
          <w:sz w:val="22"/>
        </w:rPr>
        <w:t>€/mes.</w:t>
      </w:r>
    </w:p>
    <w:p>
      <w:pPr>
        <w:spacing w:line="267" w:lineRule="exact" w:before="0"/>
        <w:ind w:left="1092" w:right="0" w:firstLine="0"/>
        <w:jc w:val="left"/>
        <w:rPr>
          <w:b/>
          <w:sz w:val="22"/>
        </w:rPr>
      </w:pPr>
      <w:r>
        <w:rPr>
          <w:b/>
          <w:sz w:val="22"/>
        </w:rPr>
        <w:t>Recibe cuatro pagas extras de salario base más antigüedad, mejora voluntaria y plus de responsabilidad.</w:t>
      </w:r>
    </w:p>
    <w:p>
      <w:pPr>
        <w:pStyle w:val="BodyText"/>
        <w:spacing w:line="267" w:lineRule="exact"/>
        <w:ind w:left="1092"/>
      </w:pPr>
      <w:r>
        <w:rPr/>
        <w:t>Importe íntegro de las retribuciones totales:</w:t>
      </w:r>
    </w:p>
    <w:p>
      <w:pPr>
        <w:pStyle w:val="BodyText"/>
        <w:spacing w:before="1"/>
        <w:ind w:left="1092"/>
      </w:pPr>
      <w:r>
        <w:rPr/>
        <w:t>Salario base: 1 600 € x 16 = 25 600 €</w:t>
      </w:r>
    </w:p>
    <w:p>
      <w:pPr>
        <w:pStyle w:val="BodyText"/>
        <w:ind w:left="1092"/>
      </w:pPr>
      <w:r>
        <w:rPr/>
        <w:t>Plus de responsabilidad: 800 € x 16 = 12 800 €</w:t>
      </w:r>
    </w:p>
    <w:p>
      <w:pPr>
        <w:pStyle w:val="BodyText"/>
        <w:ind w:left="1092"/>
      </w:pPr>
      <w:r>
        <w:rPr/>
        <w:t>Mejora voluntaria: 230 € x 16 = 3 680 €</w:t>
      </w:r>
    </w:p>
    <w:p>
      <w:pPr>
        <w:pStyle w:val="BodyText"/>
        <w:ind w:left="1092"/>
      </w:pPr>
      <w:r>
        <w:rPr/>
        <w:t>Antigüedad: 250 € x 16 = 4 000 €</w:t>
      </w:r>
    </w:p>
    <w:p>
      <w:pPr>
        <w:pStyle w:val="BodyText"/>
        <w:spacing w:before="1"/>
        <w:ind w:left="1092"/>
      </w:pPr>
      <w:r>
        <w:rPr/>
        <w:t>Retribuciones totales = 46 080 €</w:t>
      </w:r>
    </w:p>
    <w:p>
      <w:pPr>
        <w:pStyle w:val="BodyText"/>
      </w:pPr>
    </w:p>
    <w:p>
      <w:pPr>
        <w:pStyle w:val="BodyText"/>
        <w:spacing w:before="1"/>
        <w:ind w:left="1092" w:right="4018"/>
      </w:pPr>
      <w:r>
        <w:rPr>
          <w:spacing w:val="-4"/>
        </w:rPr>
        <w:t>Seguridad Social: </w:t>
      </w:r>
      <w:r>
        <w:rPr/>
        <w:t>3 </w:t>
      </w:r>
      <w:r>
        <w:rPr>
          <w:spacing w:val="-2"/>
        </w:rPr>
        <w:t>597 </w:t>
      </w:r>
      <w:r>
        <w:rPr/>
        <w:t>€ x </w:t>
      </w:r>
      <w:r>
        <w:rPr>
          <w:spacing w:val="-3"/>
        </w:rPr>
        <w:t>6,25 </w:t>
      </w:r>
      <w:r>
        <w:rPr/>
        <w:t>% = </w:t>
      </w:r>
      <w:r>
        <w:rPr>
          <w:spacing w:val="-3"/>
        </w:rPr>
        <w:t>224,81; 224,81 </w:t>
      </w:r>
      <w:r>
        <w:rPr/>
        <w:t>€ x 12 </w:t>
      </w:r>
      <w:r>
        <w:rPr>
          <w:spacing w:val="-3"/>
        </w:rPr>
        <w:t>meses </w:t>
      </w:r>
      <w:r>
        <w:rPr/>
        <w:t>= 2 </w:t>
      </w:r>
      <w:r>
        <w:rPr>
          <w:spacing w:val="-3"/>
        </w:rPr>
        <w:t>697,72 </w:t>
      </w:r>
      <w:r>
        <w:rPr/>
        <w:t>€ </w:t>
      </w:r>
      <w:r>
        <w:rPr>
          <w:spacing w:val="-3"/>
        </w:rPr>
        <w:t>Tipo de </w:t>
      </w:r>
      <w:r>
        <w:rPr>
          <w:spacing w:val="-4"/>
        </w:rPr>
        <w:t>retención: </w:t>
      </w:r>
      <w:r>
        <w:rPr/>
        <w:t>23 %</w:t>
      </w:r>
    </w:p>
    <w:p>
      <w:pPr>
        <w:pStyle w:val="BodyText"/>
        <w:spacing w:before="10"/>
        <w:rPr>
          <w:sz w:val="21"/>
        </w:rPr>
      </w:pPr>
    </w:p>
    <w:p>
      <w:pPr>
        <w:pStyle w:val="BodyText"/>
        <w:ind w:left="1092"/>
      </w:pPr>
      <w:r>
        <w:rPr/>
        <w:t>La nómina resuelta se encuentra dentro de la carpeta &lt;Nominas&gt; del Solucionario.</w:t>
      </w:r>
    </w:p>
    <w:p>
      <w:pPr>
        <w:spacing w:after="0"/>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0704" filled="true" fillcolor="#538dd3" stroked="false">
            <v:fill type="solid"/>
            <w10:wrap type="none"/>
          </v:rect>
        </w:pict>
      </w:r>
    </w:p>
    <w:p>
      <w:pPr>
        <w:pStyle w:val="BodyText"/>
        <w:spacing w:before="4"/>
        <w:rPr>
          <w:rFonts w:ascii="Times New Roman"/>
          <w:sz w:val="29"/>
        </w:rPr>
      </w:pPr>
    </w:p>
    <w:p>
      <w:pPr>
        <w:pStyle w:val="BodyText"/>
        <w:ind w:left="1108"/>
        <w:rPr>
          <w:rFonts w:ascii="Times New Roman"/>
          <w:sz w:val="20"/>
        </w:rPr>
      </w:pPr>
      <w:r>
        <w:rPr>
          <w:rFonts w:ascii="Times New Roman"/>
          <w:sz w:val="20"/>
        </w:rPr>
        <w:pict>
          <v:group style="width:483.4pt;height:658.45pt;mso-position-horizontal-relative:char;mso-position-vertical-relative:line" coordorigin="0,0" coordsize="9668,13169">
            <v:shape style="position:absolute;left:99;top:196;width:9475;height:12868" type="#_x0000_t75" stroked="false">
              <v:imagedata r:id="rId23" o:title=""/>
            </v:shape>
            <v:shape style="position:absolute;left:7;top:7;width:9653;height:13155" coordorigin="7,7" coordsize="9653,13155" path="m9660,13162l9660,7,7,7,7,13162e" filled="false" stroked="true" strokeweight=".72pt" strokecolor="#0077bc">
              <v:path arrowok="t"/>
              <v:stroke dashstyle="solid"/>
            </v:shape>
          </v:group>
        </w:pict>
      </w:r>
      <w:r>
        <w:rPr>
          <w:rFonts w:ascii="Times New Roman"/>
          <w:sz w:val="20"/>
        </w:rPr>
      </w:r>
    </w:p>
    <w:p>
      <w:pPr>
        <w:spacing w:after="0"/>
        <w:rPr>
          <w:rFonts w:ascii="Times New Roman"/>
          <w:sz w:val="20"/>
        </w:rPr>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1728" filled="true" fillcolor="#538dd3" stroked="false">
            <v:fill type="solid"/>
            <w10:wrap type="none"/>
          </v:rect>
        </w:pict>
      </w:r>
    </w:p>
    <w:p>
      <w:pPr>
        <w:pStyle w:val="BodyText"/>
        <w:spacing w:before="10"/>
        <w:rPr>
          <w:rFonts w:ascii="Times New Roman"/>
        </w:rPr>
      </w:pPr>
    </w:p>
    <w:p>
      <w:pPr>
        <w:pStyle w:val="Heading2"/>
        <w:spacing w:before="56"/>
        <w:ind w:left="1092" w:right="1108"/>
      </w:pPr>
      <w:r>
        <w:rPr>
          <w:spacing w:val="-4"/>
        </w:rPr>
        <w:t>Santiago, Oficial Administrativo, </w:t>
      </w:r>
      <w:r>
        <w:rPr>
          <w:spacing w:val="-2"/>
        </w:rPr>
        <w:t>con NIF </w:t>
      </w:r>
      <w:r>
        <w:rPr>
          <w:spacing w:val="-3"/>
        </w:rPr>
        <w:t>03456654–F </w:t>
      </w:r>
      <w:r>
        <w:rPr/>
        <w:t>y </w:t>
      </w:r>
      <w:r>
        <w:rPr>
          <w:spacing w:val="-3"/>
        </w:rPr>
        <w:t>contrato </w:t>
      </w:r>
      <w:r>
        <w:rPr>
          <w:spacing w:val="-4"/>
        </w:rPr>
        <w:t>indefinido. </w:t>
      </w:r>
      <w:r>
        <w:rPr>
          <w:spacing w:val="-3"/>
        </w:rPr>
        <w:t>Está </w:t>
      </w:r>
      <w:r>
        <w:rPr>
          <w:spacing w:val="-4"/>
        </w:rPr>
        <w:t>casado, </w:t>
      </w:r>
      <w:r>
        <w:rPr/>
        <w:t>su </w:t>
      </w:r>
      <w:r>
        <w:rPr>
          <w:spacing w:val="-3"/>
        </w:rPr>
        <w:t>cónyuge (NIF </w:t>
      </w:r>
      <w:r>
        <w:rPr>
          <w:spacing w:val="-4"/>
        </w:rPr>
        <w:t>16987856-X) </w:t>
      </w:r>
      <w:r>
        <w:rPr/>
        <w:t>no </w:t>
      </w:r>
      <w:r>
        <w:rPr>
          <w:spacing w:val="-3"/>
        </w:rPr>
        <w:t>tiene </w:t>
      </w:r>
      <w:r>
        <w:rPr>
          <w:spacing w:val="-4"/>
        </w:rPr>
        <w:t>rentas </w:t>
      </w:r>
      <w:r>
        <w:rPr/>
        <w:t>y </w:t>
      </w:r>
      <w:r>
        <w:rPr>
          <w:spacing w:val="-3"/>
        </w:rPr>
        <w:t>tiene </w:t>
      </w:r>
      <w:r>
        <w:rPr>
          <w:spacing w:val="-4"/>
        </w:rPr>
        <w:t>dos hijos </w:t>
      </w:r>
      <w:r>
        <w:rPr/>
        <w:t>de 11 y 8 </w:t>
      </w:r>
      <w:r>
        <w:rPr>
          <w:spacing w:val="-4"/>
        </w:rPr>
        <w:t>años. </w:t>
      </w:r>
      <w:r>
        <w:rPr>
          <w:spacing w:val="-2"/>
        </w:rPr>
        <w:t>Año </w:t>
      </w:r>
      <w:r>
        <w:rPr/>
        <w:t>de </w:t>
      </w:r>
      <w:r>
        <w:rPr>
          <w:spacing w:val="-4"/>
        </w:rPr>
        <w:t>nacimiento: </w:t>
      </w:r>
      <w:r>
        <w:rPr>
          <w:spacing w:val="-3"/>
        </w:rPr>
        <w:t>1973. </w:t>
      </w:r>
      <w:r>
        <w:rPr>
          <w:spacing w:val="-4"/>
        </w:rPr>
        <w:t>Sus  retribuciones </w:t>
      </w:r>
      <w:r>
        <w:rPr>
          <w:spacing w:val="-3"/>
        </w:rPr>
        <w:t>son:</w:t>
      </w:r>
    </w:p>
    <w:p>
      <w:pPr>
        <w:spacing w:before="1"/>
        <w:ind w:left="1092" w:right="3434" w:firstLine="0"/>
        <w:jc w:val="left"/>
        <w:rPr>
          <w:b/>
          <w:sz w:val="22"/>
        </w:rPr>
      </w:pPr>
      <w:r>
        <w:rPr>
          <w:b/>
          <w:spacing w:val="-3"/>
          <w:sz w:val="22"/>
        </w:rPr>
        <w:t>Salario base: 860,56 </w:t>
      </w:r>
      <w:r>
        <w:rPr>
          <w:b/>
          <w:spacing w:val="-4"/>
          <w:sz w:val="22"/>
        </w:rPr>
        <w:t>€/mes. </w:t>
      </w:r>
      <w:r>
        <w:rPr>
          <w:b/>
          <w:spacing w:val="-3"/>
          <w:sz w:val="22"/>
        </w:rPr>
        <w:t>Plus </w:t>
      </w:r>
      <w:r>
        <w:rPr>
          <w:b/>
          <w:sz w:val="22"/>
        </w:rPr>
        <w:t>de </w:t>
      </w:r>
      <w:r>
        <w:rPr>
          <w:b/>
          <w:spacing w:val="-4"/>
          <w:sz w:val="22"/>
        </w:rPr>
        <w:t>transporte: 105,40 </w:t>
      </w:r>
      <w:r>
        <w:rPr>
          <w:b/>
          <w:spacing w:val="-3"/>
          <w:sz w:val="22"/>
        </w:rPr>
        <w:t>€/mes (11 </w:t>
      </w:r>
      <w:r>
        <w:rPr>
          <w:b/>
          <w:spacing w:val="-4"/>
          <w:sz w:val="22"/>
        </w:rPr>
        <w:t>meses). Antigüedad: </w:t>
      </w:r>
      <w:r>
        <w:rPr>
          <w:b/>
          <w:sz w:val="22"/>
        </w:rPr>
        <w:t>86 </w:t>
      </w:r>
      <w:r>
        <w:rPr>
          <w:b/>
          <w:spacing w:val="-4"/>
          <w:sz w:val="22"/>
        </w:rPr>
        <w:t>€/mes. Mejora voluntaria: </w:t>
      </w:r>
      <w:r>
        <w:rPr>
          <w:b/>
          <w:spacing w:val="-3"/>
          <w:sz w:val="22"/>
        </w:rPr>
        <w:t>389 </w:t>
      </w:r>
      <w:r>
        <w:rPr>
          <w:b/>
          <w:spacing w:val="-4"/>
          <w:sz w:val="22"/>
        </w:rPr>
        <w:t>€/mes.</w:t>
      </w:r>
    </w:p>
    <w:p>
      <w:pPr>
        <w:spacing w:line="267" w:lineRule="exact" w:before="0"/>
        <w:ind w:left="1092" w:right="0" w:firstLine="0"/>
        <w:jc w:val="left"/>
        <w:rPr>
          <w:b/>
          <w:sz w:val="22"/>
        </w:rPr>
      </w:pPr>
      <w:r>
        <w:rPr>
          <w:b/>
          <w:sz w:val="22"/>
        </w:rPr>
        <w:t>Recibe tres pagas extras de salario base más antigüedad y mejora voluntaria.</w:t>
      </w:r>
    </w:p>
    <w:p>
      <w:pPr>
        <w:pStyle w:val="BodyText"/>
        <w:spacing w:line="267" w:lineRule="exact"/>
        <w:ind w:left="1092"/>
      </w:pPr>
      <w:r>
        <w:rPr/>
        <w:t>Importe íntegro de las retribuciones totales:</w:t>
      </w:r>
    </w:p>
    <w:p>
      <w:pPr>
        <w:pStyle w:val="BodyText"/>
        <w:spacing w:before="1"/>
        <w:ind w:left="1092"/>
      </w:pPr>
      <w:r>
        <w:rPr/>
        <w:t>Salario base: 860,56 € x 15 = 12 908,40 €</w:t>
      </w:r>
    </w:p>
    <w:p>
      <w:pPr>
        <w:pStyle w:val="BodyText"/>
        <w:ind w:left="1092"/>
      </w:pPr>
      <w:r>
        <w:rPr/>
        <w:t>Plus de transporte: 105,40 € x 11 = 1 159,40 €</w:t>
      </w:r>
    </w:p>
    <w:p>
      <w:pPr>
        <w:pStyle w:val="BodyText"/>
        <w:ind w:left="1092"/>
      </w:pPr>
      <w:r>
        <w:rPr/>
        <w:t>Mejora voluntaria: 389 € x 15 = 5 835 €</w:t>
      </w:r>
    </w:p>
    <w:p>
      <w:pPr>
        <w:pStyle w:val="BodyText"/>
        <w:ind w:left="1092"/>
      </w:pPr>
      <w:r>
        <w:rPr/>
        <w:t>Antigüedad: 86 € x 15 = 1 290 €</w:t>
      </w:r>
    </w:p>
    <w:p>
      <w:pPr>
        <w:pStyle w:val="BodyText"/>
        <w:spacing w:before="1"/>
        <w:ind w:left="1092"/>
      </w:pPr>
      <w:r>
        <w:rPr/>
        <w:t>Retribuciones totales = 21 192,80 €</w:t>
      </w:r>
    </w:p>
    <w:p>
      <w:pPr>
        <w:pStyle w:val="BodyText"/>
      </w:pPr>
    </w:p>
    <w:p>
      <w:pPr>
        <w:pStyle w:val="BodyText"/>
        <w:spacing w:before="1"/>
        <w:ind w:left="1092" w:right="6122"/>
      </w:pPr>
      <w:r>
        <w:rPr>
          <w:spacing w:val="-4"/>
        </w:rPr>
        <w:t>Seguridad Social: </w:t>
      </w:r>
      <w:r>
        <w:rPr/>
        <w:t>21 </w:t>
      </w:r>
      <w:r>
        <w:rPr>
          <w:spacing w:val="-4"/>
        </w:rPr>
        <w:t>192,80 </w:t>
      </w:r>
      <w:r>
        <w:rPr/>
        <w:t>€ x </w:t>
      </w:r>
      <w:r>
        <w:rPr>
          <w:spacing w:val="-3"/>
        </w:rPr>
        <w:t>6,25 </w:t>
      </w:r>
      <w:r>
        <w:rPr/>
        <w:t>% = 1 </w:t>
      </w:r>
      <w:r>
        <w:rPr>
          <w:spacing w:val="-3"/>
        </w:rPr>
        <w:t>324,55 </w:t>
      </w:r>
      <w:r>
        <w:rPr/>
        <w:t>€ </w:t>
      </w:r>
      <w:r>
        <w:rPr>
          <w:spacing w:val="-3"/>
        </w:rPr>
        <w:t>Tipo de </w:t>
      </w:r>
      <w:r>
        <w:rPr>
          <w:spacing w:val="-4"/>
        </w:rPr>
        <w:t>retención: </w:t>
      </w:r>
      <w:r>
        <w:rPr/>
        <w:t>9 %</w:t>
      </w:r>
    </w:p>
    <w:p>
      <w:pPr>
        <w:pStyle w:val="BodyText"/>
        <w:spacing w:before="10"/>
        <w:rPr>
          <w:sz w:val="21"/>
        </w:rPr>
      </w:pPr>
    </w:p>
    <w:p>
      <w:pPr>
        <w:pStyle w:val="BodyText"/>
        <w:ind w:left="1092"/>
      </w:pPr>
      <w:r>
        <w:rPr/>
        <w:t>La nómina resuelta se encuentra dentro de la carpeta &lt;Nominas&gt; del Solucionario.</w:t>
      </w:r>
    </w:p>
    <w:p>
      <w:pPr>
        <w:spacing w:after="0"/>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3776" filled="true" fillcolor="#538dd3" stroked="false">
            <v:fill type="solid"/>
            <w10:wrap type="none"/>
          </v:rect>
        </w:pict>
      </w:r>
    </w:p>
    <w:p>
      <w:pPr>
        <w:pStyle w:val="BodyText"/>
        <w:spacing w:before="4"/>
        <w:rPr>
          <w:rFonts w:ascii="Times New Roman"/>
          <w:sz w:val="29"/>
        </w:rPr>
      </w:pPr>
    </w:p>
    <w:p>
      <w:pPr>
        <w:pStyle w:val="BodyText"/>
        <w:ind w:left="1108"/>
        <w:rPr>
          <w:rFonts w:ascii="Times New Roman"/>
          <w:sz w:val="20"/>
        </w:rPr>
      </w:pPr>
      <w:r>
        <w:rPr>
          <w:rFonts w:ascii="Times New Roman"/>
          <w:sz w:val="20"/>
        </w:rPr>
        <w:pict>
          <v:group style="width:483.4pt;height:654.85pt;mso-position-horizontal-relative:char;mso-position-vertical-relative:line" coordorigin="0,0" coordsize="9668,13097">
            <v:shape style="position:absolute;left:93;top:153;width:9451;height:12832" type="#_x0000_t75" stroked="false">
              <v:imagedata r:id="rId24" o:title=""/>
            </v:shape>
            <v:rect style="position:absolute;left:7;top:7;width:9653;height:13083" filled="false" stroked="true" strokeweight=".72pt" strokecolor="#0077bc">
              <v:stroke dashstyle="solid"/>
            </v:rect>
          </v:group>
        </w:pict>
      </w:r>
      <w:r>
        <w:rPr>
          <w:rFonts w:ascii="Times New Roman"/>
          <w:sz w:val="20"/>
        </w:rPr>
      </w:r>
    </w:p>
    <w:p>
      <w:pPr>
        <w:spacing w:after="0"/>
        <w:rPr>
          <w:rFonts w:ascii="Times New Roman"/>
          <w:sz w:val="20"/>
        </w:rPr>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4800" filled="true" fillcolor="#538dd3" stroked="false">
            <v:fill type="solid"/>
            <w10:wrap type="none"/>
          </v:rect>
        </w:pict>
      </w:r>
    </w:p>
    <w:p>
      <w:pPr>
        <w:pStyle w:val="BodyText"/>
        <w:spacing w:before="10"/>
        <w:rPr>
          <w:rFonts w:ascii="Times New Roman"/>
        </w:rPr>
      </w:pPr>
    </w:p>
    <w:p>
      <w:pPr>
        <w:pStyle w:val="Heading2"/>
        <w:spacing w:before="56"/>
        <w:ind w:left="1092" w:right="1106"/>
      </w:pPr>
      <w:r>
        <w:rPr>
          <w:spacing w:val="-4"/>
        </w:rPr>
        <w:t>Antonio, Oficial </w:t>
      </w:r>
      <w:r>
        <w:rPr/>
        <w:t>de </w:t>
      </w:r>
      <w:r>
        <w:rPr>
          <w:spacing w:val="-4"/>
        </w:rPr>
        <w:t>Segunda, </w:t>
      </w:r>
      <w:r>
        <w:rPr>
          <w:spacing w:val="-2"/>
        </w:rPr>
        <w:t>con NIF </w:t>
      </w:r>
      <w:r>
        <w:rPr>
          <w:spacing w:val="-3"/>
        </w:rPr>
        <w:t>56777432–T, </w:t>
      </w:r>
      <w:r>
        <w:rPr>
          <w:spacing w:val="-4"/>
        </w:rPr>
        <w:t>tiene </w:t>
      </w:r>
      <w:r>
        <w:rPr/>
        <w:t>un </w:t>
      </w:r>
      <w:r>
        <w:rPr>
          <w:spacing w:val="-4"/>
        </w:rPr>
        <w:t>contrato por </w:t>
      </w:r>
      <w:r>
        <w:rPr>
          <w:spacing w:val="-3"/>
        </w:rPr>
        <w:t>obra </w:t>
      </w:r>
      <w:r>
        <w:rPr/>
        <w:t>o </w:t>
      </w:r>
      <w:r>
        <w:rPr>
          <w:spacing w:val="-4"/>
        </w:rPr>
        <w:t>servicio determinado desde  </w:t>
      </w:r>
      <w:r>
        <w:rPr/>
        <w:t>el 1 </w:t>
      </w:r>
      <w:r>
        <w:rPr>
          <w:spacing w:val="-4"/>
        </w:rPr>
        <w:t>agosto </w:t>
      </w:r>
      <w:r>
        <w:rPr>
          <w:spacing w:val="-3"/>
        </w:rPr>
        <w:t>del año </w:t>
      </w:r>
      <w:r>
        <w:rPr>
          <w:spacing w:val="-4"/>
        </w:rPr>
        <w:t>pasado. </w:t>
      </w:r>
      <w:r>
        <w:rPr>
          <w:spacing w:val="-3"/>
        </w:rPr>
        <w:t>Está </w:t>
      </w:r>
      <w:r>
        <w:rPr>
          <w:spacing w:val="-4"/>
        </w:rPr>
        <w:t>casado, </w:t>
      </w:r>
      <w:r>
        <w:rPr/>
        <w:t>su </w:t>
      </w:r>
      <w:r>
        <w:rPr>
          <w:spacing w:val="-4"/>
        </w:rPr>
        <w:t>cónyuge trabaja </w:t>
      </w:r>
      <w:r>
        <w:rPr/>
        <w:t>y </w:t>
      </w:r>
      <w:r>
        <w:rPr>
          <w:spacing w:val="-3"/>
        </w:rPr>
        <w:t>tiene </w:t>
      </w:r>
      <w:r>
        <w:rPr/>
        <w:t>un </w:t>
      </w:r>
      <w:r>
        <w:rPr>
          <w:spacing w:val="-3"/>
        </w:rPr>
        <w:t>hijo </w:t>
      </w:r>
      <w:r>
        <w:rPr/>
        <w:t>de </w:t>
      </w:r>
      <w:r>
        <w:rPr>
          <w:spacing w:val="-3"/>
        </w:rPr>
        <w:t>un </w:t>
      </w:r>
      <w:r>
        <w:rPr>
          <w:spacing w:val="-4"/>
        </w:rPr>
        <w:t>año. </w:t>
      </w:r>
      <w:r>
        <w:rPr>
          <w:spacing w:val="-2"/>
        </w:rPr>
        <w:t>Año </w:t>
      </w:r>
      <w:r>
        <w:rPr/>
        <w:t>de </w:t>
      </w:r>
      <w:r>
        <w:rPr>
          <w:spacing w:val="-4"/>
        </w:rPr>
        <w:t>nacimiento: </w:t>
      </w:r>
      <w:r>
        <w:rPr>
          <w:spacing w:val="-3"/>
        </w:rPr>
        <w:t>1978. </w:t>
      </w:r>
      <w:r>
        <w:rPr>
          <w:spacing w:val="-4"/>
        </w:rPr>
        <w:t>Sus retribuciones</w:t>
      </w:r>
      <w:r>
        <w:rPr>
          <w:spacing w:val="-9"/>
        </w:rPr>
        <w:t> </w:t>
      </w:r>
      <w:r>
        <w:rPr>
          <w:spacing w:val="-3"/>
        </w:rPr>
        <w:t>son:</w:t>
      </w:r>
    </w:p>
    <w:p>
      <w:pPr>
        <w:spacing w:before="1"/>
        <w:ind w:left="1092" w:right="1110" w:firstLine="0"/>
        <w:jc w:val="both"/>
        <w:rPr>
          <w:b/>
          <w:sz w:val="22"/>
        </w:rPr>
      </w:pPr>
      <w:r>
        <w:rPr>
          <w:b/>
          <w:spacing w:val="-3"/>
          <w:sz w:val="22"/>
        </w:rPr>
        <w:t>Salario base: </w:t>
      </w:r>
      <w:r>
        <w:rPr>
          <w:b/>
          <w:sz w:val="22"/>
        </w:rPr>
        <w:t>57 </w:t>
      </w:r>
      <w:r>
        <w:rPr>
          <w:b/>
          <w:spacing w:val="-3"/>
          <w:sz w:val="22"/>
        </w:rPr>
        <w:t>€/día. Plus </w:t>
      </w:r>
      <w:r>
        <w:rPr>
          <w:b/>
          <w:sz w:val="22"/>
        </w:rPr>
        <w:t>de </w:t>
      </w:r>
      <w:r>
        <w:rPr>
          <w:b/>
          <w:spacing w:val="-4"/>
          <w:sz w:val="22"/>
        </w:rPr>
        <w:t>peligrosidad: </w:t>
      </w:r>
      <w:r>
        <w:rPr>
          <w:b/>
          <w:spacing w:val="-3"/>
          <w:sz w:val="22"/>
        </w:rPr>
        <w:t>5,40 €/día </w:t>
      </w:r>
      <w:r>
        <w:rPr>
          <w:b/>
          <w:spacing w:val="-4"/>
          <w:sz w:val="22"/>
        </w:rPr>
        <w:t>trabajado </w:t>
      </w:r>
      <w:r>
        <w:rPr>
          <w:b/>
          <w:spacing w:val="-3"/>
          <w:sz w:val="22"/>
        </w:rPr>
        <w:t>(255 días </w:t>
      </w:r>
      <w:r>
        <w:rPr>
          <w:b/>
          <w:spacing w:val="-4"/>
          <w:sz w:val="22"/>
        </w:rPr>
        <w:t>laborables </w:t>
      </w:r>
      <w:r>
        <w:rPr>
          <w:b/>
          <w:sz w:val="22"/>
        </w:rPr>
        <w:t>en </w:t>
      </w:r>
      <w:r>
        <w:rPr>
          <w:b/>
          <w:spacing w:val="-3"/>
          <w:sz w:val="22"/>
        </w:rPr>
        <w:t>el </w:t>
      </w:r>
      <w:r>
        <w:rPr>
          <w:b/>
          <w:spacing w:val="-4"/>
          <w:sz w:val="22"/>
        </w:rPr>
        <w:t>año, </w:t>
      </w:r>
      <w:r>
        <w:rPr>
          <w:b/>
          <w:sz w:val="22"/>
        </w:rPr>
        <w:t>de </w:t>
      </w:r>
      <w:r>
        <w:rPr>
          <w:b/>
          <w:spacing w:val="-3"/>
          <w:sz w:val="22"/>
        </w:rPr>
        <w:t>los </w:t>
      </w:r>
      <w:r>
        <w:rPr>
          <w:b/>
          <w:spacing w:val="-4"/>
          <w:sz w:val="22"/>
        </w:rPr>
        <w:t>cuales </w:t>
      </w:r>
      <w:r>
        <w:rPr>
          <w:b/>
          <w:sz w:val="22"/>
        </w:rPr>
        <w:t>21 </w:t>
      </w:r>
      <w:r>
        <w:rPr>
          <w:b/>
          <w:spacing w:val="-4"/>
          <w:sz w:val="22"/>
        </w:rPr>
        <w:t>corresponden </w:t>
      </w:r>
      <w:r>
        <w:rPr>
          <w:b/>
          <w:sz w:val="22"/>
        </w:rPr>
        <w:t>a </w:t>
      </w:r>
      <w:r>
        <w:rPr>
          <w:b/>
          <w:spacing w:val="-4"/>
          <w:sz w:val="22"/>
        </w:rPr>
        <w:t>febrero). Incentivos: </w:t>
      </w:r>
      <w:r>
        <w:rPr>
          <w:b/>
          <w:sz w:val="22"/>
        </w:rPr>
        <w:t>10 </w:t>
      </w:r>
      <w:r>
        <w:rPr>
          <w:b/>
          <w:spacing w:val="-4"/>
          <w:sz w:val="22"/>
        </w:rPr>
        <w:t>€/día.</w:t>
      </w:r>
    </w:p>
    <w:p>
      <w:pPr>
        <w:spacing w:line="267" w:lineRule="exact" w:before="0"/>
        <w:ind w:left="1092" w:right="0" w:firstLine="0"/>
        <w:jc w:val="both"/>
        <w:rPr>
          <w:b/>
          <w:sz w:val="22"/>
        </w:rPr>
      </w:pPr>
      <w:r>
        <w:rPr>
          <w:b/>
          <w:sz w:val="22"/>
        </w:rPr>
        <w:t>Recibe tres pagas extras de 30 días de salario base.</w:t>
      </w:r>
    </w:p>
    <w:p>
      <w:pPr>
        <w:pStyle w:val="BodyText"/>
        <w:spacing w:line="267" w:lineRule="exact"/>
        <w:ind w:left="1092"/>
        <w:jc w:val="both"/>
      </w:pPr>
      <w:r>
        <w:rPr/>
        <w:t>Importe íntegro de las retribuciones totales:</w:t>
      </w:r>
    </w:p>
    <w:p>
      <w:pPr>
        <w:pStyle w:val="BodyText"/>
        <w:spacing w:before="1"/>
        <w:ind w:left="1092"/>
      </w:pPr>
      <w:r>
        <w:rPr/>
        <w:t>Salario base: 57 € x 365 = 20 805 €</w:t>
      </w:r>
    </w:p>
    <w:p>
      <w:pPr>
        <w:pStyle w:val="BodyText"/>
        <w:ind w:left="1092"/>
      </w:pPr>
      <w:r>
        <w:rPr/>
        <w:t>Plus de peligrosidad: 5,40 € x 255 = 1 377 €</w:t>
      </w:r>
    </w:p>
    <w:p>
      <w:pPr>
        <w:pStyle w:val="BodyText"/>
        <w:ind w:left="1092"/>
      </w:pPr>
      <w:r>
        <w:rPr/>
        <w:t>Incentivos: 10 € x 365 = 3 650 €</w:t>
      </w:r>
    </w:p>
    <w:p>
      <w:pPr>
        <w:pStyle w:val="BodyText"/>
        <w:ind w:left="1092"/>
      </w:pPr>
      <w:r>
        <w:rPr/>
        <w:t>Pagas extras: 57 € x 30 x 3 = 5 130 €</w:t>
      </w:r>
    </w:p>
    <w:p>
      <w:pPr>
        <w:pStyle w:val="BodyText"/>
        <w:spacing w:before="1"/>
        <w:ind w:left="1092"/>
      </w:pPr>
      <w:r>
        <w:rPr/>
        <w:t>Retribuciones totales = 30 962 €</w:t>
      </w:r>
    </w:p>
    <w:p>
      <w:pPr>
        <w:pStyle w:val="BodyText"/>
      </w:pPr>
    </w:p>
    <w:p>
      <w:pPr>
        <w:pStyle w:val="BodyText"/>
        <w:spacing w:before="1"/>
        <w:ind w:left="1092" w:right="6360"/>
      </w:pPr>
      <w:r>
        <w:rPr>
          <w:spacing w:val="-4"/>
        </w:rPr>
        <w:t>Seguridad Social: </w:t>
      </w:r>
      <w:r>
        <w:rPr/>
        <w:t>30 </w:t>
      </w:r>
      <w:r>
        <w:rPr>
          <w:spacing w:val="-3"/>
        </w:rPr>
        <w:t>962 </w:t>
      </w:r>
      <w:r>
        <w:rPr/>
        <w:t>€ x </w:t>
      </w:r>
      <w:r>
        <w:rPr>
          <w:spacing w:val="-3"/>
        </w:rPr>
        <w:t>6,40 </w:t>
      </w:r>
      <w:r>
        <w:rPr/>
        <w:t>% = 1 </w:t>
      </w:r>
      <w:r>
        <w:rPr>
          <w:spacing w:val="-3"/>
        </w:rPr>
        <w:t>981,57 </w:t>
      </w:r>
      <w:r>
        <w:rPr/>
        <w:t>€ </w:t>
      </w:r>
      <w:r>
        <w:rPr>
          <w:spacing w:val="-3"/>
        </w:rPr>
        <w:t>Tipo de </w:t>
      </w:r>
      <w:r>
        <w:rPr>
          <w:spacing w:val="-4"/>
        </w:rPr>
        <w:t>retención: </w:t>
      </w:r>
      <w:r>
        <w:rPr/>
        <w:t>17 %</w:t>
      </w:r>
    </w:p>
    <w:p>
      <w:pPr>
        <w:pStyle w:val="BodyText"/>
        <w:spacing w:before="10"/>
        <w:rPr>
          <w:sz w:val="21"/>
        </w:rPr>
      </w:pPr>
    </w:p>
    <w:p>
      <w:pPr>
        <w:pStyle w:val="BodyText"/>
        <w:ind w:left="1092"/>
      </w:pPr>
      <w:r>
        <w:rPr/>
        <w:t>La nómina resuelta se encuentra dentro de la carpeta &lt;Nominas&gt; del Solucionario.</w:t>
      </w:r>
    </w:p>
    <w:p>
      <w:pPr>
        <w:spacing w:after="0"/>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6848" filled="true" fillcolor="#538dd3" stroked="false">
            <v:fill type="solid"/>
            <w10:wrap type="none"/>
          </v:rect>
        </w:pict>
      </w:r>
    </w:p>
    <w:p>
      <w:pPr>
        <w:pStyle w:val="BodyText"/>
        <w:spacing w:before="4"/>
        <w:rPr>
          <w:rFonts w:ascii="Times New Roman"/>
          <w:sz w:val="29"/>
        </w:rPr>
      </w:pPr>
    </w:p>
    <w:p>
      <w:pPr>
        <w:pStyle w:val="BodyText"/>
        <w:ind w:left="1108"/>
        <w:rPr>
          <w:rFonts w:ascii="Times New Roman"/>
          <w:sz w:val="20"/>
        </w:rPr>
      </w:pPr>
      <w:r>
        <w:rPr>
          <w:rFonts w:ascii="Times New Roman"/>
          <w:sz w:val="20"/>
        </w:rPr>
        <w:pict>
          <v:group style="width:483.4pt;height:656.55pt;mso-position-horizontal-relative:char;mso-position-vertical-relative:line" coordorigin="0,0" coordsize="9668,13131">
            <v:shape style="position:absolute;left:74;top:172;width:9451;height:12837" type="#_x0000_t75" stroked="false">
              <v:imagedata r:id="rId25" o:title=""/>
            </v:shape>
            <v:shape style="position:absolute;left:7;top:7;width:9653;height:13116" coordorigin="7,7" coordsize="9653,13116" path="m9660,13123l9660,7,7,7,7,13123e" filled="false" stroked="true" strokeweight=".72pt" strokecolor="#0077bc">
              <v:path arrowok="t"/>
              <v:stroke dashstyle="solid"/>
            </v:shape>
          </v:group>
        </w:pict>
      </w:r>
      <w:r>
        <w:rPr>
          <w:rFonts w:ascii="Times New Roman"/>
          <w:sz w:val="20"/>
        </w:rPr>
      </w:r>
    </w:p>
    <w:p>
      <w:pPr>
        <w:spacing w:after="0"/>
        <w:rPr>
          <w:rFonts w:ascii="Times New Roman"/>
          <w:sz w:val="20"/>
        </w:rPr>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7872" filled="true" fillcolor="#538dd3" stroked="false">
            <v:fill type="solid"/>
            <w10:wrap type="none"/>
          </v:rect>
        </w:pict>
      </w:r>
    </w:p>
    <w:p>
      <w:pPr>
        <w:pStyle w:val="BodyText"/>
        <w:spacing w:before="10"/>
        <w:rPr>
          <w:rFonts w:ascii="Times New Roman"/>
        </w:rPr>
      </w:pPr>
    </w:p>
    <w:p>
      <w:pPr>
        <w:pStyle w:val="Heading2"/>
        <w:spacing w:before="56"/>
        <w:ind w:left="1092" w:right="1179"/>
        <w:jc w:val="left"/>
      </w:pPr>
      <w:r>
        <w:rPr>
          <w:spacing w:val="-3"/>
        </w:rPr>
        <w:t>Juan </w:t>
      </w:r>
      <w:r>
        <w:rPr>
          <w:spacing w:val="-4"/>
        </w:rPr>
        <w:t>Ramón, Subalterno, </w:t>
      </w:r>
      <w:r>
        <w:rPr>
          <w:spacing w:val="-3"/>
        </w:rPr>
        <w:t>con </w:t>
      </w:r>
      <w:r>
        <w:rPr>
          <w:spacing w:val="-2"/>
        </w:rPr>
        <w:t>NIF </w:t>
      </w:r>
      <w:r>
        <w:rPr>
          <w:spacing w:val="-4"/>
        </w:rPr>
        <w:t>87666556-D </w:t>
      </w:r>
      <w:r>
        <w:rPr/>
        <w:t>y </w:t>
      </w:r>
      <w:r>
        <w:rPr>
          <w:spacing w:val="-4"/>
        </w:rPr>
        <w:t>contrato indefinido. </w:t>
      </w:r>
      <w:r>
        <w:rPr>
          <w:spacing w:val="-3"/>
        </w:rPr>
        <w:t>Está </w:t>
      </w:r>
      <w:r>
        <w:rPr>
          <w:spacing w:val="-4"/>
        </w:rPr>
        <w:t>separado </w:t>
      </w:r>
      <w:r>
        <w:rPr/>
        <w:t>y </w:t>
      </w:r>
      <w:r>
        <w:rPr>
          <w:spacing w:val="-3"/>
        </w:rPr>
        <w:t>tiene </w:t>
      </w:r>
      <w:r>
        <w:rPr>
          <w:spacing w:val="-4"/>
        </w:rPr>
        <w:t>tres hijos </w:t>
      </w:r>
      <w:r>
        <w:rPr/>
        <w:t>de </w:t>
      </w:r>
      <w:r>
        <w:rPr>
          <w:spacing w:val="-2"/>
        </w:rPr>
        <w:t>10, </w:t>
      </w:r>
      <w:r>
        <w:rPr/>
        <w:t>9  y 5 </w:t>
      </w:r>
      <w:r>
        <w:rPr>
          <w:spacing w:val="-4"/>
        </w:rPr>
        <w:t>años. </w:t>
      </w:r>
      <w:r>
        <w:rPr>
          <w:spacing w:val="-2"/>
        </w:rPr>
        <w:t>Año </w:t>
      </w:r>
      <w:r>
        <w:rPr/>
        <w:t>de</w:t>
      </w:r>
      <w:r>
        <w:rPr>
          <w:spacing w:val="-37"/>
        </w:rPr>
        <w:t> </w:t>
      </w:r>
      <w:r>
        <w:rPr>
          <w:spacing w:val="-4"/>
        </w:rPr>
        <w:t>nacimiento: </w:t>
      </w:r>
      <w:r>
        <w:rPr>
          <w:spacing w:val="-3"/>
        </w:rPr>
        <w:t>1972. </w:t>
      </w:r>
      <w:r>
        <w:rPr>
          <w:spacing w:val="-4"/>
        </w:rPr>
        <w:t>Sus retribuciones </w:t>
      </w:r>
      <w:r>
        <w:rPr>
          <w:spacing w:val="-3"/>
        </w:rPr>
        <w:t>son las </w:t>
      </w:r>
      <w:r>
        <w:rPr>
          <w:spacing w:val="-4"/>
        </w:rPr>
        <w:t>siguientes:</w:t>
      </w:r>
    </w:p>
    <w:p>
      <w:pPr>
        <w:spacing w:before="1"/>
        <w:ind w:left="1092" w:right="0" w:firstLine="0"/>
        <w:jc w:val="left"/>
        <w:rPr>
          <w:b/>
          <w:sz w:val="22"/>
        </w:rPr>
      </w:pPr>
      <w:r>
        <w:rPr>
          <w:b/>
          <w:sz w:val="22"/>
        </w:rPr>
        <w:t>Salario base: 1 100 €/mes. Plus de productividad: 120 €/mes.</w:t>
      </w:r>
    </w:p>
    <w:p>
      <w:pPr>
        <w:spacing w:before="0"/>
        <w:ind w:left="1092" w:right="3434" w:firstLine="0"/>
        <w:jc w:val="left"/>
        <w:rPr>
          <w:b/>
          <w:sz w:val="22"/>
        </w:rPr>
      </w:pPr>
      <w:r>
        <w:rPr>
          <w:b/>
          <w:spacing w:val="-4"/>
          <w:sz w:val="22"/>
        </w:rPr>
        <w:t>Antigüedad: </w:t>
      </w:r>
      <w:r>
        <w:rPr>
          <w:b/>
          <w:spacing w:val="-3"/>
          <w:sz w:val="22"/>
        </w:rPr>
        <w:t>220 </w:t>
      </w:r>
      <w:r>
        <w:rPr>
          <w:b/>
          <w:spacing w:val="-4"/>
          <w:sz w:val="22"/>
        </w:rPr>
        <w:t>€/mes. Quebranto </w:t>
      </w:r>
      <w:r>
        <w:rPr>
          <w:b/>
          <w:sz w:val="22"/>
        </w:rPr>
        <w:t>de </w:t>
      </w:r>
      <w:r>
        <w:rPr>
          <w:b/>
          <w:spacing w:val="-4"/>
          <w:sz w:val="22"/>
        </w:rPr>
        <w:t>moneda: </w:t>
      </w:r>
      <w:r>
        <w:rPr>
          <w:b/>
          <w:sz w:val="22"/>
        </w:rPr>
        <w:t>30 </w:t>
      </w:r>
      <w:r>
        <w:rPr>
          <w:b/>
          <w:spacing w:val="-3"/>
          <w:sz w:val="22"/>
        </w:rPr>
        <w:t>€/mes </w:t>
      </w:r>
      <w:r>
        <w:rPr>
          <w:b/>
          <w:spacing w:val="-4"/>
          <w:sz w:val="22"/>
        </w:rPr>
        <w:t>(durante </w:t>
      </w:r>
      <w:r>
        <w:rPr>
          <w:b/>
          <w:sz w:val="22"/>
        </w:rPr>
        <w:t>11 </w:t>
      </w:r>
      <w:r>
        <w:rPr>
          <w:b/>
          <w:spacing w:val="-4"/>
          <w:sz w:val="22"/>
        </w:rPr>
        <w:t>meses). </w:t>
      </w:r>
      <w:r>
        <w:rPr>
          <w:b/>
          <w:spacing w:val="-3"/>
          <w:sz w:val="22"/>
        </w:rPr>
        <w:t>Recibe </w:t>
      </w:r>
      <w:r>
        <w:rPr>
          <w:b/>
          <w:spacing w:val="-4"/>
          <w:sz w:val="22"/>
        </w:rPr>
        <w:t>dos pagas extras </w:t>
      </w:r>
      <w:r>
        <w:rPr>
          <w:b/>
          <w:sz w:val="22"/>
        </w:rPr>
        <w:t>de </w:t>
      </w:r>
      <w:r>
        <w:rPr>
          <w:b/>
          <w:spacing w:val="-3"/>
          <w:sz w:val="22"/>
        </w:rPr>
        <w:t>salario base más </w:t>
      </w:r>
      <w:r>
        <w:rPr>
          <w:b/>
          <w:spacing w:val="-4"/>
          <w:sz w:val="22"/>
        </w:rPr>
        <w:t>antigüedad.</w:t>
      </w:r>
    </w:p>
    <w:p>
      <w:pPr>
        <w:pStyle w:val="BodyText"/>
        <w:spacing w:line="267" w:lineRule="exact"/>
        <w:ind w:left="1092"/>
      </w:pPr>
      <w:r>
        <w:rPr/>
        <w:t>Importe íntegro de las retribuciones totales:</w:t>
      </w:r>
    </w:p>
    <w:p>
      <w:pPr>
        <w:pStyle w:val="BodyText"/>
        <w:spacing w:line="267" w:lineRule="exact"/>
        <w:ind w:left="1092"/>
      </w:pPr>
      <w:r>
        <w:rPr/>
        <w:t>Salario base: 1 100 € x 14 = 15 400 €</w:t>
      </w:r>
    </w:p>
    <w:p>
      <w:pPr>
        <w:pStyle w:val="BodyText"/>
        <w:spacing w:before="1"/>
        <w:ind w:left="1092"/>
      </w:pPr>
      <w:r>
        <w:rPr/>
        <w:t>Plus de productividad: 120 € x 12 = 1 440 €</w:t>
      </w:r>
    </w:p>
    <w:p>
      <w:pPr>
        <w:pStyle w:val="BodyText"/>
        <w:ind w:left="1092" w:right="6989"/>
      </w:pPr>
      <w:r>
        <w:rPr>
          <w:spacing w:val="-4"/>
        </w:rPr>
        <w:t>Antigüedad: </w:t>
      </w:r>
      <w:r>
        <w:rPr>
          <w:spacing w:val="-3"/>
        </w:rPr>
        <w:t>220 </w:t>
      </w:r>
      <w:r>
        <w:rPr/>
        <w:t>€ x 14 = 3 </w:t>
      </w:r>
      <w:r>
        <w:rPr>
          <w:spacing w:val="-3"/>
        </w:rPr>
        <w:t>080 </w:t>
      </w:r>
      <w:r>
        <w:rPr/>
        <w:t>€ </w:t>
      </w:r>
      <w:r>
        <w:rPr>
          <w:spacing w:val="-4"/>
        </w:rPr>
        <w:t>Quebranto </w:t>
      </w:r>
      <w:r>
        <w:rPr>
          <w:spacing w:val="-3"/>
        </w:rPr>
        <w:t>de </w:t>
      </w:r>
      <w:r>
        <w:rPr>
          <w:spacing w:val="-4"/>
        </w:rPr>
        <w:t>moneda: </w:t>
      </w:r>
      <w:r>
        <w:rPr/>
        <w:t>30 € x 11 = </w:t>
      </w:r>
      <w:r>
        <w:rPr>
          <w:spacing w:val="-3"/>
        </w:rPr>
        <w:t>330 </w:t>
      </w:r>
      <w:r>
        <w:rPr/>
        <w:t>€ </w:t>
      </w:r>
      <w:r>
        <w:rPr>
          <w:spacing w:val="-4"/>
        </w:rPr>
        <w:t>Retribuciones </w:t>
      </w:r>
      <w:r>
        <w:rPr>
          <w:spacing w:val="-3"/>
        </w:rPr>
        <w:t>totales </w:t>
      </w:r>
      <w:r>
        <w:rPr/>
        <w:t>= 20 </w:t>
      </w:r>
      <w:r>
        <w:rPr>
          <w:spacing w:val="-3"/>
        </w:rPr>
        <w:t>250 </w:t>
      </w:r>
      <w:r>
        <w:rPr/>
        <w:t>€</w:t>
      </w:r>
    </w:p>
    <w:p>
      <w:pPr>
        <w:pStyle w:val="BodyText"/>
        <w:spacing w:before="1"/>
      </w:pPr>
    </w:p>
    <w:p>
      <w:pPr>
        <w:pStyle w:val="BodyText"/>
        <w:ind w:left="1092" w:right="6360"/>
      </w:pPr>
      <w:r>
        <w:rPr>
          <w:spacing w:val="-4"/>
        </w:rPr>
        <w:t>Seguridad Social: </w:t>
      </w:r>
      <w:r>
        <w:rPr/>
        <w:t>20 </w:t>
      </w:r>
      <w:r>
        <w:rPr>
          <w:spacing w:val="-3"/>
        </w:rPr>
        <w:t>250 </w:t>
      </w:r>
      <w:r>
        <w:rPr/>
        <w:t>€ x </w:t>
      </w:r>
      <w:r>
        <w:rPr>
          <w:spacing w:val="-3"/>
        </w:rPr>
        <w:t>6,25 </w:t>
      </w:r>
      <w:r>
        <w:rPr/>
        <w:t>% = 1 </w:t>
      </w:r>
      <w:r>
        <w:rPr>
          <w:spacing w:val="-3"/>
        </w:rPr>
        <w:t>265,63 </w:t>
      </w:r>
      <w:r>
        <w:rPr/>
        <w:t>€ </w:t>
      </w:r>
      <w:r>
        <w:rPr>
          <w:spacing w:val="-3"/>
        </w:rPr>
        <w:t>Tipo de </w:t>
      </w:r>
      <w:r>
        <w:rPr>
          <w:spacing w:val="-4"/>
        </w:rPr>
        <w:t>retención: </w:t>
      </w:r>
      <w:r>
        <w:rPr/>
        <w:t>8 %</w:t>
      </w:r>
    </w:p>
    <w:p>
      <w:pPr>
        <w:pStyle w:val="BodyText"/>
        <w:spacing w:before="1"/>
      </w:pPr>
    </w:p>
    <w:p>
      <w:pPr>
        <w:pStyle w:val="BodyText"/>
        <w:ind w:left="1092"/>
      </w:pPr>
      <w:r>
        <w:rPr/>
        <w:t>La nómina resuelta se encuentra dentro de la carpeta &lt;Nominas&gt; del Solucionario.</w:t>
      </w:r>
    </w:p>
    <w:p>
      <w:pPr>
        <w:spacing w:after="0"/>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29920" filled="true" fillcolor="#538dd3" stroked="false">
            <v:fill type="solid"/>
            <w10:wrap type="none"/>
          </v:rect>
        </w:pict>
      </w:r>
    </w:p>
    <w:p>
      <w:pPr>
        <w:pStyle w:val="BodyText"/>
        <w:spacing w:before="4"/>
        <w:rPr>
          <w:rFonts w:ascii="Times New Roman"/>
          <w:sz w:val="29"/>
        </w:rPr>
      </w:pPr>
    </w:p>
    <w:p>
      <w:pPr>
        <w:pStyle w:val="BodyText"/>
        <w:ind w:left="1108"/>
        <w:rPr>
          <w:rFonts w:ascii="Times New Roman"/>
          <w:sz w:val="20"/>
        </w:rPr>
      </w:pPr>
      <w:r>
        <w:rPr>
          <w:rFonts w:ascii="Times New Roman"/>
          <w:sz w:val="20"/>
        </w:rPr>
        <w:pict>
          <v:group style="width:483.4pt;height:655.1pt;mso-position-horizontal-relative:char;mso-position-vertical-relative:line" coordorigin="0,0" coordsize="9668,13102">
            <v:shape style="position:absolute;left:98;top:171;width:9428;height:12808" type="#_x0000_t75" stroked="false">
              <v:imagedata r:id="rId26" o:title=""/>
            </v:shape>
            <v:shape style="position:absolute;left:7;top:7;width:9653;height:13088" coordorigin="7,7" coordsize="9653,13088" path="m9660,13094l9660,7,7,7,7,13094e" filled="false" stroked="true" strokeweight=".72pt" strokecolor="#0077bc">
              <v:path arrowok="t"/>
              <v:stroke dashstyle="solid"/>
            </v:shape>
          </v:group>
        </w:pict>
      </w:r>
      <w:r>
        <w:rPr>
          <w:rFonts w:ascii="Times New Roman"/>
          <w:sz w:val="20"/>
        </w:rPr>
      </w:r>
    </w:p>
    <w:p>
      <w:pPr>
        <w:spacing w:after="0"/>
        <w:rPr>
          <w:rFonts w:ascii="Times New Roman"/>
          <w:sz w:val="20"/>
        </w:rPr>
        <w:sectPr>
          <w:pgSz w:w="11910" w:h="16840"/>
          <w:pgMar w:header="708" w:footer="931"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730944" filled="true" fillcolor="#538dd3" stroked="false">
            <v:fill type="solid"/>
            <w10:wrap type="none"/>
          </v:rect>
        </w:pict>
      </w:r>
    </w:p>
    <w:p>
      <w:pPr>
        <w:pStyle w:val="BodyText"/>
        <w:spacing w:before="10"/>
        <w:rPr>
          <w:rFonts w:ascii="Times New Roman"/>
        </w:rPr>
      </w:pPr>
    </w:p>
    <w:p>
      <w:pPr>
        <w:pStyle w:val="Heading2"/>
        <w:tabs>
          <w:tab w:pos="10761" w:val="left" w:leader="none"/>
        </w:tabs>
        <w:spacing w:before="56"/>
        <w:ind w:left="1064"/>
        <w:jc w:val="left"/>
      </w:pPr>
      <w:bookmarkStart w:name="_bookmark48" w:id="49"/>
      <w:bookmarkEnd w:id="49"/>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78</w:t>
        <w:tab/>
      </w:r>
    </w:p>
    <w:p>
      <w:pPr>
        <w:pStyle w:val="BodyText"/>
        <w:rPr>
          <w:b/>
        </w:rPr>
      </w:pPr>
    </w:p>
    <w:p>
      <w:pPr>
        <w:pStyle w:val="ListParagraph"/>
        <w:numPr>
          <w:ilvl w:val="0"/>
          <w:numId w:val="36"/>
        </w:numPr>
        <w:tabs>
          <w:tab w:pos="1454" w:val="left" w:leader="none"/>
        </w:tabs>
        <w:spacing w:line="240" w:lineRule="auto" w:before="1" w:after="0"/>
        <w:ind w:left="1453" w:right="1106" w:hanging="361"/>
        <w:jc w:val="both"/>
        <w:rPr>
          <w:b/>
          <w:sz w:val="22"/>
        </w:rPr>
      </w:pPr>
      <w:r>
        <w:rPr>
          <w:b/>
          <w:spacing w:val="-4"/>
          <w:sz w:val="22"/>
        </w:rPr>
        <w:t>Clasifica </w:t>
      </w:r>
      <w:r>
        <w:rPr>
          <w:b/>
          <w:spacing w:val="-3"/>
          <w:sz w:val="22"/>
        </w:rPr>
        <w:t>las </w:t>
      </w:r>
      <w:r>
        <w:rPr>
          <w:b/>
          <w:spacing w:val="-4"/>
          <w:sz w:val="22"/>
        </w:rPr>
        <w:t>distintas percepciones que reciben </w:t>
      </w:r>
      <w:r>
        <w:rPr>
          <w:b/>
          <w:spacing w:val="-3"/>
          <w:sz w:val="22"/>
        </w:rPr>
        <w:t>los </w:t>
      </w:r>
      <w:r>
        <w:rPr>
          <w:b/>
          <w:spacing w:val="-4"/>
          <w:sz w:val="22"/>
        </w:rPr>
        <w:t>trabajadores </w:t>
      </w:r>
      <w:r>
        <w:rPr>
          <w:b/>
          <w:sz w:val="22"/>
        </w:rPr>
        <w:t>de </w:t>
      </w:r>
      <w:r>
        <w:rPr>
          <w:b/>
          <w:spacing w:val="-3"/>
          <w:sz w:val="22"/>
        </w:rPr>
        <w:t>A</w:t>
      </w:r>
      <w:r>
        <w:rPr>
          <w:b/>
          <w:spacing w:val="-3"/>
          <w:sz w:val="18"/>
        </w:rPr>
        <w:t>LMACENES </w:t>
      </w:r>
      <w:r>
        <w:rPr>
          <w:b/>
          <w:spacing w:val="-3"/>
          <w:sz w:val="22"/>
        </w:rPr>
        <w:t>E</w:t>
      </w:r>
      <w:r>
        <w:rPr>
          <w:b/>
          <w:spacing w:val="-3"/>
          <w:sz w:val="18"/>
        </w:rPr>
        <w:t>LÉCTRICOS </w:t>
      </w:r>
      <w:r>
        <w:rPr>
          <w:b/>
          <w:spacing w:val="-3"/>
          <w:sz w:val="22"/>
        </w:rPr>
        <w:t>S</w:t>
      </w:r>
      <w:r>
        <w:rPr>
          <w:b/>
          <w:spacing w:val="-3"/>
          <w:sz w:val="18"/>
        </w:rPr>
        <w:t>ACRI </w:t>
      </w:r>
      <w:r>
        <w:rPr>
          <w:b/>
          <w:spacing w:val="-4"/>
          <w:sz w:val="22"/>
        </w:rPr>
        <w:t>distinguiendo </w:t>
      </w:r>
      <w:r>
        <w:rPr>
          <w:b/>
          <w:spacing w:val="-3"/>
          <w:sz w:val="22"/>
        </w:rPr>
        <w:t>entre </w:t>
      </w:r>
      <w:r>
        <w:rPr>
          <w:b/>
          <w:spacing w:val="-4"/>
          <w:sz w:val="22"/>
        </w:rPr>
        <w:t>salariales </w:t>
      </w:r>
      <w:r>
        <w:rPr>
          <w:b/>
          <w:sz w:val="22"/>
        </w:rPr>
        <w:t>y no </w:t>
      </w:r>
      <w:r>
        <w:rPr>
          <w:b/>
          <w:spacing w:val="-4"/>
          <w:sz w:val="22"/>
        </w:rPr>
        <w:t>salariales. Señala qué conceptos </w:t>
      </w:r>
      <w:r>
        <w:rPr>
          <w:b/>
          <w:sz w:val="22"/>
        </w:rPr>
        <w:t>se </w:t>
      </w:r>
      <w:r>
        <w:rPr>
          <w:b/>
          <w:spacing w:val="-4"/>
          <w:sz w:val="22"/>
        </w:rPr>
        <w:t>incluyen </w:t>
      </w:r>
      <w:r>
        <w:rPr>
          <w:b/>
          <w:spacing w:val="-3"/>
          <w:sz w:val="22"/>
        </w:rPr>
        <w:t>en las </w:t>
      </w:r>
      <w:r>
        <w:rPr>
          <w:b/>
          <w:spacing w:val="-4"/>
          <w:sz w:val="22"/>
        </w:rPr>
        <w:t>bases </w:t>
      </w:r>
      <w:r>
        <w:rPr>
          <w:b/>
          <w:sz w:val="22"/>
        </w:rPr>
        <w:t>de </w:t>
      </w:r>
      <w:r>
        <w:rPr>
          <w:b/>
          <w:spacing w:val="-4"/>
          <w:sz w:val="22"/>
        </w:rPr>
        <w:t>cotización </w:t>
      </w:r>
      <w:r>
        <w:rPr>
          <w:b/>
          <w:sz w:val="22"/>
        </w:rPr>
        <w:t>y </w:t>
      </w:r>
      <w:r>
        <w:rPr>
          <w:b/>
          <w:spacing w:val="-3"/>
          <w:sz w:val="22"/>
        </w:rPr>
        <w:t>si </w:t>
      </w:r>
      <w:r>
        <w:rPr>
          <w:b/>
          <w:sz w:val="22"/>
        </w:rPr>
        <w:t>la </w:t>
      </w:r>
      <w:r>
        <w:rPr>
          <w:b/>
          <w:spacing w:val="-4"/>
          <w:sz w:val="22"/>
        </w:rPr>
        <w:t>retribución </w:t>
      </w:r>
      <w:r>
        <w:rPr>
          <w:b/>
          <w:sz w:val="22"/>
        </w:rPr>
        <w:t>es </w:t>
      </w:r>
      <w:r>
        <w:rPr>
          <w:b/>
          <w:spacing w:val="-4"/>
          <w:sz w:val="22"/>
        </w:rPr>
        <w:t>mensual </w:t>
      </w:r>
      <w:r>
        <w:rPr>
          <w:b/>
          <w:sz w:val="22"/>
        </w:rPr>
        <w:t>o</w:t>
      </w:r>
      <w:r>
        <w:rPr>
          <w:b/>
          <w:spacing w:val="-35"/>
          <w:sz w:val="22"/>
        </w:rPr>
        <w:t> </w:t>
      </w:r>
      <w:r>
        <w:rPr>
          <w:b/>
          <w:spacing w:val="-4"/>
          <w:sz w:val="22"/>
        </w:rPr>
        <w:t>diaria.</w:t>
      </w:r>
    </w:p>
    <w:p>
      <w:pPr>
        <w:pStyle w:val="BodyText"/>
        <w:spacing w:before="10"/>
        <w:rPr>
          <w:b/>
          <w:sz w:val="21"/>
        </w:rPr>
      </w:pPr>
    </w:p>
    <w:p>
      <w:pPr>
        <w:pStyle w:val="ListParagraph"/>
        <w:numPr>
          <w:ilvl w:val="0"/>
          <w:numId w:val="36"/>
        </w:numPr>
        <w:tabs>
          <w:tab w:pos="1454" w:val="left" w:leader="none"/>
        </w:tabs>
        <w:spacing w:line="240" w:lineRule="auto" w:before="0" w:after="0"/>
        <w:ind w:left="1453" w:right="1111" w:hanging="361"/>
        <w:jc w:val="both"/>
        <w:rPr>
          <w:b/>
          <w:sz w:val="22"/>
        </w:rPr>
      </w:pPr>
      <w:r>
        <w:rPr>
          <w:b/>
          <w:spacing w:val="-4"/>
          <w:sz w:val="22"/>
        </w:rPr>
        <w:t>Determina </w:t>
      </w:r>
      <w:r>
        <w:rPr>
          <w:b/>
          <w:spacing w:val="-3"/>
          <w:sz w:val="22"/>
        </w:rPr>
        <w:t>cuáles </w:t>
      </w:r>
      <w:r>
        <w:rPr>
          <w:b/>
          <w:spacing w:val="-2"/>
          <w:sz w:val="22"/>
        </w:rPr>
        <w:t>son las </w:t>
      </w:r>
      <w:r>
        <w:rPr>
          <w:b/>
          <w:spacing w:val="-4"/>
          <w:sz w:val="22"/>
        </w:rPr>
        <w:t>bases </w:t>
      </w:r>
      <w:r>
        <w:rPr>
          <w:b/>
          <w:sz w:val="22"/>
        </w:rPr>
        <w:t>de </w:t>
      </w:r>
      <w:r>
        <w:rPr>
          <w:b/>
          <w:spacing w:val="-4"/>
          <w:sz w:val="22"/>
        </w:rPr>
        <w:t>cotización </w:t>
      </w:r>
      <w:r>
        <w:rPr>
          <w:b/>
          <w:sz w:val="22"/>
        </w:rPr>
        <w:t>y </w:t>
      </w:r>
      <w:r>
        <w:rPr>
          <w:b/>
          <w:spacing w:val="-2"/>
          <w:sz w:val="22"/>
        </w:rPr>
        <w:t>las </w:t>
      </w:r>
      <w:r>
        <w:rPr>
          <w:b/>
          <w:spacing w:val="-4"/>
          <w:sz w:val="22"/>
        </w:rPr>
        <w:t>bases sujetas </w:t>
      </w:r>
      <w:r>
        <w:rPr>
          <w:b/>
          <w:sz w:val="22"/>
        </w:rPr>
        <w:t>a </w:t>
      </w:r>
      <w:r>
        <w:rPr>
          <w:b/>
          <w:spacing w:val="-4"/>
          <w:sz w:val="22"/>
        </w:rPr>
        <w:t>retención </w:t>
      </w:r>
      <w:r>
        <w:rPr>
          <w:b/>
          <w:sz w:val="22"/>
        </w:rPr>
        <w:t>de </w:t>
      </w:r>
      <w:r>
        <w:rPr>
          <w:b/>
          <w:spacing w:val="-3"/>
          <w:sz w:val="22"/>
        </w:rPr>
        <w:t>los </w:t>
      </w:r>
      <w:r>
        <w:rPr>
          <w:b/>
          <w:spacing w:val="-4"/>
          <w:sz w:val="22"/>
        </w:rPr>
        <w:t>empleados </w:t>
      </w:r>
      <w:r>
        <w:rPr>
          <w:b/>
          <w:sz w:val="22"/>
        </w:rPr>
        <w:t>de </w:t>
      </w:r>
      <w:r>
        <w:rPr>
          <w:b/>
          <w:spacing w:val="-3"/>
          <w:sz w:val="22"/>
        </w:rPr>
        <w:t>A</w:t>
      </w:r>
      <w:r>
        <w:rPr>
          <w:b/>
          <w:spacing w:val="-3"/>
          <w:sz w:val="18"/>
        </w:rPr>
        <w:t>LMACENES </w:t>
      </w:r>
      <w:r>
        <w:rPr>
          <w:b/>
          <w:spacing w:val="-3"/>
          <w:sz w:val="22"/>
        </w:rPr>
        <w:t>E</w:t>
      </w:r>
      <w:r>
        <w:rPr>
          <w:b/>
          <w:spacing w:val="-3"/>
          <w:sz w:val="18"/>
        </w:rPr>
        <w:t>LÉCTRICOS </w:t>
      </w:r>
      <w:r>
        <w:rPr>
          <w:b/>
          <w:spacing w:val="-3"/>
          <w:sz w:val="22"/>
        </w:rPr>
        <w:t>S</w:t>
      </w:r>
      <w:r>
        <w:rPr>
          <w:b/>
          <w:spacing w:val="-3"/>
          <w:sz w:val="18"/>
        </w:rPr>
        <w:t>ACRI </w:t>
      </w:r>
      <w:r>
        <w:rPr>
          <w:b/>
          <w:spacing w:val="-3"/>
          <w:sz w:val="22"/>
        </w:rPr>
        <w:t>del mes de </w:t>
      </w:r>
      <w:r>
        <w:rPr>
          <w:b/>
          <w:spacing w:val="-4"/>
          <w:sz w:val="22"/>
        </w:rPr>
        <w:t>abril </w:t>
      </w:r>
      <w:r>
        <w:rPr>
          <w:b/>
          <w:sz w:val="22"/>
        </w:rPr>
        <w:t>de </w:t>
      </w:r>
      <w:r>
        <w:rPr>
          <w:b/>
          <w:spacing w:val="-3"/>
          <w:sz w:val="22"/>
        </w:rPr>
        <w:t>este</w:t>
      </w:r>
      <w:r>
        <w:rPr>
          <w:b/>
          <w:spacing w:val="-24"/>
          <w:sz w:val="22"/>
        </w:rPr>
        <w:t> </w:t>
      </w:r>
      <w:r>
        <w:rPr>
          <w:b/>
          <w:spacing w:val="-4"/>
          <w:sz w:val="22"/>
        </w:rPr>
        <w:t>año.</w:t>
      </w:r>
    </w:p>
    <w:p>
      <w:pPr>
        <w:pStyle w:val="BodyText"/>
        <w:spacing w:before="1"/>
        <w:rPr>
          <w:b/>
        </w:rPr>
      </w:pPr>
    </w:p>
    <w:p>
      <w:pPr>
        <w:pStyle w:val="ListParagraph"/>
        <w:numPr>
          <w:ilvl w:val="0"/>
          <w:numId w:val="36"/>
        </w:numPr>
        <w:tabs>
          <w:tab w:pos="1454" w:val="left" w:leader="none"/>
        </w:tabs>
        <w:spacing w:line="240" w:lineRule="auto" w:before="0" w:after="0"/>
        <w:ind w:left="1453" w:right="1110" w:hanging="361"/>
        <w:jc w:val="both"/>
        <w:rPr>
          <w:b/>
          <w:sz w:val="22"/>
        </w:rPr>
      </w:pPr>
      <w:r>
        <w:rPr>
          <w:b/>
          <w:spacing w:val="-3"/>
          <w:sz w:val="22"/>
        </w:rPr>
        <w:t>Calcula el </w:t>
      </w:r>
      <w:r>
        <w:rPr>
          <w:b/>
          <w:spacing w:val="-4"/>
          <w:sz w:val="22"/>
        </w:rPr>
        <w:t>líquido total </w:t>
      </w:r>
      <w:r>
        <w:rPr>
          <w:b/>
          <w:sz w:val="22"/>
        </w:rPr>
        <w:t>a </w:t>
      </w:r>
      <w:r>
        <w:rPr>
          <w:b/>
          <w:spacing w:val="-4"/>
          <w:sz w:val="22"/>
        </w:rPr>
        <w:t>percibir </w:t>
      </w:r>
      <w:r>
        <w:rPr>
          <w:b/>
          <w:sz w:val="22"/>
        </w:rPr>
        <w:t>de </w:t>
      </w:r>
      <w:r>
        <w:rPr>
          <w:b/>
          <w:spacing w:val="-3"/>
          <w:sz w:val="22"/>
        </w:rPr>
        <w:t>los </w:t>
      </w:r>
      <w:r>
        <w:rPr>
          <w:b/>
          <w:spacing w:val="-4"/>
          <w:sz w:val="22"/>
        </w:rPr>
        <w:t>trabajadores </w:t>
      </w:r>
      <w:r>
        <w:rPr>
          <w:b/>
          <w:sz w:val="22"/>
        </w:rPr>
        <w:t>de </w:t>
      </w:r>
      <w:r>
        <w:rPr>
          <w:b/>
          <w:spacing w:val="-4"/>
          <w:sz w:val="22"/>
        </w:rPr>
        <w:t>A</w:t>
      </w:r>
      <w:r>
        <w:rPr>
          <w:b/>
          <w:spacing w:val="-4"/>
          <w:sz w:val="18"/>
        </w:rPr>
        <w:t>LMACENES </w:t>
      </w:r>
      <w:r>
        <w:rPr>
          <w:b/>
          <w:spacing w:val="-3"/>
          <w:sz w:val="22"/>
        </w:rPr>
        <w:t>E</w:t>
      </w:r>
      <w:r>
        <w:rPr>
          <w:b/>
          <w:spacing w:val="-3"/>
          <w:sz w:val="18"/>
        </w:rPr>
        <w:t>LÉCTRICOS </w:t>
      </w:r>
      <w:r>
        <w:rPr>
          <w:b/>
          <w:spacing w:val="-3"/>
          <w:sz w:val="22"/>
        </w:rPr>
        <w:t>S</w:t>
      </w:r>
      <w:r>
        <w:rPr>
          <w:b/>
          <w:spacing w:val="-3"/>
          <w:sz w:val="18"/>
        </w:rPr>
        <w:t>ACRI </w:t>
      </w:r>
      <w:r>
        <w:rPr>
          <w:b/>
          <w:sz w:val="22"/>
        </w:rPr>
        <w:t>y </w:t>
      </w:r>
      <w:r>
        <w:rPr>
          <w:b/>
          <w:spacing w:val="-4"/>
          <w:sz w:val="22"/>
        </w:rPr>
        <w:t>confecciona </w:t>
      </w:r>
      <w:r>
        <w:rPr>
          <w:b/>
          <w:spacing w:val="-3"/>
          <w:sz w:val="22"/>
        </w:rPr>
        <w:t>sus </w:t>
      </w:r>
      <w:r>
        <w:rPr>
          <w:b/>
          <w:spacing w:val="-4"/>
          <w:sz w:val="22"/>
        </w:rPr>
        <w:t>nóminas del </w:t>
      </w:r>
      <w:r>
        <w:rPr>
          <w:b/>
          <w:spacing w:val="-3"/>
          <w:sz w:val="22"/>
        </w:rPr>
        <w:t>mes </w:t>
      </w:r>
      <w:r>
        <w:rPr>
          <w:b/>
          <w:sz w:val="22"/>
        </w:rPr>
        <w:t>de</w:t>
      </w:r>
      <w:r>
        <w:rPr>
          <w:b/>
          <w:spacing w:val="-13"/>
          <w:sz w:val="22"/>
        </w:rPr>
        <w:t> </w:t>
      </w:r>
      <w:r>
        <w:rPr>
          <w:b/>
          <w:spacing w:val="-4"/>
          <w:sz w:val="22"/>
        </w:rPr>
        <w:t>abril.</w:t>
      </w:r>
    </w:p>
    <w:p>
      <w:pPr>
        <w:pStyle w:val="BodyText"/>
        <w:spacing w:before="1"/>
        <w:ind w:left="1092" w:right="1114"/>
      </w:pPr>
      <w:r>
        <w:rPr/>
        <w:t>La solución de esta práctica se encuentra en las nóminas resueltas dentro de la carpeta &lt;Nominas&gt; del Solucionario.</w:t>
      </w:r>
    </w:p>
    <w:p>
      <w:pPr>
        <w:pStyle w:val="BodyText"/>
        <w:spacing w:before="6"/>
        <w:rPr>
          <w:sz w:val="17"/>
        </w:rPr>
      </w:pPr>
    </w:p>
    <w:p>
      <w:pPr>
        <w:pStyle w:val="Heading2"/>
        <w:tabs>
          <w:tab w:pos="10761" w:val="left" w:leader="none"/>
        </w:tabs>
        <w:spacing w:before="56"/>
        <w:ind w:left="1064"/>
        <w:jc w:val="left"/>
      </w:pPr>
      <w:bookmarkStart w:name="_bookmark49" w:id="50"/>
      <w:bookmarkEnd w:id="50"/>
      <w:r>
        <w:rPr>
          <w:b w:val="0"/>
        </w:rPr>
      </w:r>
      <w:r>
        <w:rPr>
          <w:spacing w:val="-22"/>
          <w:w w:val="100"/>
          <w:shd w:fill="8DB3E1" w:color="auto" w:val="clear"/>
        </w:rPr>
        <w:t> </w:t>
      </w:r>
      <w:r>
        <w:rPr>
          <w:shd w:fill="8DB3E1" w:color="auto" w:val="clear"/>
        </w:rPr>
        <w:t>EVALÚA TUS CONOCIMIENTOS-PÁG.</w:t>
      </w:r>
      <w:r>
        <w:rPr>
          <w:spacing w:val="-13"/>
          <w:shd w:fill="8DB3E1" w:color="auto" w:val="clear"/>
        </w:rPr>
        <w:t> </w:t>
      </w:r>
      <w:r>
        <w:rPr>
          <w:shd w:fill="8DB3E1" w:color="auto" w:val="clear"/>
        </w:rPr>
        <w:t>79</w:t>
        <w:tab/>
      </w:r>
    </w:p>
    <w:p>
      <w:pPr>
        <w:pStyle w:val="BodyText"/>
        <w:spacing w:before="10"/>
        <w:rPr>
          <w:b/>
          <w:sz w:val="21"/>
        </w:rPr>
      </w:pPr>
    </w:p>
    <w:p>
      <w:pPr>
        <w:pStyle w:val="ListParagraph"/>
        <w:numPr>
          <w:ilvl w:val="0"/>
          <w:numId w:val="37"/>
        </w:numPr>
        <w:tabs>
          <w:tab w:pos="1454" w:val="left" w:leader="none"/>
        </w:tabs>
        <w:spacing w:line="240" w:lineRule="auto" w:before="0" w:after="0"/>
        <w:ind w:left="1453" w:right="0" w:hanging="362"/>
        <w:jc w:val="left"/>
        <w:rPr>
          <w:b/>
          <w:sz w:val="22"/>
        </w:rPr>
      </w:pPr>
      <w:r>
        <w:rPr>
          <w:b/>
          <w:spacing w:val="-3"/>
          <w:sz w:val="22"/>
        </w:rPr>
        <w:t>Indica</w:t>
      </w:r>
      <w:r>
        <w:rPr>
          <w:b/>
          <w:spacing w:val="-8"/>
          <w:sz w:val="22"/>
        </w:rPr>
        <w:t> </w:t>
      </w:r>
      <w:r>
        <w:rPr>
          <w:b/>
          <w:spacing w:val="-3"/>
          <w:sz w:val="22"/>
        </w:rPr>
        <w:t>cuál</w:t>
      </w:r>
      <w:r>
        <w:rPr>
          <w:b/>
          <w:spacing w:val="-4"/>
          <w:sz w:val="22"/>
        </w:rPr>
        <w:t> </w:t>
      </w:r>
      <w:r>
        <w:rPr>
          <w:b/>
          <w:sz w:val="22"/>
        </w:rPr>
        <w:t>de</w:t>
      </w:r>
      <w:r>
        <w:rPr>
          <w:b/>
          <w:spacing w:val="-10"/>
          <w:sz w:val="22"/>
        </w:rPr>
        <w:t> </w:t>
      </w:r>
      <w:r>
        <w:rPr>
          <w:b/>
          <w:spacing w:val="-2"/>
          <w:sz w:val="22"/>
        </w:rPr>
        <w:t>los</w:t>
      </w:r>
      <w:r>
        <w:rPr>
          <w:b/>
          <w:spacing w:val="-9"/>
          <w:sz w:val="22"/>
        </w:rPr>
        <w:t> </w:t>
      </w:r>
      <w:r>
        <w:rPr>
          <w:b/>
          <w:spacing w:val="-4"/>
          <w:sz w:val="22"/>
        </w:rPr>
        <w:t>siguientes</w:t>
      </w:r>
      <w:r>
        <w:rPr>
          <w:b/>
          <w:spacing w:val="-5"/>
          <w:sz w:val="22"/>
        </w:rPr>
        <w:t> </w:t>
      </w:r>
      <w:r>
        <w:rPr>
          <w:b/>
          <w:sz w:val="22"/>
        </w:rPr>
        <w:t>no</w:t>
      </w:r>
      <w:r>
        <w:rPr>
          <w:b/>
          <w:spacing w:val="-6"/>
          <w:sz w:val="22"/>
        </w:rPr>
        <w:t> </w:t>
      </w:r>
      <w:r>
        <w:rPr>
          <w:b/>
          <w:spacing w:val="-3"/>
          <w:sz w:val="22"/>
        </w:rPr>
        <w:t>es</w:t>
      </w:r>
      <w:r>
        <w:rPr>
          <w:b/>
          <w:spacing w:val="-4"/>
          <w:sz w:val="22"/>
        </w:rPr>
        <w:t> </w:t>
      </w:r>
      <w:r>
        <w:rPr>
          <w:b/>
          <w:sz w:val="22"/>
        </w:rPr>
        <w:t>un</w:t>
      </w:r>
      <w:r>
        <w:rPr>
          <w:b/>
          <w:spacing w:val="-10"/>
          <w:sz w:val="22"/>
        </w:rPr>
        <w:t> </w:t>
      </w:r>
      <w:r>
        <w:rPr>
          <w:b/>
          <w:spacing w:val="-4"/>
          <w:sz w:val="22"/>
        </w:rPr>
        <w:t>complemento</w:t>
      </w:r>
      <w:r>
        <w:rPr>
          <w:b/>
          <w:spacing w:val="-8"/>
          <w:sz w:val="22"/>
        </w:rPr>
        <w:t> </w:t>
      </w:r>
      <w:r>
        <w:rPr>
          <w:b/>
          <w:spacing w:val="-4"/>
          <w:sz w:val="22"/>
        </w:rPr>
        <w:t>salarial:</w:t>
      </w:r>
    </w:p>
    <w:p>
      <w:pPr>
        <w:pStyle w:val="ListParagraph"/>
        <w:numPr>
          <w:ilvl w:val="0"/>
          <w:numId w:val="31"/>
        </w:numPr>
        <w:tabs>
          <w:tab w:pos="1305" w:val="left" w:leader="none"/>
        </w:tabs>
        <w:spacing w:line="240" w:lineRule="auto" w:before="0" w:after="0"/>
        <w:ind w:left="1304" w:right="0" w:hanging="213"/>
        <w:jc w:val="left"/>
        <w:rPr>
          <w:sz w:val="22"/>
        </w:rPr>
      </w:pPr>
      <w:r>
        <w:rPr>
          <w:sz w:val="22"/>
        </w:rPr>
        <w:t>Salario mínimo</w:t>
      </w:r>
      <w:r>
        <w:rPr>
          <w:spacing w:val="-2"/>
          <w:sz w:val="22"/>
        </w:rPr>
        <w:t> </w:t>
      </w:r>
      <w:r>
        <w:rPr>
          <w:sz w:val="22"/>
        </w:rPr>
        <w:t>interprofesional.</w:t>
      </w:r>
    </w:p>
    <w:p>
      <w:pPr>
        <w:pStyle w:val="BodyText"/>
        <w:spacing w:before="1"/>
      </w:pPr>
    </w:p>
    <w:p>
      <w:pPr>
        <w:pStyle w:val="Heading2"/>
        <w:numPr>
          <w:ilvl w:val="0"/>
          <w:numId w:val="37"/>
        </w:numPr>
        <w:tabs>
          <w:tab w:pos="1454" w:val="left" w:leader="none"/>
        </w:tabs>
        <w:spacing w:line="240" w:lineRule="auto" w:before="0" w:after="0"/>
        <w:ind w:left="1453" w:right="0" w:hanging="362"/>
        <w:jc w:val="left"/>
      </w:pPr>
      <w:r>
        <w:rPr/>
        <w:t>De</w:t>
      </w:r>
      <w:r>
        <w:rPr>
          <w:spacing w:val="-8"/>
        </w:rPr>
        <w:t> </w:t>
      </w:r>
      <w:r>
        <w:rPr/>
        <w:t>la</w:t>
      </w:r>
      <w:r>
        <w:rPr>
          <w:spacing w:val="-8"/>
        </w:rPr>
        <w:t> </w:t>
      </w:r>
      <w:r>
        <w:rPr>
          <w:spacing w:val="-4"/>
        </w:rPr>
        <w:t>siguiente</w:t>
      </w:r>
      <w:r>
        <w:rPr>
          <w:spacing w:val="-8"/>
        </w:rPr>
        <w:t> </w:t>
      </w:r>
      <w:r>
        <w:rPr>
          <w:spacing w:val="-4"/>
        </w:rPr>
        <w:t>relación,</w:t>
      </w:r>
      <w:r>
        <w:rPr>
          <w:spacing w:val="-8"/>
        </w:rPr>
        <w:t> </w:t>
      </w:r>
      <w:r>
        <w:rPr>
          <w:spacing w:val="-3"/>
        </w:rPr>
        <w:t>indica</w:t>
      </w:r>
      <w:r>
        <w:rPr>
          <w:spacing w:val="-8"/>
        </w:rPr>
        <w:t> </w:t>
      </w:r>
      <w:r>
        <w:rPr>
          <w:spacing w:val="-3"/>
        </w:rPr>
        <w:t>cuál</w:t>
      </w:r>
      <w:r>
        <w:rPr>
          <w:spacing w:val="-4"/>
        </w:rPr>
        <w:t> </w:t>
      </w:r>
      <w:r>
        <w:rPr>
          <w:spacing w:val="-3"/>
        </w:rPr>
        <w:t>es</w:t>
      </w:r>
      <w:r>
        <w:rPr>
          <w:spacing w:val="-5"/>
        </w:rPr>
        <w:t> </w:t>
      </w:r>
      <w:r>
        <w:rPr>
          <w:spacing w:val="-3"/>
        </w:rPr>
        <w:t>una</w:t>
      </w:r>
      <w:r>
        <w:rPr>
          <w:spacing w:val="-6"/>
        </w:rPr>
        <w:t> </w:t>
      </w:r>
      <w:r>
        <w:rPr>
          <w:spacing w:val="-4"/>
        </w:rPr>
        <w:t>percepción</w:t>
      </w:r>
      <w:r>
        <w:rPr>
          <w:spacing w:val="-8"/>
        </w:rPr>
        <w:t> </w:t>
      </w:r>
      <w:r>
        <w:rPr>
          <w:spacing w:val="-4"/>
        </w:rPr>
        <w:t>salarial:</w:t>
      </w:r>
    </w:p>
    <w:p>
      <w:pPr>
        <w:pStyle w:val="ListParagraph"/>
        <w:numPr>
          <w:ilvl w:val="0"/>
          <w:numId w:val="38"/>
        </w:numPr>
        <w:tabs>
          <w:tab w:pos="1305" w:val="left" w:leader="none"/>
        </w:tabs>
        <w:spacing w:line="240" w:lineRule="auto" w:before="0" w:after="0"/>
        <w:ind w:left="1304" w:right="0" w:hanging="213"/>
        <w:jc w:val="left"/>
        <w:rPr>
          <w:sz w:val="22"/>
        </w:rPr>
      </w:pPr>
      <w:r>
        <w:rPr>
          <w:sz w:val="22"/>
        </w:rPr>
        <w:t>Plus de</w:t>
      </w:r>
      <w:r>
        <w:rPr>
          <w:spacing w:val="-4"/>
          <w:sz w:val="22"/>
        </w:rPr>
        <w:t> </w:t>
      </w:r>
      <w:r>
        <w:rPr>
          <w:sz w:val="22"/>
        </w:rPr>
        <w:t>toxicidad.</w:t>
      </w:r>
    </w:p>
    <w:p>
      <w:pPr>
        <w:pStyle w:val="BodyText"/>
        <w:spacing w:before="1"/>
      </w:pPr>
    </w:p>
    <w:p>
      <w:pPr>
        <w:pStyle w:val="Heading2"/>
        <w:numPr>
          <w:ilvl w:val="0"/>
          <w:numId w:val="37"/>
        </w:numPr>
        <w:tabs>
          <w:tab w:pos="1454" w:val="left" w:leader="none"/>
        </w:tabs>
        <w:spacing w:line="240" w:lineRule="auto" w:before="0" w:after="0"/>
        <w:ind w:left="1453" w:right="0" w:hanging="362"/>
        <w:jc w:val="left"/>
      </w:pPr>
      <w:r>
        <w:rPr>
          <w:spacing w:val="-4"/>
        </w:rPr>
        <w:t>¿Cuándo </w:t>
      </w:r>
      <w:r>
        <w:rPr/>
        <w:t>se </w:t>
      </w:r>
      <w:r>
        <w:rPr>
          <w:spacing w:val="-4"/>
        </w:rPr>
        <w:t>incluyen </w:t>
      </w:r>
      <w:r>
        <w:rPr>
          <w:spacing w:val="-3"/>
        </w:rPr>
        <w:t>las </w:t>
      </w:r>
      <w:r>
        <w:rPr>
          <w:spacing w:val="-4"/>
        </w:rPr>
        <w:t>horas extraordinarias </w:t>
      </w:r>
      <w:r>
        <w:rPr/>
        <w:t>en </w:t>
      </w:r>
      <w:r>
        <w:rPr>
          <w:spacing w:val="-3"/>
        </w:rPr>
        <w:t>el </w:t>
      </w:r>
      <w:r>
        <w:rPr>
          <w:spacing w:val="-4"/>
        </w:rPr>
        <w:t>recibo </w:t>
      </w:r>
      <w:r>
        <w:rPr/>
        <w:t>de</w:t>
      </w:r>
      <w:r>
        <w:rPr>
          <w:spacing w:val="-35"/>
        </w:rPr>
        <w:t> </w:t>
      </w:r>
      <w:r>
        <w:rPr>
          <w:spacing w:val="-4"/>
        </w:rPr>
        <w:t>salarios?</w:t>
      </w:r>
    </w:p>
    <w:p>
      <w:pPr>
        <w:pStyle w:val="ListParagraph"/>
        <w:numPr>
          <w:ilvl w:val="0"/>
          <w:numId w:val="38"/>
        </w:numPr>
        <w:tabs>
          <w:tab w:pos="1326" w:val="left" w:leader="none"/>
        </w:tabs>
        <w:spacing w:line="240" w:lineRule="auto" w:before="0" w:after="0"/>
        <w:ind w:left="1325" w:right="0" w:hanging="234"/>
        <w:jc w:val="left"/>
        <w:rPr>
          <w:sz w:val="22"/>
        </w:rPr>
      </w:pPr>
      <w:r>
        <w:rPr>
          <w:sz w:val="22"/>
        </w:rPr>
        <w:t>Solo las que se acuerde que se van a compensar</w:t>
      </w:r>
      <w:r>
        <w:rPr>
          <w:spacing w:val="-13"/>
          <w:sz w:val="22"/>
        </w:rPr>
        <w:t> </w:t>
      </w:r>
      <w:r>
        <w:rPr>
          <w:sz w:val="22"/>
        </w:rPr>
        <w:t>económicamente.</w:t>
      </w:r>
    </w:p>
    <w:p>
      <w:pPr>
        <w:pStyle w:val="BodyText"/>
      </w:pPr>
    </w:p>
    <w:p>
      <w:pPr>
        <w:pStyle w:val="Heading2"/>
        <w:numPr>
          <w:ilvl w:val="0"/>
          <w:numId w:val="37"/>
        </w:numPr>
        <w:tabs>
          <w:tab w:pos="1454" w:val="left" w:leader="none"/>
        </w:tabs>
        <w:spacing w:line="267" w:lineRule="exact" w:before="0" w:after="0"/>
        <w:ind w:left="1453" w:right="0" w:hanging="362"/>
        <w:jc w:val="left"/>
      </w:pPr>
      <w:r>
        <w:rPr>
          <w:spacing w:val="-3"/>
        </w:rPr>
        <w:t>Indica</w:t>
      </w:r>
      <w:r>
        <w:rPr>
          <w:spacing w:val="-8"/>
        </w:rPr>
        <w:t> </w:t>
      </w:r>
      <w:r>
        <w:rPr>
          <w:spacing w:val="-4"/>
        </w:rPr>
        <w:t>cuáles</w:t>
      </w:r>
      <w:r>
        <w:rPr>
          <w:spacing w:val="-3"/>
        </w:rPr>
        <w:t> </w:t>
      </w:r>
      <w:r>
        <w:rPr/>
        <w:t>de</w:t>
      </w:r>
      <w:r>
        <w:rPr>
          <w:spacing w:val="-8"/>
        </w:rPr>
        <w:t> </w:t>
      </w:r>
      <w:r>
        <w:rPr>
          <w:spacing w:val="-3"/>
        </w:rPr>
        <w:t>las</w:t>
      </w:r>
      <w:r>
        <w:rPr>
          <w:spacing w:val="-5"/>
        </w:rPr>
        <w:t> </w:t>
      </w:r>
      <w:r>
        <w:rPr>
          <w:spacing w:val="-4"/>
        </w:rPr>
        <w:t>siguientes</w:t>
      </w:r>
      <w:r>
        <w:rPr>
          <w:spacing w:val="-6"/>
        </w:rPr>
        <w:t> </w:t>
      </w:r>
      <w:r>
        <w:rPr>
          <w:spacing w:val="-4"/>
        </w:rPr>
        <w:t>remuneraciones</w:t>
      </w:r>
      <w:r>
        <w:rPr>
          <w:spacing w:val="-5"/>
        </w:rPr>
        <w:t> </w:t>
      </w:r>
      <w:r>
        <w:rPr/>
        <w:t>se</w:t>
      </w:r>
      <w:r>
        <w:rPr>
          <w:spacing w:val="-10"/>
        </w:rPr>
        <w:t> </w:t>
      </w:r>
      <w:r>
        <w:rPr>
          <w:spacing w:val="-4"/>
        </w:rPr>
        <w:t>consideran</w:t>
      </w:r>
      <w:r>
        <w:rPr>
          <w:spacing w:val="-7"/>
        </w:rPr>
        <w:t> </w:t>
      </w:r>
      <w:r>
        <w:rPr>
          <w:spacing w:val="-4"/>
        </w:rPr>
        <w:t>retribución</w:t>
      </w:r>
      <w:r>
        <w:rPr>
          <w:spacing w:val="-5"/>
        </w:rPr>
        <w:t> </w:t>
      </w:r>
      <w:r>
        <w:rPr/>
        <w:t>en</w:t>
      </w:r>
      <w:r>
        <w:rPr>
          <w:spacing w:val="-8"/>
        </w:rPr>
        <w:t> </w:t>
      </w:r>
      <w:r>
        <w:rPr>
          <w:spacing w:val="-4"/>
        </w:rPr>
        <w:t>especie:</w:t>
      </w:r>
    </w:p>
    <w:p>
      <w:pPr>
        <w:pStyle w:val="BodyText"/>
        <w:spacing w:line="267" w:lineRule="exact"/>
        <w:ind w:left="1092"/>
      </w:pPr>
      <w:r>
        <w:rPr/>
        <w:t>a) Utilización de una vivienda propiedad de la empresa.</w:t>
      </w:r>
    </w:p>
    <w:p>
      <w:pPr>
        <w:pStyle w:val="BodyText"/>
        <w:spacing w:before="1"/>
      </w:pPr>
    </w:p>
    <w:p>
      <w:pPr>
        <w:pStyle w:val="Heading2"/>
        <w:numPr>
          <w:ilvl w:val="0"/>
          <w:numId w:val="37"/>
        </w:numPr>
        <w:tabs>
          <w:tab w:pos="1454" w:val="left" w:leader="none"/>
        </w:tabs>
        <w:spacing w:line="240" w:lineRule="auto" w:before="0" w:after="0"/>
        <w:ind w:left="1453" w:right="0" w:hanging="362"/>
        <w:jc w:val="left"/>
      </w:pPr>
      <w:r>
        <w:rPr>
          <w:spacing w:val="-4"/>
        </w:rPr>
        <w:t>Indica,</w:t>
      </w:r>
      <w:r>
        <w:rPr>
          <w:spacing w:val="-6"/>
        </w:rPr>
        <w:t> </w:t>
      </w:r>
      <w:r>
        <w:rPr/>
        <w:t>de</w:t>
      </w:r>
      <w:r>
        <w:rPr>
          <w:spacing w:val="-4"/>
        </w:rPr>
        <w:t> estos</w:t>
      </w:r>
      <w:r>
        <w:rPr>
          <w:spacing w:val="-8"/>
        </w:rPr>
        <w:t> </w:t>
      </w:r>
      <w:r>
        <w:rPr>
          <w:spacing w:val="-4"/>
        </w:rPr>
        <w:t>conceptos,</w:t>
      </w:r>
      <w:r>
        <w:rPr>
          <w:spacing w:val="-9"/>
        </w:rPr>
        <w:t> </w:t>
      </w:r>
      <w:r>
        <w:rPr>
          <w:spacing w:val="-3"/>
        </w:rPr>
        <w:t>cuáles</w:t>
      </w:r>
      <w:r>
        <w:rPr>
          <w:spacing w:val="-8"/>
        </w:rPr>
        <w:t> </w:t>
      </w:r>
      <w:r>
        <w:rPr/>
        <w:t>se</w:t>
      </w:r>
      <w:r>
        <w:rPr>
          <w:spacing w:val="-7"/>
        </w:rPr>
        <w:t> </w:t>
      </w:r>
      <w:r>
        <w:rPr>
          <w:spacing w:val="-4"/>
        </w:rPr>
        <w:t>consideran</w:t>
      </w:r>
      <w:r>
        <w:rPr>
          <w:spacing w:val="-7"/>
        </w:rPr>
        <w:t> </w:t>
      </w:r>
      <w:r>
        <w:rPr>
          <w:spacing w:val="-4"/>
        </w:rPr>
        <w:t>deducciones</w:t>
      </w:r>
      <w:r>
        <w:rPr>
          <w:spacing w:val="-6"/>
        </w:rPr>
        <w:t> </w:t>
      </w:r>
      <w:r>
        <w:rPr/>
        <w:t>a</w:t>
      </w:r>
      <w:r>
        <w:rPr>
          <w:spacing w:val="-7"/>
        </w:rPr>
        <w:t> </w:t>
      </w:r>
      <w:r>
        <w:rPr>
          <w:spacing w:val="-4"/>
        </w:rPr>
        <w:t>efectos</w:t>
      </w:r>
      <w:r>
        <w:rPr>
          <w:spacing w:val="-3"/>
        </w:rPr>
        <w:t> de</w:t>
      </w:r>
      <w:r>
        <w:rPr>
          <w:spacing w:val="-8"/>
        </w:rPr>
        <w:t> </w:t>
      </w:r>
      <w:r>
        <w:rPr>
          <w:spacing w:val="-4"/>
        </w:rPr>
        <w:t>retribución:</w:t>
      </w:r>
    </w:p>
    <w:p>
      <w:pPr>
        <w:pStyle w:val="BodyText"/>
        <w:spacing w:before="1"/>
        <w:ind w:left="1092"/>
      </w:pPr>
      <w:r>
        <w:rPr/>
        <w:t>d) Son correctas b) y c).</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31968"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50" w:id="51"/>
      <w:bookmarkEnd w:id="51"/>
      <w:r>
        <w:rPr>
          <w:b w:val="0"/>
          <w:u w:val="none"/>
        </w:rPr>
      </w:r>
      <w:r>
        <w:rPr>
          <w:spacing w:val="-26"/>
          <w:u w:val="single" w:color="006FC0"/>
        </w:rPr>
        <w:t> </w:t>
      </w:r>
      <w:r>
        <w:rPr>
          <w:u w:val="single" w:color="006FC0"/>
        </w:rPr>
        <w:t>UNIDAD 5: Modificación, suspensión y extinción del</w:t>
      </w:r>
      <w:r>
        <w:rPr>
          <w:spacing w:val="-26"/>
          <w:u w:val="single" w:color="006FC0"/>
        </w:rPr>
        <w:t> </w:t>
      </w:r>
      <w:r>
        <w:rPr>
          <w:u w:val="single" w:color="006FC0"/>
        </w:rPr>
        <w:t>contrato</w:t>
        <w:tab/>
      </w:r>
    </w:p>
    <w:p>
      <w:pPr>
        <w:pStyle w:val="BodyText"/>
        <w:spacing w:before="10"/>
        <w:rPr>
          <w:b/>
          <w:sz w:val="18"/>
        </w:rPr>
      </w:pPr>
    </w:p>
    <w:p>
      <w:pPr>
        <w:pStyle w:val="Heading2"/>
        <w:tabs>
          <w:tab w:pos="10761" w:val="left" w:leader="none"/>
        </w:tabs>
        <w:spacing w:before="56"/>
        <w:ind w:left="1064"/>
      </w:pPr>
      <w:bookmarkStart w:name="_bookmark51" w:id="52"/>
      <w:bookmarkEnd w:id="52"/>
      <w:r>
        <w:rPr>
          <w:b w:val="0"/>
        </w:rPr>
      </w:r>
      <w:r>
        <w:rPr>
          <w:spacing w:val="-22"/>
          <w:w w:val="100"/>
          <w:shd w:fill="8DB3E1" w:color="auto" w:val="clear"/>
        </w:rPr>
        <w:t> </w:t>
      </w:r>
      <w:r>
        <w:rPr>
          <w:shd w:fill="8DB3E1" w:color="auto" w:val="clear"/>
        </w:rPr>
        <w:t>ESTUDIO DEL CASO-PÁG.</w:t>
      </w:r>
      <w:r>
        <w:rPr>
          <w:spacing w:val="-9"/>
          <w:shd w:fill="8DB3E1" w:color="auto" w:val="clear"/>
        </w:rPr>
        <w:t> </w:t>
      </w:r>
      <w:r>
        <w:rPr>
          <w:shd w:fill="8DB3E1" w:color="auto" w:val="clear"/>
        </w:rPr>
        <w:t>81</w:t>
        <w:tab/>
      </w:r>
    </w:p>
    <w:p>
      <w:pPr>
        <w:pStyle w:val="BodyText"/>
        <w:rPr>
          <w:b/>
        </w:rPr>
      </w:pPr>
    </w:p>
    <w:p>
      <w:pPr>
        <w:pStyle w:val="ListParagraph"/>
        <w:numPr>
          <w:ilvl w:val="0"/>
          <w:numId w:val="39"/>
        </w:numPr>
        <w:tabs>
          <w:tab w:pos="1454" w:val="left" w:leader="none"/>
        </w:tabs>
        <w:spacing w:line="240" w:lineRule="auto" w:before="0" w:after="0"/>
        <w:ind w:left="1453" w:right="0" w:hanging="362"/>
        <w:jc w:val="both"/>
        <w:rPr>
          <w:b/>
          <w:sz w:val="22"/>
        </w:rPr>
      </w:pPr>
      <w:r>
        <w:rPr>
          <w:b/>
          <w:spacing w:val="-3"/>
          <w:sz w:val="22"/>
        </w:rPr>
        <w:t>¿Debe </w:t>
      </w:r>
      <w:r>
        <w:rPr>
          <w:b/>
          <w:spacing w:val="-4"/>
          <w:sz w:val="22"/>
        </w:rPr>
        <w:t>Carlos obedecer </w:t>
      </w:r>
      <w:r>
        <w:rPr>
          <w:b/>
          <w:sz w:val="22"/>
        </w:rPr>
        <w:t>al</w:t>
      </w:r>
      <w:r>
        <w:rPr>
          <w:b/>
          <w:spacing w:val="-15"/>
          <w:sz w:val="22"/>
        </w:rPr>
        <w:t> </w:t>
      </w:r>
      <w:r>
        <w:rPr>
          <w:b/>
          <w:spacing w:val="-4"/>
          <w:sz w:val="22"/>
        </w:rPr>
        <w:t>empresario?</w:t>
      </w:r>
    </w:p>
    <w:p>
      <w:pPr>
        <w:pStyle w:val="BodyText"/>
        <w:spacing w:before="1"/>
        <w:ind w:left="1092" w:right="1111"/>
        <w:jc w:val="both"/>
      </w:pPr>
      <w:r>
        <w:rPr/>
        <w:t>La dirección de la empresa puede acordar modificaciones sustanciales de las condiciones de trabajo cuando existan probadas razones económicas, técnicas, organizativas o de producción. Se consideran tales, las que estén relacionadas con la competitividad, la productividad o la organización técnica o del trabajo en la empresa.</w:t>
      </w:r>
    </w:p>
    <w:p>
      <w:pPr>
        <w:pStyle w:val="BodyText"/>
        <w:spacing w:before="1"/>
        <w:ind w:left="1092" w:right="1111"/>
        <w:jc w:val="both"/>
      </w:pPr>
      <w:r>
        <w:rPr/>
        <w:t>La modificación de la jornada de trabajo se trata de una modificación sustancial de las condiciones de trabajo. Ha de ser notificada al trabajador con una antelación mínima de 15 días.</w:t>
      </w:r>
    </w:p>
    <w:p>
      <w:pPr>
        <w:pStyle w:val="BodyText"/>
        <w:ind w:left="1092" w:right="1108"/>
        <w:jc w:val="both"/>
      </w:pPr>
      <w:r>
        <w:rPr/>
        <w:t>Carlos puede aceptar la modificación o rechazarla, pidiendo la rescisión del contrato y con derecho a recibir una indemnización de 20 días de salario por año trabajado, hasta un límite de nueve mensualidades.</w:t>
      </w:r>
    </w:p>
    <w:p>
      <w:pPr>
        <w:pStyle w:val="BodyText"/>
        <w:ind w:left="1092"/>
        <w:jc w:val="both"/>
      </w:pPr>
      <w:r>
        <w:rPr/>
        <w:t>También puede impugnarla judicialmente si considera que no existen razones para ella.</w:t>
      </w:r>
    </w:p>
    <w:p>
      <w:pPr>
        <w:pStyle w:val="BodyText"/>
        <w:spacing w:before="11"/>
        <w:rPr>
          <w:sz w:val="21"/>
        </w:rPr>
      </w:pPr>
    </w:p>
    <w:p>
      <w:pPr>
        <w:pStyle w:val="Heading2"/>
        <w:numPr>
          <w:ilvl w:val="0"/>
          <w:numId w:val="39"/>
        </w:numPr>
        <w:tabs>
          <w:tab w:pos="1454" w:val="left" w:leader="none"/>
        </w:tabs>
        <w:spacing w:line="240" w:lineRule="auto" w:before="0" w:after="0"/>
        <w:ind w:left="1453" w:right="0" w:hanging="362"/>
        <w:jc w:val="both"/>
      </w:pPr>
      <w:r>
        <w:rPr>
          <w:spacing w:val="-2"/>
        </w:rPr>
        <w:t>¿Se </w:t>
      </w:r>
      <w:r>
        <w:rPr>
          <w:spacing w:val="-4"/>
        </w:rPr>
        <w:t>puede despedir </w:t>
      </w:r>
      <w:r>
        <w:rPr/>
        <w:t>a</w:t>
      </w:r>
      <w:r>
        <w:rPr>
          <w:spacing w:val="-37"/>
        </w:rPr>
        <w:t> </w:t>
      </w:r>
      <w:r>
        <w:rPr>
          <w:spacing w:val="-3"/>
        </w:rPr>
        <w:t>una </w:t>
      </w:r>
      <w:r>
        <w:rPr>
          <w:spacing w:val="-4"/>
        </w:rPr>
        <w:t>trabajadora mientras </w:t>
      </w:r>
      <w:r>
        <w:rPr>
          <w:spacing w:val="-3"/>
        </w:rPr>
        <w:t>está de baja </w:t>
      </w:r>
      <w:r>
        <w:rPr>
          <w:spacing w:val="-4"/>
        </w:rPr>
        <w:t>por </w:t>
      </w:r>
      <w:r>
        <w:rPr>
          <w:spacing w:val="-3"/>
        </w:rPr>
        <w:t>riesgo </w:t>
      </w:r>
      <w:r>
        <w:rPr>
          <w:spacing w:val="-4"/>
        </w:rPr>
        <w:t>durante </w:t>
      </w:r>
      <w:r>
        <w:rPr/>
        <w:t>el </w:t>
      </w:r>
      <w:r>
        <w:rPr>
          <w:spacing w:val="-4"/>
        </w:rPr>
        <w:t>embarazo?</w:t>
      </w:r>
    </w:p>
    <w:p>
      <w:pPr>
        <w:pStyle w:val="BodyText"/>
        <w:spacing w:before="1"/>
        <w:ind w:left="1092" w:right="1109"/>
        <w:jc w:val="both"/>
      </w:pPr>
      <w:r>
        <w:rPr/>
        <w:t>Durante el periodo de incapacidad temporal de las trabajadoras por riesgo durante el embarazo no se les puede despedir. Si se hiciera así, se consideraría un despido nulo.</w:t>
      </w:r>
    </w:p>
    <w:p>
      <w:pPr>
        <w:pStyle w:val="BodyText"/>
      </w:pPr>
    </w:p>
    <w:p>
      <w:pPr>
        <w:pStyle w:val="Heading2"/>
        <w:numPr>
          <w:ilvl w:val="0"/>
          <w:numId w:val="39"/>
        </w:numPr>
        <w:tabs>
          <w:tab w:pos="1454" w:val="left" w:leader="none"/>
        </w:tabs>
        <w:spacing w:line="240" w:lineRule="auto" w:before="0" w:after="0"/>
        <w:ind w:left="1092" w:right="1106" w:firstLine="0"/>
        <w:jc w:val="both"/>
      </w:pPr>
      <w:r>
        <w:rPr>
          <w:spacing w:val="-3"/>
        </w:rPr>
        <w:t>¿Podrá </w:t>
      </w:r>
      <w:r>
        <w:rPr>
          <w:spacing w:val="-4"/>
        </w:rPr>
        <w:t>Beatriz reincorporarse </w:t>
      </w:r>
      <w:r>
        <w:rPr/>
        <w:t>a su </w:t>
      </w:r>
      <w:r>
        <w:rPr>
          <w:spacing w:val="-4"/>
        </w:rPr>
        <w:t>puesto </w:t>
      </w:r>
      <w:r>
        <w:rPr/>
        <w:t>de </w:t>
      </w:r>
      <w:r>
        <w:rPr>
          <w:spacing w:val="-3"/>
        </w:rPr>
        <w:t>trabajo </w:t>
      </w:r>
      <w:r>
        <w:rPr>
          <w:spacing w:val="-4"/>
        </w:rPr>
        <w:t>después </w:t>
      </w:r>
      <w:r>
        <w:rPr/>
        <w:t>de </w:t>
      </w:r>
      <w:r>
        <w:rPr>
          <w:spacing w:val="-4"/>
        </w:rPr>
        <w:t>que </w:t>
      </w:r>
      <w:r>
        <w:rPr>
          <w:spacing w:val="-3"/>
        </w:rPr>
        <w:t>el juez haya </w:t>
      </w:r>
      <w:r>
        <w:rPr>
          <w:spacing w:val="-4"/>
        </w:rPr>
        <w:t>considerado </w:t>
      </w:r>
      <w:r>
        <w:rPr/>
        <w:t>el </w:t>
      </w:r>
      <w:r>
        <w:rPr>
          <w:spacing w:val="-4"/>
        </w:rPr>
        <w:t>despido nulo?</w:t>
      </w:r>
    </w:p>
    <w:p>
      <w:pPr>
        <w:pStyle w:val="BodyText"/>
        <w:ind w:left="1092" w:right="1111"/>
        <w:jc w:val="both"/>
      </w:pPr>
      <w:r>
        <w:rPr/>
        <w:t>Las consecuencias de la declaración judicial de que un despido es nulo son: la readmisión obligatoria de la trabajadora y el abono de los salarios de tramitación.</w:t>
      </w:r>
    </w:p>
    <w:p>
      <w:pPr>
        <w:pStyle w:val="BodyText"/>
        <w:spacing w:before="11"/>
        <w:rPr>
          <w:sz w:val="21"/>
        </w:rPr>
      </w:pPr>
    </w:p>
    <w:p>
      <w:pPr>
        <w:pStyle w:val="Heading2"/>
        <w:numPr>
          <w:ilvl w:val="0"/>
          <w:numId w:val="39"/>
        </w:numPr>
        <w:tabs>
          <w:tab w:pos="1454" w:val="left" w:leader="none"/>
        </w:tabs>
        <w:spacing w:line="240" w:lineRule="auto" w:before="0" w:after="0"/>
        <w:ind w:left="1453" w:right="0" w:hanging="362"/>
        <w:jc w:val="both"/>
      </w:pPr>
      <w:r>
        <w:rPr/>
        <w:t>¿En</w:t>
      </w:r>
      <w:r>
        <w:rPr>
          <w:spacing w:val="-8"/>
        </w:rPr>
        <w:t> </w:t>
      </w:r>
      <w:r>
        <w:rPr>
          <w:spacing w:val="-3"/>
        </w:rPr>
        <w:t>qué</w:t>
      </w:r>
      <w:r>
        <w:rPr>
          <w:spacing w:val="-8"/>
        </w:rPr>
        <w:t> </w:t>
      </w:r>
      <w:r>
        <w:rPr>
          <w:spacing w:val="-4"/>
        </w:rPr>
        <w:t>ocasiones</w:t>
      </w:r>
      <w:r>
        <w:rPr>
          <w:spacing w:val="-5"/>
        </w:rPr>
        <w:t> </w:t>
      </w:r>
      <w:r>
        <w:rPr/>
        <w:t>se</w:t>
      </w:r>
      <w:r>
        <w:rPr>
          <w:spacing w:val="-8"/>
        </w:rPr>
        <w:t> </w:t>
      </w:r>
      <w:r>
        <w:rPr>
          <w:spacing w:val="-4"/>
        </w:rPr>
        <w:t>pueden</w:t>
      </w:r>
      <w:r>
        <w:rPr>
          <w:spacing w:val="-6"/>
        </w:rPr>
        <w:t> </w:t>
      </w:r>
      <w:r>
        <w:rPr>
          <w:spacing w:val="-4"/>
        </w:rPr>
        <w:t>suspender</w:t>
      </w:r>
      <w:r>
        <w:rPr>
          <w:spacing w:val="-5"/>
        </w:rPr>
        <w:t> </w:t>
      </w:r>
      <w:r>
        <w:rPr>
          <w:spacing w:val="-3"/>
        </w:rPr>
        <w:t>los</w:t>
      </w:r>
      <w:r>
        <w:rPr>
          <w:spacing w:val="-6"/>
        </w:rPr>
        <w:t> </w:t>
      </w:r>
      <w:r>
        <w:rPr>
          <w:spacing w:val="-4"/>
        </w:rPr>
        <w:t>contratos</w:t>
      </w:r>
      <w:r>
        <w:rPr>
          <w:spacing w:val="-6"/>
        </w:rPr>
        <w:t> </w:t>
      </w:r>
      <w:r>
        <w:rPr/>
        <w:t>y</w:t>
      </w:r>
      <w:r>
        <w:rPr>
          <w:spacing w:val="-5"/>
        </w:rPr>
        <w:t> </w:t>
      </w:r>
      <w:r>
        <w:rPr>
          <w:spacing w:val="-3"/>
        </w:rPr>
        <w:t>luego</w:t>
      </w:r>
      <w:r>
        <w:rPr>
          <w:spacing w:val="-8"/>
        </w:rPr>
        <w:t> </w:t>
      </w:r>
      <w:r>
        <w:rPr>
          <w:spacing w:val="-4"/>
        </w:rPr>
        <w:t>reanudarlos?</w:t>
      </w:r>
    </w:p>
    <w:p>
      <w:pPr>
        <w:pStyle w:val="BodyText"/>
        <w:spacing w:before="1"/>
        <w:ind w:left="1092" w:right="1111"/>
        <w:jc w:val="both"/>
      </w:pPr>
      <w:r>
        <w:rPr/>
        <w:t>La suspensión del contrato es la interrupción temporal de las obligaciones del empresario y del trabajador, consistentes en trabajar y remunerar el trabajo, quedando vigente el contrato. Una vez cesada la causa de la suspensión, la relación laboral vuelve a reanudarse, con todos sus</w:t>
      </w:r>
      <w:r>
        <w:rPr>
          <w:spacing w:val="-11"/>
        </w:rPr>
        <w:t> </w:t>
      </w:r>
      <w:r>
        <w:rPr/>
        <w:t>efectos.</w:t>
      </w:r>
    </w:p>
    <w:p>
      <w:pPr>
        <w:pStyle w:val="BodyText"/>
        <w:spacing w:before="1"/>
        <w:ind w:left="1092" w:right="1113"/>
        <w:jc w:val="both"/>
      </w:pPr>
      <w:r>
        <w:rPr/>
        <w:t>Las causas legales de suspensión se hallan recogidas en el ET, en los artículos 45 a 48, pudiendo los convenios colectivos ampliar los supuestos y mejorar las condiciones.</w:t>
      </w:r>
    </w:p>
    <w:p>
      <w:pPr>
        <w:pStyle w:val="BodyText"/>
        <w:ind w:left="1092" w:right="1109"/>
        <w:jc w:val="both"/>
      </w:pPr>
      <w:r>
        <w:rPr/>
        <w:t>En el caso de Juan, el empresario alega escasez de demanda, lo que significa que se puede desencadenar una superproducción de vehículos si no se paraliza la fabricación y, como consecuencia, derivar en problemas económicos que pueden hacer peligrar la supervivencia de la fábrica.</w:t>
      </w:r>
    </w:p>
    <w:p>
      <w:pPr>
        <w:pStyle w:val="BodyText"/>
        <w:spacing w:before="11"/>
        <w:rPr>
          <w:sz w:val="21"/>
        </w:rPr>
      </w:pPr>
    </w:p>
    <w:p>
      <w:pPr>
        <w:pStyle w:val="Heading2"/>
        <w:numPr>
          <w:ilvl w:val="0"/>
          <w:numId w:val="39"/>
        </w:numPr>
        <w:tabs>
          <w:tab w:pos="1454" w:val="left" w:leader="none"/>
        </w:tabs>
        <w:spacing w:line="240" w:lineRule="auto" w:before="0" w:after="0"/>
        <w:ind w:left="1453" w:right="0" w:hanging="362"/>
        <w:jc w:val="both"/>
      </w:pPr>
      <w:r>
        <w:rPr>
          <w:spacing w:val="-4"/>
        </w:rPr>
        <w:t>¿Puede </w:t>
      </w:r>
      <w:r>
        <w:rPr/>
        <w:t>la </w:t>
      </w:r>
      <w:r>
        <w:rPr>
          <w:spacing w:val="-4"/>
        </w:rPr>
        <w:t>empresa despedir </w:t>
      </w:r>
      <w:r>
        <w:rPr/>
        <w:t>a </w:t>
      </w:r>
      <w:r>
        <w:rPr>
          <w:spacing w:val="-3"/>
        </w:rPr>
        <w:t>500 </w:t>
      </w:r>
      <w:r>
        <w:rPr>
          <w:spacing w:val="-4"/>
        </w:rPr>
        <w:t>trabajadores </w:t>
      </w:r>
      <w:r>
        <w:rPr/>
        <w:t>de</w:t>
      </w:r>
      <w:r>
        <w:rPr>
          <w:spacing w:val="-32"/>
        </w:rPr>
        <w:t> </w:t>
      </w:r>
      <w:r>
        <w:rPr>
          <w:spacing w:val="-4"/>
        </w:rPr>
        <w:t>golpe?</w:t>
      </w:r>
    </w:p>
    <w:p>
      <w:pPr>
        <w:pStyle w:val="BodyText"/>
        <w:ind w:left="1092" w:right="1113"/>
        <w:jc w:val="both"/>
      </w:pPr>
      <w:r>
        <w:rPr/>
        <w:t>El empresario puede extinguir los contratos de una parte importante de la plantilla de los trabajadores, basándose en que existen causas económicas, técnicas, organizativas o de producción que lo justifiquen.</w:t>
      </w:r>
    </w:p>
    <w:p>
      <w:pPr>
        <w:pStyle w:val="BodyText"/>
        <w:spacing w:before="1"/>
        <w:ind w:left="1092" w:right="1109"/>
        <w:jc w:val="both"/>
      </w:pPr>
      <w:r>
        <w:rPr/>
        <w:t>En este caso parece que existen causas económicas (ya que de los resultados de la empresa se desprende una situación económica negativa, en casos tales como la existencia de pérdidas actuales o previstas, o la disminución persistente de su nivel de ingresos ordinarios o ventas) y de producción (se han producido cambios, entre otros, en la demanda de los productos o servicios que la empresa pretende colocar en el mercado). La empresa deberá acreditar la concurrencia de estas causas y justificar que las medidas tomadas contribuyen a mejorar su situación o a prevenir una evolución</w:t>
      </w:r>
      <w:r>
        <w:rPr>
          <w:spacing w:val="-11"/>
        </w:rPr>
        <w:t> </w:t>
      </w:r>
      <w:r>
        <w:rPr/>
        <w:t>negativa.</w:t>
      </w:r>
    </w:p>
    <w:p>
      <w:pPr>
        <w:pStyle w:val="BodyText"/>
        <w:ind w:left="1092" w:right="1114"/>
        <w:jc w:val="both"/>
      </w:pPr>
      <w:r>
        <w:rPr/>
        <w:t>El despido de 500 trabajadores de la empresa M</w:t>
      </w:r>
      <w:r>
        <w:rPr>
          <w:sz w:val="18"/>
        </w:rPr>
        <w:t>ERZEDEX </w:t>
      </w:r>
      <w:r>
        <w:rPr/>
        <w:t>sería considerado despido colectivo si afecta a más del 10 % de la plantilla.</w:t>
      </w:r>
    </w:p>
    <w:p>
      <w:pPr>
        <w:pStyle w:val="BodyText"/>
      </w:pPr>
    </w:p>
    <w:p>
      <w:pPr>
        <w:pStyle w:val="Heading2"/>
        <w:numPr>
          <w:ilvl w:val="0"/>
          <w:numId w:val="39"/>
        </w:numPr>
        <w:tabs>
          <w:tab w:pos="1454" w:val="left" w:leader="none"/>
        </w:tabs>
        <w:spacing w:line="240" w:lineRule="auto" w:before="0" w:after="0"/>
        <w:ind w:left="1453" w:right="0" w:hanging="362"/>
        <w:jc w:val="both"/>
      </w:pPr>
      <w:r>
        <w:rPr>
          <w:spacing w:val="-3"/>
        </w:rPr>
        <w:t>¿Está </w:t>
      </w:r>
      <w:r>
        <w:rPr>
          <w:spacing w:val="-4"/>
        </w:rPr>
        <w:t>actuando correctamente </w:t>
      </w:r>
      <w:r>
        <w:rPr>
          <w:spacing w:val="-3"/>
        </w:rPr>
        <w:t>el </w:t>
      </w:r>
      <w:r>
        <w:rPr>
          <w:spacing w:val="-4"/>
        </w:rPr>
        <w:t>Departamento </w:t>
      </w:r>
      <w:r>
        <w:rPr/>
        <w:t>de </w:t>
      </w:r>
      <w:r>
        <w:rPr>
          <w:spacing w:val="-4"/>
        </w:rPr>
        <w:t>Recursos</w:t>
      </w:r>
      <w:r>
        <w:rPr>
          <w:spacing w:val="-28"/>
        </w:rPr>
        <w:t> </w:t>
      </w:r>
      <w:r>
        <w:rPr>
          <w:spacing w:val="-4"/>
        </w:rPr>
        <w:t>Humanos?</w:t>
      </w:r>
    </w:p>
    <w:p>
      <w:pPr>
        <w:pStyle w:val="BodyText"/>
        <w:ind w:left="1092" w:right="1110"/>
        <w:jc w:val="both"/>
      </w:pPr>
      <w:r>
        <w:rPr/>
        <w:t>El Departamento de Recursos Humanos está actuando correcta y legalmente, ya que se trata de un despido colectivo, que requiere la tramitación de un expediente de regulación de empleo que, aunque no precisa la aprobación de la Autoridad Laboral, sí debe ponerse en su conocimiento y observar los siguientes trámites: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32992" filled="true" fillcolor="#538dd3" stroked="false">
            <v:fill type="solid"/>
            <w10:wrap type="none"/>
          </v:rect>
        </w:pict>
      </w:r>
    </w:p>
    <w:p>
      <w:pPr>
        <w:pStyle w:val="BodyText"/>
        <w:spacing w:before="4"/>
        <w:rPr>
          <w:sz w:val="20"/>
        </w:rPr>
      </w:pPr>
    </w:p>
    <w:p>
      <w:pPr>
        <w:pStyle w:val="BodyText"/>
        <w:spacing w:before="57"/>
        <w:ind w:left="1092" w:right="1111"/>
        <w:jc w:val="both"/>
      </w:pPr>
      <w:r>
        <w:rPr/>
        <w:t>El empresario comunicará primero la intención de proceder a los despidos y se procederá a nombrar la comisión representativa de los trabajadores constituida por 13 miembros.</w:t>
      </w:r>
    </w:p>
    <w:p>
      <w:pPr>
        <w:pStyle w:val="BodyText"/>
        <w:ind w:left="1092" w:right="1114"/>
        <w:jc w:val="both"/>
      </w:pPr>
      <w:r>
        <w:rPr/>
        <w:t>A continuación comunicará formalmente la apertura del periodo de consultas a los representantes de los trabajadores por escrito y enviará una copia a la Autoridad Laboral.</w:t>
      </w:r>
    </w:p>
    <w:p>
      <w:pPr>
        <w:pStyle w:val="BodyText"/>
        <w:spacing w:before="1"/>
        <w:ind w:left="1092" w:right="1113"/>
        <w:jc w:val="both"/>
      </w:pPr>
      <w:r>
        <w:rPr/>
        <w:t>En el escrito se especificarán las causas de los despidos, el número y la clasificación profesional de los trabajadores afectados, el periodo previsto para los despidos y los criterios tenidos en cuenta para la designación de los trabajadores afectados.</w:t>
      </w:r>
    </w:p>
    <w:p>
      <w:pPr>
        <w:pStyle w:val="BodyText"/>
        <w:spacing w:line="267" w:lineRule="exact"/>
        <w:ind w:left="1092"/>
        <w:jc w:val="both"/>
      </w:pPr>
      <w:r>
        <w:rPr/>
        <w:t>Se adjuntará también una memoria acreditativa de las causas del despido colectivo.</w:t>
      </w:r>
    </w:p>
    <w:p>
      <w:pPr>
        <w:pStyle w:val="BodyText"/>
        <w:ind w:left="1092" w:right="1108"/>
        <w:jc w:val="both"/>
      </w:pPr>
      <w:r>
        <w:rPr/>
        <w:t>Durante ese período se constituirá la </w:t>
      </w:r>
      <w:r>
        <w:rPr>
          <w:b/>
        </w:rPr>
        <w:t>comisión negociadora </w:t>
      </w:r>
      <w:r>
        <w:rPr/>
        <w:t>formada por 13 miembros por cada parte (empresa y trabajadores) que tendrá la obligación de negociar de buena fe para conseguir disminuir los despidos y sus efectos sociales.</w:t>
      </w:r>
    </w:p>
    <w:p>
      <w:pPr>
        <w:pStyle w:val="BodyText"/>
        <w:spacing w:before="1"/>
      </w:pPr>
    </w:p>
    <w:p>
      <w:pPr>
        <w:pStyle w:val="Heading2"/>
        <w:numPr>
          <w:ilvl w:val="0"/>
          <w:numId w:val="39"/>
        </w:numPr>
        <w:tabs>
          <w:tab w:pos="1454" w:val="left" w:leader="none"/>
        </w:tabs>
        <w:spacing w:line="240" w:lineRule="auto" w:before="0" w:after="0"/>
        <w:ind w:left="1453" w:right="0" w:hanging="362"/>
        <w:jc w:val="both"/>
      </w:pPr>
      <w:r>
        <w:rPr>
          <w:spacing w:val="-3"/>
        </w:rPr>
        <w:t>¿Es</w:t>
      </w:r>
      <w:r>
        <w:rPr>
          <w:spacing w:val="-5"/>
        </w:rPr>
        <w:t> </w:t>
      </w:r>
      <w:r>
        <w:rPr>
          <w:spacing w:val="-4"/>
        </w:rPr>
        <w:t>legal</w:t>
      </w:r>
      <w:r>
        <w:rPr>
          <w:spacing w:val="-5"/>
        </w:rPr>
        <w:t> </w:t>
      </w:r>
      <w:r>
        <w:rPr/>
        <w:t>la</w:t>
      </w:r>
      <w:r>
        <w:rPr>
          <w:spacing w:val="-7"/>
        </w:rPr>
        <w:t> </w:t>
      </w:r>
      <w:r>
        <w:rPr>
          <w:spacing w:val="-4"/>
        </w:rPr>
        <w:t>indemnización</w:t>
      </w:r>
      <w:r>
        <w:rPr>
          <w:spacing w:val="-6"/>
        </w:rPr>
        <w:t> </w:t>
      </w:r>
      <w:r>
        <w:rPr>
          <w:spacing w:val="-4"/>
        </w:rPr>
        <w:t>que ofrecen</w:t>
      </w:r>
      <w:r>
        <w:rPr>
          <w:spacing w:val="-5"/>
        </w:rPr>
        <w:t> </w:t>
      </w:r>
      <w:r>
        <w:rPr/>
        <w:t>a</w:t>
      </w:r>
      <w:r>
        <w:rPr>
          <w:spacing w:val="-6"/>
        </w:rPr>
        <w:t> </w:t>
      </w:r>
      <w:r>
        <w:rPr>
          <w:spacing w:val="-3"/>
        </w:rPr>
        <w:t>los</w:t>
      </w:r>
      <w:r>
        <w:rPr>
          <w:spacing w:val="-5"/>
        </w:rPr>
        <w:t> </w:t>
      </w:r>
      <w:r>
        <w:rPr>
          <w:spacing w:val="-4"/>
        </w:rPr>
        <w:t>despedidos?</w:t>
      </w:r>
      <w:r>
        <w:rPr>
          <w:spacing w:val="-5"/>
        </w:rPr>
        <w:t> </w:t>
      </w:r>
      <w:r>
        <w:rPr>
          <w:spacing w:val="-4"/>
        </w:rPr>
        <w:t>¿Aconsejarías </w:t>
      </w:r>
      <w:r>
        <w:rPr/>
        <w:t>a</w:t>
      </w:r>
      <w:r>
        <w:rPr>
          <w:spacing w:val="-7"/>
        </w:rPr>
        <w:t> </w:t>
      </w:r>
      <w:r>
        <w:rPr>
          <w:spacing w:val="-3"/>
        </w:rPr>
        <w:t>Luis</w:t>
      </w:r>
      <w:r>
        <w:rPr>
          <w:spacing w:val="-5"/>
        </w:rPr>
        <w:t> </w:t>
      </w:r>
      <w:r>
        <w:rPr>
          <w:spacing w:val="-3"/>
        </w:rPr>
        <w:t>que</w:t>
      </w:r>
      <w:r>
        <w:rPr>
          <w:spacing w:val="-7"/>
        </w:rPr>
        <w:t> </w:t>
      </w:r>
      <w:r>
        <w:rPr>
          <w:spacing w:val="-4"/>
        </w:rPr>
        <w:t>aceptara</w:t>
      </w:r>
      <w:r>
        <w:rPr>
          <w:spacing w:val="-6"/>
        </w:rPr>
        <w:t> </w:t>
      </w:r>
      <w:r>
        <w:rPr/>
        <w:t>la</w:t>
      </w:r>
      <w:r>
        <w:rPr>
          <w:spacing w:val="-7"/>
        </w:rPr>
        <w:t> </w:t>
      </w:r>
      <w:r>
        <w:rPr>
          <w:spacing w:val="-4"/>
        </w:rPr>
        <w:t>oferta?</w:t>
      </w:r>
    </w:p>
    <w:p>
      <w:pPr>
        <w:pStyle w:val="BodyText"/>
        <w:spacing w:before="1"/>
        <w:ind w:left="1092" w:right="1109"/>
        <w:jc w:val="both"/>
      </w:pPr>
      <w:r>
        <w:rPr/>
        <w:t>La indemnización que se ofrece a los trabajadores de 30 días de salario por año trabajado es superior a la establecida legalmente (20 días por año trabajado). Habría que estudiar las circunstancias personales de Luis, pero en principio es interesante la oferta, ya que la cantidad que se les ofrece supera bastante la indemnización legal.</w:t>
      </w:r>
    </w:p>
    <w:p>
      <w:pPr>
        <w:pStyle w:val="BodyText"/>
        <w:spacing w:before="11"/>
        <w:rPr>
          <w:sz w:val="21"/>
        </w:rPr>
      </w:pPr>
    </w:p>
    <w:p>
      <w:pPr>
        <w:pStyle w:val="Heading2"/>
        <w:numPr>
          <w:ilvl w:val="0"/>
          <w:numId w:val="39"/>
        </w:numPr>
        <w:tabs>
          <w:tab w:pos="1454" w:val="left" w:leader="none"/>
        </w:tabs>
        <w:spacing w:line="240" w:lineRule="auto" w:before="0" w:after="0"/>
        <w:ind w:left="1453" w:right="0" w:hanging="362"/>
        <w:jc w:val="both"/>
      </w:pPr>
      <w:r>
        <w:rPr>
          <w:spacing w:val="-3"/>
        </w:rPr>
        <w:t>¿Qué </w:t>
      </w:r>
      <w:r>
        <w:rPr>
          <w:spacing w:val="-4"/>
        </w:rPr>
        <w:t>hay </w:t>
      </w:r>
      <w:r>
        <w:rPr>
          <w:spacing w:val="-3"/>
        </w:rPr>
        <w:t>que </w:t>
      </w:r>
      <w:r>
        <w:rPr>
          <w:spacing w:val="-4"/>
        </w:rPr>
        <w:t>hacer obligatoriamente antes </w:t>
      </w:r>
      <w:r>
        <w:rPr/>
        <w:t>de </w:t>
      </w:r>
      <w:r>
        <w:rPr>
          <w:spacing w:val="-4"/>
        </w:rPr>
        <w:t>presentar </w:t>
      </w:r>
      <w:r>
        <w:rPr>
          <w:spacing w:val="-3"/>
        </w:rPr>
        <w:t>una </w:t>
      </w:r>
      <w:r>
        <w:rPr>
          <w:spacing w:val="-4"/>
        </w:rPr>
        <w:t>demanda ante </w:t>
      </w:r>
      <w:r>
        <w:rPr>
          <w:spacing w:val="-3"/>
        </w:rPr>
        <w:t>un</w:t>
      </w:r>
      <w:r>
        <w:rPr>
          <w:spacing w:val="-26"/>
        </w:rPr>
        <w:t> </w:t>
      </w:r>
      <w:r>
        <w:rPr>
          <w:spacing w:val="-4"/>
        </w:rPr>
        <w:t>juzgado?</w:t>
      </w:r>
    </w:p>
    <w:p>
      <w:pPr>
        <w:pStyle w:val="BodyText"/>
        <w:ind w:left="1092" w:right="1112"/>
        <w:jc w:val="both"/>
      </w:pPr>
      <w:r>
        <w:rPr/>
        <w:t>En la mayoría de los casos, antes de acudir a los Juzgados de lo Social, se debe presentar una solicitud de mediación o una papeleta de conciliación ante el Servicio de Mediación, Arbitraje y Conciliación (SMAC) de la Comunidad Autónoma. Al entregar el impreso se dará la fecha y hora para acudir a ese organismo, junto con el empresario, a un acto de conciliación o de mediación. Al presentar la papeleta se interrumpe el cómputo del plazo para presentar la demanda.</w:t>
      </w:r>
    </w:p>
    <w:p>
      <w:pPr>
        <w:pStyle w:val="BodyText"/>
        <w:spacing w:before="1"/>
        <w:ind w:left="1092" w:right="1114"/>
        <w:jc w:val="both"/>
      </w:pPr>
      <w:r>
        <w:rPr/>
        <w:t>Si se reclama contra el Estado, la conciliación se sustituye por una reclamación previa, que se presentará en la Administración en el plazo de 30 días desde el día siguiente a la notificación de la resolución a impugnar.</w:t>
      </w:r>
    </w:p>
    <w:p>
      <w:pPr>
        <w:pStyle w:val="BodyText"/>
        <w:spacing w:before="4"/>
        <w:rPr>
          <w:sz w:val="17"/>
        </w:rPr>
      </w:pPr>
    </w:p>
    <w:p>
      <w:pPr>
        <w:pStyle w:val="Heading2"/>
        <w:tabs>
          <w:tab w:pos="10761" w:val="left" w:leader="none"/>
        </w:tabs>
        <w:spacing w:before="56"/>
        <w:ind w:left="1064"/>
      </w:pPr>
      <w:bookmarkStart w:name="_bookmark52" w:id="53"/>
      <w:bookmarkEnd w:id="53"/>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82</w:t>
        <w:tab/>
      </w:r>
    </w:p>
    <w:p>
      <w:pPr>
        <w:pStyle w:val="BodyText"/>
        <w:rPr>
          <w:b/>
        </w:rPr>
      </w:pPr>
    </w:p>
    <w:p>
      <w:pPr>
        <w:pStyle w:val="ListParagraph"/>
        <w:numPr>
          <w:ilvl w:val="0"/>
          <w:numId w:val="40"/>
        </w:numPr>
        <w:tabs>
          <w:tab w:pos="1454" w:val="left" w:leader="none"/>
        </w:tabs>
        <w:spacing w:line="240" w:lineRule="auto" w:before="1" w:after="0"/>
        <w:ind w:left="1092" w:right="1110" w:firstLine="0"/>
        <w:jc w:val="both"/>
        <w:rPr>
          <w:b/>
          <w:sz w:val="22"/>
        </w:rPr>
      </w:pPr>
      <w:r>
        <w:rPr>
          <w:b/>
          <w:spacing w:val="-3"/>
          <w:sz w:val="22"/>
        </w:rPr>
        <w:t>Calcula </w:t>
      </w:r>
      <w:r>
        <w:rPr>
          <w:b/>
          <w:sz w:val="22"/>
        </w:rPr>
        <w:t>la </w:t>
      </w:r>
      <w:r>
        <w:rPr>
          <w:b/>
          <w:spacing w:val="-4"/>
          <w:sz w:val="22"/>
        </w:rPr>
        <w:t>indemnización que </w:t>
      </w:r>
      <w:r>
        <w:rPr>
          <w:b/>
          <w:sz w:val="22"/>
        </w:rPr>
        <w:t>le </w:t>
      </w:r>
      <w:r>
        <w:rPr>
          <w:b/>
          <w:spacing w:val="-4"/>
          <w:sz w:val="22"/>
        </w:rPr>
        <w:t>corresponde </w:t>
      </w:r>
      <w:r>
        <w:rPr>
          <w:b/>
          <w:sz w:val="22"/>
        </w:rPr>
        <w:t>a un </w:t>
      </w:r>
      <w:r>
        <w:rPr>
          <w:b/>
          <w:spacing w:val="-4"/>
          <w:sz w:val="22"/>
        </w:rPr>
        <w:t>trabajador </w:t>
      </w:r>
      <w:r>
        <w:rPr>
          <w:b/>
          <w:spacing w:val="-3"/>
          <w:sz w:val="22"/>
        </w:rPr>
        <w:t>que </w:t>
      </w:r>
      <w:r>
        <w:rPr>
          <w:b/>
          <w:spacing w:val="-4"/>
          <w:sz w:val="22"/>
        </w:rPr>
        <w:t>decide rescindir </w:t>
      </w:r>
      <w:r>
        <w:rPr>
          <w:b/>
          <w:sz w:val="22"/>
        </w:rPr>
        <w:t>su </w:t>
      </w:r>
      <w:r>
        <w:rPr>
          <w:b/>
          <w:spacing w:val="-4"/>
          <w:sz w:val="22"/>
        </w:rPr>
        <w:t>contrato porque </w:t>
      </w:r>
      <w:r>
        <w:rPr>
          <w:b/>
          <w:sz w:val="22"/>
        </w:rPr>
        <w:t>le </w:t>
      </w:r>
      <w:r>
        <w:rPr>
          <w:b/>
          <w:spacing w:val="-3"/>
          <w:sz w:val="22"/>
        </w:rPr>
        <w:t>obligan</w:t>
      </w:r>
      <w:r>
        <w:rPr>
          <w:b/>
          <w:spacing w:val="-8"/>
          <w:sz w:val="22"/>
        </w:rPr>
        <w:t> </w:t>
      </w:r>
      <w:r>
        <w:rPr>
          <w:b/>
          <w:sz w:val="22"/>
        </w:rPr>
        <w:t>a</w:t>
      </w:r>
      <w:r>
        <w:rPr>
          <w:b/>
          <w:spacing w:val="-7"/>
          <w:sz w:val="22"/>
        </w:rPr>
        <w:t> </w:t>
      </w:r>
      <w:r>
        <w:rPr>
          <w:b/>
          <w:spacing w:val="-4"/>
          <w:sz w:val="22"/>
        </w:rPr>
        <w:t>trabajar</w:t>
      </w:r>
      <w:r>
        <w:rPr>
          <w:b/>
          <w:spacing w:val="-6"/>
          <w:sz w:val="22"/>
        </w:rPr>
        <w:t> </w:t>
      </w:r>
      <w:r>
        <w:rPr>
          <w:b/>
          <w:spacing w:val="-3"/>
          <w:sz w:val="22"/>
        </w:rPr>
        <w:t>por</w:t>
      </w:r>
      <w:r>
        <w:rPr>
          <w:b/>
          <w:spacing w:val="-5"/>
          <w:sz w:val="22"/>
        </w:rPr>
        <w:t> </w:t>
      </w:r>
      <w:r>
        <w:rPr>
          <w:b/>
          <w:sz w:val="22"/>
        </w:rPr>
        <w:t>la</w:t>
      </w:r>
      <w:r>
        <w:rPr>
          <w:b/>
          <w:spacing w:val="-7"/>
          <w:sz w:val="22"/>
        </w:rPr>
        <w:t> </w:t>
      </w:r>
      <w:r>
        <w:rPr>
          <w:b/>
          <w:spacing w:val="-4"/>
          <w:sz w:val="22"/>
        </w:rPr>
        <w:t>noche,</w:t>
      </w:r>
      <w:r>
        <w:rPr>
          <w:b/>
          <w:spacing w:val="-6"/>
          <w:sz w:val="22"/>
        </w:rPr>
        <w:t> </w:t>
      </w:r>
      <w:r>
        <w:rPr>
          <w:b/>
          <w:spacing w:val="-3"/>
          <w:sz w:val="22"/>
        </w:rPr>
        <w:t>si</w:t>
      </w:r>
      <w:r>
        <w:rPr>
          <w:b/>
          <w:spacing w:val="-5"/>
          <w:sz w:val="22"/>
        </w:rPr>
        <w:t> </w:t>
      </w:r>
      <w:r>
        <w:rPr>
          <w:b/>
          <w:sz w:val="22"/>
        </w:rPr>
        <w:t>su</w:t>
      </w:r>
      <w:r>
        <w:rPr>
          <w:b/>
          <w:spacing w:val="-7"/>
          <w:sz w:val="22"/>
        </w:rPr>
        <w:t> </w:t>
      </w:r>
      <w:r>
        <w:rPr>
          <w:b/>
          <w:spacing w:val="-3"/>
          <w:sz w:val="22"/>
        </w:rPr>
        <w:t>salario</w:t>
      </w:r>
      <w:r>
        <w:rPr>
          <w:b/>
          <w:spacing w:val="-8"/>
          <w:sz w:val="22"/>
        </w:rPr>
        <w:t> </w:t>
      </w:r>
      <w:r>
        <w:rPr>
          <w:b/>
          <w:spacing w:val="-4"/>
          <w:sz w:val="22"/>
        </w:rPr>
        <w:t>diario</w:t>
      </w:r>
      <w:r>
        <w:rPr>
          <w:b/>
          <w:spacing w:val="-5"/>
          <w:sz w:val="22"/>
        </w:rPr>
        <w:t> </w:t>
      </w:r>
      <w:r>
        <w:rPr>
          <w:b/>
          <w:spacing w:val="-3"/>
          <w:sz w:val="22"/>
        </w:rPr>
        <w:t>es</w:t>
      </w:r>
      <w:r>
        <w:rPr>
          <w:b/>
          <w:spacing w:val="-6"/>
          <w:sz w:val="22"/>
        </w:rPr>
        <w:t> </w:t>
      </w:r>
      <w:r>
        <w:rPr>
          <w:b/>
          <w:spacing w:val="-3"/>
          <w:sz w:val="22"/>
        </w:rPr>
        <w:t>de</w:t>
      </w:r>
      <w:r>
        <w:rPr>
          <w:b/>
          <w:spacing w:val="-4"/>
          <w:sz w:val="22"/>
        </w:rPr>
        <w:t> </w:t>
      </w:r>
      <w:r>
        <w:rPr>
          <w:b/>
          <w:sz w:val="22"/>
        </w:rPr>
        <w:t>35</w:t>
      </w:r>
      <w:r>
        <w:rPr>
          <w:b/>
          <w:spacing w:val="-7"/>
          <w:sz w:val="22"/>
        </w:rPr>
        <w:t> </w:t>
      </w:r>
      <w:r>
        <w:rPr>
          <w:b/>
          <w:sz w:val="22"/>
        </w:rPr>
        <w:t>€</w:t>
      </w:r>
      <w:r>
        <w:rPr>
          <w:b/>
          <w:spacing w:val="-6"/>
          <w:sz w:val="22"/>
        </w:rPr>
        <w:t> </w:t>
      </w:r>
      <w:r>
        <w:rPr>
          <w:b/>
          <w:sz w:val="22"/>
        </w:rPr>
        <w:t>y</w:t>
      </w:r>
      <w:r>
        <w:rPr>
          <w:b/>
          <w:spacing w:val="-5"/>
          <w:sz w:val="22"/>
        </w:rPr>
        <w:t> </w:t>
      </w:r>
      <w:r>
        <w:rPr>
          <w:b/>
          <w:spacing w:val="-3"/>
          <w:sz w:val="22"/>
        </w:rPr>
        <w:t>lleva</w:t>
      </w:r>
      <w:r>
        <w:rPr>
          <w:b/>
          <w:spacing w:val="-7"/>
          <w:sz w:val="22"/>
        </w:rPr>
        <w:t> </w:t>
      </w:r>
      <w:r>
        <w:rPr>
          <w:b/>
          <w:spacing w:val="-4"/>
          <w:sz w:val="22"/>
        </w:rPr>
        <w:t>trabajando</w:t>
      </w:r>
      <w:r>
        <w:rPr>
          <w:b/>
          <w:spacing w:val="-10"/>
          <w:sz w:val="22"/>
        </w:rPr>
        <w:t> </w:t>
      </w:r>
      <w:r>
        <w:rPr>
          <w:b/>
          <w:sz w:val="22"/>
        </w:rPr>
        <w:t>4</w:t>
      </w:r>
      <w:r>
        <w:rPr>
          <w:b/>
          <w:spacing w:val="-5"/>
          <w:sz w:val="22"/>
        </w:rPr>
        <w:t> </w:t>
      </w:r>
      <w:r>
        <w:rPr>
          <w:b/>
          <w:spacing w:val="-3"/>
          <w:sz w:val="22"/>
        </w:rPr>
        <w:t>años.</w:t>
      </w:r>
    </w:p>
    <w:p>
      <w:pPr>
        <w:pStyle w:val="BodyText"/>
        <w:ind w:left="1092" w:right="1110"/>
        <w:jc w:val="both"/>
      </w:pPr>
      <w:r>
        <w:rPr/>
        <w:t>Al tratarse de una modificación sustancial del contrato de trabajo, el trabajador tiene derecho a solicitar la rescisión del contrato recibiendo una indemnización de 20 días de salario diario por año trabajado con un máximo de 9 meses.</w:t>
      </w:r>
    </w:p>
    <w:p>
      <w:pPr>
        <w:pStyle w:val="BodyText"/>
        <w:spacing w:before="11"/>
        <w:rPr>
          <w:sz w:val="21"/>
        </w:rPr>
      </w:pPr>
    </w:p>
    <w:p>
      <w:pPr>
        <w:pStyle w:val="BodyText"/>
        <w:ind w:left="1092"/>
      </w:pPr>
      <w:r>
        <w:rPr/>
        <w:t>Por tanto le correspondería recibir la siguiente indemnización:</w:t>
      </w:r>
    </w:p>
    <w:p>
      <w:pPr>
        <w:pStyle w:val="Heading2"/>
        <w:ind w:left="1092" w:right="5916"/>
        <w:jc w:val="left"/>
      </w:pPr>
      <w:r>
        <w:rPr/>
        <w:t>Salario diario x 20 días x número de años trabajados: 35€ </w:t>
      </w:r>
      <w:r>
        <w:rPr>
          <w:rFonts w:ascii="Cambria Math" w:hAnsi="Cambria Math"/>
          <w:b w:val="0"/>
          <w:sz w:val="18"/>
        </w:rPr>
        <w:t>× </w:t>
      </w:r>
      <w:r>
        <w:rPr/>
        <w:t>20 días </w:t>
      </w:r>
      <w:r>
        <w:rPr>
          <w:rFonts w:ascii="Cambria Math" w:hAnsi="Cambria Math"/>
          <w:b w:val="0"/>
          <w:sz w:val="18"/>
        </w:rPr>
        <w:t>× </w:t>
      </w:r>
      <w:r>
        <w:rPr/>
        <w:t>4 años = 2 800 €</w:t>
      </w:r>
    </w:p>
    <w:p>
      <w:pPr>
        <w:pStyle w:val="BodyText"/>
        <w:spacing w:before="1"/>
        <w:rPr>
          <w:b/>
        </w:rPr>
      </w:pPr>
    </w:p>
    <w:p>
      <w:pPr>
        <w:pStyle w:val="BodyText"/>
        <w:ind w:left="1092" w:right="4841"/>
      </w:pPr>
      <w:r>
        <w:rPr/>
        <w:t>Comprobamos que esa cantidad no supera la máxima de 9 meses: 35€ </w:t>
      </w:r>
      <w:r>
        <w:rPr>
          <w:rFonts w:ascii="Cambria Math" w:hAnsi="Cambria Math"/>
          <w:sz w:val="18"/>
        </w:rPr>
        <w:t>× </w:t>
      </w:r>
      <w:r>
        <w:rPr/>
        <w:t>9 meses </w:t>
      </w:r>
      <w:r>
        <w:rPr>
          <w:rFonts w:ascii="Cambria Math" w:hAnsi="Cambria Math"/>
          <w:sz w:val="18"/>
        </w:rPr>
        <w:t>× </w:t>
      </w:r>
      <w:r>
        <w:rPr/>
        <w:t>30 días = 9 450 €</w:t>
      </w:r>
    </w:p>
    <w:p>
      <w:pPr>
        <w:pStyle w:val="BodyText"/>
        <w:spacing w:before="1"/>
      </w:pPr>
    </w:p>
    <w:p>
      <w:pPr>
        <w:pStyle w:val="BodyText"/>
        <w:ind w:left="1092"/>
      </w:pPr>
      <w:r>
        <w:rPr/>
        <w:t>Luego recibirá 2 800 € de indemnización</w:t>
      </w:r>
    </w:p>
    <w:p>
      <w:pPr>
        <w:pStyle w:val="BodyText"/>
        <w:spacing w:before="5"/>
        <w:rPr>
          <w:sz w:val="17"/>
        </w:rPr>
      </w:pPr>
    </w:p>
    <w:p>
      <w:pPr>
        <w:pStyle w:val="Heading2"/>
        <w:tabs>
          <w:tab w:pos="10761" w:val="left" w:leader="none"/>
        </w:tabs>
        <w:spacing w:before="57"/>
        <w:ind w:left="1064"/>
        <w:jc w:val="left"/>
      </w:pPr>
      <w:bookmarkStart w:name="_bookmark53" w:id="54"/>
      <w:bookmarkEnd w:id="54"/>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83</w:t>
        <w:tab/>
      </w:r>
    </w:p>
    <w:p>
      <w:pPr>
        <w:pStyle w:val="BodyText"/>
        <w:spacing w:before="10"/>
        <w:rPr>
          <w:b/>
          <w:sz w:val="21"/>
        </w:rPr>
      </w:pPr>
    </w:p>
    <w:p>
      <w:pPr>
        <w:pStyle w:val="ListParagraph"/>
        <w:numPr>
          <w:ilvl w:val="0"/>
          <w:numId w:val="40"/>
        </w:numPr>
        <w:tabs>
          <w:tab w:pos="1454" w:val="left" w:leader="none"/>
        </w:tabs>
        <w:spacing w:line="240" w:lineRule="auto" w:before="0" w:after="0"/>
        <w:ind w:left="1092" w:right="1114" w:firstLine="0"/>
        <w:jc w:val="left"/>
        <w:rPr>
          <w:b/>
          <w:sz w:val="22"/>
        </w:rPr>
      </w:pPr>
      <w:r>
        <w:rPr>
          <w:b/>
          <w:sz w:val="22"/>
        </w:rPr>
        <w:t>El </w:t>
      </w:r>
      <w:r>
        <w:rPr>
          <w:b/>
          <w:spacing w:val="-4"/>
          <w:sz w:val="22"/>
        </w:rPr>
        <w:t>trabajador puede pedir </w:t>
      </w:r>
      <w:r>
        <w:rPr>
          <w:b/>
          <w:sz w:val="22"/>
        </w:rPr>
        <w:t>la </w:t>
      </w:r>
      <w:r>
        <w:rPr>
          <w:b/>
          <w:spacing w:val="-4"/>
          <w:sz w:val="22"/>
        </w:rPr>
        <w:t>resolución </w:t>
      </w:r>
      <w:r>
        <w:rPr>
          <w:b/>
          <w:spacing w:val="-3"/>
          <w:sz w:val="22"/>
        </w:rPr>
        <w:t>del </w:t>
      </w:r>
      <w:r>
        <w:rPr>
          <w:b/>
          <w:spacing w:val="-4"/>
          <w:sz w:val="22"/>
        </w:rPr>
        <w:t>contrato cuando </w:t>
      </w:r>
      <w:r>
        <w:rPr>
          <w:b/>
          <w:spacing w:val="-3"/>
          <w:sz w:val="22"/>
        </w:rPr>
        <w:t>las </w:t>
      </w:r>
      <w:r>
        <w:rPr>
          <w:b/>
          <w:spacing w:val="-4"/>
          <w:sz w:val="22"/>
        </w:rPr>
        <w:t>modificaciones </w:t>
      </w:r>
      <w:r>
        <w:rPr>
          <w:b/>
          <w:spacing w:val="-3"/>
          <w:sz w:val="22"/>
        </w:rPr>
        <w:t>que </w:t>
      </w:r>
      <w:r>
        <w:rPr>
          <w:b/>
          <w:spacing w:val="-4"/>
          <w:sz w:val="22"/>
        </w:rPr>
        <w:t>proponga </w:t>
      </w:r>
      <w:r>
        <w:rPr>
          <w:b/>
          <w:spacing w:val="-3"/>
          <w:sz w:val="22"/>
        </w:rPr>
        <w:t>el </w:t>
      </w:r>
      <w:r>
        <w:rPr>
          <w:b/>
          <w:spacing w:val="-4"/>
          <w:sz w:val="22"/>
        </w:rPr>
        <w:t>empresario </w:t>
      </w:r>
      <w:r>
        <w:rPr>
          <w:b/>
          <w:sz w:val="22"/>
        </w:rPr>
        <w:t>le </w:t>
      </w:r>
      <w:r>
        <w:rPr>
          <w:b/>
          <w:spacing w:val="-4"/>
          <w:sz w:val="22"/>
        </w:rPr>
        <w:t>supongan </w:t>
      </w:r>
      <w:r>
        <w:rPr>
          <w:b/>
          <w:sz w:val="22"/>
        </w:rPr>
        <w:t>un </w:t>
      </w:r>
      <w:r>
        <w:rPr>
          <w:b/>
          <w:spacing w:val="-4"/>
          <w:sz w:val="22"/>
        </w:rPr>
        <w:t>perjuicio. </w:t>
      </w:r>
      <w:r>
        <w:rPr>
          <w:b/>
          <w:spacing w:val="-3"/>
          <w:sz w:val="22"/>
        </w:rPr>
        <w:t>Analiza las </w:t>
      </w:r>
      <w:r>
        <w:rPr>
          <w:b/>
          <w:spacing w:val="-4"/>
          <w:sz w:val="22"/>
        </w:rPr>
        <w:t>siguientes situaciones </w:t>
      </w:r>
      <w:r>
        <w:rPr>
          <w:b/>
          <w:sz w:val="22"/>
        </w:rPr>
        <w:t>y </w:t>
      </w:r>
      <w:r>
        <w:rPr>
          <w:b/>
          <w:spacing w:val="-3"/>
          <w:sz w:val="22"/>
        </w:rPr>
        <w:t>razona </w:t>
      </w:r>
      <w:r>
        <w:rPr>
          <w:b/>
          <w:sz w:val="22"/>
        </w:rPr>
        <w:t>si </w:t>
      </w:r>
      <w:r>
        <w:rPr>
          <w:b/>
          <w:spacing w:val="-4"/>
          <w:sz w:val="22"/>
        </w:rPr>
        <w:t>suponen </w:t>
      </w:r>
      <w:r>
        <w:rPr>
          <w:b/>
          <w:sz w:val="22"/>
        </w:rPr>
        <w:t>un </w:t>
      </w:r>
      <w:r>
        <w:rPr>
          <w:b/>
          <w:spacing w:val="-4"/>
          <w:sz w:val="22"/>
        </w:rPr>
        <w:t>perjuicio </w:t>
      </w:r>
      <w:r>
        <w:rPr>
          <w:b/>
          <w:sz w:val="22"/>
        </w:rPr>
        <w:t>o</w:t>
      </w:r>
      <w:r>
        <w:rPr>
          <w:b/>
          <w:spacing w:val="-25"/>
          <w:sz w:val="22"/>
        </w:rPr>
        <w:t> </w:t>
      </w:r>
      <w:r>
        <w:rPr>
          <w:b/>
          <w:spacing w:val="-4"/>
          <w:sz w:val="22"/>
        </w:rPr>
        <w:t>no.</w:t>
      </w:r>
    </w:p>
    <w:p>
      <w:pPr>
        <w:pStyle w:val="ListParagraph"/>
        <w:numPr>
          <w:ilvl w:val="0"/>
          <w:numId w:val="41"/>
        </w:numPr>
        <w:tabs>
          <w:tab w:pos="1520" w:val="left" w:leader="none"/>
          <w:tab w:pos="1521" w:val="left" w:leader="none"/>
        </w:tabs>
        <w:spacing w:line="240" w:lineRule="auto" w:before="1" w:after="0"/>
        <w:ind w:left="1520" w:right="1110" w:hanging="361"/>
        <w:jc w:val="left"/>
        <w:rPr>
          <w:sz w:val="22"/>
        </w:rPr>
      </w:pPr>
      <w:r>
        <w:rPr>
          <w:b/>
          <w:sz w:val="22"/>
        </w:rPr>
        <w:t>Alteración del horario que le impida cuidar a su hijo por la tarde. </w:t>
      </w:r>
      <w:r>
        <w:rPr>
          <w:sz w:val="22"/>
        </w:rPr>
        <w:t>Es un grave perjuicio para el trabajador por lo que puede pedir la resolución del contrato.</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34016" filled="true" fillcolor="#538dd3" stroked="false">
            <v:fill type="solid"/>
            <w10:wrap type="none"/>
          </v:rect>
        </w:pict>
      </w:r>
    </w:p>
    <w:p>
      <w:pPr>
        <w:pStyle w:val="BodyText"/>
        <w:spacing w:before="9"/>
        <w:rPr>
          <w:sz w:val="16"/>
        </w:rPr>
      </w:pPr>
    </w:p>
    <w:p>
      <w:pPr>
        <w:pStyle w:val="ListParagraph"/>
        <w:numPr>
          <w:ilvl w:val="0"/>
          <w:numId w:val="41"/>
        </w:numPr>
        <w:tabs>
          <w:tab w:pos="1520" w:val="left" w:leader="none"/>
          <w:tab w:pos="1521" w:val="left" w:leader="none"/>
        </w:tabs>
        <w:spacing w:line="240" w:lineRule="auto" w:before="101" w:after="0"/>
        <w:ind w:left="1520" w:right="1112" w:hanging="361"/>
        <w:jc w:val="left"/>
        <w:rPr>
          <w:sz w:val="22"/>
        </w:rPr>
      </w:pPr>
      <w:r>
        <w:rPr>
          <w:b/>
          <w:sz w:val="22"/>
        </w:rPr>
        <w:t>Trabajar dos horas diarias más durante una semana. </w:t>
      </w:r>
      <w:r>
        <w:rPr>
          <w:sz w:val="22"/>
        </w:rPr>
        <w:t>Como es temporal y solo dos horas, no sería un perjuicio importante.</w:t>
      </w:r>
    </w:p>
    <w:p>
      <w:pPr>
        <w:pStyle w:val="ListParagraph"/>
        <w:numPr>
          <w:ilvl w:val="0"/>
          <w:numId w:val="41"/>
        </w:numPr>
        <w:tabs>
          <w:tab w:pos="1520" w:val="left" w:leader="none"/>
          <w:tab w:pos="1521" w:val="left" w:leader="none"/>
        </w:tabs>
        <w:spacing w:line="240" w:lineRule="auto" w:before="1" w:after="0"/>
        <w:ind w:left="1520" w:right="1110" w:hanging="361"/>
        <w:jc w:val="left"/>
        <w:rPr>
          <w:sz w:val="22"/>
        </w:rPr>
      </w:pPr>
      <w:r>
        <w:rPr>
          <w:b/>
          <w:sz w:val="22"/>
        </w:rPr>
        <w:t>Entrar a trabajar dos horas más tarde y no poder acudir a estudiar al instituto. </w:t>
      </w:r>
      <w:r>
        <w:rPr>
          <w:sz w:val="22"/>
        </w:rPr>
        <w:t>Sí sería un perjuicio para el trabajador puesto que le impide seguir</w:t>
      </w:r>
      <w:r>
        <w:rPr>
          <w:spacing w:val="-1"/>
          <w:sz w:val="22"/>
        </w:rPr>
        <w:t> </w:t>
      </w:r>
      <w:r>
        <w:rPr>
          <w:sz w:val="22"/>
        </w:rPr>
        <w:t>formándose.</w:t>
      </w:r>
    </w:p>
    <w:p>
      <w:pPr>
        <w:pStyle w:val="ListParagraph"/>
        <w:numPr>
          <w:ilvl w:val="0"/>
          <w:numId w:val="41"/>
        </w:numPr>
        <w:tabs>
          <w:tab w:pos="1520" w:val="left" w:leader="none"/>
          <w:tab w:pos="1521" w:val="left" w:leader="none"/>
        </w:tabs>
        <w:spacing w:line="240" w:lineRule="auto" w:before="0" w:after="0"/>
        <w:ind w:left="1520" w:right="1111" w:hanging="361"/>
        <w:jc w:val="left"/>
        <w:rPr>
          <w:sz w:val="22"/>
        </w:rPr>
      </w:pPr>
      <w:r>
        <w:rPr>
          <w:b/>
          <w:sz w:val="22"/>
        </w:rPr>
        <w:t>Hacer el turno de tarde mientras un compañero está enfermo. </w:t>
      </w:r>
      <w:r>
        <w:rPr>
          <w:sz w:val="22"/>
        </w:rPr>
        <w:t>No sería un perjuicio importante, porque sería por poco</w:t>
      </w:r>
      <w:r>
        <w:rPr>
          <w:spacing w:val="-7"/>
          <w:sz w:val="22"/>
        </w:rPr>
        <w:t> </w:t>
      </w:r>
      <w:r>
        <w:rPr>
          <w:sz w:val="22"/>
        </w:rPr>
        <w:t>tiempo.</w:t>
      </w:r>
    </w:p>
    <w:p>
      <w:pPr>
        <w:pStyle w:val="ListParagraph"/>
        <w:numPr>
          <w:ilvl w:val="0"/>
          <w:numId w:val="41"/>
        </w:numPr>
        <w:tabs>
          <w:tab w:pos="1520" w:val="left" w:leader="none"/>
          <w:tab w:pos="1521" w:val="left" w:leader="none"/>
        </w:tabs>
        <w:spacing w:line="240" w:lineRule="auto" w:before="0" w:after="0"/>
        <w:ind w:left="1520" w:right="1111" w:hanging="361"/>
        <w:jc w:val="left"/>
        <w:rPr>
          <w:sz w:val="22"/>
        </w:rPr>
      </w:pPr>
      <w:r>
        <w:rPr>
          <w:b/>
          <w:sz w:val="22"/>
        </w:rPr>
        <w:t>Dejar de incluir en la nómina el plus de productividad. </w:t>
      </w:r>
      <w:r>
        <w:rPr>
          <w:sz w:val="22"/>
        </w:rPr>
        <w:t>Sí supondría un importante perjuicio para el trabajador.</w:t>
      </w:r>
    </w:p>
    <w:p>
      <w:pPr>
        <w:pStyle w:val="BodyText"/>
        <w:spacing w:before="12"/>
        <w:rPr>
          <w:sz w:val="21"/>
        </w:rPr>
      </w:pPr>
    </w:p>
    <w:p>
      <w:pPr>
        <w:pStyle w:val="Heading2"/>
        <w:numPr>
          <w:ilvl w:val="0"/>
          <w:numId w:val="40"/>
        </w:numPr>
        <w:tabs>
          <w:tab w:pos="1454" w:val="left" w:leader="none"/>
        </w:tabs>
        <w:spacing w:line="240" w:lineRule="auto" w:before="0" w:after="0"/>
        <w:ind w:left="1092" w:right="1110" w:firstLine="0"/>
        <w:jc w:val="both"/>
      </w:pPr>
      <w:r>
        <w:rPr>
          <w:spacing w:val="-3"/>
        </w:rPr>
        <w:t>Javier trabaja como técnico </w:t>
      </w:r>
      <w:r>
        <w:rPr>
          <w:spacing w:val="-4"/>
        </w:rPr>
        <w:t>informático </w:t>
      </w:r>
      <w:r>
        <w:rPr/>
        <w:t>en </w:t>
      </w:r>
      <w:r>
        <w:rPr>
          <w:spacing w:val="-3"/>
        </w:rPr>
        <w:t>una </w:t>
      </w:r>
      <w:r>
        <w:rPr>
          <w:spacing w:val="-4"/>
        </w:rPr>
        <w:t>empresa </w:t>
      </w:r>
      <w:r>
        <w:rPr/>
        <w:t>de </w:t>
      </w:r>
      <w:r>
        <w:rPr>
          <w:spacing w:val="-4"/>
        </w:rPr>
        <w:t>comunicaciones, pero </w:t>
      </w:r>
      <w:r>
        <w:rPr/>
        <w:t>en </w:t>
      </w:r>
      <w:r>
        <w:rPr>
          <w:spacing w:val="-4"/>
        </w:rPr>
        <w:t>realidad </w:t>
      </w:r>
      <w:r>
        <w:rPr>
          <w:spacing w:val="-3"/>
        </w:rPr>
        <w:t>lleva siete </w:t>
      </w:r>
      <w:r>
        <w:rPr>
          <w:spacing w:val="-4"/>
        </w:rPr>
        <w:t>meses desempeñando </w:t>
      </w:r>
      <w:r>
        <w:rPr>
          <w:spacing w:val="-3"/>
        </w:rPr>
        <w:t>las </w:t>
      </w:r>
      <w:r>
        <w:rPr>
          <w:spacing w:val="-4"/>
        </w:rPr>
        <w:t>tareas </w:t>
      </w:r>
      <w:r>
        <w:rPr/>
        <w:t>de </w:t>
      </w:r>
      <w:r>
        <w:rPr>
          <w:spacing w:val="-3"/>
        </w:rPr>
        <w:t>su </w:t>
      </w:r>
      <w:r>
        <w:rPr>
          <w:spacing w:val="-4"/>
        </w:rPr>
        <w:t>jefe, </w:t>
      </w:r>
      <w:r>
        <w:rPr>
          <w:spacing w:val="-3"/>
        </w:rPr>
        <w:t>que </w:t>
      </w:r>
      <w:r>
        <w:rPr/>
        <w:t>se ha </w:t>
      </w:r>
      <w:r>
        <w:rPr>
          <w:spacing w:val="-2"/>
        </w:rPr>
        <w:t>ido </w:t>
      </w:r>
      <w:r>
        <w:rPr/>
        <w:t>a </w:t>
      </w:r>
      <w:r>
        <w:rPr>
          <w:spacing w:val="-4"/>
        </w:rPr>
        <w:t>poner </w:t>
      </w:r>
      <w:r>
        <w:rPr/>
        <w:t>en </w:t>
      </w:r>
      <w:r>
        <w:rPr>
          <w:spacing w:val="-4"/>
        </w:rPr>
        <w:t>marcha </w:t>
      </w:r>
      <w:r>
        <w:rPr/>
        <w:t>un </w:t>
      </w:r>
      <w:r>
        <w:rPr>
          <w:spacing w:val="-3"/>
        </w:rPr>
        <w:t>centro </w:t>
      </w:r>
      <w:r>
        <w:rPr>
          <w:spacing w:val="-4"/>
        </w:rPr>
        <w:t>que </w:t>
      </w:r>
      <w:r>
        <w:rPr/>
        <w:t>la </w:t>
      </w:r>
      <w:r>
        <w:rPr>
          <w:spacing w:val="-4"/>
        </w:rPr>
        <w:t>empresa </w:t>
      </w:r>
      <w:r>
        <w:rPr/>
        <w:t>ha </w:t>
      </w:r>
      <w:r>
        <w:rPr>
          <w:spacing w:val="-3"/>
        </w:rPr>
        <w:t>abierto</w:t>
      </w:r>
      <w:r>
        <w:rPr>
          <w:spacing w:val="-8"/>
        </w:rPr>
        <w:t> </w:t>
      </w:r>
      <w:r>
        <w:rPr/>
        <w:t>en</w:t>
      </w:r>
      <w:r>
        <w:rPr>
          <w:spacing w:val="-7"/>
        </w:rPr>
        <w:t> </w:t>
      </w:r>
      <w:r>
        <w:rPr>
          <w:spacing w:val="-3"/>
        </w:rPr>
        <w:t>China</w:t>
      </w:r>
      <w:r>
        <w:rPr>
          <w:spacing w:val="-8"/>
        </w:rPr>
        <w:t> </w:t>
      </w:r>
      <w:r>
        <w:rPr/>
        <w:t>y</w:t>
      </w:r>
      <w:r>
        <w:rPr>
          <w:spacing w:val="-5"/>
        </w:rPr>
        <w:t> </w:t>
      </w:r>
      <w:r>
        <w:rPr>
          <w:spacing w:val="-3"/>
        </w:rPr>
        <w:t>sigue</w:t>
      </w:r>
      <w:r>
        <w:rPr>
          <w:spacing w:val="-8"/>
        </w:rPr>
        <w:t> </w:t>
      </w:r>
      <w:r>
        <w:rPr>
          <w:spacing w:val="-4"/>
        </w:rPr>
        <w:t>cobrando</w:t>
      </w:r>
      <w:r>
        <w:rPr>
          <w:spacing w:val="-7"/>
        </w:rPr>
        <w:t> </w:t>
      </w:r>
      <w:r>
        <w:rPr/>
        <w:t>lo</w:t>
      </w:r>
      <w:r>
        <w:rPr>
          <w:spacing w:val="-8"/>
        </w:rPr>
        <w:t> </w:t>
      </w:r>
      <w:r>
        <w:rPr>
          <w:spacing w:val="-3"/>
        </w:rPr>
        <w:t>mismo</w:t>
      </w:r>
      <w:r>
        <w:rPr>
          <w:spacing w:val="-7"/>
        </w:rPr>
        <w:t> </w:t>
      </w:r>
      <w:r>
        <w:rPr>
          <w:spacing w:val="-3"/>
        </w:rPr>
        <w:t>que</w:t>
      </w:r>
      <w:r>
        <w:rPr>
          <w:spacing w:val="-7"/>
        </w:rPr>
        <w:t> </w:t>
      </w:r>
      <w:r>
        <w:rPr>
          <w:spacing w:val="-4"/>
        </w:rPr>
        <w:t>antes.</w:t>
      </w:r>
      <w:r>
        <w:rPr>
          <w:spacing w:val="-6"/>
        </w:rPr>
        <w:t> </w:t>
      </w:r>
      <w:r>
        <w:rPr>
          <w:spacing w:val="-3"/>
        </w:rPr>
        <w:t>¿Qué</w:t>
      </w:r>
      <w:r>
        <w:rPr>
          <w:spacing w:val="-4"/>
        </w:rPr>
        <w:t> puede</w:t>
      </w:r>
      <w:r>
        <w:rPr>
          <w:spacing w:val="-8"/>
        </w:rPr>
        <w:t> </w:t>
      </w:r>
      <w:r>
        <w:rPr>
          <w:spacing w:val="-4"/>
        </w:rPr>
        <w:t>hacer</w:t>
      </w:r>
      <w:r>
        <w:rPr>
          <w:spacing w:val="-3"/>
        </w:rPr>
        <w:t> </w:t>
      </w:r>
      <w:r>
        <w:rPr>
          <w:spacing w:val="-4"/>
        </w:rPr>
        <w:t>Javier?</w:t>
      </w:r>
    </w:p>
    <w:p>
      <w:pPr>
        <w:pStyle w:val="ListParagraph"/>
        <w:numPr>
          <w:ilvl w:val="0"/>
          <w:numId w:val="42"/>
        </w:numPr>
        <w:tabs>
          <w:tab w:pos="1520" w:val="left" w:leader="none"/>
          <w:tab w:pos="1521" w:val="left" w:leader="none"/>
        </w:tabs>
        <w:spacing w:line="279" w:lineRule="exact" w:before="0" w:after="0"/>
        <w:ind w:left="1520" w:right="0" w:hanging="361"/>
        <w:jc w:val="left"/>
        <w:rPr>
          <w:sz w:val="22"/>
        </w:rPr>
      </w:pPr>
      <w:r>
        <w:rPr>
          <w:sz w:val="22"/>
        </w:rPr>
        <w:t>Puede reclamar, ya que tiene derecho a cobrar el salario correspondiente a esa categoría</w:t>
      </w:r>
      <w:r>
        <w:rPr>
          <w:spacing w:val="-18"/>
          <w:sz w:val="22"/>
        </w:rPr>
        <w:t> </w:t>
      </w:r>
      <w:r>
        <w:rPr>
          <w:sz w:val="22"/>
        </w:rPr>
        <w:t>profesional.</w:t>
      </w:r>
    </w:p>
    <w:p>
      <w:pPr>
        <w:pStyle w:val="ListParagraph"/>
        <w:numPr>
          <w:ilvl w:val="0"/>
          <w:numId w:val="42"/>
        </w:numPr>
        <w:tabs>
          <w:tab w:pos="1520" w:val="left" w:leader="none"/>
          <w:tab w:pos="1521" w:val="left" w:leader="none"/>
        </w:tabs>
        <w:spacing w:line="240" w:lineRule="auto" w:before="1" w:after="0"/>
        <w:ind w:left="1520" w:right="1110" w:hanging="361"/>
        <w:jc w:val="left"/>
        <w:rPr>
          <w:sz w:val="22"/>
        </w:rPr>
      </w:pPr>
      <w:r>
        <w:rPr>
          <w:sz w:val="22"/>
        </w:rPr>
        <w:t>También puede solicitar el ascenso de categoría, ya que las funciones se han desempeñado por un período de 6 meses en el cómputo de 1</w:t>
      </w:r>
      <w:r>
        <w:rPr>
          <w:spacing w:val="-9"/>
          <w:sz w:val="22"/>
        </w:rPr>
        <w:t> </w:t>
      </w:r>
      <w:r>
        <w:rPr>
          <w:sz w:val="22"/>
        </w:rPr>
        <w:t>año.</w:t>
      </w:r>
    </w:p>
    <w:p>
      <w:pPr>
        <w:pStyle w:val="ListParagraph"/>
        <w:numPr>
          <w:ilvl w:val="0"/>
          <w:numId w:val="42"/>
        </w:numPr>
        <w:tabs>
          <w:tab w:pos="1520" w:val="left" w:leader="none"/>
          <w:tab w:pos="1521" w:val="left" w:leader="none"/>
        </w:tabs>
        <w:spacing w:line="240" w:lineRule="auto" w:before="1" w:after="0"/>
        <w:ind w:left="1520" w:right="0" w:hanging="361"/>
        <w:jc w:val="left"/>
        <w:rPr>
          <w:sz w:val="22"/>
        </w:rPr>
      </w:pPr>
      <w:r>
        <w:rPr>
          <w:sz w:val="22"/>
        </w:rPr>
        <w:t>Todo ello salvo que en el convenio colectivo se haya dispuesto lo</w:t>
      </w:r>
      <w:r>
        <w:rPr>
          <w:spacing w:val="-7"/>
          <w:sz w:val="22"/>
        </w:rPr>
        <w:t> </w:t>
      </w:r>
      <w:r>
        <w:rPr>
          <w:sz w:val="22"/>
        </w:rPr>
        <w:t>contrario.</w:t>
      </w:r>
    </w:p>
    <w:p>
      <w:pPr>
        <w:pStyle w:val="BodyText"/>
        <w:spacing w:before="2"/>
        <w:rPr>
          <w:sz w:val="17"/>
        </w:rPr>
      </w:pPr>
    </w:p>
    <w:p>
      <w:pPr>
        <w:pStyle w:val="Heading2"/>
        <w:tabs>
          <w:tab w:pos="10761" w:val="left" w:leader="none"/>
        </w:tabs>
        <w:spacing w:before="57"/>
        <w:ind w:left="1064"/>
      </w:pPr>
      <w:bookmarkStart w:name="_bookmark54" w:id="55"/>
      <w:bookmarkEnd w:id="55"/>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87</w:t>
        <w:tab/>
      </w:r>
    </w:p>
    <w:p>
      <w:pPr>
        <w:pStyle w:val="BodyText"/>
        <w:rPr>
          <w:b/>
        </w:rPr>
      </w:pPr>
    </w:p>
    <w:p>
      <w:pPr>
        <w:pStyle w:val="ListParagraph"/>
        <w:numPr>
          <w:ilvl w:val="0"/>
          <w:numId w:val="40"/>
        </w:numPr>
        <w:tabs>
          <w:tab w:pos="1454" w:val="left" w:leader="none"/>
        </w:tabs>
        <w:spacing w:line="240" w:lineRule="auto" w:before="0" w:after="0"/>
        <w:ind w:left="1453" w:right="0" w:hanging="362"/>
        <w:jc w:val="both"/>
        <w:rPr>
          <w:b/>
          <w:sz w:val="22"/>
        </w:rPr>
      </w:pPr>
      <w:r>
        <w:rPr>
          <w:b/>
          <w:sz w:val="22"/>
        </w:rPr>
        <w:t>El</w:t>
      </w:r>
      <w:r>
        <w:rPr>
          <w:b/>
          <w:spacing w:val="6"/>
          <w:sz w:val="22"/>
        </w:rPr>
        <w:t> </w:t>
      </w:r>
      <w:r>
        <w:rPr>
          <w:b/>
          <w:spacing w:val="-3"/>
          <w:sz w:val="22"/>
        </w:rPr>
        <w:t>art.</w:t>
      </w:r>
      <w:r>
        <w:rPr>
          <w:b/>
          <w:spacing w:val="7"/>
          <w:sz w:val="22"/>
        </w:rPr>
        <w:t> </w:t>
      </w:r>
      <w:r>
        <w:rPr>
          <w:b/>
          <w:spacing w:val="-3"/>
          <w:sz w:val="22"/>
        </w:rPr>
        <w:t>37.3</w:t>
      </w:r>
      <w:r>
        <w:rPr>
          <w:b/>
          <w:spacing w:val="9"/>
          <w:sz w:val="22"/>
        </w:rPr>
        <w:t> </w:t>
      </w:r>
      <w:r>
        <w:rPr>
          <w:b/>
          <w:spacing w:val="-4"/>
          <w:sz w:val="22"/>
        </w:rPr>
        <w:t>del</w:t>
      </w:r>
      <w:r>
        <w:rPr>
          <w:b/>
          <w:spacing w:val="7"/>
          <w:sz w:val="22"/>
        </w:rPr>
        <w:t> </w:t>
      </w:r>
      <w:r>
        <w:rPr>
          <w:b/>
          <w:sz w:val="22"/>
        </w:rPr>
        <w:t>ET</w:t>
      </w:r>
      <w:r>
        <w:rPr>
          <w:b/>
          <w:spacing w:val="7"/>
          <w:sz w:val="22"/>
        </w:rPr>
        <w:t> </w:t>
      </w:r>
      <w:r>
        <w:rPr>
          <w:b/>
          <w:spacing w:val="-4"/>
          <w:sz w:val="22"/>
        </w:rPr>
        <w:t>establece</w:t>
      </w:r>
      <w:r>
        <w:rPr>
          <w:b/>
          <w:spacing w:val="7"/>
          <w:sz w:val="22"/>
        </w:rPr>
        <w:t> </w:t>
      </w:r>
      <w:r>
        <w:rPr>
          <w:b/>
          <w:sz w:val="22"/>
        </w:rPr>
        <w:t>un</w:t>
      </w:r>
      <w:r>
        <w:rPr>
          <w:b/>
          <w:spacing w:val="7"/>
          <w:sz w:val="22"/>
        </w:rPr>
        <w:t> </w:t>
      </w:r>
      <w:r>
        <w:rPr>
          <w:b/>
          <w:spacing w:val="-4"/>
          <w:sz w:val="22"/>
        </w:rPr>
        <w:t>permiso</w:t>
      </w:r>
      <w:r>
        <w:rPr>
          <w:b/>
          <w:spacing w:val="7"/>
          <w:sz w:val="22"/>
        </w:rPr>
        <w:t> </w:t>
      </w:r>
      <w:r>
        <w:rPr>
          <w:b/>
          <w:sz w:val="22"/>
        </w:rPr>
        <w:t>de</w:t>
      </w:r>
      <w:r>
        <w:rPr>
          <w:b/>
          <w:spacing w:val="5"/>
          <w:sz w:val="22"/>
        </w:rPr>
        <w:t> </w:t>
      </w:r>
      <w:r>
        <w:rPr>
          <w:b/>
          <w:sz w:val="22"/>
        </w:rPr>
        <w:t>2</w:t>
      </w:r>
      <w:r>
        <w:rPr>
          <w:b/>
          <w:spacing w:val="9"/>
          <w:sz w:val="22"/>
        </w:rPr>
        <w:t> </w:t>
      </w:r>
      <w:r>
        <w:rPr>
          <w:b/>
          <w:spacing w:val="-4"/>
          <w:sz w:val="22"/>
        </w:rPr>
        <w:t>días</w:t>
      </w:r>
      <w:r>
        <w:rPr>
          <w:b/>
          <w:spacing w:val="9"/>
          <w:sz w:val="22"/>
        </w:rPr>
        <w:t> </w:t>
      </w:r>
      <w:r>
        <w:rPr>
          <w:b/>
          <w:spacing w:val="-4"/>
          <w:sz w:val="22"/>
        </w:rPr>
        <w:t>por</w:t>
      </w:r>
      <w:r>
        <w:rPr>
          <w:b/>
          <w:spacing w:val="7"/>
          <w:sz w:val="22"/>
        </w:rPr>
        <w:t> </w:t>
      </w:r>
      <w:r>
        <w:rPr>
          <w:b/>
          <w:spacing w:val="-4"/>
          <w:sz w:val="22"/>
        </w:rPr>
        <w:t>nacimiento</w:t>
      </w:r>
      <w:r>
        <w:rPr>
          <w:b/>
          <w:spacing w:val="7"/>
          <w:sz w:val="22"/>
        </w:rPr>
        <w:t> </w:t>
      </w:r>
      <w:r>
        <w:rPr>
          <w:b/>
          <w:sz w:val="22"/>
        </w:rPr>
        <w:t>de</w:t>
      </w:r>
      <w:r>
        <w:rPr>
          <w:b/>
          <w:spacing w:val="5"/>
          <w:sz w:val="22"/>
        </w:rPr>
        <w:t> </w:t>
      </w:r>
      <w:r>
        <w:rPr>
          <w:b/>
          <w:sz w:val="22"/>
        </w:rPr>
        <w:t>un</w:t>
      </w:r>
      <w:r>
        <w:rPr>
          <w:b/>
          <w:spacing w:val="7"/>
          <w:sz w:val="22"/>
        </w:rPr>
        <w:t> </w:t>
      </w:r>
      <w:r>
        <w:rPr>
          <w:b/>
          <w:spacing w:val="-3"/>
          <w:sz w:val="22"/>
        </w:rPr>
        <w:t>hijo</w:t>
      </w:r>
      <w:r>
        <w:rPr>
          <w:b/>
          <w:spacing w:val="5"/>
          <w:sz w:val="22"/>
        </w:rPr>
        <w:t> </w:t>
      </w:r>
      <w:r>
        <w:rPr>
          <w:b/>
          <w:spacing w:val="-3"/>
          <w:sz w:val="22"/>
        </w:rPr>
        <w:t>(4,</w:t>
      </w:r>
      <w:r>
        <w:rPr>
          <w:b/>
          <w:spacing w:val="5"/>
          <w:sz w:val="22"/>
        </w:rPr>
        <w:t> </w:t>
      </w:r>
      <w:r>
        <w:rPr>
          <w:b/>
          <w:spacing w:val="-3"/>
          <w:sz w:val="22"/>
        </w:rPr>
        <w:t>si</w:t>
      </w:r>
      <w:r>
        <w:rPr>
          <w:b/>
          <w:spacing w:val="9"/>
          <w:sz w:val="22"/>
        </w:rPr>
        <w:t> </w:t>
      </w:r>
      <w:r>
        <w:rPr>
          <w:b/>
          <w:spacing w:val="-4"/>
          <w:sz w:val="22"/>
        </w:rPr>
        <w:t>hay</w:t>
      </w:r>
      <w:r>
        <w:rPr>
          <w:b/>
          <w:spacing w:val="9"/>
          <w:sz w:val="22"/>
        </w:rPr>
        <w:t> </w:t>
      </w:r>
      <w:r>
        <w:rPr>
          <w:b/>
          <w:spacing w:val="-3"/>
          <w:sz w:val="22"/>
        </w:rPr>
        <w:t>que</w:t>
      </w:r>
      <w:r>
        <w:rPr>
          <w:b/>
          <w:spacing w:val="5"/>
          <w:sz w:val="22"/>
        </w:rPr>
        <w:t> </w:t>
      </w:r>
      <w:r>
        <w:rPr>
          <w:b/>
          <w:spacing w:val="-4"/>
          <w:sz w:val="22"/>
        </w:rPr>
        <w:t>desplazarse).</w:t>
      </w:r>
    </w:p>
    <w:p>
      <w:pPr>
        <w:spacing w:before="1"/>
        <w:ind w:left="1092" w:right="0" w:firstLine="0"/>
        <w:jc w:val="both"/>
        <w:rPr>
          <w:b/>
          <w:sz w:val="22"/>
        </w:rPr>
      </w:pPr>
      <w:r>
        <w:rPr>
          <w:b/>
          <w:sz w:val="22"/>
        </w:rPr>
        <w:t>¿Son acumulables a los días de descanso por paternidad y tienen la misma consideración legal?</w:t>
      </w:r>
    </w:p>
    <w:p>
      <w:pPr>
        <w:pStyle w:val="BodyText"/>
        <w:ind w:left="1092" w:right="1113"/>
        <w:jc w:val="both"/>
      </w:pPr>
      <w:r>
        <w:rPr/>
        <w:t>En efecto, los dos (o cuatro días) se deben sumar a los trece de descanso por paternidad. Otra cuestión diferente es la naturaleza de ambos periodos; los primeros son un permiso retribuido por la empresa, mientras que los segundos no se consideran permiso, sino un periodo de suspensión del contrato de trabajo para que el padre esté con la madre y con el hijo. La empresa no retribuye este descanso, ya que el contrato está suspendido y es la Seguridad Social quien abona la correspondiente</w:t>
      </w:r>
      <w:r>
        <w:rPr>
          <w:spacing w:val="-11"/>
        </w:rPr>
        <w:t> </w:t>
      </w:r>
      <w:r>
        <w:rPr/>
        <w:t>prestación.</w:t>
      </w:r>
    </w:p>
    <w:p>
      <w:pPr>
        <w:pStyle w:val="BodyText"/>
        <w:spacing w:before="11"/>
        <w:rPr>
          <w:sz w:val="21"/>
        </w:rPr>
      </w:pPr>
    </w:p>
    <w:p>
      <w:pPr>
        <w:pStyle w:val="Heading2"/>
        <w:numPr>
          <w:ilvl w:val="0"/>
          <w:numId w:val="40"/>
        </w:numPr>
        <w:tabs>
          <w:tab w:pos="1454" w:val="left" w:leader="none"/>
        </w:tabs>
        <w:spacing w:line="240" w:lineRule="auto" w:before="0" w:after="0"/>
        <w:ind w:left="1092" w:right="1110" w:firstLine="0"/>
        <w:jc w:val="both"/>
      </w:pPr>
      <w:r>
        <w:rPr>
          <w:spacing w:val="-3"/>
        </w:rPr>
        <w:t>Rosario </w:t>
      </w:r>
      <w:r>
        <w:rPr/>
        <w:t>y </w:t>
      </w:r>
      <w:r>
        <w:rPr>
          <w:spacing w:val="-4"/>
        </w:rPr>
        <w:t>Santiago </w:t>
      </w:r>
      <w:r>
        <w:rPr>
          <w:spacing w:val="-3"/>
        </w:rPr>
        <w:t>han </w:t>
      </w:r>
      <w:r>
        <w:rPr>
          <w:spacing w:val="-4"/>
        </w:rPr>
        <w:t>tenido trillizos. </w:t>
      </w:r>
      <w:r>
        <w:rPr>
          <w:spacing w:val="-3"/>
        </w:rPr>
        <w:t>Ambos </w:t>
      </w:r>
      <w:r>
        <w:rPr>
          <w:spacing w:val="-4"/>
        </w:rPr>
        <w:t>trabajan. </w:t>
      </w:r>
      <w:r>
        <w:rPr>
          <w:spacing w:val="-3"/>
        </w:rPr>
        <w:t>Han </w:t>
      </w:r>
      <w:r>
        <w:rPr>
          <w:spacing w:val="-4"/>
        </w:rPr>
        <w:t>pensado pedir </w:t>
      </w:r>
      <w:r>
        <w:rPr>
          <w:spacing w:val="-3"/>
        </w:rPr>
        <w:t>una </w:t>
      </w:r>
      <w:r>
        <w:rPr>
          <w:spacing w:val="-4"/>
        </w:rPr>
        <w:t>excedencia </w:t>
      </w:r>
      <w:r>
        <w:rPr>
          <w:spacing w:val="-3"/>
        </w:rPr>
        <w:t>para </w:t>
      </w:r>
      <w:r>
        <w:rPr>
          <w:spacing w:val="-4"/>
        </w:rPr>
        <w:t>dedicarse </w:t>
      </w:r>
      <w:r>
        <w:rPr/>
        <w:t>a su </w:t>
      </w:r>
      <w:r>
        <w:rPr>
          <w:spacing w:val="-4"/>
        </w:rPr>
        <w:t>cuidado. </w:t>
      </w:r>
      <w:r>
        <w:rPr>
          <w:spacing w:val="-3"/>
        </w:rPr>
        <w:t>¿Cuál de </w:t>
      </w:r>
      <w:r>
        <w:rPr>
          <w:spacing w:val="-2"/>
        </w:rPr>
        <w:t>los </w:t>
      </w:r>
      <w:r>
        <w:rPr>
          <w:spacing w:val="-4"/>
        </w:rPr>
        <w:t>dos </w:t>
      </w:r>
      <w:r>
        <w:rPr/>
        <w:t>la </w:t>
      </w:r>
      <w:r>
        <w:rPr>
          <w:spacing w:val="-4"/>
        </w:rPr>
        <w:t>podría pedir? </w:t>
      </w:r>
      <w:r>
        <w:rPr>
          <w:spacing w:val="-3"/>
        </w:rPr>
        <w:t>¿Cuál sería </w:t>
      </w:r>
      <w:r>
        <w:rPr/>
        <w:t>el </w:t>
      </w:r>
      <w:r>
        <w:rPr>
          <w:spacing w:val="-4"/>
        </w:rPr>
        <w:t>tiempo </w:t>
      </w:r>
      <w:r>
        <w:rPr>
          <w:spacing w:val="-3"/>
        </w:rPr>
        <w:t>máximo que </w:t>
      </w:r>
      <w:r>
        <w:rPr>
          <w:spacing w:val="-4"/>
        </w:rPr>
        <w:t>podrían pedir </w:t>
      </w:r>
      <w:r>
        <w:rPr>
          <w:spacing w:val="-3"/>
        </w:rPr>
        <w:t>para </w:t>
      </w:r>
      <w:r>
        <w:rPr/>
        <w:t>no </w:t>
      </w:r>
      <w:r>
        <w:rPr>
          <w:spacing w:val="-4"/>
        </w:rPr>
        <w:t>perder </w:t>
      </w:r>
      <w:r>
        <w:rPr/>
        <w:t>su </w:t>
      </w:r>
      <w:r>
        <w:rPr>
          <w:spacing w:val="-4"/>
        </w:rPr>
        <w:t>puesto </w:t>
      </w:r>
      <w:r>
        <w:rPr>
          <w:spacing w:val="-3"/>
        </w:rPr>
        <w:t>de</w:t>
      </w:r>
      <w:r>
        <w:rPr>
          <w:spacing w:val="-29"/>
        </w:rPr>
        <w:t> </w:t>
      </w:r>
      <w:r>
        <w:rPr>
          <w:spacing w:val="-4"/>
        </w:rPr>
        <w:t>trabajo?</w:t>
      </w:r>
    </w:p>
    <w:p>
      <w:pPr>
        <w:pStyle w:val="BodyText"/>
        <w:spacing w:before="1"/>
        <w:ind w:left="1092" w:right="1109"/>
        <w:jc w:val="both"/>
      </w:pPr>
      <w:r>
        <w:rPr/>
        <w:t>Podrían pedir la excedencia tanto Rosario como Santiago, porque ambos trabajan. El tiempo máximo por el que la podrían pedir para no perder su puesto de trabajo sería de 15 meses, ya que forman una familia numerosa. También podrían pedir hasta 18 meses si se tratara de una familia numerosa especial, es decir,  si tuvieran cinco o más hijos, o cuatro hijos, cuando tres proceden de parto múltiple o cuando sus ingresos divididos entre el número de miembros de la familia son inferiores al 75 % del salario mínimo interprofesional.</w:t>
      </w:r>
    </w:p>
    <w:p>
      <w:pPr>
        <w:spacing w:line="240" w:lineRule="auto" w:before="2"/>
        <w:ind w:left="1092" w:right="1112" w:firstLine="0"/>
        <w:jc w:val="both"/>
        <w:rPr>
          <w:b/>
          <w:sz w:val="22"/>
        </w:rPr>
      </w:pPr>
      <w:r>
        <w:rPr>
          <w:sz w:val="22"/>
        </w:rPr>
        <w:t>Pasado ese primer año y hasta el tercer año, tendrían derecho a otro puesto de trabajo de similar categoría en la empresa, según </w:t>
      </w:r>
      <w:r>
        <w:rPr>
          <w:b/>
          <w:sz w:val="22"/>
        </w:rPr>
        <w:t>Sentencia de la Sala de lo Social del Tribunal Supremo, de 21 de febrero de 2013, recurso n.º 740/2012:</w:t>
      </w:r>
    </w:p>
    <w:p>
      <w:pPr>
        <w:spacing w:line="240" w:lineRule="auto" w:before="0"/>
        <w:ind w:left="1092" w:right="1107" w:firstLine="0"/>
        <w:jc w:val="both"/>
        <w:rPr>
          <w:i/>
          <w:sz w:val="22"/>
        </w:rPr>
      </w:pPr>
      <w:r>
        <w:rPr>
          <w:i/>
          <w:sz w:val="22"/>
        </w:rPr>
        <w:t>«En conclusión, si como ya hemos señalado, la excedencia por cuidado de hijo garantiza al trabajador el </w:t>
      </w:r>
      <w:r>
        <w:rPr>
          <w:i/>
          <w:sz w:val="22"/>
        </w:rPr>
        <w:t>derecho a la reserva del puesto de trabajo en la empresa, no nos encontramos ante un derecho potencial o expectante que depende de la existencia de vacantes en la empresa, sino ante un derecho ejercitable en el momento en que el trabajador excedente solicita su reincorporación a la empresa, al tener esta la obligación de reservarle (conservarle) su puesto de trabajo durante el primer año o un puesto del mismo grupo profesional o categoría equivalente si la excedencia se prolonga transcurrido el año, de manera que la negativa empresarial al reingreso alegando la inexistencia de vacante, lleva como consecuencia que la decisión empresarial sea calificada como un despido, sin necesidad de considerar si existe o no puesto vacante, ya que el puesto de trabajo del excedente, en los términos ya indicados ha de existir por imperativo legal; y como también a esta conclusión ha llegado la sentencia recurrida, declarando la nulidad del</w:t>
      </w:r>
      <w:r>
        <w:rPr>
          <w:i/>
          <w:spacing w:val="7"/>
          <w:sz w:val="22"/>
        </w:rPr>
        <w:t> </w:t>
      </w:r>
      <w:r>
        <w:rPr>
          <w:i/>
          <w:sz w:val="22"/>
        </w:rPr>
        <w:t>despido</w:t>
      </w:r>
    </w:p>
    <w:p>
      <w:pPr>
        <w:spacing w:after="0" w:line="240" w:lineRule="auto"/>
        <w:jc w:val="both"/>
        <w:rPr>
          <w:sz w:val="22"/>
        </w:rPr>
        <w:sectPr>
          <w:pgSz w:w="11910" w:h="16840"/>
          <w:pgMar w:header="708" w:footer="931"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1735040" filled="true" fillcolor="#538dd3" stroked="false">
            <v:fill type="solid"/>
            <w10:wrap type="none"/>
          </v:rect>
        </w:pict>
      </w:r>
    </w:p>
    <w:p>
      <w:pPr>
        <w:pStyle w:val="BodyText"/>
        <w:spacing w:before="4"/>
        <w:rPr>
          <w:i/>
          <w:sz w:val="20"/>
        </w:rPr>
      </w:pPr>
    </w:p>
    <w:p>
      <w:pPr>
        <w:spacing w:before="57"/>
        <w:ind w:left="1092" w:right="1114" w:firstLine="0"/>
        <w:jc w:val="left"/>
        <w:rPr>
          <w:sz w:val="22"/>
        </w:rPr>
      </w:pPr>
      <w:r>
        <w:rPr>
          <w:i/>
          <w:sz w:val="22"/>
        </w:rPr>
        <w:t>de la trabajadora demandante, en aplicación del artículo 55.5b) del Estatuto de los Trabajadores , hay que </w:t>
      </w:r>
      <w:r>
        <w:rPr>
          <w:i/>
          <w:sz w:val="22"/>
        </w:rPr>
        <w:t>estimar que aquella y no la de contraste es la que contiene la doctrina correcta</w:t>
      </w:r>
      <w:r>
        <w:rPr>
          <w:sz w:val="22"/>
        </w:rPr>
        <w:t>».</w:t>
      </w:r>
    </w:p>
    <w:p>
      <w:pPr>
        <w:pStyle w:val="BodyText"/>
      </w:pPr>
    </w:p>
    <w:p>
      <w:pPr>
        <w:pStyle w:val="Heading2"/>
        <w:numPr>
          <w:ilvl w:val="0"/>
          <w:numId w:val="40"/>
        </w:numPr>
        <w:tabs>
          <w:tab w:pos="1454" w:val="left" w:leader="none"/>
        </w:tabs>
        <w:spacing w:line="240" w:lineRule="auto" w:before="0" w:after="0"/>
        <w:ind w:left="1453" w:right="0" w:hanging="362"/>
        <w:jc w:val="both"/>
      </w:pPr>
      <w:r>
        <w:rPr>
          <w:spacing w:val="-3"/>
        </w:rPr>
        <w:t>¿Cómo </w:t>
      </w:r>
      <w:r>
        <w:rPr>
          <w:spacing w:val="-4"/>
        </w:rPr>
        <w:t>pueden </w:t>
      </w:r>
      <w:r>
        <w:rPr>
          <w:spacing w:val="-3"/>
        </w:rPr>
        <w:t>los </w:t>
      </w:r>
      <w:r>
        <w:rPr>
          <w:spacing w:val="-4"/>
        </w:rPr>
        <w:t>padres distribuir </w:t>
      </w:r>
      <w:r>
        <w:rPr/>
        <w:t>la </w:t>
      </w:r>
      <w:r>
        <w:rPr>
          <w:spacing w:val="-4"/>
        </w:rPr>
        <w:t>suspensión por maternidad, paternidad </w:t>
      </w:r>
      <w:r>
        <w:rPr/>
        <w:t>y</w:t>
      </w:r>
      <w:r>
        <w:rPr>
          <w:spacing w:val="-30"/>
        </w:rPr>
        <w:t> </w:t>
      </w:r>
      <w:r>
        <w:rPr>
          <w:spacing w:val="-4"/>
        </w:rPr>
        <w:t>adopción?</w:t>
      </w:r>
    </w:p>
    <w:p>
      <w:pPr>
        <w:pStyle w:val="ListParagraph"/>
        <w:numPr>
          <w:ilvl w:val="0"/>
          <w:numId w:val="43"/>
        </w:numPr>
        <w:tabs>
          <w:tab w:pos="1521" w:val="left" w:leader="none"/>
        </w:tabs>
        <w:spacing w:line="240" w:lineRule="auto" w:before="1" w:after="0"/>
        <w:ind w:left="1520" w:right="1109" w:hanging="361"/>
        <w:jc w:val="both"/>
        <w:rPr>
          <w:sz w:val="22"/>
        </w:rPr>
      </w:pPr>
      <w:r>
        <w:rPr>
          <w:sz w:val="22"/>
        </w:rPr>
        <w:t>Por maternidad, la madre disfrutará de dieciséis semanas ininterrumpidas de suspensión, que se ampliarán en dos semanas por parto múltiple a partir del segundo hijo. Las seis semanas inmediatamente posteriores al parto son obligatorias para la madre. Las diez semanas restantes las puede disfrutar, a opción de la madre, antes o después del parto. El padre podrá disfrutar de la totalidad o parte de las diez semanas después del descanso obligatorio, siempre que la madre lo ceda voluntariamente y la reincorporación no suponga un riesgo para su</w:t>
      </w:r>
      <w:r>
        <w:rPr>
          <w:spacing w:val="-11"/>
          <w:sz w:val="22"/>
        </w:rPr>
        <w:t> </w:t>
      </w:r>
      <w:r>
        <w:rPr>
          <w:sz w:val="22"/>
        </w:rPr>
        <w:t>salud.</w:t>
      </w:r>
    </w:p>
    <w:p>
      <w:pPr>
        <w:pStyle w:val="ListParagraph"/>
        <w:numPr>
          <w:ilvl w:val="0"/>
          <w:numId w:val="43"/>
        </w:numPr>
        <w:tabs>
          <w:tab w:pos="1521" w:val="left" w:leader="none"/>
        </w:tabs>
        <w:spacing w:line="240" w:lineRule="auto" w:before="0" w:after="0"/>
        <w:ind w:left="1520" w:right="1110" w:hanging="361"/>
        <w:jc w:val="both"/>
        <w:rPr>
          <w:sz w:val="22"/>
        </w:rPr>
      </w:pPr>
      <w:r>
        <w:rPr>
          <w:sz w:val="22"/>
        </w:rPr>
        <w:t>Por adopción o acogimiento de menores de seis años o de menores que sean mayores de esa edad cuando se trate de discapacitados o que tengan especiales dificultades de inserción social y familiar por sus circunstancias y experiencias personales o por provenir del extranjero, se suspende el contrato durante dieciséis semanas ininterrumpidas, contadas a la elección del trabajador, bien a partir de la resolución judicial de adopción o de la decisión administrativa o judicial de acogimiento. Se amplía en dos semanas más por cada hijo más adoptado o acogido a partir del</w:t>
      </w:r>
      <w:r>
        <w:rPr>
          <w:spacing w:val="-16"/>
          <w:sz w:val="22"/>
        </w:rPr>
        <w:t> </w:t>
      </w:r>
      <w:r>
        <w:rPr>
          <w:sz w:val="22"/>
        </w:rPr>
        <w:t>segundo.</w:t>
      </w:r>
    </w:p>
    <w:p>
      <w:pPr>
        <w:pStyle w:val="ListParagraph"/>
        <w:numPr>
          <w:ilvl w:val="0"/>
          <w:numId w:val="43"/>
        </w:numPr>
        <w:tabs>
          <w:tab w:pos="1521" w:val="left" w:leader="none"/>
        </w:tabs>
        <w:spacing w:line="240" w:lineRule="auto" w:before="0" w:after="0"/>
        <w:ind w:left="1520" w:right="1108" w:hanging="361"/>
        <w:jc w:val="both"/>
        <w:rPr>
          <w:sz w:val="22"/>
        </w:rPr>
      </w:pPr>
      <w:r>
        <w:rPr>
          <w:sz w:val="22"/>
        </w:rPr>
        <w:t>Permiso de paternidad por nacimiento de hijo, adopción o acogimiento: durante trece días naturales (veinte días en familias numerosas o con algún discapacitado), acumulables a los dos días de permiso por nacimiento de hijo, así como los de disfrute compartido de descanso por maternidad. Será ampliable a dos días más por cada hijo en caso de parto múltiple. Se disfruta después del permiso por nacimiento de</w:t>
      </w:r>
      <w:r>
        <w:rPr>
          <w:spacing w:val="1"/>
          <w:sz w:val="22"/>
        </w:rPr>
        <w:t> </w:t>
      </w:r>
      <w:r>
        <w:rPr>
          <w:sz w:val="22"/>
        </w:rPr>
        <w:t>hijo.</w:t>
      </w:r>
    </w:p>
    <w:p>
      <w:pPr>
        <w:pStyle w:val="BodyText"/>
        <w:spacing w:before="3"/>
        <w:rPr>
          <w:sz w:val="17"/>
        </w:rPr>
      </w:pPr>
    </w:p>
    <w:p>
      <w:pPr>
        <w:pStyle w:val="Heading2"/>
        <w:tabs>
          <w:tab w:pos="10761" w:val="left" w:leader="none"/>
        </w:tabs>
        <w:spacing w:before="56"/>
        <w:ind w:left="1064"/>
      </w:pPr>
      <w:bookmarkStart w:name="_bookmark55" w:id="56"/>
      <w:bookmarkEnd w:id="56"/>
      <w:r>
        <w:rPr>
          <w:b w:val="0"/>
        </w:rPr>
      </w:r>
      <w:r>
        <w:rPr>
          <w:spacing w:val="-22"/>
          <w:w w:val="100"/>
          <w:shd w:fill="8DB3E1" w:color="auto" w:val="clear"/>
        </w:rPr>
        <w:t> </w:t>
      </w:r>
      <w:r>
        <w:rPr>
          <w:shd w:fill="8DB3E1" w:color="auto" w:val="clear"/>
        </w:rPr>
        <w:t>ACTIVIDADES-PÁG.</w:t>
      </w:r>
      <w:r>
        <w:rPr>
          <w:spacing w:val="-7"/>
          <w:shd w:fill="8DB3E1" w:color="auto" w:val="clear"/>
        </w:rPr>
        <w:t> </w:t>
      </w:r>
      <w:r>
        <w:rPr>
          <w:shd w:fill="8DB3E1" w:color="auto" w:val="clear"/>
        </w:rPr>
        <w:t>90</w:t>
        <w:tab/>
      </w:r>
    </w:p>
    <w:p>
      <w:pPr>
        <w:pStyle w:val="BodyText"/>
        <w:spacing w:before="1"/>
        <w:rPr>
          <w:b/>
        </w:rPr>
      </w:pPr>
    </w:p>
    <w:p>
      <w:pPr>
        <w:pStyle w:val="ListParagraph"/>
        <w:numPr>
          <w:ilvl w:val="0"/>
          <w:numId w:val="40"/>
        </w:numPr>
        <w:tabs>
          <w:tab w:pos="1454" w:val="left" w:leader="none"/>
        </w:tabs>
        <w:spacing w:line="240" w:lineRule="auto" w:before="0" w:after="0"/>
        <w:ind w:left="1092" w:right="1108" w:firstLine="0"/>
        <w:jc w:val="both"/>
        <w:rPr>
          <w:b/>
          <w:sz w:val="22"/>
        </w:rPr>
      </w:pPr>
      <w:r>
        <w:rPr>
          <w:b/>
          <w:spacing w:val="-3"/>
          <w:sz w:val="22"/>
        </w:rPr>
        <w:t>Calcula </w:t>
      </w:r>
      <w:r>
        <w:rPr>
          <w:b/>
          <w:sz w:val="22"/>
        </w:rPr>
        <w:t>la </w:t>
      </w:r>
      <w:r>
        <w:rPr>
          <w:b/>
          <w:spacing w:val="-4"/>
          <w:sz w:val="22"/>
        </w:rPr>
        <w:t>indemnización que </w:t>
      </w:r>
      <w:r>
        <w:rPr>
          <w:b/>
          <w:sz w:val="22"/>
        </w:rPr>
        <w:t>le </w:t>
      </w:r>
      <w:r>
        <w:rPr>
          <w:b/>
          <w:spacing w:val="-4"/>
          <w:sz w:val="22"/>
        </w:rPr>
        <w:t>correspondería </w:t>
      </w:r>
      <w:r>
        <w:rPr>
          <w:b/>
          <w:sz w:val="22"/>
        </w:rPr>
        <w:t>a un </w:t>
      </w:r>
      <w:r>
        <w:rPr>
          <w:b/>
          <w:spacing w:val="-3"/>
          <w:sz w:val="22"/>
        </w:rPr>
        <w:t>joven </w:t>
      </w:r>
      <w:r>
        <w:rPr>
          <w:b/>
          <w:spacing w:val="-4"/>
          <w:sz w:val="22"/>
        </w:rPr>
        <w:t>que </w:t>
      </w:r>
      <w:r>
        <w:rPr>
          <w:b/>
          <w:sz w:val="22"/>
        </w:rPr>
        <w:t>ha </w:t>
      </w:r>
      <w:r>
        <w:rPr>
          <w:b/>
          <w:spacing w:val="-3"/>
          <w:sz w:val="22"/>
        </w:rPr>
        <w:t>sido </w:t>
      </w:r>
      <w:r>
        <w:rPr>
          <w:b/>
          <w:spacing w:val="-4"/>
          <w:sz w:val="22"/>
        </w:rPr>
        <w:t>despedido </w:t>
      </w:r>
      <w:r>
        <w:rPr>
          <w:b/>
          <w:spacing w:val="-3"/>
          <w:sz w:val="22"/>
        </w:rPr>
        <w:t>por </w:t>
      </w:r>
      <w:r>
        <w:rPr>
          <w:b/>
          <w:spacing w:val="-4"/>
          <w:sz w:val="22"/>
        </w:rPr>
        <w:t>faltar </w:t>
      </w:r>
      <w:r>
        <w:rPr>
          <w:b/>
          <w:spacing w:val="-3"/>
          <w:sz w:val="22"/>
        </w:rPr>
        <w:t>al </w:t>
      </w:r>
      <w:r>
        <w:rPr>
          <w:b/>
          <w:spacing w:val="-4"/>
          <w:sz w:val="22"/>
        </w:rPr>
        <w:t>trabajo </w:t>
      </w:r>
      <w:r>
        <w:rPr>
          <w:b/>
          <w:spacing w:val="-3"/>
          <w:sz w:val="22"/>
        </w:rPr>
        <w:t>durante cinco días sin </w:t>
      </w:r>
      <w:r>
        <w:rPr>
          <w:b/>
          <w:spacing w:val="-4"/>
          <w:sz w:val="22"/>
        </w:rPr>
        <w:t>avisar </w:t>
      </w:r>
      <w:r>
        <w:rPr>
          <w:b/>
          <w:sz w:val="22"/>
        </w:rPr>
        <w:t>a la </w:t>
      </w:r>
      <w:r>
        <w:rPr>
          <w:b/>
          <w:spacing w:val="-4"/>
          <w:sz w:val="22"/>
        </w:rPr>
        <w:t>empresa. </w:t>
      </w:r>
      <w:r>
        <w:rPr>
          <w:b/>
          <w:spacing w:val="-3"/>
          <w:sz w:val="22"/>
        </w:rPr>
        <w:t>Tiene </w:t>
      </w:r>
      <w:r>
        <w:rPr>
          <w:b/>
          <w:sz w:val="22"/>
        </w:rPr>
        <w:t>un </w:t>
      </w:r>
      <w:r>
        <w:rPr>
          <w:b/>
          <w:spacing w:val="-3"/>
          <w:sz w:val="22"/>
        </w:rPr>
        <w:t>salario diario de </w:t>
      </w:r>
      <w:r>
        <w:rPr>
          <w:b/>
          <w:sz w:val="22"/>
        </w:rPr>
        <w:t>42 € y </w:t>
      </w:r>
      <w:r>
        <w:rPr>
          <w:b/>
          <w:spacing w:val="-3"/>
          <w:sz w:val="22"/>
        </w:rPr>
        <w:t>lleva </w:t>
      </w:r>
      <w:r>
        <w:rPr>
          <w:b/>
          <w:spacing w:val="-4"/>
          <w:sz w:val="22"/>
        </w:rPr>
        <w:t>dos años trabajando </w:t>
      </w:r>
      <w:r>
        <w:rPr>
          <w:b/>
          <w:spacing w:val="-3"/>
          <w:sz w:val="22"/>
        </w:rPr>
        <w:t>con </w:t>
      </w:r>
      <w:r>
        <w:rPr>
          <w:b/>
          <w:spacing w:val="-4"/>
          <w:sz w:val="22"/>
        </w:rPr>
        <w:t>contrato indefinido desde </w:t>
      </w:r>
      <w:r>
        <w:rPr>
          <w:b/>
          <w:spacing w:val="-3"/>
          <w:sz w:val="22"/>
        </w:rPr>
        <w:t>el </w:t>
      </w:r>
      <w:r>
        <w:rPr>
          <w:b/>
          <w:sz w:val="22"/>
        </w:rPr>
        <w:t>15 </w:t>
      </w:r>
      <w:r>
        <w:rPr>
          <w:b/>
          <w:spacing w:val="-3"/>
          <w:sz w:val="22"/>
        </w:rPr>
        <w:t>de </w:t>
      </w:r>
      <w:r>
        <w:rPr>
          <w:b/>
          <w:spacing w:val="-4"/>
          <w:sz w:val="22"/>
        </w:rPr>
        <w:t>febrero </w:t>
      </w:r>
      <w:r>
        <w:rPr>
          <w:b/>
          <w:sz w:val="22"/>
        </w:rPr>
        <w:t>de</w:t>
      </w:r>
      <w:r>
        <w:rPr>
          <w:b/>
          <w:spacing w:val="-30"/>
          <w:sz w:val="22"/>
        </w:rPr>
        <w:t> </w:t>
      </w:r>
      <w:r>
        <w:rPr>
          <w:b/>
          <w:spacing w:val="-3"/>
          <w:sz w:val="22"/>
        </w:rPr>
        <w:t>2012.</w:t>
      </w:r>
    </w:p>
    <w:p>
      <w:pPr>
        <w:pStyle w:val="BodyText"/>
        <w:spacing w:before="1"/>
        <w:ind w:left="1092" w:right="1115"/>
        <w:jc w:val="both"/>
      </w:pPr>
      <w:r>
        <w:rPr/>
        <w:t>Las faltas injustificadas de asistencia al trabajo pueden constituir causa de despido disciplinario, por tanto no existiría indemnización.</w:t>
      </w:r>
    </w:p>
    <w:p>
      <w:pPr>
        <w:pStyle w:val="BodyText"/>
        <w:spacing w:before="1"/>
        <w:ind w:left="1092" w:right="1112"/>
        <w:jc w:val="both"/>
      </w:pPr>
      <w:r>
        <w:rPr/>
        <w:t>Pero si el juez estima el despido improcedente, porque el empresario no logra acreditar la verdad de sus afirmaciones, tendría que readmitir al joven o pagarle una indemnización de 33 días de salario por año trabajado con un máximo de 24 mensualidades. Se calcularía así:</w:t>
      </w:r>
    </w:p>
    <w:p>
      <w:pPr>
        <w:pStyle w:val="BodyText"/>
        <w:spacing w:line="267" w:lineRule="exact"/>
        <w:ind w:left="1092"/>
        <w:jc w:val="both"/>
      </w:pPr>
      <w:r>
        <w:rPr/>
        <w:t>Salario diario </w:t>
      </w:r>
      <w:r>
        <w:rPr>
          <w:rFonts w:ascii="Cambria Math" w:hAnsi="Cambria Math"/>
          <w:sz w:val="18"/>
        </w:rPr>
        <w:t>× </w:t>
      </w:r>
      <w:r>
        <w:rPr/>
        <w:t>33 días </w:t>
      </w:r>
      <w:r>
        <w:rPr>
          <w:rFonts w:ascii="Cambria Math" w:hAnsi="Cambria Math"/>
          <w:sz w:val="18"/>
        </w:rPr>
        <w:t>× </w:t>
      </w:r>
      <w:r>
        <w:rPr/>
        <w:t>número de años trabajados:</w:t>
      </w:r>
    </w:p>
    <w:p>
      <w:pPr>
        <w:pStyle w:val="BodyText"/>
        <w:ind w:left="1092"/>
        <w:jc w:val="both"/>
      </w:pPr>
      <w:r>
        <w:rPr/>
        <w:t>42€ </w:t>
      </w:r>
      <w:r>
        <w:rPr>
          <w:rFonts w:ascii="Cambria Math" w:hAnsi="Cambria Math"/>
          <w:sz w:val="18"/>
        </w:rPr>
        <w:t>× </w:t>
      </w:r>
      <w:r>
        <w:rPr/>
        <w:t>33 días </w:t>
      </w:r>
      <w:r>
        <w:rPr>
          <w:rFonts w:ascii="Cambria Math" w:hAnsi="Cambria Math"/>
          <w:sz w:val="18"/>
        </w:rPr>
        <w:t>× </w:t>
      </w:r>
      <w:r>
        <w:rPr/>
        <w:t>2 años = 2 772 €</w:t>
      </w:r>
    </w:p>
    <w:p>
      <w:pPr>
        <w:pStyle w:val="BodyText"/>
      </w:pPr>
    </w:p>
    <w:p>
      <w:pPr>
        <w:pStyle w:val="BodyText"/>
        <w:ind w:left="1092" w:right="3780"/>
      </w:pPr>
      <w:r>
        <w:rPr/>
        <w:t>Ahora comprobamos que esa cantidad no supera los 24 meses como máximo: 42€ </w:t>
      </w:r>
      <w:r>
        <w:rPr>
          <w:rFonts w:ascii="Cambria Math" w:hAnsi="Cambria Math"/>
          <w:sz w:val="18"/>
        </w:rPr>
        <w:t>× </w:t>
      </w:r>
      <w:r>
        <w:rPr/>
        <w:t>24 meses </w:t>
      </w:r>
      <w:r>
        <w:rPr>
          <w:rFonts w:ascii="Cambria Math" w:hAnsi="Cambria Math"/>
          <w:sz w:val="18"/>
        </w:rPr>
        <w:t>× </w:t>
      </w:r>
      <w:r>
        <w:rPr/>
        <w:t>30 días = 30 240 €</w:t>
      </w:r>
    </w:p>
    <w:p>
      <w:pPr>
        <w:pStyle w:val="BodyText"/>
        <w:spacing w:before="1"/>
      </w:pPr>
    </w:p>
    <w:p>
      <w:pPr>
        <w:pStyle w:val="BodyText"/>
        <w:ind w:left="1092"/>
      </w:pPr>
      <w:r>
        <w:rPr/>
        <w:t>Luego cobraría 2 772 € que es la cantidad que le corresponde y no supera el máximo legal.</w:t>
      </w:r>
    </w:p>
    <w:p>
      <w:pPr>
        <w:pStyle w:val="BodyText"/>
        <w:spacing w:before="5"/>
        <w:rPr>
          <w:sz w:val="17"/>
        </w:rPr>
      </w:pPr>
    </w:p>
    <w:p>
      <w:pPr>
        <w:pStyle w:val="Heading2"/>
        <w:tabs>
          <w:tab w:pos="10761" w:val="left" w:leader="none"/>
        </w:tabs>
        <w:spacing w:before="57"/>
        <w:ind w:left="1064"/>
        <w:jc w:val="left"/>
      </w:pPr>
      <w:bookmarkStart w:name="_bookmark56" w:id="57"/>
      <w:bookmarkEnd w:id="57"/>
      <w:r>
        <w:rPr>
          <w:b w:val="0"/>
        </w:rPr>
      </w:r>
      <w:r>
        <w:rPr>
          <w:spacing w:val="-22"/>
          <w:w w:val="100"/>
          <w:shd w:fill="8DB3E1" w:color="auto" w:val="clear"/>
        </w:rPr>
        <w:t> </w:t>
      </w:r>
      <w:r>
        <w:rPr>
          <w:shd w:fill="8DB3E1" w:color="auto" w:val="clear"/>
        </w:rPr>
        <w:t>ACTIVIDADES FINALES-PÁG.</w:t>
      </w:r>
      <w:r>
        <w:rPr>
          <w:spacing w:val="-10"/>
          <w:shd w:fill="8DB3E1" w:color="auto" w:val="clear"/>
        </w:rPr>
        <w:t> </w:t>
      </w:r>
      <w:r>
        <w:rPr>
          <w:shd w:fill="8DB3E1" w:color="auto" w:val="clear"/>
        </w:rPr>
        <w:t>100</w:t>
        <w:tab/>
      </w:r>
    </w:p>
    <w:p>
      <w:pPr>
        <w:pStyle w:val="BodyText"/>
        <w:spacing w:before="10"/>
        <w:rPr>
          <w:b/>
          <w:sz w:val="21"/>
        </w:rPr>
      </w:pPr>
    </w:p>
    <w:p>
      <w:pPr>
        <w:pStyle w:val="ListParagraph"/>
        <w:numPr>
          <w:ilvl w:val="0"/>
          <w:numId w:val="44"/>
        </w:numPr>
        <w:tabs>
          <w:tab w:pos="1521" w:val="left" w:leader="none"/>
        </w:tabs>
        <w:spacing w:line="240" w:lineRule="auto" w:before="0" w:after="0"/>
        <w:ind w:left="1092" w:right="1110" w:firstLine="0"/>
        <w:jc w:val="both"/>
        <w:rPr>
          <w:b/>
          <w:sz w:val="22"/>
        </w:rPr>
      </w:pPr>
      <w:r>
        <w:rPr>
          <w:b/>
          <w:sz w:val="22"/>
        </w:rPr>
        <w:t>Un </w:t>
      </w:r>
      <w:r>
        <w:rPr>
          <w:b/>
          <w:spacing w:val="-4"/>
          <w:sz w:val="22"/>
        </w:rPr>
        <w:t>empresario </w:t>
      </w:r>
      <w:r>
        <w:rPr>
          <w:b/>
          <w:sz w:val="22"/>
        </w:rPr>
        <w:t>te </w:t>
      </w:r>
      <w:r>
        <w:rPr>
          <w:b/>
          <w:spacing w:val="-3"/>
          <w:sz w:val="22"/>
        </w:rPr>
        <w:t>pide </w:t>
      </w:r>
      <w:r>
        <w:rPr>
          <w:b/>
          <w:spacing w:val="-4"/>
          <w:sz w:val="22"/>
        </w:rPr>
        <w:t>que realices </w:t>
      </w:r>
      <w:r>
        <w:rPr>
          <w:b/>
          <w:spacing w:val="-3"/>
          <w:sz w:val="22"/>
        </w:rPr>
        <w:t>las </w:t>
      </w:r>
      <w:r>
        <w:rPr>
          <w:b/>
          <w:spacing w:val="-4"/>
          <w:sz w:val="22"/>
        </w:rPr>
        <w:t>tareas correspondientes </w:t>
      </w:r>
      <w:r>
        <w:rPr>
          <w:b/>
          <w:sz w:val="22"/>
        </w:rPr>
        <w:t>a un </w:t>
      </w:r>
      <w:r>
        <w:rPr>
          <w:b/>
          <w:spacing w:val="-3"/>
          <w:sz w:val="22"/>
        </w:rPr>
        <w:t>grupo </w:t>
      </w:r>
      <w:r>
        <w:rPr>
          <w:b/>
          <w:spacing w:val="-4"/>
          <w:sz w:val="22"/>
        </w:rPr>
        <w:t>profesional </w:t>
      </w:r>
      <w:r>
        <w:rPr>
          <w:b/>
          <w:sz w:val="22"/>
        </w:rPr>
        <w:t>de </w:t>
      </w:r>
      <w:r>
        <w:rPr>
          <w:b/>
          <w:spacing w:val="-4"/>
          <w:sz w:val="22"/>
        </w:rPr>
        <w:t>categoría inferior </w:t>
      </w:r>
      <w:r>
        <w:rPr>
          <w:b/>
          <w:sz w:val="22"/>
        </w:rPr>
        <w:t>a la </w:t>
      </w:r>
      <w:r>
        <w:rPr>
          <w:b/>
          <w:spacing w:val="-4"/>
          <w:sz w:val="22"/>
        </w:rPr>
        <w:t>tuya. ¿Tienes obligación </w:t>
      </w:r>
      <w:r>
        <w:rPr>
          <w:b/>
          <w:sz w:val="22"/>
        </w:rPr>
        <w:t>de</w:t>
      </w:r>
      <w:r>
        <w:rPr>
          <w:b/>
          <w:spacing w:val="-30"/>
          <w:sz w:val="22"/>
        </w:rPr>
        <w:t> </w:t>
      </w:r>
      <w:r>
        <w:rPr>
          <w:b/>
          <w:spacing w:val="-4"/>
          <w:sz w:val="22"/>
        </w:rPr>
        <w:t>obedecerle?</w:t>
      </w:r>
    </w:p>
    <w:p>
      <w:pPr>
        <w:pStyle w:val="ListParagraph"/>
        <w:numPr>
          <w:ilvl w:val="0"/>
          <w:numId w:val="45"/>
        </w:numPr>
        <w:tabs>
          <w:tab w:pos="1521" w:val="left" w:leader="none"/>
        </w:tabs>
        <w:spacing w:line="240" w:lineRule="auto" w:before="1" w:after="0"/>
        <w:ind w:left="1520" w:right="1108" w:hanging="361"/>
        <w:jc w:val="both"/>
        <w:rPr>
          <w:sz w:val="22"/>
        </w:rPr>
      </w:pPr>
      <w:r>
        <w:rPr>
          <w:sz w:val="22"/>
        </w:rPr>
        <w:t>El empresario puede cambiar al trabajador a otro puesto de trabajo para realizar funciones de distinta categoría, siempre que existan razones técnicas u organizativas y por el tiempo</w:t>
      </w:r>
      <w:r>
        <w:rPr>
          <w:spacing w:val="-16"/>
          <w:sz w:val="22"/>
        </w:rPr>
        <w:t> </w:t>
      </w:r>
      <w:r>
        <w:rPr>
          <w:sz w:val="22"/>
        </w:rPr>
        <w:t>necesario.</w:t>
      </w:r>
    </w:p>
    <w:p>
      <w:pPr>
        <w:pStyle w:val="ListParagraph"/>
        <w:numPr>
          <w:ilvl w:val="0"/>
          <w:numId w:val="45"/>
        </w:numPr>
        <w:tabs>
          <w:tab w:pos="1521" w:val="left" w:leader="none"/>
        </w:tabs>
        <w:spacing w:line="240" w:lineRule="auto" w:before="1" w:after="0"/>
        <w:ind w:left="1520" w:right="1111" w:hanging="361"/>
        <w:jc w:val="both"/>
        <w:rPr>
          <w:sz w:val="22"/>
        </w:rPr>
      </w:pPr>
      <w:r>
        <w:rPr>
          <w:sz w:val="22"/>
        </w:rPr>
        <w:t>Las funciones de categoría inferior se deben aceptar, siempre que reúnas las adecuadas características y que se respete tu dignidad personal y sean acordes a las titulaciones académicas profesionales o precisas para ejercer la prestación</w:t>
      </w:r>
      <w:r>
        <w:rPr>
          <w:spacing w:val="-7"/>
          <w:sz w:val="22"/>
        </w:rPr>
        <w:t> </w:t>
      </w:r>
      <w:r>
        <w:rPr>
          <w:sz w:val="22"/>
        </w:rPr>
        <w:t>laboral.</w:t>
      </w:r>
    </w:p>
    <w:p>
      <w:pPr>
        <w:spacing w:after="0" w:line="240" w:lineRule="auto"/>
        <w:jc w:val="both"/>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36064" filled="true" fillcolor="#538dd3" stroked="false">
            <v:fill type="solid"/>
            <w10:wrap type="none"/>
          </v:rect>
        </w:pict>
      </w:r>
    </w:p>
    <w:p>
      <w:pPr>
        <w:pStyle w:val="BodyText"/>
        <w:spacing w:before="9"/>
        <w:rPr>
          <w:sz w:val="16"/>
        </w:rPr>
      </w:pPr>
    </w:p>
    <w:p>
      <w:pPr>
        <w:pStyle w:val="ListParagraph"/>
        <w:numPr>
          <w:ilvl w:val="0"/>
          <w:numId w:val="45"/>
        </w:numPr>
        <w:tabs>
          <w:tab w:pos="1520" w:val="left" w:leader="none"/>
          <w:tab w:pos="1521" w:val="left" w:leader="none"/>
        </w:tabs>
        <w:spacing w:line="240" w:lineRule="auto" w:before="101" w:after="0"/>
        <w:ind w:left="1520" w:right="0" w:hanging="361"/>
        <w:jc w:val="left"/>
        <w:rPr>
          <w:sz w:val="22"/>
        </w:rPr>
      </w:pPr>
      <w:r>
        <w:rPr>
          <w:sz w:val="22"/>
        </w:rPr>
        <w:t>Se tiene derecho a seguir percibiendo el salario que se venía</w:t>
      </w:r>
      <w:r>
        <w:rPr>
          <w:spacing w:val="-13"/>
          <w:sz w:val="22"/>
        </w:rPr>
        <w:t> </w:t>
      </w:r>
      <w:r>
        <w:rPr>
          <w:sz w:val="22"/>
        </w:rPr>
        <w:t>cobrando.</w:t>
      </w:r>
    </w:p>
    <w:p>
      <w:pPr>
        <w:pStyle w:val="BodyText"/>
      </w:pPr>
    </w:p>
    <w:p>
      <w:pPr>
        <w:pStyle w:val="Heading2"/>
        <w:numPr>
          <w:ilvl w:val="0"/>
          <w:numId w:val="44"/>
        </w:numPr>
        <w:tabs>
          <w:tab w:pos="1520" w:val="left" w:leader="none"/>
          <w:tab w:pos="1521" w:val="left" w:leader="none"/>
        </w:tabs>
        <w:spacing w:line="240" w:lineRule="auto" w:before="0" w:after="0"/>
        <w:ind w:left="1520" w:right="1105" w:hanging="428"/>
        <w:jc w:val="left"/>
      </w:pPr>
      <w:r>
        <w:rPr/>
        <w:t>El </w:t>
      </w:r>
      <w:r>
        <w:rPr>
          <w:spacing w:val="-4"/>
        </w:rPr>
        <w:t>taller donde trabajas </w:t>
      </w:r>
      <w:r>
        <w:rPr/>
        <w:t>va a </w:t>
      </w:r>
      <w:r>
        <w:rPr>
          <w:spacing w:val="-4"/>
        </w:rPr>
        <w:t>trasladarse </w:t>
      </w:r>
      <w:r>
        <w:rPr/>
        <w:t>a </w:t>
      </w:r>
      <w:r>
        <w:rPr>
          <w:spacing w:val="-3"/>
        </w:rPr>
        <w:t>otra </w:t>
      </w:r>
      <w:r>
        <w:rPr>
          <w:spacing w:val="-4"/>
        </w:rPr>
        <w:t>comunidad autónoma </w:t>
      </w:r>
      <w:r>
        <w:rPr>
          <w:spacing w:val="-3"/>
        </w:rPr>
        <w:t>por </w:t>
      </w:r>
      <w:r>
        <w:rPr>
          <w:spacing w:val="-4"/>
        </w:rPr>
        <w:t>razones económicas. </w:t>
      </w:r>
      <w:r>
        <w:rPr>
          <w:spacing w:val="-3"/>
        </w:rPr>
        <w:t>¿Qué </w:t>
      </w:r>
      <w:r>
        <w:rPr>
          <w:spacing w:val="-4"/>
        </w:rPr>
        <w:t>derechos tienes?</w:t>
      </w:r>
    </w:p>
    <w:p>
      <w:pPr>
        <w:pStyle w:val="BodyText"/>
        <w:spacing w:line="237" w:lineRule="auto" w:before="3"/>
        <w:ind w:left="1092" w:right="1179"/>
      </w:pPr>
      <w:r>
        <w:rPr/>
        <w:t>Se trata de un traslado porque el trabajador debe trabajar en otro centro de trabajo, que le exige  cambiarse de domicilio. Los derechos que le asisten</w:t>
      </w:r>
      <w:r>
        <w:rPr>
          <w:spacing w:val="-5"/>
        </w:rPr>
        <w:t> </w:t>
      </w:r>
      <w:r>
        <w:rPr/>
        <w:t>son:</w:t>
      </w:r>
    </w:p>
    <w:p>
      <w:pPr>
        <w:pStyle w:val="ListParagraph"/>
        <w:numPr>
          <w:ilvl w:val="0"/>
          <w:numId w:val="46"/>
        </w:numPr>
        <w:tabs>
          <w:tab w:pos="1520" w:val="left" w:leader="none"/>
          <w:tab w:pos="1521" w:val="left" w:leader="none"/>
        </w:tabs>
        <w:spacing w:line="240" w:lineRule="auto" w:before="2" w:after="0"/>
        <w:ind w:left="1520" w:right="0" w:hanging="361"/>
        <w:jc w:val="left"/>
        <w:rPr>
          <w:sz w:val="22"/>
        </w:rPr>
      </w:pPr>
      <w:r>
        <w:rPr>
          <w:sz w:val="22"/>
        </w:rPr>
        <w:t>Deben existir razones económicas, técnicas, organizativas o de</w:t>
      </w:r>
      <w:r>
        <w:rPr>
          <w:spacing w:val="-13"/>
          <w:sz w:val="22"/>
        </w:rPr>
        <w:t> </w:t>
      </w:r>
      <w:r>
        <w:rPr>
          <w:sz w:val="22"/>
        </w:rPr>
        <w:t>producción.</w:t>
      </w:r>
    </w:p>
    <w:p>
      <w:pPr>
        <w:pStyle w:val="ListParagraph"/>
        <w:numPr>
          <w:ilvl w:val="0"/>
          <w:numId w:val="46"/>
        </w:numPr>
        <w:tabs>
          <w:tab w:pos="1520" w:val="left" w:leader="none"/>
          <w:tab w:pos="1521" w:val="left" w:leader="none"/>
        </w:tabs>
        <w:spacing w:line="240" w:lineRule="auto" w:before="0" w:after="0"/>
        <w:ind w:left="1520" w:right="0" w:hanging="361"/>
        <w:jc w:val="left"/>
        <w:rPr>
          <w:sz w:val="22"/>
        </w:rPr>
      </w:pPr>
      <w:r>
        <w:rPr>
          <w:sz w:val="22"/>
        </w:rPr>
        <w:t>Me deben comunicar el traslado con un plazo de 30 días de antelación a la fecha de</w:t>
      </w:r>
      <w:r>
        <w:rPr>
          <w:spacing w:val="-15"/>
          <w:sz w:val="22"/>
        </w:rPr>
        <w:t> </w:t>
      </w:r>
      <w:r>
        <w:rPr>
          <w:sz w:val="22"/>
        </w:rPr>
        <w:t>traslado.</w:t>
      </w:r>
    </w:p>
    <w:p>
      <w:pPr>
        <w:pStyle w:val="ListParagraph"/>
        <w:numPr>
          <w:ilvl w:val="0"/>
          <w:numId w:val="46"/>
        </w:numPr>
        <w:tabs>
          <w:tab w:pos="1520" w:val="left" w:leader="none"/>
          <w:tab w:pos="1521" w:val="left" w:leader="none"/>
        </w:tabs>
        <w:spacing w:line="240" w:lineRule="auto" w:before="1" w:after="0"/>
        <w:ind w:left="1520" w:right="0" w:hanging="361"/>
        <w:jc w:val="left"/>
        <w:rPr>
          <w:sz w:val="22"/>
        </w:rPr>
      </w:pPr>
      <w:r>
        <w:rPr>
          <w:sz w:val="22"/>
        </w:rPr>
        <w:t>El trabajador tiene las siguientes</w:t>
      </w:r>
      <w:r>
        <w:rPr>
          <w:spacing w:val="-5"/>
          <w:sz w:val="22"/>
        </w:rPr>
        <w:t> </w:t>
      </w:r>
      <w:r>
        <w:rPr>
          <w:sz w:val="22"/>
        </w:rPr>
        <w:t>opciones:</w:t>
      </w:r>
    </w:p>
    <w:p>
      <w:pPr>
        <w:pStyle w:val="ListParagraph"/>
        <w:numPr>
          <w:ilvl w:val="0"/>
          <w:numId w:val="46"/>
        </w:numPr>
        <w:tabs>
          <w:tab w:pos="1520" w:val="left" w:leader="none"/>
          <w:tab w:pos="1521" w:val="left" w:leader="none"/>
        </w:tabs>
        <w:spacing w:line="237" w:lineRule="auto" w:before="2" w:after="0"/>
        <w:ind w:left="1520" w:right="1112" w:hanging="361"/>
        <w:jc w:val="left"/>
        <w:rPr>
          <w:sz w:val="22"/>
        </w:rPr>
      </w:pPr>
      <w:r>
        <w:rPr>
          <w:sz w:val="22"/>
        </w:rPr>
        <w:t>Aceptar el traslado percibiendo una compensación por los gastos del traslado del trabajador y de su familia.</w:t>
      </w:r>
    </w:p>
    <w:p>
      <w:pPr>
        <w:pStyle w:val="ListParagraph"/>
        <w:numPr>
          <w:ilvl w:val="0"/>
          <w:numId w:val="46"/>
        </w:numPr>
        <w:tabs>
          <w:tab w:pos="1520" w:val="left" w:leader="none"/>
          <w:tab w:pos="1521" w:val="left" w:leader="none"/>
        </w:tabs>
        <w:spacing w:line="240" w:lineRule="auto" w:before="2" w:after="0"/>
        <w:ind w:left="1520" w:right="0" w:hanging="361"/>
        <w:jc w:val="left"/>
        <w:rPr>
          <w:sz w:val="22"/>
        </w:rPr>
      </w:pPr>
      <w:r>
        <w:rPr>
          <w:sz w:val="22"/>
        </w:rPr>
        <w:t>Trasladarse y recurrir al juzgado la decisión</w:t>
      </w:r>
      <w:r>
        <w:rPr>
          <w:spacing w:val="-6"/>
          <w:sz w:val="22"/>
        </w:rPr>
        <w:t> </w:t>
      </w:r>
      <w:r>
        <w:rPr>
          <w:sz w:val="22"/>
        </w:rPr>
        <w:t>empresarial.</w:t>
      </w:r>
    </w:p>
    <w:p>
      <w:pPr>
        <w:pStyle w:val="ListParagraph"/>
        <w:numPr>
          <w:ilvl w:val="0"/>
          <w:numId w:val="46"/>
        </w:numPr>
        <w:tabs>
          <w:tab w:pos="1520" w:val="left" w:leader="none"/>
          <w:tab w:pos="1521" w:val="left" w:leader="none"/>
        </w:tabs>
        <w:spacing w:line="240" w:lineRule="auto" w:before="1" w:after="0"/>
        <w:ind w:left="1520" w:right="1114" w:hanging="361"/>
        <w:jc w:val="left"/>
        <w:rPr>
          <w:sz w:val="22"/>
        </w:rPr>
      </w:pPr>
      <w:r>
        <w:rPr>
          <w:sz w:val="22"/>
        </w:rPr>
        <w:t>Pedir la extinción del contrato de trabajo con una indemnización de 20 días de salario por año de servicio, con un máximo de 12</w:t>
      </w:r>
      <w:r>
        <w:rPr>
          <w:spacing w:val="-10"/>
          <w:sz w:val="22"/>
        </w:rPr>
        <w:t> </w:t>
      </w:r>
      <w:r>
        <w:rPr>
          <w:sz w:val="22"/>
        </w:rPr>
        <w:t>mensualidades.</w:t>
      </w:r>
    </w:p>
    <w:p>
      <w:pPr>
        <w:pStyle w:val="BodyText"/>
        <w:spacing w:before="1"/>
      </w:pPr>
    </w:p>
    <w:p>
      <w:pPr>
        <w:pStyle w:val="Heading2"/>
        <w:numPr>
          <w:ilvl w:val="0"/>
          <w:numId w:val="44"/>
        </w:numPr>
        <w:tabs>
          <w:tab w:pos="1454" w:val="left" w:leader="none"/>
        </w:tabs>
        <w:spacing w:line="240" w:lineRule="auto" w:before="0" w:after="0"/>
        <w:ind w:left="1092" w:right="1107" w:firstLine="0"/>
        <w:jc w:val="both"/>
      </w:pPr>
      <w:r>
        <w:rPr>
          <w:spacing w:val="-3"/>
        </w:rPr>
        <w:t>Jorge tiene </w:t>
      </w:r>
      <w:r>
        <w:rPr>
          <w:spacing w:val="-4"/>
        </w:rPr>
        <w:t>que hacerse </w:t>
      </w:r>
      <w:r>
        <w:rPr>
          <w:spacing w:val="-3"/>
        </w:rPr>
        <w:t>cargo </w:t>
      </w:r>
      <w:r>
        <w:rPr>
          <w:spacing w:val="-4"/>
        </w:rPr>
        <w:t>del trabajo </w:t>
      </w:r>
      <w:r>
        <w:rPr>
          <w:spacing w:val="-3"/>
        </w:rPr>
        <w:t>del jefe </w:t>
      </w:r>
      <w:r>
        <w:rPr/>
        <w:t>de su </w:t>
      </w:r>
      <w:r>
        <w:rPr>
          <w:spacing w:val="-4"/>
        </w:rPr>
        <w:t>sección, porque </w:t>
      </w:r>
      <w:r>
        <w:rPr/>
        <w:t>le </w:t>
      </w:r>
      <w:r>
        <w:rPr>
          <w:spacing w:val="-2"/>
        </w:rPr>
        <w:t>van </w:t>
      </w:r>
      <w:r>
        <w:rPr/>
        <w:t>a </w:t>
      </w:r>
      <w:r>
        <w:rPr>
          <w:spacing w:val="-4"/>
        </w:rPr>
        <w:t>practicar una intervención quirúrgica </w:t>
      </w:r>
      <w:r>
        <w:rPr/>
        <w:t>y va a </w:t>
      </w:r>
      <w:r>
        <w:rPr>
          <w:spacing w:val="-4"/>
        </w:rPr>
        <w:t>estar nueve </w:t>
      </w:r>
      <w:r>
        <w:rPr>
          <w:spacing w:val="-3"/>
        </w:rPr>
        <w:t>meses </w:t>
      </w:r>
      <w:r>
        <w:rPr/>
        <w:t>de </w:t>
      </w:r>
      <w:r>
        <w:rPr>
          <w:spacing w:val="-4"/>
        </w:rPr>
        <w:t>baja. </w:t>
      </w:r>
      <w:r>
        <w:rPr>
          <w:spacing w:val="-3"/>
        </w:rPr>
        <w:t>¿Seguirá </w:t>
      </w:r>
      <w:r>
        <w:rPr>
          <w:spacing w:val="-4"/>
        </w:rPr>
        <w:t>Jorge cobrando </w:t>
      </w:r>
      <w:r>
        <w:rPr/>
        <w:t>lo </w:t>
      </w:r>
      <w:r>
        <w:rPr>
          <w:spacing w:val="-4"/>
        </w:rPr>
        <w:t>mismo? </w:t>
      </w:r>
      <w:r>
        <w:rPr>
          <w:spacing w:val="-3"/>
        </w:rPr>
        <w:t>¿Tiene </w:t>
      </w:r>
      <w:r>
        <w:rPr>
          <w:spacing w:val="-4"/>
        </w:rPr>
        <w:t>derecho </w:t>
      </w:r>
      <w:r>
        <w:rPr/>
        <w:t>a </w:t>
      </w:r>
      <w:r>
        <w:rPr>
          <w:spacing w:val="-3"/>
        </w:rPr>
        <w:t>que </w:t>
      </w:r>
      <w:r>
        <w:rPr/>
        <w:t>le </w:t>
      </w:r>
      <w:r>
        <w:rPr>
          <w:spacing w:val="-4"/>
        </w:rPr>
        <w:t>asciendan </w:t>
      </w:r>
      <w:r>
        <w:rPr/>
        <w:t>de</w:t>
      </w:r>
      <w:r>
        <w:rPr>
          <w:spacing w:val="-31"/>
        </w:rPr>
        <w:t> </w:t>
      </w:r>
      <w:r>
        <w:rPr>
          <w:spacing w:val="-4"/>
        </w:rPr>
        <w:t>categoría?</w:t>
      </w:r>
    </w:p>
    <w:p>
      <w:pPr>
        <w:pStyle w:val="ListParagraph"/>
        <w:numPr>
          <w:ilvl w:val="0"/>
          <w:numId w:val="47"/>
        </w:numPr>
        <w:tabs>
          <w:tab w:pos="1521" w:val="left" w:leader="none"/>
        </w:tabs>
        <w:spacing w:line="279" w:lineRule="exact" w:before="0" w:after="0"/>
        <w:ind w:left="1520" w:right="0" w:hanging="361"/>
        <w:jc w:val="both"/>
        <w:rPr>
          <w:sz w:val="22"/>
        </w:rPr>
      </w:pPr>
      <w:r>
        <w:rPr>
          <w:sz w:val="22"/>
        </w:rPr>
        <w:t>Jorge tiene derecho a cobrar el salario correspondiente a la categoría profesional del jefe de</w:t>
      </w:r>
      <w:r>
        <w:rPr>
          <w:spacing w:val="-14"/>
          <w:sz w:val="22"/>
        </w:rPr>
        <w:t> </w:t>
      </w:r>
      <w:r>
        <w:rPr>
          <w:sz w:val="22"/>
        </w:rPr>
        <w:t>sección.</w:t>
      </w:r>
    </w:p>
    <w:p>
      <w:pPr>
        <w:pStyle w:val="ListParagraph"/>
        <w:numPr>
          <w:ilvl w:val="0"/>
          <w:numId w:val="47"/>
        </w:numPr>
        <w:tabs>
          <w:tab w:pos="1521" w:val="left" w:leader="none"/>
        </w:tabs>
        <w:spacing w:line="240" w:lineRule="auto" w:before="0" w:after="0"/>
        <w:ind w:left="1520" w:right="1111" w:hanging="361"/>
        <w:jc w:val="both"/>
        <w:rPr>
          <w:sz w:val="22"/>
        </w:rPr>
      </w:pPr>
      <w:r>
        <w:rPr>
          <w:sz w:val="22"/>
        </w:rPr>
        <w:t>Puede solicitar el ascenso de categoría cuando las funciones se hayan desempeñado por un período de 6 meses en el cómputo de 1 año o de 8 meses en un período de dos años y tenga la titulación adecuada para el puesto de categoría superior. Siempre y cuando en el convenio colectivo no se haya dispuesto lo</w:t>
      </w:r>
      <w:r>
        <w:rPr>
          <w:spacing w:val="1"/>
          <w:sz w:val="22"/>
        </w:rPr>
        <w:t> </w:t>
      </w:r>
      <w:r>
        <w:rPr>
          <w:sz w:val="22"/>
        </w:rPr>
        <w:t>contrario.</w:t>
      </w:r>
    </w:p>
    <w:p>
      <w:pPr>
        <w:pStyle w:val="BodyText"/>
        <w:spacing w:before="1"/>
      </w:pPr>
    </w:p>
    <w:p>
      <w:pPr>
        <w:pStyle w:val="Heading2"/>
        <w:numPr>
          <w:ilvl w:val="0"/>
          <w:numId w:val="44"/>
        </w:numPr>
        <w:tabs>
          <w:tab w:pos="1454" w:val="left" w:leader="none"/>
        </w:tabs>
        <w:spacing w:line="268" w:lineRule="exact" w:before="1" w:after="0"/>
        <w:ind w:left="1453" w:right="0" w:hanging="362"/>
        <w:jc w:val="both"/>
      </w:pPr>
      <w:r>
        <w:rPr>
          <w:spacing w:val="-3"/>
        </w:rPr>
        <w:t>Indica </w:t>
      </w:r>
      <w:r>
        <w:rPr/>
        <w:t>de </w:t>
      </w:r>
      <w:r>
        <w:rPr>
          <w:spacing w:val="-3"/>
        </w:rPr>
        <w:t>qué tipo </w:t>
      </w:r>
      <w:r>
        <w:rPr/>
        <w:t>de </w:t>
      </w:r>
      <w:r>
        <w:rPr>
          <w:spacing w:val="-4"/>
        </w:rPr>
        <w:t>extinción del </w:t>
      </w:r>
      <w:r>
        <w:rPr>
          <w:spacing w:val="-3"/>
        </w:rPr>
        <w:t>contrato </w:t>
      </w:r>
      <w:r>
        <w:rPr/>
        <w:t>de </w:t>
      </w:r>
      <w:r>
        <w:rPr>
          <w:spacing w:val="-3"/>
        </w:rPr>
        <w:t>trabajo </w:t>
      </w:r>
      <w:r>
        <w:rPr/>
        <w:t>se </w:t>
      </w:r>
      <w:r>
        <w:rPr>
          <w:spacing w:val="-4"/>
        </w:rPr>
        <w:t>trataría </w:t>
      </w:r>
      <w:r>
        <w:rPr/>
        <w:t>en </w:t>
      </w:r>
      <w:r>
        <w:rPr>
          <w:spacing w:val="-3"/>
        </w:rPr>
        <w:t>cada</w:t>
      </w:r>
      <w:r>
        <w:rPr>
          <w:spacing w:val="-30"/>
        </w:rPr>
        <w:t> </w:t>
      </w:r>
      <w:r>
        <w:rPr>
          <w:spacing w:val="-3"/>
        </w:rPr>
        <w:t>caso:</w:t>
      </w:r>
    </w:p>
    <w:p>
      <w:pPr>
        <w:pStyle w:val="ListParagraph"/>
        <w:numPr>
          <w:ilvl w:val="0"/>
          <w:numId w:val="48"/>
        </w:numPr>
        <w:tabs>
          <w:tab w:pos="1520" w:val="left" w:leader="none"/>
          <w:tab w:pos="1521" w:val="left" w:leader="none"/>
        </w:tabs>
        <w:spacing w:line="279" w:lineRule="exact" w:before="0" w:after="0"/>
        <w:ind w:left="1520" w:right="0" w:hanging="361"/>
        <w:jc w:val="left"/>
        <w:rPr>
          <w:sz w:val="22"/>
        </w:rPr>
      </w:pPr>
      <w:r>
        <w:rPr>
          <w:b/>
          <w:sz w:val="22"/>
        </w:rPr>
        <w:t>Un trabajador coge dinero de la caja. </w:t>
      </w:r>
      <w:r>
        <w:rPr>
          <w:sz w:val="22"/>
        </w:rPr>
        <w:t>Despido</w:t>
      </w:r>
      <w:r>
        <w:rPr>
          <w:spacing w:val="-9"/>
          <w:sz w:val="22"/>
        </w:rPr>
        <w:t> </w:t>
      </w:r>
      <w:r>
        <w:rPr>
          <w:sz w:val="22"/>
        </w:rPr>
        <w:t>disciplinario.</w:t>
      </w:r>
    </w:p>
    <w:p>
      <w:pPr>
        <w:pStyle w:val="ListParagraph"/>
        <w:numPr>
          <w:ilvl w:val="0"/>
          <w:numId w:val="48"/>
        </w:numPr>
        <w:tabs>
          <w:tab w:pos="1520" w:val="left" w:leader="none"/>
          <w:tab w:pos="1521" w:val="left" w:leader="none"/>
        </w:tabs>
        <w:spacing w:line="240" w:lineRule="auto" w:before="1" w:after="0"/>
        <w:ind w:left="1520" w:right="0" w:hanging="361"/>
        <w:jc w:val="left"/>
        <w:rPr>
          <w:sz w:val="22"/>
        </w:rPr>
      </w:pPr>
      <w:r>
        <w:rPr>
          <w:b/>
          <w:sz w:val="22"/>
        </w:rPr>
        <w:t>Terminación de la obra o servicio. </w:t>
      </w:r>
      <w:r>
        <w:rPr>
          <w:sz w:val="22"/>
        </w:rPr>
        <w:t>Extinción por causas consignadas válidamente en el</w:t>
      </w:r>
      <w:r>
        <w:rPr>
          <w:spacing w:val="-20"/>
          <w:sz w:val="22"/>
        </w:rPr>
        <w:t> </w:t>
      </w:r>
      <w:r>
        <w:rPr>
          <w:sz w:val="22"/>
        </w:rPr>
        <w:t>contrato.</w:t>
      </w:r>
    </w:p>
    <w:p>
      <w:pPr>
        <w:pStyle w:val="ListParagraph"/>
        <w:numPr>
          <w:ilvl w:val="0"/>
          <w:numId w:val="48"/>
        </w:numPr>
        <w:tabs>
          <w:tab w:pos="1520" w:val="left" w:leader="none"/>
          <w:tab w:pos="1521" w:val="left" w:leader="none"/>
        </w:tabs>
        <w:spacing w:line="240" w:lineRule="auto" w:before="0" w:after="0"/>
        <w:ind w:left="1520" w:right="0" w:hanging="361"/>
        <w:jc w:val="left"/>
        <w:rPr>
          <w:sz w:val="22"/>
        </w:rPr>
      </w:pPr>
      <w:r>
        <w:rPr>
          <w:b/>
          <w:sz w:val="22"/>
        </w:rPr>
        <w:t>100 empleados de una empresa automovilística. </w:t>
      </w:r>
      <w:r>
        <w:rPr>
          <w:sz w:val="22"/>
        </w:rPr>
        <w:t>Despido</w:t>
      </w:r>
      <w:r>
        <w:rPr>
          <w:spacing w:val="-2"/>
          <w:sz w:val="22"/>
        </w:rPr>
        <w:t> </w:t>
      </w:r>
      <w:r>
        <w:rPr>
          <w:sz w:val="22"/>
        </w:rPr>
        <w:t>colectivo.</w:t>
      </w:r>
    </w:p>
    <w:p>
      <w:pPr>
        <w:pStyle w:val="Heading2"/>
        <w:numPr>
          <w:ilvl w:val="0"/>
          <w:numId w:val="48"/>
        </w:numPr>
        <w:tabs>
          <w:tab w:pos="1520" w:val="left" w:leader="none"/>
          <w:tab w:pos="1521" w:val="left" w:leader="none"/>
        </w:tabs>
        <w:spacing w:line="240" w:lineRule="auto" w:before="1" w:after="0"/>
        <w:ind w:left="1520" w:right="0" w:hanging="361"/>
        <w:jc w:val="left"/>
        <w:rPr>
          <w:b w:val="0"/>
        </w:rPr>
      </w:pPr>
      <w:r>
        <w:rPr/>
        <w:t>Un incendio ha quemado la fábrica donde trabaja Luis. </w:t>
      </w:r>
      <w:r>
        <w:rPr>
          <w:b w:val="0"/>
        </w:rPr>
        <w:t>Fuerza</w:t>
      </w:r>
      <w:r>
        <w:rPr>
          <w:b w:val="0"/>
          <w:spacing w:val="-9"/>
        </w:rPr>
        <w:t> </w:t>
      </w:r>
      <w:r>
        <w:rPr>
          <w:b w:val="0"/>
        </w:rPr>
        <w:t>mayor.</w:t>
      </w:r>
    </w:p>
    <w:p>
      <w:pPr>
        <w:pStyle w:val="ListParagraph"/>
        <w:numPr>
          <w:ilvl w:val="0"/>
          <w:numId w:val="48"/>
        </w:numPr>
        <w:tabs>
          <w:tab w:pos="1520" w:val="left" w:leader="none"/>
          <w:tab w:pos="1521" w:val="left" w:leader="none"/>
        </w:tabs>
        <w:spacing w:line="279" w:lineRule="exact" w:before="0" w:after="0"/>
        <w:ind w:left="1520" w:right="0" w:hanging="361"/>
        <w:jc w:val="left"/>
        <w:rPr>
          <w:sz w:val="22"/>
        </w:rPr>
      </w:pPr>
      <w:r>
        <w:rPr>
          <w:b/>
          <w:sz w:val="22"/>
        </w:rPr>
        <w:t>El jefe de María se jubila. </w:t>
      </w:r>
      <w:r>
        <w:rPr>
          <w:sz w:val="22"/>
        </w:rPr>
        <w:t>Jubilación del</w:t>
      </w:r>
      <w:r>
        <w:rPr>
          <w:spacing w:val="-7"/>
          <w:sz w:val="22"/>
        </w:rPr>
        <w:t> </w:t>
      </w:r>
      <w:r>
        <w:rPr>
          <w:sz w:val="22"/>
        </w:rPr>
        <w:t>empresario.</w:t>
      </w:r>
    </w:p>
    <w:p>
      <w:pPr>
        <w:pStyle w:val="ListParagraph"/>
        <w:numPr>
          <w:ilvl w:val="0"/>
          <w:numId w:val="48"/>
        </w:numPr>
        <w:tabs>
          <w:tab w:pos="1520" w:val="left" w:leader="none"/>
          <w:tab w:pos="1521" w:val="left" w:leader="none"/>
        </w:tabs>
        <w:spacing w:line="279" w:lineRule="exact" w:before="0" w:after="0"/>
        <w:ind w:left="1520" w:right="0" w:hanging="361"/>
        <w:jc w:val="left"/>
        <w:rPr>
          <w:sz w:val="22"/>
        </w:rPr>
      </w:pPr>
      <w:r>
        <w:rPr>
          <w:b/>
          <w:sz w:val="22"/>
        </w:rPr>
        <w:t>Inadaptación a nuevas máquinas. </w:t>
      </w:r>
      <w:r>
        <w:rPr>
          <w:sz w:val="22"/>
        </w:rPr>
        <w:t>Despido por causas</w:t>
      </w:r>
      <w:r>
        <w:rPr>
          <w:spacing w:val="-7"/>
          <w:sz w:val="22"/>
        </w:rPr>
        <w:t> </w:t>
      </w:r>
      <w:r>
        <w:rPr>
          <w:sz w:val="22"/>
        </w:rPr>
        <w:t>objetivas.</w:t>
      </w:r>
    </w:p>
    <w:p>
      <w:pPr>
        <w:pStyle w:val="BodyText"/>
      </w:pPr>
    </w:p>
    <w:p>
      <w:pPr>
        <w:pStyle w:val="Heading2"/>
        <w:numPr>
          <w:ilvl w:val="0"/>
          <w:numId w:val="44"/>
        </w:numPr>
        <w:tabs>
          <w:tab w:pos="1454" w:val="left" w:leader="none"/>
        </w:tabs>
        <w:spacing w:line="240" w:lineRule="auto" w:before="1" w:after="0"/>
        <w:ind w:left="1092" w:right="1110" w:firstLine="0"/>
        <w:jc w:val="left"/>
      </w:pPr>
      <w:r>
        <w:rPr/>
        <w:t>Tu </w:t>
      </w:r>
      <w:r>
        <w:rPr>
          <w:spacing w:val="-3"/>
        </w:rPr>
        <w:t>amigo Juan </w:t>
      </w:r>
      <w:r>
        <w:rPr/>
        <w:t>ha </w:t>
      </w:r>
      <w:r>
        <w:rPr>
          <w:spacing w:val="-4"/>
        </w:rPr>
        <w:t>decidido </w:t>
      </w:r>
      <w:r>
        <w:rPr>
          <w:spacing w:val="-3"/>
        </w:rPr>
        <w:t>que </w:t>
      </w:r>
      <w:r>
        <w:rPr>
          <w:spacing w:val="-4"/>
        </w:rPr>
        <w:t>quiere tomarse </w:t>
      </w:r>
      <w:r>
        <w:rPr/>
        <w:t>un </w:t>
      </w:r>
      <w:r>
        <w:rPr>
          <w:spacing w:val="-4"/>
        </w:rPr>
        <w:t>año </w:t>
      </w:r>
      <w:r>
        <w:rPr/>
        <w:t>de </w:t>
      </w:r>
      <w:r>
        <w:rPr>
          <w:spacing w:val="-4"/>
        </w:rPr>
        <w:t>vacaciones </w:t>
      </w:r>
      <w:r>
        <w:rPr/>
        <w:t>y no </w:t>
      </w:r>
      <w:r>
        <w:rPr>
          <w:spacing w:val="-3"/>
        </w:rPr>
        <w:t>sabe </w:t>
      </w:r>
      <w:r>
        <w:rPr/>
        <w:t>si </w:t>
      </w:r>
      <w:r>
        <w:rPr>
          <w:spacing w:val="-4"/>
        </w:rPr>
        <w:t>perderá </w:t>
      </w:r>
      <w:r>
        <w:rPr>
          <w:spacing w:val="-3"/>
        </w:rPr>
        <w:t>el </w:t>
      </w:r>
      <w:r>
        <w:rPr>
          <w:spacing w:val="-4"/>
        </w:rPr>
        <w:t>puesto </w:t>
      </w:r>
      <w:r>
        <w:rPr/>
        <w:t>de </w:t>
      </w:r>
      <w:r>
        <w:rPr>
          <w:spacing w:val="-3"/>
        </w:rPr>
        <w:t>trabajo </w:t>
      </w:r>
      <w:r>
        <w:rPr/>
        <w:t>en </w:t>
      </w:r>
      <w:r>
        <w:rPr>
          <w:spacing w:val="-3"/>
        </w:rPr>
        <w:t>el que lleva </w:t>
      </w:r>
      <w:r>
        <w:rPr>
          <w:spacing w:val="-4"/>
        </w:rPr>
        <w:t>cinco años. </w:t>
      </w:r>
      <w:r>
        <w:rPr>
          <w:spacing w:val="-3"/>
        </w:rPr>
        <w:t>¿Qué </w:t>
      </w:r>
      <w:r>
        <w:rPr>
          <w:spacing w:val="-4"/>
        </w:rPr>
        <w:t>derechos</w:t>
      </w:r>
      <w:r>
        <w:rPr>
          <w:spacing w:val="-34"/>
        </w:rPr>
        <w:t> </w:t>
      </w:r>
      <w:r>
        <w:rPr>
          <w:spacing w:val="-4"/>
        </w:rPr>
        <w:t>tiene?</w:t>
      </w:r>
    </w:p>
    <w:p>
      <w:pPr>
        <w:pStyle w:val="ListParagraph"/>
        <w:numPr>
          <w:ilvl w:val="0"/>
          <w:numId w:val="49"/>
        </w:numPr>
        <w:tabs>
          <w:tab w:pos="1520" w:val="left" w:leader="none"/>
          <w:tab w:pos="1521" w:val="left" w:leader="none"/>
        </w:tabs>
        <w:spacing w:line="240" w:lineRule="auto" w:before="0" w:after="0"/>
        <w:ind w:left="1520" w:right="1111" w:hanging="361"/>
        <w:jc w:val="left"/>
        <w:rPr>
          <w:sz w:val="22"/>
        </w:rPr>
      </w:pPr>
      <w:r>
        <w:rPr>
          <w:sz w:val="22"/>
        </w:rPr>
        <w:t>Puede pedir una excedencia voluntaria el trabajador que tenga como mínimo un año de antigüedad en la empresa.</w:t>
      </w:r>
    </w:p>
    <w:p>
      <w:pPr>
        <w:pStyle w:val="ListParagraph"/>
        <w:numPr>
          <w:ilvl w:val="0"/>
          <w:numId w:val="49"/>
        </w:numPr>
        <w:tabs>
          <w:tab w:pos="1520" w:val="left" w:leader="none"/>
          <w:tab w:pos="1521" w:val="left" w:leader="none"/>
        </w:tabs>
        <w:spacing w:line="279" w:lineRule="exact" w:before="0" w:after="0"/>
        <w:ind w:left="1520" w:right="0" w:hanging="361"/>
        <w:jc w:val="left"/>
        <w:rPr>
          <w:sz w:val="22"/>
        </w:rPr>
      </w:pPr>
      <w:r>
        <w:rPr>
          <w:sz w:val="22"/>
        </w:rPr>
        <w:t>Su duración no podrá ser inferior a cuatro meses ni superior a cinco</w:t>
      </w:r>
      <w:r>
        <w:rPr>
          <w:spacing w:val="-13"/>
          <w:sz w:val="22"/>
        </w:rPr>
        <w:t> </w:t>
      </w:r>
      <w:r>
        <w:rPr>
          <w:sz w:val="22"/>
        </w:rPr>
        <w:t>años.</w:t>
      </w:r>
    </w:p>
    <w:p>
      <w:pPr>
        <w:pStyle w:val="ListParagraph"/>
        <w:numPr>
          <w:ilvl w:val="0"/>
          <w:numId w:val="49"/>
        </w:numPr>
        <w:tabs>
          <w:tab w:pos="1520" w:val="left" w:leader="none"/>
          <w:tab w:pos="1521" w:val="left" w:leader="none"/>
        </w:tabs>
        <w:spacing w:line="240" w:lineRule="auto" w:before="1" w:after="0"/>
        <w:ind w:left="1520" w:right="1113" w:hanging="361"/>
        <w:jc w:val="left"/>
        <w:rPr>
          <w:sz w:val="22"/>
        </w:rPr>
      </w:pPr>
      <w:r>
        <w:rPr>
          <w:sz w:val="22"/>
        </w:rPr>
        <w:t>Se puede volver a pedir cuando hayan transcurrido cuatro años desde el final de la anterior excedencia.</w:t>
      </w:r>
    </w:p>
    <w:p>
      <w:pPr>
        <w:pStyle w:val="ListParagraph"/>
        <w:numPr>
          <w:ilvl w:val="0"/>
          <w:numId w:val="49"/>
        </w:numPr>
        <w:tabs>
          <w:tab w:pos="1520" w:val="left" w:leader="none"/>
          <w:tab w:pos="1521" w:val="left" w:leader="none"/>
        </w:tabs>
        <w:spacing w:line="240" w:lineRule="auto" w:before="1" w:after="0"/>
        <w:ind w:left="1520" w:right="1114" w:hanging="361"/>
        <w:jc w:val="left"/>
        <w:rPr>
          <w:sz w:val="22"/>
        </w:rPr>
      </w:pPr>
      <w:r>
        <w:rPr>
          <w:sz w:val="22"/>
        </w:rPr>
        <w:t>No computa a efectos de antigüedad, ni se tiene derecho a reserva de puesto de trabajo; solo se tiene un derecho preferente sobre las vacantes de similar categoría que se produjeran en la</w:t>
      </w:r>
      <w:r>
        <w:rPr>
          <w:spacing w:val="-23"/>
          <w:sz w:val="22"/>
        </w:rPr>
        <w:t> </w:t>
      </w:r>
      <w:r>
        <w:rPr>
          <w:sz w:val="22"/>
        </w:rPr>
        <w:t>empresa.</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37088" filled="true" fillcolor="#538dd3" stroked="false">
            <v:fill type="solid"/>
            <w10:wrap type="none"/>
          </v:rect>
        </w:pict>
      </w:r>
    </w:p>
    <w:p>
      <w:pPr>
        <w:pStyle w:val="BodyText"/>
        <w:spacing w:before="4"/>
        <w:rPr>
          <w:sz w:val="20"/>
        </w:rPr>
      </w:pPr>
    </w:p>
    <w:p>
      <w:pPr>
        <w:pStyle w:val="Heading2"/>
        <w:numPr>
          <w:ilvl w:val="0"/>
          <w:numId w:val="44"/>
        </w:numPr>
        <w:tabs>
          <w:tab w:pos="1454" w:val="left" w:leader="none"/>
        </w:tabs>
        <w:spacing w:line="240" w:lineRule="auto" w:before="57" w:after="0"/>
        <w:ind w:left="1092" w:right="1109" w:firstLine="0"/>
        <w:jc w:val="both"/>
      </w:pPr>
      <w:r>
        <w:rPr>
          <w:spacing w:val="-3"/>
        </w:rPr>
        <w:t>Imagina que </w:t>
      </w:r>
      <w:r>
        <w:rPr>
          <w:spacing w:val="-4"/>
        </w:rPr>
        <w:t>estás trabajando desde </w:t>
      </w:r>
      <w:r>
        <w:rPr>
          <w:spacing w:val="-3"/>
        </w:rPr>
        <w:t>el día </w:t>
      </w:r>
      <w:r>
        <w:rPr/>
        <w:t>1 de </w:t>
      </w:r>
      <w:r>
        <w:rPr>
          <w:spacing w:val="-4"/>
        </w:rPr>
        <w:t>noviembre </w:t>
      </w:r>
      <w:r>
        <w:rPr/>
        <w:t>en </w:t>
      </w:r>
      <w:r>
        <w:rPr>
          <w:spacing w:val="-3"/>
        </w:rPr>
        <w:t>una </w:t>
      </w:r>
      <w:r>
        <w:rPr>
          <w:spacing w:val="-4"/>
        </w:rPr>
        <w:t>Gestoría, </w:t>
      </w:r>
      <w:r>
        <w:rPr>
          <w:spacing w:val="-3"/>
        </w:rPr>
        <w:t>con  </w:t>
      </w:r>
      <w:r>
        <w:rPr/>
        <w:t>un </w:t>
      </w:r>
      <w:r>
        <w:rPr>
          <w:spacing w:val="-4"/>
        </w:rPr>
        <w:t>contrato eventual </w:t>
      </w:r>
      <w:r>
        <w:rPr>
          <w:spacing w:val="-3"/>
        </w:rPr>
        <w:t>por </w:t>
      </w:r>
      <w:r>
        <w:rPr>
          <w:spacing w:val="-4"/>
        </w:rPr>
        <w:t>circunstancias </w:t>
      </w:r>
      <w:r>
        <w:rPr/>
        <w:t>de la </w:t>
      </w:r>
      <w:r>
        <w:rPr>
          <w:spacing w:val="-4"/>
        </w:rPr>
        <w:t>producción. </w:t>
      </w:r>
      <w:r>
        <w:rPr/>
        <w:t>Tu </w:t>
      </w:r>
      <w:r>
        <w:rPr>
          <w:spacing w:val="-3"/>
        </w:rPr>
        <w:t>salario es </w:t>
      </w:r>
      <w:r>
        <w:rPr/>
        <w:t>de </w:t>
      </w:r>
      <w:r>
        <w:rPr>
          <w:spacing w:val="-3"/>
        </w:rPr>
        <w:t>700 </w:t>
      </w:r>
      <w:r>
        <w:rPr/>
        <w:t>€ </w:t>
      </w:r>
      <w:r>
        <w:rPr>
          <w:spacing w:val="-4"/>
        </w:rPr>
        <w:t>mensuales </w:t>
      </w:r>
      <w:r>
        <w:rPr/>
        <w:t>y </w:t>
      </w:r>
      <w:r>
        <w:rPr>
          <w:spacing w:val="-4"/>
        </w:rPr>
        <w:t>tienes derecho </w:t>
      </w:r>
      <w:r>
        <w:rPr/>
        <w:t>a </w:t>
      </w:r>
      <w:r>
        <w:rPr>
          <w:spacing w:val="-3"/>
        </w:rPr>
        <w:t>dos </w:t>
      </w:r>
      <w:r>
        <w:rPr>
          <w:spacing w:val="-4"/>
        </w:rPr>
        <w:t>pagas extraordinarias </w:t>
      </w:r>
      <w:r>
        <w:rPr/>
        <w:t>de </w:t>
      </w:r>
      <w:r>
        <w:rPr>
          <w:spacing w:val="-4"/>
        </w:rPr>
        <w:t>devengo anual del </w:t>
      </w:r>
      <w:r>
        <w:rPr>
          <w:spacing w:val="-3"/>
        </w:rPr>
        <w:t>mismo </w:t>
      </w:r>
      <w:r>
        <w:rPr>
          <w:spacing w:val="-4"/>
        </w:rPr>
        <w:t>importe. </w:t>
      </w:r>
      <w:r>
        <w:rPr/>
        <w:t>El </w:t>
      </w:r>
      <w:r>
        <w:rPr>
          <w:spacing w:val="-3"/>
        </w:rPr>
        <w:t>jefe </w:t>
      </w:r>
      <w:r>
        <w:rPr/>
        <w:t>te ha </w:t>
      </w:r>
      <w:r>
        <w:rPr>
          <w:spacing w:val="-4"/>
        </w:rPr>
        <w:t>comunicado </w:t>
      </w:r>
      <w:r>
        <w:rPr>
          <w:spacing w:val="-3"/>
        </w:rPr>
        <w:t>que </w:t>
      </w:r>
      <w:r>
        <w:rPr/>
        <w:t>no te </w:t>
      </w:r>
      <w:r>
        <w:rPr>
          <w:spacing w:val="-2"/>
        </w:rPr>
        <w:t>iba </w:t>
      </w:r>
      <w:r>
        <w:rPr/>
        <w:t>a </w:t>
      </w:r>
      <w:r>
        <w:rPr>
          <w:spacing w:val="-4"/>
        </w:rPr>
        <w:t>renovar </w:t>
      </w:r>
      <w:r>
        <w:rPr>
          <w:spacing w:val="-3"/>
        </w:rPr>
        <w:t>el </w:t>
      </w:r>
      <w:r>
        <w:rPr>
          <w:spacing w:val="-4"/>
        </w:rPr>
        <w:t>contrato </w:t>
      </w:r>
      <w:r>
        <w:rPr/>
        <w:t>a </w:t>
      </w:r>
      <w:r>
        <w:rPr>
          <w:spacing w:val="-4"/>
        </w:rPr>
        <w:t>partir del </w:t>
      </w:r>
      <w:r>
        <w:rPr>
          <w:spacing w:val="-3"/>
        </w:rPr>
        <w:t>día </w:t>
      </w:r>
      <w:r>
        <w:rPr/>
        <w:t>31 de </w:t>
      </w:r>
      <w:r>
        <w:rPr>
          <w:spacing w:val="-3"/>
        </w:rPr>
        <w:t>mayo </w:t>
      </w:r>
      <w:r>
        <w:rPr/>
        <w:t>y te ha </w:t>
      </w:r>
      <w:r>
        <w:rPr>
          <w:spacing w:val="-4"/>
        </w:rPr>
        <w:t>presentado </w:t>
      </w:r>
      <w:r>
        <w:rPr/>
        <w:t>un </w:t>
      </w:r>
      <w:r>
        <w:rPr>
          <w:spacing w:val="-4"/>
        </w:rPr>
        <w:t>finiquito </w:t>
      </w:r>
      <w:r>
        <w:rPr>
          <w:spacing w:val="-3"/>
        </w:rPr>
        <w:t>por </w:t>
      </w:r>
      <w:r>
        <w:rPr>
          <w:spacing w:val="-4"/>
        </w:rPr>
        <w:t>importe total </w:t>
      </w:r>
      <w:r>
        <w:rPr/>
        <w:t>de </w:t>
      </w:r>
      <w:r>
        <w:rPr>
          <w:spacing w:val="-3"/>
        </w:rPr>
        <w:t>540 </w:t>
      </w:r>
      <w:r>
        <w:rPr/>
        <w:t>€. </w:t>
      </w:r>
      <w:r>
        <w:rPr>
          <w:spacing w:val="-4"/>
        </w:rPr>
        <w:t>¿Deberías firmarlo? Calcula </w:t>
      </w:r>
      <w:r>
        <w:rPr/>
        <w:t>la </w:t>
      </w:r>
      <w:r>
        <w:rPr>
          <w:spacing w:val="-4"/>
        </w:rPr>
        <w:t>cantidad </w:t>
      </w:r>
      <w:r>
        <w:rPr>
          <w:spacing w:val="-3"/>
        </w:rPr>
        <w:t>que </w:t>
      </w:r>
      <w:r>
        <w:rPr/>
        <w:t>te </w:t>
      </w:r>
      <w:r>
        <w:rPr>
          <w:spacing w:val="-4"/>
        </w:rPr>
        <w:t>corresponde, detallando </w:t>
      </w:r>
      <w:r>
        <w:rPr>
          <w:spacing w:val="-2"/>
        </w:rPr>
        <w:t>los </w:t>
      </w:r>
      <w:r>
        <w:rPr>
          <w:spacing w:val="-4"/>
        </w:rPr>
        <w:t>diferentes conceptos: indemnización, parte proporcional </w:t>
      </w:r>
      <w:r>
        <w:rPr/>
        <w:t>de </w:t>
      </w:r>
      <w:r>
        <w:rPr>
          <w:spacing w:val="-3"/>
        </w:rPr>
        <w:t>las </w:t>
      </w:r>
      <w:r>
        <w:rPr>
          <w:spacing w:val="-4"/>
        </w:rPr>
        <w:t>pagas extraordinarias, parte proporcional </w:t>
      </w:r>
      <w:r>
        <w:rPr/>
        <w:t>de </w:t>
      </w:r>
      <w:r>
        <w:rPr>
          <w:spacing w:val="-3"/>
        </w:rPr>
        <w:t>las </w:t>
      </w:r>
      <w:r>
        <w:rPr>
          <w:spacing w:val="-4"/>
        </w:rPr>
        <w:t>vacaciones </w:t>
      </w:r>
      <w:r>
        <w:rPr>
          <w:spacing w:val="-3"/>
        </w:rPr>
        <w:t>no </w:t>
      </w:r>
      <w:r>
        <w:rPr>
          <w:spacing w:val="-4"/>
        </w:rPr>
        <w:t>disfrutadas </w:t>
      </w:r>
      <w:r>
        <w:rPr/>
        <w:t>y </w:t>
      </w:r>
      <w:r>
        <w:rPr>
          <w:spacing w:val="-4"/>
        </w:rPr>
        <w:t>salarios del </w:t>
      </w:r>
      <w:r>
        <w:rPr>
          <w:spacing w:val="-3"/>
        </w:rPr>
        <w:t>mes.</w:t>
      </w:r>
    </w:p>
    <w:p>
      <w:pPr>
        <w:pStyle w:val="BodyText"/>
        <w:ind w:left="1092" w:right="1113"/>
        <w:jc w:val="both"/>
      </w:pPr>
      <w:r>
        <w:rPr/>
        <w:t>No deberías firmar el finiquito porque te corresponden </w:t>
      </w:r>
      <w:r>
        <w:rPr>
          <w:b/>
        </w:rPr>
        <w:t>1 858,12 € brutos, </w:t>
      </w:r>
      <w:r>
        <w:rPr/>
        <w:t>una cantidad mucho mayor, que calcularíamos así:</w:t>
      </w:r>
    </w:p>
    <w:p>
      <w:pPr>
        <w:pStyle w:val="BodyText"/>
      </w:pPr>
    </w:p>
    <w:p>
      <w:pPr>
        <w:spacing w:before="0"/>
        <w:ind w:left="1092" w:right="0" w:firstLine="0"/>
        <w:jc w:val="both"/>
        <w:rPr>
          <w:b/>
          <w:sz w:val="22"/>
        </w:rPr>
      </w:pPr>
      <w:r>
        <w:rPr>
          <w:sz w:val="22"/>
        </w:rPr>
        <w:t>Calculamos la cantidad correspondiente a los </w:t>
      </w:r>
      <w:r>
        <w:rPr>
          <w:b/>
          <w:sz w:val="22"/>
        </w:rPr>
        <w:t>días del mes trabajados.</w:t>
      </w:r>
    </w:p>
    <w:p>
      <w:pPr>
        <w:pStyle w:val="BodyText"/>
        <w:spacing w:before="11"/>
        <w:rPr>
          <w:b/>
          <w:sz w:val="26"/>
        </w:rPr>
      </w:pPr>
    </w:p>
    <w:p>
      <w:pPr>
        <w:spacing w:before="0"/>
        <w:ind w:left="1092" w:right="0" w:firstLine="0"/>
        <w:jc w:val="left"/>
        <w:rPr>
          <w:b/>
          <w:sz w:val="22"/>
        </w:rPr>
      </w:pPr>
      <w:r>
        <w:rPr/>
        <w:pict>
          <v:line style="position:absolute;mso-position-horizontal-relative:page;mso-position-vertical-relative:paragraph;z-index:-269474816" from="77.304001pt,7.353613pt" to="110.424001pt,7.353613pt" stroked="true" strokeweight=".72pt" strokecolor="#000000">
            <v:stroke dashstyle="solid"/>
            <w10:wrap type="none"/>
          </v:line>
        </w:pict>
      </w:r>
      <w:r>
        <w:rPr/>
        <w:pict>
          <v:shape style="position:absolute;margin-left:89.064003pt;margin-top:8.384043pt;width:9.6pt;height:9.450pt;mso-position-horizontal-relative:page;mso-position-vertical-relative:paragraph;z-index:-269469696" type="#_x0000_t202" filled="false" stroked="false">
            <v:textbox inset="0,0,0,0">
              <w:txbxContent>
                <w:p>
                  <w:pPr>
                    <w:spacing w:before="0"/>
                    <w:ind w:left="0" w:right="0" w:firstLine="0"/>
                    <w:jc w:val="left"/>
                    <w:rPr>
                      <w:rFonts w:ascii="Cambria Math" w:eastAsia="Cambria Math"/>
                      <w:sz w:val="16"/>
                    </w:rPr>
                  </w:pPr>
                  <w:r>
                    <w:rPr>
                      <w:rFonts w:ascii="Cambria Math" w:eastAsia="Cambria Math"/>
                      <w:spacing w:val="-1"/>
                      <w:sz w:val="16"/>
                    </w:rPr>
                    <w:t>𝟑𝟏</w:t>
                  </w:r>
                </w:p>
              </w:txbxContent>
            </v:textbox>
            <w10:wrap type="none"/>
          </v:shape>
        </w:pict>
      </w:r>
      <w:r>
        <w:rPr>
          <w:rFonts w:ascii="Cambria Math" w:hAnsi="Cambria Math" w:eastAsia="Cambria Math"/>
          <w:sz w:val="22"/>
        </w:rPr>
        <w:t>𝒙 = </w:t>
      </w:r>
      <w:r>
        <w:rPr>
          <w:rFonts w:ascii="Cambria Math" w:hAnsi="Cambria Math" w:eastAsia="Cambria Math"/>
          <w:sz w:val="22"/>
          <w:vertAlign w:val="superscript"/>
        </w:rPr>
        <w:t>𝟕𝟎𝟎</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rFonts w:ascii="Cambria Math" w:hAnsi="Cambria Math" w:eastAsia="Cambria Math"/>
          <w:sz w:val="22"/>
          <w:vertAlign w:val="superscript"/>
        </w:rPr>
        <w:t>𝟑𝟏</w:t>
      </w:r>
      <w:r>
        <w:rPr>
          <w:rFonts w:ascii="Cambria Math" w:hAnsi="Cambria Math" w:eastAsia="Cambria Math"/>
          <w:sz w:val="22"/>
          <w:vertAlign w:val="baseline"/>
        </w:rPr>
        <w:t> </w:t>
      </w:r>
      <w:r>
        <w:rPr>
          <w:b/>
          <w:sz w:val="22"/>
          <w:vertAlign w:val="baseline"/>
        </w:rPr>
        <w:t>= 700 € por el mes de mayo</w:t>
      </w:r>
    </w:p>
    <w:p>
      <w:pPr>
        <w:pStyle w:val="BodyText"/>
        <w:spacing w:before="3"/>
        <w:rPr>
          <w:b/>
          <w:sz w:val="26"/>
        </w:rPr>
      </w:pPr>
    </w:p>
    <w:p>
      <w:pPr>
        <w:pStyle w:val="BodyText"/>
        <w:ind w:left="1092"/>
        <w:rPr>
          <w:b/>
        </w:rPr>
      </w:pPr>
      <w:r>
        <w:rPr/>
        <w:t>Ahora calculamos la cantidad correspondiente a la parte proporcional de la </w:t>
      </w:r>
      <w:r>
        <w:rPr>
          <w:b/>
        </w:rPr>
        <w:t>paga de Navidad:</w:t>
      </w:r>
    </w:p>
    <w:p>
      <w:pPr>
        <w:pStyle w:val="BodyText"/>
        <w:ind w:left="1092" w:right="1114"/>
      </w:pPr>
      <w:r>
        <w:rPr/>
        <w:t>Al ser de devengo anual se pagaría entera por el tiempo trabajado desde el 1 de enero hasta el 31 de diciembre.</w:t>
      </w:r>
    </w:p>
    <w:p>
      <w:pPr>
        <w:pStyle w:val="BodyText"/>
        <w:spacing w:before="1"/>
        <w:ind w:left="1092" w:right="1114"/>
      </w:pPr>
      <w:r>
        <w:rPr/>
        <w:t>Luego tendrían que pagar la parte proporcional por los días trabajados desde el 1 de enero hasta el 31 de mayo: (31 días de enero + 28 de febrero + 31 de marzo + 30 de abril + 31 de mayo = 151 días trabajados).</w:t>
      </w:r>
    </w:p>
    <w:p>
      <w:pPr>
        <w:pStyle w:val="BodyText"/>
        <w:spacing w:before="4"/>
        <w:rPr>
          <w:sz w:val="27"/>
        </w:rPr>
      </w:pPr>
    </w:p>
    <w:p>
      <w:pPr>
        <w:spacing w:before="0"/>
        <w:ind w:left="1092" w:right="0" w:firstLine="0"/>
        <w:jc w:val="left"/>
        <w:rPr>
          <w:b/>
          <w:sz w:val="22"/>
        </w:rPr>
      </w:pPr>
      <w:r>
        <w:rPr/>
        <w:pict>
          <v:line style="position:absolute;mso-position-horizontal-relative:page;mso-position-vertical-relative:paragraph;z-index:-269473792" from="77.304001pt,7.353646pt" to="115.224001pt,7.353646pt" stroked="true" strokeweight=".72pt" strokecolor="#000000">
            <v:stroke dashstyle="solid"/>
            <w10:wrap type="none"/>
          </v:line>
        </w:pict>
      </w:r>
      <w:r>
        <w:rPr/>
        <w:pict>
          <v:shape style="position:absolute;margin-left:89.064003pt;margin-top:8.354076pt;width:14.4pt;height:9.450pt;mso-position-horizontal-relative:page;mso-position-vertical-relative:paragraph;z-index:-269468672" type="#_x0000_t202" filled="false" stroked="false">
            <v:textbox inset="0,0,0,0">
              <w:txbxContent>
                <w:p>
                  <w:pPr>
                    <w:spacing w:before="0"/>
                    <w:ind w:left="0" w:right="0" w:firstLine="0"/>
                    <w:jc w:val="left"/>
                    <w:rPr>
                      <w:rFonts w:ascii="Cambria Math" w:eastAsia="Cambria Math"/>
                      <w:sz w:val="16"/>
                    </w:rPr>
                  </w:pPr>
                  <w:r>
                    <w:rPr>
                      <w:rFonts w:ascii="Cambria Math" w:eastAsia="Cambria Math"/>
                      <w:spacing w:val="-1"/>
                      <w:sz w:val="16"/>
                    </w:rPr>
                    <w:t>𝟑𝟔𝟓</w:t>
                  </w:r>
                </w:p>
              </w:txbxContent>
            </v:textbox>
            <w10:wrap type="none"/>
          </v:shape>
        </w:pict>
      </w:r>
      <w:r>
        <w:rPr>
          <w:rFonts w:ascii="Cambria Math" w:hAnsi="Cambria Math" w:eastAsia="Cambria Math"/>
          <w:sz w:val="22"/>
        </w:rPr>
        <w:t>𝒙 = </w:t>
      </w:r>
      <w:r>
        <w:rPr>
          <w:rFonts w:ascii="Cambria Math" w:hAnsi="Cambria Math" w:eastAsia="Cambria Math"/>
          <w:sz w:val="22"/>
          <w:vertAlign w:val="superscript"/>
        </w:rPr>
        <w:t>𝟕𝟎𝟎</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rFonts w:ascii="Cambria Math" w:hAnsi="Cambria Math" w:eastAsia="Cambria Math"/>
          <w:sz w:val="22"/>
          <w:vertAlign w:val="superscript"/>
        </w:rPr>
        <w:t>𝟏𝟓𝟏</w:t>
      </w:r>
      <w:r>
        <w:rPr>
          <w:rFonts w:ascii="Cambria Math" w:hAnsi="Cambria Math" w:eastAsia="Cambria Math"/>
          <w:sz w:val="22"/>
          <w:vertAlign w:val="baseline"/>
        </w:rPr>
        <w:t> </w:t>
      </w:r>
      <w:r>
        <w:rPr>
          <w:sz w:val="22"/>
          <w:vertAlign w:val="baseline"/>
        </w:rPr>
        <w:t>= </w:t>
      </w:r>
      <w:r>
        <w:rPr>
          <w:b/>
          <w:sz w:val="22"/>
          <w:vertAlign w:val="baseline"/>
        </w:rPr>
        <w:t>289,59 € por paga navidad</w:t>
      </w:r>
    </w:p>
    <w:p>
      <w:pPr>
        <w:pStyle w:val="BodyText"/>
        <w:spacing w:before="2"/>
        <w:rPr>
          <w:b/>
          <w:sz w:val="26"/>
        </w:rPr>
      </w:pPr>
    </w:p>
    <w:p>
      <w:pPr>
        <w:pStyle w:val="BodyText"/>
        <w:ind w:left="1092"/>
        <w:rPr>
          <w:b/>
        </w:rPr>
      </w:pPr>
      <w:r>
        <w:rPr/>
        <w:t>A continuación calculamos la cantidad correspondiente a la parte proporcional de la </w:t>
      </w:r>
      <w:r>
        <w:rPr>
          <w:b/>
        </w:rPr>
        <w:t>paga de junio:</w:t>
      </w:r>
    </w:p>
    <w:p>
      <w:pPr>
        <w:pStyle w:val="BodyText"/>
        <w:spacing w:before="1"/>
        <w:rPr>
          <w:b/>
        </w:rPr>
      </w:pPr>
    </w:p>
    <w:p>
      <w:pPr>
        <w:pStyle w:val="BodyText"/>
        <w:ind w:left="1092" w:right="1179"/>
      </w:pPr>
      <w:r>
        <w:rPr/>
        <w:t>Al ser de devengo anual se pagaría entera por el tiempo trabajado desde el 1 de julio hasta el 30 de junio. Luego tendrían que pagar la parte proporcional por los días trabajados desde el 1 de noviembre que empezó a trabajar hasta el 31 de mayo: 30 días de noviembre + 31 días de diciembre + 31 días de enero + 28 días de febrero + 31 días de marzo + 30 días de abril + 31 días de mayo = 212 días</w:t>
      </w:r>
      <w:r>
        <w:rPr>
          <w:spacing w:val="-22"/>
        </w:rPr>
        <w:t> </w:t>
      </w:r>
      <w:r>
        <w:rPr/>
        <w:t>trabajados.</w:t>
      </w:r>
    </w:p>
    <w:p>
      <w:pPr>
        <w:pStyle w:val="BodyText"/>
        <w:spacing w:before="10"/>
        <w:rPr>
          <w:sz w:val="26"/>
        </w:rPr>
      </w:pPr>
    </w:p>
    <w:p>
      <w:pPr>
        <w:spacing w:before="0"/>
        <w:ind w:left="1092" w:right="0" w:firstLine="0"/>
        <w:jc w:val="left"/>
        <w:rPr>
          <w:b/>
          <w:sz w:val="22"/>
        </w:rPr>
      </w:pPr>
      <w:r>
        <w:rPr/>
        <w:pict>
          <v:line style="position:absolute;mso-position-horizontal-relative:page;mso-position-vertical-relative:paragraph;z-index:-269472768" from="77.304001pt,7.353626pt" to="115.224001pt,7.353626pt" stroked="true" strokeweight=".72003pt" strokecolor="#000000">
            <v:stroke dashstyle="solid"/>
            <w10:wrap type="none"/>
          </v:line>
        </w:pict>
      </w:r>
      <w:r>
        <w:rPr/>
        <w:pict>
          <v:shape style="position:absolute;margin-left:89.064003pt;margin-top:8.354071pt;width:14.4pt;height:9.450pt;mso-position-horizontal-relative:page;mso-position-vertical-relative:paragraph;z-index:-269467648" type="#_x0000_t202" filled="false" stroked="false">
            <v:textbox inset="0,0,0,0">
              <w:txbxContent>
                <w:p>
                  <w:pPr>
                    <w:spacing w:before="0"/>
                    <w:ind w:left="0" w:right="0" w:firstLine="0"/>
                    <w:jc w:val="left"/>
                    <w:rPr>
                      <w:rFonts w:ascii="Cambria Math" w:eastAsia="Cambria Math"/>
                      <w:sz w:val="16"/>
                    </w:rPr>
                  </w:pPr>
                  <w:r>
                    <w:rPr>
                      <w:rFonts w:ascii="Cambria Math" w:eastAsia="Cambria Math"/>
                      <w:spacing w:val="-1"/>
                      <w:sz w:val="16"/>
                    </w:rPr>
                    <w:t>𝟑𝟔𝟓</w:t>
                  </w:r>
                </w:p>
              </w:txbxContent>
            </v:textbox>
            <w10:wrap type="none"/>
          </v:shape>
        </w:pict>
      </w:r>
      <w:r>
        <w:rPr>
          <w:rFonts w:ascii="Cambria Math" w:hAnsi="Cambria Math" w:eastAsia="Cambria Math"/>
          <w:sz w:val="22"/>
        </w:rPr>
        <w:t>𝒙 = </w:t>
      </w:r>
      <w:r>
        <w:rPr>
          <w:rFonts w:ascii="Cambria Math" w:hAnsi="Cambria Math" w:eastAsia="Cambria Math"/>
          <w:sz w:val="22"/>
          <w:vertAlign w:val="superscript"/>
        </w:rPr>
        <w:t>𝟕𝟎𝟎</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rFonts w:ascii="Cambria Math" w:hAnsi="Cambria Math" w:eastAsia="Cambria Math"/>
          <w:sz w:val="22"/>
          <w:vertAlign w:val="superscript"/>
        </w:rPr>
        <w:t>𝟐𝟏𝟐</w:t>
      </w:r>
      <w:r>
        <w:rPr>
          <w:rFonts w:ascii="Cambria Math" w:hAnsi="Cambria Math" w:eastAsia="Cambria Math"/>
          <w:sz w:val="22"/>
          <w:vertAlign w:val="baseline"/>
        </w:rPr>
        <w:t> </w:t>
      </w:r>
      <w:r>
        <w:rPr>
          <w:sz w:val="22"/>
          <w:vertAlign w:val="baseline"/>
        </w:rPr>
        <w:t>= </w:t>
      </w:r>
      <w:r>
        <w:rPr>
          <w:b/>
          <w:sz w:val="22"/>
          <w:vertAlign w:val="baseline"/>
        </w:rPr>
        <w:t>406,58 € por paga junio</w:t>
      </w:r>
    </w:p>
    <w:p>
      <w:pPr>
        <w:pStyle w:val="BodyText"/>
        <w:spacing w:before="5"/>
        <w:rPr>
          <w:b/>
          <w:sz w:val="26"/>
        </w:rPr>
      </w:pPr>
    </w:p>
    <w:p>
      <w:pPr>
        <w:spacing w:before="0"/>
        <w:ind w:left="1092" w:right="1114" w:firstLine="0"/>
        <w:jc w:val="left"/>
        <w:rPr>
          <w:b/>
          <w:sz w:val="22"/>
        </w:rPr>
      </w:pPr>
      <w:r>
        <w:rPr>
          <w:sz w:val="22"/>
        </w:rPr>
        <w:t>Ahora vamos a calcular la cantidad correspondiente a la parte proporcional de las </w:t>
      </w:r>
      <w:r>
        <w:rPr>
          <w:b/>
          <w:sz w:val="22"/>
        </w:rPr>
        <w:t>vacaciones no disfrutadas.</w:t>
      </w:r>
    </w:p>
    <w:p>
      <w:pPr>
        <w:pStyle w:val="BodyText"/>
        <w:ind w:left="1092" w:right="1114"/>
      </w:pPr>
      <w:r>
        <w:rPr/>
        <w:t>Suponemos que en el mes de diciembre disfrutó los días que le correspondían del año anterior, luego calculamos la cuantía correspondiente al año natural en el que le despiden, de la siguiente manera:</w:t>
      </w:r>
    </w:p>
    <w:p>
      <w:pPr>
        <w:pStyle w:val="BodyText"/>
        <w:spacing w:line="237" w:lineRule="auto" w:before="3"/>
        <w:ind w:left="1092" w:right="1114"/>
      </w:pPr>
      <w:r>
        <w:rPr/>
        <w:t>Primero calculamos los días de vacaciones que le corresponden: 31 días de enero + 28 de febrero + 31 de marzo + 30 de abril + 31 de mayo = 151 días.</w:t>
      </w:r>
    </w:p>
    <w:p>
      <w:pPr>
        <w:pStyle w:val="BodyText"/>
        <w:spacing w:before="11"/>
        <w:rPr>
          <w:sz w:val="20"/>
        </w:rPr>
      </w:pPr>
    </w:p>
    <w:p>
      <w:pPr>
        <w:pStyle w:val="BodyText"/>
        <w:ind w:left="1092"/>
      </w:pPr>
      <w:r>
        <w:rPr/>
        <w:pict>
          <v:line style="position:absolute;mso-position-horizontal-relative:page;mso-position-vertical-relative:paragraph;z-index:-269471744" from="77.183998pt,10.98157pt" to="108.503998pt,10.98157pt" stroked="true" strokeweight=".71997pt" strokecolor="#000000">
            <v:stroke dashstyle="solid"/>
            <w10:wrap type="none"/>
          </v:line>
        </w:pict>
      </w:r>
      <w:r>
        <w:rPr/>
        <w:pict>
          <v:shape style="position:absolute;margin-left:85.823997pt;margin-top:11.981985pt;width:14.05pt;height:9.450pt;mso-position-horizontal-relative:page;mso-position-vertical-relative:paragraph;z-index:-269466624" type="#_x0000_t202" filled="false" stroked="false">
            <v:textbox inset="0,0,0,0">
              <w:txbxContent>
                <w:p>
                  <w:pPr>
                    <w:spacing w:before="0"/>
                    <w:ind w:left="0" w:right="0" w:firstLine="0"/>
                    <w:jc w:val="left"/>
                    <w:rPr>
                      <w:rFonts w:ascii="Cambria Math"/>
                      <w:sz w:val="16"/>
                    </w:rPr>
                  </w:pPr>
                  <w:r>
                    <w:rPr>
                      <w:rFonts w:ascii="Cambria Math"/>
                      <w:w w:val="105"/>
                      <w:sz w:val="16"/>
                    </w:rPr>
                    <w:t>365</w:t>
                  </w:r>
                </w:p>
              </w:txbxContent>
            </v:textbox>
            <w10:wrap type="none"/>
          </v:shape>
        </w:pict>
      </w:r>
      <w:r>
        <w:rPr>
          <w:rFonts w:ascii="Cambria Math" w:hAnsi="Cambria Math" w:eastAsia="Cambria Math"/>
        </w:rPr>
        <w:t>𝑥 = </w:t>
      </w:r>
      <w:r>
        <w:rPr>
          <w:rFonts w:ascii="Cambria Math" w:hAnsi="Cambria Math" w:eastAsia="Cambria Math"/>
          <w:vertAlign w:val="superscript"/>
        </w:rPr>
        <w:t>30</w:t>
      </w:r>
      <w:r>
        <w:rPr>
          <w:rFonts w:ascii="Cambria Math" w:hAnsi="Cambria Math" w:eastAsia="Cambria Math"/>
          <w:vertAlign w:val="baseline"/>
        </w:rPr>
        <w:t> </w:t>
      </w:r>
      <w:r>
        <w:rPr>
          <w:rFonts w:ascii="Cambria Math" w:hAnsi="Cambria Math" w:eastAsia="Cambria Math"/>
          <w:position w:val="13"/>
          <w:sz w:val="13"/>
          <w:vertAlign w:val="baseline"/>
        </w:rPr>
        <w:t>× </w:t>
      </w:r>
      <w:r>
        <w:rPr>
          <w:rFonts w:ascii="Cambria Math" w:hAnsi="Cambria Math" w:eastAsia="Cambria Math"/>
          <w:position w:val="13"/>
          <w:sz w:val="16"/>
          <w:vertAlign w:val="baseline"/>
        </w:rPr>
        <w:t>151 </w:t>
      </w:r>
      <w:r>
        <w:rPr>
          <w:vertAlign w:val="baseline"/>
        </w:rPr>
        <w:t>= 12,41 días de vacaciones le corresponden</w:t>
      </w:r>
    </w:p>
    <w:p>
      <w:pPr>
        <w:pStyle w:val="BodyText"/>
        <w:spacing w:before="5"/>
        <w:rPr>
          <w:sz w:val="26"/>
        </w:rPr>
      </w:pPr>
    </w:p>
    <w:p>
      <w:pPr>
        <w:pStyle w:val="BodyText"/>
        <w:ind w:left="1092"/>
      </w:pPr>
      <w:r>
        <w:rPr/>
        <w:t>A continuación calculamos la cuantía correspondiente a esos días de vacaciones:</w:t>
      </w:r>
    </w:p>
    <w:p>
      <w:pPr>
        <w:pStyle w:val="BodyText"/>
        <w:spacing w:before="11"/>
        <w:rPr>
          <w:sz w:val="26"/>
        </w:rPr>
      </w:pPr>
    </w:p>
    <w:p>
      <w:pPr>
        <w:spacing w:before="1"/>
        <w:ind w:left="1092" w:right="0" w:firstLine="0"/>
        <w:jc w:val="left"/>
        <w:rPr>
          <w:b/>
          <w:sz w:val="22"/>
        </w:rPr>
      </w:pPr>
      <w:r>
        <w:rPr/>
        <w:pict>
          <v:line style="position:absolute;mso-position-horizontal-relative:page;mso-position-vertical-relative:paragraph;z-index:-269470720" from="77.304001pt,7.403648pt" to="121.704001pt,7.403648pt" stroked="true" strokeweight=".71997pt" strokecolor="#000000">
            <v:stroke dashstyle="solid"/>
            <w10:wrap type="none"/>
          </v:line>
        </w:pict>
      </w:r>
      <w:r>
        <w:rPr/>
        <w:pict>
          <v:shape style="position:absolute;margin-left:94.704002pt;margin-top:8.404062pt;width:9.6pt;height:9.450pt;mso-position-horizontal-relative:page;mso-position-vertical-relative:paragraph;z-index:-269465600" type="#_x0000_t202" filled="false" stroked="false">
            <v:textbox inset="0,0,0,0">
              <w:txbxContent>
                <w:p>
                  <w:pPr>
                    <w:spacing w:before="0"/>
                    <w:ind w:left="0" w:right="0" w:firstLine="0"/>
                    <w:jc w:val="left"/>
                    <w:rPr>
                      <w:rFonts w:ascii="Cambria Math" w:eastAsia="Cambria Math"/>
                      <w:sz w:val="16"/>
                    </w:rPr>
                  </w:pPr>
                  <w:r>
                    <w:rPr>
                      <w:rFonts w:ascii="Cambria Math" w:eastAsia="Cambria Math"/>
                      <w:spacing w:val="-1"/>
                      <w:sz w:val="16"/>
                    </w:rPr>
                    <w:t>𝟑𝟎</w:t>
                  </w:r>
                </w:p>
              </w:txbxContent>
            </v:textbox>
            <w10:wrap type="none"/>
          </v:shape>
        </w:pict>
      </w:r>
      <w:r>
        <w:rPr>
          <w:rFonts w:ascii="Cambria Math" w:hAnsi="Cambria Math" w:eastAsia="Cambria Math"/>
          <w:sz w:val="22"/>
        </w:rPr>
        <w:t>𝒙 = </w:t>
      </w:r>
      <w:r>
        <w:rPr>
          <w:rFonts w:ascii="Cambria Math" w:hAnsi="Cambria Math" w:eastAsia="Cambria Math"/>
          <w:sz w:val="22"/>
          <w:vertAlign w:val="superscript"/>
        </w:rPr>
        <w:t>𝟕𝟎𝟎</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rFonts w:ascii="Cambria Math" w:hAnsi="Cambria Math" w:eastAsia="Cambria Math"/>
          <w:sz w:val="22"/>
          <w:vertAlign w:val="superscript"/>
        </w:rPr>
        <w:t>𝟏𝟐,𝟒𝟏</w:t>
      </w:r>
      <w:r>
        <w:rPr>
          <w:rFonts w:ascii="Cambria Math" w:hAnsi="Cambria Math" w:eastAsia="Cambria Math"/>
          <w:sz w:val="22"/>
          <w:vertAlign w:val="baseline"/>
        </w:rPr>
        <w:t> </w:t>
      </w:r>
      <w:r>
        <w:rPr>
          <w:sz w:val="22"/>
          <w:vertAlign w:val="baseline"/>
        </w:rPr>
        <w:t>= </w:t>
      </w:r>
      <w:r>
        <w:rPr>
          <w:b/>
          <w:sz w:val="22"/>
          <w:vertAlign w:val="baseline"/>
        </w:rPr>
        <w:t>289,57 € por los días no disfrutados de vacaciones</w:t>
      </w:r>
    </w:p>
    <w:p>
      <w:pPr>
        <w:spacing w:after="0"/>
        <w:jc w:val="left"/>
        <w:rPr>
          <w:sz w:val="22"/>
        </w:rPr>
        <w:sectPr>
          <w:pgSz w:w="11910" w:h="16840"/>
          <w:pgMar w:header="708" w:footer="931"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749376" filled="true" fillcolor="#538dd3" stroked="false">
            <v:fill type="solid"/>
            <w10:wrap type="none"/>
          </v:rect>
        </w:pict>
      </w:r>
    </w:p>
    <w:p>
      <w:pPr>
        <w:pStyle w:val="BodyText"/>
        <w:spacing w:before="4"/>
        <w:rPr>
          <w:b/>
          <w:sz w:val="20"/>
        </w:rPr>
      </w:pPr>
    </w:p>
    <w:p>
      <w:pPr>
        <w:spacing w:before="57"/>
        <w:ind w:left="1092" w:right="0" w:firstLine="0"/>
        <w:jc w:val="left"/>
        <w:rPr>
          <w:sz w:val="22"/>
        </w:rPr>
      </w:pPr>
      <w:r>
        <w:rPr>
          <w:b/>
          <w:sz w:val="22"/>
        </w:rPr>
        <w:t>Indemnización </w:t>
      </w:r>
      <w:r>
        <w:rPr>
          <w:sz w:val="22"/>
        </w:rPr>
        <w:t>prevista para un contrato temporal.</w:t>
      </w:r>
    </w:p>
    <w:p>
      <w:pPr>
        <w:pStyle w:val="BodyText"/>
      </w:pPr>
    </w:p>
    <w:p>
      <w:pPr>
        <w:pStyle w:val="BodyText"/>
        <w:ind w:left="1092"/>
      </w:pPr>
      <w:r>
        <w:rPr/>
        <w:t>Primero calculamos el salario diario a efectos de indemnización (se incluyen las pagas extraordinarias):</w:t>
      </w:r>
    </w:p>
    <w:p>
      <w:pPr>
        <w:pStyle w:val="BodyText"/>
        <w:spacing w:before="2"/>
        <w:rPr>
          <w:sz w:val="21"/>
        </w:rPr>
      </w:pPr>
    </w:p>
    <w:p>
      <w:pPr>
        <w:spacing w:before="0"/>
        <w:ind w:left="1092" w:right="0" w:firstLine="0"/>
        <w:jc w:val="left"/>
        <w:rPr>
          <w:sz w:val="22"/>
        </w:rPr>
      </w:pPr>
      <w:r>
        <w:rPr/>
        <w:pict>
          <v:line style="position:absolute;mso-position-horizontal-relative:page;mso-position-vertical-relative:paragraph;z-index:-269462528" from="77.304001pt,11.481592pt" to="157.944001pt,11.481592pt" stroked="true" strokeweight=".72pt" strokecolor="#000000">
            <v:stroke dashstyle="solid"/>
            <w10:wrap type="none"/>
          </v:line>
        </w:pict>
      </w:r>
      <w:r>
        <w:rPr/>
        <w:pict>
          <v:shape style="position:absolute;margin-left:110.419998pt;margin-top:12.482021pt;width:14.4pt;height:9.450pt;mso-position-horizontal-relative:page;mso-position-vertical-relative:paragraph;z-index:-269461504" type="#_x0000_t202" filled="false" stroked="false">
            <v:textbox inset="0,0,0,0">
              <w:txbxContent>
                <w:p>
                  <w:pPr>
                    <w:spacing w:before="0"/>
                    <w:ind w:left="0" w:right="0" w:firstLine="0"/>
                    <w:jc w:val="left"/>
                    <w:rPr>
                      <w:rFonts w:ascii="Cambria Math" w:eastAsia="Cambria Math"/>
                      <w:sz w:val="16"/>
                    </w:rPr>
                  </w:pPr>
                  <w:r>
                    <w:rPr>
                      <w:rFonts w:ascii="Cambria Math" w:eastAsia="Cambria Math"/>
                      <w:spacing w:val="-1"/>
                      <w:sz w:val="16"/>
                    </w:rPr>
                    <w:t>𝟑𝟔𝟓</w:t>
                  </w:r>
                </w:p>
              </w:txbxContent>
            </v:textbox>
            <w10:wrap type="none"/>
          </v:shape>
        </w:pict>
      </w:r>
      <w:r>
        <w:rPr>
          <w:rFonts w:ascii="Cambria Math" w:hAnsi="Cambria Math" w:eastAsia="Cambria Math"/>
          <w:sz w:val="22"/>
        </w:rPr>
        <w:t>𝒙 = </w:t>
      </w:r>
      <w:r>
        <w:rPr>
          <w:rFonts w:ascii="Cambria Math" w:hAnsi="Cambria Math" w:eastAsia="Cambria Math"/>
          <w:position w:val="14"/>
          <w:sz w:val="16"/>
        </w:rPr>
        <w:t>(</w:t>
      </w:r>
      <w:r>
        <w:rPr>
          <w:rFonts w:ascii="Cambria Math" w:hAnsi="Cambria Math" w:eastAsia="Cambria Math"/>
          <w:position w:val="13"/>
          <w:sz w:val="16"/>
        </w:rPr>
        <w:t>𝟕𝟎𝟎 ×𝟏𝟐</w:t>
      </w:r>
      <w:r>
        <w:rPr>
          <w:rFonts w:ascii="Cambria Math" w:hAnsi="Cambria Math" w:eastAsia="Cambria Math"/>
          <w:position w:val="14"/>
          <w:sz w:val="16"/>
        </w:rPr>
        <w:t>) </w:t>
      </w:r>
      <w:r>
        <w:rPr>
          <w:rFonts w:ascii="Cambria Math" w:hAnsi="Cambria Math" w:eastAsia="Cambria Math"/>
          <w:position w:val="13"/>
          <w:sz w:val="16"/>
        </w:rPr>
        <w:t>+ (𝟕𝟎𝟎 ×𝟐) </w:t>
      </w:r>
      <w:r>
        <w:rPr>
          <w:sz w:val="22"/>
        </w:rPr>
        <w:t>= 26,85 €</w:t>
      </w:r>
      <w:r>
        <w:rPr>
          <w:spacing w:val="17"/>
          <w:sz w:val="22"/>
        </w:rPr>
        <w:t> </w:t>
      </w:r>
      <w:r>
        <w:rPr>
          <w:sz w:val="22"/>
        </w:rPr>
        <w:t>diarios</w:t>
      </w:r>
    </w:p>
    <w:p>
      <w:pPr>
        <w:pStyle w:val="BodyText"/>
        <w:spacing w:before="2"/>
        <w:rPr>
          <w:sz w:val="26"/>
        </w:rPr>
      </w:pPr>
    </w:p>
    <w:p>
      <w:pPr>
        <w:pStyle w:val="BodyText"/>
        <w:ind w:left="1092" w:right="1114"/>
      </w:pPr>
      <w:r>
        <w:rPr/>
        <w:t>Suponiendo que la contrataron el 1 de noviembre de </w:t>
      </w:r>
      <w:r>
        <w:rPr>
          <w:b/>
        </w:rPr>
        <w:t>2014, </w:t>
      </w:r>
      <w:r>
        <w:rPr/>
        <w:t>le corresponderían 11 días de salario por año trabajado. Como ha trabajado 7</w:t>
      </w:r>
      <w:r>
        <w:rPr>
          <w:spacing w:val="-4"/>
        </w:rPr>
        <w:t> </w:t>
      </w:r>
      <w:r>
        <w:rPr/>
        <w:t>meses:</w:t>
      </w:r>
    </w:p>
    <w:p>
      <w:pPr>
        <w:pStyle w:val="BodyText"/>
        <w:spacing w:before="2"/>
        <w:rPr>
          <w:sz w:val="20"/>
        </w:rPr>
      </w:pPr>
    </w:p>
    <w:p>
      <w:pPr>
        <w:spacing w:line="190" w:lineRule="exact" w:before="0"/>
        <w:ind w:left="2418" w:right="0" w:firstLine="0"/>
        <w:jc w:val="left"/>
        <w:rPr>
          <w:rFonts w:ascii="Cambria Math"/>
          <w:sz w:val="20"/>
        </w:rPr>
      </w:pPr>
      <w:r>
        <w:rPr/>
        <w:pict>
          <v:shape style="position:absolute;margin-left:56.639999pt;margin-top:7.291768pt;width:66.25pt;height:13.25pt;mso-position-horizontal-relative:page;mso-position-vertical-relative:paragraph;z-index:251752448" type="#_x0000_t202" filled="false" stroked="false">
            <v:textbox inset="0,0,0,0">
              <w:txbxContent>
                <w:p>
                  <w:pPr>
                    <w:pStyle w:val="BodyText"/>
                    <w:spacing w:line="265" w:lineRule="exact"/>
                  </w:pPr>
                  <w:r>
                    <w:rPr>
                      <w:rFonts w:ascii="Cambria Math" w:hAnsi="Cambria Math" w:eastAsia="Cambria Math"/>
                    </w:rPr>
                    <w:t>𝑥 = </w:t>
                  </w:r>
                  <w:r>
                    <w:rPr/>
                    <w:t>11 días </w:t>
                  </w:r>
                  <w:r>
                    <w:rPr>
                      <w:rFonts w:ascii="Cambria Math" w:hAnsi="Cambria Math" w:eastAsia="Cambria Math"/>
                      <w:sz w:val="18"/>
                    </w:rPr>
                    <w:t>× </w:t>
                  </w:r>
                  <w:r>
                    <w:rPr/>
                    <w:t>(</w:t>
                  </w:r>
                </w:p>
              </w:txbxContent>
            </v:textbox>
            <w10:wrap type="none"/>
          </v:shape>
        </w:pict>
      </w:r>
      <w:r>
        <w:rPr>
          <w:rFonts w:ascii="Times New Roman"/>
          <w:w w:val="99"/>
          <w:sz w:val="20"/>
          <w:u w:val="single"/>
        </w:rPr>
        <w:t> </w:t>
      </w:r>
      <w:r>
        <w:rPr>
          <w:rFonts w:ascii="Cambria Math"/>
          <w:w w:val="105"/>
          <w:sz w:val="20"/>
          <w:u w:val="single"/>
        </w:rPr>
        <w:t>7</w:t>
      </w:r>
      <w:r>
        <w:rPr>
          <w:rFonts w:ascii="Cambria Math"/>
          <w:sz w:val="20"/>
          <w:u w:val="single"/>
        </w:rPr>
        <w:t> </w:t>
      </w:r>
    </w:p>
    <w:p>
      <w:pPr>
        <w:pStyle w:val="BodyText"/>
        <w:spacing w:line="171" w:lineRule="exact"/>
        <w:ind w:left="2648"/>
      </w:pPr>
      <w:r>
        <w:rPr/>
        <w:t>) = 6,42 días de indemnización</w:t>
      </w:r>
    </w:p>
    <w:p>
      <w:pPr>
        <w:spacing w:line="181" w:lineRule="exact" w:before="0"/>
        <w:ind w:left="2418" w:right="0" w:firstLine="0"/>
        <w:jc w:val="left"/>
        <w:rPr>
          <w:rFonts w:ascii="Cambria Math"/>
          <w:sz w:val="20"/>
        </w:rPr>
      </w:pPr>
      <w:r>
        <w:rPr>
          <w:rFonts w:ascii="Cambria Math"/>
          <w:w w:val="105"/>
          <w:sz w:val="20"/>
        </w:rPr>
        <w:t>12</w:t>
      </w:r>
    </w:p>
    <w:p>
      <w:pPr>
        <w:pStyle w:val="BodyText"/>
        <w:spacing w:before="7"/>
        <w:rPr>
          <w:rFonts w:ascii="Cambria Math"/>
          <w:sz w:val="13"/>
        </w:rPr>
      </w:pPr>
    </w:p>
    <w:p>
      <w:pPr>
        <w:spacing w:before="62"/>
        <w:ind w:left="1092" w:right="0" w:firstLine="0"/>
        <w:jc w:val="left"/>
        <w:rPr>
          <w:b/>
          <w:sz w:val="22"/>
        </w:rPr>
      </w:pPr>
      <w:r>
        <w:rPr>
          <w:sz w:val="22"/>
        </w:rPr>
        <w:t>6,42 días </w:t>
      </w:r>
      <w:r>
        <w:rPr>
          <w:rFonts w:ascii="Cambria Math" w:hAnsi="Cambria Math"/>
          <w:sz w:val="18"/>
        </w:rPr>
        <w:t>× </w:t>
      </w:r>
      <w:r>
        <w:rPr>
          <w:sz w:val="22"/>
        </w:rPr>
        <w:t>26,85 € </w:t>
      </w:r>
      <w:r>
        <w:rPr>
          <w:b/>
          <w:sz w:val="22"/>
        </w:rPr>
        <w:t>= 172,38 </w:t>
      </w:r>
      <w:r>
        <w:rPr>
          <w:sz w:val="22"/>
        </w:rPr>
        <w:t>€ </w:t>
      </w:r>
      <w:r>
        <w:rPr>
          <w:b/>
          <w:sz w:val="22"/>
        </w:rPr>
        <w:t>por indemnización</w:t>
      </w:r>
    </w:p>
    <w:p>
      <w:pPr>
        <w:pStyle w:val="BodyText"/>
        <w:spacing w:before="1"/>
        <w:rPr>
          <w:b/>
        </w:rPr>
      </w:pPr>
    </w:p>
    <w:p>
      <w:pPr>
        <w:pStyle w:val="Heading2"/>
        <w:ind w:left="1092"/>
        <w:jc w:val="left"/>
      </w:pPr>
      <w:r>
        <w:rPr/>
        <w:t>Total finiquito = 700+ 289,59 €+ 406,58 €+ 289,57 + 172,38 = 1 858,12 € brutos</w:t>
      </w:r>
    </w:p>
    <w:p>
      <w:pPr>
        <w:pStyle w:val="BodyText"/>
        <w:spacing w:before="10"/>
        <w:rPr>
          <w:b/>
          <w:sz w:val="21"/>
        </w:rPr>
      </w:pPr>
    </w:p>
    <w:p>
      <w:pPr>
        <w:pStyle w:val="ListParagraph"/>
        <w:numPr>
          <w:ilvl w:val="0"/>
          <w:numId w:val="44"/>
        </w:numPr>
        <w:tabs>
          <w:tab w:pos="1454" w:val="left" w:leader="none"/>
        </w:tabs>
        <w:spacing w:line="240" w:lineRule="auto" w:before="0" w:after="0"/>
        <w:ind w:left="1092" w:right="1111" w:firstLine="0"/>
        <w:jc w:val="both"/>
        <w:rPr>
          <w:b/>
          <w:sz w:val="22"/>
        </w:rPr>
      </w:pPr>
      <w:r>
        <w:rPr>
          <w:b/>
          <w:spacing w:val="-3"/>
          <w:sz w:val="22"/>
        </w:rPr>
        <w:t>Ahora vamos </w:t>
      </w:r>
      <w:r>
        <w:rPr>
          <w:b/>
          <w:sz w:val="22"/>
        </w:rPr>
        <w:t>a </w:t>
      </w:r>
      <w:r>
        <w:rPr>
          <w:b/>
          <w:spacing w:val="-4"/>
          <w:sz w:val="22"/>
        </w:rPr>
        <w:t>suponer que después </w:t>
      </w:r>
      <w:r>
        <w:rPr>
          <w:b/>
          <w:sz w:val="22"/>
        </w:rPr>
        <w:t>de </w:t>
      </w:r>
      <w:r>
        <w:rPr>
          <w:b/>
          <w:spacing w:val="-4"/>
          <w:sz w:val="22"/>
        </w:rPr>
        <w:t>llevar </w:t>
      </w:r>
      <w:r>
        <w:rPr>
          <w:b/>
          <w:sz w:val="22"/>
        </w:rPr>
        <w:t>10 </w:t>
      </w:r>
      <w:r>
        <w:rPr>
          <w:b/>
          <w:spacing w:val="-4"/>
          <w:sz w:val="22"/>
        </w:rPr>
        <w:t>años trabajando </w:t>
      </w:r>
      <w:r>
        <w:rPr>
          <w:b/>
          <w:sz w:val="22"/>
        </w:rPr>
        <w:t>en la </w:t>
      </w:r>
      <w:r>
        <w:rPr>
          <w:b/>
          <w:spacing w:val="-4"/>
          <w:sz w:val="22"/>
        </w:rPr>
        <w:t>empresa anterior, </w:t>
      </w:r>
      <w:r>
        <w:rPr>
          <w:b/>
          <w:spacing w:val="-3"/>
          <w:sz w:val="22"/>
        </w:rPr>
        <w:t>el día </w:t>
      </w:r>
      <w:r>
        <w:rPr>
          <w:b/>
          <w:sz w:val="22"/>
        </w:rPr>
        <w:t>15 de </w:t>
      </w:r>
      <w:r>
        <w:rPr>
          <w:b/>
          <w:spacing w:val="-3"/>
          <w:sz w:val="22"/>
        </w:rPr>
        <w:t>marzo </w:t>
      </w:r>
      <w:r>
        <w:rPr>
          <w:b/>
          <w:sz w:val="22"/>
        </w:rPr>
        <w:t>de </w:t>
      </w:r>
      <w:r>
        <w:rPr>
          <w:b/>
          <w:spacing w:val="-3"/>
          <w:sz w:val="22"/>
        </w:rPr>
        <w:t>2012 </w:t>
      </w:r>
      <w:r>
        <w:rPr>
          <w:b/>
          <w:sz w:val="22"/>
        </w:rPr>
        <w:t>tu </w:t>
      </w:r>
      <w:r>
        <w:rPr>
          <w:b/>
          <w:spacing w:val="-3"/>
          <w:sz w:val="22"/>
        </w:rPr>
        <w:t>jefe </w:t>
      </w:r>
      <w:r>
        <w:rPr>
          <w:b/>
          <w:sz w:val="22"/>
        </w:rPr>
        <w:t>te </w:t>
      </w:r>
      <w:r>
        <w:rPr>
          <w:b/>
          <w:spacing w:val="-4"/>
          <w:sz w:val="22"/>
        </w:rPr>
        <w:t>despide, alegando </w:t>
      </w:r>
      <w:r>
        <w:rPr>
          <w:b/>
          <w:spacing w:val="-3"/>
          <w:sz w:val="22"/>
        </w:rPr>
        <w:t>que has </w:t>
      </w:r>
      <w:r>
        <w:rPr>
          <w:b/>
          <w:spacing w:val="-4"/>
          <w:sz w:val="22"/>
        </w:rPr>
        <w:t>faltado injustificadamente </w:t>
      </w:r>
      <w:r>
        <w:rPr>
          <w:b/>
          <w:spacing w:val="-3"/>
          <w:sz w:val="22"/>
        </w:rPr>
        <w:t>al </w:t>
      </w:r>
      <w:r>
        <w:rPr>
          <w:b/>
          <w:spacing w:val="-4"/>
          <w:sz w:val="22"/>
        </w:rPr>
        <w:t>trabajo durante varios días. </w:t>
      </w:r>
      <w:r>
        <w:rPr>
          <w:b/>
          <w:spacing w:val="-3"/>
          <w:sz w:val="22"/>
        </w:rPr>
        <w:t>Explica </w:t>
      </w:r>
      <w:r>
        <w:rPr>
          <w:b/>
          <w:sz w:val="22"/>
        </w:rPr>
        <w:t>de </w:t>
      </w:r>
      <w:r>
        <w:rPr>
          <w:b/>
          <w:spacing w:val="-3"/>
          <w:sz w:val="22"/>
        </w:rPr>
        <w:t>qué tipo </w:t>
      </w:r>
      <w:r>
        <w:rPr>
          <w:b/>
          <w:sz w:val="22"/>
        </w:rPr>
        <w:t>de </w:t>
      </w:r>
      <w:r>
        <w:rPr>
          <w:b/>
          <w:spacing w:val="-4"/>
          <w:sz w:val="22"/>
        </w:rPr>
        <w:t>despido </w:t>
      </w:r>
      <w:r>
        <w:rPr>
          <w:b/>
          <w:sz w:val="22"/>
        </w:rPr>
        <w:t>se</w:t>
      </w:r>
      <w:r>
        <w:rPr>
          <w:b/>
          <w:spacing w:val="-37"/>
          <w:sz w:val="22"/>
        </w:rPr>
        <w:t> </w:t>
      </w:r>
      <w:r>
        <w:rPr>
          <w:b/>
          <w:spacing w:val="-4"/>
          <w:sz w:val="22"/>
        </w:rPr>
        <w:t>trata.</w:t>
      </w:r>
    </w:p>
    <w:p>
      <w:pPr>
        <w:pStyle w:val="ListParagraph"/>
        <w:numPr>
          <w:ilvl w:val="0"/>
          <w:numId w:val="2"/>
        </w:numPr>
        <w:tabs>
          <w:tab w:pos="1813" w:val="left" w:leader="none"/>
          <w:tab w:pos="1814" w:val="left" w:leader="none"/>
        </w:tabs>
        <w:spacing w:line="240" w:lineRule="auto" w:before="1" w:after="0"/>
        <w:ind w:left="1813" w:right="0" w:hanging="722"/>
        <w:jc w:val="left"/>
        <w:rPr>
          <w:b/>
          <w:sz w:val="22"/>
        </w:rPr>
      </w:pPr>
      <w:r>
        <w:rPr>
          <w:b/>
          <w:spacing w:val="-4"/>
          <w:sz w:val="22"/>
        </w:rPr>
        <w:t>¿Cuáles</w:t>
      </w:r>
      <w:r>
        <w:rPr>
          <w:b/>
          <w:spacing w:val="-6"/>
          <w:sz w:val="22"/>
        </w:rPr>
        <w:t> </w:t>
      </w:r>
      <w:r>
        <w:rPr>
          <w:b/>
          <w:spacing w:val="-2"/>
          <w:sz w:val="22"/>
        </w:rPr>
        <w:t>son</w:t>
      </w:r>
      <w:r>
        <w:rPr>
          <w:b/>
          <w:spacing w:val="-10"/>
          <w:sz w:val="22"/>
        </w:rPr>
        <w:t> </w:t>
      </w:r>
      <w:r>
        <w:rPr>
          <w:b/>
          <w:spacing w:val="-2"/>
          <w:sz w:val="22"/>
        </w:rPr>
        <w:t>las</w:t>
      </w:r>
      <w:r>
        <w:rPr>
          <w:b/>
          <w:spacing w:val="-5"/>
          <w:sz w:val="22"/>
        </w:rPr>
        <w:t> </w:t>
      </w:r>
      <w:r>
        <w:rPr>
          <w:b/>
          <w:spacing w:val="-4"/>
          <w:sz w:val="22"/>
        </w:rPr>
        <w:t>formalidades que</w:t>
      </w:r>
      <w:r>
        <w:rPr>
          <w:b/>
          <w:spacing w:val="-7"/>
          <w:sz w:val="22"/>
        </w:rPr>
        <w:t> </w:t>
      </w:r>
      <w:r>
        <w:rPr>
          <w:b/>
          <w:sz w:val="22"/>
        </w:rPr>
        <w:t>se</w:t>
      </w:r>
      <w:r>
        <w:rPr>
          <w:b/>
          <w:spacing w:val="-5"/>
          <w:sz w:val="22"/>
        </w:rPr>
        <w:t> </w:t>
      </w:r>
      <w:r>
        <w:rPr>
          <w:b/>
          <w:spacing w:val="-4"/>
          <w:sz w:val="22"/>
        </w:rPr>
        <w:t>deben</w:t>
      </w:r>
      <w:r>
        <w:rPr>
          <w:b/>
          <w:spacing w:val="-8"/>
          <w:sz w:val="22"/>
        </w:rPr>
        <w:t> </w:t>
      </w:r>
      <w:r>
        <w:rPr>
          <w:b/>
          <w:spacing w:val="-4"/>
          <w:sz w:val="22"/>
        </w:rPr>
        <w:t>cumplir</w:t>
      </w:r>
      <w:r>
        <w:rPr>
          <w:b/>
          <w:spacing w:val="-5"/>
          <w:sz w:val="22"/>
        </w:rPr>
        <w:t> </w:t>
      </w:r>
      <w:r>
        <w:rPr>
          <w:b/>
          <w:sz w:val="22"/>
        </w:rPr>
        <w:t>en</w:t>
      </w:r>
      <w:r>
        <w:rPr>
          <w:b/>
          <w:spacing w:val="-8"/>
          <w:sz w:val="22"/>
        </w:rPr>
        <w:t> </w:t>
      </w:r>
      <w:r>
        <w:rPr>
          <w:b/>
          <w:spacing w:val="-3"/>
          <w:sz w:val="22"/>
        </w:rPr>
        <w:t>este</w:t>
      </w:r>
      <w:r>
        <w:rPr>
          <w:b/>
          <w:spacing w:val="-8"/>
          <w:sz w:val="22"/>
        </w:rPr>
        <w:t> </w:t>
      </w:r>
      <w:r>
        <w:rPr>
          <w:b/>
          <w:spacing w:val="-3"/>
          <w:sz w:val="22"/>
        </w:rPr>
        <w:t>tipo</w:t>
      </w:r>
      <w:r>
        <w:rPr>
          <w:b/>
          <w:spacing w:val="-5"/>
          <w:sz w:val="22"/>
        </w:rPr>
        <w:t> </w:t>
      </w:r>
      <w:r>
        <w:rPr>
          <w:b/>
          <w:sz w:val="22"/>
        </w:rPr>
        <w:t>de</w:t>
      </w:r>
      <w:r>
        <w:rPr>
          <w:b/>
          <w:spacing w:val="-8"/>
          <w:sz w:val="22"/>
        </w:rPr>
        <w:t> </w:t>
      </w:r>
      <w:r>
        <w:rPr>
          <w:b/>
          <w:spacing w:val="-4"/>
          <w:sz w:val="22"/>
        </w:rPr>
        <w:t>despido?</w:t>
      </w:r>
    </w:p>
    <w:p>
      <w:pPr>
        <w:pStyle w:val="ListParagraph"/>
        <w:numPr>
          <w:ilvl w:val="0"/>
          <w:numId w:val="2"/>
        </w:numPr>
        <w:tabs>
          <w:tab w:pos="1813" w:val="left" w:leader="none"/>
          <w:tab w:pos="1814" w:val="left" w:leader="none"/>
        </w:tabs>
        <w:spacing w:line="240" w:lineRule="auto" w:before="1" w:after="0"/>
        <w:ind w:left="1813" w:right="0" w:hanging="722"/>
        <w:jc w:val="left"/>
        <w:rPr>
          <w:b/>
          <w:sz w:val="22"/>
        </w:rPr>
      </w:pPr>
      <w:r>
        <w:rPr>
          <w:b/>
          <w:spacing w:val="-3"/>
          <w:sz w:val="22"/>
        </w:rPr>
        <w:t>¿Qué </w:t>
      </w:r>
      <w:r>
        <w:rPr>
          <w:b/>
          <w:spacing w:val="-4"/>
          <w:sz w:val="22"/>
        </w:rPr>
        <w:t>debes hacer </w:t>
      </w:r>
      <w:r>
        <w:rPr>
          <w:b/>
          <w:spacing w:val="-3"/>
          <w:sz w:val="22"/>
        </w:rPr>
        <w:t>si </w:t>
      </w:r>
      <w:r>
        <w:rPr>
          <w:b/>
          <w:sz w:val="22"/>
        </w:rPr>
        <w:t>no </w:t>
      </w:r>
      <w:r>
        <w:rPr>
          <w:b/>
          <w:spacing w:val="-4"/>
          <w:sz w:val="22"/>
        </w:rPr>
        <w:t>estás conforme </w:t>
      </w:r>
      <w:r>
        <w:rPr>
          <w:b/>
          <w:spacing w:val="-2"/>
          <w:sz w:val="22"/>
        </w:rPr>
        <w:t>con </w:t>
      </w:r>
      <w:r>
        <w:rPr>
          <w:b/>
          <w:spacing w:val="-3"/>
          <w:sz w:val="22"/>
        </w:rPr>
        <w:t>el</w:t>
      </w:r>
      <w:r>
        <w:rPr>
          <w:b/>
          <w:spacing w:val="-30"/>
          <w:sz w:val="22"/>
        </w:rPr>
        <w:t> </w:t>
      </w:r>
      <w:r>
        <w:rPr>
          <w:b/>
          <w:spacing w:val="-4"/>
          <w:sz w:val="22"/>
        </w:rPr>
        <w:t>despido?</w:t>
      </w:r>
    </w:p>
    <w:p>
      <w:pPr>
        <w:pStyle w:val="ListParagraph"/>
        <w:numPr>
          <w:ilvl w:val="0"/>
          <w:numId w:val="2"/>
        </w:numPr>
        <w:tabs>
          <w:tab w:pos="1813" w:val="left" w:leader="none"/>
          <w:tab w:pos="1814" w:val="left" w:leader="none"/>
        </w:tabs>
        <w:spacing w:line="279" w:lineRule="exact" w:before="0" w:after="0"/>
        <w:ind w:left="1813" w:right="0" w:hanging="722"/>
        <w:jc w:val="left"/>
        <w:rPr>
          <w:b/>
          <w:sz w:val="22"/>
        </w:rPr>
      </w:pPr>
      <w:r>
        <w:rPr>
          <w:b/>
          <w:spacing w:val="-3"/>
          <w:sz w:val="22"/>
        </w:rPr>
        <w:t>Calcula</w:t>
      </w:r>
      <w:r>
        <w:rPr>
          <w:b/>
          <w:spacing w:val="-7"/>
          <w:sz w:val="22"/>
        </w:rPr>
        <w:t> </w:t>
      </w:r>
      <w:r>
        <w:rPr>
          <w:b/>
          <w:sz w:val="22"/>
        </w:rPr>
        <w:t>la</w:t>
      </w:r>
      <w:r>
        <w:rPr>
          <w:b/>
          <w:spacing w:val="-9"/>
          <w:sz w:val="22"/>
        </w:rPr>
        <w:t> </w:t>
      </w:r>
      <w:r>
        <w:rPr>
          <w:b/>
          <w:spacing w:val="-4"/>
          <w:sz w:val="22"/>
        </w:rPr>
        <w:t>indemnización</w:t>
      </w:r>
      <w:r>
        <w:rPr>
          <w:b/>
          <w:spacing w:val="-5"/>
          <w:sz w:val="22"/>
        </w:rPr>
        <w:t> </w:t>
      </w:r>
      <w:r>
        <w:rPr>
          <w:b/>
          <w:spacing w:val="-4"/>
          <w:sz w:val="22"/>
        </w:rPr>
        <w:t>que</w:t>
      </w:r>
      <w:r>
        <w:rPr>
          <w:b/>
          <w:spacing w:val="-3"/>
          <w:sz w:val="22"/>
        </w:rPr>
        <w:t> </w:t>
      </w:r>
      <w:r>
        <w:rPr>
          <w:b/>
          <w:sz w:val="22"/>
        </w:rPr>
        <w:t>te</w:t>
      </w:r>
      <w:r>
        <w:rPr>
          <w:b/>
          <w:spacing w:val="-9"/>
          <w:sz w:val="22"/>
        </w:rPr>
        <w:t> </w:t>
      </w:r>
      <w:r>
        <w:rPr>
          <w:b/>
          <w:spacing w:val="-4"/>
          <w:sz w:val="22"/>
        </w:rPr>
        <w:t>correspondería</w:t>
      </w:r>
      <w:r>
        <w:rPr>
          <w:b/>
          <w:spacing w:val="-7"/>
          <w:sz w:val="22"/>
        </w:rPr>
        <w:t> </w:t>
      </w:r>
      <w:r>
        <w:rPr>
          <w:b/>
          <w:spacing w:val="-3"/>
          <w:sz w:val="22"/>
        </w:rPr>
        <w:t>si</w:t>
      </w:r>
      <w:r>
        <w:rPr>
          <w:b/>
          <w:spacing w:val="-4"/>
          <w:sz w:val="22"/>
        </w:rPr>
        <w:t> </w:t>
      </w:r>
      <w:r>
        <w:rPr>
          <w:b/>
          <w:spacing w:val="-3"/>
          <w:sz w:val="22"/>
        </w:rPr>
        <w:t>el</w:t>
      </w:r>
      <w:r>
        <w:rPr>
          <w:b/>
          <w:spacing w:val="-5"/>
          <w:sz w:val="22"/>
        </w:rPr>
        <w:t> </w:t>
      </w:r>
      <w:r>
        <w:rPr>
          <w:b/>
          <w:spacing w:val="-3"/>
          <w:sz w:val="22"/>
        </w:rPr>
        <w:t>juez</w:t>
      </w:r>
      <w:r>
        <w:rPr>
          <w:b/>
          <w:spacing w:val="-4"/>
          <w:sz w:val="22"/>
        </w:rPr>
        <w:t> calificara</w:t>
      </w:r>
      <w:r>
        <w:rPr>
          <w:b/>
          <w:spacing w:val="-7"/>
          <w:sz w:val="22"/>
        </w:rPr>
        <w:t> </w:t>
      </w:r>
      <w:r>
        <w:rPr>
          <w:b/>
          <w:spacing w:val="-3"/>
          <w:sz w:val="22"/>
        </w:rPr>
        <w:t>el </w:t>
      </w:r>
      <w:r>
        <w:rPr>
          <w:b/>
          <w:spacing w:val="-4"/>
          <w:sz w:val="22"/>
        </w:rPr>
        <w:t>despido</w:t>
      </w:r>
      <w:r>
        <w:rPr>
          <w:b/>
          <w:spacing w:val="-6"/>
          <w:sz w:val="22"/>
        </w:rPr>
        <w:t> </w:t>
      </w:r>
      <w:r>
        <w:rPr>
          <w:b/>
          <w:spacing w:val="-3"/>
          <w:sz w:val="22"/>
        </w:rPr>
        <w:t>como</w:t>
      </w:r>
      <w:r>
        <w:rPr>
          <w:b/>
          <w:spacing w:val="-7"/>
          <w:sz w:val="22"/>
        </w:rPr>
        <w:t> </w:t>
      </w:r>
      <w:r>
        <w:rPr>
          <w:b/>
          <w:spacing w:val="-4"/>
          <w:sz w:val="22"/>
        </w:rPr>
        <w:t>improcedente.</w:t>
      </w:r>
    </w:p>
    <w:p>
      <w:pPr>
        <w:pStyle w:val="ListParagraph"/>
        <w:numPr>
          <w:ilvl w:val="0"/>
          <w:numId w:val="2"/>
        </w:numPr>
        <w:tabs>
          <w:tab w:pos="1813" w:val="left" w:leader="none"/>
          <w:tab w:pos="1814" w:val="left" w:leader="none"/>
        </w:tabs>
        <w:spacing w:line="279" w:lineRule="exact" w:before="0" w:after="0"/>
        <w:ind w:left="1813" w:right="0" w:hanging="722"/>
        <w:jc w:val="left"/>
        <w:rPr>
          <w:b/>
          <w:sz w:val="22"/>
        </w:rPr>
      </w:pPr>
      <w:r>
        <w:rPr/>
        <w:drawing>
          <wp:anchor distT="0" distB="0" distL="0" distR="0" allowOverlap="1" layoutInCell="1" locked="0" behindDoc="0" simplePos="0" relativeHeight="88">
            <wp:simplePos x="0" y="0"/>
            <wp:positionH relativeFrom="page">
              <wp:posOffset>739140</wp:posOffset>
            </wp:positionH>
            <wp:positionV relativeFrom="paragraph">
              <wp:posOffset>216947</wp:posOffset>
            </wp:positionV>
            <wp:extent cx="6167336" cy="3403091"/>
            <wp:effectExtent l="0" t="0" r="0" b="0"/>
            <wp:wrapTopAndBottom/>
            <wp:docPr id="3" name="image7.jpeg"/>
            <wp:cNvGraphicFramePr>
              <a:graphicFrameLocks noChangeAspect="1"/>
            </wp:cNvGraphicFramePr>
            <a:graphic>
              <a:graphicData uri="http://schemas.openxmlformats.org/drawingml/2006/picture">
                <pic:pic>
                  <pic:nvPicPr>
                    <pic:cNvPr id="4" name="image7.jpeg"/>
                    <pic:cNvPicPr/>
                  </pic:nvPicPr>
                  <pic:blipFill>
                    <a:blip r:embed="rId27" cstate="print"/>
                    <a:stretch>
                      <a:fillRect/>
                    </a:stretch>
                  </pic:blipFill>
                  <pic:spPr>
                    <a:xfrm>
                      <a:off x="0" y="0"/>
                      <a:ext cx="6167336" cy="3403091"/>
                    </a:xfrm>
                    <a:prstGeom prst="rect">
                      <a:avLst/>
                    </a:prstGeom>
                  </pic:spPr>
                </pic:pic>
              </a:graphicData>
            </a:graphic>
          </wp:anchor>
        </w:drawing>
      </w:r>
      <w:r>
        <w:rPr>
          <w:b/>
          <w:spacing w:val="-3"/>
          <w:sz w:val="22"/>
        </w:rPr>
        <w:t>Rellena</w:t>
      </w:r>
      <w:r>
        <w:rPr>
          <w:b/>
          <w:spacing w:val="-10"/>
          <w:sz w:val="22"/>
        </w:rPr>
        <w:t> </w:t>
      </w:r>
      <w:r>
        <w:rPr>
          <w:b/>
          <w:sz w:val="22"/>
        </w:rPr>
        <w:t>la</w:t>
      </w:r>
      <w:r>
        <w:rPr>
          <w:b/>
          <w:spacing w:val="-5"/>
          <w:sz w:val="22"/>
        </w:rPr>
        <w:t> </w:t>
      </w:r>
      <w:r>
        <w:rPr>
          <w:b/>
          <w:spacing w:val="-4"/>
          <w:sz w:val="22"/>
        </w:rPr>
        <w:t>papeleta</w:t>
      </w:r>
      <w:r>
        <w:rPr>
          <w:b/>
          <w:spacing w:val="-5"/>
          <w:sz w:val="22"/>
        </w:rPr>
        <w:t> </w:t>
      </w:r>
      <w:r>
        <w:rPr>
          <w:b/>
          <w:sz w:val="22"/>
        </w:rPr>
        <w:t>de</w:t>
      </w:r>
      <w:r>
        <w:rPr>
          <w:b/>
          <w:spacing w:val="-9"/>
          <w:sz w:val="22"/>
        </w:rPr>
        <w:t> </w:t>
      </w:r>
      <w:r>
        <w:rPr>
          <w:b/>
          <w:spacing w:val="-4"/>
          <w:sz w:val="22"/>
        </w:rPr>
        <w:t>conciliación</w:t>
      </w:r>
      <w:r>
        <w:rPr>
          <w:b/>
          <w:spacing w:val="-7"/>
          <w:sz w:val="22"/>
        </w:rPr>
        <w:t> </w:t>
      </w:r>
      <w:r>
        <w:rPr>
          <w:b/>
          <w:spacing w:val="-4"/>
          <w:sz w:val="22"/>
        </w:rPr>
        <w:t>correspondiente.</w:t>
      </w:r>
      <w:r>
        <w:rPr>
          <w:b/>
          <w:spacing w:val="-5"/>
          <w:sz w:val="22"/>
        </w:rPr>
        <w:t> </w:t>
      </w:r>
      <w:r>
        <w:rPr>
          <w:b/>
          <w:sz w:val="22"/>
        </w:rPr>
        <w:t>A</w:t>
      </w:r>
      <w:r>
        <w:rPr>
          <w:b/>
          <w:spacing w:val="-5"/>
          <w:sz w:val="22"/>
        </w:rPr>
        <w:t> </w:t>
      </w:r>
      <w:r>
        <w:rPr>
          <w:b/>
          <w:spacing w:val="-4"/>
          <w:sz w:val="22"/>
        </w:rPr>
        <w:t>continuación</w:t>
      </w:r>
      <w:r>
        <w:rPr>
          <w:b/>
          <w:spacing w:val="-7"/>
          <w:sz w:val="22"/>
        </w:rPr>
        <w:t> </w:t>
      </w:r>
      <w:r>
        <w:rPr>
          <w:b/>
          <w:sz w:val="22"/>
        </w:rPr>
        <w:t>te</w:t>
      </w:r>
      <w:r>
        <w:rPr>
          <w:b/>
          <w:spacing w:val="-7"/>
          <w:sz w:val="22"/>
        </w:rPr>
        <w:t> </w:t>
      </w:r>
      <w:r>
        <w:rPr>
          <w:b/>
          <w:spacing w:val="-4"/>
          <w:sz w:val="22"/>
        </w:rPr>
        <w:t>proponemos</w:t>
      </w:r>
      <w:r>
        <w:rPr>
          <w:b/>
          <w:spacing w:val="-3"/>
          <w:sz w:val="22"/>
        </w:rPr>
        <w:t> </w:t>
      </w:r>
      <w:r>
        <w:rPr>
          <w:b/>
          <w:sz w:val="22"/>
        </w:rPr>
        <w:t>un</w:t>
      </w:r>
      <w:r>
        <w:rPr>
          <w:b/>
          <w:spacing w:val="-7"/>
          <w:sz w:val="22"/>
        </w:rPr>
        <w:t> </w:t>
      </w:r>
      <w:r>
        <w:rPr>
          <w:b/>
          <w:spacing w:val="-4"/>
          <w:sz w:val="22"/>
        </w:rPr>
        <w:t>modelo.</w:t>
      </w:r>
    </w:p>
    <w:p>
      <w:pPr>
        <w:pStyle w:val="BodyText"/>
        <w:spacing w:before="12"/>
        <w:rPr>
          <w:b/>
          <w:sz w:val="30"/>
        </w:rPr>
      </w:pPr>
    </w:p>
    <w:p>
      <w:pPr>
        <w:pStyle w:val="ListParagraph"/>
        <w:numPr>
          <w:ilvl w:val="0"/>
          <w:numId w:val="2"/>
        </w:numPr>
        <w:tabs>
          <w:tab w:pos="1520" w:val="left" w:leader="none"/>
          <w:tab w:pos="1521" w:val="left" w:leader="none"/>
        </w:tabs>
        <w:spacing w:line="279" w:lineRule="exact" w:before="0" w:after="0"/>
        <w:ind w:left="1520" w:right="0" w:hanging="361"/>
        <w:jc w:val="left"/>
        <w:rPr>
          <w:b/>
          <w:sz w:val="22"/>
        </w:rPr>
      </w:pPr>
      <w:r>
        <w:rPr>
          <w:b/>
          <w:sz w:val="22"/>
        </w:rPr>
        <w:t>¿Cuáles son las formalidades que se deben cumplir en este tipo de</w:t>
      </w:r>
      <w:r>
        <w:rPr>
          <w:b/>
          <w:spacing w:val="-18"/>
          <w:sz w:val="22"/>
        </w:rPr>
        <w:t> </w:t>
      </w:r>
      <w:r>
        <w:rPr>
          <w:b/>
          <w:sz w:val="22"/>
        </w:rPr>
        <w:t>despido?</w:t>
      </w:r>
    </w:p>
    <w:p>
      <w:pPr>
        <w:pStyle w:val="BodyText"/>
        <w:spacing w:line="267" w:lineRule="exact"/>
        <w:ind w:left="1092"/>
      </w:pPr>
      <w:r>
        <w:rPr/>
        <w:t>Se trata de un despido disciplinario.</w:t>
      </w:r>
    </w:p>
    <w:p>
      <w:pPr>
        <w:pStyle w:val="BodyText"/>
        <w:ind w:left="1092" w:right="1114"/>
      </w:pPr>
      <w:r>
        <w:rPr/>
        <w:t>El empresario debe comunicar el despido por escrito al trabajador, indicando detalladamente los hechos que motivan el despido y las fechas en que se produjeron y el día a partir del cual tendrá efecto.</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53472" filled="true" fillcolor="#538dd3" stroked="false">
            <v:fill type="solid"/>
            <w10:wrap type="none"/>
          </v:rect>
        </w:pict>
      </w:r>
    </w:p>
    <w:p>
      <w:pPr>
        <w:pStyle w:val="BodyText"/>
        <w:spacing w:before="4"/>
        <w:rPr>
          <w:sz w:val="20"/>
        </w:rPr>
      </w:pPr>
    </w:p>
    <w:p>
      <w:pPr>
        <w:pStyle w:val="BodyText"/>
        <w:spacing w:before="57"/>
        <w:ind w:left="1092" w:right="1113"/>
        <w:jc w:val="both"/>
      </w:pPr>
      <w:r>
        <w:rPr/>
        <w:t>Si el trabajador fuera representante legal de los trabajadores o delegado sindical, antes de la carta de despido se abrirá un expediente contradictorio en el que serán oídos los interesados y los demás miembros de la representación a la que pertenece.</w:t>
      </w:r>
    </w:p>
    <w:p>
      <w:pPr>
        <w:pStyle w:val="BodyText"/>
        <w:spacing w:before="1"/>
      </w:pPr>
    </w:p>
    <w:p>
      <w:pPr>
        <w:pStyle w:val="Heading2"/>
        <w:numPr>
          <w:ilvl w:val="0"/>
          <w:numId w:val="2"/>
        </w:numPr>
        <w:tabs>
          <w:tab w:pos="1520" w:val="left" w:leader="none"/>
          <w:tab w:pos="1521" w:val="left" w:leader="none"/>
        </w:tabs>
        <w:spacing w:line="279" w:lineRule="exact" w:before="0" w:after="0"/>
        <w:ind w:left="1520" w:right="0" w:hanging="361"/>
        <w:jc w:val="left"/>
      </w:pPr>
      <w:r>
        <w:rPr/>
        <w:t>¿Qué debes hacer si no estás conforme con el</w:t>
      </w:r>
      <w:r>
        <w:rPr>
          <w:spacing w:val="-11"/>
        </w:rPr>
        <w:t> </w:t>
      </w:r>
      <w:r>
        <w:rPr/>
        <w:t>despido?</w:t>
      </w:r>
    </w:p>
    <w:p>
      <w:pPr>
        <w:pStyle w:val="BodyText"/>
        <w:ind w:left="1092" w:right="1110"/>
        <w:jc w:val="both"/>
      </w:pPr>
      <w:r>
        <w:rPr/>
        <w:t>Si no estás conforme con el despido debes impugnarlo ante el Juzgado de lo Social en el plazo de 20 días, habiendo presentado previamente papeleta de conciliación o solicitud de mediación en el SMAC.</w:t>
      </w:r>
    </w:p>
    <w:p>
      <w:pPr>
        <w:pStyle w:val="BodyText"/>
      </w:pPr>
    </w:p>
    <w:p>
      <w:pPr>
        <w:pStyle w:val="ListParagraph"/>
        <w:numPr>
          <w:ilvl w:val="0"/>
          <w:numId w:val="2"/>
        </w:numPr>
        <w:tabs>
          <w:tab w:pos="1520" w:val="left" w:leader="none"/>
          <w:tab w:pos="1521" w:val="left" w:leader="none"/>
        </w:tabs>
        <w:spacing w:line="240" w:lineRule="auto" w:before="0" w:after="0"/>
        <w:ind w:left="1092" w:right="1113" w:firstLine="67"/>
        <w:jc w:val="left"/>
        <w:rPr>
          <w:sz w:val="22"/>
        </w:rPr>
      </w:pPr>
      <w:r>
        <w:rPr>
          <w:b/>
          <w:sz w:val="22"/>
        </w:rPr>
        <w:t>Calcula la indemnización que te correspondería si el juez calificara el despido como improcedente: </w:t>
      </w:r>
      <w:r>
        <w:rPr>
          <w:sz w:val="22"/>
        </w:rPr>
        <w:t>Como lleva 10 años trabajando y le han despedido el 15 de marzo de 2012, se supone que empezó a trabajar el 15 de marzo de 2002. Para calcular la indemnización que le corresponde hay que proceder</w:t>
      </w:r>
      <w:r>
        <w:rPr>
          <w:spacing w:val="-19"/>
          <w:sz w:val="22"/>
        </w:rPr>
        <w:t> </w:t>
      </w:r>
      <w:r>
        <w:rPr>
          <w:sz w:val="22"/>
        </w:rPr>
        <w:t>así:</w:t>
      </w:r>
    </w:p>
    <w:p>
      <w:pPr>
        <w:pStyle w:val="BodyText"/>
        <w:spacing w:before="1"/>
      </w:pPr>
    </w:p>
    <w:p>
      <w:pPr>
        <w:pStyle w:val="Heading2"/>
        <w:numPr>
          <w:ilvl w:val="0"/>
          <w:numId w:val="50"/>
        </w:numPr>
        <w:tabs>
          <w:tab w:pos="1316" w:val="left" w:leader="none"/>
        </w:tabs>
        <w:spacing w:line="240" w:lineRule="auto" w:before="0" w:after="0"/>
        <w:ind w:left="1315" w:right="0" w:hanging="224"/>
        <w:jc w:val="left"/>
      </w:pPr>
      <w:r>
        <w:rPr/>
        <w:t>Se calcula el salario diario a efectos de</w:t>
      </w:r>
      <w:r>
        <w:rPr>
          <w:spacing w:val="-10"/>
        </w:rPr>
        <w:t> </w:t>
      </w:r>
      <w:r>
        <w:rPr/>
        <w:t>indemnización:</w:t>
      </w:r>
    </w:p>
    <w:p>
      <w:pPr>
        <w:pStyle w:val="BodyText"/>
        <w:rPr>
          <w:b/>
          <w:sz w:val="21"/>
        </w:rPr>
      </w:pPr>
    </w:p>
    <w:p>
      <w:pPr>
        <w:spacing w:line="140" w:lineRule="exact" w:before="1"/>
        <w:ind w:left="1503" w:right="0" w:firstLine="0"/>
        <w:jc w:val="left"/>
        <w:rPr>
          <w:rFonts w:ascii="Cambria Math" w:hAnsi="Cambria Math"/>
          <w:sz w:val="16"/>
        </w:rPr>
      </w:pPr>
      <w:r>
        <w:rPr/>
        <w:pict>
          <v:shape style="position:absolute;margin-left:56.639999pt;margin-top:4.141401pt;width:17.5pt;height:12.95pt;mso-position-horizontal-relative:page;mso-position-vertical-relative:paragraph;z-index:251757568" type="#_x0000_t202" filled="false" stroked="false">
            <v:textbox inset="0,0,0,0">
              <w:txbxContent>
                <w:p>
                  <w:pPr>
                    <w:pStyle w:val="BodyText"/>
                    <w:rPr>
                      <w:rFonts w:ascii="Cambria Math" w:eastAsia="Cambria Math"/>
                    </w:rPr>
                  </w:pPr>
                  <w:r>
                    <w:rPr>
                      <w:rFonts w:ascii="Cambria Math" w:eastAsia="Cambria Math"/>
                    </w:rPr>
                    <w:t>𝑥 =</w:t>
                  </w:r>
                </w:p>
              </w:txbxContent>
            </v:textbox>
            <w10:wrap type="none"/>
          </v:shape>
        </w:pict>
      </w:r>
      <w:r>
        <w:rPr>
          <w:rFonts w:ascii="Cambria Math" w:hAnsi="Cambria Math"/>
          <w:position w:val="1"/>
          <w:sz w:val="16"/>
        </w:rPr>
        <w:t>(</w:t>
      </w:r>
      <w:r>
        <w:rPr>
          <w:rFonts w:ascii="Cambria Math" w:hAnsi="Cambria Math"/>
          <w:sz w:val="16"/>
        </w:rPr>
        <w:t>700 ×12</w:t>
      </w:r>
      <w:r>
        <w:rPr>
          <w:rFonts w:ascii="Cambria Math" w:hAnsi="Cambria Math"/>
          <w:position w:val="1"/>
          <w:sz w:val="16"/>
        </w:rPr>
        <w:t>) </w:t>
      </w:r>
      <w:r>
        <w:rPr>
          <w:rFonts w:ascii="Cambria Math" w:hAnsi="Cambria Math"/>
          <w:sz w:val="16"/>
        </w:rPr>
        <w:t>+ (700 ×2)</w:t>
      </w:r>
    </w:p>
    <w:p>
      <w:pPr>
        <w:pStyle w:val="BodyText"/>
        <w:tabs>
          <w:tab w:pos="3087" w:val="left" w:leader="none"/>
        </w:tabs>
        <w:spacing w:line="172" w:lineRule="auto"/>
        <w:ind w:left="2156"/>
      </w:pPr>
      <w:r>
        <w:rPr/>
        <w:pict>
          <v:line style="position:absolute;mso-position-horizontal-relative:page;mso-position-vertical-relative:paragraph;z-index:-269458432" from="77.183998pt,5.631538pt" to="156.383998pt,5.631538pt" stroked="true" strokeweight=".72pt" strokecolor="#000000">
            <v:stroke dashstyle="solid"/>
            <w10:wrap type="none"/>
          </v:line>
        </w:pict>
      </w:r>
      <w:r>
        <w:rPr>
          <w:rFonts w:ascii="Cambria Math" w:hAnsi="Cambria Math"/>
          <w:position w:val="-10"/>
          <w:sz w:val="16"/>
        </w:rPr>
        <w:t>365</w:t>
        <w:tab/>
      </w:r>
      <w:r>
        <w:rPr/>
        <w:t>= 26,85 € cobra</w:t>
      </w:r>
      <w:r>
        <w:rPr>
          <w:spacing w:val="-3"/>
        </w:rPr>
        <w:t> </w:t>
      </w:r>
      <w:r>
        <w:rPr/>
        <w:t>diariamente.</w:t>
      </w:r>
    </w:p>
    <w:p>
      <w:pPr>
        <w:pStyle w:val="BodyText"/>
        <w:spacing w:before="253"/>
        <w:ind w:left="1092" w:right="1115"/>
        <w:jc w:val="both"/>
      </w:pPr>
      <w:r>
        <w:rPr/>
        <w:t>(El Tribunal Supremo señala que para calcular las liquidaciones a efectos de salarios, los cálculos se hacen tomando los días naturales del mes o del año (365 o 366). Exclusivamente a efectos de cotización, los cálculos en remuneración mensual se calculan con meses de 30 días y años de 360).</w:t>
      </w:r>
    </w:p>
    <w:p>
      <w:pPr>
        <w:pStyle w:val="BodyText"/>
      </w:pPr>
    </w:p>
    <w:p>
      <w:pPr>
        <w:pStyle w:val="ListParagraph"/>
        <w:numPr>
          <w:ilvl w:val="0"/>
          <w:numId w:val="50"/>
        </w:numPr>
        <w:tabs>
          <w:tab w:pos="1316" w:val="left" w:leader="none"/>
        </w:tabs>
        <w:spacing w:line="240" w:lineRule="auto" w:before="1" w:after="0"/>
        <w:ind w:left="1092" w:right="1108" w:firstLine="0"/>
        <w:jc w:val="left"/>
        <w:rPr>
          <w:sz w:val="22"/>
        </w:rPr>
      </w:pPr>
      <w:r>
        <w:rPr>
          <w:b/>
          <w:sz w:val="22"/>
        </w:rPr>
        <w:t>Se calcula la indemnización correspondiente a un despido improcedente de un trabajador indefinido: </w:t>
      </w:r>
      <w:r>
        <w:rPr>
          <w:sz w:val="22"/>
        </w:rPr>
        <w:t>Como se trata de un trabajador con contrato indefinido anterior al 12/02/2012, la indemnización correspondiente</w:t>
      </w:r>
      <w:r>
        <w:rPr>
          <w:spacing w:val="-1"/>
          <w:sz w:val="22"/>
        </w:rPr>
        <w:t> </w:t>
      </w:r>
      <w:r>
        <w:rPr>
          <w:sz w:val="22"/>
        </w:rPr>
        <w:t>a</w:t>
      </w:r>
      <w:r>
        <w:rPr>
          <w:spacing w:val="-1"/>
          <w:sz w:val="22"/>
        </w:rPr>
        <w:t> </w:t>
      </w:r>
      <w:r>
        <w:rPr>
          <w:sz w:val="22"/>
        </w:rPr>
        <w:t>un</w:t>
      </w:r>
      <w:r>
        <w:rPr>
          <w:spacing w:val="-3"/>
          <w:sz w:val="22"/>
        </w:rPr>
        <w:t> </w:t>
      </w:r>
      <w:r>
        <w:rPr>
          <w:sz w:val="22"/>
        </w:rPr>
        <w:t>despido improcedente</w:t>
      </w:r>
      <w:r>
        <w:rPr>
          <w:spacing w:val="-4"/>
          <w:sz w:val="22"/>
        </w:rPr>
        <w:t> </w:t>
      </w:r>
      <w:r>
        <w:rPr>
          <w:sz w:val="22"/>
        </w:rPr>
        <w:t>se</w:t>
      </w:r>
      <w:r>
        <w:rPr>
          <w:spacing w:val="-2"/>
          <w:sz w:val="22"/>
        </w:rPr>
        <w:t> </w:t>
      </w:r>
      <w:r>
        <w:rPr>
          <w:sz w:val="22"/>
        </w:rPr>
        <w:t>calcula</w:t>
      </w:r>
      <w:r>
        <w:rPr>
          <w:spacing w:val="-4"/>
          <w:sz w:val="22"/>
        </w:rPr>
        <w:t> </w:t>
      </w:r>
      <w:r>
        <w:rPr>
          <w:sz w:val="22"/>
        </w:rPr>
        <w:t>de</w:t>
      </w:r>
      <w:r>
        <w:rPr>
          <w:spacing w:val="-1"/>
          <w:sz w:val="22"/>
        </w:rPr>
        <w:t> </w:t>
      </w:r>
      <w:r>
        <w:rPr>
          <w:sz w:val="22"/>
        </w:rPr>
        <w:t>la</w:t>
      </w:r>
      <w:r>
        <w:rPr>
          <w:spacing w:val="-2"/>
          <w:sz w:val="22"/>
        </w:rPr>
        <w:t> </w:t>
      </w:r>
      <w:r>
        <w:rPr>
          <w:sz w:val="22"/>
        </w:rPr>
        <w:t>siguiente</w:t>
      </w:r>
      <w:r>
        <w:rPr>
          <w:spacing w:val="-3"/>
          <w:sz w:val="22"/>
        </w:rPr>
        <w:t> </w:t>
      </w:r>
      <w:r>
        <w:rPr>
          <w:sz w:val="22"/>
        </w:rPr>
        <w:t>manera</w:t>
      </w:r>
      <w:r>
        <w:rPr>
          <w:spacing w:val="-4"/>
          <w:sz w:val="22"/>
        </w:rPr>
        <w:t> </w:t>
      </w:r>
      <w:r>
        <w:rPr>
          <w:sz w:val="22"/>
        </w:rPr>
        <w:t>(según</w:t>
      </w:r>
      <w:r>
        <w:rPr>
          <w:spacing w:val="-2"/>
          <w:sz w:val="22"/>
        </w:rPr>
        <w:t> </w:t>
      </w:r>
      <w:r>
        <w:rPr>
          <w:sz w:val="22"/>
        </w:rPr>
        <w:t>D.T.</w:t>
      </w:r>
      <w:r>
        <w:rPr>
          <w:spacing w:val="-2"/>
          <w:sz w:val="22"/>
        </w:rPr>
        <w:t> </w:t>
      </w:r>
      <w:r>
        <w:rPr>
          <w:sz w:val="22"/>
        </w:rPr>
        <w:t>5.ª</w:t>
      </w:r>
      <w:r>
        <w:rPr>
          <w:spacing w:val="-5"/>
          <w:sz w:val="22"/>
        </w:rPr>
        <w:t> </w:t>
      </w:r>
      <w:r>
        <w:rPr>
          <w:sz w:val="22"/>
        </w:rPr>
        <w:t>Ley</w:t>
      </w:r>
      <w:r>
        <w:rPr>
          <w:spacing w:val="-3"/>
          <w:sz w:val="22"/>
        </w:rPr>
        <w:t> </w:t>
      </w:r>
      <w:r>
        <w:rPr>
          <w:sz w:val="22"/>
        </w:rPr>
        <w:t>3/2012):</w:t>
      </w:r>
    </w:p>
    <w:p>
      <w:pPr>
        <w:pStyle w:val="BodyText"/>
        <w:spacing w:before="10"/>
        <w:rPr>
          <w:sz w:val="21"/>
        </w:rPr>
      </w:pPr>
    </w:p>
    <w:p>
      <w:pPr>
        <w:pStyle w:val="Heading2"/>
        <w:numPr>
          <w:ilvl w:val="1"/>
          <w:numId w:val="50"/>
        </w:numPr>
        <w:tabs>
          <w:tab w:pos="1340" w:val="left" w:leader="none"/>
        </w:tabs>
        <w:spacing w:line="240" w:lineRule="auto" w:before="0" w:after="0"/>
        <w:ind w:left="1092" w:right="1120" w:firstLine="0"/>
        <w:jc w:val="both"/>
      </w:pPr>
      <w:r>
        <w:rPr/>
        <w:t>En primer lugar, se calcula la indemnización que le corresponde desde el 15 de marzo de 2002 hasta el día 11 de febrero de</w:t>
      </w:r>
      <w:r>
        <w:rPr>
          <w:spacing w:val="-7"/>
        </w:rPr>
        <w:t> </w:t>
      </w:r>
      <w:r>
        <w:rPr/>
        <w:t>2012:</w:t>
      </w:r>
    </w:p>
    <w:p>
      <w:pPr>
        <w:pStyle w:val="BodyText"/>
        <w:spacing w:before="1"/>
        <w:ind w:left="1092" w:right="1116"/>
        <w:jc w:val="both"/>
      </w:pPr>
      <w:r>
        <w:rPr/>
        <w:t>Para ello, primero calculamos los días que han transcurrido desde el 15 de marzo de 2002 hasta el 11 de febrero de 2012. En total, han transcurrido 9 años, 10 meses y 27 días, luego se computan como 11 meses (se prorratean por meses los periodos inferiores al año).</w:t>
      </w:r>
    </w:p>
    <w:p>
      <w:pPr>
        <w:pStyle w:val="BodyText"/>
        <w:spacing w:before="1"/>
      </w:pPr>
    </w:p>
    <w:p>
      <w:pPr>
        <w:pStyle w:val="BodyText"/>
        <w:spacing w:line="259" w:lineRule="exact"/>
        <w:ind w:left="1092"/>
        <w:jc w:val="both"/>
      </w:pPr>
      <w:r>
        <w:rPr/>
        <w:t>Luego tendrá derecho a:</w:t>
      </w:r>
    </w:p>
    <w:p>
      <w:pPr>
        <w:spacing w:line="120" w:lineRule="exact" w:before="0"/>
        <w:ind w:left="2408" w:right="0" w:firstLine="0"/>
        <w:jc w:val="left"/>
        <w:rPr>
          <w:rFonts w:ascii="Cambria Math"/>
          <w:sz w:val="16"/>
        </w:rPr>
      </w:pPr>
      <w:r>
        <w:rPr>
          <w:rFonts w:ascii="Cambria Math"/>
          <w:w w:val="105"/>
          <w:sz w:val="16"/>
        </w:rPr>
        <w:t>11</w:t>
      </w:r>
    </w:p>
    <w:p>
      <w:pPr>
        <w:pStyle w:val="BodyText"/>
        <w:spacing w:line="172" w:lineRule="auto"/>
        <w:ind w:left="1092"/>
        <w:jc w:val="both"/>
      </w:pPr>
      <w:r>
        <w:rPr/>
        <w:pict>
          <v:line style="position:absolute;mso-position-horizontal-relative:page;mso-position-vertical-relative:paragraph;z-index:-269457408" from="122.419998pt,5.631519pt" to="131.659998pt,5.631519pt" stroked="true" strokeweight=".72003pt" strokecolor="#000000">
            <v:stroke dashstyle="solid"/>
            <w10:wrap type="none"/>
          </v:line>
        </w:pict>
      </w:r>
      <w:r>
        <w:rPr/>
        <w:t>45 días </w:t>
      </w:r>
      <w:r>
        <w:rPr>
          <w:rFonts w:ascii="Cambria Math" w:hAnsi="Cambria Math"/>
          <w:sz w:val="18"/>
        </w:rPr>
        <w:t>× </w:t>
      </w:r>
      <w:r>
        <w:rPr/>
        <w:t>[9 + (</w:t>
      </w:r>
      <w:r>
        <w:rPr>
          <w:rFonts w:ascii="Cambria Math" w:hAnsi="Cambria Math"/>
          <w:position w:val="-10"/>
          <w:sz w:val="16"/>
        </w:rPr>
        <w:t>12</w:t>
      </w:r>
      <w:r>
        <w:rPr/>
        <w:t>)] años trabajados = 405 + 41,25 días = 446,25 días de indemnización.</w:t>
      </w:r>
    </w:p>
    <w:p>
      <w:pPr>
        <w:pStyle w:val="BodyText"/>
        <w:spacing w:before="251"/>
        <w:ind w:left="1092" w:right="1114"/>
        <w:jc w:val="both"/>
      </w:pPr>
      <w:r>
        <w:rPr/>
        <w:t>Ahora multiplicamos el salario diario por el número de días, y en total le corresponderá una indemnización de:</w:t>
      </w:r>
    </w:p>
    <w:p>
      <w:pPr>
        <w:pStyle w:val="BodyText"/>
        <w:spacing w:line="267" w:lineRule="exact"/>
        <w:ind w:left="1092"/>
        <w:jc w:val="both"/>
      </w:pPr>
      <w:r>
        <w:rPr/>
        <w:t>26,85 € </w:t>
      </w:r>
      <w:r>
        <w:rPr>
          <w:rFonts w:ascii="Cambria Math" w:hAnsi="Cambria Math"/>
          <w:sz w:val="18"/>
        </w:rPr>
        <w:t>× </w:t>
      </w:r>
      <w:r>
        <w:rPr/>
        <w:t>446,25 días = 11 981,81 €</w:t>
      </w:r>
    </w:p>
    <w:p>
      <w:pPr>
        <w:pStyle w:val="BodyText"/>
      </w:pPr>
    </w:p>
    <w:p>
      <w:pPr>
        <w:pStyle w:val="Heading2"/>
        <w:numPr>
          <w:ilvl w:val="1"/>
          <w:numId w:val="50"/>
        </w:numPr>
        <w:tabs>
          <w:tab w:pos="1350" w:val="left" w:leader="none"/>
        </w:tabs>
        <w:spacing w:line="240" w:lineRule="auto" w:before="0" w:after="0"/>
        <w:ind w:left="1092" w:right="1119" w:firstLine="0"/>
        <w:jc w:val="both"/>
      </w:pPr>
      <w:r>
        <w:rPr/>
        <w:t>En segundo lugar, calculamos la indemnización que le correspondería desde el día 12 de febrero de 2012, hasta el 15 de marzo de</w:t>
      </w:r>
      <w:r>
        <w:rPr>
          <w:spacing w:val="-9"/>
        </w:rPr>
        <w:t> </w:t>
      </w:r>
      <w:r>
        <w:rPr/>
        <w:t>2012:</w:t>
      </w:r>
    </w:p>
    <w:p>
      <w:pPr>
        <w:pStyle w:val="BodyText"/>
        <w:spacing w:before="1"/>
        <w:ind w:left="1092" w:right="1110"/>
        <w:jc w:val="both"/>
      </w:pPr>
      <w:r>
        <w:rPr/>
        <w:t>Prorrateando por meses los períodos inferiores al año, desde el 12 de febrero hasta el 15 de marzo, han transcurrido 1 mes y 3 días, luego se contarían como 2 meses</w:t>
      </w:r>
    </w:p>
    <w:p>
      <w:pPr>
        <w:spacing w:line="112" w:lineRule="exact" w:before="0"/>
        <w:ind w:left="0" w:right="2435" w:firstLine="0"/>
        <w:jc w:val="center"/>
        <w:rPr>
          <w:rFonts w:ascii="Cambria Math"/>
          <w:sz w:val="16"/>
        </w:rPr>
      </w:pPr>
      <w:r>
        <w:rPr>
          <w:rFonts w:ascii="Cambria Math"/>
          <w:w w:val="105"/>
          <w:sz w:val="16"/>
        </w:rPr>
        <w:t>2</w:t>
      </w:r>
    </w:p>
    <w:p>
      <w:pPr>
        <w:pStyle w:val="BodyText"/>
        <w:spacing w:line="172" w:lineRule="auto"/>
        <w:ind w:left="1092"/>
        <w:jc w:val="both"/>
      </w:pPr>
      <w:r>
        <w:rPr/>
        <w:pict>
          <v:line style="position:absolute;mso-position-horizontal-relative:page;mso-position-vertical-relative:paragraph;z-index:-269456384" from="232.610001pt,5.631533pt" to="241.850001pt,5.631533pt" stroked="true" strokeweight=".71997pt" strokecolor="#000000">
            <v:stroke dashstyle="solid"/>
            <w10:wrap type="none"/>
          </v:line>
        </w:pict>
      </w:r>
      <w:r>
        <w:rPr/>
        <w:t>Total días de indemnización: 33 días </w:t>
      </w:r>
      <w:r>
        <w:rPr>
          <w:rFonts w:ascii="Cambria Math" w:hAnsi="Cambria Math"/>
          <w:sz w:val="18"/>
        </w:rPr>
        <w:t>× </w:t>
      </w:r>
      <w:r>
        <w:rPr/>
        <w:t>(</w:t>
      </w:r>
      <w:r>
        <w:rPr>
          <w:rFonts w:ascii="Cambria Math" w:hAnsi="Cambria Math"/>
          <w:position w:val="-10"/>
          <w:sz w:val="16"/>
        </w:rPr>
        <w:t>12</w:t>
      </w:r>
      <w:r>
        <w:rPr/>
        <w:t>) años trabajados = 5,5 días</w:t>
      </w:r>
    </w:p>
    <w:p>
      <w:pPr>
        <w:pStyle w:val="BodyText"/>
        <w:spacing w:before="250"/>
        <w:ind w:left="1092" w:right="1110"/>
        <w:jc w:val="both"/>
      </w:pPr>
      <w:r>
        <w:rPr/>
        <w:t>Ahora multiplicamos el salario diario por el número de días de indemnización, y en total le corresponderá una indemnización de:</w:t>
      </w:r>
    </w:p>
    <w:p>
      <w:pPr>
        <w:pStyle w:val="BodyText"/>
        <w:spacing w:before="1"/>
      </w:pPr>
    </w:p>
    <w:p>
      <w:pPr>
        <w:pStyle w:val="BodyText"/>
        <w:ind w:left="1092"/>
        <w:jc w:val="both"/>
      </w:pPr>
      <w:r>
        <w:rPr/>
        <w:t>26,85 € </w:t>
      </w:r>
      <w:r>
        <w:rPr>
          <w:rFonts w:ascii="Cambria Math" w:hAnsi="Cambria Math"/>
          <w:sz w:val="18"/>
        </w:rPr>
        <w:t>× </w:t>
      </w:r>
      <w:r>
        <w:rPr/>
        <w:t>5,5 días = 147,68€</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59616" filled="true" fillcolor="#538dd3" stroked="false">
            <v:fill type="solid"/>
            <w10:wrap type="none"/>
          </v:rect>
        </w:pict>
      </w:r>
    </w:p>
    <w:p>
      <w:pPr>
        <w:pStyle w:val="BodyText"/>
        <w:spacing w:before="4"/>
        <w:rPr>
          <w:sz w:val="20"/>
        </w:rPr>
      </w:pPr>
    </w:p>
    <w:p>
      <w:pPr>
        <w:pStyle w:val="BodyText"/>
        <w:spacing w:before="57"/>
        <w:ind w:left="1092" w:right="1116"/>
        <w:jc w:val="both"/>
      </w:pPr>
      <w:r>
        <w:rPr/>
        <w:t>Para calcular la cuantía de la indemnización total que le correspondería por los dos periodos habría que sumar las dos cantidades: A+B</w:t>
      </w:r>
    </w:p>
    <w:p>
      <w:pPr>
        <w:pStyle w:val="BodyText"/>
        <w:ind w:left="1092"/>
        <w:jc w:val="both"/>
      </w:pPr>
      <w:r>
        <w:rPr/>
        <w:t>11 981,81 € + 147,68€ = 12 129,49 €</w:t>
      </w:r>
    </w:p>
    <w:p>
      <w:pPr>
        <w:pStyle w:val="BodyText"/>
        <w:spacing w:before="1"/>
      </w:pPr>
    </w:p>
    <w:p>
      <w:pPr>
        <w:pStyle w:val="BodyText"/>
        <w:ind w:left="1092" w:right="3463"/>
        <w:jc w:val="both"/>
      </w:pPr>
      <w:r>
        <w:rPr/>
        <w:t>A continuación comprobamos que esta cantidad no sobrepasa los límites legales: La nueva normativa establece que la indemnización máxima es de 720 días:</w:t>
      </w:r>
    </w:p>
    <w:p>
      <w:pPr>
        <w:pStyle w:val="BodyText"/>
        <w:ind w:left="1092" w:right="1110"/>
        <w:jc w:val="both"/>
      </w:pPr>
      <w:r>
        <w:rPr/>
        <w:t>(26,85 € diarios </w:t>
      </w:r>
      <w:r>
        <w:rPr>
          <w:rFonts w:ascii="Cambria Math" w:hAnsi="Cambria Math"/>
          <w:sz w:val="18"/>
        </w:rPr>
        <w:t>× </w:t>
      </w:r>
      <w:r>
        <w:rPr/>
        <w:t>720 días = 19 332 €), salvo que la indemnización que corresponda por el periodo anterior al 12 de febrero sea mayor, en cuyo caso cobrará esa cantidad sin que supere el máximo de 42 mensualidades (1 260 días).</w:t>
      </w:r>
    </w:p>
    <w:p>
      <w:pPr>
        <w:pStyle w:val="BodyText"/>
        <w:ind w:left="1092"/>
        <w:jc w:val="both"/>
      </w:pPr>
      <w:r>
        <w:rPr/>
        <w:t>(1 260 </w:t>
      </w:r>
      <w:r>
        <w:rPr>
          <w:rFonts w:ascii="Cambria Math" w:hAnsi="Cambria Math"/>
          <w:sz w:val="18"/>
        </w:rPr>
        <w:t>× </w:t>
      </w:r>
      <w:r>
        <w:rPr/>
        <w:t>26,85 € = 33 831 €).</w:t>
      </w:r>
    </w:p>
    <w:p>
      <w:pPr>
        <w:pStyle w:val="BodyText"/>
        <w:spacing w:before="11"/>
        <w:rPr>
          <w:sz w:val="21"/>
        </w:rPr>
      </w:pPr>
    </w:p>
    <w:p>
      <w:pPr>
        <w:pStyle w:val="BodyText"/>
        <w:ind w:left="1092" w:right="1111"/>
        <w:jc w:val="both"/>
      </w:pPr>
      <w:r>
        <w:rPr>
          <w:b/>
        </w:rPr>
        <w:t>Luego cobrará 12 129,49 €, </w:t>
      </w:r>
      <w:r>
        <w:rPr/>
        <w:t>que es la cantidad que le corresponde en total, porque es inferior que la indemnización máxima de 720 días (19 332 €), sin superar las 42 mensualidades (33 831 €).</w:t>
      </w:r>
    </w:p>
    <w:p>
      <w:pPr>
        <w:pStyle w:val="BodyText"/>
        <w:spacing w:before="8"/>
      </w:pPr>
      <w:r>
        <w:rPr/>
        <w:pict>
          <v:shape style="position:absolute;margin-left:52.5pt;margin-top:15.045742pt;width:489.75pt;height:335.6pt;mso-position-horizontal-relative:page;mso-position-vertical-relative:paragraph;z-index:-251557888;mso-wrap-distance-left:0;mso-wrap-distance-right:0" type="#_x0000_t202" filled="true" fillcolor="#c5d9f0" stroked="false">
            <v:textbox inset="0,0,0,0">
              <w:txbxContent>
                <w:p>
                  <w:pPr>
                    <w:spacing w:before="72"/>
                    <w:ind w:left="1990" w:right="1996" w:firstLine="0"/>
                    <w:jc w:val="center"/>
                    <w:rPr>
                      <w:b/>
                      <w:sz w:val="20"/>
                    </w:rPr>
                  </w:pPr>
                  <w:r>
                    <w:rPr>
                      <w:b/>
                      <w:sz w:val="20"/>
                    </w:rPr>
                    <w:t>AL SERVICIO DE MEDIACIÓN, ARBITRAJE Y CONCILIACIÓN DE MADRID</w:t>
                  </w:r>
                </w:p>
                <w:p>
                  <w:pPr>
                    <w:pStyle w:val="BodyText"/>
                    <w:spacing w:before="11"/>
                  </w:pPr>
                </w:p>
                <w:p>
                  <w:pPr>
                    <w:spacing w:before="0"/>
                    <w:ind w:left="142" w:right="147" w:firstLine="0"/>
                    <w:jc w:val="both"/>
                    <w:rPr>
                      <w:sz w:val="20"/>
                    </w:rPr>
                  </w:pPr>
                  <w:r>
                    <w:rPr>
                      <w:sz w:val="20"/>
                    </w:rPr>
                    <w:t>Don Jesús García Álvarez, mayor de edad, de estado soltero, con DNI n.º 43546789-K y con domicilio en Madrid, calle Bailén n.º 12, ante el SMAC comparece y </w:t>
                  </w:r>
                  <w:r>
                    <w:rPr>
                      <w:b/>
                      <w:sz w:val="20"/>
                    </w:rPr>
                    <w:t>DICE</w:t>
                  </w:r>
                  <w:r>
                    <w:rPr>
                      <w:sz w:val="20"/>
                    </w:rPr>
                    <w:t>:</w:t>
                  </w:r>
                </w:p>
                <w:p>
                  <w:pPr>
                    <w:pStyle w:val="BodyText"/>
                    <w:spacing w:before="11"/>
                  </w:pPr>
                </w:p>
                <w:p>
                  <w:pPr>
                    <w:numPr>
                      <w:ilvl w:val="0"/>
                      <w:numId w:val="51"/>
                    </w:numPr>
                    <w:tabs>
                      <w:tab w:pos="296" w:val="left" w:leader="none"/>
                    </w:tabs>
                    <w:spacing w:before="0"/>
                    <w:ind w:left="142" w:right="239" w:firstLine="0"/>
                    <w:jc w:val="both"/>
                    <w:rPr>
                      <w:sz w:val="20"/>
                    </w:rPr>
                  </w:pPr>
                  <w:r>
                    <w:rPr>
                      <w:sz w:val="20"/>
                    </w:rPr>
                    <w:t>º Que vengo prestando mis servicios en la empresa GRÁFIKAS SL, con domicilio en Madrid, calle del Pez n.º 18, en la</w:t>
                  </w:r>
                  <w:r>
                    <w:rPr>
                      <w:spacing w:val="-3"/>
                      <w:sz w:val="20"/>
                    </w:rPr>
                    <w:t> </w:t>
                  </w:r>
                  <w:r>
                    <w:rPr>
                      <w:sz w:val="20"/>
                    </w:rPr>
                    <w:t>que</w:t>
                  </w:r>
                  <w:r>
                    <w:rPr>
                      <w:spacing w:val="-3"/>
                      <w:sz w:val="20"/>
                    </w:rPr>
                    <w:t> </w:t>
                  </w:r>
                  <w:r>
                    <w:rPr>
                      <w:sz w:val="20"/>
                    </w:rPr>
                    <w:t>ostento</w:t>
                  </w:r>
                  <w:r>
                    <w:rPr>
                      <w:spacing w:val="-2"/>
                      <w:sz w:val="20"/>
                    </w:rPr>
                    <w:t> </w:t>
                  </w:r>
                  <w:r>
                    <w:rPr>
                      <w:sz w:val="20"/>
                    </w:rPr>
                    <w:t>la</w:t>
                  </w:r>
                  <w:r>
                    <w:rPr>
                      <w:spacing w:val="-2"/>
                      <w:sz w:val="20"/>
                    </w:rPr>
                    <w:t> </w:t>
                  </w:r>
                  <w:r>
                    <w:rPr>
                      <w:sz w:val="20"/>
                    </w:rPr>
                    <w:t>categoría</w:t>
                  </w:r>
                  <w:r>
                    <w:rPr>
                      <w:spacing w:val="-2"/>
                      <w:sz w:val="20"/>
                    </w:rPr>
                    <w:t> </w:t>
                  </w:r>
                  <w:r>
                    <w:rPr>
                      <w:sz w:val="20"/>
                    </w:rPr>
                    <w:t>de</w:t>
                  </w:r>
                  <w:r>
                    <w:rPr>
                      <w:spacing w:val="-1"/>
                      <w:sz w:val="20"/>
                    </w:rPr>
                    <w:t> </w:t>
                  </w:r>
                  <w:r>
                    <w:rPr>
                      <w:sz w:val="20"/>
                    </w:rPr>
                    <w:t>auxiliar</w:t>
                  </w:r>
                  <w:r>
                    <w:rPr>
                      <w:spacing w:val="1"/>
                      <w:sz w:val="20"/>
                    </w:rPr>
                    <w:t> </w:t>
                  </w:r>
                  <w:r>
                    <w:rPr>
                      <w:sz w:val="20"/>
                    </w:rPr>
                    <w:t>administrativo,</w:t>
                  </w:r>
                  <w:r>
                    <w:rPr>
                      <w:spacing w:val="-2"/>
                      <w:sz w:val="20"/>
                    </w:rPr>
                    <w:t> </w:t>
                  </w:r>
                  <w:r>
                    <w:rPr>
                      <w:sz w:val="20"/>
                    </w:rPr>
                    <w:t>con</w:t>
                  </w:r>
                  <w:r>
                    <w:rPr>
                      <w:spacing w:val="-2"/>
                      <w:sz w:val="20"/>
                    </w:rPr>
                    <w:t> </w:t>
                  </w:r>
                  <w:r>
                    <w:rPr>
                      <w:sz w:val="20"/>
                    </w:rPr>
                    <w:t>antigüedad</w:t>
                  </w:r>
                  <w:r>
                    <w:rPr>
                      <w:spacing w:val="-1"/>
                      <w:sz w:val="20"/>
                    </w:rPr>
                    <w:t> </w:t>
                  </w:r>
                  <w:r>
                    <w:rPr>
                      <w:sz w:val="20"/>
                    </w:rPr>
                    <w:t>desde</w:t>
                  </w:r>
                  <w:r>
                    <w:rPr>
                      <w:spacing w:val="-3"/>
                      <w:sz w:val="20"/>
                    </w:rPr>
                    <w:t> </w:t>
                  </w:r>
                  <w:r>
                    <w:rPr>
                      <w:sz w:val="20"/>
                    </w:rPr>
                    <w:t>el</w:t>
                  </w:r>
                  <w:r>
                    <w:rPr>
                      <w:spacing w:val="-3"/>
                      <w:sz w:val="20"/>
                    </w:rPr>
                    <w:t> </w:t>
                  </w:r>
                  <w:r>
                    <w:rPr>
                      <w:sz w:val="20"/>
                    </w:rPr>
                    <w:t>día</w:t>
                  </w:r>
                  <w:r>
                    <w:rPr>
                      <w:spacing w:val="-2"/>
                      <w:sz w:val="20"/>
                    </w:rPr>
                    <w:t> </w:t>
                  </w:r>
                  <w:r>
                    <w:rPr>
                      <w:sz w:val="20"/>
                    </w:rPr>
                    <w:t>15</w:t>
                  </w:r>
                  <w:r>
                    <w:rPr>
                      <w:spacing w:val="-4"/>
                      <w:sz w:val="20"/>
                    </w:rPr>
                    <w:t> </w:t>
                  </w:r>
                  <w:r>
                    <w:rPr>
                      <w:sz w:val="20"/>
                    </w:rPr>
                    <w:t>de</w:t>
                  </w:r>
                  <w:r>
                    <w:rPr>
                      <w:spacing w:val="-1"/>
                      <w:sz w:val="20"/>
                    </w:rPr>
                    <w:t> </w:t>
                  </w:r>
                  <w:r>
                    <w:rPr>
                      <w:sz w:val="20"/>
                    </w:rPr>
                    <w:t>marzo</w:t>
                  </w:r>
                  <w:r>
                    <w:rPr>
                      <w:spacing w:val="-2"/>
                      <w:sz w:val="20"/>
                    </w:rPr>
                    <w:t> </w:t>
                  </w:r>
                  <w:r>
                    <w:rPr>
                      <w:sz w:val="20"/>
                    </w:rPr>
                    <w:t>de</w:t>
                  </w:r>
                  <w:r>
                    <w:rPr>
                      <w:spacing w:val="-3"/>
                      <w:sz w:val="20"/>
                    </w:rPr>
                    <w:t> </w:t>
                  </w:r>
                  <w:r>
                    <w:rPr>
                      <w:sz w:val="20"/>
                    </w:rPr>
                    <w:t>2002,</w:t>
                  </w:r>
                  <w:r>
                    <w:rPr>
                      <w:spacing w:val="-2"/>
                      <w:sz w:val="20"/>
                    </w:rPr>
                    <w:t> </w:t>
                  </w:r>
                  <w:r>
                    <w:rPr>
                      <w:sz w:val="20"/>
                    </w:rPr>
                    <w:t>y</w:t>
                  </w:r>
                  <w:r>
                    <w:rPr>
                      <w:spacing w:val="-2"/>
                      <w:sz w:val="20"/>
                    </w:rPr>
                    <w:t> </w:t>
                  </w:r>
                  <w:r>
                    <w:rPr>
                      <w:sz w:val="20"/>
                    </w:rPr>
                    <w:t>un</w:t>
                  </w:r>
                  <w:r>
                    <w:rPr>
                      <w:spacing w:val="-2"/>
                      <w:sz w:val="20"/>
                    </w:rPr>
                    <w:t> </w:t>
                  </w:r>
                  <w:r>
                    <w:rPr>
                      <w:sz w:val="20"/>
                    </w:rPr>
                    <w:t>salario de 26,85 euros diarios, con inclusión de las pagas</w:t>
                  </w:r>
                  <w:r>
                    <w:rPr>
                      <w:spacing w:val="-8"/>
                      <w:sz w:val="20"/>
                    </w:rPr>
                    <w:t> </w:t>
                  </w:r>
                  <w:r>
                    <w:rPr>
                      <w:sz w:val="20"/>
                    </w:rPr>
                    <w:t>extraordinarias.</w:t>
                  </w:r>
                </w:p>
                <w:p>
                  <w:pPr>
                    <w:pStyle w:val="BodyText"/>
                    <w:spacing w:before="12"/>
                  </w:pPr>
                </w:p>
                <w:p>
                  <w:pPr>
                    <w:numPr>
                      <w:ilvl w:val="0"/>
                      <w:numId w:val="51"/>
                    </w:numPr>
                    <w:tabs>
                      <w:tab w:pos="296" w:val="left" w:leader="none"/>
                    </w:tabs>
                    <w:spacing w:before="0"/>
                    <w:ind w:left="295" w:right="0" w:hanging="154"/>
                    <w:jc w:val="both"/>
                    <w:rPr>
                      <w:sz w:val="20"/>
                    </w:rPr>
                  </w:pPr>
                  <w:r>
                    <w:rPr>
                      <w:sz w:val="20"/>
                    </w:rPr>
                    <w:t>º Que no soy representante legal de los</w:t>
                  </w:r>
                  <w:r>
                    <w:rPr>
                      <w:spacing w:val="-5"/>
                      <w:sz w:val="20"/>
                    </w:rPr>
                    <w:t> </w:t>
                  </w:r>
                  <w:r>
                    <w:rPr>
                      <w:sz w:val="20"/>
                    </w:rPr>
                    <w:t>trabajadores.</w:t>
                  </w:r>
                </w:p>
                <w:p>
                  <w:pPr>
                    <w:pStyle w:val="BodyText"/>
                    <w:rPr>
                      <w:sz w:val="23"/>
                    </w:rPr>
                  </w:pPr>
                </w:p>
                <w:p>
                  <w:pPr>
                    <w:numPr>
                      <w:ilvl w:val="0"/>
                      <w:numId w:val="51"/>
                    </w:numPr>
                    <w:tabs>
                      <w:tab w:pos="296" w:val="left" w:leader="none"/>
                    </w:tabs>
                    <w:spacing w:before="0"/>
                    <w:ind w:left="142" w:right="320" w:firstLine="0"/>
                    <w:jc w:val="left"/>
                    <w:rPr>
                      <w:sz w:val="20"/>
                    </w:rPr>
                  </w:pPr>
                  <w:r>
                    <w:rPr>
                      <w:sz w:val="20"/>
                    </w:rPr>
                    <w:t>º Que por medio del presente escrito formulo papeleta de conciliación, previa a la vía jurisdiccional, contra la referida</w:t>
                  </w:r>
                  <w:r>
                    <w:rPr>
                      <w:spacing w:val="-3"/>
                      <w:sz w:val="20"/>
                    </w:rPr>
                    <w:t> </w:t>
                  </w:r>
                  <w:r>
                    <w:rPr>
                      <w:sz w:val="20"/>
                    </w:rPr>
                    <w:t>empresa,</w:t>
                  </w:r>
                  <w:r>
                    <w:rPr>
                      <w:spacing w:val="-2"/>
                      <w:sz w:val="20"/>
                    </w:rPr>
                    <w:t> </w:t>
                  </w:r>
                  <w:r>
                    <w:rPr>
                      <w:sz w:val="20"/>
                    </w:rPr>
                    <w:t>y</w:t>
                  </w:r>
                  <w:r>
                    <w:rPr>
                      <w:spacing w:val="-1"/>
                      <w:sz w:val="20"/>
                    </w:rPr>
                    <w:t> </w:t>
                  </w:r>
                  <w:r>
                    <w:rPr>
                      <w:sz w:val="20"/>
                    </w:rPr>
                    <w:t>en</w:t>
                  </w:r>
                  <w:r>
                    <w:rPr>
                      <w:spacing w:val="-3"/>
                      <w:sz w:val="20"/>
                    </w:rPr>
                    <w:t> </w:t>
                  </w:r>
                  <w:r>
                    <w:rPr>
                      <w:sz w:val="20"/>
                    </w:rPr>
                    <w:t>la</w:t>
                  </w:r>
                  <w:r>
                    <w:rPr>
                      <w:spacing w:val="-2"/>
                      <w:sz w:val="20"/>
                    </w:rPr>
                    <w:t> </w:t>
                  </w:r>
                  <w:r>
                    <w:rPr>
                      <w:sz w:val="20"/>
                    </w:rPr>
                    <w:t>persona</w:t>
                  </w:r>
                  <w:r>
                    <w:rPr>
                      <w:spacing w:val="-2"/>
                      <w:sz w:val="20"/>
                    </w:rPr>
                    <w:t> </w:t>
                  </w:r>
                  <w:r>
                    <w:rPr>
                      <w:sz w:val="20"/>
                    </w:rPr>
                    <w:t>de</w:t>
                  </w:r>
                  <w:r>
                    <w:rPr>
                      <w:spacing w:val="-4"/>
                      <w:sz w:val="20"/>
                    </w:rPr>
                    <w:t> </w:t>
                  </w:r>
                  <w:r>
                    <w:rPr>
                      <w:sz w:val="20"/>
                    </w:rPr>
                    <w:t>su</w:t>
                  </w:r>
                  <w:r>
                    <w:rPr>
                      <w:spacing w:val="-2"/>
                      <w:sz w:val="20"/>
                    </w:rPr>
                    <w:t> </w:t>
                  </w:r>
                  <w:r>
                    <w:rPr>
                      <w:sz w:val="20"/>
                    </w:rPr>
                    <w:t>representante</w:t>
                  </w:r>
                  <w:r>
                    <w:rPr>
                      <w:spacing w:val="-3"/>
                      <w:sz w:val="20"/>
                    </w:rPr>
                    <w:t> </w:t>
                  </w:r>
                  <w:r>
                    <w:rPr>
                      <w:sz w:val="20"/>
                    </w:rPr>
                    <w:t>legal,</w:t>
                  </w:r>
                  <w:r>
                    <w:rPr>
                      <w:spacing w:val="-2"/>
                      <w:sz w:val="20"/>
                    </w:rPr>
                    <w:t> </w:t>
                  </w:r>
                  <w:r>
                    <w:rPr>
                      <w:sz w:val="20"/>
                    </w:rPr>
                    <w:t>en</w:t>
                  </w:r>
                  <w:r>
                    <w:rPr>
                      <w:spacing w:val="-3"/>
                      <w:sz w:val="20"/>
                    </w:rPr>
                    <w:t> </w:t>
                  </w:r>
                  <w:r>
                    <w:rPr>
                      <w:sz w:val="20"/>
                    </w:rPr>
                    <w:t>reclamación</w:t>
                  </w:r>
                  <w:r>
                    <w:rPr>
                      <w:spacing w:val="-2"/>
                      <w:sz w:val="20"/>
                    </w:rPr>
                    <w:t> </w:t>
                  </w:r>
                  <w:r>
                    <w:rPr>
                      <w:sz w:val="20"/>
                    </w:rPr>
                    <w:t>por</w:t>
                  </w:r>
                  <w:r>
                    <w:rPr>
                      <w:spacing w:val="-2"/>
                      <w:sz w:val="20"/>
                    </w:rPr>
                    <w:t> </w:t>
                  </w:r>
                  <w:r>
                    <w:rPr>
                      <w:sz w:val="20"/>
                    </w:rPr>
                    <w:t>despido</w:t>
                  </w:r>
                  <w:r>
                    <w:rPr>
                      <w:spacing w:val="-1"/>
                      <w:sz w:val="20"/>
                    </w:rPr>
                    <w:t> </w:t>
                  </w:r>
                  <w:r>
                    <w:rPr>
                      <w:sz w:val="20"/>
                    </w:rPr>
                    <w:t>que</w:t>
                  </w:r>
                  <w:r>
                    <w:rPr>
                      <w:spacing w:val="-3"/>
                      <w:sz w:val="20"/>
                    </w:rPr>
                    <w:t> </w:t>
                  </w:r>
                  <w:r>
                    <w:rPr>
                      <w:sz w:val="20"/>
                    </w:rPr>
                    <w:t>me</w:t>
                  </w:r>
                  <w:r>
                    <w:rPr>
                      <w:spacing w:val="-4"/>
                      <w:sz w:val="20"/>
                    </w:rPr>
                    <w:t> </w:t>
                  </w:r>
                  <w:r>
                    <w:rPr>
                      <w:sz w:val="20"/>
                    </w:rPr>
                    <w:t>ha</w:t>
                  </w:r>
                  <w:r>
                    <w:rPr>
                      <w:spacing w:val="-2"/>
                      <w:sz w:val="20"/>
                    </w:rPr>
                    <w:t> </w:t>
                  </w:r>
                  <w:r>
                    <w:rPr>
                      <w:sz w:val="20"/>
                    </w:rPr>
                    <w:t>sido</w:t>
                  </w:r>
                  <w:r>
                    <w:rPr>
                      <w:spacing w:val="-3"/>
                      <w:sz w:val="20"/>
                    </w:rPr>
                    <w:t> </w:t>
                  </w:r>
                  <w:r>
                    <w:rPr>
                      <w:sz w:val="20"/>
                    </w:rPr>
                    <w:t>notificado con fecha 15 de marzo de</w:t>
                  </w:r>
                  <w:r>
                    <w:rPr>
                      <w:spacing w:val="-1"/>
                      <w:sz w:val="20"/>
                    </w:rPr>
                    <w:t> </w:t>
                  </w:r>
                  <w:r>
                    <w:rPr>
                      <w:sz w:val="20"/>
                    </w:rPr>
                    <w:t>2012.</w:t>
                  </w:r>
                </w:p>
                <w:p>
                  <w:pPr>
                    <w:pStyle w:val="BodyText"/>
                    <w:spacing w:before="10"/>
                  </w:pPr>
                </w:p>
                <w:p>
                  <w:pPr>
                    <w:spacing w:before="0"/>
                    <w:ind w:left="142" w:right="0" w:firstLine="0"/>
                    <w:jc w:val="left"/>
                    <w:rPr>
                      <w:sz w:val="20"/>
                    </w:rPr>
                  </w:pPr>
                  <w:r>
                    <w:rPr>
                      <w:sz w:val="20"/>
                    </w:rPr>
                    <w:t>En su virtud</w:t>
                  </w:r>
                </w:p>
                <w:p>
                  <w:pPr>
                    <w:pStyle w:val="BodyText"/>
                    <w:spacing w:before="1"/>
                    <w:rPr>
                      <w:sz w:val="23"/>
                    </w:rPr>
                  </w:pPr>
                </w:p>
                <w:p>
                  <w:pPr>
                    <w:spacing w:before="0"/>
                    <w:ind w:left="142" w:right="243" w:firstLine="0"/>
                    <w:jc w:val="both"/>
                    <w:rPr>
                      <w:sz w:val="20"/>
                    </w:rPr>
                  </w:pPr>
                  <w:r>
                    <w:rPr>
                      <w:b/>
                      <w:sz w:val="20"/>
                    </w:rPr>
                    <w:t>SUPLICO </w:t>
                  </w:r>
                  <w:r>
                    <w:rPr>
                      <w:sz w:val="20"/>
                    </w:rPr>
                    <w:t>a ese </w:t>
                  </w:r>
                  <w:r>
                    <w:rPr>
                      <w:b/>
                      <w:sz w:val="20"/>
                    </w:rPr>
                    <w:t>SERVICIO DE MEDIACIÓN, ARBITRAJE Y CONCILIACIÓN </w:t>
                  </w:r>
                  <w:r>
                    <w:rPr>
                      <w:sz w:val="20"/>
                    </w:rPr>
                    <w:t>que teniendo por presentado este escrito, se sirva</w:t>
                  </w:r>
                  <w:r>
                    <w:rPr>
                      <w:spacing w:val="-2"/>
                      <w:sz w:val="20"/>
                    </w:rPr>
                    <w:t> </w:t>
                  </w:r>
                  <w:r>
                    <w:rPr>
                      <w:sz w:val="20"/>
                    </w:rPr>
                    <w:t>admitirlo</w:t>
                  </w:r>
                  <w:r>
                    <w:rPr>
                      <w:spacing w:val="-2"/>
                      <w:sz w:val="20"/>
                    </w:rPr>
                    <w:t> </w:t>
                  </w:r>
                  <w:r>
                    <w:rPr>
                      <w:sz w:val="20"/>
                    </w:rPr>
                    <w:t>ordenando</w:t>
                  </w:r>
                  <w:r>
                    <w:rPr>
                      <w:spacing w:val="-2"/>
                      <w:sz w:val="20"/>
                    </w:rPr>
                    <w:t> </w:t>
                  </w:r>
                  <w:r>
                    <w:rPr>
                      <w:sz w:val="20"/>
                    </w:rPr>
                    <w:t>lo</w:t>
                  </w:r>
                  <w:r>
                    <w:rPr>
                      <w:spacing w:val="-2"/>
                      <w:sz w:val="20"/>
                    </w:rPr>
                    <w:t> </w:t>
                  </w:r>
                  <w:r>
                    <w:rPr>
                      <w:sz w:val="20"/>
                    </w:rPr>
                    <w:t>procedente</w:t>
                  </w:r>
                  <w:r>
                    <w:rPr>
                      <w:spacing w:val="-2"/>
                      <w:sz w:val="20"/>
                    </w:rPr>
                    <w:t> </w:t>
                  </w:r>
                  <w:r>
                    <w:rPr>
                      <w:sz w:val="20"/>
                    </w:rPr>
                    <w:t>para</w:t>
                  </w:r>
                  <w:r>
                    <w:rPr>
                      <w:spacing w:val="-2"/>
                      <w:sz w:val="20"/>
                    </w:rPr>
                    <w:t> </w:t>
                  </w:r>
                  <w:r>
                    <w:rPr>
                      <w:sz w:val="20"/>
                    </w:rPr>
                    <w:t>que,</w:t>
                  </w:r>
                  <w:r>
                    <w:rPr>
                      <w:spacing w:val="-2"/>
                      <w:sz w:val="20"/>
                    </w:rPr>
                    <w:t> </w:t>
                  </w:r>
                  <w:r>
                    <w:rPr>
                      <w:sz w:val="20"/>
                    </w:rPr>
                    <w:t>previa</w:t>
                  </w:r>
                  <w:r>
                    <w:rPr>
                      <w:spacing w:val="-2"/>
                      <w:sz w:val="20"/>
                    </w:rPr>
                    <w:t> </w:t>
                  </w:r>
                  <w:r>
                    <w:rPr>
                      <w:sz w:val="20"/>
                    </w:rPr>
                    <w:t>citación</w:t>
                  </w:r>
                  <w:r>
                    <w:rPr>
                      <w:spacing w:val="-2"/>
                      <w:sz w:val="20"/>
                    </w:rPr>
                    <w:t> </w:t>
                  </w:r>
                  <w:r>
                    <w:rPr>
                      <w:sz w:val="20"/>
                    </w:rPr>
                    <w:t>de</w:t>
                  </w:r>
                  <w:r>
                    <w:rPr>
                      <w:spacing w:val="-3"/>
                      <w:sz w:val="20"/>
                    </w:rPr>
                    <w:t> </w:t>
                  </w:r>
                  <w:r>
                    <w:rPr>
                      <w:sz w:val="20"/>
                    </w:rPr>
                    <w:t>las</w:t>
                  </w:r>
                  <w:r>
                    <w:rPr>
                      <w:spacing w:val="-4"/>
                      <w:sz w:val="20"/>
                    </w:rPr>
                    <w:t> </w:t>
                  </w:r>
                  <w:r>
                    <w:rPr>
                      <w:sz w:val="20"/>
                    </w:rPr>
                    <w:t>partes,</w:t>
                  </w:r>
                  <w:r>
                    <w:rPr>
                      <w:spacing w:val="-2"/>
                      <w:sz w:val="20"/>
                    </w:rPr>
                    <w:t> </w:t>
                  </w:r>
                  <w:r>
                    <w:rPr>
                      <w:sz w:val="20"/>
                    </w:rPr>
                    <w:t>tenga</w:t>
                  </w:r>
                  <w:r>
                    <w:rPr>
                      <w:spacing w:val="-2"/>
                      <w:sz w:val="20"/>
                    </w:rPr>
                    <w:t> </w:t>
                  </w:r>
                  <w:r>
                    <w:rPr>
                      <w:sz w:val="20"/>
                    </w:rPr>
                    <w:t>lugar</w:t>
                  </w:r>
                  <w:r>
                    <w:rPr>
                      <w:spacing w:val="-2"/>
                      <w:sz w:val="20"/>
                    </w:rPr>
                    <w:t> </w:t>
                  </w:r>
                  <w:r>
                    <w:rPr>
                      <w:sz w:val="20"/>
                    </w:rPr>
                    <w:t>el</w:t>
                  </w:r>
                  <w:r>
                    <w:rPr>
                      <w:spacing w:val="-2"/>
                      <w:sz w:val="20"/>
                    </w:rPr>
                    <w:t> </w:t>
                  </w:r>
                  <w:r>
                    <w:rPr>
                      <w:sz w:val="20"/>
                    </w:rPr>
                    <w:t>acto</w:t>
                  </w:r>
                  <w:r>
                    <w:rPr>
                      <w:spacing w:val="-2"/>
                      <w:sz w:val="20"/>
                    </w:rPr>
                    <w:t> </w:t>
                  </w:r>
                  <w:r>
                    <w:rPr>
                      <w:sz w:val="20"/>
                    </w:rPr>
                    <w:t>de</w:t>
                  </w:r>
                  <w:r>
                    <w:rPr>
                      <w:spacing w:val="-3"/>
                      <w:sz w:val="20"/>
                    </w:rPr>
                    <w:t> </w:t>
                  </w:r>
                  <w:r>
                    <w:rPr>
                      <w:sz w:val="20"/>
                    </w:rPr>
                    <w:t>conciliación</w:t>
                  </w:r>
                  <w:r>
                    <w:rPr>
                      <w:spacing w:val="-1"/>
                      <w:sz w:val="20"/>
                    </w:rPr>
                    <w:t> </w:t>
                  </w:r>
                  <w:r>
                    <w:rPr>
                      <w:sz w:val="20"/>
                    </w:rPr>
                    <w:t>o mediación que se solicita por ser de justicia que pido</w:t>
                  </w:r>
                  <w:r>
                    <w:rPr>
                      <w:spacing w:val="-5"/>
                      <w:sz w:val="20"/>
                    </w:rPr>
                    <w:t> </w:t>
                  </w:r>
                  <w:r>
                    <w:rPr>
                      <w:sz w:val="20"/>
                    </w:rPr>
                    <w:t>en</w:t>
                  </w:r>
                </w:p>
                <w:p>
                  <w:pPr>
                    <w:pStyle w:val="BodyText"/>
                    <w:rPr>
                      <w:sz w:val="20"/>
                    </w:rPr>
                  </w:pPr>
                </w:p>
                <w:p>
                  <w:pPr>
                    <w:spacing w:before="0"/>
                    <w:ind w:left="0" w:right="145" w:firstLine="0"/>
                    <w:jc w:val="right"/>
                    <w:rPr>
                      <w:sz w:val="20"/>
                    </w:rPr>
                  </w:pPr>
                  <w:r>
                    <w:rPr>
                      <w:sz w:val="20"/>
                    </w:rPr>
                    <w:t>Madrid, a dieciocho de marzo de 2012</w:t>
                  </w:r>
                </w:p>
                <w:p>
                  <w:pPr>
                    <w:pStyle w:val="BodyText"/>
                    <w:rPr>
                      <w:sz w:val="20"/>
                    </w:rPr>
                  </w:pPr>
                </w:p>
                <w:p>
                  <w:pPr>
                    <w:pStyle w:val="BodyText"/>
                    <w:rPr>
                      <w:sz w:val="20"/>
                    </w:rPr>
                  </w:pPr>
                </w:p>
                <w:p>
                  <w:pPr>
                    <w:spacing w:before="0"/>
                    <w:ind w:left="142" w:right="0" w:firstLine="0"/>
                    <w:jc w:val="both"/>
                    <w:rPr>
                      <w:sz w:val="20"/>
                    </w:rPr>
                  </w:pPr>
                  <w:r>
                    <w:rPr>
                      <w:sz w:val="20"/>
                    </w:rPr>
                    <w:t>Firmado: Jesús García Álvarez</w:t>
                  </w:r>
                </w:p>
              </w:txbxContent>
            </v:textbox>
            <v:fill type="solid"/>
            <w10:wrap type="topAndBottom"/>
          </v:shape>
        </w:pict>
      </w:r>
    </w:p>
    <w:p>
      <w:pPr>
        <w:pStyle w:val="BodyText"/>
        <w:spacing w:before="4"/>
        <w:rPr>
          <w:sz w:val="28"/>
        </w:rPr>
      </w:pPr>
    </w:p>
    <w:p>
      <w:pPr>
        <w:pStyle w:val="Heading2"/>
        <w:tabs>
          <w:tab w:pos="10761" w:val="left" w:leader="none"/>
        </w:tabs>
        <w:spacing w:before="57"/>
        <w:ind w:left="1064"/>
        <w:jc w:val="left"/>
      </w:pPr>
      <w:bookmarkStart w:name="_bookmark57" w:id="58"/>
      <w:bookmarkEnd w:id="58"/>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101</w:t>
        <w:tab/>
      </w:r>
    </w:p>
    <w:p>
      <w:pPr>
        <w:pStyle w:val="BodyText"/>
        <w:rPr>
          <w:b/>
        </w:rPr>
      </w:pPr>
    </w:p>
    <w:p>
      <w:pPr>
        <w:pStyle w:val="ListParagraph"/>
        <w:numPr>
          <w:ilvl w:val="0"/>
          <w:numId w:val="52"/>
        </w:numPr>
        <w:tabs>
          <w:tab w:pos="1454" w:val="left" w:leader="none"/>
        </w:tabs>
        <w:spacing w:line="240" w:lineRule="auto" w:before="0" w:after="0"/>
        <w:ind w:left="1092" w:right="1113" w:firstLine="0"/>
        <w:jc w:val="both"/>
        <w:rPr>
          <w:b/>
          <w:sz w:val="22"/>
        </w:rPr>
      </w:pPr>
      <w:r>
        <w:rPr>
          <w:b/>
          <w:spacing w:val="-3"/>
          <w:sz w:val="22"/>
        </w:rPr>
        <w:t>Pepe </w:t>
      </w:r>
      <w:r>
        <w:rPr>
          <w:b/>
          <w:spacing w:val="-4"/>
          <w:sz w:val="22"/>
        </w:rPr>
        <w:t>trabaja por </w:t>
      </w:r>
      <w:r>
        <w:rPr>
          <w:b/>
          <w:sz w:val="22"/>
        </w:rPr>
        <w:t>la </w:t>
      </w:r>
      <w:r>
        <w:rPr>
          <w:b/>
          <w:spacing w:val="-3"/>
          <w:sz w:val="22"/>
        </w:rPr>
        <w:t>tarde para </w:t>
      </w:r>
      <w:r>
        <w:rPr>
          <w:b/>
          <w:spacing w:val="-4"/>
          <w:sz w:val="22"/>
        </w:rPr>
        <w:t>poder </w:t>
      </w:r>
      <w:r>
        <w:rPr>
          <w:b/>
          <w:spacing w:val="-3"/>
          <w:sz w:val="22"/>
        </w:rPr>
        <w:t>llevar </w:t>
      </w:r>
      <w:r>
        <w:rPr>
          <w:b/>
          <w:sz w:val="22"/>
        </w:rPr>
        <w:t>a su </w:t>
      </w:r>
      <w:r>
        <w:rPr>
          <w:b/>
          <w:spacing w:val="-3"/>
          <w:sz w:val="22"/>
        </w:rPr>
        <w:t>hijo al </w:t>
      </w:r>
      <w:r>
        <w:rPr>
          <w:b/>
          <w:spacing w:val="-4"/>
          <w:sz w:val="22"/>
        </w:rPr>
        <w:t>colegio. </w:t>
      </w:r>
      <w:r>
        <w:rPr>
          <w:b/>
          <w:sz w:val="22"/>
        </w:rPr>
        <w:t>Su </w:t>
      </w:r>
      <w:r>
        <w:rPr>
          <w:b/>
          <w:spacing w:val="-3"/>
          <w:sz w:val="22"/>
        </w:rPr>
        <w:t>jefe </w:t>
      </w:r>
      <w:r>
        <w:rPr>
          <w:b/>
          <w:sz w:val="22"/>
        </w:rPr>
        <w:t>le ha </w:t>
      </w:r>
      <w:r>
        <w:rPr>
          <w:b/>
          <w:spacing w:val="-4"/>
          <w:sz w:val="22"/>
        </w:rPr>
        <w:t>comentado </w:t>
      </w:r>
      <w:r>
        <w:rPr>
          <w:b/>
          <w:spacing w:val="-3"/>
          <w:sz w:val="22"/>
        </w:rPr>
        <w:t>que </w:t>
      </w:r>
      <w:r>
        <w:rPr>
          <w:b/>
          <w:sz w:val="22"/>
        </w:rPr>
        <w:t>a </w:t>
      </w:r>
      <w:r>
        <w:rPr>
          <w:b/>
          <w:spacing w:val="-4"/>
          <w:sz w:val="22"/>
        </w:rPr>
        <w:t>partir del </w:t>
      </w:r>
      <w:r>
        <w:rPr>
          <w:b/>
          <w:spacing w:val="-3"/>
          <w:sz w:val="22"/>
        </w:rPr>
        <w:t>mes</w:t>
      </w:r>
      <w:r>
        <w:rPr>
          <w:b/>
          <w:spacing w:val="-5"/>
          <w:sz w:val="22"/>
        </w:rPr>
        <w:t> </w:t>
      </w:r>
      <w:r>
        <w:rPr>
          <w:b/>
          <w:spacing w:val="-3"/>
          <w:sz w:val="22"/>
        </w:rPr>
        <w:t>que</w:t>
      </w:r>
      <w:r>
        <w:rPr>
          <w:b/>
          <w:spacing w:val="-9"/>
          <w:sz w:val="22"/>
        </w:rPr>
        <w:t> </w:t>
      </w:r>
      <w:r>
        <w:rPr>
          <w:b/>
          <w:spacing w:val="-3"/>
          <w:sz w:val="22"/>
        </w:rPr>
        <w:t>viene</w:t>
      </w:r>
      <w:r>
        <w:rPr>
          <w:b/>
          <w:spacing w:val="-4"/>
          <w:sz w:val="22"/>
        </w:rPr>
        <w:t> </w:t>
      </w:r>
      <w:r>
        <w:rPr>
          <w:b/>
          <w:spacing w:val="-3"/>
          <w:sz w:val="22"/>
        </w:rPr>
        <w:t>debe</w:t>
      </w:r>
      <w:r>
        <w:rPr>
          <w:b/>
          <w:spacing w:val="-7"/>
          <w:sz w:val="22"/>
        </w:rPr>
        <w:t> </w:t>
      </w:r>
      <w:r>
        <w:rPr>
          <w:b/>
          <w:spacing w:val="-4"/>
          <w:sz w:val="22"/>
        </w:rPr>
        <w:t>hacer turnos</w:t>
      </w:r>
      <w:r>
        <w:rPr>
          <w:b/>
          <w:spacing w:val="-5"/>
          <w:sz w:val="22"/>
        </w:rPr>
        <w:t> </w:t>
      </w:r>
      <w:r>
        <w:rPr>
          <w:b/>
          <w:sz w:val="22"/>
        </w:rPr>
        <w:t>en</w:t>
      </w:r>
      <w:r>
        <w:rPr>
          <w:b/>
          <w:spacing w:val="-7"/>
          <w:sz w:val="22"/>
        </w:rPr>
        <w:t> </w:t>
      </w:r>
      <w:r>
        <w:rPr>
          <w:b/>
          <w:sz w:val="22"/>
        </w:rPr>
        <w:t>el</w:t>
      </w:r>
      <w:r>
        <w:rPr>
          <w:b/>
          <w:spacing w:val="-5"/>
          <w:sz w:val="22"/>
        </w:rPr>
        <w:t> </w:t>
      </w:r>
      <w:r>
        <w:rPr>
          <w:b/>
          <w:spacing w:val="-4"/>
          <w:sz w:val="22"/>
        </w:rPr>
        <w:t>trabajo.</w:t>
      </w:r>
      <w:r>
        <w:rPr>
          <w:b/>
          <w:spacing w:val="-5"/>
          <w:sz w:val="22"/>
        </w:rPr>
        <w:t> </w:t>
      </w:r>
      <w:r>
        <w:rPr>
          <w:b/>
          <w:spacing w:val="-3"/>
          <w:sz w:val="22"/>
        </w:rPr>
        <w:t>¿Tiene</w:t>
      </w:r>
      <w:r>
        <w:rPr>
          <w:b/>
          <w:spacing w:val="-6"/>
          <w:sz w:val="22"/>
        </w:rPr>
        <w:t> </w:t>
      </w:r>
      <w:r>
        <w:rPr>
          <w:b/>
          <w:spacing w:val="-3"/>
          <w:sz w:val="22"/>
        </w:rPr>
        <w:t>que </w:t>
      </w:r>
      <w:r>
        <w:rPr>
          <w:b/>
          <w:spacing w:val="-4"/>
          <w:sz w:val="22"/>
        </w:rPr>
        <w:t>aceptarlo?</w:t>
      </w:r>
      <w:r>
        <w:rPr>
          <w:b/>
          <w:spacing w:val="-7"/>
          <w:sz w:val="22"/>
        </w:rPr>
        <w:t> </w:t>
      </w:r>
      <w:r>
        <w:rPr>
          <w:b/>
          <w:spacing w:val="-3"/>
          <w:sz w:val="22"/>
        </w:rPr>
        <w:t>¿Qué</w:t>
      </w:r>
      <w:r>
        <w:rPr>
          <w:b/>
          <w:spacing w:val="-7"/>
          <w:sz w:val="22"/>
        </w:rPr>
        <w:t> </w:t>
      </w:r>
      <w:r>
        <w:rPr>
          <w:b/>
          <w:spacing w:val="-4"/>
          <w:sz w:val="22"/>
        </w:rPr>
        <w:t>puede</w:t>
      </w:r>
      <w:r>
        <w:rPr>
          <w:b/>
          <w:spacing w:val="-7"/>
          <w:sz w:val="22"/>
        </w:rPr>
        <w:t> </w:t>
      </w:r>
      <w:r>
        <w:rPr>
          <w:b/>
          <w:spacing w:val="-4"/>
          <w:sz w:val="22"/>
        </w:rPr>
        <w:t>hacer Pepe?</w:t>
      </w:r>
    </w:p>
    <w:p>
      <w:pPr>
        <w:pStyle w:val="ListParagraph"/>
        <w:numPr>
          <w:ilvl w:val="0"/>
          <w:numId w:val="53"/>
        </w:numPr>
        <w:tabs>
          <w:tab w:pos="1521" w:val="left" w:leader="none"/>
        </w:tabs>
        <w:spacing w:line="240" w:lineRule="auto" w:before="1" w:after="0"/>
        <w:ind w:left="1520" w:right="1109" w:hanging="361"/>
        <w:jc w:val="both"/>
        <w:rPr>
          <w:sz w:val="22"/>
        </w:rPr>
      </w:pPr>
      <w:r>
        <w:rPr>
          <w:sz w:val="22"/>
        </w:rPr>
        <w:t>El empresario no puede modificar libremente las condiciones de la prestación laboral, sino que deben existir probadas razones económicas, técnicas, organizativas o de</w:t>
      </w:r>
      <w:r>
        <w:rPr>
          <w:spacing w:val="-8"/>
          <w:sz w:val="22"/>
        </w:rPr>
        <w:t> </w:t>
      </w:r>
      <w:r>
        <w:rPr>
          <w:sz w:val="22"/>
        </w:rPr>
        <w:t>producción.</w:t>
      </w:r>
    </w:p>
    <w:p>
      <w:pPr>
        <w:pStyle w:val="ListParagraph"/>
        <w:numPr>
          <w:ilvl w:val="0"/>
          <w:numId w:val="53"/>
        </w:numPr>
        <w:tabs>
          <w:tab w:pos="1521" w:val="left" w:leader="none"/>
        </w:tabs>
        <w:spacing w:line="240" w:lineRule="auto" w:before="1" w:after="0"/>
        <w:ind w:left="1520" w:right="1110" w:hanging="361"/>
        <w:jc w:val="both"/>
        <w:rPr>
          <w:sz w:val="22"/>
        </w:rPr>
      </w:pPr>
      <w:r>
        <w:rPr>
          <w:sz w:val="22"/>
        </w:rPr>
        <w:t>Se entiende que existen esas razones cuando la adopción de la medida contribuya a mejorar la situación de la empresa, le permita ser más competitiva o responder mejor a las exigencias de la demanda, a través de una adecuada organización de los</w:t>
      </w:r>
      <w:r>
        <w:rPr>
          <w:spacing w:val="-5"/>
          <w:sz w:val="22"/>
        </w:rPr>
        <w:t> </w:t>
      </w:r>
      <w:r>
        <w:rPr>
          <w:sz w:val="22"/>
        </w:rPr>
        <w:t>recursos.</w:t>
      </w:r>
    </w:p>
    <w:p>
      <w:pPr>
        <w:spacing w:after="0" w:line="240" w:lineRule="auto"/>
        <w:jc w:val="both"/>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60640" filled="true" fillcolor="#538dd3" stroked="false">
            <v:fill type="solid"/>
            <w10:wrap type="none"/>
          </v:rect>
        </w:pict>
      </w:r>
    </w:p>
    <w:p>
      <w:pPr>
        <w:pStyle w:val="BodyText"/>
        <w:spacing w:before="9"/>
        <w:rPr>
          <w:sz w:val="16"/>
        </w:rPr>
      </w:pPr>
    </w:p>
    <w:p>
      <w:pPr>
        <w:pStyle w:val="ListParagraph"/>
        <w:numPr>
          <w:ilvl w:val="0"/>
          <w:numId w:val="53"/>
        </w:numPr>
        <w:tabs>
          <w:tab w:pos="1521" w:val="left" w:leader="none"/>
        </w:tabs>
        <w:spacing w:line="240" w:lineRule="auto" w:before="101" w:after="0"/>
        <w:ind w:left="1520" w:right="0" w:hanging="361"/>
        <w:jc w:val="both"/>
        <w:rPr>
          <w:sz w:val="22"/>
        </w:rPr>
      </w:pPr>
      <w:r>
        <w:rPr>
          <w:sz w:val="22"/>
        </w:rPr>
        <w:t>La notificación debe realizarse con una antelación mínima de 15 días a la fecha de su</w:t>
      </w:r>
      <w:r>
        <w:rPr>
          <w:spacing w:val="-18"/>
          <w:sz w:val="22"/>
        </w:rPr>
        <w:t> </w:t>
      </w:r>
      <w:r>
        <w:rPr>
          <w:sz w:val="22"/>
        </w:rPr>
        <w:t>efectividad.</w:t>
      </w:r>
    </w:p>
    <w:p>
      <w:pPr>
        <w:pStyle w:val="ListParagraph"/>
        <w:numPr>
          <w:ilvl w:val="0"/>
          <w:numId w:val="53"/>
        </w:numPr>
        <w:tabs>
          <w:tab w:pos="1521" w:val="left" w:leader="none"/>
        </w:tabs>
        <w:spacing w:line="240" w:lineRule="auto" w:before="0" w:after="0"/>
        <w:ind w:left="1520" w:right="1112" w:hanging="361"/>
        <w:jc w:val="both"/>
        <w:rPr>
          <w:sz w:val="22"/>
        </w:rPr>
      </w:pPr>
      <w:r>
        <w:rPr>
          <w:sz w:val="22"/>
        </w:rPr>
        <w:t>El trabajador puede: aceptar la modificación u oponerse a la medida y adoptar alguna de las siguientes decisiones:</w:t>
      </w:r>
    </w:p>
    <w:p>
      <w:pPr>
        <w:pStyle w:val="ListParagraph"/>
        <w:numPr>
          <w:ilvl w:val="1"/>
          <w:numId w:val="53"/>
        </w:numPr>
        <w:tabs>
          <w:tab w:pos="1814" w:val="left" w:leader="none"/>
        </w:tabs>
        <w:spacing w:line="240" w:lineRule="auto" w:before="1" w:after="0"/>
        <w:ind w:left="1813" w:right="1111" w:hanging="360"/>
        <w:jc w:val="both"/>
        <w:rPr>
          <w:sz w:val="22"/>
        </w:rPr>
      </w:pPr>
      <w:r>
        <w:rPr>
          <w:sz w:val="22"/>
        </w:rPr>
        <w:t>Pedir la rescisión del contrato cuando el trabajador resulte perjudicado por las modificaciones que afecten a la jornada, el horario y distribución del tiempo de trabajo, régimen de trabajo a turnos, el sistema de remuneración y cuantía salarial y las funciones que excedan de la movilidad funcional, con una indemnización de 20 días de salario por año trabajado, con un máximo de 9</w:t>
      </w:r>
      <w:r>
        <w:rPr>
          <w:spacing w:val="-19"/>
          <w:sz w:val="22"/>
        </w:rPr>
        <w:t> </w:t>
      </w:r>
      <w:r>
        <w:rPr>
          <w:sz w:val="22"/>
        </w:rPr>
        <w:t>meses.</w:t>
      </w:r>
    </w:p>
    <w:p>
      <w:pPr>
        <w:pStyle w:val="ListParagraph"/>
        <w:numPr>
          <w:ilvl w:val="1"/>
          <w:numId w:val="53"/>
        </w:numPr>
        <w:tabs>
          <w:tab w:pos="1814" w:val="left" w:leader="none"/>
        </w:tabs>
        <w:spacing w:line="240" w:lineRule="auto" w:before="0" w:after="0"/>
        <w:ind w:left="1813" w:right="1114" w:hanging="360"/>
        <w:jc w:val="both"/>
        <w:rPr>
          <w:sz w:val="22"/>
        </w:rPr>
      </w:pPr>
      <w:r>
        <w:rPr>
          <w:sz w:val="22"/>
        </w:rPr>
        <w:t>Impugnar judicialmente la decisión empresarial para que el juez declare injustificadas las modificaciones y reconozca el derecho del trabajador a ser repuesto en sus anteriores</w:t>
      </w:r>
      <w:r>
        <w:rPr>
          <w:spacing w:val="-26"/>
          <w:sz w:val="22"/>
        </w:rPr>
        <w:t> </w:t>
      </w:r>
      <w:r>
        <w:rPr>
          <w:sz w:val="22"/>
        </w:rPr>
        <w:t>condiciones.</w:t>
      </w:r>
    </w:p>
    <w:p>
      <w:pPr>
        <w:pStyle w:val="ListParagraph"/>
        <w:numPr>
          <w:ilvl w:val="1"/>
          <w:numId w:val="53"/>
        </w:numPr>
        <w:tabs>
          <w:tab w:pos="1814" w:val="left" w:leader="none"/>
        </w:tabs>
        <w:spacing w:line="240" w:lineRule="auto" w:before="0" w:after="0"/>
        <w:ind w:left="1813" w:right="0" w:hanging="361"/>
        <w:jc w:val="both"/>
        <w:rPr>
          <w:sz w:val="22"/>
        </w:rPr>
      </w:pPr>
      <w:r>
        <w:rPr>
          <w:sz w:val="22"/>
        </w:rPr>
        <w:t>Reclamar en conflicto colectivo cuando las modificaciones sean</w:t>
      </w:r>
      <w:r>
        <w:rPr>
          <w:spacing w:val="-10"/>
          <w:sz w:val="22"/>
        </w:rPr>
        <w:t> </w:t>
      </w:r>
      <w:r>
        <w:rPr>
          <w:sz w:val="22"/>
        </w:rPr>
        <w:t>colectivas</w:t>
      </w:r>
    </w:p>
    <w:p>
      <w:pPr>
        <w:pStyle w:val="BodyText"/>
        <w:spacing w:before="11"/>
        <w:rPr>
          <w:sz w:val="21"/>
        </w:rPr>
      </w:pPr>
    </w:p>
    <w:p>
      <w:pPr>
        <w:pStyle w:val="Heading2"/>
        <w:numPr>
          <w:ilvl w:val="0"/>
          <w:numId w:val="52"/>
        </w:numPr>
        <w:tabs>
          <w:tab w:pos="1454" w:val="left" w:leader="none"/>
        </w:tabs>
        <w:spacing w:line="240" w:lineRule="auto" w:before="1" w:after="0"/>
        <w:ind w:left="1453" w:right="0" w:hanging="362"/>
        <w:jc w:val="left"/>
      </w:pPr>
      <w:r>
        <w:rPr/>
        <w:t>Si </w:t>
      </w:r>
      <w:r>
        <w:rPr>
          <w:spacing w:val="-3"/>
        </w:rPr>
        <w:t>el juez </w:t>
      </w:r>
      <w:r>
        <w:rPr>
          <w:spacing w:val="-4"/>
        </w:rPr>
        <w:t>estima </w:t>
      </w:r>
      <w:r>
        <w:rPr/>
        <w:t>un </w:t>
      </w:r>
      <w:r>
        <w:rPr>
          <w:spacing w:val="-4"/>
        </w:rPr>
        <w:t>despido </w:t>
      </w:r>
      <w:r>
        <w:rPr>
          <w:spacing w:val="-3"/>
        </w:rPr>
        <w:t>como </w:t>
      </w:r>
      <w:r>
        <w:rPr>
          <w:spacing w:val="-4"/>
        </w:rPr>
        <w:t>improcedente, </w:t>
      </w:r>
      <w:r>
        <w:rPr>
          <w:spacing w:val="-3"/>
        </w:rPr>
        <w:t>¿qué dos</w:t>
      </w:r>
      <w:r>
        <w:rPr>
          <w:spacing w:val="-35"/>
        </w:rPr>
        <w:t> </w:t>
      </w:r>
      <w:r>
        <w:rPr>
          <w:spacing w:val="-4"/>
        </w:rPr>
        <w:t>posibilidades existen?</w:t>
      </w:r>
    </w:p>
    <w:p>
      <w:pPr>
        <w:pStyle w:val="BodyText"/>
        <w:ind w:left="1092" w:right="1179"/>
      </w:pPr>
      <w:r>
        <w:rPr/>
        <w:t>En un despido improcedente, el juez determina que la empresa debe readmitir al trabajador o indemnizarle.</w:t>
      </w:r>
    </w:p>
    <w:p>
      <w:pPr>
        <w:pStyle w:val="BodyText"/>
        <w:spacing w:line="267" w:lineRule="exact"/>
        <w:ind w:left="1092"/>
      </w:pPr>
      <w:r>
        <w:rPr/>
        <w:t>La cuantía de la indemnización dependerá de la fecha del contrato:</w:t>
      </w:r>
    </w:p>
    <w:p>
      <w:pPr>
        <w:pStyle w:val="ListParagraph"/>
        <w:numPr>
          <w:ilvl w:val="0"/>
          <w:numId w:val="54"/>
        </w:numPr>
        <w:tabs>
          <w:tab w:pos="1521" w:val="left" w:leader="none"/>
        </w:tabs>
        <w:spacing w:line="240" w:lineRule="auto" w:before="0" w:after="0"/>
        <w:ind w:left="1520" w:right="1116" w:hanging="361"/>
        <w:jc w:val="both"/>
        <w:rPr>
          <w:sz w:val="22"/>
        </w:rPr>
      </w:pPr>
      <w:r>
        <w:rPr>
          <w:sz w:val="22"/>
        </w:rPr>
        <w:t>En contratos celebrados a partir del 12 de febrero de 2012, se calculará a razón de 33 días de salario por año trabajado con un máximo de 24</w:t>
      </w:r>
      <w:r>
        <w:rPr>
          <w:spacing w:val="-9"/>
          <w:sz w:val="22"/>
        </w:rPr>
        <w:t> </w:t>
      </w:r>
      <w:r>
        <w:rPr>
          <w:sz w:val="22"/>
        </w:rPr>
        <w:t>mensualidades.</w:t>
      </w:r>
    </w:p>
    <w:p>
      <w:pPr>
        <w:pStyle w:val="ListParagraph"/>
        <w:numPr>
          <w:ilvl w:val="0"/>
          <w:numId w:val="54"/>
        </w:numPr>
        <w:tabs>
          <w:tab w:pos="1521" w:val="left" w:leader="none"/>
        </w:tabs>
        <w:spacing w:line="240" w:lineRule="auto" w:before="1" w:after="0"/>
        <w:ind w:left="1520" w:right="1109" w:hanging="361"/>
        <w:jc w:val="both"/>
        <w:rPr>
          <w:sz w:val="22"/>
        </w:rPr>
      </w:pPr>
      <w:r>
        <w:rPr>
          <w:sz w:val="22"/>
        </w:rPr>
        <w:t>En contratos celebrados antes del 12 de febrero de 2012, se calculará a razón de 45 días de salario por año de servicio por el tiempo de prestación de servicios anterior a dicha fecha, prorrateándose </w:t>
      </w:r>
      <w:r>
        <w:rPr>
          <w:spacing w:val="-2"/>
          <w:sz w:val="22"/>
        </w:rPr>
        <w:t>por </w:t>
      </w:r>
      <w:r>
        <w:rPr>
          <w:sz w:val="22"/>
        </w:rPr>
        <w:t>meses los períodos de tiempo inferiores a un año, y a razón de 33 días de salario por año de servicio por el tiempo de servicios posterior, prorrateándose igualmente por meses los períodos de tiempo inferiores a un año. La cuantía resultante no podrá ser superior a 720 días de salario, salvo que </w:t>
      </w:r>
      <w:r>
        <w:rPr>
          <w:spacing w:val="-2"/>
          <w:sz w:val="22"/>
        </w:rPr>
        <w:t>del </w:t>
      </w:r>
      <w:r>
        <w:rPr>
          <w:sz w:val="22"/>
        </w:rPr>
        <w:t>cálculo de la indemnización por el período anterior al 12 de febrero resultase un número de días superior, en cuyo caso se aplicará este como importe máximo, sin que dicho importe pueda ser superior a 42 mensualidades en ningún caso. (DT 5.ª Ley</w:t>
      </w:r>
      <w:r>
        <w:rPr>
          <w:spacing w:val="-14"/>
          <w:sz w:val="22"/>
        </w:rPr>
        <w:t> </w:t>
      </w:r>
      <w:r>
        <w:rPr>
          <w:sz w:val="22"/>
        </w:rPr>
        <w:t>3/2012).</w:t>
      </w:r>
    </w:p>
    <w:p>
      <w:pPr>
        <w:pStyle w:val="BodyText"/>
      </w:pPr>
    </w:p>
    <w:p>
      <w:pPr>
        <w:pStyle w:val="Heading2"/>
        <w:ind w:left="1092"/>
        <w:jc w:val="left"/>
      </w:pPr>
      <w:r>
        <w:rPr/>
        <w:t>¿A quién le corresponde el derecho de opción?</w:t>
      </w:r>
    </w:p>
    <w:p>
      <w:pPr>
        <w:pStyle w:val="BodyText"/>
        <w:spacing w:before="1"/>
        <w:ind w:left="1092" w:right="1114"/>
      </w:pPr>
      <w:r>
        <w:rPr/>
        <w:t>La opción entre indemnizar o readmitir corresponde al empresario, salvo cuando el trabajador sea representante legal de los trabajadores, en cuyo caso le corresponde al trabajador.</w:t>
      </w:r>
    </w:p>
    <w:p>
      <w:pPr>
        <w:pStyle w:val="BodyText"/>
      </w:pPr>
    </w:p>
    <w:p>
      <w:pPr>
        <w:pStyle w:val="Heading2"/>
        <w:spacing w:line="267" w:lineRule="exact"/>
        <w:ind w:left="1092"/>
        <w:jc w:val="left"/>
      </w:pPr>
      <w:r>
        <w:rPr/>
        <w:t>¿En qué plazo?</w:t>
      </w:r>
    </w:p>
    <w:p>
      <w:pPr>
        <w:pStyle w:val="BodyText"/>
        <w:spacing w:line="267" w:lineRule="exact"/>
        <w:ind w:left="1092"/>
      </w:pPr>
      <w:r>
        <w:rPr/>
        <w:t>En el plazo de los cinco días inmediatos a la notificación de la sentencia.</w:t>
      </w:r>
    </w:p>
    <w:p>
      <w:pPr>
        <w:pStyle w:val="BodyText"/>
        <w:spacing w:before="1"/>
      </w:pPr>
    </w:p>
    <w:p>
      <w:pPr>
        <w:pStyle w:val="Heading2"/>
        <w:ind w:left="1092"/>
        <w:jc w:val="left"/>
      </w:pPr>
      <w:r>
        <w:rPr/>
        <w:t>¿Cuáles son las consecuencias de no ejercer este derecho?</w:t>
      </w:r>
    </w:p>
    <w:p>
      <w:pPr>
        <w:pStyle w:val="BodyText"/>
        <w:ind w:left="1092"/>
      </w:pPr>
      <w:r>
        <w:rPr/>
        <w:t>Si la empresa no comunica la decisión de indemnizar o readmitir, se entiende que readmite al trabajador.</w:t>
      </w:r>
    </w:p>
    <w:p>
      <w:pPr>
        <w:pStyle w:val="BodyText"/>
      </w:pPr>
    </w:p>
    <w:p>
      <w:pPr>
        <w:pStyle w:val="Heading2"/>
        <w:numPr>
          <w:ilvl w:val="0"/>
          <w:numId w:val="52"/>
        </w:numPr>
        <w:tabs>
          <w:tab w:pos="1454" w:val="left" w:leader="none"/>
        </w:tabs>
        <w:spacing w:line="240" w:lineRule="auto" w:before="1" w:after="0"/>
        <w:ind w:left="1453" w:right="1107" w:hanging="361"/>
        <w:jc w:val="both"/>
      </w:pPr>
      <w:r>
        <w:rPr>
          <w:spacing w:val="-4"/>
        </w:rPr>
        <w:t>Alejandro trabaja </w:t>
      </w:r>
      <w:r>
        <w:rPr>
          <w:spacing w:val="-3"/>
        </w:rPr>
        <w:t>como cajero </w:t>
      </w:r>
      <w:r>
        <w:rPr/>
        <w:t>en un </w:t>
      </w:r>
      <w:r>
        <w:rPr>
          <w:spacing w:val="-4"/>
        </w:rPr>
        <w:t>banco desde </w:t>
      </w:r>
      <w:r>
        <w:rPr>
          <w:spacing w:val="-3"/>
        </w:rPr>
        <w:t>el día </w:t>
      </w:r>
      <w:r>
        <w:rPr/>
        <w:t>10 de </w:t>
      </w:r>
      <w:r>
        <w:rPr>
          <w:spacing w:val="-4"/>
        </w:rPr>
        <w:t>octubre </w:t>
      </w:r>
      <w:r>
        <w:rPr/>
        <w:t>de </w:t>
      </w:r>
      <w:r>
        <w:rPr>
          <w:spacing w:val="-3"/>
        </w:rPr>
        <w:t>2007, </w:t>
      </w:r>
      <w:r>
        <w:rPr/>
        <w:t>con un </w:t>
      </w:r>
      <w:r>
        <w:rPr>
          <w:spacing w:val="-3"/>
        </w:rPr>
        <w:t>sueldo </w:t>
      </w:r>
      <w:r>
        <w:rPr>
          <w:spacing w:val="-4"/>
        </w:rPr>
        <w:t>mensual </w:t>
      </w:r>
      <w:r>
        <w:rPr/>
        <w:t>de 1 </w:t>
      </w:r>
      <w:r>
        <w:rPr>
          <w:spacing w:val="-3"/>
        </w:rPr>
        <w:t>600 </w:t>
      </w:r>
      <w:r>
        <w:rPr/>
        <w:t>€ y </w:t>
      </w:r>
      <w:r>
        <w:rPr>
          <w:spacing w:val="-3"/>
        </w:rPr>
        <w:t>dos </w:t>
      </w:r>
      <w:r>
        <w:rPr>
          <w:spacing w:val="-4"/>
        </w:rPr>
        <w:t>pagas extraordinarias </w:t>
      </w:r>
      <w:r>
        <w:rPr/>
        <w:t>de </w:t>
      </w:r>
      <w:r>
        <w:rPr>
          <w:spacing w:val="-4"/>
        </w:rPr>
        <w:t>devengo semestral </w:t>
      </w:r>
      <w:r>
        <w:rPr>
          <w:spacing w:val="-3"/>
        </w:rPr>
        <w:t>de </w:t>
      </w:r>
      <w:r>
        <w:rPr/>
        <w:t>1 </w:t>
      </w:r>
      <w:r>
        <w:rPr>
          <w:spacing w:val="-3"/>
        </w:rPr>
        <w:t>300 </w:t>
      </w:r>
      <w:r>
        <w:rPr/>
        <w:t>€. La </w:t>
      </w:r>
      <w:r>
        <w:rPr>
          <w:spacing w:val="-4"/>
        </w:rPr>
        <w:t>empresa </w:t>
      </w:r>
      <w:r>
        <w:rPr/>
        <w:t>le ha </w:t>
      </w:r>
      <w:r>
        <w:rPr>
          <w:spacing w:val="-4"/>
        </w:rPr>
        <w:t>comunicado </w:t>
      </w:r>
      <w:r>
        <w:rPr>
          <w:spacing w:val="-3"/>
        </w:rPr>
        <w:t>por </w:t>
      </w:r>
      <w:r>
        <w:rPr>
          <w:spacing w:val="-4"/>
        </w:rPr>
        <w:t>escrito que </w:t>
      </w:r>
      <w:r>
        <w:rPr/>
        <w:t>a </w:t>
      </w:r>
      <w:r>
        <w:rPr>
          <w:spacing w:val="-4"/>
        </w:rPr>
        <w:t>partir del </w:t>
      </w:r>
      <w:r>
        <w:rPr/>
        <w:t>30 de </w:t>
      </w:r>
      <w:r>
        <w:rPr>
          <w:spacing w:val="-4"/>
        </w:rPr>
        <w:t>noviembre </w:t>
      </w:r>
      <w:r>
        <w:rPr>
          <w:spacing w:val="-3"/>
        </w:rPr>
        <w:t>de 2014 </w:t>
      </w:r>
      <w:r>
        <w:rPr/>
        <w:t>ya no le </w:t>
      </w:r>
      <w:r>
        <w:rPr>
          <w:spacing w:val="-4"/>
        </w:rPr>
        <w:t>necesitan porque </w:t>
      </w:r>
      <w:r>
        <w:rPr>
          <w:spacing w:val="-3"/>
        </w:rPr>
        <w:t>van </w:t>
      </w:r>
      <w:r>
        <w:rPr/>
        <w:t>a </w:t>
      </w:r>
      <w:r>
        <w:rPr>
          <w:spacing w:val="-4"/>
        </w:rPr>
        <w:t>instalar cajeros automáticos. Explica </w:t>
      </w:r>
      <w:r>
        <w:rPr>
          <w:spacing w:val="-3"/>
        </w:rPr>
        <w:t>qué </w:t>
      </w:r>
      <w:r>
        <w:rPr>
          <w:spacing w:val="-4"/>
        </w:rPr>
        <w:t>derechos </w:t>
      </w:r>
      <w:r>
        <w:rPr>
          <w:spacing w:val="-3"/>
        </w:rPr>
        <w:t>tiene </w:t>
      </w:r>
      <w:r>
        <w:rPr>
          <w:spacing w:val="-4"/>
        </w:rPr>
        <w:t>Alejandro. </w:t>
      </w:r>
      <w:r>
        <w:rPr>
          <w:spacing w:val="-3"/>
        </w:rPr>
        <w:t>¿De qué tipo </w:t>
      </w:r>
      <w:r>
        <w:rPr/>
        <w:t>de </w:t>
      </w:r>
      <w:r>
        <w:rPr>
          <w:spacing w:val="-4"/>
        </w:rPr>
        <w:t>despido </w:t>
      </w:r>
      <w:r>
        <w:rPr/>
        <w:t>se </w:t>
      </w:r>
      <w:r>
        <w:rPr>
          <w:spacing w:val="-4"/>
        </w:rPr>
        <w:t>trata? </w:t>
      </w:r>
      <w:r>
        <w:rPr>
          <w:spacing w:val="-3"/>
        </w:rPr>
        <w:t>Calcula </w:t>
      </w:r>
      <w:r>
        <w:rPr/>
        <w:t>la </w:t>
      </w:r>
      <w:r>
        <w:rPr>
          <w:spacing w:val="-4"/>
        </w:rPr>
        <w:t>indemnización que </w:t>
      </w:r>
      <w:r>
        <w:rPr/>
        <w:t>le</w:t>
      </w:r>
      <w:r>
        <w:rPr>
          <w:spacing w:val="-14"/>
        </w:rPr>
        <w:t> </w:t>
      </w:r>
      <w:r>
        <w:rPr>
          <w:spacing w:val="-4"/>
        </w:rPr>
        <w:t>corresponde.</w:t>
      </w:r>
    </w:p>
    <w:p>
      <w:pPr>
        <w:pStyle w:val="BodyText"/>
        <w:spacing w:before="11"/>
        <w:rPr>
          <w:b/>
          <w:sz w:val="21"/>
        </w:rPr>
      </w:pPr>
    </w:p>
    <w:p>
      <w:pPr>
        <w:pStyle w:val="ListParagraph"/>
        <w:numPr>
          <w:ilvl w:val="0"/>
          <w:numId w:val="55"/>
        </w:numPr>
        <w:tabs>
          <w:tab w:pos="1266" w:val="left" w:leader="none"/>
        </w:tabs>
        <w:spacing w:line="240" w:lineRule="auto" w:before="1" w:after="0"/>
        <w:ind w:left="1265" w:right="0" w:hanging="174"/>
        <w:jc w:val="both"/>
        <w:rPr>
          <w:b/>
          <w:sz w:val="22"/>
        </w:rPr>
      </w:pPr>
      <w:r>
        <w:rPr>
          <w:b/>
          <w:sz w:val="22"/>
        </w:rPr>
        <w:t>º Se trata de un despido por causas objetivas basado en causas técnicas y</w:t>
      </w:r>
      <w:r>
        <w:rPr>
          <w:b/>
          <w:spacing w:val="-20"/>
          <w:sz w:val="22"/>
        </w:rPr>
        <w:t> </w:t>
      </w:r>
      <w:r>
        <w:rPr>
          <w:b/>
          <w:sz w:val="22"/>
        </w:rPr>
        <w:t>organizativas.</w:t>
      </w:r>
    </w:p>
    <w:p>
      <w:pPr>
        <w:pStyle w:val="ListParagraph"/>
        <w:numPr>
          <w:ilvl w:val="0"/>
          <w:numId w:val="56"/>
        </w:numPr>
        <w:tabs>
          <w:tab w:pos="1521" w:val="left" w:leader="none"/>
        </w:tabs>
        <w:spacing w:line="240" w:lineRule="auto" w:before="0" w:after="0"/>
        <w:ind w:left="1520" w:right="1110" w:hanging="428"/>
        <w:jc w:val="both"/>
        <w:rPr>
          <w:sz w:val="22"/>
        </w:rPr>
      </w:pPr>
      <w:r>
        <w:rPr>
          <w:sz w:val="22"/>
        </w:rPr>
        <w:t>Se debe notificar por escrito al trabajador, expresando la causa del despido, con un plazo de preaviso de 15 días.</w:t>
      </w:r>
    </w:p>
    <w:p>
      <w:pPr>
        <w:pStyle w:val="ListParagraph"/>
        <w:numPr>
          <w:ilvl w:val="0"/>
          <w:numId w:val="56"/>
        </w:numPr>
        <w:tabs>
          <w:tab w:pos="1521" w:val="left" w:leader="none"/>
        </w:tabs>
        <w:spacing w:line="240" w:lineRule="auto" w:before="0" w:after="0"/>
        <w:ind w:left="1520" w:right="1110" w:hanging="428"/>
        <w:jc w:val="both"/>
        <w:rPr>
          <w:sz w:val="22"/>
        </w:rPr>
      </w:pPr>
      <w:r>
        <w:rPr>
          <w:sz w:val="22"/>
        </w:rPr>
        <w:t>Además, en ese mismo momento, se tiene que poner a disposición del trabajador una indemnización equivalente a 20 días de salario por año trabajado, prorrateándose por meses los períodos inferiores al año, con un máximo de 12</w:t>
      </w:r>
      <w:r>
        <w:rPr>
          <w:spacing w:val="-12"/>
          <w:sz w:val="22"/>
        </w:rPr>
        <w:t> </w:t>
      </w:r>
      <w:r>
        <w:rPr>
          <w:sz w:val="22"/>
        </w:rPr>
        <w:t>mensualidades.</w:t>
      </w:r>
    </w:p>
    <w:p>
      <w:pPr>
        <w:pStyle w:val="ListParagraph"/>
        <w:numPr>
          <w:ilvl w:val="0"/>
          <w:numId w:val="56"/>
        </w:numPr>
        <w:tabs>
          <w:tab w:pos="1521" w:val="left" w:leader="none"/>
        </w:tabs>
        <w:spacing w:line="240" w:lineRule="auto" w:before="1" w:after="0"/>
        <w:ind w:left="1520" w:right="1114" w:hanging="428"/>
        <w:jc w:val="both"/>
        <w:rPr>
          <w:sz w:val="22"/>
        </w:rPr>
      </w:pPr>
      <w:r>
        <w:rPr>
          <w:sz w:val="22"/>
        </w:rPr>
        <w:t>Se debe conceder también una licencia de 6 horas semanales durante el periodo de preaviso, con el objeto de que pueda buscar otro</w:t>
      </w:r>
      <w:r>
        <w:rPr>
          <w:spacing w:val="-3"/>
          <w:sz w:val="22"/>
        </w:rPr>
        <w:t> </w:t>
      </w:r>
      <w:r>
        <w:rPr>
          <w:sz w:val="22"/>
        </w:rPr>
        <w:t>trabajo.</w:t>
      </w:r>
    </w:p>
    <w:p>
      <w:pPr>
        <w:spacing w:after="0" w:line="240" w:lineRule="auto"/>
        <w:jc w:val="both"/>
        <w:rPr>
          <w:sz w:val="22"/>
        </w:rPr>
        <w:sectPr>
          <w:pgSz w:w="11910" w:h="16840"/>
          <w:pgMar w:header="708" w:footer="931" w:top="1560" w:bottom="1120" w:left="40" w:right="20"/>
        </w:sectPr>
      </w:pPr>
    </w:p>
    <w:p>
      <w:pPr>
        <w:pStyle w:val="BodyText"/>
        <w:rPr>
          <w:sz w:val="20"/>
        </w:rPr>
      </w:pPr>
    </w:p>
    <w:p>
      <w:pPr>
        <w:pStyle w:val="BodyText"/>
        <w:spacing w:before="4"/>
        <w:rPr>
          <w:sz w:val="20"/>
        </w:rPr>
      </w:pPr>
    </w:p>
    <w:p>
      <w:pPr>
        <w:pStyle w:val="ListParagraph"/>
        <w:numPr>
          <w:ilvl w:val="0"/>
          <w:numId w:val="56"/>
        </w:numPr>
        <w:tabs>
          <w:tab w:pos="1520" w:val="left" w:leader="none"/>
          <w:tab w:pos="1521" w:val="left" w:leader="none"/>
        </w:tabs>
        <w:spacing w:line="240" w:lineRule="auto" w:before="57" w:after="0"/>
        <w:ind w:left="1520" w:right="1109" w:hanging="428"/>
        <w:jc w:val="left"/>
        <w:rPr>
          <w:sz w:val="22"/>
        </w:rPr>
      </w:pPr>
      <w:r>
        <w:rPr>
          <w:sz w:val="22"/>
        </w:rPr>
        <w:t>El incumplimiento de alguno de estos requisitos, salvo el plazo de preaviso, que puede indemnizarse y el error excusable en el cálculo de la indemnización, origina la nulidad del</w:t>
      </w:r>
      <w:r>
        <w:rPr>
          <w:spacing w:val="-14"/>
          <w:sz w:val="22"/>
        </w:rPr>
        <w:t> </w:t>
      </w:r>
      <w:r>
        <w:rPr>
          <w:sz w:val="22"/>
        </w:rPr>
        <w:t>despido.</w:t>
      </w:r>
    </w:p>
    <w:p>
      <w:pPr>
        <w:pStyle w:val="BodyText"/>
      </w:pPr>
    </w:p>
    <w:p>
      <w:pPr>
        <w:pStyle w:val="Heading2"/>
        <w:numPr>
          <w:ilvl w:val="0"/>
          <w:numId w:val="55"/>
        </w:numPr>
        <w:tabs>
          <w:tab w:pos="1266" w:val="left" w:leader="none"/>
        </w:tabs>
        <w:spacing w:line="240" w:lineRule="auto" w:before="0" w:after="0"/>
        <w:ind w:left="1265" w:right="0" w:hanging="174"/>
        <w:jc w:val="both"/>
      </w:pPr>
      <w:r>
        <w:rPr/>
        <w:t>º Calculamos la indemnización que le</w:t>
      </w:r>
      <w:r>
        <w:rPr>
          <w:spacing w:val="-13"/>
        </w:rPr>
        <w:t> </w:t>
      </w:r>
      <w:r>
        <w:rPr/>
        <w:t>corresponde:</w:t>
      </w:r>
    </w:p>
    <w:p>
      <w:pPr>
        <w:pStyle w:val="BodyText"/>
        <w:spacing w:before="1"/>
        <w:ind w:left="1092"/>
        <w:jc w:val="both"/>
      </w:pPr>
      <w:r>
        <w:rPr/>
        <w:t>Primero hallamos el </w:t>
      </w:r>
      <w:r>
        <w:rPr>
          <w:b/>
        </w:rPr>
        <w:t>salario diario, </w:t>
      </w:r>
      <w:r>
        <w:rPr/>
        <w:t>añadiendo a la retribución mensual la parte de las pagas extraordinarias:</w:t>
      </w:r>
    </w:p>
    <w:p>
      <w:pPr>
        <w:pStyle w:val="BodyText"/>
        <w:rPr>
          <w:sz w:val="21"/>
        </w:rPr>
      </w:pPr>
    </w:p>
    <w:p>
      <w:pPr>
        <w:spacing w:before="0"/>
        <w:ind w:left="1092" w:right="0" w:firstLine="0"/>
        <w:jc w:val="both"/>
        <w:rPr>
          <w:sz w:val="22"/>
        </w:rPr>
      </w:pPr>
      <w:r>
        <w:rPr/>
        <w:pict>
          <v:line style="position:absolute;mso-position-horizontal-relative:page;mso-position-vertical-relative:paragraph;z-index:-269450240" from="77.183998pt,11.461562pt" to="168.383998pt,11.461562pt" stroked="true" strokeweight=".72pt" strokecolor="#000000">
            <v:stroke dashstyle="solid"/>
            <w10:wrap type="none"/>
          </v:line>
        </w:pict>
      </w:r>
      <w:r>
        <w:rPr/>
        <w:pict>
          <v:shape style="position:absolute;margin-left:115.82pt;margin-top:12.461992pt;width:14.05pt;height:9.450pt;mso-position-horizontal-relative:page;mso-position-vertical-relative:paragraph;z-index:-269447168" type="#_x0000_t202" filled="false" stroked="false">
            <v:textbox inset="0,0,0,0">
              <w:txbxContent>
                <w:p>
                  <w:pPr>
                    <w:spacing w:before="0"/>
                    <w:ind w:left="0" w:right="0" w:firstLine="0"/>
                    <w:jc w:val="left"/>
                    <w:rPr>
                      <w:rFonts w:ascii="Cambria Math"/>
                      <w:sz w:val="16"/>
                    </w:rPr>
                  </w:pPr>
                  <w:r>
                    <w:rPr>
                      <w:rFonts w:ascii="Cambria Math"/>
                      <w:w w:val="105"/>
                      <w:sz w:val="16"/>
                    </w:rPr>
                    <w:t>365</w:t>
                  </w:r>
                </w:p>
              </w:txbxContent>
            </v:textbox>
            <w10:wrap type="none"/>
          </v:shape>
        </w:pict>
      </w:r>
      <w:r>
        <w:rPr>
          <w:rFonts w:ascii="Cambria Math" w:hAnsi="Cambria Math" w:eastAsia="Cambria Math"/>
          <w:position w:val="-12"/>
          <w:sz w:val="22"/>
        </w:rPr>
        <w:t>𝑥 = </w:t>
      </w:r>
      <w:r>
        <w:rPr>
          <w:rFonts w:ascii="Cambria Math" w:hAnsi="Cambria Math" w:eastAsia="Cambria Math"/>
          <w:position w:val="1"/>
          <w:sz w:val="16"/>
        </w:rPr>
        <w:t>(</w:t>
      </w:r>
      <w:r>
        <w:rPr>
          <w:rFonts w:ascii="Cambria Math" w:hAnsi="Cambria Math" w:eastAsia="Cambria Math"/>
          <w:sz w:val="16"/>
        </w:rPr>
        <w:t>1 600 ×12</w:t>
      </w:r>
      <w:r>
        <w:rPr>
          <w:rFonts w:ascii="Cambria Math" w:hAnsi="Cambria Math" w:eastAsia="Cambria Math"/>
          <w:position w:val="1"/>
          <w:sz w:val="16"/>
        </w:rPr>
        <w:t>) </w:t>
      </w:r>
      <w:r>
        <w:rPr>
          <w:rFonts w:ascii="Cambria Math" w:hAnsi="Cambria Math" w:eastAsia="Cambria Math"/>
          <w:sz w:val="16"/>
        </w:rPr>
        <w:t>+ (1 300 ×2) </w:t>
      </w:r>
      <w:r>
        <w:rPr>
          <w:position w:val="-12"/>
          <w:sz w:val="22"/>
        </w:rPr>
        <w:t>= 59,73 €/día</w:t>
      </w:r>
    </w:p>
    <w:p>
      <w:pPr>
        <w:pStyle w:val="BodyText"/>
        <w:spacing w:before="4"/>
        <w:rPr>
          <w:sz w:val="26"/>
        </w:rPr>
      </w:pPr>
    </w:p>
    <w:p>
      <w:pPr>
        <w:pStyle w:val="BodyText"/>
        <w:ind w:left="1092" w:right="1114"/>
        <w:jc w:val="both"/>
      </w:pPr>
      <w:r>
        <w:rPr/>
        <w:t>La indemnización será de 20 días de salario diario por año trabajado, prorrateándose por meses los períodos inferiores al año: (ha trabajado 7 años, 1 mes y 20 días, luego se computan como 7 años y </w:t>
      </w:r>
      <w:r>
        <w:rPr>
          <w:spacing w:val="-2"/>
        </w:rPr>
        <w:t>dos </w:t>
      </w:r>
      <w:r>
        <w:rPr/>
        <w:t>meses):</w:t>
      </w:r>
    </w:p>
    <w:p>
      <w:pPr>
        <w:spacing w:line="111" w:lineRule="exact" w:before="0"/>
        <w:ind w:left="3226" w:right="0" w:firstLine="0"/>
        <w:jc w:val="left"/>
        <w:rPr>
          <w:rFonts w:ascii="Cambria Math"/>
          <w:sz w:val="16"/>
        </w:rPr>
      </w:pPr>
      <w:r>
        <w:rPr>
          <w:rFonts w:ascii="Cambria Math"/>
          <w:w w:val="105"/>
          <w:sz w:val="16"/>
        </w:rPr>
        <w:t>2</w:t>
      </w:r>
    </w:p>
    <w:p>
      <w:pPr>
        <w:pStyle w:val="BodyText"/>
        <w:spacing w:line="172" w:lineRule="auto"/>
        <w:ind w:left="1092"/>
      </w:pPr>
      <w:r>
        <w:rPr/>
        <w:pict>
          <v:line style="position:absolute;mso-position-horizontal-relative:page;mso-position-vertical-relative:paragraph;z-index:-269449216" from="161.059998pt,5.631502pt" to="170.299998pt,5.631502pt" stroked="true" strokeweight=".72pt" strokecolor="#000000">
            <v:stroke dashstyle="solid"/>
            <w10:wrap type="none"/>
          </v:line>
        </w:pict>
      </w:r>
      <w:r>
        <w:rPr/>
        <w:t>20 días </w:t>
      </w:r>
      <w:r>
        <w:rPr>
          <w:rFonts w:ascii="Cambria Math" w:hAnsi="Cambria Math"/>
          <w:sz w:val="18"/>
        </w:rPr>
        <w:t>× </w:t>
      </w:r>
      <w:r>
        <w:rPr/>
        <w:t>59,73 € </w:t>
      </w:r>
      <w:r>
        <w:rPr>
          <w:rFonts w:ascii="Cambria Math" w:hAnsi="Cambria Math"/>
          <w:sz w:val="18"/>
        </w:rPr>
        <w:t>× </w:t>
      </w:r>
      <w:r>
        <w:rPr/>
        <w:t>(7+ </w:t>
      </w:r>
      <w:r>
        <w:rPr>
          <w:rFonts w:ascii="Cambria Math" w:hAnsi="Cambria Math"/>
          <w:position w:val="-10"/>
          <w:sz w:val="16"/>
        </w:rPr>
        <w:t>12</w:t>
      </w:r>
      <w:r>
        <w:rPr/>
        <w:t>) años = 8 565,28 €</w:t>
      </w:r>
    </w:p>
    <w:p>
      <w:pPr>
        <w:pStyle w:val="BodyText"/>
        <w:spacing w:before="251"/>
        <w:ind w:left="1092" w:right="3434"/>
      </w:pPr>
      <w:r>
        <w:rPr/>
        <w:t>Comprobamos que dicha cantidad no supera el máximo legal (12 mensualidades): 59,73 € </w:t>
      </w:r>
      <w:r>
        <w:rPr>
          <w:rFonts w:ascii="Cambria Math" w:hAnsi="Cambria Math"/>
          <w:sz w:val="18"/>
        </w:rPr>
        <w:t>× </w:t>
      </w:r>
      <w:r>
        <w:rPr/>
        <w:t>12 meses </w:t>
      </w:r>
      <w:r>
        <w:rPr>
          <w:rFonts w:ascii="Cambria Math" w:hAnsi="Cambria Math"/>
          <w:sz w:val="18"/>
        </w:rPr>
        <w:t>× </w:t>
      </w:r>
      <w:r>
        <w:rPr/>
        <w:t>30 días = 21 502,80 €</w:t>
      </w:r>
    </w:p>
    <w:p>
      <w:pPr>
        <w:pStyle w:val="BodyText"/>
      </w:pPr>
    </w:p>
    <w:p>
      <w:pPr>
        <w:pStyle w:val="Heading2"/>
        <w:spacing w:before="1"/>
        <w:ind w:left="1092"/>
        <w:jc w:val="left"/>
      </w:pPr>
      <w:r>
        <w:rPr/>
        <w:t>Luego cobrará 8 565,28 € que le corresponden sin superar el máximo legal.</w:t>
      </w:r>
    </w:p>
    <w:p>
      <w:pPr>
        <w:pStyle w:val="BodyText"/>
        <w:rPr>
          <w:b/>
        </w:rPr>
      </w:pPr>
    </w:p>
    <w:p>
      <w:pPr>
        <w:pStyle w:val="ListParagraph"/>
        <w:numPr>
          <w:ilvl w:val="0"/>
          <w:numId w:val="57"/>
        </w:numPr>
        <w:tabs>
          <w:tab w:pos="1454" w:val="left" w:leader="none"/>
        </w:tabs>
        <w:spacing w:line="240" w:lineRule="auto" w:before="0" w:after="0"/>
        <w:ind w:left="1453" w:right="1108" w:hanging="361"/>
        <w:jc w:val="both"/>
        <w:rPr>
          <w:b/>
          <w:sz w:val="22"/>
        </w:rPr>
      </w:pPr>
      <w:r>
        <w:rPr>
          <w:b/>
          <w:sz w:val="22"/>
        </w:rPr>
        <w:t>La </w:t>
      </w:r>
      <w:r>
        <w:rPr>
          <w:b/>
          <w:spacing w:val="-4"/>
          <w:sz w:val="22"/>
        </w:rPr>
        <w:t>empresa M</w:t>
      </w:r>
      <w:r>
        <w:rPr>
          <w:b/>
          <w:spacing w:val="-4"/>
          <w:sz w:val="18"/>
        </w:rPr>
        <w:t>ONTREAL</w:t>
      </w:r>
      <w:r>
        <w:rPr>
          <w:b/>
          <w:spacing w:val="-4"/>
          <w:sz w:val="22"/>
        </w:rPr>
        <w:t>, S.L. comunica </w:t>
      </w:r>
      <w:r>
        <w:rPr>
          <w:b/>
          <w:sz w:val="22"/>
        </w:rPr>
        <w:t>a tu </w:t>
      </w:r>
      <w:r>
        <w:rPr>
          <w:b/>
          <w:spacing w:val="-4"/>
          <w:sz w:val="22"/>
        </w:rPr>
        <w:t>amigo Ismael </w:t>
      </w:r>
      <w:r>
        <w:rPr>
          <w:b/>
          <w:spacing w:val="-3"/>
          <w:sz w:val="22"/>
        </w:rPr>
        <w:t>García </w:t>
      </w:r>
      <w:r>
        <w:rPr>
          <w:b/>
          <w:sz w:val="22"/>
        </w:rPr>
        <w:t>la </w:t>
      </w:r>
      <w:r>
        <w:rPr>
          <w:b/>
          <w:spacing w:val="-4"/>
          <w:sz w:val="22"/>
        </w:rPr>
        <w:t>finalización </w:t>
      </w:r>
      <w:r>
        <w:rPr>
          <w:b/>
          <w:spacing w:val="-3"/>
          <w:sz w:val="22"/>
        </w:rPr>
        <w:t>de </w:t>
      </w:r>
      <w:r>
        <w:rPr>
          <w:b/>
          <w:sz w:val="22"/>
        </w:rPr>
        <w:t>su </w:t>
      </w:r>
      <w:r>
        <w:rPr>
          <w:b/>
          <w:spacing w:val="-4"/>
          <w:sz w:val="22"/>
        </w:rPr>
        <w:t>contrato </w:t>
      </w:r>
      <w:r>
        <w:rPr>
          <w:b/>
          <w:sz w:val="22"/>
        </w:rPr>
        <w:t>de </w:t>
      </w:r>
      <w:r>
        <w:rPr>
          <w:b/>
          <w:spacing w:val="-3"/>
          <w:sz w:val="22"/>
        </w:rPr>
        <w:t>trabajo </w:t>
      </w:r>
      <w:r>
        <w:rPr>
          <w:b/>
          <w:sz w:val="22"/>
        </w:rPr>
        <w:t>de </w:t>
      </w:r>
      <w:r>
        <w:rPr>
          <w:b/>
          <w:spacing w:val="-4"/>
          <w:sz w:val="22"/>
        </w:rPr>
        <w:t>interinidad</w:t>
      </w:r>
      <w:r>
        <w:rPr>
          <w:b/>
          <w:spacing w:val="-5"/>
          <w:sz w:val="22"/>
        </w:rPr>
        <w:t> </w:t>
      </w:r>
      <w:r>
        <w:rPr>
          <w:b/>
          <w:spacing w:val="-3"/>
          <w:sz w:val="22"/>
        </w:rPr>
        <w:t>el</w:t>
      </w:r>
      <w:r>
        <w:rPr>
          <w:b/>
          <w:spacing w:val="-5"/>
          <w:sz w:val="22"/>
        </w:rPr>
        <w:t> </w:t>
      </w:r>
      <w:r>
        <w:rPr>
          <w:b/>
          <w:spacing w:val="-2"/>
          <w:sz w:val="22"/>
        </w:rPr>
        <w:t>día</w:t>
      </w:r>
      <w:r>
        <w:rPr>
          <w:b/>
          <w:spacing w:val="-10"/>
          <w:sz w:val="22"/>
        </w:rPr>
        <w:t> </w:t>
      </w:r>
      <w:r>
        <w:rPr>
          <w:b/>
          <w:sz w:val="22"/>
        </w:rPr>
        <w:t>18</w:t>
      </w:r>
      <w:r>
        <w:rPr>
          <w:b/>
          <w:spacing w:val="-5"/>
          <w:sz w:val="22"/>
        </w:rPr>
        <w:t> </w:t>
      </w:r>
      <w:r>
        <w:rPr>
          <w:b/>
          <w:sz w:val="22"/>
        </w:rPr>
        <w:t>de</w:t>
      </w:r>
      <w:r>
        <w:rPr>
          <w:b/>
          <w:spacing w:val="-7"/>
          <w:sz w:val="22"/>
        </w:rPr>
        <w:t> </w:t>
      </w:r>
      <w:r>
        <w:rPr>
          <w:b/>
          <w:spacing w:val="-4"/>
          <w:sz w:val="22"/>
        </w:rPr>
        <w:t>abril</w:t>
      </w:r>
      <w:r>
        <w:rPr>
          <w:b/>
          <w:spacing w:val="-3"/>
          <w:sz w:val="22"/>
        </w:rPr>
        <w:t> </w:t>
      </w:r>
      <w:r>
        <w:rPr>
          <w:b/>
          <w:sz w:val="22"/>
        </w:rPr>
        <w:t>de</w:t>
      </w:r>
      <w:r>
        <w:rPr>
          <w:b/>
          <w:spacing w:val="-9"/>
          <w:sz w:val="22"/>
        </w:rPr>
        <w:t> </w:t>
      </w:r>
      <w:r>
        <w:rPr>
          <w:b/>
          <w:spacing w:val="-3"/>
          <w:sz w:val="22"/>
        </w:rPr>
        <w:t>2014</w:t>
      </w:r>
      <w:r>
        <w:rPr>
          <w:b/>
          <w:spacing w:val="-5"/>
          <w:sz w:val="22"/>
        </w:rPr>
        <w:t> </w:t>
      </w:r>
      <w:r>
        <w:rPr>
          <w:b/>
          <w:sz w:val="22"/>
        </w:rPr>
        <w:t>y</w:t>
      </w:r>
      <w:r>
        <w:rPr>
          <w:b/>
          <w:spacing w:val="-7"/>
          <w:sz w:val="22"/>
        </w:rPr>
        <w:t> </w:t>
      </w:r>
      <w:r>
        <w:rPr>
          <w:b/>
          <w:sz w:val="22"/>
        </w:rPr>
        <w:t>le</w:t>
      </w:r>
      <w:r>
        <w:rPr>
          <w:b/>
          <w:spacing w:val="-4"/>
          <w:sz w:val="22"/>
        </w:rPr>
        <w:t> </w:t>
      </w:r>
      <w:r>
        <w:rPr>
          <w:b/>
          <w:spacing w:val="-3"/>
          <w:sz w:val="22"/>
        </w:rPr>
        <w:t>pide</w:t>
      </w:r>
      <w:r>
        <w:rPr>
          <w:b/>
          <w:spacing w:val="-7"/>
          <w:sz w:val="22"/>
        </w:rPr>
        <w:t> </w:t>
      </w:r>
      <w:r>
        <w:rPr>
          <w:b/>
          <w:spacing w:val="-3"/>
          <w:sz w:val="22"/>
        </w:rPr>
        <w:t>que</w:t>
      </w:r>
      <w:r>
        <w:rPr>
          <w:b/>
          <w:spacing w:val="-7"/>
          <w:sz w:val="22"/>
        </w:rPr>
        <w:t> </w:t>
      </w:r>
      <w:r>
        <w:rPr>
          <w:b/>
          <w:spacing w:val="-4"/>
          <w:sz w:val="22"/>
        </w:rPr>
        <w:t>firme </w:t>
      </w:r>
      <w:r>
        <w:rPr>
          <w:b/>
          <w:sz w:val="22"/>
        </w:rPr>
        <w:t>el</w:t>
      </w:r>
      <w:r>
        <w:rPr>
          <w:b/>
          <w:spacing w:val="-5"/>
          <w:sz w:val="22"/>
        </w:rPr>
        <w:t> </w:t>
      </w:r>
      <w:r>
        <w:rPr>
          <w:b/>
          <w:spacing w:val="-4"/>
          <w:sz w:val="22"/>
        </w:rPr>
        <w:t>finiquito</w:t>
      </w:r>
      <w:r>
        <w:rPr>
          <w:b/>
          <w:spacing w:val="-7"/>
          <w:sz w:val="22"/>
        </w:rPr>
        <w:t> </w:t>
      </w:r>
      <w:r>
        <w:rPr>
          <w:b/>
          <w:spacing w:val="-3"/>
          <w:sz w:val="22"/>
        </w:rPr>
        <w:t>que</w:t>
      </w:r>
      <w:r>
        <w:rPr>
          <w:b/>
          <w:spacing w:val="-4"/>
          <w:sz w:val="22"/>
        </w:rPr>
        <w:t> asciende</w:t>
      </w:r>
      <w:r>
        <w:rPr>
          <w:b/>
          <w:spacing w:val="-7"/>
          <w:sz w:val="22"/>
        </w:rPr>
        <w:t> </w:t>
      </w:r>
      <w:r>
        <w:rPr>
          <w:b/>
          <w:sz w:val="22"/>
        </w:rPr>
        <w:t>a</w:t>
      </w:r>
      <w:r>
        <w:rPr>
          <w:b/>
          <w:spacing w:val="-5"/>
          <w:sz w:val="22"/>
        </w:rPr>
        <w:t> </w:t>
      </w:r>
      <w:r>
        <w:rPr>
          <w:b/>
          <w:sz w:val="22"/>
        </w:rPr>
        <w:t>un</w:t>
      </w:r>
      <w:r>
        <w:rPr>
          <w:b/>
          <w:spacing w:val="-7"/>
          <w:sz w:val="22"/>
        </w:rPr>
        <w:t> </w:t>
      </w:r>
      <w:r>
        <w:rPr>
          <w:b/>
          <w:spacing w:val="-4"/>
          <w:sz w:val="22"/>
        </w:rPr>
        <w:t>total</w:t>
      </w:r>
      <w:r>
        <w:rPr>
          <w:b/>
          <w:spacing w:val="-3"/>
          <w:sz w:val="22"/>
        </w:rPr>
        <w:t> </w:t>
      </w:r>
      <w:r>
        <w:rPr>
          <w:b/>
          <w:sz w:val="22"/>
        </w:rPr>
        <w:t>de</w:t>
      </w:r>
      <w:r>
        <w:rPr>
          <w:b/>
          <w:spacing w:val="-9"/>
          <w:sz w:val="22"/>
        </w:rPr>
        <w:t> </w:t>
      </w:r>
      <w:r>
        <w:rPr>
          <w:b/>
          <w:spacing w:val="-2"/>
          <w:sz w:val="22"/>
        </w:rPr>
        <w:t>845</w:t>
      </w:r>
      <w:r>
        <w:rPr>
          <w:b/>
          <w:spacing w:val="-7"/>
          <w:sz w:val="22"/>
        </w:rPr>
        <w:t> </w:t>
      </w:r>
      <w:r>
        <w:rPr>
          <w:b/>
          <w:sz w:val="22"/>
        </w:rPr>
        <w:t>€.</w:t>
      </w:r>
    </w:p>
    <w:p>
      <w:pPr>
        <w:spacing w:before="0"/>
        <w:ind w:left="1092" w:right="1109" w:firstLine="0"/>
        <w:jc w:val="both"/>
        <w:rPr>
          <w:b/>
          <w:sz w:val="22"/>
        </w:rPr>
      </w:pPr>
      <w:r>
        <w:rPr>
          <w:b/>
          <w:spacing w:val="-3"/>
          <w:sz w:val="22"/>
        </w:rPr>
        <w:t>Ayúdale </w:t>
      </w:r>
      <w:r>
        <w:rPr>
          <w:b/>
          <w:sz w:val="22"/>
        </w:rPr>
        <w:t>a </w:t>
      </w:r>
      <w:r>
        <w:rPr>
          <w:b/>
          <w:spacing w:val="-4"/>
          <w:sz w:val="22"/>
        </w:rPr>
        <w:t>calcular </w:t>
      </w:r>
      <w:r>
        <w:rPr>
          <w:b/>
          <w:sz w:val="22"/>
        </w:rPr>
        <w:t>su </w:t>
      </w:r>
      <w:r>
        <w:rPr>
          <w:b/>
          <w:spacing w:val="-4"/>
          <w:sz w:val="22"/>
        </w:rPr>
        <w:t>finiquito sabiendo </w:t>
      </w:r>
      <w:r>
        <w:rPr>
          <w:b/>
          <w:spacing w:val="-3"/>
          <w:sz w:val="22"/>
        </w:rPr>
        <w:t>que lleva </w:t>
      </w:r>
      <w:r>
        <w:rPr>
          <w:b/>
          <w:sz w:val="22"/>
        </w:rPr>
        <w:t>en la </w:t>
      </w:r>
      <w:r>
        <w:rPr>
          <w:b/>
          <w:spacing w:val="-4"/>
          <w:sz w:val="22"/>
        </w:rPr>
        <w:t>empresa desde </w:t>
      </w:r>
      <w:r>
        <w:rPr>
          <w:b/>
          <w:sz w:val="22"/>
        </w:rPr>
        <w:t>el 20 de </w:t>
      </w:r>
      <w:r>
        <w:rPr>
          <w:b/>
          <w:spacing w:val="-4"/>
          <w:sz w:val="22"/>
        </w:rPr>
        <w:t>septiembre </w:t>
      </w:r>
      <w:r>
        <w:rPr>
          <w:b/>
          <w:sz w:val="22"/>
        </w:rPr>
        <w:t>de </w:t>
      </w:r>
      <w:r>
        <w:rPr>
          <w:b/>
          <w:spacing w:val="-3"/>
          <w:sz w:val="22"/>
        </w:rPr>
        <w:t>2013, cobra </w:t>
      </w:r>
      <w:r>
        <w:rPr>
          <w:b/>
          <w:spacing w:val="-2"/>
          <w:sz w:val="22"/>
        </w:rPr>
        <w:t>820 </w:t>
      </w:r>
      <w:r>
        <w:rPr>
          <w:b/>
          <w:sz w:val="22"/>
        </w:rPr>
        <w:t>€ </w:t>
      </w:r>
      <w:r>
        <w:rPr>
          <w:b/>
          <w:spacing w:val="-4"/>
          <w:sz w:val="22"/>
        </w:rPr>
        <w:t>mensuales </w:t>
      </w:r>
      <w:r>
        <w:rPr>
          <w:b/>
          <w:sz w:val="22"/>
        </w:rPr>
        <w:t>y </w:t>
      </w:r>
      <w:r>
        <w:rPr>
          <w:b/>
          <w:spacing w:val="-3"/>
          <w:sz w:val="22"/>
        </w:rPr>
        <w:t>tiene </w:t>
      </w:r>
      <w:r>
        <w:rPr>
          <w:b/>
          <w:sz w:val="22"/>
        </w:rPr>
        <w:t>2 </w:t>
      </w:r>
      <w:r>
        <w:rPr>
          <w:b/>
          <w:spacing w:val="-4"/>
          <w:sz w:val="22"/>
        </w:rPr>
        <w:t>pagas extraordinarias </w:t>
      </w:r>
      <w:r>
        <w:rPr>
          <w:b/>
          <w:sz w:val="22"/>
        </w:rPr>
        <w:t>de </w:t>
      </w:r>
      <w:r>
        <w:rPr>
          <w:b/>
          <w:spacing w:val="-4"/>
          <w:sz w:val="22"/>
        </w:rPr>
        <w:t>devengo semestral </w:t>
      </w:r>
      <w:r>
        <w:rPr>
          <w:b/>
          <w:sz w:val="22"/>
        </w:rPr>
        <w:t>de </w:t>
      </w:r>
      <w:r>
        <w:rPr>
          <w:b/>
          <w:spacing w:val="-3"/>
          <w:sz w:val="22"/>
        </w:rPr>
        <w:t>700 </w:t>
      </w:r>
      <w:r>
        <w:rPr>
          <w:b/>
          <w:sz w:val="22"/>
        </w:rPr>
        <w:t>€. </w:t>
      </w:r>
      <w:r>
        <w:rPr>
          <w:b/>
          <w:spacing w:val="-3"/>
          <w:sz w:val="22"/>
        </w:rPr>
        <w:t>Si está </w:t>
      </w:r>
      <w:r>
        <w:rPr>
          <w:b/>
          <w:sz w:val="22"/>
        </w:rPr>
        <w:t>de </w:t>
      </w:r>
      <w:r>
        <w:rPr>
          <w:b/>
          <w:spacing w:val="-4"/>
          <w:sz w:val="22"/>
        </w:rPr>
        <w:t>acuerdo </w:t>
      </w:r>
      <w:r>
        <w:rPr>
          <w:b/>
          <w:spacing w:val="-2"/>
          <w:sz w:val="22"/>
        </w:rPr>
        <w:t>con </w:t>
      </w:r>
      <w:r>
        <w:rPr>
          <w:b/>
          <w:sz w:val="22"/>
        </w:rPr>
        <w:t>la </w:t>
      </w:r>
      <w:r>
        <w:rPr>
          <w:b/>
          <w:spacing w:val="-4"/>
          <w:sz w:val="22"/>
        </w:rPr>
        <w:t>cantidad, </w:t>
      </w:r>
      <w:r>
        <w:rPr>
          <w:b/>
          <w:spacing w:val="-3"/>
          <w:sz w:val="22"/>
        </w:rPr>
        <w:t>¿debe </w:t>
      </w:r>
      <w:r>
        <w:rPr>
          <w:b/>
          <w:spacing w:val="-4"/>
          <w:sz w:val="22"/>
        </w:rPr>
        <w:t>firmar </w:t>
      </w:r>
      <w:r>
        <w:rPr>
          <w:b/>
          <w:sz w:val="22"/>
        </w:rPr>
        <w:t>el </w:t>
      </w:r>
      <w:r>
        <w:rPr>
          <w:b/>
          <w:spacing w:val="-4"/>
          <w:sz w:val="22"/>
        </w:rPr>
        <w:t>finiquito? </w:t>
      </w:r>
      <w:r>
        <w:rPr>
          <w:b/>
          <w:sz w:val="22"/>
        </w:rPr>
        <w:t>¿Y </w:t>
      </w:r>
      <w:r>
        <w:rPr>
          <w:b/>
          <w:spacing w:val="-3"/>
          <w:sz w:val="22"/>
        </w:rPr>
        <w:t>si </w:t>
      </w:r>
      <w:r>
        <w:rPr>
          <w:b/>
          <w:sz w:val="22"/>
        </w:rPr>
        <w:t>no </w:t>
      </w:r>
      <w:r>
        <w:rPr>
          <w:b/>
          <w:spacing w:val="-3"/>
          <w:sz w:val="22"/>
        </w:rPr>
        <w:t>está </w:t>
      </w:r>
      <w:r>
        <w:rPr>
          <w:b/>
          <w:spacing w:val="-4"/>
          <w:sz w:val="22"/>
        </w:rPr>
        <w:t>conforme </w:t>
      </w:r>
      <w:r>
        <w:rPr>
          <w:b/>
          <w:spacing w:val="-2"/>
          <w:sz w:val="22"/>
        </w:rPr>
        <w:t>con </w:t>
      </w:r>
      <w:r>
        <w:rPr>
          <w:b/>
          <w:spacing w:val="-3"/>
          <w:sz w:val="22"/>
        </w:rPr>
        <w:t>el </w:t>
      </w:r>
      <w:r>
        <w:rPr>
          <w:b/>
          <w:spacing w:val="-4"/>
          <w:sz w:val="22"/>
        </w:rPr>
        <w:t>despido?</w:t>
      </w:r>
    </w:p>
    <w:p>
      <w:pPr>
        <w:pStyle w:val="BodyText"/>
        <w:spacing w:before="4"/>
        <w:rPr>
          <w:b/>
          <w:sz w:val="17"/>
        </w:rPr>
      </w:pPr>
    </w:p>
    <w:p>
      <w:pPr>
        <w:spacing w:after="0"/>
        <w:rPr>
          <w:sz w:val="17"/>
        </w:rPr>
        <w:sectPr>
          <w:pgSz w:w="11910" w:h="16840"/>
          <w:pgMar w:header="708" w:footer="931" w:top="1560" w:bottom="1120" w:left="40" w:right="20"/>
        </w:sectPr>
      </w:pPr>
    </w:p>
    <w:p>
      <w:pPr>
        <w:pStyle w:val="ListParagraph"/>
        <w:numPr>
          <w:ilvl w:val="1"/>
          <w:numId w:val="57"/>
        </w:numPr>
        <w:tabs>
          <w:tab w:pos="1814" w:val="left" w:leader="none"/>
        </w:tabs>
        <w:spacing w:line="240" w:lineRule="auto" w:before="56" w:after="0"/>
        <w:ind w:left="1813" w:right="0" w:hanging="361"/>
        <w:jc w:val="left"/>
        <w:rPr>
          <w:b/>
          <w:sz w:val="22"/>
        </w:rPr>
      </w:pPr>
      <w:r>
        <w:rPr>
          <w:b/>
          <w:sz w:val="22"/>
        </w:rPr>
        <w:t>Cálculo de los devengos por los días trabajados en el mes de</w:t>
      </w:r>
      <w:r>
        <w:rPr>
          <w:b/>
          <w:spacing w:val="-28"/>
          <w:sz w:val="22"/>
        </w:rPr>
        <w:t> </w:t>
      </w:r>
      <w:r>
        <w:rPr>
          <w:b/>
          <w:sz w:val="22"/>
        </w:rPr>
        <w:t>abril:</w:t>
      </w:r>
    </w:p>
    <w:p>
      <w:pPr>
        <w:pStyle w:val="BodyText"/>
        <w:spacing w:before="1"/>
        <w:rPr>
          <w:b/>
          <w:sz w:val="20"/>
        </w:rPr>
      </w:pPr>
    </w:p>
    <w:p>
      <w:pPr>
        <w:spacing w:line="130" w:lineRule="exact" w:before="0"/>
        <w:ind w:left="1092" w:right="0" w:firstLine="0"/>
        <w:jc w:val="left"/>
        <w:rPr>
          <w:rFonts w:ascii="Cambria Math" w:hAnsi="Cambria Math" w:eastAsia="Cambria Math"/>
          <w:sz w:val="16"/>
        </w:rPr>
      </w:pPr>
      <w:r>
        <w:rPr>
          <w:rFonts w:ascii="Cambria Math" w:hAnsi="Cambria Math" w:eastAsia="Cambria Math"/>
          <w:sz w:val="16"/>
        </w:rPr>
        <w:t>𝟖𝟐𝟎 × 𝟏𝟖</w:t>
      </w:r>
    </w:p>
    <w:p>
      <w:pPr>
        <w:pStyle w:val="Heading2"/>
        <w:tabs>
          <w:tab w:pos="1805" w:val="left" w:leader="none"/>
        </w:tabs>
        <w:spacing w:line="172" w:lineRule="auto"/>
        <w:ind w:left="1328"/>
        <w:jc w:val="left"/>
      </w:pPr>
      <w:r>
        <w:rPr/>
        <w:pict>
          <v:line style="position:absolute;mso-position-horizontal-relative:page;mso-position-vertical-relative:paragraph;z-index:-269448192" from="56.639999pt,5.63152pt" to="89.783999pt,5.63152pt" stroked="true" strokeweight=".72pt" strokecolor="#000000">
            <v:stroke dashstyle="solid"/>
            <w10:wrap type="none"/>
          </v:line>
        </w:pict>
      </w:r>
      <w:r>
        <w:rPr>
          <w:rFonts w:ascii="Cambria Math" w:hAnsi="Cambria Math" w:eastAsia="Cambria Math"/>
          <w:b w:val="0"/>
          <w:position w:val="-10"/>
          <w:sz w:val="16"/>
        </w:rPr>
        <w:t>𝟑𝟎</w:t>
        <w:tab/>
      </w:r>
      <w:r>
        <w:rPr/>
        <w:t>= 492 € por el salario del mes de</w:t>
      </w:r>
      <w:r>
        <w:rPr>
          <w:spacing w:val="-9"/>
        </w:rPr>
        <w:t> </w:t>
      </w:r>
      <w:r>
        <w:rPr/>
        <w:t>abril</w:t>
      </w:r>
    </w:p>
    <w:p>
      <w:pPr>
        <w:pStyle w:val="BodyText"/>
        <w:spacing w:before="10"/>
        <w:rPr>
          <w:b/>
          <w:sz w:val="26"/>
        </w:rPr>
      </w:pPr>
      <w:r>
        <w:rPr/>
        <w:br w:type="column"/>
      </w:r>
      <w:r>
        <w:rPr>
          <w:b/>
          <w:sz w:val="26"/>
        </w:rPr>
      </w:r>
    </w:p>
    <w:p>
      <w:pPr>
        <w:pStyle w:val="BodyText"/>
        <w:ind w:left="1082" w:right="1597"/>
        <w:jc w:val="center"/>
        <w:rPr>
          <w:rFonts w:ascii="Cambria Math" w:eastAsia="Cambria Math"/>
        </w:rPr>
      </w:pPr>
      <w:r>
        <w:rPr>
          <w:rFonts w:ascii="Cambria Math" w:eastAsia="Cambria Math"/>
        </w:rPr>
        <w:t>𝒙 =</w:t>
      </w:r>
    </w:p>
    <w:p>
      <w:pPr>
        <w:spacing w:after="0"/>
        <w:jc w:val="center"/>
        <w:rPr>
          <w:rFonts w:ascii="Cambria Math" w:eastAsia="Cambria Math"/>
        </w:rPr>
        <w:sectPr>
          <w:type w:val="continuous"/>
          <w:pgSz w:w="11910" w:h="16840"/>
          <w:pgMar w:top="1560" w:bottom="1120" w:left="40" w:right="20"/>
          <w:cols w:num="2" w:equalWidth="0">
            <w:col w:w="7867" w:space="923"/>
            <w:col w:w="3060"/>
          </w:cols>
        </w:sectPr>
      </w:pPr>
    </w:p>
    <w:p>
      <w:pPr>
        <w:pStyle w:val="BodyText"/>
        <w:spacing w:before="9"/>
        <w:rPr>
          <w:rFonts w:ascii="Cambria Math"/>
          <w:sz w:val="16"/>
        </w:rPr>
      </w:pPr>
      <w:r>
        <w:rPr/>
        <w:pict>
          <v:rect style="position:absolute;margin-left:468.940033pt;margin-top:37.440945pt;width:93.720004pt;height:34.919002pt;mso-position-horizontal-relative:page;mso-position-vertical-relative:page;z-index:251761664" filled="true" fillcolor="#538dd3" stroked="false">
            <v:fill type="solid"/>
            <w10:wrap type="none"/>
          </v:rect>
        </w:pict>
      </w:r>
    </w:p>
    <w:p>
      <w:pPr>
        <w:pStyle w:val="Heading2"/>
        <w:numPr>
          <w:ilvl w:val="1"/>
          <w:numId w:val="57"/>
        </w:numPr>
        <w:tabs>
          <w:tab w:pos="1814" w:val="left" w:leader="none"/>
        </w:tabs>
        <w:spacing w:line="240" w:lineRule="auto" w:before="57" w:after="0"/>
        <w:ind w:left="1813" w:right="4058" w:hanging="1814"/>
        <w:jc w:val="left"/>
      </w:pPr>
      <w:r>
        <w:rPr/>
        <w:t>Liquidación de las pagas extras</w:t>
      </w:r>
      <w:r>
        <w:rPr>
          <w:spacing w:val="-10"/>
        </w:rPr>
        <w:t> </w:t>
      </w:r>
      <w:r>
        <w:rPr/>
        <w:t>correspondientes:</w:t>
      </w:r>
    </w:p>
    <w:p>
      <w:pPr>
        <w:pStyle w:val="BodyText"/>
        <w:ind w:right="4157"/>
        <w:jc w:val="center"/>
      </w:pPr>
      <w:r>
        <w:rPr/>
        <w:t>Las pagas extras tiene un devengo semestral y se calculan así:</w:t>
      </w:r>
    </w:p>
    <w:p>
      <w:pPr>
        <w:pStyle w:val="ListParagraph"/>
        <w:numPr>
          <w:ilvl w:val="2"/>
          <w:numId w:val="57"/>
        </w:numPr>
        <w:tabs>
          <w:tab w:pos="2226" w:val="left" w:leader="none"/>
        </w:tabs>
        <w:spacing w:line="240" w:lineRule="auto" w:before="0" w:after="0"/>
        <w:ind w:left="2226" w:right="1111" w:hanging="360"/>
        <w:jc w:val="both"/>
        <w:rPr>
          <w:sz w:val="22"/>
        </w:rPr>
      </w:pPr>
      <w:r>
        <w:rPr>
          <w:b/>
          <w:sz w:val="22"/>
        </w:rPr>
        <w:t>Paga extraordinaria de julio: </w:t>
      </w:r>
      <w:r>
        <w:rPr>
          <w:sz w:val="22"/>
        </w:rPr>
        <w:t>se devenga del 1 de enero al 30 de junio del presente año, luego se cobraría completa si se hubiera trabajado todo ese</w:t>
      </w:r>
      <w:r>
        <w:rPr>
          <w:spacing w:val="-11"/>
          <w:sz w:val="22"/>
        </w:rPr>
        <w:t> </w:t>
      </w:r>
      <w:r>
        <w:rPr>
          <w:sz w:val="22"/>
        </w:rPr>
        <w:t>tiempo.</w:t>
      </w:r>
    </w:p>
    <w:p>
      <w:pPr>
        <w:pStyle w:val="BodyText"/>
        <w:spacing w:before="1"/>
        <w:ind w:left="2226" w:right="1113"/>
        <w:jc w:val="both"/>
      </w:pPr>
      <w:r>
        <w:rPr/>
        <w:t>En este caso le corresponde la parte proporcional desde el 1 de enero hasta el 18 de abril, lo que hace un total de 108 días (31enero + 28 febrero+ 31marzo + 18 abril). A través de una regla de tres se calcula su importe de la siguiente</w:t>
      </w:r>
      <w:r>
        <w:rPr>
          <w:spacing w:val="-5"/>
        </w:rPr>
        <w:t> </w:t>
      </w:r>
      <w:r>
        <w:rPr/>
        <w:t>manera:</w:t>
      </w:r>
    </w:p>
    <w:p>
      <w:pPr>
        <w:pStyle w:val="BodyText"/>
        <w:spacing w:before="10"/>
        <w:rPr>
          <w:sz w:val="21"/>
        </w:rPr>
      </w:pPr>
    </w:p>
    <w:p>
      <w:pPr>
        <w:pStyle w:val="BodyText"/>
        <w:tabs>
          <w:tab w:pos="5817" w:val="left" w:leader="dot"/>
        </w:tabs>
        <w:ind w:left="2226"/>
        <w:jc w:val="both"/>
      </w:pPr>
      <w:r>
        <w:rPr/>
        <w:t>Por 365</w:t>
      </w:r>
      <w:r>
        <w:rPr>
          <w:spacing w:val="-6"/>
        </w:rPr>
        <w:t> </w:t>
      </w:r>
      <w:r>
        <w:rPr/>
        <w:t>días</w:t>
      </w:r>
      <w:r>
        <w:rPr>
          <w:spacing w:val="-1"/>
        </w:rPr>
        <w:t> </w:t>
      </w:r>
      <w:r>
        <w:rPr/>
        <w:t>trabajados.</w:t>
        <w:tab/>
        <w:t>700</w:t>
      </w:r>
      <w:r>
        <w:rPr>
          <w:spacing w:val="-2"/>
        </w:rPr>
        <w:t> </w:t>
      </w:r>
      <w:r>
        <w:rPr/>
        <w:t>€</w:t>
      </w:r>
    </w:p>
    <w:p>
      <w:pPr>
        <w:pStyle w:val="BodyText"/>
        <w:tabs>
          <w:tab w:pos="6134" w:val="right" w:leader="dot"/>
        </w:tabs>
        <w:spacing w:before="1"/>
        <w:ind w:left="2226"/>
        <w:jc w:val="both"/>
      </w:pPr>
      <w:r>
        <w:rPr/>
        <w:t>Por 108</w:t>
      </w:r>
      <w:r>
        <w:rPr>
          <w:spacing w:val="-4"/>
        </w:rPr>
        <w:t> </w:t>
      </w:r>
      <w:r>
        <w:rPr/>
        <w:t>días trabajados.</w:t>
        <w:tab/>
        <w:t>x</w:t>
      </w:r>
    </w:p>
    <w:p>
      <w:pPr>
        <w:spacing w:line="218" w:lineRule="exact" w:before="334"/>
        <w:ind w:left="2226" w:right="0" w:firstLine="0"/>
        <w:jc w:val="both"/>
        <w:rPr>
          <w:b/>
          <w:sz w:val="22"/>
        </w:rPr>
      </w:pPr>
      <w:r>
        <w:rPr/>
        <w:pict>
          <v:shape style="position:absolute;margin-left:150.139999pt;margin-top:25.054064pt;width:31.3pt;height:9.450pt;mso-position-horizontal-relative:page;mso-position-vertical-relative:paragraph;z-index:-269446144" type="#_x0000_t202" filled="false" stroked="false">
            <v:textbox inset="0,0,0,0">
              <w:txbxContent>
                <w:p>
                  <w:pPr>
                    <w:spacing w:before="0"/>
                    <w:ind w:left="0" w:right="0" w:firstLine="0"/>
                    <w:jc w:val="left"/>
                    <w:rPr>
                      <w:rFonts w:ascii="Cambria Math" w:eastAsia="Cambria Math"/>
                      <w:sz w:val="16"/>
                    </w:rPr>
                  </w:pPr>
                  <w:r>
                    <w:rPr>
                      <w:rFonts w:ascii="Cambria Math" w:eastAsia="Cambria Math"/>
                      <w:sz w:val="16"/>
                    </w:rPr>
                    <w:t>𝟑𝟔𝟓 𝐝 </w:t>
                  </w:r>
                  <w:r>
                    <w:rPr>
                      <w:rFonts w:ascii="Cambria Math" w:eastAsia="Cambria Math"/>
                      <w:spacing w:val="-62"/>
                      <w:sz w:val="16"/>
                    </w:rPr>
                    <w:t>𝐚𝐬</w:t>
                  </w:r>
                </w:p>
              </w:txbxContent>
            </v:textbox>
            <w10:wrap type="none"/>
          </v:shape>
        </w:pict>
      </w:r>
      <w:r>
        <w:rPr>
          <w:rFonts w:ascii="Cambria Math" w:hAnsi="Cambria Math" w:eastAsia="Cambria Math"/>
          <w:sz w:val="22"/>
        </w:rPr>
        <w:t>𝒙 =</w:t>
      </w:r>
      <w:r>
        <w:rPr>
          <w:rFonts w:ascii="Cambria Math" w:hAnsi="Cambria Math" w:eastAsia="Cambria Math"/>
          <w:sz w:val="22"/>
          <w:u w:val="single"/>
          <w:vertAlign w:val="superscript"/>
        </w:rPr>
        <w:t> 𝟏𝟎𝟖</w:t>
      </w:r>
      <w:r>
        <w:rPr>
          <w:rFonts w:ascii="Cambria Math" w:hAnsi="Cambria Math" w:eastAsia="Cambria Math"/>
          <w:sz w:val="22"/>
          <w:u w:val="single"/>
          <w:vertAlign w:val="baseline"/>
        </w:rPr>
        <w:t> </w:t>
      </w:r>
      <w:r>
        <w:rPr>
          <w:rFonts w:ascii="Cambria Math" w:hAnsi="Cambria Math" w:eastAsia="Cambria Math"/>
          <w:sz w:val="22"/>
          <w:u w:val="single"/>
          <w:vertAlign w:val="superscript"/>
        </w:rPr>
        <w:t>𝐝</w:t>
      </w:r>
      <w:r>
        <w:rPr>
          <w:b/>
          <w:sz w:val="22"/>
          <w:u w:val="single"/>
          <w:vertAlign w:val="superscript"/>
        </w:rPr>
        <w:t>í</w:t>
      </w:r>
      <w:r>
        <w:rPr>
          <w:rFonts w:ascii="Cambria Math" w:hAnsi="Cambria Math" w:eastAsia="Cambria Math"/>
          <w:sz w:val="22"/>
          <w:u w:val="single"/>
          <w:vertAlign w:val="superscript"/>
        </w:rPr>
        <w:t>𝐚𝐬</w:t>
      </w:r>
      <w:r>
        <w:rPr>
          <w:rFonts w:ascii="Cambria Math" w:hAnsi="Cambria Math" w:eastAsia="Cambria Math"/>
          <w:sz w:val="22"/>
          <w:u w:val="single"/>
          <w:vertAlign w:val="baseline"/>
        </w:rPr>
        <w:t> </w:t>
      </w:r>
      <w:r>
        <w:rPr>
          <w:rFonts w:ascii="Cambria Math" w:hAnsi="Cambria Math" w:eastAsia="Cambria Math"/>
          <w:sz w:val="22"/>
          <w:u w:val="single"/>
          <w:vertAlign w:val="superscript"/>
        </w:rPr>
        <w:t>×</w:t>
      </w:r>
      <w:r>
        <w:rPr>
          <w:rFonts w:ascii="Cambria Math" w:hAnsi="Cambria Math" w:eastAsia="Cambria Math"/>
          <w:sz w:val="22"/>
          <w:u w:val="single"/>
          <w:vertAlign w:val="baseline"/>
        </w:rPr>
        <w:t> </w:t>
      </w:r>
      <w:r>
        <w:rPr>
          <w:rFonts w:ascii="Cambria Math" w:hAnsi="Cambria Math" w:eastAsia="Cambria Math"/>
          <w:sz w:val="22"/>
          <w:u w:val="single"/>
          <w:vertAlign w:val="superscript"/>
        </w:rPr>
        <w:t>𝟕𝟎𝟎</w:t>
      </w:r>
      <w:r>
        <w:rPr>
          <w:rFonts w:ascii="Cambria Math" w:hAnsi="Cambria Math" w:eastAsia="Cambria Math"/>
          <w:sz w:val="22"/>
          <w:u w:val="single"/>
          <w:vertAlign w:val="baseline"/>
        </w:rPr>
        <w:t> </w:t>
      </w:r>
      <w:r>
        <w:rPr>
          <w:rFonts w:ascii="Cambria Math" w:hAnsi="Cambria Math" w:eastAsia="Cambria Math"/>
          <w:sz w:val="22"/>
          <w:u w:val="single"/>
          <w:vertAlign w:val="superscript"/>
        </w:rPr>
        <w:t>€</w:t>
      </w:r>
      <w:r>
        <w:rPr>
          <w:rFonts w:ascii="Cambria Math" w:hAnsi="Cambria Math" w:eastAsia="Cambria Math"/>
          <w:sz w:val="22"/>
          <w:vertAlign w:val="baseline"/>
        </w:rPr>
        <w:t> </w:t>
      </w:r>
      <w:r>
        <w:rPr>
          <w:b/>
          <w:sz w:val="22"/>
          <w:vertAlign w:val="baseline"/>
        </w:rPr>
        <w:t>= 207,12 € de paga de junio</w:t>
      </w:r>
    </w:p>
    <w:p>
      <w:pPr>
        <w:spacing w:line="145" w:lineRule="exact" w:before="0"/>
        <w:ind w:left="3385" w:right="0" w:firstLine="0"/>
        <w:jc w:val="left"/>
        <w:rPr>
          <w:b/>
          <w:sz w:val="16"/>
        </w:rPr>
      </w:pPr>
      <w:r>
        <w:rPr>
          <w:b/>
          <w:w w:val="100"/>
          <w:sz w:val="16"/>
        </w:rPr>
        <w:t>í</w:t>
      </w:r>
    </w:p>
    <w:p>
      <w:pPr>
        <w:pStyle w:val="ListParagraph"/>
        <w:numPr>
          <w:ilvl w:val="2"/>
          <w:numId w:val="57"/>
        </w:numPr>
        <w:tabs>
          <w:tab w:pos="2519" w:val="left" w:leader="none"/>
        </w:tabs>
        <w:spacing w:line="240" w:lineRule="auto" w:before="225" w:after="0"/>
        <w:ind w:left="2518" w:right="1109" w:hanging="360"/>
        <w:jc w:val="both"/>
        <w:rPr>
          <w:sz w:val="22"/>
        </w:rPr>
      </w:pPr>
      <w:r>
        <w:rPr>
          <w:b/>
          <w:sz w:val="22"/>
        </w:rPr>
        <w:t>Paga extra de Navidad: </w:t>
      </w:r>
      <w:r>
        <w:rPr>
          <w:sz w:val="22"/>
        </w:rPr>
        <w:t>esta paga se devenga desde el 1 de julio hasta el 31 de diciembre. No le corresponde ninguna cantidad porque le han despedido el 18 de abril y no ha trabajado ningún día en ese período. Se supone que el año anterior le darían su paga correspondiente en navidad.</w:t>
      </w:r>
    </w:p>
    <w:p>
      <w:pPr>
        <w:spacing w:after="0" w:line="240" w:lineRule="auto"/>
        <w:jc w:val="both"/>
        <w:rPr>
          <w:sz w:val="22"/>
        </w:rPr>
        <w:sectPr>
          <w:type w:val="continuous"/>
          <w:pgSz w:w="11910" w:h="16840"/>
          <w:pgMar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73952" filled="true" fillcolor="#538dd3" stroked="false">
            <v:fill type="solid"/>
            <w10:wrap type="none"/>
          </v:rect>
        </w:pict>
      </w:r>
    </w:p>
    <w:p>
      <w:pPr>
        <w:pStyle w:val="BodyText"/>
        <w:spacing w:before="4"/>
        <w:rPr>
          <w:sz w:val="20"/>
        </w:rPr>
      </w:pPr>
    </w:p>
    <w:p>
      <w:pPr>
        <w:pStyle w:val="Heading2"/>
        <w:numPr>
          <w:ilvl w:val="1"/>
          <w:numId w:val="57"/>
        </w:numPr>
        <w:tabs>
          <w:tab w:pos="1814" w:val="left" w:leader="none"/>
        </w:tabs>
        <w:spacing w:line="240" w:lineRule="auto" w:before="57" w:after="0"/>
        <w:ind w:left="1813" w:right="0" w:hanging="361"/>
        <w:jc w:val="left"/>
      </w:pPr>
      <w:r>
        <w:rPr/>
        <w:t>Liquidación de las vacaciones no</w:t>
      </w:r>
      <w:r>
        <w:rPr>
          <w:spacing w:val="-9"/>
        </w:rPr>
        <w:t> </w:t>
      </w:r>
      <w:r>
        <w:rPr/>
        <w:t>disfrutadas:</w:t>
      </w:r>
    </w:p>
    <w:p>
      <w:pPr>
        <w:pStyle w:val="BodyText"/>
        <w:tabs>
          <w:tab w:pos="4122" w:val="left" w:leader="dot"/>
        </w:tabs>
        <w:ind w:left="1092" w:right="5450"/>
      </w:pPr>
      <w:r>
        <w:rPr/>
        <w:t>Lo primero que se debe hacer es calcular los días a liquidar: Por 365</w:t>
      </w:r>
      <w:r>
        <w:rPr>
          <w:spacing w:val="-5"/>
        </w:rPr>
        <w:t> </w:t>
      </w:r>
      <w:r>
        <w:rPr/>
        <w:t>días</w:t>
      </w:r>
      <w:r>
        <w:rPr>
          <w:spacing w:val="-1"/>
        </w:rPr>
        <w:t> </w:t>
      </w:r>
      <w:r>
        <w:rPr/>
        <w:t>trabajados</w:t>
        <w:tab/>
        <w:t>30 días de</w:t>
      </w:r>
      <w:r>
        <w:rPr>
          <w:spacing w:val="-2"/>
        </w:rPr>
        <w:t> </w:t>
      </w:r>
      <w:r>
        <w:rPr/>
        <w:t>vacaciones</w:t>
      </w:r>
    </w:p>
    <w:p>
      <w:pPr>
        <w:pStyle w:val="BodyText"/>
        <w:tabs>
          <w:tab w:pos="4936" w:val="left" w:leader="none"/>
        </w:tabs>
        <w:ind w:left="1092"/>
      </w:pPr>
      <w:r>
        <w:rPr/>
        <w:t>Por 108 días</w:t>
      </w:r>
      <w:r>
        <w:rPr>
          <w:spacing w:val="-10"/>
        </w:rPr>
        <w:t> </w:t>
      </w:r>
      <w:r>
        <w:rPr/>
        <w:t>trabajados</w:t>
      </w:r>
      <w:r>
        <w:rPr>
          <w:spacing w:val="-2"/>
        </w:rPr>
        <w:t> </w:t>
      </w:r>
      <w:r>
        <w:rPr/>
        <w:t>.................</w:t>
        <w:tab/>
        <w:t>x</w:t>
      </w:r>
    </w:p>
    <w:p>
      <w:pPr>
        <w:spacing w:line="291" w:lineRule="exact" w:before="249"/>
        <w:ind w:left="1092" w:right="0" w:firstLine="0"/>
        <w:jc w:val="left"/>
        <w:rPr>
          <w:sz w:val="22"/>
        </w:rPr>
      </w:pPr>
      <w:r>
        <w:rPr/>
        <w:pict>
          <v:shape style="position:absolute;margin-left:95.903999pt;margin-top:24.447605pt;width:31.45pt;height:9.450pt;mso-position-horizontal-relative:page;mso-position-vertical-relative:paragraph;z-index:-269436928" type="#_x0000_t202" filled="false" stroked="false">
            <v:textbox inset="0,0,0,0">
              <w:txbxContent>
                <w:p>
                  <w:pPr>
                    <w:spacing w:before="0"/>
                    <w:ind w:left="0" w:right="0" w:firstLine="0"/>
                    <w:jc w:val="left"/>
                    <w:rPr>
                      <w:rFonts w:ascii="Cambria Math" w:eastAsia="Cambria Math"/>
                      <w:sz w:val="16"/>
                    </w:rPr>
                  </w:pPr>
                  <w:r>
                    <w:rPr>
                      <w:rFonts w:ascii="Cambria Math" w:eastAsia="Cambria Math"/>
                      <w:sz w:val="16"/>
                    </w:rPr>
                    <w:t>𝟑𝟔𝟓 𝐝 </w:t>
                  </w:r>
                  <w:r>
                    <w:rPr>
                      <w:rFonts w:ascii="Cambria Math" w:eastAsia="Cambria Math"/>
                      <w:spacing w:val="-62"/>
                      <w:sz w:val="16"/>
                    </w:rPr>
                    <w:t>𝐚𝐬</w:t>
                  </w:r>
                </w:p>
              </w:txbxContent>
            </v:textbox>
            <w10:wrap type="none"/>
          </v:shape>
        </w:pict>
      </w:r>
      <w:r>
        <w:rPr>
          <w:rFonts w:ascii="Cambria Math" w:hAnsi="Cambria Math" w:eastAsia="Cambria Math"/>
          <w:sz w:val="22"/>
        </w:rPr>
        <w:t>𝒙 =</w:t>
      </w:r>
      <w:r>
        <w:rPr>
          <w:rFonts w:ascii="Cambria Math" w:hAnsi="Cambria Math" w:eastAsia="Cambria Math"/>
          <w:position w:val="13"/>
          <w:sz w:val="22"/>
          <w:u w:val="single"/>
        </w:rPr>
        <w:t> </w:t>
      </w:r>
      <w:r>
        <w:rPr>
          <w:rFonts w:ascii="Cambria Math" w:hAnsi="Cambria Math" w:eastAsia="Cambria Math"/>
          <w:position w:val="13"/>
          <w:sz w:val="16"/>
          <w:u w:val="single"/>
        </w:rPr>
        <w:t>𝟏𝟎𝟖 𝐝</w:t>
      </w:r>
      <w:r>
        <w:rPr>
          <w:b/>
          <w:position w:val="13"/>
          <w:sz w:val="16"/>
          <w:u w:val="single"/>
        </w:rPr>
        <w:t>í</w:t>
      </w:r>
      <w:r>
        <w:rPr>
          <w:rFonts w:ascii="Cambria Math" w:hAnsi="Cambria Math" w:eastAsia="Cambria Math"/>
          <w:position w:val="13"/>
          <w:sz w:val="16"/>
          <w:u w:val="single"/>
        </w:rPr>
        <w:t>𝐚𝐬 × 𝟑𝟎 𝐝</w:t>
      </w:r>
      <w:r>
        <w:rPr>
          <w:b/>
          <w:position w:val="13"/>
          <w:sz w:val="16"/>
          <w:u w:val="single"/>
        </w:rPr>
        <w:t>í</w:t>
      </w:r>
      <w:r>
        <w:rPr>
          <w:rFonts w:ascii="Cambria Math" w:hAnsi="Cambria Math" w:eastAsia="Cambria Math"/>
          <w:position w:val="13"/>
          <w:sz w:val="16"/>
          <w:u w:val="single"/>
        </w:rPr>
        <w:t>𝐚𝐬</w:t>
      </w:r>
      <w:r>
        <w:rPr>
          <w:rFonts w:ascii="Cambria Math" w:hAnsi="Cambria Math" w:eastAsia="Cambria Math"/>
          <w:position w:val="13"/>
          <w:sz w:val="16"/>
        </w:rPr>
        <w:t> </w:t>
      </w:r>
      <w:r>
        <w:rPr>
          <w:sz w:val="22"/>
        </w:rPr>
        <w:t>= 8,88 días de vacaciones</w:t>
      </w:r>
    </w:p>
    <w:p>
      <w:pPr>
        <w:spacing w:line="145" w:lineRule="exact" w:before="0"/>
        <w:ind w:left="2302" w:right="0" w:firstLine="0"/>
        <w:jc w:val="left"/>
        <w:rPr>
          <w:b/>
          <w:sz w:val="16"/>
        </w:rPr>
      </w:pPr>
      <w:r>
        <w:rPr>
          <w:b/>
          <w:w w:val="100"/>
          <w:sz w:val="16"/>
        </w:rPr>
        <w:t>í</w:t>
      </w:r>
    </w:p>
    <w:p>
      <w:pPr>
        <w:pStyle w:val="BodyText"/>
        <w:spacing w:before="226"/>
        <w:ind w:left="1092" w:right="1114"/>
      </w:pPr>
      <w:r>
        <w:rPr/>
        <w:t>Para calcular el importe de las vacaciones, se tiene en cuenta que durante las mismas se paga el salario al trabajador:</w:t>
      </w:r>
    </w:p>
    <w:p>
      <w:pPr>
        <w:pStyle w:val="BodyText"/>
        <w:tabs>
          <w:tab w:pos="4138" w:val="left" w:leader="dot"/>
        </w:tabs>
        <w:ind w:left="1092"/>
      </w:pPr>
      <w:r>
        <w:rPr/>
        <w:t>Por 30 días</w:t>
      </w:r>
      <w:r>
        <w:rPr>
          <w:spacing w:val="-5"/>
        </w:rPr>
        <w:t> </w:t>
      </w:r>
      <w:r>
        <w:rPr/>
        <w:t>de</w:t>
      </w:r>
      <w:r>
        <w:rPr>
          <w:spacing w:val="-3"/>
        </w:rPr>
        <w:t> </w:t>
      </w:r>
      <w:r>
        <w:rPr/>
        <w:t>vacaciones</w:t>
        <w:tab/>
        <w:t>820 €</w:t>
      </w:r>
    </w:p>
    <w:p>
      <w:pPr>
        <w:pStyle w:val="BodyText"/>
        <w:tabs>
          <w:tab w:pos="4140" w:val="left" w:leader="dot"/>
        </w:tabs>
        <w:ind w:left="1092"/>
      </w:pPr>
      <w:r>
        <w:rPr/>
        <w:t>Por 8,88 días</w:t>
      </w:r>
      <w:r>
        <w:rPr>
          <w:spacing w:val="-6"/>
        </w:rPr>
        <w:t> </w:t>
      </w:r>
      <w:r>
        <w:rPr/>
        <w:t>de</w:t>
      </w:r>
      <w:r>
        <w:rPr>
          <w:spacing w:val="-3"/>
        </w:rPr>
        <w:t> </w:t>
      </w:r>
      <w:r>
        <w:rPr/>
        <w:t>vacaciones</w:t>
        <w:tab/>
        <w:t>x</w:t>
      </w:r>
    </w:p>
    <w:p>
      <w:pPr>
        <w:spacing w:line="218" w:lineRule="exact" w:before="335"/>
        <w:ind w:left="1092" w:right="0" w:firstLine="0"/>
        <w:jc w:val="left"/>
        <w:rPr>
          <w:b/>
          <w:sz w:val="22"/>
        </w:rPr>
      </w:pPr>
      <w:r>
        <w:rPr/>
        <w:pict>
          <v:line style="position:absolute;mso-position-horizontal-relative:page;mso-position-vertical-relative:paragraph;z-index:-269437952" from="77.304001pt,24.103626pt" to="137.424001pt,24.103626pt" stroked="true" strokeweight=".72pt" strokecolor="#000000">
            <v:stroke dashstyle="solid"/>
            <w10:wrap type="none"/>
          </v:line>
        </w:pict>
      </w:r>
      <w:r>
        <w:rPr/>
        <w:pict>
          <v:shape style="position:absolute;margin-left:94.103996pt;margin-top:25.104055pt;width:26.65pt;height:9.450pt;mso-position-horizontal-relative:page;mso-position-vertical-relative:paragraph;z-index:-269435904" type="#_x0000_t202" filled="false" stroked="false">
            <v:textbox inset="0,0,0,0">
              <w:txbxContent>
                <w:p>
                  <w:pPr>
                    <w:spacing w:before="0"/>
                    <w:ind w:left="0" w:right="0" w:firstLine="0"/>
                    <w:jc w:val="left"/>
                    <w:rPr>
                      <w:rFonts w:ascii="Cambria Math" w:eastAsia="Cambria Math"/>
                      <w:sz w:val="16"/>
                    </w:rPr>
                  </w:pPr>
                  <w:r>
                    <w:rPr>
                      <w:rFonts w:ascii="Cambria Math" w:eastAsia="Cambria Math"/>
                      <w:sz w:val="16"/>
                    </w:rPr>
                    <w:t>𝟑𝟎 𝐝 </w:t>
                  </w:r>
                  <w:r>
                    <w:rPr>
                      <w:rFonts w:ascii="Cambria Math" w:eastAsia="Cambria Math"/>
                      <w:spacing w:val="-62"/>
                      <w:sz w:val="16"/>
                    </w:rPr>
                    <w:t>𝐚𝐬</w:t>
                  </w:r>
                </w:p>
              </w:txbxContent>
            </v:textbox>
            <w10:wrap type="none"/>
          </v:shape>
        </w:pict>
      </w:r>
      <w:r>
        <w:rPr>
          <w:rFonts w:ascii="Cambria Math" w:hAnsi="Cambria Math" w:eastAsia="Cambria Math"/>
          <w:sz w:val="22"/>
        </w:rPr>
        <w:t>𝒙 = </w:t>
      </w:r>
      <w:r>
        <w:rPr>
          <w:rFonts w:ascii="Cambria Math" w:hAnsi="Cambria Math" w:eastAsia="Cambria Math"/>
          <w:sz w:val="22"/>
          <w:vertAlign w:val="superscript"/>
        </w:rPr>
        <w:t>𝟖,𝟖</w:t>
      </w:r>
      <w:r>
        <w:rPr>
          <w:rFonts w:ascii="Cambria Math" w:hAnsi="Cambria Math" w:eastAsia="Cambria Math"/>
          <w:sz w:val="22"/>
          <w:vertAlign w:val="baseline"/>
        </w:rPr>
        <w:t> </w:t>
      </w:r>
      <w:r>
        <w:rPr>
          <w:rFonts w:ascii="Cambria Math" w:hAnsi="Cambria Math" w:eastAsia="Cambria Math"/>
          <w:sz w:val="22"/>
          <w:vertAlign w:val="superscript"/>
        </w:rPr>
        <w:t>𝐝</w:t>
      </w:r>
      <w:r>
        <w:rPr>
          <w:b/>
          <w:sz w:val="22"/>
          <w:vertAlign w:val="superscript"/>
        </w:rPr>
        <w:t>í</w:t>
      </w:r>
      <w:r>
        <w:rPr>
          <w:rFonts w:ascii="Cambria Math" w:hAnsi="Cambria Math" w:eastAsia="Cambria Math"/>
          <w:sz w:val="22"/>
          <w:vertAlign w:val="superscript"/>
        </w:rPr>
        <w:t>𝐚𝐬</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rFonts w:ascii="Cambria Math" w:hAnsi="Cambria Math" w:eastAsia="Cambria Math"/>
          <w:sz w:val="22"/>
          <w:vertAlign w:val="superscript"/>
        </w:rPr>
        <w:t>𝟖𝟐𝟎</w:t>
      </w:r>
      <w:r>
        <w:rPr>
          <w:rFonts w:ascii="Cambria Math" w:hAnsi="Cambria Math" w:eastAsia="Cambria Math"/>
          <w:sz w:val="22"/>
          <w:vertAlign w:val="baseline"/>
        </w:rPr>
        <w:t> </w:t>
      </w:r>
      <w:r>
        <w:rPr>
          <w:rFonts w:ascii="Cambria Math" w:hAnsi="Cambria Math" w:eastAsia="Cambria Math"/>
          <w:sz w:val="22"/>
          <w:vertAlign w:val="superscript"/>
        </w:rPr>
        <w:t>€</w:t>
      </w:r>
      <w:r>
        <w:rPr>
          <w:rFonts w:ascii="Cambria Math" w:hAnsi="Cambria Math" w:eastAsia="Cambria Math"/>
          <w:sz w:val="22"/>
          <w:vertAlign w:val="baseline"/>
        </w:rPr>
        <w:t> </w:t>
      </w:r>
      <w:r>
        <w:rPr>
          <w:b/>
          <w:sz w:val="22"/>
          <w:vertAlign w:val="baseline"/>
        </w:rPr>
        <w:t>= 242,72 € por las vacaciones no disfrutadas</w:t>
      </w:r>
    </w:p>
    <w:p>
      <w:pPr>
        <w:spacing w:line="145" w:lineRule="exact" w:before="0"/>
        <w:ind w:left="2170" w:right="0" w:firstLine="0"/>
        <w:jc w:val="left"/>
        <w:rPr>
          <w:b/>
          <w:sz w:val="16"/>
        </w:rPr>
      </w:pPr>
      <w:r>
        <w:rPr>
          <w:b/>
          <w:w w:val="100"/>
          <w:sz w:val="16"/>
        </w:rPr>
        <w:t>í</w:t>
      </w:r>
    </w:p>
    <w:p>
      <w:pPr>
        <w:pStyle w:val="BodyText"/>
        <w:spacing w:before="5"/>
        <w:rPr>
          <w:b/>
          <w:sz w:val="18"/>
        </w:rPr>
      </w:pPr>
    </w:p>
    <w:p>
      <w:pPr>
        <w:pStyle w:val="BodyText"/>
        <w:ind w:left="1092" w:right="1112"/>
        <w:jc w:val="both"/>
      </w:pPr>
      <w:r>
        <w:rPr/>
        <w:t>Las percepciones correspondientes a vacaciones anuales devengadas y no disfrutadas y que sean retribuidas a la finalización de la relación laboral serán objeto de liquidación y cotización complementaria a la del mes de la extinción del contrato, es decir, tienen realmente su propia base de cotización y pueden dar lugar a que se cotice por encima de la base mensual máxima vigente (art. 109.1</w:t>
      </w:r>
      <w:r>
        <w:rPr>
          <w:spacing w:val="-12"/>
        </w:rPr>
        <w:t> </w:t>
      </w:r>
      <w:r>
        <w:rPr/>
        <w:t>LGSS).</w:t>
      </w:r>
    </w:p>
    <w:p>
      <w:pPr>
        <w:pStyle w:val="BodyText"/>
        <w:spacing w:before="1"/>
      </w:pPr>
    </w:p>
    <w:p>
      <w:pPr>
        <w:pStyle w:val="Heading2"/>
        <w:numPr>
          <w:ilvl w:val="1"/>
          <w:numId w:val="57"/>
        </w:numPr>
        <w:tabs>
          <w:tab w:pos="1814" w:val="left" w:leader="none"/>
        </w:tabs>
        <w:spacing w:line="240" w:lineRule="auto" w:before="0" w:after="0"/>
        <w:ind w:left="1813" w:right="0" w:hanging="361"/>
        <w:jc w:val="left"/>
      </w:pPr>
      <w:r>
        <w:rPr/>
        <w:t>Indemnización, que se calcula aplicando la siguiente</w:t>
      </w:r>
      <w:r>
        <w:rPr>
          <w:spacing w:val="-11"/>
        </w:rPr>
        <w:t> </w:t>
      </w:r>
      <w:r>
        <w:rPr/>
        <w:t>fórmula:</w:t>
      </w:r>
    </w:p>
    <w:p>
      <w:pPr>
        <w:pStyle w:val="BodyText"/>
        <w:spacing w:line="237" w:lineRule="auto" w:before="3"/>
        <w:ind w:left="1092" w:right="1109"/>
        <w:jc w:val="both"/>
      </w:pPr>
      <w:r>
        <w:rPr/>
        <w:pict>
          <v:group style="position:absolute;margin-left:64.5pt;margin-top:31.788912pt;width:468pt;height:258.3pt;mso-position-horizontal-relative:page;mso-position-vertical-relative:paragraph;z-index:-251543552;mso-wrap-distance-left:0;mso-wrap-distance-right:0" coordorigin="1290,636" coordsize="9360,5166">
            <v:rect style="position:absolute;left:1290;top:635;width:9360;height:5166" filled="true" fillcolor="#c5d9f0" stroked="false">
              <v:fill type="solid"/>
            </v:rect>
            <v:shape style="position:absolute;left:7754;top:5387;width:2467;height:200" type="#_x0000_t202" filled="false" stroked="false">
              <v:textbox inset="0,0,0,0">
                <w:txbxContent>
                  <w:p>
                    <w:pPr>
                      <w:spacing w:line="199" w:lineRule="exact" w:before="0"/>
                      <w:ind w:left="0" w:right="0" w:firstLine="0"/>
                      <w:jc w:val="left"/>
                      <w:rPr>
                        <w:sz w:val="20"/>
                      </w:rPr>
                    </w:pPr>
                    <w:r>
                      <w:rPr>
                        <w:sz w:val="20"/>
                      </w:rPr>
                      <w:t>Fdo. El Director de la empresa</w:t>
                    </w:r>
                  </w:p>
                </w:txbxContent>
              </v:textbox>
              <w10:wrap type="none"/>
            </v:shape>
            <v:shape style="position:absolute;left:4453;top:5387;width:2188;height:200" type="#_x0000_t202" filled="false" stroked="false">
              <v:textbox inset="0,0,0,0">
                <w:txbxContent>
                  <w:p>
                    <w:pPr>
                      <w:spacing w:line="199" w:lineRule="exact" w:before="0"/>
                      <w:ind w:left="0" w:right="0" w:firstLine="0"/>
                      <w:jc w:val="left"/>
                      <w:rPr>
                        <w:sz w:val="20"/>
                      </w:rPr>
                    </w:pPr>
                    <w:r>
                      <w:rPr>
                        <w:sz w:val="20"/>
                      </w:rPr>
                      <w:t>Fdo. El representante legal</w:t>
                    </w:r>
                  </w:p>
                </w:txbxContent>
              </v:textbox>
              <w10:wrap type="none"/>
            </v:shape>
            <v:shape style="position:absolute;left:1735;top:5387;width:1519;height:200" type="#_x0000_t202" filled="false" stroked="false">
              <v:textbox inset="0,0,0,0">
                <w:txbxContent>
                  <w:p>
                    <w:pPr>
                      <w:spacing w:line="199" w:lineRule="exact" w:before="0"/>
                      <w:ind w:left="0" w:right="0" w:firstLine="0"/>
                      <w:jc w:val="left"/>
                      <w:rPr>
                        <w:sz w:val="20"/>
                      </w:rPr>
                    </w:pPr>
                    <w:r>
                      <w:rPr>
                        <w:sz w:val="20"/>
                      </w:rPr>
                      <w:t>Fdo. El trabajador:</w:t>
                    </w:r>
                  </w:p>
                </w:txbxContent>
              </v:textbox>
              <w10:wrap type="none"/>
            </v:shape>
            <v:shape style="position:absolute;left:1433;top:1481;width:9093;height:3618" type="#_x0000_t202" filled="false" stroked="false">
              <v:textbox inset="0,0,0,0">
                <w:txbxContent>
                  <w:p>
                    <w:pPr>
                      <w:spacing w:line="203" w:lineRule="exact" w:before="0"/>
                      <w:ind w:left="0" w:right="0" w:firstLine="0"/>
                      <w:jc w:val="both"/>
                      <w:rPr>
                        <w:sz w:val="20"/>
                      </w:rPr>
                    </w:pPr>
                    <w:r>
                      <w:rPr>
                        <w:sz w:val="20"/>
                      </w:rPr>
                      <w:t>El/la trabajador/a D/D.ª Ismael García Muñoz</w:t>
                    </w:r>
                    <w:r>
                      <w:rPr>
                        <w:b/>
                        <w:sz w:val="20"/>
                      </w:rPr>
                      <w:t>, </w:t>
                    </w:r>
                    <w:r>
                      <w:rPr>
                        <w:sz w:val="20"/>
                      </w:rPr>
                      <w:t>con D.N.I/N.I.F 23678987-F da por terminada su relación laboral</w:t>
                    </w:r>
                  </w:p>
                  <w:p>
                    <w:pPr>
                      <w:spacing w:before="1"/>
                      <w:ind w:left="0" w:right="24" w:firstLine="0"/>
                      <w:jc w:val="both"/>
                      <w:rPr>
                        <w:sz w:val="20"/>
                      </w:rPr>
                    </w:pPr>
                    <w:r>
                      <w:rPr>
                        <w:sz w:val="20"/>
                      </w:rPr>
                      <w:t>con la empresa MONTREAL SL, domiciliada en C/ Gran Vía nº 15, 28006 Madrid con NIF 3245176289 y por extinguido el contrato de trabajo que con ella le unía, percibiendo las siguientes cantidades, por los conceptos que se indican:</w:t>
                    </w:r>
                  </w:p>
                  <w:p>
                    <w:pPr>
                      <w:spacing w:line="240" w:lineRule="auto" w:before="10"/>
                      <w:rPr>
                        <w:sz w:val="19"/>
                      </w:rPr>
                    </w:pPr>
                  </w:p>
                  <w:p>
                    <w:pPr>
                      <w:tabs>
                        <w:tab w:pos="6190" w:val="left" w:leader="dot"/>
                      </w:tabs>
                      <w:spacing w:before="0"/>
                      <w:ind w:left="540" w:right="0" w:firstLine="0"/>
                      <w:jc w:val="left"/>
                      <w:rPr>
                        <w:sz w:val="20"/>
                      </w:rPr>
                    </w:pPr>
                    <w:r>
                      <w:rPr>
                        <w:sz w:val="20"/>
                      </w:rPr>
                      <w:t>Salario pendiente del mes</w:t>
                    </w:r>
                    <w:r>
                      <w:rPr>
                        <w:spacing w:val="-11"/>
                        <w:sz w:val="20"/>
                      </w:rPr>
                      <w:t> </w:t>
                    </w:r>
                    <w:r>
                      <w:rPr>
                        <w:sz w:val="20"/>
                      </w:rPr>
                      <w:t>en</w:t>
                    </w:r>
                    <w:r>
                      <w:rPr>
                        <w:spacing w:val="-2"/>
                        <w:sz w:val="20"/>
                      </w:rPr>
                      <w:t> </w:t>
                    </w:r>
                    <w:r>
                      <w:rPr>
                        <w:sz w:val="20"/>
                      </w:rPr>
                      <w:t>curso</w:t>
                      <w:tab/>
                      <w:t>492,00</w:t>
                    </w:r>
                    <w:r>
                      <w:rPr>
                        <w:spacing w:val="2"/>
                        <w:sz w:val="20"/>
                      </w:rPr>
                      <w:t> </w:t>
                    </w:r>
                    <w:r>
                      <w:rPr>
                        <w:sz w:val="20"/>
                      </w:rPr>
                      <w:t>€</w:t>
                    </w:r>
                  </w:p>
                  <w:p>
                    <w:pPr>
                      <w:spacing w:before="0"/>
                      <w:ind w:left="540" w:right="1761" w:firstLine="0"/>
                      <w:jc w:val="left"/>
                      <w:rPr>
                        <w:sz w:val="20"/>
                      </w:rPr>
                    </w:pPr>
                    <w:r>
                      <w:rPr>
                        <w:sz w:val="20"/>
                      </w:rPr>
                      <w:t>Vacaciones no disfrutadas……………………………….…................................. 207,12 € Parte proporcional de paga de julio…………………...……………………………. </w:t>
                    </w:r>
                    <w:r>
                      <w:rPr>
                        <w:b/>
                        <w:sz w:val="20"/>
                      </w:rPr>
                      <w:t>242,72 </w:t>
                    </w:r>
                    <w:r>
                      <w:rPr>
                        <w:sz w:val="20"/>
                      </w:rPr>
                      <w:t>€</w:t>
                    </w:r>
                  </w:p>
                  <w:p>
                    <w:pPr>
                      <w:tabs>
                        <w:tab w:pos="6170" w:val="left" w:leader="dot"/>
                      </w:tabs>
                      <w:spacing w:before="2"/>
                      <w:ind w:left="2126" w:right="0" w:firstLine="0"/>
                      <w:jc w:val="left"/>
                      <w:rPr>
                        <w:b/>
                        <w:sz w:val="20"/>
                      </w:rPr>
                    </w:pPr>
                    <w:r>
                      <w:rPr>
                        <w:b/>
                        <w:sz w:val="20"/>
                      </w:rPr>
                      <w:t>TOTAL…</w:t>
                      <w:tab/>
                      <w:t>941,84</w:t>
                    </w:r>
                    <w:r>
                      <w:rPr>
                        <w:b/>
                        <w:spacing w:val="-2"/>
                        <w:sz w:val="20"/>
                      </w:rPr>
                      <w:t> </w:t>
                    </w:r>
                    <w:r>
                      <w:rPr>
                        <w:b/>
                        <w:sz w:val="20"/>
                      </w:rPr>
                      <w:t>€</w:t>
                    </w:r>
                  </w:p>
                  <w:p>
                    <w:pPr>
                      <w:spacing w:line="240" w:lineRule="auto" w:before="11"/>
                      <w:rPr>
                        <w:sz w:val="19"/>
                      </w:rPr>
                    </w:pPr>
                  </w:p>
                  <w:p>
                    <w:pPr>
                      <w:spacing w:before="0"/>
                      <w:ind w:left="0" w:right="26" w:firstLine="0"/>
                      <w:jc w:val="both"/>
                      <w:rPr>
                        <w:sz w:val="20"/>
                      </w:rPr>
                    </w:pPr>
                    <w:r>
                      <w:rPr>
                        <w:sz w:val="20"/>
                      </w:rPr>
                      <w:t>Con el percibo de la referida cuantía me considero totalmente saldado y finiquitado por toda clase de conceptos con la referida empresa, comprometiéndome a no reclamar por concepto alguno que pudiera derivarse de la mencionada relación laboral, que doy expresamente por concluida.</w:t>
                    </w:r>
                  </w:p>
                  <w:p>
                    <w:pPr>
                      <w:spacing w:line="240" w:lineRule="auto" w:before="0"/>
                      <w:rPr>
                        <w:sz w:val="20"/>
                      </w:rPr>
                    </w:pPr>
                  </w:p>
                  <w:p>
                    <w:pPr>
                      <w:spacing w:line="240" w:lineRule="exact" w:before="0"/>
                      <w:ind w:left="0" w:right="0" w:firstLine="0"/>
                      <w:jc w:val="both"/>
                      <w:rPr>
                        <w:sz w:val="20"/>
                      </w:rPr>
                    </w:pPr>
                    <w:r>
                      <w:rPr>
                        <w:sz w:val="20"/>
                      </w:rPr>
                      <w:t>Lo que firmo y ratifico en prueba de conformidad en la fecha y lugar arriba consignado.</w:t>
                    </w:r>
                  </w:p>
                </w:txbxContent>
              </v:textbox>
              <w10:wrap type="none"/>
            </v:shape>
            <v:shape style="position:absolute;left:7290;top:749;width:3232;height:200" type="#_x0000_t202" filled="false" stroked="false">
              <v:textbox inset="0,0,0,0">
                <w:txbxContent>
                  <w:p>
                    <w:pPr>
                      <w:spacing w:line="199" w:lineRule="exact" w:before="0"/>
                      <w:ind w:left="0" w:right="0" w:firstLine="0"/>
                      <w:jc w:val="left"/>
                      <w:rPr>
                        <w:sz w:val="20"/>
                      </w:rPr>
                    </w:pPr>
                    <w:r>
                      <w:rPr>
                        <w:sz w:val="20"/>
                      </w:rPr>
                      <w:t>En Madrid, a dieciocho de abril de 2014</w:t>
                    </w:r>
                  </w:p>
                </w:txbxContent>
              </v:textbox>
              <w10:wrap type="none"/>
            </v:shape>
            <w10:wrap type="topAndBottom"/>
          </v:group>
        </w:pict>
      </w:r>
      <w:r>
        <w:rPr/>
        <w:t>Al ser un contrato de interinidad la empresa no está obligada a indemnizar al trabajador, aunque si se abona sería considerada una mejora para el</w:t>
      </w:r>
      <w:r>
        <w:rPr>
          <w:spacing w:val="-12"/>
        </w:rPr>
        <w:t> </w:t>
      </w:r>
      <w:r>
        <w:rPr/>
        <w:t>empleado.</w:t>
      </w:r>
    </w:p>
    <w:p>
      <w:pPr>
        <w:spacing w:after="0" w:line="237" w:lineRule="auto"/>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78048"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58" w:id="59"/>
      <w:bookmarkEnd w:id="59"/>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101</w:t>
        <w:tab/>
      </w:r>
    </w:p>
    <w:p>
      <w:pPr>
        <w:pStyle w:val="BodyText"/>
        <w:rPr>
          <w:b/>
        </w:rPr>
      </w:pPr>
    </w:p>
    <w:p>
      <w:pPr>
        <w:pStyle w:val="ListParagraph"/>
        <w:numPr>
          <w:ilvl w:val="0"/>
          <w:numId w:val="57"/>
        </w:numPr>
        <w:tabs>
          <w:tab w:pos="1454" w:val="left" w:leader="none"/>
        </w:tabs>
        <w:spacing w:line="240" w:lineRule="auto" w:before="0" w:after="0"/>
        <w:ind w:left="1092" w:right="1114" w:firstLine="0"/>
        <w:jc w:val="left"/>
        <w:rPr>
          <w:b/>
          <w:sz w:val="22"/>
        </w:rPr>
      </w:pPr>
      <w:r>
        <w:rPr>
          <w:b/>
          <w:spacing w:val="-3"/>
          <w:sz w:val="22"/>
        </w:rPr>
        <w:t>Entra </w:t>
      </w:r>
      <w:r>
        <w:rPr>
          <w:b/>
          <w:sz w:val="22"/>
        </w:rPr>
        <w:t>en la </w:t>
      </w:r>
      <w:r>
        <w:rPr>
          <w:b/>
          <w:spacing w:val="-4"/>
          <w:sz w:val="22"/>
        </w:rPr>
        <w:t>página del poder judicial </w:t>
      </w:r>
      <w:r>
        <w:rPr>
          <w:b/>
          <w:sz w:val="22"/>
        </w:rPr>
        <w:t>y </w:t>
      </w:r>
      <w:r>
        <w:rPr>
          <w:b/>
          <w:spacing w:val="-4"/>
          <w:sz w:val="22"/>
        </w:rPr>
        <w:t>busca </w:t>
      </w:r>
      <w:r>
        <w:rPr>
          <w:b/>
          <w:spacing w:val="-3"/>
          <w:sz w:val="22"/>
        </w:rPr>
        <w:t>una </w:t>
      </w:r>
      <w:r>
        <w:rPr>
          <w:b/>
          <w:spacing w:val="-4"/>
          <w:sz w:val="22"/>
        </w:rPr>
        <w:t>presentación </w:t>
      </w:r>
      <w:r>
        <w:rPr>
          <w:b/>
          <w:sz w:val="22"/>
        </w:rPr>
        <w:t>y un </w:t>
      </w:r>
      <w:r>
        <w:rPr>
          <w:b/>
          <w:spacing w:val="-3"/>
          <w:sz w:val="22"/>
        </w:rPr>
        <w:t>DVD sobre </w:t>
      </w:r>
      <w:r>
        <w:rPr>
          <w:b/>
          <w:sz w:val="22"/>
        </w:rPr>
        <w:t>el </w:t>
      </w:r>
      <w:r>
        <w:rPr>
          <w:b/>
          <w:spacing w:val="-3"/>
          <w:sz w:val="22"/>
        </w:rPr>
        <w:t>tema </w:t>
      </w:r>
      <w:r>
        <w:rPr>
          <w:b/>
          <w:spacing w:val="-4"/>
          <w:sz w:val="22"/>
        </w:rPr>
        <w:t>«educando </w:t>
      </w:r>
      <w:r>
        <w:rPr>
          <w:b/>
          <w:sz w:val="22"/>
        </w:rPr>
        <w:t>en </w:t>
      </w:r>
      <w:r>
        <w:rPr>
          <w:b/>
          <w:spacing w:val="-4"/>
          <w:sz w:val="22"/>
        </w:rPr>
        <w:t>justicia» donde </w:t>
      </w:r>
      <w:r>
        <w:rPr>
          <w:b/>
          <w:sz w:val="22"/>
        </w:rPr>
        <w:t>se </w:t>
      </w:r>
      <w:r>
        <w:rPr>
          <w:b/>
          <w:spacing w:val="-3"/>
          <w:sz w:val="22"/>
        </w:rPr>
        <w:t>muestra </w:t>
      </w:r>
      <w:r>
        <w:rPr>
          <w:b/>
          <w:sz w:val="22"/>
        </w:rPr>
        <w:t>el</w:t>
      </w:r>
      <w:r>
        <w:rPr>
          <w:b/>
          <w:spacing w:val="-36"/>
          <w:sz w:val="22"/>
        </w:rPr>
        <w:t> </w:t>
      </w:r>
      <w:r>
        <w:rPr>
          <w:b/>
          <w:spacing w:val="-4"/>
          <w:sz w:val="22"/>
        </w:rPr>
        <w:t>funcionamiento del sistema judicial español.</w:t>
      </w:r>
    </w:p>
    <w:p>
      <w:pPr>
        <w:spacing w:before="1"/>
        <w:ind w:left="1092" w:right="0" w:firstLine="0"/>
        <w:jc w:val="left"/>
        <w:rPr>
          <w:b/>
          <w:sz w:val="22"/>
        </w:rPr>
      </w:pPr>
      <w:r>
        <w:rPr>
          <w:b/>
          <w:spacing w:val="-4"/>
          <w:sz w:val="22"/>
        </w:rPr>
        <w:t>&lt;</w:t>
      </w:r>
      <w:hyperlink r:id="rId28">
        <w:r>
          <w:rPr>
            <w:b/>
            <w:spacing w:val="-4"/>
            <w:sz w:val="22"/>
          </w:rPr>
          <w:t>www.poderjudicial.es</w:t>
        </w:r>
      </w:hyperlink>
      <w:r>
        <w:rPr>
          <w:b/>
          <w:spacing w:val="-4"/>
          <w:sz w:val="22"/>
        </w:rPr>
        <w:t>&gt;</w:t>
      </w:r>
    </w:p>
    <w:p>
      <w:pPr>
        <w:spacing w:line="267" w:lineRule="exact" w:before="0"/>
        <w:ind w:left="1092" w:right="0" w:firstLine="0"/>
        <w:jc w:val="left"/>
        <w:rPr>
          <w:b/>
          <w:sz w:val="22"/>
        </w:rPr>
      </w:pPr>
      <w:r>
        <w:rPr>
          <w:b/>
          <w:spacing w:val="-4"/>
          <w:sz w:val="22"/>
        </w:rPr>
        <w:t>&lt;</w:t>
      </w:r>
      <w:hyperlink r:id="rId29">
        <w:r>
          <w:rPr>
            <w:b/>
            <w:spacing w:val="-4"/>
            <w:sz w:val="22"/>
          </w:rPr>
          <w:t>www.mjusticia.gob.es</w:t>
        </w:r>
      </w:hyperlink>
      <w:r>
        <w:rPr>
          <w:b/>
          <w:spacing w:val="-4"/>
          <w:sz w:val="22"/>
        </w:rPr>
        <w:t>&gt;</w:t>
      </w:r>
    </w:p>
    <w:p>
      <w:pPr>
        <w:pStyle w:val="BodyText"/>
        <w:ind w:left="1092" w:right="1111"/>
        <w:jc w:val="both"/>
      </w:pPr>
      <w:r>
        <w:rPr/>
        <w:t>El alumno debe entrar en estas páginas para detallar y completar los principales aspectos estudiados en el tema. En ellas se comenta la existencia del programa </w:t>
      </w:r>
      <w:r>
        <w:rPr>
          <w:rFonts w:ascii="Cambria Math" w:hAnsi="Cambria Math"/>
        </w:rPr>
        <w:t>«</w:t>
      </w:r>
      <w:r>
        <w:rPr/>
        <w:t>Educando en Justicia» que es muy interesante y plantea la simulación de un juicio, con la posibilidad de solicitar la presencia de un magistrado del Tribunal Superior de Justicia de la comunidad correspondiente. Se ofrecen también documentos de apoyo para el alumno y para el profesor.</w:t>
      </w:r>
    </w:p>
    <w:p>
      <w:pPr>
        <w:pStyle w:val="BodyText"/>
        <w:spacing w:before="5"/>
        <w:rPr>
          <w:sz w:val="17"/>
        </w:rPr>
      </w:pPr>
    </w:p>
    <w:p>
      <w:pPr>
        <w:pStyle w:val="Heading2"/>
        <w:tabs>
          <w:tab w:pos="10761" w:val="left" w:leader="none"/>
        </w:tabs>
        <w:spacing w:before="56"/>
        <w:ind w:left="1064"/>
      </w:pPr>
      <w:bookmarkStart w:name="_bookmark59" w:id="60"/>
      <w:bookmarkEnd w:id="60"/>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102</w:t>
        <w:tab/>
      </w:r>
    </w:p>
    <w:p>
      <w:pPr>
        <w:pStyle w:val="BodyText"/>
        <w:spacing w:before="1"/>
        <w:rPr>
          <w:b/>
        </w:rPr>
      </w:pPr>
    </w:p>
    <w:p>
      <w:pPr>
        <w:pStyle w:val="ListParagraph"/>
        <w:numPr>
          <w:ilvl w:val="0"/>
          <w:numId w:val="58"/>
        </w:numPr>
        <w:tabs>
          <w:tab w:pos="1521" w:val="left" w:leader="none"/>
        </w:tabs>
        <w:spacing w:line="240" w:lineRule="auto" w:before="0" w:after="0"/>
        <w:ind w:left="1092" w:right="1108" w:firstLine="0"/>
        <w:jc w:val="both"/>
        <w:rPr>
          <w:b/>
          <w:sz w:val="22"/>
        </w:rPr>
      </w:pPr>
      <w:r>
        <w:rPr>
          <w:b/>
          <w:sz w:val="22"/>
        </w:rPr>
        <w:t>¿De </w:t>
      </w:r>
      <w:r>
        <w:rPr>
          <w:b/>
          <w:spacing w:val="-4"/>
          <w:sz w:val="22"/>
        </w:rPr>
        <w:t>qué </w:t>
      </w:r>
      <w:r>
        <w:rPr>
          <w:b/>
          <w:spacing w:val="-3"/>
          <w:sz w:val="22"/>
        </w:rPr>
        <w:t>tipo </w:t>
      </w:r>
      <w:r>
        <w:rPr>
          <w:b/>
          <w:sz w:val="22"/>
        </w:rPr>
        <w:t>de </w:t>
      </w:r>
      <w:r>
        <w:rPr>
          <w:b/>
          <w:spacing w:val="-4"/>
          <w:sz w:val="22"/>
        </w:rPr>
        <w:t>despido </w:t>
      </w:r>
      <w:r>
        <w:rPr>
          <w:b/>
          <w:spacing w:val="-3"/>
          <w:sz w:val="22"/>
        </w:rPr>
        <w:t>se trata </w:t>
      </w:r>
      <w:r>
        <w:rPr>
          <w:b/>
          <w:sz w:val="22"/>
        </w:rPr>
        <w:t>el </w:t>
      </w:r>
      <w:r>
        <w:rPr>
          <w:b/>
          <w:spacing w:val="-3"/>
          <w:sz w:val="22"/>
        </w:rPr>
        <w:t>de los </w:t>
      </w:r>
      <w:r>
        <w:rPr>
          <w:b/>
          <w:spacing w:val="-4"/>
          <w:sz w:val="22"/>
        </w:rPr>
        <w:t>albañiles? </w:t>
      </w:r>
      <w:r>
        <w:rPr>
          <w:b/>
          <w:spacing w:val="-3"/>
          <w:sz w:val="22"/>
        </w:rPr>
        <w:t>¿Qué </w:t>
      </w:r>
      <w:r>
        <w:rPr>
          <w:b/>
          <w:spacing w:val="-4"/>
          <w:sz w:val="22"/>
        </w:rPr>
        <w:t>formalidades </w:t>
      </w:r>
      <w:r>
        <w:rPr>
          <w:b/>
          <w:sz w:val="22"/>
        </w:rPr>
        <w:t>se </w:t>
      </w:r>
      <w:r>
        <w:rPr>
          <w:b/>
          <w:spacing w:val="-4"/>
          <w:sz w:val="22"/>
        </w:rPr>
        <w:t>deben observar antes </w:t>
      </w:r>
      <w:r>
        <w:rPr>
          <w:b/>
          <w:spacing w:val="-3"/>
          <w:sz w:val="22"/>
        </w:rPr>
        <w:t>de </w:t>
      </w:r>
      <w:r>
        <w:rPr>
          <w:b/>
          <w:spacing w:val="-4"/>
          <w:sz w:val="22"/>
        </w:rPr>
        <w:t>proceder</w:t>
      </w:r>
      <w:r>
        <w:rPr>
          <w:b/>
          <w:spacing w:val="-6"/>
          <w:sz w:val="22"/>
        </w:rPr>
        <w:t> </w:t>
      </w:r>
      <w:r>
        <w:rPr>
          <w:b/>
          <w:sz w:val="22"/>
        </w:rPr>
        <w:t>a</w:t>
      </w:r>
      <w:r>
        <w:rPr>
          <w:b/>
          <w:spacing w:val="-8"/>
          <w:sz w:val="22"/>
        </w:rPr>
        <w:t> </w:t>
      </w:r>
      <w:r>
        <w:rPr>
          <w:b/>
          <w:spacing w:val="-3"/>
          <w:sz w:val="22"/>
        </w:rPr>
        <w:t>los </w:t>
      </w:r>
      <w:r>
        <w:rPr>
          <w:b/>
          <w:spacing w:val="-4"/>
          <w:sz w:val="22"/>
        </w:rPr>
        <w:t>despidos?</w:t>
      </w:r>
      <w:r>
        <w:rPr>
          <w:b/>
          <w:spacing w:val="-6"/>
          <w:sz w:val="22"/>
        </w:rPr>
        <w:t> </w:t>
      </w:r>
      <w:r>
        <w:rPr>
          <w:b/>
          <w:spacing w:val="-3"/>
          <w:sz w:val="22"/>
        </w:rPr>
        <w:t>¿Qué</w:t>
      </w:r>
      <w:r>
        <w:rPr>
          <w:b/>
          <w:spacing w:val="-7"/>
          <w:sz w:val="22"/>
        </w:rPr>
        <w:t> </w:t>
      </w:r>
      <w:r>
        <w:rPr>
          <w:b/>
          <w:sz w:val="22"/>
        </w:rPr>
        <w:t>te</w:t>
      </w:r>
      <w:r>
        <w:rPr>
          <w:b/>
          <w:spacing w:val="-5"/>
          <w:sz w:val="22"/>
        </w:rPr>
        <w:t> </w:t>
      </w:r>
      <w:r>
        <w:rPr>
          <w:b/>
          <w:spacing w:val="-4"/>
          <w:sz w:val="22"/>
        </w:rPr>
        <w:t>parece</w:t>
      </w:r>
      <w:r>
        <w:rPr>
          <w:b/>
          <w:spacing w:val="-7"/>
          <w:sz w:val="22"/>
        </w:rPr>
        <w:t> </w:t>
      </w:r>
      <w:r>
        <w:rPr>
          <w:b/>
          <w:sz w:val="22"/>
        </w:rPr>
        <w:t>la</w:t>
      </w:r>
      <w:r>
        <w:rPr>
          <w:b/>
          <w:spacing w:val="-8"/>
          <w:sz w:val="22"/>
        </w:rPr>
        <w:t> </w:t>
      </w:r>
      <w:r>
        <w:rPr>
          <w:b/>
          <w:spacing w:val="-4"/>
          <w:sz w:val="22"/>
        </w:rPr>
        <w:t>indemnización</w:t>
      </w:r>
      <w:r>
        <w:rPr>
          <w:b/>
          <w:spacing w:val="-6"/>
          <w:sz w:val="22"/>
        </w:rPr>
        <w:t> </w:t>
      </w:r>
      <w:r>
        <w:rPr>
          <w:b/>
          <w:spacing w:val="-3"/>
          <w:sz w:val="22"/>
        </w:rPr>
        <w:t>que</w:t>
      </w:r>
      <w:r>
        <w:rPr>
          <w:b/>
          <w:spacing w:val="-7"/>
          <w:sz w:val="22"/>
        </w:rPr>
        <w:t> </w:t>
      </w:r>
      <w:r>
        <w:rPr>
          <w:b/>
          <w:spacing w:val="-4"/>
          <w:sz w:val="22"/>
        </w:rPr>
        <w:t>ofrecen?</w:t>
      </w:r>
    </w:p>
    <w:p>
      <w:pPr>
        <w:pStyle w:val="ListParagraph"/>
        <w:numPr>
          <w:ilvl w:val="0"/>
          <w:numId w:val="59"/>
        </w:numPr>
        <w:tabs>
          <w:tab w:pos="1521" w:val="left" w:leader="none"/>
        </w:tabs>
        <w:spacing w:line="240" w:lineRule="auto" w:before="0" w:after="0"/>
        <w:ind w:left="1520" w:right="1110" w:hanging="361"/>
        <w:jc w:val="both"/>
        <w:rPr>
          <w:sz w:val="22"/>
        </w:rPr>
      </w:pPr>
      <w:r>
        <w:rPr>
          <w:sz w:val="22"/>
        </w:rPr>
        <w:t>Se trata de un despido colectivo porque afecta a más de 10 trabajadores en una empresa con 100 trabajadores. Se basa en causas económicas, técnicas, organizativas o de producción. Según el  Estatuto de los Trabajadores, se entiende que concurren</w:t>
      </w:r>
      <w:r>
        <w:rPr>
          <w:spacing w:val="-9"/>
          <w:sz w:val="22"/>
        </w:rPr>
        <w:t> </w:t>
      </w:r>
      <w:r>
        <w:rPr>
          <w:sz w:val="22"/>
        </w:rPr>
        <w:t>causas:</w:t>
      </w:r>
    </w:p>
    <w:p>
      <w:pPr>
        <w:pStyle w:val="ListParagraph"/>
        <w:numPr>
          <w:ilvl w:val="1"/>
          <w:numId w:val="59"/>
        </w:numPr>
        <w:tabs>
          <w:tab w:pos="1814" w:val="left" w:leader="none"/>
        </w:tabs>
        <w:spacing w:line="240" w:lineRule="auto" w:before="0" w:after="0"/>
        <w:ind w:left="1813" w:right="1109" w:hanging="360"/>
        <w:jc w:val="both"/>
        <w:rPr>
          <w:sz w:val="22"/>
        </w:rPr>
      </w:pPr>
      <w:r>
        <w:rPr>
          <w:sz w:val="22"/>
        </w:rPr>
        <w:t>Económicas: cuando de los resultados de la empresa se desprenda una situación económica negativa en casos tales como la existencia de pérdidas actuales o previstas o la disminución persistente de su nivel de ingresos ordinarios o ventas. En todo caso, se entenderá que la disminución es persistente si se produce durante tres trimestres</w:t>
      </w:r>
      <w:r>
        <w:rPr>
          <w:spacing w:val="-7"/>
          <w:sz w:val="22"/>
        </w:rPr>
        <w:t> </w:t>
      </w:r>
      <w:r>
        <w:rPr>
          <w:sz w:val="22"/>
        </w:rPr>
        <w:t>consecutivos.</w:t>
      </w:r>
    </w:p>
    <w:p>
      <w:pPr>
        <w:pStyle w:val="ListParagraph"/>
        <w:numPr>
          <w:ilvl w:val="1"/>
          <w:numId w:val="59"/>
        </w:numPr>
        <w:tabs>
          <w:tab w:pos="1814" w:val="left" w:leader="none"/>
        </w:tabs>
        <w:spacing w:line="237" w:lineRule="auto" w:before="3" w:after="0"/>
        <w:ind w:left="1813" w:right="1115" w:hanging="360"/>
        <w:jc w:val="both"/>
        <w:rPr>
          <w:sz w:val="22"/>
        </w:rPr>
      </w:pPr>
      <w:r>
        <w:rPr>
          <w:sz w:val="22"/>
        </w:rPr>
        <w:t>Técnicas: cuando se produzcan cambios, entre otros, en el ámbito de los medios o instrumentos de producción.</w:t>
      </w:r>
    </w:p>
    <w:p>
      <w:pPr>
        <w:pStyle w:val="ListParagraph"/>
        <w:numPr>
          <w:ilvl w:val="1"/>
          <w:numId w:val="59"/>
        </w:numPr>
        <w:tabs>
          <w:tab w:pos="1814" w:val="left" w:leader="none"/>
        </w:tabs>
        <w:spacing w:line="240" w:lineRule="auto" w:before="1" w:after="0"/>
        <w:ind w:left="1813" w:right="1115" w:hanging="360"/>
        <w:jc w:val="both"/>
        <w:rPr>
          <w:sz w:val="22"/>
        </w:rPr>
      </w:pPr>
      <w:r>
        <w:rPr>
          <w:sz w:val="22"/>
        </w:rPr>
        <w:t>Organizativas: cuando se produzcan cambios, entre otros, en el ámbito de los sistemas y métodos de trabajo del personal o en el modo de organizar la</w:t>
      </w:r>
      <w:r>
        <w:rPr>
          <w:spacing w:val="-7"/>
          <w:sz w:val="22"/>
        </w:rPr>
        <w:t> </w:t>
      </w:r>
      <w:r>
        <w:rPr>
          <w:sz w:val="22"/>
        </w:rPr>
        <w:t>producción.</w:t>
      </w:r>
    </w:p>
    <w:p>
      <w:pPr>
        <w:pStyle w:val="ListParagraph"/>
        <w:numPr>
          <w:ilvl w:val="1"/>
          <w:numId w:val="59"/>
        </w:numPr>
        <w:tabs>
          <w:tab w:pos="1814" w:val="left" w:leader="none"/>
        </w:tabs>
        <w:spacing w:line="240" w:lineRule="auto" w:before="1" w:after="0"/>
        <w:ind w:left="1813" w:right="1112" w:hanging="360"/>
        <w:jc w:val="both"/>
        <w:rPr>
          <w:sz w:val="22"/>
        </w:rPr>
      </w:pPr>
      <w:r>
        <w:rPr>
          <w:sz w:val="22"/>
        </w:rPr>
        <w:t>De producción: cuando se produzcan cambios, entre otros, en la demanda de los productos o servicios que la empresa pretende colocar en el</w:t>
      </w:r>
      <w:r>
        <w:rPr>
          <w:spacing w:val="-12"/>
          <w:sz w:val="22"/>
        </w:rPr>
        <w:t> </w:t>
      </w:r>
      <w:r>
        <w:rPr>
          <w:sz w:val="22"/>
        </w:rPr>
        <w:t>mercado.</w:t>
      </w:r>
    </w:p>
    <w:p>
      <w:pPr>
        <w:pStyle w:val="BodyText"/>
      </w:pPr>
    </w:p>
    <w:p>
      <w:pPr>
        <w:pStyle w:val="BodyText"/>
        <w:spacing w:before="1"/>
        <w:ind w:left="1092" w:right="1112"/>
        <w:jc w:val="both"/>
      </w:pPr>
      <w:r>
        <w:rPr/>
        <w:t>La empresa deberá acreditar la concurrencia de alguna de estas causas y justificar que las medidas tomadas contribuyen a mejorar su situación o a prevenir una evolución negativa.</w:t>
      </w:r>
    </w:p>
    <w:p>
      <w:pPr>
        <w:pStyle w:val="ListParagraph"/>
        <w:numPr>
          <w:ilvl w:val="0"/>
          <w:numId w:val="59"/>
        </w:numPr>
        <w:tabs>
          <w:tab w:pos="1521" w:val="left" w:leader="none"/>
        </w:tabs>
        <w:spacing w:line="237" w:lineRule="auto" w:before="3" w:after="0"/>
        <w:ind w:left="1520" w:right="1111" w:hanging="361"/>
        <w:jc w:val="both"/>
        <w:rPr>
          <w:sz w:val="22"/>
        </w:rPr>
      </w:pPr>
      <w:r>
        <w:rPr>
          <w:sz w:val="22"/>
        </w:rPr>
        <w:t>Se debe notificar por escrito al trabajador, expresando la causa del despido, con un plazo de preaviso de 15 días.</w:t>
      </w:r>
    </w:p>
    <w:p>
      <w:pPr>
        <w:pStyle w:val="ListParagraph"/>
        <w:numPr>
          <w:ilvl w:val="0"/>
          <w:numId w:val="59"/>
        </w:numPr>
        <w:tabs>
          <w:tab w:pos="1521" w:val="left" w:leader="none"/>
        </w:tabs>
        <w:spacing w:line="240" w:lineRule="auto" w:before="1" w:after="0"/>
        <w:ind w:left="1520" w:right="1112" w:hanging="361"/>
        <w:jc w:val="both"/>
        <w:rPr>
          <w:sz w:val="22"/>
        </w:rPr>
      </w:pPr>
      <w:r>
        <w:rPr>
          <w:sz w:val="22"/>
        </w:rPr>
        <w:t>Además, en ese mismo momento se tiene que poner a disposición del trabajador una indemnización equivalente a 20 días de salario por año trabajado, con un máximo de 12 mensualidades. Se debe conceder también una licencia de 6 horas semanales durante el periodo de preaviso, con el objeto de que pueda buscar otro</w:t>
      </w:r>
      <w:r>
        <w:rPr>
          <w:spacing w:val="-1"/>
          <w:sz w:val="22"/>
        </w:rPr>
        <w:t> </w:t>
      </w:r>
      <w:r>
        <w:rPr>
          <w:sz w:val="22"/>
        </w:rPr>
        <w:t>trabajo.</w:t>
      </w:r>
    </w:p>
    <w:p>
      <w:pPr>
        <w:pStyle w:val="ListParagraph"/>
        <w:numPr>
          <w:ilvl w:val="0"/>
          <w:numId w:val="59"/>
        </w:numPr>
        <w:tabs>
          <w:tab w:pos="1521" w:val="left" w:leader="none"/>
        </w:tabs>
        <w:spacing w:line="240" w:lineRule="auto" w:before="1" w:after="0"/>
        <w:ind w:left="1520" w:right="1111" w:hanging="361"/>
        <w:jc w:val="both"/>
        <w:rPr>
          <w:sz w:val="22"/>
        </w:rPr>
      </w:pPr>
      <w:r>
        <w:rPr>
          <w:sz w:val="22"/>
        </w:rPr>
        <w:t>El incumplimiento de alguno de estos requisitos, salvo el plazo de preaviso, que puede indemnizarse y el error excusable en el cálculo de la indemnización, origina la nulidad del</w:t>
      </w:r>
      <w:r>
        <w:rPr>
          <w:spacing w:val="-11"/>
          <w:sz w:val="22"/>
        </w:rPr>
        <w:t> </w:t>
      </w:r>
      <w:r>
        <w:rPr>
          <w:sz w:val="22"/>
        </w:rPr>
        <w:t>despido.</w:t>
      </w:r>
    </w:p>
    <w:p>
      <w:pPr>
        <w:pStyle w:val="ListParagraph"/>
        <w:numPr>
          <w:ilvl w:val="0"/>
          <w:numId w:val="59"/>
        </w:numPr>
        <w:tabs>
          <w:tab w:pos="1521" w:val="left" w:leader="none"/>
        </w:tabs>
        <w:spacing w:line="240" w:lineRule="auto" w:before="0" w:after="0"/>
        <w:ind w:left="1520" w:right="1110" w:hanging="361"/>
        <w:jc w:val="both"/>
        <w:rPr>
          <w:sz w:val="22"/>
        </w:rPr>
      </w:pPr>
      <w:r>
        <w:rPr>
          <w:sz w:val="22"/>
        </w:rPr>
        <w:t>La indemnización está por debajo de la establecida legalmente de 20 días de salario por año trabajado con un máximo de 12 mensualidades, por tanto, no debería</w:t>
      </w:r>
      <w:r>
        <w:rPr>
          <w:spacing w:val="-11"/>
          <w:sz w:val="22"/>
        </w:rPr>
        <w:t> </w:t>
      </w:r>
      <w:r>
        <w:rPr>
          <w:sz w:val="22"/>
        </w:rPr>
        <w:t>aceptarse.</w:t>
      </w:r>
    </w:p>
    <w:p>
      <w:pPr>
        <w:pStyle w:val="BodyText"/>
      </w:pPr>
    </w:p>
    <w:p>
      <w:pPr>
        <w:pStyle w:val="Heading2"/>
        <w:numPr>
          <w:ilvl w:val="0"/>
          <w:numId w:val="58"/>
        </w:numPr>
        <w:tabs>
          <w:tab w:pos="1521" w:val="left" w:leader="none"/>
        </w:tabs>
        <w:spacing w:line="240" w:lineRule="auto" w:before="0" w:after="0"/>
        <w:ind w:left="1092" w:right="1112" w:firstLine="0"/>
        <w:jc w:val="both"/>
      </w:pPr>
      <w:r>
        <w:rPr>
          <w:spacing w:val="-4"/>
        </w:rPr>
        <w:t>Francisco, que está soltero, decide aceptar </w:t>
      </w:r>
      <w:r>
        <w:rPr/>
        <w:t>la </w:t>
      </w:r>
      <w:r>
        <w:rPr>
          <w:spacing w:val="-4"/>
        </w:rPr>
        <w:t>propuesta. ¿Cuántos días </w:t>
      </w:r>
      <w:r>
        <w:rPr>
          <w:spacing w:val="-3"/>
        </w:rPr>
        <w:t>tiene para </w:t>
      </w:r>
      <w:r>
        <w:rPr>
          <w:spacing w:val="-4"/>
        </w:rPr>
        <w:t>venir </w:t>
      </w:r>
      <w:r>
        <w:rPr/>
        <w:t>a </w:t>
      </w:r>
      <w:r>
        <w:rPr>
          <w:spacing w:val="-3"/>
        </w:rPr>
        <w:t>ver </w:t>
      </w:r>
      <w:r>
        <w:rPr/>
        <w:t>a su </w:t>
      </w:r>
      <w:r>
        <w:rPr>
          <w:spacing w:val="-4"/>
        </w:rPr>
        <w:t>familia? </w:t>
      </w:r>
      <w:r>
        <w:rPr>
          <w:spacing w:val="-3"/>
        </w:rPr>
        <w:t>¿Quién pagará </w:t>
      </w:r>
      <w:r>
        <w:rPr>
          <w:spacing w:val="-2"/>
        </w:rPr>
        <w:t>los</w:t>
      </w:r>
      <w:r>
        <w:rPr>
          <w:spacing w:val="-23"/>
        </w:rPr>
        <w:t> </w:t>
      </w:r>
      <w:r>
        <w:rPr>
          <w:spacing w:val="-4"/>
        </w:rPr>
        <w:t>viajes?</w:t>
      </w:r>
    </w:p>
    <w:p>
      <w:pPr>
        <w:pStyle w:val="BodyText"/>
        <w:spacing w:before="1"/>
        <w:ind w:left="1092" w:right="1111"/>
        <w:jc w:val="both"/>
      </w:pPr>
      <w:r>
        <w:rPr/>
        <w:t>Tiene derecho a que le den libres cuatro días laborables por cada tres meses de desplazamiento, pagándole la empresa los gastos de los viajes.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79072" filled="true" fillcolor="#538dd3" stroked="false">
            <v:fill type="solid"/>
            <w10:wrap type="none"/>
          </v:rect>
        </w:pict>
      </w:r>
    </w:p>
    <w:p>
      <w:pPr>
        <w:pStyle w:val="BodyText"/>
        <w:spacing w:before="4"/>
        <w:rPr>
          <w:sz w:val="20"/>
        </w:rPr>
      </w:pPr>
    </w:p>
    <w:p>
      <w:pPr>
        <w:pStyle w:val="Heading2"/>
        <w:numPr>
          <w:ilvl w:val="0"/>
          <w:numId w:val="58"/>
        </w:numPr>
        <w:tabs>
          <w:tab w:pos="1521" w:val="left" w:leader="none"/>
        </w:tabs>
        <w:spacing w:line="240" w:lineRule="auto" w:before="57" w:after="0"/>
        <w:ind w:left="1520" w:right="0" w:hanging="429"/>
        <w:jc w:val="both"/>
      </w:pPr>
      <w:r>
        <w:rPr>
          <w:spacing w:val="-2"/>
        </w:rPr>
        <w:t>Sin </w:t>
      </w:r>
      <w:r>
        <w:rPr>
          <w:spacing w:val="-4"/>
        </w:rPr>
        <w:t>embargo Manuel, </w:t>
      </w:r>
      <w:r>
        <w:rPr>
          <w:spacing w:val="-3"/>
        </w:rPr>
        <w:t>que </w:t>
      </w:r>
      <w:r>
        <w:rPr>
          <w:spacing w:val="-4"/>
        </w:rPr>
        <w:t>acaba </w:t>
      </w:r>
      <w:r>
        <w:rPr/>
        <w:t>de </w:t>
      </w:r>
      <w:r>
        <w:rPr>
          <w:spacing w:val="-4"/>
        </w:rPr>
        <w:t>tener </w:t>
      </w:r>
      <w:r>
        <w:rPr/>
        <w:t>un </w:t>
      </w:r>
      <w:r>
        <w:rPr>
          <w:spacing w:val="-4"/>
        </w:rPr>
        <w:t>niño, </w:t>
      </w:r>
      <w:r>
        <w:rPr/>
        <w:t>no </w:t>
      </w:r>
      <w:r>
        <w:rPr>
          <w:spacing w:val="-4"/>
        </w:rPr>
        <w:t>desea marcharse. ¿Puede obligarle </w:t>
      </w:r>
      <w:r>
        <w:rPr/>
        <w:t>el</w:t>
      </w:r>
      <w:r>
        <w:rPr>
          <w:spacing w:val="-16"/>
        </w:rPr>
        <w:t> </w:t>
      </w:r>
      <w:r>
        <w:rPr>
          <w:spacing w:val="-4"/>
        </w:rPr>
        <w:t>empresario?</w:t>
      </w:r>
    </w:p>
    <w:p>
      <w:pPr>
        <w:spacing w:before="0"/>
        <w:ind w:left="1092" w:right="0" w:firstLine="0"/>
        <w:jc w:val="both"/>
        <w:rPr>
          <w:b/>
          <w:sz w:val="22"/>
        </w:rPr>
      </w:pPr>
      <w:r>
        <w:rPr>
          <w:b/>
          <w:sz w:val="22"/>
        </w:rPr>
        <w:t>¿Podría solicitar la extinción del contrato de trabajo y que le indemnizaran? ¿Podría pedir una excedencia?</w:t>
      </w:r>
    </w:p>
    <w:p>
      <w:pPr>
        <w:spacing w:before="0"/>
        <w:ind w:left="1092" w:right="0" w:firstLine="0"/>
        <w:jc w:val="both"/>
        <w:rPr>
          <w:b/>
          <w:sz w:val="22"/>
        </w:rPr>
      </w:pPr>
      <w:r>
        <w:rPr>
          <w:b/>
          <w:sz w:val="22"/>
        </w:rPr>
        <w:t>¿Durante cuánto tiempo?</w:t>
      </w:r>
    </w:p>
    <w:p>
      <w:pPr>
        <w:pStyle w:val="BodyText"/>
        <w:ind w:left="1092" w:right="1109"/>
        <w:jc w:val="both"/>
      </w:pPr>
      <w:r>
        <w:rPr/>
        <w:t>El empresario podría obligarle siempre que existieran razones económicas, técnicas, organizativas o de producción que lo justifiquen. Se consideran tales las que estén relacionadas con la competitividad, productividad u organización técnica o del trabajo en la empresa, así como las contrataciones referidas a la actividad empresarial.</w:t>
      </w:r>
    </w:p>
    <w:p>
      <w:pPr>
        <w:pStyle w:val="BodyText"/>
        <w:ind w:left="1092" w:right="1109"/>
        <w:jc w:val="both"/>
      </w:pPr>
      <w:r>
        <w:rPr/>
        <w:t>La decisión de traslado debe ser notificada por el empresario al trabajador, así como a sus representantes legales, con una antelación mínima de treinta días a la fecha de su efectividad.</w:t>
      </w:r>
    </w:p>
    <w:p>
      <w:pPr>
        <w:pStyle w:val="BodyText"/>
        <w:ind w:left="1092" w:right="1110"/>
        <w:jc w:val="both"/>
      </w:pPr>
      <w:r>
        <w:rPr/>
        <w:t>Notificada la decisión del traslado Manuel tendrá derecho a optar entre el traslado, percibiendo una compensación por gastos, o la extinción de su contrato de trabajo, percibiendo una indemnización de 20 días de salario por año de servicio, prorrateándose por meses los períodos de tiempo inferiores a un año y con un máximo de 12 mensualidades.</w:t>
      </w:r>
    </w:p>
    <w:p>
      <w:pPr>
        <w:pStyle w:val="BodyText"/>
        <w:spacing w:before="1"/>
        <w:ind w:left="1092" w:right="1112"/>
        <w:jc w:val="both"/>
      </w:pPr>
      <w:r>
        <w:rPr/>
        <w:t>Manuel también puede aceptar el traslado e impugnar la decisión empresarial ante el juzgado de lo social. La sentencia declarará el traslado justificado o injustificado y, en este caso, reconocerá el derecho de Manuel a ser reincorporado al centro de trabajo de origen.</w:t>
      </w:r>
    </w:p>
    <w:p>
      <w:pPr>
        <w:pStyle w:val="BodyText"/>
        <w:ind w:left="1092" w:right="1113"/>
        <w:jc w:val="both"/>
      </w:pPr>
      <w:r>
        <w:rPr/>
        <w:t>Manuel podría pedir excedencia por cuidado de hijos hasta que su hijo cumpliera tres años, si tiene una antigüedad en la empresa de, al menos, un año.</w:t>
      </w:r>
    </w:p>
    <w:p>
      <w:pPr>
        <w:pStyle w:val="BodyText"/>
        <w:spacing w:before="11"/>
        <w:rPr>
          <w:sz w:val="21"/>
        </w:rPr>
      </w:pPr>
    </w:p>
    <w:p>
      <w:pPr>
        <w:pStyle w:val="Heading2"/>
        <w:numPr>
          <w:ilvl w:val="0"/>
          <w:numId w:val="58"/>
        </w:numPr>
        <w:tabs>
          <w:tab w:pos="1521" w:val="left" w:leader="none"/>
        </w:tabs>
        <w:spacing w:line="240" w:lineRule="auto" w:before="0" w:after="0"/>
        <w:ind w:left="1520" w:right="0" w:hanging="429"/>
        <w:jc w:val="both"/>
      </w:pPr>
      <w:r>
        <w:rPr>
          <w:spacing w:val="-3"/>
        </w:rPr>
        <w:t>¿Es </w:t>
      </w:r>
      <w:r>
        <w:rPr>
          <w:spacing w:val="-4"/>
        </w:rPr>
        <w:t>legal </w:t>
      </w:r>
      <w:r>
        <w:rPr>
          <w:spacing w:val="-3"/>
        </w:rPr>
        <w:t>el </w:t>
      </w:r>
      <w:r>
        <w:rPr>
          <w:spacing w:val="-4"/>
        </w:rPr>
        <w:t>despido </w:t>
      </w:r>
      <w:r>
        <w:rPr/>
        <w:t>de</w:t>
      </w:r>
      <w:r>
        <w:rPr>
          <w:spacing w:val="-18"/>
        </w:rPr>
        <w:t> </w:t>
      </w:r>
      <w:r>
        <w:rPr>
          <w:spacing w:val="-4"/>
        </w:rPr>
        <w:t>Jorge?</w:t>
      </w:r>
    </w:p>
    <w:p>
      <w:pPr>
        <w:pStyle w:val="BodyText"/>
        <w:spacing w:before="1"/>
        <w:ind w:left="1092" w:right="1110"/>
        <w:jc w:val="both"/>
      </w:pPr>
      <w:r>
        <w:rPr/>
        <w:t>El despido de Jorge es legal porque el artículo 52 del Estatuto de los Trabajadores contempla la posibilidad de despedir a los trabajadores por causas objetivas cuando no se adapten a las modificaciones técnicas operadas en su puesto de trabajo, cuando dichos cambios sean razonables, el empresario haya ofrecido al trabajador un curso dirigido a facilitar la adaptación a las modificaciones realizadas y hayan transcurrido como mínimo dos meses desde que se introdujo la modificación o desde que finalizó la formación.</w:t>
      </w:r>
    </w:p>
    <w:p>
      <w:pPr>
        <w:pStyle w:val="BodyText"/>
        <w:spacing w:before="11"/>
        <w:rPr>
          <w:sz w:val="21"/>
        </w:rPr>
      </w:pPr>
    </w:p>
    <w:p>
      <w:pPr>
        <w:pStyle w:val="Heading2"/>
        <w:numPr>
          <w:ilvl w:val="0"/>
          <w:numId w:val="58"/>
        </w:numPr>
        <w:tabs>
          <w:tab w:pos="1521" w:val="left" w:leader="none"/>
        </w:tabs>
        <w:spacing w:line="240" w:lineRule="auto" w:before="0" w:after="0"/>
        <w:ind w:left="1520" w:right="0" w:hanging="429"/>
        <w:jc w:val="both"/>
      </w:pPr>
      <w:r>
        <w:rPr>
          <w:spacing w:val="-4"/>
        </w:rPr>
        <w:t>¿Puede</w:t>
      </w:r>
      <w:r>
        <w:rPr>
          <w:spacing w:val="-5"/>
        </w:rPr>
        <w:t> </w:t>
      </w:r>
      <w:r>
        <w:rPr>
          <w:spacing w:val="-4"/>
        </w:rPr>
        <w:t>despedir</w:t>
      </w:r>
      <w:r>
        <w:rPr>
          <w:spacing w:val="-6"/>
        </w:rPr>
        <w:t> </w:t>
      </w:r>
      <w:r>
        <w:rPr/>
        <w:t>a</w:t>
      </w:r>
      <w:r>
        <w:rPr>
          <w:spacing w:val="-7"/>
        </w:rPr>
        <w:t> </w:t>
      </w:r>
      <w:r>
        <w:rPr>
          <w:spacing w:val="-4"/>
        </w:rPr>
        <w:t>Vicente</w:t>
      </w:r>
      <w:r>
        <w:rPr>
          <w:spacing w:val="-8"/>
        </w:rPr>
        <w:t> </w:t>
      </w:r>
      <w:r>
        <w:rPr>
          <w:spacing w:val="-3"/>
        </w:rPr>
        <w:t>antes</w:t>
      </w:r>
      <w:r>
        <w:rPr>
          <w:spacing w:val="-6"/>
        </w:rPr>
        <w:t> </w:t>
      </w:r>
      <w:r>
        <w:rPr/>
        <w:t>de</w:t>
      </w:r>
      <w:r>
        <w:rPr>
          <w:spacing w:val="-7"/>
        </w:rPr>
        <w:t> </w:t>
      </w:r>
      <w:r>
        <w:rPr/>
        <w:t>la</w:t>
      </w:r>
      <w:r>
        <w:rPr>
          <w:spacing w:val="-10"/>
        </w:rPr>
        <w:t> </w:t>
      </w:r>
      <w:r>
        <w:rPr>
          <w:spacing w:val="-4"/>
        </w:rPr>
        <w:t>celebración</w:t>
      </w:r>
      <w:r>
        <w:rPr>
          <w:spacing w:val="-8"/>
        </w:rPr>
        <w:t> </w:t>
      </w:r>
      <w:r>
        <w:rPr>
          <w:spacing w:val="-3"/>
        </w:rPr>
        <w:t>del</w:t>
      </w:r>
      <w:r>
        <w:rPr>
          <w:spacing w:val="-8"/>
        </w:rPr>
        <w:t> </w:t>
      </w:r>
      <w:r>
        <w:rPr>
          <w:spacing w:val="-4"/>
        </w:rPr>
        <w:t>juicio?</w:t>
      </w:r>
    </w:p>
    <w:p>
      <w:pPr>
        <w:pStyle w:val="BodyText"/>
        <w:spacing w:before="1"/>
        <w:ind w:left="1092" w:right="1111"/>
        <w:jc w:val="both"/>
      </w:pPr>
      <w:r>
        <w:rPr/>
        <w:t>No puede despedir a Vicente antes de la celebración del juicio, debería suspender el contrato de trabajo, ya que el artículo 45 del Estatuto de los Trabajadores establece en su apartado g) que el contrato de trabajo podrá suspenderse cuando exista privación de libertad del trabajador, mientras no exista sentencia condenatoria.</w:t>
      </w:r>
    </w:p>
    <w:p>
      <w:pPr>
        <w:pStyle w:val="BodyText"/>
        <w:spacing w:before="1"/>
      </w:pPr>
    </w:p>
    <w:p>
      <w:pPr>
        <w:pStyle w:val="Heading2"/>
        <w:numPr>
          <w:ilvl w:val="0"/>
          <w:numId w:val="58"/>
        </w:numPr>
        <w:tabs>
          <w:tab w:pos="1521" w:val="left" w:leader="none"/>
        </w:tabs>
        <w:spacing w:line="240" w:lineRule="auto" w:before="0" w:after="0"/>
        <w:ind w:left="1520" w:right="0" w:hanging="429"/>
        <w:jc w:val="both"/>
      </w:pPr>
      <w:r>
        <w:rPr>
          <w:spacing w:val="-3"/>
        </w:rPr>
        <w:t>¿Debe </w:t>
      </w:r>
      <w:r>
        <w:rPr>
          <w:spacing w:val="-4"/>
        </w:rPr>
        <w:t>aceptar </w:t>
      </w:r>
      <w:r>
        <w:rPr>
          <w:spacing w:val="-3"/>
        </w:rPr>
        <w:t>Pedro </w:t>
      </w:r>
      <w:r>
        <w:rPr/>
        <w:t>la </w:t>
      </w:r>
      <w:r>
        <w:rPr>
          <w:spacing w:val="-4"/>
        </w:rPr>
        <w:t>decisión del</w:t>
      </w:r>
      <w:r>
        <w:rPr>
          <w:spacing w:val="-27"/>
        </w:rPr>
        <w:t> </w:t>
      </w:r>
      <w:r>
        <w:rPr>
          <w:spacing w:val="-4"/>
        </w:rPr>
        <w:t>empresario?</w:t>
      </w:r>
    </w:p>
    <w:p>
      <w:pPr>
        <w:pStyle w:val="BodyText"/>
        <w:ind w:left="1092" w:right="1111"/>
        <w:jc w:val="both"/>
      </w:pPr>
      <w:r>
        <w:rPr/>
        <w:t>Debe aceptar si se tienen en cuenta los requisitos establecidos en el artículo 39 del ET, que establece que la movilidad funcional para la realización de funciones de inferior categoría debe estar justificada por necesidades perentorias o imprevisibles del proceso de producción y se efectuará sin menoscabo de su dignidad y de su formación y promoción profesional, manteniéndose por el tiempo imprescindible para la superación de la situación.</w:t>
      </w:r>
    </w:p>
    <w:p>
      <w:pPr>
        <w:pStyle w:val="BodyText"/>
        <w:spacing w:before="11"/>
        <w:rPr>
          <w:sz w:val="21"/>
        </w:rPr>
      </w:pPr>
    </w:p>
    <w:p>
      <w:pPr>
        <w:pStyle w:val="Heading2"/>
        <w:numPr>
          <w:ilvl w:val="0"/>
          <w:numId w:val="58"/>
        </w:numPr>
        <w:tabs>
          <w:tab w:pos="1521" w:val="left" w:leader="none"/>
        </w:tabs>
        <w:spacing w:line="240" w:lineRule="auto" w:before="0" w:after="0"/>
        <w:ind w:left="1092" w:right="1110" w:firstLine="0"/>
        <w:jc w:val="both"/>
      </w:pPr>
      <w:r>
        <w:rPr>
          <w:spacing w:val="-3"/>
        </w:rPr>
        <w:t>¿Qué debe </w:t>
      </w:r>
      <w:r>
        <w:rPr>
          <w:spacing w:val="-4"/>
        </w:rPr>
        <w:t>hacer Luisa? Rellena </w:t>
      </w:r>
      <w:r>
        <w:rPr/>
        <w:t>la </w:t>
      </w:r>
      <w:r>
        <w:rPr>
          <w:spacing w:val="-4"/>
        </w:rPr>
        <w:t>papeleta </w:t>
      </w:r>
      <w:r>
        <w:rPr/>
        <w:t>de </w:t>
      </w:r>
      <w:r>
        <w:rPr>
          <w:spacing w:val="-4"/>
        </w:rPr>
        <w:t>conciliación, </w:t>
      </w:r>
      <w:r>
        <w:rPr>
          <w:spacing w:val="-3"/>
        </w:rPr>
        <w:t>según el modelo </w:t>
      </w:r>
      <w:r>
        <w:rPr>
          <w:spacing w:val="-4"/>
        </w:rPr>
        <w:t>que </w:t>
      </w:r>
      <w:r>
        <w:rPr/>
        <w:t>te </w:t>
      </w:r>
      <w:r>
        <w:rPr>
          <w:spacing w:val="-4"/>
        </w:rPr>
        <w:t>proponemos </w:t>
      </w:r>
      <w:r>
        <w:rPr/>
        <w:t>en  </w:t>
      </w:r>
      <w:r>
        <w:rPr>
          <w:spacing w:val="-3"/>
        </w:rPr>
        <w:t>esta </w:t>
      </w:r>
      <w:r>
        <w:rPr>
          <w:spacing w:val="-4"/>
        </w:rPr>
        <w:t>unidad. </w:t>
      </w:r>
      <w:r>
        <w:rPr>
          <w:spacing w:val="-3"/>
        </w:rPr>
        <w:t>¿Qué tipo de </w:t>
      </w:r>
      <w:r>
        <w:rPr>
          <w:spacing w:val="-4"/>
        </w:rPr>
        <w:t>despido alegará </w:t>
      </w:r>
      <w:r>
        <w:rPr/>
        <w:t>la </w:t>
      </w:r>
      <w:r>
        <w:rPr>
          <w:spacing w:val="-4"/>
        </w:rPr>
        <w:t>empresa? Suponiendo </w:t>
      </w:r>
      <w:r>
        <w:rPr>
          <w:spacing w:val="-3"/>
        </w:rPr>
        <w:t>que </w:t>
      </w:r>
      <w:r>
        <w:rPr/>
        <w:t>el </w:t>
      </w:r>
      <w:r>
        <w:rPr>
          <w:spacing w:val="-3"/>
        </w:rPr>
        <w:t>juez </w:t>
      </w:r>
      <w:r>
        <w:rPr>
          <w:spacing w:val="-4"/>
        </w:rPr>
        <w:t>declarara </w:t>
      </w:r>
      <w:r>
        <w:rPr>
          <w:spacing w:val="-3"/>
        </w:rPr>
        <w:t>el </w:t>
      </w:r>
      <w:r>
        <w:rPr>
          <w:spacing w:val="-4"/>
        </w:rPr>
        <w:t>despido improcedente </w:t>
      </w:r>
      <w:r>
        <w:rPr/>
        <w:t>¿A </w:t>
      </w:r>
      <w:r>
        <w:rPr>
          <w:spacing w:val="-4"/>
        </w:rPr>
        <w:t>quién </w:t>
      </w:r>
      <w:r>
        <w:rPr/>
        <w:t>le </w:t>
      </w:r>
      <w:r>
        <w:rPr>
          <w:spacing w:val="-4"/>
        </w:rPr>
        <w:t>corresponde tomar </w:t>
      </w:r>
      <w:r>
        <w:rPr/>
        <w:t>la </w:t>
      </w:r>
      <w:r>
        <w:rPr>
          <w:spacing w:val="-4"/>
        </w:rPr>
        <w:t>decisión entre readmisión </w:t>
      </w:r>
      <w:r>
        <w:rPr/>
        <w:t>o </w:t>
      </w:r>
      <w:r>
        <w:rPr>
          <w:spacing w:val="-4"/>
        </w:rPr>
        <w:t>indemnización? </w:t>
      </w:r>
      <w:r>
        <w:rPr>
          <w:spacing w:val="-3"/>
        </w:rPr>
        <w:t>Calcula el </w:t>
      </w:r>
      <w:r>
        <w:rPr>
          <w:spacing w:val="-4"/>
        </w:rPr>
        <w:t>importe </w:t>
      </w:r>
      <w:r>
        <w:rPr/>
        <w:t>de la </w:t>
      </w:r>
      <w:r>
        <w:rPr>
          <w:spacing w:val="-4"/>
        </w:rPr>
        <w:t>indemnización </w:t>
      </w:r>
      <w:r>
        <w:rPr>
          <w:spacing w:val="-3"/>
        </w:rPr>
        <w:t>que </w:t>
      </w:r>
      <w:r>
        <w:rPr/>
        <w:t>le</w:t>
      </w:r>
      <w:r>
        <w:rPr>
          <w:spacing w:val="-35"/>
        </w:rPr>
        <w:t> </w:t>
      </w:r>
      <w:r>
        <w:rPr>
          <w:spacing w:val="-4"/>
        </w:rPr>
        <w:t>correspondería.</w:t>
      </w:r>
    </w:p>
    <w:p>
      <w:pPr>
        <w:pStyle w:val="BodyText"/>
        <w:spacing w:before="2"/>
        <w:ind w:left="1092" w:right="1113"/>
        <w:jc w:val="both"/>
      </w:pPr>
      <w:r>
        <w:rPr/>
        <w:t>Luisa debe impugnar el despido ante el Juzgado de lo Social, previa presentación de la papeleta de conciliación ante el SMAC.</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81120" filled="true" fillcolor="#538dd3" stroked="false">
            <v:fill type="solid"/>
            <w10:wrap type="none"/>
          </v:rect>
        </w:pict>
      </w:r>
    </w:p>
    <w:p>
      <w:pPr>
        <w:pStyle w:val="BodyText"/>
        <w:rPr>
          <w:sz w:val="20"/>
        </w:rPr>
      </w:pPr>
    </w:p>
    <w:p>
      <w:pPr>
        <w:pStyle w:val="BodyText"/>
        <w:spacing w:before="6"/>
        <w:rPr>
          <w:sz w:val="12"/>
        </w:rPr>
      </w:pPr>
    </w:p>
    <w:p>
      <w:pPr>
        <w:pStyle w:val="BodyText"/>
        <w:ind w:left="1235"/>
        <w:rPr>
          <w:sz w:val="20"/>
        </w:rPr>
      </w:pPr>
      <w:r>
        <w:rPr>
          <w:sz w:val="20"/>
        </w:rPr>
        <w:pict>
          <v:shape style="width:463.5pt;height:320.3pt;mso-position-horizontal-relative:char;mso-position-vertical-relative:line" type="#_x0000_t202" filled="true" fillcolor="#c5d9f0" stroked="false">
            <w10:anchorlock/>
            <v:textbox inset="0,0,0,0">
              <w:txbxContent>
                <w:p>
                  <w:pPr>
                    <w:spacing w:before="71"/>
                    <w:ind w:left="1729" w:right="1732" w:firstLine="0"/>
                    <w:jc w:val="center"/>
                    <w:rPr>
                      <w:b/>
                      <w:sz w:val="20"/>
                    </w:rPr>
                  </w:pPr>
                  <w:r>
                    <w:rPr>
                      <w:b/>
                      <w:sz w:val="20"/>
                    </w:rPr>
                    <w:t>AL SERVICIO DE MEDIACIÓN, ARBITRAJE Y CONCILIACIÓN DE MADRID</w:t>
                  </w:r>
                </w:p>
                <w:p>
                  <w:pPr>
                    <w:pStyle w:val="BodyText"/>
                    <w:rPr>
                      <w:sz w:val="23"/>
                    </w:rPr>
                  </w:pPr>
                </w:p>
                <w:p>
                  <w:pPr>
                    <w:spacing w:before="1"/>
                    <w:ind w:left="143" w:right="74" w:firstLine="0"/>
                    <w:jc w:val="left"/>
                    <w:rPr>
                      <w:sz w:val="20"/>
                    </w:rPr>
                  </w:pPr>
                  <w:r>
                    <w:rPr>
                      <w:sz w:val="20"/>
                    </w:rPr>
                    <w:t>Doña Luisa García Hernando, mayor de edad, de estado soltera con DNI nº 32147899 y con domicilio en Leganés (Madrid), calle Arroyo nº 3, ante el SMAC comparece y </w:t>
                  </w:r>
                  <w:r>
                    <w:rPr>
                      <w:b/>
                      <w:sz w:val="20"/>
                    </w:rPr>
                    <w:t>DICE</w:t>
                  </w:r>
                  <w:r>
                    <w:rPr>
                      <w:sz w:val="20"/>
                    </w:rPr>
                    <w:t>:</w:t>
                  </w:r>
                </w:p>
                <w:p>
                  <w:pPr>
                    <w:pStyle w:val="BodyText"/>
                    <w:spacing w:before="11"/>
                  </w:pPr>
                </w:p>
                <w:p>
                  <w:pPr>
                    <w:numPr>
                      <w:ilvl w:val="0"/>
                      <w:numId w:val="60"/>
                    </w:numPr>
                    <w:tabs>
                      <w:tab w:pos="297" w:val="left" w:leader="none"/>
                    </w:tabs>
                    <w:spacing w:before="0"/>
                    <w:ind w:left="143" w:right="245" w:firstLine="0"/>
                    <w:jc w:val="left"/>
                    <w:rPr>
                      <w:sz w:val="20"/>
                    </w:rPr>
                  </w:pPr>
                  <w:r>
                    <w:rPr>
                      <w:sz w:val="20"/>
                    </w:rPr>
                    <w:t>º</w:t>
                  </w:r>
                  <w:r>
                    <w:rPr>
                      <w:spacing w:val="-4"/>
                      <w:sz w:val="20"/>
                    </w:rPr>
                    <w:t> </w:t>
                  </w:r>
                  <w:r>
                    <w:rPr>
                      <w:sz w:val="20"/>
                    </w:rPr>
                    <w:t>Que</w:t>
                  </w:r>
                  <w:r>
                    <w:rPr>
                      <w:spacing w:val="-3"/>
                      <w:sz w:val="20"/>
                    </w:rPr>
                    <w:t> </w:t>
                  </w:r>
                  <w:r>
                    <w:rPr>
                      <w:sz w:val="20"/>
                    </w:rPr>
                    <w:t>vengo</w:t>
                  </w:r>
                  <w:r>
                    <w:rPr>
                      <w:spacing w:val="-2"/>
                      <w:sz w:val="20"/>
                    </w:rPr>
                    <w:t> </w:t>
                  </w:r>
                  <w:r>
                    <w:rPr>
                      <w:sz w:val="20"/>
                    </w:rPr>
                    <w:t>prestando</w:t>
                  </w:r>
                  <w:r>
                    <w:rPr>
                      <w:spacing w:val="-2"/>
                      <w:sz w:val="20"/>
                    </w:rPr>
                    <w:t> </w:t>
                  </w:r>
                  <w:r>
                    <w:rPr>
                      <w:sz w:val="20"/>
                    </w:rPr>
                    <w:t>mis</w:t>
                  </w:r>
                  <w:r>
                    <w:rPr>
                      <w:spacing w:val="-1"/>
                      <w:sz w:val="20"/>
                    </w:rPr>
                    <w:t> </w:t>
                  </w:r>
                  <w:r>
                    <w:rPr>
                      <w:sz w:val="20"/>
                    </w:rPr>
                    <w:t>servicios</w:t>
                  </w:r>
                  <w:r>
                    <w:rPr>
                      <w:spacing w:val="-4"/>
                      <w:sz w:val="20"/>
                    </w:rPr>
                    <w:t> </w:t>
                  </w:r>
                  <w:r>
                    <w:rPr>
                      <w:sz w:val="20"/>
                    </w:rPr>
                    <w:t>en</w:t>
                  </w:r>
                  <w:r>
                    <w:rPr>
                      <w:spacing w:val="-2"/>
                      <w:sz w:val="20"/>
                    </w:rPr>
                    <w:t> </w:t>
                  </w:r>
                  <w:r>
                    <w:rPr>
                      <w:sz w:val="20"/>
                    </w:rPr>
                    <w:t>la</w:t>
                  </w:r>
                  <w:r>
                    <w:rPr>
                      <w:spacing w:val="-2"/>
                      <w:sz w:val="20"/>
                    </w:rPr>
                    <w:t> </w:t>
                  </w:r>
                  <w:r>
                    <w:rPr>
                      <w:sz w:val="20"/>
                    </w:rPr>
                    <w:t>empresa</w:t>
                  </w:r>
                  <w:r>
                    <w:rPr>
                      <w:spacing w:val="-2"/>
                      <w:sz w:val="20"/>
                    </w:rPr>
                    <w:t> </w:t>
                  </w:r>
                  <w:r>
                    <w:rPr>
                      <w:sz w:val="20"/>
                    </w:rPr>
                    <w:t>CONSTRUMET</w:t>
                  </w:r>
                  <w:r>
                    <w:rPr>
                      <w:spacing w:val="-4"/>
                      <w:sz w:val="20"/>
                    </w:rPr>
                    <w:t> </w:t>
                  </w:r>
                  <w:r>
                    <w:rPr>
                      <w:sz w:val="20"/>
                    </w:rPr>
                    <w:t>SL,</w:t>
                  </w:r>
                  <w:r>
                    <w:rPr>
                      <w:spacing w:val="-2"/>
                      <w:sz w:val="20"/>
                    </w:rPr>
                    <w:t> </w:t>
                  </w:r>
                  <w:r>
                    <w:rPr>
                      <w:sz w:val="20"/>
                    </w:rPr>
                    <w:t>con</w:t>
                  </w:r>
                  <w:r>
                    <w:rPr>
                      <w:spacing w:val="-2"/>
                      <w:sz w:val="20"/>
                    </w:rPr>
                    <w:t> </w:t>
                  </w:r>
                  <w:r>
                    <w:rPr>
                      <w:sz w:val="20"/>
                    </w:rPr>
                    <w:t>domicilio</w:t>
                  </w:r>
                  <w:r>
                    <w:rPr>
                      <w:spacing w:val="-3"/>
                      <w:sz w:val="20"/>
                    </w:rPr>
                    <w:t> </w:t>
                  </w:r>
                  <w:r>
                    <w:rPr>
                      <w:sz w:val="20"/>
                    </w:rPr>
                    <w:t>en</w:t>
                  </w:r>
                  <w:r>
                    <w:rPr>
                      <w:spacing w:val="-2"/>
                      <w:sz w:val="20"/>
                    </w:rPr>
                    <w:t> </w:t>
                  </w:r>
                  <w:r>
                    <w:rPr>
                      <w:sz w:val="20"/>
                    </w:rPr>
                    <w:t>Madrid,</w:t>
                  </w:r>
                  <w:r>
                    <w:rPr>
                      <w:spacing w:val="-2"/>
                      <w:sz w:val="20"/>
                    </w:rPr>
                    <w:t> </w:t>
                  </w:r>
                  <w:r>
                    <w:rPr>
                      <w:sz w:val="20"/>
                    </w:rPr>
                    <w:t>calle</w:t>
                  </w:r>
                  <w:r>
                    <w:rPr>
                      <w:spacing w:val="-4"/>
                      <w:sz w:val="20"/>
                    </w:rPr>
                    <w:t> </w:t>
                  </w:r>
                  <w:r>
                    <w:rPr>
                      <w:sz w:val="20"/>
                    </w:rPr>
                    <w:t>Infanta Mercedes nº 4, en la que ostento la categoría de traductora, con antigüedad desde 15/04/1992, y un salario de 1.800 euros mensuales, sin inclusión de las pagas</w:t>
                  </w:r>
                  <w:r>
                    <w:rPr>
                      <w:spacing w:val="-6"/>
                      <w:sz w:val="20"/>
                    </w:rPr>
                    <w:t> </w:t>
                  </w:r>
                  <w:r>
                    <w:rPr>
                      <w:sz w:val="20"/>
                    </w:rPr>
                    <w:t>extraordinarias</w:t>
                  </w:r>
                </w:p>
                <w:p>
                  <w:pPr>
                    <w:pStyle w:val="BodyText"/>
                    <w:spacing w:before="11"/>
                  </w:pPr>
                </w:p>
                <w:p>
                  <w:pPr>
                    <w:numPr>
                      <w:ilvl w:val="0"/>
                      <w:numId w:val="60"/>
                    </w:numPr>
                    <w:tabs>
                      <w:tab w:pos="297" w:val="left" w:leader="none"/>
                    </w:tabs>
                    <w:spacing w:before="1"/>
                    <w:ind w:left="296" w:right="0" w:hanging="154"/>
                    <w:jc w:val="left"/>
                    <w:rPr>
                      <w:sz w:val="20"/>
                    </w:rPr>
                  </w:pPr>
                  <w:r>
                    <w:rPr>
                      <w:sz w:val="20"/>
                    </w:rPr>
                    <w:t>º Que soy representante legal de los</w:t>
                  </w:r>
                  <w:r>
                    <w:rPr>
                      <w:spacing w:val="-8"/>
                      <w:sz w:val="20"/>
                    </w:rPr>
                    <w:t> </w:t>
                  </w:r>
                  <w:r>
                    <w:rPr>
                      <w:sz w:val="20"/>
                    </w:rPr>
                    <w:t>trabajadores.</w:t>
                  </w:r>
                </w:p>
                <w:p>
                  <w:pPr>
                    <w:pStyle w:val="BodyText"/>
                    <w:spacing w:before="10"/>
                  </w:pPr>
                </w:p>
                <w:p>
                  <w:pPr>
                    <w:numPr>
                      <w:ilvl w:val="0"/>
                      <w:numId w:val="60"/>
                    </w:numPr>
                    <w:tabs>
                      <w:tab w:pos="297" w:val="left" w:leader="none"/>
                    </w:tabs>
                    <w:spacing w:before="0"/>
                    <w:ind w:left="143" w:right="316" w:firstLine="0"/>
                    <w:jc w:val="left"/>
                    <w:rPr>
                      <w:sz w:val="20"/>
                    </w:rPr>
                  </w:pPr>
                  <w:r>
                    <w:rPr>
                      <w:sz w:val="20"/>
                    </w:rPr>
                    <w:t>º</w:t>
                  </w:r>
                  <w:r>
                    <w:rPr>
                      <w:spacing w:val="-4"/>
                      <w:sz w:val="20"/>
                    </w:rPr>
                    <w:t> </w:t>
                  </w:r>
                  <w:r>
                    <w:rPr>
                      <w:sz w:val="20"/>
                    </w:rPr>
                    <w:t>Que</w:t>
                  </w:r>
                  <w:r>
                    <w:rPr>
                      <w:spacing w:val="-3"/>
                      <w:sz w:val="20"/>
                    </w:rPr>
                    <w:t> </w:t>
                  </w:r>
                  <w:r>
                    <w:rPr>
                      <w:sz w:val="20"/>
                    </w:rPr>
                    <w:t>por</w:t>
                  </w:r>
                  <w:r>
                    <w:rPr>
                      <w:spacing w:val="-2"/>
                      <w:sz w:val="20"/>
                    </w:rPr>
                    <w:t> </w:t>
                  </w:r>
                  <w:r>
                    <w:rPr>
                      <w:sz w:val="20"/>
                    </w:rPr>
                    <w:t>medio</w:t>
                  </w:r>
                  <w:r>
                    <w:rPr>
                      <w:spacing w:val="-2"/>
                      <w:sz w:val="20"/>
                    </w:rPr>
                    <w:t> </w:t>
                  </w:r>
                  <w:r>
                    <w:rPr>
                      <w:sz w:val="20"/>
                    </w:rPr>
                    <w:t>del</w:t>
                  </w:r>
                  <w:r>
                    <w:rPr>
                      <w:spacing w:val="-2"/>
                      <w:sz w:val="20"/>
                    </w:rPr>
                    <w:t> </w:t>
                  </w:r>
                  <w:r>
                    <w:rPr>
                      <w:sz w:val="20"/>
                    </w:rPr>
                    <w:t>presente</w:t>
                  </w:r>
                  <w:r>
                    <w:rPr>
                      <w:spacing w:val="-3"/>
                      <w:sz w:val="20"/>
                    </w:rPr>
                    <w:t> </w:t>
                  </w:r>
                  <w:r>
                    <w:rPr>
                      <w:sz w:val="20"/>
                    </w:rPr>
                    <w:t>escrito</w:t>
                  </w:r>
                  <w:r>
                    <w:rPr>
                      <w:spacing w:val="-2"/>
                      <w:sz w:val="20"/>
                    </w:rPr>
                    <w:t> </w:t>
                  </w:r>
                  <w:r>
                    <w:rPr>
                      <w:sz w:val="20"/>
                    </w:rPr>
                    <w:t>formulo</w:t>
                  </w:r>
                  <w:r>
                    <w:rPr>
                      <w:spacing w:val="-2"/>
                      <w:sz w:val="20"/>
                    </w:rPr>
                    <w:t> </w:t>
                  </w:r>
                  <w:r>
                    <w:rPr>
                      <w:sz w:val="20"/>
                    </w:rPr>
                    <w:t>papeleta</w:t>
                  </w:r>
                  <w:r>
                    <w:rPr>
                      <w:spacing w:val="-3"/>
                      <w:sz w:val="20"/>
                    </w:rPr>
                    <w:t> </w:t>
                  </w:r>
                  <w:r>
                    <w:rPr>
                      <w:sz w:val="20"/>
                    </w:rPr>
                    <w:t>de</w:t>
                  </w:r>
                  <w:r>
                    <w:rPr>
                      <w:spacing w:val="-3"/>
                      <w:sz w:val="20"/>
                    </w:rPr>
                    <w:t> </w:t>
                  </w:r>
                  <w:r>
                    <w:rPr>
                      <w:sz w:val="20"/>
                    </w:rPr>
                    <w:t>conciliación,</w:t>
                  </w:r>
                  <w:r>
                    <w:rPr>
                      <w:spacing w:val="-2"/>
                      <w:sz w:val="20"/>
                    </w:rPr>
                    <w:t> </w:t>
                  </w:r>
                  <w:r>
                    <w:rPr>
                      <w:sz w:val="20"/>
                    </w:rPr>
                    <w:t>previa</w:t>
                  </w:r>
                  <w:r>
                    <w:rPr>
                      <w:spacing w:val="-2"/>
                      <w:sz w:val="20"/>
                    </w:rPr>
                    <w:t> </w:t>
                  </w:r>
                  <w:r>
                    <w:rPr>
                      <w:sz w:val="20"/>
                    </w:rPr>
                    <w:t>a</w:t>
                  </w:r>
                  <w:r>
                    <w:rPr>
                      <w:spacing w:val="-2"/>
                      <w:sz w:val="20"/>
                    </w:rPr>
                    <w:t> </w:t>
                  </w:r>
                  <w:r>
                    <w:rPr>
                      <w:sz w:val="20"/>
                    </w:rPr>
                    <w:t>la</w:t>
                  </w:r>
                  <w:r>
                    <w:rPr>
                      <w:spacing w:val="-2"/>
                      <w:sz w:val="20"/>
                    </w:rPr>
                    <w:t> </w:t>
                  </w:r>
                  <w:r>
                    <w:rPr>
                      <w:sz w:val="20"/>
                    </w:rPr>
                    <w:t>vía</w:t>
                  </w:r>
                  <w:r>
                    <w:rPr>
                      <w:spacing w:val="-2"/>
                      <w:sz w:val="20"/>
                    </w:rPr>
                    <w:t> </w:t>
                  </w:r>
                  <w:r>
                    <w:rPr>
                      <w:sz w:val="20"/>
                    </w:rPr>
                    <w:t>jurisdiccional,</w:t>
                  </w:r>
                  <w:r>
                    <w:rPr>
                      <w:spacing w:val="-2"/>
                      <w:sz w:val="20"/>
                    </w:rPr>
                    <w:t> </w:t>
                  </w:r>
                  <w:r>
                    <w:rPr>
                      <w:sz w:val="20"/>
                    </w:rPr>
                    <w:t>contra la referida empresa, y en la persona de su representante legal, en reclamación por despido que me ha sido notificado con fecha 30 de junio de</w:t>
                  </w:r>
                  <w:r>
                    <w:rPr>
                      <w:spacing w:val="-4"/>
                      <w:sz w:val="20"/>
                    </w:rPr>
                    <w:t> </w:t>
                  </w:r>
                  <w:r>
                    <w:rPr>
                      <w:sz w:val="20"/>
                    </w:rPr>
                    <w:t>2013.</w:t>
                  </w:r>
                </w:p>
                <w:p>
                  <w:pPr>
                    <w:pStyle w:val="BodyText"/>
                    <w:rPr>
                      <w:sz w:val="23"/>
                    </w:rPr>
                  </w:pPr>
                </w:p>
                <w:p>
                  <w:pPr>
                    <w:spacing w:before="0"/>
                    <w:ind w:left="143" w:right="0" w:firstLine="0"/>
                    <w:jc w:val="left"/>
                    <w:rPr>
                      <w:sz w:val="20"/>
                    </w:rPr>
                  </w:pPr>
                  <w:r>
                    <w:rPr>
                      <w:sz w:val="20"/>
                    </w:rPr>
                    <w:t>En su virtud,</w:t>
                  </w:r>
                </w:p>
                <w:p>
                  <w:pPr>
                    <w:pStyle w:val="BodyText"/>
                    <w:spacing w:before="11"/>
                  </w:pPr>
                </w:p>
                <w:p>
                  <w:pPr>
                    <w:spacing w:before="0"/>
                    <w:ind w:left="143" w:right="74" w:firstLine="0"/>
                    <w:jc w:val="left"/>
                    <w:rPr>
                      <w:sz w:val="20"/>
                    </w:rPr>
                  </w:pPr>
                  <w:r>
                    <w:rPr>
                      <w:b/>
                      <w:sz w:val="20"/>
                    </w:rPr>
                    <w:t>SUPLICO </w:t>
                  </w:r>
                  <w:r>
                    <w:rPr>
                      <w:sz w:val="20"/>
                    </w:rPr>
                    <w:t>a ese </w:t>
                  </w:r>
                  <w:r>
                    <w:rPr>
                      <w:b/>
                      <w:sz w:val="20"/>
                    </w:rPr>
                    <w:t>SERVICIO DE MEDIACIÓN, ARBITRAJE Y CONCILIACIÓN </w:t>
                  </w:r>
                  <w:r>
                    <w:rPr>
                      <w:sz w:val="20"/>
                    </w:rPr>
                    <w:t>que teniendo por presentado este escrito, se sirva admitirlo ordenando lo procedente para que, previa citación de las partes, tenga lugar el acto de conciliación que se solicita por ser de justicia que pido en</w:t>
                  </w:r>
                </w:p>
                <w:p>
                  <w:pPr>
                    <w:pStyle w:val="BodyText"/>
                    <w:rPr>
                      <w:sz w:val="20"/>
                    </w:rPr>
                  </w:pPr>
                </w:p>
                <w:p>
                  <w:pPr>
                    <w:spacing w:before="0"/>
                    <w:ind w:left="0" w:right="141" w:firstLine="0"/>
                    <w:jc w:val="right"/>
                    <w:rPr>
                      <w:sz w:val="20"/>
                    </w:rPr>
                  </w:pPr>
                  <w:r>
                    <w:rPr>
                      <w:sz w:val="20"/>
                    </w:rPr>
                    <w:t>Madrid, a 3 de julio de 2013.</w:t>
                  </w:r>
                </w:p>
                <w:p>
                  <w:pPr>
                    <w:pStyle w:val="BodyText"/>
                    <w:spacing w:before="11"/>
                    <w:rPr>
                      <w:sz w:val="19"/>
                    </w:rPr>
                  </w:pPr>
                </w:p>
                <w:p>
                  <w:pPr>
                    <w:spacing w:before="0"/>
                    <w:ind w:left="143" w:right="0" w:firstLine="0"/>
                    <w:jc w:val="left"/>
                    <w:rPr>
                      <w:sz w:val="20"/>
                    </w:rPr>
                  </w:pPr>
                  <w:r>
                    <w:rPr>
                      <w:sz w:val="20"/>
                    </w:rPr>
                    <w:t>Fdo.: Luisa García Hernando</w:t>
                  </w:r>
                </w:p>
              </w:txbxContent>
            </v:textbox>
            <v:fill type="solid"/>
          </v:shape>
        </w:pict>
      </w:r>
      <w:r>
        <w:rPr>
          <w:sz w:val="20"/>
        </w:rPr>
      </w:r>
    </w:p>
    <w:p>
      <w:pPr>
        <w:pStyle w:val="BodyText"/>
        <w:spacing w:before="10"/>
        <w:rPr>
          <w:sz w:val="10"/>
        </w:rPr>
      </w:pPr>
    </w:p>
    <w:p>
      <w:pPr>
        <w:pStyle w:val="BodyText"/>
        <w:spacing w:line="237" w:lineRule="auto" w:before="59"/>
        <w:ind w:left="1092" w:right="1114"/>
      </w:pPr>
      <w:r>
        <w:rPr/>
        <w:t>La empresa alegará que se trata de un despido disciplinario basado en la transgresión de la buena fe contractual.</w:t>
      </w:r>
    </w:p>
    <w:p>
      <w:pPr>
        <w:pStyle w:val="BodyText"/>
        <w:spacing w:before="1"/>
        <w:ind w:left="1092" w:right="1114"/>
      </w:pPr>
      <w:r>
        <w:rPr/>
        <w:t>Si el juez declara el despido improcedente, Luisa debe optar entre la readmisión o la indemnización, por ser miembro del comité de empresa.</w:t>
      </w:r>
    </w:p>
    <w:p>
      <w:pPr>
        <w:pStyle w:val="BodyText"/>
        <w:spacing w:before="1"/>
      </w:pPr>
    </w:p>
    <w:p>
      <w:pPr>
        <w:pStyle w:val="BodyText"/>
        <w:ind w:left="1092"/>
      </w:pPr>
      <w:r>
        <w:rPr/>
        <w:t>Cálculo del importe de la indemnización que le corresponde:</w:t>
      </w:r>
    </w:p>
    <w:p>
      <w:pPr>
        <w:pStyle w:val="BodyText"/>
      </w:pPr>
    </w:p>
    <w:p>
      <w:pPr>
        <w:pStyle w:val="Heading2"/>
        <w:numPr>
          <w:ilvl w:val="0"/>
          <w:numId w:val="61"/>
        </w:numPr>
        <w:tabs>
          <w:tab w:pos="1521" w:val="left" w:leader="none"/>
        </w:tabs>
        <w:spacing w:line="240" w:lineRule="auto" w:before="1" w:after="0"/>
        <w:ind w:left="1520" w:right="0" w:hanging="361"/>
        <w:jc w:val="left"/>
        <w:rPr>
          <w:b w:val="0"/>
        </w:rPr>
      </w:pPr>
      <w:r>
        <w:rPr/>
        <w:t>Calculamos el salario diario a efectos de</w:t>
      </w:r>
      <w:r>
        <w:rPr>
          <w:spacing w:val="-1"/>
        </w:rPr>
        <w:t> </w:t>
      </w:r>
      <w:r>
        <w:rPr/>
        <w:t>indemnización</w:t>
      </w:r>
      <w:r>
        <w:rPr>
          <w:b w:val="0"/>
        </w:rPr>
        <w:t>:</w:t>
      </w:r>
    </w:p>
    <w:p>
      <w:pPr>
        <w:pStyle w:val="BodyText"/>
        <w:spacing w:before="4"/>
        <w:rPr>
          <w:sz w:val="21"/>
        </w:rPr>
      </w:pPr>
    </w:p>
    <w:p>
      <w:pPr>
        <w:spacing w:before="1"/>
        <w:ind w:left="1813" w:right="0" w:firstLine="0"/>
        <w:jc w:val="both"/>
        <w:rPr>
          <w:sz w:val="22"/>
        </w:rPr>
      </w:pPr>
      <w:r>
        <w:rPr/>
        <w:pict>
          <v:line style="position:absolute;mso-position-horizontal-relative:page;mso-position-vertical-relative:paragraph;z-index:-269430784" from="113.18pt,11.031577pt" to="207.524pt,11.031577pt" stroked="true" strokeweight=".71997pt" strokecolor="#000000">
            <v:stroke dashstyle="solid"/>
            <w10:wrap type="none"/>
          </v:line>
        </w:pict>
      </w:r>
      <w:r>
        <w:rPr/>
        <w:pict>
          <v:shape style="position:absolute;margin-left:153.380005pt;margin-top:12.031992pt;width:14.05pt;height:9.450pt;mso-position-horizontal-relative:page;mso-position-vertical-relative:paragraph;z-index:-269428736" type="#_x0000_t202" filled="false" stroked="false">
            <v:textbox inset="0,0,0,0">
              <w:txbxContent>
                <w:p>
                  <w:pPr>
                    <w:spacing w:before="0"/>
                    <w:ind w:left="0" w:right="0" w:firstLine="0"/>
                    <w:jc w:val="left"/>
                    <w:rPr>
                      <w:rFonts w:ascii="Cambria Math"/>
                      <w:sz w:val="16"/>
                    </w:rPr>
                  </w:pPr>
                  <w:r>
                    <w:rPr>
                      <w:rFonts w:ascii="Cambria Math"/>
                      <w:w w:val="105"/>
                      <w:sz w:val="16"/>
                    </w:rPr>
                    <w:t>365</w:t>
                  </w:r>
                </w:p>
              </w:txbxContent>
            </v:textbox>
            <w10:wrap type="none"/>
          </v:shape>
        </w:pict>
      </w:r>
      <w:r>
        <w:rPr>
          <w:rFonts w:ascii="Cambria Math" w:hAnsi="Cambria Math" w:eastAsia="Cambria Math"/>
          <w:sz w:val="22"/>
        </w:rPr>
        <w:t>𝑥 = </w:t>
      </w:r>
      <w:r>
        <w:rPr>
          <w:rFonts w:ascii="Cambria Math" w:hAnsi="Cambria Math" w:eastAsia="Cambria Math"/>
          <w:sz w:val="22"/>
          <w:vertAlign w:val="superscript"/>
        </w:rPr>
        <w:t>(1</w:t>
      </w:r>
      <w:r>
        <w:rPr>
          <w:rFonts w:ascii="Cambria Math" w:hAnsi="Cambria Math" w:eastAsia="Cambria Math"/>
          <w:sz w:val="22"/>
          <w:vertAlign w:val="baseline"/>
        </w:rPr>
        <w:t> </w:t>
      </w:r>
      <w:r>
        <w:rPr>
          <w:rFonts w:ascii="Cambria Math" w:hAnsi="Cambria Math" w:eastAsia="Cambria Math"/>
          <w:sz w:val="22"/>
          <w:vertAlign w:val="superscript"/>
        </w:rPr>
        <w:t>800</w:t>
      </w:r>
      <w:r>
        <w:rPr>
          <w:rFonts w:ascii="Cambria Math" w:hAnsi="Cambria Math" w:eastAsia="Cambria Math"/>
          <w:sz w:val="22"/>
          <w:vertAlign w:val="baseline"/>
        </w:rPr>
        <w:t> </w:t>
      </w:r>
      <w:r>
        <w:rPr>
          <w:rFonts w:ascii="Cambria Math" w:hAnsi="Cambria Math" w:eastAsia="Cambria Math"/>
          <w:position w:val="13"/>
          <w:sz w:val="13"/>
          <w:vertAlign w:val="baseline"/>
        </w:rPr>
        <w:t>× </w:t>
      </w:r>
      <w:r>
        <w:rPr>
          <w:rFonts w:ascii="Cambria Math" w:hAnsi="Cambria Math" w:eastAsia="Cambria Math"/>
          <w:position w:val="13"/>
          <w:sz w:val="16"/>
          <w:vertAlign w:val="baseline"/>
        </w:rPr>
        <w:t>12) + (1 800 </w:t>
      </w:r>
      <w:r>
        <w:rPr>
          <w:rFonts w:ascii="Cambria Math" w:hAnsi="Cambria Math" w:eastAsia="Cambria Math"/>
          <w:position w:val="13"/>
          <w:sz w:val="13"/>
          <w:vertAlign w:val="baseline"/>
        </w:rPr>
        <w:t>× </w:t>
      </w:r>
      <w:r>
        <w:rPr>
          <w:rFonts w:ascii="Cambria Math" w:hAnsi="Cambria Math" w:eastAsia="Cambria Math"/>
          <w:position w:val="13"/>
          <w:sz w:val="16"/>
          <w:vertAlign w:val="baseline"/>
        </w:rPr>
        <w:t>2) </w:t>
      </w:r>
      <w:r>
        <w:rPr>
          <w:sz w:val="22"/>
          <w:vertAlign w:val="baseline"/>
        </w:rPr>
        <w:t>= 69,04 € cobra diariamente</w:t>
      </w:r>
    </w:p>
    <w:p>
      <w:pPr>
        <w:pStyle w:val="BodyText"/>
        <w:spacing w:before="1"/>
        <w:rPr>
          <w:sz w:val="26"/>
        </w:rPr>
      </w:pPr>
    </w:p>
    <w:p>
      <w:pPr>
        <w:pStyle w:val="Heading2"/>
        <w:numPr>
          <w:ilvl w:val="0"/>
          <w:numId w:val="61"/>
        </w:numPr>
        <w:tabs>
          <w:tab w:pos="1521" w:val="left" w:leader="none"/>
        </w:tabs>
        <w:spacing w:line="240" w:lineRule="auto" w:before="1" w:after="0"/>
        <w:ind w:left="1520" w:right="1118" w:hanging="361"/>
        <w:jc w:val="both"/>
      </w:pPr>
      <w:r>
        <w:rPr/>
        <w:t>Calculamos la indemnización correspondiente a un despido improcedente de un trabajador indefinido:</w:t>
      </w:r>
    </w:p>
    <w:p>
      <w:pPr>
        <w:pStyle w:val="BodyText"/>
        <w:ind w:left="1813" w:right="1108"/>
        <w:jc w:val="both"/>
      </w:pPr>
      <w:r>
        <w:rPr/>
        <w:t>Como se trata de un trabajador con contrato indefinido anterior al 12/02/2012, la indemnización correspondiente a un despido improcedente se calcula de la siguiente manera (según D.T. 5.ª Ley 3/2012):</w:t>
      </w:r>
    </w:p>
    <w:p>
      <w:pPr>
        <w:pStyle w:val="BodyText"/>
        <w:spacing w:before="2"/>
      </w:pPr>
    </w:p>
    <w:p>
      <w:pPr>
        <w:pStyle w:val="Heading2"/>
        <w:numPr>
          <w:ilvl w:val="1"/>
          <w:numId w:val="61"/>
        </w:numPr>
        <w:tabs>
          <w:tab w:pos="1814" w:val="left" w:leader="none"/>
        </w:tabs>
        <w:spacing w:line="240" w:lineRule="auto" w:before="0" w:after="0"/>
        <w:ind w:left="1813" w:right="1119" w:hanging="360"/>
        <w:jc w:val="both"/>
        <w:rPr>
          <w:b w:val="0"/>
        </w:rPr>
      </w:pPr>
      <w:r>
        <w:rPr/>
        <w:t>En primer lugar, se calcula la indemnización que le corresponde desde el 15 de abril de 1992 hasta el día 11 de febrero de</w:t>
      </w:r>
      <w:r>
        <w:rPr>
          <w:spacing w:val="-10"/>
        </w:rPr>
        <w:t> </w:t>
      </w:r>
      <w:r>
        <w:rPr/>
        <w:t>2012</w:t>
      </w:r>
      <w:r>
        <w:rPr>
          <w:b w:val="0"/>
        </w:rPr>
        <w:t>:</w:t>
      </w:r>
    </w:p>
    <w:p>
      <w:pPr>
        <w:pStyle w:val="BodyText"/>
        <w:ind w:left="1801" w:right="1109"/>
        <w:jc w:val="both"/>
      </w:pPr>
      <w:r>
        <w:rPr/>
        <w:t>Para ello, primero calculamos los días que han transcurrido desde el 15 de abril de 1992 hasta el 11 de febrero de 2012. En total, han transcurrido 19 años y 10 meses (se prorratean por meses los periodos inferiores al año).</w:t>
      </w:r>
    </w:p>
    <w:p>
      <w:pPr>
        <w:spacing w:line="109" w:lineRule="exact" w:before="0"/>
        <w:ind w:left="0" w:right="320" w:firstLine="0"/>
        <w:jc w:val="center"/>
        <w:rPr>
          <w:rFonts w:ascii="Cambria Math"/>
          <w:sz w:val="16"/>
        </w:rPr>
      </w:pPr>
      <w:r>
        <w:rPr>
          <w:rFonts w:ascii="Cambria Math"/>
          <w:w w:val="105"/>
          <w:sz w:val="16"/>
        </w:rPr>
        <w:t>10</w:t>
      </w:r>
    </w:p>
    <w:p>
      <w:pPr>
        <w:pStyle w:val="BodyText"/>
        <w:spacing w:line="172" w:lineRule="auto"/>
        <w:ind w:left="1801"/>
      </w:pPr>
      <w:r>
        <w:rPr/>
        <w:pict>
          <v:line style="position:absolute;mso-position-horizontal-relative:page;mso-position-vertical-relative:paragraph;z-index:-269429760" from="285.410004pt,5.631536pt" to="294.650004pt,5.631536pt" stroked="true" strokeweight=".71997pt" strokecolor="#000000">
            <v:stroke dashstyle="solid"/>
            <w10:wrap type="none"/>
          </v:line>
        </w:pict>
      </w:r>
      <w:r>
        <w:rPr/>
        <w:t>Luego tendrá derecho a: 45 días </w:t>
      </w:r>
      <w:r>
        <w:rPr>
          <w:rFonts w:ascii="Cambria Math" w:hAnsi="Cambria Math"/>
          <w:sz w:val="18"/>
        </w:rPr>
        <w:t>× </w:t>
      </w:r>
      <w:r>
        <w:rPr/>
        <w:t>[19 + (</w:t>
      </w:r>
      <w:r>
        <w:rPr>
          <w:rFonts w:ascii="Cambria Math" w:hAnsi="Cambria Math"/>
          <w:position w:val="-10"/>
          <w:sz w:val="16"/>
        </w:rPr>
        <w:t>12</w:t>
      </w:r>
      <w:r>
        <w:rPr/>
        <w:t>)] años trabajados = 855 + 37,5 días = 892,5 días de</w:t>
      </w:r>
    </w:p>
    <w:p>
      <w:pPr>
        <w:pStyle w:val="BodyText"/>
        <w:ind w:left="1801"/>
      </w:pPr>
      <w:r>
        <w:rPr/>
        <w:t>indemnización.</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85216" filled="true" fillcolor="#538dd3" stroked="false">
            <v:fill type="solid"/>
            <w10:wrap type="none"/>
          </v:rect>
        </w:pict>
      </w:r>
    </w:p>
    <w:p>
      <w:pPr>
        <w:pStyle w:val="BodyText"/>
        <w:spacing w:before="4"/>
        <w:rPr>
          <w:sz w:val="20"/>
        </w:rPr>
      </w:pPr>
    </w:p>
    <w:p>
      <w:pPr>
        <w:pStyle w:val="BodyText"/>
        <w:spacing w:before="57"/>
        <w:ind w:left="1801" w:right="1113"/>
        <w:jc w:val="both"/>
      </w:pPr>
      <w:r>
        <w:rPr/>
        <w:t>Ahora multiplicamos el salario diario por el número de días, y en total le corresponderá una indemnización de:</w:t>
      </w:r>
    </w:p>
    <w:p>
      <w:pPr>
        <w:pStyle w:val="Heading2"/>
        <w:ind w:left="1801"/>
      </w:pPr>
      <w:r>
        <w:rPr/>
        <w:t>69,04 € </w:t>
      </w:r>
      <w:r>
        <w:rPr>
          <w:rFonts w:ascii="Cambria Math" w:hAnsi="Cambria Math"/>
          <w:b w:val="0"/>
          <w:sz w:val="18"/>
        </w:rPr>
        <w:t>× </w:t>
      </w:r>
      <w:r>
        <w:rPr/>
        <w:t>892,5 días = 61 618,20 €</w:t>
      </w:r>
    </w:p>
    <w:p>
      <w:pPr>
        <w:pStyle w:val="BodyText"/>
        <w:spacing w:before="1"/>
        <w:rPr>
          <w:b/>
        </w:rPr>
      </w:pPr>
    </w:p>
    <w:p>
      <w:pPr>
        <w:pStyle w:val="ListParagraph"/>
        <w:numPr>
          <w:ilvl w:val="1"/>
          <w:numId w:val="61"/>
        </w:numPr>
        <w:tabs>
          <w:tab w:pos="1814" w:val="left" w:leader="none"/>
        </w:tabs>
        <w:spacing w:line="240" w:lineRule="auto" w:before="0" w:after="0"/>
        <w:ind w:left="1813" w:right="1110" w:hanging="360"/>
        <w:jc w:val="left"/>
        <w:rPr>
          <w:b/>
          <w:sz w:val="22"/>
        </w:rPr>
      </w:pPr>
      <w:r>
        <w:rPr>
          <w:b/>
          <w:sz w:val="22"/>
        </w:rPr>
        <w:t>En segundo lugar, calculamos la indemnización que le correspondería desde el día 12 de febrero de 2012 hasta el 30 de junio de</w:t>
      </w:r>
      <w:r>
        <w:rPr>
          <w:b/>
          <w:spacing w:val="-10"/>
          <w:sz w:val="22"/>
        </w:rPr>
        <w:t> </w:t>
      </w:r>
      <w:r>
        <w:rPr>
          <w:b/>
          <w:sz w:val="22"/>
        </w:rPr>
        <w:t>2013.</w:t>
      </w:r>
    </w:p>
    <w:p>
      <w:pPr>
        <w:pStyle w:val="BodyText"/>
        <w:ind w:left="1801" w:right="1114"/>
        <w:jc w:val="both"/>
      </w:pPr>
      <w:r>
        <w:rPr/>
        <w:t>Prorrateando por meses los periodos inferiores al año, desde el 12 de febrero hasta el 30 de junio de 2013, han transcurrido 1 año, 4 meses y unos días (5 meses).</w:t>
      </w:r>
    </w:p>
    <w:p>
      <w:pPr>
        <w:spacing w:line="113" w:lineRule="exact" w:before="0"/>
        <w:ind w:left="0" w:right="477" w:firstLine="0"/>
        <w:jc w:val="center"/>
        <w:rPr>
          <w:rFonts w:ascii="Cambria Math"/>
          <w:sz w:val="16"/>
        </w:rPr>
      </w:pPr>
      <w:r>
        <w:rPr>
          <w:rFonts w:ascii="Cambria Math"/>
          <w:w w:val="105"/>
          <w:sz w:val="16"/>
        </w:rPr>
        <w:t>5</w:t>
      </w:r>
    </w:p>
    <w:p>
      <w:pPr>
        <w:pStyle w:val="BodyText"/>
        <w:spacing w:line="172" w:lineRule="auto"/>
        <w:ind w:left="1801"/>
        <w:jc w:val="both"/>
      </w:pPr>
      <w:r>
        <w:rPr/>
        <w:pict>
          <v:line style="position:absolute;mso-position-horizontal-relative:page;mso-position-vertical-relative:paragraph;z-index:-269426688" from="281.570007pt,5.631504pt" to="290.810007pt,5.631504pt" stroked="true" strokeweight=".72pt" strokecolor="#000000">
            <v:stroke dashstyle="solid"/>
            <w10:wrap type="none"/>
          </v:line>
        </w:pict>
      </w:r>
      <w:r>
        <w:rPr/>
        <w:t>Total días de indemnización: 33 días </w:t>
      </w:r>
      <w:r>
        <w:rPr>
          <w:rFonts w:ascii="Cambria Math" w:hAnsi="Cambria Math"/>
          <w:sz w:val="18"/>
        </w:rPr>
        <w:t>× </w:t>
      </w:r>
      <w:r>
        <w:rPr/>
        <w:t>(1+ </w:t>
      </w:r>
      <w:r>
        <w:rPr>
          <w:rFonts w:ascii="Cambria Math" w:hAnsi="Cambria Math"/>
          <w:position w:val="-10"/>
          <w:sz w:val="16"/>
        </w:rPr>
        <w:t>12</w:t>
      </w:r>
      <w:r>
        <w:rPr/>
        <w:t>) años trabajados = 46,75 días</w:t>
      </w:r>
    </w:p>
    <w:p>
      <w:pPr>
        <w:pStyle w:val="BodyText"/>
        <w:ind w:left="1801" w:right="1114"/>
        <w:jc w:val="both"/>
      </w:pPr>
      <w:r>
        <w:rPr/>
        <w:t>Ahora multiplicamos el salario diario por el número de días de indemnización, y en total le corresponderá una indemnización de:</w:t>
      </w:r>
    </w:p>
    <w:p>
      <w:pPr>
        <w:pStyle w:val="Heading2"/>
        <w:ind w:left="1801"/>
      </w:pPr>
      <w:r>
        <w:rPr/>
        <w:t>69,04 € </w:t>
      </w:r>
      <w:r>
        <w:rPr>
          <w:rFonts w:ascii="Cambria Math" w:hAnsi="Cambria Math"/>
          <w:b w:val="0"/>
          <w:sz w:val="18"/>
        </w:rPr>
        <w:t>× </w:t>
      </w:r>
      <w:r>
        <w:rPr/>
        <w:t>46,75 días = 3 227,62 €</w:t>
      </w:r>
    </w:p>
    <w:p>
      <w:pPr>
        <w:pStyle w:val="BodyText"/>
        <w:spacing w:before="8"/>
        <w:rPr>
          <w:b/>
          <w:sz w:val="20"/>
        </w:rPr>
      </w:pPr>
    </w:p>
    <w:p>
      <w:pPr>
        <w:pStyle w:val="BodyText"/>
        <w:ind w:left="1801" w:right="1111"/>
        <w:jc w:val="both"/>
      </w:pPr>
      <w:r>
        <w:rPr/>
        <w:t>Para calcular la cuantía de la indemnización total que le correspondería por los dos periodos habría que sumar las dos cantidades:</w:t>
      </w:r>
    </w:p>
    <w:p>
      <w:pPr>
        <w:pStyle w:val="BodyText"/>
        <w:ind w:left="1801"/>
        <w:jc w:val="both"/>
      </w:pPr>
      <w:r>
        <w:rPr/>
        <w:t>A + B = 61 618,20 € + 3 227,62€ = 64 845,82 €</w:t>
      </w:r>
    </w:p>
    <w:p>
      <w:pPr>
        <w:pStyle w:val="BodyText"/>
        <w:spacing w:before="10"/>
        <w:rPr>
          <w:sz w:val="21"/>
        </w:rPr>
      </w:pPr>
    </w:p>
    <w:p>
      <w:pPr>
        <w:pStyle w:val="Heading2"/>
        <w:numPr>
          <w:ilvl w:val="0"/>
          <w:numId w:val="61"/>
        </w:numPr>
        <w:tabs>
          <w:tab w:pos="1814" w:val="left" w:leader="none"/>
        </w:tabs>
        <w:spacing w:line="240" w:lineRule="auto" w:before="1" w:after="0"/>
        <w:ind w:left="1813" w:right="1110" w:hanging="360"/>
        <w:jc w:val="left"/>
        <w:rPr>
          <w:b w:val="0"/>
        </w:rPr>
      </w:pPr>
      <w:r>
        <w:rPr/>
        <w:t>Ahora tenemos que comprobar que esa cantidad no supera los topes legales establecidos, de la siguiente</w:t>
      </w:r>
      <w:r>
        <w:rPr>
          <w:spacing w:val="-1"/>
        </w:rPr>
        <w:t> </w:t>
      </w:r>
      <w:r>
        <w:rPr/>
        <w:t>manera</w:t>
      </w:r>
      <w:r>
        <w:rPr>
          <w:b w:val="0"/>
        </w:rPr>
        <w:t>:</w:t>
      </w:r>
    </w:p>
    <w:p>
      <w:pPr>
        <w:pStyle w:val="BodyText"/>
      </w:pPr>
    </w:p>
    <w:p>
      <w:pPr>
        <w:pStyle w:val="BodyText"/>
        <w:ind w:left="1801"/>
        <w:jc w:val="both"/>
      </w:pPr>
      <w:r>
        <w:rPr/>
        <w:t>La nueva normativa establece que la indemnización máxima es de 720 días</w:t>
      </w:r>
    </w:p>
    <w:p>
      <w:pPr>
        <w:pStyle w:val="BodyText"/>
        <w:spacing w:before="1"/>
        <w:ind w:left="1801" w:right="1113"/>
        <w:jc w:val="both"/>
      </w:pPr>
      <w:r>
        <w:rPr/>
        <w:t>(69,04 € x 720 días = 49 708,80 €), salvo que la indemnización que corresponda por el periodo anterior al 12 de febrero sea mayor, en cuyo caso cobrará esa cantidad sin que supere el máximo de 42 mensualidades (1 260</w:t>
      </w:r>
      <w:r>
        <w:rPr>
          <w:spacing w:val="-16"/>
        </w:rPr>
        <w:t> </w:t>
      </w:r>
      <w:r>
        <w:rPr/>
        <w:t>días).</w:t>
      </w:r>
    </w:p>
    <w:p>
      <w:pPr>
        <w:pStyle w:val="BodyText"/>
        <w:spacing w:before="3"/>
      </w:pPr>
    </w:p>
    <w:p>
      <w:pPr>
        <w:pStyle w:val="Heading2"/>
        <w:spacing w:line="237" w:lineRule="auto"/>
        <w:ind w:left="1092" w:right="1117"/>
      </w:pPr>
      <w:r>
        <w:rPr/>
        <w:t>Luego cobrará 61 618,20 €, que es la cantidad que le corresponde por el periodo anterior al 12 de febrero sin superar las 42 mensualidades (1 260 </w:t>
      </w:r>
      <w:r>
        <w:rPr>
          <w:rFonts w:ascii="Cambria Math" w:hAnsi="Cambria Math"/>
          <w:b w:val="0"/>
          <w:sz w:val="18"/>
        </w:rPr>
        <w:t>× </w:t>
      </w:r>
      <w:r>
        <w:rPr/>
        <w:t>69,04 € = 86 990,40 €).</w:t>
      </w:r>
    </w:p>
    <w:p>
      <w:pPr>
        <w:pStyle w:val="BodyText"/>
        <w:spacing w:before="1"/>
        <w:ind w:left="1092" w:right="1113"/>
        <w:jc w:val="both"/>
      </w:pPr>
      <w:r>
        <w:rPr/>
        <w:t>A esta cantidad habría que sumarle los salarios de tramitación, desde la fecha del despido hasta la fecha del juicio.</w:t>
      </w:r>
    </w:p>
    <w:p>
      <w:pPr>
        <w:pStyle w:val="BodyText"/>
        <w:spacing w:before="1"/>
      </w:pPr>
    </w:p>
    <w:p>
      <w:pPr>
        <w:pStyle w:val="BodyText"/>
        <w:ind w:left="1092" w:right="1114"/>
        <w:jc w:val="both"/>
      </w:pPr>
      <w:r>
        <w:rPr/>
        <w:t>Si Luisa optara por la readmisión en lugar de por la indemnización, la empresa tendría que pagarle solamente los salarios de tramitación.</w:t>
      </w:r>
    </w:p>
    <w:p>
      <w:pPr>
        <w:pStyle w:val="BodyText"/>
        <w:spacing w:before="1"/>
      </w:pPr>
    </w:p>
    <w:p>
      <w:pPr>
        <w:pStyle w:val="Heading2"/>
        <w:numPr>
          <w:ilvl w:val="0"/>
          <w:numId w:val="62"/>
        </w:numPr>
        <w:tabs>
          <w:tab w:pos="1521" w:val="left" w:leader="none"/>
        </w:tabs>
        <w:spacing w:line="240" w:lineRule="auto" w:before="0" w:after="0"/>
        <w:ind w:left="1520" w:right="0" w:hanging="429"/>
        <w:jc w:val="both"/>
      </w:pPr>
      <w:r>
        <w:rPr>
          <w:spacing w:val="-3"/>
        </w:rPr>
        <w:t>¿Cómo calificará el juez el </w:t>
      </w:r>
      <w:r>
        <w:rPr>
          <w:spacing w:val="-4"/>
        </w:rPr>
        <w:t>despido </w:t>
      </w:r>
      <w:r>
        <w:rPr/>
        <w:t>de</w:t>
      </w:r>
      <w:r>
        <w:rPr>
          <w:spacing w:val="-29"/>
        </w:rPr>
        <w:t> </w:t>
      </w:r>
      <w:r>
        <w:rPr>
          <w:spacing w:val="-4"/>
        </w:rPr>
        <w:t>María?</w:t>
      </w:r>
    </w:p>
    <w:p>
      <w:pPr>
        <w:pStyle w:val="BodyText"/>
        <w:ind w:left="1092" w:right="1112"/>
        <w:jc w:val="both"/>
      </w:pPr>
      <w:r>
        <w:rPr/>
        <w:t>Nulo, ya que María tiene derecho a la suspensión del contrato de trabajo durante el tiempo que se mantenga en el ejercicio de cargo público representativo, según establece el artículo 45 del Estatuto de los Trabajadores en su apartado f).</w:t>
      </w:r>
    </w:p>
    <w:p>
      <w:pPr>
        <w:pStyle w:val="BodyText"/>
        <w:spacing w:before="11"/>
        <w:rPr>
          <w:sz w:val="21"/>
        </w:rPr>
      </w:pPr>
    </w:p>
    <w:p>
      <w:pPr>
        <w:pStyle w:val="Heading2"/>
        <w:numPr>
          <w:ilvl w:val="0"/>
          <w:numId w:val="62"/>
        </w:numPr>
        <w:tabs>
          <w:tab w:pos="1521" w:val="left" w:leader="none"/>
        </w:tabs>
        <w:spacing w:line="240" w:lineRule="auto" w:before="0" w:after="0"/>
        <w:ind w:left="1520" w:right="0" w:hanging="429"/>
        <w:jc w:val="both"/>
      </w:pPr>
      <w:r>
        <w:rPr>
          <w:spacing w:val="-3"/>
        </w:rPr>
        <w:t>¿Es </w:t>
      </w:r>
      <w:r>
        <w:rPr>
          <w:spacing w:val="-4"/>
        </w:rPr>
        <w:t>posible suspender </w:t>
      </w:r>
      <w:r>
        <w:rPr/>
        <w:t>de </w:t>
      </w:r>
      <w:r>
        <w:rPr>
          <w:spacing w:val="-4"/>
        </w:rPr>
        <w:t>sueldo </w:t>
      </w:r>
      <w:r>
        <w:rPr/>
        <w:t>a un</w:t>
      </w:r>
      <w:r>
        <w:rPr>
          <w:spacing w:val="-34"/>
        </w:rPr>
        <w:t> </w:t>
      </w:r>
      <w:r>
        <w:rPr>
          <w:spacing w:val="-4"/>
        </w:rPr>
        <w:t>trabajador?</w:t>
      </w:r>
    </w:p>
    <w:p>
      <w:pPr>
        <w:pStyle w:val="BodyText"/>
        <w:ind w:left="1092" w:right="1117"/>
        <w:jc w:val="both"/>
      </w:pPr>
      <w:r>
        <w:rPr/>
        <w:t>Es posible, si la medida va acompañada de la suspensión de empleo y si dicha penalización se establece previamente en el convenio colectivo para la sanción de determinadas faltas.</w:t>
      </w:r>
    </w:p>
    <w:p>
      <w:pPr>
        <w:pStyle w:val="BodyText"/>
        <w:spacing w:before="1"/>
      </w:pPr>
    </w:p>
    <w:p>
      <w:pPr>
        <w:pStyle w:val="Heading2"/>
        <w:numPr>
          <w:ilvl w:val="0"/>
          <w:numId w:val="62"/>
        </w:numPr>
        <w:tabs>
          <w:tab w:pos="1521" w:val="left" w:leader="none"/>
        </w:tabs>
        <w:spacing w:line="240" w:lineRule="auto" w:before="1" w:after="0"/>
        <w:ind w:left="1520" w:right="0" w:hanging="429"/>
        <w:jc w:val="both"/>
      </w:pPr>
      <w:r>
        <w:rPr>
          <w:spacing w:val="-4"/>
        </w:rPr>
        <w:t>¿Puede negarse </w:t>
      </w:r>
      <w:r>
        <w:rPr>
          <w:spacing w:val="-3"/>
        </w:rPr>
        <w:t>el jefe </w:t>
      </w:r>
      <w:r>
        <w:rPr/>
        <w:t>a </w:t>
      </w:r>
      <w:r>
        <w:rPr>
          <w:spacing w:val="-4"/>
        </w:rPr>
        <w:t>readmitir </w:t>
      </w:r>
      <w:r>
        <w:rPr/>
        <w:t>a</w:t>
      </w:r>
      <w:r>
        <w:rPr>
          <w:spacing w:val="-25"/>
        </w:rPr>
        <w:t> </w:t>
      </w:r>
      <w:r>
        <w:rPr>
          <w:spacing w:val="-4"/>
        </w:rPr>
        <w:t>Juan?</w:t>
      </w:r>
    </w:p>
    <w:p>
      <w:pPr>
        <w:pStyle w:val="BodyText"/>
        <w:ind w:left="1092" w:right="1110"/>
        <w:jc w:val="both"/>
      </w:pPr>
      <w:r>
        <w:rPr/>
        <w:t>El jefe no puede negarse a readmitir a Juan, ya que, al tratarse de una excedencia por motivos familiares, el trabajador tiene derecho a que se le reserve su puesto de trabajo durante el primer año, o durante 15 meses, o 18 meses en el caso de que Juan tuviese una familia numerosa, o esta fuese de categoría especial.</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8726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60" w:id="61"/>
      <w:bookmarkEnd w:id="61"/>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103</w:t>
        <w:tab/>
      </w:r>
    </w:p>
    <w:p>
      <w:pPr>
        <w:pStyle w:val="BodyText"/>
        <w:rPr>
          <w:b/>
        </w:rPr>
      </w:pPr>
    </w:p>
    <w:p>
      <w:pPr>
        <w:spacing w:before="142"/>
        <w:ind w:left="1092" w:right="0" w:firstLine="0"/>
        <w:jc w:val="left"/>
        <w:rPr>
          <w:b/>
          <w:sz w:val="22"/>
        </w:rPr>
      </w:pPr>
      <w:r>
        <w:rPr>
          <w:b/>
          <w:sz w:val="22"/>
        </w:rPr>
        <w:t>La película comienza con las imágenes de unos trabajadores trabajando en las líneas de ferrocarril.</w:t>
      </w:r>
    </w:p>
    <w:p>
      <w:pPr>
        <w:pStyle w:val="ListParagraph"/>
        <w:numPr>
          <w:ilvl w:val="0"/>
          <w:numId w:val="63"/>
        </w:numPr>
        <w:tabs>
          <w:tab w:pos="1520" w:val="left" w:leader="none"/>
          <w:tab w:pos="1521" w:val="left" w:leader="none"/>
        </w:tabs>
        <w:spacing w:line="240" w:lineRule="auto" w:before="0" w:after="0"/>
        <w:ind w:left="1520" w:right="0" w:hanging="429"/>
        <w:jc w:val="left"/>
        <w:rPr>
          <w:b/>
          <w:sz w:val="22"/>
        </w:rPr>
      </w:pPr>
      <w:r>
        <w:rPr>
          <w:b/>
          <w:spacing w:val="-3"/>
          <w:sz w:val="22"/>
        </w:rPr>
        <w:t>¿Qué </w:t>
      </w:r>
      <w:r>
        <w:rPr>
          <w:b/>
          <w:spacing w:val="-4"/>
          <w:sz w:val="22"/>
        </w:rPr>
        <w:t>maquinaria </w:t>
      </w:r>
      <w:r>
        <w:rPr>
          <w:b/>
          <w:sz w:val="22"/>
        </w:rPr>
        <w:t>se </w:t>
      </w:r>
      <w:r>
        <w:rPr>
          <w:b/>
          <w:spacing w:val="-4"/>
          <w:sz w:val="22"/>
        </w:rPr>
        <w:t>observa </w:t>
      </w:r>
      <w:r>
        <w:rPr>
          <w:b/>
          <w:sz w:val="22"/>
        </w:rPr>
        <w:t>y</w:t>
      </w:r>
      <w:r>
        <w:rPr>
          <w:b/>
          <w:spacing w:val="-35"/>
          <w:sz w:val="22"/>
        </w:rPr>
        <w:t> </w:t>
      </w:r>
      <w:r>
        <w:rPr>
          <w:b/>
          <w:spacing w:val="-3"/>
          <w:sz w:val="22"/>
        </w:rPr>
        <w:t>qué </w:t>
      </w:r>
      <w:r>
        <w:rPr>
          <w:b/>
          <w:spacing w:val="-4"/>
          <w:sz w:val="22"/>
        </w:rPr>
        <w:t>trabajos </w:t>
      </w:r>
      <w:r>
        <w:rPr>
          <w:b/>
          <w:spacing w:val="-3"/>
          <w:sz w:val="22"/>
        </w:rPr>
        <w:t>se </w:t>
      </w:r>
      <w:r>
        <w:rPr>
          <w:b/>
          <w:spacing w:val="-4"/>
          <w:sz w:val="22"/>
        </w:rPr>
        <w:t>realizan?</w:t>
      </w:r>
    </w:p>
    <w:p>
      <w:pPr>
        <w:pStyle w:val="BodyText"/>
        <w:ind w:left="1092" w:right="1114"/>
      </w:pPr>
      <w:r>
        <w:rPr/>
        <w:t>Se observan ferrocarriles y máquinas adecuadas para los trabajos de conservación y mantenimiento de las vías e infraestructuras.</w:t>
      </w:r>
    </w:p>
    <w:p>
      <w:pPr>
        <w:pStyle w:val="BodyText"/>
        <w:spacing w:before="1"/>
      </w:pPr>
    </w:p>
    <w:p>
      <w:pPr>
        <w:pStyle w:val="Heading2"/>
        <w:numPr>
          <w:ilvl w:val="0"/>
          <w:numId w:val="63"/>
        </w:numPr>
        <w:tabs>
          <w:tab w:pos="1520" w:val="left" w:leader="none"/>
          <w:tab w:pos="1521" w:val="left" w:leader="none"/>
        </w:tabs>
        <w:spacing w:line="240" w:lineRule="auto" w:before="0" w:after="0"/>
        <w:ind w:left="1520" w:right="0" w:hanging="429"/>
        <w:jc w:val="left"/>
      </w:pPr>
      <w:r>
        <w:rPr>
          <w:spacing w:val="-3"/>
        </w:rPr>
        <w:t>¿Por </w:t>
      </w:r>
      <w:r>
        <w:rPr>
          <w:spacing w:val="-4"/>
        </w:rPr>
        <w:t>qué despiden </w:t>
      </w:r>
      <w:r>
        <w:rPr/>
        <w:t>a </w:t>
      </w:r>
      <w:r>
        <w:rPr>
          <w:spacing w:val="-2"/>
        </w:rPr>
        <w:t>los</w:t>
      </w:r>
      <w:r>
        <w:rPr>
          <w:spacing w:val="-20"/>
        </w:rPr>
        <w:t> </w:t>
      </w:r>
      <w:r>
        <w:rPr>
          <w:spacing w:val="-4"/>
        </w:rPr>
        <w:t>trabajadores?</w:t>
      </w:r>
    </w:p>
    <w:p>
      <w:pPr>
        <w:pStyle w:val="BodyText"/>
        <w:ind w:left="1092"/>
      </w:pPr>
      <w:r>
        <w:rPr/>
        <w:t>Porque van a privatizar el servicio ferroviario de Reino Unido.</w:t>
      </w:r>
    </w:p>
    <w:p>
      <w:pPr>
        <w:pStyle w:val="BodyText"/>
        <w:spacing w:before="10"/>
        <w:rPr>
          <w:sz w:val="21"/>
        </w:rPr>
      </w:pPr>
    </w:p>
    <w:p>
      <w:pPr>
        <w:pStyle w:val="Heading2"/>
        <w:numPr>
          <w:ilvl w:val="0"/>
          <w:numId w:val="63"/>
        </w:numPr>
        <w:tabs>
          <w:tab w:pos="1520" w:val="left" w:leader="none"/>
          <w:tab w:pos="1521" w:val="left" w:leader="none"/>
        </w:tabs>
        <w:spacing w:line="240" w:lineRule="auto" w:before="1" w:after="0"/>
        <w:ind w:left="1520" w:right="0" w:hanging="429"/>
        <w:jc w:val="left"/>
      </w:pPr>
      <w:r>
        <w:rPr>
          <w:spacing w:val="-4"/>
        </w:rPr>
        <w:t>¿Cuáles</w:t>
      </w:r>
      <w:r>
        <w:rPr>
          <w:spacing w:val="-6"/>
        </w:rPr>
        <w:t> </w:t>
      </w:r>
      <w:r>
        <w:rPr>
          <w:spacing w:val="-3"/>
        </w:rPr>
        <w:t>eran</w:t>
      </w:r>
      <w:r>
        <w:rPr>
          <w:spacing w:val="-9"/>
        </w:rPr>
        <w:t> </w:t>
      </w:r>
      <w:r>
        <w:rPr>
          <w:spacing w:val="-2"/>
        </w:rPr>
        <w:t>las</w:t>
      </w:r>
      <w:r>
        <w:rPr>
          <w:spacing w:val="-8"/>
        </w:rPr>
        <w:t> </w:t>
      </w:r>
      <w:r>
        <w:rPr>
          <w:spacing w:val="-4"/>
        </w:rPr>
        <w:t>condiciones</w:t>
      </w:r>
      <w:r>
        <w:rPr>
          <w:spacing w:val="-3"/>
        </w:rPr>
        <w:t> </w:t>
      </w:r>
      <w:r>
        <w:rPr/>
        <w:t>de</w:t>
      </w:r>
      <w:r>
        <w:rPr>
          <w:spacing w:val="-7"/>
        </w:rPr>
        <w:t> </w:t>
      </w:r>
      <w:r>
        <w:rPr>
          <w:spacing w:val="-4"/>
        </w:rPr>
        <w:t>trabajo</w:t>
      </w:r>
      <w:r>
        <w:rPr>
          <w:spacing w:val="-6"/>
        </w:rPr>
        <w:t> </w:t>
      </w:r>
      <w:r>
        <w:rPr>
          <w:spacing w:val="-3"/>
        </w:rPr>
        <w:t>en</w:t>
      </w:r>
      <w:r>
        <w:rPr>
          <w:spacing w:val="-5"/>
        </w:rPr>
        <w:t> </w:t>
      </w:r>
      <w:r>
        <w:rPr>
          <w:spacing w:val="-3"/>
        </w:rPr>
        <w:t>el</w:t>
      </w:r>
      <w:r>
        <w:rPr>
          <w:spacing w:val="-5"/>
        </w:rPr>
        <w:t> </w:t>
      </w:r>
      <w:r>
        <w:rPr>
          <w:spacing w:val="-4"/>
        </w:rPr>
        <w:t>ferrocarril</w:t>
      </w:r>
      <w:r>
        <w:rPr>
          <w:spacing w:val="-5"/>
        </w:rPr>
        <w:t> </w:t>
      </w:r>
      <w:r>
        <w:rPr>
          <w:spacing w:val="-4"/>
        </w:rPr>
        <w:t>antes</w:t>
      </w:r>
      <w:r>
        <w:rPr>
          <w:spacing w:val="-3"/>
        </w:rPr>
        <w:t> </w:t>
      </w:r>
      <w:r>
        <w:rPr/>
        <w:t>de</w:t>
      </w:r>
      <w:r>
        <w:rPr>
          <w:spacing w:val="-9"/>
        </w:rPr>
        <w:t> </w:t>
      </w:r>
      <w:r>
        <w:rPr/>
        <w:t>la</w:t>
      </w:r>
      <w:r>
        <w:rPr>
          <w:spacing w:val="-5"/>
        </w:rPr>
        <w:t> </w:t>
      </w:r>
      <w:r>
        <w:rPr>
          <w:spacing w:val="-4"/>
        </w:rPr>
        <w:t>privatización</w:t>
      </w:r>
      <w:r>
        <w:rPr>
          <w:spacing w:val="-10"/>
        </w:rPr>
        <w:t> </w:t>
      </w:r>
      <w:r>
        <w:rPr/>
        <w:t>y</w:t>
      </w:r>
      <w:r>
        <w:rPr>
          <w:spacing w:val="-5"/>
        </w:rPr>
        <w:t> </w:t>
      </w:r>
      <w:r>
        <w:rPr>
          <w:spacing w:val="-4"/>
        </w:rPr>
        <w:t>después?</w:t>
      </w:r>
    </w:p>
    <w:p>
      <w:pPr>
        <w:pStyle w:val="BodyText"/>
        <w:ind w:left="1092" w:right="1114"/>
      </w:pPr>
      <w:r>
        <w:rPr/>
        <w:t>Antes tenían derechos de descansos, vacaciones, seguridad en el trabajo, etc., que después no son respetados por las subcontratas.</w:t>
      </w:r>
    </w:p>
    <w:p>
      <w:pPr>
        <w:pStyle w:val="BodyText"/>
        <w:spacing w:before="1"/>
      </w:pPr>
    </w:p>
    <w:p>
      <w:pPr>
        <w:pStyle w:val="Heading2"/>
        <w:numPr>
          <w:ilvl w:val="0"/>
          <w:numId w:val="63"/>
        </w:numPr>
        <w:tabs>
          <w:tab w:pos="1520" w:val="left" w:leader="none"/>
          <w:tab w:pos="1521" w:val="left" w:leader="none"/>
        </w:tabs>
        <w:spacing w:line="240" w:lineRule="auto" w:before="0" w:after="0"/>
        <w:ind w:left="1520" w:right="0" w:hanging="429"/>
        <w:jc w:val="left"/>
      </w:pPr>
      <w:r>
        <w:rPr>
          <w:spacing w:val="-3"/>
        </w:rPr>
        <w:t>¿Cuál</w:t>
      </w:r>
      <w:r>
        <w:rPr>
          <w:spacing w:val="-6"/>
        </w:rPr>
        <w:t> </w:t>
      </w:r>
      <w:r>
        <w:rPr>
          <w:spacing w:val="-3"/>
        </w:rPr>
        <w:t>es</w:t>
      </w:r>
      <w:r>
        <w:rPr>
          <w:spacing w:val="-6"/>
        </w:rPr>
        <w:t> </w:t>
      </w:r>
      <w:r>
        <w:rPr/>
        <w:t>la</w:t>
      </w:r>
      <w:r>
        <w:rPr>
          <w:spacing w:val="-8"/>
        </w:rPr>
        <w:t> </w:t>
      </w:r>
      <w:r>
        <w:rPr>
          <w:spacing w:val="-3"/>
        </w:rPr>
        <w:t>causa</w:t>
      </w:r>
      <w:r>
        <w:rPr>
          <w:spacing w:val="-8"/>
        </w:rPr>
        <w:t> </w:t>
      </w:r>
      <w:r>
        <w:rPr/>
        <w:t>de</w:t>
      </w:r>
      <w:r>
        <w:rPr>
          <w:spacing w:val="-8"/>
        </w:rPr>
        <w:t> </w:t>
      </w:r>
      <w:r>
        <w:rPr/>
        <w:t>la</w:t>
      </w:r>
      <w:r>
        <w:rPr>
          <w:spacing w:val="-8"/>
        </w:rPr>
        <w:t> </w:t>
      </w:r>
      <w:r>
        <w:rPr>
          <w:spacing w:val="-3"/>
        </w:rPr>
        <w:t>muerte</w:t>
      </w:r>
      <w:r>
        <w:rPr>
          <w:spacing w:val="-8"/>
        </w:rPr>
        <w:t> </w:t>
      </w:r>
      <w:r>
        <w:rPr>
          <w:spacing w:val="-4"/>
        </w:rPr>
        <w:t>del</w:t>
      </w:r>
      <w:r>
        <w:rPr>
          <w:spacing w:val="-6"/>
        </w:rPr>
        <w:t> </w:t>
      </w:r>
      <w:r>
        <w:rPr>
          <w:spacing w:val="-4"/>
        </w:rPr>
        <w:t>trabajador?</w:t>
      </w:r>
    </w:p>
    <w:p>
      <w:pPr>
        <w:pStyle w:val="BodyText"/>
        <w:ind w:left="1092"/>
      </w:pPr>
      <w:r>
        <w:rPr/>
        <w:t>El incumplimiento de las normas de seguridad, el exceso de trabajo y el miedo a perder el empleo.</w:t>
      </w:r>
    </w:p>
    <w:p>
      <w:pPr>
        <w:pStyle w:val="BodyText"/>
        <w:spacing w:before="1"/>
      </w:pPr>
    </w:p>
    <w:p>
      <w:pPr>
        <w:pStyle w:val="Heading2"/>
        <w:numPr>
          <w:ilvl w:val="0"/>
          <w:numId w:val="63"/>
        </w:numPr>
        <w:tabs>
          <w:tab w:pos="1520" w:val="left" w:leader="none"/>
          <w:tab w:pos="1521" w:val="left" w:leader="none"/>
        </w:tabs>
        <w:spacing w:line="240" w:lineRule="auto" w:before="0" w:after="0"/>
        <w:ind w:left="1520" w:right="0" w:hanging="429"/>
        <w:jc w:val="left"/>
      </w:pPr>
      <w:r>
        <w:rPr>
          <w:spacing w:val="-2"/>
        </w:rPr>
        <w:t>¿Se </w:t>
      </w:r>
      <w:r>
        <w:rPr>
          <w:spacing w:val="-4"/>
        </w:rPr>
        <w:t>podía haber</w:t>
      </w:r>
      <w:r>
        <w:rPr>
          <w:spacing w:val="-11"/>
        </w:rPr>
        <w:t> </w:t>
      </w:r>
      <w:r>
        <w:rPr>
          <w:spacing w:val="-4"/>
        </w:rPr>
        <w:t>evitado?</w:t>
      </w:r>
    </w:p>
    <w:p>
      <w:pPr>
        <w:pStyle w:val="BodyText"/>
        <w:spacing w:line="237" w:lineRule="auto" w:before="2"/>
        <w:ind w:left="1092" w:right="1114"/>
      </w:pPr>
      <w:r>
        <w:rPr/>
        <w:t>Probablemente sí, en el caso de que se hubiera notificado el accidente rápidamente y no se hubiera trasladado al trabajador.</w:t>
      </w:r>
    </w:p>
    <w:p>
      <w:pPr>
        <w:pStyle w:val="BodyText"/>
        <w:spacing w:before="7"/>
        <w:rPr>
          <w:sz w:val="17"/>
        </w:rPr>
      </w:pPr>
    </w:p>
    <w:p>
      <w:pPr>
        <w:pStyle w:val="Heading2"/>
        <w:tabs>
          <w:tab w:pos="10761" w:val="left" w:leader="none"/>
        </w:tabs>
        <w:spacing w:before="56"/>
        <w:ind w:left="1064"/>
      </w:pPr>
      <w:bookmarkStart w:name="_bookmark61" w:id="62"/>
      <w:bookmarkEnd w:id="62"/>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104</w:t>
        <w:tab/>
      </w:r>
    </w:p>
    <w:p>
      <w:pPr>
        <w:pStyle w:val="BodyText"/>
        <w:rPr>
          <w:b/>
        </w:rPr>
      </w:pPr>
    </w:p>
    <w:p>
      <w:pPr>
        <w:spacing w:before="0"/>
        <w:ind w:left="1520" w:right="1107" w:hanging="361"/>
        <w:jc w:val="both"/>
        <w:rPr>
          <w:b/>
          <w:sz w:val="22"/>
        </w:rPr>
      </w:pPr>
      <w:r>
        <w:rPr>
          <w:b/>
          <w:sz w:val="22"/>
        </w:rPr>
        <w:t>1. </w:t>
      </w:r>
      <w:r>
        <w:rPr>
          <w:b/>
          <w:spacing w:val="-3"/>
          <w:sz w:val="22"/>
        </w:rPr>
        <w:t>¿Por qué </w:t>
      </w:r>
      <w:r>
        <w:rPr>
          <w:b/>
          <w:spacing w:val="-4"/>
          <w:sz w:val="22"/>
        </w:rPr>
        <w:t>después </w:t>
      </w:r>
      <w:r>
        <w:rPr>
          <w:b/>
          <w:sz w:val="22"/>
        </w:rPr>
        <w:t>de la </w:t>
      </w:r>
      <w:r>
        <w:rPr>
          <w:b/>
          <w:spacing w:val="-3"/>
          <w:sz w:val="22"/>
        </w:rPr>
        <w:t>reforma </w:t>
      </w:r>
      <w:r>
        <w:rPr>
          <w:b/>
          <w:spacing w:val="-4"/>
          <w:sz w:val="22"/>
        </w:rPr>
        <w:t>laboral </w:t>
      </w:r>
      <w:r>
        <w:rPr>
          <w:b/>
          <w:sz w:val="22"/>
        </w:rPr>
        <w:t>de </w:t>
      </w:r>
      <w:r>
        <w:rPr>
          <w:b/>
          <w:spacing w:val="-4"/>
          <w:sz w:val="22"/>
        </w:rPr>
        <w:t>febrero </w:t>
      </w:r>
      <w:r>
        <w:rPr>
          <w:b/>
          <w:sz w:val="22"/>
        </w:rPr>
        <w:t>de </w:t>
      </w:r>
      <w:r>
        <w:rPr>
          <w:b/>
          <w:spacing w:val="-3"/>
          <w:sz w:val="22"/>
        </w:rPr>
        <w:t>2012 es más fácil </w:t>
      </w:r>
      <w:r>
        <w:rPr>
          <w:b/>
          <w:sz w:val="22"/>
        </w:rPr>
        <w:t>y </w:t>
      </w:r>
      <w:r>
        <w:rPr>
          <w:b/>
          <w:spacing w:val="-3"/>
          <w:sz w:val="22"/>
        </w:rPr>
        <w:t>más </w:t>
      </w:r>
      <w:r>
        <w:rPr>
          <w:b/>
          <w:spacing w:val="-4"/>
          <w:sz w:val="22"/>
        </w:rPr>
        <w:t>barato </w:t>
      </w:r>
      <w:r>
        <w:rPr>
          <w:b/>
          <w:spacing w:val="-3"/>
          <w:sz w:val="22"/>
        </w:rPr>
        <w:t>para </w:t>
      </w:r>
      <w:r>
        <w:rPr>
          <w:b/>
          <w:sz w:val="22"/>
        </w:rPr>
        <w:t>el </w:t>
      </w:r>
      <w:r>
        <w:rPr>
          <w:b/>
          <w:spacing w:val="-4"/>
          <w:sz w:val="22"/>
        </w:rPr>
        <w:t>empresario utilizar </w:t>
      </w:r>
      <w:r>
        <w:rPr>
          <w:b/>
          <w:sz w:val="22"/>
        </w:rPr>
        <w:t>la </w:t>
      </w:r>
      <w:r>
        <w:rPr>
          <w:b/>
          <w:spacing w:val="-4"/>
          <w:sz w:val="22"/>
        </w:rPr>
        <w:t>fórmula </w:t>
      </w:r>
      <w:r>
        <w:rPr>
          <w:b/>
          <w:spacing w:val="-3"/>
          <w:sz w:val="22"/>
        </w:rPr>
        <w:t>del </w:t>
      </w:r>
      <w:r>
        <w:rPr>
          <w:b/>
          <w:spacing w:val="-4"/>
          <w:sz w:val="22"/>
        </w:rPr>
        <w:t>despido colectivo </w:t>
      </w:r>
      <w:r>
        <w:rPr>
          <w:b/>
          <w:spacing w:val="-3"/>
          <w:sz w:val="22"/>
        </w:rPr>
        <w:t>para </w:t>
      </w:r>
      <w:r>
        <w:rPr>
          <w:b/>
          <w:spacing w:val="-4"/>
          <w:sz w:val="22"/>
        </w:rPr>
        <w:t>extinguir </w:t>
      </w:r>
      <w:r>
        <w:rPr>
          <w:b/>
          <w:spacing w:val="-2"/>
          <w:sz w:val="22"/>
        </w:rPr>
        <w:t>los </w:t>
      </w:r>
      <w:r>
        <w:rPr>
          <w:b/>
          <w:spacing w:val="-4"/>
          <w:sz w:val="22"/>
        </w:rPr>
        <w:t>contratos </w:t>
      </w:r>
      <w:r>
        <w:rPr>
          <w:b/>
          <w:spacing w:val="-3"/>
          <w:sz w:val="22"/>
        </w:rPr>
        <w:t>de </w:t>
      </w:r>
      <w:r>
        <w:rPr>
          <w:b/>
          <w:spacing w:val="-4"/>
          <w:sz w:val="22"/>
        </w:rPr>
        <w:t>trabajo </w:t>
      </w:r>
      <w:r>
        <w:rPr>
          <w:b/>
          <w:sz w:val="22"/>
        </w:rPr>
        <w:t>de </w:t>
      </w:r>
      <w:r>
        <w:rPr>
          <w:b/>
          <w:spacing w:val="-3"/>
          <w:sz w:val="22"/>
        </w:rPr>
        <w:t>una </w:t>
      </w:r>
      <w:r>
        <w:rPr>
          <w:b/>
          <w:spacing w:val="-4"/>
          <w:sz w:val="22"/>
        </w:rPr>
        <w:t>parte importante </w:t>
      </w:r>
      <w:r>
        <w:rPr>
          <w:b/>
          <w:sz w:val="22"/>
        </w:rPr>
        <w:t>de la </w:t>
      </w:r>
      <w:r>
        <w:rPr>
          <w:b/>
          <w:spacing w:val="-4"/>
          <w:sz w:val="22"/>
        </w:rPr>
        <w:t>plantilla </w:t>
      </w:r>
      <w:r>
        <w:rPr>
          <w:b/>
          <w:sz w:val="22"/>
        </w:rPr>
        <w:t>de </w:t>
      </w:r>
      <w:r>
        <w:rPr>
          <w:b/>
          <w:spacing w:val="-3"/>
          <w:sz w:val="22"/>
        </w:rPr>
        <w:t>los </w:t>
      </w:r>
      <w:r>
        <w:rPr>
          <w:b/>
          <w:spacing w:val="-4"/>
          <w:sz w:val="22"/>
        </w:rPr>
        <w:t>trabajadores?</w:t>
      </w:r>
    </w:p>
    <w:p>
      <w:pPr>
        <w:pStyle w:val="BodyText"/>
        <w:spacing w:before="2"/>
        <w:ind w:left="1092"/>
        <w:jc w:val="both"/>
      </w:pPr>
      <w:r>
        <w:rPr/>
        <w:t>Es más fácil porque:</w:t>
      </w:r>
    </w:p>
    <w:p>
      <w:pPr>
        <w:pStyle w:val="ListParagraph"/>
        <w:numPr>
          <w:ilvl w:val="0"/>
          <w:numId w:val="64"/>
        </w:numPr>
        <w:tabs>
          <w:tab w:pos="1521" w:val="left" w:leader="none"/>
        </w:tabs>
        <w:spacing w:line="237" w:lineRule="auto" w:before="2" w:after="0"/>
        <w:ind w:left="1520" w:right="1112" w:hanging="361"/>
        <w:jc w:val="both"/>
        <w:rPr>
          <w:sz w:val="22"/>
        </w:rPr>
      </w:pPr>
      <w:r>
        <w:rPr>
          <w:sz w:val="22"/>
        </w:rPr>
        <w:t>Se ha eliminado la necesidad de contar con la autorización previa de la Autoridad Laboral, es el empresario el que toma la decisión, solamente tiene obligación de comunicarlo al</w:t>
      </w:r>
      <w:r>
        <w:rPr>
          <w:spacing w:val="-19"/>
          <w:sz w:val="22"/>
        </w:rPr>
        <w:t> </w:t>
      </w:r>
      <w:r>
        <w:rPr>
          <w:sz w:val="22"/>
        </w:rPr>
        <w:t>juez.</w:t>
      </w:r>
    </w:p>
    <w:p>
      <w:pPr>
        <w:pStyle w:val="ListParagraph"/>
        <w:numPr>
          <w:ilvl w:val="0"/>
          <w:numId w:val="64"/>
        </w:numPr>
        <w:tabs>
          <w:tab w:pos="1521" w:val="left" w:leader="none"/>
        </w:tabs>
        <w:spacing w:line="240" w:lineRule="auto" w:before="2" w:after="0"/>
        <w:ind w:left="1520" w:right="0" w:hanging="361"/>
        <w:jc w:val="both"/>
        <w:rPr>
          <w:sz w:val="22"/>
        </w:rPr>
      </w:pPr>
      <w:r>
        <w:rPr>
          <w:sz w:val="22"/>
        </w:rPr>
        <w:t>Acorta los plazos para</w:t>
      </w:r>
      <w:r>
        <w:rPr>
          <w:spacing w:val="-11"/>
          <w:sz w:val="22"/>
        </w:rPr>
        <w:t> </w:t>
      </w:r>
      <w:r>
        <w:rPr>
          <w:sz w:val="22"/>
        </w:rPr>
        <w:t>ejecutarlo.</w:t>
      </w:r>
    </w:p>
    <w:p>
      <w:pPr>
        <w:pStyle w:val="ListParagraph"/>
        <w:numPr>
          <w:ilvl w:val="0"/>
          <w:numId w:val="64"/>
        </w:numPr>
        <w:tabs>
          <w:tab w:pos="1521" w:val="left" w:leader="none"/>
        </w:tabs>
        <w:spacing w:line="240" w:lineRule="auto" w:before="0" w:after="0"/>
        <w:ind w:left="1520" w:right="1109" w:hanging="361"/>
        <w:jc w:val="both"/>
        <w:rPr>
          <w:sz w:val="22"/>
        </w:rPr>
      </w:pPr>
      <w:r>
        <w:rPr>
          <w:sz w:val="22"/>
        </w:rPr>
        <w:t>Se han clarificado y ampliado las causas para despedir. Solamente se tiene que justificar que hay una disminución de ingresos durante tres trimestres consecutivos para que el despido se considere procedente. Es el trabajador el que tiene que demostrar la improcedencia del</w:t>
      </w:r>
      <w:r>
        <w:rPr>
          <w:spacing w:val="-14"/>
          <w:sz w:val="22"/>
        </w:rPr>
        <w:t> </w:t>
      </w:r>
      <w:r>
        <w:rPr>
          <w:sz w:val="22"/>
        </w:rPr>
        <w:t>despido.</w:t>
      </w:r>
    </w:p>
    <w:p>
      <w:pPr>
        <w:pStyle w:val="BodyText"/>
        <w:spacing w:before="1"/>
        <w:ind w:left="1092" w:right="1111"/>
        <w:jc w:val="both"/>
      </w:pPr>
      <w:r>
        <w:rPr/>
        <w:t>Es más barato porque aunque se trate de un trabajador que lleve muchos años trabajando en una empresa, la indemnización que va a recibir se calcula a razón de «20 días de salario </w:t>
      </w:r>
      <w:r>
        <w:rPr>
          <w:spacing w:val="-2"/>
        </w:rPr>
        <w:t>por </w:t>
      </w:r>
      <w:r>
        <w:rPr/>
        <w:t>año trabajado», sin que pueda cobrar más de 12</w:t>
      </w:r>
      <w:r>
        <w:rPr>
          <w:spacing w:val="-10"/>
        </w:rPr>
        <w:t> </w:t>
      </w:r>
      <w:r>
        <w:rPr/>
        <w:t>mensualidades.</w:t>
      </w:r>
    </w:p>
    <w:p>
      <w:pPr>
        <w:pStyle w:val="BodyText"/>
        <w:spacing w:before="3"/>
        <w:rPr>
          <w:sz w:val="17"/>
        </w:rPr>
      </w:pPr>
    </w:p>
    <w:p>
      <w:pPr>
        <w:pStyle w:val="Heading2"/>
        <w:tabs>
          <w:tab w:pos="10761" w:val="left" w:leader="none"/>
        </w:tabs>
        <w:spacing w:before="57"/>
        <w:ind w:left="1064"/>
        <w:jc w:val="left"/>
      </w:pPr>
      <w:bookmarkStart w:name="_bookmark62" w:id="63"/>
      <w:bookmarkEnd w:id="63"/>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105</w:t>
        <w:tab/>
      </w:r>
    </w:p>
    <w:p>
      <w:pPr>
        <w:pStyle w:val="BodyText"/>
        <w:rPr>
          <w:b/>
        </w:rPr>
      </w:pPr>
    </w:p>
    <w:p>
      <w:pPr>
        <w:pStyle w:val="ListParagraph"/>
        <w:numPr>
          <w:ilvl w:val="0"/>
          <w:numId w:val="65"/>
        </w:numPr>
        <w:tabs>
          <w:tab w:pos="1521" w:val="left" w:leader="none"/>
        </w:tabs>
        <w:spacing w:line="240" w:lineRule="auto" w:before="0" w:after="0"/>
        <w:ind w:left="1520" w:right="0" w:hanging="361"/>
        <w:jc w:val="left"/>
        <w:rPr>
          <w:b/>
          <w:sz w:val="22"/>
        </w:rPr>
      </w:pPr>
      <w:r>
        <w:rPr>
          <w:b/>
          <w:sz w:val="22"/>
        </w:rPr>
        <w:t>Se </w:t>
      </w:r>
      <w:r>
        <w:rPr>
          <w:b/>
          <w:spacing w:val="-3"/>
          <w:sz w:val="22"/>
        </w:rPr>
        <w:t>llama</w:t>
      </w:r>
      <w:r>
        <w:rPr>
          <w:b/>
          <w:spacing w:val="-11"/>
          <w:sz w:val="22"/>
        </w:rPr>
        <w:t> </w:t>
      </w:r>
      <w:r>
        <w:rPr>
          <w:b/>
          <w:spacing w:val="-4"/>
          <w:sz w:val="22"/>
        </w:rPr>
        <w:t>finiquito:</w:t>
      </w:r>
    </w:p>
    <w:p>
      <w:pPr>
        <w:pStyle w:val="BodyText"/>
        <w:spacing w:before="1"/>
        <w:ind w:left="1092"/>
      </w:pPr>
      <w:r>
        <w:rPr/>
        <w:t>a) La liquidación de haberes al finalizar un contrato.</w:t>
      </w:r>
    </w:p>
    <w:p>
      <w:pPr>
        <w:pStyle w:val="BodyText"/>
      </w:pPr>
    </w:p>
    <w:p>
      <w:pPr>
        <w:pStyle w:val="Heading2"/>
        <w:numPr>
          <w:ilvl w:val="0"/>
          <w:numId w:val="65"/>
        </w:numPr>
        <w:tabs>
          <w:tab w:pos="1521" w:val="left" w:leader="none"/>
        </w:tabs>
        <w:spacing w:line="240" w:lineRule="auto" w:before="1" w:after="0"/>
        <w:ind w:left="1520" w:right="0" w:hanging="361"/>
        <w:jc w:val="left"/>
      </w:pPr>
      <w:r>
        <w:rPr/>
        <w:t>En un </w:t>
      </w:r>
      <w:r>
        <w:rPr>
          <w:spacing w:val="-4"/>
        </w:rPr>
        <w:t>despido por </w:t>
      </w:r>
      <w:r>
        <w:rPr>
          <w:spacing w:val="-3"/>
        </w:rPr>
        <w:t>causas</w:t>
      </w:r>
      <w:r>
        <w:rPr>
          <w:spacing w:val="-26"/>
        </w:rPr>
        <w:t> </w:t>
      </w:r>
      <w:r>
        <w:rPr>
          <w:spacing w:val="-4"/>
        </w:rPr>
        <w:t>objetivas:</w:t>
      </w:r>
    </w:p>
    <w:p>
      <w:pPr>
        <w:pStyle w:val="BodyText"/>
        <w:ind w:left="1092"/>
      </w:pPr>
      <w:r>
        <w:rPr/>
        <w:t>a) La empresa debe dar la carta de despido al trabajador con 15 días de antelación.</w:t>
      </w:r>
    </w:p>
    <w:p>
      <w:pPr>
        <w:pStyle w:val="BodyText"/>
        <w:spacing w:before="10"/>
        <w:rPr>
          <w:sz w:val="21"/>
        </w:rPr>
      </w:pPr>
    </w:p>
    <w:p>
      <w:pPr>
        <w:pStyle w:val="Heading2"/>
        <w:numPr>
          <w:ilvl w:val="0"/>
          <w:numId w:val="65"/>
        </w:numPr>
        <w:tabs>
          <w:tab w:pos="1521" w:val="left" w:leader="none"/>
        </w:tabs>
        <w:spacing w:line="240" w:lineRule="auto" w:before="0" w:after="0"/>
        <w:ind w:left="1520" w:right="0" w:hanging="361"/>
        <w:jc w:val="left"/>
      </w:pPr>
      <w:r>
        <w:rPr>
          <w:spacing w:val="-3"/>
        </w:rPr>
        <w:t>Cuando </w:t>
      </w:r>
      <w:r>
        <w:rPr/>
        <w:t>se </w:t>
      </w:r>
      <w:r>
        <w:rPr>
          <w:spacing w:val="-4"/>
        </w:rPr>
        <w:t>termina </w:t>
      </w:r>
      <w:r>
        <w:rPr/>
        <w:t>un </w:t>
      </w:r>
      <w:r>
        <w:rPr>
          <w:spacing w:val="-4"/>
        </w:rPr>
        <w:t>contrato</w:t>
      </w:r>
      <w:r>
        <w:rPr>
          <w:spacing w:val="-33"/>
        </w:rPr>
        <w:t> </w:t>
      </w:r>
      <w:r>
        <w:rPr>
          <w:spacing w:val="-4"/>
        </w:rPr>
        <w:t>eventual:</w:t>
      </w:r>
    </w:p>
    <w:p>
      <w:pPr>
        <w:pStyle w:val="BodyText"/>
        <w:ind w:left="1092"/>
      </w:pPr>
      <w:r>
        <w:rPr/>
        <w:t>c) Te deben indemnizar con una cantidad entre 9 y 12 días.</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88288" filled="true" fillcolor="#538dd3" stroked="false">
            <v:fill type="solid"/>
            <w10:wrap type="none"/>
          </v:rect>
        </w:pict>
      </w:r>
    </w:p>
    <w:p>
      <w:pPr>
        <w:pStyle w:val="BodyText"/>
        <w:spacing w:before="4"/>
        <w:rPr>
          <w:sz w:val="20"/>
        </w:rPr>
      </w:pPr>
    </w:p>
    <w:p>
      <w:pPr>
        <w:pStyle w:val="Heading2"/>
        <w:numPr>
          <w:ilvl w:val="0"/>
          <w:numId w:val="65"/>
        </w:numPr>
        <w:tabs>
          <w:tab w:pos="1521" w:val="left" w:leader="none"/>
        </w:tabs>
        <w:spacing w:line="240" w:lineRule="auto" w:before="57" w:after="0"/>
        <w:ind w:left="1520" w:right="0" w:hanging="361"/>
        <w:jc w:val="left"/>
      </w:pPr>
      <w:r>
        <w:rPr/>
        <w:t>El</w:t>
      </w:r>
      <w:r>
        <w:rPr>
          <w:spacing w:val="-6"/>
        </w:rPr>
        <w:t> </w:t>
      </w:r>
      <w:r>
        <w:rPr>
          <w:spacing w:val="-4"/>
        </w:rPr>
        <w:t>empresario</w:t>
      </w:r>
      <w:r>
        <w:rPr>
          <w:spacing w:val="-8"/>
        </w:rPr>
        <w:t> </w:t>
      </w:r>
      <w:r>
        <w:rPr>
          <w:spacing w:val="-4"/>
        </w:rPr>
        <w:t>puede</w:t>
      </w:r>
      <w:r>
        <w:rPr>
          <w:spacing w:val="-7"/>
        </w:rPr>
        <w:t> </w:t>
      </w:r>
      <w:r>
        <w:rPr>
          <w:spacing w:val="-4"/>
        </w:rPr>
        <w:t>asignar</w:t>
      </w:r>
      <w:r>
        <w:rPr>
          <w:spacing w:val="-6"/>
        </w:rPr>
        <w:t> </w:t>
      </w:r>
      <w:r>
        <w:rPr>
          <w:spacing w:val="-4"/>
        </w:rPr>
        <w:t>tareas</w:t>
      </w:r>
      <w:r>
        <w:rPr>
          <w:spacing w:val="-6"/>
        </w:rPr>
        <w:t> </w:t>
      </w:r>
      <w:r>
        <w:rPr/>
        <w:t>a</w:t>
      </w:r>
      <w:r>
        <w:rPr>
          <w:spacing w:val="-5"/>
        </w:rPr>
        <w:t> </w:t>
      </w:r>
      <w:r>
        <w:rPr/>
        <w:t>un</w:t>
      </w:r>
      <w:r>
        <w:rPr>
          <w:spacing w:val="-8"/>
        </w:rPr>
        <w:t> </w:t>
      </w:r>
      <w:r>
        <w:rPr>
          <w:spacing w:val="-4"/>
        </w:rPr>
        <w:t>trabajador</w:t>
      </w:r>
      <w:r>
        <w:rPr>
          <w:spacing w:val="-6"/>
        </w:rPr>
        <w:t> </w:t>
      </w:r>
      <w:r>
        <w:rPr/>
        <w:t>de</w:t>
      </w:r>
      <w:r>
        <w:rPr>
          <w:spacing w:val="-9"/>
        </w:rPr>
        <w:t> </w:t>
      </w:r>
      <w:r>
        <w:rPr/>
        <w:t>un</w:t>
      </w:r>
      <w:r>
        <w:rPr>
          <w:spacing w:val="-4"/>
        </w:rPr>
        <w:t> </w:t>
      </w:r>
      <w:r>
        <w:rPr>
          <w:spacing w:val="-3"/>
        </w:rPr>
        <w:t>grupo</w:t>
      </w:r>
      <w:r>
        <w:rPr>
          <w:spacing w:val="-7"/>
        </w:rPr>
        <w:t> </w:t>
      </w:r>
      <w:r>
        <w:rPr>
          <w:spacing w:val="-4"/>
        </w:rPr>
        <w:t>inferior:</w:t>
      </w:r>
    </w:p>
    <w:p>
      <w:pPr>
        <w:pStyle w:val="ListParagraph"/>
        <w:numPr>
          <w:ilvl w:val="0"/>
          <w:numId w:val="66"/>
        </w:numPr>
        <w:tabs>
          <w:tab w:pos="1316" w:val="left" w:leader="none"/>
        </w:tabs>
        <w:spacing w:line="240" w:lineRule="auto" w:before="0" w:after="0"/>
        <w:ind w:left="1315" w:right="0" w:hanging="224"/>
        <w:jc w:val="left"/>
        <w:rPr>
          <w:sz w:val="22"/>
        </w:rPr>
      </w:pPr>
      <w:r>
        <w:rPr>
          <w:sz w:val="22"/>
        </w:rPr>
        <w:t>Cuando existan razones técnicas, organizativas o de</w:t>
      </w:r>
      <w:r>
        <w:rPr>
          <w:spacing w:val="-16"/>
          <w:sz w:val="22"/>
        </w:rPr>
        <w:t> </w:t>
      </w:r>
      <w:r>
        <w:rPr>
          <w:sz w:val="22"/>
        </w:rPr>
        <w:t>producción.</w:t>
      </w:r>
    </w:p>
    <w:p>
      <w:pPr>
        <w:pStyle w:val="BodyText"/>
      </w:pPr>
    </w:p>
    <w:p>
      <w:pPr>
        <w:pStyle w:val="Heading2"/>
        <w:numPr>
          <w:ilvl w:val="0"/>
          <w:numId w:val="65"/>
        </w:numPr>
        <w:tabs>
          <w:tab w:pos="1521" w:val="left" w:leader="none"/>
        </w:tabs>
        <w:spacing w:line="240" w:lineRule="auto" w:before="0" w:after="0"/>
        <w:ind w:left="1520" w:right="0" w:hanging="361"/>
        <w:jc w:val="left"/>
      </w:pPr>
      <w:r>
        <w:rPr/>
        <w:t>La </w:t>
      </w:r>
      <w:r>
        <w:rPr>
          <w:spacing w:val="-4"/>
        </w:rPr>
        <w:t>demanda </w:t>
      </w:r>
      <w:r>
        <w:rPr>
          <w:spacing w:val="-3"/>
        </w:rPr>
        <w:t>por</w:t>
      </w:r>
      <w:r>
        <w:rPr>
          <w:spacing w:val="-16"/>
        </w:rPr>
        <w:t> </w:t>
      </w:r>
      <w:r>
        <w:rPr>
          <w:spacing w:val="-4"/>
        </w:rPr>
        <w:t>despido:</w:t>
      </w:r>
    </w:p>
    <w:p>
      <w:pPr>
        <w:pStyle w:val="ListParagraph"/>
        <w:numPr>
          <w:ilvl w:val="0"/>
          <w:numId w:val="66"/>
        </w:numPr>
        <w:tabs>
          <w:tab w:pos="1326" w:val="left" w:leader="none"/>
        </w:tabs>
        <w:spacing w:line="240" w:lineRule="auto" w:before="1" w:after="0"/>
        <w:ind w:left="1325" w:right="0" w:hanging="234"/>
        <w:jc w:val="left"/>
        <w:rPr>
          <w:sz w:val="22"/>
        </w:rPr>
      </w:pPr>
      <w:r>
        <w:rPr>
          <w:sz w:val="22"/>
        </w:rPr>
        <w:t>Debe presentarse después de haber fallado la conciliación</w:t>
      </w:r>
      <w:r>
        <w:rPr>
          <w:spacing w:val="-6"/>
          <w:sz w:val="22"/>
        </w:rPr>
        <w:t> </w:t>
      </w:r>
      <w:r>
        <w:rPr>
          <w:sz w:val="22"/>
        </w:rPr>
        <w:t>previa.</w:t>
      </w:r>
    </w:p>
    <w:p>
      <w:pPr>
        <w:pStyle w:val="BodyText"/>
        <w:spacing w:before="10"/>
        <w:rPr>
          <w:sz w:val="21"/>
        </w:rPr>
      </w:pPr>
    </w:p>
    <w:p>
      <w:pPr>
        <w:pStyle w:val="Heading2"/>
        <w:numPr>
          <w:ilvl w:val="0"/>
          <w:numId w:val="65"/>
        </w:numPr>
        <w:tabs>
          <w:tab w:pos="1521" w:val="left" w:leader="none"/>
        </w:tabs>
        <w:spacing w:line="240" w:lineRule="auto" w:before="0" w:after="0"/>
        <w:ind w:left="1520" w:right="0" w:hanging="361"/>
        <w:jc w:val="left"/>
      </w:pPr>
      <w:r>
        <w:rPr/>
        <w:t>El </w:t>
      </w:r>
      <w:r>
        <w:rPr>
          <w:spacing w:val="-4"/>
        </w:rPr>
        <w:t>despido improcedente</w:t>
      </w:r>
      <w:r>
        <w:rPr>
          <w:spacing w:val="-20"/>
        </w:rPr>
        <w:t> </w:t>
      </w:r>
      <w:r>
        <w:rPr>
          <w:spacing w:val="-4"/>
        </w:rPr>
        <w:t>significa:</w:t>
      </w:r>
    </w:p>
    <w:p>
      <w:pPr>
        <w:pStyle w:val="ListParagraph"/>
        <w:numPr>
          <w:ilvl w:val="0"/>
          <w:numId w:val="67"/>
        </w:numPr>
        <w:tabs>
          <w:tab w:pos="1326" w:val="left" w:leader="none"/>
        </w:tabs>
        <w:spacing w:line="240" w:lineRule="auto" w:before="0" w:after="0"/>
        <w:ind w:left="1325" w:right="0" w:hanging="234"/>
        <w:jc w:val="left"/>
        <w:rPr>
          <w:sz w:val="22"/>
        </w:rPr>
      </w:pPr>
      <w:r>
        <w:rPr>
          <w:sz w:val="22"/>
        </w:rPr>
        <w:t>Que el empresario debe indemnizar al trabajador o</w:t>
      </w:r>
      <w:r>
        <w:rPr>
          <w:spacing w:val="-7"/>
          <w:sz w:val="22"/>
        </w:rPr>
        <w:t> </w:t>
      </w:r>
      <w:r>
        <w:rPr>
          <w:sz w:val="22"/>
        </w:rPr>
        <w:t>readmitirle.</w:t>
      </w:r>
    </w:p>
    <w:p>
      <w:pPr>
        <w:pStyle w:val="BodyText"/>
        <w:spacing w:before="1"/>
      </w:pPr>
    </w:p>
    <w:p>
      <w:pPr>
        <w:pStyle w:val="Heading2"/>
        <w:numPr>
          <w:ilvl w:val="0"/>
          <w:numId w:val="65"/>
        </w:numPr>
        <w:tabs>
          <w:tab w:pos="1521" w:val="left" w:leader="none"/>
        </w:tabs>
        <w:spacing w:line="240" w:lineRule="auto" w:before="0" w:after="0"/>
        <w:ind w:left="1520" w:right="0" w:hanging="361"/>
        <w:jc w:val="left"/>
      </w:pPr>
      <w:r>
        <w:rPr>
          <w:spacing w:val="-3"/>
        </w:rPr>
        <w:t>Cuando</w:t>
      </w:r>
      <w:r>
        <w:rPr>
          <w:spacing w:val="-6"/>
        </w:rPr>
        <w:t> </w:t>
      </w:r>
      <w:r>
        <w:rPr/>
        <w:t>un</w:t>
      </w:r>
      <w:r>
        <w:rPr>
          <w:spacing w:val="-8"/>
        </w:rPr>
        <w:t> </w:t>
      </w:r>
      <w:r>
        <w:rPr>
          <w:spacing w:val="-4"/>
        </w:rPr>
        <w:t>trabajador</w:t>
      </w:r>
      <w:r>
        <w:rPr>
          <w:spacing w:val="-3"/>
        </w:rPr>
        <w:t> </w:t>
      </w:r>
      <w:r>
        <w:rPr>
          <w:spacing w:val="-4"/>
        </w:rPr>
        <w:t>quiere</w:t>
      </w:r>
      <w:r>
        <w:rPr>
          <w:spacing w:val="-5"/>
        </w:rPr>
        <w:t> </w:t>
      </w:r>
      <w:r>
        <w:rPr>
          <w:spacing w:val="-4"/>
        </w:rPr>
        <w:t>impugnar </w:t>
      </w:r>
      <w:r>
        <w:rPr>
          <w:spacing w:val="-3"/>
        </w:rPr>
        <w:t>una</w:t>
      </w:r>
      <w:r>
        <w:rPr>
          <w:spacing w:val="-7"/>
        </w:rPr>
        <w:t> </w:t>
      </w:r>
      <w:r>
        <w:rPr>
          <w:spacing w:val="-4"/>
        </w:rPr>
        <w:t>decisión</w:t>
      </w:r>
      <w:r>
        <w:rPr>
          <w:spacing w:val="-8"/>
        </w:rPr>
        <w:t> </w:t>
      </w:r>
      <w:r>
        <w:rPr/>
        <w:t>de</w:t>
      </w:r>
      <w:r>
        <w:rPr>
          <w:spacing w:val="-7"/>
        </w:rPr>
        <w:t> </w:t>
      </w:r>
      <w:r>
        <w:rPr/>
        <w:t>la</w:t>
      </w:r>
      <w:r>
        <w:rPr>
          <w:spacing w:val="-8"/>
        </w:rPr>
        <w:t> </w:t>
      </w:r>
      <w:r>
        <w:rPr>
          <w:spacing w:val="-4"/>
        </w:rPr>
        <w:t>Seguridad</w:t>
      </w:r>
      <w:r>
        <w:rPr>
          <w:spacing w:val="-8"/>
        </w:rPr>
        <w:t> </w:t>
      </w:r>
      <w:r>
        <w:rPr>
          <w:spacing w:val="-4"/>
        </w:rPr>
        <w:t>Social:</w:t>
      </w:r>
    </w:p>
    <w:p>
      <w:pPr>
        <w:pStyle w:val="ListParagraph"/>
        <w:numPr>
          <w:ilvl w:val="0"/>
          <w:numId w:val="67"/>
        </w:numPr>
        <w:tabs>
          <w:tab w:pos="1305" w:val="left" w:leader="none"/>
        </w:tabs>
        <w:spacing w:line="240" w:lineRule="auto" w:before="0" w:after="0"/>
        <w:ind w:left="1304" w:right="0" w:hanging="213"/>
        <w:jc w:val="left"/>
        <w:rPr>
          <w:sz w:val="22"/>
        </w:rPr>
      </w:pPr>
      <w:r>
        <w:rPr>
          <w:sz w:val="22"/>
        </w:rPr>
        <w:t>Debe presentar una reclamación previa en el plazo de un</w:t>
      </w:r>
      <w:r>
        <w:rPr>
          <w:spacing w:val="-10"/>
          <w:sz w:val="22"/>
        </w:rPr>
        <w:t> </w:t>
      </w:r>
      <w:r>
        <w:rPr>
          <w:sz w:val="22"/>
        </w:rPr>
        <w:t>mes.</w:t>
      </w:r>
    </w:p>
    <w:p>
      <w:pPr>
        <w:pStyle w:val="BodyText"/>
      </w:pPr>
    </w:p>
    <w:p>
      <w:pPr>
        <w:pStyle w:val="Heading2"/>
        <w:numPr>
          <w:ilvl w:val="0"/>
          <w:numId w:val="65"/>
        </w:numPr>
        <w:tabs>
          <w:tab w:pos="1521" w:val="left" w:leader="none"/>
        </w:tabs>
        <w:spacing w:line="240" w:lineRule="auto" w:before="0" w:after="0"/>
        <w:ind w:left="1520" w:right="0" w:hanging="361"/>
        <w:jc w:val="left"/>
      </w:pPr>
      <w:r>
        <w:rPr>
          <w:spacing w:val="-3"/>
        </w:rPr>
        <w:t>Cuando el </w:t>
      </w:r>
      <w:r>
        <w:rPr>
          <w:spacing w:val="-4"/>
        </w:rPr>
        <w:t>trabajador </w:t>
      </w:r>
      <w:r>
        <w:rPr>
          <w:spacing w:val="-3"/>
        </w:rPr>
        <w:t>tiene que </w:t>
      </w:r>
      <w:r>
        <w:rPr>
          <w:spacing w:val="-4"/>
        </w:rPr>
        <w:t>desplazarse </w:t>
      </w:r>
      <w:r>
        <w:rPr/>
        <w:t>a </w:t>
      </w:r>
      <w:r>
        <w:rPr>
          <w:spacing w:val="-3"/>
        </w:rPr>
        <w:t>otro </w:t>
      </w:r>
      <w:r>
        <w:rPr>
          <w:spacing w:val="-4"/>
        </w:rPr>
        <w:t>centro </w:t>
      </w:r>
      <w:r>
        <w:rPr/>
        <w:t>de</w:t>
      </w:r>
      <w:r>
        <w:rPr>
          <w:spacing w:val="-36"/>
        </w:rPr>
        <w:t> </w:t>
      </w:r>
      <w:r>
        <w:rPr>
          <w:spacing w:val="-4"/>
        </w:rPr>
        <w:t>trabajo:</w:t>
      </w:r>
    </w:p>
    <w:p>
      <w:pPr>
        <w:pStyle w:val="ListParagraph"/>
        <w:numPr>
          <w:ilvl w:val="0"/>
          <w:numId w:val="67"/>
        </w:numPr>
        <w:tabs>
          <w:tab w:pos="1326" w:val="left" w:leader="none"/>
        </w:tabs>
        <w:spacing w:line="240" w:lineRule="auto" w:before="1" w:after="0"/>
        <w:ind w:left="1325" w:right="0" w:hanging="234"/>
        <w:jc w:val="left"/>
        <w:rPr>
          <w:sz w:val="22"/>
        </w:rPr>
      </w:pPr>
      <w:r>
        <w:rPr>
          <w:sz w:val="22"/>
        </w:rPr>
        <w:t>Tiene derecho a un permiso de 4 días por cada mes de</w:t>
      </w:r>
      <w:r>
        <w:rPr>
          <w:spacing w:val="-1"/>
          <w:sz w:val="22"/>
        </w:rPr>
        <w:t> </w:t>
      </w:r>
      <w:r>
        <w:rPr>
          <w:sz w:val="22"/>
        </w:rPr>
        <w:t>desplazamiento.</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89312"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63" w:id="64"/>
      <w:bookmarkEnd w:id="64"/>
      <w:r>
        <w:rPr>
          <w:b w:val="0"/>
          <w:u w:val="none"/>
        </w:rPr>
      </w:r>
      <w:r>
        <w:rPr>
          <w:spacing w:val="-26"/>
          <w:u w:val="single" w:color="006FC0"/>
        </w:rPr>
        <w:t> </w:t>
      </w:r>
      <w:r>
        <w:rPr>
          <w:u w:val="single" w:color="006FC0"/>
        </w:rPr>
        <w:t>UNIDAD 6: La representación de los</w:t>
      </w:r>
      <w:r>
        <w:rPr>
          <w:spacing w:val="-17"/>
          <w:u w:val="single" w:color="006FC0"/>
        </w:rPr>
        <w:t> </w:t>
      </w:r>
      <w:r>
        <w:rPr>
          <w:u w:val="single" w:color="006FC0"/>
        </w:rPr>
        <w:t>trabajadores</w:t>
        <w:tab/>
      </w:r>
    </w:p>
    <w:p>
      <w:pPr>
        <w:pStyle w:val="BodyText"/>
        <w:spacing w:before="10"/>
        <w:rPr>
          <w:b/>
          <w:sz w:val="18"/>
        </w:rPr>
      </w:pPr>
    </w:p>
    <w:p>
      <w:pPr>
        <w:pStyle w:val="Heading2"/>
        <w:tabs>
          <w:tab w:pos="10761" w:val="left" w:leader="none"/>
        </w:tabs>
        <w:spacing w:before="56"/>
        <w:ind w:left="1064"/>
      </w:pPr>
      <w:bookmarkStart w:name="_bookmark64" w:id="65"/>
      <w:bookmarkEnd w:id="65"/>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107</w:t>
        <w:tab/>
      </w:r>
    </w:p>
    <w:p>
      <w:pPr>
        <w:pStyle w:val="BodyText"/>
        <w:rPr>
          <w:b/>
        </w:rPr>
      </w:pPr>
    </w:p>
    <w:p>
      <w:pPr>
        <w:pStyle w:val="ListParagraph"/>
        <w:numPr>
          <w:ilvl w:val="0"/>
          <w:numId w:val="68"/>
        </w:numPr>
        <w:tabs>
          <w:tab w:pos="1454" w:val="left" w:leader="none"/>
        </w:tabs>
        <w:spacing w:line="240" w:lineRule="auto" w:before="0" w:after="0"/>
        <w:ind w:left="1453" w:right="0" w:hanging="362"/>
        <w:jc w:val="both"/>
        <w:rPr>
          <w:rFonts w:ascii="Times New Roman" w:hAnsi="Times New Roman"/>
          <w:b/>
          <w:sz w:val="19"/>
        </w:rPr>
      </w:pPr>
      <w:r>
        <w:rPr>
          <w:b/>
          <w:spacing w:val="-3"/>
          <w:sz w:val="22"/>
        </w:rPr>
        <w:t>¿Los</w:t>
      </w:r>
      <w:r>
        <w:rPr>
          <w:b/>
          <w:spacing w:val="-6"/>
          <w:sz w:val="22"/>
        </w:rPr>
        <w:t> </w:t>
      </w:r>
      <w:r>
        <w:rPr>
          <w:b/>
          <w:spacing w:val="-4"/>
          <w:sz w:val="22"/>
        </w:rPr>
        <w:t>trabajadores</w:t>
      </w:r>
      <w:r>
        <w:rPr>
          <w:b/>
          <w:spacing w:val="-6"/>
          <w:sz w:val="22"/>
        </w:rPr>
        <w:t> </w:t>
      </w:r>
      <w:r>
        <w:rPr>
          <w:b/>
          <w:spacing w:val="-4"/>
          <w:sz w:val="22"/>
        </w:rPr>
        <w:t>tienen</w:t>
      </w:r>
      <w:r>
        <w:rPr>
          <w:b/>
          <w:spacing w:val="-8"/>
          <w:sz w:val="22"/>
        </w:rPr>
        <w:t> </w:t>
      </w:r>
      <w:r>
        <w:rPr>
          <w:b/>
          <w:spacing w:val="-4"/>
          <w:sz w:val="22"/>
        </w:rPr>
        <w:t>derecho</w:t>
      </w:r>
      <w:r>
        <w:rPr>
          <w:b/>
          <w:spacing w:val="-6"/>
          <w:sz w:val="22"/>
        </w:rPr>
        <w:t> </w:t>
      </w:r>
      <w:r>
        <w:rPr>
          <w:b/>
          <w:sz w:val="22"/>
        </w:rPr>
        <w:t>a</w:t>
      </w:r>
      <w:r>
        <w:rPr>
          <w:b/>
          <w:spacing w:val="-7"/>
          <w:sz w:val="22"/>
        </w:rPr>
        <w:t> </w:t>
      </w:r>
      <w:r>
        <w:rPr>
          <w:b/>
          <w:spacing w:val="-4"/>
          <w:sz w:val="22"/>
        </w:rPr>
        <w:t>participar</w:t>
      </w:r>
      <w:r>
        <w:rPr>
          <w:b/>
          <w:spacing w:val="-6"/>
          <w:sz w:val="22"/>
        </w:rPr>
        <w:t> </w:t>
      </w:r>
      <w:r>
        <w:rPr>
          <w:b/>
          <w:sz w:val="22"/>
        </w:rPr>
        <w:t>en</w:t>
      </w:r>
      <w:r>
        <w:rPr>
          <w:b/>
          <w:spacing w:val="-8"/>
          <w:sz w:val="22"/>
        </w:rPr>
        <w:t> </w:t>
      </w:r>
      <w:r>
        <w:rPr>
          <w:b/>
          <w:sz w:val="22"/>
        </w:rPr>
        <w:t>la</w:t>
      </w:r>
      <w:r>
        <w:rPr>
          <w:b/>
          <w:spacing w:val="-5"/>
          <w:sz w:val="22"/>
        </w:rPr>
        <w:t> </w:t>
      </w:r>
      <w:r>
        <w:rPr>
          <w:rFonts w:ascii="Times New Roman" w:hAnsi="Times New Roman"/>
          <w:b/>
          <w:spacing w:val="-3"/>
          <w:sz w:val="19"/>
        </w:rPr>
        <w:t>vida</w:t>
      </w:r>
      <w:r>
        <w:rPr>
          <w:rFonts w:ascii="Times New Roman" w:hAnsi="Times New Roman"/>
          <w:b/>
          <w:spacing w:val="-6"/>
          <w:sz w:val="19"/>
        </w:rPr>
        <w:t> </w:t>
      </w:r>
      <w:r>
        <w:rPr>
          <w:rFonts w:ascii="Times New Roman" w:hAnsi="Times New Roman"/>
          <w:b/>
          <w:sz w:val="19"/>
        </w:rPr>
        <w:t>de</w:t>
      </w:r>
      <w:r>
        <w:rPr>
          <w:rFonts w:ascii="Times New Roman" w:hAnsi="Times New Roman"/>
          <w:b/>
          <w:spacing w:val="-4"/>
          <w:sz w:val="19"/>
        </w:rPr>
        <w:t> </w:t>
      </w:r>
      <w:r>
        <w:rPr>
          <w:rFonts w:ascii="Times New Roman" w:hAnsi="Times New Roman"/>
          <w:b/>
          <w:spacing w:val="-3"/>
          <w:sz w:val="19"/>
        </w:rPr>
        <w:t>la</w:t>
      </w:r>
      <w:r>
        <w:rPr>
          <w:rFonts w:ascii="Times New Roman" w:hAnsi="Times New Roman"/>
          <w:b/>
          <w:spacing w:val="-6"/>
          <w:sz w:val="19"/>
        </w:rPr>
        <w:t> </w:t>
      </w:r>
      <w:r>
        <w:rPr>
          <w:rFonts w:ascii="Times New Roman" w:hAnsi="Times New Roman"/>
          <w:b/>
          <w:spacing w:val="-3"/>
          <w:sz w:val="19"/>
        </w:rPr>
        <w:t>empresa?</w:t>
      </w:r>
    </w:p>
    <w:p>
      <w:pPr>
        <w:pStyle w:val="BodyText"/>
        <w:spacing w:before="1"/>
        <w:ind w:left="1092" w:right="1109"/>
        <w:jc w:val="both"/>
      </w:pPr>
      <w:r>
        <w:rPr/>
        <w:t>El derecho de participación de los trabajadores en la empresa se reconoce en los artículos 129.2 de la Constitución y 4.1.g) del Estatuto de los Trabajadores: los trabajadores tienen derecho a informar, ser informados, colaborar en la gestión de la empresa y otorgar al empresario el consentimiento para que use el </w:t>
      </w:r>
      <w:r>
        <w:rPr>
          <w:i/>
        </w:rPr>
        <w:t>ius variandi</w:t>
      </w:r>
      <w:r>
        <w:rPr/>
        <w:t>, en determinados casos. Este derecho se ejerce a través de sus</w:t>
      </w:r>
      <w:r>
        <w:rPr>
          <w:spacing w:val="-20"/>
        </w:rPr>
        <w:t> </w:t>
      </w:r>
      <w:r>
        <w:rPr/>
        <w:t>representantes.</w:t>
      </w:r>
    </w:p>
    <w:p>
      <w:pPr>
        <w:pStyle w:val="BodyText"/>
        <w:spacing w:before="1"/>
        <w:ind w:left="1092" w:right="1110"/>
        <w:jc w:val="both"/>
      </w:pPr>
      <w:r>
        <w:rPr/>
        <w:t>Para poder ejercer su derecho de participación, los trabajadores de una misma empresa o centro de trabajo tienen derecho a reunirse en asamblea, en el centro de trabajo, si las condiciones de este lo permiten y fuera de las horas de trabajo (arts. 21 CE y arts. 4.1.f) y 77 a 81 del ET).</w:t>
      </w:r>
    </w:p>
    <w:p>
      <w:pPr>
        <w:pStyle w:val="BodyText"/>
        <w:spacing w:before="11"/>
        <w:rPr>
          <w:sz w:val="21"/>
        </w:rPr>
      </w:pPr>
    </w:p>
    <w:p>
      <w:pPr>
        <w:pStyle w:val="Heading2"/>
        <w:numPr>
          <w:ilvl w:val="0"/>
          <w:numId w:val="68"/>
        </w:numPr>
        <w:tabs>
          <w:tab w:pos="1454" w:val="left" w:leader="none"/>
        </w:tabs>
        <w:spacing w:line="240" w:lineRule="auto" w:before="0" w:after="0"/>
        <w:ind w:left="1453" w:right="0" w:hanging="362"/>
        <w:jc w:val="both"/>
      </w:pPr>
      <w:r>
        <w:rPr>
          <w:spacing w:val="-4"/>
        </w:rPr>
        <w:t>¿Puede presentarse </w:t>
      </w:r>
      <w:r>
        <w:rPr/>
        <w:t>a</w:t>
      </w:r>
      <w:r>
        <w:rPr>
          <w:spacing w:val="-7"/>
        </w:rPr>
        <w:t> </w:t>
      </w:r>
      <w:r>
        <w:rPr>
          <w:spacing w:val="-3"/>
        </w:rPr>
        <w:t>las</w:t>
      </w:r>
      <w:r>
        <w:rPr>
          <w:spacing w:val="-5"/>
        </w:rPr>
        <w:t> </w:t>
      </w:r>
      <w:r>
        <w:rPr>
          <w:spacing w:val="-4"/>
        </w:rPr>
        <w:t>elecciones</w:t>
      </w:r>
      <w:r>
        <w:rPr>
          <w:spacing w:val="-7"/>
        </w:rPr>
        <w:t> </w:t>
      </w:r>
      <w:r>
        <w:rPr>
          <w:spacing w:val="-4"/>
        </w:rPr>
        <w:t>cualquier</w:t>
      </w:r>
      <w:r>
        <w:rPr>
          <w:spacing w:val="-5"/>
        </w:rPr>
        <w:t> </w:t>
      </w:r>
      <w:r>
        <w:rPr>
          <w:spacing w:val="-4"/>
        </w:rPr>
        <w:t>trabajador</w:t>
      </w:r>
      <w:r>
        <w:rPr>
          <w:spacing w:val="-1"/>
        </w:rPr>
        <w:t> </w:t>
      </w:r>
      <w:r>
        <w:rPr/>
        <w:t>o</w:t>
      </w:r>
      <w:r>
        <w:rPr>
          <w:spacing w:val="-7"/>
        </w:rPr>
        <w:t> </w:t>
      </w:r>
      <w:r>
        <w:rPr>
          <w:spacing w:val="-3"/>
        </w:rPr>
        <w:t>solo</w:t>
      </w:r>
      <w:r>
        <w:rPr>
          <w:spacing w:val="-6"/>
        </w:rPr>
        <w:t> </w:t>
      </w:r>
      <w:r>
        <w:rPr>
          <w:spacing w:val="-4"/>
        </w:rPr>
        <w:t>quien</w:t>
      </w:r>
      <w:r>
        <w:rPr>
          <w:spacing w:val="-5"/>
        </w:rPr>
        <w:t> </w:t>
      </w:r>
      <w:r>
        <w:rPr>
          <w:spacing w:val="-3"/>
        </w:rPr>
        <w:t>esté</w:t>
      </w:r>
      <w:r>
        <w:rPr>
          <w:spacing w:val="-7"/>
        </w:rPr>
        <w:t> </w:t>
      </w:r>
      <w:r>
        <w:rPr>
          <w:spacing w:val="-4"/>
        </w:rPr>
        <w:t>afiliado</w:t>
      </w:r>
      <w:r>
        <w:rPr>
          <w:spacing w:val="-7"/>
        </w:rPr>
        <w:t> </w:t>
      </w:r>
      <w:r>
        <w:rPr/>
        <w:t>a</w:t>
      </w:r>
      <w:r>
        <w:rPr>
          <w:spacing w:val="-4"/>
        </w:rPr>
        <w:t> </w:t>
      </w:r>
      <w:r>
        <w:rPr/>
        <w:t>un</w:t>
      </w:r>
      <w:r>
        <w:rPr>
          <w:spacing w:val="-7"/>
        </w:rPr>
        <w:t> </w:t>
      </w:r>
      <w:r>
        <w:rPr>
          <w:spacing w:val="-4"/>
        </w:rPr>
        <w:t>sindicato?</w:t>
      </w:r>
    </w:p>
    <w:p>
      <w:pPr>
        <w:pStyle w:val="BodyText"/>
        <w:ind w:left="1092" w:right="1111"/>
        <w:jc w:val="both"/>
      </w:pPr>
      <w:r>
        <w:rPr/>
        <w:t>Puede presentarse cualquier trabajador, no hace falta estar afiliado a un sindicato para ser representante de los</w:t>
      </w:r>
      <w:r>
        <w:rPr>
          <w:spacing w:val="-2"/>
        </w:rPr>
        <w:t> </w:t>
      </w:r>
      <w:r>
        <w:rPr/>
        <w:t>trabajadores.</w:t>
      </w:r>
    </w:p>
    <w:p>
      <w:pPr>
        <w:pStyle w:val="BodyText"/>
        <w:spacing w:before="1"/>
      </w:pPr>
    </w:p>
    <w:p>
      <w:pPr>
        <w:pStyle w:val="Heading2"/>
        <w:numPr>
          <w:ilvl w:val="0"/>
          <w:numId w:val="68"/>
        </w:numPr>
        <w:tabs>
          <w:tab w:pos="1454" w:val="left" w:leader="none"/>
        </w:tabs>
        <w:spacing w:line="240" w:lineRule="auto" w:before="0" w:after="0"/>
        <w:ind w:left="1453" w:right="0" w:hanging="362"/>
        <w:jc w:val="both"/>
      </w:pPr>
      <w:r>
        <w:rPr>
          <w:spacing w:val="-3"/>
        </w:rPr>
        <w:t>¿Qué</w:t>
      </w:r>
      <w:r>
        <w:rPr>
          <w:spacing w:val="-8"/>
        </w:rPr>
        <w:t> </w:t>
      </w:r>
      <w:r>
        <w:rPr>
          <w:spacing w:val="-3"/>
        </w:rPr>
        <w:t>tipo</w:t>
      </w:r>
      <w:r>
        <w:rPr>
          <w:spacing w:val="-8"/>
        </w:rPr>
        <w:t> </w:t>
      </w:r>
      <w:r>
        <w:rPr/>
        <w:t>de</w:t>
      </w:r>
      <w:r>
        <w:rPr>
          <w:spacing w:val="-7"/>
        </w:rPr>
        <w:t> </w:t>
      </w:r>
      <w:r>
        <w:rPr>
          <w:spacing w:val="-4"/>
        </w:rPr>
        <w:t>representación</w:t>
      </w:r>
      <w:r>
        <w:rPr>
          <w:spacing w:val="-6"/>
        </w:rPr>
        <w:t> </w:t>
      </w:r>
      <w:r>
        <w:rPr>
          <w:spacing w:val="-4"/>
        </w:rPr>
        <w:t>colectiva</w:t>
      </w:r>
      <w:r>
        <w:rPr>
          <w:spacing w:val="-7"/>
        </w:rPr>
        <w:t> </w:t>
      </w:r>
      <w:r>
        <w:rPr>
          <w:spacing w:val="-4"/>
        </w:rPr>
        <w:t>sería</w:t>
      </w:r>
      <w:r>
        <w:rPr>
          <w:spacing w:val="-8"/>
        </w:rPr>
        <w:t> </w:t>
      </w:r>
      <w:r>
        <w:rPr/>
        <w:t>la</w:t>
      </w:r>
      <w:r>
        <w:rPr>
          <w:spacing w:val="-7"/>
        </w:rPr>
        <w:t> </w:t>
      </w:r>
      <w:r>
        <w:rPr>
          <w:spacing w:val="-4"/>
        </w:rPr>
        <w:t>adecuada </w:t>
      </w:r>
      <w:r>
        <w:rPr/>
        <w:t>en</w:t>
      </w:r>
      <w:r>
        <w:rPr>
          <w:spacing w:val="-7"/>
        </w:rPr>
        <w:t> </w:t>
      </w:r>
      <w:r>
        <w:rPr/>
        <w:t>la</w:t>
      </w:r>
      <w:r>
        <w:rPr>
          <w:spacing w:val="-8"/>
        </w:rPr>
        <w:t> </w:t>
      </w:r>
      <w:r>
        <w:rPr>
          <w:spacing w:val="-4"/>
        </w:rPr>
        <w:t>empresa</w:t>
      </w:r>
      <w:r>
        <w:rPr>
          <w:spacing w:val="-5"/>
        </w:rPr>
        <w:t> </w:t>
      </w:r>
      <w:r>
        <w:rPr/>
        <w:t>de</w:t>
      </w:r>
      <w:r>
        <w:rPr>
          <w:spacing w:val="-10"/>
        </w:rPr>
        <w:t> </w:t>
      </w:r>
      <w:r>
        <w:rPr>
          <w:spacing w:val="-4"/>
        </w:rPr>
        <w:t>Antonio?</w:t>
      </w:r>
    </w:p>
    <w:p>
      <w:pPr>
        <w:pStyle w:val="BodyText"/>
        <w:ind w:left="1092" w:right="1113"/>
        <w:jc w:val="both"/>
      </w:pPr>
      <w:r>
        <w:rPr/>
        <w:t>La representación colectiva unitaria; podría haber un delegado de personal si los trabajadores así  lo deciden por mayoría y de forma voluntaria (no es</w:t>
      </w:r>
      <w:r>
        <w:rPr>
          <w:spacing w:val="-12"/>
        </w:rPr>
        <w:t> </w:t>
      </w:r>
      <w:r>
        <w:rPr/>
        <w:t>obligatorio).</w:t>
      </w:r>
    </w:p>
    <w:p>
      <w:pPr>
        <w:pStyle w:val="BodyText"/>
        <w:spacing w:before="11"/>
        <w:rPr>
          <w:sz w:val="21"/>
        </w:rPr>
      </w:pPr>
    </w:p>
    <w:p>
      <w:pPr>
        <w:pStyle w:val="Heading2"/>
        <w:numPr>
          <w:ilvl w:val="0"/>
          <w:numId w:val="68"/>
        </w:numPr>
        <w:tabs>
          <w:tab w:pos="1454" w:val="left" w:leader="none"/>
        </w:tabs>
        <w:spacing w:line="240" w:lineRule="auto" w:before="0" w:after="0"/>
        <w:ind w:left="1453" w:right="0" w:hanging="362"/>
        <w:jc w:val="left"/>
      </w:pPr>
      <w:r>
        <w:rPr/>
        <w:t>En</w:t>
      </w:r>
      <w:r>
        <w:rPr>
          <w:spacing w:val="-5"/>
        </w:rPr>
        <w:t> </w:t>
      </w:r>
      <w:r>
        <w:rPr>
          <w:spacing w:val="-3"/>
        </w:rPr>
        <w:t>una</w:t>
      </w:r>
      <w:r>
        <w:rPr>
          <w:spacing w:val="-8"/>
        </w:rPr>
        <w:t> </w:t>
      </w:r>
      <w:r>
        <w:rPr>
          <w:spacing w:val="-4"/>
        </w:rPr>
        <w:t>empresa</w:t>
      </w:r>
      <w:r>
        <w:rPr>
          <w:spacing w:val="-7"/>
        </w:rPr>
        <w:t> </w:t>
      </w:r>
      <w:r>
        <w:rPr>
          <w:spacing w:val="-2"/>
        </w:rPr>
        <w:t>con</w:t>
      </w:r>
      <w:r>
        <w:rPr>
          <w:spacing w:val="-9"/>
        </w:rPr>
        <w:t> </w:t>
      </w:r>
      <w:r>
        <w:rPr>
          <w:spacing w:val="-3"/>
        </w:rPr>
        <w:t>menos</w:t>
      </w:r>
      <w:r>
        <w:rPr>
          <w:spacing w:val="-5"/>
        </w:rPr>
        <w:t> </w:t>
      </w:r>
      <w:r>
        <w:rPr/>
        <w:t>de</w:t>
      </w:r>
      <w:r>
        <w:rPr>
          <w:spacing w:val="-4"/>
        </w:rPr>
        <w:t> diez</w:t>
      </w:r>
      <w:r>
        <w:rPr>
          <w:spacing w:val="-5"/>
        </w:rPr>
        <w:t> </w:t>
      </w:r>
      <w:r>
        <w:rPr>
          <w:spacing w:val="-4"/>
        </w:rPr>
        <w:t>trabajadores, ¿puede haber</w:t>
      </w:r>
      <w:r>
        <w:rPr>
          <w:spacing w:val="-5"/>
        </w:rPr>
        <w:t> </w:t>
      </w:r>
      <w:r>
        <w:rPr>
          <w:spacing w:val="-4"/>
        </w:rPr>
        <w:t>representantes</w:t>
      </w:r>
      <w:r>
        <w:rPr>
          <w:spacing w:val="-5"/>
        </w:rPr>
        <w:t> </w:t>
      </w:r>
      <w:r>
        <w:rPr/>
        <w:t>de</w:t>
      </w:r>
      <w:r>
        <w:rPr>
          <w:spacing w:val="-7"/>
        </w:rPr>
        <w:t> </w:t>
      </w:r>
      <w:r>
        <w:rPr>
          <w:spacing w:val="-3"/>
        </w:rPr>
        <w:t>los</w:t>
      </w:r>
      <w:r>
        <w:rPr>
          <w:spacing w:val="-5"/>
        </w:rPr>
        <w:t> </w:t>
      </w:r>
      <w:r>
        <w:rPr>
          <w:spacing w:val="-4"/>
        </w:rPr>
        <w:t>trabajadores?</w:t>
      </w:r>
    </w:p>
    <w:p>
      <w:pPr>
        <w:pStyle w:val="BodyText"/>
        <w:ind w:left="1092" w:right="1114"/>
      </w:pPr>
      <w:r>
        <w:rPr/>
        <w:t>Si la empresa tiene entre 6 y 10 trabajadores, los trabajadores deciden por mayoría si quieren tener un delegado de personal (es voluntario).</w:t>
      </w:r>
    </w:p>
    <w:p>
      <w:pPr>
        <w:pStyle w:val="BodyText"/>
        <w:ind w:left="1092"/>
      </w:pPr>
      <w:r>
        <w:rPr/>
        <w:t>En una empresa con menos de 6 trabajadores no habrá delegados de personal.</w:t>
      </w:r>
    </w:p>
    <w:p>
      <w:pPr>
        <w:pStyle w:val="BodyText"/>
        <w:spacing w:before="1"/>
      </w:pPr>
    </w:p>
    <w:p>
      <w:pPr>
        <w:pStyle w:val="Heading2"/>
        <w:numPr>
          <w:ilvl w:val="0"/>
          <w:numId w:val="68"/>
        </w:numPr>
        <w:tabs>
          <w:tab w:pos="1454" w:val="left" w:leader="none"/>
        </w:tabs>
        <w:spacing w:line="240" w:lineRule="auto" w:before="0" w:after="0"/>
        <w:ind w:left="1092" w:right="1105" w:firstLine="0"/>
        <w:jc w:val="left"/>
      </w:pPr>
      <w:r>
        <w:rPr>
          <w:spacing w:val="-3"/>
        </w:rPr>
        <w:t>¿Es cierto que </w:t>
      </w:r>
      <w:r>
        <w:rPr/>
        <w:t>un </w:t>
      </w:r>
      <w:r>
        <w:rPr>
          <w:spacing w:val="-4"/>
        </w:rPr>
        <w:t>representante </w:t>
      </w:r>
      <w:r>
        <w:rPr/>
        <w:t>de </w:t>
      </w:r>
      <w:r>
        <w:rPr>
          <w:spacing w:val="-3"/>
        </w:rPr>
        <w:t>los </w:t>
      </w:r>
      <w:r>
        <w:rPr>
          <w:spacing w:val="-4"/>
        </w:rPr>
        <w:t>trabajadores tiene </w:t>
      </w:r>
      <w:r>
        <w:rPr>
          <w:spacing w:val="-3"/>
        </w:rPr>
        <w:t>que </w:t>
      </w:r>
      <w:r>
        <w:rPr>
          <w:spacing w:val="-4"/>
        </w:rPr>
        <w:t>realizar todas </w:t>
      </w:r>
      <w:r>
        <w:rPr>
          <w:spacing w:val="-2"/>
        </w:rPr>
        <w:t>las </w:t>
      </w:r>
      <w:r>
        <w:rPr>
          <w:spacing w:val="-4"/>
        </w:rPr>
        <w:t>tareas </w:t>
      </w:r>
      <w:r>
        <w:rPr>
          <w:spacing w:val="-3"/>
        </w:rPr>
        <w:t>que dice el jefe </w:t>
      </w:r>
      <w:r>
        <w:rPr/>
        <w:t>de </w:t>
      </w:r>
      <w:r>
        <w:rPr>
          <w:spacing w:val="-4"/>
        </w:rPr>
        <w:t>Antonio? </w:t>
      </w:r>
      <w:r>
        <w:rPr>
          <w:spacing w:val="-3"/>
        </w:rPr>
        <w:t>¿Crees que </w:t>
      </w:r>
      <w:r>
        <w:rPr>
          <w:spacing w:val="-4"/>
        </w:rPr>
        <w:t>puede </w:t>
      </w:r>
      <w:r>
        <w:rPr>
          <w:spacing w:val="-3"/>
        </w:rPr>
        <w:t>ser una </w:t>
      </w:r>
      <w:r>
        <w:rPr>
          <w:spacing w:val="-4"/>
        </w:rPr>
        <w:t>sobrecarga </w:t>
      </w:r>
      <w:r>
        <w:rPr>
          <w:spacing w:val="-3"/>
        </w:rPr>
        <w:t>de</w:t>
      </w:r>
      <w:r>
        <w:rPr>
          <w:spacing w:val="-29"/>
        </w:rPr>
        <w:t> </w:t>
      </w:r>
      <w:r>
        <w:rPr>
          <w:spacing w:val="-4"/>
        </w:rPr>
        <w:t>trabajo?</w:t>
      </w:r>
    </w:p>
    <w:p>
      <w:pPr>
        <w:pStyle w:val="BodyText"/>
        <w:spacing w:before="1"/>
        <w:ind w:left="1092" w:right="1114"/>
      </w:pPr>
      <w:r>
        <w:rPr/>
        <w:t>Es cierto que un representante de los trabajadores tiene que realizar todas esas tareas y otras más, pero para evitar esa sobrecarga de trabajo se les concede un crédito de horas, conforme al siguiente cuadro:</w:t>
      </w:r>
    </w:p>
    <w:p>
      <w:pPr>
        <w:pStyle w:val="BodyText"/>
        <w:spacing w:before="7"/>
        <w:rPr>
          <w:sz w:val="16"/>
        </w:rPr>
      </w:pPr>
    </w:p>
    <w:tbl>
      <w:tblPr>
        <w:tblW w:w="0" w:type="auto"/>
        <w:jc w:val="left"/>
        <w:tblInd w:w="2747"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top w:w="0" w:type="dxa"/>
          <w:left w:w="0" w:type="dxa"/>
          <w:bottom w:w="0" w:type="dxa"/>
          <w:right w:w="0" w:type="dxa"/>
        </w:tblCellMar>
        <w:tblLook w:val="01E0"/>
      </w:tblPr>
      <w:tblGrid>
        <w:gridCol w:w="3476"/>
        <w:gridCol w:w="2871"/>
      </w:tblGrid>
      <w:tr>
        <w:trPr>
          <w:trHeight w:val="417" w:hRule="atLeast"/>
        </w:trPr>
        <w:tc>
          <w:tcPr>
            <w:tcW w:w="3476" w:type="dxa"/>
            <w:shd w:val="clear" w:color="auto" w:fill="0077BC"/>
          </w:tcPr>
          <w:p>
            <w:pPr>
              <w:pStyle w:val="TableParagraph"/>
              <w:spacing w:before="71"/>
              <w:ind w:left="175"/>
              <w:rPr>
                <w:b/>
                <w:sz w:val="22"/>
              </w:rPr>
            </w:pPr>
            <w:r>
              <w:rPr>
                <w:b/>
                <w:color w:val="FFFFFF"/>
                <w:sz w:val="22"/>
              </w:rPr>
              <w:t>N.º de trabajadores en la empresa</w:t>
            </w:r>
          </w:p>
        </w:tc>
        <w:tc>
          <w:tcPr>
            <w:tcW w:w="2871" w:type="dxa"/>
            <w:shd w:val="clear" w:color="auto" w:fill="0077BC"/>
          </w:tcPr>
          <w:p>
            <w:pPr>
              <w:pStyle w:val="TableParagraph"/>
              <w:spacing w:before="71"/>
              <w:ind w:left="337" w:right="333"/>
              <w:jc w:val="center"/>
              <w:rPr>
                <w:b/>
                <w:sz w:val="22"/>
              </w:rPr>
            </w:pPr>
            <w:r>
              <w:rPr>
                <w:b/>
                <w:color w:val="FFFFFF"/>
                <w:sz w:val="22"/>
              </w:rPr>
              <w:t>Crédito de horas al mes</w:t>
            </w:r>
          </w:p>
        </w:tc>
      </w:tr>
      <w:tr>
        <w:trPr>
          <w:trHeight w:val="268" w:hRule="atLeast"/>
        </w:trPr>
        <w:tc>
          <w:tcPr>
            <w:tcW w:w="3476" w:type="dxa"/>
          </w:tcPr>
          <w:p>
            <w:pPr>
              <w:pStyle w:val="TableParagraph"/>
              <w:spacing w:line="248" w:lineRule="exact"/>
              <w:ind w:left="107"/>
              <w:rPr>
                <w:sz w:val="22"/>
              </w:rPr>
            </w:pPr>
            <w:r>
              <w:rPr>
                <w:sz w:val="22"/>
              </w:rPr>
              <w:t>Hasta 100</w:t>
            </w:r>
          </w:p>
        </w:tc>
        <w:tc>
          <w:tcPr>
            <w:tcW w:w="2871" w:type="dxa"/>
          </w:tcPr>
          <w:p>
            <w:pPr>
              <w:pStyle w:val="TableParagraph"/>
              <w:spacing w:line="248" w:lineRule="exact"/>
              <w:ind w:left="337" w:right="333"/>
              <w:jc w:val="center"/>
              <w:rPr>
                <w:sz w:val="22"/>
              </w:rPr>
            </w:pPr>
            <w:r>
              <w:rPr>
                <w:sz w:val="22"/>
              </w:rPr>
              <w:t>15</w:t>
            </w:r>
          </w:p>
        </w:tc>
      </w:tr>
      <w:tr>
        <w:trPr>
          <w:trHeight w:val="268" w:hRule="atLeast"/>
        </w:trPr>
        <w:tc>
          <w:tcPr>
            <w:tcW w:w="3476" w:type="dxa"/>
          </w:tcPr>
          <w:p>
            <w:pPr>
              <w:pStyle w:val="TableParagraph"/>
              <w:spacing w:line="248" w:lineRule="exact"/>
              <w:ind w:left="107"/>
              <w:rPr>
                <w:sz w:val="22"/>
              </w:rPr>
            </w:pPr>
            <w:r>
              <w:rPr>
                <w:sz w:val="22"/>
              </w:rPr>
              <w:t>De 101 a 250</w:t>
            </w:r>
          </w:p>
        </w:tc>
        <w:tc>
          <w:tcPr>
            <w:tcW w:w="2871" w:type="dxa"/>
          </w:tcPr>
          <w:p>
            <w:pPr>
              <w:pStyle w:val="TableParagraph"/>
              <w:spacing w:line="248" w:lineRule="exact"/>
              <w:ind w:left="337" w:right="333"/>
              <w:jc w:val="center"/>
              <w:rPr>
                <w:sz w:val="22"/>
              </w:rPr>
            </w:pPr>
            <w:r>
              <w:rPr>
                <w:sz w:val="22"/>
              </w:rPr>
              <w:t>20</w:t>
            </w:r>
          </w:p>
        </w:tc>
      </w:tr>
      <w:tr>
        <w:trPr>
          <w:trHeight w:val="268" w:hRule="atLeast"/>
        </w:trPr>
        <w:tc>
          <w:tcPr>
            <w:tcW w:w="3476" w:type="dxa"/>
          </w:tcPr>
          <w:p>
            <w:pPr>
              <w:pStyle w:val="TableParagraph"/>
              <w:spacing w:line="248" w:lineRule="exact"/>
              <w:ind w:left="107"/>
              <w:rPr>
                <w:sz w:val="22"/>
              </w:rPr>
            </w:pPr>
            <w:r>
              <w:rPr>
                <w:sz w:val="22"/>
              </w:rPr>
              <w:t>De 251 a 500</w:t>
            </w:r>
          </w:p>
        </w:tc>
        <w:tc>
          <w:tcPr>
            <w:tcW w:w="2871" w:type="dxa"/>
          </w:tcPr>
          <w:p>
            <w:pPr>
              <w:pStyle w:val="TableParagraph"/>
              <w:spacing w:line="248" w:lineRule="exact"/>
              <w:ind w:left="337" w:right="333"/>
              <w:jc w:val="center"/>
              <w:rPr>
                <w:sz w:val="22"/>
              </w:rPr>
            </w:pPr>
            <w:r>
              <w:rPr>
                <w:sz w:val="22"/>
              </w:rPr>
              <w:t>30</w:t>
            </w:r>
          </w:p>
        </w:tc>
      </w:tr>
      <w:tr>
        <w:trPr>
          <w:trHeight w:val="268" w:hRule="atLeast"/>
        </w:trPr>
        <w:tc>
          <w:tcPr>
            <w:tcW w:w="3476" w:type="dxa"/>
          </w:tcPr>
          <w:p>
            <w:pPr>
              <w:pStyle w:val="TableParagraph"/>
              <w:spacing w:line="248" w:lineRule="exact"/>
              <w:ind w:left="107"/>
              <w:rPr>
                <w:sz w:val="22"/>
              </w:rPr>
            </w:pPr>
            <w:r>
              <w:rPr>
                <w:sz w:val="22"/>
              </w:rPr>
              <w:t>De 501 a 750</w:t>
            </w:r>
          </w:p>
        </w:tc>
        <w:tc>
          <w:tcPr>
            <w:tcW w:w="2871" w:type="dxa"/>
          </w:tcPr>
          <w:p>
            <w:pPr>
              <w:pStyle w:val="TableParagraph"/>
              <w:spacing w:line="248" w:lineRule="exact"/>
              <w:ind w:left="337" w:right="333"/>
              <w:jc w:val="center"/>
              <w:rPr>
                <w:sz w:val="22"/>
              </w:rPr>
            </w:pPr>
            <w:r>
              <w:rPr>
                <w:sz w:val="22"/>
              </w:rPr>
              <w:t>35</w:t>
            </w:r>
          </w:p>
        </w:tc>
      </w:tr>
      <w:tr>
        <w:trPr>
          <w:trHeight w:val="268" w:hRule="atLeast"/>
        </w:trPr>
        <w:tc>
          <w:tcPr>
            <w:tcW w:w="3476" w:type="dxa"/>
          </w:tcPr>
          <w:p>
            <w:pPr>
              <w:pStyle w:val="TableParagraph"/>
              <w:spacing w:line="248" w:lineRule="exact"/>
              <w:ind w:left="107"/>
              <w:rPr>
                <w:sz w:val="22"/>
              </w:rPr>
            </w:pPr>
            <w:r>
              <w:rPr>
                <w:sz w:val="22"/>
              </w:rPr>
              <w:t>De 751 en adelante</w:t>
            </w:r>
          </w:p>
        </w:tc>
        <w:tc>
          <w:tcPr>
            <w:tcW w:w="2871" w:type="dxa"/>
          </w:tcPr>
          <w:p>
            <w:pPr>
              <w:pStyle w:val="TableParagraph"/>
              <w:spacing w:line="248" w:lineRule="exact"/>
              <w:ind w:left="337" w:right="333"/>
              <w:jc w:val="center"/>
              <w:rPr>
                <w:sz w:val="22"/>
              </w:rPr>
            </w:pPr>
            <w:r>
              <w:rPr>
                <w:sz w:val="22"/>
              </w:rPr>
              <w:t>40</w:t>
            </w:r>
          </w:p>
        </w:tc>
      </w:tr>
    </w:tbl>
    <w:p>
      <w:pPr>
        <w:pStyle w:val="Heading2"/>
        <w:numPr>
          <w:ilvl w:val="0"/>
          <w:numId w:val="68"/>
        </w:numPr>
        <w:tabs>
          <w:tab w:pos="1454" w:val="left" w:leader="none"/>
        </w:tabs>
        <w:spacing w:line="240" w:lineRule="auto" w:before="117" w:after="0"/>
        <w:ind w:left="1092" w:right="1110" w:firstLine="0"/>
        <w:jc w:val="left"/>
      </w:pPr>
      <w:r>
        <w:rPr>
          <w:spacing w:val="-3"/>
        </w:rPr>
        <w:t>¿Qué </w:t>
      </w:r>
      <w:r>
        <w:rPr>
          <w:spacing w:val="-4"/>
        </w:rPr>
        <w:t>antigüedad </w:t>
      </w:r>
      <w:r>
        <w:rPr>
          <w:spacing w:val="-3"/>
        </w:rPr>
        <w:t>mínima </w:t>
      </w:r>
      <w:r>
        <w:rPr/>
        <w:t>se </w:t>
      </w:r>
      <w:r>
        <w:rPr>
          <w:spacing w:val="-4"/>
        </w:rPr>
        <w:t>requiere </w:t>
      </w:r>
      <w:r>
        <w:rPr>
          <w:spacing w:val="-3"/>
        </w:rPr>
        <w:t>para </w:t>
      </w:r>
      <w:r>
        <w:rPr>
          <w:spacing w:val="-2"/>
        </w:rPr>
        <w:t>ser </w:t>
      </w:r>
      <w:r>
        <w:rPr>
          <w:spacing w:val="-4"/>
        </w:rPr>
        <w:t>candidato </w:t>
      </w:r>
      <w:r>
        <w:rPr/>
        <w:t>en </w:t>
      </w:r>
      <w:r>
        <w:rPr>
          <w:spacing w:val="-3"/>
        </w:rPr>
        <w:t>las </w:t>
      </w:r>
      <w:r>
        <w:rPr>
          <w:spacing w:val="-4"/>
        </w:rPr>
        <w:t>elecciones </w:t>
      </w:r>
      <w:r>
        <w:rPr/>
        <w:t>de </w:t>
      </w:r>
      <w:r>
        <w:rPr>
          <w:spacing w:val="-4"/>
        </w:rPr>
        <w:t>representantes </w:t>
      </w:r>
      <w:r>
        <w:rPr/>
        <w:t>de </w:t>
      </w:r>
      <w:r>
        <w:rPr>
          <w:spacing w:val="-3"/>
        </w:rPr>
        <w:t>los </w:t>
      </w:r>
      <w:r>
        <w:rPr>
          <w:spacing w:val="-4"/>
        </w:rPr>
        <w:t>trabajadores?</w:t>
      </w:r>
    </w:p>
    <w:p>
      <w:pPr>
        <w:pStyle w:val="BodyText"/>
        <w:ind w:left="1092" w:right="1114"/>
      </w:pPr>
      <w:r>
        <w:rPr/>
        <w:t>Una antigüedad de, al menos, 6 meses (las empresas con alta movilidad de personal podrán rebajar, por convenio colectivo, el mínimo de antigüedad, teniendo como límite 3 meses).</w:t>
      </w:r>
    </w:p>
    <w:p>
      <w:pPr>
        <w:pStyle w:val="BodyText"/>
        <w:spacing w:before="11"/>
        <w:rPr>
          <w:sz w:val="21"/>
        </w:rPr>
      </w:pPr>
    </w:p>
    <w:p>
      <w:pPr>
        <w:pStyle w:val="Heading2"/>
        <w:numPr>
          <w:ilvl w:val="0"/>
          <w:numId w:val="68"/>
        </w:numPr>
        <w:tabs>
          <w:tab w:pos="1454" w:val="left" w:leader="none"/>
        </w:tabs>
        <w:spacing w:line="240" w:lineRule="auto" w:before="0" w:after="0"/>
        <w:ind w:left="1453" w:right="0" w:hanging="362"/>
        <w:jc w:val="both"/>
      </w:pPr>
      <w:r>
        <w:rPr>
          <w:spacing w:val="-3"/>
        </w:rPr>
        <w:t>¿Es </w:t>
      </w:r>
      <w:r>
        <w:rPr/>
        <w:t>lo </w:t>
      </w:r>
      <w:r>
        <w:rPr>
          <w:spacing w:val="-3"/>
        </w:rPr>
        <w:t>mismo </w:t>
      </w:r>
      <w:r>
        <w:rPr>
          <w:spacing w:val="-2"/>
        </w:rPr>
        <w:t>ser </w:t>
      </w:r>
      <w:r>
        <w:rPr>
          <w:spacing w:val="-4"/>
        </w:rPr>
        <w:t>delegado sindical que delegado </w:t>
      </w:r>
      <w:r>
        <w:rPr>
          <w:spacing w:val="-3"/>
        </w:rPr>
        <w:t>de </w:t>
      </w:r>
      <w:r>
        <w:rPr>
          <w:spacing w:val="-4"/>
        </w:rPr>
        <w:t>personal (como </w:t>
      </w:r>
      <w:r>
        <w:rPr>
          <w:spacing w:val="-3"/>
        </w:rPr>
        <w:t>es</w:t>
      </w:r>
      <w:r>
        <w:rPr>
          <w:spacing w:val="-32"/>
        </w:rPr>
        <w:t> </w:t>
      </w:r>
      <w:r>
        <w:rPr>
          <w:spacing w:val="-4"/>
        </w:rPr>
        <w:t>Íñigo)?</w:t>
      </w:r>
    </w:p>
    <w:p>
      <w:pPr>
        <w:pStyle w:val="BodyText"/>
        <w:spacing w:before="1"/>
        <w:ind w:left="1092" w:right="1113"/>
        <w:jc w:val="both"/>
      </w:pPr>
      <w:r>
        <w:rPr/>
        <w:t>No, no es lo mismo. El delegado de personal representa al colectivo de trabajadores de una empresa, con independencia de su afiliación o no a un sindicato. La existencia de delegados de personal o de un comité de empresa depende del número de trabajadores que haya en el centro de</w:t>
      </w:r>
      <w:r>
        <w:rPr>
          <w:spacing w:val="-10"/>
        </w:rPr>
        <w:t> </w:t>
      </w:r>
      <w:r>
        <w:rPr/>
        <w:t>trabajo.</w:t>
      </w:r>
    </w:p>
    <w:p>
      <w:pPr>
        <w:pStyle w:val="BodyText"/>
        <w:ind w:left="1092" w:right="1112"/>
        <w:jc w:val="both"/>
      </w:pPr>
      <w:r>
        <w:rPr/>
        <w:t>Los delegados sindicales representan a las secciones sindicales en las empresas o centros de trabajo donde haya más de 250 trabajadores (cualquiera que sea su contrato). Son elegidos, por y entre los trabajadores de esa empresa afiliados al sindicato correspondiente.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0336" filled="true" fillcolor="#538dd3" stroked="false">
            <v:fill type="solid"/>
            <w10:wrap type="none"/>
          </v:rect>
        </w:pict>
      </w:r>
    </w:p>
    <w:p>
      <w:pPr>
        <w:pStyle w:val="BodyText"/>
        <w:spacing w:before="4"/>
        <w:rPr>
          <w:sz w:val="20"/>
        </w:rPr>
      </w:pPr>
    </w:p>
    <w:p>
      <w:pPr>
        <w:pStyle w:val="BodyText"/>
        <w:spacing w:before="57"/>
        <w:ind w:left="1092" w:right="1112"/>
        <w:jc w:val="both"/>
      </w:pPr>
      <w:r>
        <w:rPr/>
        <w:t>Los afiliados a un mismo sindicato que trabajen en una misma empresa tienen derecho a formar secciones sindicales, en su empresa o en su centro de trabajo, de modo que, en una empresa podrán existir tantas secciones sindicales como sindicatos estén implantados en la misma.</w:t>
      </w:r>
    </w:p>
    <w:p>
      <w:pPr>
        <w:pStyle w:val="BodyText"/>
        <w:spacing w:before="1"/>
      </w:pPr>
    </w:p>
    <w:p>
      <w:pPr>
        <w:pStyle w:val="Heading2"/>
        <w:numPr>
          <w:ilvl w:val="0"/>
          <w:numId w:val="68"/>
        </w:numPr>
        <w:tabs>
          <w:tab w:pos="1454" w:val="left" w:leader="none"/>
        </w:tabs>
        <w:spacing w:line="240" w:lineRule="auto" w:before="0" w:after="0"/>
        <w:ind w:left="1092" w:right="1108" w:firstLine="0"/>
        <w:jc w:val="left"/>
      </w:pPr>
      <w:r>
        <w:rPr>
          <w:spacing w:val="-3"/>
        </w:rPr>
        <w:t>¿Entra </w:t>
      </w:r>
      <w:r>
        <w:rPr>
          <w:spacing w:val="-4"/>
        </w:rPr>
        <w:t>dentro </w:t>
      </w:r>
      <w:r>
        <w:rPr/>
        <w:t>de </w:t>
      </w:r>
      <w:r>
        <w:rPr>
          <w:spacing w:val="-3"/>
        </w:rPr>
        <w:t>las </w:t>
      </w:r>
      <w:r>
        <w:rPr>
          <w:spacing w:val="-4"/>
        </w:rPr>
        <w:t>labores </w:t>
      </w:r>
      <w:r>
        <w:rPr/>
        <w:t>de </w:t>
      </w:r>
      <w:r>
        <w:rPr>
          <w:spacing w:val="-3"/>
        </w:rPr>
        <w:t>Íñigo, como </w:t>
      </w:r>
      <w:r>
        <w:rPr>
          <w:spacing w:val="-4"/>
        </w:rPr>
        <w:t>delegado </w:t>
      </w:r>
      <w:r>
        <w:rPr/>
        <w:t>de </w:t>
      </w:r>
      <w:r>
        <w:rPr>
          <w:spacing w:val="-4"/>
        </w:rPr>
        <w:t>personal, llamar </w:t>
      </w:r>
      <w:r>
        <w:rPr/>
        <w:t>la </w:t>
      </w:r>
      <w:r>
        <w:rPr>
          <w:spacing w:val="-4"/>
        </w:rPr>
        <w:t>atención </w:t>
      </w:r>
      <w:r>
        <w:rPr/>
        <w:t>a un </w:t>
      </w:r>
      <w:r>
        <w:rPr>
          <w:spacing w:val="-4"/>
        </w:rPr>
        <w:t>compañero </w:t>
      </w:r>
      <w:r>
        <w:rPr>
          <w:spacing w:val="-3"/>
        </w:rPr>
        <w:t>que </w:t>
      </w:r>
      <w:r>
        <w:rPr/>
        <w:t>no </w:t>
      </w:r>
      <w:r>
        <w:rPr>
          <w:spacing w:val="-4"/>
        </w:rPr>
        <w:t>cumple </w:t>
      </w:r>
      <w:r>
        <w:rPr>
          <w:spacing w:val="-2"/>
        </w:rPr>
        <w:t>con </w:t>
      </w:r>
      <w:r>
        <w:rPr/>
        <w:t>la </w:t>
      </w:r>
      <w:r>
        <w:rPr>
          <w:spacing w:val="-4"/>
        </w:rPr>
        <w:t>normativa</w:t>
      </w:r>
      <w:r>
        <w:rPr>
          <w:spacing w:val="-36"/>
        </w:rPr>
        <w:t> </w:t>
      </w:r>
      <w:r>
        <w:rPr>
          <w:spacing w:val="-4"/>
        </w:rPr>
        <w:t>laboral?</w:t>
      </w:r>
    </w:p>
    <w:p>
      <w:pPr>
        <w:pStyle w:val="BodyText"/>
        <w:ind w:left="1092" w:right="1109"/>
        <w:jc w:val="both"/>
      </w:pPr>
      <w:r>
        <w:rPr/>
        <w:t>Sí, una de las competencias del delegado de personal es vigilar que se cumplan las normas vigentes en materia laboral, de Seguridad Social y empleo.</w:t>
      </w:r>
    </w:p>
    <w:p>
      <w:pPr>
        <w:pStyle w:val="BodyText"/>
        <w:spacing w:before="11"/>
        <w:rPr>
          <w:sz w:val="21"/>
        </w:rPr>
      </w:pPr>
    </w:p>
    <w:p>
      <w:pPr>
        <w:pStyle w:val="Heading2"/>
        <w:numPr>
          <w:ilvl w:val="0"/>
          <w:numId w:val="68"/>
        </w:numPr>
        <w:tabs>
          <w:tab w:pos="1454" w:val="left" w:leader="none"/>
        </w:tabs>
        <w:spacing w:line="240" w:lineRule="auto" w:before="0" w:after="0"/>
        <w:ind w:left="1453" w:right="0" w:hanging="362"/>
        <w:jc w:val="left"/>
      </w:pPr>
      <w:r>
        <w:rPr>
          <w:spacing w:val="-3"/>
        </w:rPr>
        <w:t>¿Qué </w:t>
      </w:r>
      <w:r>
        <w:rPr>
          <w:spacing w:val="-4"/>
        </w:rPr>
        <w:t>huelgas </w:t>
      </w:r>
      <w:r>
        <w:rPr>
          <w:spacing w:val="-3"/>
        </w:rPr>
        <w:t>se </w:t>
      </w:r>
      <w:r>
        <w:rPr>
          <w:spacing w:val="-4"/>
        </w:rPr>
        <w:t>consideran</w:t>
      </w:r>
      <w:r>
        <w:rPr>
          <w:spacing w:val="-18"/>
        </w:rPr>
        <w:t> </w:t>
      </w:r>
      <w:r>
        <w:rPr>
          <w:spacing w:val="-4"/>
        </w:rPr>
        <w:t>ilícitas?</w:t>
      </w:r>
    </w:p>
    <w:p>
      <w:pPr>
        <w:pStyle w:val="ListParagraph"/>
        <w:numPr>
          <w:ilvl w:val="0"/>
          <w:numId w:val="2"/>
        </w:numPr>
        <w:tabs>
          <w:tab w:pos="1520" w:val="left" w:leader="none"/>
          <w:tab w:pos="1521" w:val="left" w:leader="none"/>
        </w:tabs>
        <w:spacing w:line="240" w:lineRule="auto" w:before="0" w:after="0"/>
        <w:ind w:left="1520" w:right="1116" w:hanging="428"/>
        <w:jc w:val="left"/>
        <w:rPr>
          <w:sz w:val="22"/>
        </w:rPr>
      </w:pPr>
      <w:r>
        <w:rPr>
          <w:sz w:val="22"/>
        </w:rPr>
        <w:t>Las que se inicien o se sostengan por motivos políticos o con cualquier otra finalidad ajena al interés profesional de los trabajadores</w:t>
      </w:r>
      <w:r>
        <w:rPr>
          <w:spacing w:val="-4"/>
          <w:sz w:val="22"/>
        </w:rPr>
        <w:t> </w:t>
      </w:r>
      <w:r>
        <w:rPr>
          <w:sz w:val="22"/>
        </w:rPr>
        <w:t>afectados.</w:t>
      </w:r>
    </w:p>
    <w:p>
      <w:pPr>
        <w:pStyle w:val="ListParagraph"/>
        <w:numPr>
          <w:ilvl w:val="0"/>
          <w:numId w:val="2"/>
        </w:numPr>
        <w:tabs>
          <w:tab w:pos="1520" w:val="left" w:leader="none"/>
          <w:tab w:pos="1521" w:val="left" w:leader="none"/>
        </w:tabs>
        <w:spacing w:line="240" w:lineRule="auto" w:before="1" w:after="0"/>
        <w:ind w:left="1520" w:right="1116" w:hanging="428"/>
        <w:jc w:val="left"/>
        <w:rPr>
          <w:sz w:val="22"/>
        </w:rPr>
      </w:pPr>
      <w:r>
        <w:rPr>
          <w:sz w:val="22"/>
        </w:rPr>
        <w:t>Las huelgas de solidaridad o apoyo, salvo que afecten al interés profesional de quienes la promuevan o sostengan.</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Cuando pretendan alterar lo pactado en un convenio</w:t>
      </w:r>
      <w:r>
        <w:rPr>
          <w:spacing w:val="-4"/>
          <w:sz w:val="22"/>
        </w:rPr>
        <w:t> </w:t>
      </w:r>
      <w:r>
        <w:rPr>
          <w:sz w:val="22"/>
        </w:rPr>
        <w:t>colectivo.</w:t>
      </w:r>
    </w:p>
    <w:p>
      <w:pPr>
        <w:pStyle w:val="ListParagraph"/>
        <w:numPr>
          <w:ilvl w:val="0"/>
          <w:numId w:val="2"/>
        </w:numPr>
        <w:tabs>
          <w:tab w:pos="1520" w:val="left" w:leader="none"/>
          <w:tab w:pos="1521" w:val="left" w:leader="none"/>
        </w:tabs>
        <w:spacing w:line="240" w:lineRule="auto" w:before="1" w:after="0"/>
        <w:ind w:left="1520" w:right="1110" w:hanging="428"/>
        <w:jc w:val="left"/>
        <w:rPr>
          <w:sz w:val="22"/>
        </w:rPr>
      </w:pPr>
      <w:r>
        <w:rPr>
          <w:sz w:val="22"/>
        </w:rPr>
        <w:t>Las huelgas rotatorias y las efectuadas en sectores estratégicos con la finalidad de interrumpir el proceso productivo.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Las huelgas de celo o reglamento.</w:t>
      </w:r>
    </w:p>
    <w:p>
      <w:pPr>
        <w:pStyle w:val="BodyText"/>
        <w:spacing w:before="3"/>
      </w:pPr>
    </w:p>
    <w:p>
      <w:pPr>
        <w:pStyle w:val="Heading2"/>
        <w:numPr>
          <w:ilvl w:val="0"/>
          <w:numId w:val="68"/>
        </w:numPr>
        <w:tabs>
          <w:tab w:pos="1454" w:val="left" w:leader="none"/>
        </w:tabs>
        <w:spacing w:line="237" w:lineRule="auto" w:before="0" w:after="0"/>
        <w:ind w:left="1092" w:right="1105" w:firstLine="0"/>
        <w:jc w:val="both"/>
      </w:pPr>
      <w:r>
        <w:rPr>
          <w:spacing w:val="-3"/>
        </w:rPr>
        <w:t>¿Cuál es </w:t>
      </w:r>
      <w:r>
        <w:rPr/>
        <w:t>la </w:t>
      </w:r>
      <w:r>
        <w:rPr>
          <w:spacing w:val="-4"/>
        </w:rPr>
        <w:t>antelación mínima </w:t>
      </w:r>
      <w:r>
        <w:rPr>
          <w:spacing w:val="-2"/>
        </w:rPr>
        <w:t>con </w:t>
      </w:r>
      <w:r>
        <w:rPr/>
        <w:t>la </w:t>
      </w:r>
      <w:r>
        <w:rPr>
          <w:spacing w:val="-3"/>
        </w:rPr>
        <w:t>que </w:t>
      </w:r>
      <w:r>
        <w:rPr/>
        <w:t>se </w:t>
      </w:r>
      <w:r>
        <w:rPr>
          <w:spacing w:val="-3"/>
        </w:rPr>
        <w:t>debe </w:t>
      </w:r>
      <w:r>
        <w:rPr>
          <w:spacing w:val="-4"/>
        </w:rPr>
        <w:t>avisar </w:t>
      </w:r>
      <w:r>
        <w:rPr/>
        <w:t>de la </w:t>
      </w:r>
      <w:r>
        <w:rPr>
          <w:spacing w:val="-4"/>
        </w:rPr>
        <w:t>convocatoria </w:t>
      </w:r>
      <w:r>
        <w:rPr/>
        <w:t>de </w:t>
      </w:r>
      <w:r>
        <w:rPr>
          <w:spacing w:val="-4"/>
        </w:rPr>
        <w:t>una huelga? </w:t>
      </w:r>
      <w:r>
        <w:rPr/>
        <w:t>¿A </w:t>
      </w:r>
      <w:r>
        <w:rPr>
          <w:spacing w:val="-4"/>
        </w:rPr>
        <w:t>quién </w:t>
      </w:r>
      <w:r>
        <w:rPr/>
        <w:t>se </w:t>
      </w:r>
      <w:r>
        <w:rPr>
          <w:spacing w:val="-3"/>
        </w:rPr>
        <w:t>avisa? </w:t>
      </w:r>
      <w:r>
        <w:rPr>
          <w:spacing w:val="-4"/>
        </w:rPr>
        <w:t>¿Quién puede convocar </w:t>
      </w:r>
      <w:r>
        <w:rPr>
          <w:spacing w:val="-3"/>
        </w:rPr>
        <w:t>una</w:t>
      </w:r>
      <w:r>
        <w:rPr>
          <w:spacing w:val="-16"/>
        </w:rPr>
        <w:t> </w:t>
      </w:r>
      <w:r>
        <w:rPr>
          <w:spacing w:val="-4"/>
        </w:rPr>
        <w:t>huelga?</w:t>
      </w:r>
    </w:p>
    <w:p>
      <w:pPr>
        <w:pStyle w:val="BodyText"/>
        <w:spacing w:before="1"/>
        <w:ind w:left="1092" w:right="1108"/>
        <w:jc w:val="both"/>
      </w:pPr>
      <w:r>
        <w:rPr/>
        <w:t>El acuerdo de declaración de huelga se comunicará al empresario/s afectado/s y a la autoridad laboral, al menos con cinco días naturales de antelación a su fecha de inicio. Cuando la huelga afecte a empresas de servicios públicos, el preaviso será de diez días naturales. La comunicación de huelga se hará por escrito. Pueden convocar una huelga:</w:t>
      </w:r>
    </w:p>
    <w:p>
      <w:pPr>
        <w:pStyle w:val="ListParagraph"/>
        <w:numPr>
          <w:ilvl w:val="0"/>
          <w:numId w:val="2"/>
        </w:numPr>
        <w:tabs>
          <w:tab w:pos="1520" w:val="left" w:leader="none"/>
          <w:tab w:pos="1521" w:val="left" w:leader="none"/>
        </w:tabs>
        <w:spacing w:line="240" w:lineRule="auto" w:before="2" w:after="0"/>
        <w:ind w:left="1520" w:right="0" w:hanging="429"/>
        <w:jc w:val="left"/>
        <w:rPr>
          <w:sz w:val="22"/>
        </w:rPr>
      </w:pPr>
      <w:r>
        <w:rPr>
          <w:sz w:val="22"/>
        </w:rPr>
        <w:t>Los representantes de los</w:t>
      </w:r>
      <w:r>
        <w:rPr>
          <w:spacing w:val="-5"/>
          <w:sz w:val="22"/>
        </w:rPr>
        <w:t> </w:t>
      </w:r>
      <w:r>
        <w:rPr>
          <w:sz w:val="22"/>
        </w:rPr>
        <w:t>trabajadores.</w:t>
      </w:r>
    </w:p>
    <w:p>
      <w:pPr>
        <w:pStyle w:val="ListParagraph"/>
        <w:numPr>
          <w:ilvl w:val="0"/>
          <w:numId w:val="2"/>
        </w:numPr>
        <w:tabs>
          <w:tab w:pos="1520" w:val="left" w:leader="none"/>
          <w:tab w:pos="1521" w:val="left" w:leader="none"/>
        </w:tabs>
        <w:spacing w:line="240" w:lineRule="auto" w:before="0" w:after="0"/>
        <w:ind w:left="1520" w:right="1108" w:hanging="428"/>
        <w:jc w:val="left"/>
        <w:rPr>
          <w:sz w:val="22"/>
        </w:rPr>
      </w:pPr>
      <w:r>
        <w:rPr>
          <w:sz w:val="22"/>
        </w:rPr>
        <w:t>Los propios trabajadores del centro de trabajo afectados por el conflicto, cuando el 25 % de la plantilla decida someter a votación dicho</w:t>
      </w:r>
      <w:r>
        <w:rPr>
          <w:spacing w:val="-8"/>
          <w:sz w:val="22"/>
        </w:rPr>
        <w:t> </w:t>
      </w:r>
      <w:r>
        <w:rPr>
          <w:sz w:val="22"/>
        </w:rPr>
        <w:t>acuerdo.</w:t>
      </w:r>
    </w:p>
    <w:p>
      <w:pPr>
        <w:pStyle w:val="BodyText"/>
        <w:spacing w:before="4"/>
        <w:rPr>
          <w:sz w:val="17"/>
        </w:rPr>
      </w:pPr>
    </w:p>
    <w:p>
      <w:pPr>
        <w:pStyle w:val="Heading2"/>
        <w:tabs>
          <w:tab w:pos="10761" w:val="left" w:leader="none"/>
        </w:tabs>
        <w:spacing w:before="56"/>
        <w:ind w:left="1064"/>
        <w:jc w:val="left"/>
      </w:pPr>
      <w:bookmarkStart w:name="_bookmark65" w:id="66"/>
      <w:bookmarkEnd w:id="66"/>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111</w:t>
        <w:tab/>
      </w:r>
    </w:p>
    <w:p>
      <w:pPr>
        <w:pStyle w:val="BodyText"/>
        <w:rPr>
          <w:b/>
        </w:rPr>
      </w:pPr>
    </w:p>
    <w:p>
      <w:pPr>
        <w:pStyle w:val="ListParagraph"/>
        <w:numPr>
          <w:ilvl w:val="0"/>
          <w:numId w:val="69"/>
        </w:numPr>
        <w:tabs>
          <w:tab w:pos="1454" w:val="left" w:leader="none"/>
        </w:tabs>
        <w:spacing w:line="240" w:lineRule="auto" w:before="0" w:after="0"/>
        <w:ind w:left="1453" w:right="0" w:hanging="362"/>
        <w:jc w:val="left"/>
        <w:rPr>
          <w:b/>
          <w:sz w:val="22"/>
        </w:rPr>
      </w:pPr>
      <w:r>
        <w:rPr>
          <w:b/>
          <w:spacing w:val="-3"/>
          <w:sz w:val="22"/>
        </w:rPr>
        <w:t>Indica el tipo </w:t>
      </w:r>
      <w:r>
        <w:rPr>
          <w:b/>
          <w:sz w:val="22"/>
        </w:rPr>
        <w:t>de </w:t>
      </w:r>
      <w:r>
        <w:rPr>
          <w:b/>
          <w:spacing w:val="-4"/>
          <w:sz w:val="22"/>
        </w:rPr>
        <w:t>representación unitaria que deberían tener </w:t>
      </w:r>
      <w:r>
        <w:rPr>
          <w:b/>
          <w:spacing w:val="-3"/>
          <w:sz w:val="22"/>
        </w:rPr>
        <w:t>las </w:t>
      </w:r>
      <w:r>
        <w:rPr>
          <w:b/>
          <w:spacing w:val="-4"/>
          <w:sz w:val="22"/>
        </w:rPr>
        <w:t>siguientes</w:t>
      </w:r>
      <w:r>
        <w:rPr>
          <w:b/>
          <w:spacing w:val="-31"/>
          <w:sz w:val="22"/>
        </w:rPr>
        <w:t> </w:t>
      </w:r>
      <w:r>
        <w:rPr>
          <w:b/>
          <w:spacing w:val="-4"/>
          <w:sz w:val="22"/>
        </w:rPr>
        <w:t>empresas:</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Una </w:t>
      </w:r>
      <w:r>
        <w:rPr>
          <w:b/>
          <w:spacing w:val="-4"/>
          <w:sz w:val="22"/>
        </w:rPr>
        <w:t>perfumería </w:t>
      </w:r>
      <w:r>
        <w:rPr>
          <w:b/>
          <w:spacing w:val="-2"/>
          <w:sz w:val="22"/>
        </w:rPr>
        <w:t>con </w:t>
      </w:r>
      <w:r>
        <w:rPr>
          <w:b/>
          <w:sz w:val="22"/>
        </w:rPr>
        <w:t>7</w:t>
      </w:r>
      <w:r>
        <w:rPr>
          <w:b/>
          <w:spacing w:val="-21"/>
          <w:sz w:val="22"/>
        </w:rPr>
        <w:t> </w:t>
      </w:r>
      <w:r>
        <w:rPr>
          <w:b/>
          <w:spacing w:val="-4"/>
          <w:sz w:val="22"/>
        </w:rPr>
        <w:t>trabajadores.</w:t>
      </w:r>
    </w:p>
    <w:p>
      <w:pPr>
        <w:pStyle w:val="BodyText"/>
        <w:ind w:left="1092" w:right="1114"/>
      </w:pPr>
      <w:r>
        <w:rPr/>
        <w:t>Si los trabajadores deciden por mayoría tener un delegado de personal, podrán tenerlo, de forma voluntaria.</w:t>
      </w:r>
    </w:p>
    <w:p>
      <w:pPr>
        <w:pStyle w:val="BodyText"/>
        <w:spacing w:before="11"/>
        <w:rPr>
          <w:sz w:val="21"/>
        </w:rPr>
      </w:pPr>
    </w:p>
    <w:p>
      <w:pPr>
        <w:pStyle w:val="Heading2"/>
        <w:numPr>
          <w:ilvl w:val="0"/>
          <w:numId w:val="2"/>
        </w:numPr>
        <w:tabs>
          <w:tab w:pos="1377" w:val="left" w:leader="none"/>
        </w:tabs>
        <w:spacing w:line="240" w:lineRule="auto" w:before="0" w:after="0"/>
        <w:ind w:left="1376" w:right="0" w:hanging="285"/>
        <w:jc w:val="left"/>
      </w:pPr>
      <w:r>
        <w:rPr>
          <w:spacing w:val="-3"/>
        </w:rPr>
        <w:t>Una </w:t>
      </w:r>
      <w:r>
        <w:rPr>
          <w:spacing w:val="-4"/>
        </w:rPr>
        <w:t>boutique </w:t>
      </w:r>
      <w:r>
        <w:rPr>
          <w:spacing w:val="-2"/>
        </w:rPr>
        <w:t>con </w:t>
      </w:r>
      <w:r>
        <w:rPr/>
        <w:t>25</w:t>
      </w:r>
      <w:r>
        <w:rPr>
          <w:spacing w:val="-21"/>
        </w:rPr>
        <w:t> </w:t>
      </w:r>
      <w:r>
        <w:rPr>
          <w:spacing w:val="-4"/>
        </w:rPr>
        <w:t>trabajadores.</w:t>
      </w:r>
    </w:p>
    <w:p>
      <w:pPr>
        <w:pStyle w:val="BodyText"/>
        <w:ind w:left="1092"/>
      </w:pPr>
      <w:r>
        <w:rPr/>
        <w:t>Es obligatoria la presencia de un delegado de personal.</w:t>
      </w:r>
    </w:p>
    <w:p>
      <w:pPr>
        <w:pStyle w:val="BodyText"/>
        <w:spacing w:before="1"/>
      </w:pPr>
    </w:p>
    <w:p>
      <w:pPr>
        <w:pStyle w:val="Heading2"/>
        <w:numPr>
          <w:ilvl w:val="0"/>
          <w:numId w:val="2"/>
        </w:numPr>
        <w:tabs>
          <w:tab w:pos="1377" w:val="left" w:leader="none"/>
        </w:tabs>
        <w:spacing w:line="240" w:lineRule="auto" w:before="0" w:after="0"/>
        <w:ind w:left="1376" w:right="0" w:hanging="285"/>
        <w:jc w:val="left"/>
      </w:pPr>
      <w:r>
        <w:rPr>
          <w:spacing w:val="-3"/>
        </w:rPr>
        <w:t>Unos </w:t>
      </w:r>
      <w:r>
        <w:rPr>
          <w:spacing w:val="-4"/>
        </w:rPr>
        <w:t>grandes almacenes </w:t>
      </w:r>
      <w:r>
        <w:rPr>
          <w:spacing w:val="-3"/>
        </w:rPr>
        <w:t>con 100</w:t>
      </w:r>
      <w:r>
        <w:rPr>
          <w:spacing w:val="-14"/>
        </w:rPr>
        <w:t> </w:t>
      </w:r>
      <w:r>
        <w:rPr>
          <w:spacing w:val="-4"/>
        </w:rPr>
        <w:t>trabajadores.</w:t>
      </w:r>
    </w:p>
    <w:p>
      <w:pPr>
        <w:pStyle w:val="BodyText"/>
        <w:ind w:left="1092" w:right="1114"/>
      </w:pPr>
      <w:r>
        <w:rPr/>
        <w:t>La representación unitaria se ejercerá a través del comité de empresa, que estará compuesto por 5 miembros.</w:t>
      </w:r>
    </w:p>
    <w:p>
      <w:pPr>
        <w:pStyle w:val="BodyText"/>
        <w:spacing w:before="12"/>
        <w:rPr>
          <w:sz w:val="21"/>
        </w:rPr>
      </w:pPr>
    </w:p>
    <w:p>
      <w:pPr>
        <w:pStyle w:val="Heading2"/>
        <w:numPr>
          <w:ilvl w:val="0"/>
          <w:numId w:val="2"/>
        </w:numPr>
        <w:tabs>
          <w:tab w:pos="1377" w:val="left" w:leader="none"/>
        </w:tabs>
        <w:spacing w:line="240" w:lineRule="auto" w:before="0" w:after="0"/>
        <w:ind w:left="1376" w:right="0" w:hanging="285"/>
        <w:jc w:val="left"/>
      </w:pPr>
      <w:r>
        <w:rPr/>
        <w:t>Un</w:t>
      </w:r>
      <w:r>
        <w:rPr>
          <w:spacing w:val="-8"/>
        </w:rPr>
        <w:t> </w:t>
      </w:r>
      <w:r>
        <w:rPr>
          <w:spacing w:val="-4"/>
        </w:rPr>
        <w:t>supermercado</w:t>
      </w:r>
      <w:r>
        <w:rPr>
          <w:spacing w:val="-8"/>
        </w:rPr>
        <w:t> </w:t>
      </w:r>
      <w:r>
        <w:rPr>
          <w:spacing w:val="-2"/>
        </w:rPr>
        <w:t>con</w:t>
      </w:r>
      <w:r>
        <w:rPr>
          <w:spacing w:val="-10"/>
        </w:rPr>
        <w:t> </w:t>
      </w:r>
      <w:r>
        <w:rPr/>
        <w:t>2</w:t>
      </w:r>
      <w:r>
        <w:rPr>
          <w:spacing w:val="-21"/>
        </w:rPr>
        <w:t> </w:t>
      </w:r>
      <w:r>
        <w:rPr>
          <w:spacing w:val="-2"/>
        </w:rPr>
        <w:t>300</w:t>
      </w:r>
      <w:r>
        <w:rPr>
          <w:spacing w:val="-6"/>
        </w:rPr>
        <w:t> </w:t>
      </w:r>
      <w:r>
        <w:rPr>
          <w:spacing w:val="-4"/>
        </w:rPr>
        <w:t>trabajadores.</w:t>
      </w:r>
    </w:p>
    <w:p>
      <w:pPr>
        <w:pStyle w:val="BodyText"/>
        <w:ind w:left="1092" w:right="1114"/>
      </w:pPr>
      <w:r>
        <w:rPr/>
        <w:t>La representación unitaria se ejercerá a través del comité de empresa, que contará con los siguientes miembros: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Por los primeros 1 000 trabajadores: 21</w:t>
      </w:r>
      <w:r>
        <w:rPr>
          <w:spacing w:val="-26"/>
          <w:sz w:val="22"/>
        </w:rPr>
        <w:t> </w:t>
      </w:r>
      <w:r>
        <w:rPr>
          <w:sz w:val="22"/>
        </w:rPr>
        <w:t>miembros.</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Por los siguientes 1 000 trabajadores: 2 miembros</w:t>
      </w:r>
      <w:r>
        <w:rPr>
          <w:spacing w:val="-27"/>
          <w:sz w:val="22"/>
        </w:rPr>
        <w:t> </w:t>
      </w:r>
      <w:r>
        <w:rPr>
          <w:sz w:val="22"/>
        </w:rPr>
        <w:t>más.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Por la fracción de 1 000 (300 trabajadores): 2 miembros</w:t>
      </w:r>
      <w:r>
        <w:rPr>
          <w:spacing w:val="-22"/>
          <w:sz w:val="22"/>
        </w:rPr>
        <w:t> </w:t>
      </w:r>
      <w:r>
        <w:rPr>
          <w:sz w:val="22"/>
        </w:rPr>
        <w:t>más.</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1360" filled="true" fillcolor="#538dd3" stroked="false">
            <v:fill type="solid"/>
            <w10:wrap type="none"/>
          </v:rect>
        </w:pict>
      </w:r>
    </w:p>
    <w:p>
      <w:pPr>
        <w:pStyle w:val="BodyText"/>
        <w:spacing w:before="4"/>
        <w:rPr>
          <w:sz w:val="20"/>
        </w:rPr>
      </w:pPr>
    </w:p>
    <w:p>
      <w:pPr>
        <w:pStyle w:val="BodyText"/>
        <w:spacing w:before="57"/>
        <w:ind w:left="1092"/>
      </w:pPr>
      <w:r>
        <w:rPr/>
        <w:t>Total miembros del comité de empresa: 25 miembros.</w:t>
      </w:r>
    </w:p>
    <w:p>
      <w:pPr>
        <w:pStyle w:val="Heading2"/>
        <w:numPr>
          <w:ilvl w:val="0"/>
          <w:numId w:val="2"/>
        </w:numPr>
        <w:tabs>
          <w:tab w:pos="1377" w:val="left" w:leader="none"/>
        </w:tabs>
        <w:spacing w:line="240" w:lineRule="auto" w:before="0" w:after="0"/>
        <w:ind w:left="1092" w:right="1112" w:firstLine="0"/>
        <w:jc w:val="left"/>
      </w:pPr>
      <w:r>
        <w:rPr>
          <w:spacing w:val="-3"/>
        </w:rPr>
        <w:t>Una </w:t>
      </w:r>
      <w:r>
        <w:rPr>
          <w:spacing w:val="-4"/>
        </w:rPr>
        <w:t>fábrica </w:t>
      </w:r>
      <w:r>
        <w:rPr>
          <w:spacing w:val="-3"/>
        </w:rPr>
        <w:t>de </w:t>
      </w:r>
      <w:r>
        <w:rPr>
          <w:spacing w:val="-4"/>
        </w:rPr>
        <w:t>muebles, </w:t>
      </w:r>
      <w:r>
        <w:rPr>
          <w:spacing w:val="-3"/>
        </w:rPr>
        <w:t>con </w:t>
      </w:r>
      <w:r>
        <w:rPr>
          <w:spacing w:val="-4"/>
        </w:rPr>
        <w:t>tres centros </w:t>
      </w:r>
      <w:r>
        <w:rPr/>
        <w:t>de </w:t>
      </w:r>
      <w:r>
        <w:rPr>
          <w:spacing w:val="-4"/>
        </w:rPr>
        <w:t>trabajo </w:t>
      </w:r>
      <w:r>
        <w:rPr>
          <w:spacing w:val="-3"/>
        </w:rPr>
        <w:t>en </w:t>
      </w:r>
      <w:r>
        <w:rPr/>
        <w:t>la </w:t>
      </w:r>
      <w:r>
        <w:rPr>
          <w:spacing w:val="-3"/>
        </w:rPr>
        <w:t>misma </w:t>
      </w:r>
      <w:r>
        <w:rPr>
          <w:spacing w:val="-4"/>
        </w:rPr>
        <w:t>provincia: </w:t>
      </w:r>
      <w:r>
        <w:rPr>
          <w:spacing w:val="-3"/>
        </w:rPr>
        <w:t>uno con </w:t>
      </w:r>
      <w:r>
        <w:rPr/>
        <w:t>15 </w:t>
      </w:r>
      <w:r>
        <w:rPr>
          <w:spacing w:val="-4"/>
        </w:rPr>
        <w:t>trabajadores, </w:t>
      </w:r>
      <w:r>
        <w:rPr>
          <w:spacing w:val="-3"/>
        </w:rPr>
        <w:t>otro </w:t>
      </w:r>
      <w:r>
        <w:rPr>
          <w:spacing w:val="-2"/>
        </w:rPr>
        <w:t>con </w:t>
      </w:r>
      <w:r>
        <w:rPr/>
        <w:t>40 y </w:t>
      </w:r>
      <w:r>
        <w:rPr>
          <w:spacing w:val="-3"/>
        </w:rPr>
        <w:t>el </w:t>
      </w:r>
      <w:r>
        <w:rPr>
          <w:spacing w:val="-4"/>
        </w:rPr>
        <w:t>tercero </w:t>
      </w:r>
      <w:r>
        <w:rPr>
          <w:spacing w:val="-3"/>
        </w:rPr>
        <w:t>con</w:t>
      </w:r>
      <w:r>
        <w:rPr>
          <w:spacing w:val="-33"/>
        </w:rPr>
        <w:t> </w:t>
      </w:r>
      <w:r>
        <w:rPr>
          <w:spacing w:val="-2"/>
        </w:rPr>
        <w:t>55.</w:t>
      </w:r>
    </w:p>
    <w:p>
      <w:pPr>
        <w:pStyle w:val="BodyText"/>
        <w:spacing w:before="1"/>
        <w:ind w:left="1092" w:right="2918"/>
      </w:pPr>
      <w:r>
        <w:rPr/>
        <w:t>En el centro de 15 trabajadores, es obligatoria la presencia de un delegado de personal. En el centro de 40 trabajadores deberá haber 3 delegados de personal.</w:t>
      </w:r>
    </w:p>
    <w:p>
      <w:pPr>
        <w:pStyle w:val="BodyText"/>
        <w:spacing w:line="267" w:lineRule="exact"/>
        <w:ind w:left="1092"/>
        <w:jc w:val="both"/>
      </w:pPr>
      <w:r>
        <w:rPr/>
        <w:t>En el centro de 55 trabajadores se organizará un comité de empresa con cinco miembros.</w:t>
      </w:r>
    </w:p>
    <w:p>
      <w:pPr>
        <w:pStyle w:val="BodyText"/>
        <w:ind w:left="1092" w:right="1111"/>
        <w:jc w:val="both"/>
      </w:pPr>
      <w:r>
        <w:rPr/>
        <w:t>Por otra parte, el centro de 15 trabajadores y el de 40, suman los dos juntos más de 50 trabajadores, por lo que entre ambos pueden constituir un comité de empresa conjunto, ya que se encuentran en la misma provincia.</w:t>
      </w:r>
    </w:p>
    <w:p>
      <w:pPr>
        <w:pStyle w:val="BodyText"/>
        <w:spacing w:before="6"/>
        <w:rPr>
          <w:sz w:val="17"/>
        </w:rPr>
      </w:pPr>
    </w:p>
    <w:p>
      <w:pPr>
        <w:pStyle w:val="Heading2"/>
        <w:tabs>
          <w:tab w:pos="10761" w:val="left" w:leader="none"/>
        </w:tabs>
        <w:spacing w:before="56"/>
        <w:ind w:left="1064"/>
      </w:pPr>
      <w:bookmarkStart w:name="_bookmark66" w:id="67"/>
      <w:bookmarkEnd w:id="67"/>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113</w:t>
        <w:tab/>
      </w:r>
    </w:p>
    <w:p>
      <w:pPr>
        <w:pStyle w:val="BodyText"/>
        <w:rPr>
          <w:b/>
        </w:rPr>
      </w:pPr>
    </w:p>
    <w:p>
      <w:pPr>
        <w:pStyle w:val="ListParagraph"/>
        <w:numPr>
          <w:ilvl w:val="0"/>
          <w:numId w:val="69"/>
        </w:numPr>
        <w:tabs>
          <w:tab w:pos="1454" w:val="left" w:leader="none"/>
        </w:tabs>
        <w:spacing w:line="240" w:lineRule="auto" w:before="1" w:after="0"/>
        <w:ind w:left="1453" w:right="0" w:hanging="362"/>
        <w:jc w:val="both"/>
        <w:rPr>
          <w:b/>
          <w:sz w:val="22"/>
        </w:rPr>
      </w:pPr>
      <w:r>
        <w:rPr>
          <w:b/>
          <w:spacing w:val="-3"/>
          <w:sz w:val="22"/>
        </w:rPr>
        <w:t>¿Por</w:t>
      </w:r>
      <w:r>
        <w:rPr>
          <w:b/>
          <w:spacing w:val="-4"/>
          <w:sz w:val="22"/>
        </w:rPr>
        <w:t> qué </w:t>
      </w:r>
      <w:r>
        <w:rPr>
          <w:b/>
          <w:spacing w:val="-3"/>
          <w:sz w:val="22"/>
        </w:rPr>
        <w:t>el</w:t>
      </w:r>
      <w:r>
        <w:rPr>
          <w:b/>
          <w:spacing w:val="-6"/>
          <w:sz w:val="22"/>
        </w:rPr>
        <w:t> </w:t>
      </w:r>
      <w:r>
        <w:rPr>
          <w:b/>
          <w:spacing w:val="-4"/>
          <w:sz w:val="22"/>
        </w:rPr>
        <w:t>derecho</w:t>
      </w:r>
      <w:r>
        <w:rPr>
          <w:b/>
          <w:spacing w:val="-7"/>
          <w:sz w:val="22"/>
        </w:rPr>
        <w:t> </w:t>
      </w:r>
      <w:r>
        <w:rPr>
          <w:b/>
          <w:sz w:val="22"/>
        </w:rPr>
        <w:t>a</w:t>
      </w:r>
      <w:r>
        <w:rPr>
          <w:b/>
          <w:spacing w:val="-8"/>
          <w:sz w:val="22"/>
        </w:rPr>
        <w:t> </w:t>
      </w:r>
      <w:r>
        <w:rPr>
          <w:b/>
          <w:sz w:val="22"/>
        </w:rPr>
        <w:t>la</w:t>
      </w:r>
      <w:r>
        <w:rPr>
          <w:b/>
          <w:spacing w:val="-7"/>
          <w:sz w:val="22"/>
        </w:rPr>
        <w:t> </w:t>
      </w:r>
      <w:r>
        <w:rPr>
          <w:b/>
          <w:spacing w:val="-4"/>
          <w:sz w:val="22"/>
        </w:rPr>
        <w:t>libertad</w:t>
      </w:r>
      <w:r>
        <w:rPr>
          <w:b/>
          <w:spacing w:val="-8"/>
          <w:sz w:val="22"/>
        </w:rPr>
        <w:t> </w:t>
      </w:r>
      <w:r>
        <w:rPr>
          <w:b/>
          <w:spacing w:val="-4"/>
          <w:sz w:val="22"/>
        </w:rPr>
        <w:t>sindical</w:t>
      </w:r>
      <w:r>
        <w:rPr>
          <w:b/>
          <w:spacing w:val="-5"/>
          <w:sz w:val="22"/>
        </w:rPr>
        <w:t> </w:t>
      </w:r>
      <w:r>
        <w:rPr>
          <w:b/>
          <w:sz w:val="22"/>
        </w:rPr>
        <w:t>se</w:t>
      </w:r>
      <w:r>
        <w:rPr>
          <w:b/>
          <w:spacing w:val="-8"/>
          <w:sz w:val="22"/>
        </w:rPr>
        <w:t> </w:t>
      </w:r>
      <w:r>
        <w:rPr>
          <w:b/>
          <w:spacing w:val="-3"/>
          <w:sz w:val="22"/>
        </w:rPr>
        <w:t>regula</w:t>
      </w:r>
      <w:r>
        <w:rPr>
          <w:b/>
          <w:spacing w:val="-7"/>
          <w:sz w:val="22"/>
        </w:rPr>
        <w:t> </w:t>
      </w:r>
      <w:r>
        <w:rPr>
          <w:b/>
          <w:spacing w:val="-4"/>
          <w:sz w:val="22"/>
        </w:rPr>
        <w:t>mediante</w:t>
      </w:r>
      <w:r>
        <w:rPr>
          <w:b/>
          <w:spacing w:val="-8"/>
          <w:sz w:val="22"/>
        </w:rPr>
        <w:t> </w:t>
      </w:r>
      <w:r>
        <w:rPr>
          <w:b/>
          <w:spacing w:val="-3"/>
          <w:sz w:val="22"/>
        </w:rPr>
        <w:t>una</w:t>
      </w:r>
      <w:r>
        <w:rPr>
          <w:b/>
          <w:spacing w:val="-7"/>
          <w:sz w:val="22"/>
        </w:rPr>
        <w:t> </w:t>
      </w:r>
      <w:r>
        <w:rPr>
          <w:b/>
          <w:spacing w:val="-3"/>
          <w:sz w:val="22"/>
        </w:rPr>
        <w:t>ley</w:t>
      </w:r>
      <w:r>
        <w:rPr>
          <w:b/>
          <w:spacing w:val="-6"/>
          <w:sz w:val="22"/>
        </w:rPr>
        <w:t> </w:t>
      </w:r>
      <w:r>
        <w:rPr>
          <w:b/>
          <w:spacing w:val="-4"/>
          <w:sz w:val="22"/>
        </w:rPr>
        <w:t>orgánica?</w:t>
      </w:r>
    </w:p>
    <w:p>
      <w:pPr>
        <w:pStyle w:val="BodyText"/>
        <w:ind w:left="1092"/>
        <w:jc w:val="both"/>
      </w:pPr>
      <w:r>
        <w:rPr/>
        <w:t>Porque es un derecho fundamental, cuyo desarrollo tiene reserva de ley orgánica.</w:t>
      </w:r>
    </w:p>
    <w:p>
      <w:pPr>
        <w:pStyle w:val="BodyText"/>
        <w:spacing w:before="10"/>
        <w:rPr>
          <w:sz w:val="21"/>
        </w:rPr>
      </w:pPr>
    </w:p>
    <w:p>
      <w:pPr>
        <w:pStyle w:val="Heading2"/>
        <w:numPr>
          <w:ilvl w:val="0"/>
          <w:numId w:val="69"/>
        </w:numPr>
        <w:tabs>
          <w:tab w:pos="1454" w:val="left" w:leader="none"/>
        </w:tabs>
        <w:spacing w:line="240" w:lineRule="auto" w:before="1" w:after="0"/>
        <w:ind w:left="1092" w:right="1110" w:firstLine="0"/>
        <w:jc w:val="both"/>
      </w:pPr>
      <w:r>
        <w:rPr>
          <w:spacing w:val="-4"/>
        </w:rPr>
        <w:t>¿Pueden afiliarse </w:t>
      </w:r>
      <w:r>
        <w:rPr/>
        <w:t>a un </w:t>
      </w:r>
      <w:r>
        <w:rPr>
          <w:spacing w:val="-3"/>
        </w:rPr>
        <w:t>sindicato </w:t>
      </w:r>
      <w:r>
        <w:rPr/>
        <w:t>un </w:t>
      </w:r>
      <w:r>
        <w:rPr>
          <w:spacing w:val="-4"/>
        </w:rPr>
        <w:t>trabajador autónomo, </w:t>
      </w:r>
      <w:r>
        <w:rPr/>
        <w:t>un </w:t>
      </w:r>
      <w:r>
        <w:rPr>
          <w:spacing w:val="-4"/>
        </w:rPr>
        <w:t>extranjero, </w:t>
      </w:r>
      <w:r>
        <w:rPr/>
        <w:t>un </w:t>
      </w:r>
      <w:r>
        <w:rPr>
          <w:spacing w:val="-4"/>
        </w:rPr>
        <w:t>funcionario, </w:t>
      </w:r>
      <w:r>
        <w:rPr/>
        <w:t>un </w:t>
      </w:r>
      <w:r>
        <w:rPr>
          <w:spacing w:val="-4"/>
        </w:rPr>
        <w:t>parado </w:t>
      </w:r>
      <w:r>
        <w:rPr/>
        <w:t>y un </w:t>
      </w:r>
      <w:r>
        <w:rPr>
          <w:spacing w:val="-4"/>
        </w:rPr>
        <w:t>policía?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Un trabajador autónomo puede afiliarse a un sindicato, si no tiene trabajadores a su</w:t>
      </w:r>
      <w:r>
        <w:rPr>
          <w:spacing w:val="-15"/>
          <w:sz w:val="22"/>
        </w:rPr>
        <w:t> </w:t>
      </w:r>
      <w:r>
        <w:rPr>
          <w:sz w:val="22"/>
        </w:rPr>
        <w:t>servicio.</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Un extranjero puede afiliarse a un</w:t>
      </w:r>
      <w:r>
        <w:rPr>
          <w:spacing w:val="-4"/>
          <w:sz w:val="22"/>
        </w:rPr>
        <w:t> </w:t>
      </w:r>
      <w:r>
        <w:rPr>
          <w:sz w:val="22"/>
        </w:rPr>
        <w:t>sindicato.</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Un funcionario puede afiliarse a un sindicato, salvo los jueces, magistrados y</w:t>
      </w:r>
      <w:r>
        <w:rPr>
          <w:spacing w:val="-20"/>
          <w:sz w:val="22"/>
        </w:rPr>
        <w:t> </w:t>
      </w:r>
      <w:r>
        <w:rPr>
          <w:sz w:val="22"/>
        </w:rPr>
        <w:t>fiscales.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Un parado puede afiliarse a un</w:t>
      </w:r>
      <w:r>
        <w:rPr>
          <w:spacing w:val="-10"/>
          <w:sz w:val="22"/>
        </w:rPr>
        <w:t> </w:t>
      </w:r>
      <w:r>
        <w:rPr>
          <w:sz w:val="22"/>
        </w:rPr>
        <w:t>sindicato.</w:t>
      </w:r>
    </w:p>
    <w:p>
      <w:pPr>
        <w:pStyle w:val="ListParagraph"/>
        <w:numPr>
          <w:ilvl w:val="0"/>
          <w:numId w:val="2"/>
        </w:numPr>
        <w:tabs>
          <w:tab w:pos="1521" w:val="left" w:leader="none"/>
        </w:tabs>
        <w:spacing w:line="240" w:lineRule="auto" w:before="0" w:after="0"/>
        <w:ind w:left="1520" w:right="1109" w:hanging="428"/>
        <w:jc w:val="both"/>
        <w:rPr>
          <w:i/>
          <w:sz w:val="22"/>
        </w:rPr>
      </w:pPr>
      <w:r>
        <w:rPr>
          <w:sz w:val="22"/>
        </w:rPr>
        <w:t>Un policía pertenece a las fuerzas de seguridad de carácter no militar, cuya afiliación se rige por una normativa específica, la Ley Orgánica 2/1986, de 13 de marzo, de Fuerzas y Cuerpos de Seguridad, que en su artículo 18 dictamina que: </w:t>
      </w:r>
      <w:r>
        <w:rPr>
          <w:i/>
          <w:sz w:val="22"/>
        </w:rPr>
        <w:t>Los miembros del Cuerpo Nacional de Policía tienen derecho a </w:t>
      </w:r>
      <w:r>
        <w:rPr>
          <w:i/>
          <w:sz w:val="22"/>
        </w:rPr>
        <w:t>constituir organizaciones sindicales de ámbito nacional para la defensa de sus intereses profesionales, así como el de afiliarse a las mismas y a participar activamente en ellas en los términos previstos en esta</w:t>
      </w:r>
      <w:r>
        <w:rPr>
          <w:i/>
          <w:spacing w:val="-1"/>
          <w:sz w:val="22"/>
        </w:rPr>
        <w:t> </w:t>
      </w:r>
      <w:r>
        <w:rPr>
          <w:i/>
          <w:sz w:val="22"/>
        </w:rPr>
        <w:t>Ley.</w:t>
      </w:r>
    </w:p>
    <w:p>
      <w:pPr>
        <w:spacing w:line="240" w:lineRule="auto" w:before="1"/>
        <w:ind w:left="1520" w:right="1109" w:firstLine="0"/>
        <w:jc w:val="both"/>
        <w:rPr>
          <w:i/>
          <w:sz w:val="22"/>
        </w:rPr>
      </w:pPr>
      <w:r>
        <w:rPr>
          <w:i/>
          <w:sz w:val="22"/>
        </w:rPr>
        <w:t>Los miembros del Cuerpo Nacional de Policía solo podrán afiliarse a organizaciones sindicales formadas </w:t>
      </w:r>
      <w:r>
        <w:rPr>
          <w:i/>
          <w:sz w:val="22"/>
        </w:rPr>
        <w:t>exclusivamente por miembros del propio Cuerpo. Dichas organizaciones no podrán federarse o confederarse con otras que, a su vez, no estén integradas exclusivamente por miembros del referido Cuerpo. No obstante, podrán formar parte de organizaciones internacionales de su mismo carácter.</w:t>
      </w:r>
    </w:p>
    <w:p>
      <w:pPr>
        <w:pStyle w:val="BodyText"/>
        <w:ind w:left="1520" w:right="1110"/>
        <w:jc w:val="both"/>
      </w:pPr>
      <w:r>
        <w:rPr/>
        <w:t>Por lo tanto, los funcionarios del Cuerpo Nacional de Policía solo podrán afiliarse a organizaciones sindicales formadas exclusivamente por miembros del propio Cuerpo. Dichas organizaciones no podrán federarse o confederarse con otras que, a su vez, no estén integradas exclusivamente </w:t>
      </w:r>
      <w:r>
        <w:rPr>
          <w:spacing w:val="-2"/>
        </w:rPr>
        <w:t>por </w:t>
      </w:r>
      <w:r>
        <w:rPr/>
        <w:t>miembros del referido Cuerpo. No obstante, podrán formar parte de organizaciones internacionales de su mismo carácter.</w:t>
      </w:r>
    </w:p>
    <w:p>
      <w:pPr>
        <w:pStyle w:val="BodyText"/>
        <w:ind w:left="1520" w:right="1110"/>
        <w:jc w:val="both"/>
      </w:pPr>
      <w:r>
        <w:rPr/>
        <w:t>Las organizaciones sindicales legalmente constituidas tendrán derecho a formular propuestas y elevar informes o dirigir peticiones a las autoridades competentes, así como a ostentar la representación de sus afiliados ante los órganos competentes de la Administración Pública.</w:t>
      </w:r>
    </w:p>
    <w:p>
      <w:pPr>
        <w:pStyle w:val="BodyText"/>
        <w:spacing w:before="10"/>
        <w:rPr>
          <w:sz w:val="21"/>
        </w:rPr>
      </w:pPr>
    </w:p>
    <w:p>
      <w:pPr>
        <w:pStyle w:val="Heading2"/>
        <w:numPr>
          <w:ilvl w:val="0"/>
          <w:numId w:val="69"/>
        </w:numPr>
        <w:tabs>
          <w:tab w:pos="1454" w:val="left" w:leader="none"/>
        </w:tabs>
        <w:spacing w:line="240" w:lineRule="auto" w:before="1" w:after="0"/>
        <w:ind w:left="1453" w:right="0" w:hanging="362"/>
        <w:jc w:val="both"/>
      </w:pPr>
      <w:r>
        <w:rPr>
          <w:spacing w:val="-2"/>
        </w:rPr>
        <w:t>¿Se </w:t>
      </w:r>
      <w:r>
        <w:rPr>
          <w:spacing w:val="-4"/>
        </w:rPr>
        <w:t>puede despedir </w:t>
      </w:r>
      <w:r>
        <w:rPr/>
        <w:t>a un </w:t>
      </w:r>
      <w:r>
        <w:rPr>
          <w:spacing w:val="-4"/>
        </w:rPr>
        <w:t>delegado</w:t>
      </w:r>
      <w:r>
        <w:rPr>
          <w:spacing w:val="-26"/>
        </w:rPr>
        <w:t> </w:t>
      </w:r>
      <w:r>
        <w:rPr>
          <w:spacing w:val="-4"/>
        </w:rPr>
        <w:t>sindical?</w:t>
      </w:r>
    </w:p>
    <w:p>
      <w:pPr>
        <w:pStyle w:val="BodyText"/>
        <w:ind w:left="1092" w:right="1109"/>
        <w:jc w:val="both"/>
      </w:pPr>
      <w:r>
        <w:rPr/>
        <w:t>Un delegado sindical no podrá ser despedido ni sancionado durante el ejercicio de sus funciones ni dentro del año siguiente al fin de su mandato (salvo si este se produce por revocación o dimisión) siempre que el despido o sanción se base en la acción del trabajador en el ejercicio de su representación.</w:t>
      </w:r>
    </w:p>
    <w:p>
      <w:pPr>
        <w:pStyle w:val="BodyText"/>
        <w:spacing w:before="1"/>
        <w:ind w:left="1092" w:right="1108"/>
        <w:jc w:val="both"/>
      </w:pPr>
      <w:r>
        <w:rPr/>
        <w:t>Si la empresa realizara despidos colectivos, los delegados sindicales tienen prioridad de permanencia en la empresa o centro de trabajo respecto de los demás trabajadores.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238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67" w:id="68"/>
      <w:bookmarkEnd w:id="68"/>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116</w:t>
        <w:tab/>
      </w:r>
    </w:p>
    <w:p>
      <w:pPr>
        <w:pStyle w:val="BodyText"/>
        <w:rPr>
          <w:b/>
        </w:rPr>
      </w:pPr>
    </w:p>
    <w:p>
      <w:pPr>
        <w:pStyle w:val="ListParagraph"/>
        <w:numPr>
          <w:ilvl w:val="0"/>
          <w:numId w:val="69"/>
        </w:numPr>
        <w:tabs>
          <w:tab w:pos="1454" w:val="left" w:leader="none"/>
        </w:tabs>
        <w:spacing w:line="240" w:lineRule="auto" w:before="0" w:after="0"/>
        <w:ind w:left="1453" w:right="1114" w:hanging="361"/>
        <w:jc w:val="left"/>
        <w:rPr>
          <w:b/>
          <w:sz w:val="22"/>
        </w:rPr>
      </w:pPr>
      <w:r>
        <w:rPr>
          <w:b/>
          <w:sz w:val="22"/>
        </w:rPr>
        <w:t>En </w:t>
      </w:r>
      <w:r>
        <w:rPr>
          <w:b/>
          <w:spacing w:val="-3"/>
          <w:sz w:val="22"/>
        </w:rPr>
        <w:t>grupos </w:t>
      </w:r>
      <w:r>
        <w:rPr>
          <w:b/>
          <w:sz w:val="22"/>
        </w:rPr>
        <w:t>de </w:t>
      </w:r>
      <w:r>
        <w:rPr>
          <w:b/>
          <w:spacing w:val="-4"/>
          <w:sz w:val="22"/>
        </w:rPr>
        <w:t>cuatro, buscad </w:t>
      </w:r>
      <w:r>
        <w:rPr>
          <w:b/>
          <w:sz w:val="22"/>
        </w:rPr>
        <w:t>en el </w:t>
      </w:r>
      <w:r>
        <w:rPr>
          <w:b/>
          <w:spacing w:val="-4"/>
          <w:sz w:val="22"/>
        </w:rPr>
        <w:t>Estatuto </w:t>
      </w:r>
      <w:r>
        <w:rPr>
          <w:b/>
          <w:spacing w:val="-3"/>
          <w:sz w:val="22"/>
        </w:rPr>
        <w:t>de los </w:t>
      </w:r>
      <w:r>
        <w:rPr>
          <w:b/>
          <w:spacing w:val="-4"/>
          <w:sz w:val="22"/>
        </w:rPr>
        <w:t>Trabajadores </w:t>
      </w:r>
      <w:r>
        <w:rPr>
          <w:b/>
          <w:spacing w:val="-3"/>
          <w:sz w:val="22"/>
        </w:rPr>
        <w:t>los </w:t>
      </w:r>
      <w:r>
        <w:rPr>
          <w:b/>
          <w:spacing w:val="-4"/>
          <w:sz w:val="22"/>
        </w:rPr>
        <w:t>artículos </w:t>
      </w:r>
      <w:r>
        <w:rPr>
          <w:b/>
          <w:spacing w:val="-3"/>
          <w:sz w:val="22"/>
        </w:rPr>
        <w:t>en los que </w:t>
      </w:r>
      <w:r>
        <w:rPr>
          <w:b/>
          <w:sz w:val="22"/>
        </w:rPr>
        <w:t>se </w:t>
      </w:r>
      <w:r>
        <w:rPr>
          <w:b/>
          <w:spacing w:val="-3"/>
          <w:sz w:val="22"/>
        </w:rPr>
        <w:t>regula el </w:t>
      </w:r>
      <w:r>
        <w:rPr>
          <w:b/>
          <w:spacing w:val="-4"/>
          <w:sz w:val="22"/>
        </w:rPr>
        <w:t>derecho </w:t>
      </w:r>
      <w:r>
        <w:rPr>
          <w:b/>
          <w:spacing w:val="-3"/>
          <w:sz w:val="22"/>
        </w:rPr>
        <w:t>de</w:t>
      </w:r>
      <w:r>
        <w:rPr>
          <w:b/>
          <w:spacing w:val="-10"/>
          <w:sz w:val="22"/>
        </w:rPr>
        <w:t> </w:t>
      </w:r>
      <w:r>
        <w:rPr>
          <w:b/>
          <w:spacing w:val="-4"/>
          <w:sz w:val="22"/>
        </w:rPr>
        <w:t>reunión.</w:t>
      </w:r>
    </w:p>
    <w:p>
      <w:pPr>
        <w:spacing w:before="1"/>
        <w:ind w:left="1092" w:right="1114" w:firstLine="0"/>
        <w:jc w:val="left"/>
        <w:rPr>
          <w:b/>
          <w:sz w:val="22"/>
        </w:rPr>
      </w:pPr>
      <w:r>
        <w:rPr>
          <w:b/>
          <w:sz w:val="22"/>
        </w:rPr>
        <w:t>Cada miembro del grupo se encargará de contestar una pregunta en 3 minutos, después se pondrán en común las respuestas (5 minutos) y, posteriormente, se comprobarán las soluciones con el grupo-clase:</w:t>
      </w:r>
    </w:p>
    <w:p>
      <w:pPr>
        <w:pStyle w:val="ListParagraph"/>
        <w:numPr>
          <w:ilvl w:val="0"/>
          <w:numId w:val="2"/>
        </w:numPr>
        <w:tabs>
          <w:tab w:pos="1377" w:val="left" w:leader="none"/>
        </w:tabs>
        <w:spacing w:line="240" w:lineRule="auto" w:before="0" w:after="0"/>
        <w:ind w:left="1092" w:right="1109" w:firstLine="0"/>
        <w:jc w:val="left"/>
        <w:rPr>
          <w:sz w:val="22"/>
        </w:rPr>
      </w:pPr>
      <w:r>
        <w:rPr>
          <w:b/>
          <w:spacing w:val="-3"/>
          <w:sz w:val="22"/>
        </w:rPr>
        <w:t>¿Quién </w:t>
      </w:r>
      <w:r>
        <w:rPr>
          <w:b/>
          <w:spacing w:val="-4"/>
          <w:sz w:val="22"/>
        </w:rPr>
        <w:t>puede convocar </w:t>
      </w:r>
      <w:r>
        <w:rPr>
          <w:b/>
          <w:sz w:val="22"/>
        </w:rPr>
        <w:t>a </w:t>
      </w:r>
      <w:r>
        <w:rPr>
          <w:b/>
          <w:spacing w:val="-3"/>
          <w:sz w:val="22"/>
        </w:rPr>
        <w:t>los </w:t>
      </w:r>
      <w:r>
        <w:rPr>
          <w:b/>
          <w:spacing w:val="-4"/>
          <w:sz w:val="22"/>
        </w:rPr>
        <w:t>trabajadores </w:t>
      </w:r>
      <w:r>
        <w:rPr>
          <w:b/>
          <w:sz w:val="22"/>
        </w:rPr>
        <w:t>en </w:t>
      </w:r>
      <w:r>
        <w:rPr>
          <w:b/>
          <w:spacing w:val="-4"/>
          <w:sz w:val="22"/>
        </w:rPr>
        <w:t>asamblea? </w:t>
      </w:r>
      <w:r>
        <w:rPr>
          <w:b/>
          <w:spacing w:val="-3"/>
          <w:sz w:val="22"/>
        </w:rPr>
        <w:t>¿Quién es </w:t>
      </w:r>
      <w:r>
        <w:rPr>
          <w:b/>
          <w:spacing w:val="-4"/>
          <w:sz w:val="22"/>
        </w:rPr>
        <w:t>responsable </w:t>
      </w:r>
      <w:r>
        <w:rPr>
          <w:b/>
          <w:spacing w:val="-3"/>
          <w:sz w:val="22"/>
        </w:rPr>
        <w:t>de </w:t>
      </w:r>
      <w:r>
        <w:rPr>
          <w:b/>
          <w:sz w:val="22"/>
        </w:rPr>
        <w:t>su </w:t>
      </w:r>
      <w:r>
        <w:rPr>
          <w:b/>
          <w:spacing w:val="-4"/>
          <w:sz w:val="22"/>
        </w:rPr>
        <w:t>normal desarrollo? </w:t>
      </w:r>
      <w:r>
        <w:rPr>
          <w:sz w:val="22"/>
        </w:rPr>
        <w:t>La asamblea podrá ser convocada por los delegados de personal, el comité de empresa o centro de trabajo, o por un número de trabajadores no inferior al 33 por 100 de la plantilla. La asamblea será presidida, en todo caso, por el comité de empresa o por los delegados de personal mancomunadamente, que serán responsables del normal desarrollo de la misma, así como de la presencia en la asamblea de personas no pertenecientes a la empresa (art. 77 del</w:t>
      </w:r>
      <w:r>
        <w:rPr>
          <w:spacing w:val="-8"/>
          <w:sz w:val="22"/>
        </w:rPr>
        <w:t> </w:t>
      </w:r>
      <w:r>
        <w:rPr>
          <w:sz w:val="22"/>
        </w:rPr>
        <w:t>E.T.).</w:t>
      </w:r>
    </w:p>
    <w:p>
      <w:pPr>
        <w:pStyle w:val="BodyText"/>
        <w:spacing w:before="1"/>
      </w:pPr>
    </w:p>
    <w:p>
      <w:pPr>
        <w:pStyle w:val="Heading2"/>
        <w:numPr>
          <w:ilvl w:val="0"/>
          <w:numId w:val="2"/>
        </w:numPr>
        <w:tabs>
          <w:tab w:pos="1377" w:val="left" w:leader="none"/>
        </w:tabs>
        <w:spacing w:line="279" w:lineRule="exact" w:before="0" w:after="0"/>
        <w:ind w:left="1376" w:right="0" w:hanging="285"/>
        <w:jc w:val="left"/>
      </w:pPr>
      <w:r>
        <w:rPr>
          <w:spacing w:val="-3"/>
        </w:rPr>
        <w:t>¿Dónde </w:t>
      </w:r>
      <w:r>
        <w:rPr/>
        <w:t>se </w:t>
      </w:r>
      <w:r>
        <w:rPr>
          <w:spacing w:val="-3"/>
        </w:rPr>
        <w:t>sitúa el lugar </w:t>
      </w:r>
      <w:r>
        <w:rPr/>
        <w:t>de</w:t>
      </w:r>
      <w:r>
        <w:rPr>
          <w:spacing w:val="-34"/>
        </w:rPr>
        <w:t> </w:t>
      </w:r>
      <w:r>
        <w:rPr>
          <w:spacing w:val="-4"/>
        </w:rPr>
        <w:t>reunión?</w:t>
      </w:r>
    </w:p>
    <w:p>
      <w:pPr>
        <w:pStyle w:val="BodyText"/>
        <w:ind w:left="1092" w:right="1114"/>
      </w:pPr>
      <w:r>
        <w:rPr/>
        <w:t>El lugar de reunión será el centro de trabajo, si las condiciones del mismo lo permiten, y la misma tendrá lugar fuera de las horas de trabajo, salvo acuerdo con el empresario.</w:t>
      </w:r>
    </w:p>
    <w:p>
      <w:pPr>
        <w:pStyle w:val="BodyText"/>
        <w:ind w:left="1092" w:right="1179"/>
      </w:pPr>
      <w:r>
        <w:rPr/>
        <w:t>El empresario deberá facilitar el centro de trabajo para la celebración de la asamblea, salvo en los siguientes</w:t>
      </w:r>
      <w:r>
        <w:rPr>
          <w:spacing w:val="-1"/>
        </w:rPr>
        <w:t> </w:t>
      </w:r>
      <w:r>
        <w:rPr/>
        <w:t>casos:</w:t>
      </w:r>
    </w:p>
    <w:p>
      <w:pPr>
        <w:pStyle w:val="ListParagraph"/>
        <w:numPr>
          <w:ilvl w:val="1"/>
          <w:numId w:val="69"/>
        </w:numPr>
        <w:tabs>
          <w:tab w:pos="1802" w:val="left" w:leader="none"/>
        </w:tabs>
        <w:spacing w:line="240" w:lineRule="auto" w:before="0" w:after="0"/>
        <w:ind w:left="1801" w:right="0" w:hanging="282"/>
        <w:jc w:val="left"/>
        <w:rPr>
          <w:sz w:val="22"/>
        </w:rPr>
      </w:pPr>
      <w:r>
        <w:rPr>
          <w:sz w:val="22"/>
        </w:rPr>
        <w:t>Si no se cumplen las disposiciones de esta</w:t>
      </w:r>
      <w:r>
        <w:rPr>
          <w:spacing w:val="-5"/>
          <w:sz w:val="22"/>
        </w:rPr>
        <w:t> </w:t>
      </w:r>
      <w:r>
        <w:rPr>
          <w:sz w:val="22"/>
        </w:rPr>
        <w:t>Ley.</w:t>
      </w:r>
    </w:p>
    <w:p>
      <w:pPr>
        <w:pStyle w:val="ListParagraph"/>
        <w:numPr>
          <w:ilvl w:val="1"/>
          <w:numId w:val="69"/>
        </w:numPr>
        <w:tabs>
          <w:tab w:pos="1802" w:val="left" w:leader="none"/>
        </w:tabs>
        <w:spacing w:line="240" w:lineRule="auto" w:before="0" w:after="0"/>
        <w:ind w:left="1801" w:right="0" w:hanging="282"/>
        <w:jc w:val="left"/>
        <w:rPr>
          <w:sz w:val="22"/>
        </w:rPr>
      </w:pPr>
      <w:r>
        <w:rPr>
          <w:sz w:val="22"/>
        </w:rPr>
        <w:t>Si hubiesen transcurrido menos de dos meses desde la última reunión</w:t>
      </w:r>
      <w:r>
        <w:rPr>
          <w:spacing w:val="-16"/>
          <w:sz w:val="22"/>
        </w:rPr>
        <w:t> </w:t>
      </w:r>
      <w:r>
        <w:rPr>
          <w:sz w:val="22"/>
        </w:rPr>
        <w:t>celebrada.</w:t>
      </w:r>
    </w:p>
    <w:p>
      <w:pPr>
        <w:pStyle w:val="ListParagraph"/>
        <w:numPr>
          <w:ilvl w:val="1"/>
          <w:numId w:val="69"/>
        </w:numPr>
        <w:tabs>
          <w:tab w:pos="1802" w:val="left" w:leader="none"/>
        </w:tabs>
        <w:spacing w:line="240" w:lineRule="auto" w:before="0" w:after="0"/>
        <w:ind w:left="1520" w:right="1113" w:firstLine="0"/>
        <w:jc w:val="left"/>
        <w:rPr>
          <w:sz w:val="22"/>
        </w:rPr>
      </w:pPr>
      <w:r>
        <w:rPr>
          <w:sz w:val="22"/>
        </w:rPr>
        <w:t>Si aún no se hubiese resarcido o afianzado el resarcimiento por los daños producidos en alteraciones ocurridas en alguna reunión</w:t>
      </w:r>
      <w:r>
        <w:rPr>
          <w:spacing w:val="-4"/>
          <w:sz w:val="22"/>
        </w:rPr>
        <w:t> </w:t>
      </w:r>
      <w:r>
        <w:rPr>
          <w:sz w:val="22"/>
        </w:rPr>
        <w:t>anterior.</w:t>
      </w:r>
    </w:p>
    <w:p>
      <w:pPr>
        <w:pStyle w:val="ListParagraph"/>
        <w:numPr>
          <w:ilvl w:val="1"/>
          <w:numId w:val="69"/>
        </w:numPr>
        <w:tabs>
          <w:tab w:pos="1802" w:val="left" w:leader="none"/>
        </w:tabs>
        <w:spacing w:line="267" w:lineRule="exact" w:before="1" w:after="0"/>
        <w:ind w:left="1801" w:right="0" w:hanging="282"/>
        <w:jc w:val="left"/>
        <w:rPr>
          <w:sz w:val="22"/>
        </w:rPr>
      </w:pPr>
      <w:r>
        <w:rPr>
          <w:sz w:val="22"/>
        </w:rPr>
        <w:t>Cierre legal de la</w:t>
      </w:r>
      <w:r>
        <w:rPr>
          <w:spacing w:val="-5"/>
          <w:sz w:val="22"/>
        </w:rPr>
        <w:t> </w:t>
      </w:r>
      <w:r>
        <w:rPr>
          <w:sz w:val="22"/>
        </w:rPr>
        <w:t>empresa.</w:t>
      </w:r>
    </w:p>
    <w:p>
      <w:pPr>
        <w:pStyle w:val="BodyText"/>
        <w:ind w:left="1092" w:right="1114"/>
      </w:pPr>
      <w:r>
        <w:rPr/>
        <w:t>Las reuniones informativas sobre convenios colectivos que les sean de aplicación no estarán afectadas por el párrafo b). (Art. 78 del</w:t>
      </w:r>
      <w:r>
        <w:rPr>
          <w:spacing w:val="-7"/>
        </w:rPr>
        <w:t> </w:t>
      </w:r>
      <w:r>
        <w:rPr/>
        <w:t>E.T.).</w:t>
      </w:r>
    </w:p>
    <w:p>
      <w:pPr>
        <w:pStyle w:val="BodyText"/>
        <w:spacing w:before="12"/>
        <w:rPr>
          <w:sz w:val="21"/>
        </w:rPr>
      </w:pPr>
    </w:p>
    <w:p>
      <w:pPr>
        <w:pStyle w:val="Heading2"/>
        <w:numPr>
          <w:ilvl w:val="0"/>
          <w:numId w:val="2"/>
        </w:numPr>
        <w:tabs>
          <w:tab w:pos="1377" w:val="left" w:leader="none"/>
        </w:tabs>
        <w:spacing w:line="240" w:lineRule="auto" w:before="0" w:after="0"/>
        <w:ind w:left="1376" w:right="0" w:hanging="285"/>
        <w:jc w:val="left"/>
      </w:pPr>
      <w:r>
        <w:rPr>
          <w:spacing w:val="-3"/>
        </w:rPr>
        <w:t>¿Cuál</w:t>
      </w:r>
      <w:r>
        <w:rPr>
          <w:spacing w:val="-6"/>
        </w:rPr>
        <w:t> </w:t>
      </w:r>
      <w:r>
        <w:rPr>
          <w:spacing w:val="-3"/>
        </w:rPr>
        <w:t>es el</w:t>
      </w:r>
      <w:r>
        <w:rPr>
          <w:spacing w:val="-6"/>
        </w:rPr>
        <w:t> </w:t>
      </w:r>
      <w:r>
        <w:rPr>
          <w:spacing w:val="-4"/>
        </w:rPr>
        <w:t>periodo</w:t>
      </w:r>
      <w:r>
        <w:rPr>
          <w:spacing w:val="-8"/>
        </w:rPr>
        <w:t> </w:t>
      </w:r>
      <w:r>
        <w:rPr>
          <w:spacing w:val="-3"/>
        </w:rPr>
        <w:t>mínimo</w:t>
      </w:r>
      <w:r>
        <w:rPr>
          <w:spacing w:val="-9"/>
        </w:rPr>
        <w:t> </w:t>
      </w:r>
      <w:r>
        <w:rPr/>
        <w:t>de</w:t>
      </w:r>
      <w:r>
        <w:rPr>
          <w:spacing w:val="-5"/>
        </w:rPr>
        <w:t> </w:t>
      </w:r>
      <w:r>
        <w:rPr>
          <w:spacing w:val="-4"/>
        </w:rPr>
        <w:t>preaviso</w:t>
      </w:r>
      <w:r>
        <w:rPr>
          <w:spacing w:val="-5"/>
        </w:rPr>
        <w:t> </w:t>
      </w:r>
      <w:r>
        <w:rPr/>
        <w:t>de</w:t>
      </w:r>
      <w:r>
        <w:rPr>
          <w:spacing w:val="-10"/>
        </w:rPr>
        <w:t> </w:t>
      </w:r>
      <w:r>
        <w:rPr/>
        <w:t>la</w:t>
      </w:r>
      <w:r>
        <w:rPr>
          <w:spacing w:val="-7"/>
        </w:rPr>
        <w:t> </w:t>
      </w:r>
      <w:r>
        <w:rPr>
          <w:spacing w:val="-4"/>
        </w:rPr>
        <w:t>celebración</w:t>
      </w:r>
      <w:r>
        <w:rPr>
          <w:spacing w:val="-6"/>
        </w:rPr>
        <w:t> </w:t>
      </w:r>
      <w:r>
        <w:rPr/>
        <w:t>de</w:t>
      </w:r>
      <w:r>
        <w:rPr>
          <w:spacing w:val="-7"/>
        </w:rPr>
        <w:t> </w:t>
      </w:r>
      <w:r>
        <w:rPr/>
        <w:t>la</w:t>
      </w:r>
      <w:r>
        <w:rPr>
          <w:spacing w:val="-8"/>
        </w:rPr>
        <w:t> </w:t>
      </w:r>
      <w:r>
        <w:rPr>
          <w:spacing w:val="-4"/>
        </w:rPr>
        <w:t>asamblea,</w:t>
      </w:r>
      <w:r>
        <w:rPr>
          <w:spacing w:val="-5"/>
        </w:rPr>
        <w:t> </w:t>
      </w:r>
      <w:r>
        <w:rPr>
          <w:spacing w:val="-3"/>
        </w:rPr>
        <w:t>al</w:t>
      </w:r>
      <w:r>
        <w:rPr>
          <w:spacing w:val="-4"/>
        </w:rPr>
        <w:t> empresario?</w:t>
      </w:r>
    </w:p>
    <w:p>
      <w:pPr>
        <w:pStyle w:val="BodyText"/>
        <w:ind w:left="1092" w:right="1110"/>
        <w:jc w:val="both"/>
      </w:pPr>
      <w:r>
        <w:rPr/>
        <w:t>La convocatoria, con expresión del orden del día propuesto por los convocantes, se comunicará al empresario con cuarenta y ocho horas de antelación, como mínimo, debiendo este acusar recibo. (Art. 79 del E.T.).</w:t>
      </w:r>
    </w:p>
    <w:p>
      <w:pPr>
        <w:pStyle w:val="BodyText"/>
        <w:spacing w:before="1"/>
      </w:pPr>
    </w:p>
    <w:p>
      <w:pPr>
        <w:pStyle w:val="Heading2"/>
        <w:numPr>
          <w:ilvl w:val="0"/>
          <w:numId w:val="2"/>
        </w:numPr>
        <w:tabs>
          <w:tab w:pos="1377" w:val="left" w:leader="none"/>
        </w:tabs>
        <w:spacing w:line="279" w:lineRule="exact" w:before="1" w:after="0"/>
        <w:ind w:left="1376" w:right="0" w:hanging="285"/>
        <w:jc w:val="left"/>
      </w:pPr>
      <w:r>
        <w:rPr>
          <w:spacing w:val="-3"/>
        </w:rPr>
        <w:t>¿Qué</w:t>
      </w:r>
      <w:r>
        <w:rPr>
          <w:spacing w:val="-8"/>
        </w:rPr>
        <w:t> </w:t>
      </w:r>
      <w:r>
        <w:rPr>
          <w:spacing w:val="-4"/>
        </w:rPr>
        <w:t>mayoría</w:t>
      </w:r>
      <w:r>
        <w:rPr>
          <w:spacing w:val="-8"/>
        </w:rPr>
        <w:t> </w:t>
      </w:r>
      <w:r>
        <w:rPr/>
        <w:t>se</w:t>
      </w:r>
      <w:r>
        <w:rPr>
          <w:spacing w:val="-8"/>
        </w:rPr>
        <w:t> </w:t>
      </w:r>
      <w:r>
        <w:rPr>
          <w:spacing w:val="-4"/>
        </w:rPr>
        <w:t>requiere</w:t>
      </w:r>
      <w:r>
        <w:rPr>
          <w:spacing w:val="-8"/>
        </w:rPr>
        <w:t> </w:t>
      </w:r>
      <w:r>
        <w:rPr>
          <w:spacing w:val="-3"/>
        </w:rPr>
        <w:t>para</w:t>
      </w:r>
      <w:r>
        <w:rPr>
          <w:spacing w:val="-7"/>
        </w:rPr>
        <w:t> </w:t>
      </w:r>
      <w:r>
        <w:rPr/>
        <w:t>la</w:t>
      </w:r>
      <w:r>
        <w:rPr>
          <w:spacing w:val="-6"/>
        </w:rPr>
        <w:t> </w:t>
      </w:r>
      <w:r>
        <w:rPr>
          <w:spacing w:val="-4"/>
        </w:rPr>
        <w:t>adopción</w:t>
      </w:r>
      <w:r>
        <w:rPr>
          <w:spacing w:val="-8"/>
        </w:rPr>
        <w:t> </w:t>
      </w:r>
      <w:r>
        <w:rPr/>
        <w:t>de</w:t>
      </w:r>
      <w:r>
        <w:rPr>
          <w:spacing w:val="-5"/>
        </w:rPr>
        <w:t> </w:t>
      </w:r>
      <w:r>
        <w:rPr>
          <w:spacing w:val="-4"/>
        </w:rPr>
        <w:t>acuerdos?</w:t>
      </w:r>
    </w:p>
    <w:p>
      <w:pPr>
        <w:pStyle w:val="BodyText"/>
        <w:ind w:left="1092" w:right="1111"/>
        <w:jc w:val="both"/>
      </w:pPr>
      <w:r>
        <w:rPr/>
        <w:t>Cuando se someta a la asamblea, la adopción de acuerdos que afecten al conjunto de los trabajadores, se requerirá para la validez de aquellos el voto favorable personal, libre, directo y secreto, incluido el voto por correo, de la mitad más uno de los trabajadores de la empresa o centro de trabajo. (Art. 80 del E.T.).</w:t>
      </w:r>
    </w:p>
    <w:p>
      <w:pPr>
        <w:pStyle w:val="BodyText"/>
        <w:spacing w:before="4"/>
        <w:rPr>
          <w:sz w:val="17"/>
        </w:rPr>
      </w:pPr>
    </w:p>
    <w:p>
      <w:pPr>
        <w:pStyle w:val="Heading2"/>
        <w:tabs>
          <w:tab w:pos="10761" w:val="left" w:leader="none"/>
        </w:tabs>
        <w:spacing w:before="57"/>
        <w:ind w:left="1064"/>
      </w:pPr>
      <w:bookmarkStart w:name="_bookmark68" w:id="69"/>
      <w:bookmarkEnd w:id="6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119</w:t>
        <w:tab/>
      </w:r>
    </w:p>
    <w:p>
      <w:pPr>
        <w:pStyle w:val="BodyText"/>
        <w:rPr>
          <w:b/>
        </w:rPr>
      </w:pPr>
    </w:p>
    <w:p>
      <w:pPr>
        <w:pStyle w:val="ListParagraph"/>
        <w:numPr>
          <w:ilvl w:val="0"/>
          <w:numId w:val="69"/>
        </w:numPr>
        <w:tabs>
          <w:tab w:pos="1454" w:val="left" w:leader="none"/>
        </w:tabs>
        <w:spacing w:line="240" w:lineRule="auto" w:before="0" w:after="0"/>
        <w:ind w:left="1453" w:right="1115" w:hanging="361"/>
        <w:jc w:val="both"/>
        <w:rPr>
          <w:b/>
          <w:sz w:val="22"/>
        </w:rPr>
      </w:pPr>
      <w:r>
        <w:rPr>
          <w:b/>
          <w:spacing w:val="-3"/>
          <w:sz w:val="22"/>
        </w:rPr>
        <w:t>Busca el último Acuerdo sobre </w:t>
      </w:r>
      <w:r>
        <w:rPr>
          <w:b/>
          <w:spacing w:val="-4"/>
          <w:sz w:val="22"/>
        </w:rPr>
        <w:t>Solución Extrajudicial </w:t>
      </w:r>
      <w:r>
        <w:rPr>
          <w:b/>
          <w:spacing w:val="-3"/>
          <w:sz w:val="22"/>
        </w:rPr>
        <w:t>de </w:t>
      </w:r>
      <w:r>
        <w:rPr>
          <w:b/>
          <w:spacing w:val="-4"/>
          <w:sz w:val="22"/>
        </w:rPr>
        <w:t>Conflictos Laborales </w:t>
      </w:r>
      <w:r>
        <w:rPr>
          <w:b/>
          <w:sz w:val="22"/>
        </w:rPr>
        <w:t>y </w:t>
      </w:r>
      <w:r>
        <w:rPr>
          <w:b/>
          <w:spacing w:val="-4"/>
          <w:sz w:val="22"/>
        </w:rPr>
        <w:t>contesta </w:t>
      </w:r>
      <w:r>
        <w:rPr>
          <w:b/>
          <w:sz w:val="22"/>
        </w:rPr>
        <w:t>a </w:t>
      </w:r>
      <w:r>
        <w:rPr>
          <w:b/>
          <w:spacing w:val="-3"/>
          <w:sz w:val="22"/>
        </w:rPr>
        <w:t>las </w:t>
      </w:r>
      <w:r>
        <w:rPr>
          <w:b/>
          <w:spacing w:val="-4"/>
          <w:sz w:val="22"/>
        </w:rPr>
        <w:t>siguientes preguntas. Puedes encontrarlo </w:t>
      </w:r>
      <w:r>
        <w:rPr>
          <w:b/>
          <w:sz w:val="22"/>
        </w:rPr>
        <w:t>en la </w:t>
      </w:r>
      <w:r>
        <w:rPr>
          <w:b/>
          <w:spacing w:val="-3"/>
          <w:sz w:val="22"/>
        </w:rPr>
        <w:t>página </w:t>
      </w:r>
      <w:r>
        <w:rPr>
          <w:b/>
          <w:spacing w:val="-2"/>
          <w:sz w:val="22"/>
        </w:rPr>
        <w:t>web</w:t>
      </w:r>
      <w:r>
        <w:rPr>
          <w:b/>
          <w:spacing w:val="-32"/>
          <w:sz w:val="22"/>
        </w:rPr>
        <w:t> </w:t>
      </w:r>
      <w:r>
        <w:rPr>
          <w:b/>
          <w:spacing w:val="-4"/>
          <w:sz w:val="22"/>
        </w:rPr>
        <w:t>&lt;</w:t>
      </w:r>
      <w:hyperlink r:id="rId12">
        <w:r>
          <w:rPr>
            <w:b/>
            <w:spacing w:val="-4"/>
            <w:sz w:val="22"/>
          </w:rPr>
          <w:t>http://noticias.juridicas.com</w:t>
        </w:r>
      </w:hyperlink>
      <w:r>
        <w:rPr>
          <w:b/>
          <w:spacing w:val="-4"/>
          <w:sz w:val="22"/>
        </w:rPr>
        <w:t>&gt;.</w:t>
      </w:r>
    </w:p>
    <w:p>
      <w:pPr>
        <w:pStyle w:val="BodyText"/>
        <w:ind w:left="1092" w:right="1109"/>
        <w:jc w:val="both"/>
      </w:pPr>
      <w:r>
        <w:rPr/>
        <w:t>El último Acuerdo sobre Solución Extrajudicial de Conflictos es el quinto, publicado mediante Resolución de 10 de febrero de 2012, de la Dirección General de Empleo, por la que se registra y publica el V Acuerdo sobre solución autónoma de conflictos laborales (sistema extrajudicial), en el BOE n.º 46 del día jueves 23 de febrero de 2012.</w:t>
      </w:r>
    </w:p>
    <w:p>
      <w:pPr>
        <w:pStyle w:val="BodyText"/>
      </w:pPr>
    </w:p>
    <w:p>
      <w:pPr>
        <w:pStyle w:val="Heading2"/>
        <w:numPr>
          <w:ilvl w:val="0"/>
          <w:numId w:val="2"/>
        </w:numPr>
        <w:tabs>
          <w:tab w:pos="1377" w:val="left" w:leader="none"/>
        </w:tabs>
        <w:spacing w:line="240" w:lineRule="auto" w:before="0" w:after="0"/>
        <w:ind w:left="1376" w:right="0" w:hanging="285"/>
        <w:jc w:val="left"/>
      </w:pPr>
      <w:r>
        <w:rPr/>
        <w:t>¿A</w:t>
      </w:r>
      <w:r>
        <w:rPr>
          <w:spacing w:val="-6"/>
        </w:rPr>
        <w:t> </w:t>
      </w:r>
      <w:r>
        <w:rPr>
          <w:spacing w:val="-3"/>
        </w:rPr>
        <w:t>qué</w:t>
      </w:r>
      <w:r>
        <w:rPr>
          <w:spacing w:val="-8"/>
        </w:rPr>
        <w:t> </w:t>
      </w:r>
      <w:r>
        <w:rPr>
          <w:spacing w:val="-3"/>
        </w:rPr>
        <w:t>tipo</w:t>
      </w:r>
      <w:r>
        <w:rPr>
          <w:spacing w:val="-8"/>
        </w:rPr>
        <w:t> </w:t>
      </w:r>
      <w:r>
        <w:rPr/>
        <w:t>de</w:t>
      </w:r>
      <w:r>
        <w:rPr>
          <w:spacing w:val="-8"/>
        </w:rPr>
        <w:t> </w:t>
      </w:r>
      <w:r>
        <w:rPr>
          <w:spacing w:val="-4"/>
        </w:rPr>
        <w:t>conflictos</w:t>
      </w:r>
      <w:r>
        <w:rPr>
          <w:spacing w:val="-5"/>
        </w:rPr>
        <w:t> </w:t>
      </w:r>
      <w:r>
        <w:rPr/>
        <w:t>se</w:t>
      </w:r>
      <w:r>
        <w:rPr>
          <w:spacing w:val="-8"/>
        </w:rPr>
        <w:t> </w:t>
      </w:r>
      <w:r>
        <w:rPr>
          <w:spacing w:val="-3"/>
        </w:rPr>
        <w:t>aplica</w:t>
      </w:r>
      <w:r>
        <w:rPr>
          <w:spacing w:val="-8"/>
        </w:rPr>
        <w:t> </w:t>
      </w:r>
      <w:r>
        <w:rPr/>
        <w:t>el</w:t>
      </w:r>
      <w:r>
        <w:rPr>
          <w:spacing w:val="-6"/>
        </w:rPr>
        <w:t> </w:t>
      </w:r>
      <w:r>
        <w:rPr>
          <w:spacing w:val="-4"/>
        </w:rPr>
        <w:t>acuerdo?</w:t>
      </w:r>
      <w:r>
        <w:rPr>
          <w:spacing w:val="-7"/>
        </w:rPr>
        <w:t> </w:t>
      </w:r>
      <w:r>
        <w:rPr>
          <w:spacing w:val="-4"/>
        </w:rPr>
        <w:t>¿Cuáles</w:t>
      </w:r>
      <w:r>
        <w:rPr>
          <w:spacing w:val="-6"/>
        </w:rPr>
        <w:t> </w:t>
      </w:r>
      <w:r>
        <w:rPr>
          <w:spacing w:val="-4"/>
        </w:rPr>
        <w:t>excluye?</w:t>
      </w:r>
    </w:p>
    <w:p>
      <w:pPr>
        <w:pStyle w:val="BodyText"/>
        <w:spacing w:before="1"/>
        <w:ind w:left="1092" w:right="1111"/>
        <w:jc w:val="both"/>
      </w:pPr>
      <w:r>
        <w:rPr/>
        <w:t>El presente Acuerdo tiene por objeto el mantenimiento y desarrollo de un sistema autónomo de solución de los conflictos colectivos laborales surgidos entre empresarios y trabajadores o sus respectivas organizaciones</w:t>
      </w:r>
      <w:r>
        <w:rPr>
          <w:spacing w:val="-1"/>
        </w:rPr>
        <w:t> </w:t>
      </w:r>
      <w:r>
        <w:rPr/>
        <w:t>representativas.</w:t>
      </w:r>
    </w:p>
    <w:p>
      <w:pPr>
        <w:pStyle w:val="BodyText"/>
        <w:spacing w:line="267" w:lineRule="exact"/>
        <w:ind w:left="1092"/>
        <w:jc w:val="both"/>
      </w:pPr>
      <w:r>
        <w:rPr/>
        <w:t>Se excluyen del presente Acuerdo:</w:t>
      </w:r>
    </w:p>
    <w:p>
      <w:pPr>
        <w:spacing w:after="0" w:line="267" w:lineRule="exact"/>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3408" filled="true" fillcolor="#538dd3" stroked="false">
            <v:fill type="solid"/>
            <w10:wrap type="none"/>
          </v:rect>
        </w:pict>
      </w:r>
    </w:p>
    <w:p>
      <w:pPr>
        <w:pStyle w:val="BodyText"/>
        <w:spacing w:before="4"/>
        <w:rPr>
          <w:sz w:val="20"/>
        </w:rPr>
      </w:pPr>
    </w:p>
    <w:p>
      <w:pPr>
        <w:pStyle w:val="ListParagraph"/>
        <w:numPr>
          <w:ilvl w:val="1"/>
          <w:numId w:val="2"/>
        </w:numPr>
        <w:tabs>
          <w:tab w:pos="1814" w:val="left" w:leader="none"/>
        </w:tabs>
        <w:spacing w:line="240" w:lineRule="auto" w:before="57" w:after="0"/>
        <w:ind w:left="1813" w:right="1111" w:hanging="360"/>
        <w:jc w:val="both"/>
        <w:rPr>
          <w:sz w:val="22"/>
        </w:rPr>
      </w:pPr>
      <w:r>
        <w:rPr>
          <w:sz w:val="22"/>
        </w:rPr>
        <w:t>Los conflictos que versen sobre Seguridad Social. No obstante ello, sí quedarán sometidos al presente Acuerdo los conflictos colectivos que recaigan sobre Seguridad Social complementaria, incluidos los planes de</w:t>
      </w:r>
      <w:r>
        <w:rPr>
          <w:spacing w:val="-5"/>
          <w:sz w:val="22"/>
        </w:rPr>
        <w:t> </w:t>
      </w:r>
      <w:r>
        <w:rPr>
          <w:sz w:val="22"/>
        </w:rPr>
        <w:t>pensiones.</w:t>
      </w:r>
    </w:p>
    <w:p>
      <w:pPr>
        <w:pStyle w:val="ListParagraph"/>
        <w:numPr>
          <w:ilvl w:val="1"/>
          <w:numId w:val="2"/>
        </w:numPr>
        <w:tabs>
          <w:tab w:pos="1814" w:val="left" w:leader="none"/>
        </w:tabs>
        <w:spacing w:line="240" w:lineRule="auto" w:before="0" w:after="0"/>
        <w:ind w:left="1813" w:right="1109" w:hanging="360"/>
        <w:jc w:val="both"/>
        <w:rPr>
          <w:sz w:val="22"/>
        </w:rPr>
      </w:pPr>
      <w:r>
        <w:rPr>
          <w:sz w:val="22"/>
        </w:rPr>
        <w:t>Los conflictos en que sea parte el Estado, Comunidades Autónomas, entidades locales o entidades de Derecho Público con personalidad jurídica propia vinculadas o dependientes de los mismos a los que se refiere el artículo 69 de la Ley de la Jurisdicción Social, sin perjuicio de lo establecido en la letra b) de la disposición adicional tercera del presente</w:t>
      </w:r>
      <w:r>
        <w:rPr>
          <w:spacing w:val="-7"/>
          <w:sz w:val="22"/>
        </w:rPr>
        <w:t> </w:t>
      </w:r>
      <w:r>
        <w:rPr>
          <w:sz w:val="22"/>
        </w:rPr>
        <w:t>Acuerdo.</w:t>
      </w:r>
    </w:p>
    <w:p>
      <w:pPr>
        <w:pStyle w:val="BodyText"/>
        <w:spacing w:before="12"/>
        <w:rPr>
          <w:sz w:val="21"/>
        </w:rPr>
      </w:pPr>
    </w:p>
    <w:p>
      <w:pPr>
        <w:pStyle w:val="Heading2"/>
        <w:numPr>
          <w:ilvl w:val="0"/>
          <w:numId w:val="2"/>
        </w:numPr>
        <w:tabs>
          <w:tab w:pos="1377" w:val="left" w:leader="none"/>
        </w:tabs>
        <w:spacing w:line="240" w:lineRule="auto" w:before="0" w:after="0"/>
        <w:ind w:left="1376" w:right="0" w:hanging="285"/>
        <w:jc w:val="left"/>
      </w:pPr>
      <w:r>
        <w:rPr>
          <w:spacing w:val="-3"/>
        </w:rPr>
        <w:t>Explica</w:t>
      </w:r>
      <w:r>
        <w:rPr>
          <w:spacing w:val="-8"/>
        </w:rPr>
        <w:t> </w:t>
      </w:r>
      <w:r>
        <w:rPr/>
        <w:t>el</w:t>
      </w:r>
      <w:r>
        <w:rPr>
          <w:spacing w:val="-6"/>
        </w:rPr>
        <w:t> </w:t>
      </w:r>
      <w:r>
        <w:rPr>
          <w:spacing w:val="-4"/>
        </w:rPr>
        <w:t>procedimiento</w:t>
      </w:r>
      <w:r>
        <w:rPr>
          <w:spacing w:val="-8"/>
        </w:rPr>
        <w:t> </w:t>
      </w:r>
      <w:r>
        <w:rPr/>
        <w:t>de</w:t>
      </w:r>
      <w:r>
        <w:rPr>
          <w:spacing w:val="-8"/>
        </w:rPr>
        <w:t> </w:t>
      </w:r>
      <w:r>
        <w:rPr>
          <w:spacing w:val="-4"/>
        </w:rPr>
        <w:t>designación</w:t>
      </w:r>
      <w:r>
        <w:rPr>
          <w:spacing w:val="-5"/>
        </w:rPr>
        <w:t> </w:t>
      </w:r>
      <w:r>
        <w:rPr/>
        <w:t>de</w:t>
      </w:r>
      <w:r>
        <w:rPr>
          <w:spacing w:val="-8"/>
        </w:rPr>
        <w:t> </w:t>
      </w:r>
      <w:r>
        <w:rPr>
          <w:spacing w:val="-4"/>
        </w:rPr>
        <w:t>mediadores</w:t>
      </w:r>
      <w:r>
        <w:rPr>
          <w:spacing w:val="-6"/>
        </w:rPr>
        <w:t> </w:t>
      </w:r>
      <w:r>
        <w:rPr/>
        <w:t>y</w:t>
      </w:r>
      <w:r>
        <w:rPr>
          <w:spacing w:val="-6"/>
        </w:rPr>
        <w:t> </w:t>
      </w:r>
      <w:r>
        <w:rPr>
          <w:spacing w:val="-4"/>
        </w:rPr>
        <w:t>árbitros.</w:t>
      </w:r>
    </w:p>
    <w:p>
      <w:pPr>
        <w:pStyle w:val="BodyText"/>
        <w:ind w:left="1092" w:right="1113"/>
        <w:jc w:val="both"/>
      </w:pPr>
      <w:r>
        <w:rPr/>
        <w:t>El Servicio Interconfederal de Mediación y Arbitraje (SIMA) elaborará una lista de mediadores y árbitros, que facilitará a los demandantes de sus servicios.</w:t>
      </w:r>
    </w:p>
    <w:p>
      <w:pPr>
        <w:pStyle w:val="BodyText"/>
        <w:spacing w:before="1"/>
        <w:ind w:left="1092" w:right="1114"/>
        <w:jc w:val="both"/>
      </w:pPr>
      <w:r>
        <w:rPr/>
        <w:t>Dicha lista está compuesta por los mediadores y árbitros propuestos y consensuados por las partes firmantes de este Acuerdo, y en ella se integrarán los procedentes de los órganos constituidos por los Convenios o Acuerdos a que se refiere el artículo 6.4 de este Acuerdo y a los efectos de dicho precepto.</w:t>
      </w:r>
    </w:p>
    <w:p>
      <w:pPr>
        <w:pStyle w:val="BodyText"/>
        <w:spacing w:line="237" w:lineRule="auto" w:before="3"/>
        <w:ind w:left="1092" w:right="1115"/>
        <w:jc w:val="both"/>
      </w:pPr>
      <w:r>
        <w:rPr/>
        <w:t>Corresponde a las partes de un conflicto sometido a este V Acuerdo la designación del mediador o mediadores, así como del árbitro o árbitros de entre los comprendidos en la lista.</w:t>
      </w:r>
    </w:p>
    <w:p>
      <w:pPr>
        <w:pStyle w:val="BodyText"/>
        <w:spacing w:before="1"/>
        <w:ind w:left="1092" w:right="1111"/>
        <w:jc w:val="both"/>
      </w:pPr>
      <w:r>
        <w:rPr/>
        <w:t>Las partes en conflicto podrán designar de mutuo acuerdo un solo mediador no incorporado a las listas del Servicio Interconfederal de Mediación y Arbitraje. En estos casos, la mediación deberá ajustarse a los criterios fijados en las normas de funcionamiento y procedimiento del servicio.</w:t>
      </w:r>
    </w:p>
    <w:p>
      <w:pPr>
        <w:pStyle w:val="BodyText"/>
        <w:spacing w:before="1"/>
      </w:pPr>
    </w:p>
    <w:p>
      <w:pPr>
        <w:pStyle w:val="Heading2"/>
        <w:numPr>
          <w:ilvl w:val="0"/>
          <w:numId w:val="2"/>
        </w:numPr>
        <w:tabs>
          <w:tab w:pos="1377" w:val="left" w:leader="none"/>
        </w:tabs>
        <w:spacing w:line="240" w:lineRule="auto" w:before="1" w:after="0"/>
        <w:ind w:left="1376" w:right="0" w:hanging="285"/>
        <w:jc w:val="left"/>
      </w:pPr>
      <w:r>
        <w:rPr>
          <w:spacing w:val="-3"/>
        </w:rPr>
        <w:t>¿Qué</w:t>
      </w:r>
      <w:r>
        <w:rPr>
          <w:spacing w:val="-8"/>
        </w:rPr>
        <w:t> </w:t>
      </w:r>
      <w:r>
        <w:rPr>
          <w:spacing w:val="-3"/>
        </w:rPr>
        <w:t>tipo</w:t>
      </w:r>
      <w:r>
        <w:rPr>
          <w:spacing w:val="-7"/>
        </w:rPr>
        <w:t> </w:t>
      </w:r>
      <w:r>
        <w:rPr/>
        <w:t>de</w:t>
      </w:r>
      <w:r>
        <w:rPr>
          <w:spacing w:val="-4"/>
        </w:rPr>
        <w:t> eficacia</w:t>
      </w:r>
      <w:r>
        <w:rPr>
          <w:spacing w:val="-7"/>
        </w:rPr>
        <w:t> </w:t>
      </w:r>
      <w:r>
        <w:rPr>
          <w:spacing w:val="-4"/>
        </w:rPr>
        <w:t>jurídica</w:t>
      </w:r>
      <w:r>
        <w:rPr>
          <w:spacing w:val="-5"/>
        </w:rPr>
        <w:t> </w:t>
      </w:r>
      <w:r>
        <w:rPr>
          <w:spacing w:val="-4"/>
        </w:rPr>
        <w:t>tienen</w:t>
      </w:r>
      <w:r>
        <w:rPr>
          <w:spacing w:val="-7"/>
        </w:rPr>
        <w:t> </w:t>
      </w:r>
      <w:r>
        <w:rPr>
          <w:spacing w:val="-3"/>
        </w:rPr>
        <w:t>los </w:t>
      </w:r>
      <w:r>
        <w:rPr>
          <w:spacing w:val="-4"/>
        </w:rPr>
        <w:t>acuerdos</w:t>
      </w:r>
      <w:r>
        <w:rPr>
          <w:spacing w:val="-3"/>
        </w:rPr>
        <w:t> </w:t>
      </w:r>
      <w:r>
        <w:rPr>
          <w:spacing w:val="-4"/>
        </w:rPr>
        <w:t>adoptados</w:t>
      </w:r>
      <w:r>
        <w:rPr>
          <w:spacing w:val="-3"/>
        </w:rPr>
        <w:t> </w:t>
      </w:r>
      <w:r>
        <w:rPr/>
        <w:t>a</w:t>
      </w:r>
      <w:r>
        <w:rPr>
          <w:spacing w:val="-7"/>
        </w:rPr>
        <w:t> </w:t>
      </w:r>
      <w:r>
        <w:rPr>
          <w:spacing w:val="-4"/>
        </w:rPr>
        <w:t>través</w:t>
      </w:r>
      <w:r>
        <w:rPr>
          <w:spacing w:val="-3"/>
        </w:rPr>
        <w:t> </w:t>
      </w:r>
      <w:r>
        <w:rPr/>
        <w:t>de</w:t>
      </w:r>
      <w:r>
        <w:rPr>
          <w:spacing w:val="-7"/>
        </w:rPr>
        <w:t> </w:t>
      </w:r>
      <w:r>
        <w:rPr/>
        <w:t>la</w:t>
      </w:r>
      <w:r>
        <w:rPr>
          <w:spacing w:val="-9"/>
        </w:rPr>
        <w:t> </w:t>
      </w:r>
      <w:r>
        <w:rPr>
          <w:spacing w:val="-4"/>
        </w:rPr>
        <w:t>mediación</w:t>
      </w:r>
      <w:r>
        <w:rPr>
          <w:spacing w:val="-5"/>
        </w:rPr>
        <w:t> </w:t>
      </w:r>
      <w:r>
        <w:rPr/>
        <w:t>y</w:t>
      </w:r>
      <w:r>
        <w:rPr>
          <w:spacing w:val="-5"/>
        </w:rPr>
        <w:t> </w:t>
      </w:r>
      <w:r>
        <w:rPr>
          <w:spacing w:val="-3"/>
        </w:rPr>
        <w:t>el </w:t>
      </w:r>
      <w:r>
        <w:rPr>
          <w:spacing w:val="-4"/>
        </w:rPr>
        <w:t>arbitraje?</w:t>
      </w:r>
    </w:p>
    <w:p>
      <w:pPr>
        <w:pStyle w:val="BodyText"/>
        <w:ind w:left="1092" w:right="1112"/>
        <w:jc w:val="both"/>
      </w:pPr>
      <w:r>
        <w:rPr/>
        <w:t>Para que los acuerdos que pudieran alcanzarse en la mediación o el arbitraje posean eficacia general o frente a terceros, será exigible la concurrencia de los requisitos de legitimación previstos en los artículos  87, 88, 89.3 y 91 del texto refundido de la Ley del Estatuto de los Trabajadores y 154 y 156 de la Ley Reguladora de la Jurisdicción</w:t>
      </w:r>
      <w:r>
        <w:rPr>
          <w:spacing w:val="-5"/>
        </w:rPr>
        <w:t> </w:t>
      </w:r>
      <w:r>
        <w:rPr/>
        <w:t>Social.</w:t>
      </w:r>
    </w:p>
    <w:p>
      <w:pPr>
        <w:pStyle w:val="BodyText"/>
        <w:ind w:left="1092" w:right="1110"/>
        <w:jc w:val="both"/>
      </w:pPr>
      <w:r>
        <w:rPr/>
        <w:t>En caso contrario, los compromisos o estipulaciones contraídos solo surtirán efecto entre los trabajadores o empresas directamente representados por los sindicatos, organizaciones empresariales o empresas promotores del conflicto que hayan suscrito los acuerdos en que concluye el procedimiento de mediación o aceptado estar a resultas del compromiso arbitral correspondiente.</w:t>
      </w:r>
    </w:p>
    <w:p>
      <w:pPr>
        <w:pStyle w:val="BodyText"/>
        <w:spacing w:before="5"/>
        <w:rPr>
          <w:sz w:val="17"/>
        </w:rPr>
      </w:pPr>
    </w:p>
    <w:p>
      <w:pPr>
        <w:pStyle w:val="Heading2"/>
        <w:tabs>
          <w:tab w:pos="10761" w:val="left" w:leader="none"/>
        </w:tabs>
        <w:spacing w:before="56"/>
        <w:ind w:left="1064"/>
      </w:pPr>
      <w:bookmarkStart w:name="_bookmark69" w:id="70"/>
      <w:bookmarkEnd w:id="70"/>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120</w:t>
        <w:tab/>
      </w:r>
    </w:p>
    <w:p>
      <w:pPr>
        <w:pStyle w:val="BodyText"/>
        <w:rPr>
          <w:b/>
        </w:rPr>
      </w:pPr>
    </w:p>
    <w:p>
      <w:pPr>
        <w:pStyle w:val="ListParagraph"/>
        <w:numPr>
          <w:ilvl w:val="0"/>
          <w:numId w:val="70"/>
        </w:numPr>
        <w:tabs>
          <w:tab w:pos="1454" w:val="left" w:leader="none"/>
        </w:tabs>
        <w:spacing w:line="240" w:lineRule="auto" w:before="1" w:after="0"/>
        <w:ind w:left="1092" w:right="1108" w:firstLine="0"/>
        <w:jc w:val="both"/>
        <w:rPr>
          <w:b/>
          <w:sz w:val="22"/>
        </w:rPr>
      </w:pPr>
      <w:r>
        <w:rPr>
          <w:b/>
          <w:spacing w:val="-3"/>
          <w:sz w:val="22"/>
        </w:rPr>
        <w:t>Jimena es </w:t>
      </w:r>
      <w:r>
        <w:rPr>
          <w:b/>
          <w:spacing w:val="-4"/>
          <w:sz w:val="22"/>
        </w:rPr>
        <w:t>miembro del </w:t>
      </w:r>
      <w:r>
        <w:rPr>
          <w:b/>
          <w:spacing w:val="-3"/>
          <w:sz w:val="22"/>
        </w:rPr>
        <w:t>comité </w:t>
      </w:r>
      <w:r>
        <w:rPr>
          <w:b/>
          <w:sz w:val="22"/>
        </w:rPr>
        <w:t>de </w:t>
      </w:r>
      <w:r>
        <w:rPr>
          <w:b/>
          <w:spacing w:val="-4"/>
          <w:sz w:val="22"/>
        </w:rPr>
        <w:t>empresa. </w:t>
      </w:r>
      <w:r>
        <w:rPr>
          <w:b/>
          <w:sz w:val="22"/>
        </w:rPr>
        <w:t>En </w:t>
      </w:r>
      <w:r>
        <w:rPr>
          <w:b/>
          <w:spacing w:val="-3"/>
          <w:sz w:val="22"/>
        </w:rPr>
        <w:t>virtud </w:t>
      </w:r>
      <w:r>
        <w:rPr>
          <w:b/>
          <w:sz w:val="22"/>
        </w:rPr>
        <w:t>de su </w:t>
      </w:r>
      <w:r>
        <w:rPr>
          <w:b/>
          <w:spacing w:val="-3"/>
          <w:sz w:val="22"/>
        </w:rPr>
        <w:t>cargo </w:t>
      </w:r>
      <w:r>
        <w:rPr>
          <w:b/>
          <w:sz w:val="22"/>
        </w:rPr>
        <w:t>ha </w:t>
      </w:r>
      <w:r>
        <w:rPr>
          <w:b/>
          <w:spacing w:val="-4"/>
          <w:sz w:val="22"/>
        </w:rPr>
        <w:t>exigido </w:t>
      </w:r>
      <w:r>
        <w:rPr>
          <w:b/>
          <w:sz w:val="22"/>
        </w:rPr>
        <w:t>en </w:t>
      </w:r>
      <w:r>
        <w:rPr>
          <w:b/>
          <w:spacing w:val="-4"/>
          <w:sz w:val="22"/>
        </w:rPr>
        <w:t>repetidas ocasiones </w:t>
      </w:r>
      <w:r>
        <w:rPr>
          <w:b/>
          <w:sz w:val="22"/>
        </w:rPr>
        <w:t>a su </w:t>
      </w:r>
      <w:r>
        <w:rPr>
          <w:b/>
          <w:spacing w:val="-4"/>
          <w:sz w:val="22"/>
        </w:rPr>
        <w:t>empresa </w:t>
      </w:r>
      <w:r>
        <w:rPr>
          <w:b/>
          <w:spacing w:val="-3"/>
          <w:sz w:val="22"/>
        </w:rPr>
        <w:t>que </w:t>
      </w:r>
      <w:r>
        <w:rPr>
          <w:b/>
          <w:sz w:val="22"/>
        </w:rPr>
        <w:t>le </w:t>
      </w:r>
      <w:r>
        <w:rPr>
          <w:b/>
          <w:spacing w:val="-4"/>
          <w:sz w:val="22"/>
        </w:rPr>
        <w:t>comunique </w:t>
      </w:r>
      <w:r>
        <w:rPr>
          <w:b/>
          <w:spacing w:val="-3"/>
          <w:sz w:val="22"/>
        </w:rPr>
        <w:t>los </w:t>
      </w:r>
      <w:r>
        <w:rPr>
          <w:b/>
          <w:spacing w:val="-4"/>
          <w:sz w:val="22"/>
        </w:rPr>
        <w:t>despidos que </w:t>
      </w:r>
      <w:r>
        <w:rPr>
          <w:b/>
          <w:sz w:val="22"/>
        </w:rPr>
        <w:t>se </w:t>
      </w:r>
      <w:r>
        <w:rPr>
          <w:b/>
          <w:spacing w:val="-3"/>
          <w:sz w:val="22"/>
        </w:rPr>
        <w:t>están </w:t>
      </w:r>
      <w:r>
        <w:rPr>
          <w:b/>
          <w:spacing w:val="-4"/>
          <w:sz w:val="22"/>
        </w:rPr>
        <w:t>realizando </w:t>
      </w:r>
      <w:r>
        <w:rPr>
          <w:b/>
          <w:sz w:val="22"/>
        </w:rPr>
        <w:t>y </w:t>
      </w:r>
      <w:r>
        <w:rPr>
          <w:b/>
          <w:spacing w:val="-2"/>
          <w:sz w:val="22"/>
        </w:rPr>
        <w:t>sus </w:t>
      </w:r>
      <w:r>
        <w:rPr>
          <w:b/>
          <w:spacing w:val="-4"/>
          <w:sz w:val="22"/>
        </w:rPr>
        <w:t>causas, </w:t>
      </w:r>
      <w:r>
        <w:rPr>
          <w:b/>
          <w:spacing w:val="-3"/>
          <w:sz w:val="22"/>
        </w:rPr>
        <w:t>pero </w:t>
      </w:r>
      <w:r>
        <w:rPr>
          <w:b/>
          <w:sz w:val="22"/>
        </w:rPr>
        <w:t>no </w:t>
      </w:r>
      <w:r>
        <w:rPr>
          <w:b/>
          <w:spacing w:val="-4"/>
          <w:sz w:val="22"/>
        </w:rPr>
        <w:t>obtiene contestación alguna. </w:t>
      </w:r>
      <w:r>
        <w:rPr>
          <w:b/>
          <w:spacing w:val="-3"/>
          <w:sz w:val="22"/>
        </w:rPr>
        <w:t>El día </w:t>
      </w:r>
      <w:r>
        <w:rPr>
          <w:b/>
          <w:spacing w:val="-4"/>
          <w:sz w:val="22"/>
        </w:rPr>
        <w:t>último del presente </w:t>
      </w:r>
      <w:r>
        <w:rPr>
          <w:b/>
          <w:spacing w:val="-3"/>
          <w:sz w:val="22"/>
        </w:rPr>
        <w:t>mes recibe una </w:t>
      </w:r>
      <w:r>
        <w:rPr>
          <w:b/>
          <w:spacing w:val="-4"/>
          <w:sz w:val="22"/>
        </w:rPr>
        <w:t>carta comunicándole </w:t>
      </w:r>
      <w:r>
        <w:rPr>
          <w:b/>
          <w:sz w:val="22"/>
        </w:rPr>
        <w:t>su </w:t>
      </w:r>
      <w:r>
        <w:rPr>
          <w:b/>
          <w:spacing w:val="-4"/>
          <w:sz w:val="22"/>
        </w:rPr>
        <w:t>despido </w:t>
      </w:r>
      <w:r>
        <w:rPr>
          <w:b/>
          <w:spacing w:val="-3"/>
          <w:sz w:val="22"/>
        </w:rPr>
        <w:t>por causas </w:t>
      </w:r>
      <w:r>
        <w:rPr>
          <w:b/>
          <w:spacing w:val="-4"/>
          <w:sz w:val="22"/>
        </w:rPr>
        <w:t>económicas, técnicas, organizativas </w:t>
      </w:r>
      <w:r>
        <w:rPr>
          <w:b/>
          <w:sz w:val="22"/>
        </w:rPr>
        <w:t>o </w:t>
      </w:r>
      <w:r>
        <w:rPr>
          <w:b/>
          <w:spacing w:val="-3"/>
          <w:sz w:val="22"/>
        </w:rPr>
        <w:t>de </w:t>
      </w:r>
      <w:r>
        <w:rPr>
          <w:b/>
          <w:spacing w:val="-4"/>
          <w:sz w:val="22"/>
        </w:rPr>
        <w:t>producción. Jimena </w:t>
      </w:r>
      <w:r>
        <w:rPr>
          <w:b/>
          <w:spacing w:val="-3"/>
          <w:sz w:val="22"/>
        </w:rPr>
        <w:t>está </w:t>
      </w:r>
      <w:r>
        <w:rPr>
          <w:b/>
          <w:spacing w:val="-4"/>
          <w:sz w:val="22"/>
        </w:rPr>
        <w:t>sorprendida, pues </w:t>
      </w:r>
      <w:r>
        <w:rPr>
          <w:b/>
          <w:sz w:val="22"/>
        </w:rPr>
        <w:t>la </w:t>
      </w:r>
      <w:r>
        <w:rPr>
          <w:b/>
          <w:spacing w:val="-4"/>
          <w:sz w:val="22"/>
        </w:rPr>
        <w:t>empresa </w:t>
      </w:r>
      <w:r>
        <w:rPr>
          <w:b/>
          <w:sz w:val="22"/>
        </w:rPr>
        <w:t>no </w:t>
      </w:r>
      <w:r>
        <w:rPr>
          <w:b/>
          <w:spacing w:val="-4"/>
          <w:sz w:val="22"/>
        </w:rPr>
        <w:t>había </w:t>
      </w:r>
      <w:r>
        <w:rPr>
          <w:b/>
          <w:spacing w:val="-3"/>
          <w:sz w:val="22"/>
        </w:rPr>
        <w:t>comunicado </w:t>
      </w:r>
      <w:r>
        <w:rPr>
          <w:b/>
          <w:sz w:val="22"/>
        </w:rPr>
        <w:t>al </w:t>
      </w:r>
      <w:r>
        <w:rPr>
          <w:b/>
          <w:spacing w:val="-3"/>
          <w:sz w:val="22"/>
        </w:rPr>
        <w:t>comité de </w:t>
      </w:r>
      <w:r>
        <w:rPr>
          <w:b/>
          <w:spacing w:val="-4"/>
          <w:sz w:val="22"/>
        </w:rPr>
        <w:t>empresa </w:t>
      </w:r>
      <w:r>
        <w:rPr>
          <w:b/>
          <w:spacing w:val="-3"/>
          <w:sz w:val="22"/>
        </w:rPr>
        <w:t>que </w:t>
      </w:r>
      <w:r>
        <w:rPr>
          <w:b/>
          <w:spacing w:val="-4"/>
          <w:sz w:val="22"/>
        </w:rPr>
        <w:t>estuviera pasando por </w:t>
      </w:r>
      <w:r>
        <w:rPr>
          <w:b/>
          <w:spacing w:val="-3"/>
          <w:sz w:val="22"/>
        </w:rPr>
        <w:t>una </w:t>
      </w:r>
      <w:r>
        <w:rPr>
          <w:b/>
          <w:spacing w:val="-4"/>
          <w:sz w:val="22"/>
        </w:rPr>
        <w:t>situación</w:t>
      </w:r>
      <w:r>
        <w:rPr>
          <w:b/>
          <w:spacing w:val="-27"/>
          <w:sz w:val="22"/>
        </w:rPr>
        <w:t> </w:t>
      </w:r>
      <w:r>
        <w:rPr>
          <w:b/>
          <w:spacing w:val="-4"/>
          <w:sz w:val="22"/>
        </w:rPr>
        <w:t>crítica.</w:t>
      </w:r>
    </w:p>
    <w:p>
      <w:pPr>
        <w:spacing w:line="267" w:lineRule="exact" w:before="0"/>
        <w:ind w:left="1092" w:right="0" w:firstLine="0"/>
        <w:jc w:val="both"/>
        <w:rPr>
          <w:b/>
          <w:sz w:val="22"/>
        </w:rPr>
      </w:pPr>
      <w:r>
        <w:rPr>
          <w:b/>
          <w:sz w:val="22"/>
        </w:rPr>
        <w:t>Señala los errores que ha cometido la empresa en este caso.</w:t>
      </w:r>
    </w:p>
    <w:p>
      <w:pPr>
        <w:pStyle w:val="BodyText"/>
        <w:ind w:left="1092" w:right="1113"/>
        <w:jc w:val="both"/>
      </w:pPr>
      <w:r>
        <w:rPr/>
        <w:t>La empresa debe informar a los miembros del comité de empresa sobre la situación económica de la empresa y la evolución probable del empleo (previsión de nuevos contratos, despidos, etc.). En este caso no se ha hecho porque Jimena desconocía que la empresa estuviera pasando por una situación crítica que motivara un despido por causas económicas, técnicas, organizativas o de</w:t>
      </w:r>
      <w:r>
        <w:rPr>
          <w:spacing w:val="-15"/>
        </w:rPr>
        <w:t> </w:t>
      </w:r>
      <w:r>
        <w:rPr/>
        <w:t>producción.</w:t>
      </w:r>
    </w:p>
    <w:p>
      <w:pPr>
        <w:pStyle w:val="BodyText"/>
        <w:spacing w:before="1"/>
        <w:ind w:left="1092" w:right="1112"/>
        <w:jc w:val="both"/>
      </w:pPr>
      <w:r>
        <w:rPr/>
        <w:t>Por otra parte, los representantes de los trabajadores tienen prioridad de permanencia en la empresa o centro de trabajo respecto de los demás trabajadores, en los casos de suspensión o extinción de contratos por causas tecnológicas o económicas y en los casos de movilidad geográfica.</w:t>
      </w:r>
    </w:p>
    <w:p>
      <w:pPr>
        <w:pStyle w:val="BodyText"/>
        <w:ind w:left="1092" w:right="1113"/>
        <w:jc w:val="both"/>
      </w:pPr>
      <w:r>
        <w:rPr/>
        <w:t>Además, otra garantía de un miembro del comité de empresa es que no puede ser despedido durante el ejercicio de sus funciones ni dentro del año siguiente al fin de su mandato, siempre que el despido se base en la acción del trabajador en el ejercicio de su representación, como parece ocurrir en este caso, ya que  no existe motivo aparente justificado para despedir a Jimena, salvo que en virtud de su cargo ha exigido</w:t>
      </w:r>
      <w:r>
        <w:rPr>
          <w:spacing w:val="5"/>
        </w:rPr>
        <w:t> </w:t>
      </w:r>
      <w:r>
        <w:rPr/>
        <w:t>en</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4432" filled="true" fillcolor="#538dd3" stroked="false">
            <v:fill type="solid"/>
            <w10:wrap type="none"/>
          </v:rect>
        </w:pict>
      </w:r>
    </w:p>
    <w:p>
      <w:pPr>
        <w:pStyle w:val="BodyText"/>
        <w:spacing w:before="4"/>
        <w:rPr>
          <w:sz w:val="20"/>
        </w:rPr>
      </w:pPr>
    </w:p>
    <w:p>
      <w:pPr>
        <w:pStyle w:val="BodyText"/>
        <w:spacing w:before="57"/>
        <w:ind w:left="1092" w:right="1110"/>
        <w:jc w:val="both"/>
      </w:pPr>
      <w:r>
        <w:rPr/>
        <w:t>repetidas ocasiones a su empresa, que se le comunicara los despidos que se estaban realizando y sus causas.</w:t>
      </w:r>
    </w:p>
    <w:p>
      <w:pPr>
        <w:pStyle w:val="BodyText"/>
      </w:pPr>
    </w:p>
    <w:p>
      <w:pPr>
        <w:pStyle w:val="Heading2"/>
        <w:numPr>
          <w:ilvl w:val="0"/>
          <w:numId w:val="70"/>
        </w:numPr>
        <w:tabs>
          <w:tab w:pos="1454" w:val="left" w:leader="none"/>
        </w:tabs>
        <w:spacing w:line="240" w:lineRule="auto" w:before="0" w:after="0"/>
        <w:ind w:left="1453" w:right="0" w:hanging="362"/>
        <w:jc w:val="left"/>
      </w:pPr>
      <w:r>
        <w:rPr>
          <w:spacing w:val="-3"/>
        </w:rPr>
        <w:t>Diez </w:t>
      </w:r>
      <w:r>
        <w:rPr>
          <w:spacing w:val="-4"/>
        </w:rPr>
        <w:t>trabajadores </w:t>
      </w:r>
      <w:r>
        <w:rPr/>
        <w:t>de </w:t>
      </w:r>
      <w:r>
        <w:rPr>
          <w:spacing w:val="-3"/>
        </w:rPr>
        <w:t>una </w:t>
      </w:r>
      <w:r>
        <w:rPr>
          <w:spacing w:val="-4"/>
        </w:rPr>
        <w:t>empresa, integrada </w:t>
      </w:r>
      <w:r>
        <w:rPr>
          <w:spacing w:val="-3"/>
        </w:rPr>
        <w:t>por </w:t>
      </w:r>
      <w:r>
        <w:rPr>
          <w:spacing w:val="-2"/>
        </w:rPr>
        <w:t>300 </w:t>
      </w:r>
      <w:r>
        <w:rPr>
          <w:spacing w:val="-4"/>
        </w:rPr>
        <w:t>empleados, deciden afiliarse </w:t>
      </w:r>
      <w:r>
        <w:rPr/>
        <w:t>a un </w:t>
      </w:r>
      <w:r>
        <w:rPr>
          <w:spacing w:val="-3"/>
        </w:rPr>
        <w:t>mismo</w:t>
      </w:r>
      <w:r>
        <w:rPr>
          <w:spacing w:val="-19"/>
        </w:rPr>
        <w:t> </w:t>
      </w:r>
      <w:r>
        <w:rPr>
          <w:spacing w:val="-4"/>
        </w:rPr>
        <w:t>sindicato.</w:t>
      </w:r>
    </w:p>
    <w:p>
      <w:pPr>
        <w:spacing w:before="1"/>
        <w:ind w:left="1453" w:right="0" w:firstLine="0"/>
        <w:jc w:val="left"/>
        <w:rPr>
          <w:b/>
          <w:sz w:val="22"/>
        </w:rPr>
      </w:pPr>
      <w:r>
        <w:rPr>
          <w:b/>
          <w:sz w:val="22"/>
        </w:rPr>
        <w:t>¿Pueden formar secciones sindicales y elegir un delegado sindical?</w:t>
      </w:r>
    </w:p>
    <w:p>
      <w:pPr>
        <w:pStyle w:val="BodyText"/>
        <w:spacing w:line="237" w:lineRule="auto" w:before="2"/>
        <w:ind w:left="1092" w:right="1114"/>
      </w:pPr>
      <w:r>
        <w:rPr/>
        <w:t>Estos trabajadores podrán formar una sección sindical, si así lo desean. También podrán elegir un delegado sindical, al estar trabajando en una empresa con más de 250 trabajadores.</w:t>
      </w:r>
    </w:p>
    <w:p>
      <w:pPr>
        <w:pStyle w:val="BodyText"/>
        <w:spacing w:before="1"/>
      </w:pPr>
    </w:p>
    <w:p>
      <w:pPr>
        <w:pStyle w:val="Heading2"/>
        <w:numPr>
          <w:ilvl w:val="0"/>
          <w:numId w:val="70"/>
        </w:numPr>
        <w:tabs>
          <w:tab w:pos="1454" w:val="left" w:leader="none"/>
        </w:tabs>
        <w:spacing w:line="240" w:lineRule="auto" w:before="1" w:after="0"/>
        <w:ind w:left="1453" w:right="1105" w:hanging="361"/>
        <w:jc w:val="both"/>
      </w:pPr>
      <w:r>
        <w:rPr/>
        <w:t>La </w:t>
      </w:r>
      <w:r>
        <w:rPr>
          <w:spacing w:val="-4"/>
        </w:rPr>
        <w:t>empresa </w:t>
      </w:r>
      <w:r>
        <w:rPr>
          <w:spacing w:val="-3"/>
        </w:rPr>
        <w:t>A</w:t>
      </w:r>
      <w:r>
        <w:rPr>
          <w:spacing w:val="-3"/>
          <w:sz w:val="18"/>
        </w:rPr>
        <w:t>STURCAR</w:t>
      </w:r>
      <w:r>
        <w:rPr>
          <w:spacing w:val="-3"/>
        </w:rPr>
        <w:t>, S. C</w:t>
      </w:r>
      <w:r>
        <w:rPr>
          <w:spacing w:val="-3"/>
          <w:sz w:val="18"/>
        </w:rPr>
        <w:t>OOP</w:t>
      </w:r>
      <w:r>
        <w:rPr>
          <w:spacing w:val="-3"/>
        </w:rPr>
        <w:t>., </w:t>
      </w:r>
      <w:r>
        <w:rPr>
          <w:spacing w:val="-2"/>
        </w:rPr>
        <w:t>con </w:t>
      </w:r>
      <w:r>
        <w:rPr/>
        <w:t>33 </w:t>
      </w:r>
      <w:r>
        <w:rPr>
          <w:spacing w:val="-4"/>
        </w:rPr>
        <w:t>trabajadores, celebra elecciones </w:t>
      </w:r>
      <w:r>
        <w:rPr>
          <w:spacing w:val="-3"/>
        </w:rPr>
        <w:t>para </w:t>
      </w:r>
      <w:r>
        <w:rPr>
          <w:spacing w:val="-4"/>
        </w:rPr>
        <w:t>elegir representantes </w:t>
      </w:r>
      <w:r>
        <w:rPr/>
        <w:t>de </w:t>
      </w:r>
      <w:r>
        <w:rPr>
          <w:spacing w:val="-4"/>
        </w:rPr>
        <w:t>personal. Javier </w:t>
      </w:r>
      <w:r>
        <w:rPr/>
        <w:t>es un </w:t>
      </w:r>
      <w:r>
        <w:rPr>
          <w:spacing w:val="-4"/>
        </w:rPr>
        <w:t>trabajador, </w:t>
      </w:r>
      <w:r>
        <w:rPr/>
        <w:t>de 18 </w:t>
      </w:r>
      <w:r>
        <w:rPr>
          <w:spacing w:val="-3"/>
        </w:rPr>
        <w:t>años </w:t>
      </w:r>
      <w:r>
        <w:rPr/>
        <w:t>de </w:t>
      </w:r>
      <w:r>
        <w:rPr>
          <w:spacing w:val="-4"/>
        </w:rPr>
        <w:t>edad, </w:t>
      </w:r>
      <w:r>
        <w:rPr>
          <w:spacing w:val="-2"/>
        </w:rPr>
        <w:t>con </w:t>
      </w:r>
      <w:r>
        <w:rPr/>
        <w:t>un </w:t>
      </w:r>
      <w:r>
        <w:rPr>
          <w:spacing w:val="-4"/>
        </w:rPr>
        <w:t>contrato </w:t>
      </w:r>
      <w:r>
        <w:rPr/>
        <w:t>en </w:t>
      </w:r>
      <w:r>
        <w:rPr>
          <w:spacing w:val="-4"/>
        </w:rPr>
        <w:t>prácticas </w:t>
      </w:r>
      <w:r>
        <w:rPr/>
        <w:t>de </w:t>
      </w:r>
      <w:r>
        <w:rPr>
          <w:spacing w:val="-4"/>
        </w:rPr>
        <w:t>dos años </w:t>
      </w:r>
      <w:r>
        <w:rPr/>
        <w:t>de </w:t>
      </w:r>
      <w:r>
        <w:rPr>
          <w:spacing w:val="-3"/>
        </w:rPr>
        <w:t>duración </w:t>
      </w:r>
      <w:r>
        <w:rPr/>
        <w:t>y </w:t>
      </w:r>
      <w:r>
        <w:rPr>
          <w:spacing w:val="-2"/>
        </w:rPr>
        <w:t>con </w:t>
      </w:r>
      <w:r>
        <w:rPr>
          <w:spacing w:val="-3"/>
        </w:rPr>
        <w:t>una </w:t>
      </w:r>
      <w:r>
        <w:rPr>
          <w:spacing w:val="-4"/>
        </w:rPr>
        <w:t>antigüedad </w:t>
      </w:r>
      <w:r>
        <w:rPr/>
        <w:t>de 3 </w:t>
      </w:r>
      <w:r>
        <w:rPr>
          <w:spacing w:val="-4"/>
        </w:rPr>
        <w:t>meses. Guillermo </w:t>
      </w:r>
      <w:r>
        <w:rPr/>
        <w:t>es </w:t>
      </w:r>
      <w:r>
        <w:rPr>
          <w:spacing w:val="-3"/>
        </w:rPr>
        <w:t>otro </w:t>
      </w:r>
      <w:r>
        <w:rPr>
          <w:spacing w:val="-4"/>
        </w:rPr>
        <w:t>trabajador, </w:t>
      </w:r>
      <w:r>
        <w:rPr/>
        <w:t>de 40 </w:t>
      </w:r>
      <w:r>
        <w:rPr>
          <w:spacing w:val="-4"/>
        </w:rPr>
        <w:t>años, extranjero </w:t>
      </w:r>
      <w:r>
        <w:rPr/>
        <w:t>y </w:t>
      </w:r>
      <w:r>
        <w:rPr>
          <w:spacing w:val="-2"/>
        </w:rPr>
        <w:t>con </w:t>
      </w:r>
      <w:r>
        <w:rPr/>
        <w:t>un </w:t>
      </w:r>
      <w:r>
        <w:rPr>
          <w:spacing w:val="-3"/>
        </w:rPr>
        <w:t>año </w:t>
      </w:r>
      <w:r>
        <w:rPr/>
        <w:t>de </w:t>
      </w:r>
      <w:r>
        <w:rPr>
          <w:spacing w:val="-4"/>
        </w:rPr>
        <w:t>antigüedad </w:t>
      </w:r>
      <w:r>
        <w:rPr/>
        <w:t>en la</w:t>
      </w:r>
      <w:r>
        <w:rPr>
          <w:spacing w:val="-26"/>
        </w:rPr>
        <w:t> </w:t>
      </w:r>
      <w:r>
        <w:rPr>
          <w:spacing w:val="-4"/>
        </w:rPr>
        <w:t>empresa.</w:t>
      </w:r>
    </w:p>
    <w:p>
      <w:pPr>
        <w:spacing w:before="1"/>
        <w:ind w:left="1092" w:right="0" w:firstLine="0"/>
        <w:jc w:val="both"/>
        <w:rPr>
          <w:b/>
          <w:sz w:val="22"/>
        </w:rPr>
      </w:pPr>
      <w:r>
        <w:rPr>
          <w:b/>
          <w:sz w:val="22"/>
        </w:rPr>
        <w:t>¿Qué tipo de representación puede establecerse en la empresa? ¿Con qué número de representantes?</w:t>
      </w:r>
    </w:p>
    <w:p>
      <w:pPr>
        <w:spacing w:before="1"/>
        <w:ind w:left="1092" w:right="0" w:firstLine="0"/>
        <w:jc w:val="both"/>
        <w:rPr>
          <w:b/>
          <w:sz w:val="22"/>
        </w:rPr>
      </w:pPr>
      <w:r>
        <w:rPr>
          <w:b/>
          <w:sz w:val="22"/>
        </w:rPr>
        <w:t>¿Pueden ser elegidos representantes Javier y Guillermo? ¿Por qué?</w:t>
      </w:r>
    </w:p>
    <w:p>
      <w:pPr>
        <w:pStyle w:val="BodyText"/>
        <w:ind w:left="1092" w:right="1112"/>
        <w:jc w:val="both"/>
      </w:pPr>
      <w:r>
        <w:rPr/>
        <w:t>En A</w:t>
      </w:r>
      <w:r>
        <w:rPr>
          <w:sz w:val="18"/>
        </w:rPr>
        <w:t>STURCAR</w:t>
      </w:r>
      <w:r>
        <w:rPr/>
        <w:t>, S.C</w:t>
      </w:r>
      <w:r>
        <w:rPr>
          <w:sz w:val="18"/>
        </w:rPr>
        <w:t>OOP</w:t>
      </w:r>
      <w:r>
        <w:rPr/>
        <w:t>., puede establecerse una representación colectiva unitaria constituida por 3 delegados de personal.</w:t>
      </w:r>
    </w:p>
    <w:p>
      <w:pPr>
        <w:pStyle w:val="BodyText"/>
        <w:ind w:left="1092" w:right="1112"/>
        <w:jc w:val="both"/>
      </w:pPr>
      <w:r>
        <w:rPr/>
        <w:t>Javier no podrá ser elegido representante porque su antigüedad en la empresa es inferior a seis meses (salvo que el convenio colectivo por el que se rige esta empresa haya reducido el mínimo exigible de antigüedad a 3 meses, por razones de alta movilidad).</w:t>
      </w:r>
    </w:p>
    <w:p>
      <w:pPr>
        <w:pStyle w:val="BodyText"/>
        <w:ind w:left="1092" w:right="1111"/>
        <w:jc w:val="both"/>
      </w:pPr>
      <w:r>
        <w:rPr/>
        <w:t>Guillermo puede ser elegido representante de los trabajadores porque es mayor de 18 años y entendiendo que tiene el permiso de residencia y/o trabajo en regla (si no lo tuviera no podría ser elector ni elegible).</w:t>
      </w:r>
    </w:p>
    <w:p>
      <w:pPr>
        <w:pStyle w:val="BodyText"/>
        <w:spacing w:before="11"/>
        <w:rPr>
          <w:sz w:val="21"/>
        </w:rPr>
      </w:pPr>
    </w:p>
    <w:p>
      <w:pPr>
        <w:pStyle w:val="Heading2"/>
        <w:numPr>
          <w:ilvl w:val="0"/>
          <w:numId w:val="70"/>
        </w:numPr>
        <w:tabs>
          <w:tab w:pos="1454" w:val="left" w:leader="none"/>
        </w:tabs>
        <w:spacing w:line="240" w:lineRule="auto" w:before="1" w:after="0"/>
        <w:ind w:left="1453" w:right="0" w:hanging="362"/>
        <w:jc w:val="both"/>
      </w:pPr>
      <w:r>
        <w:rPr>
          <w:spacing w:val="-3"/>
        </w:rPr>
        <w:t>¿Qué</w:t>
      </w:r>
      <w:r>
        <w:rPr>
          <w:spacing w:val="-8"/>
        </w:rPr>
        <w:t> </w:t>
      </w:r>
      <w:r>
        <w:rPr>
          <w:spacing w:val="-4"/>
        </w:rPr>
        <w:t>diferencia</w:t>
      </w:r>
      <w:r>
        <w:rPr>
          <w:spacing w:val="-8"/>
        </w:rPr>
        <w:t> </w:t>
      </w:r>
      <w:r>
        <w:rPr>
          <w:spacing w:val="-4"/>
        </w:rPr>
        <w:t>hay</w:t>
      </w:r>
      <w:r>
        <w:rPr>
          <w:spacing w:val="-3"/>
        </w:rPr>
        <w:t> </w:t>
      </w:r>
      <w:r>
        <w:rPr>
          <w:spacing w:val="-4"/>
        </w:rPr>
        <w:t>entre</w:t>
      </w:r>
      <w:r>
        <w:rPr>
          <w:spacing w:val="-8"/>
        </w:rPr>
        <w:t> </w:t>
      </w:r>
      <w:r>
        <w:rPr/>
        <w:t>un</w:t>
      </w:r>
      <w:r>
        <w:rPr>
          <w:spacing w:val="-4"/>
        </w:rPr>
        <w:t> delegado</w:t>
      </w:r>
      <w:r>
        <w:rPr>
          <w:spacing w:val="-10"/>
        </w:rPr>
        <w:t> </w:t>
      </w:r>
      <w:r>
        <w:rPr>
          <w:spacing w:val="-4"/>
        </w:rPr>
        <w:t>sindical</w:t>
      </w:r>
      <w:r>
        <w:rPr>
          <w:spacing w:val="-5"/>
        </w:rPr>
        <w:t> </w:t>
      </w:r>
      <w:r>
        <w:rPr/>
        <w:t>y</w:t>
      </w:r>
      <w:r>
        <w:rPr>
          <w:spacing w:val="-6"/>
        </w:rPr>
        <w:t> </w:t>
      </w:r>
      <w:r>
        <w:rPr/>
        <w:t>un</w:t>
      </w:r>
      <w:r>
        <w:rPr>
          <w:spacing w:val="-5"/>
        </w:rPr>
        <w:t> </w:t>
      </w:r>
      <w:r>
        <w:rPr>
          <w:spacing w:val="-4"/>
        </w:rPr>
        <w:t>delegado</w:t>
      </w:r>
      <w:r>
        <w:rPr>
          <w:spacing w:val="-6"/>
        </w:rPr>
        <w:t> </w:t>
      </w:r>
      <w:r>
        <w:rPr/>
        <w:t>de</w:t>
      </w:r>
      <w:r>
        <w:rPr>
          <w:spacing w:val="-7"/>
        </w:rPr>
        <w:t> </w:t>
      </w:r>
      <w:r>
        <w:rPr>
          <w:spacing w:val="-4"/>
        </w:rPr>
        <w:t>personal?</w:t>
      </w:r>
    </w:p>
    <w:p>
      <w:pPr>
        <w:pStyle w:val="BodyText"/>
        <w:ind w:left="1092" w:right="1111"/>
        <w:jc w:val="both"/>
      </w:pPr>
      <w:r>
        <w:rPr/>
        <w:t>El delegado de personal representa al colectivo de trabajadores de una empresa, con independencia de su afiliación o no a un sindicato. La existencia de delegados de personal o de un comité de empresa depende del número de trabajadores que haya en el centro de trabajo.</w:t>
      </w:r>
    </w:p>
    <w:p>
      <w:pPr>
        <w:pStyle w:val="BodyText"/>
        <w:ind w:left="1092" w:right="1109"/>
        <w:jc w:val="both"/>
      </w:pPr>
      <w:r>
        <w:rPr/>
        <w:t>Los delegados sindicales representan a las secciones sindicales, en las empresas o centros de trabajo,  donde haya más de 250 trabajadores (cualquiera sea su contrato). Son elegidos, por y entre los trabajadores de esa empresa, afiliados al sindicato</w:t>
      </w:r>
      <w:r>
        <w:rPr>
          <w:spacing w:val="-5"/>
        </w:rPr>
        <w:t> </w:t>
      </w:r>
      <w:r>
        <w:rPr/>
        <w:t>correspondiente.</w:t>
      </w:r>
    </w:p>
    <w:p>
      <w:pPr>
        <w:pStyle w:val="BodyText"/>
        <w:ind w:left="1092" w:right="1110"/>
        <w:jc w:val="both"/>
      </w:pPr>
      <w:r>
        <w:rPr/>
        <w:t>Los afiliados a un mismo sindicato, que trabajen en una misma empresa tienen derecho a formar secciones sindicales, en su empresa o en su centro de trabajo, de modo que, en una empresa podrán existir tantas secciones sindicales, como sindicatos estén implantados en la misma.</w:t>
      </w:r>
    </w:p>
    <w:p>
      <w:pPr>
        <w:pStyle w:val="BodyText"/>
        <w:ind w:left="1092" w:right="1108"/>
        <w:jc w:val="both"/>
      </w:pPr>
      <w:r>
        <w:rPr/>
        <w:t>La representación unitaria ejerce sus competencias sobre la totalidad de los trabajadores de la empresa o centro de trabajo; en cambio, la representación sindical desarrolla sus funciones solo respecto de los afiliados al sindicato de que se trate.</w:t>
      </w:r>
    </w:p>
    <w:p>
      <w:pPr>
        <w:pStyle w:val="BodyText"/>
        <w:spacing w:line="267" w:lineRule="exact"/>
        <w:ind w:left="1092"/>
        <w:jc w:val="both"/>
      </w:pPr>
      <w:r>
        <w:rPr/>
        <w:t>Tienen las mismas garantías pero no las mismas competencias:</w:t>
      </w:r>
    </w:p>
    <w:p>
      <w:pPr>
        <w:pStyle w:val="BodyText"/>
        <w:ind w:left="1092"/>
        <w:jc w:val="both"/>
      </w:pPr>
      <w:r>
        <w:rPr/>
        <w:t>Los delegados de personal tienen las siguientes competencias:</w:t>
      </w:r>
    </w:p>
    <w:p>
      <w:pPr>
        <w:pStyle w:val="ListParagraph"/>
        <w:numPr>
          <w:ilvl w:val="0"/>
          <w:numId w:val="2"/>
        </w:numPr>
        <w:tabs>
          <w:tab w:pos="1521" w:val="left" w:leader="none"/>
        </w:tabs>
        <w:spacing w:line="240" w:lineRule="auto" w:before="1" w:after="0"/>
        <w:ind w:left="1520" w:right="0" w:hanging="429"/>
        <w:jc w:val="both"/>
        <w:rPr>
          <w:sz w:val="22"/>
        </w:rPr>
      </w:pPr>
      <w:r>
        <w:rPr>
          <w:sz w:val="22"/>
        </w:rPr>
        <w:t>Recibir información</w:t>
      </w:r>
      <w:r>
        <w:rPr>
          <w:spacing w:val="-2"/>
          <w:sz w:val="22"/>
        </w:rPr>
        <w:t> </w:t>
      </w:r>
      <w:r>
        <w:rPr>
          <w:sz w:val="22"/>
        </w:rPr>
        <w:t>sobre:</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La situación económica de la empresa y el sector al que</w:t>
      </w:r>
      <w:r>
        <w:rPr>
          <w:spacing w:val="-13"/>
          <w:sz w:val="22"/>
        </w:rPr>
        <w:t> </w:t>
      </w:r>
      <w:r>
        <w:rPr>
          <w:sz w:val="22"/>
        </w:rPr>
        <w:t>pertenece.</w:t>
      </w:r>
    </w:p>
    <w:p>
      <w:pPr>
        <w:pStyle w:val="ListParagraph"/>
        <w:numPr>
          <w:ilvl w:val="1"/>
          <w:numId w:val="2"/>
        </w:numPr>
        <w:tabs>
          <w:tab w:pos="1813" w:val="left" w:leader="none"/>
          <w:tab w:pos="1814" w:val="left" w:leader="none"/>
        </w:tabs>
        <w:spacing w:line="240" w:lineRule="auto" w:before="0" w:after="0"/>
        <w:ind w:left="1813" w:right="1114" w:hanging="360"/>
        <w:jc w:val="left"/>
        <w:rPr>
          <w:sz w:val="22"/>
        </w:rPr>
      </w:pPr>
      <w:r>
        <w:rPr>
          <w:sz w:val="22"/>
        </w:rPr>
        <w:t>La evolución probable del empleo (previsión de nuevos contratos, despidos, casos de subcontratación...).</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La contabilidad de la</w:t>
      </w:r>
      <w:r>
        <w:rPr>
          <w:spacing w:val="-5"/>
          <w:sz w:val="22"/>
        </w:rPr>
        <w:t> </w:t>
      </w:r>
      <w:r>
        <w:rPr>
          <w:sz w:val="22"/>
        </w:rPr>
        <w:t>empresa.</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Todas las sanciones impuestas por faltas consideradas muy</w:t>
      </w:r>
      <w:r>
        <w:rPr>
          <w:spacing w:val="-8"/>
          <w:sz w:val="22"/>
        </w:rPr>
        <w:t> </w:t>
      </w:r>
      <w:r>
        <w:rPr>
          <w:sz w:val="22"/>
        </w:rPr>
        <w:t>graves.</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El índice de absentismo de la plantilla y sus</w:t>
      </w:r>
      <w:r>
        <w:rPr>
          <w:spacing w:val="-4"/>
          <w:sz w:val="22"/>
        </w:rPr>
        <w:t> </w:t>
      </w:r>
      <w:r>
        <w:rPr>
          <w:sz w:val="22"/>
        </w:rPr>
        <w:t>causas.</w:t>
      </w:r>
    </w:p>
    <w:p>
      <w:pPr>
        <w:pStyle w:val="ListParagraph"/>
        <w:numPr>
          <w:ilvl w:val="1"/>
          <w:numId w:val="2"/>
        </w:numPr>
        <w:tabs>
          <w:tab w:pos="1813" w:val="left" w:leader="none"/>
          <w:tab w:pos="1814" w:val="left" w:leader="none"/>
        </w:tabs>
        <w:spacing w:line="240" w:lineRule="auto" w:before="0" w:after="0"/>
        <w:ind w:left="1813" w:right="1113" w:hanging="360"/>
        <w:jc w:val="left"/>
        <w:rPr>
          <w:sz w:val="22"/>
        </w:rPr>
      </w:pPr>
      <w:r>
        <w:rPr>
          <w:sz w:val="22"/>
        </w:rPr>
        <w:t>Los índices de accidentes de trabajo y enfermedades profesionales y sus consecuencias, los índices de siniestralidad.</w:t>
      </w:r>
    </w:p>
    <w:p>
      <w:pPr>
        <w:pStyle w:val="ListParagraph"/>
        <w:numPr>
          <w:ilvl w:val="1"/>
          <w:numId w:val="2"/>
        </w:numPr>
        <w:tabs>
          <w:tab w:pos="1813" w:val="left" w:leader="none"/>
          <w:tab w:pos="1814" w:val="left" w:leader="none"/>
        </w:tabs>
        <w:spacing w:line="240" w:lineRule="auto" w:before="0" w:after="0"/>
        <w:ind w:left="1813" w:right="1108" w:hanging="360"/>
        <w:jc w:val="left"/>
        <w:rPr>
          <w:sz w:val="22"/>
        </w:rPr>
      </w:pPr>
      <w:r>
        <w:rPr>
          <w:sz w:val="22"/>
        </w:rPr>
        <w:t>Los estudios periódicos o especiales del medio ambiente laboral y los mecanismos de prevención que se</w:t>
      </w:r>
      <w:r>
        <w:rPr>
          <w:spacing w:val="1"/>
          <w:sz w:val="22"/>
        </w:rPr>
        <w:t> </w:t>
      </w:r>
      <w:r>
        <w:rPr>
          <w:sz w:val="22"/>
        </w:rPr>
        <w:t>utilicen.</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5456" filled="true" fillcolor="#538dd3" stroked="false">
            <v:fill type="solid"/>
            <w10:wrap type="none"/>
          </v:rect>
        </w:pict>
      </w:r>
    </w:p>
    <w:p>
      <w:pPr>
        <w:pStyle w:val="BodyText"/>
        <w:spacing w:before="9"/>
        <w:rPr>
          <w:sz w:val="16"/>
        </w:rPr>
      </w:pPr>
    </w:p>
    <w:p>
      <w:pPr>
        <w:pStyle w:val="ListParagraph"/>
        <w:numPr>
          <w:ilvl w:val="0"/>
          <w:numId w:val="2"/>
        </w:numPr>
        <w:tabs>
          <w:tab w:pos="1521" w:val="left" w:leader="none"/>
        </w:tabs>
        <w:spacing w:line="240" w:lineRule="auto" w:before="101" w:after="0"/>
        <w:ind w:left="1520" w:right="0" w:hanging="429"/>
        <w:jc w:val="both"/>
        <w:rPr>
          <w:sz w:val="22"/>
        </w:rPr>
      </w:pPr>
      <w:r>
        <w:rPr>
          <w:sz w:val="22"/>
        </w:rPr>
        <w:t>Respecto a los</w:t>
      </w:r>
      <w:r>
        <w:rPr>
          <w:spacing w:val="-2"/>
          <w:sz w:val="22"/>
        </w:rPr>
        <w:t> </w:t>
      </w:r>
      <w:r>
        <w:rPr>
          <w:sz w:val="22"/>
        </w:rPr>
        <w:t>contratos: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Recibir la copia básica de los contratos y la notificación de las prórrogas, en el plazo de diez</w:t>
      </w:r>
      <w:r>
        <w:rPr>
          <w:spacing w:val="-14"/>
          <w:sz w:val="22"/>
        </w:rPr>
        <w:t> </w:t>
      </w:r>
      <w:r>
        <w:rPr>
          <w:sz w:val="22"/>
        </w:rPr>
        <w:t>días.</w:t>
      </w:r>
    </w:p>
    <w:p>
      <w:pPr>
        <w:pStyle w:val="ListParagraph"/>
        <w:numPr>
          <w:ilvl w:val="1"/>
          <w:numId w:val="2"/>
        </w:numPr>
        <w:tabs>
          <w:tab w:pos="1813" w:val="left" w:leader="none"/>
          <w:tab w:pos="1814" w:val="left" w:leader="none"/>
        </w:tabs>
        <w:spacing w:line="240" w:lineRule="auto" w:before="0" w:after="0"/>
        <w:ind w:left="1813" w:right="1114" w:hanging="360"/>
        <w:jc w:val="left"/>
        <w:rPr>
          <w:sz w:val="22"/>
        </w:rPr>
      </w:pPr>
      <w:r>
        <w:rPr>
          <w:sz w:val="22"/>
        </w:rPr>
        <w:t>Conocer los modelos de contrato de trabajo escritos que se utilizan en la empresa, así como de los documentos relativos al fin de la relación</w:t>
      </w:r>
      <w:r>
        <w:rPr>
          <w:spacing w:val="-9"/>
          <w:sz w:val="22"/>
        </w:rPr>
        <w:t> </w:t>
      </w:r>
      <w:r>
        <w:rPr>
          <w:sz w:val="22"/>
        </w:rPr>
        <w:t>laboral.</w:t>
      </w:r>
    </w:p>
    <w:p>
      <w:pPr>
        <w:pStyle w:val="ListParagraph"/>
        <w:numPr>
          <w:ilvl w:val="0"/>
          <w:numId w:val="2"/>
        </w:numPr>
        <w:tabs>
          <w:tab w:pos="1521" w:val="left" w:leader="none"/>
        </w:tabs>
        <w:spacing w:line="279" w:lineRule="exact" w:before="1" w:after="0"/>
        <w:ind w:left="1520" w:right="0" w:hanging="429"/>
        <w:jc w:val="both"/>
        <w:rPr>
          <w:sz w:val="22"/>
        </w:rPr>
      </w:pPr>
      <w:r>
        <w:rPr>
          <w:sz w:val="22"/>
        </w:rPr>
        <w:t>Emitir un informe, antes de que el empresario ejecute sus decisiones,</w:t>
      </w:r>
      <w:r>
        <w:rPr>
          <w:spacing w:val="-15"/>
          <w:sz w:val="22"/>
        </w:rPr>
        <w:t> </w:t>
      </w:r>
      <w:r>
        <w:rPr>
          <w:sz w:val="22"/>
        </w:rPr>
        <w:t>sobre:</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Reestructuraciones de plantilla, despidos o suspensiones</w:t>
      </w:r>
      <w:r>
        <w:rPr>
          <w:spacing w:val="-3"/>
          <w:sz w:val="22"/>
        </w:rPr>
        <w:t> </w:t>
      </w:r>
      <w:r>
        <w:rPr>
          <w:sz w:val="22"/>
        </w:rPr>
        <w:t>contractuales.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Reducciones de jornada o traslados totales o parciales de las</w:t>
      </w:r>
      <w:r>
        <w:rPr>
          <w:spacing w:val="-9"/>
          <w:sz w:val="22"/>
        </w:rPr>
        <w:t> </w:t>
      </w:r>
      <w:r>
        <w:rPr>
          <w:sz w:val="22"/>
        </w:rPr>
        <w:t>instalaciones.</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Planes de formación profesional de la</w:t>
      </w:r>
      <w:r>
        <w:rPr>
          <w:spacing w:val="-2"/>
          <w:sz w:val="22"/>
        </w:rPr>
        <w:t> </w:t>
      </w:r>
      <w:r>
        <w:rPr>
          <w:sz w:val="22"/>
        </w:rPr>
        <w:t>empresa.</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Implantación o revisión de sistemas de organización y control del</w:t>
      </w:r>
      <w:r>
        <w:rPr>
          <w:spacing w:val="-19"/>
          <w:sz w:val="22"/>
        </w:rPr>
        <w:t> </w:t>
      </w:r>
      <w:r>
        <w:rPr>
          <w:sz w:val="22"/>
        </w:rPr>
        <w:t>trabajo.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Estudio de tiempos, sistemas de primas o incentivos y valoración de puestos de</w:t>
      </w:r>
      <w:r>
        <w:rPr>
          <w:spacing w:val="-12"/>
          <w:sz w:val="22"/>
        </w:rPr>
        <w:t> </w:t>
      </w:r>
      <w:r>
        <w:rPr>
          <w:sz w:val="22"/>
        </w:rPr>
        <w:t>trabajo.</w:t>
      </w:r>
    </w:p>
    <w:p>
      <w:pPr>
        <w:pStyle w:val="ListParagraph"/>
        <w:numPr>
          <w:ilvl w:val="1"/>
          <w:numId w:val="2"/>
        </w:numPr>
        <w:tabs>
          <w:tab w:pos="1813" w:val="left" w:leader="none"/>
          <w:tab w:pos="1814" w:val="left" w:leader="none"/>
        </w:tabs>
        <w:spacing w:line="240" w:lineRule="auto" w:before="0" w:after="0"/>
        <w:ind w:left="1813" w:right="1108" w:hanging="360"/>
        <w:jc w:val="left"/>
        <w:rPr>
          <w:sz w:val="22"/>
        </w:rPr>
      </w:pPr>
      <w:r>
        <w:rPr>
          <w:sz w:val="22"/>
        </w:rPr>
        <w:t>Cuando la empresa vaya a realizar una fusión, absorción o modificación de su </w:t>
      </w:r>
      <w:r>
        <w:rPr>
          <w:i/>
          <w:sz w:val="22"/>
        </w:rPr>
        <w:t>status </w:t>
      </w:r>
      <w:r>
        <w:rPr>
          <w:sz w:val="22"/>
        </w:rPr>
        <w:t>jurídico que afecte al volumen de trabajadores</w:t>
      </w:r>
      <w:r>
        <w:rPr>
          <w:spacing w:val="-6"/>
          <w:sz w:val="22"/>
        </w:rPr>
        <w:t> </w:t>
      </w:r>
      <w:r>
        <w:rPr>
          <w:sz w:val="22"/>
        </w:rPr>
        <w:t>contratados.</w:t>
      </w:r>
    </w:p>
    <w:p>
      <w:pPr>
        <w:pStyle w:val="ListParagraph"/>
        <w:numPr>
          <w:ilvl w:val="0"/>
          <w:numId w:val="2"/>
        </w:numPr>
        <w:tabs>
          <w:tab w:pos="1521" w:val="left" w:leader="none"/>
        </w:tabs>
        <w:spacing w:line="280" w:lineRule="exact" w:before="1" w:after="0"/>
        <w:ind w:left="1520" w:right="0" w:hanging="429"/>
        <w:jc w:val="both"/>
        <w:rPr>
          <w:sz w:val="22"/>
        </w:rPr>
      </w:pPr>
      <w:r>
        <w:rPr>
          <w:sz w:val="22"/>
        </w:rPr>
        <w:t>Vigilar que se cumplan las normas vigentes en materia laboral, de Seguridad Social y</w:t>
      </w:r>
      <w:r>
        <w:rPr>
          <w:spacing w:val="-15"/>
          <w:sz w:val="22"/>
        </w:rPr>
        <w:t> </w:t>
      </w:r>
      <w:r>
        <w:rPr>
          <w:sz w:val="22"/>
        </w:rPr>
        <w:t>empleo.</w:t>
      </w:r>
    </w:p>
    <w:p>
      <w:pPr>
        <w:pStyle w:val="ListParagraph"/>
        <w:numPr>
          <w:ilvl w:val="0"/>
          <w:numId w:val="2"/>
        </w:numPr>
        <w:tabs>
          <w:tab w:pos="1521" w:val="left" w:leader="none"/>
        </w:tabs>
        <w:spacing w:line="280" w:lineRule="exact" w:before="0" w:after="0"/>
        <w:ind w:left="1520" w:right="0" w:hanging="429"/>
        <w:jc w:val="both"/>
        <w:rPr>
          <w:sz w:val="22"/>
        </w:rPr>
      </w:pPr>
      <w:r>
        <w:rPr>
          <w:sz w:val="22"/>
        </w:rPr>
        <w:t>Vigilar y controlar las condiciones de seguridad e higiene en la</w:t>
      </w:r>
      <w:r>
        <w:rPr>
          <w:spacing w:val="-3"/>
          <w:sz w:val="22"/>
        </w:rPr>
        <w:t> </w:t>
      </w:r>
      <w:r>
        <w:rPr>
          <w:sz w:val="22"/>
        </w:rPr>
        <w:t>empresa.</w:t>
      </w:r>
    </w:p>
    <w:p>
      <w:pPr>
        <w:pStyle w:val="ListParagraph"/>
        <w:numPr>
          <w:ilvl w:val="0"/>
          <w:numId w:val="2"/>
        </w:numPr>
        <w:tabs>
          <w:tab w:pos="1521" w:val="left" w:leader="none"/>
        </w:tabs>
        <w:spacing w:line="240" w:lineRule="auto" w:before="1" w:after="0"/>
        <w:ind w:left="1520" w:right="1113" w:hanging="428"/>
        <w:jc w:val="both"/>
        <w:rPr>
          <w:sz w:val="22"/>
        </w:rPr>
      </w:pPr>
      <w:r>
        <w:rPr>
          <w:sz w:val="22"/>
        </w:rPr>
        <w:t>Participar, como se determine por convenio colectivo, en la gestión de obras sociales establecidas en  la empresa en beneficio de los trabajadores o de sus</w:t>
      </w:r>
      <w:r>
        <w:rPr>
          <w:spacing w:val="-9"/>
          <w:sz w:val="22"/>
        </w:rPr>
        <w:t> </w:t>
      </w:r>
      <w:r>
        <w:rPr>
          <w:sz w:val="22"/>
        </w:rPr>
        <w:t>familiares.</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Colaborar con la dirección de la empresa para conseguir que se lleven a cabo las medidas tomadas para el mantenimiento y el incremento de la productividad, según lo pactado en los convenios colectivos.</w:t>
      </w:r>
    </w:p>
    <w:p>
      <w:pPr>
        <w:pStyle w:val="ListParagraph"/>
        <w:numPr>
          <w:ilvl w:val="0"/>
          <w:numId w:val="2"/>
        </w:numPr>
        <w:tabs>
          <w:tab w:pos="1521" w:val="left" w:leader="none"/>
        </w:tabs>
        <w:spacing w:line="279" w:lineRule="exact" w:before="0" w:after="0"/>
        <w:ind w:left="1520" w:right="0" w:hanging="429"/>
        <w:jc w:val="both"/>
        <w:rPr>
          <w:sz w:val="22"/>
        </w:rPr>
      </w:pPr>
      <w:r>
        <w:rPr>
          <w:sz w:val="22"/>
        </w:rPr>
        <w:t>Informar a sus representados de todos los temas de</w:t>
      </w:r>
      <w:r>
        <w:rPr>
          <w:spacing w:val="-8"/>
          <w:sz w:val="22"/>
        </w:rPr>
        <w:t> </w:t>
      </w:r>
      <w:r>
        <w:rPr>
          <w:sz w:val="22"/>
        </w:rPr>
        <w:t>interés.</w:t>
      </w:r>
    </w:p>
    <w:p>
      <w:pPr>
        <w:pStyle w:val="ListParagraph"/>
        <w:numPr>
          <w:ilvl w:val="0"/>
          <w:numId w:val="2"/>
        </w:numPr>
        <w:tabs>
          <w:tab w:pos="1521" w:val="left" w:leader="none"/>
        </w:tabs>
        <w:spacing w:line="240" w:lineRule="auto" w:before="1" w:after="0"/>
        <w:ind w:left="1520" w:right="0" w:hanging="429"/>
        <w:jc w:val="both"/>
        <w:rPr>
          <w:sz w:val="22"/>
        </w:rPr>
      </w:pPr>
      <w:r>
        <w:rPr>
          <w:sz w:val="22"/>
        </w:rPr>
        <w:t>Los delegados sindicales tienen derecho</w:t>
      </w:r>
      <w:r>
        <w:rPr>
          <w:spacing w:val="-3"/>
          <w:sz w:val="22"/>
        </w:rPr>
        <w:t> </w:t>
      </w:r>
      <w:r>
        <w:rPr>
          <w:sz w:val="22"/>
        </w:rPr>
        <w:t>a:</w:t>
      </w:r>
    </w:p>
    <w:p>
      <w:pPr>
        <w:pStyle w:val="ListParagraph"/>
        <w:numPr>
          <w:ilvl w:val="0"/>
          <w:numId w:val="2"/>
        </w:numPr>
        <w:tabs>
          <w:tab w:pos="1520" w:val="left" w:leader="none"/>
          <w:tab w:pos="1521" w:val="left" w:leader="none"/>
        </w:tabs>
        <w:spacing w:line="240" w:lineRule="auto" w:before="1" w:after="0"/>
        <w:ind w:left="1520" w:right="1110" w:hanging="428"/>
        <w:jc w:val="left"/>
        <w:rPr>
          <w:sz w:val="22"/>
        </w:rPr>
      </w:pPr>
      <w:r>
        <w:rPr>
          <w:sz w:val="22"/>
        </w:rPr>
        <w:t>Acceder a la misma información que el empresario proporciona al comité de empresa (por tanto, les corresponde el mismo deber de sigilo</w:t>
      </w:r>
      <w:r>
        <w:rPr>
          <w:spacing w:val="-5"/>
          <w:sz w:val="22"/>
        </w:rPr>
        <w:t> </w:t>
      </w:r>
      <w:r>
        <w:rPr>
          <w:sz w:val="22"/>
        </w:rPr>
        <w:t>profesional).</w:t>
      </w:r>
    </w:p>
    <w:p>
      <w:pPr>
        <w:pStyle w:val="ListParagraph"/>
        <w:numPr>
          <w:ilvl w:val="0"/>
          <w:numId w:val="2"/>
        </w:numPr>
        <w:tabs>
          <w:tab w:pos="1520" w:val="left" w:leader="none"/>
          <w:tab w:pos="1521" w:val="left" w:leader="none"/>
        </w:tabs>
        <w:spacing w:line="237" w:lineRule="auto" w:before="2" w:after="0"/>
        <w:ind w:left="1520" w:right="1108" w:hanging="428"/>
        <w:jc w:val="left"/>
        <w:rPr>
          <w:sz w:val="22"/>
        </w:rPr>
      </w:pPr>
      <w:r>
        <w:rPr>
          <w:sz w:val="22"/>
        </w:rPr>
        <w:t>Asistir a las reuniones del comité de empresa y de los órganos internos de prevención de riesgos laborales.</w:t>
      </w:r>
    </w:p>
    <w:p>
      <w:pPr>
        <w:pStyle w:val="ListParagraph"/>
        <w:numPr>
          <w:ilvl w:val="0"/>
          <w:numId w:val="2"/>
        </w:numPr>
        <w:tabs>
          <w:tab w:pos="1520" w:val="left" w:leader="none"/>
          <w:tab w:pos="1521" w:val="left" w:leader="none"/>
        </w:tabs>
        <w:spacing w:line="240" w:lineRule="auto" w:before="2" w:after="0"/>
        <w:ind w:left="1520" w:right="1113" w:hanging="428"/>
        <w:jc w:val="left"/>
        <w:rPr>
          <w:sz w:val="22"/>
        </w:rPr>
      </w:pPr>
      <w:r>
        <w:rPr>
          <w:sz w:val="22"/>
        </w:rPr>
        <w:t>Ser oídos por la empresa antes de que esta adopte medidas de carácter colectivo, despida o sancione a cualquier trabajador.</w:t>
      </w:r>
    </w:p>
    <w:p>
      <w:pPr>
        <w:pStyle w:val="BodyText"/>
        <w:spacing w:before="1"/>
      </w:pPr>
    </w:p>
    <w:p>
      <w:pPr>
        <w:pStyle w:val="Heading2"/>
        <w:numPr>
          <w:ilvl w:val="0"/>
          <w:numId w:val="70"/>
        </w:numPr>
        <w:tabs>
          <w:tab w:pos="1454" w:val="left" w:leader="none"/>
        </w:tabs>
        <w:spacing w:line="240" w:lineRule="auto" w:before="0" w:after="0"/>
        <w:ind w:left="1453" w:right="1110" w:hanging="361"/>
        <w:jc w:val="both"/>
      </w:pPr>
      <w:r>
        <w:rPr>
          <w:spacing w:val="-3"/>
        </w:rPr>
        <w:t>Una </w:t>
      </w:r>
      <w:r>
        <w:rPr>
          <w:spacing w:val="-4"/>
        </w:rPr>
        <w:t>empresa </w:t>
      </w:r>
      <w:r>
        <w:rPr>
          <w:spacing w:val="-3"/>
        </w:rPr>
        <w:t>tiene tres </w:t>
      </w:r>
      <w:r>
        <w:rPr>
          <w:spacing w:val="-4"/>
        </w:rPr>
        <w:t>centros </w:t>
      </w:r>
      <w:r>
        <w:rPr/>
        <w:t>de </w:t>
      </w:r>
      <w:r>
        <w:rPr>
          <w:spacing w:val="-4"/>
        </w:rPr>
        <w:t>trabajo, </w:t>
      </w:r>
      <w:r>
        <w:rPr>
          <w:spacing w:val="-3"/>
        </w:rPr>
        <w:t>uno </w:t>
      </w:r>
      <w:r>
        <w:rPr/>
        <w:t>en </w:t>
      </w:r>
      <w:r>
        <w:rPr>
          <w:spacing w:val="-4"/>
        </w:rPr>
        <w:t>Madrid </w:t>
      </w:r>
      <w:r>
        <w:rPr/>
        <w:t>con </w:t>
      </w:r>
      <w:r>
        <w:rPr>
          <w:spacing w:val="-3"/>
        </w:rPr>
        <w:t>300 </w:t>
      </w:r>
      <w:r>
        <w:rPr>
          <w:spacing w:val="-4"/>
        </w:rPr>
        <w:t>trabajadores, </w:t>
      </w:r>
      <w:r>
        <w:rPr/>
        <w:t>otro en </w:t>
      </w:r>
      <w:r>
        <w:rPr>
          <w:spacing w:val="-3"/>
        </w:rPr>
        <w:t>Galicia </w:t>
      </w:r>
      <w:r>
        <w:rPr/>
        <w:t>con </w:t>
      </w:r>
      <w:r>
        <w:rPr>
          <w:spacing w:val="-3"/>
        </w:rPr>
        <w:t>128 </w:t>
      </w:r>
      <w:r>
        <w:rPr>
          <w:spacing w:val="-4"/>
        </w:rPr>
        <w:t>trabajadores </w:t>
      </w:r>
      <w:r>
        <w:rPr/>
        <w:t>y un </w:t>
      </w:r>
      <w:r>
        <w:rPr>
          <w:spacing w:val="-4"/>
        </w:rPr>
        <w:t>tercero </w:t>
      </w:r>
      <w:r>
        <w:rPr/>
        <w:t>en </w:t>
      </w:r>
      <w:r>
        <w:rPr>
          <w:spacing w:val="-3"/>
        </w:rPr>
        <w:t>Navarra </w:t>
      </w:r>
      <w:r>
        <w:rPr>
          <w:spacing w:val="-2"/>
        </w:rPr>
        <w:t>con </w:t>
      </w:r>
      <w:r>
        <w:rPr/>
        <w:t>42 </w:t>
      </w:r>
      <w:r>
        <w:rPr>
          <w:spacing w:val="-4"/>
        </w:rPr>
        <w:t>trabajadores. </w:t>
      </w:r>
      <w:r>
        <w:rPr>
          <w:spacing w:val="-3"/>
        </w:rPr>
        <w:t>Indica el tipo </w:t>
      </w:r>
      <w:r>
        <w:rPr/>
        <w:t>de </w:t>
      </w:r>
      <w:r>
        <w:rPr>
          <w:spacing w:val="-4"/>
        </w:rPr>
        <w:t>representación unitaria </w:t>
      </w:r>
      <w:r>
        <w:rPr/>
        <w:t>y </w:t>
      </w:r>
      <w:r>
        <w:rPr>
          <w:spacing w:val="-4"/>
        </w:rPr>
        <w:t>sindical que</w:t>
      </w:r>
      <w:r>
        <w:rPr>
          <w:spacing w:val="-5"/>
        </w:rPr>
        <w:t> </w:t>
      </w:r>
      <w:r>
        <w:rPr>
          <w:spacing w:val="-4"/>
        </w:rPr>
        <w:t>puede</w:t>
      </w:r>
      <w:r>
        <w:rPr>
          <w:spacing w:val="-8"/>
        </w:rPr>
        <w:t> </w:t>
      </w:r>
      <w:r>
        <w:rPr>
          <w:spacing w:val="-4"/>
        </w:rPr>
        <w:t>haber</w:t>
      </w:r>
      <w:r>
        <w:rPr>
          <w:spacing w:val="-5"/>
        </w:rPr>
        <w:t> </w:t>
      </w:r>
      <w:r>
        <w:rPr>
          <w:spacing w:val="-3"/>
        </w:rPr>
        <w:t>en</w:t>
      </w:r>
      <w:r>
        <w:rPr>
          <w:spacing w:val="-6"/>
        </w:rPr>
        <w:t> </w:t>
      </w:r>
      <w:r>
        <w:rPr>
          <w:spacing w:val="-3"/>
        </w:rPr>
        <w:t>cada</w:t>
      </w:r>
      <w:r>
        <w:rPr>
          <w:spacing w:val="-7"/>
        </w:rPr>
        <w:t> </w:t>
      </w:r>
      <w:r>
        <w:rPr>
          <w:spacing w:val="-3"/>
        </w:rPr>
        <w:t>centro</w:t>
      </w:r>
      <w:r>
        <w:rPr>
          <w:spacing w:val="-7"/>
        </w:rPr>
        <w:t> </w:t>
      </w:r>
      <w:r>
        <w:rPr/>
        <w:t>de</w:t>
      </w:r>
      <w:r>
        <w:rPr>
          <w:spacing w:val="-8"/>
        </w:rPr>
        <w:t> </w:t>
      </w:r>
      <w:r>
        <w:rPr>
          <w:spacing w:val="-3"/>
        </w:rPr>
        <w:t>trabajo</w:t>
      </w:r>
      <w:r>
        <w:rPr>
          <w:spacing w:val="-10"/>
        </w:rPr>
        <w:t> </w:t>
      </w:r>
      <w:r>
        <w:rPr/>
        <w:t>y</w:t>
      </w:r>
      <w:r>
        <w:rPr>
          <w:spacing w:val="-5"/>
        </w:rPr>
        <w:t> </w:t>
      </w:r>
      <w:r>
        <w:rPr/>
        <w:t>en</w:t>
      </w:r>
      <w:r>
        <w:rPr>
          <w:spacing w:val="-6"/>
        </w:rPr>
        <w:t> </w:t>
      </w:r>
      <w:r>
        <w:rPr/>
        <w:t>la</w:t>
      </w:r>
      <w:r>
        <w:rPr>
          <w:spacing w:val="-8"/>
        </w:rPr>
        <w:t> </w:t>
      </w:r>
      <w:r>
        <w:rPr>
          <w:spacing w:val="-4"/>
        </w:rPr>
        <w:t>empresa.</w:t>
      </w:r>
    </w:p>
    <w:p>
      <w:pPr>
        <w:pStyle w:val="BodyText"/>
        <w:spacing w:line="268" w:lineRule="exact" w:before="1"/>
        <w:ind w:left="1092"/>
        <w:jc w:val="both"/>
      </w:pPr>
      <w:r>
        <w:rPr/>
        <w:t>La representación colectiva unitaria será la siguiente:</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En el centro de Madrid, con 300 trabajadores, se organizará un comité de empresa con 13</w:t>
      </w:r>
      <w:r>
        <w:rPr>
          <w:spacing w:val="-32"/>
          <w:sz w:val="22"/>
        </w:rPr>
        <w:t> </w:t>
      </w:r>
      <w:r>
        <w:rPr>
          <w:sz w:val="22"/>
        </w:rPr>
        <w:t>miembros.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En el centro de Galicia, con 128 trabajadores, se organizará un comité de empresa con 9</w:t>
      </w:r>
      <w:r>
        <w:rPr>
          <w:spacing w:val="-28"/>
          <w:sz w:val="22"/>
        </w:rPr>
        <w:t> </w:t>
      </w:r>
      <w:r>
        <w:rPr>
          <w:sz w:val="22"/>
        </w:rPr>
        <w:t>miembros.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En el centro de Navarra con 42 trabajadores, se elegirán tres delegados de</w:t>
      </w:r>
      <w:r>
        <w:rPr>
          <w:spacing w:val="-14"/>
          <w:sz w:val="22"/>
        </w:rPr>
        <w:t> </w:t>
      </w:r>
      <w:r>
        <w:rPr>
          <w:sz w:val="22"/>
        </w:rPr>
        <w:t>personal.</w:t>
      </w:r>
    </w:p>
    <w:p>
      <w:pPr>
        <w:pStyle w:val="BodyText"/>
        <w:ind w:left="1092" w:right="1110"/>
        <w:jc w:val="both"/>
      </w:pPr>
      <w:r>
        <w:rPr/>
        <w:t>Por otra parte el centro de Madrid y el de Galicia pueden constituir un comité de empresa intercentros, si así se contempla en el convenio colectivo aplicable al sector.</w:t>
      </w:r>
    </w:p>
    <w:p>
      <w:pPr>
        <w:pStyle w:val="BodyText"/>
        <w:spacing w:before="1"/>
        <w:ind w:left="1092" w:right="1115"/>
        <w:jc w:val="both"/>
      </w:pPr>
      <w:r>
        <w:rPr/>
        <w:t>Podría haber representación colectiva sindical, si los trabajadores de esta empresa, afiliados a un mismo sindicato quieren formar secciones sindicales en su empresa o en su centro de trabajo; de modo que en esta empresa podrán existir tantas secciones sindicales como sindicatos estén implantados en la</w:t>
      </w:r>
      <w:r>
        <w:rPr>
          <w:spacing w:val="-23"/>
        </w:rPr>
        <w:t> </w:t>
      </w:r>
      <w:r>
        <w:rPr/>
        <w:t>misma.</w:t>
      </w:r>
    </w:p>
    <w:p>
      <w:pPr>
        <w:pStyle w:val="BodyText"/>
        <w:ind w:left="1092" w:right="1108"/>
        <w:jc w:val="both"/>
      </w:pPr>
      <w:r>
        <w:rPr/>
        <w:t>Solo en aquellas empresas o centros, donde haya más de 250 trabajadores, las secciones sindicales estarán representadas por delegados sindicales.</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6480" filled="true" fillcolor="#538dd3" stroked="false">
            <v:fill type="solid"/>
            <w10:wrap type="none"/>
          </v:rect>
        </w:pict>
      </w:r>
    </w:p>
    <w:p>
      <w:pPr>
        <w:pStyle w:val="BodyText"/>
        <w:spacing w:before="4"/>
        <w:rPr>
          <w:sz w:val="20"/>
        </w:rPr>
      </w:pPr>
    </w:p>
    <w:p>
      <w:pPr>
        <w:pStyle w:val="Heading2"/>
        <w:numPr>
          <w:ilvl w:val="0"/>
          <w:numId w:val="70"/>
        </w:numPr>
        <w:tabs>
          <w:tab w:pos="1454" w:val="left" w:leader="none"/>
        </w:tabs>
        <w:spacing w:line="240" w:lineRule="auto" w:before="57" w:after="0"/>
        <w:ind w:left="1453" w:right="1106" w:hanging="361"/>
        <w:jc w:val="both"/>
      </w:pPr>
      <w:r>
        <w:rPr/>
        <w:t>En </w:t>
      </w:r>
      <w:r>
        <w:rPr>
          <w:spacing w:val="-3"/>
        </w:rPr>
        <w:t>una </w:t>
      </w:r>
      <w:r>
        <w:rPr>
          <w:spacing w:val="-4"/>
        </w:rPr>
        <w:t>empresa integrada </w:t>
      </w:r>
      <w:r>
        <w:rPr>
          <w:spacing w:val="-3"/>
        </w:rPr>
        <w:t>por </w:t>
      </w:r>
      <w:r>
        <w:rPr>
          <w:spacing w:val="-2"/>
        </w:rPr>
        <w:t>100 </w:t>
      </w:r>
      <w:r>
        <w:rPr>
          <w:spacing w:val="-4"/>
        </w:rPr>
        <w:t>trabajadores, </w:t>
      </w:r>
      <w:r>
        <w:rPr/>
        <w:t>20 de </w:t>
      </w:r>
      <w:r>
        <w:rPr>
          <w:spacing w:val="-3"/>
        </w:rPr>
        <w:t>sus </w:t>
      </w:r>
      <w:r>
        <w:rPr>
          <w:spacing w:val="-4"/>
        </w:rPr>
        <w:t>miembros organizan una </w:t>
      </w:r>
      <w:r>
        <w:rPr>
          <w:spacing w:val="-3"/>
        </w:rPr>
        <w:t>reunión para </w:t>
      </w:r>
      <w:r>
        <w:rPr>
          <w:spacing w:val="-4"/>
        </w:rPr>
        <w:t>votar </w:t>
      </w:r>
      <w:r>
        <w:rPr>
          <w:spacing w:val="-3"/>
        </w:rPr>
        <w:t>si </w:t>
      </w:r>
      <w:r>
        <w:rPr>
          <w:spacing w:val="-4"/>
        </w:rPr>
        <w:t>convocan </w:t>
      </w:r>
      <w:r>
        <w:rPr/>
        <w:t>o no </w:t>
      </w:r>
      <w:r>
        <w:rPr>
          <w:spacing w:val="-3"/>
        </w:rPr>
        <w:t>una </w:t>
      </w:r>
      <w:r>
        <w:rPr>
          <w:spacing w:val="-4"/>
        </w:rPr>
        <w:t>huelga, </w:t>
      </w:r>
      <w:r>
        <w:rPr>
          <w:spacing w:val="-2"/>
        </w:rPr>
        <w:t>con </w:t>
      </w:r>
      <w:r>
        <w:rPr>
          <w:spacing w:val="-3"/>
        </w:rPr>
        <w:t>el </w:t>
      </w:r>
      <w:r>
        <w:rPr>
          <w:spacing w:val="-4"/>
        </w:rPr>
        <w:t>objetivo </w:t>
      </w:r>
      <w:r>
        <w:rPr/>
        <w:t>de </w:t>
      </w:r>
      <w:r>
        <w:rPr>
          <w:spacing w:val="-4"/>
        </w:rPr>
        <w:t>pedir </w:t>
      </w:r>
      <w:r>
        <w:rPr/>
        <w:t>un </w:t>
      </w:r>
      <w:r>
        <w:rPr>
          <w:spacing w:val="-4"/>
        </w:rPr>
        <w:t>aumento </w:t>
      </w:r>
      <w:r>
        <w:rPr/>
        <w:t>de </w:t>
      </w:r>
      <w:r>
        <w:rPr>
          <w:spacing w:val="-4"/>
        </w:rPr>
        <w:t>sueldo. </w:t>
      </w:r>
      <w:r>
        <w:rPr>
          <w:spacing w:val="-3"/>
        </w:rPr>
        <w:t>Consideran que el </w:t>
      </w:r>
      <w:r>
        <w:rPr>
          <w:spacing w:val="-4"/>
        </w:rPr>
        <w:t>salario acordado por </w:t>
      </w:r>
      <w:r>
        <w:rPr>
          <w:spacing w:val="-3"/>
        </w:rPr>
        <w:t>el </w:t>
      </w:r>
      <w:r>
        <w:rPr>
          <w:spacing w:val="-4"/>
        </w:rPr>
        <w:t>convenio colectivo, </w:t>
      </w:r>
      <w:r>
        <w:rPr>
          <w:spacing w:val="-3"/>
        </w:rPr>
        <w:t>aún </w:t>
      </w:r>
      <w:r>
        <w:rPr>
          <w:spacing w:val="-4"/>
        </w:rPr>
        <w:t>vigente, </w:t>
      </w:r>
      <w:r>
        <w:rPr>
          <w:spacing w:val="-3"/>
        </w:rPr>
        <w:t>es muy bajo en </w:t>
      </w:r>
      <w:r>
        <w:rPr/>
        <w:t>la </w:t>
      </w:r>
      <w:r>
        <w:rPr>
          <w:spacing w:val="-4"/>
        </w:rPr>
        <w:t>actualidad </w:t>
      </w:r>
      <w:r>
        <w:rPr/>
        <w:t>(a </w:t>
      </w:r>
      <w:r>
        <w:rPr>
          <w:spacing w:val="-3"/>
        </w:rPr>
        <w:t>pesar </w:t>
      </w:r>
      <w:r>
        <w:rPr/>
        <w:t>de </w:t>
      </w:r>
      <w:r>
        <w:rPr>
          <w:spacing w:val="-3"/>
        </w:rPr>
        <w:t>que se </w:t>
      </w:r>
      <w:r>
        <w:rPr/>
        <w:t>ha </w:t>
      </w:r>
      <w:r>
        <w:rPr>
          <w:spacing w:val="-2"/>
        </w:rPr>
        <w:t>ido </w:t>
      </w:r>
      <w:r>
        <w:rPr>
          <w:spacing w:val="-4"/>
        </w:rPr>
        <w:t>aumentando</w:t>
      </w:r>
      <w:r>
        <w:rPr>
          <w:spacing w:val="-10"/>
        </w:rPr>
        <w:t> </w:t>
      </w:r>
      <w:r>
        <w:rPr>
          <w:spacing w:val="-3"/>
        </w:rPr>
        <w:t>conforme</w:t>
      </w:r>
      <w:r>
        <w:rPr>
          <w:spacing w:val="-8"/>
        </w:rPr>
        <w:t> </w:t>
      </w:r>
      <w:r>
        <w:rPr>
          <w:spacing w:val="-3"/>
        </w:rPr>
        <w:t>al</w:t>
      </w:r>
      <w:r>
        <w:rPr>
          <w:spacing w:val="-5"/>
        </w:rPr>
        <w:t> </w:t>
      </w:r>
      <w:r>
        <w:rPr>
          <w:spacing w:val="-3"/>
        </w:rPr>
        <w:t>IPC,</w:t>
      </w:r>
      <w:r>
        <w:rPr>
          <w:spacing w:val="-6"/>
        </w:rPr>
        <w:t> </w:t>
      </w:r>
      <w:r>
        <w:rPr>
          <w:spacing w:val="-3"/>
        </w:rPr>
        <w:t>tal</w:t>
      </w:r>
      <w:r>
        <w:rPr>
          <w:spacing w:val="-6"/>
        </w:rPr>
        <w:t> </w:t>
      </w:r>
      <w:r>
        <w:rPr/>
        <w:t>y</w:t>
      </w:r>
      <w:r>
        <w:rPr>
          <w:spacing w:val="-5"/>
        </w:rPr>
        <w:t> </w:t>
      </w:r>
      <w:r>
        <w:rPr>
          <w:spacing w:val="-3"/>
        </w:rPr>
        <w:t>como</w:t>
      </w:r>
      <w:r>
        <w:rPr>
          <w:spacing w:val="-8"/>
        </w:rPr>
        <w:t> </w:t>
      </w:r>
      <w:r>
        <w:rPr/>
        <w:t>se</w:t>
      </w:r>
      <w:r>
        <w:rPr>
          <w:spacing w:val="-8"/>
        </w:rPr>
        <w:t> </w:t>
      </w:r>
      <w:r>
        <w:rPr>
          <w:spacing w:val="-3"/>
        </w:rPr>
        <w:t>pactó</w:t>
      </w:r>
      <w:r>
        <w:rPr>
          <w:spacing w:val="-7"/>
        </w:rPr>
        <w:t> </w:t>
      </w:r>
      <w:r>
        <w:rPr/>
        <w:t>en</w:t>
      </w:r>
      <w:r>
        <w:rPr>
          <w:spacing w:val="-7"/>
        </w:rPr>
        <w:t> </w:t>
      </w:r>
      <w:r>
        <w:rPr/>
        <w:t>el</w:t>
      </w:r>
      <w:r>
        <w:rPr>
          <w:spacing w:val="-3"/>
        </w:rPr>
        <w:t> </w:t>
      </w:r>
      <w:r>
        <w:rPr>
          <w:spacing w:val="-4"/>
        </w:rPr>
        <w:t>propio</w:t>
      </w:r>
      <w:r>
        <w:rPr>
          <w:spacing w:val="-8"/>
        </w:rPr>
        <w:t> </w:t>
      </w:r>
      <w:r>
        <w:rPr>
          <w:spacing w:val="-4"/>
        </w:rPr>
        <w:t>convenio).</w:t>
      </w:r>
    </w:p>
    <w:p>
      <w:pPr>
        <w:spacing w:before="1"/>
        <w:ind w:left="1092" w:right="1109" w:firstLine="0"/>
        <w:jc w:val="both"/>
        <w:rPr>
          <w:b/>
          <w:sz w:val="22"/>
        </w:rPr>
      </w:pPr>
      <w:r>
        <w:rPr>
          <w:b/>
          <w:sz w:val="22"/>
        </w:rPr>
        <w:t>¿Pueden estos trabajadores convocar una huelga, si así se decide en la reunión convocada? ¿Es válido el motivo por el cual quieren ir a la huelga?</w:t>
      </w:r>
    </w:p>
    <w:p>
      <w:pPr>
        <w:pStyle w:val="BodyText"/>
        <w:spacing w:line="267" w:lineRule="exact"/>
        <w:ind w:left="1092"/>
        <w:jc w:val="both"/>
      </w:pPr>
      <w:r>
        <w:rPr/>
        <w:t>Estos trabajadores no pueden convocar una huelga porque solo pueden hacerlo: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Los representantes de los</w:t>
      </w:r>
      <w:r>
        <w:rPr>
          <w:spacing w:val="-6"/>
          <w:sz w:val="22"/>
        </w:rPr>
        <w:t> </w:t>
      </w:r>
      <w:r>
        <w:rPr>
          <w:sz w:val="22"/>
        </w:rPr>
        <w:t>trabajadores.</w:t>
      </w:r>
    </w:p>
    <w:p>
      <w:pPr>
        <w:pStyle w:val="ListParagraph"/>
        <w:numPr>
          <w:ilvl w:val="0"/>
          <w:numId w:val="2"/>
        </w:numPr>
        <w:tabs>
          <w:tab w:pos="1520" w:val="left" w:leader="none"/>
          <w:tab w:pos="1521" w:val="left" w:leader="none"/>
        </w:tabs>
        <w:spacing w:line="240" w:lineRule="auto" w:before="1" w:after="0"/>
        <w:ind w:left="1520" w:right="1109" w:hanging="428"/>
        <w:jc w:val="left"/>
        <w:rPr>
          <w:sz w:val="22"/>
        </w:rPr>
      </w:pPr>
      <w:r>
        <w:rPr>
          <w:sz w:val="22"/>
        </w:rPr>
        <w:t>Los trabajadores, afectados por el conflicto, cuando el 25 % de la plantilla decida someter a votación dicho acuerdo. En este caso 20 trabajadores, no llega al 25 %</w:t>
      </w:r>
      <w:r>
        <w:rPr>
          <w:spacing w:val="-21"/>
          <w:sz w:val="22"/>
        </w:rPr>
        <w:t> </w:t>
      </w:r>
      <w:r>
        <w:rPr>
          <w:sz w:val="22"/>
        </w:rPr>
        <w:t>requerido.</w:t>
      </w:r>
    </w:p>
    <w:p>
      <w:pPr>
        <w:pStyle w:val="BodyText"/>
        <w:ind w:left="1092" w:right="1114"/>
      </w:pPr>
      <w:r>
        <w:rPr/>
        <w:t>El motivo por el cual quieren ir a la huelga no es válido, ya que quieren alterar el contenido de un convenio colectivo aún vigente.</w:t>
      </w:r>
    </w:p>
    <w:p>
      <w:pPr>
        <w:pStyle w:val="BodyText"/>
        <w:spacing w:before="11"/>
        <w:rPr>
          <w:sz w:val="21"/>
        </w:rPr>
      </w:pPr>
    </w:p>
    <w:p>
      <w:pPr>
        <w:pStyle w:val="Heading2"/>
        <w:numPr>
          <w:ilvl w:val="0"/>
          <w:numId w:val="70"/>
        </w:numPr>
        <w:tabs>
          <w:tab w:pos="1454" w:val="left" w:leader="none"/>
        </w:tabs>
        <w:spacing w:line="240" w:lineRule="auto" w:before="0" w:after="0"/>
        <w:ind w:left="1453" w:right="1107" w:hanging="361"/>
        <w:jc w:val="both"/>
      </w:pPr>
      <w:r>
        <w:rPr>
          <w:spacing w:val="-4"/>
        </w:rPr>
        <w:t>Manuel </w:t>
      </w:r>
      <w:r>
        <w:rPr/>
        <w:t>es </w:t>
      </w:r>
      <w:r>
        <w:rPr>
          <w:spacing w:val="-4"/>
        </w:rPr>
        <w:t>mecánico </w:t>
      </w:r>
      <w:r>
        <w:rPr/>
        <w:t>de </w:t>
      </w:r>
      <w:r>
        <w:rPr>
          <w:spacing w:val="-4"/>
        </w:rPr>
        <w:t>automóviles, </w:t>
      </w:r>
      <w:r>
        <w:rPr>
          <w:spacing w:val="-3"/>
        </w:rPr>
        <w:t>trabaja como </w:t>
      </w:r>
      <w:r>
        <w:rPr>
          <w:spacing w:val="-4"/>
        </w:rPr>
        <w:t>autónomo </w:t>
      </w:r>
      <w:r>
        <w:rPr/>
        <w:t>y, en </w:t>
      </w:r>
      <w:r>
        <w:rPr>
          <w:spacing w:val="-3"/>
        </w:rPr>
        <w:t>su </w:t>
      </w:r>
      <w:r>
        <w:rPr>
          <w:spacing w:val="-4"/>
        </w:rPr>
        <w:t>taller, tiene </w:t>
      </w:r>
      <w:r>
        <w:rPr/>
        <w:t>a su </w:t>
      </w:r>
      <w:r>
        <w:rPr>
          <w:spacing w:val="-4"/>
        </w:rPr>
        <w:t>servicio </w:t>
      </w:r>
      <w:r>
        <w:rPr/>
        <w:t>a </w:t>
      </w:r>
      <w:r>
        <w:rPr>
          <w:spacing w:val="-4"/>
        </w:rPr>
        <w:t>dos trabajadores especializados </w:t>
      </w:r>
      <w:r>
        <w:rPr/>
        <w:t>en </w:t>
      </w:r>
      <w:r>
        <w:rPr>
          <w:spacing w:val="-3"/>
        </w:rPr>
        <w:t>chapa </w:t>
      </w:r>
      <w:r>
        <w:rPr/>
        <w:t>y </w:t>
      </w:r>
      <w:r>
        <w:rPr>
          <w:spacing w:val="-4"/>
        </w:rPr>
        <w:t>pintura, también dados </w:t>
      </w:r>
      <w:r>
        <w:rPr/>
        <w:t>de </w:t>
      </w:r>
      <w:r>
        <w:rPr>
          <w:spacing w:val="-4"/>
        </w:rPr>
        <w:t>alta </w:t>
      </w:r>
      <w:r>
        <w:rPr>
          <w:spacing w:val="-3"/>
        </w:rPr>
        <w:t>como </w:t>
      </w:r>
      <w:r>
        <w:rPr>
          <w:spacing w:val="-4"/>
        </w:rPr>
        <w:t>autónomos económicamente</w:t>
      </w:r>
      <w:r>
        <w:rPr>
          <w:spacing w:val="-5"/>
        </w:rPr>
        <w:t> </w:t>
      </w:r>
      <w:r>
        <w:rPr>
          <w:spacing w:val="-4"/>
        </w:rPr>
        <w:t>dependientes.</w:t>
      </w:r>
    </w:p>
    <w:p>
      <w:pPr>
        <w:spacing w:before="1"/>
        <w:ind w:left="1092" w:right="0" w:firstLine="0"/>
        <w:jc w:val="both"/>
        <w:rPr>
          <w:b/>
          <w:sz w:val="22"/>
        </w:rPr>
      </w:pPr>
      <w:r>
        <w:rPr>
          <w:b/>
          <w:sz w:val="22"/>
        </w:rPr>
        <w:t>¿Puede Manuel afiliarse a un sindicato? ¿Y los autónomos a su servicio?</w:t>
      </w:r>
    </w:p>
    <w:p>
      <w:pPr>
        <w:pStyle w:val="BodyText"/>
        <w:ind w:left="1092" w:right="1115"/>
        <w:jc w:val="both"/>
      </w:pPr>
      <w:r>
        <w:rPr/>
        <w:t>Manuel no puede afiliarse a un sindicato porque tiene trabajadores a cargo, en cambio los autónomos a su servicio, sí pueden hacerlo.</w:t>
      </w:r>
    </w:p>
    <w:p>
      <w:pPr>
        <w:pStyle w:val="BodyText"/>
        <w:spacing w:before="1"/>
      </w:pPr>
    </w:p>
    <w:p>
      <w:pPr>
        <w:pStyle w:val="Heading2"/>
        <w:numPr>
          <w:ilvl w:val="0"/>
          <w:numId w:val="70"/>
        </w:numPr>
        <w:tabs>
          <w:tab w:pos="1454" w:val="left" w:leader="none"/>
        </w:tabs>
        <w:spacing w:line="240" w:lineRule="auto" w:before="0" w:after="0"/>
        <w:ind w:left="1453" w:right="1105" w:hanging="361"/>
        <w:jc w:val="both"/>
      </w:pPr>
      <w:r>
        <w:rPr>
          <w:spacing w:val="-3"/>
        </w:rPr>
        <w:t>Una </w:t>
      </w:r>
      <w:r>
        <w:rPr>
          <w:spacing w:val="-4"/>
        </w:rPr>
        <w:t>empresa </w:t>
      </w:r>
      <w:r>
        <w:rPr>
          <w:spacing w:val="-3"/>
        </w:rPr>
        <w:t>tiene que </w:t>
      </w:r>
      <w:r>
        <w:rPr>
          <w:spacing w:val="-4"/>
        </w:rPr>
        <w:t>trasladar </w:t>
      </w:r>
      <w:r>
        <w:rPr/>
        <w:t>a 10 </w:t>
      </w:r>
      <w:r>
        <w:rPr>
          <w:spacing w:val="-4"/>
        </w:rPr>
        <w:t>trabajadores </w:t>
      </w:r>
      <w:r>
        <w:rPr>
          <w:spacing w:val="-3"/>
        </w:rPr>
        <w:t>de </w:t>
      </w:r>
      <w:r>
        <w:rPr/>
        <w:t>su </w:t>
      </w:r>
      <w:r>
        <w:rPr>
          <w:spacing w:val="-4"/>
        </w:rPr>
        <w:t>centro </w:t>
      </w:r>
      <w:r>
        <w:rPr/>
        <w:t>de </w:t>
      </w:r>
      <w:r>
        <w:rPr>
          <w:spacing w:val="-4"/>
        </w:rPr>
        <w:t>Madrid (con </w:t>
      </w:r>
      <w:r>
        <w:rPr/>
        <w:t>15 </w:t>
      </w:r>
      <w:r>
        <w:rPr>
          <w:spacing w:val="-3"/>
        </w:rPr>
        <w:t>trabajadores) </w:t>
      </w:r>
      <w:r>
        <w:rPr/>
        <w:t>a su </w:t>
      </w:r>
      <w:r>
        <w:rPr>
          <w:spacing w:val="-3"/>
        </w:rPr>
        <w:t>centro de </w:t>
      </w:r>
      <w:r>
        <w:rPr>
          <w:spacing w:val="-4"/>
        </w:rPr>
        <w:t>Valencia, por motivos económicos. Entre </w:t>
      </w:r>
      <w:r>
        <w:rPr>
          <w:spacing w:val="-3"/>
        </w:rPr>
        <w:t>los </w:t>
      </w:r>
      <w:r>
        <w:rPr>
          <w:spacing w:val="-4"/>
        </w:rPr>
        <w:t>trabajadores trasladados decide incluir </w:t>
      </w:r>
      <w:r>
        <w:rPr/>
        <w:t>a </w:t>
      </w:r>
      <w:r>
        <w:rPr>
          <w:spacing w:val="-3"/>
        </w:rPr>
        <w:t>su </w:t>
      </w:r>
      <w:r>
        <w:rPr>
          <w:spacing w:val="-4"/>
        </w:rPr>
        <w:t>delegado </w:t>
      </w:r>
      <w:r>
        <w:rPr/>
        <w:t>de</w:t>
      </w:r>
      <w:r>
        <w:rPr>
          <w:spacing w:val="-10"/>
        </w:rPr>
        <w:t> </w:t>
      </w:r>
      <w:r>
        <w:rPr>
          <w:spacing w:val="-4"/>
        </w:rPr>
        <w:t>personal.</w:t>
      </w:r>
    </w:p>
    <w:p>
      <w:pPr>
        <w:spacing w:line="267" w:lineRule="exact" w:before="0"/>
        <w:ind w:left="1092" w:right="0" w:firstLine="0"/>
        <w:jc w:val="both"/>
        <w:rPr>
          <w:b/>
          <w:sz w:val="22"/>
        </w:rPr>
      </w:pPr>
      <w:r>
        <w:rPr>
          <w:b/>
          <w:sz w:val="22"/>
        </w:rPr>
        <w:t>¿Es correcta la decisión?</w:t>
      </w:r>
    </w:p>
    <w:p>
      <w:pPr>
        <w:pStyle w:val="BodyText"/>
        <w:ind w:left="1092" w:right="1113"/>
        <w:jc w:val="both"/>
      </w:pPr>
      <w:r>
        <w:rPr/>
        <w:t>No, los delegados de personal tienen prioridad de permanencia en la empresa o centro de trabajo respecto de los demás trabajadores, en los casos de suspensión o extinción de contratos por causas económicas. En este caso, aún puede trasladar a otros trabajadores antes que a él.</w:t>
      </w:r>
    </w:p>
    <w:p>
      <w:pPr>
        <w:pStyle w:val="BodyText"/>
        <w:spacing w:before="2"/>
      </w:pPr>
    </w:p>
    <w:p>
      <w:pPr>
        <w:pStyle w:val="Heading2"/>
        <w:numPr>
          <w:ilvl w:val="0"/>
          <w:numId w:val="70"/>
        </w:numPr>
        <w:tabs>
          <w:tab w:pos="1454" w:val="left" w:leader="none"/>
        </w:tabs>
        <w:spacing w:line="240" w:lineRule="auto" w:before="0" w:after="0"/>
        <w:ind w:left="1453" w:right="1106" w:hanging="361"/>
        <w:jc w:val="both"/>
      </w:pPr>
      <w:r>
        <w:rPr>
          <w:spacing w:val="-3"/>
        </w:rPr>
        <w:t>Una </w:t>
      </w:r>
      <w:r>
        <w:rPr>
          <w:spacing w:val="-4"/>
        </w:rPr>
        <w:t>empresa </w:t>
      </w:r>
      <w:r>
        <w:rPr>
          <w:spacing w:val="-2"/>
        </w:rPr>
        <w:t>con 120 </w:t>
      </w:r>
      <w:r>
        <w:rPr>
          <w:spacing w:val="-4"/>
        </w:rPr>
        <w:t>trabajadores </w:t>
      </w:r>
      <w:r>
        <w:rPr>
          <w:spacing w:val="-3"/>
        </w:rPr>
        <w:t>eligió </w:t>
      </w:r>
      <w:r>
        <w:rPr/>
        <w:t>9 </w:t>
      </w:r>
      <w:r>
        <w:rPr>
          <w:spacing w:val="-4"/>
        </w:rPr>
        <w:t>miembros </w:t>
      </w:r>
      <w:r>
        <w:rPr>
          <w:spacing w:val="-3"/>
        </w:rPr>
        <w:t>para el comité de </w:t>
      </w:r>
      <w:r>
        <w:rPr>
          <w:spacing w:val="-4"/>
        </w:rPr>
        <w:t>empresa. </w:t>
      </w:r>
      <w:r>
        <w:rPr>
          <w:spacing w:val="-3"/>
        </w:rPr>
        <w:t>¿Es </w:t>
      </w:r>
      <w:r>
        <w:rPr>
          <w:spacing w:val="-4"/>
        </w:rPr>
        <w:t>correcto </w:t>
      </w:r>
      <w:r>
        <w:rPr>
          <w:spacing w:val="-3"/>
        </w:rPr>
        <w:t>el </w:t>
      </w:r>
      <w:r>
        <w:rPr>
          <w:spacing w:val="-4"/>
        </w:rPr>
        <w:t>número </w:t>
      </w:r>
      <w:r>
        <w:rPr/>
        <w:t>de </w:t>
      </w:r>
      <w:r>
        <w:rPr>
          <w:spacing w:val="-4"/>
        </w:rPr>
        <w:t>miembros? </w:t>
      </w:r>
      <w:r>
        <w:rPr>
          <w:spacing w:val="-3"/>
        </w:rPr>
        <w:t>¿Qué </w:t>
      </w:r>
      <w:r>
        <w:rPr>
          <w:spacing w:val="-4"/>
        </w:rPr>
        <w:t>crédito </w:t>
      </w:r>
      <w:r>
        <w:rPr/>
        <w:t>de </w:t>
      </w:r>
      <w:r>
        <w:rPr>
          <w:spacing w:val="-4"/>
        </w:rPr>
        <w:t>horas </w:t>
      </w:r>
      <w:r>
        <w:rPr>
          <w:spacing w:val="-3"/>
        </w:rPr>
        <w:t>tendrá cada</w:t>
      </w:r>
      <w:r>
        <w:rPr>
          <w:spacing w:val="-33"/>
        </w:rPr>
        <w:t> </w:t>
      </w:r>
      <w:r>
        <w:rPr>
          <w:spacing w:val="-4"/>
        </w:rPr>
        <w:t>trabajador?</w:t>
      </w:r>
    </w:p>
    <w:p>
      <w:pPr>
        <w:spacing w:before="0"/>
        <w:ind w:left="1092" w:right="1111" w:firstLine="0"/>
        <w:jc w:val="both"/>
        <w:rPr>
          <w:b/>
          <w:sz w:val="22"/>
        </w:rPr>
      </w:pPr>
      <w:r>
        <w:rPr>
          <w:b/>
          <w:spacing w:val="-3"/>
          <w:sz w:val="22"/>
        </w:rPr>
        <w:t>Los </w:t>
      </w:r>
      <w:r>
        <w:rPr>
          <w:b/>
          <w:spacing w:val="-4"/>
          <w:sz w:val="22"/>
        </w:rPr>
        <w:t>delegados </w:t>
      </w:r>
      <w:r>
        <w:rPr>
          <w:b/>
          <w:sz w:val="22"/>
        </w:rPr>
        <w:t>de </w:t>
      </w:r>
      <w:r>
        <w:rPr>
          <w:b/>
          <w:spacing w:val="-4"/>
          <w:sz w:val="22"/>
        </w:rPr>
        <w:t>personal </w:t>
      </w:r>
      <w:r>
        <w:rPr>
          <w:b/>
          <w:spacing w:val="-3"/>
          <w:sz w:val="22"/>
        </w:rPr>
        <w:t>han </w:t>
      </w:r>
      <w:r>
        <w:rPr>
          <w:b/>
          <w:spacing w:val="-4"/>
          <w:sz w:val="22"/>
        </w:rPr>
        <w:t>decidido acumular </w:t>
      </w:r>
      <w:r>
        <w:rPr>
          <w:b/>
          <w:sz w:val="22"/>
        </w:rPr>
        <w:t>el </w:t>
      </w:r>
      <w:r>
        <w:rPr>
          <w:b/>
          <w:spacing w:val="-3"/>
          <w:sz w:val="22"/>
        </w:rPr>
        <w:t>crédito </w:t>
      </w:r>
      <w:r>
        <w:rPr>
          <w:b/>
          <w:spacing w:val="-4"/>
          <w:sz w:val="22"/>
        </w:rPr>
        <w:t>horario </w:t>
      </w:r>
      <w:r>
        <w:rPr>
          <w:b/>
          <w:sz w:val="22"/>
        </w:rPr>
        <w:t>de </w:t>
      </w:r>
      <w:r>
        <w:rPr>
          <w:b/>
          <w:spacing w:val="-4"/>
          <w:sz w:val="22"/>
        </w:rPr>
        <w:t>dos </w:t>
      </w:r>
      <w:r>
        <w:rPr>
          <w:b/>
          <w:sz w:val="22"/>
        </w:rPr>
        <w:t>de </w:t>
      </w:r>
      <w:r>
        <w:rPr>
          <w:b/>
          <w:spacing w:val="-3"/>
          <w:sz w:val="22"/>
        </w:rPr>
        <w:t>ellos para que </w:t>
      </w:r>
      <w:r>
        <w:rPr>
          <w:b/>
          <w:spacing w:val="-4"/>
          <w:sz w:val="22"/>
        </w:rPr>
        <w:t>una </w:t>
      </w:r>
      <w:r>
        <w:rPr>
          <w:b/>
          <w:spacing w:val="-3"/>
          <w:sz w:val="22"/>
        </w:rPr>
        <w:t>misma </w:t>
      </w:r>
      <w:r>
        <w:rPr>
          <w:b/>
          <w:spacing w:val="-4"/>
          <w:sz w:val="22"/>
        </w:rPr>
        <w:t>persona pueda tener </w:t>
      </w:r>
      <w:r>
        <w:rPr>
          <w:b/>
          <w:spacing w:val="-3"/>
          <w:sz w:val="22"/>
        </w:rPr>
        <w:t>más </w:t>
      </w:r>
      <w:r>
        <w:rPr>
          <w:b/>
          <w:spacing w:val="-4"/>
          <w:sz w:val="22"/>
        </w:rPr>
        <w:t>tiempo disponible </w:t>
      </w:r>
      <w:r>
        <w:rPr>
          <w:b/>
          <w:spacing w:val="-3"/>
          <w:sz w:val="22"/>
        </w:rPr>
        <w:t>para las </w:t>
      </w:r>
      <w:r>
        <w:rPr>
          <w:b/>
          <w:spacing w:val="-4"/>
          <w:sz w:val="22"/>
        </w:rPr>
        <w:t>tareas administrativas. </w:t>
      </w:r>
      <w:r>
        <w:rPr>
          <w:b/>
          <w:sz w:val="22"/>
        </w:rPr>
        <w:t>Se lo </w:t>
      </w:r>
      <w:r>
        <w:rPr>
          <w:b/>
          <w:spacing w:val="-4"/>
          <w:sz w:val="22"/>
        </w:rPr>
        <w:t>comunican </w:t>
      </w:r>
      <w:r>
        <w:rPr>
          <w:b/>
          <w:sz w:val="22"/>
        </w:rPr>
        <w:t>a la </w:t>
      </w:r>
      <w:r>
        <w:rPr>
          <w:b/>
          <w:spacing w:val="-4"/>
          <w:sz w:val="22"/>
        </w:rPr>
        <w:t>empresa, </w:t>
      </w:r>
      <w:r>
        <w:rPr>
          <w:b/>
          <w:spacing w:val="-3"/>
          <w:sz w:val="22"/>
        </w:rPr>
        <w:t>que dice que esta </w:t>
      </w:r>
      <w:r>
        <w:rPr>
          <w:b/>
          <w:spacing w:val="-4"/>
          <w:sz w:val="22"/>
        </w:rPr>
        <w:t>actuación </w:t>
      </w:r>
      <w:r>
        <w:rPr>
          <w:b/>
          <w:sz w:val="22"/>
        </w:rPr>
        <w:t>no </w:t>
      </w:r>
      <w:r>
        <w:rPr>
          <w:b/>
          <w:spacing w:val="-3"/>
          <w:sz w:val="22"/>
        </w:rPr>
        <w:t>es </w:t>
      </w:r>
      <w:r>
        <w:rPr>
          <w:b/>
          <w:spacing w:val="-4"/>
          <w:sz w:val="22"/>
        </w:rPr>
        <w:t>correcta, </w:t>
      </w:r>
      <w:r>
        <w:rPr>
          <w:b/>
          <w:spacing w:val="-3"/>
          <w:sz w:val="22"/>
        </w:rPr>
        <w:t>¿es eso </w:t>
      </w:r>
      <w:r>
        <w:rPr>
          <w:b/>
          <w:spacing w:val="-4"/>
          <w:sz w:val="22"/>
        </w:rPr>
        <w:t>cierto?</w:t>
      </w:r>
    </w:p>
    <w:p>
      <w:pPr>
        <w:pStyle w:val="BodyText"/>
        <w:ind w:left="1092" w:right="1110"/>
        <w:jc w:val="both"/>
      </w:pPr>
      <w:r>
        <w:rPr/>
        <w:t>Es correcto constituir un comité de empresa con 9 miembros en una empresa con 120 trabajadores. Los nueve miembros del comité de empresa tendrán, en conjunto, un crédito de 20 horas (al tener la empresa 120 trabajadores), que, en principio se repartirán proporcionalmente entre ellos (2,22 horas cada uno).</w:t>
      </w:r>
    </w:p>
    <w:p>
      <w:pPr>
        <w:pStyle w:val="BodyText"/>
        <w:ind w:left="1092" w:right="1115"/>
        <w:jc w:val="both"/>
      </w:pPr>
      <w:r>
        <w:rPr/>
        <w:t>El crédito de 20 horas podrá acumularse en dos de los miembros del comité de empresa, sin rebasar el máximo total, si en el convenio colectivo de esta empresa se permite la acumulación del crédito.</w:t>
      </w:r>
    </w:p>
    <w:p>
      <w:pPr>
        <w:pStyle w:val="BodyText"/>
      </w:pPr>
    </w:p>
    <w:p>
      <w:pPr>
        <w:pStyle w:val="Heading2"/>
        <w:numPr>
          <w:ilvl w:val="0"/>
          <w:numId w:val="70"/>
        </w:numPr>
        <w:tabs>
          <w:tab w:pos="1454" w:val="left" w:leader="none"/>
        </w:tabs>
        <w:spacing w:line="240" w:lineRule="auto" w:before="0" w:after="0"/>
        <w:ind w:left="1453" w:right="1107" w:hanging="361"/>
        <w:jc w:val="both"/>
      </w:pPr>
      <w:r>
        <w:rPr/>
        <w:t>En un </w:t>
      </w:r>
      <w:r>
        <w:rPr>
          <w:spacing w:val="-4"/>
        </w:rPr>
        <w:t>centro </w:t>
      </w:r>
      <w:r>
        <w:rPr/>
        <w:t>de </w:t>
      </w:r>
      <w:r>
        <w:rPr>
          <w:spacing w:val="-4"/>
        </w:rPr>
        <w:t>trabajo </w:t>
      </w:r>
      <w:r>
        <w:rPr>
          <w:spacing w:val="-3"/>
        </w:rPr>
        <w:t>de 300 </w:t>
      </w:r>
      <w:r>
        <w:rPr>
          <w:spacing w:val="-4"/>
        </w:rPr>
        <w:t>trabajadores, </w:t>
      </w:r>
      <w:r>
        <w:rPr/>
        <w:t>la </w:t>
      </w:r>
      <w:r>
        <w:rPr>
          <w:spacing w:val="-4"/>
        </w:rPr>
        <w:t>empresa decide trasladar </w:t>
      </w:r>
      <w:r>
        <w:rPr/>
        <w:t>a </w:t>
      </w:r>
      <w:r>
        <w:rPr>
          <w:spacing w:val="-3"/>
        </w:rPr>
        <w:t>otro </w:t>
      </w:r>
      <w:r>
        <w:rPr>
          <w:spacing w:val="-4"/>
        </w:rPr>
        <w:t>centro </w:t>
      </w:r>
      <w:r>
        <w:rPr>
          <w:spacing w:val="-3"/>
        </w:rPr>
        <w:t>situado </w:t>
      </w:r>
      <w:r>
        <w:rPr/>
        <w:t>en </w:t>
      </w:r>
      <w:r>
        <w:rPr>
          <w:spacing w:val="-4"/>
        </w:rPr>
        <w:t>Canarias </w:t>
      </w:r>
      <w:r>
        <w:rPr/>
        <w:t>a un </w:t>
      </w:r>
      <w:r>
        <w:rPr>
          <w:spacing w:val="-4"/>
        </w:rPr>
        <w:t>delegado </w:t>
      </w:r>
      <w:r>
        <w:rPr/>
        <w:t>de </w:t>
      </w:r>
      <w:r>
        <w:rPr>
          <w:spacing w:val="-4"/>
        </w:rPr>
        <w:t>personal, especialmente reivindicativo, </w:t>
      </w:r>
      <w:r>
        <w:rPr/>
        <w:t>a </w:t>
      </w:r>
      <w:r>
        <w:rPr>
          <w:spacing w:val="-4"/>
        </w:rPr>
        <w:t>pesar </w:t>
      </w:r>
      <w:r>
        <w:rPr/>
        <w:t>de </w:t>
      </w:r>
      <w:r>
        <w:rPr>
          <w:spacing w:val="-3"/>
        </w:rPr>
        <w:t>que hay </w:t>
      </w:r>
      <w:r>
        <w:rPr>
          <w:spacing w:val="-4"/>
        </w:rPr>
        <w:t>otros trabajadores </w:t>
      </w:r>
      <w:r>
        <w:rPr/>
        <w:t>de su </w:t>
      </w:r>
      <w:r>
        <w:rPr>
          <w:spacing w:val="-3"/>
        </w:rPr>
        <w:t>misma </w:t>
      </w:r>
      <w:r>
        <w:rPr>
          <w:spacing w:val="-4"/>
        </w:rPr>
        <w:t>categoría profesional </w:t>
      </w:r>
      <w:r>
        <w:rPr/>
        <w:t>a </w:t>
      </w:r>
      <w:r>
        <w:rPr>
          <w:spacing w:val="-3"/>
        </w:rPr>
        <w:t>los que podría </w:t>
      </w:r>
      <w:r>
        <w:rPr>
          <w:spacing w:val="-4"/>
        </w:rPr>
        <w:t>trasladar, </w:t>
      </w:r>
      <w:r>
        <w:rPr>
          <w:spacing w:val="-3"/>
        </w:rPr>
        <w:t>¿es </w:t>
      </w:r>
      <w:r>
        <w:rPr>
          <w:spacing w:val="-4"/>
        </w:rPr>
        <w:t>correcta </w:t>
      </w:r>
      <w:r>
        <w:rPr/>
        <w:t>la </w:t>
      </w:r>
      <w:r>
        <w:rPr>
          <w:spacing w:val="-4"/>
        </w:rPr>
        <w:t>actuación del</w:t>
      </w:r>
      <w:r>
        <w:rPr>
          <w:spacing w:val="-26"/>
        </w:rPr>
        <w:t> </w:t>
      </w:r>
      <w:r>
        <w:rPr>
          <w:spacing w:val="-4"/>
        </w:rPr>
        <w:t>empresario?</w:t>
      </w:r>
    </w:p>
    <w:p>
      <w:pPr>
        <w:pStyle w:val="BodyText"/>
        <w:spacing w:before="1"/>
        <w:ind w:left="1092" w:right="1109"/>
        <w:jc w:val="both"/>
      </w:pPr>
      <w:r>
        <w:rPr/>
        <w:t>No es correcta la actuación de la empresa porque los delegados de personal tienen prioridad de permanencia en el centro de trabajo, con respecto a los demás trabajadores, en caso de que sea necesario realizar algún traslado.</w:t>
      </w:r>
    </w:p>
    <w:p>
      <w:pPr>
        <w:pStyle w:val="BodyText"/>
        <w:spacing w:before="11"/>
        <w:rPr>
          <w:sz w:val="21"/>
        </w:rPr>
      </w:pPr>
    </w:p>
    <w:p>
      <w:pPr>
        <w:pStyle w:val="Heading2"/>
        <w:numPr>
          <w:ilvl w:val="0"/>
          <w:numId w:val="70"/>
        </w:numPr>
        <w:tabs>
          <w:tab w:pos="1454" w:val="left" w:leader="none"/>
        </w:tabs>
        <w:spacing w:line="240" w:lineRule="auto" w:before="0" w:after="0"/>
        <w:ind w:left="1453" w:right="1115" w:hanging="361"/>
        <w:jc w:val="left"/>
      </w:pPr>
      <w:r>
        <w:rPr/>
        <w:t>En </w:t>
      </w:r>
      <w:r>
        <w:rPr>
          <w:spacing w:val="-3"/>
        </w:rPr>
        <w:t>una </w:t>
      </w:r>
      <w:r>
        <w:rPr>
          <w:spacing w:val="-4"/>
        </w:rPr>
        <w:t>empresa </w:t>
      </w:r>
      <w:r>
        <w:rPr/>
        <w:t>de </w:t>
      </w:r>
      <w:r>
        <w:rPr>
          <w:spacing w:val="-3"/>
        </w:rPr>
        <w:t>370 </w:t>
      </w:r>
      <w:r>
        <w:rPr>
          <w:spacing w:val="-4"/>
        </w:rPr>
        <w:t>trabajadores hay </w:t>
      </w:r>
      <w:r>
        <w:rPr/>
        <w:t>20 </w:t>
      </w:r>
      <w:r>
        <w:rPr>
          <w:spacing w:val="-4"/>
        </w:rPr>
        <w:t>trabajadores afiliados </w:t>
      </w:r>
      <w:r>
        <w:rPr/>
        <w:t>a </w:t>
      </w:r>
      <w:r>
        <w:rPr>
          <w:spacing w:val="-3"/>
        </w:rPr>
        <w:t>un mismo </w:t>
      </w:r>
      <w:r>
        <w:rPr>
          <w:spacing w:val="-4"/>
        </w:rPr>
        <w:t>sindicato. </w:t>
      </w:r>
      <w:r>
        <w:rPr>
          <w:spacing w:val="-3"/>
        </w:rPr>
        <w:t>¿Qué tipo </w:t>
      </w:r>
      <w:r>
        <w:rPr/>
        <w:t>de </w:t>
      </w:r>
      <w:r>
        <w:rPr>
          <w:spacing w:val="-4"/>
        </w:rPr>
        <w:t>representación colectiva sindical podrían</w:t>
      </w:r>
      <w:r>
        <w:rPr>
          <w:spacing w:val="-15"/>
        </w:rPr>
        <w:t> </w:t>
      </w:r>
      <w:r>
        <w:rPr>
          <w:spacing w:val="-4"/>
        </w:rPr>
        <w:t>organizar?</w:t>
      </w:r>
    </w:p>
    <w:p>
      <w:pPr>
        <w:pStyle w:val="BodyText"/>
        <w:spacing w:before="1"/>
        <w:ind w:left="1092" w:right="1114"/>
      </w:pPr>
      <w:r>
        <w:rPr/>
        <w:t>Estos trabajadores podrán formar una sección sindical, si así lo desean. También podrán elegir un delegado sindical, al estar trabajando en una empresa con más de 250 trabajadores.</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7504" filled="true" fillcolor="#538dd3" stroked="false">
            <v:fill type="solid"/>
            <w10:wrap type="none"/>
          </v:rect>
        </w:pict>
      </w:r>
    </w:p>
    <w:p>
      <w:pPr>
        <w:pStyle w:val="BodyText"/>
        <w:spacing w:before="4"/>
        <w:rPr>
          <w:sz w:val="20"/>
        </w:rPr>
      </w:pPr>
    </w:p>
    <w:p>
      <w:pPr>
        <w:pStyle w:val="Heading2"/>
        <w:numPr>
          <w:ilvl w:val="0"/>
          <w:numId w:val="70"/>
        </w:numPr>
        <w:tabs>
          <w:tab w:pos="1454" w:val="left" w:leader="none"/>
        </w:tabs>
        <w:spacing w:line="240" w:lineRule="auto" w:before="57" w:after="0"/>
        <w:ind w:left="1453" w:right="0" w:hanging="362"/>
        <w:jc w:val="both"/>
      </w:pPr>
      <w:r>
        <w:rPr>
          <w:spacing w:val="-3"/>
        </w:rPr>
        <w:t>¿Qué</w:t>
      </w:r>
      <w:r>
        <w:rPr>
          <w:spacing w:val="-8"/>
        </w:rPr>
        <w:t> </w:t>
      </w:r>
      <w:r>
        <w:rPr>
          <w:spacing w:val="-4"/>
        </w:rPr>
        <w:t>representación</w:t>
      </w:r>
      <w:r>
        <w:rPr>
          <w:spacing w:val="-7"/>
        </w:rPr>
        <w:t> </w:t>
      </w:r>
      <w:r>
        <w:rPr>
          <w:spacing w:val="-4"/>
        </w:rPr>
        <w:t>unitaria</w:t>
      </w:r>
      <w:r>
        <w:rPr>
          <w:spacing w:val="-6"/>
        </w:rPr>
        <w:t> </w:t>
      </w:r>
      <w:r>
        <w:rPr>
          <w:spacing w:val="-4"/>
        </w:rPr>
        <w:t>habrá</w:t>
      </w:r>
      <w:r>
        <w:rPr>
          <w:spacing w:val="-7"/>
        </w:rPr>
        <w:t> </w:t>
      </w:r>
      <w:r>
        <w:rPr/>
        <w:t>en</w:t>
      </w:r>
      <w:r>
        <w:rPr>
          <w:spacing w:val="-5"/>
        </w:rPr>
        <w:t> </w:t>
      </w:r>
      <w:r>
        <w:rPr>
          <w:spacing w:val="-3"/>
        </w:rPr>
        <w:t>una</w:t>
      </w:r>
      <w:r>
        <w:rPr>
          <w:spacing w:val="-8"/>
        </w:rPr>
        <w:t> </w:t>
      </w:r>
      <w:r>
        <w:rPr>
          <w:spacing w:val="-4"/>
        </w:rPr>
        <w:t>tienda</w:t>
      </w:r>
      <w:r>
        <w:rPr>
          <w:spacing w:val="-7"/>
        </w:rPr>
        <w:t> </w:t>
      </w:r>
      <w:r>
        <w:rPr/>
        <w:t>de</w:t>
      </w:r>
      <w:r>
        <w:rPr>
          <w:spacing w:val="-7"/>
        </w:rPr>
        <w:t> </w:t>
      </w:r>
      <w:r>
        <w:rPr>
          <w:spacing w:val="-4"/>
        </w:rPr>
        <w:t>ropa</w:t>
      </w:r>
      <w:r>
        <w:rPr>
          <w:spacing w:val="-6"/>
        </w:rPr>
        <w:t> </w:t>
      </w:r>
      <w:r>
        <w:rPr>
          <w:spacing w:val="-2"/>
        </w:rPr>
        <w:t>con</w:t>
      </w:r>
      <w:r>
        <w:rPr>
          <w:spacing w:val="-9"/>
        </w:rPr>
        <w:t> </w:t>
      </w:r>
      <w:r>
        <w:rPr>
          <w:spacing w:val="-3"/>
        </w:rPr>
        <w:t>cuatro</w:t>
      </w:r>
      <w:r>
        <w:rPr>
          <w:spacing w:val="-7"/>
        </w:rPr>
        <w:t> </w:t>
      </w:r>
      <w:r>
        <w:rPr>
          <w:spacing w:val="-4"/>
        </w:rPr>
        <w:t>trabajadores?</w:t>
      </w:r>
    </w:p>
    <w:p>
      <w:pPr>
        <w:pStyle w:val="BodyText"/>
        <w:ind w:left="1092"/>
        <w:jc w:val="both"/>
      </w:pPr>
      <w:r>
        <w:rPr/>
        <w:t>No habrá ningún tipo de representación colectiva unitaria porque en la empresa solo hay 4 trabajadores.</w:t>
      </w:r>
    </w:p>
    <w:p>
      <w:pPr>
        <w:pStyle w:val="BodyText"/>
        <w:ind w:left="1092" w:right="1113"/>
        <w:jc w:val="both"/>
      </w:pPr>
      <w:r>
        <w:rPr/>
        <w:t>Solo es obligatoria la presencia de un delegado de personal, a partir de 11 trabajadores. Si la empresa tiene de 6 a 10 trabajadores y los trabajadores deciden por mayoría tener un delegado de personal, podrán tenerlo, de forma voluntaria.</w:t>
      </w:r>
    </w:p>
    <w:p>
      <w:pPr>
        <w:pStyle w:val="BodyText"/>
        <w:spacing w:before="4"/>
        <w:rPr>
          <w:sz w:val="17"/>
        </w:rPr>
      </w:pPr>
    </w:p>
    <w:p>
      <w:pPr>
        <w:pStyle w:val="Heading2"/>
        <w:tabs>
          <w:tab w:pos="10761" w:val="left" w:leader="none"/>
        </w:tabs>
        <w:spacing w:before="56"/>
        <w:ind w:left="1064"/>
      </w:pPr>
      <w:bookmarkStart w:name="_bookmark70" w:id="71"/>
      <w:bookmarkEnd w:id="71"/>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121</w:t>
        <w:tab/>
      </w:r>
    </w:p>
    <w:p>
      <w:pPr>
        <w:pStyle w:val="BodyText"/>
        <w:rPr>
          <w:b/>
        </w:rPr>
      </w:pPr>
    </w:p>
    <w:p>
      <w:pPr>
        <w:pStyle w:val="ListParagraph"/>
        <w:numPr>
          <w:ilvl w:val="0"/>
          <w:numId w:val="70"/>
        </w:numPr>
        <w:tabs>
          <w:tab w:pos="1454" w:val="left" w:leader="none"/>
        </w:tabs>
        <w:spacing w:line="240" w:lineRule="auto" w:before="0" w:after="0"/>
        <w:ind w:left="1453" w:right="0" w:hanging="362"/>
        <w:jc w:val="both"/>
        <w:rPr>
          <w:b/>
          <w:sz w:val="22"/>
        </w:rPr>
      </w:pPr>
      <w:r>
        <w:rPr>
          <w:b/>
          <w:spacing w:val="-4"/>
          <w:sz w:val="22"/>
        </w:rPr>
        <w:t>Relaciona</w:t>
      </w:r>
      <w:r>
        <w:rPr>
          <w:b/>
          <w:spacing w:val="-8"/>
          <w:sz w:val="22"/>
        </w:rPr>
        <w:t> </w:t>
      </w:r>
      <w:r>
        <w:rPr>
          <w:b/>
          <w:spacing w:val="-3"/>
          <w:sz w:val="22"/>
        </w:rPr>
        <w:t>los</w:t>
      </w:r>
      <w:r>
        <w:rPr>
          <w:b/>
          <w:spacing w:val="-6"/>
          <w:sz w:val="22"/>
        </w:rPr>
        <w:t> </w:t>
      </w:r>
      <w:r>
        <w:rPr>
          <w:b/>
          <w:spacing w:val="-4"/>
          <w:sz w:val="22"/>
        </w:rPr>
        <w:t>derechos</w:t>
      </w:r>
      <w:r>
        <w:rPr>
          <w:b/>
          <w:spacing w:val="-5"/>
          <w:sz w:val="22"/>
        </w:rPr>
        <w:t> </w:t>
      </w:r>
      <w:r>
        <w:rPr>
          <w:b/>
          <w:spacing w:val="-2"/>
          <w:sz w:val="22"/>
        </w:rPr>
        <w:t>con</w:t>
      </w:r>
      <w:r>
        <w:rPr>
          <w:b/>
          <w:spacing w:val="-10"/>
          <w:sz w:val="22"/>
        </w:rPr>
        <w:t> </w:t>
      </w:r>
      <w:r>
        <w:rPr>
          <w:b/>
          <w:sz w:val="22"/>
        </w:rPr>
        <w:t>su</w:t>
      </w:r>
      <w:r>
        <w:rPr>
          <w:b/>
          <w:spacing w:val="-7"/>
          <w:sz w:val="22"/>
        </w:rPr>
        <w:t> </w:t>
      </w:r>
      <w:r>
        <w:rPr>
          <w:b/>
          <w:spacing w:val="-4"/>
          <w:sz w:val="22"/>
        </w:rPr>
        <w:t>significado</w:t>
      </w:r>
      <w:r>
        <w:rPr>
          <w:b/>
          <w:spacing w:val="-8"/>
          <w:sz w:val="22"/>
        </w:rPr>
        <w:t> </w:t>
      </w:r>
      <w:r>
        <w:rPr>
          <w:b/>
          <w:sz w:val="22"/>
        </w:rPr>
        <w:t>y</w:t>
      </w:r>
      <w:r>
        <w:rPr>
          <w:b/>
          <w:spacing w:val="-8"/>
          <w:sz w:val="22"/>
        </w:rPr>
        <w:t> </w:t>
      </w:r>
      <w:r>
        <w:rPr>
          <w:b/>
          <w:spacing w:val="-2"/>
          <w:sz w:val="22"/>
        </w:rPr>
        <w:t>las</w:t>
      </w:r>
      <w:r>
        <w:rPr>
          <w:b/>
          <w:spacing w:val="-5"/>
          <w:sz w:val="22"/>
        </w:rPr>
        <w:t> </w:t>
      </w:r>
      <w:r>
        <w:rPr>
          <w:b/>
          <w:spacing w:val="-4"/>
          <w:sz w:val="22"/>
        </w:rPr>
        <w:t>normas</w:t>
      </w:r>
      <w:r>
        <w:rPr>
          <w:b/>
          <w:spacing w:val="-6"/>
          <w:sz w:val="22"/>
        </w:rPr>
        <w:t> </w:t>
      </w:r>
      <w:r>
        <w:rPr>
          <w:b/>
          <w:sz w:val="22"/>
        </w:rPr>
        <w:t>en</w:t>
      </w:r>
      <w:r>
        <w:rPr>
          <w:b/>
          <w:spacing w:val="-5"/>
          <w:sz w:val="22"/>
        </w:rPr>
        <w:t> </w:t>
      </w:r>
      <w:r>
        <w:rPr>
          <w:b/>
          <w:spacing w:val="-3"/>
          <w:sz w:val="22"/>
        </w:rPr>
        <w:t>que</w:t>
      </w:r>
      <w:r>
        <w:rPr>
          <w:b/>
          <w:spacing w:val="-8"/>
          <w:sz w:val="22"/>
        </w:rPr>
        <w:t> </w:t>
      </w:r>
      <w:r>
        <w:rPr>
          <w:b/>
          <w:sz w:val="22"/>
        </w:rPr>
        <w:t>se</w:t>
      </w:r>
      <w:r>
        <w:rPr>
          <w:b/>
          <w:spacing w:val="-7"/>
          <w:sz w:val="22"/>
        </w:rPr>
        <w:t> </w:t>
      </w:r>
      <w:r>
        <w:rPr>
          <w:b/>
          <w:spacing w:val="-4"/>
          <w:sz w:val="22"/>
        </w:rPr>
        <w:t>recogen:</w:t>
      </w:r>
    </w:p>
    <w:p>
      <w:pPr>
        <w:pStyle w:val="BodyText"/>
        <w:spacing w:before="1"/>
        <w:rPr>
          <w:b/>
          <w:sz w:val="23"/>
        </w:rPr>
      </w:pPr>
    </w:p>
    <w:tbl>
      <w:tblPr>
        <w:tblW w:w="0" w:type="auto"/>
        <w:jc w:val="left"/>
        <w:tblInd w:w="1184"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728"/>
        <w:gridCol w:w="2700"/>
        <w:gridCol w:w="5040"/>
      </w:tblGrid>
      <w:tr>
        <w:trPr>
          <w:trHeight w:val="364" w:hRule="atLeast"/>
        </w:trPr>
        <w:tc>
          <w:tcPr>
            <w:tcW w:w="1728" w:type="dxa"/>
            <w:tcBorders>
              <w:top w:val="nil"/>
              <w:left w:val="nil"/>
              <w:bottom w:val="nil"/>
              <w:right w:val="nil"/>
            </w:tcBorders>
            <w:shd w:val="clear" w:color="auto" w:fill="0077BC"/>
          </w:tcPr>
          <w:p>
            <w:pPr>
              <w:pStyle w:val="TableParagraph"/>
              <w:spacing w:line="243" w:lineRule="exact"/>
              <w:ind w:left="482"/>
              <w:rPr>
                <w:b/>
                <w:sz w:val="20"/>
              </w:rPr>
            </w:pPr>
            <w:r>
              <w:rPr>
                <w:b/>
                <w:color w:val="FFFFFF"/>
                <w:sz w:val="20"/>
              </w:rPr>
              <w:t>Derechos</w:t>
            </w:r>
          </w:p>
        </w:tc>
        <w:tc>
          <w:tcPr>
            <w:tcW w:w="2700" w:type="dxa"/>
            <w:tcBorders>
              <w:top w:val="nil"/>
              <w:left w:val="nil"/>
              <w:bottom w:val="nil"/>
              <w:right w:val="nil"/>
            </w:tcBorders>
            <w:shd w:val="clear" w:color="auto" w:fill="0077BC"/>
          </w:tcPr>
          <w:p>
            <w:pPr>
              <w:pStyle w:val="TableParagraph"/>
              <w:spacing w:line="243" w:lineRule="exact"/>
              <w:ind w:left="173"/>
              <w:rPr>
                <w:b/>
                <w:sz w:val="20"/>
              </w:rPr>
            </w:pPr>
            <w:r>
              <w:rPr>
                <w:b/>
                <w:color w:val="FFFFFF"/>
                <w:sz w:val="20"/>
              </w:rPr>
              <w:t>Normas en las que se recoge</w:t>
            </w:r>
          </w:p>
        </w:tc>
        <w:tc>
          <w:tcPr>
            <w:tcW w:w="5040" w:type="dxa"/>
            <w:tcBorders>
              <w:top w:val="nil"/>
              <w:left w:val="nil"/>
              <w:bottom w:val="nil"/>
              <w:right w:val="nil"/>
            </w:tcBorders>
            <w:shd w:val="clear" w:color="auto" w:fill="0077BC"/>
          </w:tcPr>
          <w:p>
            <w:pPr>
              <w:pStyle w:val="TableParagraph"/>
              <w:spacing w:line="243" w:lineRule="exact"/>
              <w:ind w:left="2052" w:right="2042"/>
              <w:jc w:val="center"/>
              <w:rPr>
                <w:b/>
                <w:sz w:val="20"/>
              </w:rPr>
            </w:pPr>
            <w:r>
              <w:rPr>
                <w:b/>
                <w:color w:val="FFFFFF"/>
                <w:sz w:val="20"/>
              </w:rPr>
              <w:t>Significado</w:t>
            </w:r>
          </w:p>
        </w:tc>
      </w:tr>
      <w:tr>
        <w:trPr>
          <w:trHeight w:val="619" w:hRule="atLeast"/>
        </w:trPr>
        <w:tc>
          <w:tcPr>
            <w:tcW w:w="1728" w:type="dxa"/>
            <w:tcBorders>
              <w:top w:val="nil"/>
            </w:tcBorders>
          </w:tcPr>
          <w:p>
            <w:pPr>
              <w:pStyle w:val="TableParagraph"/>
              <w:spacing w:before="8"/>
              <w:ind w:left="110" w:right="573"/>
              <w:rPr>
                <w:sz w:val="20"/>
              </w:rPr>
            </w:pPr>
            <w:r>
              <w:rPr>
                <w:sz w:val="20"/>
              </w:rPr>
              <w:t>Derecho a la huelga</w:t>
            </w:r>
          </w:p>
        </w:tc>
        <w:tc>
          <w:tcPr>
            <w:tcW w:w="2700" w:type="dxa"/>
            <w:tcBorders>
              <w:top w:val="nil"/>
            </w:tcBorders>
          </w:tcPr>
          <w:p>
            <w:pPr>
              <w:pStyle w:val="TableParagraph"/>
              <w:spacing w:before="8"/>
              <w:ind w:left="110"/>
              <w:rPr>
                <w:sz w:val="20"/>
              </w:rPr>
            </w:pPr>
            <w:r>
              <w:rPr>
                <w:sz w:val="20"/>
              </w:rPr>
              <w:t>Art. 28.2 CE y art. 4.1.c) ET</w:t>
            </w:r>
          </w:p>
        </w:tc>
        <w:tc>
          <w:tcPr>
            <w:tcW w:w="5040" w:type="dxa"/>
            <w:tcBorders>
              <w:top w:val="nil"/>
            </w:tcBorders>
          </w:tcPr>
          <w:p>
            <w:pPr>
              <w:pStyle w:val="TableParagraph"/>
              <w:spacing w:before="8"/>
              <w:ind w:left="111" w:right="149"/>
              <w:rPr>
                <w:sz w:val="20"/>
              </w:rPr>
            </w:pPr>
            <w:r>
              <w:rPr>
                <w:sz w:val="20"/>
              </w:rPr>
              <w:t>Es la medida de presión y de defensa de los intereses de los trabajadores.</w:t>
            </w:r>
          </w:p>
        </w:tc>
      </w:tr>
      <w:tr>
        <w:trPr>
          <w:trHeight w:val="1036" w:hRule="atLeast"/>
        </w:trPr>
        <w:tc>
          <w:tcPr>
            <w:tcW w:w="1728" w:type="dxa"/>
          </w:tcPr>
          <w:p>
            <w:pPr>
              <w:pStyle w:val="TableParagraph"/>
              <w:ind w:left="110" w:right="651"/>
              <w:rPr>
                <w:sz w:val="20"/>
              </w:rPr>
            </w:pPr>
            <w:r>
              <w:rPr>
                <w:sz w:val="20"/>
              </w:rPr>
              <w:t>Derecho de reunión</w:t>
            </w:r>
          </w:p>
        </w:tc>
        <w:tc>
          <w:tcPr>
            <w:tcW w:w="2700" w:type="dxa"/>
          </w:tcPr>
          <w:p>
            <w:pPr>
              <w:pStyle w:val="TableParagraph"/>
              <w:ind w:left="110" w:right="222"/>
              <w:rPr>
                <w:sz w:val="20"/>
              </w:rPr>
            </w:pPr>
            <w:r>
              <w:rPr>
                <w:sz w:val="20"/>
              </w:rPr>
              <w:t>Art. 21 CE y arts. 4.1.f) y 77 a 81 ET</w:t>
            </w:r>
          </w:p>
        </w:tc>
        <w:tc>
          <w:tcPr>
            <w:tcW w:w="5040" w:type="dxa"/>
          </w:tcPr>
          <w:p>
            <w:pPr>
              <w:pStyle w:val="TableParagraph"/>
              <w:ind w:left="111" w:right="83"/>
              <w:rPr>
                <w:sz w:val="20"/>
              </w:rPr>
            </w:pPr>
            <w:r>
              <w:rPr>
                <w:sz w:val="20"/>
              </w:rPr>
              <w:t>Los trabajadores de una misma empresa o centro de trabajo tienen derecho a reunirse en asamblea en el centro de trabajo (si las condiciones de este lo permiten) y fuera de las horas de trabajo.</w:t>
            </w:r>
          </w:p>
        </w:tc>
      </w:tr>
      <w:tr>
        <w:trPr>
          <w:trHeight w:val="851" w:hRule="atLeast"/>
        </w:trPr>
        <w:tc>
          <w:tcPr>
            <w:tcW w:w="1728" w:type="dxa"/>
          </w:tcPr>
          <w:p>
            <w:pPr>
              <w:pStyle w:val="TableParagraph"/>
              <w:ind w:left="110" w:right="591"/>
              <w:jc w:val="both"/>
              <w:rPr>
                <w:sz w:val="20"/>
              </w:rPr>
            </w:pPr>
            <w:r>
              <w:rPr>
                <w:sz w:val="20"/>
              </w:rPr>
              <w:t>Derecho a la negociación colectiva</w:t>
            </w:r>
          </w:p>
        </w:tc>
        <w:tc>
          <w:tcPr>
            <w:tcW w:w="2700" w:type="dxa"/>
          </w:tcPr>
          <w:p>
            <w:pPr>
              <w:pStyle w:val="TableParagraph"/>
              <w:spacing w:line="243" w:lineRule="exact"/>
              <w:ind w:left="110"/>
              <w:rPr>
                <w:sz w:val="20"/>
              </w:rPr>
            </w:pPr>
            <w:r>
              <w:rPr>
                <w:sz w:val="20"/>
              </w:rPr>
              <w:t>Arts. 37.1 CE y 4.1.c) ET</w:t>
            </w:r>
          </w:p>
        </w:tc>
        <w:tc>
          <w:tcPr>
            <w:tcW w:w="5040" w:type="dxa"/>
          </w:tcPr>
          <w:p>
            <w:pPr>
              <w:pStyle w:val="TableParagraph"/>
              <w:ind w:left="111" w:right="149"/>
              <w:rPr>
                <w:sz w:val="20"/>
              </w:rPr>
            </w:pPr>
            <w:r>
              <w:rPr>
                <w:sz w:val="20"/>
              </w:rPr>
              <w:t>Derecho a negociar con la empresa sus condiciones de trabajo, a través de sus representantes.</w:t>
            </w:r>
          </w:p>
        </w:tc>
      </w:tr>
      <w:tr>
        <w:trPr>
          <w:trHeight w:val="1281" w:hRule="atLeast"/>
        </w:trPr>
        <w:tc>
          <w:tcPr>
            <w:tcW w:w="1728" w:type="dxa"/>
          </w:tcPr>
          <w:p>
            <w:pPr>
              <w:pStyle w:val="TableParagraph"/>
              <w:ind w:left="110" w:right="95"/>
              <w:rPr>
                <w:sz w:val="20"/>
              </w:rPr>
            </w:pPr>
            <w:r>
              <w:rPr>
                <w:sz w:val="20"/>
              </w:rPr>
              <w:t>Derecho de participación en la empresa de los trabajadores</w:t>
            </w:r>
          </w:p>
        </w:tc>
        <w:tc>
          <w:tcPr>
            <w:tcW w:w="2700" w:type="dxa"/>
          </w:tcPr>
          <w:p>
            <w:pPr>
              <w:pStyle w:val="TableParagraph"/>
              <w:spacing w:line="243" w:lineRule="exact"/>
              <w:ind w:left="110"/>
              <w:rPr>
                <w:sz w:val="20"/>
              </w:rPr>
            </w:pPr>
            <w:r>
              <w:rPr>
                <w:sz w:val="20"/>
              </w:rPr>
              <w:t>Arts. 129.2 CE y 4.1.g) ET</w:t>
            </w:r>
          </w:p>
        </w:tc>
        <w:tc>
          <w:tcPr>
            <w:tcW w:w="5040" w:type="dxa"/>
          </w:tcPr>
          <w:p>
            <w:pPr>
              <w:pStyle w:val="TableParagraph"/>
              <w:ind w:left="111" w:right="149"/>
              <w:rPr>
                <w:sz w:val="20"/>
              </w:rPr>
            </w:pPr>
            <w:r>
              <w:rPr>
                <w:sz w:val="20"/>
              </w:rPr>
              <w:t>Los trabajadores tienen derecho a informar, ser informados, colaborar en la gestión de la empresa y otorgar al empresario el consentimiento para que use el </w:t>
            </w:r>
            <w:r>
              <w:rPr>
                <w:i/>
                <w:sz w:val="20"/>
              </w:rPr>
              <w:t>ius variandi, </w:t>
            </w:r>
            <w:r>
              <w:rPr>
                <w:sz w:val="20"/>
              </w:rPr>
              <w:t>en determinados casos; todo ello, a través de sus representantes.</w:t>
            </w:r>
          </w:p>
        </w:tc>
      </w:tr>
      <w:tr>
        <w:trPr>
          <w:trHeight w:val="1281" w:hRule="atLeast"/>
        </w:trPr>
        <w:tc>
          <w:tcPr>
            <w:tcW w:w="1728" w:type="dxa"/>
          </w:tcPr>
          <w:p>
            <w:pPr>
              <w:pStyle w:val="TableParagraph"/>
              <w:ind w:left="110" w:right="209"/>
              <w:rPr>
                <w:sz w:val="20"/>
              </w:rPr>
            </w:pPr>
            <w:r>
              <w:rPr>
                <w:sz w:val="20"/>
              </w:rPr>
              <w:t>Derecho a adoptar medidas de conflicto colectivo</w:t>
            </w:r>
          </w:p>
        </w:tc>
        <w:tc>
          <w:tcPr>
            <w:tcW w:w="2700" w:type="dxa"/>
          </w:tcPr>
          <w:p>
            <w:pPr>
              <w:pStyle w:val="TableParagraph"/>
              <w:spacing w:line="243" w:lineRule="exact"/>
              <w:ind w:left="110"/>
              <w:rPr>
                <w:sz w:val="20"/>
              </w:rPr>
            </w:pPr>
            <w:r>
              <w:rPr>
                <w:sz w:val="20"/>
              </w:rPr>
              <w:t>Arts. 37.2 CE y 4.1.d) ET</w:t>
            </w:r>
          </w:p>
        </w:tc>
        <w:tc>
          <w:tcPr>
            <w:tcW w:w="5040" w:type="dxa"/>
          </w:tcPr>
          <w:p>
            <w:pPr>
              <w:pStyle w:val="TableParagraph"/>
              <w:ind w:left="111" w:right="290"/>
              <w:rPr>
                <w:sz w:val="20"/>
              </w:rPr>
            </w:pPr>
            <w:r>
              <w:rPr>
                <w:sz w:val="20"/>
              </w:rPr>
              <w:t>Los trabajadores tienen derecho a tomar las medidas legalmente establecidas para mediar en toda discusión o controversia entre los dos grandes colectivos del mundo laboral (los empresarios y los trabajadores) sobre una causa de interés común.</w:t>
            </w:r>
          </w:p>
        </w:tc>
      </w:tr>
      <w:tr>
        <w:trPr>
          <w:trHeight w:val="1523" w:hRule="atLeast"/>
        </w:trPr>
        <w:tc>
          <w:tcPr>
            <w:tcW w:w="1728" w:type="dxa"/>
          </w:tcPr>
          <w:p>
            <w:pPr>
              <w:pStyle w:val="TableParagraph"/>
              <w:ind w:left="110" w:right="161"/>
              <w:rPr>
                <w:sz w:val="20"/>
              </w:rPr>
            </w:pPr>
            <w:r>
              <w:rPr>
                <w:sz w:val="20"/>
              </w:rPr>
              <w:t>Derecho a la libre sindicación</w:t>
            </w:r>
          </w:p>
        </w:tc>
        <w:tc>
          <w:tcPr>
            <w:tcW w:w="2700" w:type="dxa"/>
          </w:tcPr>
          <w:p>
            <w:pPr>
              <w:pStyle w:val="TableParagraph"/>
              <w:spacing w:line="242" w:lineRule="exact"/>
              <w:ind w:left="110"/>
              <w:rPr>
                <w:sz w:val="20"/>
              </w:rPr>
            </w:pPr>
            <w:r>
              <w:rPr>
                <w:sz w:val="20"/>
              </w:rPr>
              <w:t>Arts. 28.1 CE y 4.1.b) y 17.1 ET</w:t>
            </w:r>
          </w:p>
          <w:p>
            <w:pPr>
              <w:pStyle w:val="TableParagraph"/>
              <w:ind w:left="110" w:right="227"/>
              <w:rPr>
                <w:sz w:val="20"/>
              </w:rPr>
            </w:pPr>
            <w:r>
              <w:rPr>
                <w:sz w:val="20"/>
              </w:rPr>
              <w:t>y la Ley Orgánica de Libertad Sindical</w:t>
            </w:r>
          </w:p>
        </w:tc>
        <w:tc>
          <w:tcPr>
            <w:tcW w:w="5040" w:type="dxa"/>
          </w:tcPr>
          <w:p>
            <w:pPr>
              <w:pStyle w:val="TableParagraph"/>
              <w:ind w:left="111" w:right="83"/>
              <w:rPr>
                <w:sz w:val="20"/>
              </w:rPr>
            </w:pPr>
            <w:r>
              <w:rPr>
                <w:sz w:val="20"/>
              </w:rPr>
              <w:t>Incluye el derecho a fundar sindicatos, a afiliarse o no a un sindicato, a separarse del sindicato al que se estuviera afiliado, a elegir libremente el sindicato al que afiliarse, el derecho de cada afiliado a elegir libremente a sus representantes dentro de cada sindicato y el derecho a la actividad sindical.</w:t>
            </w:r>
          </w:p>
        </w:tc>
      </w:tr>
    </w:tbl>
    <w:p>
      <w:pPr>
        <w:pStyle w:val="BodyText"/>
        <w:spacing w:before="9"/>
        <w:rPr>
          <w:b/>
          <w:sz w:val="21"/>
        </w:rPr>
      </w:pPr>
    </w:p>
    <w:p>
      <w:pPr>
        <w:pStyle w:val="Heading2"/>
        <w:tabs>
          <w:tab w:pos="10761" w:val="left" w:leader="none"/>
        </w:tabs>
        <w:ind w:left="1064"/>
      </w:pPr>
      <w:bookmarkStart w:name="_bookmark71" w:id="72"/>
      <w:bookmarkEnd w:id="72"/>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121</w:t>
        <w:tab/>
      </w:r>
    </w:p>
    <w:p>
      <w:pPr>
        <w:pStyle w:val="BodyText"/>
        <w:rPr>
          <w:b/>
        </w:rPr>
      </w:pPr>
    </w:p>
    <w:p>
      <w:pPr>
        <w:pStyle w:val="ListParagraph"/>
        <w:numPr>
          <w:ilvl w:val="0"/>
          <w:numId w:val="70"/>
        </w:numPr>
        <w:tabs>
          <w:tab w:pos="1454" w:val="left" w:leader="none"/>
        </w:tabs>
        <w:spacing w:line="240" w:lineRule="auto" w:before="1" w:after="0"/>
        <w:ind w:left="1453" w:right="0" w:hanging="362"/>
        <w:jc w:val="both"/>
        <w:rPr>
          <w:b/>
          <w:sz w:val="22"/>
        </w:rPr>
      </w:pPr>
      <w:r>
        <w:rPr>
          <w:b/>
          <w:spacing w:val="-3"/>
          <w:sz w:val="22"/>
        </w:rPr>
        <w:t>Busca </w:t>
      </w:r>
      <w:r>
        <w:rPr>
          <w:b/>
          <w:sz w:val="22"/>
        </w:rPr>
        <w:t>en </w:t>
      </w:r>
      <w:r>
        <w:rPr>
          <w:b/>
          <w:spacing w:val="-3"/>
          <w:sz w:val="22"/>
        </w:rPr>
        <w:t>las </w:t>
      </w:r>
      <w:r>
        <w:rPr>
          <w:b/>
          <w:spacing w:val="-4"/>
          <w:sz w:val="22"/>
        </w:rPr>
        <w:t>páginas </w:t>
      </w:r>
      <w:r>
        <w:rPr>
          <w:b/>
          <w:sz w:val="22"/>
        </w:rPr>
        <w:t>web </w:t>
      </w:r>
      <w:r>
        <w:rPr>
          <w:b/>
          <w:spacing w:val="-3"/>
          <w:sz w:val="22"/>
        </w:rPr>
        <w:t>de </w:t>
      </w:r>
      <w:r>
        <w:rPr>
          <w:b/>
          <w:spacing w:val="-4"/>
          <w:sz w:val="22"/>
        </w:rPr>
        <w:t>Comisiones Obreras &lt;</w:t>
      </w:r>
      <w:hyperlink r:id="rId30">
        <w:r>
          <w:rPr>
            <w:b/>
            <w:spacing w:val="-4"/>
            <w:sz w:val="22"/>
          </w:rPr>
          <w:t>www.ccoo.es</w:t>
        </w:r>
      </w:hyperlink>
      <w:r>
        <w:rPr>
          <w:b/>
          <w:spacing w:val="-4"/>
          <w:sz w:val="22"/>
        </w:rPr>
        <w:t>&gt; </w:t>
      </w:r>
      <w:r>
        <w:rPr>
          <w:b/>
          <w:sz w:val="22"/>
        </w:rPr>
        <w:t>y de la </w:t>
      </w:r>
      <w:r>
        <w:rPr>
          <w:b/>
          <w:spacing w:val="-3"/>
          <w:sz w:val="22"/>
        </w:rPr>
        <w:t>Unión </w:t>
      </w:r>
      <w:r>
        <w:rPr>
          <w:b/>
          <w:spacing w:val="-4"/>
          <w:sz w:val="22"/>
        </w:rPr>
        <w:t>General </w:t>
      </w:r>
      <w:r>
        <w:rPr>
          <w:b/>
          <w:sz w:val="22"/>
        </w:rPr>
        <w:t>de</w:t>
      </w:r>
      <w:r>
        <w:rPr>
          <w:b/>
          <w:spacing w:val="20"/>
          <w:sz w:val="22"/>
        </w:rPr>
        <w:t> </w:t>
      </w:r>
      <w:r>
        <w:rPr>
          <w:b/>
          <w:spacing w:val="-4"/>
          <w:sz w:val="22"/>
        </w:rPr>
        <w:t>Trabajadores</w:t>
      </w:r>
    </w:p>
    <w:p>
      <w:pPr>
        <w:spacing w:before="0"/>
        <w:ind w:left="1453" w:right="1109" w:firstLine="0"/>
        <w:jc w:val="both"/>
        <w:rPr>
          <w:b/>
          <w:sz w:val="22"/>
        </w:rPr>
      </w:pPr>
      <w:r>
        <w:rPr>
          <w:b/>
          <w:spacing w:val="-4"/>
          <w:sz w:val="22"/>
        </w:rPr>
        <w:t>&lt;</w:t>
      </w:r>
      <w:hyperlink r:id="rId31">
        <w:r>
          <w:rPr>
            <w:b/>
            <w:spacing w:val="-4"/>
            <w:sz w:val="22"/>
          </w:rPr>
          <w:t>www.ugt.es</w:t>
        </w:r>
      </w:hyperlink>
      <w:r>
        <w:rPr>
          <w:b/>
          <w:spacing w:val="-4"/>
          <w:sz w:val="22"/>
        </w:rPr>
        <w:t>&gt; </w:t>
      </w:r>
      <w:r>
        <w:rPr>
          <w:b/>
          <w:spacing w:val="-3"/>
          <w:sz w:val="22"/>
        </w:rPr>
        <w:t>tres </w:t>
      </w:r>
      <w:r>
        <w:rPr>
          <w:b/>
          <w:spacing w:val="-4"/>
          <w:sz w:val="22"/>
        </w:rPr>
        <w:t>federaciones relevantes </w:t>
      </w:r>
      <w:r>
        <w:rPr>
          <w:b/>
          <w:spacing w:val="-3"/>
          <w:sz w:val="22"/>
        </w:rPr>
        <w:t>de cada </w:t>
      </w:r>
      <w:r>
        <w:rPr>
          <w:b/>
          <w:spacing w:val="-4"/>
          <w:sz w:val="22"/>
        </w:rPr>
        <w:t>uno </w:t>
      </w:r>
      <w:r>
        <w:rPr>
          <w:b/>
          <w:sz w:val="22"/>
        </w:rPr>
        <w:t>de </w:t>
      </w:r>
      <w:r>
        <w:rPr>
          <w:b/>
          <w:spacing w:val="-3"/>
          <w:sz w:val="22"/>
        </w:rPr>
        <w:t>los </w:t>
      </w:r>
      <w:r>
        <w:rPr>
          <w:b/>
          <w:spacing w:val="-4"/>
          <w:sz w:val="22"/>
        </w:rPr>
        <w:t>dos sindicatos mayoritarios  españoles.  </w:t>
      </w:r>
      <w:r>
        <w:rPr>
          <w:b/>
          <w:sz w:val="22"/>
        </w:rPr>
        <w:t>De </w:t>
      </w:r>
      <w:r>
        <w:rPr>
          <w:b/>
          <w:spacing w:val="-3"/>
          <w:sz w:val="22"/>
        </w:rPr>
        <w:t>las </w:t>
      </w:r>
      <w:r>
        <w:rPr>
          <w:b/>
          <w:spacing w:val="-4"/>
          <w:sz w:val="22"/>
        </w:rPr>
        <w:t>tres seleccionadas, </w:t>
      </w:r>
      <w:r>
        <w:rPr>
          <w:b/>
          <w:spacing w:val="-3"/>
          <w:sz w:val="22"/>
        </w:rPr>
        <w:t>una </w:t>
      </w:r>
      <w:r>
        <w:rPr>
          <w:b/>
          <w:sz w:val="22"/>
        </w:rPr>
        <w:t>de </w:t>
      </w:r>
      <w:r>
        <w:rPr>
          <w:b/>
          <w:spacing w:val="-4"/>
          <w:sz w:val="22"/>
        </w:rPr>
        <w:t>ellas debe corresponder mayoritariamente </w:t>
      </w:r>
      <w:r>
        <w:rPr>
          <w:b/>
          <w:spacing w:val="-3"/>
          <w:sz w:val="22"/>
        </w:rPr>
        <w:t>al </w:t>
      </w:r>
      <w:r>
        <w:rPr>
          <w:b/>
          <w:spacing w:val="-4"/>
          <w:sz w:val="22"/>
        </w:rPr>
        <w:t>sector público </w:t>
      </w:r>
      <w:r>
        <w:rPr>
          <w:b/>
          <w:sz w:val="22"/>
        </w:rPr>
        <w:t>y </w:t>
      </w:r>
      <w:r>
        <w:rPr>
          <w:b/>
          <w:spacing w:val="-4"/>
          <w:sz w:val="22"/>
        </w:rPr>
        <w:t>dos </w:t>
      </w:r>
      <w:r>
        <w:rPr>
          <w:b/>
          <w:sz w:val="22"/>
        </w:rPr>
        <w:t>de </w:t>
      </w:r>
      <w:r>
        <w:rPr>
          <w:b/>
          <w:spacing w:val="-3"/>
          <w:sz w:val="22"/>
        </w:rPr>
        <w:t>ellas</w:t>
      </w:r>
      <w:r>
        <w:rPr>
          <w:b/>
          <w:spacing w:val="-5"/>
          <w:sz w:val="22"/>
        </w:rPr>
        <w:t> </w:t>
      </w:r>
      <w:r>
        <w:rPr>
          <w:b/>
          <w:sz w:val="22"/>
        </w:rPr>
        <w:t>al</w:t>
      </w:r>
      <w:r>
        <w:rPr>
          <w:b/>
          <w:spacing w:val="-7"/>
          <w:sz w:val="22"/>
        </w:rPr>
        <w:t> </w:t>
      </w:r>
      <w:r>
        <w:rPr>
          <w:b/>
          <w:spacing w:val="-4"/>
          <w:sz w:val="22"/>
        </w:rPr>
        <w:t>sector</w:t>
      </w:r>
      <w:r>
        <w:rPr>
          <w:b/>
          <w:spacing w:val="-2"/>
          <w:sz w:val="22"/>
        </w:rPr>
        <w:t> </w:t>
      </w:r>
      <w:r>
        <w:rPr>
          <w:b/>
          <w:spacing w:val="-4"/>
          <w:sz w:val="22"/>
        </w:rPr>
        <w:t>privado</w:t>
      </w:r>
      <w:r>
        <w:rPr>
          <w:b/>
          <w:spacing w:val="-7"/>
          <w:sz w:val="22"/>
        </w:rPr>
        <w:t> </w:t>
      </w:r>
      <w:r>
        <w:rPr>
          <w:b/>
          <w:spacing w:val="-4"/>
          <w:sz w:val="22"/>
        </w:rPr>
        <w:t>(indica,</w:t>
      </w:r>
      <w:r>
        <w:rPr>
          <w:b/>
          <w:spacing w:val="-3"/>
          <w:sz w:val="22"/>
        </w:rPr>
        <w:t> </w:t>
      </w:r>
      <w:r>
        <w:rPr>
          <w:b/>
          <w:sz w:val="22"/>
        </w:rPr>
        <w:t>en</w:t>
      </w:r>
      <w:r>
        <w:rPr>
          <w:b/>
          <w:spacing w:val="-8"/>
          <w:sz w:val="22"/>
        </w:rPr>
        <w:t> </w:t>
      </w:r>
      <w:r>
        <w:rPr>
          <w:b/>
          <w:spacing w:val="-3"/>
          <w:sz w:val="22"/>
        </w:rPr>
        <w:t>cada</w:t>
      </w:r>
      <w:r>
        <w:rPr>
          <w:b/>
          <w:spacing w:val="-7"/>
          <w:sz w:val="22"/>
        </w:rPr>
        <w:t> </w:t>
      </w:r>
      <w:r>
        <w:rPr>
          <w:b/>
          <w:spacing w:val="-3"/>
          <w:sz w:val="22"/>
        </w:rPr>
        <w:t>caso,</w:t>
      </w:r>
      <w:r>
        <w:rPr>
          <w:b/>
          <w:spacing w:val="-5"/>
          <w:sz w:val="22"/>
        </w:rPr>
        <w:t> </w:t>
      </w:r>
      <w:r>
        <w:rPr>
          <w:b/>
          <w:sz w:val="22"/>
        </w:rPr>
        <w:t>a</w:t>
      </w:r>
      <w:r>
        <w:rPr>
          <w:b/>
          <w:spacing w:val="-6"/>
          <w:sz w:val="22"/>
        </w:rPr>
        <w:t> </w:t>
      </w:r>
      <w:r>
        <w:rPr>
          <w:b/>
          <w:spacing w:val="-3"/>
          <w:sz w:val="22"/>
        </w:rPr>
        <w:t>qué</w:t>
      </w:r>
      <w:r>
        <w:rPr>
          <w:b/>
          <w:spacing w:val="-7"/>
          <w:sz w:val="22"/>
        </w:rPr>
        <w:t> </w:t>
      </w:r>
      <w:r>
        <w:rPr>
          <w:b/>
          <w:spacing w:val="-4"/>
          <w:sz w:val="22"/>
        </w:rPr>
        <w:t>sector</w:t>
      </w:r>
      <w:r>
        <w:rPr>
          <w:b/>
          <w:spacing w:val="-5"/>
          <w:sz w:val="22"/>
        </w:rPr>
        <w:t> </w:t>
      </w:r>
      <w:r>
        <w:rPr>
          <w:b/>
          <w:spacing w:val="-4"/>
          <w:sz w:val="22"/>
        </w:rPr>
        <w:t>corresponden:</w:t>
      </w:r>
      <w:r>
        <w:rPr>
          <w:b/>
          <w:spacing w:val="-6"/>
          <w:sz w:val="22"/>
        </w:rPr>
        <w:t> </w:t>
      </w:r>
      <w:r>
        <w:rPr>
          <w:b/>
          <w:spacing w:val="-4"/>
          <w:sz w:val="22"/>
        </w:rPr>
        <w:t>público</w:t>
      </w:r>
      <w:r>
        <w:rPr>
          <w:b/>
          <w:spacing w:val="-7"/>
          <w:sz w:val="22"/>
        </w:rPr>
        <w:t> </w:t>
      </w:r>
      <w:r>
        <w:rPr>
          <w:b/>
          <w:sz w:val="22"/>
        </w:rPr>
        <w:t>o</w:t>
      </w:r>
      <w:r>
        <w:rPr>
          <w:b/>
          <w:spacing w:val="-5"/>
          <w:sz w:val="22"/>
        </w:rPr>
        <w:t> </w:t>
      </w:r>
      <w:r>
        <w:rPr>
          <w:b/>
          <w:spacing w:val="-4"/>
          <w:sz w:val="22"/>
        </w:rPr>
        <w:t>privado).</w:t>
      </w:r>
    </w:p>
    <w:p>
      <w:pPr>
        <w:pStyle w:val="BodyText"/>
        <w:spacing w:line="237" w:lineRule="auto" w:before="3"/>
        <w:ind w:left="1092" w:right="1112"/>
        <w:jc w:val="both"/>
      </w:pPr>
      <w:r>
        <w:rPr/>
        <w:t>Señalaremos tres confederaciones relevantes de CC.OO. y los datos solicitados, a través de la siguiente tabla:</w:t>
      </w:r>
    </w:p>
    <w:p>
      <w:pPr>
        <w:spacing w:after="0" w:line="237" w:lineRule="auto"/>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8528" filled="true" fillcolor="#538dd3" stroked="false">
            <v:fill type="solid"/>
            <w10:wrap type="none"/>
          </v:rect>
        </w:pict>
      </w:r>
    </w:p>
    <w:p>
      <w:pPr>
        <w:pStyle w:val="BodyText"/>
        <w:spacing w:before="3"/>
        <w:rPr>
          <w:sz w:val="25"/>
        </w:rPr>
      </w:pPr>
    </w:p>
    <w:tbl>
      <w:tblPr>
        <w:tblW w:w="0" w:type="auto"/>
        <w:jc w:val="left"/>
        <w:tblInd w:w="117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060"/>
        <w:gridCol w:w="1117"/>
        <w:gridCol w:w="2806"/>
        <w:gridCol w:w="3505"/>
      </w:tblGrid>
      <w:tr>
        <w:trPr>
          <w:trHeight w:val="319" w:hRule="atLeast"/>
        </w:trPr>
        <w:tc>
          <w:tcPr>
            <w:tcW w:w="2060" w:type="dxa"/>
            <w:tcBorders>
              <w:top w:val="nil"/>
              <w:left w:val="nil"/>
              <w:bottom w:val="nil"/>
              <w:right w:val="nil"/>
            </w:tcBorders>
            <w:shd w:val="clear" w:color="auto" w:fill="0077BC"/>
          </w:tcPr>
          <w:p>
            <w:pPr>
              <w:pStyle w:val="TableParagraph"/>
              <w:spacing w:before="40"/>
              <w:ind w:left="499"/>
              <w:rPr>
                <w:b/>
                <w:sz w:val="20"/>
              </w:rPr>
            </w:pPr>
            <w:r>
              <w:rPr>
                <w:b/>
                <w:color w:val="FFFFFF"/>
                <w:sz w:val="20"/>
              </w:rPr>
              <w:t>FEDERACIÓN</w:t>
            </w:r>
          </w:p>
        </w:tc>
        <w:tc>
          <w:tcPr>
            <w:tcW w:w="1117" w:type="dxa"/>
            <w:tcBorders>
              <w:top w:val="nil"/>
              <w:left w:val="nil"/>
              <w:bottom w:val="nil"/>
              <w:right w:val="nil"/>
            </w:tcBorders>
            <w:shd w:val="clear" w:color="auto" w:fill="0077BC"/>
          </w:tcPr>
          <w:p>
            <w:pPr>
              <w:pStyle w:val="TableParagraph"/>
              <w:spacing w:before="40"/>
              <w:ind w:left="241"/>
              <w:rPr>
                <w:b/>
                <w:sz w:val="20"/>
              </w:rPr>
            </w:pPr>
            <w:r>
              <w:rPr>
                <w:b/>
                <w:color w:val="FFFFFF"/>
                <w:sz w:val="20"/>
              </w:rPr>
              <w:t>SECTOR</w:t>
            </w:r>
          </w:p>
        </w:tc>
        <w:tc>
          <w:tcPr>
            <w:tcW w:w="2806" w:type="dxa"/>
            <w:tcBorders>
              <w:top w:val="nil"/>
              <w:left w:val="nil"/>
              <w:bottom w:val="nil"/>
              <w:right w:val="nil"/>
            </w:tcBorders>
            <w:shd w:val="clear" w:color="auto" w:fill="0077BC"/>
          </w:tcPr>
          <w:p>
            <w:pPr>
              <w:pStyle w:val="TableParagraph"/>
              <w:spacing w:before="40"/>
              <w:ind w:left="860"/>
              <w:rPr>
                <w:b/>
                <w:sz w:val="20"/>
              </w:rPr>
            </w:pPr>
            <w:r>
              <w:rPr>
                <w:b/>
                <w:color w:val="FFFFFF"/>
                <w:sz w:val="20"/>
              </w:rPr>
              <w:t>PÁGINA WEB</w:t>
            </w:r>
          </w:p>
        </w:tc>
        <w:tc>
          <w:tcPr>
            <w:tcW w:w="3505" w:type="dxa"/>
            <w:tcBorders>
              <w:top w:val="nil"/>
              <w:left w:val="nil"/>
              <w:bottom w:val="nil"/>
              <w:right w:val="nil"/>
            </w:tcBorders>
            <w:shd w:val="clear" w:color="auto" w:fill="0077BC"/>
          </w:tcPr>
          <w:p>
            <w:pPr>
              <w:pStyle w:val="TableParagraph"/>
              <w:spacing w:before="40"/>
              <w:ind w:left="354"/>
              <w:rPr>
                <w:b/>
                <w:sz w:val="20"/>
              </w:rPr>
            </w:pPr>
            <w:r>
              <w:rPr>
                <w:b/>
                <w:color w:val="FFFFFF"/>
                <w:sz w:val="20"/>
              </w:rPr>
              <w:t>EMPRESA CON SECCIÓN SINDICAL</w:t>
            </w:r>
          </w:p>
        </w:tc>
      </w:tr>
      <w:tr>
        <w:trPr>
          <w:trHeight w:val="817" w:hRule="atLeast"/>
        </w:trPr>
        <w:tc>
          <w:tcPr>
            <w:tcW w:w="2060" w:type="dxa"/>
          </w:tcPr>
          <w:p>
            <w:pPr>
              <w:pStyle w:val="TableParagraph"/>
              <w:spacing w:before="44"/>
              <w:ind w:left="107"/>
              <w:rPr>
                <w:sz w:val="20"/>
              </w:rPr>
            </w:pPr>
            <w:r>
              <w:rPr>
                <w:sz w:val="20"/>
              </w:rPr>
              <w:t>De Servicios y </w:t>
            </w:r>
            <w:r>
              <w:rPr>
                <w:w w:val="95"/>
                <w:sz w:val="20"/>
              </w:rPr>
              <w:t>Administraciones </w:t>
            </w:r>
            <w:r>
              <w:rPr>
                <w:sz w:val="20"/>
              </w:rPr>
              <w:t>Públicas</w:t>
            </w:r>
          </w:p>
        </w:tc>
        <w:tc>
          <w:tcPr>
            <w:tcW w:w="1117" w:type="dxa"/>
          </w:tcPr>
          <w:p>
            <w:pPr>
              <w:pStyle w:val="TableParagraph"/>
              <w:spacing w:before="44"/>
              <w:ind w:left="109"/>
              <w:rPr>
                <w:sz w:val="20"/>
              </w:rPr>
            </w:pPr>
            <w:r>
              <w:rPr>
                <w:sz w:val="20"/>
              </w:rPr>
              <w:t>Público</w:t>
            </w:r>
          </w:p>
        </w:tc>
        <w:tc>
          <w:tcPr>
            <w:tcW w:w="2806" w:type="dxa"/>
          </w:tcPr>
          <w:p>
            <w:pPr>
              <w:pStyle w:val="TableParagraph"/>
              <w:spacing w:before="44"/>
              <w:ind w:left="109"/>
              <w:rPr>
                <w:sz w:val="20"/>
              </w:rPr>
            </w:pPr>
            <w:r>
              <w:rPr>
                <w:sz w:val="20"/>
              </w:rPr>
              <w:t>&lt;</w:t>
            </w:r>
            <w:hyperlink r:id="rId32">
              <w:r>
                <w:rPr>
                  <w:sz w:val="20"/>
                </w:rPr>
                <w:t>www.fsap.ccoo.es</w:t>
              </w:r>
            </w:hyperlink>
            <w:r>
              <w:rPr>
                <w:sz w:val="20"/>
              </w:rPr>
              <w:t>&gt;</w:t>
            </w:r>
          </w:p>
        </w:tc>
        <w:tc>
          <w:tcPr>
            <w:tcW w:w="3505" w:type="dxa"/>
          </w:tcPr>
          <w:p>
            <w:pPr>
              <w:pStyle w:val="TableParagraph"/>
              <w:rPr>
                <w:rFonts w:ascii="Times New Roman"/>
                <w:sz w:val="20"/>
              </w:rPr>
            </w:pPr>
          </w:p>
        </w:tc>
      </w:tr>
      <w:tr>
        <w:trPr>
          <w:trHeight w:val="606" w:hRule="atLeast"/>
        </w:trPr>
        <w:tc>
          <w:tcPr>
            <w:tcW w:w="2060" w:type="dxa"/>
          </w:tcPr>
          <w:p>
            <w:pPr>
              <w:pStyle w:val="TableParagraph"/>
              <w:spacing w:before="39"/>
              <w:ind w:left="107"/>
              <w:rPr>
                <w:sz w:val="20"/>
              </w:rPr>
            </w:pPr>
            <w:r>
              <w:rPr>
                <w:sz w:val="20"/>
              </w:rPr>
              <w:t>Agroalimentaria</w:t>
            </w:r>
          </w:p>
        </w:tc>
        <w:tc>
          <w:tcPr>
            <w:tcW w:w="1117" w:type="dxa"/>
          </w:tcPr>
          <w:p>
            <w:pPr>
              <w:pStyle w:val="TableParagraph"/>
              <w:spacing w:before="39"/>
              <w:ind w:left="109"/>
              <w:rPr>
                <w:sz w:val="20"/>
              </w:rPr>
            </w:pPr>
            <w:r>
              <w:rPr>
                <w:sz w:val="20"/>
              </w:rPr>
              <w:t>Privado</w:t>
            </w:r>
          </w:p>
        </w:tc>
        <w:tc>
          <w:tcPr>
            <w:tcW w:w="2806" w:type="dxa"/>
          </w:tcPr>
          <w:p>
            <w:pPr>
              <w:pStyle w:val="TableParagraph"/>
              <w:spacing w:line="243" w:lineRule="exact" w:before="39"/>
              <w:ind w:left="109"/>
              <w:rPr>
                <w:sz w:val="20"/>
              </w:rPr>
            </w:pPr>
            <w:r>
              <w:rPr>
                <w:sz w:val="20"/>
              </w:rPr>
              <w:t>&lt;</w:t>
            </w:r>
            <w:hyperlink r:id="rId33">
              <w:r>
                <w:rPr>
                  <w:sz w:val="20"/>
                </w:rPr>
                <w:t>www.agroalimentaria.ccoo.es</w:t>
              </w:r>
            </w:hyperlink>
          </w:p>
          <w:p>
            <w:pPr>
              <w:pStyle w:val="TableParagraph"/>
              <w:spacing w:line="243" w:lineRule="exact"/>
              <w:ind w:left="109"/>
              <w:rPr>
                <w:sz w:val="20"/>
              </w:rPr>
            </w:pPr>
            <w:r>
              <w:rPr>
                <w:sz w:val="20"/>
              </w:rPr>
              <w:t>/agroalimentaria&gt;</w:t>
            </w:r>
          </w:p>
        </w:tc>
        <w:tc>
          <w:tcPr>
            <w:tcW w:w="3505" w:type="dxa"/>
          </w:tcPr>
          <w:p>
            <w:pPr>
              <w:pStyle w:val="TableParagraph"/>
              <w:spacing w:before="39"/>
              <w:ind w:left="109"/>
              <w:rPr>
                <w:sz w:val="16"/>
              </w:rPr>
            </w:pPr>
            <w:r>
              <w:rPr>
                <w:sz w:val="20"/>
              </w:rPr>
              <w:t>B</w:t>
            </w:r>
            <w:r>
              <w:rPr>
                <w:sz w:val="16"/>
              </w:rPr>
              <w:t>IMBO</w:t>
            </w:r>
          </w:p>
          <w:p>
            <w:pPr>
              <w:pStyle w:val="TableParagraph"/>
              <w:spacing w:before="40"/>
              <w:ind w:left="109"/>
              <w:rPr>
                <w:sz w:val="20"/>
              </w:rPr>
            </w:pPr>
            <w:r>
              <w:rPr>
                <w:sz w:val="20"/>
              </w:rPr>
              <w:t>&lt;</w:t>
            </w:r>
            <w:hyperlink r:id="rId34">
              <w:r>
                <w:rPr>
                  <w:sz w:val="20"/>
                </w:rPr>
                <w:t>www.ccoobimbo.net</w:t>
              </w:r>
            </w:hyperlink>
            <w:r>
              <w:rPr>
                <w:sz w:val="20"/>
              </w:rPr>
              <w:t>&gt;</w:t>
            </w:r>
          </w:p>
        </w:tc>
      </w:tr>
      <w:tr>
        <w:trPr>
          <w:trHeight w:val="1098" w:hRule="atLeast"/>
        </w:trPr>
        <w:tc>
          <w:tcPr>
            <w:tcW w:w="2060" w:type="dxa"/>
          </w:tcPr>
          <w:p>
            <w:pPr>
              <w:pStyle w:val="TableParagraph"/>
              <w:spacing w:before="42"/>
              <w:ind w:left="107"/>
              <w:rPr>
                <w:sz w:val="20"/>
              </w:rPr>
            </w:pPr>
            <w:r>
              <w:rPr>
                <w:sz w:val="20"/>
              </w:rPr>
              <w:t>Estatal de Comercio, Hostelería y Turismo</w:t>
            </w:r>
          </w:p>
        </w:tc>
        <w:tc>
          <w:tcPr>
            <w:tcW w:w="1117" w:type="dxa"/>
          </w:tcPr>
          <w:p>
            <w:pPr>
              <w:pStyle w:val="TableParagraph"/>
              <w:spacing w:before="42"/>
              <w:ind w:left="109"/>
              <w:rPr>
                <w:sz w:val="20"/>
              </w:rPr>
            </w:pPr>
            <w:r>
              <w:rPr>
                <w:sz w:val="20"/>
              </w:rPr>
              <w:t>Privado</w:t>
            </w:r>
          </w:p>
        </w:tc>
        <w:tc>
          <w:tcPr>
            <w:tcW w:w="2806" w:type="dxa"/>
          </w:tcPr>
          <w:p>
            <w:pPr>
              <w:pStyle w:val="TableParagraph"/>
              <w:spacing w:before="42"/>
              <w:ind w:left="109"/>
              <w:rPr>
                <w:sz w:val="20"/>
              </w:rPr>
            </w:pPr>
            <w:r>
              <w:rPr>
                <w:sz w:val="20"/>
              </w:rPr>
              <w:t>&lt;</w:t>
            </w:r>
            <w:hyperlink r:id="rId35">
              <w:r>
                <w:rPr>
                  <w:sz w:val="20"/>
                </w:rPr>
                <w:t>www.fecoht.ccoo.es</w:t>
              </w:r>
            </w:hyperlink>
            <w:r>
              <w:rPr>
                <w:sz w:val="20"/>
              </w:rPr>
              <w:t>&gt;</w:t>
            </w:r>
          </w:p>
        </w:tc>
        <w:tc>
          <w:tcPr>
            <w:tcW w:w="3505" w:type="dxa"/>
          </w:tcPr>
          <w:p>
            <w:pPr>
              <w:pStyle w:val="TableParagraph"/>
              <w:spacing w:before="42"/>
              <w:ind w:left="109"/>
              <w:jc w:val="both"/>
              <w:rPr>
                <w:sz w:val="16"/>
              </w:rPr>
            </w:pPr>
            <w:r>
              <w:rPr>
                <w:sz w:val="20"/>
              </w:rPr>
              <w:t>E</w:t>
            </w:r>
            <w:r>
              <w:rPr>
                <w:sz w:val="16"/>
              </w:rPr>
              <w:t>L </w:t>
            </w:r>
            <w:r>
              <w:rPr>
                <w:sz w:val="20"/>
              </w:rPr>
              <w:t>C</w:t>
            </w:r>
            <w:r>
              <w:rPr>
                <w:sz w:val="16"/>
              </w:rPr>
              <w:t>ORTE </w:t>
            </w:r>
            <w:r>
              <w:rPr>
                <w:sz w:val="20"/>
              </w:rPr>
              <w:t>I</w:t>
            </w:r>
            <w:r>
              <w:rPr>
                <w:sz w:val="16"/>
              </w:rPr>
              <w:t>NGLÉS</w:t>
            </w:r>
          </w:p>
          <w:p>
            <w:pPr>
              <w:pStyle w:val="TableParagraph"/>
              <w:spacing w:before="39"/>
              <w:ind w:left="109" w:right="125"/>
              <w:jc w:val="both"/>
              <w:rPr>
                <w:sz w:val="20"/>
              </w:rPr>
            </w:pPr>
            <w:r>
              <w:rPr>
                <w:w w:val="95"/>
                <w:sz w:val="20"/>
              </w:rPr>
              <w:t>&lt;</w:t>
            </w:r>
            <w:hyperlink r:id="rId36">
              <w:r>
                <w:rPr>
                  <w:w w:val="95"/>
                  <w:sz w:val="20"/>
                </w:rPr>
                <w:t>www.fecoht.ccoo.es/fecoht/menu.do?</w:t>
              </w:r>
            </w:hyperlink>
            <w:r>
              <w:rPr>
                <w:w w:val="95"/>
                <w:sz w:val="20"/>
              </w:rPr>
              <w:t> Areas:Secciones_sindicales:El_corte_ing </w:t>
            </w:r>
            <w:r>
              <w:rPr>
                <w:sz w:val="20"/>
              </w:rPr>
              <w:t>les&gt;</w:t>
            </w:r>
          </w:p>
        </w:tc>
      </w:tr>
    </w:tbl>
    <w:p>
      <w:pPr>
        <w:pStyle w:val="BodyText"/>
        <w:spacing w:before="9" w:after="1"/>
      </w:pPr>
    </w:p>
    <w:tbl>
      <w:tblPr>
        <w:tblW w:w="0" w:type="auto"/>
        <w:jc w:val="left"/>
        <w:tblInd w:w="1186"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016"/>
        <w:gridCol w:w="1193"/>
        <w:gridCol w:w="3802"/>
        <w:gridCol w:w="2453"/>
      </w:tblGrid>
      <w:tr>
        <w:trPr>
          <w:trHeight w:val="561" w:hRule="atLeast"/>
        </w:trPr>
        <w:tc>
          <w:tcPr>
            <w:tcW w:w="2016" w:type="dxa"/>
            <w:tcBorders>
              <w:top w:val="nil"/>
              <w:left w:val="nil"/>
              <w:bottom w:val="nil"/>
              <w:right w:val="nil"/>
            </w:tcBorders>
            <w:shd w:val="clear" w:color="auto" w:fill="0077BC"/>
          </w:tcPr>
          <w:p>
            <w:pPr>
              <w:pStyle w:val="TableParagraph"/>
              <w:spacing w:before="162"/>
              <w:ind w:left="456" w:right="447"/>
              <w:jc w:val="center"/>
              <w:rPr>
                <w:b/>
                <w:sz w:val="20"/>
              </w:rPr>
            </w:pPr>
            <w:r>
              <w:rPr>
                <w:b/>
                <w:color w:val="FFFFFF"/>
                <w:sz w:val="20"/>
              </w:rPr>
              <w:t>FEDERACIÓN</w:t>
            </w:r>
          </w:p>
        </w:tc>
        <w:tc>
          <w:tcPr>
            <w:tcW w:w="1193" w:type="dxa"/>
            <w:tcBorders>
              <w:top w:val="nil"/>
              <w:left w:val="nil"/>
              <w:bottom w:val="nil"/>
              <w:right w:val="nil"/>
            </w:tcBorders>
            <w:shd w:val="clear" w:color="auto" w:fill="0077BC"/>
          </w:tcPr>
          <w:p>
            <w:pPr>
              <w:pStyle w:val="TableParagraph"/>
              <w:spacing w:before="162"/>
              <w:ind w:left="281"/>
              <w:rPr>
                <w:b/>
                <w:sz w:val="20"/>
              </w:rPr>
            </w:pPr>
            <w:r>
              <w:rPr>
                <w:b/>
                <w:color w:val="FFFFFF"/>
                <w:sz w:val="20"/>
              </w:rPr>
              <w:t>SECTOR</w:t>
            </w:r>
          </w:p>
        </w:tc>
        <w:tc>
          <w:tcPr>
            <w:tcW w:w="3802" w:type="dxa"/>
            <w:tcBorders>
              <w:top w:val="nil"/>
              <w:left w:val="nil"/>
              <w:bottom w:val="nil"/>
              <w:right w:val="nil"/>
            </w:tcBorders>
            <w:shd w:val="clear" w:color="auto" w:fill="0077BC"/>
          </w:tcPr>
          <w:p>
            <w:pPr>
              <w:pStyle w:val="TableParagraph"/>
              <w:spacing w:before="162"/>
              <w:ind w:left="1335" w:right="1328"/>
              <w:jc w:val="center"/>
              <w:rPr>
                <w:b/>
                <w:sz w:val="20"/>
              </w:rPr>
            </w:pPr>
            <w:r>
              <w:rPr>
                <w:b/>
                <w:color w:val="FFFFFF"/>
                <w:sz w:val="20"/>
              </w:rPr>
              <w:t>PÁGINA WEB</w:t>
            </w:r>
          </w:p>
        </w:tc>
        <w:tc>
          <w:tcPr>
            <w:tcW w:w="2453" w:type="dxa"/>
            <w:tcBorders>
              <w:top w:val="nil"/>
              <w:left w:val="nil"/>
              <w:bottom w:val="nil"/>
              <w:right w:val="nil"/>
            </w:tcBorders>
            <w:shd w:val="clear" w:color="auto" w:fill="0077BC"/>
          </w:tcPr>
          <w:p>
            <w:pPr>
              <w:pStyle w:val="TableParagraph"/>
              <w:spacing w:before="40"/>
              <w:ind w:left="845" w:hanging="610"/>
              <w:rPr>
                <w:b/>
                <w:sz w:val="20"/>
              </w:rPr>
            </w:pPr>
            <w:r>
              <w:rPr>
                <w:b/>
                <w:color w:val="FFFFFF"/>
                <w:sz w:val="20"/>
              </w:rPr>
              <w:t>EMPRESA CON SECCIÓN SINDICAL</w:t>
            </w:r>
          </w:p>
        </w:tc>
      </w:tr>
      <w:tr>
        <w:trPr>
          <w:trHeight w:val="330" w:hRule="atLeast"/>
        </w:trPr>
        <w:tc>
          <w:tcPr>
            <w:tcW w:w="2016" w:type="dxa"/>
          </w:tcPr>
          <w:p>
            <w:pPr>
              <w:pStyle w:val="TableParagraph"/>
              <w:spacing w:before="47"/>
              <w:ind w:left="91" w:right="176"/>
              <w:jc w:val="center"/>
              <w:rPr>
                <w:sz w:val="20"/>
              </w:rPr>
            </w:pPr>
            <w:r>
              <w:rPr>
                <w:sz w:val="20"/>
              </w:rPr>
              <w:t>De Servicios Públicos</w:t>
            </w:r>
          </w:p>
        </w:tc>
        <w:tc>
          <w:tcPr>
            <w:tcW w:w="1193" w:type="dxa"/>
          </w:tcPr>
          <w:p>
            <w:pPr>
              <w:pStyle w:val="TableParagraph"/>
              <w:spacing w:before="47"/>
              <w:ind w:left="110"/>
              <w:rPr>
                <w:sz w:val="20"/>
              </w:rPr>
            </w:pPr>
            <w:r>
              <w:rPr>
                <w:sz w:val="20"/>
              </w:rPr>
              <w:t>Público</w:t>
            </w:r>
          </w:p>
        </w:tc>
        <w:tc>
          <w:tcPr>
            <w:tcW w:w="3802" w:type="dxa"/>
          </w:tcPr>
          <w:p>
            <w:pPr>
              <w:pStyle w:val="TableParagraph"/>
              <w:spacing w:before="47"/>
              <w:ind w:left="108"/>
              <w:rPr>
                <w:sz w:val="20"/>
              </w:rPr>
            </w:pPr>
            <w:r>
              <w:rPr>
                <w:sz w:val="20"/>
              </w:rPr>
              <w:t>&lt;</w:t>
            </w:r>
            <w:hyperlink r:id="rId37">
              <w:r>
                <w:rPr>
                  <w:sz w:val="20"/>
                </w:rPr>
                <w:t>www.fspugt.es/Home.htm</w:t>
              </w:r>
            </w:hyperlink>
            <w:r>
              <w:rPr>
                <w:sz w:val="20"/>
              </w:rPr>
              <w:t>&gt;</w:t>
            </w:r>
          </w:p>
        </w:tc>
        <w:tc>
          <w:tcPr>
            <w:tcW w:w="2453" w:type="dxa"/>
          </w:tcPr>
          <w:p>
            <w:pPr>
              <w:pStyle w:val="TableParagraph"/>
              <w:rPr>
                <w:rFonts w:ascii="Times New Roman"/>
                <w:sz w:val="20"/>
              </w:rPr>
            </w:pPr>
          </w:p>
        </w:tc>
      </w:tr>
      <w:tr>
        <w:trPr>
          <w:trHeight w:val="851" w:hRule="atLeast"/>
        </w:trPr>
        <w:tc>
          <w:tcPr>
            <w:tcW w:w="2016" w:type="dxa"/>
          </w:tcPr>
          <w:p>
            <w:pPr>
              <w:pStyle w:val="TableParagraph"/>
              <w:spacing w:before="39"/>
              <w:ind w:left="110"/>
              <w:rPr>
                <w:sz w:val="20"/>
              </w:rPr>
            </w:pPr>
            <w:r>
              <w:rPr>
                <w:sz w:val="20"/>
              </w:rPr>
              <w:t>Metal, Construcción y afines</w:t>
            </w:r>
          </w:p>
        </w:tc>
        <w:tc>
          <w:tcPr>
            <w:tcW w:w="1193" w:type="dxa"/>
          </w:tcPr>
          <w:p>
            <w:pPr>
              <w:pStyle w:val="TableParagraph"/>
              <w:spacing w:before="39"/>
              <w:ind w:left="110"/>
              <w:rPr>
                <w:sz w:val="20"/>
              </w:rPr>
            </w:pPr>
            <w:r>
              <w:rPr>
                <w:sz w:val="20"/>
              </w:rPr>
              <w:t>Privado</w:t>
            </w:r>
          </w:p>
        </w:tc>
        <w:tc>
          <w:tcPr>
            <w:tcW w:w="3802" w:type="dxa"/>
          </w:tcPr>
          <w:p>
            <w:pPr>
              <w:pStyle w:val="TableParagraph"/>
              <w:spacing w:before="39"/>
              <w:ind w:left="108"/>
              <w:rPr>
                <w:sz w:val="20"/>
              </w:rPr>
            </w:pPr>
            <w:r>
              <w:rPr>
                <w:sz w:val="20"/>
              </w:rPr>
              <w:t>&lt;</w:t>
            </w:r>
            <w:hyperlink r:id="rId38">
              <w:r>
                <w:rPr>
                  <w:sz w:val="20"/>
                </w:rPr>
                <w:t>http://mcaugt.org&gt;</w:t>
              </w:r>
            </w:hyperlink>
          </w:p>
        </w:tc>
        <w:tc>
          <w:tcPr>
            <w:tcW w:w="2453" w:type="dxa"/>
          </w:tcPr>
          <w:p>
            <w:pPr>
              <w:pStyle w:val="TableParagraph"/>
              <w:spacing w:before="39"/>
              <w:ind w:left="108"/>
              <w:rPr>
                <w:sz w:val="16"/>
              </w:rPr>
            </w:pPr>
            <w:r>
              <w:rPr>
                <w:sz w:val="20"/>
              </w:rPr>
              <w:t>T</w:t>
            </w:r>
            <w:r>
              <w:rPr>
                <w:sz w:val="16"/>
              </w:rPr>
              <w:t>HYSSENKRUPP </w:t>
            </w:r>
            <w:r>
              <w:rPr>
                <w:sz w:val="20"/>
              </w:rPr>
              <w:t>E</w:t>
            </w:r>
            <w:r>
              <w:rPr>
                <w:sz w:val="16"/>
              </w:rPr>
              <w:t>LEVATOR</w:t>
            </w:r>
          </w:p>
          <w:p>
            <w:pPr>
              <w:pStyle w:val="TableParagraph"/>
              <w:spacing w:before="40"/>
              <w:ind w:left="108"/>
              <w:rPr>
                <w:sz w:val="20"/>
              </w:rPr>
            </w:pPr>
            <w:r>
              <w:rPr>
                <w:w w:val="95"/>
                <w:sz w:val="20"/>
              </w:rPr>
              <w:t>&lt;</w:t>
            </w:r>
            <w:hyperlink r:id="rId39">
              <w:r>
                <w:rPr>
                  <w:w w:val="95"/>
                  <w:sz w:val="20"/>
                </w:rPr>
                <w:t>www.mcaugt.es/estructur</w:t>
              </w:r>
            </w:hyperlink>
            <w:r>
              <w:rPr>
                <w:w w:val="95"/>
                <w:sz w:val="20"/>
              </w:rPr>
              <w:t> </w:t>
            </w:r>
            <w:r>
              <w:rPr>
                <w:sz w:val="20"/>
              </w:rPr>
              <w:t>a.php?cs=907&gt;</w:t>
            </w:r>
          </w:p>
        </w:tc>
      </w:tr>
      <w:tr>
        <w:trPr>
          <w:trHeight w:val="813" w:hRule="atLeast"/>
        </w:trPr>
        <w:tc>
          <w:tcPr>
            <w:tcW w:w="2016" w:type="dxa"/>
          </w:tcPr>
          <w:p>
            <w:pPr>
              <w:pStyle w:val="TableParagraph"/>
              <w:spacing w:before="39"/>
              <w:ind w:left="110"/>
              <w:rPr>
                <w:sz w:val="20"/>
              </w:rPr>
            </w:pPr>
            <w:r>
              <w:rPr>
                <w:sz w:val="20"/>
              </w:rPr>
              <w:t>Comercio, Hostelería, Turismo y Juego</w:t>
            </w:r>
          </w:p>
        </w:tc>
        <w:tc>
          <w:tcPr>
            <w:tcW w:w="1193" w:type="dxa"/>
          </w:tcPr>
          <w:p>
            <w:pPr>
              <w:pStyle w:val="TableParagraph"/>
              <w:spacing w:before="39"/>
              <w:ind w:left="110"/>
              <w:rPr>
                <w:sz w:val="20"/>
              </w:rPr>
            </w:pPr>
            <w:r>
              <w:rPr>
                <w:sz w:val="20"/>
              </w:rPr>
              <w:t>Privado</w:t>
            </w:r>
          </w:p>
        </w:tc>
        <w:tc>
          <w:tcPr>
            <w:tcW w:w="3802" w:type="dxa"/>
          </w:tcPr>
          <w:p>
            <w:pPr>
              <w:pStyle w:val="TableParagraph"/>
              <w:spacing w:before="39"/>
              <w:ind w:left="108"/>
              <w:rPr>
                <w:sz w:val="20"/>
              </w:rPr>
            </w:pPr>
            <w:r>
              <w:rPr>
                <w:sz w:val="20"/>
              </w:rPr>
              <w:t>&lt;</w:t>
            </w:r>
            <w:hyperlink r:id="rId40">
              <w:r>
                <w:rPr>
                  <w:sz w:val="20"/>
                </w:rPr>
                <w:t>www.chtjugt.net&gt;</w:t>
              </w:r>
            </w:hyperlink>
          </w:p>
        </w:tc>
        <w:tc>
          <w:tcPr>
            <w:tcW w:w="2453" w:type="dxa"/>
          </w:tcPr>
          <w:p>
            <w:pPr>
              <w:pStyle w:val="TableParagraph"/>
              <w:spacing w:before="39"/>
              <w:ind w:left="108"/>
              <w:rPr>
                <w:sz w:val="16"/>
              </w:rPr>
            </w:pPr>
            <w:r>
              <w:rPr>
                <w:sz w:val="20"/>
              </w:rPr>
              <w:t>C</w:t>
            </w:r>
            <w:r>
              <w:rPr>
                <w:sz w:val="16"/>
              </w:rPr>
              <w:t>HAMPION</w:t>
            </w:r>
          </w:p>
          <w:p>
            <w:pPr>
              <w:pStyle w:val="TableParagraph"/>
              <w:spacing w:before="1"/>
              <w:ind w:left="108"/>
              <w:rPr>
                <w:sz w:val="20"/>
              </w:rPr>
            </w:pPr>
            <w:r>
              <w:rPr>
                <w:w w:val="95"/>
                <w:sz w:val="20"/>
              </w:rPr>
              <w:t>&lt;</w:t>
            </w:r>
            <w:hyperlink r:id="rId41">
              <w:r>
                <w:rPr>
                  <w:w w:val="95"/>
                  <w:sz w:val="20"/>
                </w:rPr>
                <w:t>http://grupochampion.ch</w:t>
              </w:r>
            </w:hyperlink>
            <w:r>
              <w:rPr>
                <w:w w:val="95"/>
                <w:sz w:val="20"/>
              </w:rPr>
              <w:t> </w:t>
            </w:r>
            <w:r>
              <w:rPr>
                <w:sz w:val="20"/>
              </w:rPr>
              <w:t>tjugt.net/&gt;</w:t>
            </w:r>
          </w:p>
        </w:tc>
      </w:tr>
    </w:tbl>
    <w:p>
      <w:pPr>
        <w:pStyle w:val="BodyText"/>
        <w:spacing w:before="2"/>
        <w:rPr>
          <w:sz w:val="17"/>
        </w:rPr>
      </w:pPr>
    </w:p>
    <w:p>
      <w:pPr>
        <w:pStyle w:val="Heading2"/>
        <w:numPr>
          <w:ilvl w:val="0"/>
          <w:numId w:val="70"/>
        </w:numPr>
        <w:tabs>
          <w:tab w:pos="1454" w:val="left" w:leader="none"/>
        </w:tabs>
        <w:spacing w:line="240" w:lineRule="auto" w:before="56" w:after="0"/>
        <w:ind w:left="1453" w:right="1106" w:hanging="361"/>
        <w:jc w:val="left"/>
      </w:pPr>
      <w:r>
        <w:rPr>
          <w:spacing w:val="-3"/>
        </w:rPr>
        <w:t>Busca </w:t>
      </w:r>
      <w:r>
        <w:rPr/>
        <w:t>en la </w:t>
      </w:r>
      <w:r>
        <w:rPr>
          <w:spacing w:val="-4"/>
        </w:rPr>
        <w:t>página </w:t>
      </w:r>
      <w:r>
        <w:rPr/>
        <w:t>web de la </w:t>
      </w:r>
      <w:r>
        <w:rPr>
          <w:spacing w:val="-3"/>
        </w:rPr>
        <w:t>CEOE </w:t>
      </w:r>
      <w:r>
        <w:rPr>
          <w:spacing w:val="-4"/>
        </w:rPr>
        <w:t>&lt;</w:t>
      </w:r>
      <w:hyperlink r:id="rId42">
        <w:r>
          <w:rPr>
            <w:spacing w:val="-4"/>
          </w:rPr>
          <w:t>www.ceoe.es</w:t>
        </w:r>
      </w:hyperlink>
      <w:r>
        <w:rPr>
          <w:spacing w:val="-4"/>
        </w:rPr>
        <w:t>&gt; </w:t>
      </w:r>
      <w:r>
        <w:rPr>
          <w:spacing w:val="-3"/>
        </w:rPr>
        <w:t>tres </w:t>
      </w:r>
      <w:r>
        <w:rPr>
          <w:spacing w:val="-4"/>
        </w:rPr>
        <w:t>organizaciones miembros, anótalas </w:t>
      </w:r>
      <w:r>
        <w:rPr>
          <w:spacing w:val="-3"/>
        </w:rPr>
        <w:t>junto </w:t>
      </w:r>
      <w:r>
        <w:rPr>
          <w:spacing w:val="-2"/>
        </w:rPr>
        <w:t>con </w:t>
      </w:r>
      <w:r>
        <w:rPr/>
        <w:t>su </w:t>
      </w:r>
      <w:r>
        <w:rPr>
          <w:spacing w:val="-3"/>
        </w:rPr>
        <w:t>página </w:t>
      </w:r>
      <w:r>
        <w:rPr>
          <w:spacing w:val="-2"/>
        </w:rPr>
        <w:t>web </w:t>
      </w:r>
      <w:r>
        <w:rPr/>
        <w:t>y </w:t>
      </w:r>
      <w:r>
        <w:rPr>
          <w:spacing w:val="-3"/>
        </w:rPr>
        <w:t>recoge </w:t>
      </w:r>
      <w:r>
        <w:rPr>
          <w:spacing w:val="-4"/>
        </w:rPr>
        <w:t>dos empresas que pertenezcan </w:t>
      </w:r>
      <w:r>
        <w:rPr/>
        <w:t>a </w:t>
      </w:r>
      <w:r>
        <w:rPr>
          <w:spacing w:val="-3"/>
        </w:rPr>
        <w:t>cada</w:t>
      </w:r>
      <w:r>
        <w:rPr>
          <w:spacing w:val="-37"/>
        </w:rPr>
        <w:t> </w:t>
      </w:r>
      <w:r>
        <w:rPr>
          <w:spacing w:val="-4"/>
        </w:rPr>
        <w:t>organización.</w:t>
      </w:r>
    </w:p>
    <w:p>
      <w:pPr>
        <w:pStyle w:val="BodyText"/>
        <w:spacing w:before="1"/>
        <w:rPr>
          <w:b/>
          <w:sz w:val="23"/>
        </w:rPr>
      </w:pPr>
    </w:p>
    <w:tbl>
      <w:tblPr>
        <w:tblW w:w="0" w:type="auto"/>
        <w:jc w:val="left"/>
        <w:tblInd w:w="140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960"/>
        <w:gridCol w:w="2295"/>
        <w:gridCol w:w="3786"/>
      </w:tblGrid>
      <w:tr>
        <w:trPr>
          <w:trHeight w:val="319" w:hRule="atLeast"/>
        </w:trPr>
        <w:tc>
          <w:tcPr>
            <w:tcW w:w="2960" w:type="dxa"/>
            <w:tcBorders>
              <w:top w:val="nil"/>
              <w:left w:val="nil"/>
              <w:bottom w:val="nil"/>
              <w:right w:val="nil"/>
            </w:tcBorders>
            <w:shd w:val="clear" w:color="auto" w:fill="0077BC"/>
          </w:tcPr>
          <w:p>
            <w:pPr>
              <w:pStyle w:val="TableParagraph"/>
              <w:spacing w:before="40"/>
              <w:ind w:left="947"/>
              <w:rPr>
                <w:b/>
                <w:sz w:val="20"/>
              </w:rPr>
            </w:pPr>
            <w:r>
              <w:rPr>
                <w:b/>
                <w:color w:val="FFFFFF"/>
                <w:sz w:val="20"/>
              </w:rPr>
              <w:t>FEDERACIÓN</w:t>
            </w:r>
          </w:p>
        </w:tc>
        <w:tc>
          <w:tcPr>
            <w:tcW w:w="2295" w:type="dxa"/>
            <w:tcBorders>
              <w:top w:val="nil"/>
              <w:left w:val="nil"/>
              <w:bottom w:val="nil"/>
              <w:right w:val="nil"/>
            </w:tcBorders>
            <w:shd w:val="clear" w:color="auto" w:fill="0077BC"/>
          </w:tcPr>
          <w:p>
            <w:pPr>
              <w:pStyle w:val="TableParagraph"/>
              <w:spacing w:before="40"/>
              <w:ind w:left="602"/>
              <w:rPr>
                <w:b/>
                <w:sz w:val="20"/>
              </w:rPr>
            </w:pPr>
            <w:r>
              <w:rPr>
                <w:b/>
                <w:color w:val="FFFFFF"/>
                <w:sz w:val="20"/>
              </w:rPr>
              <w:t>PÁGINA WEB</w:t>
            </w:r>
          </w:p>
        </w:tc>
        <w:tc>
          <w:tcPr>
            <w:tcW w:w="3786" w:type="dxa"/>
            <w:tcBorders>
              <w:top w:val="nil"/>
              <w:left w:val="nil"/>
              <w:bottom w:val="nil"/>
              <w:right w:val="nil"/>
            </w:tcBorders>
            <w:shd w:val="clear" w:color="auto" w:fill="0077BC"/>
          </w:tcPr>
          <w:p>
            <w:pPr>
              <w:pStyle w:val="TableParagraph"/>
              <w:spacing w:before="40"/>
              <w:ind w:left="930"/>
              <w:rPr>
                <w:b/>
                <w:sz w:val="20"/>
              </w:rPr>
            </w:pPr>
            <w:r>
              <w:rPr>
                <w:b/>
                <w:color w:val="FFFFFF"/>
                <w:sz w:val="20"/>
              </w:rPr>
              <w:t>EMPRESAS FEDERADAS</w:t>
            </w:r>
          </w:p>
        </w:tc>
      </w:tr>
      <w:tr>
        <w:trPr>
          <w:trHeight w:val="633" w:hRule="atLeast"/>
        </w:trPr>
        <w:tc>
          <w:tcPr>
            <w:tcW w:w="2960" w:type="dxa"/>
          </w:tcPr>
          <w:p>
            <w:pPr>
              <w:pStyle w:val="TableParagraph"/>
              <w:spacing w:before="45"/>
              <w:ind w:left="107"/>
              <w:rPr>
                <w:sz w:val="20"/>
              </w:rPr>
            </w:pPr>
            <w:r>
              <w:rPr>
                <w:sz w:val="20"/>
              </w:rPr>
              <w:t>Federación de Cines de España</w:t>
            </w:r>
          </w:p>
        </w:tc>
        <w:tc>
          <w:tcPr>
            <w:tcW w:w="2295" w:type="dxa"/>
          </w:tcPr>
          <w:p>
            <w:pPr>
              <w:pStyle w:val="TableParagraph"/>
              <w:spacing w:before="45"/>
              <w:ind w:left="107"/>
              <w:rPr>
                <w:sz w:val="20"/>
              </w:rPr>
            </w:pPr>
            <w:r>
              <w:rPr>
                <w:sz w:val="20"/>
              </w:rPr>
              <w:t>&lt;</w:t>
            </w:r>
            <w:hyperlink r:id="rId43">
              <w:r>
                <w:rPr>
                  <w:sz w:val="20"/>
                </w:rPr>
                <w:t>www.fece.com</w:t>
              </w:r>
            </w:hyperlink>
            <w:r>
              <w:rPr>
                <w:sz w:val="20"/>
              </w:rPr>
              <w:t>&gt;</w:t>
            </w:r>
          </w:p>
        </w:tc>
        <w:tc>
          <w:tcPr>
            <w:tcW w:w="3786" w:type="dxa"/>
          </w:tcPr>
          <w:p>
            <w:pPr>
              <w:pStyle w:val="TableParagraph"/>
              <w:numPr>
                <w:ilvl w:val="0"/>
                <w:numId w:val="71"/>
              </w:numPr>
              <w:tabs>
                <w:tab w:pos="467" w:val="left" w:leader="none"/>
                <w:tab w:pos="468" w:val="left" w:leader="none"/>
              </w:tabs>
              <w:spacing w:line="240" w:lineRule="auto" w:before="44" w:after="0"/>
              <w:ind w:left="467" w:right="0" w:hanging="361"/>
              <w:jc w:val="left"/>
              <w:rPr>
                <w:sz w:val="16"/>
              </w:rPr>
            </w:pPr>
            <w:r>
              <w:rPr>
                <w:sz w:val="20"/>
              </w:rPr>
              <w:t>K</w:t>
            </w:r>
            <w:r>
              <w:rPr>
                <w:sz w:val="16"/>
              </w:rPr>
              <w:t>INEPOLIS</w:t>
            </w:r>
          </w:p>
          <w:p>
            <w:pPr>
              <w:pStyle w:val="TableParagraph"/>
              <w:numPr>
                <w:ilvl w:val="0"/>
                <w:numId w:val="71"/>
              </w:numPr>
              <w:tabs>
                <w:tab w:pos="467" w:val="left" w:leader="none"/>
                <w:tab w:pos="468" w:val="left" w:leader="none"/>
              </w:tabs>
              <w:spacing w:line="240" w:lineRule="auto" w:before="38" w:after="0"/>
              <w:ind w:left="467" w:right="0" w:hanging="361"/>
              <w:jc w:val="left"/>
              <w:rPr>
                <w:sz w:val="16"/>
              </w:rPr>
            </w:pPr>
            <w:r>
              <w:rPr>
                <w:sz w:val="20"/>
              </w:rPr>
              <w:t>Y</w:t>
            </w:r>
            <w:r>
              <w:rPr>
                <w:sz w:val="16"/>
              </w:rPr>
              <w:t>ELMO</w:t>
            </w:r>
            <w:r>
              <w:rPr>
                <w:spacing w:val="-2"/>
                <w:sz w:val="16"/>
              </w:rPr>
              <w:t> </w:t>
            </w:r>
            <w:r>
              <w:rPr>
                <w:sz w:val="20"/>
              </w:rPr>
              <w:t>C</w:t>
            </w:r>
            <w:r>
              <w:rPr>
                <w:sz w:val="16"/>
              </w:rPr>
              <w:t>INEPLEX</w:t>
            </w:r>
          </w:p>
        </w:tc>
      </w:tr>
      <w:tr>
        <w:trPr>
          <w:trHeight w:val="630" w:hRule="atLeast"/>
        </w:trPr>
        <w:tc>
          <w:tcPr>
            <w:tcW w:w="2960" w:type="dxa"/>
          </w:tcPr>
          <w:p>
            <w:pPr>
              <w:pStyle w:val="TableParagraph"/>
              <w:spacing w:before="39"/>
              <w:ind w:left="107" w:right="284"/>
              <w:rPr>
                <w:sz w:val="20"/>
              </w:rPr>
            </w:pPr>
            <w:r>
              <w:rPr>
                <w:sz w:val="20"/>
              </w:rPr>
              <w:t>Asociación Estatal de Empresas de Contrato Temporal</w:t>
            </w:r>
          </w:p>
        </w:tc>
        <w:tc>
          <w:tcPr>
            <w:tcW w:w="2295" w:type="dxa"/>
          </w:tcPr>
          <w:p>
            <w:pPr>
              <w:pStyle w:val="TableParagraph"/>
              <w:spacing w:before="39"/>
              <w:ind w:left="107"/>
              <w:rPr>
                <w:sz w:val="20"/>
              </w:rPr>
            </w:pPr>
            <w:r>
              <w:rPr>
                <w:sz w:val="20"/>
              </w:rPr>
              <w:t>&lt;</w:t>
            </w:r>
            <w:hyperlink r:id="rId44">
              <w:r>
                <w:rPr>
                  <w:sz w:val="20"/>
                </w:rPr>
                <w:t>www.aett.es</w:t>
              </w:r>
            </w:hyperlink>
            <w:r>
              <w:rPr>
                <w:sz w:val="20"/>
              </w:rPr>
              <w:t>&gt;</w:t>
            </w:r>
          </w:p>
        </w:tc>
        <w:tc>
          <w:tcPr>
            <w:tcW w:w="3786" w:type="dxa"/>
          </w:tcPr>
          <w:p>
            <w:pPr>
              <w:pStyle w:val="TableParagraph"/>
              <w:numPr>
                <w:ilvl w:val="0"/>
                <w:numId w:val="72"/>
              </w:numPr>
              <w:tabs>
                <w:tab w:pos="467" w:val="left" w:leader="none"/>
                <w:tab w:pos="468" w:val="left" w:leader="none"/>
              </w:tabs>
              <w:spacing w:line="240" w:lineRule="auto" w:before="38" w:after="0"/>
              <w:ind w:left="467" w:right="0" w:hanging="361"/>
              <w:jc w:val="left"/>
              <w:rPr>
                <w:sz w:val="20"/>
              </w:rPr>
            </w:pPr>
            <w:r>
              <w:rPr>
                <w:sz w:val="20"/>
              </w:rPr>
              <w:t>Q</w:t>
            </w:r>
            <w:r>
              <w:rPr>
                <w:sz w:val="16"/>
              </w:rPr>
              <w:t>UALITY </w:t>
            </w:r>
            <w:r>
              <w:rPr>
                <w:sz w:val="20"/>
              </w:rPr>
              <w:t>J</w:t>
            </w:r>
            <w:r>
              <w:rPr>
                <w:sz w:val="16"/>
              </w:rPr>
              <w:t>OB</w:t>
            </w:r>
            <w:r>
              <w:rPr>
                <w:sz w:val="20"/>
              </w:rPr>
              <w:t>, ETT,</w:t>
            </w:r>
            <w:r>
              <w:rPr>
                <w:spacing w:val="-19"/>
                <w:sz w:val="20"/>
              </w:rPr>
              <w:t> </w:t>
            </w:r>
            <w:r>
              <w:rPr>
                <w:sz w:val="20"/>
              </w:rPr>
              <w:t>S.L.</w:t>
            </w:r>
          </w:p>
          <w:p>
            <w:pPr>
              <w:pStyle w:val="TableParagraph"/>
              <w:numPr>
                <w:ilvl w:val="0"/>
                <w:numId w:val="72"/>
              </w:numPr>
              <w:tabs>
                <w:tab w:pos="467" w:val="left" w:leader="none"/>
                <w:tab w:pos="468" w:val="left" w:leader="none"/>
              </w:tabs>
              <w:spacing w:line="240" w:lineRule="auto" w:before="41" w:after="0"/>
              <w:ind w:left="467" w:right="0" w:hanging="361"/>
              <w:jc w:val="left"/>
              <w:rPr>
                <w:sz w:val="20"/>
              </w:rPr>
            </w:pPr>
            <w:r>
              <w:rPr>
                <w:sz w:val="20"/>
              </w:rPr>
              <w:t>R</w:t>
            </w:r>
            <w:r>
              <w:rPr>
                <w:sz w:val="16"/>
              </w:rPr>
              <w:t>ECURSOS </w:t>
            </w:r>
            <w:r>
              <w:rPr>
                <w:sz w:val="20"/>
              </w:rPr>
              <w:t>H</w:t>
            </w:r>
            <w:r>
              <w:rPr>
                <w:sz w:val="16"/>
              </w:rPr>
              <w:t>UMANOS </w:t>
            </w:r>
            <w:r>
              <w:rPr>
                <w:sz w:val="20"/>
              </w:rPr>
              <w:t>F</w:t>
            </w:r>
            <w:r>
              <w:rPr>
                <w:sz w:val="16"/>
              </w:rPr>
              <w:t>INANCIEROS</w:t>
            </w:r>
            <w:r>
              <w:rPr>
                <w:sz w:val="20"/>
              </w:rPr>
              <w:t>, S.A.</w:t>
            </w:r>
            <w:r>
              <w:rPr>
                <w:spacing w:val="-26"/>
                <w:sz w:val="20"/>
              </w:rPr>
              <w:t> </w:t>
            </w:r>
            <w:r>
              <w:rPr>
                <w:sz w:val="20"/>
              </w:rPr>
              <w:t>ETT</w:t>
            </w:r>
          </w:p>
        </w:tc>
      </w:tr>
      <w:tr>
        <w:trPr>
          <w:trHeight w:val="873" w:hRule="atLeast"/>
        </w:trPr>
        <w:tc>
          <w:tcPr>
            <w:tcW w:w="2960" w:type="dxa"/>
          </w:tcPr>
          <w:p>
            <w:pPr>
              <w:pStyle w:val="TableParagraph"/>
              <w:spacing w:before="39"/>
              <w:ind w:left="107" w:right="444"/>
              <w:rPr>
                <w:sz w:val="20"/>
              </w:rPr>
            </w:pPr>
            <w:r>
              <w:rPr>
                <w:sz w:val="20"/>
              </w:rPr>
              <w:t>Confederación Nacional de la Construcción</w:t>
            </w:r>
          </w:p>
        </w:tc>
        <w:tc>
          <w:tcPr>
            <w:tcW w:w="2295" w:type="dxa"/>
          </w:tcPr>
          <w:p>
            <w:pPr>
              <w:pStyle w:val="TableParagraph"/>
              <w:spacing w:before="39"/>
              <w:ind w:left="107"/>
              <w:rPr>
                <w:sz w:val="20"/>
              </w:rPr>
            </w:pPr>
            <w:r>
              <w:rPr>
                <w:sz w:val="20"/>
              </w:rPr>
              <w:t>&lt;</w:t>
            </w:r>
            <w:hyperlink r:id="rId45">
              <w:r>
                <w:rPr>
                  <w:sz w:val="20"/>
                </w:rPr>
                <w:t>www.portal-cnc.com</w:t>
              </w:r>
            </w:hyperlink>
            <w:r>
              <w:rPr>
                <w:sz w:val="20"/>
              </w:rPr>
              <w:t>&gt;</w:t>
            </w:r>
          </w:p>
        </w:tc>
        <w:tc>
          <w:tcPr>
            <w:tcW w:w="3786" w:type="dxa"/>
          </w:tcPr>
          <w:p>
            <w:pPr>
              <w:pStyle w:val="TableParagraph"/>
              <w:numPr>
                <w:ilvl w:val="0"/>
                <w:numId w:val="73"/>
              </w:numPr>
              <w:tabs>
                <w:tab w:pos="467" w:val="left" w:leader="none"/>
                <w:tab w:pos="468" w:val="left" w:leader="none"/>
              </w:tabs>
              <w:spacing w:line="240" w:lineRule="auto" w:before="38" w:after="0"/>
              <w:ind w:left="467" w:right="0" w:hanging="361"/>
              <w:jc w:val="left"/>
              <w:rPr>
                <w:sz w:val="20"/>
              </w:rPr>
            </w:pPr>
            <w:r>
              <w:rPr>
                <w:sz w:val="20"/>
              </w:rPr>
              <w:t>A</w:t>
            </w:r>
            <w:r>
              <w:rPr>
                <w:sz w:val="16"/>
              </w:rPr>
              <w:t>SOCIACIÓN </w:t>
            </w:r>
            <w:r>
              <w:rPr>
                <w:sz w:val="20"/>
              </w:rPr>
              <w:t>N</w:t>
            </w:r>
            <w:r>
              <w:rPr>
                <w:sz w:val="16"/>
              </w:rPr>
              <w:t>ACIONAL DE</w:t>
            </w:r>
            <w:r>
              <w:rPr>
                <w:spacing w:val="-4"/>
                <w:sz w:val="16"/>
              </w:rPr>
              <w:t> </w:t>
            </w:r>
            <w:r>
              <w:rPr>
                <w:sz w:val="20"/>
              </w:rPr>
              <w:t>D</w:t>
            </w:r>
            <w:r>
              <w:rPr>
                <w:sz w:val="16"/>
              </w:rPr>
              <w:t>RAGADORES</w:t>
            </w:r>
            <w:r>
              <w:rPr>
                <w:sz w:val="20"/>
              </w:rPr>
              <w:t>.</w:t>
            </w:r>
          </w:p>
          <w:p>
            <w:pPr>
              <w:pStyle w:val="TableParagraph"/>
              <w:numPr>
                <w:ilvl w:val="0"/>
                <w:numId w:val="73"/>
              </w:numPr>
              <w:tabs>
                <w:tab w:pos="467" w:val="left" w:leader="none"/>
                <w:tab w:pos="468" w:val="left" w:leader="none"/>
              </w:tabs>
              <w:spacing w:line="240" w:lineRule="auto" w:before="41" w:after="0"/>
              <w:ind w:left="467" w:right="666" w:hanging="360"/>
              <w:jc w:val="left"/>
              <w:rPr>
                <w:sz w:val="20"/>
              </w:rPr>
            </w:pPr>
            <w:r>
              <w:rPr>
                <w:sz w:val="20"/>
              </w:rPr>
              <w:t>A</w:t>
            </w:r>
            <w:r>
              <w:rPr>
                <w:sz w:val="16"/>
              </w:rPr>
              <w:t>SOCIACIÓN </w:t>
            </w:r>
            <w:r>
              <w:rPr>
                <w:sz w:val="20"/>
              </w:rPr>
              <w:t>N</w:t>
            </w:r>
            <w:r>
              <w:rPr>
                <w:sz w:val="16"/>
              </w:rPr>
              <w:t>ACIONAL DE </w:t>
            </w:r>
            <w:r>
              <w:rPr>
                <w:sz w:val="20"/>
              </w:rPr>
              <w:t>E</w:t>
            </w:r>
            <w:r>
              <w:rPr>
                <w:sz w:val="16"/>
              </w:rPr>
              <w:t>MPRESAS </w:t>
            </w:r>
            <w:r>
              <w:rPr>
                <w:sz w:val="20"/>
              </w:rPr>
              <w:t>C</w:t>
            </w:r>
            <w:r>
              <w:rPr>
                <w:sz w:val="16"/>
              </w:rPr>
              <w:t>ONSTRUCTORAS DE </w:t>
            </w:r>
            <w:r>
              <w:rPr>
                <w:sz w:val="20"/>
              </w:rPr>
              <w:t>O</w:t>
            </w:r>
            <w:r>
              <w:rPr>
                <w:sz w:val="16"/>
              </w:rPr>
              <w:t>BRAS</w:t>
            </w:r>
            <w:r>
              <w:rPr>
                <w:spacing w:val="-9"/>
                <w:sz w:val="16"/>
              </w:rPr>
              <w:t> </w:t>
            </w:r>
            <w:r>
              <w:rPr>
                <w:sz w:val="20"/>
              </w:rPr>
              <w:t>P</w:t>
            </w:r>
            <w:r>
              <w:rPr>
                <w:sz w:val="16"/>
              </w:rPr>
              <w:t>ÚBLICAS</w:t>
            </w:r>
            <w:r>
              <w:rPr>
                <w:sz w:val="20"/>
              </w:rPr>
              <w:t>.</w:t>
            </w:r>
          </w:p>
        </w:tc>
      </w:tr>
    </w:tbl>
    <w:p>
      <w:pPr>
        <w:pStyle w:val="BodyText"/>
        <w:spacing w:before="9"/>
        <w:rPr>
          <w:b/>
          <w:sz w:val="21"/>
        </w:rPr>
      </w:pPr>
    </w:p>
    <w:p>
      <w:pPr>
        <w:pStyle w:val="ListParagraph"/>
        <w:numPr>
          <w:ilvl w:val="0"/>
          <w:numId w:val="70"/>
        </w:numPr>
        <w:tabs>
          <w:tab w:pos="1454" w:val="left" w:leader="none"/>
        </w:tabs>
        <w:spacing w:line="240" w:lineRule="auto" w:before="0" w:after="0"/>
        <w:ind w:left="1453" w:right="1109" w:hanging="361"/>
        <w:jc w:val="left"/>
        <w:rPr>
          <w:b/>
          <w:sz w:val="22"/>
        </w:rPr>
      </w:pPr>
      <w:r>
        <w:rPr>
          <w:b/>
          <w:spacing w:val="-3"/>
          <w:sz w:val="22"/>
        </w:rPr>
        <w:t>¿Qué </w:t>
      </w:r>
      <w:r>
        <w:rPr>
          <w:b/>
          <w:spacing w:val="-4"/>
          <w:sz w:val="22"/>
        </w:rPr>
        <w:t>ocurrió </w:t>
      </w:r>
      <w:r>
        <w:rPr>
          <w:b/>
          <w:spacing w:val="-3"/>
          <w:sz w:val="22"/>
        </w:rPr>
        <w:t>el </w:t>
      </w:r>
      <w:r>
        <w:rPr>
          <w:b/>
          <w:spacing w:val="-4"/>
          <w:sz w:val="22"/>
        </w:rPr>
        <w:t>Primero </w:t>
      </w:r>
      <w:r>
        <w:rPr>
          <w:b/>
          <w:sz w:val="22"/>
        </w:rPr>
        <w:t>de </w:t>
      </w:r>
      <w:r>
        <w:rPr>
          <w:b/>
          <w:spacing w:val="-3"/>
          <w:sz w:val="22"/>
        </w:rPr>
        <w:t>Mayo </w:t>
      </w:r>
      <w:r>
        <w:rPr>
          <w:b/>
          <w:sz w:val="22"/>
        </w:rPr>
        <w:t>de </w:t>
      </w:r>
      <w:r>
        <w:rPr>
          <w:b/>
          <w:spacing w:val="-3"/>
          <w:sz w:val="22"/>
        </w:rPr>
        <w:t>1886? Busca </w:t>
      </w:r>
      <w:r>
        <w:rPr>
          <w:b/>
          <w:sz w:val="22"/>
        </w:rPr>
        <w:t>en la </w:t>
      </w:r>
      <w:r>
        <w:rPr>
          <w:b/>
          <w:spacing w:val="-4"/>
          <w:sz w:val="22"/>
        </w:rPr>
        <w:t>página </w:t>
      </w:r>
      <w:r>
        <w:rPr>
          <w:b/>
          <w:spacing w:val="-3"/>
          <w:sz w:val="22"/>
        </w:rPr>
        <w:t>web del </w:t>
      </w:r>
      <w:r>
        <w:rPr>
          <w:b/>
          <w:spacing w:val="-4"/>
          <w:sz w:val="22"/>
        </w:rPr>
        <w:t>sindicato UGT </w:t>
      </w:r>
      <w:r>
        <w:rPr>
          <w:b/>
          <w:sz w:val="22"/>
        </w:rPr>
        <w:t>la </w:t>
      </w:r>
      <w:r>
        <w:rPr>
          <w:b/>
          <w:spacing w:val="-4"/>
          <w:sz w:val="22"/>
        </w:rPr>
        <w:t>historia </w:t>
      </w:r>
      <w:r>
        <w:rPr>
          <w:b/>
          <w:spacing w:val="-3"/>
          <w:sz w:val="22"/>
        </w:rPr>
        <w:t>por </w:t>
      </w:r>
      <w:r>
        <w:rPr>
          <w:b/>
          <w:sz w:val="22"/>
        </w:rPr>
        <w:t>la </w:t>
      </w:r>
      <w:r>
        <w:rPr>
          <w:b/>
          <w:spacing w:val="-3"/>
          <w:sz w:val="22"/>
        </w:rPr>
        <w:t>cual </w:t>
      </w:r>
      <w:r>
        <w:rPr>
          <w:b/>
          <w:sz w:val="22"/>
        </w:rPr>
        <w:t>se ha </w:t>
      </w:r>
      <w:r>
        <w:rPr>
          <w:b/>
          <w:spacing w:val="-4"/>
          <w:sz w:val="22"/>
        </w:rPr>
        <w:t>elegido </w:t>
      </w:r>
      <w:r>
        <w:rPr>
          <w:b/>
          <w:sz w:val="22"/>
        </w:rPr>
        <w:t>el </w:t>
      </w:r>
      <w:r>
        <w:rPr>
          <w:b/>
          <w:spacing w:val="-4"/>
          <w:sz w:val="22"/>
        </w:rPr>
        <w:t>Primero </w:t>
      </w:r>
      <w:r>
        <w:rPr>
          <w:b/>
          <w:sz w:val="22"/>
        </w:rPr>
        <w:t>de </w:t>
      </w:r>
      <w:r>
        <w:rPr>
          <w:b/>
          <w:spacing w:val="-3"/>
          <w:sz w:val="22"/>
        </w:rPr>
        <w:t>Mayo como </w:t>
      </w:r>
      <w:r>
        <w:rPr>
          <w:b/>
          <w:sz w:val="22"/>
        </w:rPr>
        <w:t>El </w:t>
      </w:r>
      <w:r>
        <w:rPr>
          <w:b/>
          <w:spacing w:val="-3"/>
          <w:sz w:val="22"/>
        </w:rPr>
        <w:t>Día </w:t>
      </w:r>
      <w:r>
        <w:rPr>
          <w:b/>
          <w:spacing w:val="-4"/>
          <w:sz w:val="22"/>
        </w:rPr>
        <w:t>del Trabajador </w:t>
      </w:r>
      <w:r>
        <w:rPr>
          <w:b/>
          <w:sz w:val="22"/>
        </w:rPr>
        <w:t>en </w:t>
      </w:r>
      <w:r>
        <w:rPr>
          <w:b/>
          <w:spacing w:val="-3"/>
          <w:sz w:val="22"/>
        </w:rPr>
        <w:t>el </w:t>
      </w:r>
      <w:r>
        <w:rPr>
          <w:b/>
          <w:spacing w:val="-4"/>
          <w:sz w:val="22"/>
        </w:rPr>
        <w:t>mundo. </w:t>
      </w:r>
      <w:r>
        <w:rPr>
          <w:b/>
          <w:sz w:val="22"/>
        </w:rPr>
        <w:t>El </w:t>
      </w:r>
      <w:r>
        <w:rPr>
          <w:b/>
          <w:spacing w:val="-3"/>
          <w:sz w:val="22"/>
        </w:rPr>
        <w:t>enlace </w:t>
      </w:r>
      <w:r>
        <w:rPr>
          <w:b/>
          <w:sz w:val="22"/>
        </w:rPr>
        <w:t>es </w:t>
      </w:r>
      <w:r>
        <w:rPr>
          <w:b/>
          <w:spacing w:val="-3"/>
          <w:sz w:val="22"/>
        </w:rPr>
        <w:t>el</w:t>
      </w:r>
      <w:r>
        <w:rPr>
          <w:b/>
          <w:spacing w:val="26"/>
          <w:sz w:val="22"/>
        </w:rPr>
        <w:t> </w:t>
      </w:r>
      <w:r>
        <w:rPr>
          <w:b/>
          <w:spacing w:val="-4"/>
          <w:sz w:val="22"/>
        </w:rPr>
        <w:t>siguiente:</w:t>
      </w:r>
    </w:p>
    <w:p>
      <w:pPr>
        <w:spacing w:before="1"/>
        <w:ind w:left="1453" w:right="0" w:firstLine="0"/>
        <w:jc w:val="left"/>
        <w:rPr>
          <w:b/>
          <w:sz w:val="22"/>
        </w:rPr>
      </w:pPr>
      <w:r>
        <w:rPr>
          <w:b/>
          <w:sz w:val="22"/>
        </w:rPr>
        <w:t>&lt;</w:t>
      </w:r>
      <w:hyperlink r:id="rId46">
        <w:r>
          <w:rPr>
            <w:b/>
            <w:sz w:val="22"/>
          </w:rPr>
          <w:t>www.ugt.es/ugtpordentro/historia1demayo.htm</w:t>
        </w:r>
      </w:hyperlink>
      <w:r>
        <w:rPr>
          <w:b/>
          <w:sz w:val="22"/>
        </w:rPr>
        <w:t>&gt;.</w:t>
      </w:r>
    </w:p>
    <w:p>
      <w:pPr>
        <w:pStyle w:val="BodyText"/>
        <w:ind w:left="1092"/>
        <w:jc w:val="both"/>
      </w:pPr>
      <w:r>
        <w:rPr/>
        <w:t>Un extracto de lo que se puede leer en este enlace:</w:t>
      </w:r>
    </w:p>
    <w:p>
      <w:pPr>
        <w:pStyle w:val="BodyText"/>
        <w:ind w:left="1092" w:right="1109"/>
        <w:jc w:val="both"/>
      </w:pPr>
      <w:r>
        <w:rPr/>
        <w:t>Se estableció el 1.° de Mayo como día Internacional del Trabajo en todos los países, en el año 1890, por acuerdo del Congreso Internacional Obrero Socialista.</w:t>
      </w:r>
    </w:p>
    <w:p>
      <w:pPr>
        <w:pStyle w:val="BodyText"/>
        <w:ind w:left="1092" w:right="1109"/>
        <w:jc w:val="both"/>
      </w:pPr>
      <w:r>
        <w:rPr/>
        <w:t>El 1.° de mayo de 1886 la huelga por la jornada de ocho horas estalló de costa a costa de los Estados Unidos. Más de cinco mil fábricas fueron paralizadas y 340 000 obreros salieron a calles y plazas a manifestar su exigencia. En Chicago los sucesos tomaron rápidamente un sesgo violento, que culminó en la masacre de la plaza Haymarket (4 de</w:t>
      </w:r>
      <w:r>
        <w:rPr>
          <w:spacing w:val="-4"/>
        </w:rPr>
        <w:t> </w:t>
      </w:r>
      <w:r>
        <w:rPr/>
        <w:t>mayo).</w:t>
      </w:r>
    </w:p>
    <w:p>
      <w:pPr>
        <w:pStyle w:val="BodyText"/>
        <w:ind w:left="1092" w:right="1109"/>
        <w:jc w:val="both"/>
      </w:pPr>
      <w:r>
        <w:rPr/>
        <w:t>En Haymarket llegaron a reunirse unas 15 000 personas, que poco a poco se fueron disgregando. Cuando, en la plaza quedaban unos pocos miles, 180 policías avanzaron de pronto sobre los manifestantes, ordenando terminar el mitin de inmediato. Ya se alzaban los fusiles cuando, desde el montón informe de los</w:t>
      </w:r>
      <w:r>
        <w:rPr>
          <w:spacing w:val="9"/>
        </w:rPr>
        <w:t> </w:t>
      </w:r>
      <w:r>
        <w:rPr/>
        <w:t>manifestantes,</w:t>
      </w:r>
      <w:r>
        <w:rPr>
          <w:spacing w:val="9"/>
        </w:rPr>
        <w:t> </w:t>
      </w:r>
      <w:r>
        <w:rPr/>
        <w:t>se</w:t>
      </w:r>
      <w:r>
        <w:rPr>
          <w:spacing w:val="8"/>
        </w:rPr>
        <w:t> </w:t>
      </w:r>
      <w:r>
        <w:rPr/>
        <w:t>vio</w:t>
      </w:r>
      <w:r>
        <w:rPr>
          <w:spacing w:val="9"/>
        </w:rPr>
        <w:t> </w:t>
      </w:r>
      <w:r>
        <w:rPr/>
        <w:t>salir</w:t>
      </w:r>
      <w:r>
        <w:rPr>
          <w:spacing w:val="9"/>
        </w:rPr>
        <w:t> </w:t>
      </w:r>
      <w:r>
        <w:rPr/>
        <w:t>un</w:t>
      </w:r>
      <w:r>
        <w:rPr>
          <w:spacing w:val="11"/>
        </w:rPr>
        <w:t> </w:t>
      </w:r>
      <w:r>
        <w:rPr/>
        <w:t>objeto</w:t>
      </w:r>
      <w:r>
        <w:rPr>
          <w:spacing w:val="10"/>
        </w:rPr>
        <w:t> </w:t>
      </w:r>
      <w:r>
        <w:rPr/>
        <w:t>humeante</w:t>
      </w:r>
      <w:r>
        <w:rPr>
          <w:spacing w:val="9"/>
        </w:rPr>
        <w:t> </w:t>
      </w:r>
      <w:r>
        <w:rPr/>
        <w:t>del</w:t>
      </w:r>
      <w:r>
        <w:rPr>
          <w:spacing w:val="10"/>
        </w:rPr>
        <w:t> </w:t>
      </w:r>
      <w:r>
        <w:rPr/>
        <w:t>tamaño</w:t>
      </w:r>
      <w:r>
        <w:rPr>
          <w:spacing w:val="10"/>
        </w:rPr>
        <w:t> </w:t>
      </w:r>
      <w:r>
        <w:rPr/>
        <w:t>de</w:t>
      </w:r>
      <w:r>
        <w:rPr>
          <w:spacing w:val="9"/>
        </w:rPr>
        <w:t> </w:t>
      </w:r>
      <w:r>
        <w:rPr/>
        <w:t>una</w:t>
      </w:r>
      <w:r>
        <w:rPr>
          <w:spacing w:val="9"/>
        </w:rPr>
        <w:t> </w:t>
      </w:r>
      <w:r>
        <w:rPr/>
        <w:t>naranja,</w:t>
      </w:r>
      <w:r>
        <w:rPr>
          <w:spacing w:val="8"/>
        </w:rPr>
        <w:t> </w:t>
      </w:r>
      <w:r>
        <w:rPr/>
        <w:t>que</w:t>
      </w:r>
      <w:r>
        <w:rPr>
          <w:spacing w:val="10"/>
        </w:rPr>
        <w:t> </w:t>
      </w:r>
      <w:r>
        <w:rPr/>
        <w:t>cayó</w:t>
      </w:r>
      <w:r>
        <w:rPr>
          <w:spacing w:val="7"/>
        </w:rPr>
        <w:t> </w:t>
      </w:r>
      <w:r>
        <w:rPr/>
        <w:t>entre</w:t>
      </w:r>
      <w:r>
        <w:rPr>
          <w:spacing w:val="9"/>
        </w:rPr>
        <w:t> </w:t>
      </w:r>
      <w:r>
        <w:rPr/>
        <w:t>dos</w:t>
      </w:r>
      <w:r>
        <w:rPr>
          <w:spacing w:val="10"/>
        </w:rPr>
        <w:t> </w:t>
      </w:r>
      <w:r>
        <w:rPr/>
        <w:t>filas</w:t>
      </w:r>
      <w:r>
        <w:rPr>
          <w:spacing w:val="8"/>
        </w:rPr>
        <w:t> </w:t>
      </w:r>
      <w:r>
        <w:rPr/>
        <w:t>de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799552" filled="true" fillcolor="#538dd3" stroked="false">
            <v:fill type="solid"/>
            <w10:wrap type="none"/>
          </v:rect>
        </w:pict>
      </w:r>
    </w:p>
    <w:p>
      <w:pPr>
        <w:pStyle w:val="BodyText"/>
        <w:spacing w:before="4"/>
        <w:rPr>
          <w:sz w:val="20"/>
        </w:rPr>
      </w:pPr>
    </w:p>
    <w:p>
      <w:pPr>
        <w:pStyle w:val="BodyText"/>
        <w:spacing w:before="57"/>
        <w:ind w:left="1092" w:right="1111"/>
        <w:jc w:val="both"/>
      </w:pPr>
      <w:r>
        <w:rPr/>
        <w:t>los policías, levantando un poderoso estruendo y arrojando por tierra a todos los que se encontraban cerca. Sesenta policías quedaron heridos de inmediato y uno muerto, en medio de tremenda confusión. Fue la señal para que se desatara un pánico loco y una carnicería más terrible que la de la víspera. Rehechos en sus filas y apoyados por refuerzos, los policías cargaron salvajemente sobre la multitud, disparando y golpeando a diestra y siniestra. El balance dejó un total de 38 obreros muertos y 115 heridos. Otros 6 policías alcanzados por la bomba murieron en el</w:t>
      </w:r>
      <w:r>
        <w:rPr>
          <w:spacing w:val="-10"/>
        </w:rPr>
        <w:t> </w:t>
      </w:r>
      <w:r>
        <w:rPr/>
        <w:t>hospital.</w:t>
      </w:r>
    </w:p>
    <w:p>
      <w:pPr>
        <w:pStyle w:val="BodyText"/>
        <w:ind w:left="1092" w:right="1109"/>
        <w:jc w:val="both"/>
      </w:pPr>
      <w:r>
        <w:rPr/>
        <w:t>Esa misma noche, Chicago fue puesto en estado de sitio, se estableció el toque de queda y la tropa ocupó militarmente los barrios obreros. Al día siguiente, la nación estaba conmocionada por los sucesos y la gran prensa no reparó en nada para calumniar a radicales, anarquistas, socialistas y trabajadores extranjeros, sobre todo a los alemanes. El 5 de mayo, </w:t>
      </w:r>
      <w:r>
        <w:rPr>
          <w:i/>
        </w:rPr>
        <w:t>The New York Times </w:t>
      </w:r>
      <w:r>
        <w:rPr/>
        <w:t>daba por hecho que los anarquistas eran los culpables del lanzamiento de la bomba. La policía, al mando del capitán Michael Schaack, realizó una batida contra 50 supuestos «nidos» de anarquistas y socialistas y detuvo e interrogó de manera brutal a unas 300 personas.</w:t>
      </w:r>
    </w:p>
    <w:p>
      <w:pPr>
        <w:pStyle w:val="BodyText"/>
        <w:spacing w:before="1"/>
        <w:ind w:left="1092" w:right="1113"/>
        <w:jc w:val="both"/>
      </w:pPr>
      <w:r>
        <w:rPr/>
        <w:t>El posterior juicio amañado contra los dirigentes anarquistas y socialistas de esa ciudad sentenció a muerte a cuatro de ellos, que fueron ahorcados un año y medio después.</w:t>
      </w:r>
    </w:p>
    <w:p>
      <w:pPr>
        <w:pStyle w:val="BodyText"/>
        <w:spacing w:before="1"/>
        <w:ind w:left="1092" w:right="1110"/>
        <w:jc w:val="both"/>
      </w:pPr>
      <w:r>
        <w:rPr/>
        <w:t>Cuando los mártires de Chicago subían al cadalso, concluía la fase más dramática de la presión de las masas asalariadas (en Europa y América) por limitar la jornada de trabajo. Fue una lucha que duró décadas y cuya historia ha sido olvidada, ocultada o limpiada de todo contenido social, hasta el punto de transformar en algunos países el 1.° de mayo en mero «festivo» o en un día franco más. Pero solo teniendo presente lo que ocurrió, adquiere total significación la fecha designada desde entonces como «Día Internacional de los Trabajadores».</w:t>
      </w:r>
    </w:p>
    <w:p>
      <w:pPr>
        <w:pStyle w:val="BodyText"/>
        <w:spacing w:before="4"/>
        <w:rPr>
          <w:sz w:val="17"/>
        </w:rPr>
      </w:pPr>
    </w:p>
    <w:p>
      <w:pPr>
        <w:pStyle w:val="Heading2"/>
        <w:tabs>
          <w:tab w:pos="10761" w:val="left" w:leader="none"/>
        </w:tabs>
        <w:spacing w:before="56"/>
        <w:ind w:left="1064"/>
      </w:pPr>
      <w:bookmarkStart w:name="_bookmark72" w:id="73"/>
      <w:bookmarkEnd w:id="73"/>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122</w:t>
        <w:tab/>
      </w:r>
    </w:p>
    <w:p>
      <w:pPr>
        <w:pStyle w:val="BodyText"/>
        <w:rPr>
          <w:b/>
        </w:rPr>
      </w:pPr>
    </w:p>
    <w:p>
      <w:pPr>
        <w:pStyle w:val="ListParagraph"/>
        <w:numPr>
          <w:ilvl w:val="0"/>
          <w:numId w:val="74"/>
        </w:numPr>
        <w:tabs>
          <w:tab w:pos="1454" w:val="left" w:leader="none"/>
        </w:tabs>
        <w:spacing w:line="240" w:lineRule="auto" w:before="0" w:after="0"/>
        <w:ind w:left="1092" w:right="1110" w:firstLine="0"/>
        <w:jc w:val="both"/>
        <w:rPr>
          <w:b/>
          <w:sz w:val="22"/>
        </w:rPr>
      </w:pPr>
      <w:r>
        <w:rPr>
          <w:b/>
          <w:spacing w:val="-3"/>
          <w:sz w:val="22"/>
        </w:rPr>
        <w:t>¿Qué tipo </w:t>
      </w:r>
      <w:r>
        <w:rPr>
          <w:b/>
          <w:sz w:val="22"/>
        </w:rPr>
        <w:t>de </w:t>
      </w:r>
      <w:r>
        <w:rPr>
          <w:b/>
          <w:spacing w:val="-4"/>
          <w:sz w:val="22"/>
        </w:rPr>
        <w:t>representación colectiva unitaria corresponde </w:t>
      </w:r>
      <w:r>
        <w:rPr>
          <w:b/>
          <w:sz w:val="22"/>
        </w:rPr>
        <w:t>en </w:t>
      </w:r>
      <w:r>
        <w:rPr>
          <w:b/>
          <w:spacing w:val="-3"/>
          <w:sz w:val="22"/>
        </w:rPr>
        <w:t>cada </w:t>
      </w:r>
      <w:r>
        <w:rPr>
          <w:b/>
          <w:spacing w:val="-4"/>
          <w:sz w:val="22"/>
        </w:rPr>
        <w:t>centro? ¿Cuál </w:t>
      </w:r>
      <w:r>
        <w:rPr>
          <w:b/>
          <w:spacing w:val="-3"/>
          <w:sz w:val="22"/>
        </w:rPr>
        <w:t>será </w:t>
      </w:r>
      <w:r>
        <w:rPr>
          <w:b/>
          <w:sz w:val="22"/>
        </w:rPr>
        <w:t>el </w:t>
      </w:r>
      <w:r>
        <w:rPr>
          <w:b/>
          <w:spacing w:val="-4"/>
          <w:sz w:val="22"/>
        </w:rPr>
        <w:t>número </w:t>
      </w:r>
      <w:r>
        <w:rPr>
          <w:b/>
          <w:sz w:val="22"/>
        </w:rPr>
        <w:t>de </w:t>
      </w:r>
      <w:r>
        <w:rPr>
          <w:b/>
          <w:spacing w:val="-4"/>
          <w:sz w:val="22"/>
        </w:rPr>
        <w:t>representantes </w:t>
      </w:r>
      <w:r>
        <w:rPr>
          <w:b/>
          <w:sz w:val="22"/>
        </w:rPr>
        <w:t>en </w:t>
      </w:r>
      <w:r>
        <w:rPr>
          <w:b/>
          <w:spacing w:val="-3"/>
          <w:sz w:val="22"/>
        </w:rPr>
        <w:t>cada </w:t>
      </w:r>
      <w:r>
        <w:rPr>
          <w:b/>
          <w:spacing w:val="-4"/>
          <w:sz w:val="22"/>
        </w:rPr>
        <w:t>uno? ¿Podría constituirse </w:t>
      </w:r>
      <w:r>
        <w:rPr>
          <w:b/>
          <w:sz w:val="22"/>
        </w:rPr>
        <w:t>un </w:t>
      </w:r>
      <w:r>
        <w:rPr>
          <w:b/>
          <w:spacing w:val="-3"/>
          <w:sz w:val="22"/>
        </w:rPr>
        <w:t>comité </w:t>
      </w:r>
      <w:r>
        <w:rPr>
          <w:b/>
          <w:sz w:val="22"/>
        </w:rPr>
        <w:t>de </w:t>
      </w:r>
      <w:r>
        <w:rPr>
          <w:b/>
          <w:spacing w:val="-4"/>
          <w:sz w:val="22"/>
        </w:rPr>
        <w:t>empresa conjunto? </w:t>
      </w:r>
      <w:r>
        <w:rPr>
          <w:b/>
          <w:spacing w:val="-3"/>
          <w:sz w:val="22"/>
        </w:rPr>
        <w:t>¿Habrá </w:t>
      </w:r>
      <w:r>
        <w:rPr>
          <w:b/>
          <w:spacing w:val="-4"/>
          <w:sz w:val="22"/>
        </w:rPr>
        <w:t>representantes  </w:t>
      </w:r>
      <w:r>
        <w:rPr>
          <w:b/>
          <w:sz w:val="22"/>
        </w:rPr>
        <w:t>en </w:t>
      </w:r>
      <w:r>
        <w:rPr>
          <w:b/>
          <w:spacing w:val="-3"/>
          <w:sz w:val="22"/>
        </w:rPr>
        <w:t>el centro </w:t>
      </w:r>
      <w:r>
        <w:rPr>
          <w:b/>
          <w:sz w:val="22"/>
        </w:rPr>
        <w:t>de </w:t>
      </w:r>
      <w:r>
        <w:rPr>
          <w:b/>
          <w:spacing w:val="-4"/>
          <w:sz w:val="22"/>
        </w:rPr>
        <w:t>Córdoba </w:t>
      </w:r>
      <w:r>
        <w:rPr>
          <w:b/>
          <w:spacing w:val="-3"/>
          <w:sz w:val="22"/>
        </w:rPr>
        <w:t>con </w:t>
      </w:r>
      <w:r>
        <w:rPr>
          <w:b/>
          <w:sz w:val="22"/>
        </w:rPr>
        <w:t>5</w:t>
      </w:r>
      <w:r>
        <w:rPr>
          <w:b/>
          <w:spacing w:val="-36"/>
          <w:sz w:val="22"/>
        </w:rPr>
        <w:t> </w:t>
      </w:r>
      <w:r>
        <w:rPr>
          <w:b/>
          <w:spacing w:val="-4"/>
          <w:sz w:val="22"/>
        </w:rPr>
        <w:t>trabajadores? ¿Por qué?</w:t>
      </w:r>
    </w:p>
    <w:p>
      <w:pPr>
        <w:pStyle w:val="BodyText"/>
        <w:spacing w:line="267" w:lineRule="exact"/>
        <w:ind w:left="1092"/>
        <w:jc w:val="both"/>
      </w:pPr>
      <w:r>
        <w:rPr/>
        <w:t>La representación colectiva unitaria en cada centro será la siguiente:</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En el centro de Jaén con 35 trabajadores, habrá 3 delegados de</w:t>
      </w:r>
      <w:r>
        <w:rPr>
          <w:spacing w:val="-19"/>
          <w:sz w:val="22"/>
        </w:rPr>
        <w:t> </w:t>
      </w:r>
      <w:r>
        <w:rPr>
          <w:sz w:val="22"/>
        </w:rPr>
        <w:t>personal.</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En el centro de Jaén con 38 trabajadores, habrá 3 delegados de</w:t>
      </w:r>
      <w:r>
        <w:rPr>
          <w:spacing w:val="-19"/>
          <w:sz w:val="22"/>
        </w:rPr>
        <w:t> </w:t>
      </w:r>
      <w:r>
        <w:rPr>
          <w:sz w:val="22"/>
        </w:rPr>
        <w:t>personal.</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En el centro de Córdoba con 5 trabajadores no habrá representación</w:t>
      </w:r>
      <w:r>
        <w:rPr>
          <w:spacing w:val="-14"/>
          <w:sz w:val="22"/>
        </w:rPr>
        <w:t> </w:t>
      </w:r>
      <w:r>
        <w:rPr>
          <w:sz w:val="22"/>
        </w:rPr>
        <w:t>colectiva.</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En el centro de Córdoba con 20 trabajadores, es obligatoria la presencia de un delegado de</w:t>
      </w:r>
      <w:r>
        <w:rPr>
          <w:spacing w:val="-14"/>
          <w:sz w:val="22"/>
        </w:rPr>
        <w:t> </w:t>
      </w:r>
      <w:r>
        <w:rPr>
          <w:sz w:val="22"/>
        </w:rPr>
        <w:t>personal.</w:t>
      </w:r>
    </w:p>
    <w:p>
      <w:pPr>
        <w:pStyle w:val="ListParagraph"/>
        <w:numPr>
          <w:ilvl w:val="0"/>
          <w:numId w:val="2"/>
        </w:numPr>
        <w:tabs>
          <w:tab w:pos="1520" w:val="left" w:leader="none"/>
          <w:tab w:pos="1521" w:val="left" w:leader="none"/>
        </w:tabs>
        <w:spacing w:line="240" w:lineRule="auto" w:before="0" w:after="0"/>
        <w:ind w:left="1520" w:right="1112" w:hanging="428"/>
        <w:jc w:val="left"/>
        <w:rPr>
          <w:sz w:val="22"/>
        </w:rPr>
      </w:pPr>
      <w:r>
        <w:rPr>
          <w:sz w:val="22"/>
        </w:rPr>
        <w:t>El centro de Granada, con un total de 1.100 trabajadores, tendrá un comité de empresa con el siguiente número de</w:t>
      </w:r>
      <w:r>
        <w:rPr>
          <w:spacing w:val="-4"/>
          <w:sz w:val="22"/>
        </w:rPr>
        <w:t> </w:t>
      </w:r>
      <w:r>
        <w:rPr>
          <w:sz w:val="22"/>
        </w:rPr>
        <w:t>miembros: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Por los primeros mil trabajadores: 21</w:t>
      </w:r>
      <w:r>
        <w:rPr>
          <w:spacing w:val="-15"/>
          <w:sz w:val="22"/>
        </w:rPr>
        <w:t> </w:t>
      </w:r>
      <w:r>
        <w:rPr>
          <w:sz w:val="22"/>
        </w:rPr>
        <w:t>miembros.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Por la siguiente fracción de mil (100): 2 miembros</w:t>
      </w:r>
      <w:r>
        <w:rPr>
          <w:spacing w:val="-15"/>
          <w:sz w:val="22"/>
        </w:rPr>
        <w:t> </w:t>
      </w:r>
      <w:r>
        <w:rPr>
          <w:sz w:val="22"/>
        </w:rPr>
        <w:t>más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Total miembros del comité de empresa:</w:t>
      </w:r>
      <w:r>
        <w:rPr>
          <w:spacing w:val="-4"/>
          <w:sz w:val="22"/>
        </w:rPr>
        <w:t> </w:t>
      </w:r>
      <w:r>
        <w:rPr>
          <w:sz w:val="22"/>
        </w:rPr>
        <w:t>23</w:t>
      </w:r>
    </w:p>
    <w:p>
      <w:pPr>
        <w:pStyle w:val="BodyText"/>
        <w:ind w:left="1092" w:right="1114"/>
        <w:jc w:val="both"/>
      </w:pPr>
      <w:r>
        <w:rPr/>
        <w:t>Podrá constituirse un comité de empresa conjunto entre los dos centros de Jaén, puesto que juntos suman más de 50 trabajadores.</w:t>
      </w:r>
    </w:p>
    <w:p>
      <w:pPr>
        <w:pStyle w:val="BodyText"/>
        <w:ind w:left="1092" w:right="1114"/>
        <w:jc w:val="both"/>
      </w:pPr>
      <w:r>
        <w:rPr/>
        <w:t>No habrá representantes en el centro de Córdoba con 5 trabajadores porque el mínimo de trabajadores para que se elijan delegados de personal de forma voluntaria, es de 6, por acuerdo mayoritario de los trabajadores de la empresa o de 10 para que sea obligatoria la presencia de un delegado de personal.</w:t>
      </w:r>
    </w:p>
    <w:p>
      <w:pPr>
        <w:pStyle w:val="BodyText"/>
        <w:spacing w:before="12"/>
        <w:rPr>
          <w:sz w:val="21"/>
        </w:rPr>
      </w:pPr>
    </w:p>
    <w:p>
      <w:pPr>
        <w:pStyle w:val="Heading2"/>
        <w:numPr>
          <w:ilvl w:val="0"/>
          <w:numId w:val="74"/>
        </w:numPr>
        <w:tabs>
          <w:tab w:pos="1454" w:val="left" w:leader="none"/>
        </w:tabs>
        <w:spacing w:line="240" w:lineRule="auto" w:before="0" w:after="0"/>
        <w:ind w:left="1453" w:right="0" w:hanging="362"/>
        <w:jc w:val="both"/>
      </w:pPr>
      <w:r>
        <w:rPr>
          <w:spacing w:val="-3"/>
        </w:rPr>
        <w:t>¿Podrá </w:t>
      </w:r>
      <w:r>
        <w:rPr>
          <w:spacing w:val="-4"/>
        </w:rPr>
        <w:t>constituirse </w:t>
      </w:r>
      <w:r>
        <w:rPr>
          <w:spacing w:val="-3"/>
        </w:rPr>
        <w:t>un comité </w:t>
      </w:r>
      <w:r>
        <w:rPr>
          <w:spacing w:val="-4"/>
        </w:rPr>
        <w:t>intercentros?</w:t>
      </w:r>
      <w:r>
        <w:rPr>
          <w:spacing w:val="-25"/>
        </w:rPr>
        <w:t> </w:t>
      </w:r>
      <w:r>
        <w:rPr>
          <w:spacing w:val="-4"/>
        </w:rPr>
        <w:t>¿Dónde?</w:t>
      </w:r>
    </w:p>
    <w:p>
      <w:pPr>
        <w:pStyle w:val="BodyText"/>
        <w:ind w:left="1092" w:right="1111"/>
        <w:jc w:val="both"/>
      </w:pPr>
      <w:r>
        <w:rPr/>
        <w:t>Podrá constituirse un comité intercentros, compuesto por el comité de empresa conjunto, que puede formarse en la provincia de Jaén y el comité de empresa de la provincia de Granada, si así se contempla en el convenio colectivo aplicable al sector.</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0576" filled="true" fillcolor="#538dd3" stroked="false">
            <v:fill type="solid"/>
            <w10:wrap type="none"/>
          </v:rect>
        </w:pict>
      </w:r>
    </w:p>
    <w:p>
      <w:pPr>
        <w:pStyle w:val="BodyText"/>
        <w:spacing w:before="4"/>
        <w:rPr>
          <w:sz w:val="20"/>
        </w:rPr>
      </w:pPr>
    </w:p>
    <w:p>
      <w:pPr>
        <w:pStyle w:val="Heading2"/>
        <w:numPr>
          <w:ilvl w:val="0"/>
          <w:numId w:val="74"/>
        </w:numPr>
        <w:tabs>
          <w:tab w:pos="1454" w:val="left" w:leader="none"/>
        </w:tabs>
        <w:spacing w:line="240" w:lineRule="auto" w:before="57" w:after="0"/>
        <w:ind w:left="1453" w:right="1107" w:hanging="361"/>
        <w:jc w:val="both"/>
      </w:pPr>
      <w:r>
        <w:rPr/>
        <w:t>A la </w:t>
      </w:r>
      <w:r>
        <w:rPr>
          <w:spacing w:val="-3"/>
        </w:rPr>
        <w:t>vista de </w:t>
      </w:r>
      <w:r>
        <w:rPr>
          <w:spacing w:val="-2"/>
        </w:rPr>
        <w:t>los </w:t>
      </w:r>
      <w:r>
        <w:rPr>
          <w:spacing w:val="-4"/>
        </w:rPr>
        <w:t>resultados </w:t>
      </w:r>
      <w:r>
        <w:rPr/>
        <w:t>en el </w:t>
      </w:r>
      <w:r>
        <w:rPr>
          <w:spacing w:val="-3"/>
        </w:rPr>
        <w:t>centro de </w:t>
      </w:r>
      <w:r>
        <w:rPr>
          <w:spacing w:val="-4"/>
        </w:rPr>
        <w:t>Granada, ¿obtendrán representación </w:t>
      </w:r>
      <w:r>
        <w:rPr>
          <w:spacing w:val="-2"/>
        </w:rPr>
        <w:t>los </w:t>
      </w:r>
      <w:r>
        <w:rPr>
          <w:spacing w:val="-3"/>
        </w:rPr>
        <w:t>tres </w:t>
      </w:r>
      <w:r>
        <w:rPr>
          <w:spacing w:val="-4"/>
        </w:rPr>
        <w:t>sindicatos </w:t>
      </w:r>
      <w:r>
        <w:rPr>
          <w:spacing w:val="-3"/>
        </w:rPr>
        <w:t>que se </w:t>
      </w:r>
      <w:r>
        <w:rPr>
          <w:spacing w:val="-4"/>
        </w:rPr>
        <w:t>presentaron?</w:t>
      </w:r>
    </w:p>
    <w:p>
      <w:pPr>
        <w:pStyle w:val="BodyText"/>
        <w:ind w:left="1092" w:right="1111"/>
        <w:jc w:val="both"/>
      </w:pPr>
      <w:r>
        <w:rPr/>
        <w:t>Los representantes que obtendrá cada sindicato del colegio de Granada se asignarán mediante el sistema de representación proporcional, que atribuirá a cada lista el número de puestos que le corresponda, de conformidad con el cociente que resulte de dividir el número de votos válidos por el de puestos que se deban cubrir. Si hubiese puestos sobrantes, se atribuyen a las listas con mayor resto de</w:t>
      </w:r>
      <w:r>
        <w:rPr>
          <w:spacing w:val="-17"/>
        </w:rPr>
        <w:t> </w:t>
      </w:r>
      <w:r>
        <w:rPr/>
        <w:t>votos.</w:t>
      </w:r>
    </w:p>
    <w:p>
      <w:pPr>
        <w:pStyle w:val="BodyText"/>
        <w:ind w:left="1092" w:right="1113"/>
        <w:jc w:val="both"/>
      </w:pPr>
      <w:r>
        <w:rPr/>
        <w:t>En el caso de elección de miembros del comité de empresa, no tendrán derecho a tener representantes las listas que no hayan obtenido, como mínimo, el 5 % de los votos válidos por cada colegio. Por lo tanto, el Sindicato A será el único que no tendrá representantes porque solo ha obtenido el 4 % de los votos válidos en el Colegio de Técnicos.</w:t>
      </w:r>
    </w:p>
    <w:p>
      <w:pPr>
        <w:pStyle w:val="BodyText"/>
      </w:pPr>
    </w:p>
    <w:p>
      <w:pPr>
        <w:pStyle w:val="Heading2"/>
        <w:numPr>
          <w:ilvl w:val="0"/>
          <w:numId w:val="74"/>
        </w:numPr>
        <w:tabs>
          <w:tab w:pos="1454" w:val="left" w:leader="none"/>
        </w:tabs>
        <w:spacing w:line="240" w:lineRule="auto" w:before="0" w:after="0"/>
        <w:ind w:left="1453" w:right="0" w:hanging="362"/>
        <w:jc w:val="both"/>
      </w:pPr>
      <w:r>
        <w:rPr>
          <w:spacing w:val="-4"/>
        </w:rPr>
        <w:t>¿Cuántas secciones sindicales </w:t>
      </w:r>
      <w:r>
        <w:rPr/>
        <w:t>y </w:t>
      </w:r>
      <w:r>
        <w:rPr>
          <w:spacing w:val="-4"/>
        </w:rPr>
        <w:t>delegados sindicales </w:t>
      </w:r>
      <w:r>
        <w:rPr>
          <w:spacing w:val="-3"/>
        </w:rPr>
        <w:t>podría </w:t>
      </w:r>
      <w:r>
        <w:rPr>
          <w:spacing w:val="-4"/>
        </w:rPr>
        <w:t>haber </w:t>
      </w:r>
      <w:r>
        <w:rPr/>
        <w:t>en </w:t>
      </w:r>
      <w:r>
        <w:rPr>
          <w:spacing w:val="-3"/>
        </w:rPr>
        <w:t>el </w:t>
      </w:r>
      <w:r>
        <w:rPr>
          <w:spacing w:val="-4"/>
        </w:rPr>
        <w:t>centro </w:t>
      </w:r>
      <w:r>
        <w:rPr/>
        <w:t>de</w:t>
      </w:r>
      <w:r>
        <w:rPr>
          <w:spacing w:val="-37"/>
        </w:rPr>
        <w:t> </w:t>
      </w:r>
      <w:r>
        <w:rPr>
          <w:spacing w:val="-4"/>
        </w:rPr>
        <w:t>Granada?</w:t>
      </w:r>
    </w:p>
    <w:p>
      <w:pPr>
        <w:pStyle w:val="BodyText"/>
        <w:ind w:left="1092" w:right="1111"/>
        <w:jc w:val="both"/>
      </w:pPr>
      <w:r>
        <w:rPr/>
        <w:t>En el centro de Granada podrían constituirse tantas secciones sindicales como sindicatos estuvieran implantados en la empresa puesto que los afiliados a un mismo sindicato, que trabajen en una misma empresa, tienen derecho a formar secciones sindicales en su empresa o en su centro de trabajo.</w:t>
      </w:r>
    </w:p>
    <w:p>
      <w:pPr>
        <w:pStyle w:val="BodyText"/>
        <w:spacing w:before="2"/>
        <w:ind w:left="1092" w:right="1108"/>
        <w:jc w:val="both"/>
      </w:pPr>
      <w:r>
        <w:rPr/>
        <w:t>Como el centro de trabajo tiene más de 250 trabajadores, las secciones sindicales estarán representadas por delegados sindicales. Por lo tanto, habrá, </w:t>
      </w:r>
      <w:r>
        <w:rPr>
          <w:b/>
        </w:rPr>
        <w:t>al menos</w:t>
      </w:r>
      <w:r>
        <w:rPr/>
        <w:t>, tantos delegados sindicales como secciones sindicales.</w:t>
      </w:r>
    </w:p>
    <w:p>
      <w:pPr>
        <w:pStyle w:val="BodyText"/>
        <w:spacing w:before="10"/>
        <w:rPr>
          <w:sz w:val="21"/>
        </w:rPr>
      </w:pPr>
    </w:p>
    <w:p>
      <w:pPr>
        <w:pStyle w:val="Heading2"/>
        <w:numPr>
          <w:ilvl w:val="0"/>
          <w:numId w:val="74"/>
        </w:numPr>
        <w:tabs>
          <w:tab w:pos="1502" w:val="left" w:leader="none"/>
        </w:tabs>
        <w:spacing w:line="240" w:lineRule="auto" w:before="0" w:after="0"/>
        <w:ind w:left="1501" w:right="0" w:hanging="410"/>
        <w:jc w:val="both"/>
      </w:pPr>
      <w:r>
        <w:rPr>
          <w:spacing w:val="-4"/>
        </w:rPr>
        <w:t>¿Pueden</w:t>
      </w:r>
      <w:r>
        <w:rPr>
          <w:spacing w:val="-8"/>
        </w:rPr>
        <w:t> </w:t>
      </w:r>
      <w:r>
        <w:rPr>
          <w:spacing w:val="-4"/>
        </w:rPr>
        <w:t>presentarse</w:t>
      </w:r>
      <w:r>
        <w:rPr>
          <w:spacing w:val="-7"/>
        </w:rPr>
        <w:t> </w:t>
      </w:r>
      <w:r>
        <w:rPr/>
        <w:t>a</w:t>
      </w:r>
      <w:r>
        <w:rPr>
          <w:spacing w:val="-8"/>
        </w:rPr>
        <w:t> </w:t>
      </w:r>
      <w:r>
        <w:rPr>
          <w:spacing w:val="-3"/>
        </w:rPr>
        <w:t>las</w:t>
      </w:r>
      <w:r>
        <w:rPr>
          <w:spacing w:val="-5"/>
        </w:rPr>
        <w:t> </w:t>
      </w:r>
      <w:r>
        <w:rPr>
          <w:spacing w:val="-4"/>
        </w:rPr>
        <w:t>elecciones</w:t>
      </w:r>
      <w:r>
        <w:rPr>
          <w:spacing w:val="-5"/>
        </w:rPr>
        <w:t> </w:t>
      </w:r>
      <w:r>
        <w:rPr>
          <w:spacing w:val="-3"/>
        </w:rPr>
        <w:t>J.G.</w:t>
      </w:r>
      <w:r>
        <w:rPr>
          <w:spacing w:val="-6"/>
        </w:rPr>
        <w:t> </w:t>
      </w:r>
      <w:r>
        <w:rPr>
          <w:spacing w:val="-4"/>
        </w:rPr>
        <w:t>Menéndez,</w:t>
      </w:r>
      <w:r>
        <w:rPr>
          <w:spacing w:val="-3"/>
        </w:rPr>
        <w:t> J.</w:t>
      </w:r>
      <w:r>
        <w:rPr>
          <w:spacing w:val="-6"/>
        </w:rPr>
        <w:t> </w:t>
      </w:r>
      <w:r>
        <w:rPr>
          <w:spacing w:val="-3"/>
        </w:rPr>
        <w:t>Uribe</w:t>
      </w:r>
      <w:r>
        <w:rPr>
          <w:spacing w:val="-9"/>
        </w:rPr>
        <w:t> </w:t>
      </w:r>
      <w:r>
        <w:rPr/>
        <w:t>y</w:t>
      </w:r>
      <w:r>
        <w:rPr>
          <w:spacing w:val="-5"/>
        </w:rPr>
        <w:t> </w:t>
      </w:r>
      <w:r>
        <w:rPr/>
        <w:t>B.</w:t>
      </w:r>
      <w:r>
        <w:rPr>
          <w:spacing w:val="-4"/>
        </w:rPr>
        <w:t> </w:t>
      </w:r>
      <w:r>
        <w:rPr/>
        <w:t>de</w:t>
      </w:r>
      <w:r>
        <w:rPr>
          <w:spacing w:val="-7"/>
        </w:rPr>
        <w:t> </w:t>
      </w:r>
      <w:r>
        <w:rPr>
          <w:spacing w:val="-4"/>
        </w:rPr>
        <w:t>Miguel?</w:t>
      </w:r>
      <w:r>
        <w:rPr>
          <w:spacing w:val="-8"/>
        </w:rPr>
        <w:t> </w:t>
      </w:r>
      <w:r>
        <w:rPr>
          <w:spacing w:val="-3"/>
        </w:rPr>
        <w:t>¿Por</w:t>
      </w:r>
      <w:r>
        <w:rPr>
          <w:spacing w:val="-5"/>
        </w:rPr>
        <w:t> </w:t>
      </w:r>
      <w:r>
        <w:rPr>
          <w:spacing w:val="-4"/>
        </w:rPr>
        <w:t>qué?</w:t>
      </w:r>
    </w:p>
    <w:p>
      <w:pPr>
        <w:pStyle w:val="ListParagraph"/>
        <w:numPr>
          <w:ilvl w:val="0"/>
          <w:numId w:val="2"/>
        </w:numPr>
        <w:tabs>
          <w:tab w:pos="1521" w:val="left" w:leader="none"/>
        </w:tabs>
        <w:spacing w:line="240" w:lineRule="auto" w:before="1" w:after="0"/>
        <w:ind w:left="1520" w:right="1112" w:hanging="428"/>
        <w:jc w:val="both"/>
        <w:rPr>
          <w:sz w:val="22"/>
        </w:rPr>
      </w:pPr>
      <w:r>
        <w:rPr>
          <w:sz w:val="22"/>
        </w:rPr>
        <w:t>Juan Gabriel Menéndez, de 36 años y con una antigüedad de 2 meses en la empresa, no puede presentarse como elegible porque tiene una antigüedad inferior a 6 meses en la empresa; si bien, sí puede ser</w:t>
      </w:r>
      <w:r>
        <w:rPr>
          <w:spacing w:val="-2"/>
          <w:sz w:val="22"/>
        </w:rPr>
        <w:t> </w:t>
      </w:r>
      <w:r>
        <w:rPr>
          <w:sz w:val="22"/>
        </w:rPr>
        <w:t>elector.</w:t>
      </w:r>
    </w:p>
    <w:p>
      <w:pPr>
        <w:pStyle w:val="ListParagraph"/>
        <w:numPr>
          <w:ilvl w:val="0"/>
          <w:numId w:val="2"/>
        </w:numPr>
        <w:tabs>
          <w:tab w:pos="1521" w:val="left" w:leader="none"/>
        </w:tabs>
        <w:spacing w:line="240" w:lineRule="auto" w:before="1" w:after="0"/>
        <w:ind w:left="1520" w:right="1110" w:hanging="428"/>
        <w:jc w:val="both"/>
        <w:rPr>
          <w:sz w:val="22"/>
        </w:rPr>
      </w:pPr>
      <w:r>
        <w:rPr>
          <w:sz w:val="22"/>
        </w:rPr>
        <w:t>José Uribe, un colombiano de 40 años de edad y una antigüedad de 15 años en la empresa, puede presentarse como elegible porque es mayor de edad y tiene una antigüedad de, al menos, 6 meses en la empresa (entendiendo que tiene el permiso de residencia y/o trabajo en regla). También puede ser elector.</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Bernando de Miguel, de 17 años y una antigüedad de 6 meses en la empresa no puede presentarse como elegible porque es menor de edad, en cambio, si podrá votar en las elecciones a representantes de</w:t>
      </w:r>
      <w:r>
        <w:rPr>
          <w:spacing w:val="1"/>
          <w:sz w:val="22"/>
        </w:rPr>
        <w:t> </w:t>
      </w:r>
      <w:r>
        <w:rPr>
          <w:sz w:val="22"/>
        </w:rPr>
        <w:t>personal.</w:t>
      </w:r>
    </w:p>
    <w:p>
      <w:pPr>
        <w:pStyle w:val="BodyText"/>
        <w:spacing w:before="2"/>
      </w:pPr>
    </w:p>
    <w:p>
      <w:pPr>
        <w:pStyle w:val="Heading2"/>
        <w:numPr>
          <w:ilvl w:val="0"/>
          <w:numId w:val="74"/>
        </w:numPr>
        <w:tabs>
          <w:tab w:pos="1454" w:val="left" w:leader="none"/>
        </w:tabs>
        <w:spacing w:line="237" w:lineRule="auto" w:before="0" w:after="0"/>
        <w:ind w:left="1453" w:right="1110" w:hanging="361"/>
        <w:jc w:val="both"/>
      </w:pPr>
      <w:r>
        <w:rPr/>
        <w:t>En </w:t>
      </w:r>
      <w:r>
        <w:rPr>
          <w:spacing w:val="-3"/>
        </w:rPr>
        <w:t>el </w:t>
      </w:r>
      <w:r>
        <w:rPr>
          <w:spacing w:val="-4"/>
        </w:rPr>
        <w:t>centro </w:t>
      </w:r>
      <w:r>
        <w:rPr/>
        <w:t>de </w:t>
      </w:r>
      <w:r>
        <w:rPr>
          <w:spacing w:val="-4"/>
        </w:rPr>
        <w:t>Córdoba donde </w:t>
      </w:r>
      <w:r>
        <w:rPr/>
        <w:t>se ha </w:t>
      </w:r>
      <w:r>
        <w:rPr>
          <w:spacing w:val="-4"/>
        </w:rPr>
        <w:t>constituido una sección sindical, ¿pueden nombrar </w:t>
      </w:r>
      <w:r>
        <w:rPr/>
        <w:t>un </w:t>
      </w:r>
      <w:r>
        <w:rPr>
          <w:spacing w:val="-4"/>
        </w:rPr>
        <w:t>delegado sindical? </w:t>
      </w:r>
      <w:r>
        <w:rPr>
          <w:spacing w:val="-3"/>
        </w:rPr>
        <w:t>¿Por</w:t>
      </w:r>
      <w:r>
        <w:rPr>
          <w:spacing w:val="-8"/>
        </w:rPr>
        <w:t> </w:t>
      </w:r>
      <w:r>
        <w:rPr>
          <w:spacing w:val="-4"/>
        </w:rPr>
        <w:t>qué?</w:t>
      </w:r>
    </w:p>
    <w:p>
      <w:pPr>
        <w:pStyle w:val="BodyText"/>
        <w:spacing w:before="2"/>
        <w:ind w:left="1092" w:right="1109"/>
        <w:jc w:val="both"/>
      </w:pPr>
      <w:r>
        <w:rPr/>
        <w:t>El centro de Córdoba tiene 20 trabajadores, 15 de ellos se han afiliado a un mismo sindicato y han decidido constituir una sección sindical </w:t>
      </w:r>
      <w:r>
        <w:rPr>
          <w:b/>
        </w:rPr>
        <w:t>para su centro de trabajo</w:t>
      </w:r>
      <w:r>
        <w:rPr/>
        <w:t>. Como este centro tiene menos de 250 trabajadores, no habrá delegado sindical.</w:t>
      </w:r>
    </w:p>
    <w:p>
      <w:pPr>
        <w:pStyle w:val="BodyText"/>
      </w:pPr>
    </w:p>
    <w:p>
      <w:pPr>
        <w:pStyle w:val="Heading2"/>
        <w:numPr>
          <w:ilvl w:val="0"/>
          <w:numId w:val="74"/>
        </w:numPr>
        <w:tabs>
          <w:tab w:pos="1454" w:val="left" w:leader="none"/>
        </w:tabs>
        <w:spacing w:line="240" w:lineRule="auto" w:before="1" w:after="0"/>
        <w:ind w:left="1453" w:right="0" w:hanging="362"/>
        <w:jc w:val="both"/>
      </w:pPr>
      <w:r>
        <w:rPr>
          <w:spacing w:val="-4"/>
        </w:rPr>
        <w:t>¿Puede </w:t>
      </w:r>
      <w:r>
        <w:rPr/>
        <w:t>un </w:t>
      </w:r>
      <w:r>
        <w:rPr>
          <w:spacing w:val="-3"/>
        </w:rPr>
        <w:t>convenio </w:t>
      </w:r>
      <w:r>
        <w:rPr>
          <w:spacing w:val="-4"/>
        </w:rPr>
        <w:t>colectivo empeorar </w:t>
      </w:r>
      <w:r>
        <w:rPr>
          <w:spacing w:val="-3"/>
        </w:rPr>
        <w:t>las </w:t>
      </w:r>
      <w:r>
        <w:rPr>
          <w:spacing w:val="-4"/>
        </w:rPr>
        <w:t>condiciones establecidas </w:t>
      </w:r>
      <w:r>
        <w:rPr/>
        <w:t>en un</w:t>
      </w:r>
      <w:r>
        <w:rPr>
          <w:spacing w:val="-35"/>
        </w:rPr>
        <w:t> </w:t>
      </w:r>
      <w:r>
        <w:rPr>
          <w:spacing w:val="-4"/>
        </w:rPr>
        <w:t>convenio anterior?</w:t>
      </w:r>
    </w:p>
    <w:p>
      <w:pPr>
        <w:pStyle w:val="BodyText"/>
        <w:ind w:left="1092" w:right="1112"/>
        <w:jc w:val="both"/>
      </w:pPr>
      <w:r>
        <w:rPr/>
        <w:t>Sí es posible, siempre y cuando se respeten los mínimos establecidos en el Estatuto de los Trabajadores. El Convenio Colectivo que sucede a uno anterior puede disponer sobre los derechos reconocidos en el precedente, es decir, puede empeorarlos, (siempre y cuando respete los derechos mínimos establecidos por ley), de modo que se aplicará, íntegramente, lo regulado en el último</w:t>
      </w:r>
      <w:r>
        <w:rPr>
          <w:spacing w:val="-7"/>
        </w:rPr>
        <w:t> </w:t>
      </w:r>
      <w:r>
        <w:rPr/>
        <w:t>Convenio.</w:t>
      </w:r>
    </w:p>
    <w:p>
      <w:pPr>
        <w:pStyle w:val="BodyText"/>
        <w:ind w:left="1092" w:right="1111"/>
        <w:jc w:val="both"/>
      </w:pPr>
      <w:r>
        <w:rPr/>
        <w:t>Los trabajadores de C</w:t>
      </w:r>
      <w:r>
        <w:rPr>
          <w:sz w:val="18"/>
        </w:rPr>
        <w:t>AFER </w:t>
      </w:r>
      <w:r>
        <w:rPr/>
        <w:t>están equivocados al considerar que los dos días de descanso a la semana es un derecho adquirido; solo aquellos trabajadores que tuvieran reflejado en su contrato esta cláusula, podrán seguir beneficiándose de dos días de descanso a la semana, en virtud del principio de condición más beneficiosa.</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1600" filled="true" fillcolor="#538dd3" stroked="false">
            <v:fill type="solid"/>
            <w10:wrap type="none"/>
          </v:rect>
        </w:pict>
      </w:r>
    </w:p>
    <w:p>
      <w:pPr>
        <w:pStyle w:val="BodyText"/>
        <w:spacing w:before="4"/>
        <w:rPr>
          <w:sz w:val="20"/>
        </w:rPr>
      </w:pPr>
    </w:p>
    <w:p>
      <w:pPr>
        <w:pStyle w:val="Heading2"/>
        <w:numPr>
          <w:ilvl w:val="0"/>
          <w:numId w:val="74"/>
        </w:numPr>
        <w:tabs>
          <w:tab w:pos="1454" w:val="left" w:leader="none"/>
        </w:tabs>
        <w:spacing w:line="240" w:lineRule="auto" w:before="57" w:after="0"/>
        <w:ind w:left="1453" w:right="0" w:hanging="362"/>
        <w:jc w:val="both"/>
      </w:pPr>
      <w:r>
        <w:rPr>
          <w:spacing w:val="-3"/>
        </w:rPr>
        <w:t>¿Es </w:t>
      </w:r>
      <w:r>
        <w:rPr>
          <w:spacing w:val="-4"/>
        </w:rPr>
        <w:t>correcto </w:t>
      </w:r>
      <w:r>
        <w:rPr/>
        <w:t>el </w:t>
      </w:r>
      <w:r>
        <w:rPr>
          <w:spacing w:val="-4"/>
        </w:rPr>
        <w:t>traslado del delegado </w:t>
      </w:r>
      <w:r>
        <w:rPr/>
        <w:t>de </w:t>
      </w:r>
      <w:r>
        <w:rPr>
          <w:spacing w:val="-4"/>
        </w:rPr>
        <w:t>personal </w:t>
      </w:r>
      <w:r>
        <w:rPr/>
        <w:t>de</w:t>
      </w:r>
      <w:r>
        <w:rPr>
          <w:spacing w:val="-35"/>
        </w:rPr>
        <w:t> </w:t>
      </w:r>
      <w:r>
        <w:rPr>
          <w:spacing w:val="-4"/>
        </w:rPr>
        <w:t>Córdoba?</w:t>
      </w:r>
    </w:p>
    <w:p>
      <w:pPr>
        <w:pStyle w:val="BodyText"/>
        <w:ind w:left="1092" w:right="1109"/>
        <w:jc w:val="both"/>
      </w:pPr>
      <w:r>
        <w:rPr/>
        <w:t>No, los delegados de personal tienen prioridad de permanencia en la empresa o centro de trabajo respecto de los demás trabajadores, en los casos de traslado por causas económicas, técnicas, organizativas o de producción. En este caso, aún puede trasladar a otros trabajadores antes que a él.</w:t>
      </w:r>
    </w:p>
    <w:p>
      <w:pPr>
        <w:pStyle w:val="BodyText"/>
        <w:spacing w:before="6"/>
        <w:rPr>
          <w:sz w:val="17"/>
        </w:rPr>
      </w:pPr>
    </w:p>
    <w:p>
      <w:pPr>
        <w:pStyle w:val="Heading2"/>
        <w:tabs>
          <w:tab w:pos="10761" w:val="left" w:leader="none"/>
        </w:tabs>
        <w:spacing w:before="56"/>
        <w:ind w:left="1064"/>
        <w:jc w:val="left"/>
      </w:pPr>
      <w:bookmarkStart w:name="_bookmark73" w:id="74"/>
      <w:bookmarkEnd w:id="74"/>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123</w:t>
        <w:tab/>
      </w:r>
    </w:p>
    <w:p>
      <w:pPr>
        <w:pStyle w:val="BodyText"/>
        <w:spacing w:before="10"/>
        <w:rPr>
          <w:b/>
          <w:sz w:val="21"/>
        </w:rPr>
      </w:pPr>
    </w:p>
    <w:p>
      <w:pPr>
        <w:pStyle w:val="ListParagraph"/>
        <w:numPr>
          <w:ilvl w:val="0"/>
          <w:numId w:val="75"/>
        </w:numPr>
        <w:tabs>
          <w:tab w:pos="1338" w:val="left" w:leader="none"/>
        </w:tabs>
        <w:spacing w:line="240" w:lineRule="auto" w:before="0" w:after="0"/>
        <w:ind w:left="1337" w:right="0" w:hanging="246"/>
        <w:jc w:val="both"/>
        <w:rPr>
          <w:b/>
          <w:sz w:val="22"/>
        </w:rPr>
      </w:pPr>
      <w:r>
        <w:rPr>
          <w:b/>
          <w:spacing w:val="-3"/>
          <w:sz w:val="22"/>
        </w:rPr>
        <w:t>Si </w:t>
      </w:r>
      <w:r>
        <w:rPr>
          <w:b/>
          <w:sz w:val="22"/>
        </w:rPr>
        <w:t>se </w:t>
      </w:r>
      <w:r>
        <w:rPr>
          <w:b/>
          <w:spacing w:val="-3"/>
          <w:sz w:val="22"/>
        </w:rPr>
        <w:t>visiona </w:t>
      </w:r>
      <w:r>
        <w:rPr>
          <w:b/>
          <w:sz w:val="22"/>
        </w:rPr>
        <w:t>la </w:t>
      </w:r>
      <w:r>
        <w:rPr>
          <w:b/>
          <w:spacing w:val="-4"/>
          <w:sz w:val="22"/>
        </w:rPr>
        <w:t>película</w:t>
      </w:r>
      <w:r>
        <w:rPr>
          <w:b/>
          <w:spacing w:val="-30"/>
          <w:sz w:val="22"/>
        </w:rPr>
        <w:t> </w:t>
      </w:r>
      <w:r>
        <w:rPr>
          <w:b/>
          <w:spacing w:val="-4"/>
          <w:sz w:val="22"/>
        </w:rPr>
        <w:t>entera:</w:t>
      </w:r>
    </w:p>
    <w:p>
      <w:pPr>
        <w:pStyle w:val="ListParagraph"/>
        <w:numPr>
          <w:ilvl w:val="1"/>
          <w:numId w:val="75"/>
        </w:numPr>
        <w:tabs>
          <w:tab w:pos="1802" w:val="left" w:leader="none"/>
        </w:tabs>
        <w:spacing w:line="240" w:lineRule="auto" w:before="1" w:after="0"/>
        <w:ind w:left="1801" w:right="1109" w:hanging="435"/>
        <w:jc w:val="both"/>
        <w:rPr>
          <w:b/>
          <w:sz w:val="22"/>
        </w:rPr>
      </w:pPr>
      <w:r>
        <w:rPr>
          <w:b/>
          <w:spacing w:val="-3"/>
          <w:sz w:val="22"/>
        </w:rPr>
        <w:t>Analiza </w:t>
      </w:r>
      <w:r>
        <w:rPr>
          <w:b/>
          <w:sz w:val="22"/>
        </w:rPr>
        <w:t>la </w:t>
      </w:r>
      <w:r>
        <w:rPr>
          <w:b/>
          <w:spacing w:val="-4"/>
          <w:sz w:val="22"/>
        </w:rPr>
        <w:t>evolución </w:t>
      </w:r>
      <w:r>
        <w:rPr>
          <w:b/>
          <w:sz w:val="22"/>
        </w:rPr>
        <w:t>de </w:t>
      </w:r>
      <w:r>
        <w:rPr>
          <w:b/>
          <w:spacing w:val="-3"/>
          <w:sz w:val="22"/>
        </w:rPr>
        <w:t>Norma </w:t>
      </w:r>
      <w:r>
        <w:rPr>
          <w:b/>
          <w:spacing w:val="-2"/>
          <w:sz w:val="22"/>
        </w:rPr>
        <w:t>Rae </w:t>
      </w:r>
      <w:r>
        <w:rPr>
          <w:b/>
          <w:sz w:val="22"/>
        </w:rPr>
        <w:t>a lo </w:t>
      </w:r>
      <w:r>
        <w:rPr>
          <w:b/>
          <w:spacing w:val="-3"/>
          <w:sz w:val="22"/>
        </w:rPr>
        <w:t>largo </w:t>
      </w:r>
      <w:r>
        <w:rPr>
          <w:b/>
          <w:sz w:val="22"/>
        </w:rPr>
        <w:t>de la </w:t>
      </w:r>
      <w:r>
        <w:rPr>
          <w:b/>
          <w:spacing w:val="-4"/>
          <w:sz w:val="22"/>
        </w:rPr>
        <w:t>película, </w:t>
      </w:r>
      <w:r>
        <w:rPr>
          <w:b/>
          <w:spacing w:val="-3"/>
          <w:sz w:val="22"/>
        </w:rPr>
        <w:t>como </w:t>
      </w:r>
      <w:r>
        <w:rPr>
          <w:b/>
          <w:spacing w:val="-4"/>
          <w:sz w:val="22"/>
        </w:rPr>
        <w:t>sindicalista, </w:t>
      </w:r>
      <w:r>
        <w:rPr>
          <w:b/>
          <w:spacing w:val="-3"/>
          <w:sz w:val="22"/>
        </w:rPr>
        <w:t>como </w:t>
      </w:r>
      <w:r>
        <w:rPr>
          <w:b/>
          <w:spacing w:val="-4"/>
          <w:sz w:val="22"/>
        </w:rPr>
        <w:t>líder </w:t>
      </w:r>
      <w:r>
        <w:rPr>
          <w:b/>
          <w:sz w:val="22"/>
        </w:rPr>
        <w:t>y a </w:t>
      </w:r>
      <w:r>
        <w:rPr>
          <w:b/>
          <w:spacing w:val="-4"/>
          <w:sz w:val="22"/>
        </w:rPr>
        <w:t>nivel personal. </w:t>
      </w:r>
      <w:r>
        <w:rPr>
          <w:b/>
          <w:spacing w:val="-3"/>
          <w:sz w:val="22"/>
        </w:rPr>
        <w:t>¿Es siempre </w:t>
      </w:r>
      <w:r>
        <w:rPr>
          <w:b/>
          <w:spacing w:val="-4"/>
          <w:sz w:val="22"/>
        </w:rPr>
        <w:t>comprendida por </w:t>
      </w:r>
      <w:r>
        <w:rPr>
          <w:b/>
          <w:spacing w:val="-3"/>
          <w:sz w:val="22"/>
        </w:rPr>
        <w:t>sus</w:t>
      </w:r>
      <w:r>
        <w:rPr>
          <w:b/>
          <w:spacing w:val="-18"/>
          <w:sz w:val="22"/>
        </w:rPr>
        <w:t> </w:t>
      </w:r>
      <w:r>
        <w:rPr>
          <w:b/>
          <w:spacing w:val="-4"/>
          <w:sz w:val="22"/>
        </w:rPr>
        <w:t>familiares?</w:t>
      </w:r>
    </w:p>
    <w:p>
      <w:pPr>
        <w:pStyle w:val="BodyText"/>
        <w:ind w:left="1801" w:right="1113"/>
        <w:jc w:val="both"/>
      </w:pPr>
      <w:r>
        <w:rPr/>
        <w:t>Norma Rae no siempre es comprendida por sus familiares, ya que se va produciendo en ella una transformación, que, al principio, no entienden:</w:t>
      </w:r>
    </w:p>
    <w:p>
      <w:pPr>
        <w:pStyle w:val="ListParagraph"/>
        <w:numPr>
          <w:ilvl w:val="2"/>
          <w:numId w:val="75"/>
        </w:numPr>
        <w:tabs>
          <w:tab w:pos="2380" w:val="left" w:leader="none"/>
        </w:tabs>
        <w:spacing w:line="240" w:lineRule="auto" w:before="1" w:after="0"/>
        <w:ind w:left="2379" w:right="1110" w:hanging="360"/>
        <w:jc w:val="both"/>
        <w:rPr>
          <w:sz w:val="22"/>
        </w:rPr>
      </w:pPr>
      <w:r>
        <w:rPr>
          <w:sz w:val="22"/>
        </w:rPr>
        <w:t>Se convierte en un líder sindical: descubre los derechos que tienen ella y sus compañeros, como trabajadores, y quiere luchar por ellos, encontrando fuerza y coraje para</w:t>
      </w:r>
      <w:r>
        <w:rPr>
          <w:spacing w:val="-19"/>
          <w:sz w:val="22"/>
        </w:rPr>
        <w:t> </w:t>
      </w:r>
      <w:r>
        <w:rPr>
          <w:sz w:val="22"/>
        </w:rPr>
        <w:t>hacerlo</w:t>
      </w:r>
    </w:p>
    <w:p>
      <w:pPr>
        <w:pStyle w:val="ListParagraph"/>
        <w:numPr>
          <w:ilvl w:val="2"/>
          <w:numId w:val="75"/>
        </w:numPr>
        <w:tabs>
          <w:tab w:pos="2380" w:val="left" w:leader="none"/>
        </w:tabs>
        <w:spacing w:line="237" w:lineRule="auto" w:before="3" w:after="0"/>
        <w:ind w:left="2379" w:right="1113" w:hanging="360"/>
        <w:jc w:val="both"/>
        <w:rPr>
          <w:sz w:val="22"/>
        </w:rPr>
      </w:pPr>
      <w:r>
        <w:rPr>
          <w:sz w:val="22"/>
        </w:rPr>
        <w:t>También crece como persona: se interesa por los libros y maneja con una madurez nueva, sus relaciones con los</w:t>
      </w:r>
      <w:r>
        <w:rPr>
          <w:spacing w:val="-3"/>
          <w:sz w:val="22"/>
        </w:rPr>
        <w:t> </w:t>
      </w:r>
      <w:r>
        <w:rPr>
          <w:sz w:val="22"/>
        </w:rPr>
        <w:t>hombres.</w:t>
      </w:r>
    </w:p>
    <w:p>
      <w:pPr>
        <w:pStyle w:val="BodyText"/>
        <w:spacing w:before="2"/>
        <w:ind w:left="1801" w:right="1110"/>
        <w:jc w:val="both"/>
      </w:pPr>
      <w:r>
        <w:rPr/>
        <w:t>La protagonista tiene que enfrentarse a enormes dificultades para implantar un sindicato en su fábrica, la resistencia de los patronos a la expansión sindical, la incomprensión de su familia ante sus ideales. Norma se va implicando poco a poco en su labor sindical y en la</w:t>
      </w:r>
      <w:r>
        <w:rPr>
          <w:spacing w:val="-15"/>
        </w:rPr>
        <w:t> </w:t>
      </w:r>
      <w:r>
        <w:rPr/>
        <w:t>cultura.</w:t>
      </w:r>
    </w:p>
    <w:p>
      <w:pPr>
        <w:pStyle w:val="BodyText"/>
      </w:pPr>
    </w:p>
    <w:p>
      <w:pPr>
        <w:pStyle w:val="Heading2"/>
        <w:numPr>
          <w:ilvl w:val="1"/>
          <w:numId w:val="75"/>
        </w:numPr>
        <w:tabs>
          <w:tab w:pos="1802" w:val="left" w:leader="none"/>
        </w:tabs>
        <w:spacing w:line="240" w:lineRule="auto" w:before="1" w:after="0"/>
        <w:ind w:left="1801" w:right="1107" w:hanging="435"/>
        <w:jc w:val="both"/>
      </w:pPr>
      <w:r>
        <w:rPr>
          <w:spacing w:val="-3"/>
        </w:rPr>
        <w:t>Las </w:t>
      </w:r>
      <w:r>
        <w:rPr>
          <w:spacing w:val="-4"/>
        </w:rPr>
        <w:t>relaciones </w:t>
      </w:r>
      <w:r>
        <w:rPr>
          <w:spacing w:val="-2"/>
        </w:rPr>
        <w:t>con los </w:t>
      </w:r>
      <w:r>
        <w:rPr>
          <w:spacing w:val="-4"/>
        </w:rPr>
        <w:t>compañeros </w:t>
      </w:r>
      <w:r>
        <w:rPr/>
        <w:t>de </w:t>
      </w:r>
      <w:r>
        <w:rPr>
          <w:spacing w:val="-4"/>
        </w:rPr>
        <w:t>trabajo </w:t>
      </w:r>
      <w:r>
        <w:rPr/>
        <w:t>no </w:t>
      </w:r>
      <w:r>
        <w:rPr>
          <w:spacing w:val="-4"/>
        </w:rPr>
        <w:t>siempre </w:t>
      </w:r>
      <w:r>
        <w:rPr>
          <w:spacing w:val="-2"/>
        </w:rPr>
        <w:t>son </w:t>
      </w:r>
      <w:r>
        <w:rPr>
          <w:spacing w:val="-4"/>
        </w:rPr>
        <w:t>fáciles. </w:t>
      </w:r>
      <w:r>
        <w:rPr>
          <w:spacing w:val="-3"/>
        </w:rPr>
        <w:t>¿Qué </w:t>
      </w:r>
      <w:r>
        <w:rPr>
          <w:spacing w:val="-4"/>
        </w:rPr>
        <w:t>ocurre </w:t>
      </w:r>
      <w:r>
        <w:rPr>
          <w:spacing w:val="-3"/>
        </w:rPr>
        <w:t>cuando Norma es </w:t>
      </w:r>
      <w:r>
        <w:rPr>
          <w:spacing w:val="-4"/>
        </w:rPr>
        <w:t>nombrada</w:t>
      </w:r>
      <w:r>
        <w:rPr>
          <w:spacing w:val="-10"/>
        </w:rPr>
        <w:t> </w:t>
      </w:r>
      <w:r>
        <w:rPr>
          <w:spacing w:val="-4"/>
        </w:rPr>
        <w:t>inspectora?</w:t>
      </w:r>
    </w:p>
    <w:p>
      <w:pPr>
        <w:pStyle w:val="BodyText"/>
        <w:spacing w:line="268" w:lineRule="exact"/>
        <w:ind w:left="1801"/>
        <w:jc w:val="both"/>
      </w:pPr>
      <w:r>
        <w:rPr/>
        <w:t>Las relaciones laborales son complicadas: Cuando Norma se convierte en inspectora, se enfrenta a:</w:t>
      </w:r>
    </w:p>
    <w:p>
      <w:pPr>
        <w:pStyle w:val="ListParagraph"/>
        <w:numPr>
          <w:ilvl w:val="2"/>
          <w:numId w:val="75"/>
        </w:numPr>
        <w:tabs>
          <w:tab w:pos="2522" w:val="left" w:leader="none"/>
        </w:tabs>
        <w:spacing w:line="240" w:lineRule="auto" w:before="0" w:after="0"/>
        <w:ind w:left="2521" w:right="1115" w:hanging="360"/>
        <w:jc w:val="both"/>
        <w:rPr>
          <w:sz w:val="22"/>
        </w:rPr>
      </w:pPr>
      <w:r>
        <w:rPr>
          <w:sz w:val="22"/>
        </w:rPr>
        <w:t>Su padre, pues, tiene que animarle a que trabaje más deprisa para no dar un mal parte de él. Su padre se enfada con ella, en el trabajo y en</w:t>
      </w:r>
      <w:r>
        <w:rPr>
          <w:spacing w:val="-17"/>
          <w:sz w:val="22"/>
        </w:rPr>
        <w:t> </w:t>
      </w:r>
      <w:r>
        <w:rPr>
          <w:sz w:val="22"/>
        </w:rPr>
        <w:t>casa.</w:t>
      </w:r>
    </w:p>
    <w:p>
      <w:pPr>
        <w:pStyle w:val="ListParagraph"/>
        <w:numPr>
          <w:ilvl w:val="2"/>
          <w:numId w:val="75"/>
        </w:numPr>
        <w:tabs>
          <w:tab w:pos="2522" w:val="left" w:leader="none"/>
        </w:tabs>
        <w:spacing w:line="240" w:lineRule="auto" w:before="0" w:after="0"/>
        <w:ind w:left="2521" w:right="1111" w:hanging="360"/>
        <w:jc w:val="both"/>
        <w:rPr>
          <w:sz w:val="22"/>
        </w:rPr>
      </w:pPr>
      <w:r>
        <w:rPr>
          <w:sz w:val="22"/>
        </w:rPr>
        <w:t>Todos sus compañeros, algunos dejan de hablarla, otros la acusan de chivata o traidora y Sonny Webster (su futuro marido), se subleva, organizando una escena comprometedora para</w:t>
      </w:r>
      <w:r>
        <w:rPr>
          <w:spacing w:val="-1"/>
          <w:sz w:val="22"/>
        </w:rPr>
        <w:t> </w:t>
      </w:r>
      <w:r>
        <w:rPr>
          <w:sz w:val="22"/>
        </w:rPr>
        <w:t>ambos.</w:t>
      </w:r>
    </w:p>
    <w:p>
      <w:pPr>
        <w:pStyle w:val="BodyText"/>
        <w:spacing w:before="1"/>
      </w:pPr>
    </w:p>
    <w:p>
      <w:pPr>
        <w:pStyle w:val="Heading2"/>
        <w:numPr>
          <w:ilvl w:val="1"/>
          <w:numId w:val="75"/>
        </w:numPr>
        <w:tabs>
          <w:tab w:pos="1801" w:val="left" w:leader="none"/>
          <w:tab w:pos="1802" w:val="left" w:leader="none"/>
        </w:tabs>
        <w:spacing w:line="240" w:lineRule="auto" w:before="0" w:after="0"/>
        <w:ind w:left="1801" w:right="0" w:hanging="436"/>
        <w:jc w:val="left"/>
      </w:pPr>
      <w:r>
        <w:rPr>
          <w:spacing w:val="-3"/>
        </w:rPr>
        <w:t>¿Qué</w:t>
      </w:r>
      <w:r>
        <w:rPr>
          <w:spacing w:val="-8"/>
        </w:rPr>
        <w:t> </w:t>
      </w:r>
      <w:r>
        <w:rPr>
          <w:spacing w:val="-4"/>
        </w:rPr>
        <w:t>prejuicios</w:t>
      </w:r>
      <w:r>
        <w:rPr>
          <w:spacing w:val="-3"/>
        </w:rPr>
        <w:t> </w:t>
      </w:r>
      <w:r>
        <w:rPr/>
        <w:t>o</w:t>
      </w:r>
      <w:r>
        <w:rPr>
          <w:spacing w:val="-7"/>
        </w:rPr>
        <w:t> </w:t>
      </w:r>
      <w:r>
        <w:rPr>
          <w:spacing w:val="-4"/>
        </w:rPr>
        <w:t>ideas</w:t>
      </w:r>
      <w:r>
        <w:rPr>
          <w:spacing w:val="-5"/>
        </w:rPr>
        <w:t> </w:t>
      </w:r>
      <w:r>
        <w:rPr>
          <w:spacing w:val="-4"/>
        </w:rPr>
        <w:t>preconcebidas</w:t>
      </w:r>
      <w:r>
        <w:rPr>
          <w:spacing w:val="-8"/>
        </w:rPr>
        <w:t> </w:t>
      </w:r>
      <w:r>
        <w:rPr/>
        <w:t>se</w:t>
      </w:r>
      <w:r>
        <w:rPr>
          <w:spacing w:val="-7"/>
        </w:rPr>
        <w:t> </w:t>
      </w:r>
      <w:r>
        <w:rPr>
          <w:spacing w:val="-4"/>
        </w:rPr>
        <w:t>tienen</w:t>
      </w:r>
      <w:r>
        <w:rPr>
          <w:spacing w:val="-7"/>
        </w:rPr>
        <w:t> </w:t>
      </w:r>
      <w:r>
        <w:rPr>
          <w:spacing w:val="-3"/>
        </w:rPr>
        <w:t>sobre</w:t>
      </w:r>
      <w:r>
        <w:rPr>
          <w:spacing w:val="-7"/>
        </w:rPr>
        <w:t> </w:t>
      </w:r>
      <w:r>
        <w:rPr>
          <w:spacing w:val="-2"/>
        </w:rPr>
        <w:t>los</w:t>
      </w:r>
      <w:r>
        <w:rPr>
          <w:spacing w:val="-8"/>
        </w:rPr>
        <w:t> </w:t>
      </w:r>
      <w:r>
        <w:rPr>
          <w:spacing w:val="-4"/>
        </w:rPr>
        <w:t>sindicalistas?</w:t>
      </w:r>
      <w:r>
        <w:rPr>
          <w:spacing w:val="-5"/>
        </w:rPr>
        <w:t> </w:t>
      </w:r>
      <w:r>
        <w:rPr>
          <w:spacing w:val="-3"/>
        </w:rPr>
        <w:t>¿Por</w:t>
      </w:r>
      <w:r>
        <w:rPr>
          <w:spacing w:val="-5"/>
        </w:rPr>
        <w:t> </w:t>
      </w:r>
      <w:r>
        <w:rPr>
          <w:spacing w:val="-3"/>
        </w:rPr>
        <w:t>parte</w:t>
      </w:r>
      <w:r>
        <w:rPr>
          <w:spacing w:val="-7"/>
        </w:rPr>
        <w:t> </w:t>
      </w:r>
      <w:r>
        <w:rPr/>
        <w:t>de</w:t>
      </w:r>
      <w:r>
        <w:rPr>
          <w:spacing w:val="-4"/>
        </w:rPr>
        <w:t> quién?</w:t>
      </w:r>
    </w:p>
    <w:p>
      <w:pPr>
        <w:pStyle w:val="ListParagraph"/>
        <w:numPr>
          <w:ilvl w:val="2"/>
          <w:numId w:val="75"/>
        </w:numPr>
        <w:tabs>
          <w:tab w:pos="2522" w:val="left" w:leader="none"/>
        </w:tabs>
        <w:spacing w:line="279" w:lineRule="exact" w:before="1" w:after="0"/>
        <w:ind w:left="2521" w:right="0" w:hanging="361"/>
        <w:jc w:val="both"/>
        <w:rPr>
          <w:sz w:val="22"/>
        </w:rPr>
      </w:pPr>
      <w:r>
        <w:rPr>
          <w:sz w:val="22"/>
        </w:rPr>
        <w:t>El padre de Norma piensa que los sindicalistas son comunistas, que revuelven a la</w:t>
      </w:r>
      <w:r>
        <w:rPr>
          <w:spacing w:val="-11"/>
          <w:sz w:val="22"/>
        </w:rPr>
        <w:t> </w:t>
      </w:r>
      <w:r>
        <w:rPr>
          <w:sz w:val="22"/>
        </w:rPr>
        <w:t>gente.</w:t>
      </w:r>
    </w:p>
    <w:p>
      <w:pPr>
        <w:pStyle w:val="ListParagraph"/>
        <w:numPr>
          <w:ilvl w:val="2"/>
          <w:numId w:val="75"/>
        </w:numPr>
        <w:tabs>
          <w:tab w:pos="2522" w:val="left" w:leader="none"/>
        </w:tabs>
        <w:spacing w:line="240" w:lineRule="auto" w:before="0" w:after="0"/>
        <w:ind w:left="2521" w:right="1108" w:hanging="360"/>
        <w:jc w:val="both"/>
        <w:rPr>
          <w:sz w:val="22"/>
        </w:rPr>
      </w:pPr>
      <w:r>
        <w:rPr>
          <w:sz w:val="22"/>
        </w:rPr>
        <w:t>La propia Norma, cuando acude para inscribirse en el sindicato, pregunta si perderá su empleo, por</w:t>
      </w:r>
      <w:r>
        <w:rPr>
          <w:spacing w:val="-1"/>
          <w:sz w:val="22"/>
        </w:rPr>
        <w:t> </w:t>
      </w:r>
      <w:r>
        <w:rPr>
          <w:sz w:val="22"/>
        </w:rPr>
        <w:t>afiliarse.</w:t>
      </w:r>
    </w:p>
    <w:p>
      <w:pPr>
        <w:pStyle w:val="ListParagraph"/>
        <w:numPr>
          <w:ilvl w:val="2"/>
          <w:numId w:val="75"/>
        </w:numPr>
        <w:tabs>
          <w:tab w:pos="2522" w:val="left" w:leader="none"/>
        </w:tabs>
        <w:spacing w:line="240" w:lineRule="auto" w:before="0" w:after="0"/>
        <w:ind w:left="2521" w:right="1112" w:hanging="360"/>
        <w:jc w:val="both"/>
        <w:rPr>
          <w:sz w:val="22"/>
        </w:rPr>
      </w:pPr>
      <w:r>
        <w:rPr>
          <w:sz w:val="22"/>
        </w:rPr>
        <w:t>La empresa, cuya primera reacción ante la petición de mejoras, fue negativa para los trabajadores (reduce la jornada laboral). Además, un trabajador comenta: La culpa es de los sindicalistas.</w:t>
      </w:r>
    </w:p>
    <w:p>
      <w:pPr>
        <w:pStyle w:val="BodyText"/>
        <w:spacing w:before="1"/>
        <w:ind w:left="1801"/>
        <w:jc w:val="both"/>
      </w:pPr>
      <w:r>
        <w:rPr/>
        <w:t>En realidad, tienen prejuicios sobre los sindicalistas, tanto los empresarios, como los trabajadores.</w:t>
      </w:r>
    </w:p>
    <w:p>
      <w:pPr>
        <w:pStyle w:val="BodyText"/>
        <w:spacing w:before="10"/>
        <w:rPr>
          <w:sz w:val="21"/>
        </w:rPr>
      </w:pPr>
    </w:p>
    <w:p>
      <w:pPr>
        <w:pStyle w:val="Heading2"/>
        <w:numPr>
          <w:ilvl w:val="1"/>
          <w:numId w:val="75"/>
        </w:numPr>
        <w:tabs>
          <w:tab w:pos="1802" w:val="left" w:leader="none"/>
        </w:tabs>
        <w:spacing w:line="240" w:lineRule="auto" w:before="0" w:after="0"/>
        <w:ind w:left="1801" w:right="1105" w:hanging="435"/>
        <w:jc w:val="both"/>
      </w:pPr>
      <w:r>
        <w:rPr>
          <w:spacing w:val="-3"/>
        </w:rPr>
        <w:t>¿Qué </w:t>
      </w:r>
      <w:r>
        <w:rPr>
          <w:spacing w:val="-4"/>
        </w:rPr>
        <w:t>impedimentos </w:t>
      </w:r>
      <w:r>
        <w:rPr>
          <w:spacing w:val="-3"/>
        </w:rPr>
        <w:t>pone </w:t>
      </w:r>
      <w:r>
        <w:rPr/>
        <w:t>la </w:t>
      </w:r>
      <w:r>
        <w:rPr>
          <w:spacing w:val="-4"/>
        </w:rPr>
        <w:t>empresa </w:t>
      </w:r>
      <w:r>
        <w:rPr>
          <w:spacing w:val="-3"/>
        </w:rPr>
        <w:t>para </w:t>
      </w:r>
      <w:r>
        <w:rPr>
          <w:spacing w:val="-4"/>
        </w:rPr>
        <w:t>evitar </w:t>
      </w:r>
      <w:r>
        <w:rPr>
          <w:spacing w:val="-3"/>
        </w:rPr>
        <w:t>las </w:t>
      </w:r>
      <w:r>
        <w:rPr>
          <w:spacing w:val="-4"/>
        </w:rPr>
        <w:t>actividades sindicales? </w:t>
      </w:r>
      <w:r>
        <w:rPr>
          <w:spacing w:val="-3"/>
        </w:rPr>
        <w:t>¿Serían </w:t>
      </w:r>
      <w:r>
        <w:rPr>
          <w:spacing w:val="-4"/>
        </w:rPr>
        <w:t>legales </w:t>
      </w:r>
      <w:r>
        <w:rPr/>
        <w:t>en </w:t>
      </w:r>
      <w:r>
        <w:rPr>
          <w:spacing w:val="-4"/>
        </w:rPr>
        <w:t>España?</w:t>
      </w:r>
    </w:p>
    <w:p>
      <w:pPr>
        <w:pStyle w:val="ListParagraph"/>
        <w:numPr>
          <w:ilvl w:val="2"/>
          <w:numId w:val="75"/>
        </w:numPr>
        <w:tabs>
          <w:tab w:pos="2522" w:val="left" w:leader="none"/>
        </w:tabs>
        <w:spacing w:line="240" w:lineRule="auto" w:before="1" w:after="0"/>
        <w:ind w:left="2521" w:right="0" w:hanging="361"/>
        <w:jc w:val="both"/>
        <w:rPr>
          <w:sz w:val="22"/>
        </w:rPr>
      </w:pPr>
      <w:r>
        <w:rPr>
          <w:sz w:val="22"/>
        </w:rPr>
        <w:t>No ven con buenos ojos que reparta propaganda en la puerta de la</w:t>
      </w:r>
      <w:r>
        <w:rPr>
          <w:spacing w:val="-11"/>
          <w:sz w:val="22"/>
        </w:rPr>
        <w:t> </w:t>
      </w:r>
      <w:r>
        <w:rPr>
          <w:sz w:val="22"/>
        </w:rPr>
        <w:t>empresa.</w:t>
      </w:r>
    </w:p>
    <w:p>
      <w:pPr>
        <w:pStyle w:val="ListParagraph"/>
        <w:numPr>
          <w:ilvl w:val="2"/>
          <w:numId w:val="75"/>
        </w:numPr>
        <w:tabs>
          <w:tab w:pos="2522" w:val="left" w:leader="none"/>
        </w:tabs>
        <w:spacing w:line="240" w:lineRule="auto" w:before="1" w:after="0"/>
        <w:ind w:left="2521" w:right="1111" w:hanging="360"/>
        <w:jc w:val="both"/>
        <w:rPr>
          <w:sz w:val="22"/>
        </w:rPr>
      </w:pPr>
      <w:r>
        <w:rPr>
          <w:sz w:val="22"/>
        </w:rPr>
        <w:t>Visita a la empresa: No son amables, camina muy rápido para que al sindicalista no le de tiempo a ver nada, el cartel del sindicalista está muy alto y no se puede leer, le provocan con ofensas</w:t>
      </w:r>
      <w:r>
        <w:rPr>
          <w:spacing w:val="-6"/>
          <w:sz w:val="22"/>
        </w:rPr>
        <w:t> </w:t>
      </w:r>
      <w:r>
        <w:rPr>
          <w:sz w:val="22"/>
        </w:rPr>
        <w:t>verbales</w:t>
      </w:r>
    </w:p>
    <w:p>
      <w:pPr>
        <w:pStyle w:val="ListParagraph"/>
        <w:numPr>
          <w:ilvl w:val="2"/>
          <w:numId w:val="75"/>
        </w:numPr>
        <w:tabs>
          <w:tab w:pos="2522" w:val="left" w:leader="none"/>
        </w:tabs>
        <w:spacing w:line="240" w:lineRule="auto" w:before="0" w:after="0"/>
        <w:ind w:left="2521" w:right="1111" w:hanging="360"/>
        <w:jc w:val="both"/>
        <w:rPr>
          <w:sz w:val="22"/>
        </w:rPr>
      </w:pPr>
      <w:r>
        <w:rPr>
          <w:sz w:val="22"/>
        </w:rPr>
        <w:t>Los propios jefes del sindicato les ponen pegas y hacen caso de los rumores sobre la moralidad de Norma y su vida</w:t>
      </w:r>
      <w:r>
        <w:rPr>
          <w:spacing w:val="-6"/>
          <w:sz w:val="22"/>
        </w:rPr>
        <w:t> </w:t>
      </w:r>
      <w:r>
        <w:rPr>
          <w:sz w:val="22"/>
        </w:rPr>
        <w:t>sexual.</w:t>
      </w:r>
    </w:p>
    <w:p>
      <w:pPr>
        <w:pStyle w:val="ListParagraph"/>
        <w:numPr>
          <w:ilvl w:val="2"/>
          <w:numId w:val="75"/>
        </w:numPr>
        <w:tabs>
          <w:tab w:pos="2522" w:val="left" w:leader="none"/>
        </w:tabs>
        <w:spacing w:line="240" w:lineRule="auto" w:before="0" w:after="0"/>
        <w:ind w:left="2521" w:right="1113" w:hanging="360"/>
        <w:jc w:val="both"/>
        <w:rPr>
          <w:sz w:val="22"/>
        </w:rPr>
      </w:pPr>
      <w:r>
        <w:rPr>
          <w:sz w:val="22"/>
        </w:rPr>
        <w:t>La nota en el tablón de anuncios (escena 25) tiene como finalidad enemistar a los trabajadores blancos con los trabajadores negros. No dejan a Norma copiar la</w:t>
      </w:r>
      <w:r>
        <w:rPr>
          <w:spacing w:val="-12"/>
          <w:sz w:val="22"/>
        </w:rPr>
        <w:t> </w:t>
      </w:r>
      <w:r>
        <w:rPr>
          <w:sz w:val="22"/>
        </w:rPr>
        <w:t>nota.</w:t>
      </w:r>
    </w:p>
    <w:p>
      <w:pPr>
        <w:spacing w:after="0" w:line="240" w:lineRule="auto"/>
        <w:jc w:val="both"/>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2624" filled="true" fillcolor="#538dd3" stroked="false">
            <v:fill type="solid"/>
            <w10:wrap type="none"/>
          </v:rect>
        </w:pict>
      </w:r>
    </w:p>
    <w:p>
      <w:pPr>
        <w:pStyle w:val="BodyText"/>
        <w:spacing w:before="9"/>
        <w:rPr>
          <w:sz w:val="16"/>
        </w:rPr>
      </w:pPr>
    </w:p>
    <w:p>
      <w:pPr>
        <w:pStyle w:val="ListParagraph"/>
        <w:numPr>
          <w:ilvl w:val="2"/>
          <w:numId w:val="75"/>
        </w:numPr>
        <w:tabs>
          <w:tab w:pos="2522" w:val="left" w:leader="none"/>
        </w:tabs>
        <w:spacing w:line="240" w:lineRule="auto" w:before="101" w:after="0"/>
        <w:ind w:left="2521" w:right="1112" w:hanging="360"/>
        <w:jc w:val="both"/>
        <w:rPr>
          <w:sz w:val="22"/>
        </w:rPr>
      </w:pPr>
      <w:r>
        <w:rPr>
          <w:sz w:val="22"/>
        </w:rPr>
        <w:t>Empiezan a sacar faltas a Norma para amedrentarla (por ejemplo, le acusan de llamar por teléfono en las horas de trabajo), como ven que ella no se asusta, la despiden y como se niega a irse del trabajo, la llevan a la cárcel (acusándola de alterar el</w:t>
      </w:r>
      <w:r>
        <w:rPr>
          <w:spacing w:val="-12"/>
          <w:sz w:val="22"/>
        </w:rPr>
        <w:t> </w:t>
      </w:r>
      <w:r>
        <w:rPr>
          <w:sz w:val="22"/>
        </w:rPr>
        <w:t>orden).</w:t>
      </w:r>
    </w:p>
    <w:p>
      <w:pPr>
        <w:pStyle w:val="BodyText"/>
        <w:spacing w:before="1"/>
        <w:ind w:left="2086" w:right="1109"/>
        <w:jc w:val="both"/>
      </w:pPr>
      <w:r>
        <w:rPr/>
        <w:t>En España, la Constitución de 1978 proclama la libertad sindical como un derecho fundamental (art. 28.1), desarrollado por la Ley Orgánica de Libertad Sindical, Ley 11/1985, de 2 de agosto (en adelante, LOLS). Entre los derechos que comprende la libertad sindical, se encuentra el derecho a la actividad sindical (art. 2.1.d) de la LOLS). Por lo tanto, cualquier impedimento que ponga  una empresa para evitar las actividades sindicales estaría contraviniendo el citado</w:t>
      </w:r>
      <w:r>
        <w:rPr>
          <w:spacing w:val="-11"/>
        </w:rPr>
        <w:t> </w:t>
      </w:r>
      <w:r>
        <w:rPr/>
        <w:t>artículo.</w:t>
      </w:r>
    </w:p>
    <w:p>
      <w:pPr>
        <w:pStyle w:val="BodyText"/>
        <w:ind w:left="2086" w:right="1109"/>
        <w:jc w:val="both"/>
      </w:pPr>
      <w:r>
        <w:rPr/>
        <w:t>Además, el Título V de la LOLS, </w:t>
      </w:r>
      <w:r>
        <w:rPr>
          <w:rFonts w:ascii="Arial" w:hAnsi="Arial"/>
        </w:rPr>
        <w:t>«</w:t>
      </w:r>
      <w:r>
        <w:rPr/>
        <w:t>De la tutela de la libertad sindical y represión de las conductas antisindicales» (arts. 12 a 25), establece que cualquier trabajador o sindicato que considere lesionados los derechos de libertad sindical, podrá recabar la tutela de este derecho ante la jurisdicción competente a través del proceso de protección jurisdiccional de los derechos fundamentales de la persona.</w:t>
      </w:r>
    </w:p>
    <w:p>
      <w:pPr>
        <w:pStyle w:val="BodyText"/>
      </w:pPr>
    </w:p>
    <w:p>
      <w:pPr>
        <w:pStyle w:val="Heading2"/>
        <w:numPr>
          <w:ilvl w:val="1"/>
          <w:numId w:val="75"/>
        </w:numPr>
        <w:tabs>
          <w:tab w:pos="1801" w:val="left" w:leader="none"/>
          <w:tab w:pos="1802" w:val="left" w:leader="none"/>
        </w:tabs>
        <w:spacing w:line="267" w:lineRule="exact" w:before="1" w:after="0"/>
        <w:ind w:left="1801" w:right="0" w:hanging="436"/>
        <w:jc w:val="left"/>
      </w:pPr>
      <w:r>
        <w:rPr>
          <w:spacing w:val="-4"/>
        </w:rPr>
        <w:t>Exponed</w:t>
      </w:r>
      <w:r>
        <w:rPr>
          <w:spacing w:val="-8"/>
        </w:rPr>
        <w:t> </w:t>
      </w:r>
      <w:r>
        <w:rPr>
          <w:spacing w:val="-4"/>
        </w:rPr>
        <w:t>vuestra</w:t>
      </w:r>
      <w:r>
        <w:rPr>
          <w:spacing w:val="-7"/>
        </w:rPr>
        <w:t> </w:t>
      </w:r>
      <w:r>
        <w:rPr>
          <w:spacing w:val="-4"/>
        </w:rPr>
        <w:t>opinión</w:t>
      </w:r>
      <w:r>
        <w:rPr>
          <w:spacing w:val="-9"/>
        </w:rPr>
        <w:t> </w:t>
      </w:r>
      <w:r>
        <w:rPr>
          <w:spacing w:val="-3"/>
        </w:rPr>
        <w:t>sobre</w:t>
      </w:r>
      <w:r>
        <w:rPr>
          <w:spacing w:val="-7"/>
        </w:rPr>
        <w:t> </w:t>
      </w:r>
      <w:r>
        <w:rPr/>
        <w:t>la</w:t>
      </w:r>
      <w:r>
        <w:rPr>
          <w:spacing w:val="-8"/>
        </w:rPr>
        <w:t> </w:t>
      </w:r>
      <w:r>
        <w:rPr>
          <w:spacing w:val="-4"/>
        </w:rPr>
        <w:t>conciliación</w:t>
      </w:r>
      <w:r>
        <w:rPr>
          <w:spacing w:val="-7"/>
        </w:rPr>
        <w:t> </w:t>
      </w:r>
      <w:r>
        <w:rPr/>
        <w:t>de</w:t>
      </w:r>
      <w:r>
        <w:rPr>
          <w:spacing w:val="-7"/>
        </w:rPr>
        <w:t> </w:t>
      </w:r>
      <w:r>
        <w:rPr/>
        <w:t>la</w:t>
      </w:r>
      <w:r>
        <w:rPr>
          <w:spacing w:val="-9"/>
        </w:rPr>
        <w:t> </w:t>
      </w:r>
      <w:r>
        <w:rPr>
          <w:spacing w:val="-3"/>
        </w:rPr>
        <w:t>vida</w:t>
      </w:r>
      <w:r>
        <w:rPr>
          <w:spacing w:val="-6"/>
        </w:rPr>
        <w:t> </w:t>
      </w:r>
      <w:r>
        <w:rPr>
          <w:spacing w:val="-4"/>
        </w:rPr>
        <w:t>familiar,</w:t>
      </w:r>
      <w:r>
        <w:rPr>
          <w:spacing w:val="-5"/>
        </w:rPr>
        <w:t> </w:t>
      </w:r>
      <w:r>
        <w:rPr>
          <w:spacing w:val="-4"/>
        </w:rPr>
        <w:t>laboral</w:t>
      </w:r>
      <w:r>
        <w:rPr>
          <w:spacing w:val="-5"/>
        </w:rPr>
        <w:t> </w:t>
      </w:r>
      <w:r>
        <w:rPr/>
        <w:t>y</w:t>
      </w:r>
      <w:r>
        <w:rPr>
          <w:spacing w:val="-5"/>
        </w:rPr>
        <w:t> </w:t>
      </w:r>
      <w:r>
        <w:rPr>
          <w:spacing w:val="-4"/>
        </w:rPr>
        <w:t>sindical.</w:t>
      </w:r>
    </w:p>
    <w:p>
      <w:pPr>
        <w:pStyle w:val="BodyText"/>
        <w:spacing w:line="267" w:lineRule="exact"/>
        <w:ind w:left="1801"/>
        <w:jc w:val="both"/>
      </w:pPr>
      <w:r>
        <w:rPr/>
        <w:t>Respuesta libre de los alumnos. Se propiciará un debate.</w:t>
      </w:r>
    </w:p>
    <w:p>
      <w:pPr>
        <w:pStyle w:val="BodyText"/>
      </w:pPr>
    </w:p>
    <w:p>
      <w:pPr>
        <w:pStyle w:val="Heading2"/>
        <w:numPr>
          <w:ilvl w:val="0"/>
          <w:numId w:val="75"/>
        </w:numPr>
        <w:tabs>
          <w:tab w:pos="1328" w:val="left" w:leader="none"/>
        </w:tabs>
        <w:spacing w:line="240" w:lineRule="auto" w:before="0" w:after="0"/>
        <w:ind w:left="1327" w:right="0" w:hanging="236"/>
        <w:jc w:val="left"/>
      </w:pPr>
      <w:r>
        <w:rPr>
          <w:spacing w:val="-3"/>
        </w:rPr>
        <w:t>Si </w:t>
      </w:r>
      <w:r>
        <w:rPr>
          <w:spacing w:val="-4"/>
        </w:rPr>
        <w:t>únicamente </w:t>
      </w:r>
      <w:r>
        <w:rPr/>
        <w:t>se </w:t>
      </w:r>
      <w:r>
        <w:rPr>
          <w:spacing w:val="-4"/>
        </w:rPr>
        <w:t>visionan algunas</w:t>
      </w:r>
      <w:r>
        <w:rPr>
          <w:spacing w:val="-21"/>
        </w:rPr>
        <w:t> </w:t>
      </w:r>
      <w:r>
        <w:rPr>
          <w:spacing w:val="-4"/>
        </w:rPr>
        <w:t>escenas:</w:t>
      </w:r>
    </w:p>
    <w:p>
      <w:pPr>
        <w:pStyle w:val="ListParagraph"/>
        <w:numPr>
          <w:ilvl w:val="0"/>
          <w:numId w:val="76"/>
        </w:numPr>
        <w:tabs>
          <w:tab w:pos="1454" w:val="left" w:leader="none"/>
        </w:tabs>
        <w:spacing w:line="240" w:lineRule="auto" w:before="0" w:after="0"/>
        <w:ind w:left="1453" w:right="0" w:hanging="362"/>
        <w:jc w:val="left"/>
        <w:rPr>
          <w:b/>
          <w:sz w:val="22"/>
        </w:rPr>
      </w:pPr>
      <w:r>
        <w:rPr>
          <w:b/>
          <w:spacing w:val="-3"/>
          <w:sz w:val="22"/>
        </w:rPr>
        <w:t>Escena</w:t>
      </w:r>
      <w:r>
        <w:rPr>
          <w:b/>
          <w:spacing w:val="-10"/>
          <w:sz w:val="22"/>
        </w:rPr>
        <w:t> </w:t>
      </w:r>
      <w:r>
        <w:rPr>
          <w:b/>
          <w:sz w:val="22"/>
        </w:rPr>
        <w:t>12</w:t>
      </w:r>
    </w:p>
    <w:p>
      <w:pPr>
        <w:pStyle w:val="ListParagraph"/>
        <w:numPr>
          <w:ilvl w:val="1"/>
          <w:numId w:val="76"/>
        </w:numPr>
        <w:tabs>
          <w:tab w:pos="1802" w:val="left" w:leader="none"/>
        </w:tabs>
        <w:spacing w:line="240" w:lineRule="auto" w:before="1" w:after="0"/>
        <w:ind w:left="1801" w:right="0" w:hanging="282"/>
        <w:jc w:val="left"/>
        <w:rPr>
          <w:b/>
          <w:sz w:val="22"/>
        </w:rPr>
      </w:pPr>
      <w:r>
        <w:rPr>
          <w:b/>
          <w:spacing w:val="-3"/>
          <w:sz w:val="22"/>
        </w:rPr>
        <w:t>¿Qué </w:t>
      </w:r>
      <w:r>
        <w:rPr>
          <w:b/>
          <w:spacing w:val="-4"/>
          <w:sz w:val="22"/>
        </w:rPr>
        <w:t>valores </w:t>
      </w:r>
      <w:r>
        <w:rPr>
          <w:b/>
          <w:sz w:val="22"/>
        </w:rPr>
        <w:t>se </w:t>
      </w:r>
      <w:r>
        <w:rPr>
          <w:b/>
          <w:spacing w:val="-4"/>
          <w:sz w:val="22"/>
        </w:rPr>
        <w:t>destacan </w:t>
      </w:r>
      <w:r>
        <w:rPr>
          <w:b/>
          <w:spacing w:val="-3"/>
          <w:sz w:val="22"/>
        </w:rPr>
        <w:t>sobre los</w:t>
      </w:r>
      <w:r>
        <w:rPr>
          <w:b/>
          <w:spacing w:val="-31"/>
          <w:sz w:val="22"/>
        </w:rPr>
        <w:t> </w:t>
      </w:r>
      <w:r>
        <w:rPr>
          <w:b/>
          <w:spacing w:val="-4"/>
          <w:sz w:val="22"/>
        </w:rPr>
        <w:t>sindicalistas?</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Son personas luchadoras, que defienden los intereses de los</w:t>
      </w:r>
      <w:r>
        <w:rPr>
          <w:spacing w:val="-5"/>
          <w:sz w:val="22"/>
        </w:rPr>
        <w:t> </w:t>
      </w:r>
      <w:r>
        <w:rPr>
          <w:sz w:val="22"/>
        </w:rPr>
        <w:t>trabajadores.</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Idealistas.</w:t>
      </w:r>
    </w:p>
    <w:p>
      <w:pPr>
        <w:pStyle w:val="ListParagraph"/>
        <w:numPr>
          <w:ilvl w:val="2"/>
          <w:numId w:val="76"/>
        </w:numPr>
        <w:tabs>
          <w:tab w:pos="2521" w:val="left" w:leader="none"/>
          <w:tab w:pos="2522" w:val="left" w:leader="none"/>
        </w:tabs>
        <w:spacing w:line="267" w:lineRule="exact" w:before="1" w:after="0"/>
        <w:ind w:left="2521" w:right="0" w:hanging="361"/>
        <w:jc w:val="left"/>
        <w:rPr>
          <w:sz w:val="22"/>
        </w:rPr>
      </w:pPr>
      <w:r>
        <w:rPr>
          <w:sz w:val="22"/>
        </w:rPr>
        <w:t>Comprometidos, con voluntad de trabajar para que el sindicato marche</w:t>
      </w:r>
      <w:r>
        <w:rPr>
          <w:spacing w:val="-12"/>
          <w:sz w:val="22"/>
        </w:rPr>
        <w:t> </w:t>
      </w:r>
      <w:r>
        <w:rPr>
          <w:sz w:val="22"/>
        </w:rPr>
        <w:t>adelante</w:t>
      </w:r>
    </w:p>
    <w:p>
      <w:pPr>
        <w:pStyle w:val="ListParagraph"/>
        <w:numPr>
          <w:ilvl w:val="2"/>
          <w:numId w:val="76"/>
        </w:numPr>
        <w:tabs>
          <w:tab w:pos="2521" w:val="left" w:leader="none"/>
          <w:tab w:pos="2522" w:val="left" w:leader="none"/>
        </w:tabs>
        <w:spacing w:line="267" w:lineRule="exact" w:before="0" w:after="0"/>
        <w:ind w:left="2521" w:right="0" w:hanging="361"/>
        <w:jc w:val="left"/>
        <w:rPr>
          <w:sz w:val="22"/>
        </w:rPr>
      </w:pPr>
      <w:r>
        <w:rPr>
          <w:sz w:val="22"/>
        </w:rPr>
        <w:t>Entusiastas.</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Altruistas.</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Valientes.</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Motivadores.</w:t>
      </w:r>
    </w:p>
    <w:p>
      <w:pPr>
        <w:pStyle w:val="ListParagraph"/>
        <w:numPr>
          <w:ilvl w:val="2"/>
          <w:numId w:val="76"/>
        </w:numPr>
        <w:tabs>
          <w:tab w:pos="2521" w:val="left" w:leader="none"/>
          <w:tab w:pos="2522" w:val="left" w:leader="none"/>
        </w:tabs>
        <w:spacing w:line="240" w:lineRule="auto" w:before="1" w:after="0"/>
        <w:ind w:left="2521" w:right="0" w:hanging="361"/>
        <w:jc w:val="left"/>
        <w:rPr>
          <w:sz w:val="22"/>
        </w:rPr>
      </w:pPr>
      <w:r>
        <w:rPr>
          <w:sz w:val="22"/>
        </w:rPr>
        <w:t>Solidarios, apoyo, comprensión mutua,</w:t>
      </w:r>
      <w:r>
        <w:rPr>
          <w:spacing w:val="-9"/>
          <w:sz w:val="22"/>
        </w:rPr>
        <w:t> </w:t>
      </w:r>
      <w:r>
        <w:rPr>
          <w:sz w:val="22"/>
        </w:rPr>
        <w:t>compañerismo.</w:t>
      </w:r>
    </w:p>
    <w:p>
      <w:pPr>
        <w:pStyle w:val="ListParagraph"/>
        <w:numPr>
          <w:ilvl w:val="2"/>
          <w:numId w:val="76"/>
        </w:numPr>
        <w:tabs>
          <w:tab w:pos="2521" w:val="left" w:leader="none"/>
          <w:tab w:pos="2522" w:val="left" w:leader="none"/>
        </w:tabs>
        <w:spacing w:line="240" w:lineRule="auto" w:before="0" w:after="0"/>
        <w:ind w:left="2521" w:right="0" w:hanging="361"/>
        <w:jc w:val="left"/>
        <w:rPr>
          <w:sz w:val="22"/>
        </w:rPr>
      </w:pPr>
      <w:r>
        <w:rPr>
          <w:sz w:val="22"/>
        </w:rPr>
        <w:t>Ausencia de racismo.</w:t>
      </w:r>
    </w:p>
    <w:p>
      <w:pPr>
        <w:pStyle w:val="ListParagraph"/>
        <w:numPr>
          <w:ilvl w:val="2"/>
          <w:numId w:val="76"/>
        </w:numPr>
        <w:tabs>
          <w:tab w:pos="2522" w:val="left" w:leader="none"/>
        </w:tabs>
        <w:spacing w:line="240" w:lineRule="auto" w:before="0" w:after="0"/>
        <w:ind w:left="2521" w:right="1110" w:hanging="360"/>
        <w:jc w:val="both"/>
        <w:rPr>
          <w:sz w:val="22"/>
        </w:rPr>
      </w:pPr>
      <w:r>
        <w:rPr>
          <w:sz w:val="22"/>
        </w:rPr>
        <w:t>Reuben tiene habilidades comunicativas y dotes de liderazgo. Sería deseable que fueran personas empáticas, asertivas, con capacidad de negociar. Todo ello, son habilidades que  se pueden aprender, trabajándolas en mayor o menor medida, según cada</w:t>
      </w:r>
      <w:r>
        <w:rPr>
          <w:spacing w:val="-14"/>
          <w:sz w:val="22"/>
        </w:rPr>
        <w:t> </w:t>
      </w:r>
      <w:r>
        <w:rPr>
          <w:sz w:val="22"/>
        </w:rPr>
        <w:t>persona.</w:t>
      </w:r>
    </w:p>
    <w:p>
      <w:pPr>
        <w:pStyle w:val="BodyText"/>
        <w:spacing w:before="11"/>
        <w:rPr>
          <w:sz w:val="21"/>
        </w:rPr>
      </w:pPr>
    </w:p>
    <w:p>
      <w:pPr>
        <w:pStyle w:val="Heading2"/>
        <w:numPr>
          <w:ilvl w:val="0"/>
          <w:numId w:val="76"/>
        </w:numPr>
        <w:tabs>
          <w:tab w:pos="1454" w:val="left" w:leader="none"/>
        </w:tabs>
        <w:spacing w:line="240" w:lineRule="auto" w:before="0" w:after="0"/>
        <w:ind w:left="1453" w:right="0" w:hanging="362"/>
        <w:jc w:val="left"/>
      </w:pPr>
      <w:r>
        <w:rPr>
          <w:spacing w:val="-4"/>
        </w:rPr>
        <w:t>Escenas </w:t>
      </w:r>
      <w:r>
        <w:rPr/>
        <w:t>25 y</w:t>
      </w:r>
      <w:r>
        <w:rPr>
          <w:spacing w:val="-16"/>
        </w:rPr>
        <w:t> </w:t>
      </w:r>
      <w:r>
        <w:rPr/>
        <w:t>26</w:t>
      </w:r>
    </w:p>
    <w:p>
      <w:pPr>
        <w:pStyle w:val="ListParagraph"/>
        <w:numPr>
          <w:ilvl w:val="1"/>
          <w:numId w:val="76"/>
        </w:numPr>
        <w:tabs>
          <w:tab w:pos="1802" w:val="left" w:leader="none"/>
        </w:tabs>
        <w:spacing w:line="240" w:lineRule="auto" w:before="1" w:after="0"/>
        <w:ind w:left="1801" w:right="0" w:hanging="282"/>
        <w:jc w:val="left"/>
        <w:rPr>
          <w:b/>
          <w:sz w:val="22"/>
        </w:rPr>
      </w:pPr>
      <w:r>
        <w:rPr>
          <w:b/>
          <w:spacing w:val="-3"/>
          <w:sz w:val="22"/>
        </w:rPr>
        <w:t>¿Qué </w:t>
      </w:r>
      <w:r>
        <w:rPr>
          <w:b/>
          <w:spacing w:val="-4"/>
          <w:sz w:val="22"/>
        </w:rPr>
        <w:t>artimaña </w:t>
      </w:r>
      <w:r>
        <w:rPr>
          <w:b/>
          <w:spacing w:val="-3"/>
          <w:sz w:val="22"/>
        </w:rPr>
        <w:t>utiliza </w:t>
      </w:r>
      <w:r>
        <w:rPr>
          <w:b/>
          <w:sz w:val="22"/>
        </w:rPr>
        <w:t>la </w:t>
      </w:r>
      <w:r>
        <w:rPr>
          <w:b/>
          <w:spacing w:val="-4"/>
          <w:sz w:val="22"/>
        </w:rPr>
        <w:t>empresa </w:t>
      </w:r>
      <w:r>
        <w:rPr>
          <w:b/>
          <w:spacing w:val="-3"/>
          <w:sz w:val="22"/>
        </w:rPr>
        <w:t>para </w:t>
      </w:r>
      <w:r>
        <w:rPr>
          <w:b/>
          <w:spacing w:val="-4"/>
          <w:sz w:val="22"/>
        </w:rPr>
        <w:t>enfrentar </w:t>
      </w:r>
      <w:r>
        <w:rPr>
          <w:b/>
          <w:sz w:val="22"/>
        </w:rPr>
        <w:t>a</w:t>
      </w:r>
      <w:r>
        <w:rPr>
          <w:b/>
          <w:spacing w:val="-37"/>
          <w:sz w:val="22"/>
        </w:rPr>
        <w:t> </w:t>
      </w:r>
      <w:r>
        <w:rPr>
          <w:b/>
          <w:spacing w:val="-3"/>
          <w:sz w:val="22"/>
        </w:rPr>
        <w:t>los </w:t>
      </w:r>
      <w:r>
        <w:rPr>
          <w:b/>
          <w:spacing w:val="-4"/>
          <w:sz w:val="22"/>
        </w:rPr>
        <w:t>trabajadores?</w:t>
      </w:r>
    </w:p>
    <w:p>
      <w:pPr>
        <w:pStyle w:val="ListParagraph"/>
        <w:numPr>
          <w:ilvl w:val="0"/>
          <w:numId w:val="77"/>
        </w:numPr>
        <w:tabs>
          <w:tab w:pos="2522" w:val="left" w:leader="none"/>
        </w:tabs>
        <w:spacing w:line="240" w:lineRule="auto" w:before="0" w:after="0"/>
        <w:ind w:left="2521" w:right="1113" w:hanging="360"/>
        <w:jc w:val="both"/>
        <w:rPr>
          <w:sz w:val="22"/>
        </w:rPr>
      </w:pPr>
      <w:r>
        <w:rPr>
          <w:sz w:val="22"/>
        </w:rPr>
        <w:t>La artimaña que utiliza la empresa es colgar una nota en el tablón de anuncios, para hacer creer que los trabajadores negros quieren hacerse los amos del sindicato y que lo volverán contra</w:t>
      </w:r>
      <w:r>
        <w:rPr>
          <w:spacing w:val="-2"/>
          <w:sz w:val="22"/>
        </w:rPr>
        <w:t> </w:t>
      </w:r>
      <w:r>
        <w:rPr>
          <w:sz w:val="22"/>
        </w:rPr>
        <w:t>ellos.</w:t>
      </w:r>
    </w:p>
    <w:p>
      <w:pPr>
        <w:pStyle w:val="ListParagraph"/>
        <w:numPr>
          <w:ilvl w:val="0"/>
          <w:numId w:val="77"/>
        </w:numPr>
        <w:tabs>
          <w:tab w:pos="2522" w:val="left" w:leader="none"/>
        </w:tabs>
        <w:spacing w:line="240" w:lineRule="auto" w:before="1" w:after="0"/>
        <w:ind w:left="2521" w:right="1111" w:hanging="360"/>
        <w:jc w:val="both"/>
        <w:rPr>
          <w:sz w:val="22"/>
        </w:rPr>
      </w:pPr>
      <w:r>
        <w:rPr>
          <w:sz w:val="22"/>
        </w:rPr>
        <w:t>Cuando Norma se lo cuenta a Reuben, el sindicalista considera que ha sido un error por parte de la empresa porque ahora pueden querellarse contra ellos ya que tienen pruebas. Cuando Norma le cuenta que no ha podido copiar todo el texto, Reuben se enfada porque es la gran oportunidad del sindicato para luchar con la empresa. Norma saca coraje y se enfrenta a sus</w:t>
      </w:r>
      <w:r>
        <w:rPr>
          <w:spacing w:val="-3"/>
          <w:sz w:val="22"/>
        </w:rPr>
        <w:t> </w:t>
      </w:r>
      <w:r>
        <w:rPr>
          <w:sz w:val="22"/>
        </w:rPr>
        <w:t>patronos.</w:t>
      </w:r>
    </w:p>
    <w:p>
      <w:pPr>
        <w:pStyle w:val="BodyText"/>
        <w:spacing w:before="12"/>
        <w:rPr>
          <w:sz w:val="21"/>
        </w:rPr>
      </w:pPr>
    </w:p>
    <w:p>
      <w:pPr>
        <w:pStyle w:val="Heading2"/>
        <w:numPr>
          <w:ilvl w:val="1"/>
          <w:numId w:val="76"/>
        </w:numPr>
        <w:tabs>
          <w:tab w:pos="1802" w:val="left" w:leader="none"/>
        </w:tabs>
        <w:spacing w:line="240" w:lineRule="auto" w:before="0" w:after="0"/>
        <w:ind w:left="1801" w:right="0" w:hanging="282"/>
        <w:jc w:val="left"/>
      </w:pPr>
      <w:r>
        <w:rPr>
          <w:spacing w:val="-3"/>
        </w:rPr>
        <w:t>¿Qué </w:t>
      </w:r>
      <w:r>
        <w:rPr>
          <w:spacing w:val="-4"/>
        </w:rPr>
        <w:t>valores muestra Norma </w:t>
      </w:r>
      <w:r>
        <w:rPr/>
        <w:t>en </w:t>
      </w:r>
      <w:r>
        <w:rPr>
          <w:spacing w:val="-4"/>
        </w:rPr>
        <w:t>estas</w:t>
      </w:r>
      <w:r>
        <w:rPr>
          <w:spacing w:val="-26"/>
        </w:rPr>
        <w:t> </w:t>
      </w:r>
      <w:r>
        <w:rPr>
          <w:spacing w:val="-4"/>
        </w:rPr>
        <w:t>escenas?</w:t>
      </w:r>
    </w:p>
    <w:p>
      <w:pPr>
        <w:pStyle w:val="BodyText"/>
        <w:ind w:left="1801" w:right="1115"/>
        <w:jc w:val="both"/>
      </w:pPr>
      <w:r>
        <w:rPr/>
        <w:t>Norma muestra valentía, coraje, coherencia en sus principios, es capaz de llegar hasta el final (el despido) en la defensa de sus ideas.</w:t>
      </w:r>
    </w:p>
    <w:p>
      <w:pPr>
        <w:pStyle w:val="BodyText"/>
        <w:spacing w:before="1"/>
        <w:ind w:left="1801" w:right="1113"/>
        <w:jc w:val="both"/>
      </w:pPr>
      <w:r>
        <w:rPr/>
        <w:t>Empiezan a sacar faltas a Norma para amedrentarla (por ejemplo, le acusan de llamar por teléfono en las horas de trabajo), como ven que ella no se asusta, la despiden y como se niega a irse del trabajo, la llevan a la cárcel (acusándola de alterar el orden)</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3648" filled="true" fillcolor="#538dd3" stroked="false">
            <v:fill type="solid"/>
            <w10:wrap type="none"/>
          </v:rect>
        </w:pict>
      </w:r>
    </w:p>
    <w:p>
      <w:pPr>
        <w:pStyle w:val="BodyText"/>
        <w:spacing w:before="4"/>
        <w:rPr>
          <w:sz w:val="20"/>
        </w:rPr>
      </w:pPr>
    </w:p>
    <w:p>
      <w:pPr>
        <w:pStyle w:val="BodyText"/>
        <w:spacing w:before="57"/>
        <w:ind w:left="1801"/>
      </w:pPr>
      <w:r>
        <w:rPr/>
        <w:t>En la escena 26, muestra los siguientes valores:</w:t>
      </w:r>
    </w:p>
    <w:p>
      <w:pPr>
        <w:pStyle w:val="ListParagraph"/>
        <w:numPr>
          <w:ilvl w:val="0"/>
          <w:numId w:val="78"/>
        </w:numPr>
        <w:tabs>
          <w:tab w:pos="2521" w:val="left" w:leader="none"/>
          <w:tab w:pos="2522" w:val="left" w:leader="none"/>
        </w:tabs>
        <w:spacing w:line="240" w:lineRule="auto" w:before="0" w:after="0"/>
        <w:ind w:left="2521" w:right="0" w:hanging="361"/>
        <w:jc w:val="left"/>
        <w:rPr>
          <w:sz w:val="22"/>
        </w:rPr>
      </w:pPr>
      <w:r>
        <w:rPr>
          <w:sz w:val="22"/>
        </w:rPr>
        <w:t>Capacidad de</w:t>
      </w:r>
      <w:r>
        <w:rPr>
          <w:spacing w:val="-2"/>
          <w:sz w:val="22"/>
        </w:rPr>
        <w:t> </w:t>
      </w:r>
      <w:r>
        <w:rPr>
          <w:sz w:val="22"/>
        </w:rPr>
        <w:t>compromiso.</w:t>
      </w:r>
    </w:p>
    <w:p>
      <w:pPr>
        <w:pStyle w:val="ListParagraph"/>
        <w:numPr>
          <w:ilvl w:val="0"/>
          <w:numId w:val="78"/>
        </w:numPr>
        <w:tabs>
          <w:tab w:pos="2521" w:val="left" w:leader="none"/>
          <w:tab w:pos="2522" w:val="left" w:leader="none"/>
        </w:tabs>
        <w:spacing w:line="240" w:lineRule="auto" w:before="0" w:after="0"/>
        <w:ind w:left="2521" w:right="0" w:hanging="361"/>
        <w:jc w:val="left"/>
        <w:rPr>
          <w:sz w:val="22"/>
        </w:rPr>
      </w:pPr>
      <w:r>
        <w:rPr>
          <w:sz w:val="22"/>
        </w:rPr>
        <w:t>Fidelidad a sus</w:t>
      </w:r>
      <w:r>
        <w:rPr>
          <w:spacing w:val="-2"/>
          <w:sz w:val="22"/>
        </w:rPr>
        <w:t> </w:t>
      </w:r>
      <w:r>
        <w:rPr>
          <w:sz w:val="22"/>
        </w:rPr>
        <w:t>ideales.</w:t>
      </w:r>
    </w:p>
    <w:p>
      <w:pPr>
        <w:pStyle w:val="ListParagraph"/>
        <w:numPr>
          <w:ilvl w:val="0"/>
          <w:numId w:val="78"/>
        </w:numPr>
        <w:tabs>
          <w:tab w:pos="2521" w:val="left" w:leader="none"/>
          <w:tab w:pos="2522" w:val="left" w:leader="none"/>
        </w:tabs>
        <w:spacing w:line="240" w:lineRule="auto" w:before="0" w:after="0"/>
        <w:ind w:left="2521" w:right="0" w:hanging="361"/>
        <w:jc w:val="left"/>
        <w:rPr>
          <w:sz w:val="22"/>
        </w:rPr>
      </w:pPr>
      <w:r>
        <w:rPr>
          <w:sz w:val="22"/>
        </w:rPr>
        <w:t>Convicción.</w:t>
      </w:r>
    </w:p>
    <w:p>
      <w:pPr>
        <w:pStyle w:val="ListParagraph"/>
        <w:numPr>
          <w:ilvl w:val="0"/>
          <w:numId w:val="78"/>
        </w:numPr>
        <w:tabs>
          <w:tab w:pos="2521" w:val="left" w:leader="none"/>
          <w:tab w:pos="2522" w:val="left" w:leader="none"/>
        </w:tabs>
        <w:spacing w:line="240" w:lineRule="auto" w:before="1" w:after="0"/>
        <w:ind w:left="2521" w:right="0" w:hanging="361"/>
        <w:jc w:val="left"/>
        <w:rPr>
          <w:sz w:val="22"/>
        </w:rPr>
      </w:pPr>
      <w:r>
        <w:rPr>
          <w:sz w:val="22"/>
        </w:rPr>
        <w:t>Valentía y</w:t>
      </w:r>
      <w:r>
        <w:rPr>
          <w:spacing w:val="-2"/>
          <w:sz w:val="22"/>
        </w:rPr>
        <w:t> </w:t>
      </w:r>
      <w:r>
        <w:rPr>
          <w:sz w:val="22"/>
        </w:rPr>
        <w:t>coraje.</w:t>
      </w:r>
    </w:p>
    <w:p>
      <w:pPr>
        <w:pStyle w:val="BodyText"/>
        <w:spacing w:before="3"/>
        <w:rPr>
          <w:sz w:val="17"/>
        </w:rPr>
      </w:pPr>
    </w:p>
    <w:p>
      <w:pPr>
        <w:pStyle w:val="Heading2"/>
        <w:tabs>
          <w:tab w:pos="10761" w:val="left" w:leader="none"/>
        </w:tabs>
        <w:spacing w:before="56"/>
        <w:ind w:left="1064"/>
        <w:jc w:val="left"/>
      </w:pPr>
      <w:bookmarkStart w:name="_bookmark74" w:id="75"/>
      <w:bookmarkEnd w:id="75"/>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124</w:t>
        <w:tab/>
      </w:r>
    </w:p>
    <w:p>
      <w:pPr>
        <w:pStyle w:val="BodyText"/>
        <w:rPr>
          <w:b/>
        </w:rPr>
      </w:pPr>
    </w:p>
    <w:p>
      <w:pPr>
        <w:spacing w:before="0"/>
        <w:ind w:left="1092" w:right="0" w:firstLine="0"/>
        <w:jc w:val="left"/>
        <w:rPr>
          <w:b/>
          <w:sz w:val="22"/>
        </w:rPr>
      </w:pPr>
      <w:r>
        <w:rPr>
          <w:b/>
          <w:sz w:val="22"/>
        </w:rPr>
        <w:t>1. ¿Qué ventajas e inconvenientes tiene hacer huelga?</w:t>
      </w:r>
    </w:p>
    <w:p>
      <w:pPr>
        <w:pStyle w:val="BodyText"/>
        <w:spacing w:before="1"/>
        <w:ind w:left="1092"/>
      </w:pPr>
      <w:r>
        <w:rPr/>
        <w:t>Ventajas:</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Es un derecho fundamental, a través del cual, los trabajadores expresan su disconformidad con respecto a algún tema laboral que les afecte. La huelga es una medida de presión y de defensa de los intereses de los</w:t>
      </w:r>
      <w:r>
        <w:rPr>
          <w:spacing w:val="-3"/>
          <w:sz w:val="22"/>
        </w:rPr>
        <w:t> </w:t>
      </w:r>
      <w:r>
        <w:rPr>
          <w:sz w:val="22"/>
        </w:rPr>
        <w:t>trabajadores.</w:t>
      </w:r>
    </w:p>
    <w:p>
      <w:pPr>
        <w:pStyle w:val="BodyText"/>
        <w:spacing w:before="1"/>
        <w:ind w:left="1092"/>
      </w:pPr>
      <w:r>
        <w:rPr/>
        <w:t>Inconvenientes:</w:t>
      </w:r>
    </w:p>
    <w:p>
      <w:pPr>
        <w:pStyle w:val="ListParagraph"/>
        <w:numPr>
          <w:ilvl w:val="0"/>
          <w:numId w:val="2"/>
        </w:numPr>
        <w:tabs>
          <w:tab w:pos="1520" w:val="left" w:leader="none"/>
          <w:tab w:pos="1521" w:val="left" w:leader="none"/>
        </w:tabs>
        <w:spacing w:line="237" w:lineRule="auto" w:before="3" w:after="0"/>
        <w:ind w:left="1520" w:right="1109" w:hanging="428"/>
        <w:jc w:val="left"/>
        <w:rPr>
          <w:sz w:val="22"/>
        </w:rPr>
      </w:pPr>
      <w:r>
        <w:rPr>
          <w:sz w:val="22"/>
        </w:rPr>
        <w:t>Conlleva la pérdida completa del sueldo de ese día (salario base de ese día, parte proporcional de las pagas extras y de los</w:t>
      </w:r>
      <w:r>
        <w:rPr>
          <w:spacing w:val="-2"/>
          <w:sz w:val="22"/>
        </w:rPr>
        <w:t> </w:t>
      </w:r>
      <w:r>
        <w:rPr>
          <w:sz w:val="22"/>
        </w:rPr>
        <w:t>complementos).</w:t>
      </w:r>
    </w:p>
    <w:p>
      <w:pPr>
        <w:pStyle w:val="ListParagraph"/>
        <w:numPr>
          <w:ilvl w:val="0"/>
          <w:numId w:val="2"/>
        </w:numPr>
        <w:tabs>
          <w:tab w:pos="1520" w:val="left" w:leader="none"/>
          <w:tab w:pos="1521" w:val="left" w:leader="none"/>
        </w:tabs>
        <w:spacing w:line="240" w:lineRule="auto" w:before="2" w:after="0"/>
        <w:ind w:left="1520" w:right="0" w:hanging="429"/>
        <w:jc w:val="left"/>
        <w:rPr>
          <w:sz w:val="22"/>
        </w:rPr>
      </w:pPr>
      <w:r>
        <w:rPr>
          <w:sz w:val="22"/>
        </w:rPr>
        <w:t>La empresa no cotiza por el trabajador ese día a la Seguridad</w:t>
      </w:r>
      <w:r>
        <w:rPr>
          <w:spacing w:val="-21"/>
          <w:sz w:val="22"/>
        </w:rPr>
        <w:t> </w:t>
      </w:r>
      <w:r>
        <w:rPr>
          <w:sz w:val="22"/>
        </w:rPr>
        <w:t>Social.</w:t>
      </w:r>
    </w:p>
    <w:p>
      <w:pPr>
        <w:pStyle w:val="BodyText"/>
      </w:pPr>
    </w:p>
    <w:p>
      <w:pPr>
        <w:pStyle w:val="BodyText"/>
        <w:ind w:left="1092" w:right="1108"/>
        <w:jc w:val="both"/>
      </w:pPr>
      <w:r>
        <w:rPr/>
        <w:t>Podemos extraer estas ventajas e inconvenientes directamente de la noticia analizada, pero también </w:t>
      </w:r>
      <w:r>
        <w:rPr>
          <w:spacing w:val="2"/>
        </w:rPr>
        <w:t>es </w:t>
      </w:r>
      <w:r>
        <w:rPr/>
        <w:t>conveniente preguntar a los alumnos por otras ventajas e inconvenientes que no se desprendan directamente del texto, pero que ellos puedan considerar importantes. Se puede iniciar un debate, que lleve a la reflexión sobre el uso racional y adecuado del derecho a la huelga y la responsabilidad que implica.</w:t>
      </w:r>
    </w:p>
    <w:p>
      <w:pPr>
        <w:pStyle w:val="BodyText"/>
        <w:rPr>
          <w:sz w:val="20"/>
        </w:rPr>
      </w:pPr>
    </w:p>
    <w:p>
      <w:pPr>
        <w:pStyle w:val="BodyText"/>
        <w:spacing w:before="4"/>
        <w:rPr>
          <w:sz w:val="19"/>
        </w:rPr>
      </w:pPr>
    </w:p>
    <w:p>
      <w:pPr>
        <w:pStyle w:val="Heading2"/>
        <w:tabs>
          <w:tab w:pos="10761" w:val="left" w:leader="none"/>
        </w:tabs>
        <w:spacing w:before="57"/>
        <w:ind w:left="1064"/>
        <w:jc w:val="left"/>
      </w:pPr>
      <w:bookmarkStart w:name="_bookmark75" w:id="76"/>
      <w:bookmarkEnd w:id="76"/>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125</w:t>
        <w:tab/>
      </w:r>
    </w:p>
    <w:p>
      <w:pPr>
        <w:pStyle w:val="BodyText"/>
        <w:rPr>
          <w:b/>
        </w:rPr>
      </w:pPr>
    </w:p>
    <w:p>
      <w:pPr>
        <w:pStyle w:val="ListParagraph"/>
        <w:numPr>
          <w:ilvl w:val="0"/>
          <w:numId w:val="79"/>
        </w:numPr>
        <w:tabs>
          <w:tab w:pos="1454" w:val="left" w:leader="none"/>
        </w:tabs>
        <w:spacing w:line="240" w:lineRule="auto" w:before="0" w:after="0"/>
        <w:ind w:left="1453" w:right="0" w:hanging="362"/>
        <w:jc w:val="left"/>
        <w:rPr>
          <w:b/>
          <w:sz w:val="22"/>
        </w:rPr>
      </w:pPr>
      <w:r>
        <w:rPr>
          <w:b/>
          <w:spacing w:val="-3"/>
          <w:sz w:val="22"/>
        </w:rPr>
        <w:t>Los</w:t>
      </w:r>
      <w:r>
        <w:rPr>
          <w:b/>
          <w:spacing w:val="-6"/>
          <w:sz w:val="22"/>
        </w:rPr>
        <w:t> </w:t>
      </w:r>
      <w:r>
        <w:rPr>
          <w:b/>
          <w:spacing w:val="-4"/>
          <w:sz w:val="22"/>
        </w:rPr>
        <w:t>sindicatos:</w:t>
      </w:r>
    </w:p>
    <w:p>
      <w:pPr>
        <w:pStyle w:val="BodyText"/>
        <w:spacing w:before="1"/>
        <w:ind w:left="1092"/>
      </w:pPr>
      <w:r>
        <w:rPr/>
        <w:t>d) Ninguna es correcta.</w:t>
      </w:r>
    </w:p>
    <w:p>
      <w:pPr>
        <w:pStyle w:val="BodyText"/>
      </w:pPr>
    </w:p>
    <w:p>
      <w:pPr>
        <w:pStyle w:val="Heading2"/>
        <w:numPr>
          <w:ilvl w:val="0"/>
          <w:numId w:val="79"/>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Todas son correctas.</w:t>
      </w:r>
    </w:p>
    <w:p>
      <w:pPr>
        <w:pStyle w:val="BodyText"/>
        <w:spacing w:before="11"/>
        <w:rPr>
          <w:sz w:val="21"/>
        </w:rPr>
      </w:pPr>
    </w:p>
    <w:p>
      <w:pPr>
        <w:pStyle w:val="Heading2"/>
        <w:numPr>
          <w:ilvl w:val="0"/>
          <w:numId w:val="79"/>
        </w:numPr>
        <w:tabs>
          <w:tab w:pos="1454" w:val="left" w:leader="none"/>
        </w:tabs>
        <w:spacing w:line="240" w:lineRule="auto" w:before="0" w:after="0"/>
        <w:ind w:left="1453" w:right="0" w:hanging="362"/>
        <w:jc w:val="left"/>
      </w:pPr>
      <w:r>
        <w:rPr>
          <w:spacing w:val="-3"/>
        </w:rPr>
        <w:t>Los </w:t>
      </w:r>
      <w:r>
        <w:rPr>
          <w:spacing w:val="-4"/>
        </w:rPr>
        <w:t>sindicatos </w:t>
      </w:r>
      <w:r>
        <w:rPr>
          <w:spacing w:val="-3"/>
        </w:rPr>
        <w:t>más</w:t>
      </w:r>
      <w:r>
        <w:rPr>
          <w:spacing w:val="-11"/>
        </w:rPr>
        <w:t> </w:t>
      </w:r>
      <w:r>
        <w:rPr>
          <w:spacing w:val="-4"/>
        </w:rPr>
        <w:t>representativos:</w:t>
      </w:r>
    </w:p>
    <w:p>
      <w:pPr>
        <w:pStyle w:val="BodyText"/>
        <w:ind w:left="1092"/>
      </w:pPr>
      <w:r>
        <w:rPr/>
        <w:t>b) Promueven elecciones para representantes de los trabajadores.</w:t>
      </w:r>
    </w:p>
    <w:p>
      <w:pPr>
        <w:pStyle w:val="BodyText"/>
      </w:pPr>
    </w:p>
    <w:p>
      <w:pPr>
        <w:pStyle w:val="Heading2"/>
        <w:numPr>
          <w:ilvl w:val="0"/>
          <w:numId w:val="79"/>
        </w:numPr>
        <w:tabs>
          <w:tab w:pos="1454" w:val="left" w:leader="none"/>
        </w:tabs>
        <w:spacing w:line="240" w:lineRule="auto" w:before="1"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Todas son correctas.</w:t>
      </w:r>
    </w:p>
    <w:p>
      <w:pPr>
        <w:pStyle w:val="BodyText"/>
      </w:pPr>
    </w:p>
    <w:p>
      <w:pPr>
        <w:pStyle w:val="Heading2"/>
        <w:numPr>
          <w:ilvl w:val="0"/>
          <w:numId w:val="79"/>
        </w:numPr>
        <w:tabs>
          <w:tab w:pos="1454" w:val="left" w:leader="none"/>
        </w:tabs>
        <w:spacing w:line="240" w:lineRule="auto" w:before="0" w:after="0"/>
        <w:ind w:left="1453" w:right="0" w:hanging="362"/>
        <w:jc w:val="left"/>
      </w:pPr>
      <w:r>
        <w:rPr/>
        <w:t>En </w:t>
      </w:r>
      <w:r>
        <w:rPr>
          <w:spacing w:val="-3"/>
        </w:rPr>
        <w:t>caso </w:t>
      </w:r>
      <w:r>
        <w:rPr/>
        <w:t>de</w:t>
      </w:r>
      <w:r>
        <w:rPr>
          <w:spacing w:val="-19"/>
        </w:rPr>
        <w:t> </w:t>
      </w:r>
      <w:r>
        <w:rPr>
          <w:spacing w:val="-4"/>
        </w:rPr>
        <w:t>huelga:</w:t>
      </w:r>
    </w:p>
    <w:p>
      <w:pPr>
        <w:pStyle w:val="BodyText"/>
        <w:ind w:left="1092"/>
      </w:pPr>
      <w:r>
        <w:rPr/>
        <w:t>b) Los contratos quedan en suspenso.</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4672"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76" w:id="77"/>
      <w:bookmarkEnd w:id="77"/>
      <w:r>
        <w:rPr>
          <w:b w:val="0"/>
          <w:u w:val="none"/>
        </w:rPr>
      </w:r>
      <w:r>
        <w:rPr>
          <w:spacing w:val="-26"/>
          <w:u w:val="single" w:color="006FC0"/>
        </w:rPr>
        <w:t> </w:t>
      </w:r>
      <w:r>
        <w:rPr>
          <w:u w:val="single" w:color="006FC0"/>
        </w:rPr>
        <w:t>UNIDAD 7: La Seguridad</w:t>
      </w:r>
      <w:r>
        <w:rPr>
          <w:spacing w:val="-8"/>
          <w:u w:val="single" w:color="006FC0"/>
        </w:rPr>
        <w:t> </w:t>
      </w:r>
      <w:r>
        <w:rPr>
          <w:u w:val="single" w:color="006FC0"/>
        </w:rPr>
        <w:t>Social</w:t>
        <w:tab/>
      </w:r>
    </w:p>
    <w:p>
      <w:pPr>
        <w:pStyle w:val="BodyText"/>
        <w:spacing w:before="10"/>
        <w:rPr>
          <w:b/>
          <w:sz w:val="18"/>
        </w:rPr>
      </w:pPr>
    </w:p>
    <w:p>
      <w:pPr>
        <w:pStyle w:val="Heading2"/>
        <w:tabs>
          <w:tab w:pos="10761" w:val="left" w:leader="none"/>
        </w:tabs>
        <w:spacing w:before="56"/>
        <w:ind w:left="1064"/>
      </w:pPr>
      <w:bookmarkStart w:name="_bookmark77" w:id="78"/>
      <w:bookmarkEnd w:id="78"/>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127</w:t>
        <w:tab/>
      </w:r>
    </w:p>
    <w:p>
      <w:pPr>
        <w:pStyle w:val="BodyText"/>
        <w:rPr>
          <w:b/>
        </w:rPr>
      </w:pPr>
    </w:p>
    <w:p>
      <w:pPr>
        <w:pStyle w:val="ListParagraph"/>
        <w:numPr>
          <w:ilvl w:val="0"/>
          <w:numId w:val="80"/>
        </w:numPr>
        <w:tabs>
          <w:tab w:pos="1454" w:val="left" w:leader="none"/>
        </w:tabs>
        <w:spacing w:line="240" w:lineRule="auto" w:before="0" w:after="0"/>
        <w:ind w:left="1453" w:right="0" w:hanging="362"/>
        <w:jc w:val="left"/>
        <w:rPr>
          <w:b/>
          <w:sz w:val="22"/>
        </w:rPr>
      </w:pPr>
      <w:r>
        <w:rPr>
          <w:b/>
          <w:spacing w:val="-3"/>
          <w:sz w:val="22"/>
        </w:rPr>
        <w:t>Indica</w:t>
      </w:r>
      <w:r>
        <w:rPr>
          <w:b/>
          <w:spacing w:val="-6"/>
          <w:sz w:val="22"/>
        </w:rPr>
        <w:t> </w:t>
      </w:r>
      <w:r>
        <w:rPr>
          <w:b/>
          <w:sz w:val="22"/>
        </w:rPr>
        <w:t>a</w:t>
      </w:r>
      <w:r>
        <w:rPr>
          <w:b/>
          <w:spacing w:val="-8"/>
          <w:sz w:val="22"/>
        </w:rPr>
        <w:t> </w:t>
      </w:r>
      <w:r>
        <w:rPr>
          <w:b/>
          <w:spacing w:val="-3"/>
          <w:sz w:val="22"/>
        </w:rPr>
        <w:t>Emilio</w:t>
      </w:r>
      <w:r>
        <w:rPr>
          <w:b/>
          <w:spacing w:val="-8"/>
          <w:sz w:val="22"/>
        </w:rPr>
        <w:t> </w:t>
      </w:r>
      <w:r>
        <w:rPr>
          <w:b/>
          <w:spacing w:val="-3"/>
          <w:sz w:val="22"/>
        </w:rPr>
        <w:t>qué</w:t>
      </w:r>
      <w:r>
        <w:rPr>
          <w:b/>
          <w:spacing w:val="-7"/>
          <w:sz w:val="22"/>
        </w:rPr>
        <w:t> </w:t>
      </w:r>
      <w:r>
        <w:rPr>
          <w:b/>
          <w:spacing w:val="-3"/>
          <w:sz w:val="22"/>
        </w:rPr>
        <w:t>trabajo</w:t>
      </w:r>
      <w:r>
        <w:rPr>
          <w:b/>
          <w:spacing w:val="-8"/>
          <w:sz w:val="22"/>
        </w:rPr>
        <w:t> </w:t>
      </w:r>
      <w:r>
        <w:rPr>
          <w:b/>
          <w:sz w:val="22"/>
        </w:rPr>
        <w:t>le</w:t>
      </w:r>
      <w:r>
        <w:rPr>
          <w:b/>
          <w:spacing w:val="-8"/>
          <w:sz w:val="22"/>
        </w:rPr>
        <w:t> </w:t>
      </w:r>
      <w:r>
        <w:rPr>
          <w:b/>
          <w:spacing w:val="-3"/>
          <w:sz w:val="22"/>
        </w:rPr>
        <w:t>conviene</w:t>
      </w:r>
      <w:r>
        <w:rPr>
          <w:b/>
          <w:spacing w:val="-8"/>
          <w:sz w:val="22"/>
        </w:rPr>
        <w:t> </w:t>
      </w:r>
      <w:r>
        <w:rPr>
          <w:b/>
          <w:spacing w:val="-4"/>
          <w:sz w:val="22"/>
        </w:rPr>
        <w:t>aceptar,</w:t>
      </w:r>
      <w:r>
        <w:rPr>
          <w:b/>
          <w:spacing w:val="-3"/>
          <w:sz w:val="22"/>
        </w:rPr>
        <w:t> </w:t>
      </w:r>
      <w:r>
        <w:rPr>
          <w:b/>
          <w:spacing w:val="-4"/>
          <w:sz w:val="22"/>
        </w:rPr>
        <w:t>explicando</w:t>
      </w:r>
      <w:r>
        <w:rPr>
          <w:b/>
          <w:spacing w:val="-6"/>
          <w:sz w:val="22"/>
        </w:rPr>
        <w:t> </w:t>
      </w:r>
      <w:r>
        <w:rPr>
          <w:b/>
          <w:spacing w:val="-3"/>
          <w:sz w:val="22"/>
        </w:rPr>
        <w:t>los</w:t>
      </w:r>
      <w:r>
        <w:rPr>
          <w:b/>
          <w:spacing w:val="-6"/>
          <w:sz w:val="22"/>
        </w:rPr>
        <w:t> </w:t>
      </w:r>
      <w:r>
        <w:rPr>
          <w:b/>
          <w:spacing w:val="-4"/>
          <w:sz w:val="22"/>
        </w:rPr>
        <w:t>motivos.</w:t>
      </w:r>
    </w:p>
    <w:p>
      <w:pPr>
        <w:pStyle w:val="BodyText"/>
        <w:spacing w:before="1"/>
        <w:ind w:left="1092" w:right="1109"/>
        <w:jc w:val="both"/>
      </w:pPr>
      <w:r>
        <w:rPr/>
        <w:t>A Emilio le conviene aceptar el trabajo en el R</w:t>
      </w:r>
      <w:r>
        <w:rPr>
          <w:sz w:val="18"/>
        </w:rPr>
        <w:t>ESTAURANTE </w:t>
      </w:r>
      <w:r>
        <w:rPr/>
        <w:t>F</w:t>
      </w:r>
      <w:r>
        <w:rPr>
          <w:sz w:val="18"/>
        </w:rPr>
        <w:t>OGI</w:t>
      </w:r>
      <w:r>
        <w:rPr/>
        <w:t>, porque va a estar dado de alta en la Seguridad Social.</w:t>
      </w:r>
    </w:p>
    <w:p>
      <w:pPr>
        <w:pStyle w:val="BodyText"/>
      </w:pPr>
    </w:p>
    <w:p>
      <w:pPr>
        <w:pStyle w:val="Heading2"/>
        <w:numPr>
          <w:ilvl w:val="0"/>
          <w:numId w:val="80"/>
        </w:numPr>
        <w:tabs>
          <w:tab w:pos="1454" w:val="left" w:leader="none"/>
        </w:tabs>
        <w:spacing w:line="240" w:lineRule="auto" w:before="0" w:after="0"/>
        <w:ind w:left="1453" w:right="0" w:hanging="362"/>
        <w:jc w:val="left"/>
      </w:pPr>
      <w:r>
        <w:rPr>
          <w:spacing w:val="-4"/>
        </w:rPr>
        <w:t>¿Puede</w:t>
      </w:r>
      <w:r>
        <w:rPr>
          <w:spacing w:val="-5"/>
        </w:rPr>
        <w:t> </w:t>
      </w:r>
      <w:r>
        <w:rPr>
          <w:spacing w:val="-3"/>
        </w:rPr>
        <w:t>el </w:t>
      </w:r>
      <w:r>
        <w:rPr>
          <w:spacing w:val="-4"/>
        </w:rPr>
        <w:t>padre</w:t>
      </w:r>
      <w:r>
        <w:rPr>
          <w:spacing w:val="-8"/>
        </w:rPr>
        <w:t> </w:t>
      </w:r>
      <w:r>
        <w:rPr/>
        <w:t>de</w:t>
      </w:r>
      <w:r>
        <w:rPr>
          <w:spacing w:val="-7"/>
        </w:rPr>
        <w:t> </w:t>
      </w:r>
      <w:r>
        <w:rPr>
          <w:spacing w:val="-3"/>
        </w:rPr>
        <w:t>Emilio</w:t>
      </w:r>
      <w:r>
        <w:rPr>
          <w:spacing w:val="-5"/>
        </w:rPr>
        <w:t> </w:t>
      </w:r>
      <w:r>
        <w:rPr>
          <w:spacing w:val="-4"/>
        </w:rPr>
        <w:t>acceder </w:t>
      </w:r>
      <w:r>
        <w:rPr/>
        <w:t>a</w:t>
      </w:r>
      <w:r>
        <w:rPr>
          <w:spacing w:val="-7"/>
        </w:rPr>
        <w:t> </w:t>
      </w:r>
      <w:r>
        <w:rPr/>
        <w:t>la</w:t>
      </w:r>
      <w:r>
        <w:rPr>
          <w:spacing w:val="-7"/>
        </w:rPr>
        <w:t> </w:t>
      </w:r>
      <w:r>
        <w:rPr>
          <w:spacing w:val="-4"/>
        </w:rPr>
        <w:t>pensión</w:t>
      </w:r>
      <w:r>
        <w:rPr>
          <w:spacing w:val="-6"/>
        </w:rPr>
        <w:t> </w:t>
      </w:r>
      <w:r>
        <w:rPr/>
        <w:t>de</w:t>
      </w:r>
      <w:r>
        <w:rPr>
          <w:spacing w:val="-9"/>
        </w:rPr>
        <w:t> </w:t>
      </w:r>
      <w:r>
        <w:rPr>
          <w:spacing w:val="-4"/>
        </w:rPr>
        <w:t>jubilación?</w:t>
      </w:r>
      <w:r>
        <w:rPr>
          <w:spacing w:val="-8"/>
        </w:rPr>
        <w:t> </w:t>
      </w:r>
      <w:r>
        <w:rPr>
          <w:spacing w:val="-4"/>
        </w:rPr>
        <w:t>Argumenta</w:t>
      </w:r>
      <w:r>
        <w:rPr>
          <w:spacing w:val="-9"/>
        </w:rPr>
        <w:t> </w:t>
      </w:r>
      <w:r>
        <w:rPr/>
        <w:t>la</w:t>
      </w:r>
      <w:r>
        <w:rPr>
          <w:spacing w:val="-7"/>
        </w:rPr>
        <w:t> </w:t>
      </w:r>
      <w:r>
        <w:rPr>
          <w:spacing w:val="-4"/>
        </w:rPr>
        <w:t>respuesta.</w:t>
      </w:r>
    </w:p>
    <w:p>
      <w:pPr>
        <w:pStyle w:val="BodyText"/>
        <w:spacing w:before="1"/>
        <w:ind w:left="1092" w:right="1112"/>
        <w:jc w:val="both"/>
      </w:pPr>
      <w:r>
        <w:rPr/>
        <w:t>El padre de Emilio cobrará la prestación de desempleo durante 2 años, luego accedería a la jubilación anticipada involuntaria, reduciéndosele un 6,5 % por año.</w:t>
      </w:r>
    </w:p>
    <w:p>
      <w:pPr>
        <w:pStyle w:val="BodyText"/>
        <w:spacing w:before="10"/>
        <w:rPr>
          <w:sz w:val="21"/>
        </w:rPr>
      </w:pPr>
    </w:p>
    <w:p>
      <w:pPr>
        <w:pStyle w:val="Heading2"/>
        <w:numPr>
          <w:ilvl w:val="0"/>
          <w:numId w:val="80"/>
        </w:numPr>
        <w:tabs>
          <w:tab w:pos="1454" w:val="left" w:leader="none"/>
        </w:tabs>
        <w:spacing w:line="240" w:lineRule="auto" w:before="0" w:after="0"/>
        <w:ind w:left="1453" w:right="1114" w:hanging="361"/>
        <w:jc w:val="both"/>
      </w:pPr>
      <w:r>
        <w:rPr>
          <w:spacing w:val="-3"/>
        </w:rPr>
        <w:t>Juan </w:t>
      </w:r>
      <w:r>
        <w:rPr/>
        <w:t>y </w:t>
      </w:r>
      <w:r>
        <w:rPr>
          <w:spacing w:val="-4"/>
        </w:rPr>
        <w:t>Rosana, ¿podrían disfrutar del permiso </w:t>
      </w:r>
      <w:r>
        <w:rPr/>
        <w:t>de </w:t>
      </w:r>
      <w:r>
        <w:rPr>
          <w:spacing w:val="-4"/>
        </w:rPr>
        <w:t>maternidad? </w:t>
      </w:r>
      <w:r>
        <w:rPr/>
        <w:t>¿Y </w:t>
      </w:r>
      <w:r>
        <w:rPr>
          <w:spacing w:val="-4"/>
        </w:rPr>
        <w:t>del </w:t>
      </w:r>
      <w:r>
        <w:rPr>
          <w:spacing w:val="-3"/>
        </w:rPr>
        <w:t>de </w:t>
      </w:r>
      <w:r>
        <w:rPr>
          <w:spacing w:val="-4"/>
        </w:rPr>
        <w:t>paternidad? </w:t>
      </w:r>
      <w:r>
        <w:rPr/>
        <w:t>En caso </w:t>
      </w:r>
      <w:r>
        <w:rPr>
          <w:spacing w:val="-4"/>
        </w:rPr>
        <w:t>afirmativo, </w:t>
      </w:r>
      <w:r>
        <w:rPr>
          <w:spacing w:val="-3"/>
        </w:rPr>
        <w:t>explica </w:t>
      </w:r>
      <w:r>
        <w:rPr/>
        <w:t>en </w:t>
      </w:r>
      <w:r>
        <w:rPr>
          <w:spacing w:val="-3"/>
        </w:rPr>
        <w:t>qué</w:t>
      </w:r>
      <w:r>
        <w:rPr>
          <w:spacing w:val="-19"/>
        </w:rPr>
        <w:t> </w:t>
      </w:r>
      <w:r>
        <w:rPr>
          <w:spacing w:val="-4"/>
        </w:rPr>
        <w:t>condiciones.</w:t>
      </w:r>
    </w:p>
    <w:p>
      <w:pPr>
        <w:pStyle w:val="BodyText"/>
        <w:spacing w:before="1"/>
        <w:ind w:left="1092" w:right="1109"/>
        <w:jc w:val="both"/>
      </w:pPr>
      <w:r>
        <w:rPr/>
        <w:t>Tanto Rosana como Juan trabajan y acreditan el período de carencia mínimo para disfrutar de los permisos parentales. En el caso de la paternidad, será Juan quien lo disfrute durante 13 días. El permiso de maternidad tendrá una duración de 16 semanas, de las cuales 6 semanas serán obligatoriamente disfrutadas por Rosana justo después del parto. Las 10 semanas restantes se disfrutarán antes o después del parto y podrían llegar a ser compartidas o disfrutadas con</w:t>
      </w:r>
      <w:r>
        <w:rPr>
          <w:spacing w:val="-11"/>
        </w:rPr>
        <w:t> </w:t>
      </w:r>
      <w:r>
        <w:rPr/>
        <w:t>Juan.</w:t>
      </w:r>
    </w:p>
    <w:p>
      <w:pPr>
        <w:pStyle w:val="BodyText"/>
        <w:spacing w:before="1"/>
      </w:pPr>
    </w:p>
    <w:p>
      <w:pPr>
        <w:pStyle w:val="Heading2"/>
        <w:numPr>
          <w:ilvl w:val="0"/>
          <w:numId w:val="80"/>
        </w:numPr>
        <w:tabs>
          <w:tab w:pos="1454" w:val="left" w:leader="none"/>
        </w:tabs>
        <w:spacing w:line="267" w:lineRule="exact" w:before="1" w:after="0"/>
        <w:ind w:left="1453" w:right="0" w:hanging="362"/>
        <w:jc w:val="left"/>
      </w:pPr>
      <w:r>
        <w:rPr/>
        <w:t>En</w:t>
      </w:r>
      <w:r>
        <w:rPr>
          <w:spacing w:val="-8"/>
        </w:rPr>
        <w:t> </w:t>
      </w:r>
      <w:r>
        <w:rPr>
          <w:spacing w:val="-3"/>
        </w:rPr>
        <w:t>caso</w:t>
      </w:r>
      <w:r>
        <w:rPr>
          <w:spacing w:val="-6"/>
        </w:rPr>
        <w:t> </w:t>
      </w:r>
      <w:r>
        <w:rPr/>
        <w:t>de</w:t>
      </w:r>
      <w:r>
        <w:rPr>
          <w:spacing w:val="-7"/>
        </w:rPr>
        <w:t> </w:t>
      </w:r>
      <w:r>
        <w:rPr>
          <w:spacing w:val="-4"/>
        </w:rPr>
        <w:t>fallecer</w:t>
      </w:r>
      <w:r>
        <w:rPr>
          <w:spacing w:val="-6"/>
        </w:rPr>
        <w:t> </w:t>
      </w:r>
      <w:r>
        <w:rPr>
          <w:spacing w:val="-4"/>
        </w:rPr>
        <w:t>Rosana,</w:t>
      </w:r>
      <w:r>
        <w:rPr>
          <w:spacing w:val="-5"/>
        </w:rPr>
        <w:t> </w:t>
      </w:r>
      <w:r>
        <w:rPr>
          <w:spacing w:val="-2"/>
        </w:rPr>
        <w:t>¿le</w:t>
      </w:r>
      <w:r>
        <w:rPr>
          <w:spacing w:val="-5"/>
        </w:rPr>
        <w:t> </w:t>
      </w:r>
      <w:r>
        <w:rPr>
          <w:spacing w:val="-4"/>
        </w:rPr>
        <w:t>quedaría</w:t>
      </w:r>
      <w:r>
        <w:rPr>
          <w:spacing w:val="-5"/>
        </w:rPr>
        <w:t> </w:t>
      </w:r>
      <w:r>
        <w:rPr>
          <w:spacing w:val="-4"/>
        </w:rPr>
        <w:t>alguna</w:t>
      </w:r>
      <w:r>
        <w:rPr>
          <w:spacing w:val="-6"/>
        </w:rPr>
        <w:t> </w:t>
      </w:r>
      <w:r>
        <w:rPr>
          <w:spacing w:val="-4"/>
        </w:rPr>
        <w:t>prestación</w:t>
      </w:r>
      <w:r>
        <w:rPr>
          <w:spacing w:val="-6"/>
        </w:rPr>
        <w:t> </w:t>
      </w:r>
      <w:r>
        <w:rPr/>
        <w:t>a</w:t>
      </w:r>
      <w:r>
        <w:rPr>
          <w:spacing w:val="-7"/>
        </w:rPr>
        <w:t> </w:t>
      </w:r>
      <w:r>
        <w:rPr>
          <w:spacing w:val="-4"/>
        </w:rPr>
        <w:t>Juan?</w:t>
      </w:r>
      <w:r>
        <w:rPr>
          <w:spacing w:val="-6"/>
        </w:rPr>
        <w:t> </w:t>
      </w:r>
      <w:r>
        <w:rPr/>
        <w:t>¿Y</w:t>
      </w:r>
      <w:r>
        <w:rPr>
          <w:spacing w:val="-6"/>
        </w:rPr>
        <w:t> </w:t>
      </w:r>
      <w:r>
        <w:rPr>
          <w:spacing w:val="-3"/>
        </w:rPr>
        <w:t>al</w:t>
      </w:r>
      <w:r>
        <w:rPr>
          <w:spacing w:val="-4"/>
        </w:rPr>
        <w:t> niño?</w:t>
      </w:r>
    </w:p>
    <w:p>
      <w:pPr>
        <w:pStyle w:val="BodyText"/>
        <w:ind w:left="1092" w:right="1116"/>
        <w:jc w:val="both"/>
      </w:pPr>
      <w:r>
        <w:rPr/>
        <w:t>En caso de fallecer Rosana, Juan cobraría la prestación de maternidad, además de la de viudedad y el auxilio por defunción. El hijo sería beneficiario de la de</w:t>
      </w:r>
      <w:r>
        <w:rPr>
          <w:spacing w:val="-1"/>
        </w:rPr>
        <w:t> </w:t>
      </w:r>
      <w:r>
        <w:rPr/>
        <w:t>orfandad.</w:t>
      </w:r>
    </w:p>
    <w:p>
      <w:pPr>
        <w:pStyle w:val="BodyText"/>
        <w:spacing w:before="11"/>
        <w:rPr>
          <w:sz w:val="21"/>
        </w:rPr>
      </w:pPr>
    </w:p>
    <w:p>
      <w:pPr>
        <w:pStyle w:val="Heading2"/>
        <w:numPr>
          <w:ilvl w:val="0"/>
          <w:numId w:val="80"/>
        </w:numPr>
        <w:tabs>
          <w:tab w:pos="1454" w:val="left" w:leader="none"/>
        </w:tabs>
        <w:spacing w:line="240" w:lineRule="auto" w:before="1" w:after="0"/>
        <w:ind w:left="1453" w:right="0" w:hanging="362"/>
        <w:jc w:val="left"/>
      </w:pPr>
      <w:r>
        <w:rPr>
          <w:spacing w:val="-3"/>
        </w:rPr>
        <w:t>¿Tiene</w:t>
      </w:r>
      <w:r>
        <w:rPr>
          <w:spacing w:val="-5"/>
        </w:rPr>
        <w:t> </w:t>
      </w:r>
      <w:r>
        <w:rPr>
          <w:spacing w:val="-4"/>
        </w:rPr>
        <w:t>derecho</w:t>
      </w:r>
      <w:r>
        <w:rPr>
          <w:spacing w:val="-8"/>
        </w:rPr>
        <w:t> </w:t>
      </w:r>
      <w:r>
        <w:rPr>
          <w:spacing w:val="-3"/>
        </w:rPr>
        <w:t>Emilio</w:t>
      </w:r>
      <w:r>
        <w:rPr>
          <w:spacing w:val="-5"/>
        </w:rPr>
        <w:t> </w:t>
      </w:r>
      <w:r>
        <w:rPr/>
        <w:t>a</w:t>
      </w:r>
      <w:r>
        <w:rPr>
          <w:spacing w:val="-10"/>
        </w:rPr>
        <w:t> </w:t>
      </w:r>
      <w:r>
        <w:rPr>
          <w:spacing w:val="-3"/>
        </w:rPr>
        <w:t>cobrar</w:t>
      </w:r>
      <w:r>
        <w:rPr>
          <w:spacing w:val="-8"/>
        </w:rPr>
        <w:t> </w:t>
      </w:r>
      <w:r>
        <w:rPr/>
        <w:t>la</w:t>
      </w:r>
      <w:r>
        <w:rPr>
          <w:spacing w:val="-8"/>
        </w:rPr>
        <w:t> </w:t>
      </w:r>
      <w:r>
        <w:rPr>
          <w:spacing w:val="-4"/>
        </w:rPr>
        <w:t>incapacidad</w:t>
      </w:r>
      <w:r>
        <w:rPr>
          <w:spacing w:val="-7"/>
        </w:rPr>
        <w:t> </w:t>
      </w:r>
      <w:r>
        <w:rPr>
          <w:spacing w:val="-4"/>
        </w:rPr>
        <w:t>temporal?</w:t>
      </w:r>
      <w:r>
        <w:rPr>
          <w:spacing w:val="-8"/>
        </w:rPr>
        <w:t> </w:t>
      </w:r>
      <w:r>
        <w:rPr>
          <w:spacing w:val="-3"/>
        </w:rPr>
        <w:t>Razona</w:t>
      </w:r>
      <w:r>
        <w:rPr>
          <w:spacing w:val="-10"/>
        </w:rPr>
        <w:t> </w:t>
      </w:r>
      <w:r>
        <w:rPr/>
        <w:t>la</w:t>
      </w:r>
      <w:r>
        <w:rPr>
          <w:spacing w:val="-7"/>
        </w:rPr>
        <w:t> </w:t>
      </w:r>
      <w:r>
        <w:rPr>
          <w:spacing w:val="-4"/>
        </w:rPr>
        <w:t>respuesta.</w:t>
      </w:r>
    </w:p>
    <w:p>
      <w:pPr>
        <w:pStyle w:val="BodyText"/>
        <w:ind w:left="1092" w:right="1109"/>
        <w:jc w:val="both"/>
      </w:pPr>
      <w:r>
        <w:rPr/>
        <w:t>Emilio tendría derecho a la prestación por incapacidad temporal, pero para ello debería de denunciar ante la autoridad laboral competente a C</w:t>
      </w:r>
      <w:r>
        <w:rPr>
          <w:sz w:val="18"/>
        </w:rPr>
        <w:t>ASA DE </w:t>
      </w:r>
      <w:r>
        <w:rPr/>
        <w:t>C</w:t>
      </w:r>
      <w:r>
        <w:rPr>
          <w:sz w:val="18"/>
        </w:rPr>
        <w:t>OMIDAS </w:t>
      </w:r>
      <w:r>
        <w:rPr/>
        <w:t>L</w:t>
      </w:r>
      <w:r>
        <w:rPr>
          <w:sz w:val="18"/>
        </w:rPr>
        <w:t>A </w:t>
      </w:r>
      <w:r>
        <w:rPr/>
        <w:t>S</w:t>
      </w:r>
      <w:r>
        <w:rPr>
          <w:sz w:val="18"/>
        </w:rPr>
        <w:t>ABROSA</w:t>
      </w:r>
      <w:r>
        <w:rPr/>
        <w:t>, que sería el sujeto responsable del</w:t>
      </w:r>
      <w:r>
        <w:rPr>
          <w:spacing w:val="-28"/>
        </w:rPr>
        <w:t> </w:t>
      </w:r>
      <w:r>
        <w:rPr/>
        <w:t>pago.</w:t>
      </w:r>
    </w:p>
    <w:p>
      <w:pPr>
        <w:pStyle w:val="BodyText"/>
        <w:spacing w:before="1"/>
      </w:pPr>
    </w:p>
    <w:p>
      <w:pPr>
        <w:pStyle w:val="Heading2"/>
        <w:numPr>
          <w:ilvl w:val="0"/>
          <w:numId w:val="80"/>
        </w:numPr>
        <w:tabs>
          <w:tab w:pos="1454" w:val="left" w:leader="none"/>
        </w:tabs>
        <w:spacing w:line="240" w:lineRule="auto" w:before="0" w:after="0"/>
        <w:ind w:left="1453" w:right="1110" w:hanging="361"/>
        <w:jc w:val="both"/>
      </w:pPr>
      <w:r>
        <w:rPr/>
        <w:t>Si </w:t>
      </w:r>
      <w:r>
        <w:rPr>
          <w:spacing w:val="-3"/>
        </w:rPr>
        <w:t>Emilio </w:t>
      </w:r>
      <w:r>
        <w:rPr>
          <w:spacing w:val="-4"/>
        </w:rPr>
        <w:t>hubiera estado dado </w:t>
      </w:r>
      <w:r>
        <w:rPr/>
        <w:t>de </w:t>
      </w:r>
      <w:r>
        <w:rPr>
          <w:spacing w:val="-3"/>
        </w:rPr>
        <w:t>alta </w:t>
      </w:r>
      <w:r>
        <w:rPr/>
        <w:t>en la </w:t>
      </w:r>
      <w:r>
        <w:rPr>
          <w:spacing w:val="-4"/>
        </w:rPr>
        <w:t>Seguridad Social, </w:t>
      </w:r>
      <w:r>
        <w:rPr>
          <w:spacing w:val="-2"/>
        </w:rPr>
        <w:t>¿le </w:t>
      </w:r>
      <w:r>
        <w:rPr>
          <w:spacing w:val="-4"/>
        </w:rPr>
        <w:t>habría correspondido alguna prestación </w:t>
      </w:r>
      <w:r>
        <w:rPr/>
        <w:t>o </w:t>
      </w:r>
      <w:r>
        <w:rPr>
          <w:spacing w:val="-4"/>
        </w:rPr>
        <w:t>subsidio por</w:t>
      </w:r>
      <w:r>
        <w:rPr>
          <w:spacing w:val="-14"/>
        </w:rPr>
        <w:t> </w:t>
      </w:r>
      <w:r>
        <w:rPr>
          <w:spacing w:val="-4"/>
        </w:rPr>
        <w:t>desempleo?</w:t>
      </w:r>
    </w:p>
    <w:p>
      <w:pPr>
        <w:pStyle w:val="BodyText"/>
        <w:spacing w:line="237" w:lineRule="auto" w:before="3"/>
        <w:ind w:left="1092" w:right="1115"/>
        <w:jc w:val="both"/>
      </w:pPr>
      <w:r>
        <w:rPr/>
        <w:t>Emilio, por ocho meses de cotización, podría cobrar el subsidio de desempleo, pero no la prestación contributiva. Al no estar dado de alta, podría cobrar el desempleo, previa denuncia a la empresa.</w:t>
      </w:r>
    </w:p>
    <w:p>
      <w:pPr>
        <w:pStyle w:val="BodyText"/>
        <w:spacing w:before="6"/>
        <w:rPr>
          <w:sz w:val="17"/>
        </w:rPr>
      </w:pPr>
    </w:p>
    <w:p>
      <w:pPr>
        <w:pStyle w:val="Heading2"/>
        <w:tabs>
          <w:tab w:pos="10761" w:val="left" w:leader="none"/>
        </w:tabs>
        <w:spacing w:before="56"/>
        <w:ind w:left="1064"/>
        <w:jc w:val="left"/>
      </w:pPr>
      <w:bookmarkStart w:name="_bookmark78" w:id="79"/>
      <w:bookmarkEnd w:id="7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129</w:t>
        <w:tab/>
      </w:r>
    </w:p>
    <w:p>
      <w:pPr>
        <w:pStyle w:val="BodyText"/>
        <w:rPr>
          <w:b/>
        </w:rPr>
      </w:pPr>
    </w:p>
    <w:p>
      <w:pPr>
        <w:pStyle w:val="ListParagraph"/>
        <w:numPr>
          <w:ilvl w:val="0"/>
          <w:numId w:val="81"/>
        </w:numPr>
        <w:tabs>
          <w:tab w:pos="1454" w:val="left" w:leader="none"/>
        </w:tabs>
        <w:spacing w:line="240" w:lineRule="auto" w:before="1" w:after="0"/>
        <w:ind w:left="1453" w:right="0" w:hanging="362"/>
        <w:jc w:val="left"/>
        <w:rPr>
          <w:b/>
          <w:sz w:val="22"/>
        </w:rPr>
      </w:pPr>
      <w:r>
        <w:rPr>
          <w:b/>
          <w:spacing w:val="-3"/>
          <w:sz w:val="22"/>
        </w:rPr>
        <w:t>Indica</w:t>
      </w:r>
      <w:r>
        <w:rPr>
          <w:b/>
          <w:spacing w:val="-6"/>
          <w:sz w:val="22"/>
        </w:rPr>
        <w:t> </w:t>
      </w:r>
      <w:r>
        <w:rPr>
          <w:b/>
          <w:sz w:val="22"/>
        </w:rPr>
        <w:t>en</w:t>
      </w:r>
      <w:r>
        <w:rPr>
          <w:b/>
          <w:spacing w:val="-7"/>
          <w:sz w:val="22"/>
        </w:rPr>
        <w:t> </w:t>
      </w:r>
      <w:r>
        <w:rPr>
          <w:b/>
          <w:spacing w:val="-3"/>
          <w:sz w:val="22"/>
        </w:rPr>
        <w:t>qué</w:t>
      </w:r>
      <w:r>
        <w:rPr>
          <w:b/>
          <w:spacing w:val="-8"/>
          <w:sz w:val="22"/>
        </w:rPr>
        <w:t> </w:t>
      </w:r>
      <w:r>
        <w:rPr>
          <w:b/>
          <w:spacing w:val="-4"/>
          <w:sz w:val="22"/>
        </w:rPr>
        <w:t>régimen</w:t>
      </w:r>
      <w:r>
        <w:rPr>
          <w:b/>
          <w:spacing w:val="-5"/>
          <w:sz w:val="22"/>
        </w:rPr>
        <w:t> </w:t>
      </w:r>
      <w:r>
        <w:rPr>
          <w:b/>
          <w:sz w:val="22"/>
        </w:rPr>
        <w:t>de</w:t>
      </w:r>
      <w:r>
        <w:rPr>
          <w:b/>
          <w:spacing w:val="-10"/>
          <w:sz w:val="22"/>
        </w:rPr>
        <w:t> </w:t>
      </w:r>
      <w:r>
        <w:rPr>
          <w:b/>
          <w:sz w:val="22"/>
        </w:rPr>
        <w:t>la</w:t>
      </w:r>
      <w:r>
        <w:rPr>
          <w:b/>
          <w:spacing w:val="-7"/>
          <w:sz w:val="22"/>
        </w:rPr>
        <w:t> </w:t>
      </w:r>
      <w:r>
        <w:rPr>
          <w:b/>
          <w:spacing w:val="-4"/>
          <w:sz w:val="22"/>
        </w:rPr>
        <w:t>Seguridad</w:t>
      </w:r>
      <w:r>
        <w:rPr>
          <w:b/>
          <w:spacing w:val="-6"/>
          <w:sz w:val="22"/>
        </w:rPr>
        <w:t> </w:t>
      </w:r>
      <w:r>
        <w:rPr>
          <w:b/>
          <w:spacing w:val="-4"/>
          <w:sz w:val="22"/>
        </w:rPr>
        <w:t>Social</w:t>
      </w:r>
      <w:r>
        <w:rPr>
          <w:b/>
          <w:spacing w:val="-5"/>
          <w:sz w:val="22"/>
        </w:rPr>
        <w:t> </w:t>
      </w:r>
      <w:r>
        <w:rPr>
          <w:b/>
          <w:sz w:val="22"/>
        </w:rPr>
        <w:t>se</w:t>
      </w:r>
      <w:r>
        <w:rPr>
          <w:b/>
          <w:spacing w:val="-8"/>
          <w:sz w:val="22"/>
        </w:rPr>
        <w:t> </w:t>
      </w:r>
      <w:r>
        <w:rPr>
          <w:b/>
          <w:spacing w:val="-4"/>
          <w:sz w:val="22"/>
        </w:rPr>
        <w:t>encuadran</w:t>
      </w:r>
      <w:r>
        <w:rPr>
          <w:b/>
          <w:spacing w:val="-7"/>
          <w:sz w:val="22"/>
        </w:rPr>
        <w:t> </w:t>
      </w:r>
      <w:r>
        <w:rPr>
          <w:b/>
          <w:spacing w:val="-3"/>
          <w:sz w:val="22"/>
        </w:rPr>
        <w:t>las</w:t>
      </w:r>
      <w:r>
        <w:rPr>
          <w:b/>
          <w:spacing w:val="-6"/>
          <w:sz w:val="22"/>
        </w:rPr>
        <w:t> </w:t>
      </w:r>
      <w:r>
        <w:rPr>
          <w:b/>
          <w:spacing w:val="-4"/>
          <w:sz w:val="22"/>
        </w:rPr>
        <w:t>siguientes</w:t>
      </w:r>
      <w:r>
        <w:rPr>
          <w:b/>
          <w:spacing w:val="-3"/>
          <w:sz w:val="22"/>
        </w:rPr>
        <w:t> </w:t>
      </w:r>
      <w:r>
        <w:rPr>
          <w:b/>
          <w:spacing w:val="-4"/>
          <w:sz w:val="22"/>
        </w:rPr>
        <w:t>actividades:</w:t>
      </w:r>
    </w:p>
    <w:p>
      <w:pPr>
        <w:pStyle w:val="ListParagraph"/>
        <w:numPr>
          <w:ilvl w:val="1"/>
          <w:numId w:val="81"/>
        </w:numPr>
        <w:tabs>
          <w:tab w:pos="1813" w:val="left" w:leader="none"/>
          <w:tab w:pos="1814" w:val="left" w:leader="none"/>
        </w:tabs>
        <w:spacing w:line="240" w:lineRule="auto" w:before="0" w:after="0"/>
        <w:ind w:left="1813" w:right="0" w:hanging="361"/>
        <w:jc w:val="left"/>
        <w:rPr>
          <w:sz w:val="22"/>
        </w:rPr>
      </w:pPr>
      <w:r>
        <w:rPr>
          <w:b/>
          <w:spacing w:val="-4"/>
          <w:sz w:val="22"/>
        </w:rPr>
        <w:t>Dependiente </w:t>
      </w:r>
      <w:r>
        <w:rPr>
          <w:b/>
          <w:sz w:val="22"/>
        </w:rPr>
        <w:t>de </w:t>
      </w:r>
      <w:r>
        <w:rPr>
          <w:b/>
          <w:spacing w:val="-3"/>
          <w:sz w:val="22"/>
        </w:rPr>
        <w:t>una </w:t>
      </w:r>
      <w:r>
        <w:rPr>
          <w:b/>
          <w:spacing w:val="-4"/>
          <w:sz w:val="22"/>
        </w:rPr>
        <w:t>perfumería. </w:t>
      </w:r>
      <w:r>
        <w:rPr>
          <w:spacing w:val="-4"/>
          <w:sz w:val="22"/>
        </w:rPr>
        <w:t>Régimen</w:t>
      </w:r>
      <w:r>
        <w:rPr>
          <w:spacing w:val="-20"/>
          <w:sz w:val="22"/>
        </w:rPr>
        <w:t> </w:t>
      </w:r>
      <w:r>
        <w:rPr>
          <w:spacing w:val="-4"/>
          <w:sz w:val="22"/>
        </w:rPr>
        <w:t>general.</w:t>
      </w:r>
    </w:p>
    <w:p>
      <w:pPr>
        <w:pStyle w:val="ListParagraph"/>
        <w:numPr>
          <w:ilvl w:val="1"/>
          <w:numId w:val="81"/>
        </w:numPr>
        <w:tabs>
          <w:tab w:pos="1813" w:val="left" w:leader="none"/>
          <w:tab w:pos="1814" w:val="left" w:leader="none"/>
        </w:tabs>
        <w:spacing w:line="279" w:lineRule="exact" w:before="1" w:after="0"/>
        <w:ind w:left="1813" w:right="0" w:hanging="361"/>
        <w:jc w:val="left"/>
        <w:rPr>
          <w:sz w:val="22"/>
        </w:rPr>
      </w:pPr>
      <w:r>
        <w:rPr>
          <w:b/>
          <w:spacing w:val="-4"/>
          <w:sz w:val="22"/>
        </w:rPr>
        <w:t>Actor </w:t>
      </w:r>
      <w:r>
        <w:rPr>
          <w:b/>
          <w:sz w:val="22"/>
        </w:rPr>
        <w:t>en </w:t>
      </w:r>
      <w:r>
        <w:rPr>
          <w:b/>
          <w:spacing w:val="-3"/>
          <w:sz w:val="22"/>
        </w:rPr>
        <w:t>una obra </w:t>
      </w:r>
      <w:r>
        <w:rPr>
          <w:b/>
          <w:sz w:val="22"/>
        </w:rPr>
        <w:t>de </w:t>
      </w:r>
      <w:r>
        <w:rPr>
          <w:b/>
          <w:spacing w:val="-4"/>
          <w:sz w:val="22"/>
        </w:rPr>
        <w:t>teatro. </w:t>
      </w:r>
      <w:r>
        <w:rPr>
          <w:spacing w:val="-3"/>
          <w:sz w:val="22"/>
        </w:rPr>
        <w:t>Régimen</w:t>
      </w:r>
      <w:r>
        <w:rPr>
          <w:spacing w:val="-34"/>
          <w:sz w:val="22"/>
        </w:rPr>
        <w:t> </w:t>
      </w:r>
      <w:r>
        <w:rPr>
          <w:spacing w:val="-4"/>
          <w:sz w:val="22"/>
        </w:rPr>
        <w:t>general.</w:t>
      </w:r>
    </w:p>
    <w:p>
      <w:pPr>
        <w:pStyle w:val="ListParagraph"/>
        <w:numPr>
          <w:ilvl w:val="1"/>
          <w:numId w:val="81"/>
        </w:numPr>
        <w:tabs>
          <w:tab w:pos="1813" w:val="left" w:leader="none"/>
          <w:tab w:pos="1814" w:val="left" w:leader="none"/>
        </w:tabs>
        <w:spacing w:line="279" w:lineRule="exact" w:before="0" w:after="0"/>
        <w:ind w:left="1813" w:right="0" w:hanging="361"/>
        <w:jc w:val="left"/>
        <w:rPr>
          <w:sz w:val="22"/>
        </w:rPr>
      </w:pPr>
      <w:r>
        <w:rPr>
          <w:b/>
          <w:spacing w:val="-4"/>
          <w:sz w:val="22"/>
        </w:rPr>
        <w:t>Banderillero</w:t>
      </w:r>
      <w:r>
        <w:rPr>
          <w:b/>
          <w:spacing w:val="-6"/>
          <w:sz w:val="22"/>
        </w:rPr>
        <w:t> </w:t>
      </w:r>
      <w:r>
        <w:rPr>
          <w:b/>
          <w:sz w:val="22"/>
        </w:rPr>
        <w:t>en</w:t>
      </w:r>
      <w:r>
        <w:rPr>
          <w:b/>
          <w:spacing w:val="-10"/>
          <w:sz w:val="22"/>
        </w:rPr>
        <w:t> </w:t>
      </w:r>
      <w:r>
        <w:rPr>
          <w:b/>
          <w:sz w:val="22"/>
        </w:rPr>
        <w:t>la</w:t>
      </w:r>
      <w:r>
        <w:rPr>
          <w:b/>
          <w:spacing w:val="-8"/>
          <w:sz w:val="22"/>
        </w:rPr>
        <w:t> </w:t>
      </w:r>
      <w:r>
        <w:rPr>
          <w:b/>
          <w:spacing w:val="-4"/>
          <w:sz w:val="22"/>
        </w:rPr>
        <w:t>cuadrilla</w:t>
      </w:r>
      <w:r>
        <w:rPr>
          <w:b/>
          <w:spacing w:val="-7"/>
          <w:sz w:val="22"/>
        </w:rPr>
        <w:t> </w:t>
      </w:r>
      <w:r>
        <w:rPr>
          <w:b/>
          <w:sz w:val="22"/>
        </w:rPr>
        <w:t>de</w:t>
      </w:r>
      <w:r>
        <w:rPr>
          <w:b/>
          <w:spacing w:val="-5"/>
          <w:sz w:val="22"/>
        </w:rPr>
        <w:t> </w:t>
      </w:r>
      <w:r>
        <w:rPr>
          <w:b/>
          <w:sz w:val="22"/>
        </w:rPr>
        <w:t>un</w:t>
      </w:r>
      <w:r>
        <w:rPr>
          <w:b/>
          <w:spacing w:val="-8"/>
          <w:sz w:val="22"/>
        </w:rPr>
        <w:t> </w:t>
      </w:r>
      <w:r>
        <w:rPr>
          <w:b/>
          <w:spacing w:val="-4"/>
          <w:sz w:val="22"/>
        </w:rPr>
        <w:t>torero.</w:t>
      </w:r>
      <w:r>
        <w:rPr>
          <w:b/>
          <w:spacing w:val="-6"/>
          <w:sz w:val="22"/>
        </w:rPr>
        <w:t> </w:t>
      </w:r>
      <w:r>
        <w:rPr>
          <w:spacing w:val="-4"/>
          <w:sz w:val="22"/>
        </w:rPr>
        <w:t>Régimen general.</w:t>
      </w:r>
    </w:p>
    <w:p>
      <w:pPr>
        <w:pStyle w:val="ListParagraph"/>
        <w:numPr>
          <w:ilvl w:val="1"/>
          <w:numId w:val="81"/>
        </w:numPr>
        <w:tabs>
          <w:tab w:pos="1813" w:val="left" w:leader="none"/>
          <w:tab w:pos="1814" w:val="left" w:leader="none"/>
        </w:tabs>
        <w:spacing w:line="240" w:lineRule="auto" w:before="0" w:after="0"/>
        <w:ind w:left="1813" w:right="0" w:hanging="361"/>
        <w:jc w:val="left"/>
        <w:rPr>
          <w:sz w:val="22"/>
        </w:rPr>
      </w:pPr>
      <w:r>
        <w:rPr>
          <w:b/>
          <w:spacing w:val="-4"/>
          <w:sz w:val="22"/>
        </w:rPr>
        <w:t>Estudiantes </w:t>
      </w:r>
      <w:r>
        <w:rPr>
          <w:b/>
          <w:sz w:val="22"/>
        </w:rPr>
        <w:t>de un </w:t>
      </w:r>
      <w:r>
        <w:rPr>
          <w:b/>
          <w:spacing w:val="-3"/>
          <w:sz w:val="22"/>
        </w:rPr>
        <w:t>Ciclo </w:t>
      </w:r>
      <w:r>
        <w:rPr>
          <w:b/>
          <w:spacing w:val="-4"/>
          <w:sz w:val="22"/>
        </w:rPr>
        <w:t>Formativo. </w:t>
      </w:r>
      <w:r>
        <w:rPr>
          <w:spacing w:val="-4"/>
          <w:sz w:val="22"/>
        </w:rPr>
        <w:t>Régimen especial </w:t>
      </w:r>
      <w:r>
        <w:rPr>
          <w:spacing w:val="-3"/>
          <w:sz w:val="22"/>
        </w:rPr>
        <w:t>de</w:t>
      </w:r>
      <w:r>
        <w:rPr>
          <w:spacing w:val="-28"/>
          <w:sz w:val="22"/>
        </w:rPr>
        <w:t> </w:t>
      </w:r>
      <w:r>
        <w:rPr>
          <w:spacing w:val="-4"/>
          <w:sz w:val="22"/>
        </w:rPr>
        <w:t>estudiantes.</w:t>
      </w:r>
    </w:p>
    <w:p>
      <w:pPr>
        <w:pStyle w:val="ListParagraph"/>
        <w:numPr>
          <w:ilvl w:val="1"/>
          <w:numId w:val="81"/>
        </w:numPr>
        <w:tabs>
          <w:tab w:pos="1813" w:val="left" w:leader="none"/>
          <w:tab w:pos="1814" w:val="left" w:leader="none"/>
        </w:tabs>
        <w:spacing w:line="240" w:lineRule="auto" w:before="1" w:after="0"/>
        <w:ind w:left="1813" w:right="0" w:hanging="361"/>
        <w:jc w:val="left"/>
        <w:rPr>
          <w:sz w:val="22"/>
        </w:rPr>
      </w:pPr>
      <w:r>
        <w:rPr>
          <w:b/>
          <w:spacing w:val="-4"/>
          <w:sz w:val="22"/>
        </w:rPr>
        <w:t>Director General </w:t>
      </w:r>
      <w:r>
        <w:rPr>
          <w:b/>
          <w:sz w:val="22"/>
        </w:rPr>
        <w:t>de </w:t>
      </w:r>
      <w:r>
        <w:rPr>
          <w:b/>
          <w:spacing w:val="-3"/>
          <w:sz w:val="22"/>
        </w:rPr>
        <w:t>una </w:t>
      </w:r>
      <w:r>
        <w:rPr>
          <w:b/>
          <w:spacing w:val="-4"/>
          <w:sz w:val="22"/>
        </w:rPr>
        <w:t>empresa. </w:t>
      </w:r>
      <w:r>
        <w:rPr>
          <w:spacing w:val="-4"/>
          <w:sz w:val="22"/>
        </w:rPr>
        <w:t>Régimen</w:t>
      </w:r>
      <w:r>
        <w:rPr>
          <w:spacing w:val="-22"/>
          <w:sz w:val="22"/>
        </w:rPr>
        <w:t> </w:t>
      </w:r>
      <w:r>
        <w:rPr>
          <w:spacing w:val="-4"/>
          <w:sz w:val="22"/>
        </w:rPr>
        <w:t>general.</w:t>
      </w:r>
    </w:p>
    <w:p>
      <w:pPr>
        <w:pStyle w:val="ListParagraph"/>
        <w:numPr>
          <w:ilvl w:val="1"/>
          <w:numId w:val="81"/>
        </w:numPr>
        <w:tabs>
          <w:tab w:pos="1813" w:val="left" w:leader="none"/>
          <w:tab w:pos="1814" w:val="left" w:leader="none"/>
        </w:tabs>
        <w:spacing w:line="240" w:lineRule="auto" w:before="1" w:after="0"/>
        <w:ind w:left="1813" w:right="0" w:hanging="361"/>
        <w:jc w:val="left"/>
        <w:rPr>
          <w:sz w:val="22"/>
        </w:rPr>
      </w:pPr>
      <w:r>
        <w:rPr>
          <w:b/>
          <w:spacing w:val="-3"/>
          <w:sz w:val="22"/>
        </w:rPr>
        <w:t>Portero </w:t>
      </w:r>
      <w:r>
        <w:rPr>
          <w:b/>
          <w:sz w:val="22"/>
        </w:rPr>
        <w:t>de un </w:t>
      </w:r>
      <w:r>
        <w:rPr>
          <w:b/>
          <w:spacing w:val="-4"/>
          <w:sz w:val="22"/>
        </w:rPr>
        <w:t>equipo </w:t>
      </w:r>
      <w:r>
        <w:rPr>
          <w:b/>
          <w:sz w:val="22"/>
        </w:rPr>
        <w:t>de</w:t>
      </w:r>
      <w:r>
        <w:rPr>
          <w:b/>
          <w:spacing w:val="-33"/>
          <w:sz w:val="22"/>
        </w:rPr>
        <w:t> </w:t>
      </w:r>
      <w:r>
        <w:rPr>
          <w:b/>
          <w:spacing w:val="-4"/>
          <w:sz w:val="22"/>
        </w:rPr>
        <w:t>fútbol. </w:t>
      </w:r>
      <w:r>
        <w:rPr>
          <w:spacing w:val="-4"/>
          <w:sz w:val="22"/>
        </w:rPr>
        <w:t>Régimen general.</w:t>
      </w:r>
    </w:p>
    <w:p>
      <w:pPr>
        <w:pStyle w:val="ListParagraph"/>
        <w:numPr>
          <w:ilvl w:val="1"/>
          <w:numId w:val="81"/>
        </w:numPr>
        <w:tabs>
          <w:tab w:pos="1813" w:val="left" w:leader="none"/>
          <w:tab w:pos="1814" w:val="left" w:leader="none"/>
        </w:tabs>
        <w:spacing w:line="279" w:lineRule="exact" w:before="0" w:after="0"/>
        <w:ind w:left="1813" w:right="0" w:hanging="361"/>
        <w:jc w:val="left"/>
        <w:rPr>
          <w:sz w:val="22"/>
        </w:rPr>
      </w:pPr>
      <w:r>
        <w:rPr>
          <w:b/>
          <w:spacing w:val="-4"/>
          <w:sz w:val="22"/>
        </w:rPr>
        <w:t>Técnico </w:t>
      </w:r>
      <w:r>
        <w:rPr>
          <w:b/>
          <w:sz w:val="22"/>
        </w:rPr>
        <w:t>de </w:t>
      </w:r>
      <w:r>
        <w:rPr>
          <w:b/>
          <w:spacing w:val="-3"/>
          <w:sz w:val="22"/>
        </w:rPr>
        <w:t>sonido </w:t>
      </w:r>
      <w:r>
        <w:rPr>
          <w:b/>
          <w:sz w:val="22"/>
        </w:rPr>
        <w:t>en un</w:t>
      </w:r>
      <w:r>
        <w:rPr>
          <w:b/>
          <w:spacing w:val="-36"/>
          <w:sz w:val="22"/>
        </w:rPr>
        <w:t> </w:t>
      </w:r>
      <w:r>
        <w:rPr>
          <w:b/>
          <w:spacing w:val="-4"/>
          <w:sz w:val="22"/>
        </w:rPr>
        <w:t>concierto. </w:t>
      </w:r>
      <w:r>
        <w:rPr>
          <w:spacing w:val="-3"/>
          <w:sz w:val="22"/>
        </w:rPr>
        <w:t>Régimen </w:t>
      </w:r>
      <w:r>
        <w:rPr>
          <w:spacing w:val="-4"/>
          <w:sz w:val="22"/>
        </w:rPr>
        <w:t>general.</w:t>
      </w:r>
    </w:p>
    <w:p>
      <w:pPr>
        <w:pStyle w:val="ListParagraph"/>
        <w:numPr>
          <w:ilvl w:val="1"/>
          <w:numId w:val="81"/>
        </w:numPr>
        <w:tabs>
          <w:tab w:pos="1813" w:val="left" w:leader="none"/>
          <w:tab w:pos="1814" w:val="left" w:leader="none"/>
        </w:tabs>
        <w:spacing w:line="279" w:lineRule="exact" w:before="0" w:after="0"/>
        <w:ind w:left="1813" w:right="0" w:hanging="361"/>
        <w:jc w:val="left"/>
        <w:rPr>
          <w:sz w:val="22"/>
        </w:rPr>
      </w:pPr>
      <w:r>
        <w:rPr>
          <w:b/>
          <w:spacing w:val="-4"/>
          <w:sz w:val="22"/>
        </w:rPr>
        <w:t>Pescador </w:t>
      </w:r>
      <w:r>
        <w:rPr>
          <w:b/>
          <w:sz w:val="22"/>
        </w:rPr>
        <w:t>de </w:t>
      </w:r>
      <w:r>
        <w:rPr>
          <w:b/>
          <w:spacing w:val="-4"/>
          <w:sz w:val="22"/>
        </w:rPr>
        <w:t>anchoa. </w:t>
      </w:r>
      <w:r>
        <w:rPr>
          <w:spacing w:val="-4"/>
          <w:sz w:val="22"/>
        </w:rPr>
        <w:t>Régimen </w:t>
      </w:r>
      <w:r>
        <w:rPr>
          <w:spacing w:val="-3"/>
          <w:sz w:val="22"/>
        </w:rPr>
        <w:t>especial </w:t>
      </w:r>
      <w:r>
        <w:rPr>
          <w:sz w:val="22"/>
        </w:rPr>
        <w:t>de </w:t>
      </w:r>
      <w:r>
        <w:rPr>
          <w:spacing w:val="-4"/>
          <w:sz w:val="22"/>
        </w:rPr>
        <w:t>trabajadores </w:t>
      </w:r>
      <w:r>
        <w:rPr>
          <w:spacing w:val="-2"/>
          <w:sz w:val="22"/>
        </w:rPr>
        <w:t>del</w:t>
      </w:r>
      <w:r>
        <w:rPr>
          <w:spacing w:val="-35"/>
          <w:sz w:val="22"/>
        </w:rPr>
        <w:t> </w:t>
      </w:r>
      <w:r>
        <w:rPr>
          <w:spacing w:val="-3"/>
          <w:sz w:val="22"/>
        </w:rPr>
        <w:t>mar.</w:t>
      </w:r>
    </w:p>
    <w:p>
      <w:pPr>
        <w:pStyle w:val="ListParagraph"/>
        <w:numPr>
          <w:ilvl w:val="1"/>
          <w:numId w:val="81"/>
        </w:numPr>
        <w:tabs>
          <w:tab w:pos="1813" w:val="left" w:leader="none"/>
          <w:tab w:pos="1814" w:val="left" w:leader="none"/>
        </w:tabs>
        <w:spacing w:line="240" w:lineRule="auto" w:before="1" w:after="0"/>
        <w:ind w:left="1813" w:right="0" w:hanging="361"/>
        <w:jc w:val="left"/>
        <w:rPr>
          <w:sz w:val="22"/>
        </w:rPr>
      </w:pPr>
      <w:r>
        <w:rPr>
          <w:b/>
          <w:spacing w:val="-4"/>
          <w:sz w:val="22"/>
        </w:rPr>
        <w:t>Titular </w:t>
      </w:r>
      <w:r>
        <w:rPr>
          <w:b/>
          <w:sz w:val="22"/>
        </w:rPr>
        <w:t>de</w:t>
      </w:r>
      <w:r>
        <w:rPr>
          <w:b/>
          <w:spacing w:val="-7"/>
          <w:sz w:val="22"/>
        </w:rPr>
        <w:t> </w:t>
      </w:r>
      <w:r>
        <w:rPr>
          <w:b/>
          <w:sz w:val="22"/>
        </w:rPr>
        <w:t>un</w:t>
      </w:r>
      <w:r>
        <w:rPr>
          <w:b/>
          <w:spacing w:val="-8"/>
          <w:sz w:val="22"/>
        </w:rPr>
        <w:t> </w:t>
      </w:r>
      <w:r>
        <w:rPr>
          <w:b/>
          <w:spacing w:val="-4"/>
          <w:sz w:val="22"/>
        </w:rPr>
        <w:t>restaurante</w:t>
      </w:r>
      <w:r>
        <w:rPr>
          <w:b/>
          <w:spacing w:val="-7"/>
          <w:sz w:val="22"/>
        </w:rPr>
        <w:t> </w:t>
      </w:r>
      <w:r>
        <w:rPr>
          <w:b/>
          <w:sz w:val="22"/>
        </w:rPr>
        <w:t>y</w:t>
      </w:r>
      <w:r>
        <w:rPr>
          <w:b/>
          <w:spacing w:val="-5"/>
          <w:sz w:val="22"/>
        </w:rPr>
        <w:t> </w:t>
      </w:r>
      <w:r>
        <w:rPr>
          <w:b/>
          <w:sz w:val="22"/>
        </w:rPr>
        <w:t>su</w:t>
      </w:r>
      <w:r>
        <w:rPr>
          <w:b/>
          <w:spacing w:val="-8"/>
          <w:sz w:val="22"/>
        </w:rPr>
        <w:t> </w:t>
      </w:r>
      <w:r>
        <w:rPr>
          <w:b/>
          <w:spacing w:val="-4"/>
          <w:sz w:val="22"/>
        </w:rPr>
        <w:t>cónyuge. </w:t>
      </w:r>
      <w:r>
        <w:rPr>
          <w:spacing w:val="-3"/>
          <w:sz w:val="22"/>
        </w:rPr>
        <w:t>Régimen</w:t>
      </w:r>
      <w:r>
        <w:rPr>
          <w:spacing w:val="-9"/>
          <w:sz w:val="22"/>
        </w:rPr>
        <w:t> </w:t>
      </w:r>
      <w:r>
        <w:rPr>
          <w:spacing w:val="-3"/>
          <w:sz w:val="22"/>
        </w:rPr>
        <w:t>especial</w:t>
      </w:r>
      <w:r>
        <w:rPr>
          <w:spacing w:val="-5"/>
          <w:sz w:val="22"/>
        </w:rPr>
        <w:t> </w:t>
      </w:r>
      <w:r>
        <w:rPr>
          <w:spacing w:val="-3"/>
          <w:sz w:val="22"/>
        </w:rPr>
        <w:t>de</w:t>
      </w:r>
      <w:r>
        <w:rPr>
          <w:spacing w:val="-5"/>
          <w:sz w:val="22"/>
        </w:rPr>
        <w:t> </w:t>
      </w:r>
      <w:r>
        <w:rPr>
          <w:spacing w:val="-4"/>
          <w:sz w:val="22"/>
        </w:rPr>
        <w:t>trabajadores</w:t>
      </w:r>
      <w:r>
        <w:rPr>
          <w:spacing w:val="-6"/>
          <w:sz w:val="22"/>
        </w:rPr>
        <w:t> </w:t>
      </w:r>
      <w:r>
        <w:rPr>
          <w:spacing w:val="-4"/>
          <w:sz w:val="22"/>
        </w:rPr>
        <w:t>autónomos.</w:t>
      </w:r>
    </w:p>
    <w:p>
      <w:pPr>
        <w:pStyle w:val="ListParagraph"/>
        <w:numPr>
          <w:ilvl w:val="1"/>
          <w:numId w:val="81"/>
        </w:numPr>
        <w:tabs>
          <w:tab w:pos="1813" w:val="left" w:leader="none"/>
          <w:tab w:pos="1814" w:val="left" w:leader="none"/>
        </w:tabs>
        <w:spacing w:line="240" w:lineRule="auto" w:before="1" w:after="0"/>
        <w:ind w:left="1813" w:right="0" w:hanging="361"/>
        <w:jc w:val="left"/>
        <w:rPr>
          <w:sz w:val="22"/>
        </w:rPr>
      </w:pPr>
      <w:r>
        <w:rPr>
          <w:b/>
          <w:spacing w:val="-4"/>
          <w:sz w:val="22"/>
        </w:rPr>
        <w:t>Administrativo </w:t>
      </w:r>
      <w:r>
        <w:rPr>
          <w:b/>
          <w:spacing w:val="-2"/>
          <w:sz w:val="22"/>
        </w:rPr>
        <w:t>con </w:t>
      </w:r>
      <w:r>
        <w:rPr>
          <w:b/>
          <w:spacing w:val="-4"/>
          <w:sz w:val="22"/>
        </w:rPr>
        <w:t>contrato </w:t>
      </w:r>
      <w:r>
        <w:rPr>
          <w:b/>
          <w:sz w:val="22"/>
        </w:rPr>
        <w:t>en </w:t>
      </w:r>
      <w:r>
        <w:rPr>
          <w:b/>
          <w:spacing w:val="-4"/>
          <w:sz w:val="22"/>
        </w:rPr>
        <w:t>prácticas. </w:t>
      </w:r>
      <w:r>
        <w:rPr>
          <w:spacing w:val="-4"/>
          <w:sz w:val="22"/>
        </w:rPr>
        <w:t>Régimen</w:t>
      </w:r>
      <w:r>
        <w:rPr>
          <w:spacing w:val="-27"/>
          <w:sz w:val="22"/>
        </w:rPr>
        <w:t> </w:t>
      </w:r>
      <w:r>
        <w:rPr>
          <w:spacing w:val="-4"/>
          <w:sz w:val="22"/>
        </w:rPr>
        <w:t>general.</w:t>
      </w:r>
    </w:p>
    <w:p>
      <w:pPr>
        <w:pStyle w:val="ListParagraph"/>
        <w:numPr>
          <w:ilvl w:val="1"/>
          <w:numId w:val="81"/>
        </w:numPr>
        <w:tabs>
          <w:tab w:pos="1813" w:val="left" w:leader="none"/>
          <w:tab w:pos="1814" w:val="left" w:leader="none"/>
        </w:tabs>
        <w:spacing w:line="279" w:lineRule="exact" w:before="0" w:after="0"/>
        <w:ind w:left="1813" w:right="0" w:hanging="361"/>
        <w:jc w:val="left"/>
        <w:rPr>
          <w:sz w:val="22"/>
        </w:rPr>
      </w:pPr>
      <w:r>
        <w:rPr>
          <w:b/>
          <w:spacing w:val="-4"/>
          <w:sz w:val="22"/>
        </w:rPr>
        <w:t>Conserje </w:t>
      </w:r>
      <w:r>
        <w:rPr>
          <w:b/>
          <w:sz w:val="22"/>
        </w:rPr>
        <w:t>de un </w:t>
      </w:r>
      <w:r>
        <w:rPr>
          <w:b/>
          <w:spacing w:val="-4"/>
          <w:sz w:val="22"/>
        </w:rPr>
        <w:t>ayuntamiento. </w:t>
      </w:r>
      <w:r>
        <w:rPr>
          <w:spacing w:val="-4"/>
          <w:sz w:val="22"/>
        </w:rPr>
        <w:t>Régimen</w:t>
      </w:r>
      <w:r>
        <w:rPr>
          <w:spacing w:val="-25"/>
          <w:sz w:val="22"/>
        </w:rPr>
        <w:t> </w:t>
      </w:r>
      <w:r>
        <w:rPr>
          <w:spacing w:val="-4"/>
          <w:sz w:val="22"/>
        </w:rPr>
        <w:t>general.</w:t>
      </w:r>
    </w:p>
    <w:p>
      <w:pPr>
        <w:pStyle w:val="ListParagraph"/>
        <w:numPr>
          <w:ilvl w:val="1"/>
          <w:numId w:val="81"/>
        </w:numPr>
        <w:tabs>
          <w:tab w:pos="1813" w:val="left" w:leader="none"/>
          <w:tab w:pos="1814" w:val="left" w:leader="none"/>
        </w:tabs>
        <w:spacing w:line="279" w:lineRule="exact" w:before="0" w:after="0"/>
        <w:ind w:left="1813" w:right="0" w:hanging="361"/>
        <w:jc w:val="left"/>
        <w:rPr>
          <w:sz w:val="22"/>
        </w:rPr>
      </w:pPr>
      <w:r>
        <w:rPr>
          <w:b/>
          <w:spacing w:val="-4"/>
          <w:sz w:val="22"/>
        </w:rPr>
        <w:t>Pastor </w:t>
      </w:r>
      <w:r>
        <w:rPr>
          <w:b/>
          <w:spacing w:val="-3"/>
          <w:sz w:val="22"/>
        </w:rPr>
        <w:t>que cuida </w:t>
      </w:r>
      <w:r>
        <w:rPr>
          <w:b/>
          <w:sz w:val="22"/>
        </w:rPr>
        <w:t>un </w:t>
      </w:r>
      <w:r>
        <w:rPr>
          <w:b/>
          <w:spacing w:val="-3"/>
          <w:sz w:val="22"/>
        </w:rPr>
        <w:t>rebaño </w:t>
      </w:r>
      <w:r>
        <w:rPr>
          <w:b/>
          <w:sz w:val="22"/>
        </w:rPr>
        <w:t>de </w:t>
      </w:r>
      <w:r>
        <w:rPr>
          <w:b/>
          <w:spacing w:val="-4"/>
          <w:sz w:val="22"/>
        </w:rPr>
        <w:t>ovejas. </w:t>
      </w:r>
      <w:r>
        <w:rPr>
          <w:spacing w:val="-4"/>
          <w:sz w:val="22"/>
        </w:rPr>
        <w:t>Régimen</w:t>
      </w:r>
      <w:r>
        <w:rPr>
          <w:spacing w:val="-38"/>
          <w:sz w:val="22"/>
        </w:rPr>
        <w:t> </w:t>
      </w:r>
      <w:r>
        <w:rPr>
          <w:spacing w:val="-4"/>
          <w:sz w:val="22"/>
        </w:rPr>
        <w:t>general.</w:t>
      </w:r>
    </w:p>
    <w:p>
      <w:pPr>
        <w:pStyle w:val="ListParagraph"/>
        <w:numPr>
          <w:ilvl w:val="1"/>
          <w:numId w:val="81"/>
        </w:numPr>
        <w:tabs>
          <w:tab w:pos="1813" w:val="left" w:leader="none"/>
          <w:tab w:pos="1814" w:val="left" w:leader="none"/>
        </w:tabs>
        <w:spacing w:line="240" w:lineRule="auto" w:before="1" w:after="0"/>
        <w:ind w:left="1813" w:right="0" w:hanging="361"/>
        <w:jc w:val="left"/>
        <w:rPr>
          <w:sz w:val="22"/>
        </w:rPr>
      </w:pPr>
      <w:r>
        <w:rPr>
          <w:b/>
          <w:spacing w:val="-4"/>
          <w:sz w:val="22"/>
        </w:rPr>
        <w:t>Empleada </w:t>
      </w:r>
      <w:r>
        <w:rPr>
          <w:b/>
          <w:sz w:val="22"/>
        </w:rPr>
        <w:t>de </w:t>
      </w:r>
      <w:r>
        <w:rPr>
          <w:b/>
          <w:spacing w:val="-4"/>
          <w:sz w:val="22"/>
        </w:rPr>
        <w:t>hogar. </w:t>
      </w:r>
      <w:r>
        <w:rPr>
          <w:spacing w:val="-4"/>
          <w:sz w:val="22"/>
        </w:rPr>
        <w:t>Régimen</w:t>
      </w:r>
      <w:r>
        <w:rPr>
          <w:spacing w:val="-16"/>
          <w:sz w:val="22"/>
        </w:rPr>
        <w:t> </w:t>
      </w:r>
      <w:r>
        <w:rPr>
          <w:spacing w:val="-4"/>
          <w:sz w:val="22"/>
        </w:rPr>
        <w:t>general.</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05696" filled="true" fillcolor="#538dd3" stroked="false">
            <v:fill type="solid"/>
            <w10:wrap type="none"/>
          </v:rect>
        </w:pict>
      </w:r>
    </w:p>
    <w:p>
      <w:pPr>
        <w:pStyle w:val="BodyText"/>
        <w:spacing w:before="9"/>
        <w:rPr>
          <w:sz w:val="16"/>
        </w:rPr>
      </w:pPr>
    </w:p>
    <w:p>
      <w:pPr>
        <w:pStyle w:val="ListParagraph"/>
        <w:numPr>
          <w:ilvl w:val="1"/>
          <w:numId w:val="81"/>
        </w:numPr>
        <w:tabs>
          <w:tab w:pos="1813" w:val="left" w:leader="none"/>
          <w:tab w:pos="1814" w:val="left" w:leader="none"/>
        </w:tabs>
        <w:spacing w:line="240" w:lineRule="auto" w:before="101" w:after="0"/>
        <w:ind w:left="1813" w:right="0" w:hanging="361"/>
        <w:jc w:val="left"/>
        <w:rPr>
          <w:sz w:val="22"/>
        </w:rPr>
      </w:pPr>
      <w:r>
        <w:rPr>
          <w:b/>
          <w:spacing w:val="-3"/>
          <w:sz w:val="22"/>
        </w:rPr>
        <w:t>Minero </w:t>
      </w:r>
      <w:r>
        <w:rPr>
          <w:b/>
          <w:spacing w:val="-4"/>
          <w:sz w:val="22"/>
        </w:rPr>
        <w:t>del </w:t>
      </w:r>
      <w:r>
        <w:rPr>
          <w:b/>
          <w:spacing w:val="-3"/>
          <w:sz w:val="22"/>
        </w:rPr>
        <w:t>carbón </w:t>
      </w:r>
      <w:r>
        <w:rPr>
          <w:b/>
          <w:sz w:val="22"/>
        </w:rPr>
        <w:t>y </w:t>
      </w:r>
      <w:r>
        <w:rPr>
          <w:b/>
          <w:spacing w:val="-4"/>
          <w:sz w:val="22"/>
        </w:rPr>
        <w:t>del cobre. </w:t>
      </w:r>
      <w:r>
        <w:rPr>
          <w:spacing w:val="-3"/>
          <w:sz w:val="22"/>
        </w:rPr>
        <w:t>Régimen </w:t>
      </w:r>
      <w:r>
        <w:rPr>
          <w:spacing w:val="-4"/>
          <w:sz w:val="22"/>
        </w:rPr>
        <w:t>especial </w:t>
      </w:r>
      <w:r>
        <w:rPr>
          <w:spacing w:val="-3"/>
          <w:sz w:val="22"/>
        </w:rPr>
        <w:t>del</w:t>
      </w:r>
      <w:r>
        <w:rPr>
          <w:spacing w:val="-31"/>
          <w:sz w:val="22"/>
        </w:rPr>
        <w:t> </w:t>
      </w:r>
      <w:r>
        <w:rPr>
          <w:spacing w:val="-4"/>
          <w:sz w:val="22"/>
        </w:rPr>
        <w:t>carbón.</w:t>
      </w:r>
    </w:p>
    <w:p>
      <w:pPr>
        <w:pStyle w:val="ListParagraph"/>
        <w:numPr>
          <w:ilvl w:val="1"/>
          <w:numId w:val="81"/>
        </w:numPr>
        <w:tabs>
          <w:tab w:pos="1813" w:val="left" w:leader="none"/>
          <w:tab w:pos="1814" w:val="left" w:leader="none"/>
        </w:tabs>
        <w:spacing w:line="240" w:lineRule="auto" w:before="0" w:after="0"/>
        <w:ind w:left="1813" w:right="0" w:hanging="361"/>
        <w:jc w:val="left"/>
        <w:rPr>
          <w:sz w:val="22"/>
        </w:rPr>
      </w:pPr>
      <w:r>
        <w:rPr>
          <w:b/>
          <w:spacing w:val="-4"/>
          <w:sz w:val="22"/>
        </w:rPr>
        <w:t>Farmacéutico. </w:t>
      </w:r>
      <w:r>
        <w:rPr>
          <w:spacing w:val="-4"/>
          <w:sz w:val="22"/>
        </w:rPr>
        <w:t>Régimen</w:t>
      </w:r>
      <w:r>
        <w:rPr>
          <w:spacing w:val="-10"/>
          <w:sz w:val="22"/>
        </w:rPr>
        <w:t> </w:t>
      </w:r>
      <w:r>
        <w:rPr>
          <w:spacing w:val="-4"/>
          <w:sz w:val="22"/>
        </w:rPr>
        <w:t>general.</w:t>
      </w:r>
    </w:p>
    <w:p>
      <w:pPr>
        <w:pStyle w:val="BodyText"/>
        <w:spacing w:before="6"/>
        <w:rPr>
          <w:sz w:val="17"/>
        </w:rPr>
      </w:pPr>
    </w:p>
    <w:p>
      <w:pPr>
        <w:pStyle w:val="Heading2"/>
        <w:tabs>
          <w:tab w:pos="10761" w:val="left" w:leader="none"/>
        </w:tabs>
        <w:spacing w:before="56"/>
        <w:ind w:left="1064"/>
      </w:pPr>
      <w:bookmarkStart w:name="_bookmark79" w:id="80"/>
      <w:bookmarkEnd w:id="80"/>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133</w:t>
        <w:tab/>
      </w:r>
    </w:p>
    <w:p>
      <w:pPr>
        <w:pStyle w:val="BodyText"/>
        <w:spacing w:before="10"/>
        <w:rPr>
          <w:b/>
          <w:sz w:val="21"/>
        </w:rPr>
      </w:pPr>
    </w:p>
    <w:p>
      <w:pPr>
        <w:pStyle w:val="ListParagraph"/>
        <w:numPr>
          <w:ilvl w:val="0"/>
          <w:numId w:val="81"/>
        </w:numPr>
        <w:tabs>
          <w:tab w:pos="1454" w:val="left" w:leader="none"/>
        </w:tabs>
        <w:spacing w:line="240" w:lineRule="auto" w:before="0" w:after="0"/>
        <w:ind w:left="1453" w:right="1106" w:hanging="361"/>
        <w:jc w:val="both"/>
        <w:rPr>
          <w:b/>
          <w:sz w:val="22"/>
        </w:rPr>
      </w:pPr>
      <w:r>
        <w:rPr>
          <w:b/>
          <w:spacing w:val="-3"/>
          <w:sz w:val="22"/>
        </w:rPr>
        <w:t>Lucía </w:t>
      </w:r>
      <w:r>
        <w:rPr>
          <w:b/>
          <w:sz w:val="22"/>
        </w:rPr>
        <w:t>ha </w:t>
      </w:r>
      <w:r>
        <w:rPr>
          <w:b/>
          <w:spacing w:val="-4"/>
          <w:sz w:val="22"/>
        </w:rPr>
        <w:t>comenzado </w:t>
      </w:r>
      <w:r>
        <w:rPr>
          <w:b/>
          <w:sz w:val="22"/>
        </w:rPr>
        <w:t>a </w:t>
      </w:r>
      <w:r>
        <w:rPr>
          <w:b/>
          <w:spacing w:val="-4"/>
          <w:sz w:val="22"/>
        </w:rPr>
        <w:t>trabajar </w:t>
      </w:r>
      <w:r>
        <w:rPr>
          <w:b/>
          <w:sz w:val="22"/>
        </w:rPr>
        <w:t>en </w:t>
      </w:r>
      <w:r>
        <w:rPr>
          <w:b/>
          <w:spacing w:val="-3"/>
          <w:sz w:val="22"/>
        </w:rPr>
        <w:t>marzo como </w:t>
      </w:r>
      <w:r>
        <w:rPr>
          <w:b/>
          <w:spacing w:val="-4"/>
          <w:sz w:val="22"/>
        </w:rPr>
        <w:t>educadora </w:t>
      </w:r>
      <w:r>
        <w:rPr>
          <w:b/>
          <w:spacing w:val="-3"/>
          <w:sz w:val="22"/>
        </w:rPr>
        <w:t>(G.C. </w:t>
      </w:r>
      <w:r>
        <w:rPr>
          <w:b/>
          <w:sz w:val="22"/>
        </w:rPr>
        <w:t>2) </w:t>
      </w:r>
      <w:r>
        <w:rPr>
          <w:b/>
          <w:spacing w:val="-3"/>
          <w:sz w:val="22"/>
        </w:rPr>
        <w:t>en </w:t>
      </w:r>
      <w:r>
        <w:rPr>
          <w:b/>
          <w:sz w:val="22"/>
        </w:rPr>
        <w:t>la </w:t>
      </w:r>
      <w:r>
        <w:rPr>
          <w:b/>
          <w:spacing w:val="-3"/>
          <w:sz w:val="22"/>
        </w:rPr>
        <w:t>E</w:t>
      </w:r>
      <w:r>
        <w:rPr>
          <w:b/>
          <w:spacing w:val="-3"/>
          <w:sz w:val="18"/>
        </w:rPr>
        <w:t>SCUELA </w:t>
      </w:r>
      <w:r>
        <w:rPr>
          <w:b/>
          <w:spacing w:val="-4"/>
          <w:sz w:val="22"/>
        </w:rPr>
        <w:t>I</w:t>
      </w:r>
      <w:r>
        <w:rPr>
          <w:b/>
          <w:spacing w:val="-4"/>
          <w:sz w:val="18"/>
        </w:rPr>
        <w:t>NFANTIL </w:t>
      </w:r>
      <w:r>
        <w:rPr>
          <w:b/>
          <w:spacing w:val="-4"/>
          <w:sz w:val="22"/>
        </w:rPr>
        <w:t>C</w:t>
      </w:r>
      <w:r>
        <w:rPr>
          <w:b/>
          <w:spacing w:val="-4"/>
          <w:sz w:val="18"/>
        </w:rPr>
        <w:t>OLORETES</w:t>
      </w:r>
      <w:r>
        <w:rPr>
          <w:b/>
          <w:spacing w:val="-4"/>
          <w:sz w:val="22"/>
        </w:rPr>
        <w:t>. </w:t>
      </w:r>
      <w:r>
        <w:rPr>
          <w:b/>
          <w:sz w:val="22"/>
        </w:rPr>
        <w:t>Es </w:t>
      </w:r>
      <w:r>
        <w:rPr>
          <w:b/>
          <w:spacing w:val="-3"/>
          <w:sz w:val="22"/>
        </w:rPr>
        <w:t>su </w:t>
      </w:r>
      <w:r>
        <w:rPr>
          <w:b/>
          <w:spacing w:val="-4"/>
          <w:sz w:val="22"/>
        </w:rPr>
        <w:t>primer empleo. </w:t>
      </w:r>
      <w:r>
        <w:rPr>
          <w:b/>
          <w:sz w:val="22"/>
        </w:rPr>
        <w:t>El 13 de </w:t>
      </w:r>
      <w:r>
        <w:rPr>
          <w:b/>
          <w:spacing w:val="-3"/>
          <w:sz w:val="22"/>
        </w:rPr>
        <w:t>mayo </w:t>
      </w:r>
      <w:r>
        <w:rPr>
          <w:b/>
          <w:sz w:val="22"/>
        </w:rPr>
        <w:t>la </w:t>
      </w:r>
      <w:r>
        <w:rPr>
          <w:b/>
          <w:spacing w:val="-3"/>
          <w:sz w:val="22"/>
        </w:rPr>
        <w:t>operan </w:t>
      </w:r>
      <w:r>
        <w:rPr>
          <w:b/>
          <w:sz w:val="22"/>
        </w:rPr>
        <w:t>de </w:t>
      </w:r>
      <w:r>
        <w:rPr>
          <w:b/>
          <w:spacing w:val="-4"/>
          <w:sz w:val="22"/>
        </w:rPr>
        <w:t>apendicitis, permaneciendo </w:t>
      </w:r>
      <w:r>
        <w:rPr>
          <w:b/>
          <w:sz w:val="22"/>
        </w:rPr>
        <w:t>de </w:t>
      </w:r>
      <w:r>
        <w:rPr>
          <w:b/>
          <w:spacing w:val="-3"/>
          <w:sz w:val="22"/>
        </w:rPr>
        <w:t>baja hasta el </w:t>
      </w:r>
      <w:r>
        <w:rPr>
          <w:b/>
          <w:sz w:val="22"/>
        </w:rPr>
        <w:t>3 de </w:t>
      </w:r>
      <w:r>
        <w:rPr>
          <w:b/>
          <w:spacing w:val="-3"/>
          <w:sz w:val="22"/>
        </w:rPr>
        <w:t>julio. </w:t>
      </w:r>
      <w:r>
        <w:rPr>
          <w:b/>
          <w:spacing w:val="-4"/>
          <w:sz w:val="22"/>
        </w:rPr>
        <w:t>Tiene </w:t>
      </w:r>
      <w:r>
        <w:rPr>
          <w:b/>
          <w:spacing w:val="-3"/>
          <w:sz w:val="22"/>
        </w:rPr>
        <w:t>una BCCC </w:t>
      </w:r>
      <w:r>
        <w:rPr>
          <w:b/>
          <w:sz w:val="22"/>
        </w:rPr>
        <w:t>de 1 </w:t>
      </w:r>
      <w:r>
        <w:rPr>
          <w:b/>
          <w:spacing w:val="-3"/>
          <w:sz w:val="22"/>
        </w:rPr>
        <w:t>058,40 </w:t>
      </w:r>
      <w:r>
        <w:rPr>
          <w:b/>
          <w:sz w:val="22"/>
        </w:rPr>
        <w:t>€. </w:t>
      </w:r>
      <w:r>
        <w:rPr>
          <w:b/>
          <w:spacing w:val="-4"/>
          <w:sz w:val="22"/>
        </w:rPr>
        <w:t>Calcula </w:t>
      </w:r>
      <w:r>
        <w:rPr>
          <w:b/>
          <w:sz w:val="22"/>
        </w:rPr>
        <w:t>la </w:t>
      </w:r>
      <w:r>
        <w:rPr>
          <w:b/>
          <w:spacing w:val="-3"/>
          <w:sz w:val="22"/>
        </w:rPr>
        <w:t>cuantía </w:t>
      </w:r>
      <w:r>
        <w:rPr>
          <w:b/>
          <w:sz w:val="22"/>
        </w:rPr>
        <w:t>de la </w:t>
      </w:r>
      <w:r>
        <w:rPr>
          <w:b/>
          <w:spacing w:val="-4"/>
          <w:sz w:val="22"/>
        </w:rPr>
        <w:t>prestación </w:t>
      </w:r>
      <w:r>
        <w:rPr>
          <w:b/>
          <w:sz w:val="22"/>
        </w:rPr>
        <w:t>de </w:t>
      </w:r>
      <w:r>
        <w:rPr>
          <w:b/>
          <w:spacing w:val="-4"/>
          <w:sz w:val="22"/>
        </w:rPr>
        <w:t>incapacidad temporal, </w:t>
      </w:r>
      <w:r>
        <w:rPr>
          <w:b/>
          <w:sz w:val="22"/>
        </w:rPr>
        <w:t>si </w:t>
      </w:r>
      <w:r>
        <w:rPr>
          <w:b/>
          <w:spacing w:val="-3"/>
          <w:sz w:val="22"/>
        </w:rPr>
        <w:t>tuviera </w:t>
      </w:r>
      <w:r>
        <w:rPr>
          <w:b/>
          <w:spacing w:val="-4"/>
          <w:sz w:val="22"/>
        </w:rPr>
        <w:t>derecho </w:t>
      </w:r>
      <w:r>
        <w:rPr>
          <w:b/>
          <w:sz w:val="22"/>
        </w:rPr>
        <w:t>a </w:t>
      </w:r>
      <w:r>
        <w:rPr>
          <w:b/>
          <w:spacing w:val="-3"/>
          <w:sz w:val="22"/>
        </w:rPr>
        <w:t>ella.</w:t>
      </w:r>
    </w:p>
    <w:p>
      <w:pPr>
        <w:pStyle w:val="BodyText"/>
        <w:spacing w:before="1"/>
        <w:ind w:left="1092" w:right="1114"/>
        <w:jc w:val="both"/>
      </w:pPr>
      <w:r>
        <w:rPr/>
        <w:t>Para que Lucía pueda ser beneficiaria de la prestación de incapacidad, al derivarse de una enfermedad común (intervención quirúrgica de apendicitis), se le exige estar afiliada y en alta o en situación asimilada al alta en la fecha del hecho causante y tener cubierto un periodo de cotización de 180 días dentro de los 5 años inmediatamente anteriores, en caso de enfermedad común.</w:t>
      </w:r>
    </w:p>
    <w:p>
      <w:pPr>
        <w:pStyle w:val="BodyText"/>
        <w:ind w:left="1092" w:right="1113"/>
        <w:jc w:val="both"/>
      </w:pPr>
      <w:r>
        <w:rPr/>
        <w:t>El primero de los requisitos lo cumple pues está trabajando en el JARDÍN DE INFANCIA COLORETES en el momento de la operación. Pero no tiene 180 días de cotización, por ello, no tendrá derecho a la prestación de la incapacidad temporal.</w:t>
      </w:r>
    </w:p>
    <w:p>
      <w:pPr>
        <w:pStyle w:val="BodyText"/>
      </w:pPr>
    </w:p>
    <w:p>
      <w:pPr>
        <w:pStyle w:val="Heading2"/>
        <w:numPr>
          <w:ilvl w:val="0"/>
          <w:numId w:val="81"/>
        </w:numPr>
        <w:tabs>
          <w:tab w:pos="1454" w:val="left" w:leader="none"/>
        </w:tabs>
        <w:spacing w:line="240" w:lineRule="auto" w:before="0" w:after="0"/>
        <w:ind w:left="1453" w:right="1106" w:hanging="361"/>
        <w:jc w:val="both"/>
      </w:pPr>
      <w:r>
        <w:rPr>
          <w:spacing w:val="-3"/>
        </w:rPr>
        <w:t>Ruth es </w:t>
      </w:r>
      <w:r>
        <w:rPr>
          <w:spacing w:val="-4"/>
        </w:rPr>
        <w:t>diseñadora gráfica </w:t>
      </w:r>
      <w:r>
        <w:rPr>
          <w:spacing w:val="-3"/>
        </w:rPr>
        <w:t>(G.C. </w:t>
      </w:r>
      <w:r>
        <w:rPr/>
        <w:t>2) en </w:t>
      </w:r>
      <w:r>
        <w:rPr>
          <w:spacing w:val="-3"/>
        </w:rPr>
        <w:t>una </w:t>
      </w:r>
      <w:r>
        <w:rPr>
          <w:spacing w:val="-4"/>
        </w:rPr>
        <w:t>agencia publicitaria </w:t>
      </w:r>
      <w:r>
        <w:rPr>
          <w:spacing w:val="-3"/>
        </w:rPr>
        <w:t>desde hace cinco </w:t>
      </w:r>
      <w:r>
        <w:rPr>
          <w:spacing w:val="-4"/>
        </w:rPr>
        <w:t>años. </w:t>
      </w:r>
      <w:r>
        <w:rPr>
          <w:spacing w:val="-3"/>
        </w:rPr>
        <w:t>Del </w:t>
      </w:r>
      <w:r>
        <w:rPr/>
        <w:t>12 de </w:t>
      </w:r>
      <w:r>
        <w:rPr>
          <w:spacing w:val="-4"/>
        </w:rPr>
        <w:t>noviembre </w:t>
      </w:r>
      <w:r>
        <w:rPr>
          <w:spacing w:val="-3"/>
        </w:rPr>
        <w:t>al </w:t>
      </w:r>
      <w:r>
        <w:rPr/>
        <w:t>10 de </w:t>
      </w:r>
      <w:r>
        <w:rPr>
          <w:spacing w:val="-4"/>
        </w:rPr>
        <w:t>diciembre </w:t>
      </w:r>
      <w:r>
        <w:rPr/>
        <w:t>ha </w:t>
      </w:r>
      <w:r>
        <w:rPr>
          <w:spacing w:val="-4"/>
        </w:rPr>
        <w:t>causado </w:t>
      </w:r>
      <w:r>
        <w:rPr>
          <w:spacing w:val="-3"/>
        </w:rPr>
        <w:t>baja </w:t>
      </w:r>
      <w:r>
        <w:rPr>
          <w:spacing w:val="-4"/>
        </w:rPr>
        <w:t>médica </w:t>
      </w:r>
      <w:r>
        <w:rPr>
          <w:spacing w:val="-3"/>
        </w:rPr>
        <w:t>por una </w:t>
      </w:r>
      <w:r>
        <w:rPr>
          <w:spacing w:val="-4"/>
        </w:rPr>
        <w:t>contractura muscular </w:t>
      </w:r>
      <w:r>
        <w:rPr/>
        <w:t>no </w:t>
      </w:r>
      <w:r>
        <w:rPr>
          <w:spacing w:val="-4"/>
        </w:rPr>
        <w:t>relacionada </w:t>
      </w:r>
      <w:r>
        <w:rPr/>
        <w:t>con su </w:t>
      </w:r>
      <w:r>
        <w:rPr>
          <w:spacing w:val="-4"/>
        </w:rPr>
        <w:t>trabajo. </w:t>
      </w:r>
      <w:r>
        <w:rPr/>
        <w:t>La </w:t>
      </w:r>
      <w:r>
        <w:rPr>
          <w:spacing w:val="-4"/>
        </w:rPr>
        <w:t>BCCC </w:t>
      </w:r>
      <w:r>
        <w:rPr/>
        <w:t>de </w:t>
      </w:r>
      <w:r>
        <w:rPr>
          <w:spacing w:val="-4"/>
        </w:rPr>
        <w:t>octubre </w:t>
      </w:r>
      <w:r>
        <w:rPr>
          <w:spacing w:val="-3"/>
        </w:rPr>
        <w:t>es </w:t>
      </w:r>
      <w:r>
        <w:rPr/>
        <w:t>de 1 </w:t>
      </w:r>
      <w:r>
        <w:rPr>
          <w:spacing w:val="-4"/>
        </w:rPr>
        <w:t>456,20 </w:t>
      </w:r>
      <w:r>
        <w:rPr/>
        <w:t>€. Si </w:t>
      </w:r>
      <w:r>
        <w:rPr>
          <w:spacing w:val="-3"/>
        </w:rPr>
        <w:t>tiene </w:t>
      </w:r>
      <w:r>
        <w:rPr>
          <w:spacing w:val="-4"/>
        </w:rPr>
        <w:t>derecho </w:t>
      </w:r>
      <w:r>
        <w:rPr/>
        <w:t>a la </w:t>
      </w:r>
      <w:r>
        <w:rPr>
          <w:spacing w:val="-4"/>
        </w:rPr>
        <w:t>prestación </w:t>
      </w:r>
      <w:r>
        <w:rPr/>
        <w:t>de </w:t>
      </w:r>
      <w:r>
        <w:rPr>
          <w:spacing w:val="-4"/>
        </w:rPr>
        <w:t>incapacidad temporal, </w:t>
      </w:r>
      <w:r>
        <w:rPr>
          <w:spacing w:val="-3"/>
        </w:rPr>
        <w:t>calcula </w:t>
      </w:r>
      <w:r>
        <w:rPr/>
        <w:t>el </w:t>
      </w:r>
      <w:r>
        <w:rPr>
          <w:spacing w:val="-4"/>
        </w:rPr>
        <w:t>importe del</w:t>
      </w:r>
      <w:r>
        <w:rPr>
          <w:spacing w:val="-25"/>
        </w:rPr>
        <w:t> </w:t>
      </w:r>
      <w:r>
        <w:rPr>
          <w:spacing w:val="-4"/>
        </w:rPr>
        <w:t>subsidio.</w:t>
      </w:r>
    </w:p>
    <w:p>
      <w:pPr>
        <w:pStyle w:val="BodyText"/>
        <w:spacing w:before="1"/>
        <w:ind w:left="1092" w:right="1117"/>
        <w:jc w:val="both"/>
      </w:pPr>
      <w:r>
        <w:rPr/>
        <w:t>Ruth ha causado baja por incapacidad temporal por enfermedad común y tiene derecho a la prestación por estar afiliada y en alta y tener cubierto un periodo de cotización de 180 días dentro de los 5 años inmediatamente anteriores.</w:t>
      </w:r>
    </w:p>
    <w:p>
      <w:pPr>
        <w:pStyle w:val="BodyText"/>
        <w:spacing w:before="11"/>
        <w:rPr>
          <w:sz w:val="21"/>
        </w:rPr>
      </w:pPr>
    </w:p>
    <w:p>
      <w:pPr>
        <w:pStyle w:val="BodyText"/>
        <w:ind w:left="1092" w:right="1112"/>
        <w:jc w:val="both"/>
      </w:pPr>
      <w:r>
        <w:rPr/>
        <w:t>Para calcular la base reguladora debe tomarse la base de cotización de contingencias comunes del mes anterior a la baja, es decir, la de octubre, y dividirla entre 30 al tener Ruth una remuneración mensual. Así: 1 456,20/30 días = 48,54 €</w:t>
      </w:r>
      <w:r>
        <w:rPr>
          <w:spacing w:val="-13"/>
        </w:rPr>
        <w:t> </w:t>
      </w:r>
      <w:r>
        <w:rPr/>
        <w:t>diarios.</w:t>
      </w:r>
    </w:p>
    <w:p>
      <w:pPr>
        <w:pStyle w:val="BodyText"/>
        <w:spacing w:before="1"/>
      </w:pPr>
    </w:p>
    <w:p>
      <w:pPr>
        <w:pStyle w:val="BodyText"/>
        <w:spacing w:before="1"/>
        <w:ind w:left="1092" w:right="1115"/>
        <w:jc w:val="both"/>
      </w:pPr>
      <w:r>
        <w:rPr/>
        <w:t>Del 1.</w:t>
      </w:r>
      <w:r>
        <w:rPr>
          <w:vertAlign w:val="superscript"/>
        </w:rPr>
        <w:t>er</w:t>
      </w:r>
      <w:r>
        <w:rPr>
          <w:vertAlign w:val="baseline"/>
        </w:rPr>
        <w:t> al 3.</w:t>
      </w:r>
      <w:r>
        <w:rPr>
          <w:vertAlign w:val="superscript"/>
        </w:rPr>
        <w:t>er</w:t>
      </w:r>
      <w:r>
        <w:rPr>
          <w:vertAlign w:val="baseline"/>
        </w:rPr>
        <w:t> día de la baja (del 12 al 14 de noviembre) no cobra nada. Algunos convenios colectivos y empresas recogen la obligación de pagar el salario de estos días.</w:t>
      </w:r>
    </w:p>
    <w:p>
      <w:pPr>
        <w:pStyle w:val="BodyText"/>
      </w:pPr>
    </w:p>
    <w:p>
      <w:pPr>
        <w:pStyle w:val="BodyText"/>
        <w:ind w:left="1092" w:right="1109"/>
        <w:jc w:val="both"/>
      </w:pPr>
      <w:r>
        <w:rPr/>
        <w:t>Del 4.º al 20.º día de la baja (del 15 de noviembre al 1 de diciembre), es decir 17 días, cobrará el 60 % de 48,54 € al día: 48,54 x 60 % = 29,12 € de subsidio/día por IT. Lo que hace un total de: 29,12 x 17 = 495,04 € de subsidio hasta el día 20 de la baja.</w:t>
      </w:r>
    </w:p>
    <w:p>
      <w:pPr>
        <w:pStyle w:val="BodyText"/>
        <w:spacing w:before="11"/>
        <w:rPr>
          <w:sz w:val="21"/>
        </w:rPr>
      </w:pPr>
    </w:p>
    <w:p>
      <w:pPr>
        <w:pStyle w:val="BodyText"/>
        <w:ind w:left="1092"/>
        <w:jc w:val="both"/>
      </w:pPr>
      <w:r>
        <w:rPr/>
        <w:t>Del 21.º en adelante (del 2 al 10 de diciembre), es decir, 9 días, cobrará el 75 % de 48,54 € al día:</w:t>
      </w:r>
    </w:p>
    <w:p>
      <w:pPr>
        <w:pStyle w:val="BodyText"/>
        <w:spacing w:line="480" w:lineRule="auto"/>
        <w:ind w:left="1092" w:right="1559"/>
        <w:jc w:val="both"/>
      </w:pPr>
      <w:r>
        <w:rPr/>
        <w:t>48,54</w:t>
      </w:r>
      <w:r>
        <w:rPr>
          <w:spacing w:val="-3"/>
        </w:rPr>
        <w:t> </w:t>
      </w:r>
      <w:r>
        <w:rPr/>
        <w:t>x</w:t>
      </w:r>
      <w:r>
        <w:rPr>
          <w:spacing w:val="-3"/>
        </w:rPr>
        <w:t> </w:t>
      </w:r>
      <w:r>
        <w:rPr/>
        <w:t>75</w:t>
      </w:r>
      <w:r>
        <w:rPr>
          <w:spacing w:val="-6"/>
        </w:rPr>
        <w:t> </w:t>
      </w:r>
      <w:r>
        <w:rPr/>
        <w:t>%</w:t>
      </w:r>
      <w:r>
        <w:rPr>
          <w:spacing w:val="-3"/>
        </w:rPr>
        <w:t> </w:t>
      </w:r>
      <w:r>
        <w:rPr/>
        <w:t>=</w:t>
      </w:r>
      <w:r>
        <w:rPr>
          <w:spacing w:val="-2"/>
        </w:rPr>
        <w:t> </w:t>
      </w:r>
      <w:r>
        <w:rPr/>
        <w:t>36,41</w:t>
      </w:r>
      <w:r>
        <w:rPr>
          <w:spacing w:val="-1"/>
        </w:rPr>
        <w:t> </w:t>
      </w:r>
      <w:r>
        <w:rPr/>
        <w:t>€</w:t>
      </w:r>
      <w:r>
        <w:rPr>
          <w:spacing w:val="-2"/>
        </w:rPr>
        <w:t> </w:t>
      </w:r>
      <w:r>
        <w:rPr/>
        <w:t>de</w:t>
      </w:r>
      <w:r>
        <w:rPr>
          <w:spacing w:val="-1"/>
        </w:rPr>
        <w:t> </w:t>
      </w:r>
      <w:r>
        <w:rPr/>
        <w:t>subsidio/día</w:t>
      </w:r>
      <w:r>
        <w:rPr>
          <w:spacing w:val="-1"/>
        </w:rPr>
        <w:t> </w:t>
      </w:r>
      <w:r>
        <w:rPr/>
        <w:t>por IT.</w:t>
      </w:r>
      <w:r>
        <w:rPr>
          <w:spacing w:val="-3"/>
        </w:rPr>
        <w:t> </w:t>
      </w:r>
      <w:r>
        <w:rPr/>
        <w:t>Lo</w:t>
      </w:r>
      <w:r>
        <w:rPr>
          <w:spacing w:val="-3"/>
        </w:rPr>
        <w:t> </w:t>
      </w:r>
      <w:r>
        <w:rPr/>
        <w:t>que hace</w:t>
      </w:r>
      <w:r>
        <w:rPr>
          <w:spacing w:val="-1"/>
        </w:rPr>
        <w:t> </w:t>
      </w:r>
      <w:r>
        <w:rPr/>
        <w:t>un</w:t>
      </w:r>
      <w:r>
        <w:rPr>
          <w:spacing w:val="-1"/>
        </w:rPr>
        <w:t> </w:t>
      </w:r>
      <w:r>
        <w:rPr/>
        <w:t>total</w:t>
      </w:r>
      <w:r>
        <w:rPr>
          <w:spacing w:val="-1"/>
        </w:rPr>
        <w:t> </w:t>
      </w:r>
      <w:r>
        <w:rPr/>
        <w:t>de:</w:t>
      </w:r>
      <w:r>
        <w:rPr>
          <w:spacing w:val="-2"/>
        </w:rPr>
        <w:t> </w:t>
      </w:r>
      <w:r>
        <w:rPr/>
        <w:t>36,41</w:t>
      </w:r>
      <w:r>
        <w:rPr>
          <w:spacing w:val="-1"/>
        </w:rPr>
        <w:t> </w:t>
      </w:r>
      <w:r>
        <w:rPr/>
        <w:t>x</w:t>
      </w:r>
      <w:r>
        <w:rPr>
          <w:spacing w:val="-3"/>
        </w:rPr>
        <w:t> </w:t>
      </w:r>
      <w:r>
        <w:rPr/>
        <w:t>9</w:t>
      </w:r>
      <w:r>
        <w:rPr>
          <w:spacing w:val="-1"/>
        </w:rPr>
        <w:t> </w:t>
      </w:r>
      <w:r>
        <w:rPr/>
        <w:t>=</w:t>
      </w:r>
      <w:r>
        <w:rPr>
          <w:spacing w:val="-3"/>
        </w:rPr>
        <w:t> </w:t>
      </w:r>
      <w:r>
        <w:rPr/>
        <w:t>327,69</w:t>
      </w:r>
      <w:r>
        <w:rPr>
          <w:spacing w:val="-3"/>
        </w:rPr>
        <w:t> </w:t>
      </w:r>
      <w:r>
        <w:rPr/>
        <w:t>€</w:t>
      </w:r>
      <w:r>
        <w:rPr>
          <w:spacing w:val="-1"/>
        </w:rPr>
        <w:t> </w:t>
      </w:r>
      <w:r>
        <w:rPr/>
        <w:t>de</w:t>
      </w:r>
      <w:r>
        <w:rPr>
          <w:spacing w:val="-4"/>
        </w:rPr>
        <w:t> </w:t>
      </w:r>
      <w:r>
        <w:rPr/>
        <w:t>subsidio. La trabajadora cobrará por los 29 días de baja un subsidio total por IT de 822,73</w:t>
      </w:r>
      <w:r>
        <w:rPr>
          <w:spacing w:val="-17"/>
        </w:rPr>
        <w:t> </w:t>
      </w:r>
      <w:r>
        <w:rPr/>
        <w:t>€.</w:t>
      </w:r>
    </w:p>
    <w:p>
      <w:pPr>
        <w:pStyle w:val="BodyText"/>
        <w:spacing w:before="2"/>
        <w:ind w:left="1092" w:right="1111"/>
        <w:jc w:val="both"/>
      </w:pPr>
      <w:r>
        <w:rPr/>
        <w:t>La empresa es la responsable de pagar hasta el día 15.º de la baja, es decir, 29,12 x 12 = 349,44 € y la Seguridad Social el resto, lo que hace un total de 473,29 €, que se abonará por el empresario mediante pago delegado.</w:t>
      </w:r>
    </w:p>
    <w:p>
      <w:pPr>
        <w:pStyle w:val="BodyText"/>
        <w:spacing w:before="10"/>
        <w:rPr>
          <w:sz w:val="21"/>
        </w:rPr>
      </w:pPr>
    </w:p>
    <w:p>
      <w:pPr>
        <w:pStyle w:val="Heading2"/>
        <w:numPr>
          <w:ilvl w:val="0"/>
          <w:numId w:val="81"/>
        </w:numPr>
        <w:tabs>
          <w:tab w:pos="1454" w:val="left" w:leader="none"/>
        </w:tabs>
        <w:spacing w:line="240" w:lineRule="auto" w:before="1" w:after="0"/>
        <w:ind w:left="1453" w:right="1110" w:hanging="361"/>
        <w:jc w:val="left"/>
      </w:pPr>
      <w:r>
        <w:rPr/>
        <w:t>Un </w:t>
      </w:r>
      <w:r>
        <w:rPr>
          <w:spacing w:val="-4"/>
        </w:rPr>
        <w:t>ingeniero </w:t>
      </w:r>
      <w:r>
        <w:rPr>
          <w:spacing w:val="-3"/>
        </w:rPr>
        <w:t>(G.C. </w:t>
      </w:r>
      <w:r>
        <w:rPr/>
        <w:t>1) se </w:t>
      </w:r>
      <w:r>
        <w:rPr>
          <w:spacing w:val="-3"/>
        </w:rPr>
        <w:t>lesiona </w:t>
      </w:r>
      <w:r>
        <w:rPr/>
        <w:t>el </w:t>
      </w:r>
      <w:r>
        <w:rPr>
          <w:spacing w:val="-3"/>
        </w:rPr>
        <w:t>brazo </w:t>
      </w:r>
      <w:r>
        <w:rPr/>
        <w:t>en </w:t>
      </w:r>
      <w:r>
        <w:rPr>
          <w:spacing w:val="-3"/>
        </w:rPr>
        <w:t>una caída </w:t>
      </w:r>
      <w:r>
        <w:rPr/>
        <w:t>en su </w:t>
      </w:r>
      <w:r>
        <w:rPr>
          <w:spacing w:val="-3"/>
        </w:rPr>
        <w:t>casa el </w:t>
      </w:r>
      <w:r>
        <w:rPr/>
        <w:t>8 de </w:t>
      </w:r>
      <w:r>
        <w:rPr>
          <w:spacing w:val="-4"/>
        </w:rPr>
        <w:t>abril permaneciendo </w:t>
      </w:r>
      <w:r>
        <w:rPr/>
        <w:t>de </w:t>
      </w:r>
      <w:r>
        <w:rPr>
          <w:spacing w:val="-3"/>
        </w:rPr>
        <w:t>baja hasta</w:t>
      </w:r>
      <w:r>
        <w:rPr>
          <w:spacing w:val="-7"/>
        </w:rPr>
        <w:t> </w:t>
      </w:r>
      <w:r>
        <w:rPr>
          <w:spacing w:val="-3"/>
        </w:rPr>
        <w:t>el</w:t>
      </w:r>
      <w:r>
        <w:rPr>
          <w:spacing w:val="-5"/>
        </w:rPr>
        <w:t> </w:t>
      </w:r>
      <w:r>
        <w:rPr/>
        <w:t>30</w:t>
      </w:r>
      <w:r>
        <w:rPr>
          <w:spacing w:val="-3"/>
        </w:rPr>
        <w:t> </w:t>
      </w:r>
      <w:r>
        <w:rPr/>
        <w:t>de</w:t>
      </w:r>
      <w:r>
        <w:rPr>
          <w:spacing w:val="-7"/>
        </w:rPr>
        <w:t> </w:t>
      </w:r>
      <w:r>
        <w:rPr>
          <w:spacing w:val="-4"/>
        </w:rPr>
        <w:t>abril.</w:t>
      </w:r>
      <w:r>
        <w:rPr>
          <w:spacing w:val="-3"/>
        </w:rPr>
        <w:t> </w:t>
      </w:r>
      <w:r>
        <w:rPr/>
        <w:t>Su</w:t>
      </w:r>
      <w:r>
        <w:rPr>
          <w:spacing w:val="-9"/>
        </w:rPr>
        <w:t> </w:t>
      </w:r>
      <w:r>
        <w:rPr>
          <w:spacing w:val="-3"/>
        </w:rPr>
        <w:t>BCCC es</w:t>
      </w:r>
      <w:r>
        <w:rPr>
          <w:spacing w:val="-5"/>
        </w:rPr>
        <w:t> </w:t>
      </w:r>
      <w:r>
        <w:rPr/>
        <w:t>de</w:t>
      </w:r>
      <w:r>
        <w:rPr>
          <w:spacing w:val="-7"/>
        </w:rPr>
        <w:t> </w:t>
      </w:r>
      <w:r>
        <w:rPr/>
        <w:t>2</w:t>
      </w:r>
      <w:r>
        <w:rPr>
          <w:spacing w:val="-12"/>
        </w:rPr>
        <w:t> </w:t>
      </w:r>
      <w:r>
        <w:rPr>
          <w:spacing w:val="-2"/>
        </w:rPr>
        <w:t>800</w:t>
      </w:r>
      <w:r>
        <w:rPr>
          <w:spacing w:val="-7"/>
        </w:rPr>
        <w:t> </w:t>
      </w:r>
      <w:r>
        <w:rPr/>
        <w:t>€.</w:t>
      </w:r>
      <w:r>
        <w:rPr>
          <w:spacing w:val="-7"/>
        </w:rPr>
        <w:t> </w:t>
      </w:r>
      <w:r>
        <w:rPr>
          <w:spacing w:val="-3"/>
        </w:rPr>
        <w:t>Calcula</w:t>
      </w:r>
      <w:r>
        <w:rPr>
          <w:spacing w:val="-7"/>
        </w:rPr>
        <w:t> </w:t>
      </w:r>
      <w:r>
        <w:rPr/>
        <w:t>el</w:t>
      </w:r>
      <w:r>
        <w:rPr>
          <w:spacing w:val="-7"/>
        </w:rPr>
        <w:t> </w:t>
      </w:r>
      <w:r>
        <w:rPr>
          <w:spacing w:val="-4"/>
        </w:rPr>
        <w:t>importe</w:t>
      </w:r>
      <w:r>
        <w:rPr>
          <w:spacing w:val="-7"/>
        </w:rPr>
        <w:t> </w:t>
      </w:r>
      <w:r>
        <w:rPr>
          <w:spacing w:val="-3"/>
        </w:rPr>
        <w:t>del</w:t>
      </w:r>
      <w:r>
        <w:rPr>
          <w:spacing w:val="-7"/>
        </w:rPr>
        <w:t> </w:t>
      </w:r>
      <w:r>
        <w:rPr>
          <w:spacing w:val="-4"/>
        </w:rPr>
        <w:t>subsidio</w:t>
      </w:r>
      <w:r>
        <w:rPr>
          <w:spacing w:val="-5"/>
        </w:rPr>
        <w:t> </w:t>
      </w:r>
      <w:r>
        <w:rPr/>
        <w:t>de</w:t>
      </w:r>
      <w:r>
        <w:rPr>
          <w:spacing w:val="-9"/>
        </w:rPr>
        <w:t> </w:t>
      </w:r>
      <w:r>
        <w:rPr>
          <w:spacing w:val="-4"/>
        </w:rPr>
        <w:t>incapacidad</w:t>
      </w:r>
      <w:r>
        <w:rPr>
          <w:spacing w:val="-7"/>
        </w:rPr>
        <w:t> </w:t>
      </w:r>
      <w:r>
        <w:rPr>
          <w:spacing w:val="-4"/>
        </w:rPr>
        <w:t>temporal.</w:t>
      </w:r>
    </w:p>
    <w:p>
      <w:pPr>
        <w:pStyle w:val="BodyText"/>
        <w:ind w:left="1092" w:right="1114"/>
      </w:pPr>
      <w:r>
        <w:rPr/>
        <w:t>Si el trabajador está afiliado y de alta en la Seguridad Social y, tratándose de un accidente no laboral, no se requiere periodo mínimo de cotización. Por ello tiene derecho al cobro del subsidio por IT.</w:t>
      </w:r>
    </w:p>
    <w:p>
      <w:pPr>
        <w:pStyle w:val="BodyText"/>
        <w:spacing w:before="1"/>
        <w:ind w:left="1092"/>
      </w:pPr>
      <w:r>
        <w:rPr/>
        <w:t>A continuación, se calcula la base reguladora:</w:t>
      </w:r>
    </w:p>
    <w:p>
      <w:pPr>
        <w:spacing w:after="0"/>
        <w:sectPr>
          <w:pgSz w:w="11910" w:h="16840"/>
          <w:pgMar w:header="708" w:footer="931" w:top="1560" w:bottom="1120" w:left="40" w:right="20"/>
        </w:sectPr>
      </w:pPr>
    </w:p>
    <w:p>
      <w:pPr>
        <w:pStyle w:val="BodyText"/>
        <w:rPr>
          <w:sz w:val="20"/>
        </w:rPr>
      </w:pPr>
    </w:p>
    <w:p>
      <w:pPr>
        <w:pStyle w:val="BodyText"/>
        <w:spacing w:line="373" w:lineRule="exact" w:before="272"/>
        <w:ind w:right="19"/>
        <w:jc w:val="center"/>
        <w:rPr>
          <w:rFonts w:ascii="Cambria Math" w:hAnsi="Cambria Math" w:eastAsia="Cambria Math"/>
        </w:rPr>
      </w:pPr>
      <w:r>
        <w:rPr/>
        <w:pict>
          <v:line style="position:absolute;mso-position-horizontal-relative:page;mso-position-vertical-relative:paragraph;z-index:-269403136" from="245.089996pt,29.43214pt" to="278.809996pt,29.43214pt" stroked="true" strokeweight=".71999pt" strokecolor="#000000">
            <v:stroke dashstyle="solid"/>
            <w10:wrap type="none"/>
          </v:line>
        </w:pict>
      </w:r>
      <w:r>
        <w:rPr>
          <w:rFonts w:ascii="Cambria Math" w:hAnsi="Cambria Math" w:eastAsia="Cambria Math"/>
          <w:position w:val="17"/>
        </w:rPr>
        <w:t>2800 € </w:t>
      </w:r>
      <w:r>
        <w:rPr>
          <w:rFonts w:ascii="Cambria Math" w:hAnsi="Cambria Math" w:eastAsia="Cambria Math"/>
        </w:rPr>
        <w:t>= 93,33 €/𝑑í𝑎</w:t>
      </w:r>
    </w:p>
    <w:p>
      <w:pPr>
        <w:pStyle w:val="BodyText"/>
        <w:spacing w:line="203" w:lineRule="exact"/>
        <w:ind w:right="1448"/>
        <w:jc w:val="center"/>
        <w:rPr>
          <w:rFonts w:ascii="Cambria Math"/>
        </w:rPr>
      </w:pPr>
      <w:r>
        <w:rPr>
          <w:rFonts w:ascii="Cambria Math"/>
        </w:rPr>
        <w:t>30</w:t>
      </w:r>
    </w:p>
    <w:p>
      <w:pPr>
        <w:pStyle w:val="BodyText"/>
        <w:spacing w:before="7"/>
        <w:rPr>
          <w:rFonts w:ascii="Cambria Math"/>
          <w:sz w:val="12"/>
        </w:rPr>
      </w:pPr>
    </w:p>
    <w:p>
      <w:pPr>
        <w:pStyle w:val="BodyText"/>
        <w:spacing w:before="74"/>
        <w:ind w:left="1092" w:right="1111"/>
        <w:jc w:val="both"/>
      </w:pPr>
      <w:r>
        <w:rPr/>
        <w:t>Del 1.</w:t>
      </w:r>
      <w:r>
        <w:rPr>
          <w:vertAlign w:val="superscript"/>
        </w:rPr>
        <w:t>er</w:t>
      </w:r>
      <w:r>
        <w:rPr>
          <w:vertAlign w:val="baseline"/>
        </w:rPr>
        <w:t> al 3.</w:t>
      </w:r>
      <w:r>
        <w:rPr>
          <w:vertAlign w:val="superscript"/>
        </w:rPr>
        <w:t>er</w:t>
      </w:r>
      <w:r>
        <w:rPr>
          <w:vertAlign w:val="baseline"/>
        </w:rPr>
        <w:t> día de la baja (del 8 al 10 de abril) no cobra nada. Algunos convenios colectivos y empresas recogen la obligación de pagar el salario de estos días.</w:t>
      </w:r>
    </w:p>
    <w:p>
      <w:pPr>
        <w:pStyle w:val="BodyText"/>
        <w:spacing w:before="10"/>
        <w:rPr>
          <w:sz w:val="21"/>
        </w:rPr>
      </w:pPr>
    </w:p>
    <w:p>
      <w:pPr>
        <w:pStyle w:val="BodyText"/>
        <w:spacing w:before="1"/>
        <w:ind w:left="1092" w:right="1112"/>
        <w:jc w:val="both"/>
      </w:pPr>
      <w:r>
        <w:rPr/>
        <w:t>Del 4.º al 20.º día de la baja (del 11 de abril al 27 de abril), es decir 17 días, cobrará el 60 % de 93,33 € al  día, que es 56 € de subsidio/día por IT. Lo que hace un total de: 56 € x 17 = 952 € de subsidio hasta el día 20 de la</w:t>
      </w:r>
      <w:r>
        <w:rPr>
          <w:spacing w:val="1"/>
        </w:rPr>
        <w:t> </w:t>
      </w:r>
      <w:r>
        <w:rPr/>
        <w:t>baja.</w:t>
      </w:r>
    </w:p>
    <w:p>
      <w:pPr>
        <w:pStyle w:val="BodyText"/>
      </w:pPr>
    </w:p>
    <w:p>
      <w:pPr>
        <w:pStyle w:val="BodyText"/>
        <w:spacing w:before="1"/>
        <w:ind w:left="1092" w:right="1116"/>
        <w:jc w:val="both"/>
      </w:pPr>
      <w:r>
        <w:rPr/>
        <w:t>Del 21.º en adelante (del 28 al 30 de abril), es decir, 3 días, cobrará el 75 % de 93,33 € al día, es decir, 70 € de subsidio/día por IT. Lo que hace un total de: 70 € x 3 = 210 € de subsidio.</w:t>
      </w:r>
    </w:p>
    <w:p>
      <w:pPr>
        <w:pStyle w:val="BodyText"/>
        <w:spacing w:before="1"/>
      </w:pPr>
    </w:p>
    <w:p>
      <w:pPr>
        <w:pStyle w:val="BodyText"/>
        <w:ind w:left="1092"/>
        <w:jc w:val="both"/>
      </w:pPr>
      <w:r>
        <w:rPr/>
        <w:t>La trabajadora cobrará por los 29 días de baja un subsidio total por IT de 1 162 €.</w:t>
      </w:r>
    </w:p>
    <w:p>
      <w:pPr>
        <w:pStyle w:val="BodyText"/>
        <w:spacing w:before="10"/>
        <w:rPr>
          <w:sz w:val="21"/>
        </w:rPr>
      </w:pPr>
    </w:p>
    <w:p>
      <w:pPr>
        <w:pStyle w:val="BodyText"/>
        <w:ind w:left="1092" w:right="1113"/>
        <w:jc w:val="both"/>
      </w:pPr>
      <w:r>
        <w:rPr/>
        <w:t>La empresa es la responsable de pagar hasta el día 15.º de la baja, es decir, 56 € x 12 = 672 € y la Seguridad Social el resto, lo que hace un total de 490 €, que se abonará por el empresario mediante pago delegado.</w:t>
      </w:r>
    </w:p>
    <w:p>
      <w:pPr>
        <w:pStyle w:val="BodyText"/>
        <w:spacing w:before="1"/>
      </w:pPr>
    </w:p>
    <w:p>
      <w:pPr>
        <w:pStyle w:val="Heading2"/>
        <w:numPr>
          <w:ilvl w:val="0"/>
          <w:numId w:val="81"/>
        </w:numPr>
        <w:tabs>
          <w:tab w:pos="1454" w:val="left" w:leader="none"/>
        </w:tabs>
        <w:spacing w:line="240" w:lineRule="auto" w:before="0" w:after="0"/>
        <w:ind w:left="1453" w:right="1105" w:hanging="361"/>
        <w:jc w:val="left"/>
      </w:pPr>
      <w:r>
        <w:rPr/>
        <w:t>Un </w:t>
      </w:r>
      <w:r>
        <w:rPr>
          <w:spacing w:val="-4"/>
        </w:rPr>
        <w:t>oficial administrativo (G.C. </w:t>
      </w:r>
      <w:r>
        <w:rPr>
          <w:spacing w:val="-2"/>
        </w:rPr>
        <w:t>5), </w:t>
      </w:r>
      <w:r>
        <w:rPr>
          <w:spacing w:val="-3"/>
        </w:rPr>
        <w:t>sufre </w:t>
      </w:r>
      <w:r>
        <w:rPr/>
        <w:t>un </w:t>
      </w:r>
      <w:r>
        <w:rPr>
          <w:spacing w:val="-4"/>
        </w:rPr>
        <w:t>accidente laboral </w:t>
      </w:r>
      <w:r>
        <w:rPr>
          <w:spacing w:val="-3"/>
        </w:rPr>
        <w:t>el </w:t>
      </w:r>
      <w:r>
        <w:rPr/>
        <w:t>15 de </w:t>
      </w:r>
      <w:r>
        <w:rPr>
          <w:spacing w:val="-4"/>
        </w:rPr>
        <w:t>noviembre siendo </w:t>
      </w:r>
      <w:r>
        <w:rPr/>
        <w:t>dado de </w:t>
      </w:r>
      <w:r>
        <w:rPr>
          <w:spacing w:val="-4"/>
        </w:rPr>
        <w:t>alta </w:t>
      </w:r>
      <w:r>
        <w:rPr>
          <w:spacing w:val="-3"/>
        </w:rPr>
        <w:t>médica el </w:t>
      </w:r>
      <w:r>
        <w:rPr/>
        <w:t>18 de </w:t>
      </w:r>
      <w:r>
        <w:rPr>
          <w:spacing w:val="-4"/>
        </w:rPr>
        <w:t>diciembre. </w:t>
      </w:r>
      <w:r>
        <w:rPr/>
        <w:t>La </w:t>
      </w:r>
      <w:r>
        <w:rPr>
          <w:spacing w:val="-3"/>
        </w:rPr>
        <w:t>base </w:t>
      </w:r>
      <w:r>
        <w:rPr/>
        <w:t>de </w:t>
      </w:r>
      <w:r>
        <w:rPr>
          <w:spacing w:val="-4"/>
        </w:rPr>
        <w:t>cotización por contingencias profesionales </w:t>
      </w:r>
      <w:r>
        <w:rPr/>
        <w:t>de </w:t>
      </w:r>
      <w:r>
        <w:rPr>
          <w:spacing w:val="-4"/>
        </w:rPr>
        <w:t>octubre </w:t>
      </w:r>
      <w:r>
        <w:rPr>
          <w:spacing w:val="-3"/>
        </w:rPr>
        <w:t>es </w:t>
      </w:r>
      <w:r>
        <w:rPr/>
        <w:t>de 1</w:t>
      </w:r>
      <w:r>
        <w:rPr>
          <w:spacing w:val="8"/>
        </w:rPr>
        <w:t> </w:t>
      </w:r>
      <w:r>
        <w:rPr>
          <w:spacing w:val="-3"/>
        </w:rPr>
        <w:t>545</w:t>
      </w:r>
    </w:p>
    <w:p>
      <w:pPr>
        <w:spacing w:before="0"/>
        <w:ind w:left="1453" w:right="1179" w:firstLine="0"/>
        <w:jc w:val="left"/>
        <w:rPr>
          <w:b/>
          <w:sz w:val="22"/>
        </w:rPr>
      </w:pPr>
      <w:r>
        <w:rPr>
          <w:b/>
          <w:sz w:val="22"/>
        </w:rPr>
        <w:t>€, de </w:t>
      </w:r>
      <w:r>
        <w:rPr>
          <w:b/>
          <w:spacing w:val="-3"/>
          <w:sz w:val="22"/>
        </w:rPr>
        <w:t>los </w:t>
      </w:r>
      <w:r>
        <w:rPr>
          <w:b/>
          <w:spacing w:val="-4"/>
          <w:sz w:val="22"/>
        </w:rPr>
        <w:t>cuales </w:t>
      </w:r>
      <w:r>
        <w:rPr>
          <w:b/>
          <w:spacing w:val="-2"/>
          <w:sz w:val="22"/>
        </w:rPr>
        <w:t>200 </w:t>
      </w:r>
      <w:r>
        <w:rPr>
          <w:b/>
          <w:sz w:val="22"/>
        </w:rPr>
        <w:t>€ </w:t>
      </w:r>
      <w:r>
        <w:rPr>
          <w:b/>
          <w:spacing w:val="-2"/>
          <w:sz w:val="22"/>
        </w:rPr>
        <w:t>son </w:t>
      </w:r>
      <w:r>
        <w:rPr>
          <w:b/>
          <w:spacing w:val="-3"/>
          <w:sz w:val="22"/>
        </w:rPr>
        <w:t>por </w:t>
      </w:r>
      <w:r>
        <w:rPr>
          <w:b/>
          <w:spacing w:val="-4"/>
          <w:sz w:val="22"/>
        </w:rPr>
        <w:t>horas  extraordinarias.  Además,  </w:t>
      </w:r>
      <w:r>
        <w:rPr>
          <w:b/>
          <w:sz w:val="22"/>
        </w:rPr>
        <w:t>el </w:t>
      </w:r>
      <w:r>
        <w:rPr>
          <w:b/>
          <w:spacing w:val="-3"/>
          <w:sz w:val="22"/>
        </w:rPr>
        <w:t>año  </w:t>
      </w:r>
      <w:r>
        <w:rPr>
          <w:b/>
          <w:spacing w:val="-4"/>
          <w:sz w:val="22"/>
        </w:rPr>
        <w:t>anterior  </w:t>
      </w:r>
      <w:r>
        <w:rPr>
          <w:b/>
          <w:sz w:val="22"/>
        </w:rPr>
        <w:t>a la </w:t>
      </w:r>
      <w:r>
        <w:rPr>
          <w:b/>
          <w:spacing w:val="-3"/>
          <w:sz w:val="22"/>
        </w:rPr>
        <w:t>baja  </w:t>
      </w:r>
      <w:r>
        <w:rPr>
          <w:b/>
          <w:spacing w:val="-4"/>
          <w:sz w:val="22"/>
        </w:rPr>
        <w:t>había cotizado </w:t>
      </w:r>
      <w:r>
        <w:rPr>
          <w:b/>
          <w:sz w:val="22"/>
        </w:rPr>
        <w:t>2</w:t>
      </w:r>
      <w:r>
        <w:rPr>
          <w:b/>
          <w:spacing w:val="-12"/>
          <w:sz w:val="22"/>
        </w:rPr>
        <w:t> </w:t>
      </w:r>
      <w:r>
        <w:rPr>
          <w:b/>
          <w:spacing w:val="-2"/>
          <w:sz w:val="22"/>
        </w:rPr>
        <w:t>000</w:t>
      </w:r>
      <w:r>
        <w:rPr>
          <w:b/>
          <w:spacing w:val="-4"/>
          <w:sz w:val="22"/>
        </w:rPr>
        <w:t> </w:t>
      </w:r>
      <w:r>
        <w:rPr>
          <w:b/>
          <w:sz w:val="22"/>
        </w:rPr>
        <w:t>€</w:t>
      </w:r>
      <w:r>
        <w:rPr>
          <w:b/>
          <w:spacing w:val="-6"/>
          <w:sz w:val="22"/>
        </w:rPr>
        <w:t> </w:t>
      </w:r>
      <w:r>
        <w:rPr>
          <w:b/>
          <w:spacing w:val="-3"/>
          <w:sz w:val="22"/>
        </w:rPr>
        <w:t>más</w:t>
      </w:r>
      <w:r>
        <w:rPr>
          <w:b/>
          <w:spacing w:val="-4"/>
          <w:sz w:val="22"/>
        </w:rPr>
        <w:t> </w:t>
      </w:r>
      <w:r>
        <w:rPr>
          <w:b/>
          <w:spacing w:val="-3"/>
          <w:sz w:val="22"/>
        </w:rPr>
        <w:t>por</w:t>
      </w:r>
      <w:r>
        <w:rPr>
          <w:b/>
          <w:spacing w:val="-4"/>
          <w:sz w:val="22"/>
        </w:rPr>
        <w:t> horas</w:t>
      </w:r>
      <w:r>
        <w:rPr>
          <w:b/>
          <w:spacing w:val="-5"/>
          <w:sz w:val="22"/>
        </w:rPr>
        <w:t> </w:t>
      </w:r>
      <w:r>
        <w:rPr>
          <w:b/>
          <w:spacing w:val="-4"/>
          <w:sz w:val="22"/>
        </w:rPr>
        <w:t>extraordinarias.</w:t>
      </w:r>
      <w:r>
        <w:rPr>
          <w:b/>
          <w:spacing w:val="-6"/>
          <w:sz w:val="22"/>
        </w:rPr>
        <w:t> </w:t>
      </w:r>
      <w:r>
        <w:rPr>
          <w:b/>
          <w:spacing w:val="-3"/>
          <w:sz w:val="22"/>
        </w:rPr>
        <w:t>¿Qué</w:t>
      </w:r>
      <w:r>
        <w:rPr>
          <w:b/>
          <w:spacing w:val="-8"/>
          <w:sz w:val="22"/>
        </w:rPr>
        <w:t> </w:t>
      </w:r>
      <w:r>
        <w:rPr>
          <w:b/>
          <w:spacing w:val="-3"/>
          <w:sz w:val="22"/>
        </w:rPr>
        <w:t>cuantía</w:t>
      </w:r>
      <w:r>
        <w:rPr>
          <w:b/>
          <w:spacing w:val="-6"/>
          <w:sz w:val="22"/>
        </w:rPr>
        <w:t> </w:t>
      </w:r>
      <w:r>
        <w:rPr>
          <w:b/>
          <w:spacing w:val="-4"/>
          <w:sz w:val="22"/>
        </w:rPr>
        <w:t>tiene</w:t>
      </w:r>
      <w:r>
        <w:rPr>
          <w:b/>
          <w:spacing w:val="-3"/>
          <w:sz w:val="22"/>
        </w:rPr>
        <w:t> </w:t>
      </w:r>
      <w:r>
        <w:rPr>
          <w:b/>
          <w:sz w:val="22"/>
        </w:rPr>
        <w:t>la</w:t>
      </w:r>
      <w:r>
        <w:rPr>
          <w:b/>
          <w:spacing w:val="-7"/>
          <w:sz w:val="22"/>
        </w:rPr>
        <w:t> </w:t>
      </w:r>
      <w:r>
        <w:rPr>
          <w:b/>
          <w:spacing w:val="-4"/>
          <w:sz w:val="22"/>
        </w:rPr>
        <w:t>prestación </w:t>
      </w:r>
      <w:r>
        <w:rPr>
          <w:b/>
          <w:sz w:val="22"/>
        </w:rPr>
        <w:t>de</w:t>
      </w:r>
      <w:r>
        <w:rPr>
          <w:b/>
          <w:spacing w:val="-6"/>
          <w:sz w:val="22"/>
        </w:rPr>
        <w:t> </w:t>
      </w:r>
      <w:r>
        <w:rPr>
          <w:b/>
          <w:spacing w:val="-4"/>
          <w:sz w:val="22"/>
        </w:rPr>
        <w:t>incapacidad temporal?</w:t>
      </w:r>
    </w:p>
    <w:p>
      <w:pPr>
        <w:pStyle w:val="BodyText"/>
        <w:spacing w:before="1"/>
        <w:ind w:left="1092" w:right="1114"/>
      </w:pPr>
      <w:r>
        <w:rPr/>
        <w:t>Si el trabajador está afiliado y de alta en la Seguridad Social y, tratándose de un accidente de trabajo, no se requiere periodo mínimo de cotización. Por ello tiene derecho al cobro del subsidio por IT.</w:t>
      </w:r>
    </w:p>
    <w:p>
      <w:pPr>
        <w:pStyle w:val="BodyText"/>
        <w:spacing w:line="267" w:lineRule="exact"/>
        <w:ind w:left="1092"/>
      </w:pPr>
      <w:r>
        <w:rPr/>
        <w:t>A continuación, se calcula la base reguladora, que estará compuesta por la suma de dos módulos:</w:t>
      </w:r>
    </w:p>
    <w:p>
      <w:pPr>
        <w:pStyle w:val="BodyText"/>
        <w:spacing w:before="5"/>
        <w:rPr>
          <w:sz w:val="17"/>
        </w:rPr>
      </w:pPr>
    </w:p>
    <w:p>
      <w:pPr>
        <w:spacing w:after="0"/>
        <w:rPr>
          <w:sz w:val="17"/>
        </w:rPr>
        <w:sectPr>
          <w:pgSz w:w="11910" w:h="16840"/>
          <w:pgMar w:header="708" w:footer="931" w:top="1560" w:bottom="1120" w:left="40" w:right="20"/>
        </w:sectPr>
      </w:pPr>
    </w:p>
    <w:p>
      <w:pPr>
        <w:pStyle w:val="BodyText"/>
        <w:spacing w:before="56"/>
        <w:ind w:left="1092"/>
      </w:pPr>
      <w:r>
        <w:rPr/>
        <w:t>La base reguladora será:</w:t>
      </w:r>
    </w:p>
    <w:p>
      <w:pPr>
        <w:pStyle w:val="BodyText"/>
        <w:spacing w:before="2"/>
        <w:rPr>
          <w:sz w:val="48"/>
        </w:rPr>
      </w:pPr>
      <w:r>
        <w:rPr/>
        <w:br w:type="column"/>
      </w:r>
      <w:r>
        <w:rPr>
          <w:sz w:val="48"/>
        </w:rPr>
      </w:r>
    </w:p>
    <w:p>
      <w:pPr>
        <w:pStyle w:val="BodyText"/>
        <w:spacing w:line="115" w:lineRule="auto"/>
        <w:ind w:left="269"/>
        <w:rPr>
          <w:rFonts w:ascii="Cambria Math" w:hAnsi="Cambria Math" w:eastAsia="Cambria Math"/>
        </w:rPr>
      </w:pPr>
      <w:r>
        <w:rPr>
          <w:rFonts w:ascii="Cambria Math" w:hAnsi="Cambria Math" w:eastAsia="Cambria Math"/>
        </w:rPr>
        <w:t>1545 € − 200 € </w:t>
      </w:r>
      <w:r>
        <w:rPr>
          <w:rFonts w:ascii="Cambria Math" w:hAnsi="Cambria Math" w:eastAsia="Cambria Math"/>
          <w:position w:val="-16"/>
        </w:rPr>
        <w:t>+ </w:t>
      </w:r>
      <w:r>
        <w:rPr>
          <w:rFonts w:ascii="Cambria Math" w:hAnsi="Cambria Math" w:eastAsia="Cambria Math"/>
        </w:rPr>
        <w:t>200 € + 2000 € </w:t>
      </w:r>
      <w:r>
        <w:rPr>
          <w:rFonts w:ascii="Cambria Math" w:hAnsi="Cambria Math" w:eastAsia="Cambria Math"/>
          <w:position w:val="-16"/>
        </w:rPr>
        <w:t>= 50,94 €/𝑑í𝑎</w:t>
      </w:r>
    </w:p>
    <w:p>
      <w:pPr>
        <w:tabs>
          <w:tab w:pos="2013" w:val="left" w:leader="none"/>
        </w:tabs>
        <w:spacing w:line="20" w:lineRule="exact"/>
        <w:ind w:left="261" w:right="0" w:firstLine="0"/>
        <w:rPr>
          <w:rFonts w:ascii="Cambria Math"/>
          <w:sz w:val="2"/>
        </w:rPr>
      </w:pPr>
      <w:r>
        <w:rPr>
          <w:rFonts w:ascii="Cambria Math"/>
          <w:sz w:val="2"/>
        </w:rPr>
        <w:pict>
          <v:group style="width:74.45pt;height:.75pt;mso-position-horizontal-relative:char;mso-position-vertical-relative:line" coordorigin="0,0" coordsize="1489,15">
            <v:line style="position:absolute" from="0,7" to="1488,7" stroked="true" strokeweight=".72pt" strokecolor="#000000">
              <v:stroke dashstyle="solid"/>
            </v:line>
          </v:group>
        </w:pict>
      </w:r>
      <w:r>
        <w:rPr>
          <w:rFonts w:ascii="Cambria Math"/>
          <w:sz w:val="2"/>
        </w:rPr>
      </w:r>
      <w:r>
        <w:rPr>
          <w:rFonts w:ascii="Cambria Math"/>
          <w:sz w:val="2"/>
        </w:rPr>
        <w:tab/>
      </w:r>
      <w:r>
        <w:rPr>
          <w:rFonts w:ascii="Cambria Math"/>
          <w:sz w:val="2"/>
        </w:rPr>
        <w:pict>
          <v:group style="width:74.45pt;height:.75pt;mso-position-horizontal-relative:char;mso-position-vertical-relative:line" coordorigin="0,0" coordsize="1489,15">
            <v:line style="position:absolute" from="0,7" to="1488,7" stroked="true" strokeweight=".72pt" strokecolor="#000000">
              <v:stroke dashstyle="solid"/>
            </v:line>
          </v:group>
        </w:pict>
      </w:r>
      <w:r>
        <w:rPr>
          <w:rFonts w:ascii="Cambria Math"/>
          <w:sz w:val="2"/>
        </w:rPr>
      </w:r>
    </w:p>
    <w:p>
      <w:pPr>
        <w:spacing w:after="0" w:line="20" w:lineRule="exact"/>
        <w:rPr>
          <w:rFonts w:ascii="Cambria Math"/>
          <w:sz w:val="2"/>
        </w:rPr>
        <w:sectPr>
          <w:type w:val="continuous"/>
          <w:pgSz w:w="11910" w:h="16840"/>
          <w:pgMar w:top="1560" w:bottom="1120" w:left="40" w:right="20"/>
          <w:cols w:num="2" w:equalWidth="0">
            <w:col w:w="3268" w:space="40"/>
            <w:col w:w="8542"/>
          </w:cols>
        </w:sectPr>
      </w:pPr>
    </w:p>
    <w:p>
      <w:pPr>
        <w:pStyle w:val="BodyText"/>
        <w:tabs>
          <w:tab w:pos="1691" w:val="left" w:leader="none"/>
        </w:tabs>
        <w:spacing w:line="239" w:lineRule="exact"/>
        <w:ind w:right="1386"/>
        <w:jc w:val="center"/>
        <w:rPr>
          <w:rFonts w:ascii="Cambria Math"/>
        </w:rPr>
      </w:pPr>
      <w:r>
        <w:rPr/>
        <w:pict>
          <v:rect style="position:absolute;margin-left:468.940033pt;margin-top:37.440945pt;width:93.720004pt;height:34.919002pt;mso-position-horizontal-relative:page;mso-position-vertical-relative:page;z-index:251808768" filled="true" fillcolor="#538dd3" stroked="false">
            <v:fill type="solid"/>
            <w10:wrap type="none"/>
          </v:rect>
        </w:pict>
      </w:r>
      <w:r>
        <w:rPr>
          <w:rFonts w:ascii="Cambria Math"/>
        </w:rPr>
        <w:t>30</w:t>
        <w:tab/>
        <w:t>360</w:t>
      </w:r>
    </w:p>
    <w:p>
      <w:pPr>
        <w:pStyle w:val="BodyText"/>
        <w:spacing w:before="1"/>
        <w:rPr>
          <w:rFonts w:ascii="Cambria Math"/>
          <w:sz w:val="14"/>
        </w:rPr>
      </w:pPr>
    </w:p>
    <w:p>
      <w:pPr>
        <w:pStyle w:val="BodyText"/>
        <w:spacing w:before="56"/>
        <w:ind w:left="1092" w:right="1114"/>
      </w:pPr>
      <w:r>
        <w:rPr/>
        <w:t>A la base reguladora diaria de 50,94 € se le aplica el 75 %, lo que da como resultado un subsidio de 38,21 € diarios.</w:t>
      </w:r>
    </w:p>
    <w:p>
      <w:pPr>
        <w:pStyle w:val="BodyText"/>
        <w:spacing w:before="1"/>
        <w:ind w:left="1092" w:right="1114"/>
      </w:pPr>
      <w:r>
        <w:rPr/>
        <w:t>El periodo de cobro será del 16 de noviembre al 18 de diciembre, lo que supone un período de 33 días. El importe total es de:</w:t>
      </w:r>
    </w:p>
    <w:p>
      <w:pPr>
        <w:pStyle w:val="BodyText"/>
        <w:spacing w:line="267" w:lineRule="exact"/>
        <w:ind w:left="1092"/>
      </w:pPr>
      <w:r>
        <w:rPr/>
        <w:t>38,21 €/día x 33 días = 1 260,93 €.</w:t>
      </w:r>
    </w:p>
    <w:p>
      <w:pPr>
        <w:pStyle w:val="BodyText"/>
      </w:pPr>
    </w:p>
    <w:p>
      <w:pPr>
        <w:pStyle w:val="BodyText"/>
        <w:ind w:left="1092"/>
      </w:pPr>
      <w:r>
        <w:rPr/>
        <w:t>A noviembre corresponden 15 días, lo que es asciende a una cantidad de 573,15 €.</w:t>
      </w:r>
    </w:p>
    <w:p>
      <w:pPr>
        <w:pStyle w:val="BodyText"/>
        <w:spacing w:before="1"/>
      </w:pPr>
    </w:p>
    <w:p>
      <w:pPr>
        <w:pStyle w:val="BodyText"/>
        <w:ind w:left="1092"/>
      </w:pPr>
      <w:r>
        <w:rPr/>
        <w:t>En diciembre se abonarán 18 días de subsidio, lo que es asciende a una cantidad de 687,78 €.</w:t>
      </w:r>
    </w:p>
    <w:p>
      <w:pPr>
        <w:pStyle w:val="BodyText"/>
        <w:spacing w:before="1"/>
      </w:pPr>
    </w:p>
    <w:p>
      <w:pPr>
        <w:pStyle w:val="BodyText"/>
        <w:ind w:left="1092" w:right="1113"/>
        <w:jc w:val="both"/>
      </w:pPr>
      <w:r>
        <w:rPr/>
        <w:t>El salario del día de la baja (15 de noviembre) será abonado íntegramente por la empresa. El sujeto responsable del pago del subsidio por contingencias profesionales es la entidad gestora o la Mutua de AT y EP, pero lo abona la empresa mediante pago delegado.</w:t>
      </w:r>
    </w:p>
    <w:p>
      <w:pPr>
        <w:pStyle w:val="BodyText"/>
        <w:spacing w:before="10"/>
        <w:rPr>
          <w:sz w:val="21"/>
        </w:rPr>
      </w:pPr>
    </w:p>
    <w:p>
      <w:pPr>
        <w:pStyle w:val="Heading2"/>
        <w:numPr>
          <w:ilvl w:val="0"/>
          <w:numId w:val="81"/>
        </w:numPr>
        <w:tabs>
          <w:tab w:pos="1454" w:val="left" w:leader="none"/>
        </w:tabs>
        <w:spacing w:line="240" w:lineRule="auto" w:before="1" w:after="0"/>
        <w:ind w:left="1453" w:right="1113" w:hanging="361"/>
        <w:jc w:val="both"/>
      </w:pPr>
      <w:r>
        <w:rPr/>
        <w:t>Un </w:t>
      </w:r>
      <w:r>
        <w:rPr>
          <w:spacing w:val="-4"/>
        </w:rPr>
        <w:t>oficial </w:t>
      </w:r>
      <w:r>
        <w:rPr>
          <w:spacing w:val="-3"/>
        </w:rPr>
        <w:t>de </w:t>
      </w:r>
      <w:r>
        <w:rPr>
          <w:spacing w:val="-4"/>
        </w:rPr>
        <w:t>primera </w:t>
      </w:r>
      <w:r>
        <w:rPr/>
        <w:t>ha </w:t>
      </w:r>
      <w:r>
        <w:rPr>
          <w:spacing w:val="-4"/>
        </w:rPr>
        <w:t>sufrido </w:t>
      </w:r>
      <w:r>
        <w:rPr/>
        <w:t>un </w:t>
      </w:r>
      <w:r>
        <w:rPr>
          <w:spacing w:val="-4"/>
        </w:rPr>
        <w:t>accidente </w:t>
      </w:r>
      <w:r>
        <w:rPr/>
        <w:t>de </w:t>
      </w:r>
      <w:r>
        <w:rPr>
          <w:spacing w:val="-4"/>
        </w:rPr>
        <w:t>trabajo </w:t>
      </w:r>
      <w:r>
        <w:rPr/>
        <w:t>el 2 de </w:t>
      </w:r>
      <w:r>
        <w:rPr>
          <w:spacing w:val="-4"/>
        </w:rPr>
        <w:t>agosto permaneciendo </w:t>
      </w:r>
      <w:r>
        <w:rPr/>
        <w:t>de </w:t>
      </w:r>
      <w:r>
        <w:rPr>
          <w:spacing w:val="-3"/>
        </w:rPr>
        <w:t>baja </w:t>
      </w:r>
      <w:r>
        <w:rPr>
          <w:spacing w:val="-4"/>
        </w:rPr>
        <w:t>hasta </w:t>
      </w:r>
      <w:r>
        <w:rPr/>
        <w:t>el 29 </w:t>
      </w:r>
      <w:r>
        <w:rPr>
          <w:spacing w:val="-3"/>
        </w:rPr>
        <w:t>de </w:t>
      </w:r>
      <w:r>
        <w:rPr>
          <w:spacing w:val="-2"/>
        </w:rPr>
        <w:t>ese </w:t>
      </w:r>
      <w:r>
        <w:rPr>
          <w:spacing w:val="-3"/>
        </w:rPr>
        <w:t>mes. </w:t>
      </w:r>
      <w:r>
        <w:rPr/>
        <w:t>Su </w:t>
      </w:r>
      <w:r>
        <w:rPr>
          <w:spacing w:val="-3"/>
        </w:rPr>
        <w:t>BCCC </w:t>
      </w:r>
      <w:r>
        <w:rPr/>
        <w:t>y </w:t>
      </w:r>
      <w:r>
        <w:rPr>
          <w:spacing w:val="-3"/>
        </w:rPr>
        <w:t>BCCP </w:t>
      </w:r>
      <w:r>
        <w:rPr/>
        <w:t>de </w:t>
      </w:r>
      <w:r>
        <w:rPr>
          <w:spacing w:val="-3"/>
        </w:rPr>
        <w:t>julio </w:t>
      </w:r>
      <w:r>
        <w:rPr>
          <w:spacing w:val="-2"/>
        </w:rPr>
        <w:t>son </w:t>
      </w:r>
      <w:r>
        <w:rPr/>
        <w:t>de 1 </w:t>
      </w:r>
      <w:r>
        <w:rPr>
          <w:spacing w:val="-3"/>
        </w:rPr>
        <w:t>953 </w:t>
      </w:r>
      <w:r>
        <w:rPr/>
        <w:t>€. </w:t>
      </w:r>
      <w:r>
        <w:rPr>
          <w:spacing w:val="-3"/>
        </w:rPr>
        <w:t>El año </w:t>
      </w:r>
      <w:r>
        <w:rPr>
          <w:spacing w:val="-4"/>
        </w:rPr>
        <w:t>anterior </w:t>
      </w:r>
      <w:r>
        <w:rPr/>
        <w:t>ha </w:t>
      </w:r>
      <w:r>
        <w:rPr>
          <w:spacing w:val="-4"/>
        </w:rPr>
        <w:t>percibido </w:t>
      </w:r>
      <w:r>
        <w:rPr/>
        <w:t>1 </w:t>
      </w:r>
      <w:r>
        <w:rPr>
          <w:spacing w:val="-3"/>
        </w:rPr>
        <w:t>689,63 </w:t>
      </w:r>
      <w:r>
        <w:rPr/>
        <w:t>€ </w:t>
      </w:r>
      <w:r>
        <w:rPr>
          <w:spacing w:val="-3"/>
        </w:rPr>
        <w:t>por </w:t>
      </w:r>
      <w:r>
        <w:rPr>
          <w:spacing w:val="-4"/>
        </w:rPr>
        <w:t>horas extraordinarias. </w:t>
      </w:r>
      <w:r>
        <w:rPr>
          <w:spacing w:val="-3"/>
        </w:rPr>
        <w:t>¿Qué </w:t>
      </w:r>
      <w:r>
        <w:rPr>
          <w:spacing w:val="-4"/>
        </w:rPr>
        <w:t>subsidio </w:t>
      </w:r>
      <w:r>
        <w:rPr/>
        <w:t>de </w:t>
      </w:r>
      <w:r>
        <w:rPr>
          <w:spacing w:val="-4"/>
        </w:rPr>
        <w:t>incapacidad temporal </w:t>
      </w:r>
      <w:r>
        <w:rPr/>
        <w:t>le</w:t>
      </w:r>
      <w:r>
        <w:rPr>
          <w:spacing w:val="-31"/>
        </w:rPr>
        <w:t> </w:t>
      </w:r>
      <w:r>
        <w:rPr>
          <w:spacing w:val="-4"/>
        </w:rPr>
        <w:t>corresponde?</w:t>
      </w:r>
    </w:p>
    <w:p>
      <w:pPr>
        <w:pStyle w:val="BodyText"/>
        <w:ind w:left="1092" w:right="1114"/>
        <w:jc w:val="both"/>
      </w:pPr>
      <w:r>
        <w:rPr/>
        <w:t>Si el trabajador está afiliado y de alta en la Seguridad Social y, tratándose de un accidente de trabajo, no se requiere periodo mínimo de cotización. Por ello tiene derecho al cobro del subsidio por IT.</w:t>
      </w:r>
    </w:p>
    <w:p>
      <w:pPr>
        <w:spacing w:after="0"/>
        <w:jc w:val="both"/>
        <w:sectPr>
          <w:type w:val="continuous"/>
          <w:pgSz w:w="11910" w:h="16840"/>
          <w:pgMar w:top="1560" w:bottom="1120" w:left="40" w:right="20"/>
        </w:sectPr>
      </w:pPr>
    </w:p>
    <w:p>
      <w:pPr>
        <w:pStyle w:val="BodyText"/>
        <w:rPr>
          <w:sz w:val="20"/>
        </w:rPr>
      </w:pPr>
    </w:p>
    <w:p>
      <w:pPr>
        <w:pStyle w:val="BodyText"/>
        <w:spacing w:before="4"/>
        <w:rPr>
          <w:sz w:val="20"/>
        </w:rPr>
      </w:pPr>
    </w:p>
    <w:p>
      <w:pPr>
        <w:pStyle w:val="BodyText"/>
        <w:spacing w:before="57"/>
        <w:ind w:left="1092"/>
      </w:pPr>
      <w:r>
        <w:rPr/>
        <w:t>A continuación, se calcula la base reguladora, que estará compuesta por la suma de dos módulos:</w:t>
      </w:r>
    </w:p>
    <w:p>
      <w:pPr>
        <w:pStyle w:val="BodyText"/>
        <w:spacing w:before="6"/>
        <w:rPr>
          <w:sz w:val="21"/>
        </w:rPr>
      </w:pPr>
    </w:p>
    <w:p>
      <w:pPr>
        <w:pStyle w:val="BodyText"/>
        <w:spacing w:line="115" w:lineRule="auto"/>
        <w:ind w:right="22"/>
        <w:jc w:val="center"/>
        <w:rPr>
          <w:rFonts w:ascii="Cambria Math" w:hAnsi="Cambria Math" w:eastAsia="Cambria Math"/>
        </w:rPr>
      </w:pPr>
      <w:r>
        <w:rPr>
          <w:rFonts w:ascii="Cambria Math" w:hAnsi="Cambria Math" w:eastAsia="Cambria Math"/>
        </w:rPr>
        <w:t>1953 € </w:t>
      </w:r>
      <w:r>
        <w:rPr>
          <w:rFonts w:ascii="Cambria Math" w:hAnsi="Cambria Math" w:eastAsia="Cambria Math"/>
          <w:position w:val="-16"/>
        </w:rPr>
        <w:t>+ </w:t>
      </w:r>
      <w:r>
        <w:rPr>
          <w:rFonts w:ascii="Cambria Math" w:hAnsi="Cambria Math" w:eastAsia="Cambria Math"/>
        </w:rPr>
        <w:t>1689,63€ </w:t>
      </w:r>
      <w:r>
        <w:rPr>
          <w:rFonts w:ascii="Cambria Math" w:hAnsi="Cambria Math" w:eastAsia="Cambria Math"/>
          <w:position w:val="-16"/>
        </w:rPr>
        <w:t>= 67,63 €/𝑑í𝑎</w:t>
      </w:r>
    </w:p>
    <w:p>
      <w:pPr>
        <w:tabs>
          <w:tab w:pos="5201" w:val="left" w:leader="none"/>
        </w:tabs>
        <w:spacing w:line="20" w:lineRule="exact"/>
        <w:ind w:left="4263" w:right="0" w:firstLine="0"/>
        <w:rPr>
          <w:rFonts w:ascii="Cambria Math"/>
          <w:sz w:val="2"/>
        </w:rPr>
      </w:pPr>
      <w:r>
        <w:rPr>
          <w:rFonts w:ascii="Cambria Math"/>
          <w:sz w:val="2"/>
        </w:rPr>
        <w:pict>
          <v:group style="width:33.75pt;height:.75pt;mso-position-horizontal-relative:char;mso-position-vertical-relative:line" coordorigin="0,0" coordsize="675,15">
            <v:line style="position:absolute" from="0,7" to="674,7" stroked="true" strokeweight=".72pt" strokecolor="#000000">
              <v:stroke dashstyle="solid"/>
            </v:line>
          </v:group>
        </w:pict>
      </w:r>
      <w:r>
        <w:rPr>
          <w:rFonts w:ascii="Cambria Math"/>
          <w:sz w:val="2"/>
        </w:rPr>
      </w:r>
      <w:r>
        <w:rPr>
          <w:rFonts w:ascii="Cambria Math"/>
          <w:sz w:val="2"/>
        </w:rPr>
        <w:tab/>
      </w:r>
      <w:r>
        <w:rPr>
          <w:rFonts w:ascii="Cambria Math"/>
          <w:sz w:val="2"/>
        </w:rPr>
        <w:pict>
          <v:group style="width:45.75pt;height:.75pt;mso-position-horizontal-relative:char;mso-position-vertical-relative:line" coordorigin="0,0" coordsize="915,15">
            <v:line style="position:absolute" from="0,7" to="914,7" stroked="true" strokeweight=".72pt" strokecolor="#000000">
              <v:stroke dashstyle="solid"/>
            </v:line>
          </v:group>
        </w:pict>
      </w:r>
      <w:r>
        <w:rPr>
          <w:rFonts w:ascii="Cambria Math"/>
          <w:sz w:val="2"/>
        </w:rPr>
      </w:r>
    </w:p>
    <w:p>
      <w:pPr>
        <w:pStyle w:val="BodyText"/>
        <w:tabs>
          <w:tab w:pos="998" w:val="left" w:leader="none"/>
        </w:tabs>
        <w:spacing w:line="239" w:lineRule="exact"/>
        <w:ind w:right="1508"/>
        <w:jc w:val="center"/>
        <w:rPr>
          <w:rFonts w:ascii="Cambria Math"/>
        </w:rPr>
      </w:pPr>
      <w:r>
        <w:rPr>
          <w:rFonts w:ascii="Cambria Math"/>
        </w:rPr>
        <w:t>31</w:t>
        <w:tab/>
        <w:t>365</w:t>
      </w:r>
    </w:p>
    <w:p>
      <w:pPr>
        <w:pStyle w:val="BodyText"/>
        <w:spacing w:before="1"/>
        <w:rPr>
          <w:rFonts w:ascii="Cambria Math"/>
          <w:sz w:val="14"/>
        </w:rPr>
      </w:pPr>
    </w:p>
    <w:p>
      <w:pPr>
        <w:pStyle w:val="BodyText"/>
        <w:spacing w:before="56"/>
        <w:ind w:left="1092" w:right="1114"/>
      </w:pPr>
      <w:r>
        <w:rPr/>
        <w:t>A la base reguladora diaria de 67,63 € se le aplica el 75 %, lo que da como resultado un subsidio de 50,72 € diarios.</w:t>
      </w:r>
    </w:p>
    <w:p>
      <w:pPr>
        <w:pStyle w:val="BodyText"/>
        <w:ind w:left="1092" w:right="1114"/>
      </w:pPr>
      <w:r>
        <w:rPr/>
        <w:t>El periodo de cobro será del 3 de agosto al 29 de agosto, lo que supone un periodo de 27 días. El importe total es de:</w:t>
      </w:r>
    </w:p>
    <w:p>
      <w:pPr>
        <w:pStyle w:val="BodyText"/>
        <w:spacing w:line="268" w:lineRule="exact"/>
        <w:ind w:left="4422"/>
        <w:jc w:val="both"/>
      </w:pPr>
      <w:r>
        <w:rPr/>
        <w:t>50,72 €/día x 27 días = 1 369,44 €</w:t>
      </w:r>
    </w:p>
    <w:p>
      <w:pPr>
        <w:pStyle w:val="BodyText"/>
        <w:ind w:left="1092" w:right="1111"/>
        <w:jc w:val="both"/>
      </w:pPr>
      <w:r>
        <w:rPr/>
        <w:t>El salario del día de la baja (2 de agosto) será abonado íntegramente por la empresa. El sujeto responsable del pago del subsidio por contingencias profesionales es la entidad gestora o la Mutua de AT y EP, pero lo abona la empresa mediante pago delegado.</w:t>
      </w:r>
    </w:p>
    <w:p>
      <w:pPr>
        <w:pStyle w:val="BodyText"/>
        <w:spacing w:before="1"/>
      </w:pPr>
    </w:p>
    <w:p>
      <w:pPr>
        <w:pStyle w:val="Heading2"/>
        <w:numPr>
          <w:ilvl w:val="0"/>
          <w:numId w:val="81"/>
        </w:numPr>
        <w:tabs>
          <w:tab w:pos="1454" w:val="left" w:leader="none"/>
        </w:tabs>
        <w:spacing w:line="240" w:lineRule="auto" w:before="1" w:after="0"/>
        <w:ind w:left="1453" w:right="1105" w:hanging="361"/>
        <w:jc w:val="both"/>
      </w:pPr>
      <w:r>
        <w:rPr>
          <w:spacing w:val="-3"/>
        </w:rPr>
        <w:t>Raúl es </w:t>
      </w:r>
      <w:r>
        <w:rPr>
          <w:spacing w:val="-4"/>
        </w:rPr>
        <w:t>contratado </w:t>
      </w:r>
      <w:r>
        <w:rPr>
          <w:spacing w:val="-3"/>
        </w:rPr>
        <w:t>el </w:t>
      </w:r>
      <w:r>
        <w:rPr/>
        <w:t>1 de </w:t>
      </w:r>
      <w:r>
        <w:rPr>
          <w:spacing w:val="-4"/>
        </w:rPr>
        <w:t>noviembre </w:t>
      </w:r>
      <w:r>
        <w:rPr>
          <w:spacing w:val="-3"/>
        </w:rPr>
        <w:t>como </w:t>
      </w:r>
      <w:r>
        <w:rPr>
          <w:spacing w:val="-4"/>
        </w:rPr>
        <w:t>dependiente </w:t>
      </w:r>
      <w:r>
        <w:rPr>
          <w:spacing w:val="-3"/>
        </w:rPr>
        <w:t>(G.C. </w:t>
      </w:r>
      <w:r>
        <w:rPr/>
        <w:t>6) en la </w:t>
      </w:r>
      <w:r>
        <w:rPr>
          <w:spacing w:val="-4"/>
        </w:rPr>
        <w:t>J</w:t>
      </w:r>
      <w:r>
        <w:rPr>
          <w:spacing w:val="-4"/>
          <w:sz w:val="18"/>
        </w:rPr>
        <w:t>UGUETERÍA </w:t>
      </w:r>
      <w:r>
        <w:rPr>
          <w:spacing w:val="-3"/>
        </w:rPr>
        <w:t>C</w:t>
      </w:r>
      <w:r>
        <w:rPr>
          <w:spacing w:val="-3"/>
          <w:sz w:val="18"/>
        </w:rPr>
        <w:t>HIQUITINES </w:t>
      </w:r>
      <w:r>
        <w:rPr>
          <w:spacing w:val="-3"/>
        </w:rPr>
        <w:t>para </w:t>
      </w:r>
      <w:r>
        <w:rPr/>
        <w:t>la </w:t>
      </w:r>
      <w:r>
        <w:rPr>
          <w:spacing w:val="-4"/>
        </w:rPr>
        <w:t>campaña </w:t>
      </w:r>
      <w:r>
        <w:rPr/>
        <w:t>de </w:t>
      </w:r>
      <w:r>
        <w:rPr>
          <w:spacing w:val="-4"/>
        </w:rPr>
        <w:t>Navidad. </w:t>
      </w:r>
      <w:r>
        <w:rPr>
          <w:spacing w:val="-3"/>
        </w:rPr>
        <w:t>Es </w:t>
      </w:r>
      <w:r>
        <w:rPr/>
        <w:t>su </w:t>
      </w:r>
      <w:r>
        <w:rPr>
          <w:spacing w:val="-4"/>
        </w:rPr>
        <w:t>primer trabajo. </w:t>
      </w:r>
      <w:r>
        <w:rPr>
          <w:spacing w:val="-3"/>
        </w:rPr>
        <w:t>El día </w:t>
      </w:r>
      <w:r>
        <w:rPr/>
        <w:t>24 de </w:t>
      </w:r>
      <w:r>
        <w:rPr>
          <w:spacing w:val="-3"/>
        </w:rPr>
        <w:t>ese mes sufre </w:t>
      </w:r>
      <w:r>
        <w:rPr/>
        <w:t>un </w:t>
      </w:r>
      <w:r>
        <w:rPr>
          <w:spacing w:val="-4"/>
        </w:rPr>
        <w:t>accidente </w:t>
      </w:r>
      <w:r>
        <w:rPr/>
        <w:t>no </w:t>
      </w:r>
      <w:r>
        <w:rPr>
          <w:spacing w:val="-4"/>
        </w:rPr>
        <w:t>laboral, permaneciendo </w:t>
      </w:r>
      <w:r>
        <w:rPr/>
        <w:t>de </w:t>
      </w:r>
      <w:r>
        <w:rPr>
          <w:spacing w:val="-3"/>
        </w:rPr>
        <w:t>baja hasta </w:t>
      </w:r>
      <w:r>
        <w:rPr/>
        <w:t>el 19 de </w:t>
      </w:r>
      <w:r>
        <w:rPr>
          <w:spacing w:val="-4"/>
        </w:rPr>
        <w:t>diciembre. </w:t>
      </w:r>
      <w:r>
        <w:rPr>
          <w:spacing w:val="-3"/>
        </w:rPr>
        <w:t>Su </w:t>
      </w:r>
      <w:r>
        <w:rPr>
          <w:spacing w:val="-4"/>
        </w:rPr>
        <w:t>retribución </w:t>
      </w:r>
      <w:r>
        <w:rPr>
          <w:spacing w:val="-3"/>
        </w:rPr>
        <w:t>es </w:t>
      </w:r>
      <w:r>
        <w:rPr/>
        <w:t>de </w:t>
      </w:r>
      <w:r>
        <w:rPr>
          <w:spacing w:val="-4"/>
        </w:rPr>
        <w:t>951,90 €/mes </w:t>
      </w:r>
      <w:r>
        <w:rPr>
          <w:spacing w:val="-2"/>
        </w:rPr>
        <w:t>con </w:t>
      </w:r>
      <w:r>
        <w:rPr>
          <w:spacing w:val="-4"/>
        </w:rPr>
        <w:t>dos  pagas </w:t>
      </w:r>
      <w:r>
        <w:rPr>
          <w:spacing w:val="-3"/>
        </w:rPr>
        <w:t>extras de </w:t>
      </w:r>
      <w:r>
        <w:rPr/>
        <w:t>la </w:t>
      </w:r>
      <w:r>
        <w:rPr>
          <w:spacing w:val="-3"/>
        </w:rPr>
        <w:t>misma cuantía cada </w:t>
      </w:r>
      <w:r>
        <w:rPr>
          <w:spacing w:val="-4"/>
        </w:rPr>
        <w:t>una. Determina </w:t>
      </w:r>
      <w:r>
        <w:rPr/>
        <w:t>la </w:t>
      </w:r>
      <w:r>
        <w:rPr>
          <w:spacing w:val="-3"/>
        </w:rPr>
        <w:t>cuantía del </w:t>
      </w:r>
      <w:r>
        <w:rPr>
          <w:spacing w:val="-4"/>
        </w:rPr>
        <w:t>subsidio </w:t>
      </w:r>
      <w:r>
        <w:rPr/>
        <w:t>de </w:t>
      </w:r>
      <w:r>
        <w:rPr>
          <w:spacing w:val="-4"/>
        </w:rPr>
        <w:t>incapacidad temporal, </w:t>
      </w:r>
      <w:r>
        <w:rPr/>
        <w:t>si </w:t>
      </w:r>
      <w:r>
        <w:rPr>
          <w:spacing w:val="-4"/>
        </w:rPr>
        <w:t>tiene derecho </w:t>
      </w:r>
      <w:r>
        <w:rPr/>
        <w:t>a</w:t>
      </w:r>
      <w:r>
        <w:rPr>
          <w:spacing w:val="-10"/>
        </w:rPr>
        <w:t> </w:t>
      </w:r>
      <w:r>
        <w:rPr>
          <w:spacing w:val="-3"/>
        </w:rPr>
        <w:t>él.</w:t>
      </w:r>
    </w:p>
    <w:p>
      <w:pPr>
        <w:pStyle w:val="BodyText"/>
        <w:ind w:left="1092" w:right="1110"/>
        <w:jc w:val="both"/>
      </w:pPr>
      <w:r>
        <w:rPr/>
        <w:t>Raúl ha causado baja por incapacidad temporal derivada de un accidente no laboral. No se le exige periodo de carencia mínimo (art. 130. b) LGSS), aunque sí que esté afiliado y en alta en la Seguridad Social en el momento de producirse la baja médica (art.124. 1 LGSS).</w:t>
      </w:r>
    </w:p>
    <w:p>
      <w:pPr>
        <w:pStyle w:val="BodyText"/>
        <w:spacing w:before="11"/>
        <w:rPr>
          <w:sz w:val="21"/>
        </w:rPr>
      </w:pPr>
    </w:p>
    <w:p>
      <w:pPr>
        <w:pStyle w:val="BodyText"/>
        <w:spacing w:before="1"/>
        <w:ind w:left="1092" w:right="1110"/>
        <w:jc w:val="both"/>
      </w:pPr>
      <w:r>
        <w:rPr/>
        <w:t>Al no existir base de cotización por contingencias comunes del mes anterior al de la baja por no estar trabajando en la empresa, la base reguladora del subsidio hay que calcularla sobre las bases de cotización de contingencias comunes correspondientes a los días de activo durante el mes noviembre.</w:t>
      </w:r>
    </w:p>
    <w:p>
      <w:pPr>
        <w:pStyle w:val="BodyText"/>
        <w:ind w:left="1092"/>
        <w:jc w:val="both"/>
      </w:pPr>
      <w:r>
        <w:rPr/>
        <w:t>De esta manera la base de cotización será:</w:t>
      </w:r>
    </w:p>
    <w:p>
      <w:pPr>
        <w:pStyle w:val="BodyText"/>
        <w:rPr>
          <w:sz w:val="20"/>
        </w:rPr>
      </w:pPr>
    </w:p>
    <w:p>
      <w:pPr>
        <w:pStyle w:val="BodyText"/>
        <w:spacing w:line="235" w:lineRule="auto"/>
        <w:ind w:left="3531"/>
        <w:rPr>
          <w:rFonts w:ascii="Cambria Math" w:hAnsi="Cambria Math"/>
        </w:rPr>
      </w:pPr>
      <w:r>
        <w:rPr/>
        <w:pict>
          <v:shape style="position:absolute;margin-left:266.690002pt;margin-top:7.022465pt;width:45.5pt;height:18.350pt;mso-position-horizontal-relative:page;mso-position-vertical-relative:paragraph;z-index:-269396992" type="#_x0000_t202" filled="false" stroked="false">
            <v:textbox inset="0,0,0,0">
              <w:txbxContent>
                <w:p>
                  <w:pPr>
                    <w:pStyle w:val="BodyText"/>
                    <w:tabs>
                      <w:tab w:pos="825" w:val="left" w:leader="none"/>
                    </w:tabs>
                    <w:spacing w:line="367" w:lineRule="exact"/>
                    <w:rPr>
                      <w:rFonts w:ascii="Cambria Math"/>
                    </w:rPr>
                  </w:pPr>
                  <w:r>
                    <w:rPr>
                      <w:rFonts w:ascii="Cambria Math"/>
                      <w:w w:val="105"/>
                    </w:rPr>
                    <w:t>12</w:t>
                    <w:tab/>
                  </w:r>
                  <w:r>
                    <w:rPr>
                      <w:rFonts w:ascii="Cambria Math"/>
                      <w:spacing w:val="-20"/>
                      <w:w w:val="105"/>
                      <w:position w:val="11"/>
                    </w:rPr>
                    <w:t>]</w:t>
                  </w:r>
                </w:p>
              </w:txbxContent>
            </v:textbox>
            <w10:wrap type="none"/>
          </v:shape>
        </w:pict>
      </w:r>
      <w:r>
        <w:rPr>
          <w:rFonts w:ascii="Cambria Math" w:hAnsi="Cambria Math"/>
          <w:w w:val="100"/>
          <w:position w:val="-12"/>
        </w:rPr>
        <w:t>951,90</w:t>
      </w:r>
      <w:r>
        <w:rPr>
          <w:rFonts w:ascii="Cambria Math" w:hAnsi="Cambria Math"/>
          <w:spacing w:val="-3"/>
          <w:position w:val="-12"/>
        </w:rPr>
        <w:t> </w:t>
      </w:r>
      <w:r>
        <w:rPr>
          <w:rFonts w:ascii="Cambria Math" w:hAnsi="Cambria Math"/>
          <w:w w:val="100"/>
          <w:position w:val="-12"/>
        </w:rPr>
        <w:t>€</w:t>
      </w:r>
      <w:r>
        <w:rPr>
          <w:rFonts w:ascii="Cambria Math" w:hAnsi="Cambria Math"/>
          <w:position w:val="-12"/>
        </w:rPr>
        <w:t> </w:t>
      </w:r>
      <w:r>
        <w:rPr>
          <w:rFonts w:ascii="Cambria Math" w:hAnsi="Cambria Math"/>
          <w:w w:val="100"/>
          <w:position w:val="-12"/>
        </w:rPr>
        <w:t>+</w:t>
      </w:r>
      <w:r>
        <w:rPr>
          <w:rFonts w:ascii="Cambria Math" w:hAnsi="Cambria Math"/>
          <w:spacing w:val="-3"/>
          <w:position w:val="-12"/>
        </w:rPr>
        <w:t> </w:t>
      </w:r>
      <w:r>
        <w:rPr>
          <w:rFonts w:ascii="Cambria Math" w:hAnsi="Cambria Math"/>
          <w:w w:val="108"/>
          <w:position w:val="-12"/>
        </w:rPr>
        <w:t>[</w:t>
      </w:r>
      <w:r>
        <w:rPr>
          <w:rFonts w:ascii="Cambria Math" w:hAnsi="Cambria Math"/>
          <w:spacing w:val="-92"/>
          <w:w w:val="100"/>
          <w:position w:val="1"/>
          <w:u w:val="single"/>
        </w:rPr>
        <w:t>(</w:t>
      </w:r>
      <w:r>
        <w:rPr>
          <w:rFonts w:ascii="Times New Roman" w:hAnsi="Times New Roman"/>
          <w:w w:val="100"/>
          <w:position w:val="1"/>
          <w:u w:val="single"/>
        </w:rPr>
        <w:t> </w:t>
      </w:r>
      <w:r>
        <w:rPr>
          <w:rFonts w:ascii="Times New Roman" w:hAnsi="Times New Roman"/>
          <w:position w:val="1"/>
        </w:rPr>
        <w:t> </w:t>
      </w:r>
      <w:r>
        <w:rPr>
          <w:rFonts w:ascii="Times New Roman" w:hAnsi="Times New Roman"/>
          <w:spacing w:val="-19"/>
          <w:position w:val="1"/>
        </w:rPr>
        <w:t> </w:t>
      </w:r>
      <w:r>
        <w:rPr>
          <w:rFonts w:ascii="Cambria Math" w:hAnsi="Cambria Math"/>
          <w:w w:val="100"/>
          <w:u w:val="single"/>
        </w:rPr>
        <w:t>951,90</w:t>
      </w:r>
      <w:r>
        <w:rPr>
          <w:rFonts w:ascii="Cambria Math" w:hAnsi="Cambria Math"/>
          <w:spacing w:val="-1"/>
          <w:u w:val="single"/>
        </w:rPr>
        <w:t> </w:t>
      </w:r>
      <w:r>
        <w:rPr>
          <w:rFonts w:ascii="Cambria Math" w:hAnsi="Cambria Math"/>
          <w:w w:val="100"/>
          <w:u w:val="single"/>
        </w:rPr>
        <w:t>€</w:t>
      </w:r>
      <w:r>
        <w:rPr>
          <w:rFonts w:ascii="Cambria Math" w:hAnsi="Cambria Math"/>
          <w:spacing w:val="-3"/>
          <w:u w:val="single"/>
        </w:rPr>
        <w:t> </w:t>
      </w:r>
      <w:r>
        <w:rPr>
          <w:rFonts w:ascii="Cambria Math" w:hAnsi="Cambria Math"/>
          <w:w w:val="100"/>
          <w:u w:val="single"/>
        </w:rPr>
        <w:t>×</w:t>
      </w:r>
      <w:r>
        <w:rPr>
          <w:rFonts w:ascii="Cambria Math" w:hAnsi="Cambria Math"/>
          <w:u w:val="single"/>
        </w:rPr>
        <w:t> </w:t>
      </w:r>
      <w:r>
        <w:rPr>
          <w:rFonts w:ascii="Cambria Math" w:hAnsi="Cambria Math"/>
          <w:w w:val="100"/>
          <w:u w:val="single"/>
        </w:rPr>
        <w:t>2</w:t>
      </w:r>
      <w:r>
        <w:rPr>
          <w:rFonts w:ascii="Cambria Math" w:hAnsi="Cambria Math"/>
          <w:w w:val="100"/>
          <w:position w:val="1"/>
          <w:u w:val="single"/>
        </w:rPr>
        <w:t>)</w:t>
      </w:r>
    </w:p>
    <w:p>
      <w:pPr>
        <w:pStyle w:val="BodyText"/>
        <w:tabs>
          <w:tab w:pos="6251" w:val="left" w:leader="none"/>
        </w:tabs>
        <w:spacing w:line="235" w:lineRule="auto"/>
        <w:ind w:left="4744"/>
        <w:rPr>
          <w:rFonts w:ascii="Cambria Math" w:hAnsi="Cambria Math" w:eastAsia="Cambria Math"/>
        </w:rPr>
      </w:pPr>
      <w:r>
        <w:rPr/>
        <w:pict>
          <v:line style="position:absolute;mso-position-horizontal-relative:page;mso-position-vertical-relative:paragraph;z-index:-269399040" from="178.580002pt,7.302639pt" to="312.160002pt,7.302639pt" stroked="true" strokeweight=".72pt" strokecolor="#000000">
            <v:stroke dashstyle="solid"/>
            <w10:wrap type="none"/>
          </v:line>
        </w:pict>
      </w:r>
      <w:r>
        <w:rPr>
          <w:rFonts w:ascii="Cambria Math" w:hAnsi="Cambria Math" w:eastAsia="Cambria Math"/>
          <w:position w:val="-14"/>
        </w:rPr>
        <w:t>30</w:t>
        <w:tab/>
      </w:r>
      <w:r>
        <w:rPr>
          <w:rFonts w:ascii="Cambria Math" w:hAnsi="Cambria Math" w:eastAsia="Cambria Math"/>
        </w:rPr>
        <w:t>× 23 𝑑í𝑎𝑠 = 851,46</w:t>
      </w:r>
      <w:r>
        <w:rPr>
          <w:rFonts w:ascii="Cambria Math" w:hAnsi="Cambria Math" w:eastAsia="Cambria Math"/>
          <w:spacing w:val="-23"/>
        </w:rPr>
        <w:t> </w:t>
      </w:r>
      <w:r>
        <w:rPr>
          <w:rFonts w:ascii="Cambria Math" w:hAnsi="Cambria Math" w:eastAsia="Cambria Math"/>
        </w:rPr>
        <w:t>€</w:t>
      </w:r>
    </w:p>
    <w:p>
      <w:pPr>
        <w:pStyle w:val="BodyText"/>
        <w:rPr>
          <w:rFonts w:ascii="Cambria Math"/>
          <w:sz w:val="14"/>
        </w:rPr>
      </w:pPr>
    </w:p>
    <w:p>
      <w:pPr>
        <w:spacing w:after="0"/>
        <w:rPr>
          <w:rFonts w:ascii="Cambria Math"/>
          <w:sz w:val="14"/>
        </w:rPr>
        <w:sectPr>
          <w:pgSz w:w="11910" w:h="16840"/>
          <w:pgMar w:header="708" w:footer="931" w:top="1560" w:bottom="1120" w:left="40" w:right="20"/>
        </w:sectPr>
      </w:pPr>
    </w:p>
    <w:p>
      <w:pPr>
        <w:pStyle w:val="BodyText"/>
        <w:spacing w:before="57"/>
        <w:ind w:left="1092"/>
      </w:pPr>
      <w:r>
        <w:rPr/>
        <w:t>Así la base reguladora será:</w:t>
      </w:r>
    </w:p>
    <w:p>
      <w:pPr>
        <w:pStyle w:val="BodyText"/>
        <w:spacing w:before="5"/>
        <w:rPr>
          <w:sz w:val="46"/>
        </w:rPr>
      </w:pPr>
      <w:r>
        <w:rPr/>
        <w:br w:type="column"/>
      </w:r>
      <w:r>
        <w:rPr>
          <w:sz w:val="46"/>
        </w:rPr>
      </w:r>
    </w:p>
    <w:p>
      <w:pPr>
        <w:pStyle w:val="BodyText"/>
        <w:spacing w:line="373" w:lineRule="exact"/>
        <w:ind w:left="1092"/>
        <w:rPr>
          <w:rFonts w:ascii="Cambria Math" w:hAnsi="Cambria Math" w:eastAsia="Cambria Math"/>
        </w:rPr>
      </w:pPr>
      <w:r>
        <w:rPr/>
        <w:pict>
          <v:line style="position:absolute;mso-position-horizontal-relative:page;mso-position-vertical-relative:paragraph;z-index:-269398016" from="240.889999pt,15.832151pt" to="282.889999pt,15.832151pt" stroked="true" strokeweight=".71997pt" strokecolor="#000000">
            <v:stroke dashstyle="solid"/>
            <w10:wrap type="none"/>
          </v:line>
        </w:pict>
      </w:r>
      <w:r>
        <w:rPr>
          <w:rFonts w:ascii="Cambria Math" w:hAnsi="Cambria Math" w:eastAsia="Cambria Math"/>
          <w:position w:val="17"/>
        </w:rPr>
        <w:t>851,46 € </w:t>
      </w:r>
      <w:r>
        <w:rPr>
          <w:rFonts w:ascii="Cambria Math" w:hAnsi="Cambria Math" w:eastAsia="Cambria Math"/>
        </w:rPr>
        <w:t>= 37,02 €/𝑑í𝑎</w:t>
      </w:r>
    </w:p>
    <w:p>
      <w:pPr>
        <w:pStyle w:val="BodyText"/>
        <w:spacing w:line="203" w:lineRule="exact"/>
        <w:ind w:left="1390"/>
        <w:rPr>
          <w:rFonts w:ascii="Cambria Math"/>
        </w:rPr>
      </w:pPr>
      <w:r>
        <w:rPr>
          <w:rFonts w:ascii="Cambria Math"/>
        </w:rPr>
        <w:t>23</w:t>
      </w:r>
    </w:p>
    <w:p>
      <w:pPr>
        <w:spacing w:after="0" w:line="203" w:lineRule="exact"/>
        <w:rPr>
          <w:rFonts w:ascii="Cambria Math"/>
        </w:rPr>
        <w:sectPr>
          <w:type w:val="continuous"/>
          <w:pgSz w:w="11910" w:h="16840"/>
          <w:pgMar w:top="1560" w:bottom="1120" w:left="40" w:right="20"/>
          <w:cols w:num="2" w:equalWidth="0">
            <w:col w:w="3581" w:space="104"/>
            <w:col w:w="8165"/>
          </w:cols>
        </w:sectPr>
      </w:pPr>
    </w:p>
    <w:p>
      <w:pPr>
        <w:pStyle w:val="BodyText"/>
        <w:spacing w:before="10"/>
        <w:rPr>
          <w:rFonts w:ascii="Cambria Math"/>
          <w:sz w:val="13"/>
        </w:rPr>
      </w:pPr>
      <w:r>
        <w:rPr/>
        <w:pict>
          <v:rect style="position:absolute;margin-left:468.940033pt;margin-top:37.440945pt;width:93.720004pt;height:34.919002pt;mso-position-horizontal-relative:page;mso-position-vertical-relative:page;z-index:251812864" filled="true" fillcolor="#538dd3" stroked="false">
            <v:fill type="solid"/>
            <w10:wrap type="none"/>
          </v:rect>
        </w:pict>
      </w:r>
    </w:p>
    <w:p>
      <w:pPr>
        <w:pStyle w:val="BodyText"/>
        <w:spacing w:before="57"/>
        <w:ind w:left="1092"/>
        <w:jc w:val="both"/>
      </w:pPr>
      <w:r>
        <w:rPr/>
        <w:t>El subsidio será:</w:t>
      </w:r>
    </w:p>
    <w:p>
      <w:pPr>
        <w:pStyle w:val="BodyText"/>
      </w:pPr>
    </w:p>
    <w:p>
      <w:pPr>
        <w:pStyle w:val="BodyText"/>
        <w:ind w:left="1092" w:right="1112"/>
        <w:jc w:val="both"/>
      </w:pPr>
      <w:r>
        <w:rPr/>
        <w:t>Del 1.</w:t>
      </w:r>
      <w:r>
        <w:rPr>
          <w:vertAlign w:val="superscript"/>
        </w:rPr>
        <w:t>er</w:t>
      </w:r>
      <w:r>
        <w:rPr>
          <w:vertAlign w:val="baseline"/>
        </w:rPr>
        <w:t> al 3.</w:t>
      </w:r>
      <w:r>
        <w:rPr>
          <w:vertAlign w:val="superscript"/>
        </w:rPr>
        <w:t>er</w:t>
      </w:r>
      <w:r>
        <w:rPr>
          <w:vertAlign w:val="baseline"/>
        </w:rPr>
        <w:t> día de la baja (del 24 al 26 de noviembre) no cobra nada. Algunos convenios colectivos y empresas recogen la obligación de pagar el salario de estos días.</w:t>
      </w:r>
    </w:p>
    <w:p>
      <w:pPr>
        <w:pStyle w:val="BodyText"/>
        <w:spacing w:before="1"/>
      </w:pPr>
    </w:p>
    <w:p>
      <w:pPr>
        <w:pStyle w:val="BodyText"/>
        <w:spacing w:before="1"/>
        <w:ind w:left="1092" w:right="1109"/>
        <w:jc w:val="both"/>
      </w:pPr>
      <w:r>
        <w:rPr/>
        <w:t>Del 4º al 20ª día de la baja (del 27 de noviembre al 13 de diciembre), es decir 17 días, cobrará el 60 % de 37,02 € al día, que es igual a 22,21 € de subsidio/día por IT. Lo que hace un total de: 22,21 €/día x 17 días = 377,57 € de subsidio.</w:t>
      </w:r>
    </w:p>
    <w:p>
      <w:pPr>
        <w:pStyle w:val="BodyText"/>
        <w:spacing w:before="10"/>
        <w:rPr>
          <w:sz w:val="21"/>
        </w:rPr>
      </w:pPr>
    </w:p>
    <w:p>
      <w:pPr>
        <w:pStyle w:val="BodyText"/>
        <w:ind w:left="1092" w:right="1114"/>
        <w:jc w:val="both"/>
      </w:pPr>
      <w:r>
        <w:rPr/>
        <w:t>Del 21.º día en adelante (del 14 al 19 de diciembre), es decir 6 días, cobrará el 75 % de 37,02 €, lo que hace 27,77 € de subsidio/día por IT. Que en total supone un total de: 27,77 €/día x 6 días = 166,62 € de subsidio.</w:t>
      </w:r>
    </w:p>
    <w:p>
      <w:pPr>
        <w:pStyle w:val="BodyText"/>
        <w:spacing w:before="1"/>
      </w:pPr>
    </w:p>
    <w:p>
      <w:pPr>
        <w:pStyle w:val="BodyText"/>
        <w:ind w:left="1092"/>
        <w:jc w:val="both"/>
      </w:pPr>
      <w:r>
        <w:rPr/>
        <w:t>El trabajador cobrará por los 26 días de baja un subsidio total por IT de 544,19 €.</w:t>
      </w:r>
    </w:p>
    <w:p>
      <w:pPr>
        <w:spacing w:after="0"/>
        <w:jc w:val="both"/>
        <w:sectPr>
          <w:type w:val="continuous"/>
          <w:pgSz w:w="11910" w:h="16840"/>
          <w:pgMar w:top="1560" w:bottom="1120" w:left="40" w:right="20"/>
        </w:sectPr>
      </w:pPr>
    </w:p>
    <w:p>
      <w:pPr>
        <w:pStyle w:val="BodyText"/>
        <w:rPr>
          <w:sz w:val="20"/>
        </w:rPr>
      </w:pPr>
    </w:p>
    <w:p>
      <w:pPr>
        <w:pStyle w:val="BodyText"/>
        <w:spacing w:before="4"/>
        <w:rPr>
          <w:sz w:val="20"/>
        </w:rPr>
      </w:pPr>
    </w:p>
    <w:p>
      <w:pPr>
        <w:pStyle w:val="BodyText"/>
        <w:spacing w:before="57"/>
        <w:ind w:left="1092" w:right="1108"/>
        <w:jc w:val="both"/>
      </w:pPr>
      <w:r>
        <w:rPr/>
        <w:t>La empresa es la responsable de pagar hasta el día 15 de la baja, es decir, 22,21 x 12 = 266,52 €, y la Seguridad Social el resto, lo que hace un total de 277,67 €, que se abonarán por el empresario mediante pago delegado.</w:t>
      </w:r>
    </w:p>
    <w:p>
      <w:pPr>
        <w:pStyle w:val="BodyText"/>
        <w:spacing w:before="1"/>
      </w:pPr>
    </w:p>
    <w:p>
      <w:pPr>
        <w:pStyle w:val="Heading2"/>
        <w:numPr>
          <w:ilvl w:val="0"/>
          <w:numId w:val="81"/>
        </w:numPr>
        <w:tabs>
          <w:tab w:pos="1454" w:val="left" w:leader="none"/>
        </w:tabs>
        <w:spacing w:line="240" w:lineRule="auto" w:before="0" w:after="0"/>
        <w:ind w:left="1453" w:right="1107" w:hanging="361"/>
        <w:jc w:val="both"/>
      </w:pPr>
      <w:r>
        <w:rPr>
          <w:spacing w:val="-4"/>
        </w:rPr>
        <w:t>Andrea </w:t>
      </w:r>
      <w:r>
        <w:rPr>
          <w:spacing w:val="-3"/>
        </w:rPr>
        <w:t>es </w:t>
      </w:r>
      <w:r>
        <w:rPr>
          <w:spacing w:val="-4"/>
        </w:rPr>
        <w:t>auxiliar administrativo </w:t>
      </w:r>
      <w:r>
        <w:rPr>
          <w:spacing w:val="-3"/>
        </w:rPr>
        <w:t>(G.C. 7). El </w:t>
      </w:r>
      <w:r>
        <w:rPr/>
        <w:t>4 de </w:t>
      </w:r>
      <w:r>
        <w:rPr>
          <w:spacing w:val="-3"/>
        </w:rPr>
        <w:t>marzo sufre </w:t>
      </w:r>
      <w:r>
        <w:rPr/>
        <w:t>un </w:t>
      </w:r>
      <w:r>
        <w:rPr>
          <w:spacing w:val="-4"/>
        </w:rPr>
        <w:t>accidente </w:t>
      </w:r>
      <w:r>
        <w:rPr/>
        <w:t>de </w:t>
      </w:r>
      <w:r>
        <w:rPr>
          <w:spacing w:val="-4"/>
        </w:rPr>
        <w:t>trabajo </w:t>
      </w:r>
      <w:r>
        <w:rPr/>
        <w:t>y </w:t>
      </w:r>
      <w:r>
        <w:rPr>
          <w:spacing w:val="-3"/>
        </w:rPr>
        <w:t>está </w:t>
      </w:r>
      <w:r>
        <w:rPr/>
        <w:t>de </w:t>
      </w:r>
      <w:r>
        <w:rPr>
          <w:spacing w:val="-3"/>
        </w:rPr>
        <w:t>baja hasta</w:t>
      </w:r>
      <w:r>
        <w:rPr>
          <w:spacing w:val="-5"/>
        </w:rPr>
        <w:t> </w:t>
      </w:r>
      <w:r>
        <w:rPr>
          <w:spacing w:val="-3"/>
        </w:rPr>
        <w:t>el</w:t>
      </w:r>
      <w:r>
        <w:rPr>
          <w:spacing w:val="-2"/>
        </w:rPr>
        <w:t> </w:t>
      </w:r>
      <w:r>
        <w:rPr>
          <w:spacing w:val="-3"/>
        </w:rPr>
        <w:t>día</w:t>
      </w:r>
      <w:r>
        <w:rPr>
          <w:spacing w:val="-5"/>
        </w:rPr>
        <w:t> </w:t>
      </w:r>
      <w:r>
        <w:rPr/>
        <w:t>28</w:t>
      </w:r>
      <w:r>
        <w:rPr>
          <w:spacing w:val="-2"/>
        </w:rPr>
        <w:t> </w:t>
      </w:r>
      <w:r>
        <w:rPr/>
        <w:t>de</w:t>
      </w:r>
      <w:r>
        <w:rPr>
          <w:spacing w:val="-5"/>
        </w:rPr>
        <w:t> </w:t>
      </w:r>
      <w:r>
        <w:rPr>
          <w:spacing w:val="-3"/>
        </w:rPr>
        <w:t>ese</w:t>
      </w:r>
      <w:r>
        <w:rPr>
          <w:spacing w:val="-4"/>
        </w:rPr>
        <w:t> mes.</w:t>
      </w:r>
      <w:r>
        <w:rPr>
          <w:spacing w:val="-5"/>
        </w:rPr>
        <w:t> </w:t>
      </w:r>
      <w:r>
        <w:rPr/>
        <w:t>En</w:t>
      </w:r>
      <w:r>
        <w:rPr>
          <w:spacing w:val="-4"/>
        </w:rPr>
        <w:t> febrero,</w:t>
      </w:r>
      <w:r>
        <w:rPr>
          <w:spacing w:val="-5"/>
        </w:rPr>
        <w:t> </w:t>
      </w:r>
      <w:r>
        <w:rPr/>
        <w:t>la</w:t>
      </w:r>
      <w:r>
        <w:rPr>
          <w:spacing w:val="-4"/>
        </w:rPr>
        <w:t> </w:t>
      </w:r>
      <w:r>
        <w:rPr>
          <w:spacing w:val="-3"/>
        </w:rPr>
        <w:t>BCCC es </w:t>
      </w:r>
      <w:r>
        <w:rPr/>
        <w:t>de</w:t>
      </w:r>
      <w:r>
        <w:rPr>
          <w:spacing w:val="-7"/>
        </w:rPr>
        <w:t> </w:t>
      </w:r>
      <w:r>
        <w:rPr/>
        <w:t>1</w:t>
      </w:r>
      <w:r>
        <w:rPr>
          <w:spacing w:val="-12"/>
        </w:rPr>
        <w:t> </w:t>
      </w:r>
      <w:r>
        <w:rPr>
          <w:spacing w:val="-4"/>
        </w:rPr>
        <w:t>209,33</w:t>
      </w:r>
      <w:r>
        <w:rPr>
          <w:spacing w:val="-2"/>
        </w:rPr>
        <w:t> </w:t>
      </w:r>
      <w:r>
        <w:rPr/>
        <w:t>€</w:t>
      </w:r>
      <w:r>
        <w:rPr>
          <w:spacing w:val="-5"/>
        </w:rPr>
        <w:t> </w:t>
      </w:r>
      <w:r>
        <w:rPr/>
        <w:t>y</w:t>
      </w:r>
      <w:r>
        <w:rPr>
          <w:spacing w:val="-4"/>
        </w:rPr>
        <w:t> </w:t>
      </w:r>
      <w:r>
        <w:rPr/>
        <w:t>la</w:t>
      </w:r>
      <w:r>
        <w:rPr>
          <w:spacing w:val="-5"/>
        </w:rPr>
        <w:t> </w:t>
      </w:r>
      <w:r>
        <w:rPr>
          <w:spacing w:val="-3"/>
        </w:rPr>
        <w:t>BCCP </w:t>
      </w:r>
      <w:r>
        <w:rPr/>
        <w:t>de</w:t>
      </w:r>
      <w:r>
        <w:rPr>
          <w:spacing w:val="-7"/>
        </w:rPr>
        <w:t> </w:t>
      </w:r>
      <w:r>
        <w:rPr/>
        <w:t>1</w:t>
      </w:r>
      <w:r>
        <w:rPr>
          <w:spacing w:val="-12"/>
        </w:rPr>
        <w:t> </w:t>
      </w:r>
      <w:r>
        <w:rPr>
          <w:spacing w:val="-3"/>
        </w:rPr>
        <w:t>350,60</w:t>
      </w:r>
      <w:r>
        <w:rPr>
          <w:spacing w:val="-4"/>
        </w:rPr>
        <w:t> </w:t>
      </w:r>
      <w:r>
        <w:rPr/>
        <w:t>€.</w:t>
      </w:r>
      <w:r>
        <w:rPr>
          <w:spacing w:val="-2"/>
        </w:rPr>
        <w:t> </w:t>
      </w:r>
      <w:r>
        <w:rPr>
          <w:spacing w:val="-3"/>
        </w:rPr>
        <w:t>Solo</w:t>
      </w:r>
      <w:r>
        <w:rPr>
          <w:spacing w:val="-5"/>
        </w:rPr>
        <w:t> </w:t>
      </w:r>
      <w:r>
        <w:rPr/>
        <w:t>ha</w:t>
      </w:r>
      <w:r>
        <w:rPr>
          <w:spacing w:val="-7"/>
        </w:rPr>
        <w:t> </w:t>
      </w:r>
      <w:r>
        <w:rPr>
          <w:spacing w:val="-4"/>
        </w:rPr>
        <w:t>realizado </w:t>
      </w:r>
      <w:r>
        <w:rPr>
          <w:spacing w:val="-3"/>
        </w:rPr>
        <w:t>horas </w:t>
      </w:r>
      <w:r>
        <w:rPr>
          <w:spacing w:val="-4"/>
        </w:rPr>
        <w:t>extras </w:t>
      </w:r>
      <w:r>
        <w:rPr>
          <w:spacing w:val="-3"/>
        </w:rPr>
        <w:t>este </w:t>
      </w:r>
      <w:r>
        <w:rPr>
          <w:spacing w:val="-4"/>
        </w:rPr>
        <w:t>mes. ¿Cuál </w:t>
      </w:r>
      <w:r>
        <w:rPr>
          <w:spacing w:val="-3"/>
        </w:rPr>
        <w:t>es </w:t>
      </w:r>
      <w:r>
        <w:rPr/>
        <w:t>la </w:t>
      </w:r>
      <w:r>
        <w:rPr>
          <w:spacing w:val="-4"/>
        </w:rPr>
        <w:t>prestación </w:t>
      </w:r>
      <w:r>
        <w:rPr/>
        <w:t>de</w:t>
      </w:r>
      <w:r>
        <w:rPr>
          <w:spacing w:val="-34"/>
        </w:rPr>
        <w:t> </w:t>
      </w:r>
      <w:r>
        <w:rPr>
          <w:spacing w:val="-4"/>
        </w:rPr>
        <w:t>incapacidad temporal?</w:t>
      </w:r>
    </w:p>
    <w:p>
      <w:pPr>
        <w:pStyle w:val="BodyText"/>
        <w:ind w:left="1092" w:right="1114"/>
        <w:jc w:val="both"/>
      </w:pPr>
      <w:r>
        <w:rPr/>
        <w:t>El trabajador está afiliado y de alta en la Seguridad Social y, al tratarse de un accidente de trabajo, no requiere periodo mínimo de cotización. Por todo ello, tiene derecho al cobro del subsidio por IT.</w:t>
      </w:r>
    </w:p>
    <w:p>
      <w:pPr>
        <w:pStyle w:val="BodyText"/>
        <w:ind w:left="1092"/>
        <w:jc w:val="both"/>
      </w:pPr>
      <w:r>
        <w:rPr/>
        <w:t>A continuación, se calcula la base reguladora, que estará compuesta por la suma de dos módulos:</w:t>
      </w:r>
    </w:p>
    <w:p>
      <w:pPr>
        <w:pStyle w:val="BodyText"/>
        <w:spacing w:before="4"/>
        <w:rPr>
          <w:sz w:val="17"/>
        </w:rPr>
      </w:pPr>
    </w:p>
    <w:p>
      <w:pPr>
        <w:spacing w:after="0"/>
        <w:rPr>
          <w:sz w:val="17"/>
        </w:rPr>
        <w:sectPr>
          <w:pgSz w:w="11910" w:h="16840"/>
          <w:pgMar w:header="708" w:footer="931" w:top="1560" w:bottom="1120" w:left="40" w:right="20"/>
        </w:sectPr>
      </w:pPr>
    </w:p>
    <w:p>
      <w:pPr>
        <w:pStyle w:val="BodyText"/>
        <w:spacing w:before="56"/>
        <w:ind w:left="1092"/>
      </w:pPr>
      <w:r>
        <w:rPr/>
        <w:t>La base reguladora será:</w:t>
      </w:r>
    </w:p>
    <w:p>
      <w:pPr>
        <w:pStyle w:val="BodyText"/>
        <w:spacing w:before="10"/>
        <w:rPr>
          <w:sz w:val="47"/>
        </w:rPr>
      </w:pPr>
      <w:r>
        <w:rPr/>
        <w:br w:type="column"/>
      </w:r>
      <w:r>
        <w:rPr>
          <w:sz w:val="47"/>
        </w:rPr>
      </w:r>
    </w:p>
    <w:p>
      <w:pPr>
        <w:pStyle w:val="BodyText"/>
        <w:spacing w:line="115" w:lineRule="auto"/>
        <w:ind w:left="857"/>
        <w:rPr>
          <w:rFonts w:ascii="Cambria Math" w:hAnsi="Cambria Math" w:eastAsia="Cambria Math"/>
        </w:rPr>
      </w:pPr>
      <w:r>
        <w:rPr>
          <w:rFonts w:ascii="Cambria Math" w:hAnsi="Cambria Math" w:eastAsia="Cambria Math"/>
        </w:rPr>
        <w:t>1209,33 € </w:t>
      </w:r>
      <w:r>
        <w:rPr>
          <w:rFonts w:ascii="Cambria Math" w:hAnsi="Cambria Math" w:eastAsia="Cambria Math"/>
          <w:position w:val="-16"/>
        </w:rPr>
        <w:t>+ </w:t>
      </w:r>
      <w:r>
        <w:rPr>
          <w:rFonts w:ascii="Cambria Math" w:hAnsi="Cambria Math" w:eastAsia="Cambria Math"/>
        </w:rPr>
        <w:t>141,27 € </w:t>
      </w:r>
      <w:r>
        <w:rPr>
          <w:rFonts w:ascii="Cambria Math" w:hAnsi="Cambria Math" w:eastAsia="Cambria Math"/>
          <w:position w:val="-16"/>
        </w:rPr>
        <w:t>= 40,70 €/𝑑í𝑎</w:t>
      </w:r>
    </w:p>
    <w:p>
      <w:pPr>
        <w:tabs>
          <w:tab w:pos="2073" w:val="left" w:leader="none"/>
        </w:tabs>
        <w:spacing w:line="20" w:lineRule="exact"/>
        <w:ind w:left="849" w:right="0" w:firstLine="0"/>
        <w:rPr>
          <w:rFonts w:ascii="Cambria Math"/>
          <w:sz w:val="2"/>
        </w:rPr>
      </w:pPr>
      <w:r>
        <w:rPr>
          <w:rFonts w:ascii="Cambria Math"/>
          <w:sz w:val="2"/>
        </w:rPr>
        <w:pict>
          <v:group style="width:48.15pt;height:.75pt;mso-position-horizontal-relative:char;mso-position-vertical-relative:line" coordorigin="0,0" coordsize="963,15">
            <v:line style="position:absolute" from="0,7" to="962,7" stroked="true" strokeweight=".72pt" strokecolor="#000000">
              <v:stroke dashstyle="solid"/>
            </v:line>
          </v:group>
        </w:pict>
      </w:r>
      <w:r>
        <w:rPr>
          <w:rFonts w:ascii="Cambria Math"/>
          <w:sz w:val="2"/>
        </w:rPr>
      </w:r>
      <w:r>
        <w:rPr>
          <w:rFonts w:ascii="Cambria Math"/>
          <w:sz w:val="2"/>
        </w:rPr>
        <w:tab/>
      </w:r>
      <w:r>
        <w:rPr>
          <w:rFonts w:ascii="Cambria Math"/>
          <w:sz w:val="2"/>
        </w:rPr>
        <w:pict>
          <v:group style="width:42pt;height:.75pt;mso-position-horizontal-relative:char;mso-position-vertical-relative:line" coordorigin="0,0" coordsize="840,15">
            <v:line style="position:absolute" from="0,7" to="840,7" stroked="true" strokeweight=".72pt" strokecolor="#000000">
              <v:stroke dashstyle="solid"/>
            </v:line>
          </v:group>
        </w:pict>
      </w:r>
      <w:r>
        <w:rPr>
          <w:rFonts w:ascii="Cambria Math"/>
          <w:sz w:val="2"/>
        </w:rPr>
      </w:r>
    </w:p>
    <w:p>
      <w:pPr>
        <w:spacing w:after="0" w:line="20" w:lineRule="exact"/>
        <w:rPr>
          <w:rFonts w:ascii="Cambria Math"/>
          <w:sz w:val="2"/>
        </w:rPr>
        <w:sectPr>
          <w:type w:val="continuous"/>
          <w:pgSz w:w="11910" w:h="16840"/>
          <w:pgMar w:top="1560" w:bottom="1120" w:left="40" w:right="20"/>
          <w:cols w:num="2" w:equalWidth="0">
            <w:col w:w="3268" w:space="40"/>
            <w:col w:w="8542"/>
          </w:cols>
        </w:sectPr>
      </w:pPr>
    </w:p>
    <w:p>
      <w:pPr>
        <w:pStyle w:val="BodyText"/>
        <w:tabs>
          <w:tab w:pos="1103" w:val="left" w:leader="none"/>
        </w:tabs>
        <w:spacing w:line="238" w:lineRule="exact"/>
        <w:ind w:right="1326"/>
        <w:jc w:val="center"/>
        <w:rPr>
          <w:rFonts w:ascii="Cambria Math"/>
        </w:rPr>
      </w:pPr>
      <w:r>
        <w:rPr/>
        <w:pict>
          <v:rect style="position:absolute;margin-left:468.940033pt;margin-top:37.440945pt;width:93.720004pt;height:34.919002pt;mso-position-horizontal-relative:page;mso-position-vertical-relative:page;z-index:251819008" filled="true" fillcolor="#538dd3" stroked="false">
            <v:fill type="solid"/>
            <w10:wrap type="none"/>
          </v:rect>
        </w:pict>
      </w:r>
      <w:r>
        <w:rPr>
          <w:rFonts w:ascii="Cambria Math"/>
        </w:rPr>
        <w:t>30</w:t>
        <w:tab/>
        <w:t>360</w:t>
      </w:r>
    </w:p>
    <w:p>
      <w:pPr>
        <w:pStyle w:val="BodyText"/>
        <w:spacing w:before="10"/>
        <w:rPr>
          <w:rFonts w:ascii="Cambria Math"/>
          <w:sz w:val="13"/>
        </w:rPr>
      </w:pPr>
    </w:p>
    <w:p>
      <w:pPr>
        <w:pStyle w:val="BodyText"/>
        <w:spacing w:before="57"/>
        <w:ind w:left="1092" w:right="1114"/>
      </w:pPr>
      <w:r>
        <w:rPr/>
        <w:t>A la base reguladora diaria de 40,70 € se le aplica el 75 %, lo que da como resultado un subsidio de 30,53 € diarios.</w:t>
      </w:r>
    </w:p>
    <w:p>
      <w:pPr>
        <w:pStyle w:val="BodyText"/>
      </w:pPr>
    </w:p>
    <w:p>
      <w:pPr>
        <w:pStyle w:val="BodyText"/>
        <w:ind w:left="1092" w:right="1277"/>
      </w:pPr>
      <w:r>
        <w:rPr/>
        <w:t>El periodo de cobro será del 5 al 28 de marzo, lo que supone un período de 24 días. El importe total es de: 30,53 €/día x 24 días = 732,72 €</w:t>
      </w:r>
    </w:p>
    <w:p>
      <w:pPr>
        <w:pStyle w:val="BodyText"/>
        <w:spacing w:before="1"/>
      </w:pPr>
    </w:p>
    <w:p>
      <w:pPr>
        <w:pStyle w:val="BodyText"/>
        <w:ind w:left="1092" w:right="1110"/>
        <w:jc w:val="both"/>
      </w:pPr>
      <w:r>
        <w:rPr/>
        <w:t>El salario del día de la baja (4 de marzo) será abonado íntegramente por la empresa. El sujeto responsable del pago del subsidio en contingencias profesionales es la entidad gestora o la Mutua de Accidentes de trabajo y Enfermedades Profesionales, pero lo abona la empresa mediante pago delegado.</w:t>
      </w:r>
    </w:p>
    <w:p>
      <w:pPr>
        <w:pStyle w:val="BodyText"/>
        <w:spacing w:before="11"/>
        <w:rPr>
          <w:sz w:val="21"/>
        </w:rPr>
      </w:pPr>
    </w:p>
    <w:p>
      <w:pPr>
        <w:pStyle w:val="Heading2"/>
        <w:numPr>
          <w:ilvl w:val="0"/>
          <w:numId w:val="81"/>
        </w:numPr>
        <w:tabs>
          <w:tab w:pos="1454" w:val="left" w:leader="none"/>
        </w:tabs>
        <w:spacing w:line="240" w:lineRule="auto" w:before="0" w:after="0"/>
        <w:ind w:left="1453" w:right="1108" w:hanging="361"/>
        <w:jc w:val="both"/>
      </w:pPr>
      <w:r>
        <w:rPr>
          <w:spacing w:val="-4"/>
        </w:rPr>
        <w:t>Ángela, </w:t>
      </w:r>
      <w:r>
        <w:rPr>
          <w:spacing w:val="-3"/>
        </w:rPr>
        <w:t>jefa </w:t>
      </w:r>
      <w:r>
        <w:rPr/>
        <w:t>de </w:t>
      </w:r>
      <w:r>
        <w:rPr>
          <w:spacing w:val="-4"/>
        </w:rPr>
        <w:t>taller (G.C. </w:t>
      </w:r>
      <w:r>
        <w:rPr/>
        <w:t>3) en </w:t>
      </w:r>
      <w:r>
        <w:rPr>
          <w:spacing w:val="-3"/>
        </w:rPr>
        <w:t>C</w:t>
      </w:r>
      <w:r>
        <w:rPr>
          <w:spacing w:val="-3"/>
          <w:sz w:val="18"/>
        </w:rPr>
        <w:t>ONFECCIONES </w:t>
      </w:r>
      <w:r>
        <w:rPr>
          <w:spacing w:val="-4"/>
        </w:rPr>
        <w:t>S</w:t>
      </w:r>
      <w:r>
        <w:rPr>
          <w:spacing w:val="-4"/>
          <w:sz w:val="18"/>
        </w:rPr>
        <w:t>ÁNCHEZ</w:t>
      </w:r>
      <w:r>
        <w:rPr>
          <w:spacing w:val="-4"/>
        </w:rPr>
        <w:t>, estuvo enferma del </w:t>
      </w:r>
      <w:r>
        <w:rPr/>
        <w:t>27 de </w:t>
      </w:r>
      <w:r>
        <w:rPr>
          <w:spacing w:val="-4"/>
        </w:rPr>
        <w:t>noviembre </w:t>
      </w:r>
      <w:r>
        <w:rPr>
          <w:spacing w:val="-3"/>
        </w:rPr>
        <w:t>al </w:t>
      </w:r>
      <w:r>
        <w:rPr/>
        <w:t>18 de </w:t>
      </w:r>
      <w:r>
        <w:rPr>
          <w:spacing w:val="-4"/>
        </w:rPr>
        <w:t>diciembre. </w:t>
      </w:r>
      <w:r>
        <w:rPr>
          <w:spacing w:val="-3"/>
        </w:rPr>
        <w:t>Tras </w:t>
      </w:r>
      <w:r>
        <w:rPr>
          <w:spacing w:val="-4"/>
        </w:rPr>
        <w:t>reincorporarse, </w:t>
      </w:r>
      <w:r>
        <w:rPr>
          <w:spacing w:val="-3"/>
        </w:rPr>
        <w:t>sufre una </w:t>
      </w:r>
      <w:r>
        <w:rPr>
          <w:spacing w:val="-4"/>
        </w:rPr>
        <w:t>recaída </w:t>
      </w:r>
      <w:r>
        <w:rPr>
          <w:spacing w:val="-3"/>
        </w:rPr>
        <w:t>de </w:t>
      </w:r>
      <w:r>
        <w:rPr/>
        <w:t>la </w:t>
      </w:r>
      <w:r>
        <w:rPr>
          <w:spacing w:val="-3"/>
        </w:rPr>
        <w:t>misma </w:t>
      </w:r>
      <w:r>
        <w:rPr>
          <w:spacing w:val="-4"/>
        </w:rPr>
        <w:t>enfermedad </w:t>
      </w:r>
      <w:r>
        <w:rPr>
          <w:spacing w:val="-3"/>
        </w:rPr>
        <w:t>el </w:t>
      </w:r>
      <w:r>
        <w:rPr/>
        <w:t>4 de </w:t>
      </w:r>
      <w:r>
        <w:rPr>
          <w:spacing w:val="-4"/>
        </w:rPr>
        <w:t>abril </w:t>
      </w:r>
      <w:r>
        <w:rPr>
          <w:spacing w:val="-3"/>
        </w:rPr>
        <w:t>hasta el </w:t>
      </w:r>
      <w:r>
        <w:rPr/>
        <w:t>15 </w:t>
      </w:r>
      <w:r>
        <w:rPr>
          <w:spacing w:val="-3"/>
        </w:rPr>
        <w:t>de abril del año </w:t>
      </w:r>
      <w:r>
        <w:rPr>
          <w:spacing w:val="-4"/>
        </w:rPr>
        <w:t>siguiente. </w:t>
      </w:r>
      <w:r>
        <w:rPr/>
        <w:t>La </w:t>
      </w:r>
      <w:r>
        <w:rPr>
          <w:spacing w:val="-3"/>
        </w:rPr>
        <w:t>BCCC </w:t>
      </w:r>
      <w:r>
        <w:rPr/>
        <w:t>de </w:t>
      </w:r>
      <w:r>
        <w:rPr>
          <w:spacing w:val="-4"/>
        </w:rPr>
        <w:t>octubre </w:t>
      </w:r>
      <w:r>
        <w:rPr/>
        <w:t>es de 1 </w:t>
      </w:r>
      <w:r>
        <w:rPr>
          <w:spacing w:val="-3"/>
        </w:rPr>
        <w:t>680 </w:t>
      </w:r>
      <w:r>
        <w:rPr/>
        <w:t>€ y la de </w:t>
      </w:r>
      <w:r>
        <w:rPr>
          <w:spacing w:val="-3"/>
        </w:rPr>
        <w:t>marzo </w:t>
      </w:r>
      <w:r>
        <w:rPr>
          <w:spacing w:val="-4"/>
        </w:rPr>
        <w:t>del </w:t>
      </w:r>
      <w:r>
        <w:rPr>
          <w:spacing w:val="-3"/>
        </w:rPr>
        <w:t>año </w:t>
      </w:r>
      <w:r>
        <w:rPr>
          <w:spacing w:val="-4"/>
        </w:rPr>
        <w:t>siguiente </w:t>
      </w:r>
      <w:r>
        <w:rPr/>
        <w:t>de 1 </w:t>
      </w:r>
      <w:r>
        <w:rPr>
          <w:spacing w:val="-3"/>
        </w:rPr>
        <w:t>860 </w:t>
      </w:r>
      <w:r>
        <w:rPr/>
        <w:t>€. </w:t>
      </w:r>
      <w:r>
        <w:rPr>
          <w:spacing w:val="-3"/>
        </w:rPr>
        <w:t>Si tiene</w:t>
      </w:r>
      <w:r>
        <w:rPr>
          <w:spacing w:val="-8"/>
        </w:rPr>
        <w:t> </w:t>
      </w:r>
      <w:r>
        <w:rPr>
          <w:spacing w:val="-4"/>
        </w:rPr>
        <w:t>derecho</w:t>
      </w:r>
      <w:r>
        <w:rPr>
          <w:spacing w:val="-5"/>
        </w:rPr>
        <w:t> </w:t>
      </w:r>
      <w:r>
        <w:rPr/>
        <w:t>a</w:t>
      </w:r>
      <w:r>
        <w:rPr>
          <w:spacing w:val="-10"/>
        </w:rPr>
        <w:t> </w:t>
      </w:r>
      <w:r>
        <w:rPr>
          <w:spacing w:val="-4"/>
        </w:rPr>
        <w:t>subsidio</w:t>
      </w:r>
      <w:r>
        <w:rPr>
          <w:spacing w:val="-5"/>
        </w:rPr>
        <w:t> </w:t>
      </w:r>
      <w:r>
        <w:rPr/>
        <w:t>de</w:t>
      </w:r>
      <w:r>
        <w:rPr>
          <w:spacing w:val="-8"/>
        </w:rPr>
        <w:t> </w:t>
      </w:r>
      <w:r>
        <w:rPr>
          <w:spacing w:val="-4"/>
        </w:rPr>
        <w:t>incapacidad</w:t>
      </w:r>
      <w:r>
        <w:rPr>
          <w:spacing w:val="-7"/>
        </w:rPr>
        <w:t> </w:t>
      </w:r>
      <w:r>
        <w:rPr>
          <w:spacing w:val="-4"/>
        </w:rPr>
        <w:t>temporal,</w:t>
      </w:r>
      <w:r>
        <w:rPr>
          <w:spacing w:val="-6"/>
        </w:rPr>
        <w:t> </w:t>
      </w:r>
      <w:r>
        <w:rPr>
          <w:spacing w:val="-4"/>
        </w:rPr>
        <w:t>calcula</w:t>
      </w:r>
      <w:r>
        <w:rPr>
          <w:spacing w:val="-7"/>
        </w:rPr>
        <w:t> </w:t>
      </w:r>
      <w:r>
        <w:rPr/>
        <w:t>su</w:t>
      </w:r>
      <w:r>
        <w:rPr>
          <w:spacing w:val="-7"/>
        </w:rPr>
        <w:t> </w:t>
      </w:r>
      <w:r>
        <w:rPr>
          <w:spacing w:val="-4"/>
        </w:rPr>
        <w:t>cuantía.</w:t>
      </w:r>
    </w:p>
    <w:p>
      <w:pPr>
        <w:pStyle w:val="BodyText"/>
        <w:spacing w:before="1"/>
        <w:ind w:left="1092" w:right="1109"/>
        <w:jc w:val="both"/>
      </w:pPr>
      <w:r>
        <w:rPr/>
        <w:t>Ángela es una trabajadora del grupo 3 de cotización que ha causado baja por incapacidad temporal por enfermedad común y tiene derecho a la prestación por estar afiliada y en alta y tener cubierto un periodo de cotización de 180 días dentro de los 5 años inmediatamente anteriores, pero en su caso nos encontramos en una situación de recaída.</w:t>
      </w:r>
    </w:p>
    <w:p>
      <w:pPr>
        <w:pStyle w:val="BodyText"/>
        <w:spacing w:before="11"/>
        <w:rPr>
          <w:sz w:val="21"/>
        </w:rPr>
      </w:pPr>
    </w:p>
    <w:p>
      <w:pPr>
        <w:pStyle w:val="BodyText"/>
        <w:ind w:left="1092" w:right="1111"/>
        <w:jc w:val="both"/>
      </w:pPr>
      <w:r>
        <w:rPr/>
        <w:t>El artículo 128.2 de la LGSS dispone que, a efectos del periodo máximo de duración de la situación de incapacidad temporal, y de su posible prórroga, se computarán los de recaídas, y en este sentido el artículo</w:t>
      </w:r>
    </w:p>
    <w:p>
      <w:pPr>
        <w:pStyle w:val="BodyText"/>
        <w:spacing w:before="1"/>
        <w:ind w:left="1092" w:right="1109"/>
        <w:jc w:val="both"/>
      </w:pPr>
      <w:r>
        <w:rPr/>
        <w:t>9.1 de la Orden de 13 de octubre de 1967, especifica que si el proceso de incapacidad se viere interrumpido por períodos de actividad laboral por un tiempo superior a seis meses, se iniciará otro nuevo, aunque se trate de la misma o similar enfermedad, por ello, en orden a la incidencia de las recaídas, podemos establecer los siguientes supuestos:</w:t>
      </w:r>
    </w:p>
    <w:p>
      <w:pPr>
        <w:pStyle w:val="BodyText"/>
        <w:spacing w:before="1"/>
      </w:pPr>
    </w:p>
    <w:p>
      <w:pPr>
        <w:pStyle w:val="ListParagraph"/>
        <w:numPr>
          <w:ilvl w:val="0"/>
          <w:numId w:val="82"/>
        </w:numPr>
        <w:tabs>
          <w:tab w:pos="1334" w:val="left" w:leader="none"/>
        </w:tabs>
        <w:spacing w:line="240" w:lineRule="auto" w:before="1" w:after="0"/>
        <w:ind w:left="1092" w:right="1112" w:firstLine="0"/>
        <w:jc w:val="both"/>
        <w:rPr>
          <w:sz w:val="22"/>
        </w:rPr>
      </w:pPr>
      <w:r>
        <w:rPr>
          <w:sz w:val="22"/>
        </w:rPr>
        <w:t>Si el proceso de incapacidad temporal no hubiere agotado su duración máxima y se interrumpe por un período de actividad laboral superior seis meses se inicia un nuevo proceso, aunque se trate de la misma o similar</w:t>
      </w:r>
      <w:r>
        <w:rPr>
          <w:spacing w:val="-3"/>
          <w:sz w:val="22"/>
        </w:rPr>
        <w:t> </w:t>
      </w:r>
      <w:r>
        <w:rPr>
          <w:sz w:val="22"/>
        </w:rPr>
        <w:t>enfermedad.</w:t>
      </w:r>
    </w:p>
    <w:p>
      <w:pPr>
        <w:pStyle w:val="BodyText"/>
        <w:spacing w:before="10"/>
        <w:rPr>
          <w:sz w:val="21"/>
        </w:rPr>
      </w:pPr>
    </w:p>
    <w:p>
      <w:pPr>
        <w:pStyle w:val="ListParagraph"/>
        <w:numPr>
          <w:ilvl w:val="0"/>
          <w:numId w:val="82"/>
        </w:numPr>
        <w:tabs>
          <w:tab w:pos="1355" w:val="left" w:leader="none"/>
        </w:tabs>
        <w:spacing w:line="240" w:lineRule="auto" w:before="0" w:after="0"/>
        <w:ind w:left="1092" w:right="1113" w:firstLine="0"/>
        <w:jc w:val="both"/>
        <w:rPr>
          <w:sz w:val="22"/>
        </w:rPr>
      </w:pPr>
      <w:r>
        <w:rPr>
          <w:sz w:val="22"/>
        </w:rPr>
        <w:t>Si el proceso de incapacidad se ve interrumpido por un período de actividad inferior a seis meses se considera el mismo proceso, siempre que la causa o diagnóstico sea coincidente. El problema estriba por tanto en determinar si se trata de la misma enfermedad o dolencia, o no; el tenor literal del artículo 9 de la Orden de 1967 establece: «aunque se trate de la misma o similar enfermedad», lo que conduciría a</w:t>
      </w:r>
      <w:r>
        <w:rPr>
          <w:spacing w:val="33"/>
          <w:sz w:val="22"/>
        </w:rPr>
        <w:t> </w:t>
      </w:r>
      <w:r>
        <w:rPr>
          <w:sz w:val="22"/>
        </w:rPr>
        <w:t>afirmar</w:t>
      </w:r>
    </w:p>
    <w:p>
      <w:pPr>
        <w:spacing w:after="0" w:line="240" w:lineRule="auto"/>
        <w:jc w:val="both"/>
        <w:rPr>
          <w:sz w:val="22"/>
        </w:rPr>
        <w:sectPr>
          <w:type w:val="continuous"/>
          <w:pgSz w:w="11910" w:h="16840"/>
          <w:pgMar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20032" filled="true" fillcolor="#538dd3" stroked="false">
            <v:fill type="solid"/>
            <w10:wrap type="none"/>
          </v:rect>
        </w:pict>
      </w:r>
    </w:p>
    <w:p>
      <w:pPr>
        <w:pStyle w:val="BodyText"/>
        <w:spacing w:before="4"/>
        <w:rPr>
          <w:sz w:val="20"/>
        </w:rPr>
      </w:pPr>
    </w:p>
    <w:p>
      <w:pPr>
        <w:pStyle w:val="BodyText"/>
        <w:spacing w:before="57"/>
        <w:ind w:left="1092" w:right="1111"/>
        <w:jc w:val="both"/>
      </w:pPr>
      <w:r>
        <w:rPr/>
        <w:t>que estaríamos ante una recaída si esta se produce antes de los seis meses desde el anterior proceso de incapacidad temporal, sea o no la misma enfermedad.</w:t>
      </w:r>
    </w:p>
    <w:p>
      <w:pPr>
        <w:pStyle w:val="BodyText"/>
        <w:ind w:left="1092" w:right="1112"/>
        <w:jc w:val="both"/>
      </w:pPr>
      <w:r>
        <w:rPr/>
        <w:t>El criterio jurisprudencial del Tribunal Supremo se inclina no obstante por interpretar que, para considerar una recaída, debe tratarse de la misma enfermedad, de manera que si es distinta se abre otro nuevo período de duración de la incapacidad temporal aunque no hayan transcurrido seis meses (STS 10 de diciembre de 1997, SSTS de 8 de mayo de 1995 y de 23 de julio de 1999).</w:t>
      </w:r>
    </w:p>
    <w:p>
      <w:pPr>
        <w:pStyle w:val="BodyText"/>
        <w:spacing w:before="2"/>
      </w:pPr>
    </w:p>
    <w:tbl>
      <w:tblPr>
        <w:tblW w:w="0" w:type="auto"/>
        <w:jc w:val="left"/>
        <w:tblInd w:w="2658"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274"/>
        <w:gridCol w:w="1133"/>
        <w:gridCol w:w="1560"/>
        <w:gridCol w:w="1276"/>
        <w:gridCol w:w="1274"/>
      </w:tblGrid>
      <w:tr>
        <w:trPr>
          <w:trHeight w:val="321" w:hRule="atLeast"/>
        </w:trPr>
        <w:tc>
          <w:tcPr>
            <w:tcW w:w="6517" w:type="dxa"/>
            <w:gridSpan w:val="5"/>
          </w:tcPr>
          <w:p>
            <w:pPr>
              <w:pStyle w:val="TableParagraph"/>
              <w:spacing w:before="23"/>
              <w:ind w:left="1181" w:right="1164"/>
              <w:jc w:val="center"/>
              <w:rPr>
                <w:b/>
                <w:sz w:val="22"/>
              </w:rPr>
            </w:pPr>
            <w:r>
              <w:rPr>
                <w:b/>
                <w:sz w:val="22"/>
              </w:rPr>
              <w:t>Las bajas y altas de Ángela son las siguientes:</w:t>
            </w:r>
          </w:p>
        </w:tc>
      </w:tr>
      <w:tr>
        <w:trPr>
          <w:trHeight w:val="1320" w:hRule="atLeast"/>
        </w:trPr>
        <w:tc>
          <w:tcPr>
            <w:tcW w:w="1274" w:type="dxa"/>
          </w:tcPr>
          <w:p>
            <w:pPr>
              <w:pStyle w:val="TableParagraph"/>
              <w:spacing w:line="232" w:lineRule="auto" w:before="147"/>
              <w:ind w:left="386" w:right="270" w:hanging="106"/>
              <w:rPr>
                <w:sz w:val="22"/>
              </w:rPr>
            </w:pPr>
            <w:r>
              <w:rPr>
                <w:sz w:val="22"/>
              </w:rPr>
              <w:t>Primera baja 27</w:t>
            </w:r>
            <w:r>
              <w:rPr>
                <w:spacing w:val="-1"/>
                <w:sz w:val="22"/>
              </w:rPr>
              <w:t> </w:t>
            </w:r>
            <w:r>
              <w:rPr>
                <w:sz w:val="22"/>
              </w:rPr>
              <w:t>de</w:t>
            </w:r>
          </w:p>
          <w:p>
            <w:pPr>
              <w:pStyle w:val="TableParagraph"/>
              <w:spacing w:line="239" w:lineRule="exact"/>
              <w:ind w:left="151"/>
              <w:rPr>
                <w:sz w:val="22"/>
              </w:rPr>
            </w:pPr>
            <w:r>
              <w:rPr>
                <w:sz w:val="22"/>
              </w:rPr>
              <w:t>noviembre</w:t>
            </w:r>
          </w:p>
        </w:tc>
        <w:tc>
          <w:tcPr>
            <w:tcW w:w="1133" w:type="dxa"/>
          </w:tcPr>
          <w:p>
            <w:pPr>
              <w:pStyle w:val="TableParagraph"/>
              <w:spacing w:before="4"/>
              <w:rPr>
                <w:sz w:val="21"/>
              </w:rPr>
            </w:pPr>
          </w:p>
          <w:p>
            <w:pPr>
              <w:pStyle w:val="TableParagraph"/>
              <w:spacing w:line="252" w:lineRule="auto"/>
              <w:ind w:left="317" w:right="305" w:hanging="2"/>
              <w:jc w:val="center"/>
              <w:rPr>
                <w:sz w:val="22"/>
              </w:rPr>
            </w:pPr>
            <w:r>
              <w:rPr>
                <w:sz w:val="22"/>
              </w:rPr>
              <w:t>Alta 18 de</w:t>
            </w:r>
          </w:p>
          <w:p>
            <w:pPr>
              <w:pStyle w:val="TableParagraph"/>
              <w:spacing w:line="223" w:lineRule="exact"/>
              <w:ind w:left="99" w:right="86"/>
              <w:jc w:val="center"/>
              <w:rPr>
                <w:sz w:val="22"/>
              </w:rPr>
            </w:pPr>
            <w:r>
              <w:rPr>
                <w:sz w:val="22"/>
              </w:rPr>
              <w:t>diciembre</w:t>
            </w:r>
          </w:p>
        </w:tc>
        <w:tc>
          <w:tcPr>
            <w:tcW w:w="1560" w:type="dxa"/>
          </w:tcPr>
          <w:p>
            <w:pPr>
              <w:pStyle w:val="TableParagraph"/>
              <w:spacing w:line="232" w:lineRule="auto" w:before="27"/>
              <w:ind w:left="360" w:right="343" w:hanging="1"/>
              <w:jc w:val="center"/>
              <w:rPr>
                <w:sz w:val="22"/>
              </w:rPr>
            </w:pPr>
            <w:r>
              <w:rPr>
                <w:sz w:val="22"/>
              </w:rPr>
              <w:t>Actividad laboral Del 19 </w:t>
            </w:r>
            <w:r>
              <w:rPr>
                <w:spacing w:val="-8"/>
                <w:sz w:val="22"/>
              </w:rPr>
              <w:t>de</w:t>
            </w:r>
          </w:p>
          <w:p>
            <w:pPr>
              <w:pStyle w:val="TableParagraph"/>
              <w:spacing w:line="211" w:lineRule="auto"/>
              <w:ind w:left="149" w:right="134"/>
              <w:jc w:val="center"/>
              <w:rPr>
                <w:sz w:val="22"/>
              </w:rPr>
            </w:pPr>
            <w:r>
              <w:rPr>
                <w:sz w:val="22"/>
              </w:rPr>
              <w:t>diciembre al </w:t>
            </w:r>
            <w:r>
              <w:rPr>
                <w:spacing w:val="-16"/>
                <w:sz w:val="22"/>
              </w:rPr>
              <w:t>3 </w:t>
            </w:r>
            <w:r>
              <w:rPr>
                <w:sz w:val="22"/>
              </w:rPr>
              <w:t>de</w:t>
            </w:r>
            <w:r>
              <w:rPr>
                <w:spacing w:val="1"/>
                <w:sz w:val="22"/>
              </w:rPr>
              <w:t> </w:t>
            </w:r>
            <w:r>
              <w:rPr>
                <w:sz w:val="22"/>
              </w:rPr>
              <w:t>abril</w:t>
            </w:r>
          </w:p>
        </w:tc>
        <w:tc>
          <w:tcPr>
            <w:tcW w:w="1276" w:type="dxa"/>
          </w:tcPr>
          <w:p>
            <w:pPr>
              <w:pStyle w:val="TableParagraph"/>
              <w:spacing w:line="225" w:lineRule="auto" w:before="153"/>
              <w:ind w:left="221" w:right="204" w:hanging="1"/>
              <w:jc w:val="center"/>
              <w:rPr>
                <w:sz w:val="22"/>
              </w:rPr>
            </w:pPr>
            <w:r>
              <w:rPr>
                <w:sz w:val="22"/>
              </w:rPr>
              <w:t>Segunda baja: Recaída 4 de</w:t>
            </w:r>
            <w:r>
              <w:rPr>
                <w:spacing w:val="5"/>
                <w:sz w:val="22"/>
              </w:rPr>
              <w:t> </w:t>
            </w:r>
            <w:r>
              <w:rPr>
                <w:spacing w:val="-4"/>
                <w:sz w:val="22"/>
              </w:rPr>
              <w:t>abril</w:t>
            </w:r>
          </w:p>
        </w:tc>
        <w:tc>
          <w:tcPr>
            <w:tcW w:w="1274" w:type="dxa"/>
          </w:tcPr>
          <w:p>
            <w:pPr>
              <w:pStyle w:val="TableParagraph"/>
              <w:spacing w:before="2"/>
              <w:rPr>
                <w:sz w:val="31"/>
              </w:rPr>
            </w:pPr>
          </w:p>
          <w:p>
            <w:pPr>
              <w:pStyle w:val="TableParagraph"/>
              <w:ind w:left="142" w:right="129"/>
              <w:jc w:val="center"/>
              <w:rPr>
                <w:sz w:val="22"/>
              </w:rPr>
            </w:pPr>
            <w:r>
              <w:rPr>
                <w:sz w:val="22"/>
              </w:rPr>
              <w:t>Alta</w:t>
            </w:r>
          </w:p>
          <w:p>
            <w:pPr>
              <w:pStyle w:val="TableParagraph"/>
              <w:spacing w:before="10"/>
              <w:ind w:left="148" w:right="129"/>
              <w:jc w:val="center"/>
              <w:rPr>
                <w:sz w:val="22"/>
              </w:rPr>
            </w:pPr>
            <w:r>
              <w:rPr>
                <w:sz w:val="22"/>
              </w:rPr>
              <w:t>15 de abril</w:t>
            </w:r>
          </w:p>
        </w:tc>
      </w:tr>
      <w:tr>
        <w:trPr>
          <w:trHeight w:val="1041" w:hRule="atLeast"/>
        </w:trPr>
        <w:tc>
          <w:tcPr>
            <w:tcW w:w="2407" w:type="dxa"/>
            <w:gridSpan w:val="2"/>
          </w:tcPr>
          <w:p>
            <w:pPr>
              <w:pStyle w:val="TableParagraph"/>
              <w:spacing w:before="2"/>
              <w:rPr>
                <w:sz w:val="31"/>
              </w:rPr>
            </w:pPr>
          </w:p>
          <w:p>
            <w:pPr>
              <w:pStyle w:val="TableParagraph"/>
              <w:ind w:left="537"/>
              <w:rPr>
                <w:sz w:val="22"/>
              </w:rPr>
            </w:pPr>
            <w:r>
              <w:rPr>
                <w:sz w:val="22"/>
              </w:rPr>
              <w:t>22 días de baja</w:t>
            </w:r>
          </w:p>
        </w:tc>
        <w:tc>
          <w:tcPr>
            <w:tcW w:w="1560" w:type="dxa"/>
          </w:tcPr>
          <w:p>
            <w:pPr>
              <w:pStyle w:val="TableParagraph"/>
              <w:spacing w:before="3"/>
              <w:rPr>
                <w:sz w:val="23"/>
              </w:rPr>
            </w:pPr>
          </w:p>
          <w:p>
            <w:pPr>
              <w:pStyle w:val="TableParagraph"/>
              <w:spacing w:line="213" w:lineRule="auto"/>
              <w:ind w:left="499" w:right="224" w:hanging="245"/>
              <w:rPr>
                <w:sz w:val="22"/>
              </w:rPr>
            </w:pPr>
            <w:r>
              <w:rPr>
                <w:sz w:val="22"/>
              </w:rPr>
              <w:t>Menos de 6 meses</w:t>
            </w:r>
          </w:p>
        </w:tc>
        <w:tc>
          <w:tcPr>
            <w:tcW w:w="2550" w:type="dxa"/>
            <w:gridSpan w:val="2"/>
          </w:tcPr>
          <w:p>
            <w:pPr>
              <w:pStyle w:val="TableParagraph"/>
              <w:spacing w:line="213" w:lineRule="auto" w:before="43"/>
              <w:ind w:left="130" w:right="108" w:hanging="4"/>
              <w:jc w:val="center"/>
              <w:rPr>
                <w:sz w:val="22"/>
              </w:rPr>
            </w:pPr>
            <w:r>
              <w:rPr>
                <w:sz w:val="22"/>
              </w:rPr>
              <w:t>Son 12 días más que convierten la duración de la incapacidad en un total de 34 días</w:t>
            </w:r>
          </w:p>
        </w:tc>
      </w:tr>
    </w:tbl>
    <w:p>
      <w:pPr>
        <w:pStyle w:val="BodyText"/>
        <w:spacing w:before="9"/>
        <w:rPr>
          <w:sz w:val="21"/>
        </w:rPr>
      </w:pPr>
    </w:p>
    <w:p>
      <w:pPr>
        <w:pStyle w:val="BodyText"/>
        <w:ind w:left="1092" w:right="1113"/>
        <w:jc w:val="both"/>
      </w:pPr>
      <w:r>
        <w:rPr/>
        <w:t>Es por ello que, en este caso, solo se considera una recaída al ser la misma enfermedad y no haber transcurrido más de 6 meses desde el proceso anterior (entre el alta médica y la siguiente baja médica no han pasado más de 6 meses).</w:t>
      </w:r>
    </w:p>
    <w:p>
      <w:pPr>
        <w:pStyle w:val="BodyText"/>
        <w:ind w:left="1092" w:right="1109"/>
        <w:jc w:val="both"/>
      </w:pPr>
      <w:r>
        <w:rPr/>
        <w:t>Ahora bien, aun siendo el mismo proceso, si durante el período de actividad que medie entre las situaciones de incapacidad temporal han variado las retribuciones de trabajador, el subsidio reflejará este salario más beneficioso, tal y como ha señalado el Tribunal Supremo en una sentencia de unificación de doctrina donde ha resuelto la controversia de interpretación entre el TSJ de Extremadura y el TSJ de Cataluña, reconociendo que: «La base reguladora de la IT en los supuestos de recaída en el período de seis meses se calcula sobre la cotización más próxima a la fecha de la nueva baja, es decir, el mes anterior a la fecha de</w:t>
      </w:r>
      <w:r>
        <w:rPr>
          <w:spacing w:val="-1"/>
        </w:rPr>
        <w:t> </w:t>
      </w:r>
      <w:r>
        <w:rPr/>
        <w:t>recaída».</w:t>
      </w:r>
    </w:p>
    <w:p>
      <w:pPr>
        <w:pStyle w:val="BodyText"/>
        <w:spacing w:line="267" w:lineRule="exact" w:before="1"/>
        <w:ind w:left="1092"/>
        <w:jc w:val="both"/>
      </w:pPr>
      <w:r>
        <w:rPr/>
        <w:t>La base reguladora de la segunda baja de Ángela será: 1 860 / 30 = 62 €</w:t>
      </w:r>
    </w:p>
    <w:p>
      <w:pPr>
        <w:pStyle w:val="BodyText"/>
        <w:ind w:left="1092" w:right="1111"/>
        <w:jc w:val="both"/>
      </w:pPr>
      <w:r>
        <w:rPr/>
        <w:t>El período de IT de Ángela, a fecha 4 de abril, es como si estuviera en el día 23, por ello el subsidio será del 75 % de 62 €, a cobrar desde el primer día del segundo proceso de IT al tratarse de una recaída, en un cuantía por día de 46,5 €/día.</w:t>
      </w:r>
    </w:p>
    <w:p>
      <w:pPr>
        <w:pStyle w:val="BodyText"/>
        <w:ind w:left="1092"/>
        <w:jc w:val="both"/>
      </w:pPr>
      <w:r>
        <w:rPr/>
        <w:t>Si está de baja hasta el 15 de abril, cobrará: 46,5 x 12 días = 558 € de subsidio total.</w:t>
      </w:r>
    </w:p>
    <w:p>
      <w:pPr>
        <w:pStyle w:val="BodyText"/>
        <w:ind w:left="1092" w:right="1115"/>
        <w:jc w:val="both"/>
      </w:pPr>
      <w:r>
        <w:rPr/>
        <w:t>La Seguridad Social es el sujeto responsable del pago, pero será el empresario quien lo abonará mediante pago delegado.</w:t>
      </w:r>
    </w:p>
    <w:p>
      <w:pPr>
        <w:pStyle w:val="BodyText"/>
        <w:spacing w:before="5"/>
        <w:rPr>
          <w:sz w:val="17"/>
        </w:rPr>
      </w:pPr>
    </w:p>
    <w:p>
      <w:pPr>
        <w:pStyle w:val="Heading2"/>
        <w:tabs>
          <w:tab w:pos="10761" w:val="left" w:leader="none"/>
        </w:tabs>
        <w:spacing w:before="56"/>
        <w:ind w:left="1064"/>
      </w:pPr>
      <w:bookmarkStart w:name="_bookmark80" w:id="81"/>
      <w:bookmarkEnd w:id="81"/>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135</w:t>
        <w:tab/>
      </w:r>
    </w:p>
    <w:p>
      <w:pPr>
        <w:pStyle w:val="BodyText"/>
        <w:spacing w:before="1"/>
        <w:rPr>
          <w:b/>
        </w:rPr>
      </w:pPr>
    </w:p>
    <w:p>
      <w:pPr>
        <w:pStyle w:val="ListParagraph"/>
        <w:numPr>
          <w:ilvl w:val="0"/>
          <w:numId w:val="81"/>
        </w:numPr>
        <w:tabs>
          <w:tab w:pos="1454" w:val="left" w:leader="none"/>
        </w:tabs>
        <w:spacing w:line="240" w:lineRule="auto" w:before="0" w:after="0"/>
        <w:ind w:left="1453" w:right="1107" w:hanging="361"/>
        <w:jc w:val="both"/>
        <w:rPr>
          <w:b/>
          <w:sz w:val="22"/>
        </w:rPr>
      </w:pPr>
      <w:r>
        <w:rPr>
          <w:b/>
          <w:sz w:val="22"/>
        </w:rPr>
        <w:t>A </w:t>
      </w:r>
      <w:r>
        <w:rPr>
          <w:b/>
          <w:spacing w:val="-4"/>
          <w:sz w:val="22"/>
        </w:rPr>
        <w:t>Inmaculada (G.C. </w:t>
      </w:r>
      <w:r>
        <w:rPr>
          <w:b/>
          <w:sz w:val="22"/>
        </w:rPr>
        <w:t>5) se le </w:t>
      </w:r>
      <w:r>
        <w:rPr>
          <w:b/>
          <w:spacing w:val="-4"/>
          <w:sz w:val="22"/>
        </w:rPr>
        <w:t>suspende </w:t>
      </w:r>
      <w:r>
        <w:rPr>
          <w:b/>
          <w:sz w:val="22"/>
        </w:rPr>
        <w:t>el </w:t>
      </w:r>
      <w:r>
        <w:rPr>
          <w:b/>
          <w:spacing w:val="-4"/>
          <w:sz w:val="22"/>
        </w:rPr>
        <w:t>contrato por riesgo durante </w:t>
      </w:r>
      <w:r>
        <w:rPr>
          <w:b/>
          <w:spacing w:val="-3"/>
          <w:sz w:val="22"/>
        </w:rPr>
        <w:t>el </w:t>
      </w:r>
      <w:r>
        <w:rPr>
          <w:b/>
          <w:spacing w:val="-4"/>
          <w:sz w:val="22"/>
        </w:rPr>
        <w:t>embarazo </w:t>
      </w:r>
      <w:r>
        <w:rPr>
          <w:b/>
          <w:spacing w:val="-3"/>
          <w:sz w:val="22"/>
        </w:rPr>
        <w:t>el </w:t>
      </w:r>
      <w:r>
        <w:rPr>
          <w:b/>
          <w:sz w:val="22"/>
        </w:rPr>
        <w:t>15 de </w:t>
      </w:r>
      <w:r>
        <w:rPr>
          <w:b/>
          <w:spacing w:val="-4"/>
          <w:sz w:val="22"/>
        </w:rPr>
        <w:t>marzo, situación </w:t>
      </w:r>
      <w:r>
        <w:rPr>
          <w:b/>
          <w:spacing w:val="-3"/>
          <w:sz w:val="22"/>
        </w:rPr>
        <w:t>que </w:t>
      </w:r>
      <w:r>
        <w:rPr>
          <w:b/>
          <w:sz w:val="22"/>
        </w:rPr>
        <w:t>se </w:t>
      </w:r>
      <w:r>
        <w:rPr>
          <w:b/>
          <w:spacing w:val="-4"/>
          <w:sz w:val="22"/>
        </w:rPr>
        <w:t>mantiene hasta </w:t>
      </w:r>
      <w:r>
        <w:rPr>
          <w:b/>
          <w:sz w:val="22"/>
        </w:rPr>
        <w:t>el </w:t>
      </w:r>
      <w:r>
        <w:rPr>
          <w:b/>
          <w:spacing w:val="-4"/>
          <w:sz w:val="22"/>
        </w:rPr>
        <w:t>parto, </w:t>
      </w:r>
      <w:r>
        <w:rPr>
          <w:b/>
          <w:spacing w:val="-3"/>
          <w:sz w:val="22"/>
        </w:rPr>
        <w:t>que </w:t>
      </w:r>
      <w:r>
        <w:rPr>
          <w:b/>
          <w:sz w:val="22"/>
        </w:rPr>
        <w:t>se </w:t>
      </w:r>
      <w:r>
        <w:rPr>
          <w:b/>
          <w:spacing w:val="-4"/>
          <w:sz w:val="22"/>
        </w:rPr>
        <w:t>produce </w:t>
      </w:r>
      <w:r>
        <w:rPr>
          <w:b/>
          <w:spacing w:val="-3"/>
          <w:sz w:val="22"/>
        </w:rPr>
        <w:t>el </w:t>
      </w:r>
      <w:r>
        <w:rPr>
          <w:b/>
          <w:sz w:val="22"/>
        </w:rPr>
        <w:t>30 de </w:t>
      </w:r>
      <w:r>
        <w:rPr>
          <w:b/>
          <w:spacing w:val="-4"/>
          <w:sz w:val="22"/>
        </w:rPr>
        <w:t>agosto. </w:t>
      </w:r>
      <w:r>
        <w:rPr>
          <w:b/>
          <w:sz w:val="22"/>
        </w:rPr>
        <w:t>Su </w:t>
      </w:r>
      <w:r>
        <w:rPr>
          <w:b/>
          <w:spacing w:val="-3"/>
          <w:sz w:val="22"/>
        </w:rPr>
        <w:t>base </w:t>
      </w:r>
      <w:r>
        <w:rPr>
          <w:b/>
          <w:sz w:val="22"/>
        </w:rPr>
        <w:t>de </w:t>
      </w:r>
      <w:r>
        <w:rPr>
          <w:b/>
          <w:spacing w:val="-4"/>
          <w:sz w:val="22"/>
        </w:rPr>
        <w:t>cotización por contingencias profesionales </w:t>
      </w:r>
      <w:r>
        <w:rPr>
          <w:b/>
          <w:spacing w:val="-3"/>
          <w:sz w:val="22"/>
        </w:rPr>
        <w:t>es </w:t>
      </w:r>
      <w:r>
        <w:rPr>
          <w:b/>
          <w:sz w:val="22"/>
        </w:rPr>
        <w:t>de 1 </w:t>
      </w:r>
      <w:r>
        <w:rPr>
          <w:b/>
          <w:spacing w:val="-2"/>
          <w:sz w:val="22"/>
        </w:rPr>
        <w:t>590 </w:t>
      </w:r>
      <w:r>
        <w:rPr>
          <w:b/>
          <w:sz w:val="22"/>
        </w:rPr>
        <w:t>€. </w:t>
      </w:r>
      <w:r>
        <w:rPr>
          <w:b/>
          <w:spacing w:val="-3"/>
          <w:sz w:val="22"/>
        </w:rPr>
        <w:t>Nunca </w:t>
      </w:r>
      <w:r>
        <w:rPr>
          <w:b/>
          <w:sz w:val="22"/>
        </w:rPr>
        <w:t>ha </w:t>
      </w:r>
      <w:r>
        <w:rPr>
          <w:b/>
          <w:spacing w:val="-4"/>
          <w:sz w:val="22"/>
        </w:rPr>
        <w:t>realizado horas extraordinarias. </w:t>
      </w:r>
      <w:r>
        <w:rPr>
          <w:b/>
          <w:spacing w:val="-3"/>
          <w:sz w:val="22"/>
        </w:rPr>
        <w:t>Calcula </w:t>
      </w:r>
      <w:r>
        <w:rPr>
          <w:b/>
          <w:sz w:val="22"/>
        </w:rPr>
        <w:t>la </w:t>
      </w:r>
      <w:r>
        <w:rPr>
          <w:b/>
          <w:spacing w:val="-3"/>
          <w:sz w:val="22"/>
        </w:rPr>
        <w:t>cuantía  </w:t>
      </w:r>
      <w:r>
        <w:rPr>
          <w:b/>
          <w:sz w:val="22"/>
        </w:rPr>
        <w:t>de</w:t>
      </w:r>
      <w:r>
        <w:rPr>
          <w:b/>
          <w:spacing w:val="-5"/>
          <w:sz w:val="22"/>
        </w:rPr>
        <w:t> </w:t>
      </w:r>
      <w:r>
        <w:rPr>
          <w:b/>
          <w:sz w:val="22"/>
        </w:rPr>
        <w:t>la</w:t>
      </w:r>
      <w:r>
        <w:rPr>
          <w:b/>
          <w:spacing w:val="-8"/>
          <w:sz w:val="22"/>
        </w:rPr>
        <w:t> </w:t>
      </w:r>
      <w:r>
        <w:rPr>
          <w:b/>
          <w:spacing w:val="-4"/>
          <w:sz w:val="22"/>
        </w:rPr>
        <w:t>prestación</w:t>
      </w:r>
      <w:r>
        <w:rPr>
          <w:b/>
          <w:spacing w:val="-8"/>
          <w:sz w:val="22"/>
        </w:rPr>
        <w:t> </w:t>
      </w:r>
      <w:r>
        <w:rPr>
          <w:b/>
          <w:sz w:val="22"/>
        </w:rPr>
        <w:t>y</w:t>
      </w:r>
      <w:r>
        <w:rPr>
          <w:b/>
          <w:spacing w:val="-6"/>
          <w:sz w:val="22"/>
        </w:rPr>
        <w:t> </w:t>
      </w:r>
      <w:r>
        <w:rPr>
          <w:b/>
          <w:sz w:val="22"/>
        </w:rPr>
        <w:t>el</w:t>
      </w:r>
      <w:r>
        <w:rPr>
          <w:b/>
          <w:spacing w:val="-6"/>
          <w:sz w:val="22"/>
        </w:rPr>
        <w:t> </w:t>
      </w:r>
      <w:r>
        <w:rPr>
          <w:b/>
          <w:spacing w:val="-4"/>
          <w:sz w:val="22"/>
        </w:rPr>
        <w:t>periodo</w:t>
      </w:r>
      <w:r>
        <w:rPr>
          <w:b/>
          <w:spacing w:val="-6"/>
          <w:sz w:val="22"/>
        </w:rPr>
        <w:t> </w:t>
      </w:r>
      <w:r>
        <w:rPr>
          <w:b/>
          <w:sz w:val="22"/>
        </w:rPr>
        <w:t>de</w:t>
      </w:r>
      <w:r>
        <w:rPr>
          <w:b/>
          <w:spacing w:val="-8"/>
          <w:sz w:val="22"/>
        </w:rPr>
        <w:t> </w:t>
      </w:r>
      <w:r>
        <w:rPr>
          <w:b/>
          <w:spacing w:val="-3"/>
          <w:sz w:val="22"/>
        </w:rPr>
        <w:t>cobro.</w:t>
      </w:r>
    </w:p>
    <w:p>
      <w:pPr>
        <w:pStyle w:val="BodyText"/>
        <w:ind w:left="1092" w:right="1113"/>
        <w:jc w:val="both"/>
      </w:pPr>
      <w:r>
        <w:rPr/>
        <w:t>Inmaculada está afiliada y de alta en la Seguridad Social y no se le exige un periodo mínimo de cotización, al ser considerado el riesgo durante el embarazo como una contingencia profesional. Por todo ello, tiene derecho al cobro del subsidio por IT.</w:t>
      </w:r>
    </w:p>
    <w:p>
      <w:pPr>
        <w:pStyle w:val="BodyText"/>
        <w:ind w:left="1092" w:right="1113"/>
        <w:jc w:val="both"/>
      </w:pPr>
      <w:r>
        <w:rPr/>
        <w:t>El procedimiento para el reconocimiento del derecho se inicia a petición de la trabajadora, mediante solicitud a través de los modelos normalizados dirigida a la Dirección provincial de la Entidad gestora o Mutua de Accidentes de Trabajo y Enfermedades Profesionales de la provincia en que tenga su domicilio.</w:t>
      </w:r>
    </w:p>
    <w:p>
      <w:pPr>
        <w:pStyle w:val="BodyText"/>
        <w:spacing w:line="237" w:lineRule="auto" w:before="2"/>
        <w:ind w:left="1092" w:right="1110"/>
        <w:jc w:val="both"/>
      </w:pPr>
      <w:r>
        <w:rPr/>
        <w:t>La certificación médica de que las condiciones del puesto de trabajo pueden influir negativamente en la salud de la trabajadora y/o del feto será expedida por el INSS o la Mutua de Accidentes de Trabajo y</w:t>
      </w:r>
    </w:p>
    <w:p>
      <w:pPr>
        <w:spacing w:after="0" w:line="237" w:lineRule="auto"/>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22080" filled="true" fillcolor="#538dd3" stroked="false">
            <v:fill type="solid"/>
            <w10:wrap type="none"/>
          </v:rect>
        </w:pict>
      </w:r>
    </w:p>
    <w:p>
      <w:pPr>
        <w:pStyle w:val="BodyText"/>
        <w:spacing w:before="4"/>
        <w:rPr>
          <w:sz w:val="20"/>
        </w:rPr>
      </w:pPr>
    </w:p>
    <w:p>
      <w:pPr>
        <w:pStyle w:val="BodyText"/>
        <w:spacing w:before="57"/>
        <w:ind w:left="1092" w:right="1114"/>
      </w:pPr>
      <w:r>
        <w:rPr/>
        <w:t>Enfermedades Profesionales, en función de la entidad con la que la empresa tenga concertada la cobertura de los riesgos profesionales</w:t>
      </w:r>
    </w:p>
    <w:p>
      <w:pPr>
        <w:pStyle w:val="BodyText"/>
        <w:ind w:left="1092"/>
      </w:pPr>
      <w:r>
        <w:rPr/>
        <w:t>La base reguladora se calcula de la siguiente manera:</w:t>
      </w:r>
    </w:p>
    <w:p>
      <w:pPr>
        <w:pStyle w:val="BodyText"/>
        <w:spacing w:before="9"/>
        <w:rPr>
          <w:sz w:val="20"/>
        </w:rPr>
      </w:pPr>
    </w:p>
    <w:p>
      <w:pPr>
        <w:pStyle w:val="BodyText"/>
        <w:spacing w:line="177" w:lineRule="auto"/>
        <w:ind w:left="5310"/>
        <w:rPr>
          <w:rFonts w:ascii="Cambria Math" w:hAnsi="Cambria Math"/>
        </w:rPr>
      </w:pPr>
      <w:r>
        <w:rPr/>
        <w:pict>
          <v:line style="position:absolute;mso-position-horizontal-relative:page;mso-position-vertical-relative:paragraph;z-index:-269389824" from="267.529999pt,15.244123pt" to="291.889999pt,15.244123pt" stroked="true" strokeweight=".72pt" strokecolor="#000000">
            <v:stroke dashstyle="solid"/>
            <w10:wrap type="none"/>
          </v:line>
        </w:pict>
      </w:r>
      <w:r>
        <w:rPr>
          <w:rFonts w:ascii="Cambria Math" w:hAnsi="Cambria Math"/>
        </w:rPr>
        <w:t>1590 </w:t>
      </w:r>
      <w:r>
        <w:rPr>
          <w:rFonts w:ascii="Cambria Math" w:hAnsi="Cambria Math"/>
          <w:position w:val="-16"/>
        </w:rPr>
        <w:t>= 53 €</w:t>
      </w:r>
    </w:p>
    <w:p>
      <w:pPr>
        <w:pStyle w:val="BodyText"/>
        <w:spacing w:line="202" w:lineRule="exact"/>
        <w:ind w:left="5430"/>
        <w:rPr>
          <w:rFonts w:ascii="Cambria Math"/>
        </w:rPr>
      </w:pPr>
      <w:r>
        <w:rPr>
          <w:rFonts w:ascii="Cambria Math"/>
        </w:rPr>
        <w:t>30</w:t>
      </w:r>
    </w:p>
    <w:p>
      <w:pPr>
        <w:pStyle w:val="BodyText"/>
        <w:spacing w:before="10"/>
        <w:rPr>
          <w:rFonts w:ascii="Cambria Math"/>
          <w:sz w:val="13"/>
        </w:rPr>
      </w:pPr>
    </w:p>
    <w:p>
      <w:pPr>
        <w:pStyle w:val="BodyText"/>
        <w:spacing w:before="57"/>
        <w:ind w:left="1092"/>
      </w:pPr>
      <w:r>
        <w:rPr/>
        <w:t>De la base reguladora, Inmaculada cobrará el 100</w:t>
      </w:r>
      <w:r>
        <w:rPr>
          <w:spacing w:val="-16"/>
        </w:rPr>
        <w:t> </w:t>
      </w:r>
      <w:r>
        <w:rPr/>
        <w:t>%.</w:t>
      </w:r>
    </w:p>
    <w:p>
      <w:pPr>
        <w:pStyle w:val="BodyText"/>
      </w:pPr>
    </w:p>
    <w:p>
      <w:pPr>
        <w:pStyle w:val="BodyText"/>
        <w:ind w:left="1092"/>
      </w:pPr>
      <w:r>
        <w:rPr/>
        <w:t>El periodo de cobro será del 15 de marzo al 29 de agosto, que se distribuirá por meses:</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Marzo: del 15 al 31, con un importe de: 53 x 17 = 901</w:t>
      </w:r>
      <w:r>
        <w:rPr>
          <w:spacing w:val="-23"/>
          <w:sz w:val="22"/>
        </w:rPr>
        <w:t> </w:t>
      </w:r>
      <w:r>
        <w:rPr>
          <w:sz w:val="22"/>
        </w:rPr>
        <w:t>€.</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Abril: del 1 al 30, con un importe de: 53 x 30 = 1 590</w:t>
      </w:r>
      <w:r>
        <w:rPr>
          <w:spacing w:val="-22"/>
          <w:sz w:val="22"/>
        </w:rPr>
        <w:t> </w:t>
      </w:r>
      <w:r>
        <w:rPr>
          <w:sz w:val="22"/>
        </w:rPr>
        <w:t>€.</w:t>
      </w:r>
    </w:p>
    <w:p>
      <w:pPr>
        <w:pStyle w:val="ListParagraph"/>
        <w:numPr>
          <w:ilvl w:val="0"/>
          <w:numId w:val="2"/>
        </w:numPr>
        <w:tabs>
          <w:tab w:pos="1453" w:val="left" w:leader="none"/>
          <w:tab w:pos="1454" w:val="left" w:leader="none"/>
        </w:tabs>
        <w:spacing w:line="280" w:lineRule="exact" w:before="1" w:after="0"/>
        <w:ind w:left="1453" w:right="0" w:hanging="362"/>
        <w:jc w:val="left"/>
        <w:rPr>
          <w:sz w:val="22"/>
        </w:rPr>
      </w:pPr>
      <w:r>
        <w:rPr>
          <w:sz w:val="22"/>
        </w:rPr>
        <w:t>Mayo: del 1 al 31, con un importe de: 53 x 31 = 1 643</w:t>
      </w:r>
      <w:r>
        <w:rPr>
          <w:spacing w:val="-26"/>
          <w:sz w:val="22"/>
        </w:rPr>
        <w:t> </w:t>
      </w:r>
      <w:r>
        <w:rPr>
          <w:sz w:val="22"/>
        </w:rPr>
        <w:t>€.</w:t>
      </w:r>
    </w:p>
    <w:p>
      <w:pPr>
        <w:pStyle w:val="ListParagraph"/>
        <w:numPr>
          <w:ilvl w:val="0"/>
          <w:numId w:val="2"/>
        </w:numPr>
        <w:tabs>
          <w:tab w:pos="1453" w:val="left" w:leader="none"/>
          <w:tab w:pos="1454" w:val="left" w:leader="none"/>
        </w:tabs>
        <w:spacing w:line="280" w:lineRule="exact" w:before="0" w:after="0"/>
        <w:ind w:left="1453" w:right="0" w:hanging="362"/>
        <w:jc w:val="left"/>
        <w:rPr>
          <w:sz w:val="22"/>
        </w:rPr>
      </w:pPr>
      <w:r>
        <w:rPr>
          <w:sz w:val="22"/>
        </w:rPr>
        <w:t>Junio: del 1 al 30, con un importe de: 53 x 30 = 1 590</w:t>
      </w:r>
      <w:r>
        <w:rPr>
          <w:spacing w:val="-21"/>
          <w:sz w:val="22"/>
        </w:rPr>
        <w:t> </w:t>
      </w:r>
      <w:r>
        <w:rPr>
          <w:sz w:val="22"/>
        </w:rPr>
        <w:t>€.</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Julio: del 1 al 31, con un importe de: 53 x 31 = 1 643</w:t>
      </w:r>
      <w:r>
        <w:rPr>
          <w:spacing w:val="-19"/>
          <w:sz w:val="22"/>
        </w:rPr>
        <w:t> </w:t>
      </w:r>
      <w:r>
        <w:rPr>
          <w:sz w:val="22"/>
        </w:rPr>
        <w:t>€.</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Agosto: del 1 al 29, con un importe de: 53 x 29 = 1 537</w:t>
      </w:r>
      <w:r>
        <w:rPr>
          <w:spacing w:val="-23"/>
          <w:sz w:val="22"/>
        </w:rPr>
        <w:t> </w:t>
      </w:r>
      <w:r>
        <w:rPr>
          <w:sz w:val="22"/>
        </w:rPr>
        <w:t>€.</w:t>
      </w:r>
    </w:p>
    <w:p>
      <w:pPr>
        <w:pStyle w:val="BodyText"/>
      </w:pPr>
    </w:p>
    <w:p>
      <w:pPr>
        <w:pStyle w:val="BodyText"/>
        <w:ind w:left="1092" w:right="1111"/>
        <w:jc w:val="both"/>
      </w:pPr>
      <w:r>
        <w:rPr/>
        <w:t>La gestión y el pago de la prestación económica corresponden al Instituto Nacional de la Seguridad Social (INSS) o a la Mutua de Accidentes de Trabajo y Enfermedades Profesionales de la Seguridad Social en función de la entidad con la que la empresa tenga concertada la cobertura de los riesgos profesionales. El pago del subsidio se realizará por períodos vencidos.</w:t>
      </w:r>
    </w:p>
    <w:p>
      <w:pPr>
        <w:pStyle w:val="BodyText"/>
        <w:spacing w:before="11"/>
        <w:rPr>
          <w:sz w:val="21"/>
        </w:rPr>
      </w:pPr>
    </w:p>
    <w:p>
      <w:pPr>
        <w:pStyle w:val="BodyText"/>
        <w:ind w:left="1092" w:right="1110"/>
        <w:jc w:val="both"/>
      </w:pPr>
      <w:r>
        <w:rPr/>
        <w:t>Dado que la obligación de cotizar continúa en la situación de riesgo durante el embarazo, la entidad gestora competente procederá, en el momento de hacer efectivo el subsidio, a deducir del importe del mismo la cuantía a que asciende la suma de las aportaciones de la trabajadora relativas a las cotizaciones a la Seguridad Social, desempleo y formación profesional que procedan, en su caso, para su ingreso en la Tesorería General de la Seguridad Social (el empresario vendrá obligado a ingresar únicamente las aportaciones a su cargo correspondientes a la cotización a la Seguridad Social y por los demás conceptos de recaudación conjunta que, en su caso, procedan).</w:t>
      </w:r>
    </w:p>
    <w:p>
      <w:pPr>
        <w:pStyle w:val="BodyText"/>
      </w:pPr>
    </w:p>
    <w:p>
      <w:pPr>
        <w:pStyle w:val="Heading2"/>
        <w:numPr>
          <w:ilvl w:val="0"/>
          <w:numId w:val="81"/>
        </w:numPr>
        <w:tabs>
          <w:tab w:pos="1454" w:val="left" w:leader="none"/>
        </w:tabs>
        <w:spacing w:line="240" w:lineRule="auto" w:before="0" w:after="0"/>
        <w:ind w:left="1453" w:right="1113" w:hanging="361"/>
        <w:jc w:val="left"/>
      </w:pPr>
      <w:r>
        <w:rPr>
          <w:spacing w:val="-3"/>
        </w:rPr>
        <w:t>Calcula </w:t>
      </w:r>
      <w:r>
        <w:rPr/>
        <w:t>la </w:t>
      </w:r>
      <w:r>
        <w:rPr>
          <w:spacing w:val="-4"/>
        </w:rPr>
        <w:t>prestación </w:t>
      </w:r>
      <w:r>
        <w:rPr/>
        <w:t>de </w:t>
      </w:r>
      <w:r>
        <w:rPr>
          <w:spacing w:val="-4"/>
        </w:rPr>
        <w:t>maternidad </w:t>
      </w:r>
      <w:r>
        <w:rPr/>
        <w:t>y </w:t>
      </w:r>
      <w:r>
        <w:rPr>
          <w:spacing w:val="-4"/>
        </w:rPr>
        <w:t>paternidad </w:t>
      </w:r>
      <w:r>
        <w:rPr/>
        <w:t>de </w:t>
      </w:r>
      <w:r>
        <w:rPr>
          <w:spacing w:val="-3"/>
        </w:rPr>
        <w:t>los </w:t>
      </w:r>
      <w:r>
        <w:rPr>
          <w:spacing w:val="-4"/>
        </w:rPr>
        <w:t>padres </w:t>
      </w:r>
      <w:r>
        <w:rPr>
          <w:spacing w:val="-3"/>
        </w:rPr>
        <w:t>tras el </w:t>
      </w:r>
      <w:r>
        <w:rPr>
          <w:spacing w:val="-4"/>
        </w:rPr>
        <w:t>parto </w:t>
      </w:r>
      <w:r>
        <w:rPr>
          <w:spacing w:val="-3"/>
        </w:rPr>
        <w:t>de </w:t>
      </w:r>
      <w:r>
        <w:rPr/>
        <w:t>su </w:t>
      </w:r>
      <w:r>
        <w:rPr>
          <w:spacing w:val="-3"/>
        </w:rPr>
        <w:t>hijo el </w:t>
      </w:r>
      <w:r>
        <w:rPr/>
        <w:t>6 de </w:t>
      </w:r>
      <w:r>
        <w:rPr>
          <w:spacing w:val="-4"/>
        </w:rPr>
        <w:t>febrero </w:t>
      </w:r>
      <w:r>
        <w:rPr/>
        <w:t>de </w:t>
      </w:r>
      <w:r>
        <w:rPr>
          <w:spacing w:val="-3"/>
        </w:rPr>
        <w:t>este </w:t>
      </w:r>
      <w:r>
        <w:rPr>
          <w:spacing w:val="-4"/>
        </w:rPr>
        <w:t>año. </w:t>
      </w:r>
      <w:r>
        <w:rPr>
          <w:spacing w:val="-3"/>
        </w:rPr>
        <w:t>Los </w:t>
      </w:r>
      <w:r>
        <w:rPr>
          <w:spacing w:val="-4"/>
        </w:rPr>
        <w:t>datos </w:t>
      </w:r>
      <w:r>
        <w:rPr/>
        <w:t>a </w:t>
      </w:r>
      <w:r>
        <w:rPr>
          <w:spacing w:val="-4"/>
        </w:rPr>
        <w:t>tener </w:t>
      </w:r>
      <w:r>
        <w:rPr/>
        <w:t>en</w:t>
      </w:r>
      <w:r>
        <w:rPr>
          <w:spacing w:val="-35"/>
        </w:rPr>
        <w:t> </w:t>
      </w:r>
      <w:r>
        <w:rPr>
          <w:spacing w:val="-3"/>
        </w:rPr>
        <w:t>cuenta son:</w:t>
      </w:r>
    </w:p>
    <w:p>
      <w:pPr>
        <w:pStyle w:val="BodyText"/>
        <w:rPr>
          <w:b/>
          <w:sz w:val="19"/>
        </w:rPr>
      </w:pPr>
      <w:r>
        <w:rPr/>
        <w:drawing>
          <wp:anchor distT="0" distB="0" distL="0" distR="0" allowOverlap="1" layoutInCell="1" locked="0" behindDoc="0" simplePos="0" relativeHeight="159">
            <wp:simplePos x="0" y="0"/>
            <wp:positionH relativeFrom="page">
              <wp:posOffset>719327</wp:posOffset>
            </wp:positionH>
            <wp:positionV relativeFrom="paragraph">
              <wp:posOffset>172528</wp:posOffset>
            </wp:positionV>
            <wp:extent cx="6174839" cy="840105"/>
            <wp:effectExtent l="0" t="0" r="0" b="0"/>
            <wp:wrapTopAndBottom/>
            <wp:docPr id="5" name="image8.jpeg"/>
            <wp:cNvGraphicFramePr>
              <a:graphicFrameLocks noChangeAspect="1"/>
            </wp:cNvGraphicFramePr>
            <a:graphic>
              <a:graphicData uri="http://schemas.openxmlformats.org/drawingml/2006/picture">
                <pic:pic>
                  <pic:nvPicPr>
                    <pic:cNvPr id="6" name="image8.jpeg"/>
                    <pic:cNvPicPr/>
                  </pic:nvPicPr>
                  <pic:blipFill>
                    <a:blip r:embed="rId47" cstate="print"/>
                    <a:stretch>
                      <a:fillRect/>
                    </a:stretch>
                  </pic:blipFill>
                  <pic:spPr>
                    <a:xfrm>
                      <a:off x="0" y="0"/>
                      <a:ext cx="6174839" cy="840105"/>
                    </a:xfrm>
                    <a:prstGeom prst="rect">
                      <a:avLst/>
                    </a:prstGeom>
                  </pic:spPr>
                </pic:pic>
              </a:graphicData>
            </a:graphic>
          </wp:anchor>
        </w:drawing>
      </w:r>
    </w:p>
    <w:p>
      <w:pPr>
        <w:pStyle w:val="BodyText"/>
        <w:spacing w:before="5"/>
        <w:rPr>
          <w:b/>
          <w:sz w:val="18"/>
        </w:rPr>
      </w:pPr>
    </w:p>
    <w:p>
      <w:pPr>
        <w:pStyle w:val="BodyText"/>
        <w:spacing w:before="1"/>
        <w:ind w:left="1092" w:right="1112"/>
        <w:jc w:val="both"/>
      </w:pPr>
      <w:r>
        <w:rPr/>
        <w:t>Para tener derecho a cobrar el subsidio, tanto el padre como la madre, que tienen entre 21 y 26 años deben tener 180 días cotizados en su vida laboral, requisito que cumplen</w:t>
      </w:r>
      <w:r>
        <w:rPr>
          <w:spacing w:val="-18"/>
        </w:rPr>
        <w:t> </w:t>
      </w:r>
      <w:r>
        <w:rPr/>
        <w:t>ambos.</w:t>
      </w:r>
    </w:p>
    <w:p>
      <w:pPr>
        <w:pStyle w:val="BodyText"/>
        <w:spacing w:before="10"/>
        <w:rPr>
          <w:sz w:val="21"/>
        </w:rPr>
      </w:pPr>
    </w:p>
    <w:p>
      <w:pPr>
        <w:pStyle w:val="BodyText"/>
        <w:spacing w:before="1"/>
        <w:ind w:left="1092"/>
        <w:jc w:val="both"/>
      </w:pPr>
      <w:r>
        <w:rPr/>
        <w:t>Las bases reguladoras serán:</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Madre: 1 395,30€ / 31 = 45,01</w:t>
      </w:r>
      <w:r>
        <w:rPr>
          <w:spacing w:val="-16"/>
          <w:sz w:val="22"/>
        </w:rPr>
        <w:t> </w:t>
      </w:r>
      <w:r>
        <w:rPr>
          <w:sz w:val="22"/>
        </w:rPr>
        <w:t>€/día</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Padre: 1 891€ / 30 = 63,03</w:t>
      </w:r>
      <w:r>
        <w:rPr>
          <w:spacing w:val="-21"/>
          <w:sz w:val="22"/>
        </w:rPr>
        <w:t> </w:t>
      </w:r>
      <w:r>
        <w:rPr>
          <w:sz w:val="22"/>
        </w:rPr>
        <w:t>€/día</w:t>
      </w:r>
    </w:p>
    <w:p>
      <w:pPr>
        <w:pStyle w:val="BodyText"/>
      </w:pPr>
    </w:p>
    <w:p>
      <w:pPr>
        <w:pStyle w:val="BodyText"/>
        <w:ind w:left="1092"/>
        <w:jc w:val="both"/>
      </w:pPr>
      <w:r>
        <w:rPr/>
        <w:t>Cuantía del subsidio:</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Madre: 45,01 €x 100 % = 45,01</w:t>
      </w:r>
      <w:r>
        <w:rPr>
          <w:spacing w:val="-19"/>
          <w:sz w:val="22"/>
        </w:rPr>
        <w:t> </w:t>
      </w:r>
      <w:r>
        <w:rPr>
          <w:sz w:val="22"/>
        </w:rPr>
        <w:t>€/día</w:t>
      </w:r>
    </w:p>
    <w:p>
      <w:pPr>
        <w:pStyle w:val="BodyText"/>
        <w:spacing w:line="237" w:lineRule="auto" w:before="2"/>
        <w:ind w:left="1453" w:right="2732"/>
      </w:pPr>
      <w:r>
        <w:rPr/>
        <w:t>Estará de baja 16 semanas, lo que hace un total de 112 días desde el día 6 de febrero. El importe total del subsidio por maternidad será: 45,01 € x 112 = 5 041,12 €</w:t>
      </w:r>
    </w:p>
    <w:p>
      <w:pPr>
        <w:spacing w:after="0" w:line="237" w:lineRule="auto"/>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24128" filled="true" fillcolor="#538dd3" stroked="false">
            <v:fill type="solid"/>
            <w10:wrap type="none"/>
          </v:rect>
        </w:pict>
      </w:r>
    </w:p>
    <w:p>
      <w:pPr>
        <w:pStyle w:val="BodyText"/>
        <w:spacing w:before="9"/>
        <w:rPr>
          <w:sz w:val="16"/>
        </w:rPr>
      </w:pPr>
    </w:p>
    <w:p>
      <w:pPr>
        <w:pStyle w:val="ListParagraph"/>
        <w:numPr>
          <w:ilvl w:val="0"/>
          <w:numId w:val="2"/>
        </w:numPr>
        <w:tabs>
          <w:tab w:pos="1453" w:val="left" w:leader="none"/>
          <w:tab w:pos="1454" w:val="left" w:leader="none"/>
        </w:tabs>
        <w:spacing w:line="240" w:lineRule="auto" w:before="101" w:after="0"/>
        <w:ind w:left="1453" w:right="0" w:hanging="362"/>
        <w:jc w:val="left"/>
        <w:rPr>
          <w:sz w:val="22"/>
        </w:rPr>
      </w:pPr>
      <w:r>
        <w:rPr>
          <w:sz w:val="22"/>
        </w:rPr>
        <w:t>Padre: 63,03€ x 100 % = 63,03</w:t>
      </w:r>
      <w:r>
        <w:rPr>
          <w:spacing w:val="-17"/>
          <w:sz w:val="22"/>
        </w:rPr>
        <w:t> </w:t>
      </w:r>
      <w:r>
        <w:rPr>
          <w:sz w:val="22"/>
        </w:rPr>
        <w:t>€/día</w:t>
      </w:r>
    </w:p>
    <w:p>
      <w:pPr>
        <w:pStyle w:val="BodyText"/>
        <w:ind w:left="1453" w:right="1114"/>
      </w:pPr>
      <w:r>
        <w:rPr/>
        <w:t>Después de disfrutar de 2 días de permiso retribuido por nacimiento de hijo, disfrutará el permiso de paternidad durante 13 días, periodo en el que cobrará el subsidio.</w:t>
      </w:r>
    </w:p>
    <w:p>
      <w:pPr>
        <w:pStyle w:val="BodyText"/>
        <w:spacing w:before="1"/>
        <w:ind w:left="1453"/>
      </w:pPr>
      <w:r>
        <w:rPr/>
        <w:t>El total del subsidio por paternidad será de: 63,03 €/día x 13 días = 819,39 €</w:t>
      </w:r>
    </w:p>
    <w:p>
      <w:pPr>
        <w:pStyle w:val="BodyText"/>
        <w:spacing w:before="10"/>
        <w:rPr>
          <w:sz w:val="21"/>
        </w:rPr>
      </w:pPr>
    </w:p>
    <w:p>
      <w:pPr>
        <w:pStyle w:val="BodyText"/>
        <w:ind w:left="1092"/>
        <w:jc w:val="both"/>
      </w:pPr>
      <w:r>
        <w:rPr/>
        <w:t>El abono del subsidio corre a cargo del INSS, que reconoce el derecho y realiza directamente el pago.</w:t>
      </w:r>
    </w:p>
    <w:p>
      <w:pPr>
        <w:pStyle w:val="BodyText"/>
      </w:pPr>
    </w:p>
    <w:p>
      <w:pPr>
        <w:pStyle w:val="Heading2"/>
        <w:numPr>
          <w:ilvl w:val="0"/>
          <w:numId w:val="81"/>
        </w:numPr>
        <w:tabs>
          <w:tab w:pos="1454" w:val="left" w:leader="none"/>
        </w:tabs>
        <w:spacing w:line="240" w:lineRule="auto" w:before="0" w:after="0"/>
        <w:ind w:left="1453" w:right="1111" w:hanging="361"/>
        <w:jc w:val="both"/>
      </w:pPr>
      <w:r>
        <w:rPr>
          <w:spacing w:val="-4"/>
        </w:rPr>
        <w:t>Gloria, </w:t>
      </w:r>
      <w:r>
        <w:rPr/>
        <w:t>de 28 </w:t>
      </w:r>
      <w:r>
        <w:rPr>
          <w:spacing w:val="-4"/>
        </w:rPr>
        <w:t>años </w:t>
      </w:r>
      <w:r>
        <w:rPr/>
        <w:t>de </w:t>
      </w:r>
      <w:r>
        <w:rPr>
          <w:spacing w:val="-4"/>
        </w:rPr>
        <w:t>edad, </w:t>
      </w:r>
      <w:r>
        <w:rPr/>
        <w:t>ha </w:t>
      </w:r>
      <w:r>
        <w:rPr>
          <w:spacing w:val="-4"/>
        </w:rPr>
        <w:t>encontrado </w:t>
      </w:r>
      <w:r>
        <w:rPr>
          <w:spacing w:val="-3"/>
        </w:rPr>
        <w:t>hace cinco meses </w:t>
      </w:r>
      <w:r>
        <w:rPr/>
        <w:t>su </w:t>
      </w:r>
      <w:r>
        <w:rPr>
          <w:spacing w:val="-4"/>
        </w:rPr>
        <w:t>primer trabajo </w:t>
      </w:r>
      <w:r>
        <w:rPr>
          <w:spacing w:val="-3"/>
        </w:rPr>
        <w:t>como </w:t>
      </w:r>
      <w:r>
        <w:rPr>
          <w:spacing w:val="-4"/>
        </w:rPr>
        <w:t>teleoperadora (remuneración mensual). </w:t>
      </w:r>
      <w:r>
        <w:rPr/>
        <w:t>El </w:t>
      </w:r>
      <w:r>
        <w:rPr>
          <w:spacing w:val="-3"/>
        </w:rPr>
        <w:t>día </w:t>
      </w:r>
      <w:r>
        <w:rPr/>
        <w:t>5 de </w:t>
      </w:r>
      <w:r>
        <w:rPr>
          <w:spacing w:val="-3"/>
        </w:rPr>
        <w:t>mayo </w:t>
      </w:r>
      <w:r>
        <w:rPr/>
        <w:t>ha </w:t>
      </w:r>
      <w:r>
        <w:rPr>
          <w:spacing w:val="-3"/>
        </w:rPr>
        <w:t>dado </w:t>
      </w:r>
      <w:r>
        <w:rPr/>
        <w:t>a </w:t>
      </w:r>
      <w:r>
        <w:rPr>
          <w:spacing w:val="-3"/>
        </w:rPr>
        <w:t>luz </w:t>
      </w:r>
      <w:r>
        <w:rPr/>
        <w:t>a un </w:t>
      </w:r>
      <w:r>
        <w:rPr>
          <w:spacing w:val="-4"/>
        </w:rPr>
        <w:t>niño. </w:t>
      </w:r>
      <w:r>
        <w:rPr/>
        <w:t>Su </w:t>
      </w:r>
      <w:r>
        <w:rPr>
          <w:spacing w:val="-3"/>
        </w:rPr>
        <w:t>base </w:t>
      </w:r>
      <w:r>
        <w:rPr/>
        <w:t>de </w:t>
      </w:r>
      <w:r>
        <w:rPr>
          <w:spacing w:val="-4"/>
        </w:rPr>
        <w:t>cotización </w:t>
      </w:r>
      <w:r>
        <w:rPr>
          <w:spacing w:val="-3"/>
        </w:rPr>
        <w:t>de mes </w:t>
      </w:r>
      <w:r>
        <w:rPr/>
        <w:t>de </w:t>
      </w:r>
      <w:r>
        <w:rPr>
          <w:spacing w:val="-4"/>
        </w:rPr>
        <w:t>abril </w:t>
      </w:r>
      <w:r>
        <w:rPr>
          <w:spacing w:val="-2"/>
        </w:rPr>
        <w:t>900</w:t>
      </w:r>
      <w:r>
        <w:rPr>
          <w:spacing w:val="-7"/>
        </w:rPr>
        <w:t> </w:t>
      </w:r>
      <w:r>
        <w:rPr/>
        <w:t>€.</w:t>
      </w:r>
      <w:r>
        <w:rPr>
          <w:spacing w:val="-6"/>
        </w:rPr>
        <w:t> </w:t>
      </w:r>
      <w:r>
        <w:rPr>
          <w:spacing w:val="-3"/>
        </w:rPr>
        <w:t>¿Tiene</w:t>
      </w:r>
      <w:r>
        <w:rPr>
          <w:spacing w:val="-4"/>
        </w:rPr>
        <w:t> derecho </w:t>
      </w:r>
      <w:r>
        <w:rPr/>
        <w:t>a</w:t>
      </w:r>
      <w:r>
        <w:rPr>
          <w:spacing w:val="-7"/>
        </w:rPr>
        <w:t> </w:t>
      </w:r>
      <w:r>
        <w:rPr>
          <w:spacing w:val="-4"/>
        </w:rPr>
        <w:t>alguna prestación</w:t>
      </w:r>
      <w:r>
        <w:rPr>
          <w:spacing w:val="-7"/>
        </w:rPr>
        <w:t> </w:t>
      </w:r>
      <w:r>
        <w:rPr/>
        <w:t>de</w:t>
      </w:r>
      <w:r>
        <w:rPr>
          <w:spacing w:val="-6"/>
        </w:rPr>
        <w:t> </w:t>
      </w:r>
      <w:r>
        <w:rPr>
          <w:spacing w:val="-4"/>
        </w:rPr>
        <w:t>maternidad?</w:t>
      </w:r>
      <w:r>
        <w:rPr>
          <w:spacing w:val="-5"/>
        </w:rPr>
        <w:t> </w:t>
      </w:r>
      <w:r>
        <w:rPr>
          <w:spacing w:val="-3"/>
        </w:rPr>
        <w:t>Calcula</w:t>
      </w:r>
      <w:r>
        <w:rPr>
          <w:spacing w:val="-8"/>
        </w:rPr>
        <w:t> </w:t>
      </w:r>
      <w:r>
        <w:rPr/>
        <w:t>su</w:t>
      </w:r>
      <w:r>
        <w:rPr>
          <w:spacing w:val="-7"/>
        </w:rPr>
        <w:t> </w:t>
      </w:r>
      <w:r>
        <w:rPr>
          <w:spacing w:val="-4"/>
        </w:rPr>
        <w:t>importe</w:t>
      </w:r>
      <w:r>
        <w:rPr>
          <w:spacing w:val="-6"/>
        </w:rPr>
        <w:t> </w:t>
      </w:r>
      <w:r>
        <w:rPr/>
        <w:t>en</w:t>
      </w:r>
      <w:r>
        <w:rPr>
          <w:spacing w:val="-7"/>
        </w:rPr>
        <w:t> </w:t>
      </w:r>
      <w:r>
        <w:rPr>
          <w:spacing w:val="-3"/>
        </w:rPr>
        <w:t>caso</w:t>
      </w:r>
      <w:r>
        <w:rPr>
          <w:spacing w:val="-4"/>
        </w:rPr>
        <w:t> afirmativo.</w:t>
      </w:r>
    </w:p>
    <w:p>
      <w:pPr>
        <w:pStyle w:val="BodyText"/>
        <w:spacing w:before="1"/>
        <w:ind w:left="1092" w:right="1112"/>
        <w:jc w:val="both"/>
      </w:pPr>
      <w:r>
        <w:rPr/>
        <w:t>Gloria no acredita un periodo de cotización mínimo de 180 días en los 7 meses previos o 360 días en su vida laboral, por ello no tiene derecho a la prestación contributiva por maternidad. Tiene derecho a un subsidio del 100 % del IPREM durante 42 días naturales.</w:t>
      </w:r>
    </w:p>
    <w:p>
      <w:pPr>
        <w:pStyle w:val="BodyText"/>
        <w:spacing w:before="2"/>
      </w:pPr>
    </w:p>
    <w:p>
      <w:pPr>
        <w:pStyle w:val="Heading2"/>
        <w:numPr>
          <w:ilvl w:val="0"/>
          <w:numId w:val="81"/>
        </w:numPr>
        <w:tabs>
          <w:tab w:pos="1454" w:val="left" w:leader="none"/>
        </w:tabs>
        <w:spacing w:line="240" w:lineRule="auto" w:before="0" w:after="0"/>
        <w:ind w:left="1453" w:right="1106" w:hanging="361"/>
        <w:jc w:val="both"/>
      </w:pPr>
      <w:r>
        <w:rPr>
          <w:spacing w:val="-3"/>
        </w:rPr>
        <w:t>Carmen </w:t>
      </w:r>
      <w:r>
        <w:rPr/>
        <w:t>y </w:t>
      </w:r>
      <w:r>
        <w:rPr>
          <w:spacing w:val="-4"/>
        </w:rPr>
        <w:t>Samuel </w:t>
      </w:r>
      <w:r>
        <w:rPr>
          <w:spacing w:val="-3"/>
        </w:rPr>
        <w:t>han sido </w:t>
      </w:r>
      <w:r>
        <w:rPr>
          <w:spacing w:val="-4"/>
        </w:rPr>
        <w:t>padres </w:t>
      </w:r>
      <w:r>
        <w:rPr>
          <w:spacing w:val="-3"/>
        </w:rPr>
        <w:t>el día </w:t>
      </w:r>
      <w:r>
        <w:rPr/>
        <w:t>14 de </w:t>
      </w:r>
      <w:r>
        <w:rPr>
          <w:spacing w:val="-3"/>
        </w:rPr>
        <w:t>marzo de dos </w:t>
      </w:r>
      <w:r>
        <w:rPr>
          <w:spacing w:val="-4"/>
        </w:rPr>
        <w:t>niños mellizos. </w:t>
      </w:r>
      <w:r>
        <w:rPr/>
        <w:t>Ya </w:t>
      </w:r>
      <w:r>
        <w:rPr>
          <w:spacing w:val="-4"/>
        </w:rPr>
        <w:t>tenían </w:t>
      </w:r>
      <w:r>
        <w:rPr>
          <w:spacing w:val="-3"/>
        </w:rPr>
        <w:t>una niña </w:t>
      </w:r>
      <w:r>
        <w:rPr/>
        <w:t>de 5 </w:t>
      </w:r>
      <w:r>
        <w:rPr>
          <w:spacing w:val="-4"/>
        </w:rPr>
        <w:t>años. </w:t>
      </w:r>
      <w:r>
        <w:rPr>
          <w:spacing w:val="-3"/>
        </w:rPr>
        <w:t>Tanto el </w:t>
      </w:r>
      <w:r>
        <w:rPr>
          <w:spacing w:val="-4"/>
        </w:rPr>
        <w:t>padre </w:t>
      </w:r>
      <w:r>
        <w:rPr>
          <w:spacing w:val="-3"/>
        </w:rPr>
        <w:t>como </w:t>
      </w:r>
      <w:r>
        <w:rPr/>
        <w:t>la </w:t>
      </w:r>
      <w:r>
        <w:rPr>
          <w:spacing w:val="-3"/>
        </w:rPr>
        <w:t>madre </w:t>
      </w:r>
      <w:r>
        <w:rPr>
          <w:spacing w:val="-4"/>
        </w:rPr>
        <w:t>tienen </w:t>
      </w:r>
      <w:r>
        <w:rPr/>
        <w:t>31 </w:t>
      </w:r>
      <w:r>
        <w:rPr>
          <w:spacing w:val="-4"/>
        </w:rPr>
        <w:t>años </w:t>
      </w:r>
      <w:r>
        <w:rPr/>
        <w:t>y </w:t>
      </w:r>
      <w:r>
        <w:rPr>
          <w:spacing w:val="-4"/>
        </w:rPr>
        <w:t>acreditan </w:t>
      </w:r>
      <w:r>
        <w:rPr>
          <w:spacing w:val="-3"/>
        </w:rPr>
        <w:t>una </w:t>
      </w:r>
      <w:r>
        <w:rPr>
          <w:spacing w:val="-4"/>
        </w:rPr>
        <w:t>cotización </w:t>
      </w:r>
      <w:r>
        <w:rPr>
          <w:spacing w:val="-3"/>
        </w:rPr>
        <w:t>de más </w:t>
      </w:r>
      <w:r>
        <w:rPr/>
        <w:t>de </w:t>
      </w:r>
      <w:r>
        <w:rPr>
          <w:spacing w:val="-2"/>
        </w:rPr>
        <w:t>180 </w:t>
      </w:r>
      <w:r>
        <w:rPr>
          <w:spacing w:val="-4"/>
        </w:rPr>
        <w:t>días </w:t>
      </w:r>
      <w:r>
        <w:rPr/>
        <w:t>en </w:t>
      </w:r>
      <w:r>
        <w:rPr>
          <w:spacing w:val="-3"/>
        </w:rPr>
        <w:t>los </w:t>
      </w:r>
      <w:r>
        <w:rPr>
          <w:spacing w:val="-4"/>
        </w:rPr>
        <w:t>últimos </w:t>
      </w:r>
      <w:r>
        <w:rPr/>
        <w:t>7 </w:t>
      </w:r>
      <w:r>
        <w:rPr>
          <w:spacing w:val="-4"/>
        </w:rPr>
        <w:t>años. </w:t>
      </w:r>
      <w:r>
        <w:rPr/>
        <w:t>La </w:t>
      </w:r>
      <w:r>
        <w:rPr>
          <w:spacing w:val="-3"/>
        </w:rPr>
        <w:t>BCCC </w:t>
      </w:r>
      <w:r>
        <w:rPr/>
        <w:t>de </w:t>
      </w:r>
      <w:r>
        <w:rPr>
          <w:spacing w:val="-4"/>
        </w:rPr>
        <w:t>febrero </w:t>
      </w:r>
      <w:r>
        <w:rPr/>
        <w:t>de </w:t>
      </w:r>
      <w:r>
        <w:rPr>
          <w:spacing w:val="-3"/>
        </w:rPr>
        <w:t>Carmen es </w:t>
      </w:r>
      <w:r>
        <w:rPr/>
        <w:t>de 1 </w:t>
      </w:r>
      <w:r>
        <w:rPr>
          <w:spacing w:val="-3"/>
        </w:rPr>
        <w:t>699,80 </w:t>
      </w:r>
      <w:r>
        <w:rPr/>
        <w:t>€ y la de </w:t>
      </w:r>
      <w:r>
        <w:rPr>
          <w:spacing w:val="-4"/>
        </w:rPr>
        <w:t>Samuel </w:t>
      </w:r>
      <w:r>
        <w:rPr>
          <w:spacing w:val="-3"/>
        </w:rPr>
        <w:t>es </w:t>
      </w:r>
      <w:r>
        <w:rPr/>
        <w:t>de </w:t>
      </w:r>
      <w:r>
        <w:rPr>
          <w:spacing w:val="-3"/>
        </w:rPr>
        <w:t>1</w:t>
      </w:r>
      <w:r>
        <w:rPr>
          <w:rFonts w:ascii="Times New Roman" w:hAnsi="Times New Roman"/>
          <w:spacing w:val="-3"/>
        </w:rPr>
        <w:t> </w:t>
      </w:r>
      <w:r>
        <w:rPr>
          <w:spacing w:val="-3"/>
        </w:rPr>
        <w:t>680 </w:t>
      </w:r>
      <w:r>
        <w:rPr/>
        <w:t>€ </w:t>
      </w:r>
      <w:r>
        <w:rPr>
          <w:spacing w:val="-2"/>
        </w:rPr>
        <w:t>(no </w:t>
      </w:r>
      <w:r>
        <w:rPr>
          <w:spacing w:val="-3"/>
        </w:rPr>
        <w:t>es año bisiesto </w:t>
      </w:r>
      <w:r>
        <w:rPr/>
        <w:t>y </w:t>
      </w:r>
      <w:r>
        <w:rPr>
          <w:spacing w:val="-4"/>
        </w:rPr>
        <w:t>ambos tienen una retribución mensual). Calcula </w:t>
      </w:r>
      <w:r>
        <w:rPr>
          <w:spacing w:val="-3"/>
        </w:rPr>
        <w:t>las </w:t>
      </w:r>
      <w:r>
        <w:rPr>
          <w:spacing w:val="-4"/>
        </w:rPr>
        <w:t>prestaciones </w:t>
      </w:r>
      <w:r>
        <w:rPr/>
        <w:t>de </w:t>
      </w:r>
      <w:r>
        <w:rPr>
          <w:spacing w:val="-4"/>
        </w:rPr>
        <w:t>maternidad </w:t>
      </w:r>
      <w:r>
        <w:rPr/>
        <w:t>y</w:t>
      </w:r>
      <w:r>
        <w:rPr>
          <w:spacing w:val="3"/>
        </w:rPr>
        <w:t> </w:t>
      </w:r>
      <w:r>
        <w:rPr>
          <w:spacing w:val="-4"/>
        </w:rPr>
        <w:t>paternidad.</w:t>
      </w:r>
    </w:p>
    <w:p>
      <w:pPr>
        <w:pStyle w:val="BodyText"/>
        <w:ind w:left="1092" w:right="1116"/>
        <w:jc w:val="both"/>
      </w:pPr>
      <w:r>
        <w:rPr/>
        <w:t>Para tener derecho a cobrar el subsidio, tanto Carmen como Samuel, que tienen entre 21 y 26 años deben tener 180 días cotizados en su vida laboral, requisito que cumplen ambos.</w:t>
      </w:r>
    </w:p>
    <w:p>
      <w:pPr>
        <w:pStyle w:val="BodyText"/>
        <w:spacing w:before="11"/>
        <w:rPr>
          <w:sz w:val="21"/>
        </w:rPr>
      </w:pPr>
    </w:p>
    <w:p>
      <w:pPr>
        <w:pStyle w:val="BodyText"/>
        <w:ind w:left="1092"/>
        <w:jc w:val="both"/>
      </w:pPr>
      <w:r>
        <w:rPr/>
        <w:t>Las bases reguladoras serán:</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Madre: 1 699,80 / 30 = 56,66</w:t>
      </w:r>
      <w:r>
        <w:rPr>
          <w:spacing w:val="-14"/>
          <w:sz w:val="22"/>
        </w:rPr>
        <w:t> </w:t>
      </w:r>
      <w:r>
        <w:rPr>
          <w:sz w:val="22"/>
        </w:rPr>
        <w:t>€/día</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Padre: 1 680 / 30 = 56</w:t>
      </w:r>
      <w:r>
        <w:rPr>
          <w:spacing w:val="-16"/>
          <w:sz w:val="22"/>
        </w:rPr>
        <w:t> </w:t>
      </w:r>
      <w:r>
        <w:rPr>
          <w:sz w:val="22"/>
        </w:rPr>
        <w:t>€/día</w:t>
      </w:r>
    </w:p>
    <w:p>
      <w:pPr>
        <w:pStyle w:val="BodyText"/>
      </w:pPr>
    </w:p>
    <w:p>
      <w:pPr>
        <w:pStyle w:val="BodyText"/>
        <w:ind w:left="1092"/>
        <w:jc w:val="both"/>
      </w:pPr>
      <w:r>
        <w:rPr/>
        <w:t>Cuantía del subsidio:</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Madre: 56,66 x 100 % = 56,66</w:t>
      </w:r>
      <w:r>
        <w:rPr>
          <w:spacing w:val="-17"/>
          <w:sz w:val="22"/>
        </w:rPr>
        <w:t> </w:t>
      </w:r>
      <w:r>
        <w:rPr>
          <w:sz w:val="22"/>
        </w:rPr>
        <w:t>€/día</w:t>
      </w:r>
    </w:p>
    <w:p>
      <w:pPr>
        <w:pStyle w:val="BodyText"/>
        <w:ind w:left="1453" w:right="2731"/>
      </w:pPr>
      <w:r>
        <w:rPr/>
        <w:t>Estará de baja 18 semanas, lo que hace un total de 126 días desde el día 14 de marzo. El importe total del subsidio por maternidad será: 56,66 x 126 = 7.139,16 €</w:t>
      </w:r>
    </w:p>
    <w:p>
      <w:pPr>
        <w:pStyle w:val="BodyText"/>
        <w:spacing w:before="1"/>
        <w:ind w:left="1453" w:right="1114"/>
      </w:pPr>
      <w:r>
        <w:rPr/>
        <w:t>Durante las 6 primeras semanas (42 días), al ser parto múltiple, cobrará otro subsidio especial del 100% de la BR: 56,66 x 42 = 2.379,72 €</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Padre: 56 x 100 % = 56</w:t>
      </w:r>
      <w:r>
        <w:rPr>
          <w:spacing w:val="-17"/>
          <w:sz w:val="22"/>
        </w:rPr>
        <w:t> </w:t>
      </w:r>
      <w:r>
        <w:rPr>
          <w:sz w:val="22"/>
        </w:rPr>
        <w:t>€/día</w:t>
      </w:r>
    </w:p>
    <w:p>
      <w:pPr>
        <w:pStyle w:val="BodyText"/>
        <w:ind w:left="1453" w:right="1114"/>
      </w:pPr>
      <w:r>
        <w:rPr/>
        <w:t>Después de disfrutar de 2 días de permiso retribuido por nacimiento de hijo, disfrutará el permiso de paternidad durante 15 días, periodo en el que cobrará el subsidio.</w:t>
      </w:r>
    </w:p>
    <w:p>
      <w:pPr>
        <w:pStyle w:val="BodyText"/>
        <w:spacing w:before="1"/>
        <w:ind w:left="1453"/>
      </w:pPr>
      <w:r>
        <w:rPr/>
        <w:t>El total del subsidio por paternidad será de: 56 €/día x 15 días = 840 €</w:t>
      </w:r>
    </w:p>
    <w:p>
      <w:pPr>
        <w:pStyle w:val="BodyText"/>
      </w:pPr>
    </w:p>
    <w:p>
      <w:pPr>
        <w:pStyle w:val="BodyText"/>
        <w:ind w:left="1092"/>
        <w:jc w:val="both"/>
      </w:pPr>
      <w:r>
        <w:rPr/>
        <w:t>El abono del subsidio corre a cargo del INSS, que reconoce el derecho y realiza directamente el pago.</w:t>
      </w:r>
    </w:p>
    <w:p>
      <w:pPr>
        <w:pStyle w:val="BodyText"/>
        <w:spacing w:before="5"/>
        <w:rPr>
          <w:sz w:val="17"/>
        </w:rPr>
      </w:pPr>
    </w:p>
    <w:p>
      <w:pPr>
        <w:pStyle w:val="Heading2"/>
        <w:tabs>
          <w:tab w:pos="10761" w:val="left" w:leader="none"/>
        </w:tabs>
        <w:spacing w:before="57"/>
        <w:ind w:left="1064"/>
      </w:pPr>
      <w:bookmarkStart w:name="_bookmark81" w:id="82"/>
      <w:bookmarkEnd w:id="82"/>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139</w:t>
        <w:tab/>
      </w:r>
    </w:p>
    <w:p>
      <w:pPr>
        <w:pStyle w:val="BodyText"/>
        <w:spacing w:before="10"/>
        <w:rPr>
          <w:b/>
          <w:sz w:val="21"/>
        </w:rPr>
      </w:pPr>
    </w:p>
    <w:p>
      <w:pPr>
        <w:pStyle w:val="ListParagraph"/>
        <w:numPr>
          <w:ilvl w:val="0"/>
          <w:numId w:val="81"/>
        </w:numPr>
        <w:tabs>
          <w:tab w:pos="1454" w:val="left" w:leader="none"/>
        </w:tabs>
        <w:spacing w:line="240" w:lineRule="auto" w:before="0" w:after="0"/>
        <w:ind w:left="1453" w:right="1111" w:hanging="361"/>
        <w:jc w:val="both"/>
        <w:rPr>
          <w:b/>
          <w:sz w:val="22"/>
        </w:rPr>
      </w:pPr>
      <w:r>
        <w:rPr>
          <w:b/>
          <w:spacing w:val="-4"/>
          <w:sz w:val="22"/>
        </w:rPr>
        <w:t>Andrés </w:t>
      </w:r>
      <w:r>
        <w:rPr>
          <w:b/>
          <w:sz w:val="22"/>
        </w:rPr>
        <w:t>ha </w:t>
      </w:r>
      <w:r>
        <w:rPr>
          <w:b/>
          <w:spacing w:val="-4"/>
          <w:sz w:val="22"/>
        </w:rPr>
        <w:t>causado </w:t>
      </w:r>
      <w:r>
        <w:rPr>
          <w:b/>
          <w:spacing w:val="-3"/>
          <w:sz w:val="22"/>
        </w:rPr>
        <w:t>baja </w:t>
      </w:r>
      <w:r>
        <w:rPr>
          <w:b/>
          <w:spacing w:val="-4"/>
          <w:sz w:val="22"/>
        </w:rPr>
        <w:t>por enfermedad </w:t>
      </w:r>
      <w:r>
        <w:rPr>
          <w:b/>
          <w:spacing w:val="-3"/>
          <w:sz w:val="22"/>
        </w:rPr>
        <w:t>común el </w:t>
      </w:r>
      <w:r>
        <w:rPr>
          <w:b/>
          <w:sz w:val="22"/>
        </w:rPr>
        <w:t>5 </w:t>
      </w:r>
      <w:r>
        <w:rPr>
          <w:b/>
          <w:spacing w:val="-3"/>
          <w:sz w:val="22"/>
        </w:rPr>
        <w:t>de </w:t>
      </w:r>
      <w:r>
        <w:rPr>
          <w:b/>
          <w:spacing w:val="-4"/>
          <w:sz w:val="22"/>
        </w:rPr>
        <w:t>enero. </w:t>
      </w:r>
      <w:r>
        <w:rPr>
          <w:b/>
          <w:spacing w:val="-3"/>
          <w:sz w:val="22"/>
        </w:rPr>
        <w:t>Tras </w:t>
      </w:r>
      <w:r>
        <w:rPr>
          <w:b/>
          <w:sz w:val="22"/>
        </w:rPr>
        <w:t>el </w:t>
      </w:r>
      <w:r>
        <w:rPr>
          <w:b/>
          <w:spacing w:val="-4"/>
          <w:sz w:val="22"/>
        </w:rPr>
        <w:t>informe del Equipo </w:t>
      </w:r>
      <w:r>
        <w:rPr>
          <w:b/>
          <w:sz w:val="22"/>
        </w:rPr>
        <w:t>de </w:t>
      </w:r>
      <w:r>
        <w:rPr>
          <w:b/>
          <w:spacing w:val="-4"/>
          <w:sz w:val="22"/>
        </w:rPr>
        <w:t>Valoración </w:t>
      </w:r>
      <w:r>
        <w:rPr>
          <w:b/>
          <w:sz w:val="22"/>
        </w:rPr>
        <w:t>de </w:t>
      </w:r>
      <w:r>
        <w:rPr>
          <w:b/>
          <w:spacing w:val="-4"/>
          <w:sz w:val="22"/>
        </w:rPr>
        <w:t>Incapacidades </w:t>
      </w:r>
      <w:r>
        <w:rPr>
          <w:b/>
          <w:spacing w:val="-3"/>
          <w:sz w:val="22"/>
        </w:rPr>
        <w:t>es </w:t>
      </w:r>
      <w:r>
        <w:rPr>
          <w:b/>
          <w:spacing w:val="-4"/>
          <w:sz w:val="22"/>
        </w:rPr>
        <w:t>declarado incapacitado permanente parcial </w:t>
      </w:r>
      <w:r>
        <w:rPr>
          <w:b/>
          <w:sz w:val="22"/>
        </w:rPr>
        <w:t>el 14 de </w:t>
      </w:r>
      <w:r>
        <w:rPr>
          <w:b/>
          <w:spacing w:val="-4"/>
          <w:sz w:val="22"/>
        </w:rPr>
        <w:t>noviembre. </w:t>
      </w:r>
      <w:r>
        <w:rPr>
          <w:b/>
          <w:sz w:val="22"/>
        </w:rPr>
        <w:t>La </w:t>
      </w:r>
      <w:r>
        <w:rPr>
          <w:b/>
          <w:spacing w:val="-3"/>
          <w:sz w:val="22"/>
        </w:rPr>
        <w:t>BCCC </w:t>
      </w:r>
      <w:r>
        <w:rPr>
          <w:b/>
          <w:sz w:val="22"/>
        </w:rPr>
        <w:t>de </w:t>
      </w:r>
      <w:r>
        <w:rPr>
          <w:b/>
          <w:spacing w:val="-4"/>
          <w:sz w:val="22"/>
        </w:rPr>
        <w:t>diciembre</w:t>
      </w:r>
      <w:r>
        <w:rPr>
          <w:b/>
          <w:spacing w:val="-8"/>
          <w:sz w:val="22"/>
        </w:rPr>
        <w:t> </w:t>
      </w:r>
      <w:r>
        <w:rPr>
          <w:b/>
          <w:spacing w:val="-3"/>
          <w:sz w:val="22"/>
        </w:rPr>
        <w:t>del</w:t>
      </w:r>
      <w:r>
        <w:rPr>
          <w:b/>
          <w:spacing w:val="-6"/>
          <w:sz w:val="22"/>
        </w:rPr>
        <w:t> </w:t>
      </w:r>
      <w:r>
        <w:rPr>
          <w:b/>
          <w:spacing w:val="-3"/>
          <w:sz w:val="22"/>
        </w:rPr>
        <w:t>año</w:t>
      </w:r>
      <w:r>
        <w:rPr>
          <w:b/>
          <w:spacing w:val="-6"/>
          <w:sz w:val="22"/>
        </w:rPr>
        <w:t> </w:t>
      </w:r>
      <w:r>
        <w:rPr>
          <w:b/>
          <w:spacing w:val="-4"/>
          <w:sz w:val="22"/>
        </w:rPr>
        <w:t>anterior</w:t>
      </w:r>
      <w:r>
        <w:rPr>
          <w:b/>
          <w:spacing w:val="-9"/>
          <w:sz w:val="22"/>
        </w:rPr>
        <w:t> </w:t>
      </w:r>
      <w:r>
        <w:rPr>
          <w:b/>
          <w:sz w:val="22"/>
        </w:rPr>
        <w:t>es</w:t>
      </w:r>
      <w:r>
        <w:rPr>
          <w:b/>
          <w:spacing w:val="-4"/>
          <w:sz w:val="22"/>
        </w:rPr>
        <w:t> </w:t>
      </w:r>
      <w:r>
        <w:rPr>
          <w:b/>
          <w:sz w:val="22"/>
        </w:rPr>
        <w:t>de</w:t>
      </w:r>
      <w:r>
        <w:rPr>
          <w:b/>
          <w:spacing w:val="-10"/>
          <w:sz w:val="22"/>
        </w:rPr>
        <w:t> </w:t>
      </w:r>
      <w:r>
        <w:rPr>
          <w:b/>
          <w:sz w:val="22"/>
        </w:rPr>
        <w:t>1</w:t>
      </w:r>
      <w:r>
        <w:rPr>
          <w:b/>
          <w:spacing w:val="-11"/>
          <w:sz w:val="22"/>
        </w:rPr>
        <w:t> </w:t>
      </w:r>
      <w:r>
        <w:rPr>
          <w:b/>
          <w:spacing w:val="-3"/>
          <w:sz w:val="22"/>
        </w:rPr>
        <w:t>359,90</w:t>
      </w:r>
      <w:r>
        <w:rPr>
          <w:b/>
          <w:spacing w:val="-8"/>
          <w:sz w:val="22"/>
        </w:rPr>
        <w:t> </w:t>
      </w:r>
      <w:r>
        <w:rPr>
          <w:b/>
          <w:sz w:val="22"/>
        </w:rPr>
        <w:t>€.</w:t>
      </w:r>
    </w:p>
    <w:p>
      <w:pPr>
        <w:spacing w:before="1"/>
        <w:ind w:left="1453" w:right="0" w:firstLine="0"/>
        <w:jc w:val="both"/>
        <w:rPr>
          <w:b/>
          <w:sz w:val="22"/>
        </w:rPr>
      </w:pPr>
      <w:r>
        <w:rPr>
          <w:b/>
          <w:sz w:val="22"/>
        </w:rPr>
        <w:t>Si tiene derecho a la prestación de incapacidad permanente parcial, calcula su importe.</w:t>
      </w:r>
    </w:p>
    <w:p>
      <w:pPr>
        <w:pStyle w:val="BodyText"/>
        <w:spacing w:before="1"/>
        <w:ind w:left="1092" w:right="1114"/>
        <w:jc w:val="both"/>
      </w:pPr>
      <w:r>
        <w:rPr/>
        <w:t>La prestación de la Incapacidad Permanente Parcial consiste en una indemnización a tanto alzado de 24 mensualidades de la misma base reguladora que se utilizó para calcular la Incapacidad Temporal.</w:t>
      </w:r>
    </w:p>
    <w:p>
      <w:pPr>
        <w:pStyle w:val="BodyText"/>
        <w:ind w:left="1092"/>
        <w:jc w:val="both"/>
      </w:pPr>
      <w:r>
        <w:rPr/>
        <w:t>La base reguladora se calcula de la siguiente manera:</w:t>
      </w:r>
    </w:p>
    <w:p>
      <w:pPr>
        <w:pStyle w:val="BodyText"/>
        <w:spacing w:before="9"/>
        <w:rPr>
          <w:sz w:val="19"/>
        </w:rPr>
      </w:pPr>
    </w:p>
    <w:p>
      <w:pPr>
        <w:pStyle w:val="BodyText"/>
        <w:spacing w:line="373" w:lineRule="exact"/>
        <w:ind w:right="22"/>
        <w:jc w:val="center"/>
        <w:rPr>
          <w:rFonts w:ascii="Cambria Math" w:hAnsi="Cambria Math" w:eastAsia="Cambria Math"/>
        </w:rPr>
      </w:pPr>
      <w:r>
        <w:rPr/>
        <w:pict>
          <v:line style="position:absolute;mso-position-horizontal-relative:page;mso-position-vertical-relative:paragraph;z-index:-269387776" from="242.449997pt,15.83216pt" to="281.209997pt,15.83216pt" stroked="true" strokeweight=".71997pt" strokecolor="#000000">
            <v:stroke dashstyle="solid"/>
            <w10:wrap type="none"/>
          </v:line>
        </w:pict>
      </w:r>
      <w:r>
        <w:rPr>
          <w:rFonts w:ascii="Cambria Math" w:hAnsi="Cambria Math" w:eastAsia="Cambria Math"/>
          <w:position w:val="17"/>
        </w:rPr>
        <w:t>1359,90 </w:t>
      </w:r>
      <w:r>
        <w:rPr>
          <w:rFonts w:ascii="Cambria Math" w:hAnsi="Cambria Math" w:eastAsia="Cambria Math"/>
        </w:rPr>
        <w:t>= 45,33 €/𝑑í𝑎</w:t>
      </w:r>
    </w:p>
    <w:p>
      <w:pPr>
        <w:pStyle w:val="BodyText"/>
        <w:spacing w:line="203" w:lineRule="exact"/>
        <w:ind w:right="1453"/>
        <w:jc w:val="center"/>
        <w:rPr>
          <w:rFonts w:ascii="Cambria Math"/>
        </w:rPr>
      </w:pPr>
      <w:r>
        <w:rPr>
          <w:rFonts w:ascii="Cambria Math"/>
        </w:rPr>
        <w:t>30</w:t>
      </w:r>
    </w:p>
    <w:p>
      <w:pPr>
        <w:spacing w:after="0" w:line="203" w:lineRule="exact"/>
        <w:jc w:val="center"/>
        <w:rPr>
          <w:rFonts w:ascii="Cambria Math"/>
        </w:rPr>
        <w:sectPr>
          <w:pgSz w:w="11910" w:h="16840"/>
          <w:pgMar w:header="708" w:footer="931" w:top="1560" w:bottom="1120" w:left="40" w:right="20"/>
        </w:sectPr>
      </w:pPr>
    </w:p>
    <w:p>
      <w:pPr>
        <w:pStyle w:val="BodyText"/>
        <w:rPr>
          <w:rFonts w:ascii="Cambria Math"/>
          <w:sz w:val="20"/>
        </w:rPr>
      </w:pPr>
      <w:r>
        <w:rPr/>
        <w:pict>
          <v:rect style="position:absolute;margin-left:468.940033pt;margin-top:37.440945pt;width:93.720004pt;height:34.919002pt;mso-position-horizontal-relative:page;mso-position-vertical-relative:page;z-index:251826176" filled="true" fillcolor="#538dd3" stroked="false">
            <v:fill type="solid"/>
            <w10:wrap type="none"/>
          </v:rect>
        </w:pict>
      </w:r>
    </w:p>
    <w:p>
      <w:pPr>
        <w:pStyle w:val="BodyText"/>
        <w:rPr>
          <w:rFonts w:ascii="Cambria Math"/>
        </w:rPr>
      </w:pPr>
    </w:p>
    <w:p>
      <w:pPr>
        <w:pStyle w:val="BodyText"/>
        <w:spacing w:before="57"/>
        <w:ind w:left="1092"/>
        <w:jc w:val="both"/>
      </w:pPr>
      <w:r>
        <w:rPr/>
        <w:t>La indemnización es: 45,33 €/día x 30 días x 24 meses = 32 637,60 €</w:t>
      </w:r>
    </w:p>
    <w:p>
      <w:pPr>
        <w:pStyle w:val="BodyText"/>
      </w:pPr>
    </w:p>
    <w:p>
      <w:pPr>
        <w:pStyle w:val="Heading2"/>
        <w:numPr>
          <w:ilvl w:val="0"/>
          <w:numId w:val="81"/>
        </w:numPr>
        <w:tabs>
          <w:tab w:pos="1454" w:val="left" w:leader="none"/>
        </w:tabs>
        <w:spacing w:line="240" w:lineRule="auto" w:before="0" w:after="0"/>
        <w:ind w:left="1453" w:right="1105" w:hanging="361"/>
        <w:jc w:val="both"/>
      </w:pPr>
      <w:r>
        <w:rPr>
          <w:spacing w:val="-4"/>
        </w:rPr>
        <w:t>Samuel </w:t>
      </w:r>
      <w:r>
        <w:rPr>
          <w:spacing w:val="-3"/>
        </w:rPr>
        <w:t>tiene </w:t>
      </w:r>
      <w:r>
        <w:rPr/>
        <w:t>57 </w:t>
      </w:r>
      <w:r>
        <w:rPr>
          <w:spacing w:val="-4"/>
        </w:rPr>
        <w:t>años </w:t>
      </w:r>
      <w:r>
        <w:rPr/>
        <w:t>y ha </w:t>
      </w:r>
      <w:r>
        <w:rPr>
          <w:spacing w:val="-4"/>
        </w:rPr>
        <w:t>estado </w:t>
      </w:r>
      <w:r>
        <w:rPr/>
        <w:t>de </w:t>
      </w:r>
      <w:r>
        <w:rPr>
          <w:spacing w:val="-3"/>
        </w:rPr>
        <w:t>alta </w:t>
      </w:r>
      <w:r>
        <w:rPr/>
        <w:t>y </w:t>
      </w:r>
      <w:r>
        <w:rPr>
          <w:spacing w:val="-4"/>
        </w:rPr>
        <w:t>cotizando </w:t>
      </w:r>
      <w:r>
        <w:rPr>
          <w:spacing w:val="-3"/>
        </w:rPr>
        <w:t>al régimen </w:t>
      </w:r>
      <w:r>
        <w:rPr>
          <w:spacing w:val="-4"/>
        </w:rPr>
        <w:t>general </w:t>
      </w:r>
      <w:r>
        <w:rPr/>
        <w:t>de la </w:t>
      </w:r>
      <w:r>
        <w:rPr>
          <w:spacing w:val="-4"/>
        </w:rPr>
        <w:t>Seguridad Social desde </w:t>
      </w:r>
      <w:r>
        <w:rPr>
          <w:spacing w:val="-3"/>
        </w:rPr>
        <w:t>1974. Tras una </w:t>
      </w:r>
      <w:r>
        <w:rPr>
          <w:spacing w:val="-4"/>
        </w:rPr>
        <w:t>incapacidad temporal por enfermedad común, </w:t>
      </w:r>
      <w:r>
        <w:rPr/>
        <w:t>es </w:t>
      </w:r>
      <w:r>
        <w:rPr>
          <w:spacing w:val="-4"/>
        </w:rPr>
        <w:t>declarado </w:t>
      </w:r>
      <w:r>
        <w:rPr/>
        <w:t>en </w:t>
      </w:r>
      <w:r>
        <w:rPr>
          <w:spacing w:val="-4"/>
        </w:rPr>
        <w:t>situación </w:t>
      </w:r>
      <w:r>
        <w:rPr/>
        <w:t>de </w:t>
      </w:r>
      <w:r>
        <w:rPr>
          <w:spacing w:val="-4"/>
        </w:rPr>
        <w:t>incapacidad permanente absoluta. </w:t>
      </w:r>
      <w:r>
        <w:rPr>
          <w:spacing w:val="-3"/>
        </w:rPr>
        <w:t>Las </w:t>
      </w:r>
      <w:r>
        <w:rPr>
          <w:spacing w:val="-4"/>
        </w:rPr>
        <w:t>bases </w:t>
      </w:r>
      <w:r>
        <w:rPr/>
        <w:t>de </w:t>
      </w:r>
      <w:r>
        <w:rPr>
          <w:spacing w:val="-4"/>
        </w:rPr>
        <w:t>cotización </w:t>
      </w:r>
      <w:r>
        <w:rPr/>
        <w:t>en </w:t>
      </w:r>
      <w:r>
        <w:rPr>
          <w:spacing w:val="-2"/>
        </w:rPr>
        <w:t>los </w:t>
      </w:r>
      <w:r>
        <w:rPr/>
        <w:t>96 </w:t>
      </w:r>
      <w:r>
        <w:rPr>
          <w:spacing w:val="-3"/>
        </w:rPr>
        <w:t>meses </w:t>
      </w:r>
      <w:r>
        <w:rPr>
          <w:spacing w:val="-4"/>
        </w:rPr>
        <w:t>anteriores </w:t>
      </w:r>
      <w:r>
        <w:rPr>
          <w:spacing w:val="-3"/>
        </w:rPr>
        <w:t>al </w:t>
      </w:r>
      <w:r>
        <w:rPr>
          <w:spacing w:val="-4"/>
        </w:rPr>
        <w:t>hecho causante, </w:t>
      </w:r>
      <w:r>
        <w:rPr>
          <w:spacing w:val="-3"/>
        </w:rPr>
        <w:t>una </w:t>
      </w:r>
      <w:r>
        <w:rPr/>
        <w:t>vez </w:t>
      </w:r>
      <w:r>
        <w:rPr>
          <w:spacing w:val="-4"/>
        </w:rPr>
        <w:t>actualizadas </w:t>
      </w:r>
      <w:r>
        <w:rPr>
          <w:spacing w:val="-3"/>
        </w:rPr>
        <w:t>según el IPC, </w:t>
      </w:r>
      <w:r>
        <w:rPr>
          <w:spacing w:val="-4"/>
        </w:rPr>
        <w:t>ascienden </w:t>
      </w:r>
      <w:r>
        <w:rPr/>
        <w:t>a </w:t>
      </w:r>
      <w:r>
        <w:rPr>
          <w:spacing w:val="-3"/>
        </w:rPr>
        <w:t>145</w:t>
      </w:r>
      <w:r>
        <w:rPr>
          <w:spacing w:val="-38"/>
        </w:rPr>
        <w:t> </w:t>
      </w:r>
      <w:r>
        <w:rPr>
          <w:spacing w:val="-4"/>
        </w:rPr>
        <w:t>350,66 </w:t>
      </w:r>
      <w:r>
        <w:rPr/>
        <w:t>€.</w:t>
      </w:r>
    </w:p>
    <w:p>
      <w:pPr>
        <w:spacing w:line="267" w:lineRule="exact" w:before="0"/>
        <w:ind w:left="1453" w:right="0" w:firstLine="0"/>
        <w:jc w:val="both"/>
        <w:rPr>
          <w:b/>
          <w:sz w:val="22"/>
        </w:rPr>
      </w:pPr>
      <w:r>
        <w:rPr>
          <w:b/>
          <w:sz w:val="22"/>
        </w:rPr>
        <w:t>Calcula el importe de la prestación por incapacidad permanente absoluta y señala quién lo paga.</w:t>
      </w:r>
    </w:p>
    <w:p>
      <w:pPr>
        <w:pStyle w:val="BodyText"/>
        <w:ind w:left="1092" w:right="1109"/>
        <w:jc w:val="both"/>
      </w:pPr>
      <w:r>
        <w:rPr/>
        <w:t>Samuel está afiliado y de alta en la Seguridad Social. Tiene menos de 65 años y acredita un periodo mínimo de cotización de un cuarto del tiempo transcurrido entre la fecha en que cumplió los 20 años y la del hecho causante, con un mínimo, en todo caso, de 5 años. Además, un quinto del periodo de cotización exigible debe estar comprendido en los 10 años anteriores. Este período tiene la siguiente duración:</w:t>
      </w:r>
    </w:p>
    <w:p>
      <w:pPr>
        <w:pStyle w:val="BodyText"/>
        <w:spacing w:before="1"/>
        <w:rPr>
          <w:sz w:val="20"/>
        </w:rPr>
      </w:pPr>
    </w:p>
    <w:p>
      <w:pPr>
        <w:pStyle w:val="BodyText"/>
        <w:spacing w:line="373" w:lineRule="exact"/>
        <w:ind w:right="19"/>
        <w:jc w:val="center"/>
        <w:rPr>
          <w:rFonts w:ascii="Cambria Math" w:hAnsi="Cambria Math" w:eastAsia="Cambria Math"/>
        </w:rPr>
      </w:pPr>
      <w:r>
        <w:rPr/>
        <w:pict>
          <v:line style="position:absolute;mso-position-horizontal-relative:page;mso-position-vertical-relative:paragraph;z-index:-269385728" from="220.490005pt,15.802149pt" to="257.930005pt,15.802149pt" stroked="true" strokeweight=".72pt" strokecolor="#000000">
            <v:stroke dashstyle="solid"/>
            <w10:wrap type="none"/>
          </v:line>
        </w:pict>
      </w:r>
      <w:r>
        <w:rPr>
          <w:rFonts w:ascii="Cambria Math" w:hAnsi="Cambria Math" w:eastAsia="Cambria Math"/>
          <w:position w:val="17"/>
        </w:rPr>
        <w:t>57 − 20 </w:t>
      </w:r>
      <w:r>
        <w:rPr>
          <w:rFonts w:ascii="Cambria Math" w:hAnsi="Cambria Math" w:eastAsia="Cambria Math"/>
        </w:rPr>
        <w:t>= 14 𝑎ñ𝑜𝑠 𝑦 𝑡𝑟𝑒𝑠 𝑚𝑒𝑠𝑒𝑠</w:t>
      </w:r>
    </w:p>
    <w:p>
      <w:pPr>
        <w:pStyle w:val="BodyText"/>
        <w:spacing w:line="203" w:lineRule="exact"/>
        <w:ind w:right="2358"/>
        <w:jc w:val="center"/>
        <w:rPr>
          <w:rFonts w:ascii="Cambria Math"/>
        </w:rPr>
      </w:pPr>
      <w:r>
        <w:rPr>
          <w:rFonts w:ascii="Cambria Math"/>
          <w:w w:val="100"/>
        </w:rPr>
        <w:t>4</w:t>
      </w:r>
    </w:p>
    <w:p>
      <w:pPr>
        <w:pStyle w:val="BodyText"/>
        <w:spacing w:before="8"/>
        <w:rPr>
          <w:rFonts w:ascii="Cambria Math"/>
          <w:sz w:val="13"/>
        </w:rPr>
      </w:pPr>
    </w:p>
    <w:p>
      <w:pPr>
        <w:pStyle w:val="BodyText"/>
        <w:spacing w:before="56"/>
        <w:ind w:left="1092" w:right="1116"/>
        <w:jc w:val="both"/>
      </w:pPr>
      <w:r>
        <w:rPr/>
        <w:t>De este tiempo, dentro de los últimos 10 años tiene que haberse realizado un quinto de los 14 años y 3 meses. Es decir, 2 años y 10 meses.</w:t>
      </w:r>
    </w:p>
    <w:p>
      <w:pPr>
        <w:pStyle w:val="BodyText"/>
        <w:spacing w:before="1"/>
        <w:ind w:left="1092" w:right="1111"/>
        <w:jc w:val="both"/>
      </w:pPr>
      <w:r>
        <w:rPr/>
        <w:t>La base reguladora para calcular la prestación por incapacidad permanente absoluta es el cociente que resulte de dividir por 112 las bases de cotización del interesado durante los 96 meses inmediatamente anteriores. Por ello, será:</w:t>
      </w:r>
    </w:p>
    <w:p>
      <w:pPr>
        <w:pStyle w:val="BodyText"/>
        <w:spacing w:before="8"/>
        <w:rPr>
          <w:sz w:val="11"/>
        </w:rPr>
      </w:pPr>
    </w:p>
    <w:p>
      <w:pPr>
        <w:pStyle w:val="BodyText"/>
        <w:spacing w:line="177" w:lineRule="auto" w:before="111"/>
        <w:ind w:right="16"/>
        <w:jc w:val="center"/>
        <w:rPr>
          <w:rFonts w:ascii="Cambria Math" w:hAnsi="Cambria Math"/>
        </w:rPr>
      </w:pPr>
      <w:r>
        <w:rPr/>
        <w:pict>
          <v:line style="position:absolute;mso-position-horizontal-relative:page;mso-position-vertical-relative:paragraph;z-index:-269384704" from="240.889999pt,20.794123pt" to="291.889999pt,20.794123pt" stroked="true" strokeweight=".72pt" strokecolor="#000000">
            <v:stroke dashstyle="solid"/>
            <w10:wrap type="none"/>
          </v:line>
        </w:pict>
      </w:r>
      <w:r>
        <w:rPr>
          <w:rFonts w:ascii="Cambria Math" w:hAnsi="Cambria Math"/>
        </w:rPr>
        <w:t>145350,66 </w:t>
      </w:r>
      <w:r>
        <w:rPr>
          <w:rFonts w:ascii="Cambria Math" w:hAnsi="Cambria Math"/>
          <w:position w:val="-16"/>
        </w:rPr>
        <w:t>= 1297,77 €</w:t>
      </w:r>
    </w:p>
    <w:p>
      <w:pPr>
        <w:pStyle w:val="BodyText"/>
        <w:spacing w:line="202" w:lineRule="exact"/>
        <w:ind w:right="1268"/>
        <w:jc w:val="center"/>
        <w:rPr>
          <w:rFonts w:ascii="Cambria Math"/>
        </w:rPr>
      </w:pPr>
      <w:r>
        <w:rPr>
          <w:rFonts w:ascii="Cambria Math"/>
        </w:rPr>
        <w:t>112</w:t>
      </w:r>
    </w:p>
    <w:p>
      <w:pPr>
        <w:pStyle w:val="BodyText"/>
        <w:spacing w:before="8"/>
        <w:rPr>
          <w:rFonts w:ascii="Cambria Math"/>
          <w:sz w:val="13"/>
        </w:rPr>
      </w:pPr>
    </w:p>
    <w:p>
      <w:pPr>
        <w:pStyle w:val="BodyText"/>
        <w:spacing w:before="56"/>
        <w:ind w:left="1092" w:right="1113"/>
        <w:jc w:val="both"/>
      </w:pPr>
      <w:r>
        <w:rPr/>
        <w:t>De la base reguladora, Samuel cobrará el 100 %, es decir, 1 297,77 € al mes con 14 mensualidades al año, 12 ordinarias y 2 extraordinarias, que serán abonadas por el</w:t>
      </w:r>
      <w:r>
        <w:rPr>
          <w:spacing w:val="-13"/>
        </w:rPr>
        <w:t> </w:t>
      </w:r>
      <w:r>
        <w:rPr/>
        <w:t>INSS.</w:t>
      </w:r>
    </w:p>
    <w:p>
      <w:pPr>
        <w:pStyle w:val="BodyText"/>
        <w:spacing w:before="1"/>
      </w:pPr>
    </w:p>
    <w:p>
      <w:pPr>
        <w:pStyle w:val="Heading2"/>
        <w:numPr>
          <w:ilvl w:val="0"/>
          <w:numId w:val="83"/>
        </w:numPr>
        <w:tabs>
          <w:tab w:pos="1454" w:val="left" w:leader="none"/>
        </w:tabs>
        <w:spacing w:line="240" w:lineRule="auto" w:before="1" w:after="0"/>
        <w:ind w:left="1453" w:right="1109" w:hanging="361"/>
        <w:jc w:val="both"/>
      </w:pPr>
      <w:r>
        <w:rPr/>
        <w:t>Un </w:t>
      </w:r>
      <w:r>
        <w:rPr>
          <w:spacing w:val="-4"/>
        </w:rPr>
        <w:t>trabajador, </w:t>
      </w:r>
      <w:r>
        <w:rPr>
          <w:spacing w:val="-3"/>
        </w:rPr>
        <w:t>tras una </w:t>
      </w:r>
      <w:r>
        <w:rPr>
          <w:spacing w:val="-4"/>
        </w:rPr>
        <w:t>incapacidad temporal por accidente </w:t>
      </w:r>
      <w:r>
        <w:rPr/>
        <w:t>no </w:t>
      </w:r>
      <w:r>
        <w:rPr>
          <w:spacing w:val="-4"/>
        </w:rPr>
        <w:t>laboral </w:t>
      </w:r>
      <w:r>
        <w:rPr>
          <w:spacing w:val="-3"/>
        </w:rPr>
        <w:t>es </w:t>
      </w:r>
      <w:r>
        <w:rPr>
          <w:spacing w:val="-4"/>
        </w:rPr>
        <w:t>declarado </w:t>
      </w:r>
      <w:r>
        <w:rPr>
          <w:spacing w:val="-3"/>
        </w:rPr>
        <w:t>el </w:t>
      </w:r>
      <w:r>
        <w:rPr/>
        <w:t>1 de </w:t>
      </w:r>
      <w:r>
        <w:rPr>
          <w:spacing w:val="-4"/>
        </w:rPr>
        <w:t>marzo afectado </w:t>
      </w:r>
      <w:r>
        <w:rPr/>
        <w:t>de </w:t>
      </w:r>
      <w:r>
        <w:rPr>
          <w:spacing w:val="-3"/>
        </w:rPr>
        <w:t>una </w:t>
      </w:r>
      <w:r>
        <w:rPr/>
        <w:t>gran </w:t>
      </w:r>
      <w:r>
        <w:rPr>
          <w:spacing w:val="-4"/>
        </w:rPr>
        <w:t>invalidez. </w:t>
      </w:r>
      <w:r>
        <w:rPr/>
        <w:t>Su </w:t>
      </w:r>
      <w:r>
        <w:rPr>
          <w:spacing w:val="-4"/>
        </w:rPr>
        <w:t>edad </w:t>
      </w:r>
      <w:r>
        <w:rPr>
          <w:spacing w:val="-3"/>
        </w:rPr>
        <w:t>es </w:t>
      </w:r>
      <w:r>
        <w:rPr/>
        <w:t>de 54 </w:t>
      </w:r>
      <w:r>
        <w:rPr>
          <w:spacing w:val="-4"/>
        </w:rPr>
        <w:t>años </w:t>
      </w:r>
      <w:r>
        <w:rPr/>
        <w:t>y ha </w:t>
      </w:r>
      <w:r>
        <w:rPr>
          <w:spacing w:val="-4"/>
        </w:rPr>
        <w:t>estado </w:t>
      </w:r>
      <w:r>
        <w:rPr/>
        <w:t>de </w:t>
      </w:r>
      <w:r>
        <w:rPr>
          <w:spacing w:val="-3"/>
        </w:rPr>
        <w:t>alta </w:t>
      </w:r>
      <w:r>
        <w:rPr/>
        <w:t>y </w:t>
      </w:r>
      <w:r>
        <w:rPr>
          <w:spacing w:val="-4"/>
        </w:rPr>
        <w:t>cotizando </w:t>
      </w:r>
      <w:r>
        <w:rPr/>
        <w:t>al </w:t>
      </w:r>
      <w:r>
        <w:rPr>
          <w:spacing w:val="-4"/>
        </w:rPr>
        <w:t>régimen general </w:t>
      </w:r>
      <w:r>
        <w:rPr/>
        <w:t>de la </w:t>
      </w:r>
      <w:r>
        <w:rPr>
          <w:spacing w:val="-4"/>
        </w:rPr>
        <w:t>Seguridad Social durante </w:t>
      </w:r>
      <w:r>
        <w:rPr/>
        <w:t>15 </w:t>
      </w:r>
      <w:r>
        <w:rPr>
          <w:spacing w:val="-4"/>
        </w:rPr>
        <w:t>años. </w:t>
      </w:r>
      <w:r>
        <w:rPr>
          <w:spacing w:val="-3"/>
        </w:rPr>
        <w:t>Las BCCC </w:t>
      </w:r>
      <w:r>
        <w:rPr/>
        <w:t>de </w:t>
      </w:r>
      <w:r>
        <w:rPr>
          <w:spacing w:val="-3"/>
        </w:rPr>
        <w:t>los </w:t>
      </w:r>
      <w:r>
        <w:rPr/>
        <w:t>24 </w:t>
      </w:r>
      <w:r>
        <w:rPr>
          <w:spacing w:val="-4"/>
        </w:rPr>
        <w:t>meses ininterrumpidos dentro </w:t>
      </w:r>
      <w:r>
        <w:rPr/>
        <w:t>de </w:t>
      </w:r>
      <w:r>
        <w:rPr>
          <w:spacing w:val="-2"/>
        </w:rPr>
        <w:t>los </w:t>
      </w:r>
      <w:r>
        <w:rPr>
          <w:spacing w:val="-4"/>
        </w:rPr>
        <w:t>últimos </w:t>
      </w:r>
      <w:r>
        <w:rPr/>
        <w:t>7 </w:t>
      </w:r>
      <w:r>
        <w:rPr>
          <w:spacing w:val="-4"/>
        </w:rPr>
        <w:t>años inmediatamente anteriores </w:t>
      </w:r>
      <w:r>
        <w:rPr/>
        <w:t>al </w:t>
      </w:r>
      <w:r>
        <w:rPr>
          <w:spacing w:val="-4"/>
        </w:rPr>
        <w:t>hecho causante </w:t>
      </w:r>
      <w:r>
        <w:rPr/>
        <w:t>es de 58 </w:t>
      </w:r>
      <w:r>
        <w:rPr>
          <w:spacing w:val="-3"/>
        </w:rPr>
        <w:t>800 </w:t>
      </w:r>
      <w:r>
        <w:rPr/>
        <w:t>€. Su </w:t>
      </w:r>
      <w:r>
        <w:rPr>
          <w:spacing w:val="-3"/>
        </w:rPr>
        <w:t>BCCC </w:t>
      </w:r>
      <w:r>
        <w:rPr>
          <w:spacing w:val="-4"/>
        </w:rPr>
        <w:t>del </w:t>
      </w:r>
      <w:r>
        <w:rPr>
          <w:spacing w:val="-3"/>
        </w:rPr>
        <w:t>mes </w:t>
      </w:r>
      <w:r>
        <w:rPr>
          <w:spacing w:val="-4"/>
        </w:rPr>
        <w:t>anterior </w:t>
      </w:r>
      <w:r>
        <w:rPr/>
        <w:t>a la </w:t>
      </w:r>
      <w:r>
        <w:rPr>
          <w:spacing w:val="-3"/>
        </w:rPr>
        <w:t>baja </w:t>
      </w:r>
      <w:r>
        <w:rPr/>
        <w:t>es de 2 </w:t>
      </w:r>
      <w:r>
        <w:rPr>
          <w:spacing w:val="-3"/>
        </w:rPr>
        <w:t>500</w:t>
      </w:r>
      <w:r>
        <w:rPr>
          <w:spacing w:val="-32"/>
        </w:rPr>
        <w:t> </w:t>
      </w:r>
      <w:r>
        <w:rPr/>
        <w:t>€.</w:t>
      </w:r>
    </w:p>
    <w:p>
      <w:pPr>
        <w:spacing w:line="267" w:lineRule="exact" w:before="1"/>
        <w:ind w:left="1453" w:right="0" w:firstLine="0"/>
        <w:jc w:val="both"/>
        <w:rPr>
          <w:b/>
          <w:sz w:val="22"/>
        </w:rPr>
      </w:pPr>
      <w:r>
        <w:rPr>
          <w:b/>
          <w:sz w:val="22"/>
        </w:rPr>
        <w:t>Si tiene derecho a la prestación de gran invalidez, calcula su importe.</w:t>
      </w:r>
    </w:p>
    <w:p>
      <w:pPr>
        <w:pStyle w:val="BodyText"/>
        <w:ind w:left="1092" w:right="1113"/>
        <w:jc w:val="both"/>
      </w:pPr>
      <w:r>
        <w:rPr/>
        <w:t>El trabajador está afiliado y de alta en la Seguridad Social. Tiene menos de 65 años y al derivarse de un accidente no laboral no se le pide periodo de carencia mínimo. Por ello, tiene derecho a la prestación por gran invalidez.</w:t>
      </w:r>
    </w:p>
    <w:p>
      <w:pPr>
        <w:pStyle w:val="BodyText"/>
        <w:ind w:left="1092" w:right="1110"/>
        <w:jc w:val="both"/>
      </w:pPr>
      <w:r>
        <w:rPr/>
        <w:t>La base reguladora para calcular la prestación por gran invalidez es el resultado de dividir entre 28, las bases de cotización del interesado durante 24 meses ininterrumpidos elegidos por el interesado en los 7 años anteriores.</w:t>
      </w:r>
    </w:p>
    <w:p>
      <w:pPr>
        <w:pStyle w:val="BodyText"/>
        <w:spacing w:before="8"/>
        <w:rPr>
          <w:sz w:val="11"/>
        </w:rPr>
      </w:pPr>
    </w:p>
    <w:p>
      <w:pPr>
        <w:pStyle w:val="BodyText"/>
        <w:spacing w:line="374" w:lineRule="exact" w:before="99"/>
        <w:ind w:right="16"/>
        <w:jc w:val="center"/>
        <w:rPr>
          <w:rFonts w:ascii="Cambria Math" w:hAnsi="Cambria Math" w:eastAsia="Cambria Math"/>
        </w:rPr>
      </w:pPr>
      <w:r>
        <w:rPr/>
        <w:pict>
          <v:line style="position:absolute;mso-position-horizontal-relative:page;mso-position-vertical-relative:paragraph;z-index:-269383680" from="275.570007pt,20.782164pt" to="306.050007pt,20.782164pt" stroked="true" strokeweight=".71997pt" strokecolor="#000000">
            <v:stroke dashstyle="solid"/>
            <w10:wrap type="none"/>
          </v:line>
        </w:pict>
      </w:r>
      <w:r>
        <w:rPr>
          <w:rFonts w:ascii="Cambria Math" w:hAnsi="Cambria Math" w:eastAsia="Cambria Math"/>
        </w:rPr>
        <w:t>𝐵. 𝑅. = </w:t>
      </w:r>
      <w:r>
        <w:rPr>
          <w:rFonts w:ascii="Cambria Math" w:hAnsi="Cambria Math" w:eastAsia="Cambria Math"/>
          <w:position w:val="17"/>
        </w:rPr>
        <w:t>58800 </w:t>
      </w:r>
      <w:r>
        <w:rPr>
          <w:rFonts w:ascii="Cambria Math" w:hAnsi="Cambria Math" w:eastAsia="Cambria Math"/>
        </w:rPr>
        <w:t>= 2100 €</w:t>
      </w:r>
    </w:p>
    <w:p>
      <w:pPr>
        <w:pStyle w:val="BodyText"/>
        <w:spacing w:line="204" w:lineRule="exact"/>
        <w:ind w:right="292"/>
        <w:jc w:val="center"/>
        <w:rPr>
          <w:rFonts w:ascii="Cambria Math"/>
        </w:rPr>
      </w:pPr>
      <w:r>
        <w:rPr>
          <w:rFonts w:ascii="Cambria Math"/>
        </w:rPr>
        <w:t>28</w:t>
      </w:r>
    </w:p>
    <w:p>
      <w:pPr>
        <w:pStyle w:val="BodyText"/>
        <w:spacing w:before="1"/>
        <w:rPr>
          <w:rFonts w:ascii="Cambria Math"/>
          <w:sz w:val="14"/>
        </w:rPr>
      </w:pPr>
    </w:p>
    <w:p>
      <w:pPr>
        <w:pStyle w:val="BodyText"/>
        <w:spacing w:before="56"/>
        <w:ind w:left="1092"/>
      </w:pPr>
      <w:r>
        <w:rPr/>
        <w:t>La cantidad de la prestación será:</w:t>
      </w:r>
    </w:p>
    <w:p>
      <w:pPr>
        <w:pStyle w:val="ListParagraph"/>
        <w:numPr>
          <w:ilvl w:val="0"/>
          <w:numId w:val="2"/>
        </w:numPr>
        <w:tabs>
          <w:tab w:pos="1453" w:val="left" w:leader="none"/>
          <w:tab w:pos="1454" w:val="left" w:leader="none"/>
        </w:tabs>
        <w:spacing w:line="240" w:lineRule="auto" w:before="118" w:after="0"/>
        <w:ind w:left="1453" w:right="0" w:hanging="362"/>
        <w:jc w:val="left"/>
        <w:rPr>
          <w:sz w:val="22"/>
        </w:rPr>
      </w:pPr>
      <w:r>
        <w:rPr>
          <w:sz w:val="22"/>
        </w:rPr>
        <w:t>100 % de la base reguladora, es decir, 2 100 € al</w:t>
      </w:r>
      <w:r>
        <w:rPr>
          <w:spacing w:val="-22"/>
          <w:sz w:val="22"/>
        </w:rPr>
        <w:t> </w:t>
      </w:r>
      <w:r>
        <w:rPr>
          <w:sz w:val="22"/>
        </w:rPr>
        <w:t>mes.</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Complemento, que se calcula sumando lo</w:t>
      </w:r>
      <w:r>
        <w:rPr>
          <w:spacing w:val="-5"/>
          <w:sz w:val="22"/>
        </w:rPr>
        <w:t> </w:t>
      </w:r>
      <w:r>
        <w:rPr>
          <w:sz w:val="22"/>
        </w:rPr>
        <w:t>siguiente:</w:t>
      </w:r>
    </w:p>
    <w:p>
      <w:pPr>
        <w:pStyle w:val="ListParagraph"/>
        <w:numPr>
          <w:ilvl w:val="0"/>
          <w:numId w:val="84"/>
        </w:numPr>
        <w:tabs>
          <w:tab w:pos="2161" w:val="left" w:leader="none"/>
          <w:tab w:pos="2162" w:val="left" w:leader="none"/>
        </w:tabs>
        <w:spacing w:line="240" w:lineRule="auto" w:before="120" w:after="0"/>
        <w:ind w:left="2161" w:right="1109" w:hanging="360"/>
        <w:jc w:val="left"/>
        <w:rPr>
          <w:sz w:val="22"/>
        </w:rPr>
      </w:pPr>
      <w:r>
        <w:rPr>
          <w:sz w:val="22"/>
        </w:rPr>
        <w:t>45 % de la base mínima de cotización vigente en el año 2014  que son 753 €. Es decir: 753 € x  45 % =</w:t>
      </w:r>
      <w:r>
        <w:rPr>
          <w:spacing w:val="-10"/>
          <w:sz w:val="22"/>
        </w:rPr>
        <w:t> </w:t>
      </w:r>
      <w:r>
        <w:rPr>
          <w:sz w:val="22"/>
        </w:rPr>
        <w:t>338,85€</w:t>
      </w:r>
    </w:p>
    <w:p>
      <w:pPr>
        <w:pStyle w:val="ListParagraph"/>
        <w:numPr>
          <w:ilvl w:val="0"/>
          <w:numId w:val="84"/>
        </w:numPr>
        <w:tabs>
          <w:tab w:pos="2161" w:val="left" w:leader="none"/>
          <w:tab w:pos="2162" w:val="left" w:leader="none"/>
        </w:tabs>
        <w:spacing w:line="240" w:lineRule="auto" w:before="121" w:after="0"/>
        <w:ind w:left="2161" w:right="0" w:hanging="361"/>
        <w:jc w:val="left"/>
        <w:rPr>
          <w:sz w:val="22"/>
        </w:rPr>
      </w:pPr>
      <w:r>
        <w:rPr>
          <w:sz w:val="22"/>
        </w:rPr>
        <w:t>30</w:t>
      </w:r>
      <w:r>
        <w:rPr>
          <w:spacing w:val="-6"/>
          <w:sz w:val="22"/>
        </w:rPr>
        <w:t> </w:t>
      </w:r>
      <w:r>
        <w:rPr>
          <w:sz w:val="22"/>
        </w:rPr>
        <w:t>%</w:t>
      </w:r>
      <w:r>
        <w:rPr>
          <w:spacing w:val="-2"/>
          <w:sz w:val="22"/>
        </w:rPr>
        <w:t> </w:t>
      </w:r>
      <w:r>
        <w:rPr>
          <w:sz w:val="22"/>
        </w:rPr>
        <w:t>de la última</w:t>
      </w:r>
      <w:r>
        <w:rPr>
          <w:spacing w:val="-3"/>
          <w:sz w:val="22"/>
        </w:rPr>
        <w:t> </w:t>
      </w:r>
      <w:r>
        <w:rPr>
          <w:sz w:val="22"/>
        </w:rPr>
        <w:t>base de</w:t>
      </w:r>
      <w:r>
        <w:rPr>
          <w:spacing w:val="-2"/>
          <w:sz w:val="22"/>
        </w:rPr>
        <w:t> </w:t>
      </w:r>
      <w:r>
        <w:rPr>
          <w:sz w:val="22"/>
        </w:rPr>
        <w:t>cotización</w:t>
      </w:r>
      <w:r>
        <w:rPr>
          <w:spacing w:val="-2"/>
          <w:sz w:val="22"/>
        </w:rPr>
        <w:t> </w:t>
      </w:r>
      <w:r>
        <w:rPr>
          <w:sz w:val="22"/>
        </w:rPr>
        <w:t>del</w:t>
      </w:r>
      <w:r>
        <w:rPr>
          <w:spacing w:val="-2"/>
          <w:sz w:val="22"/>
        </w:rPr>
        <w:t> </w:t>
      </w:r>
      <w:r>
        <w:rPr>
          <w:sz w:val="22"/>
        </w:rPr>
        <w:t>trabajador:</w:t>
      </w:r>
      <w:r>
        <w:rPr>
          <w:spacing w:val="-1"/>
          <w:sz w:val="22"/>
        </w:rPr>
        <w:t> </w:t>
      </w:r>
      <w:r>
        <w:rPr>
          <w:sz w:val="22"/>
        </w:rPr>
        <w:t>2</w:t>
      </w:r>
      <w:r>
        <w:rPr>
          <w:spacing w:val="-6"/>
          <w:sz w:val="22"/>
        </w:rPr>
        <w:t> </w:t>
      </w:r>
      <w:r>
        <w:rPr>
          <w:sz w:val="22"/>
        </w:rPr>
        <w:t>500 €</w:t>
      </w:r>
      <w:r>
        <w:rPr>
          <w:spacing w:val="-1"/>
          <w:sz w:val="22"/>
        </w:rPr>
        <w:t> </w:t>
      </w:r>
      <w:r>
        <w:rPr>
          <w:sz w:val="22"/>
        </w:rPr>
        <w:t>x</w:t>
      </w:r>
      <w:r>
        <w:rPr>
          <w:spacing w:val="-1"/>
          <w:sz w:val="22"/>
        </w:rPr>
        <w:t> </w:t>
      </w:r>
      <w:r>
        <w:rPr>
          <w:sz w:val="22"/>
        </w:rPr>
        <w:t>30</w:t>
      </w:r>
      <w:r>
        <w:rPr>
          <w:spacing w:val="-6"/>
          <w:sz w:val="22"/>
        </w:rPr>
        <w:t> </w:t>
      </w:r>
      <w:r>
        <w:rPr>
          <w:sz w:val="22"/>
        </w:rPr>
        <w:t>%</w:t>
      </w:r>
      <w:r>
        <w:rPr>
          <w:spacing w:val="-2"/>
          <w:sz w:val="22"/>
        </w:rPr>
        <w:t> </w:t>
      </w:r>
      <w:r>
        <w:rPr>
          <w:sz w:val="22"/>
        </w:rPr>
        <w:t>=</w:t>
      </w:r>
      <w:r>
        <w:rPr>
          <w:spacing w:val="-2"/>
          <w:sz w:val="22"/>
        </w:rPr>
        <w:t> </w:t>
      </w:r>
      <w:r>
        <w:rPr>
          <w:sz w:val="22"/>
        </w:rPr>
        <w:t>750</w:t>
      </w:r>
      <w:r>
        <w:rPr>
          <w:spacing w:val="-2"/>
          <w:sz w:val="22"/>
        </w:rPr>
        <w:t> </w:t>
      </w:r>
      <w:r>
        <w:rPr>
          <w:sz w:val="22"/>
        </w:rPr>
        <w:t>€</w:t>
      </w:r>
    </w:p>
    <w:p>
      <w:pPr>
        <w:spacing w:after="0" w:line="240"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30272" filled="true" fillcolor="#538dd3" stroked="false">
            <v:fill type="solid"/>
            <w10:wrap type="none"/>
          </v:rect>
        </w:pict>
      </w:r>
    </w:p>
    <w:p>
      <w:pPr>
        <w:pStyle w:val="BodyText"/>
        <w:spacing w:before="4"/>
        <w:rPr>
          <w:sz w:val="20"/>
        </w:rPr>
      </w:pPr>
    </w:p>
    <w:p>
      <w:pPr>
        <w:pStyle w:val="BodyText"/>
        <w:spacing w:before="57"/>
        <w:ind w:left="1092"/>
      </w:pPr>
      <w:r>
        <w:rPr/>
        <w:t>Se suman estas dos cifras para calcular el complemento: 338,85 € + 750 € = 1 088,85€</w:t>
      </w:r>
    </w:p>
    <w:p>
      <w:pPr>
        <w:pStyle w:val="BodyText"/>
        <w:ind w:left="1092" w:right="1103"/>
      </w:pPr>
      <w:r>
        <w:rPr/>
        <w:t>El complemento tiene que ser al menos el 45 % de 2 100€ (prestación recibida), es decir, al menos de 945 €. Al ser superior los 1 088,85 € a esta cantidad, el complemento es de 1 088,85 €.</w:t>
      </w:r>
    </w:p>
    <w:p>
      <w:pPr>
        <w:pStyle w:val="BodyText"/>
        <w:ind w:left="1092" w:right="1114"/>
      </w:pPr>
      <w:r>
        <w:rPr/>
        <w:t>La cuantía total de la prestación será: 2 100 € + 1 088,85 € = 3 188,85 €/mes, con 14 mensualidades al año, 12 ordinarias y 2 extraordinarias, que serán abonadas por el INSS.</w:t>
      </w:r>
    </w:p>
    <w:p>
      <w:pPr>
        <w:pStyle w:val="BodyText"/>
        <w:spacing w:before="11"/>
        <w:rPr>
          <w:sz w:val="21"/>
        </w:rPr>
      </w:pPr>
    </w:p>
    <w:p>
      <w:pPr>
        <w:pStyle w:val="Heading2"/>
        <w:numPr>
          <w:ilvl w:val="0"/>
          <w:numId w:val="83"/>
        </w:numPr>
        <w:tabs>
          <w:tab w:pos="1454" w:val="left" w:leader="none"/>
        </w:tabs>
        <w:spacing w:line="240" w:lineRule="auto" w:before="0" w:after="0"/>
        <w:ind w:left="1453" w:right="1108" w:hanging="361"/>
        <w:jc w:val="both"/>
      </w:pPr>
      <w:r>
        <w:rPr>
          <w:spacing w:val="-3"/>
        </w:rPr>
        <w:t>Paula sufre </w:t>
      </w:r>
      <w:r>
        <w:rPr/>
        <w:t>un </w:t>
      </w:r>
      <w:r>
        <w:rPr>
          <w:spacing w:val="-4"/>
        </w:rPr>
        <w:t>accidente </w:t>
      </w:r>
      <w:r>
        <w:rPr/>
        <w:t>en su </w:t>
      </w:r>
      <w:r>
        <w:rPr>
          <w:spacing w:val="-4"/>
        </w:rPr>
        <w:t>trabajo, dando </w:t>
      </w:r>
      <w:r>
        <w:rPr>
          <w:spacing w:val="-3"/>
        </w:rPr>
        <w:t>origen </w:t>
      </w:r>
      <w:r>
        <w:rPr/>
        <w:t>a </w:t>
      </w:r>
      <w:r>
        <w:rPr>
          <w:spacing w:val="-3"/>
        </w:rPr>
        <w:t>una </w:t>
      </w:r>
      <w:r>
        <w:rPr>
          <w:spacing w:val="-4"/>
        </w:rPr>
        <w:t>incapacidad temporal </w:t>
      </w:r>
      <w:r>
        <w:rPr>
          <w:spacing w:val="-3"/>
        </w:rPr>
        <w:t>que resulta </w:t>
      </w:r>
      <w:r>
        <w:rPr>
          <w:spacing w:val="-4"/>
        </w:rPr>
        <w:t>interrumpida, </w:t>
      </w:r>
      <w:r>
        <w:rPr>
          <w:spacing w:val="-3"/>
        </w:rPr>
        <w:t>previa </w:t>
      </w:r>
      <w:r>
        <w:rPr>
          <w:spacing w:val="-4"/>
        </w:rPr>
        <w:t>tramitación del oportuno expediente, por resolución del Equipo </w:t>
      </w:r>
      <w:r>
        <w:rPr/>
        <w:t>de </w:t>
      </w:r>
      <w:r>
        <w:rPr>
          <w:spacing w:val="-4"/>
        </w:rPr>
        <w:t>Valoración </w:t>
      </w:r>
      <w:r>
        <w:rPr>
          <w:spacing w:val="-3"/>
        </w:rPr>
        <w:t>de </w:t>
      </w:r>
      <w:r>
        <w:rPr>
          <w:spacing w:val="-4"/>
        </w:rPr>
        <w:t>Incapacidades </w:t>
      </w:r>
      <w:r>
        <w:rPr>
          <w:spacing w:val="-3"/>
        </w:rPr>
        <w:t>que </w:t>
      </w:r>
      <w:r>
        <w:rPr/>
        <w:t>le </w:t>
      </w:r>
      <w:r>
        <w:rPr>
          <w:spacing w:val="-4"/>
        </w:rPr>
        <w:t>declara afecta </w:t>
      </w:r>
      <w:r>
        <w:rPr/>
        <w:t>de </w:t>
      </w:r>
      <w:r>
        <w:rPr>
          <w:spacing w:val="-3"/>
        </w:rPr>
        <w:t>una </w:t>
      </w:r>
      <w:r>
        <w:rPr>
          <w:spacing w:val="-4"/>
        </w:rPr>
        <w:t>incapacidad permanente parcial para </w:t>
      </w:r>
      <w:r>
        <w:rPr/>
        <w:t>su </w:t>
      </w:r>
      <w:r>
        <w:rPr>
          <w:spacing w:val="-4"/>
        </w:rPr>
        <w:t>profesión habitual. </w:t>
      </w:r>
      <w:r>
        <w:rPr>
          <w:spacing w:val="-3"/>
        </w:rPr>
        <w:t>Paula </w:t>
      </w:r>
      <w:r>
        <w:rPr/>
        <w:t>no </w:t>
      </w:r>
      <w:r>
        <w:rPr>
          <w:spacing w:val="-4"/>
        </w:rPr>
        <w:t>había </w:t>
      </w:r>
      <w:r>
        <w:rPr>
          <w:spacing w:val="-3"/>
        </w:rPr>
        <w:t>sido dada de alta </w:t>
      </w:r>
      <w:r>
        <w:rPr>
          <w:spacing w:val="-4"/>
        </w:rPr>
        <w:t>por </w:t>
      </w:r>
      <w:r>
        <w:rPr/>
        <w:t>su </w:t>
      </w:r>
      <w:r>
        <w:rPr>
          <w:spacing w:val="-4"/>
        </w:rPr>
        <w:t>empresario </w:t>
      </w:r>
      <w:r>
        <w:rPr>
          <w:spacing w:val="-3"/>
        </w:rPr>
        <w:t>en </w:t>
      </w:r>
      <w:r>
        <w:rPr/>
        <w:t>la </w:t>
      </w:r>
      <w:r>
        <w:rPr>
          <w:spacing w:val="-4"/>
        </w:rPr>
        <w:t>Seguridad Social. </w:t>
      </w:r>
      <w:r>
        <w:rPr>
          <w:spacing w:val="-3"/>
        </w:rPr>
        <w:t>Solo tiene </w:t>
      </w:r>
      <w:r>
        <w:rPr>
          <w:spacing w:val="-4"/>
        </w:rPr>
        <w:t>acreditados, </w:t>
      </w:r>
      <w:r>
        <w:rPr/>
        <w:t>a lo </w:t>
      </w:r>
      <w:r>
        <w:rPr>
          <w:spacing w:val="-3"/>
        </w:rPr>
        <w:t>largo </w:t>
      </w:r>
      <w:r>
        <w:rPr/>
        <w:t>de su </w:t>
      </w:r>
      <w:r>
        <w:rPr>
          <w:spacing w:val="-3"/>
        </w:rPr>
        <w:t>vida </w:t>
      </w:r>
      <w:r>
        <w:rPr>
          <w:spacing w:val="-4"/>
        </w:rPr>
        <w:t>laboral, </w:t>
      </w:r>
      <w:r>
        <w:rPr>
          <w:spacing w:val="-3"/>
        </w:rPr>
        <w:t>428 </w:t>
      </w:r>
      <w:r>
        <w:rPr>
          <w:spacing w:val="-4"/>
        </w:rPr>
        <w:t>días. </w:t>
      </w:r>
      <w:r>
        <w:rPr/>
        <w:t>La </w:t>
      </w:r>
      <w:r>
        <w:rPr>
          <w:spacing w:val="-3"/>
        </w:rPr>
        <w:t>base </w:t>
      </w:r>
      <w:r>
        <w:rPr>
          <w:spacing w:val="-4"/>
        </w:rPr>
        <w:t>reguladora diaria </w:t>
      </w:r>
      <w:r>
        <w:rPr>
          <w:spacing w:val="-3"/>
        </w:rPr>
        <w:t>que </w:t>
      </w:r>
      <w:r>
        <w:rPr/>
        <w:t>se le </w:t>
      </w:r>
      <w:r>
        <w:rPr>
          <w:spacing w:val="-4"/>
        </w:rPr>
        <w:t>hubiera </w:t>
      </w:r>
      <w:r>
        <w:rPr>
          <w:spacing w:val="-3"/>
        </w:rPr>
        <w:t>reconocido </w:t>
      </w:r>
      <w:r>
        <w:rPr>
          <w:spacing w:val="-4"/>
        </w:rPr>
        <w:t>durante </w:t>
      </w:r>
      <w:r>
        <w:rPr/>
        <w:t>la </w:t>
      </w:r>
      <w:r>
        <w:rPr>
          <w:spacing w:val="-4"/>
        </w:rPr>
        <w:t>incapacidad temporal </w:t>
      </w:r>
      <w:r>
        <w:rPr>
          <w:spacing w:val="-3"/>
        </w:rPr>
        <w:t>es </w:t>
      </w:r>
      <w:r>
        <w:rPr/>
        <w:t>de </w:t>
      </w:r>
      <w:r>
        <w:rPr>
          <w:spacing w:val="-3"/>
        </w:rPr>
        <w:t>34,36</w:t>
      </w:r>
      <w:r>
        <w:rPr>
          <w:spacing w:val="-23"/>
        </w:rPr>
        <w:t> </w:t>
      </w:r>
      <w:r>
        <w:rPr/>
        <w:t>€.</w:t>
      </w:r>
    </w:p>
    <w:p>
      <w:pPr>
        <w:spacing w:before="1"/>
        <w:ind w:left="1453" w:right="0" w:firstLine="0"/>
        <w:jc w:val="both"/>
        <w:rPr>
          <w:b/>
          <w:sz w:val="22"/>
        </w:rPr>
      </w:pPr>
      <w:r>
        <w:rPr>
          <w:b/>
          <w:sz w:val="22"/>
        </w:rPr>
        <w:t>¿Tiene derecho a la prestación económica por incapacidad permanente parcial? En caso afirmativo,</w:t>
      </w:r>
    </w:p>
    <w:p>
      <w:pPr>
        <w:spacing w:before="1"/>
        <w:ind w:left="1453" w:right="0" w:firstLine="0"/>
        <w:jc w:val="both"/>
        <w:rPr>
          <w:b/>
          <w:sz w:val="22"/>
        </w:rPr>
      </w:pPr>
      <w:r>
        <w:rPr>
          <w:b/>
          <w:sz w:val="22"/>
        </w:rPr>
        <w:t>¿cuál sería su cuantía?</w:t>
      </w:r>
    </w:p>
    <w:p>
      <w:pPr>
        <w:pStyle w:val="BodyText"/>
        <w:spacing w:before="1"/>
        <w:ind w:left="1092" w:right="1108"/>
        <w:jc w:val="both"/>
      </w:pPr>
      <w:r>
        <w:rPr/>
        <w:t>Paula está afiliada y de alta en la Seguridad Social y, al tratarse de un accidente de trabajo, no requiere periodo mínimo de cotización para tener derecho a la prestación de incapacidad permanente parcial consistente en una indemnización a tanto alzado de 24 mensualidades de la misma base reguladora que se utilizó para calcular la incapacidad temporal.</w:t>
      </w:r>
    </w:p>
    <w:p>
      <w:pPr>
        <w:pStyle w:val="BodyText"/>
        <w:spacing w:line="267" w:lineRule="exact"/>
        <w:ind w:left="1092"/>
        <w:jc w:val="both"/>
      </w:pPr>
      <w:r>
        <w:rPr/>
        <w:t>La indemnización es: (34,36 €/día x 30 días) x 24 meses = 24 739,20 €</w:t>
      </w:r>
    </w:p>
    <w:p>
      <w:pPr>
        <w:pStyle w:val="BodyText"/>
      </w:pPr>
    </w:p>
    <w:p>
      <w:pPr>
        <w:pStyle w:val="Heading2"/>
        <w:numPr>
          <w:ilvl w:val="0"/>
          <w:numId w:val="83"/>
        </w:numPr>
        <w:tabs>
          <w:tab w:pos="1454" w:val="left" w:leader="none"/>
        </w:tabs>
        <w:spacing w:line="240" w:lineRule="auto" w:before="0" w:after="0"/>
        <w:ind w:left="1453" w:right="1108" w:hanging="361"/>
        <w:jc w:val="both"/>
      </w:pPr>
      <w:r>
        <w:rPr/>
        <w:t>El 17 de </w:t>
      </w:r>
      <w:r>
        <w:rPr>
          <w:spacing w:val="-4"/>
        </w:rPr>
        <w:t>agosto Manuel </w:t>
      </w:r>
      <w:r>
        <w:rPr>
          <w:spacing w:val="-3"/>
        </w:rPr>
        <w:t>es </w:t>
      </w:r>
      <w:r>
        <w:rPr>
          <w:spacing w:val="-4"/>
        </w:rPr>
        <w:t>declarado incapacitado permanente total </w:t>
      </w:r>
      <w:r>
        <w:rPr>
          <w:spacing w:val="-3"/>
        </w:rPr>
        <w:t>tras </w:t>
      </w:r>
      <w:r>
        <w:rPr>
          <w:spacing w:val="-4"/>
        </w:rPr>
        <w:t>sufrir una incapacidad temporal </w:t>
      </w:r>
      <w:r>
        <w:rPr>
          <w:spacing w:val="-3"/>
        </w:rPr>
        <w:t>por </w:t>
      </w:r>
      <w:r>
        <w:rPr>
          <w:spacing w:val="-4"/>
        </w:rPr>
        <w:t>enfermedad común. </w:t>
      </w:r>
      <w:r>
        <w:rPr>
          <w:spacing w:val="-3"/>
        </w:rPr>
        <w:t>Tiene </w:t>
      </w:r>
      <w:r>
        <w:rPr/>
        <w:t>54 </w:t>
      </w:r>
      <w:r>
        <w:rPr>
          <w:spacing w:val="-3"/>
        </w:rPr>
        <w:t>años </w:t>
      </w:r>
      <w:r>
        <w:rPr/>
        <w:t>y ha </w:t>
      </w:r>
      <w:r>
        <w:rPr>
          <w:spacing w:val="-4"/>
        </w:rPr>
        <w:t>estado </w:t>
      </w:r>
      <w:r>
        <w:rPr/>
        <w:t>de </w:t>
      </w:r>
      <w:r>
        <w:rPr>
          <w:spacing w:val="-3"/>
        </w:rPr>
        <w:t>alta </w:t>
      </w:r>
      <w:r>
        <w:rPr/>
        <w:t>y </w:t>
      </w:r>
      <w:r>
        <w:rPr>
          <w:spacing w:val="-4"/>
        </w:rPr>
        <w:t>cotizando </w:t>
      </w:r>
      <w:r>
        <w:rPr/>
        <w:t>al </w:t>
      </w:r>
      <w:r>
        <w:rPr>
          <w:spacing w:val="-3"/>
        </w:rPr>
        <w:t>régimen general </w:t>
      </w:r>
      <w:r>
        <w:rPr/>
        <w:t>de la </w:t>
      </w:r>
      <w:r>
        <w:rPr>
          <w:spacing w:val="-4"/>
        </w:rPr>
        <w:t>Seguridad Social desde </w:t>
      </w:r>
      <w:r>
        <w:rPr>
          <w:spacing w:val="-3"/>
        </w:rPr>
        <w:t>hace </w:t>
      </w:r>
      <w:r>
        <w:rPr>
          <w:spacing w:val="-4"/>
        </w:rPr>
        <w:t>veintisiete años. </w:t>
      </w:r>
      <w:r>
        <w:rPr>
          <w:spacing w:val="-3"/>
        </w:rPr>
        <w:t>Las </w:t>
      </w:r>
      <w:r>
        <w:rPr>
          <w:spacing w:val="-4"/>
        </w:rPr>
        <w:t>bases </w:t>
      </w:r>
      <w:r>
        <w:rPr/>
        <w:t>de </w:t>
      </w:r>
      <w:r>
        <w:rPr>
          <w:spacing w:val="-4"/>
        </w:rPr>
        <w:t>cotización </w:t>
      </w:r>
      <w:r>
        <w:rPr/>
        <w:t>de </w:t>
      </w:r>
      <w:r>
        <w:rPr>
          <w:spacing w:val="-4"/>
        </w:rPr>
        <w:t>contingencias comunes </w:t>
      </w:r>
      <w:r>
        <w:rPr/>
        <w:t>en </w:t>
      </w:r>
      <w:r>
        <w:rPr>
          <w:spacing w:val="-2"/>
        </w:rPr>
        <w:t>los </w:t>
      </w:r>
      <w:r>
        <w:rPr/>
        <w:t>96 </w:t>
      </w:r>
      <w:r>
        <w:rPr>
          <w:spacing w:val="-4"/>
        </w:rPr>
        <w:t>meses</w:t>
      </w:r>
      <w:r>
        <w:rPr>
          <w:spacing w:val="-5"/>
        </w:rPr>
        <w:t> </w:t>
      </w:r>
      <w:r>
        <w:rPr>
          <w:spacing w:val="-4"/>
        </w:rPr>
        <w:t>anteriores</w:t>
      </w:r>
      <w:r>
        <w:rPr>
          <w:spacing w:val="-5"/>
        </w:rPr>
        <w:t> </w:t>
      </w:r>
      <w:r>
        <w:rPr/>
        <w:t>al</w:t>
      </w:r>
      <w:r>
        <w:rPr>
          <w:spacing w:val="-5"/>
        </w:rPr>
        <w:t> </w:t>
      </w:r>
      <w:r>
        <w:rPr>
          <w:spacing w:val="-4"/>
        </w:rPr>
        <w:t>hecho</w:t>
      </w:r>
      <w:r>
        <w:rPr>
          <w:spacing w:val="-6"/>
        </w:rPr>
        <w:t> </w:t>
      </w:r>
      <w:r>
        <w:rPr>
          <w:spacing w:val="-4"/>
        </w:rPr>
        <w:t>causante,</w:t>
      </w:r>
      <w:r>
        <w:rPr>
          <w:spacing w:val="-5"/>
        </w:rPr>
        <w:t> </w:t>
      </w:r>
      <w:r>
        <w:rPr>
          <w:spacing w:val="-3"/>
        </w:rPr>
        <w:t>una</w:t>
      </w:r>
      <w:r>
        <w:rPr>
          <w:spacing w:val="-7"/>
        </w:rPr>
        <w:t> </w:t>
      </w:r>
      <w:r>
        <w:rPr>
          <w:spacing w:val="-3"/>
        </w:rPr>
        <w:t>vez</w:t>
      </w:r>
      <w:r>
        <w:rPr>
          <w:spacing w:val="-2"/>
        </w:rPr>
        <w:t> </w:t>
      </w:r>
      <w:r>
        <w:rPr>
          <w:spacing w:val="-4"/>
        </w:rPr>
        <w:t>actualizadas</w:t>
      </w:r>
      <w:r>
        <w:rPr>
          <w:spacing w:val="-5"/>
        </w:rPr>
        <w:t> </w:t>
      </w:r>
      <w:r>
        <w:rPr>
          <w:spacing w:val="-3"/>
        </w:rPr>
        <w:t>según</w:t>
      </w:r>
      <w:r>
        <w:rPr>
          <w:spacing w:val="-5"/>
        </w:rPr>
        <w:t> </w:t>
      </w:r>
      <w:r>
        <w:rPr>
          <w:spacing w:val="-3"/>
        </w:rPr>
        <w:t>el</w:t>
      </w:r>
      <w:r>
        <w:rPr>
          <w:spacing w:val="-6"/>
        </w:rPr>
        <w:t> </w:t>
      </w:r>
      <w:r>
        <w:rPr>
          <w:spacing w:val="-3"/>
        </w:rPr>
        <w:t>IPC,</w:t>
      </w:r>
      <w:r>
        <w:rPr>
          <w:spacing w:val="-5"/>
        </w:rPr>
        <w:t> </w:t>
      </w:r>
      <w:r>
        <w:rPr>
          <w:spacing w:val="-4"/>
        </w:rPr>
        <w:t>ascienden</w:t>
      </w:r>
      <w:r>
        <w:rPr>
          <w:spacing w:val="-5"/>
        </w:rPr>
        <w:t> </w:t>
      </w:r>
      <w:r>
        <w:rPr/>
        <w:t>a</w:t>
      </w:r>
      <w:r>
        <w:rPr>
          <w:spacing w:val="-7"/>
        </w:rPr>
        <w:t> </w:t>
      </w:r>
      <w:r>
        <w:rPr>
          <w:spacing w:val="-3"/>
        </w:rPr>
        <w:t>203</w:t>
      </w:r>
      <w:r>
        <w:rPr>
          <w:spacing w:val="-11"/>
        </w:rPr>
        <w:t> </w:t>
      </w:r>
      <w:r>
        <w:rPr>
          <w:spacing w:val="-2"/>
        </w:rPr>
        <w:t>780</w:t>
      </w:r>
      <w:r>
        <w:rPr>
          <w:spacing w:val="-5"/>
        </w:rPr>
        <w:t> </w:t>
      </w:r>
      <w:r>
        <w:rPr/>
        <w:t>€.</w:t>
      </w:r>
    </w:p>
    <w:p>
      <w:pPr>
        <w:spacing w:before="1"/>
        <w:ind w:left="1453" w:right="0" w:firstLine="0"/>
        <w:jc w:val="both"/>
        <w:rPr>
          <w:b/>
          <w:sz w:val="22"/>
        </w:rPr>
      </w:pPr>
      <w:r>
        <w:rPr>
          <w:b/>
          <w:sz w:val="22"/>
        </w:rPr>
        <w:t>Calcula la prestación por incapacidad permanente total.</w:t>
      </w:r>
    </w:p>
    <w:p>
      <w:pPr>
        <w:pStyle w:val="BodyText"/>
        <w:ind w:left="1092" w:right="1113"/>
        <w:jc w:val="both"/>
      </w:pPr>
      <w:r>
        <w:rPr/>
        <w:t>Manuel está afiliado y de alta en la Seguridad Social. Tiene menos de 65 años y acredita un periodo mínimo de cotización que será de un cuarto del tiempo transcurrido entre la fecha en que cumplió los 20 años y la del hecho causante que será:</w:t>
      </w:r>
    </w:p>
    <w:p>
      <w:pPr>
        <w:pStyle w:val="BodyText"/>
        <w:spacing w:before="2"/>
        <w:rPr>
          <w:sz w:val="11"/>
        </w:rPr>
      </w:pPr>
    </w:p>
    <w:p>
      <w:pPr>
        <w:pStyle w:val="BodyText"/>
        <w:spacing w:line="373" w:lineRule="exact" w:before="99"/>
        <w:ind w:left="5327"/>
        <w:rPr>
          <w:rFonts w:ascii="Cambria Math" w:hAnsi="Cambria Math" w:eastAsia="Cambria Math"/>
        </w:rPr>
      </w:pPr>
      <w:r>
        <w:rPr/>
        <w:pict>
          <v:line style="position:absolute;mso-position-horizontal-relative:page;mso-position-vertical-relative:paragraph;z-index:-269381632" from="268.369995pt,20.782154pt" to="280.609995pt,20.782154pt" stroked="true" strokeweight=".72pt" strokecolor="#000000">
            <v:stroke dashstyle="solid"/>
            <w10:wrap type="none"/>
          </v:line>
        </w:pict>
      </w:r>
      <w:r>
        <w:rPr>
          <w:rFonts w:ascii="Cambria Math" w:hAnsi="Cambria Math" w:eastAsia="Cambria Math"/>
          <w:position w:val="17"/>
        </w:rPr>
        <w:t>12 </w:t>
      </w:r>
      <w:r>
        <w:rPr>
          <w:rFonts w:ascii="Cambria Math" w:hAnsi="Cambria Math" w:eastAsia="Cambria Math"/>
        </w:rPr>
        <w:t>= 3 𝑎ñ𝑜𝑠</w:t>
      </w:r>
    </w:p>
    <w:p>
      <w:pPr>
        <w:pStyle w:val="BodyText"/>
        <w:spacing w:line="203" w:lineRule="exact"/>
        <w:ind w:left="5387"/>
        <w:rPr>
          <w:rFonts w:ascii="Cambria Math"/>
        </w:rPr>
      </w:pPr>
      <w:r>
        <w:rPr>
          <w:rFonts w:ascii="Cambria Math"/>
          <w:w w:val="100"/>
        </w:rPr>
        <w:t>4</w:t>
      </w:r>
    </w:p>
    <w:p>
      <w:pPr>
        <w:pStyle w:val="BodyText"/>
        <w:spacing w:before="10"/>
        <w:rPr>
          <w:rFonts w:ascii="Cambria Math"/>
          <w:sz w:val="13"/>
        </w:rPr>
      </w:pPr>
    </w:p>
    <w:p>
      <w:pPr>
        <w:pStyle w:val="BodyText"/>
        <w:spacing w:before="57"/>
        <w:ind w:left="1092" w:right="1113"/>
        <w:jc w:val="both"/>
      </w:pPr>
      <w:r>
        <w:rPr/>
        <w:t>Sin embargo el mínimo será de 5 años. Además, un quinto del periodo de cotización exigible debe estar dentro de los 10 años anteriores. De este tiempo, dentro de los últimos 10 años tiene que haberse realizado un quinto de los cinco años, es decir, un</w:t>
      </w:r>
      <w:r>
        <w:rPr>
          <w:spacing w:val="-5"/>
        </w:rPr>
        <w:t> </w:t>
      </w:r>
      <w:r>
        <w:rPr/>
        <w:t>año.</w:t>
      </w:r>
    </w:p>
    <w:p>
      <w:pPr>
        <w:pStyle w:val="BodyText"/>
        <w:ind w:left="1092" w:right="1115"/>
        <w:jc w:val="both"/>
      </w:pPr>
      <w:r>
        <w:rPr/>
        <w:t>La base reguladora para calcular la prestación por incapacidad permanente absoluta es el cociente que resulte de dividir por 112 las bases de cotización del interesado durante los 96 meses inmediatamente anteriores. Por ello, será:</w:t>
      </w:r>
    </w:p>
    <w:p>
      <w:pPr>
        <w:pStyle w:val="BodyText"/>
        <w:spacing w:before="2"/>
        <w:rPr>
          <w:sz w:val="11"/>
        </w:rPr>
      </w:pPr>
    </w:p>
    <w:p>
      <w:pPr>
        <w:pStyle w:val="BodyText"/>
        <w:spacing w:line="373" w:lineRule="exact" w:before="98"/>
        <w:ind w:right="16"/>
        <w:jc w:val="center"/>
        <w:rPr>
          <w:rFonts w:ascii="Cambria Math" w:hAnsi="Cambria Math"/>
        </w:rPr>
      </w:pPr>
      <w:r>
        <w:rPr/>
        <w:pict>
          <v:line style="position:absolute;mso-position-horizontal-relative:page;mso-position-vertical-relative:paragraph;z-index:-269380608" from="248.089996pt,20.732130pt" to="284.689996pt,20.732130pt" stroked="true" strokeweight=".72003pt" strokecolor="#000000">
            <v:stroke dashstyle="solid"/>
            <w10:wrap type="none"/>
          </v:line>
        </w:pict>
      </w:r>
      <w:r>
        <w:rPr>
          <w:rFonts w:ascii="Cambria Math" w:hAnsi="Cambria Math"/>
          <w:position w:val="17"/>
        </w:rPr>
        <w:t>203780 </w:t>
      </w:r>
      <w:r>
        <w:rPr>
          <w:rFonts w:ascii="Cambria Math" w:hAnsi="Cambria Math"/>
        </w:rPr>
        <w:t>= 1819,46 €</w:t>
      </w:r>
    </w:p>
    <w:p>
      <w:pPr>
        <w:pStyle w:val="BodyText"/>
        <w:spacing w:line="203" w:lineRule="exact"/>
        <w:ind w:right="1268"/>
        <w:jc w:val="center"/>
        <w:rPr>
          <w:rFonts w:ascii="Cambria Math"/>
        </w:rPr>
      </w:pPr>
      <w:r>
        <w:rPr>
          <w:rFonts w:ascii="Cambria Math"/>
        </w:rPr>
        <w:t>112</w:t>
      </w:r>
    </w:p>
    <w:p>
      <w:pPr>
        <w:pStyle w:val="BodyText"/>
        <w:rPr>
          <w:rFonts w:ascii="Cambria Math"/>
          <w:sz w:val="14"/>
        </w:rPr>
      </w:pPr>
    </w:p>
    <w:p>
      <w:pPr>
        <w:pStyle w:val="BodyText"/>
        <w:spacing w:before="56"/>
        <w:ind w:left="1092" w:right="1114"/>
      </w:pPr>
      <w:r>
        <w:rPr/>
        <w:t>De la base reguladora, Manuel cobrará el 55 %, es decir, 1 819,46 x 55 % = 1 000,70 € al mes con 14 mensualidades al año, 12 ordinarias y 2 extraordinarias, que serán abonadas por el INSS.</w:t>
      </w:r>
    </w:p>
    <w:p>
      <w:pPr>
        <w:pStyle w:val="BodyText"/>
        <w:spacing w:before="1"/>
        <w:ind w:left="1092" w:right="1179"/>
      </w:pPr>
      <w:r>
        <w:rPr/>
        <w:t>El trabajador puede sustituir temporalmente la pensión por una indemnización a tanto alzado, siempre que:</w:t>
      </w:r>
    </w:p>
    <w:p>
      <w:pPr>
        <w:pStyle w:val="ListParagraph"/>
        <w:numPr>
          <w:ilvl w:val="0"/>
          <w:numId w:val="85"/>
        </w:numPr>
        <w:tabs>
          <w:tab w:pos="1453" w:val="left" w:leader="none"/>
          <w:tab w:pos="1454" w:val="left" w:leader="none"/>
        </w:tabs>
        <w:spacing w:line="240" w:lineRule="auto" w:before="0" w:after="0"/>
        <w:ind w:left="1453" w:right="0" w:hanging="362"/>
        <w:jc w:val="left"/>
        <w:rPr>
          <w:sz w:val="22"/>
        </w:rPr>
      </w:pPr>
      <w:r>
        <w:rPr>
          <w:sz w:val="22"/>
        </w:rPr>
        <w:t>Se trate de un trabajador menor de 60</w:t>
      </w:r>
      <w:r>
        <w:rPr>
          <w:spacing w:val="-10"/>
          <w:sz w:val="22"/>
        </w:rPr>
        <w:t> </w:t>
      </w:r>
      <w:r>
        <w:rPr>
          <w:sz w:val="22"/>
        </w:rPr>
        <w:t>años.</w:t>
      </w:r>
    </w:p>
    <w:p>
      <w:pPr>
        <w:pStyle w:val="ListParagraph"/>
        <w:numPr>
          <w:ilvl w:val="0"/>
          <w:numId w:val="85"/>
        </w:numPr>
        <w:tabs>
          <w:tab w:pos="1453" w:val="left" w:leader="none"/>
          <w:tab w:pos="1454" w:val="left" w:leader="none"/>
        </w:tabs>
        <w:spacing w:line="237" w:lineRule="auto" w:before="2" w:after="0"/>
        <w:ind w:left="1453" w:right="1112" w:hanging="361"/>
        <w:jc w:val="left"/>
        <w:rPr>
          <w:sz w:val="22"/>
        </w:rPr>
      </w:pPr>
      <w:r>
        <w:rPr>
          <w:sz w:val="22"/>
        </w:rPr>
        <w:t>Se presuma que las lesiones determinantes de la incapacidad no son susceptibles de modificación que den lugar en lo sucesivo a una revisión de la incapacidad</w:t>
      </w:r>
      <w:r>
        <w:rPr>
          <w:spacing w:val="-9"/>
          <w:sz w:val="22"/>
        </w:rPr>
        <w:t> </w:t>
      </w:r>
      <w:r>
        <w:rPr>
          <w:sz w:val="22"/>
        </w:rPr>
        <w:t>declarada.</w:t>
      </w:r>
    </w:p>
    <w:p>
      <w:pPr>
        <w:spacing w:after="0" w:line="237" w:lineRule="auto"/>
        <w:jc w:val="left"/>
        <w:rPr>
          <w:sz w:val="22"/>
        </w:rPr>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33344" filled="true" fillcolor="#538dd3" stroked="false">
            <v:fill type="solid"/>
            <w10:wrap type="none"/>
          </v:rect>
        </w:pict>
      </w:r>
    </w:p>
    <w:p>
      <w:pPr>
        <w:pStyle w:val="BodyText"/>
        <w:spacing w:before="7"/>
        <w:rPr>
          <w:sz w:val="17"/>
        </w:rPr>
      </w:pPr>
    </w:p>
    <w:p>
      <w:pPr>
        <w:pStyle w:val="ListParagraph"/>
        <w:numPr>
          <w:ilvl w:val="0"/>
          <w:numId w:val="85"/>
        </w:numPr>
        <w:tabs>
          <w:tab w:pos="1454" w:val="left" w:leader="none"/>
        </w:tabs>
        <w:spacing w:line="240" w:lineRule="auto" w:before="90" w:after="0"/>
        <w:ind w:left="1453" w:right="1110" w:hanging="361"/>
        <w:jc w:val="both"/>
        <w:rPr>
          <w:sz w:val="22"/>
        </w:rPr>
      </w:pPr>
      <w:r>
        <w:rPr>
          <w:sz w:val="22"/>
        </w:rPr>
        <w:t>El beneficiario realice trabajos por cuenta propia o por cuenta ajena, o se acredite que el importe de la indemnización se invertirá en la preparación o desarrollo de nuevas fuentes de ingreso como trabajador autónomo, siempre que se acredite tener aptitud suficiente para el ejercicio de la actividad de que se</w:t>
      </w:r>
      <w:r>
        <w:rPr>
          <w:spacing w:val="-1"/>
          <w:sz w:val="22"/>
        </w:rPr>
        <w:t> </w:t>
      </w:r>
      <w:r>
        <w:rPr>
          <w:sz w:val="22"/>
        </w:rPr>
        <w:t>trate.</w:t>
      </w:r>
    </w:p>
    <w:p>
      <w:pPr>
        <w:pStyle w:val="ListParagraph"/>
        <w:numPr>
          <w:ilvl w:val="0"/>
          <w:numId w:val="85"/>
        </w:numPr>
        <w:tabs>
          <w:tab w:pos="1454" w:val="left" w:leader="none"/>
        </w:tabs>
        <w:spacing w:line="240" w:lineRule="auto" w:before="1" w:after="0"/>
        <w:ind w:left="1453" w:right="1110" w:hanging="361"/>
        <w:jc w:val="both"/>
        <w:rPr>
          <w:sz w:val="22"/>
        </w:rPr>
      </w:pPr>
      <w:r>
        <w:rPr>
          <w:sz w:val="22"/>
        </w:rPr>
        <w:t>Se solicite dentro de los 3 años siguientes a la fecha de la resolución o sentencia firme que le reconozca el derecho a la pensión o, si fuese menor de 21 años de edad en dicha fecha, dentro de los 3 años siguientes al día en que cumpla dicha</w:t>
      </w:r>
      <w:r>
        <w:rPr>
          <w:spacing w:val="-10"/>
          <w:sz w:val="22"/>
        </w:rPr>
        <w:t> </w:t>
      </w:r>
      <w:r>
        <w:rPr>
          <w:sz w:val="22"/>
        </w:rPr>
        <w:t>edad.</w:t>
      </w:r>
    </w:p>
    <w:p>
      <w:pPr>
        <w:pStyle w:val="BodyText"/>
        <w:ind w:left="1092" w:right="1112"/>
        <w:jc w:val="both"/>
      </w:pPr>
      <w:r>
        <w:rPr/>
        <w:t>La cuantía alcanza un máximo de 84 mensualidades de la pensión con menos de 54 años de edad y un mínimo de 12 mensualidades a los 59 años, según la siguiente</w:t>
      </w:r>
      <w:r>
        <w:rPr>
          <w:spacing w:val="-13"/>
        </w:rPr>
        <w:t> </w:t>
      </w:r>
      <w:r>
        <w:rPr/>
        <w:t>escala:</w:t>
      </w:r>
    </w:p>
    <w:p>
      <w:pPr>
        <w:pStyle w:val="BodyText"/>
        <w:rPr>
          <w:sz w:val="23"/>
        </w:rPr>
      </w:pPr>
    </w:p>
    <w:tbl>
      <w:tblPr>
        <w:tblW w:w="0" w:type="auto"/>
        <w:jc w:val="left"/>
        <w:tblInd w:w="2768"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881"/>
        <w:gridCol w:w="3421"/>
      </w:tblGrid>
      <w:tr>
        <w:trPr>
          <w:trHeight w:val="712" w:hRule="atLeast"/>
        </w:trPr>
        <w:tc>
          <w:tcPr>
            <w:tcW w:w="2881" w:type="dxa"/>
            <w:tcBorders>
              <w:top w:val="nil"/>
              <w:left w:val="nil"/>
              <w:bottom w:val="nil"/>
              <w:right w:val="nil"/>
            </w:tcBorders>
            <w:shd w:val="clear" w:color="auto" w:fill="0077BC"/>
          </w:tcPr>
          <w:p>
            <w:pPr>
              <w:pStyle w:val="TableParagraph"/>
              <w:spacing w:line="328" w:lineRule="exact" w:before="4"/>
              <w:ind w:left="1397" w:right="565" w:hanging="445"/>
              <w:rPr>
                <w:b/>
                <w:sz w:val="22"/>
              </w:rPr>
            </w:pPr>
            <w:r>
              <w:rPr>
                <w:b/>
                <w:color w:val="FFFFFF"/>
                <w:sz w:val="22"/>
              </w:rPr>
              <w:t>Edad cumplida Años</w:t>
            </w:r>
          </w:p>
        </w:tc>
        <w:tc>
          <w:tcPr>
            <w:tcW w:w="3421" w:type="dxa"/>
            <w:tcBorders>
              <w:top w:val="nil"/>
              <w:left w:val="nil"/>
              <w:bottom w:val="nil"/>
              <w:right w:val="nil"/>
            </w:tcBorders>
            <w:shd w:val="clear" w:color="auto" w:fill="0077BC"/>
          </w:tcPr>
          <w:p>
            <w:pPr>
              <w:pStyle w:val="TableParagraph"/>
              <w:spacing w:before="88"/>
              <w:ind w:left="1533" w:right="142" w:hanging="1004"/>
              <w:rPr>
                <w:b/>
                <w:sz w:val="22"/>
              </w:rPr>
            </w:pPr>
            <w:r>
              <w:rPr>
                <w:b/>
                <w:color w:val="FFFFFF"/>
                <w:sz w:val="22"/>
              </w:rPr>
              <w:t>Número de mensualidades de pensión</w:t>
            </w:r>
          </w:p>
        </w:tc>
      </w:tr>
      <w:tr>
        <w:trPr>
          <w:trHeight w:val="393" w:hRule="atLeast"/>
        </w:trPr>
        <w:tc>
          <w:tcPr>
            <w:tcW w:w="2881" w:type="dxa"/>
          </w:tcPr>
          <w:p>
            <w:pPr>
              <w:pStyle w:val="TableParagraph"/>
              <w:spacing w:before="62"/>
              <w:ind w:left="787" w:right="417"/>
              <w:jc w:val="center"/>
              <w:rPr>
                <w:sz w:val="22"/>
              </w:rPr>
            </w:pPr>
            <w:r>
              <w:rPr>
                <w:sz w:val="22"/>
              </w:rPr>
              <w:t>Menor de 54 años</w:t>
            </w:r>
          </w:p>
        </w:tc>
        <w:tc>
          <w:tcPr>
            <w:tcW w:w="3421" w:type="dxa"/>
          </w:tcPr>
          <w:p>
            <w:pPr>
              <w:pStyle w:val="TableParagraph"/>
              <w:spacing w:before="62"/>
              <w:ind w:right="1405"/>
              <w:jc w:val="right"/>
              <w:rPr>
                <w:sz w:val="22"/>
              </w:rPr>
            </w:pPr>
            <w:r>
              <w:rPr>
                <w:sz w:val="22"/>
              </w:rPr>
              <w:t>84</w:t>
            </w:r>
          </w:p>
        </w:tc>
      </w:tr>
      <w:tr>
        <w:trPr>
          <w:trHeight w:val="388" w:hRule="atLeast"/>
        </w:trPr>
        <w:tc>
          <w:tcPr>
            <w:tcW w:w="2881" w:type="dxa"/>
          </w:tcPr>
          <w:p>
            <w:pPr>
              <w:pStyle w:val="TableParagraph"/>
              <w:spacing w:before="56"/>
              <w:ind w:left="787" w:right="413"/>
              <w:jc w:val="center"/>
              <w:rPr>
                <w:sz w:val="22"/>
              </w:rPr>
            </w:pPr>
            <w:r>
              <w:rPr>
                <w:sz w:val="22"/>
              </w:rPr>
              <w:t>54</w:t>
            </w:r>
          </w:p>
        </w:tc>
        <w:tc>
          <w:tcPr>
            <w:tcW w:w="3421" w:type="dxa"/>
          </w:tcPr>
          <w:p>
            <w:pPr>
              <w:pStyle w:val="TableParagraph"/>
              <w:spacing w:before="56"/>
              <w:ind w:right="1405"/>
              <w:jc w:val="right"/>
              <w:rPr>
                <w:sz w:val="22"/>
              </w:rPr>
            </w:pPr>
            <w:r>
              <w:rPr>
                <w:sz w:val="22"/>
              </w:rPr>
              <w:t>72</w:t>
            </w:r>
          </w:p>
        </w:tc>
      </w:tr>
      <w:tr>
        <w:trPr>
          <w:trHeight w:val="388" w:hRule="atLeast"/>
        </w:trPr>
        <w:tc>
          <w:tcPr>
            <w:tcW w:w="2881" w:type="dxa"/>
          </w:tcPr>
          <w:p>
            <w:pPr>
              <w:pStyle w:val="TableParagraph"/>
              <w:spacing w:before="56"/>
              <w:ind w:left="787" w:right="413"/>
              <w:jc w:val="center"/>
              <w:rPr>
                <w:sz w:val="22"/>
              </w:rPr>
            </w:pPr>
            <w:r>
              <w:rPr>
                <w:sz w:val="22"/>
              </w:rPr>
              <w:t>55</w:t>
            </w:r>
          </w:p>
        </w:tc>
        <w:tc>
          <w:tcPr>
            <w:tcW w:w="3421" w:type="dxa"/>
          </w:tcPr>
          <w:p>
            <w:pPr>
              <w:pStyle w:val="TableParagraph"/>
              <w:spacing w:before="56"/>
              <w:ind w:right="1405"/>
              <w:jc w:val="right"/>
              <w:rPr>
                <w:sz w:val="22"/>
              </w:rPr>
            </w:pPr>
            <w:r>
              <w:rPr>
                <w:sz w:val="22"/>
              </w:rPr>
              <w:t>60</w:t>
            </w:r>
          </w:p>
        </w:tc>
      </w:tr>
      <w:tr>
        <w:trPr>
          <w:trHeight w:val="388" w:hRule="atLeast"/>
        </w:trPr>
        <w:tc>
          <w:tcPr>
            <w:tcW w:w="2881" w:type="dxa"/>
          </w:tcPr>
          <w:p>
            <w:pPr>
              <w:pStyle w:val="TableParagraph"/>
              <w:spacing w:before="56"/>
              <w:ind w:left="787" w:right="413"/>
              <w:jc w:val="center"/>
              <w:rPr>
                <w:sz w:val="22"/>
              </w:rPr>
            </w:pPr>
            <w:r>
              <w:rPr>
                <w:sz w:val="22"/>
              </w:rPr>
              <w:t>56</w:t>
            </w:r>
          </w:p>
        </w:tc>
        <w:tc>
          <w:tcPr>
            <w:tcW w:w="3421" w:type="dxa"/>
          </w:tcPr>
          <w:p>
            <w:pPr>
              <w:pStyle w:val="TableParagraph"/>
              <w:spacing w:before="56"/>
              <w:ind w:right="1405"/>
              <w:jc w:val="right"/>
              <w:rPr>
                <w:sz w:val="22"/>
              </w:rPr>
            </w:pPr>
            <w:r>
              <w:rPr>
                <w:sz w:val="22"/>
              </w:rPr>
              <w:t>48</w:t>
            </w:r>
          </w:p>
        </w:tc>
      </w:tr>
      <w:tr>
        <w:trPr>
          <w:trHeight w:val="388" w:hRule="atLeast"/>
        </w:trPr>
        <w:tc>
          <w:tcPr>
            <w:tcW w:w="2881" w:type="dxa"/>
          </w:tcPr>
          <w:p>
            <w:pPr>
              <w:pStyle w:val="TableParagraph"/>
              <w:spacing w:before="56"/>
              <w:ind w:left="787" w:right="413"/>
              <w:jc w:val="center"/>
              <w:rPr>
                <w:sz w:val="22"/>
              </w:rPr>
            </w:pPr>
            <w:r>
              <w:rPr>
                <w:sz w:val="22"/>
              </w:rPr>
              <w:t>57</w:t>
            </w:r>
          </w:p>
        </w:tc>
        <w:tc>
          <w:tcPr>
            <w:tcW w:w="3421" w:type="dxa"/>
          </w:tcPr>
          <w:p>
            <w:pPr>
              <w:pStyle w:val="TableParagraph"/>
              <w:spacing w:before="56"/>
              <w:ind w:right="1405"/>
              <w:jc w:val="right"/>
              <w:rPr>
                <w:sz w:val="22"/>
              </w:rPr>
            </w:pPr>
            <w:r>
              <w:rPr>
                <w:sz w:val="22"/>
              </w:rPr>
              <w:t>36</w:t>
            </w:r>
          </w:p>
        </w:tc>
      </w:tr>
      <w:tr>
        <w:trPr>
          <w:trHeight w:val="388" w:hRule="atLeast"/>
        </w:trPr>
        <w:tc>
          <w:tcPr>
            <w:tcW w:w="2881" w:type="dxa"/>
          </w:tcPr>
          <w:p>
            <w:pPr>
              <w:pStyle w:val="TableParagraph"/>
              <w:spacing w:before="56"/>
              <w:ind w:left="787" w:right="413"/>
              <w:jc w:val="center"/>
              <w:rPr>
                <w:sz w:val="22"/>
              </w:rPr>
            </w:pPr>
            <w:r>
              <w:rPr>
                <w:sz w:val="22"/>
              </w:rPr>
              <w:t>58</w:t>
            </w:r>
          </w:p>
        </w:tc>
        <w:tc>
          <w:tcPr>
            <w:tcW w:w="3421" w:type="dxa"/>
          </w:tcPr>
          <w:p>
            <w:pPr>
              <w:pStyle w:val="TableParagraph"/>
              <w:spacing w:before="56"/>
              <w:ind w:right="1405"/>
              <w:jc w:val="right"/>
              <w:rPr>
                <w:sz w:val="22"/>
              </w:rPr>
            </w:pPr>
            <w:r>
              <w:rPr>
                <w:sz w:val="22"/>
              </w:rPr>
              <w:t>24</w:t>
            </w:r>
          </w:p>
        </w:tc>
      </w:tr>
      <w:tr>
        <w:trPr>
          <w:trHeight w:val="390" w:hRule="atLeast"/>
        </w:trPr>
        <w:tc>
          <w:tcPr>
            <w:tcW w:w="2881" w:type="dxa"/>
          </w:tcPr>
          <w:p>
            <w:pPr>
              <w:pStyle w:val="TableParagraph"/>
              <w:spacing w:before="59"/>
              <w:ind w:left="787" w:right="413"/>
              <w:jc w:val="center"/>
              <w:rPr>
                <w:sz w:val="22"/>
              </w:rPr>
            </w:pPr>
            <w:r>
              <w:rPr>
                <w:sz w:val="22"/>
              </w:rPr>
              <w:t>59</w:t>
            </w:r>
          </w:p>
        </w:tc>
        <w:tc>
          <w:tcPr>
            <w:tcW w:w="3421" w:type="dxa"/>
          </w:tcPr>
          <w:p>
            <w:pPr>
              <w:pStyle w:val="TableParagraph"/>
              <w:spacing w:before="59"/>
              <w:ind w:right="1405"/>
              <w:jc w:val="right"/>
              <w:rPr>
                <w:sz w:val="22"/>
              </w:rPr>
            </w:pPr>
            <w:r>
              <w:rPr>
                <w:sz w:val="22"/>
              </w:rPr>
              <w:t>12</w:t>
            </w:r>
          </w:p>
        </w:tc>
      </w:tr>
    </w:tbl>
    <w:p>
      <w:pPr>
        <w:pStyle w:val="BodyText"/>
        <w:spacing w:before="9"/>
        <w:rPr>
          <w:sz w:val="21"/>
        </w:rPr>
      </w:pPr>
    </w:p>
    <w:p>
      <w:pPr>
        <w:pStyle w:val="BodyText"/>
        <w:ind w:left="1092" w:right="1112"/>
        <w:jc w:val="both"/>
      </w:pPr>
      <w:r>
        <w:rPr/>
        <w:t>Por tanto, como Manuel es menor de 54 años, podrá sustituir por 84 mensualidades si cumple los requisitos que legalmente se establecen. Esto asciende a una cuantía de 152 834,64 €. La resolución debe ser dictada por la Dirección General del INSS y la indemnización se hará efectiva a partir de la citada resolución. Una vez autorizada la sustitución, el beneficiario no podrá solicitar que se deje sin efecto la misma para recuperar la condición de pensionista hasta que cumpla los 60</w:t>
      </w:r>
      <w:r>
        <w:rPr>
          <w:spacing w:val="-10"/>
        </w:rPr>
        <w:t> </w:t>
      </w:r>
      <w:r>
        <w:rPr/>
        <w:t>años.</w:t>
      </w:r>
    </w:p>
    <w:p>
      <w:pPr>
        <w:pStyle w:val="BodyText"/>
        <w:ind w:left="1092" w:right="1109"/>
        <w:jc w:val="both"/>
      </w:pPr>
      <w:r>
        <w:rPr/>
        <w:t>Al cumplir los 60 años, el beneficiario pasará a percibir la pensión reconocida inicialmente, incrementada con las correspondientes revalorizaciones que hubieran tenido lugar desde la fecha en que se autorizó la sustitución por la indemnización. Si el beneficiario fallece antes de cumplir los 60 años de edad, causará derecho a las prestaciones de muerte y supervivencia como si hubiera sido pensionista en tal momento.</w:t>
      </w:r>
    </w:p>
    <w:p>
      <w:pPr>
        <w:pStyle w:val="BodyText"/>
        <w:spacing w:before="10"/>
        <w:rPr>
          <w:sz w:val="21"/>
        </w:rPr>
      </w:pPr>
    </w:p>
    <w:p>
      <w:pPr>
        <w:pStyle w:val="Heading2"/>
        <w:numPr>
          <w:ilvl w:val="0"/>
          <w:numId w:val="83"/>
        </w:numPr>
        <w:tabs>
          <w:tab w:pos="1454" w:val="left" w:leader="none"/>
        </w:tabs>
        <w:spacing w:line="240" w:lineRule="auto" w:before="0" w:after="0"/>
        <w:ind w:left="1453" w:right="1106" w:hanging="361"/>
        <w:jc w:val="both"/>
      </w:pPr>
      <w:r>
        <w:rPr>
          <w:spacing w:val="-3"/>
        </w:rPr>
        <w:t>José </w:t>
      </w:r>
      <w:r>
        <w:rPr>
          <w:spacing w:val="-4"/>
        </w:rPr>
        <w:t>Ramón, </w:t>
      </w:r>
      <w:r>
        <w:rPr/>
        <w:t>de 42 </w:t>
      </w:r>
      <w:r>
        <w:rPr>
          <w:spacing w:val="-4"/>
        </w:rPr>
        <w:t>años, </w:t>
      </w:r>
      <w:r>
        <w:rPr/>
        <w:t>es </w:t>
      </w:r>
      <w:r>
        <w:rPr>
          <w:spacing w:val="-4"/>
        </w:rPr>
        <w:t>declarado </w:t>
      </w:r>
      <w:r>
        <w:rPr/>
        <w:t>el 21 </w:t>
      </w:r>
      <w:r>
        <w:rPr>
          <w:spacing w:val="-3"/>
        </w:rPr>
        <w:t>de </w:t>
      </w:r>
      <w:r>
        <w:rPr>
          <w:spacing w:val="-4"/>
        </w:rPr>
        <w:t>septiembre afecto </w:t>
      </w:r>
      <w:r>
        <w:rPr/>
        <w:t>de </w:t>
      </w:r>
      <w:r>
        <w:rPr>
          <w:spacing w:val="-3"/>
        </w:rPr>
        <w:t>una </w:t>
      </w:r>
      <w:r>
        <w:rPr>
          <w:spacing w:val="-4"/>
        </w:rPr>
        <w:t>incapacidad permanente absoluta tras </w:t>
      </w:r>
      <w:r>
        <w:rPr>
          <w:spacing w:val="-3"/>
        </w:rPr>
        <w:t>una </w:t>
      </w:r>
      <w:r>
        <w:rPr>
          <w:spacing w:val="-4"/>
        </w:rPr>
        <w:t>incapacidad temporal </w:t>
      </w:r>
      <w:r>
        <w:rPr>
          <w:spacing w:val="-3"/>
        </w:rPr>
        <w:t>por </w:t>
      </w:r>
      <w:r>
        <w:rPr>
          <w:spacing w:val="-4"/>
        </w:rPr>
        <w:t>accidente </w:t>
      </w:r>
      <w:r>
        <w:rPr/>
        <w:t>no </w:t>
      </w:r>
      <w:r>
        <w:rPr>
          <w:spacing w:val="-4"/>
        </w:rPr>
        <w:t>laboral. </w:t>
      </w:r>
      <w:r>
        <w:rPr>
          <w:spacing w:val="-3"/>
        </w:rPr>
        <w:t>Está </w:t>
      </w:r>
      <w:r>
        <w:rPr/>
        <w:t>en </w:t>
      </w:r>
      <w:r>
        <w:rPr>
          <w:spacing w:val="-3"/>
        </w:rPr>
        <w:t>alta </w:t>
      </w:r>
      <w:r>
        <w:rPr/>
        <w:t>y </w:t>
      </w:r>
      <w:r>
        <w:rPr>
          <w:spacing w:val="-4"/>
        </w:rPr>
        <w:t>cotizando </w:t>
      </w:r>
      <w:r>
        <w:rPr>
          <w:spacing w:val="-3"/>
        </w:rPr>
        <w:t>al </w:t>
      </w:r>
      <w:r>
        <w:rPr>
          <w:spacing w:val="-4"/>
        </w:rPr>
        <w:t>régimen general </w:t>
      </w:r>
      <w:r>
        <w:rPr/>
        <w:t>de la </w:t>
      </w:r>
      <w:r>
        <w:rPr>
          <w:spacing w:val="-4"/>
        </w:rPr>
        <w:t>Seguridad </w:t>
      </w:r>
      <w:r>
        <w:rPr>
          <w:spacing w:val="-3"/>
        </w:rPr>
        <w:t>Social </w:t>
      </w:r>
      <w:r>
        <w:rPr>
          <w:spacing w:val="-4"/>
        </w:rPr>
        <w:t>desde </w:t>
      </w:r>
      <w:r>
        <w:rPr>
          <w:spacing w:val="-3"/>
        </w:rPr>
        <w:t>hace </w:t>
      </w:r>
      <w:r>
        <w:rPr/>
        <w:t>20 </w:t>
      </w:r>
      <w:r>
        <w:rPr>
          <w:spacing w:val="-4"/>
        </w:rPr>
        <w:t>años. </w:t>
      </w:r>
      <w:r>
        <w:rPr>
          <w:spacing w:val="-3"/>
        </w:rPr>
        <w:t>Las </w:t>
      </w:r>
      <w:r>
        <w:rPr>
          <w:spacing w:val="-4"/>
        </w:rPr>
        <w:t>bases </w:t>
      </w:r>
      <w:r>
        <w:rPr/>
        <w:t>de </w:t>
      </w:r>
      <w:r>
        <w:rPr>
          <w:spacing w:val="-4"/>
        </w:rPr>
        <w:t>cotización por contingencias comunes </w:t>
      </w:r>
      <w:r>
        <w:rPr>
          <w:spacing w:val="-3"/>
        </w:rPr>
        <w:t>de </w:t>
      </w:r>
      <w:r>
        <w:rPr>
          <w:spacing w:val="-2"/>
        </w:rPr>
        <w:t>los</w:t>
      </w:r>
      <w:r>
        <w:rPr>
          <w:spacing w:val="-9"/>
        </w:rPr>
        <w:t> </w:t>
      </w:r>
      <w:r>
        <w:rPr/>
        <w:t>24</w:t>
      </w:r>
      <w:r>
        <w:rPr>
          <w:spacing w:val="-8"/>
        </w:rPr>
        <w:t> </w:t>
      </w:r>
      <w:r>
        <w:rPr>
          <w:spacing w:val="-4"/>
        </w:rPr>
        <w:t>meses</w:t>
      </w:r>
      <w:r>
        <w:rPr>
          <w:spacing w:val="-5"/>
        </w:rPr>
        <w:t> </w:t>
      </w:r>
      <w:r>
        <w:rPr>
          <w:spacing w:val="-4"/>
        </w:rPr>
        <w:t>ininterrumpidos dentro</w:t>
      </w:r>
      <w:r>
        <w:rPr>
          <w:spacing w:val="-6"/>
        </w:rPr>
        <w:t> </w:t>
      </w:r>
      <w:r>
        <w:rPr/>
        <w:t>de</w:t>
      </w:r>
      <w:r>
        <w:rPr>
          <w:spacing w:val="-7"/>
        </w:rPr>
        <w:t> </w:t>
      </w:r>
      <w:r>
        <w:rPr>
          <w:spacing w:val="-3"/>
        </w:rPr>
        <w:t>los</w:t>
      </w:r>
      <w:r>
        <w:rPr>
          <w:spacing w:val="-6"/>
        </w:rPr>
        <w:t> </w:t>
      </w:r>
      <w:r>
        <w:rPr>
          <w:spacing w:val="-4"/>
        </w:rPr>
        <w:t>últimos</w:t>
      </w:r>
      <w:r>
        <w:rPr>
          <w:spacing w:val="-6"/>
        </w:rPr>
        <w:t> </w:t>
      </w:r>
      <w:r>
        <w:rPr/>
        <w:t>7</w:t>
      </w:r>
      <w:r>
        <w:rPr>
          <w:spacing w:val="-5"/>
        </w:rPr>
        <w:t> </w:t>
      </w:r>
      <w:r>
        <w:rPr>
          <w:spacing w:val="-4"/>
        </w:rPr>
        <w:t>años </w:t>
      </w:r>
      <w:r>
        <w:rPr>
          <w:spacing w:val="-3"/>
        </w:rPr>
        <w:t>es</w:t>
      </w:r>
      <w:r>
        <w:rPr>
          <w:spacing w:val="-5"/>
        </w:rPr>
        <w:t> </w:t>
      </w:r>
      <w:r>
        <w:rPr/>
        <w:t>de</w:t>
      </w:r>
      <w:r>
        <w:rPr>
          <w:spacing w:val="-8"/>
        </w:rPr>
        <w:t> </w:t>
      </w:r>
      <w:r>
        <w:rPr/>
        <w:t>50</w:t>
      </w:r>
      <w:r>
        <w:rPr>
          <w:spacing w:val="-13"/>
        </w:rPr>
        <w:t> </w:t>
      </w:r>
      <w:r>
        <w:rPr>
          <w:spacing w:val="-3"/>
        </w:rPr>
        <w:t>358,70</w:t>
      </w:r>
      <w:r>
        <w:rPr>
          <w:spacing w:val="-7"/>
        </w:rPr>
        <w:t> </w:t>
      </w:r>
      <w:r>
        <w:rPr/>
        <w:t>€.</w:t>
      </w:r>
    </w:p>
    <w:p>
      <w:pPr>
        <w:spacing w:before="1"/>
        <w:ind w:left="1453" w:right="0" w:firstLine="0"/>
        <w:jc w:val="both"/>
        <w:rPr>
          <w:b/>
          <w:sz w:val="22"/>
        </w:rPr>
      </w:pPr>
      <w:r>
        <w:rPr>
          <w:b/>
          <w:sz w:val="22"/>
        </w:rPr>
        <w:t>Si tiene derecho a la prestación por incapacidad permanente absoluta, calcula su cuantía.</w:t>
      </w:r>
    </w:p>
    <w:p>
      <w:pPr>
        <w:pStyle w:val="BodyText"/>
        <w:spacing w:before="1"/>
        <w:ind w:left="1092" w:right="1111"/>
        <w:jc w:val="both"/>
      </w:pPr>
      <w:r>
        <w:rPr/>
        <w:t>José Ramón está afiliado y de alta en la Seguridad Social. Tiene menos de 65 años y no se le exige que acredite un período mínimo de cotización porque la Incapacidad Permanente Absoluta se deriva de un accidente no laboral.</w:t>
      </w:r>
    </w:p>
    <w:p>
      <w:pPr>
        <w:pStyle w:val="BodyText"/>
        <w:spacing w:before="1"/>
        <w:ind w:left="1092" w:right="1112"/>
        <w:jc w:val="both"/>
      </w:pPr>
      <w:r>
        <w:rPr/>
        <w:t>La base reguladora para calcular la prestación por incapacidad permanente absoluta es el cociente que resulte de dividir por 28 la suma de las bases de cotización del interesado durante un periodo ininterrumpido de 24 meses, elegido por los beneficiarios dentro de los 7 años inmediatamente anteriores. Por ello, será:</w:t>
      </w:r>
    </w:p>
    <w:p>
      <w:pPr>
        <w:pStyle w:val="BodyText"/>
        <w:spacing w:before="6"/>
        <w:rPr>
          <w:sz w:val="11"/>
        </w:rPr>
      </w:pPr>
    </w:p>
    <w:p>
      <w:pPr>
        <w:pStyle w:val="BodyText"/>
        <w:spacing w:line="373" w:lineRule="exact" w:before="99"/>
        <w:ind w:right="16"/>
        <w:jc w:val="center"/>
        <w:rPr>
          <w:rFonts w:ascii="Cambria Math" w:hAnsi="Cambria Math"/>
        </w:rPr>
      </w:pPr>
      <w:r>
        <w:rPr/>
        <w:pict>
          <v:line style="position:absolute;mso-position-horizontal-relative:page;mso-position-vertical-relative:paragraph;z-index:-269378560" from="244.009995pt,20.782129pt" to="288.889995pt,20.782129pt" stroked="true" strokeweight=".72003pt" strokecolor="#000000">
            <v:stroke dashstyle="solid"/>
            <w10:wrap type="none"/>
          </v:line>
        </w:pict>
      </w:r>
      <w:r>
        <w:rPr>
          <w:rFonts w:ascii="Cambria Math" w:hAnsi="Cambria Math"/>
          <w:position w:val="17"/>
        </w:rPr>
        <w:t>60456,30 </w:t>
      </w:r>
      <w:r>
        <w:rPr>
          <w:rFonts w:ascii="Cambria Math" w:hAnsi="Cambria Math"/>
        </w:rPr>
        <w:t>= 1798,53 €</w:t>
      </w:r>
    </w:p>
    <w:p>
      <w:pPr>
        <w:pStyle w:val="BodyText"/>
        <w:spacing w:line="203" w:lineRule="exact"/>
        <w:ind w:right="1266"/>
        <w:jc w:val="center"/>
        <w:rPr>
          <w:rFonts w:ascii="Cambria Math"/>
        </w:rPr>
      </w:pPr>
      <w:r>
        <w:rPr>
          <w:rFonts w:ascii="Cambria Math"/>
        </w:rPr>
        <w:t>28</w:t>
      </w:r>
    </w:p>
    <w:p>
      <w:pPr>
        <w:spacing w:after="0" w:line="203" w:lineRule="exact"/>
        <w:jc w:val="center"/>
        <w:rPr>
          <w:rFonts w:ascii="Cambria Math"/>
        </w:rPr>
        <w:sectPr>
          <w:pgSz w:w="11910" w:h="16840"/>
          <w:pgMar w:header="708" w:footer="931" w:top="1560" w:bottom="1120" w:left="40" w:right="20"/>
        </w:sectPr>
      </w:pPr>
    </w:p>
    <w:p>
      <w:pPr>
        <w:pStyle w:val="BodyText"/>
        <w:rPr>
          <w:rFonts w:ascii="Cambria Math"/>
          <w:sz w:val="20"/>
        </w:rPr>
      </w:pPr>
      <w:r>
        <w:rPr/>
        <w:pict>
          <v:rect style="position:absolute;margin-left:468.940033pt;margin-top:37.440945pt;width:93.720004pt;height:34.919002pt;mso-position-horizontal-relative:page;mso-position-vertical-relative:page;z-index:251836416" filled="true" fillcolor="#538dd3" stroked="false">
            <v:fill type="solid"/>
            <w10:wrap type="none"/>
          </v:rect>
        </w:pict>
      </w:r>
    </w:p>
    <w:p>
      <w:pPr>
        <w:pStyle w:val="BodyText"/>
        <w:rPr>
          <w:rFonts w:ascii="Cambria Math"/>
        </w:rPr>
      </w:pPr>
    </w:p>
    <w:p>
      <w:pPr>
        <w:pStyle w:val="BodyText"/>
        <w:spacing w:before="57"/>
        <w:ind w:left="1092" w:right="1110"/>
        <w:jc w:val="both"/>
      </w:pPr>
      <w:r>
        <w:rPr/>
        <w:t>De la base reguladora, José Ramón cobrará el 100 %, es decir, 1 798,53 € al mes con 14 mensualidades al año, 12 ordinarias y 2 extraordinarias, que serán abonadas por el INSS.</w:t>
      </w:r>
    </w:p>
    <w:p>
      <w:pPr>
        <w:pStyle w:val="BodyText"/>
      </w:pPr>
    </w:p>
    <w:p>
      <w:pPr>
        <w:pStyle w:val="Heading2"/>
        <w:numPr>
          <w:ilvl w:val="0"/>
          <w:numId w:val="83"/>
        </w:numPr>
        <w:tabs>
          <w:tab w:pos="1454" w:val="left" w:leader="none"/>
        </w:tabs>
        <w:spacing w:line="240" w:lineRule="auto" w:before="0" w:after="0"/>
        <w:ind w:left="1453" w:right="1106" w:hanging="361"/>
        <w:jc w:val="both"/>
      </w:pPr>
      <w:r>
        <w:rPr/>
        <w:t>A </w:t>
      </w:r>
      <w:r>
        <w:rPr>
          <w:spacing w:val="-3"/>
        </w:rPr>
        <w:t>los </w:t>
      </w:r>
      <w:r>
        <w:rPr/>
        <w:t>48 </w:t>
      </w:r>
      <w:r>
        <w:rPr>
          <w:spacing w:val="-3"/>
        </w:rPr>
        <w:t>años </w:t>
      </w:r>
      <w:r>
        <w:rPr/>
        <w:t>de </w:t>
      </w:r>
      <w:r>
        <w:rPr>
          <w:spacing w:val="-4"/>
        </w:rPr>
        <w:t>edad, </w:t>
      </w:r>
      <w:r>
        <w:rPr>
          <w:spacing w:val="-3"/>
        </w:rPr>
        <w:t>Pedro es </w:t>
      </w:r>
      <w:r>
        <w:rPr>
          <w:spacing w:val="-4"/>
        </w:rPr>
        <w:t>declarado por </w:t>
      </w:r>
      <w:r>
        <w:rPr>
          <w:spacing w:val="-3"/>
        </w:rPr>
        <w:t>el </w:t>
      </w:r>
      <w:r>
        <w:rPr>
          <w:spacing w:val="-4"/>
        </w:rPr>
        <w:t>Equipo </w:t>
      </w:r>
      <w:r>
        <w:rPr/>
        <w:t>de </w:t>
      </w:r>
      <w:r>
        <w:rPr>
          <w:spacing w:val="-4"/>
        </w:rPr>
        <w:t>Valoración </w:t>
      </w:r>
      <w:r>
        <w:rPr/>
        <w:t>de </w:t>
      </w:r>
      <w:r>
        <w:rPr>
          <w:spacing w:val="-4"/>
        </w:rPr>
        <w:t>Incapacidades afecto </w:t>
      </w:r>
      <w:r>
        <w:rPr/>
        <w:t>de </w:t>
      </w:r>
      <w:r>
        <w:rPr>
          <w:spacing w:val="-4"/>
        </w:rPr>
        <w:t>una </w:t>
      </w:r>
      <w:r>
        <w:rPr/>
        <w:t>gran </w:t>
      </w:r>
      <w:r>
        <w:rPr>
          <w:spacing w:val="-4"/>
        </w:rPr>
        <w:t>invalidez </w:t>
      </w:r>
      <w:r>
        <w:rPr/>
        <w:t>en </w:t>
      </w:r>
      <w:r>
        <w:rPr>
          <w:spacing w:val="-4"/>
        </w:rPr>
        <w:t>febrero </w:t>
      </w:r>
      <w:r>
        <w:rPr/>
        <w:t>de </w:t>
      </w:r>
      <w:r>
        <w:rPr>
          <w:spacing w:val="-4"/>
        </w:rPr>
        <w:t>este </w:t>
      </w:r>
      <w:r>
        <w:rPr>
          <w:spacing w:val="-3"/>
        </w:rPr>
        <w:t>año </w:t>
      </w:r>
      <w:r>
        <w:rPr>
          <w:spacing w:val="-4"/>
        </w:rPr>
        <w:t>debido </w:t>
      </w:r>
      <w:r>
        <w:rPr/>
        <w:t>a un </w:t>
      </w:r>
      <w:r>
        <w:rPr>
          <w:spacing w:val="-4"/>
        </w:rPr>
        <w:t>accidente </w:t>
      </w:r>
      <w:r>
        <w:rPr/>
        <w:t>de </w:t>
      </w:r>
      <w:r>
        <w:rPr>
          <w:spacing w:val="-4"/>
        </w:rPr>
        <w:t>trabajo. </w:t>
      </w:r>
      <w:r>
        <w:rPr/>
        <w:t>En la </w:t>
      </w:r>
      <w:r>
        <w:rPr>
          <w:spacing w:val="-3"/>
        </w:rPr>
        <w:t>fecha </w:t>
      </w:r>
      <w:r>
        <w:rPr>
          <w:spacing w:val="-4"/>
        </w:rPr>
        <w:t>del accidente, percibía </w:t>
      </w:r>
      <w:r>
        <w:rPr/>
        <w:t>35 </w:t>
      </w:r>
      <w:r>
        <w:rPr>
          <w:spacing w:val="-3"/>
        </w:rPr>
        <w:t>€/día </w:t>
      </w:r>
      <w:r>
        <w:rPr/>
        <w:t>de </w:t>
      </w:r>
      <w:r>
        <w:rPr>
          <w:spacing w:val="-3"/>
        </w:rPr>
        <w:t>salario base; 3,5 €/día por </w:t>
      </w:r>
      <w:r>
        <w:rPr>
          <w:spacing w:val="-4"/>
        </w:rPr>
        <w:t>antigüedad </w:t>
      </w:r>
      <w:r>
        <w:rPr/>
        <w:t>y </w:t>
      </w:r>
      <w:r>
        <w:rPr>
          <w:spacing w:val="-3"/>
        </w:rPr>
        <w:t>tres </w:t>
      </w:r>
      <w:r>
        <w:rPr>
          <w:spacing w:val="-4"/>
        </w:rPr>
        <w:t>pagas extras </w:t>
      </w:r>
      <w:r>
        <w:rPr/>
        <w:t>de 30 </w:t>
      </w:r>
      <w:r>
        <w:rPr>
          <w:spacing w:val="-3"/>
        </w:rPr>
        <w:t>días </w:t>
      </w:r>
      <w:r>
        <w:rPr/>
        <w:t>de </w:t>
      </w:r>
      <w:r>
        <w:rPr>
          <w:spacing w:val="-3"/>
        </w:rPr>
        <w:t>salario </w:t>
      </w:r>
      <w:r>
        <w:rPr>
          <w:spacing w:val="-4"/>
        </w:rPr>
        <w:t>base </w:t>
      </w:r>
      <w:r>
        <w:rPr/>
        <w:t>y </w:t>
      </w:r>
      <w:r>
        <w:rPr>
          <w:spacing w:val="-4"/>
        </w:rPr>
        <w:t>antigüedad, </w:t>
      </w:r>
      <w:r>
        <w:rPr>
          <w:spacing w:val="-3"/>
        </w:rPr>
        <w:t>cada una de </w:t>
      </w:r>
      <w:r>
        <w:rPr>
          <w:spacing w:val="-4"/>
        </w:rPr>
        <w:t>ellas. Además, </w:t>
      </w:r>
      <w:r>
        <w:rPr>
          <w:spacing w:val="-3"/>
        </w:rPr>
        <w:t>como </w:t>
      </w:r>
      <w:r>
        <w:rPr>
          <w:spacing w:val="-4"/>
        </w:rPr>
        <w:t>complementos salariales recibió </w:t>
      </w:r>
      <w:r>
        <w:rPr>
          <w:spacing w:val="-3"/>
        </w:rPr>
        <w:t>el año </w:t>
      </w:r>
      <w:r>
        <w:rPr>
          <w:spacing w:val="-4"/>
        </w:rPr>
        <w:t>anterior </w:t>
      </w:r>
      <w:r>
        <w:rPr>
          <w:spacing w:val="-3"/>
        </w:rPr>
        <w:t>al </w:t>
      </w:r>
      <w:r>
        <w:rPr>
          <w:spacing w:val="-4"/>
        </w:rPr>
        <w:t>accidente, </w:t>
      </w:r>
      <w:r>
        <w:rPr>
          <w:spacing w:val="-2"/>
        </w:rPr>
        <w:t>462 </w:t>
      </w:r>
      <w:r>
        <w:rPr/>
        <w:t>€ </w:t>
      </w:r>
      <w:r>
        <w:rPr>
          <w:spacing w:val="-3"/>
        </w:rPr>
        <w:t>por </w:t>
      </w:r>
      <w:r>
        <w:rPr>
          <w:spacing w:val="-4"/>
        </w:rPr>
        <w:t>plus </w:t>
      </w:r>
      <w:r>
        <w:rPr>
          <w:spacing w:val="-3"/>
        </w:rPr>
        <w:t>de </w:t>
      </w:r>
      <w:r>
        <w:rPr>
          <w:spacing w:val="-4"/>
        </w:rPr>
        <w:t>asistencia, </w:t>
      </w:r>
      <w:r>
        <w:rPr>
          <w:spacing w:val="-3"/>
        </w:rPr>
        <w:t>308 </w:t>
      </w:r>
      <w:r>
        <w:rPr/>
        <w:t>€ </w:t>
      </w:r>
      <w:r>
        <w:rPr>
          <w:spacing w:val="-3"/>
        </w:rPr>
        <w:t>por plus </w:t>
      </w:r>
      <w:r>
        <w:rPr/>
        <w:t>de </w:t>
      </w:r>
      <w:r>
        <w:rPr>
          <w:spacing w:val="-4"/>
        </w:rPr>
        <w:t>producción </w:t>
      </w:r>
      <w:r>
        <w:rPr/>
        <w:t>y </w:t>
      </w:r>
      <w:r>
        <w:rPr>
          <w:spacing w:val="-2"/>
        </w:rPr>
        <w:t>750 </w:t>
      </w:r>
      <w:r>
        <w:rPr/>
        <w:t>€ </w:t>
      </w:r>
      <w:r>
        <w:rPr>
          <w:spacing w:val="-3"/>
        </w:rPr>
        <w:t>por horas extras. El </w:t>
      </w:r>
      <w:r>
        <w:rPr>
          <w:spacing w:val="-4"/>
        </w:rPr>
        <w:t>número </w:t>
      </w:r>
      <w:r>
        <w:rPr/>
        <w:t>de </w:t>
      </w:r>
      <w:r>
        <w:rPr>
          <w:spacing w:val="-3"/>
        </w:rPr>
        <w:t>días </w:t>
      </w:r>
      <w:r>
        <w:rPr>
          <w:spacing w:val="-4"/>
        </w:rPr>
        <w:t>efectivamente trabajados </w:t>
      </w:r>
      <w:r>
        <w:rPr/>
        <w:t>en el </w:t>
      </w:r>
      <w:r>
        <w:rPr>
          <w:spacing w:val="-3"/>
        </w:rPr>
        <w:t>año </w:t>
      </w:r>
      <w:r>
        <w:rPr>
          <w:spacing w:val="-4"/>
        </w:rPr>
        <w:t>anterior </w:t>
      </w:r>
      <w:r>
        <w:rPr>
          <w:spacing w:val="-3"/>
        </w:rPr>
        <w:t>al </w:t>
      </w:r>
      <w:r>
        <w:rPr>
          <w:spacing w:val="-4"/>
        </w:rPr>
        <w:t>accidente </w:t>
      </w:r>
      <w:r>
        <w:rPr>
          <w:spacing w:val="-3"/>
        </w:rPr>
        <w:t>fue </w:t>
      </w:r>
      <w:r>
        <w:rPr/>
        <w:t>de </w:t>
      </w:r>
      <w:r>
        <w:rPr>
          <w:spacing w:val="-3"/>
        </w:rPr>
        <w:t>256 días. </w:t>
      </w:r>
      <w:r>
        <w:rPr/>
        <w:t>Su </w:t>
      </w:r>
      <w:r>
        <w:rPr>
          <w:spacing w:val="-3"/>
        </w:rPr>
        <w:t>BCCP </w:t>
      </w:r>
      <w:r>
        <w:rPr>
          <w:spacing w:val="-4"/>
        </w:rPr>
        <w:t>del </w:t>
      </w:r>
      <w:r>
        <w:rPr>
          <w:spacing w:val="-3"/>
        </w:rPr>
        <w:t>mes </w:t>
      </w:r>
      <w:r>
        <w:rPr>
          <w:spacing w:val="-4"/>
        </w:rPr>
        <w:t>anterior </w:t>
      </w:r>
      <w:r>
        <w:rPr/>
        <w:t>a</w:t>
      </w:r>
      <w:r>
        <w:rPr>
          <w:spacing w:val="-8"/>
        </w:rPr>
        <w:t> </w:t>
      </w:r>
      <w:r>
        <w:rPr/>
        <w:t>la</w:t>
      </w:r>
      <w:r>
        <w:rPr>
          <w:spacing w:val="-8"/>
        </w:rPr>
        <w:t> </w:t>
      </w:r>
      <w:r>
        <w:rPr>
          <w:spacing w:val="-3"/>
        </w:rPr>
        <w:t>baja</w:t>
      </w:r>
      <w:r>
        <w:rPr>
          <w:spacing w:val="-6"/>
        </w:rPr>
        <w:t> </w:t>
      </w:r>
      <w:r>
        <w:rPr>
          <w:spacing w:val="-3"/>
        </w:rPr>
        <w:t>es</w:t>
      </w:r>
      <w:r>
        <w:rPr>
          <w:spacing w:val="-6"/>
        </w:rPr>
        <w:t> </w:t>
      </w:r>
      <w:r>
        <w:rPr/>
        <w:t>de</w:t>
      </w:r>
      <w:r>
        <w:rPr>
          <w:spacing w:val="-8"/>
        </w:rPr>
        <w:t> </w:t>
      </w:r>
      <w:r>
        <w:rPr/>
        <w:t>1</w:t>
      </w:r>
      <w:r>
        <w:rPr>
          <w:spacing w:val="-13"/>
        </w:rPr>
        <w:t> </w:t>
      </w:r>
      <w:r>
        <w:rPr>
          <w:spacing w:val="-3"/>
        </w:rPr>
        <w:t>594</w:t>
      </w:r>
      <w:r>
        <w:rPr>
          <w:spacing w:val="-6"/>
        </w:rPr>
        <w:t> </w:t>
      </w:r>
      <w:r>
        <w:rPr/>
        <w:t>€.</w:t>
      </w:r>
    </w:p>
    <w:p>
      <w:pPr>
        <w:spacing w:line="268" w:lineRule="exact" w:before="0"/>
        <w:ind w:left="1453" w:right="0" w:firstLine="0"/>
        <w:jc w:val="both"/>
        <w:rPr>
          <w:b/>
          <w:sz w:val="22"/>
        </w:rPr>
      </w:pPr>
      <w:r>
        <w:rPr>
          <w:b/>
          <w:sz w:val="22"/>
        </w:rPr>
        <w:t>Calcula la cuantía de prestación por gran invalidez.</w:t>
      </w:r>
    </w:p>
    <w:p>
      <w:pPr>
        <w:pStyle w:val="BodyText"/>
        <w:spacing w:before="1"/>
        <w:ind w:left="1092" w:right="1111"/>
        <w:jc w:val="both"/>
      </w:pPr>
      <w:r>
        <w:rPr/>
        <w:t>Pedro está afiliado y de alta en la Seguridad Social. Tiene menos de 65 años y no se le exige que acredite un período mínimo de cotización porque la gran invalidez se deriva de un accidente de trabajo. La base reguladora para calcular la prestación por gran invalidez se calcula dividiendo por 12 la suma de:</w:t>
      </w:r>
    </w:p>
    <w:p>
      <w:pPr>
        <w:pStyle w:val="BodyText"/>
        <w:spacing w:before="4"/>
      </w:pPr>
    </w:p>
    <w:tbl>
      <w:tblPr>
        <w:tblW w:w="0" w:type="auto"/>
        <w:jc w:val="left"/>
        <w:tblInd w:w="198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579"/>
        <w:gridCol w:w="4287"/>
      </w:tblGrid>
      <w:tr>
        <w:trPr>
          <w:trHeight w:val="923" w:hRule="atLeast"/>
        </w:trPr>
        <w:tc>
          <w:tcPr>
            <w:tcW w:w="3579" w:type="dxa"/>
          </w:tcPr>
          <w:p>
            <w:pPr>
              <w:pStyle w:val="TableParagraph"/>
              <w:spacing w:before="56"/>
              <w:ind w:left="467" w:right="206"/>
              <w:rPr>
                <w:sz w:val="22"/>
              </w:rPr>
            </w:pPr>
            <w:r>
              <w:rPr>
                <w:sz w:val="22"/>
              </w:rPr>
              <w:t>Sueldo y antigüedad diarios multiplicado por 365 en la fecha del hecho.</w:t>
            </w:r>
          </w:p>
        </w:tc>
        <w:tc>
          <w:tcPr>
            <w:tcW w:w="4287" w:type="dxa"/>
          </w:tcPr>
          <w:p>
            <w:pPr>
              <w:pStyle w:val="TableParagraph"/>
              <w:spacing w:before="56"/>
              <w:ind w:left="148"/>
              <w:rPr>
                <w:sz w:val="22"/>
              </w:rPr>
            </w:pPr>
            <w:r>
              <w:rPr>
                <w:sz w:val="22"/>
              </w:rPr>
              <w:t>Sueldo: 35 x 365 = 12 775 €</w:t>
            </w:r>
          </w:p>
          <w:p>
            <w:pPr>
              <w:pStyle w:val="TableParagraph"/>
              <w:spacing w:before="61"/>
              <w:ind w:left="148"/>
              <w:rPr>
                <w:sz w:val="22"/>
              </w:rPr>
            </w:pPr>
            <w:r>
              <w:rPr>
                <w:sz w:val="22"/>
              </w:rPr>
              <w:t>Antigüedad: 3,5 x 365 = 1 277,50 €</w:t>
            </w:r>
          </w:p>
        </w:tc>
      </w:tr>
      <w:tr>
        <w:trPr>
          <w:trHeight w:val="1045" w:hRule="atLeast"/>
        </w:trPr>
        <w:tc>
          <w:tcPr>
            <w:tcW w:w="3579" w:type="dxa"/>
          </w:tcPr>
          <w:p>
            <w:pPr>
              <w:pStyle w:val="TableParagraph"/>
              <w:spacing w:before="59"/>
              <w:ind w:left="467" w:right="141"/>
              <w:rPr>
                <w:sz w:val="22"/>
              </w:rPr>
            </w:pPr>
            <w:r>
              <w:rPr>
                <w:sz w:val="22"/>
              </w:rPr>
              <w:t>Pagas extraordinarias, beneficios o participación, por su importe anual.</w:t>
            </w:r>
          </w:p>
        </w:tc>
        <w:tc>
          <w:tcPr>
            <w:tcW w:w="4287" w:type="dxa"/>
          </w:tcPr>
          <w:p>
            <w:pPr>
              <w:pStyle w:val="TableParagraph"/>
              <w:spacing w:before="59"/>
              <w:ind w:left="107"/>
              <w:rPr>
                <w:sz w:val="22"/>
              </w:rPr>
            </w:pPr>
            <w:r>
              <w:rPr>
                <w:sz w:val="22"/>
              </w:rPr>
              <w:t>Paga julio: (35 + 3,5) x 30 = 1 155 €</w:t>
            </w:r>
          </w:p>
          <w:p>
            <w:pPr>
              <w:pStyle w:val="TableParagraph"/>
              <w:spacing w:before="58"/>
              <w:ind w:left="107"/>
              <w:rPr>
                <w:sz w:val="22"/>
              </w:rPr>
            </w:pPr>
            <w:r>
              <w:rPr>
                <w:sz w:val="22"/>
              </w:rPr>
              <w:t>Paga navidad: (35 + 3,5) x 30 = 1 155 €</w:t>
            </w:r>
          </w:p>
          <w:p>
            <w:pPr>
              <w:pStyle w:val="TableParagraph"/>
              <w:spacing w:before="60"/>
              <w:ind w:left="107"/>
              <w:rPr>
                <w:sz w:val="22"/>
              </w:rPr>
            </w:pPr>
            <w:r>
              <w:rPr>
                <w:sz w:val="22"/>
              </w:rPr>
              <w:t>Paga beneficios:(35 + 3,5) x 30= 1 155 €</w:t>
            </w:r>
          </w:p>
        </w:tc>
      </w:tr>
      <w:tr>
        <w:trPr>
          <w:trHeight w:val="2301" w:hRule="atLeast"/>
        </w:trPr>
        <w:tc>
          <w:tcPr>
            <w:tcW w:w="3579" w:type="dxa"/>
          </w:tcPr>
          <w:p>
            <w:pPr>
              <w:pStyle w:val="TableParagraph"/>
              <w:spacing w:before="56"/>
              <w:ind w:left="467" w:right="105"/>
              <w:rPr>
                <w:sz w:val="22"/>
              </w:rPr>
            </w:pPr>
            <w:r>
              <w:rPr>
                <w:sz w:val="22"/>
              </w:rPr>
              <w:t>Importe de los pluses y retribuciones complementarias del año anterior, dividido por los días efectivamente trabajados en dicho periodo y multiplicado por 273, salvo que el número de días laborales efectivos sea inferior.</w:t>
            </w:r>
          </w:p>
        </w:tc>
        <w:tc>
          <w:tcPr>
            <w:tcW w:w="4287" w:type="dxa"/>
          </w:tcPr>
          <w:p>
            <w:pPr>
              <w:pStyle w:val="TableParagraph"/>
              <w:spacing w:before="56"/>
              <w:ind w:left="465"/>
              <w:rPr>
                <w:sz w:val="22"/>
              </w:rPr>
            </w:pPr>
            <w:r>
              <w:rPr>
                <w:sz w:val="22"/>
              </w:rPr>
              <w:t>P. asistencia    462</w:t>
            </w:r>
            <w:r>
              <w:rPr>
                <w:spacing w:val="-7"/>
                <w:sz w:val="22"/>
              </w:rPr>
              <w:t> </w:t>
            </w:r>
            <w:r>
              <w:rPr>
                <w:sz w:val="22"/>
              </w:rPr>
              <w:t>€/año</w:t>
            </w:r>
          </w:p>
          <w:p>
            <w:pPr>
              <w:pStyle w:val="TableParagraph"/>
              <w:tabs>
                <w:tab w:pos="1802" w:val="left" w:leader="none"/>
              </w:tabs>
              <w:spacing w:line="292" w:lineRule="auto" w:before="61"/>
              <w:ind w:left="465" w:right="1557"/>
              <w:rPr>
                <w:sz w:val="22"/>
              </w:rPr>
            </w:pPr>
            <w:r>
              <w:rPr>
                <w:sz w:val="22"/>
              </w:rPr>
              <w:t>P. Producción 308 €/año HHEE</w:t>
              <w:tab/>
              <w:t>750</w:t>
            </w:r>
            <w:r>
              <w:rPr>
                <w:spacing w:val="5"/>
                <w:sz w:val="22"/>
              </w:rPr>
              <w:t> </w:t>
            </w:r>
            <w:r>
              <w:rPr>
                <w:spacing w:val="-5"/>
                <w:sz w:val="22"/>
              </w:rPr>
              <w:t>€/año</w:t>
            </w:r>
          </w:p>
          <w:p>
            <w:pPr>
              <w:pStyle w:val="TableParagraph"/>
              <w:spacing w:before="5"/>
              <w:rPr>
                <w:sz w:val="10"/>
              </w:rPr>
            </w:pPr>
          </w:p>
          <w:p>
            <w:pPr>
              <w:pStyle w:val="TableParagraph"/>
              <w:spacing w:line="20" w:lineRule="exact"/>
              <w:ind w:left="1855"/>
              <w:rPr>
                <w:sz w:val="2"/>
              </w:rPr>
            </w:pPr>
            <w:r>
              <w:rPr>
                <w:sz w:val="2"/>
              </w:rPr>
              <w:pict>
                <v:group style="width:58.6pt;height:.8pt;mso-position-horizontal-relative:char;mso-position-vertical-relative:line" coordorigin="0,0" coordsize="1172,16">
                  <v:line style="position:absolute" from="8,9" to="1164,8" stroked="true" strokeweight=".75pt" strokecolor="#000000">
                    <v:stroke dashstyle="solid"/>
                  </v:line>
                </v:group>
              </w:pict>
            </w:r>
            <w:r>
              <w:rPr>
                <w:sz w:val="2"/>
              </w:rPr>
            </w:r>
          </w:p>
          <w:p>
            <w:pPr>
              <w:pStyle w:val="TableParagraph"/>
              <w:tabs>
                <w:tab w:pos="1665" w:val="left" w:leader="none"/>
              </w:tabs>
              <w:spacing w:before="184"/>
              <w:ind w:left="465"/>
              <w:rPr>
                <w:sz w:val="22"/>
              </w:rPr>
            </w:pPr>
            <w:r>
              <w:rPr>
                <w:sz w:val="22"/>
              </w:rPr>
              <w:t>Total</w:t>
              <w:tab/>
              <w:t>1 520</w:t>
            </w:r>
            <w:r>
              <w:rPr>
                <w:spacing w:val="-10"/>
                <w:sz w:val="22"/>
              </w:rPr>
              <w:t> </w:t>
            </w:r>
            <w:r>
              <w:rPr>
                <w:sz w:val="22"/>
              </w:rPr>
              <w:t>€/año</w:t>
            </w:r>
          </w:p>
          <w:p>
            <w:pPr>
              <w:pStyle w:val="TableParagraph"/>
              <w:spacing w:before="60"/>
              <w:ind w:left="465"/>
              <w:rPr>
                <w:sz w:val="22"/>
              </w:rPr>
            </w:pPr>
            <w:r>
              <w:rPr>
                <w:sz w:val="22"/>
              </w:rPr>
              <w:t>Como los días laborales efectivos son inferiores a 273 se toma esta cantidad.</w:t>
            </w:r>
          </w:p>
        </w:tc>
      </w:tr>
      <w:tr>
        <w:trPr>
          <w:trHeight w:val="388" w:hRule="atLeast"/>
        </w:trPr>
        <w:tc>
          <w:tcPr>
            <w:tcW w:w="3579" w:type="dxa"/>
          </w:tcPr>
          <w:p>
            <w:pPr>
              <w:pStyle w:val="TableParagraph"/>
              <w:spacing w:before="56"/>
              <w:ind w:left="467"/>
              <w:rPr>
                <w:b/>
                <w:sz w:val="22"/>
              </w:rPr>
            </w:pPr>
            <w:r>
              <w:rPr>
                <w:b/>
                <w:sz w:val="22"/>
              </w:rPr>
              <w:t>TOTAL</w:t>
            </w:r>
          </w:p>
        </w:tc>
        <w:tc>
          <w:tcPr>
            <w:tcW w:w="4287" w:type="dxa"/>
          </w:tcPr>
          <w:p>
            <w:pPr>
              <w:pStyle w:val="TableParagraph"/>
              <w:spacing w:before="56"/>
              <w:ind w:left="465"/>
              <w:rPr>
                <w:b/>
                <w:sz w:val="22"/>
              </w:rPr>
            </w:pPr>
            <w:r>
              <w:rPr>
                <w:b/>
                <w:sz w:val="22"/>
              </w:rPr>
              <w:t>19.037,50 €</w:t>
            </w:r>
          </w:p>
        </w:tc>
      </w:tr>
    </w:tbl>
    <w:p>
      <w:pPr>
        <w:pStyle w:val="BodyText"/>
        <w:spacing w:before="8"/>
        <w:rPr>
          <w:sz w:val="19"/>
        </w:rPr>
      </w:pPr>
    </w:p>
    <w:p>
      <w:pPr>
        <w:pStyle w:val="BodyText"/>
        <w:spacing w:line="373" w:lineRule="exact"/>
        <w:ind w:right="16"/>
        <w:jc w:val="center"/>
        <w:rPr>
          <w:rFonts w:ascii="Cambria Math" w:hAnsi="Cambria Math" w:eastAsia="Cambria Math"/>
        </w:rPr>
      </w:pPr>
      <w:r>
        <w:rPr/>
        <w:pict>
          <v:line style="position:absolute;mso-position-horizontal-relative:page;mso-position-vertical-relative:paragraph;z-index:-269375488" from="288.290009pt,15.832132pt" to="342.554009pt,15.832132pt" stroked="true" strokeweight=".72003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19037,50 € </w:t>
      </w:r>
      <w:r>
        <w:rPr>
          <w:rFonts w:ascii="Cambria Math" w:hAnsi="Cambria Math" w:eastAsia="Cambria Math"/>
        </w:rPr>
        <w:t>= 1586,46 €</w:t>
      </w:r>
    </w:p>
    <w:p>
      <w:pPr>
        <w:pStyle w:val="BodyText"/>
        <w:spacing w:line="203" w:lineRule="exact"/>
        <w:ind w:left="935" w:right="246"/>
        <w:jc w:val="center"/>
        <w:rPr>
          <w:rFonts w:ascii="Cambria Math"/>
        </w:rPr>
      </w:pPr>
      <w:r>
        <w:rPr>
          <w:rFonts w:ascii="Cambria Math"/>
        </w:rPr>
        <w:t>12</w:t>
      </w:r>
    </w:p>
    <w:p>
      <w:pPr>
        <w:pStyle w:val="BodyText"/>
        <w:spacing w:before="8"/>
        <w:rPr>
          <w:rFonts w:ascii="Cambria Math"/>
          <w:sz w:val="13"/>
        </w:rPr>
      </w:pPr>
    </w:p>
    <w:p>
      <w:pPr>
        <w:pStyle w:val="BodyText"/>
        <w:spacing w:before="56"/>
        <w:ind w:left="1092"/>
      </w:pPr>
      <w:r>
        <w:rPr/>
        <w:t>La cantidad de la prestación será:</w:t>
      </w:r>
    </w:p>
    <w:p>
      <w:pPr>
        <w:pStyle w:val="ListParagraph"/>
        <w:numPr>
          <w:ilvl w:val="0"/>
          <w:numId w:val="2"/>
        </w:numPr>
        <w:tabs>
          <w:tab w:pos="1453" w:val="left" w:leader="none"/>
          <w:tab w:pos="1454" w:val="left" w:leader="none"/>
        </w:tabs>
        <w:spacing w:line="240" w:lineRule="auto" w:before="121" w:after="0"/>
        <w:ind w:left="1453" w:right="0" w:hanging="362"/>
        <w:jc w:val="left"/>
        <w:rPr>
          <w:sz w:val="22"/>
        </w:rPr>
      </w:pPr>
      <w:r>
        <w:rPr>
          <w:sz w:val="22"/>
        </w:rPr>
        <w:t>100 % de la base reguladora, es decir, 1 586,46 € al</w:t>
      </w:r>
      <w:r>
        <w:rPr>
          <w:spacing w:val="-23"/>
          <w:sz w:val="22"/>
        </w:rPr>
        <w:t> </w:t>
      </w:r>
      <w:r>
        <w:rPr>
          <w:sz w:val="22"/>
        </w:rPr>
        <w:t>mes.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Complemento, que se calcula sumando lo</w:t>
      </w:r>
      <w:r>
        <w:rPr>
          <w:spacing w:val="-5"/>
          <w:sz w:val="22"/>
        </w:rPr>
        <w:t> </w:t>
      </w:r>
      <w:r>
        <w:rPr>
          <w:sz w:val="22"/>
        </w:rPr>
        <w:t>siguiente:</w:t>
      </w:r>
    </w:p>
    <w:p>
      <w:pPr>
        <w:pStyle w:val="ListParagraph"/>
        <w:numPr>
          <w:ilvl w:val="0"/>
          <w:numId w:val="86"/>
        </w:numPr>
        <w:tabs>
          <w:tab w:pos="2161" w:val="left" w:leader="none"/>
          <w:tab w:pos="2162" w:val="left" w:leader="none"/>
        </w:tabs>
        <w:spacing w:line="240" w:lineRule="auto" w:before="118" w:after="0"/>
        <w:ind w:left="2161" w:right="1109" w:hanging="360"/>
        <w:jc w:val="left"/>
        <w:rPr>
          <w:sz w:val="22"/>
        </w:rPr>
      </w:pPr>
      <w:r>
        <w:rPr>
          <w:sz w:val="22"/>
        </w:rPr>
        <w:t>45 % de la base mínima de cotización vigente en el año 2014, que son 753 €. Es decir: 753 € x  45 % = 338,85</w:t>
      </w:r>
      <w:r>
        <w:rPr>
          <w:spacing w:val="-11"/>
          <w:sz w:val="22"/>
        </w:rPr>
        <w:t> </w:t>
      </w:r>
      <w:r>
        <w:rPr>
          <w:sz w:val="22"/>
        </w:rPr>
        <w:t>€</w:t>
      </w:r>
    </w:p>
    <w:p>
      <w:pPr>
        <w:pStyle w:val="ListParagraph"/>
        <w:numPr>
          <w:ilvl w:val="0"/>
          <w:numId w:val="86"/>
        </w:numPr>
        <w:tabs>
          <w:tab w:pos="2161" w:val="left" w:leader="none"/>
          <w:tab w:pos="2162" w:val="left" w:leader="none"/>
        </w:tabs>
        <w:spacing w:line="240" w:lineRule="auto" w:before="121" w:after="0"/>
        <w:ind w:left="1520" w:right="2504" w:firstLine="280"/>
        <w:jc w:val="left"/>
        <w:rPr>
          <w:sz w:val="22"/>
        </w:rPr>
      </w:pPr>
      <w:r>
        <w:rPr>
          <w:sz w:val="22"/>
        </w:rPr>
        <w:t>30 % de la última base de cotización del trabajador: 30 % de 1 594 € = 478,20 € Se suman estas dos cifras para calcular el complemento: 338,85 € + 478,20 € = 817,05</w:t>
      </w:r>
      <w:r>
        <w:rPr>
          <w:spacing w:val="-28"/>
          <w:sz w:val="22"/>
        </w:rPr>
        <w:t> </w:t>
      </w:r>
      <w:r>
        <w:rPr>
          <w:sz w:val="22"/>
        </w:rPr>
        <w:t>€</w:t>
      </w:r>
    </w:p>
    <w:p>
      <w:pPr>
        <w:pStyle w:val="BodyText"/>
        <w:spacing w:before="1"/>
      </w:pPr>
    </w:p>
    <w:p>
      <w:pPr>
        <w:pStyle w:val="BodyText"/>
        <w:ind w:left="1092" w:right="1114"/>
      </w:pPr>
      <w:r>
        <w:rPr/>
        <w:t>El complemento tiene que ser al menos el 45 % de 1 586,46 € (prestación recibida), es decir, al menos de 713,91 €. La cantidad que se toma es la 817,05 €, al ser la superior de las dos cantidades.</w:t>
      </w:r>
    </w:p>
    <w:p>
      <w:pPr>
        <w:pStyle w:val="BodyText"/>
        <w:spacing w:before="1"/>
        <w:ind w:left="1092" w:right="1114"/>
      </w:pPr>
      <w:r>
        <w:rPr/>
        <w:t>La cuantía total de la prestación será: 1 586,46 € + 817,05 € = 2 403,51 €/mes, al mes, cobrando 12 mensualidades al año, que serán abonadas por la entidad gestora o la MATEP.</w:t>
      </w:r>
    </w:p>
    <w:p>
      <w:pPr>
        <w:spacing w:after="0"/>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38464" filled="true" fillcolor="#538dd3" stroked="false">
            <v:fill type="solid"/>
            <w10:wrap type="none"/>
          </v:rect>
        </w:pict>
      </w:r>
    </w:p>
    <w:p>
      <w:pPr>
        <w:pStyle w:val="BodyText"/>
        <w:spacing w:before="4"/>
        <w:rPr>
          <w:sz w:val="20"/>
        </w:rPr>
      </w:pPr>
    </w:p>
    <w:p>
      <w:pPr>
        <w:pStyle w:val="Heading2"/>
        <w:numPr>
          <w:ilvl w:val="0"/>
          <w:numId w:val="83"/>
        </w:numPr>
        <w:tabs>
          <w:tab w:pos="1454" w:val="left" w:leader="none"/>
        </w:tabs>
        <w:spacing w:line="240" w:lineRule="auto" w:before="57" w:after="0"/>
        <w:ind w:left="1453" w:right="1108" w:hanging="361"/>
        <w:jc w:val="both"/>
      </w:pPr>
      <w:r>
        <w:rPr>
          <w:spacing w:val="-3"/>
        </w:rPr>
        <w:t>Rosa, </w:t>
      </w:r>
      <w:r>
        <w:rPr/>
        <w:t>de 38 de </w:t>
      </w:r>
      <w:r>
        <w:rPr>
          <w:spacing w:val="-4"/>
        </w:rPr>
        <w:t>edad, </w:t>
      </w:r>
      <w:r>
        <w:rPr/>
        <w:t>se </w:t>
      </w:r>
      <w:r>
        <w:rPr>
          <w:spacing w:val="-4"/>
        </w:rPr>
        <w:t>acaba </w:t>
      </w:r>
      <w:r>
        <w:rPr/>
        <w:t>de </w:t>
      </w:r>
      <w:r>
        <w:rPr>
          <w:spacing w:val="-4"/>
        </w:rPr>
        <w:t>quedar </w:t>
      </w:r>
      <w:r>
        <w:rPr>
          <w:spacing w:val="-3"/>
        </w:rPr>
        <w:t>viuda </w:t>
      </w:r>
      <w:r>
        <w:rPr>
          <w:spacing w:val="-4"/>
        </w:rPr>
        <w:t>tras </w:t>
      </w:r>
      <w:r>
        <w:rPr/>
        <w:t>10 </w:t>
      </w:r>
      <w:r>
        <w:rPr>
          <w:spacing w:val="-4"/>
        </w:rPr>
        <w:t>años </w:t>
      </w:r>
      <w:r>
        <w:rPr/>
        <w:t>de </w:t>
      </w:r>
      <w:r>
        <w:rPr>
          <w:spacing w:val="-4"/>
        </w:rPr>
        <w:t>matrimonio </w:t>
      </w:r>
      <w:r>
        <w:rPr/>
        <w:t>y </w:t>
      </w:r>
      <w:r>
        <w:rPr>
          <w:spacing w:val="-3"/>
        </w:rPr>
        <w:t>con tres </w:t>
      </w:r>
      <w:r>
        <w:rPr>
          <w:spacing w:val="-4"/>
        </w:rPr>
        <w:t>hijos menores </w:t>
      </w:r>
      <w:r>
        <w:rPr/>
        <w:t>en </w:t>
      </w:r>
      <w:r>
        <w:rPr>
          <w:spacing w:val="-4"/>
        </w:rPr>
        <w:t>común. </w:t>
      </w:r>
      <w:r>
        <w:rPr/>
        <w:t>Su </w:t>
      </w:r>
      <w:r>
        <w:rPr>
          <w:spacing w:val="-4"/>
        </w:rPr>
        <w:t>marido había cotizado </w:t>
      </w:r>
      <w:r>
        <w:rPr>
          <w:spacing w:val="-3"/>
        </w:rPr>
        <w:t>al </w:t>
      </w:r>
      <w:r>
        <w:rPr>
          <w:spacing w:val="-4"/>
        </w:rPr>
        <w:t>régimen general </w:t>
      </w:r>
      <w:r>
        <w:rPr/>
        <w:t>de la </w:t>
      </w:r>
      <w:r>
        <w:rPr>
          <w:spacing w:val="-4"/>
        </w:rPr>
        <w:t>Seguridad Social </w:t>
      </w:r>
      <w:r>
        <w:rPr>
          <w:spacing w:val="-3"/>
        </w:rPr>
        <w:t>durante </w:t>
      </w:r>
      <w:r>
        <w:rPr/>
        <w:t>16 </w:t>
      </w:r>
      <w:r>
        <w:rPr>
          <w:spacing w:val="-4"/>
        </w:rPr>
        <w:t>años </w:t>
      </w:r>
      <w:r>
        <w:rPr/>
        <w:t>y ha </w:t>
      </w:r>
      <w:r>
        <w:rPr>
          <w:spacing w:val="-3"/>
        </w:rPr>
        <w:t>fallecido </w:t>
      </w:r>
      <w:r>
        <w:rPr>
          <w:spacing w:val="-4"/>
        </w:rPr>
        <w:t>debido </w:t>
      </w:r>
      <w:r>
        <w:rPr/>
        <w:t>a un </w:t>
      </w:r>
      <w:r>
        <w:rPr>
          <w:spacing w:val="-4"/>
        </w:rPr>
        <w:t>cáncer. </w:t>
      </w:r>
      <w:r>
        <w:rPr>
          <w:spacing w:val="-3"/>
        </w:rPr>
        <w:t>Las </w:t>
      </w:r>
      <w:r>
        <w:rPr>
          <w:spacing w:val="-4"/>
        </w:rPr>
        <w:t>bases </w:t>
      </w:r>
      <w:r>
        <w:rPr/>
        <w:t>de </w:t>
      </w:r>
      <w:r>
        <w:rPr>
          <w:spacing w:val="-4"/>
        </w:rPr>
        <w:t>cotización </w:t>
      </w:r>
      <w:r>
        <w:rPr/>
        <w:t>de </w:t>
      </w:r>
      <w:r>
        <w:rPr>
          <w:spacing w:val="-3"/>
        </w:rPr>
        <w:t>los </w:t>
      </w:r>
      <w:r>
        <w:rPr/>
        <w:t>24 </w:t>
      </w:r>
      <w:r>
        <w:rPr>
          <w:spacing w:val="-3"/>
        </w:rPr>
        <w:t>meses </w:t>
      </w:r>
      <w:r>
        <w:rPr>
          <w:spacing w:val="-4"/>
        </w:rPr>
        <w:t>elegidos dentro </w:t>
      </w:r>
      <w:r>
        <w:rPr/>
        <w:t>de </w:t>
      </w:r>
      <w:r>
        <w:rPr>
          <w:spacing w:val="-3"/>
        </w:rPr>
        <w:t>los </w:t>
      </w:r>
      <w:r>
        <w:rPr>
          <w:spacing w:val="-4"/>
        </w:rPr>
        <w:t>últimos </w:t>
      </w:r>
      <w:r>
        <w:rPr/>
        <w:t>15 </w:t>
      </w:r>
      <w:r>
        <w:rPr>
          <w:spacing w:val="-3"/>
        </w:rPr>
        <w:t>años</w:t>
      </w:r>
      <w:r>
        <w:rPr>
          <w:spacing w:val="-4"/>
        </w:rPr>
        <w:t> </w:t>
      </w:r>
      <w:r>
        <w:rPr/>
        <w:t>de</w:t>
      </w:r>
      <w:r>
        <w:rPr>
          <w:spacing w:val="-10"/>
        </w:rPr>
        <w:t> </w:t>
      </w:r>
      <w:r>
        <w:rPr>
          <w:spacing w:val="-4"/>
        </w:rPr>
        <w:t>cotización</w:t>
      </w:r>
      <w:r>
        <w:rPr>
          <w:spacing w:val="-8"/>
        </w:rPr>
        <w:t> </w:t>
      </w:r>
      <w:r>
        <w:rPr/>
        <w:t>de</w:t>
      </w:r>
      <w:r>
        <w:rPr>
          <w:spacing w:val="-8"/>
        </w:rPr>
        <w:t> </w:t>
      </w:r>
      <w:r>
        <w:rPr>
          <w:spacing w:val="-4"/>
        </w:rPr>
        <w:t>causante,</w:t>
      </w:r>
      <w:r>
        <w:rPr>
          <w:spacing w:val="-5"/>
        </w:rPr>
        <w:t> </w:t>
      </w:r>
      <w:r>
        <w:rPr>
          <w:spacing w:val="-4"/>
        </w:rPr>
        <w:t>ascienden</w:t>
      </w:r>
      <w:r>
        <w:rPr>
          <w:spacing w:val="-8"/>
        </w:rPr>
        <w:t> </w:t>
      </w:r>
      <w:r>
        <w:rPr/>
        <w:t>a</w:t>
      </w:r>
      <w:r>
        <w:rPr>
          <w:spacing w:val="-8"/>
        </w:rPr>
        <w:t> </w:t>
      </w:r>
      <w:r>
        <w:rPr/>
        <w:t>46</w:t>
      </w:r>
      <w:r>
        <w:rPr>
          <w:spacing w:val="-13"/>
        </w:rPr>
        <w:t> </w:t>
      </w:r>
      <w:r>
        <w:rPr>
          <w:spacing w:val="-4"/>
        </w:rPr>
        <w:t>700,40</w:t>
      </w:r>
      <w:r>
        <w:rPr>
          <w:spacing w:val="-5"/>
        </w:rPr>
        <w:t> </w:t>
      </w:r>
      <w:r>
        <w:rPr/>
        <w:t>€.</w:t>
      </w:r>
    </w:p>
    <w:p>
      <w:pPr>
        <w:spacing w:before="1"/>
        <w:ind w:left="1453" w:right="1112" w:firstLine="0"/>
        <w:jc w:val="both"/>
        <w:rPr>
          <w:b/>
          <w:sz w:val="22"/>
        </w:rPr>
      </w:pPr>
      <w:r>
        <w:rPr>
          <w:b/>
          <w:sz w:val="22"/>
        </w:rPr>
        <w:t>Indica las prestaciones por muerte y supervivencia a las que tiene derecho esta familia, su cuantía económica y las posibles prestaciones conexas.</w:t>
      </w:r>
    </w:p>
    <w:p>
      <w:pPr>
        <w:pStyle w:val="BodyText"/>
        <w:ind w:left="1092" w:right="1110"/>
        <w:jc w:val="both"/>
      </w:pPr>
      <w:r>
        <w:rPr/>
        <w:t>La causa de la muerte fue una enfermedad común, por ello hay que acreditar 500 días de cotización en los últimos 5 años. Además, el cónyuge superviviente, es decir, Rosa, tiene tres hijos comunes. Rosa tiene derecho a la pensión de viudedad y los hijos son beneficiarios de la prestación de orfandad, al ser menores de edad.</w:t>
      </w:r>
    </w:p>
    <w:p>
      <w:pPr>
        <w:pStyle w:val="BodyText"/>
        <w:ind w:left="1092" w:right="1109"/>
        <w:jc w:val="both"/>
      </w:pPr>
      <w:r>
        <w:rPr/>
        <w:t>La base reguladora de ambas prestaciones es el cociente que resulte de dividir por 28 la suma de las bases de cotización del interesado durante un periodo ininterrumpido de 24 meses, elegido por los beneficiarios dentro de los 15 años inmediatamente anteriores.</w:t>
      </w:r>
    </w:p>
    <w:p>
      <w:pPr>
        <w:pStyle w:val="BodyText"/>
        <w:spacing w:before="4"/>
        <w:rPr>
          <w:sz w:val="19"/>
        </w:rPr>
      </w:pPr>
    </w:p>
    <w:p>
      <w:pPr>
        <w:pStyle w:val="BodyText"/>
        <w:spacing w:line="373" w:lineRule="exact"/>
        <w:ind w:right="16"/>
        <w:jc w:val="center"/>
        <w:rPr>
          <w:rFonts w:ascii="Cambria Math" w:hAnsi="Cambria Math" w:eastAsia="Cambria Math"/>
        </w:rPr>
      </w:pPr>
      <w:r>
        <w:rPr/>
        <w:pict>
          <v:line style="position:absolute;mso-position-horizontal-relative:page;mso-position-vertical-relative:paragraph;z-index:-269373440" from="288.290009pt,15.832129pt" to="342.554009pt,15.832129pt" stroked="true" strokeweight=".72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46700,40 € </w:t>
      </w:r>
      <w:r>
        <w:rPr>
          <w:rFonts w:ascii="Cambria Math" w:hAnsi="Cambria Math" w:eastAsia="Cambria Math"/>
        </w:rPr>
        <w:t>= 1667,87 €</w:t>
      </w:r>
    </w:p>
    <w:p>
      <w:pPr>
        <w:pStyle w:val="BodyText"/>
        <w:spacing w:line="203" w:lineRule="exact"/>
        <w:ind w:left="935" w:right="246"/>
        <w:jc w:val="center"/>
        <w:rPr>
          <w:rFonts w:ascii="Cambria Math"/>
        </w:rPr>
      </w:pPr>
      <w:r>
        <w:rPr>
          <w:rFonts w:ascii="Cambria Math"/>
        </w:rPr>
        <w:t>28</w:t>
      </w:r>
    </w:p>
    <w:p>
      <w:pPr>
        <w:pStyle w:val="BodyText"/>
        <w:spacing w:before="11"/>
        <w:rPr>
          <w:rFonts w:ascii="Cambria Math"/>
          <w:sz w:val="13"/>
        </w:rPr>
      </w:pPr>
    </w:p>
    <w:p>
      <w:pPr>
        <w:pStyle w:val="BodyText"/>
        <w:spacing w:before="56"/>
        <w:ind w:left="1092" w:right="1110"/>
        <w:jc w:val="both"/>
      </w:pPr>
      <w:r>
        <w:rPr/>
        <w:t>Por viudedad, el porcentaje a cobrar será el 52 % de la base reguladora, es decir, 867,29 €, que serán pagados en 14 mensualidades al año, 12 ordinarias y 2 extraordinarias.</w:t>
      </w:r>
    </w:p>
    <w:p>
      <w:pPr>
        <w:pStyle w:val="BodyText"/>
        <w:spacing w:before="1"/>
        <w:ind w:left="1092" w:right="1109"/>
        <w:jc w:val="both"/>
      </w:pPr>
      <w:r>
        <w:rPr/>
        <w:t>Por cada huérfano, se paga el 20 % de la base reguladora, pero la suma del total de orfandad y de viudedad no podrá superar el 100 % de la base reguladora. Así, por cada hijo, el 20 % será 333,57 €. El total de orfandad será  de  1 000,71  €  (333,57 €  x  3  hijos) que,  sumado  a  los 867,29  €  de  viudedad supera  los 1 667,87 € de la base reguladora. Por ello, hay que proceder</w:t>
      </w:r>
      <w:r>
        <w:rPr>
          <w:spacing w:val="-19"/>
        </w:rPr>
        <w:t> </w:t>
      </w:r>
      <w:r>
        <w:rPr/>
        <w:t>así:</w:t>
      </w:r>
    </w:p>
    <w:p>
      <w:pPr>
        <w:pStyle w:val="BodyText"/>
        <w:spacing w:line="267" w:lineRule="exact" w:before="1"/>
        <w:ind w:left="1092"/>
        <w:jc w:val="both"/>
      </w:pPr>
      <w:r>
        <w:rPr/>
        <w:t>1 667,87 € – 867,29 € = 800,58 € a dividir entre los tres huérfanos, percibiendo cada uno 266,86 €.</w:t>
      </w:r>
    </w:p>
    <w:p>
      <w:pPr>
        <w:pStyle w:val="BodyText"/>
        <w:ind w:left="1092" w:right="1113"/>
        <w:jc w:val="both"/>
      </w:pPr>
      <w:r>
        <w:rPr/>
        <w:t>También los beneficiarios recibirán una cantidad a tanto alzado con la finalidad de ayudar a hacer frente a los gastos de sepelio.</w:t>
      </w:r>
    </w:p>
    <w:p>
      <w:pPr>
        <w:pStyle w:val="BodyText"/>
        <w:spacing w:before="12"/>
        <w:rPr>
          <w:sz w:val="21"/>
        </w:rPr>
      </w:pPr>
    </w:p>
    <w:p>
      <w:pPr>
        <w:pStyle w:val="Heading2"/>
        <w:numPr>
          <w:ilvl w:val="0"/>
          <w:numId w:val="83"/>
        </w:numPr>
        <w:tabs>
          <w:tab w:pos="1454" w:val="left" w:leader="none"/>
        </w:tabs>
        <w:spacing w:line="240" w:lineRule="auto" w:before="0" w:after="0"/>
        <w:ind w:left="1453" w:right="1109" w:hanging="361"/>
        <w:jc w:val="both"/>
      </w:pPr>
      <w:r>
        <w:rPr>
          <w:spacing w:val="-3"/>
        </w:rPr>
        <w:t>Gema </w:t>
      </w:r>
      <w:r>
        <w:rPr>
          <w:spacing w:val="-4"/>
        </w:rPr>
        <w:t>fallece </w:t>
      </w:r>
      <w:r>
        <w:rPr/>
        <w:t>el 30 de </w:t>
      </w:r>
      <w:r>
        <w:rPr>
          <w:spacing w:val="-4"/>
        </w:rPr>
        <w:t>octubre tras </w:t>
      </w:r>
      <w:r>
        <w:rPr>
          <w:spacing w:val="-3"/>
        </w:rPr>
        <w:t>sufrir </w:t>
      </w:r>
      <w:r>
        <w:rPr/>
        <w:t>un </w:t>
      </w:r>
      <w:r>
        <w:rPr>
          <w:spacing w:val="-4"/>
        </w:rPr>
        <w:t>accidente laboral. </w:t>
      </w:r>
      <w:r>
        <w:rPr>
          <w:spacing w:val="-3"/>
        </w:rPr>
        <w:t>Hasta esa </w:t>
      </w:r>
      <w:r>
        <w:rPr>
          <w:spacing w:val="-4"/>
        </w:rPr>
        <w:t>fecha </w:t>
      </w:r>
      <w:r>
        <w:rPr>
          <w:spacing w:val="-3"/>
        </w:rPr>
        <w:t>venía </w:t>
      </w:r>
      <w:r>
        <w:rPr>
          <w:spacing w:val="-4"/>
        </w:rPr>
        <w:t>percibiendo </w:t>
      </w:r>
      <w:r>
        <w:rPr/>
        <w:t>un </w:t>
      </w:r>
      <w:r>
        <w:rPr>
          <w:spacing w:val="-3"/>
        </w:rPr>
        <w:t>salario base </w:t>
      </w:r>
      <w:r>
        <w:rPr/>
        <w:t>de 25 € al </w:t>
      </w:r>
      <w:r>
        <w:rPr>
          <w:spacing w:val="-3"/>
        </w:rPr>
        <w:t>día, más </w:t>
      </w:r>
      <w:r>
        <w:rPr/>
        <w:t>3 € en </w:t>
      </w:r>
      <w:r>
        <w:rPr>
          <w:spacing w:val="-4"/>
        </w:rPr>
        <w:t>concepto </w:t>
      </w:r>
      <w:r>
        <w:rPr/>
        <w:t>de </w:t>
      </w:r>
      <w:r>
        <w:rPr>
          <w:spacing w:val="-4"/>
        </w:rPr>
        <w:t>antigüedad, además </w:t>
      </w:r>
      <w:r>
        <w:rPr/>
        <w:t>de </w:t>
      </w:r>
      <w:r>
        <w:rPr>
          <w:spacing w:val="-3"/>
        </w:rPr>
        <w:t>dos </w:t>
      </w:r>
      <w:r>
        <w:rPr>
          <w:spacing w:val="-4"/>
        </w:rPr>
        <w:t>pagas extraordinarias </w:t>
      </w:r>
      <w:r>
        <w:rPr/>
        <w:t>en </w:t>
      </w:r>
      <w:r>
        <w:rPr>
          <w:spacing w:val="-4"/>
        </w:rPr>
        <w:t>Navidad </w:t>
      </w:r>
      <w:r>
        <w:rPr/>
        <w:t>y </w:t>
      </w:r>
      <w:r>
        <w:rPr>
          <w:spacing w:val="-3"/>
        </w:rPr>
        <w:t>julio </w:t>
      </w:r>
      <w:r>
        <w:rPr/>
        <w:t>de 30 </w:t>
      </w:r>
      <w:r>
        <w:rPr>
          <w:spacing w:val="-4"/>
        </w:rPr>
        <w:t>días </w:t>
      </w:r>
      <w:r>
        <w:rPr/>
        <w:t>de </w:t>
      </w:r>
      <w:r>
        <w:rPr>
          <w:spacing w:val="-3"/>
        </w:rPr>
        <w:t>salario base más </w:t>
      </w:r>
      <w:r>
        <w:rPr>
          <w:spacing w:val="-4"/>
        </w:rPr>
        <w:t>antigüedad, </w:t>
      </w:r>
      <w:r>
        <w:rPr>
          <w:spacing w:val="-3"/>
        </w:rPr>
        <w:t>cada una de </w:t>
      </w:r>
      <w:r>
        <w:rPr>
          <w:spacing w:val="-4"/>
        </w:rPr>
        <w:t>ellas. </w:t>
      </w:r>
      <w:r>
        <w:rPr/>
        <w:t>En </w:t>
      </w:r>
      <w:r>
        <w:rPr>
          <w:spacing w:val="-3"/>
        </w:rPr>
        <w:t>el mismo </w:t>
      </w:r>
      <w:r>
        <w:rPr>
          <w:spacing w:val="-4"/>
        </w:rPr>
        <w:t>periodo percibió, </w:t>
      </w:r>
      <w:r>
        <w:rPr>
          <w:spacing w:val="-3"/>
        </w:rPr>
        <w:t>como </w:t>
      </w:r>
      <w:r>
        <w:rPr>
          <w:spacing w:val="-4"/>
        </w:rPr>
        <w:t>complementos salariales, </w:t>
      </w:r>
      <w:r>
        <w:rPr/>
        <w:t>1 </w:t>
      </w:r>
      <w:r>
        <w:rPr>
          <w:spacing w:val="-3"/>
        </w:rPr>
        <w:t>500 </w:t>
      </w:r>
      <w:r>
        <w:rPr/>
        <w:t>€ </w:t>
      </w:r>
      <w:r>
        <w:rPr>
          <w:spacing w:val="-4"/>
        </w:rPr>
        <w:t>por horas extraordinarias, </w:t>
      </w:r>
      <w:r>
        <w:rPr>
          <w:spacing w:val="-3"/>
        </w:rPr>
        <w:t>400 </w:t>
      </w:r>
      <w:r>
        <w:rPr/>
        <w:t>€ de </w:t>
      </w:r>
      <w:r>
        <w:rPr>
          <w:spacing w:val="-3"/>
        </w:rPr>
        <w:t>plus </w:t>
      </w:r>
      <w:r>
        <w:rPr/>
        <w:t>de </w:t>
      </w:r>
      <w:r>
        <w:rPr>
          <w:spacing w:val="-4"/>
        </w:rPr>
        <w:t>asistencia </w:t>
      </w:r>
      <w:r>
        <w:rPr/>
        <w:t>y </w:t>
      </w:r>
      <w:r>
        <w:rPr>
          <w:spacing w:val="-2"/>
        </w:rPr>
        <w:t>300</w:t>
      </w:r>
      <w:r>
        <w:rPr>
          <w:spacing w:val="12"/>
        </w:rPr>
        <w:t> </w:t>
      </w:r>
      <w:r>
        <w:rPr/>
        <w:t>€</w:t>
      </w:r>
      <w:r>
        <w:rPr>
          <w:spacing w:val="18"/>
        </w:rPr>
        <w:t> </w:t>
      </w:r>
      <w:r>
        <w:rPr>
          <w:spacing w:val="-4"/>
        </w:rPr>
        <w:t>por</w:t>
      </w:r>
      <w:r>
        <w:rPr>
          <w:spacing w:val="17"/>
        </w:rPr>
        <w:t> </w:t>
      </w:r>
      <w:r>
        <w:rPr>
          <w:spacing w:val="-4"/>
        </w:rPr>
        <w:t>prima</w:t>
      </w:r>
      <w:r>
        <w:rPr>
          <w:spacing w:val="14"/>
        </w:rPr>
        <w:t> </w:t>
      </w:r>
      <w:r>
        <w:rPr/>
        <w:t>de</w:t>
      </w:r>
      <w:r>
        <w:rPr>
          <w:spacing w:val="15"/>
        </w:rPr>
        <w:t> </w:t>
      </w:r>
      <w:r>
        <w:rPr>
          <w:spacing w:val="-4"/>
        </w:rPr>
        <w:t>producción.</w:t>
      </w:r>
      <w:r>
        <w:rPr>
          <w:spacing w:val="16"/>
        </w:rPr>
        <w:t> </w:t>
      </w:r>
      <w:r>
        <w:rPr>
          <w:spacing w:val="-3"/>
        </w:rPr>
        <w:t>El</w:t>
      </w:r>
      <w:r>
        <w:rPr>
          <w:spacing w:val="15"/>
        </w:rPr>
        <w:t> </w:t>
      </w:r>
      <w:r>
        <w:rPr>
          <w:spacing w:val="-4"/>
        </w:rPr>
        <w:t>número</w:t>
      </w:r>
      <w:r>
        <w:rPr>
          <w:spacing w:val="14"/>
        </w:rPr>
        <w:t> </w:t>
      </w:r>
      <w:r>
        <w:rPr/>
        <w:t>de</w:t>
      </w:r>
      <w:r>
        <w:rPr>
          <w:spacing w:val="15"/>
        </w:rPr>
        <w:t> </w:t>
      </w:r>
      <w:r>
        <w:rPr>
          <w:spacing w:val="-4"/>
        </w:rPr>
        <w:t>días</w:t>
      </w:r>
      <w:r>
        <w:rPr>
          <w:spacing w:val="18"/>
        </w:rPr>
        <w:t> </w:t>
      </w:r>
      <w:r>
        <w:rPr>
          <w:spacing w:val="-4"/>
        </w:rPr>
        <w:t>efectivamente</w:t>
      </w:r>
      <w:r>
        <w:rPr>
          <w:spacing w:val="14"/>
        </w:rPr>
        <w:t> </w:t>
      </w:r>
      <w:r>
        <w:rPr>
          <w:spacing w:val="-4"/>
        </w:rPr>
        <w:t>trabajados</w:t>
      </w:r>
      <w:r>
        <w:rPr>
          <w:spacing w:val="17"/>
        </w:rPr>
        <w:t> </w:t>
      </w:r>
      <w:r>
        <w:rPr/>
        <w:t>en</w:t>
      </w:r>
      <w:r>
        <w:rPr>
          <w:spacing w:val="14"/>
        </w:rPr>
        <w:t> </w:t>
      </w:r>
      <w:r>
        <w:rPr/>
        <w:t>el</w:t>
      </w:r>
      <w:r>
        <w:rPr>
          <w:spacing w:val="15"/>
        </w:rPr>
        <w:t> </w:t>
      </w:r>
      <w:r>
        <w:rPr>
          <w:spacing w:val="-3"/>
        </w:rPr>
        <w:t>año</w:t>
      </w:r>
      <w:r>
        <w:rPr>
          <w:spacing w:val="16"/>
        </w:rPr>
        <w:t> </w:t>
      </w:r>
      <w:r>
        <w:rPr>
          <w:spacing w:val="-4"/>
        </w:rPr>
        <w:t>anterior</w:t>
      </w:r>
      <w:r>
        <w:rPr>
          <w:spacing w:val="15"/>
        </w:rPr>
        <w:t> </w:t>
      </w:r>
      <w:r>
        <w:rPr>
          <w:spacing w:val="-3"/>
        </w:rPr>
        <w:t>fue</w:t>
      </w:r>
      <w:r>
        <w:rPr>
          <w:spacing w:val="16"/>
        </w:rPr>
        <w:t> </w:t>
      </w:r>
      <w:r>
        <w:rPr>
          <w:spacing w:val="-3"/>
        </w:rPr>
        <w:t>de</w:t>
      </w:r>
    </w:p>
    <w:p>
      <w:pPr>
        <w:spacing w:before="1"/>
        <w:ind w:left="1453" w:right="1889" w:firstLine="0"/>
        <w:jc w:val="both"/>
        <w:rPr>
          <w:b/>
          <w:sz w:val="22"/>
        </w:rPr>
      </w:pPr>
      <w:r>
        <w:rPr>
          <w:b/>
          <w:spacing w:val="-3"/>
          <w:sz w:val="22"/>
        </w:rPr>
        <w:t>260.</w:t>
      </w:r>
      <w:r>
        <w:rPr>
          <w:b/>
          <w:spacing w:val="-5"/>
          <w:sz w:val="22"/>
        </w:rPr>
        <w:t> </w:t>
      </w:r>
      <w:r>
        <w:rPr>
          <w:b/>
          <w:sz w:val="22"/>
        </w:rPr>
        <w:t>La</w:t>
      </w:r>
      <w:r>
        <w:rPr>
          <w:b/>
          <w:spacing w:val="-6"/>
          <w:sz w:val="22"/>
        </w:rPr>
        <w:t> </w:t>
      </w:r>
      <w:r>
        <w:rPr>
          <w:b/>
          <w:spacing w:val="-4"/>
          <w:sz w:val="22"/>
        </w:rPr>
        <w:t>difunta</w:t>
      </w:r>
      <w:r>
        <w:rPr>
          <w:b/>
          <w:spacing w:val="-6"/>
          <w:sz w:val="22"/>
        </w:rPr>
        <w:t> </w:t>
      </w:r>
      <w:r>
        <w:rPr>
          <w:b/>
          <w:spacing w:val="-3"/>
          <w:sz w:val="22"/>
        </w:rPr>
        <w:t>deja</w:t>
      </w:r>
      <w:r>
        <w:rPr>
          <w:b/>
          <w:spacing w:val="-6"/>
          <w:sz w:val="22"/>
        </w:rPr>
        <w:t> </w:t>
      </w:r>
      <w:r>
        <w:rPr>
          <w:b/>
          <w:spacing w:val="-4"/>
          <w:sz w:val="22"/>
        </w:rPr>
        <w:t>viudo, </w:t>
      </w:r>
      <w:r>
        <w:rPr>
          <w:b/>
          <w:sz w:val="22"/>
        </w:rPr>
        <w:t>de</w:t>
      </w:r>
      <w:r>
        <w:rPr>
          <w:b/>
          <w:spacing w:val="-3"/>
          <w:sz w:val="22"/>
        </w:rPr>
        <w:t> </w:t>
      </w:r>
      <w:r>
        <w:rPr>
          <w:b/>
          <w:sz w:val="22"/>
        </w:rPr>
        <w:t>48</w:t>
      </w:r>
      <w:r>
        <w:rPr>
          <w:b/>
          <w:spacing w:val="-4"/>
          <w:sz w:val="22"/>
        </w:rPr>
        <w:t> </w:t>
      </w:r>
      <w:r>
        <w:rPr>
          <w:b/>
          <w:spacing w:val="-3"/>
          <w:sz w:val="22"/>
        </w:rPr>
        <w:t>años</w:t>
      </w:r>
      <w:r>
        <w:rPr>
          <w:b/>
          <w:spacing w:val="-4"/>
          <w:sz w:val="22"/>
        </w:rPr>
        <w:t> </w:t>
      </w:r>
      <w:r>
        <w:rPr>
          <w:b/>
          <w:sz w:val="22"/>
        </w:rPr>
        <w:t>de</w:t>
      </w:r>
      <w:r>
        <w:rPr>
          <w:b/>
          <w:spacing w:val="-6"/>
          <w:sz w:val="22"/>
        </w:rPr>
        <w:t> </w:t>
      </w:r>
      <w:r>
        <w:rPr>
          <w:b/>
          <w:spacing w:val="-4"/>
          <w:sz w:val="22"/>
        </w:rPr>
        <w:t>edad,</w:t>
      </w:r>
      <w:r>
        <w:rPr>
          <w:b/>
          <w:spacing w:val="-7"/>
          <w:sz w:val="22"/>
        </w:rPr>
        <w:t> </w:t>
      </w:r>
      <w:r>
        <w:rPr>
          <w:b/>
          <w:spacing w:val="-2"/>
          <w:sz w:val="22"/>
        </w:rPr>
        <w:t>con</w:t>
      </w:r>
      <w:r>
        <w:rPr>
          <w:b/>
          <w:spacing w:val="-6"/>
          <w:sz w:val="22"/>
        </w:rPr>
        <w:t> </w:t>
      </w:r>
      <w:r>
        <w:rPr>
          <w:b/>
          <w:spacing w:val="-4"/>
          <w:sz w:val="22"/>
        </w:rPr>
        <w:t>quien</w:t>
      </w:r>
      <w:r>
        <w:rPr>
          <w:b/>
          <w:spacing w:val="-7"/>
          <w:sz w:val="22"/>
        </w:rPr>
        <w:t> </w:t>
      </w:r>
      <w:r>
        <w:rPr>
          <w:b/>
          <w:spacing w:val="-4"/>
          <w:sz w:val="22"/>
        </w:rPr>
        <w:t>convivía</w:t>
      </w:r>
      <w:r>
        <w:rPr>
          <w:b/>
          <w:spacing w:val="-6"/>
          <w:sz w:val="22"/>
        </w:rPr>
        <w:t> </w:t>
      </w:r>
      <w:r>
        <w:rPr>
          <w:b/>
          <w:sz w:val="22"/>
        </w:rPr>
        <w:t>y</w:t>
      </w:r>
      <w:r>
        <w:rPr>
          <w:b/>
          <w:spacing w:val="-4"/>
          <w:sz w:val="22"/>
        </w:rPr>
        <w:t> </w:t>
      </w:r>
      <w:r>
        <w:rPr>
          <w:b/>
          <w:sz w:val="22"/>
        </w:rPr>
        <w:t>2</w:t>
      </w:r>
      <w:r>
        <w:rPr>
          <w:b/>
          <w:spacing w:val="-4"/>
          <w:sz w:val="22"/>
        </w:rPr>
        <w:t> hijos menores</w:t>
      </w:r>
      <w:r>
        <w:rPr>
          <w:b/>
          <w:spacing w:val="-2"/>
          <w:sz w:val="22"/>
        </w:rPr>
        <w:t> </w:t>
      </w:r>
      <w:r>
        <w:rPr>
          <w:b/>
          <w:sz w:val="22"/>
        </w:rPr>
        <w:t>de</w:t>
      </w:r>
      <w:r>
        <w:rPr>
          <w:b/>
          <w:spacing w:val="-8"/>
          <w:sz w:val="22"/>
        </w:rPr>
        <w:t> </w:t>
      </w:r>
      <w:r>
        <w:rPr>
          <w:b/>
          <w:sz w:val="22"/>
        </w:rPr>
        <w:t>18</w:t>
      </w:r>
      <w:r>
        <w:rPr>
          <w:b/>
          <w:spacing w:val="-2"/>
          <w:sz w:val="22"/>
        </w:rPr>
        <w:t> </w:t>
      </w:r>
      <w:r>
        <w:rPr>
          <w:b/>
          <w:spacing w:val="-4"/>
          <w:sz w:val="22"/>
        </w:rPr>
        <w:t>años. </w:t>
      </w:r>
      <w:r>
        <w:rPr>
          <w:b/>
          <w:spacing w:val="-3"/>
          <w:sz w:val="22"/>
        </w:rPr>
        <w:t>Calcula</w:t>
      </w:r>
      <w:r>
        <w:rPr>
          <w:b/>
          <w:spacing w:val="-8"/>
          <w:sz w:val="22"/>
        </w:rPr>
        <w:t> </w:t>
      </w:r>
      <w:r>
        <w:rPr>
          <w:b/>
          <w:spacing w:val="-3"/>
          <w:sz w:val="22"/>
        </w:rPr>
        <w:t>las</w:t>
      </w:r>
      <w:r>
        <w:rPr>
          <w:b/>
          <w:spacing w:val="-5"/>
          <w:sz w:val="22"/>
        </w:rPr>
        <w:t> </w:t>
      </w:r>
      <w:r>
        <w:rPr>
          <w:b/>
          <w:spacing w:val="-4"/>
          <w:sz w:val="22"/>
        </w:rPr>
        <w:t>prestaciones </w:t>
      </w:r>
      <w:r>
        <w:rPr>
          <w:b/>
          <w:sz w:val="22"/>
        </w:rPr>
        <w:t>a</w:t>
      </w:r>
      <w:r>
        <w:rPr>
          <w:b/>
          <w:spacing w:val="-9"/>
          <w:sz w:val="22"/>
        </w:rPr>
        <w:t> </w:t>
      </w:r>
      <w:r>
        <w:rPr>
          <w:b/>
          <w:spacing w:val="-3"/>
          <w:sz w:val="22"/>
        </w:rPr>
        <w:t>las</w:t>
      </w:r>
      <w:r>
        <w:rPr>
          <w:b/>
          <w:spacing w:val="-4"/>
          <w:sz w:val="22"/>
        </w:rPr>
        <w:t> </w:t>
      </w:r>
      <w:r>
        <w:rPr>
          <w:b/>
          <w:spacing w:val="-2"/>
          <w:sz w:val="22"/>
        </w:rPr>
        <w:t>que</w:t>
      </w:r>
      <w:r>
        <w:rPr>
          <w:b/>
          <w:spacing w:val="-7"/>
          <w:sz w:val="22"/>
        </w:rPr>
        <w:t> </w:t>
      </w:r>
      <w:r>
        <w:rPr>
          <w:b/>
          <w:spacing w:val="-4"/>
          <w:sz w:val="22"/>
        </w:rPr>
        <w:t>tienen</w:t>
      </w:r>
      <w:r>
        <w:rPr>
          <w:b/>
          <w:spacing w:val="-7"/>
          <w:sz w:val="22"/>
        </w:rPr>
        <w:t> </w:t>
      </w:r>
      <w:r>
        <w:rPr>
          <w:b/>
          <w:spacing w:val="-4"/>
          <w:sz w:val="22"/>
        </w:rPr>
        <w:t>derecho</w:t>
      </w:r>
      <w:r>
        <w:rPr>
          <w:b/>
          <w:spacing w:val="-6"/>
          <w:sz w:val="22"/>
        </w:rPr>
        <w:t> </w:t>
      </w:r>
      <w:r>
        <w:rPr>
          <w:b/>
          <w:spacing w:val="-3"/>
          <w:sz w:val="22"/>
        </w:rPr>
        <w:t>el</w:t>
      </w:r>
      <w:r>
        <w:rPr>
          <w:b/>
          <w:spacing w:val="-7"/>
          <w:sz w:val="22"/>
        </w:rPr>
        <w:t> </w:t>
      </w:r>
      <w:r>
        <w:rPr>
          <w:b/>
          <w:spacing w:val="-3"/>
          <w:sz w:val="22"/>
        </w:rPr>
        <w:t>viudo</w:t>
      </w:r>
      <w:r>
        <w:rPr>
          <w:b/>
          <w:spacing w:val="-6"/>
          <w:sz w:val="22"/>
        </w:rPr>
        <w:t> </w:t>
      </w:r>
      <w:r>
        <w:rPr>
          <w:b/>
          <w:sz w:val="22"/>
        </w:rPr>
        <w:t>y</w:t>
      </w:r>
      <w:r>
        <w:rPr>
          <w:b/>
          <w:spacing w:val="-7"/>
          <w:sz w:val="22"/>
        </w:rPr>
        <w:t> </w:t>
      </w:r>
      <w:r>
        <w:rPr>
          <w:b/>
          <w:spacing w:val="-2"/>
          <w:sz w:val="22"/>
        </w:rPr>
        <w:t>los</w:t>
      </w:r>
      <w:r>
        <w:rPr>
          <w:b/>
          <w:spacing w:val="-6"/>
          <w:sz w:val="22"/>
        </w:rPr>
        <w:t> </w:t>
      </w:r>
      <w:r>
        <w:rPr>
          <w:b/>
          <w:spacing w:val="-4"/>
          <w:sz w:val="22"/>
        </w:rPr>
        <w:t>hijos.</w:t>
      </w:r>
    </w:p>
    <w:p>
      <w:pPr>
        <w:pStyle w:val="BodyText"/>
        <w:ind w:left="1092" w:right="1116"/>
        <w:jc w:val="both"/>
      </w:pPr>
      <w:r>
        <w:rPr/>
        <w:t>Gema está afiliada y de alta en la Seguridad Social. Al fallecer por un accidente de trabajo no se le exige que acredite un período mínimo de cotización. La base reguladora para calcular la prestación de viudedad y orfandad se calcula dividiendo por 12 la suma de:</w:t>
      </w:r>
    </w:p>
    <w:p>
      <w:pPr>
        <w:spacing w:after="0"/>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41536" filled="true" fillcolor="#538dd3" stroked="false">
            <v:fill type="solid"/>
            <w10:wrap type="none"/>
          </v:rect>
        </w:pict>
      </w:r>
    </w:p>
    <w:p>
      <w:pPr>
        <w:pStyle w:val="BodyText"/>
        <w:spacing w:before="3"/>
        <w:rPr>
          <w:sz w:val="25"/>
        </w:rPr>
      </w:pPr>
    </w:p>
    <w:tbl>
      <w:tblPr>
        <w:tblW w:w="0" w:type="auto"/>
        <w:jc w:val="left"/>
        <w:tblInd w:w="226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579"/>
        <w:gridCol w:w="3735"/>
      </w:tblGrid>
      <w:tr>
        <w:trPr>
          <w:trHeight w:val="926" w:hRule="atLeast"/>
        </w:trPr>
        <w:tc>
          <w:tcPr>
            <w:tcW w:w="3579" w:type="dxa"/>
          </w:tcPr>
          <w:p>
            <w:pPr>
              <w:pStyle w:val="TableParagraph"/>
              <w:spacing w:before="56"/>
              <w:ind w:left="290" w:right="383"/>
              <w:rPr>
                <w:sz w:val="22"/>
              </w:rPr>
            </w:pPr>
            <w:r>
              <w:rPr>
                <w:sz w:val="22"/>
              </w:rPr>
              <w:t>Sueldo y antigüedad diarios multiplicado por 365 en la fecha del hecho.</w:t>
            </w:r>
          </w:p>
        </w:tc>
        <w:tc>
          <w:tcPr>
            <w:tcW w:w="3735" w:type="dxa"/>
          </w:tcPr>
          <w:p>
            <w:pPr>
              <w:pStyle w:val="TableParagraph"/>
              <w:spacing w:before="56"/>
              <w:ind w:left="131"/>
              <w:rPr>
                <w:sz w:val="22"/>
              </w:rPr>
            </w:pPr>
            <w:r>
              <w:rPr>
                <w:sz w:val="22"/>
              </w:rPr>
              <w:t>Sueldo: 25 x 365 = 9 125 €</w:t>
            </w:r>
          </w:p>
          <w:p>
            <w:pPr>
              <w:pStyle w:val="TableParagraph"/>
              <w:spacing w:before="61"/>
              <w:ind w:left="131"/>
              <w:rPr>
                <w:sz w:val="22"/>
              </w:rPr>
            </w:pPr>
            <w:r>
              <w:rPr>
                <w:sz w:val="22"/>
              </w:rPr>
              <w:t>Antigüedad: 3 x 365 = 1 095 €</w:t>
            </w:r>
          </w:p>
        </w:tc>
      </w:tr>
      <w:tr>
        <w:trPr>
          <w:trHeight w:val="925" w:hRule="atLeast"/>
        </w:trPr>
        <w:tc>
          <w:tcPr>
            <w:tcW w:w="3579" w:type="dxa"/>
          </w:tcPr>
          <w:p>
            <w:pPr>
              <w:pStyle w:val="TableParagraph"/>
              <w:spacing w:before="56"/>
              <w:ind w:left="290" w:right="152"/>
              <w:rPr>
                <w:sz w:val="22"/>
              </w:rPr>
            </w:pPr>
            <w:r>
              <w:rPr>
                <w:sz w:val="22"/>
              </w:rPr>
              <w:t>Pagas extraordinarias, beneficios o participación, por su importe anual.</w:t>
            </w:r>
          </w:p>
        </w:tc>
        <w:tc>
          <w:tcPr>
            <w:tcW w:w="3735" w:type="dxa"/>
          </w:tcPr>
          <w:p>
            <w:pPr>
              <w:pStyle w:val="TableParagraph"/>
              <w:spacing w:before="56"/>
              <w:ind w:left="131"/>
              <w:rPr>
                <w:sz w:val="22"/>
              </w:rPr>
            </w:pPr>
            <w:r>
              <w:rPr>
                <w:sz w:val="22"/>
              </w:rPr>
              <w:t>Paga julio: (25 + 3) x 30 = 840 €</w:t>
            </w:r>
          </w:p>
          <w:p>
            <w:pPr>
              <w:pStyle w:val="TableParagraph"/>
              <w:spacing w:before="61"/>
              <w:ind w:left="131"/>
              <w:rPr>
                <w:sz w:val="22"/>
              </w:rPr>
            </w:pPr>
            <w:r>
              <w:rPr>
                <w:sz w:val="22"/>
              </w:rPr>
              <w:t>Paga navidad: (25 + 3) x 30 = 840 €</w:t>
            </w:r>
          </w:p>
        </w:tc>
      </w:tr>
      <w:tr>
        <w:trPr>
          <w:trHeight w:val="2299" w:hRule="atLeast"/>
        </w:trPr>
        <w:tc>
          <w:tcPr>
            <w:tcW w:w="3579" w:type="dxa"/>
          </w:tcPr>
          <w:p>
            <w:pPr>
              <w:pStyle w:val="TableParagraph"/>
              <w:spacing w:before="56"/>
              <w:ind w:left="290" w:right="136"/>
              <w:rPr>
                <w:sz w:val="22"/>
              </w:rPr>
            </w:pPr>
            <w:r>
              <w:rPr>
                <w:sz w:val="22"/>
              </w:rPr>
              <w:t>Importe de los pluses y retribuciones complementarias del año anterior, dividido por los días efectivamente trabajados en dicho periodo y multiplicado por 273, salvo que el número de días laborales efectivos sea inferior.</w:t>
            </w:r>
          </w:p>
        </w:tc>
        <w:tc>
          <w:tcPr>
            <w:tcW w:w="3735" w:type="dxa"/>
          </w:tcPr>
          <w:p>
            <w:pPr>
              <w:pStyle w:val="TableParagraph"/>
              <w:tabs>
                <w:tab w:pos="1675" w:val="left" w:leader="none"/>
              </w:tabs>
              <w:spacing w:before="56"/>
              <w:ind w:left="131"/>
              <w:rPr>
                <w:sz w:val="22"/>
              </w:rPr>
            </w:pPr>
            <w:r>
              <w:rPr>
                <w:sz w:val="22"/>
              </w:rPr>
              <w:t>P. asistencia</w:t>
              <w:tab/>
              <w:t>400</w:t>
            </w:r>
            <w:r>
              <w:rPr>
                <w:spacing w:val="-5"/>
                <w:sz w:val="22"/>
              </w:rPr>
              <w:t> </w:t>
            </w:r>
            <w:r>
              <w:rPr>
                <w:sz w:val="22"/>
              </w:rPr>
              <w:t>€/año</w:t>
            </w:r>
          </w:p>
          <w:p>
            <w:pPr>
              <w:pStyle w:val="TableParagraph"/>
              <w:tabs>
                <w:tab w:pos="1516" w:val="left" w:leader="none"/>
                <w:tab w:pos="1657" w:val="left" w:leader="none"/>
              </w:tabs>
              <w:spacing w:line="292" w:lineRule="auto" w:before="61"/>
              <w:ind w:left="131" w:right="1132"/>
              <w:rPr>
                <w:sz w:val="22"/>
              </w:rPr>
            </w:pPr>
            <w:r>
              <w:rPr>
                <w:sz w:val="22"/>
              </w:rPr>
              <w:t>P. producción</w:t>
              <w:tab/>
              <w:tab/>
              <w:t>300 €/año HHEE</w:t>
              <w:tab/>
              <w:t>1 500</w:t>
            </w:r>
            <w:r>
              <w:rPr>
                <w:spacing w:val="-2"/>
                <w:sz w:val="22"/>
              </w:rPr>
              <w:t> </w:t>
            </w:r>
            <w:r>
              <w:rPr>
                <w:spacing w:val="-4"/>
                <w:sz w:val="22"/>
              </w:rPr>
              <w:t>€/año</w:t>
            </w:r>
          </w:p>
          <w:p>
            <w:pPr>
              <w:pStyle w:val="TableParagraph"/>
              <w:spacing w:before="3"/>
              <w:rPr>
                <w:sz w:val="12"/>
              </w:rPr>
            </w:pPr>
          </w:p>
          <w:p>
            <w:pPr>
              <w:pStyle w:val="TableParagraph"/>
              <w:spacing w:line="20" w:lineRule="exact"/>
              <w:ind w:left="1579"/>
              <w:rPr>
                <w:sz w:val="2"/>
              </w:rPr>
            </w:pPr>
            <w:r>
              <w:rPr>
                <w:sz w:val="2"/>
              </w:rPr>
              <w:pict>
                <v:group style="width:72.75pt;height:.8pt;mso-position-horizontal-relative:char;mso-position-vertical-relative:line" coordorigin="0,0" coordsize="1455,16">
                  <v:line style="position:absolute" from="8,8" to="1448,8" stroked="true" strokeweight=".75pt" strokecolor="#000000">
                    <v:stroke dashstyle="solid"/>
                  </v:line>
                </v:group>
              </w:pict>
            </w:r>
            <w:r>
              <w:rPr>
                <w:sz w:val="2"/>
              </w:rPr>
            </w:r>
          </w:p>
          <w:p>
            <w:pPr>
              <w:pStyle w:val="TableParagraph"/>
              <w:tabs>
                <w:tab w:pos="1480" w:val="left" w:leader="none"/>
              </w:tabs>
              <w:spacing w:before="161"/>
              <w:ind w:left="131"/>
              <w:rPr>
                <w:sz w:val="22"/>
              </w:rPr>
            </w:pPr>
            <w:r>
              <w:rPr>
                <w:sz w:val="22"/>
              </w:rPr>
              <w:t>Total</w:t>
              <w:tab/>
              <w:t>2 200</w:t>
            </w:r>
            <w:r>
              <w:rPr>
                <w:spacing w:val="-10"/>
                <w:sz w:val="22"/>
              </w:rPr>
              <w:t> </w:t>
            </w:r>
            <w:r>
              <w:rPr>
                <w:sz w:val="22"/>
              </w:rPr>
              <w:t>€/año</w:t>
            </w:r>
          </w:p>
          <w:p>
            <w:pPr>
              <w:pStyle w:val="TableParagraph"/>
              <w:spacing w:before="58"/>
              <w:ind w:left="131"/>
              <w:rPr>
                <w:sz w:val="22"/>
              </w:rPr>
            </w:pPr>
            <w:r>
              <w:rPr>
                <w:sz w:val="22"/>
              </w:rPr>
              <w:t>Como los días laborales efectivos son inferiores a 273 se toma esta cantidad.</w:t>
            </w:r>
          </w:p>
        </w:tc>
      </w:tr>
      <w:tr>
        <w:trPr>
          <w:trHeight w:val="388" w:hRule="atLeast"/>
        </w:trPr>
        <w:tc>
          <w:tcPr>
            <w:tcW w:w="3579" w:type="dxa"/>
          </w:tcPr>
          <w:p>
            <w:pPr>
              <w:pStyle w:val="TableParagraph"/>
              <w:spacing w:before="56"/>
              <w:ind w:left="467"/>
              <w:rPr>
                <w:b/>
                <w:sz w:val="22"/>
              </w:rPr>
            </w:pPr>
            <w:r>
              <w:rPr>
                <w:b/>
                <w:sz w:val="22"/>
              </w:rPr>
              <w:t>TOTAL</w:t>
            </w:r>
          </w:p>
        </w:tc>
        <w:tc>
          <w:tcPr>
            <w:tcW w:w="3735" w:type="dxa"/>
          </w:tcPr>
          <w:p>
            <w:pPr>
              <w:pStyle w:val="TableParagraph"/>
              <w:spacing w:before="56"/>
              <w:ind w:left="465"/>
              <w:rPr>
                <w:b/>
                <w:sz w:val="22"/>
              </w:rPr>
            </w:pPr>
            <w:r>
              <w:rPr>
                <w:b/>
                <w:sz w:val="22"/>
              </w:rPr>
              <w:t>14 100,00 €</w:t>
            </w:r>
          </w:p>
        </w:tc>
      </w:tr>
    </w:tbl>
    <w:p>
      <w:pPr>
        <w:pStyle w:val="BodyText"/>
        <w:spacing w:before="12"/>
        <w:rPr>
          <w:sz w:val="10"/>
        </w:rPr>
      </w:pPr>
    </w:p>
    <w:p>
      <w:pPr>
        <w:pStyle w:val="BodyText"/>
        <w:spacing w:line="373" w:lineRule="exact" w:before="99"/>
        <w:ind w:right="16"/>
        <w:jc w:val="center"/>
        <w:rPr>
          <w:rFonts w:ascii="Cambria Math" w:hAnsi="Cambria Math" w:eastAsia="Cambria Math"/>
        </w:rPr>
      </w:pPr>
      <w:r>
        <w:rPr/>
        <w:pict>
          <v:line style="position:absolute;mso-position-horizontal-relative:page;mso-position-vertical-relative:paragraph;z-index:-269370368" from="302.809998pt,20.782164pt" to="342.673998pt,20.782164pt" stroked="true" strokeweight=".72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14100 € </w:t>
      </w:r>
      <w:r>
        <w:rPr>
          <w:rFonts w:ascii="Cambria Math" w:hAnsi="Cambria Math" w:eastAsia="Cambria Math"/>
        </w:rPr>
        <w:t>= 1175 €</w:t>
      </w:r>
    </w:p>
    <w:p>
      <w:pPr>
        <w:pStyle w:val="BodyText"/>
        <w:spacing w:line="203" w:lineRule="exact"/>
        <w:ind w:left="1228" w:right="246"/>
        <w:jc w:val="center"/>
        <w:rPr>
          <w:rFonts w:ascii="Cambria Math"/>
        </w:rPr>
      </w:pPr>
      <w:r>
        <w:rPr>
          <w:rFonts w:ascii="Cambria Math"/>
        </w:rPr>
        <w:t>12</w:t>
      </w:r>
    </w:p>
    <w:p>
      <w:pPr>
        <w:pStyle w:val="BodyText"/>
        <w:spacing w:before="10"/>
        <w:rPr>
          <w:rFonts w:ascii="Cambria Math"/>
          <w:sz w:val="13"/>
        </w:rPr>
      </w:pPr>
    </w:p>
    <w:p>
      <w:pPr>
        <w:pStyle w:val="BodyText"/>
        <w:spacing w:before="56"/>
        <w:ind w:left="1092" w:right="1113"/>
        <w:jc w:val="both"/>
      </w:pPr>
      <w:r>
        <w:rPr/>
        <w:t>De la base reguladora, por viudedad cobrará el 52 %, es decir, 611 € al mes con 12 mensualidades al año, que serán abonadas por la entidad gestora o la MATEP.</w:t>
      </w:r>
    </w:p>
    <w:p>
      <w:pPr>
        <w:pStyle w:val="BodyText"/>
        <w:spacing w:before="1"/>
        <w:ind w:left="1092"/>
        <w:jc w:val="both"/>
      </w:pPr>
      <w:r>
        <w:rPr/>
        <w:t>Cada hijo huérfano percibirá una prestación de orfandad del 20 % de la base reguladora, lo que supone 235</w:t>
      </w:r>
    </w:p>
    <w:p>
      <w:pPr>
        <w:pStyle w:val="BodyText"/>
        <w:ind w:left="1092"/>
        <w:jc w:val="both"/>
      </w:pPr>
      <w:r>
        <w:rPr/>
        <w:t>€ al mes con 12 mensualidades al año, que serán abonadas por la entidad gestora o la MATEP.</w:t>
      </w:r>
    </w:p>
    <w:p>
      <w:pPr>
        <w:pStyle w:val="BodyText"/>
        <w:ind w:left="1092" w:right="1108"/>
        <w:jc w:val="both"/>
      </w:pPr>
      <w:r>
        <w:rPr/>
        <w:t>Además, como el fallecimiento se ha producido por un accidente de trabajo, el viudo de Gema cobrará 6 mensualidades de la base reguladora por viudedad, lo que asciende a 7 050 € y cada huérfano, percibirá una mensualidad de la BR de orfandad, es decir, 1 175 € cada</w:t>
      </w:r>
      <w:r>
        <w:rPr>
          <w:spacing w:val="-17"/>
        </w:rPr>
        <w:t> </w:t>
      </w:r>
      <w:r>
        <w:rPr/>
        <w:t>uno.</w:t>
      </w:r>
    </w:p>
    <w:p>
      <w:pPr>
        <w:pStyle w:val="BodyText"/>
        <w:ind w:left="1092" w:right="1113"/>
        <w:jc w:val="both"/>
      </w:pPr>
      <w:r>
        <w:rPr/>
        <w:t>También los beneficiarios recibirán una cantidad a tanto alzado con la finalidad de ayudar a hacer frente a los gastos de sepelio.</w:t>
      </w:r>
    </w:p>
    <w:p>
      <w:pPr>
        <w:pStyle w:val="BodyText"/>
        <w:spacing w:before="5"/>
        <w:rPr>
          <w:sz w:val="17"/>
        </w:rPr>
      </w:pPr>
    </w:p>
    <w:p>
      <w:pPr>
        <w:pStyle w:val="Heading2"/>
        <w:tabs>
          <w:tab w:pos="10761" w:val="left" w:leader="none"/>
        </w:tabs>
        <w:spacing w:before="56"/>
        <w:ind w:left="1064"/>
      </w:pPr>
      <w:bookmarkStart w:name="_bookmark82" w:id="83"/>
      <w:bookmarkEnd w:id="8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140</w:t>
        <w:tab/>
      </w:r>
    </w:p>
    <w:p>
      <w:pPr>
        <w:pStyle w:val="BodyText"/>
        <w:rPr>
          <w:b/>
        </w:rPr>
      </w:pPr>
    </w:p>
    <w:p>
      <w:pPr>
        <w:pStyle w:val="ListParagraph"/>
        <w:numPr>
          <w:ilvl w:val="0"/>
          <w:numId w:val="83"/>
        </w:numPr>
        <w:tabs>
          <w:tab w:pos="1454" w:val="left" w:leader="none"/>
        </w:tabs>
        <w:spacing w:line="240" w:lineRule="auto" w:before="0" w:after="0"/>
        <w:ind w:left="1453" w:right="1110" w:hanging="361"/>
        <w:jc w:val="left"/>
        <w:rPr>
          <w:b/>
          <w:sz w:val="22"/>
        </w:rPr>
      </w:pPr>
      <w:r>
        <w:rPr>
          <w:b/>
          <w:spacing w:val="-3"/>
          <w:sz w:val="22"/>
        </w:rPr>
        <w:t>Señala </w:t>
      </w:r>
      <w:r>
        <w:rPr>
          <w:b/>
          <w:sz w:val="22"/>
        </w:rPr>
        <w:t>la </w:t>
      </w:r>
      <w:r>
        <w:rPr>
          <w:b/>
          <w:spacing w:val="-4"/>
          <w:sz w:val="22"/>
        </w:rPr>
        <w:t>duración </w:t>
      </w:r>
      <w:r>
        <w:rPr>
          <w:b/>
          <w:sz w:val="22"/>
        </w:rPr>
        <w:t>de la </w:t>
      </w:r>
      <w:r>
        <w:rPr>
          <w:b/>
          <w:spacing w:val="-4"/>
          <w:sz w:val="22"/>
        </w:rPr>
        <w:t>prestación </w:t>
      </w:r>
      <w:r>
        <w:rPr>
          <w:b/>
          <w:sz w:val="22"/>
        </w:rPr>
        <w:t>de </w:t>
      </w:r>
      <w:r>
        <w:rPr>
          <w:b/>
          <w:spacing w:val="-4"/>
          <w:sz w:val="22"/>
        </w:rPr>
        <w:t>desempleo para </w:t>
      </w:r>
      <w:r>
        <w:rPr>
          <w:b/>
          <w:spacing w:val="-2"/>
          <w:sz w:val="22"/>
        </w:rPr>
        <w:t>los </w:t>
      </w:r>
      <w:r>
        <w:rPr>
          <w:b/>
          <w:spacing w:val="-4"/>
          <w:sz w:val="22"/>
        </w:rPr>
        <w:t>siguientes periodos </w:t>
      </w:r>
      <w:r>
        <w:rPr>
          <w:b/>
          <w:spacing w:val="-3"/>
          <w:sz w:val="22"/>
        </w:rPr>
        <w:t>de </w:t>
      </w:r>
      <w:r>
        <w:rPr>
          <w:b/>
          <w:spacing w:val="-4"/>
          <w:sz w:val="22"/>
        </w:rPr>
        <w:t>cotización: </w:t>
      </w:r>
      <w:r>
        <w:rPr>
          <w:b/>
          <w:spacing w:val="-3"/>
          <w:sz w:val="22"/>
        </w:rPr>
        <w:t>120 </w:t>
      </w:r>
      <w:r>
        <w:rPr>
          <w:b/>
          <w:spacing w:val="-4"/>
          <w:sz w:val="22"/>
        </w:rPr>
        <w:t>días, </w:t>
      </w:r>
      <w:r>
        <w:rPr>
          <w:b/>
          <w:spacing w:val="-2"/>
          <w:sz w:val="22"/>
        </w:rPr>
        <w:t>360 </w:t>
      </w:r>
      <w:r>
        <w:rPr>
          <w:b/>
          <w:spacing w:val="-4"/>
          <w:sz w:val="22"/>
        </w:rPr>
        <w:t>días, </w:t>
      </w:r>
      <w:r>
        <w:rPr>
          <w:b/>
          <w:spacing w:val="-3"/>
          <w:sz w:val="22"/>
        </w:rPr>
        <w:t>468 </w:t>
      </w:r>
      <w:r>
        <w:rPr>
          <w:b/>
          <w:spacing w:val="-4"/>
          <w:sz w:val="22"/>
        </w:rPr>
        <w:t>días, </w:t>
      </w:r>
      <w:r>
        <w:rPr>
          <w:b/>
          <w:spacing w:val="-2"/>
          <w:sz w:val="22"/>
        </w:rPr>
        <w:t>800 </w:t>
      </w:r>
      <w:r>
        <w:rPr>
          <w:b/>
          <w:spacing w:val="-4"/>
          <w:sz w:val="22"/>
        </w:rPr>
        <w:t>días, </w:t>
      </w:r>
      <w:r>
        <w:rPr>
          <w:b/>
          <w:spacing w:val="-3"/>
          <w:sz w:val="22"/>
        </w:rPr>
        <w:t>600 </w:t>
      </w:r>
      <w:r>
        <w:rPr>
          <w:b/>
          <w:spacing w:val="-4"/>
          <w:sz w:val="22"/>
        </w:rPr>
        <w:t>días </w:t>
      </w:r>
      <w:r>
        <w:rPr>
          <w:b/>
          <w:sz w:val="22"/>
        </w:rPr>
        <w:t>y </w:t>
      </w:r>
      <w:r>
        <w:rPr>
          <w:b/>
          <w:spacing w:val="-2"/>
          <w:sz w:val="22"/>
        </w:rPr>
        <w:t>359</w:t>
      </w:r>
      <w:r>
        <w:rPr>
          <w:b/>
          <w:spacing w:val="-33"/>
          <w:sz w:val="22"/>
        </w:rPr>
        <w:t> </w:t>
      </w:r>
      <w:r>
        <w:rPr>
          <w:b/>
          <w:spacing w:val="-4"/>
          <w:sz w:val="22"/>
        </w:rPr>
        <w:t>días.</w:t>
      </w:r>
    </w:p>
    <w:p>
      <w:pPr>
        <w:pStyle w:val="ListParagraph"/>
        <w:numPr>
          <w:ilvl w:val="1"/>
          <w:numId w:val="83"/>
        </w:numPr>
        <w:tabs>
          <w:tab w:pos="1813" w:val="left" w:leader="none"/>
          <w:tab w:pos="1814" w:val="left" w:leader="none"/>
        </w:tabs>
        <w:spacing w:line="240" w:lineRule="auto" w:before="1" w:after="0"/>
        <w:ind w:left="1813" w:right="1113" w:hanging="360"/>
        <w:jc w:val="left"/>
        <w:rPr>
          <w:sz w:val="22"/>
        </w:rPr>
      </w:pPr>
      <w:r>
        <w:rPr>
          <w:sz w:val="22"/>
        </w:rPr>
        <w:t>Por 120 días: no tiene derecho a la prestación por desempleo, pero podrá cobrar el subsidio por desempleo durante 4</w:t>
      </w:r>
      <w:r>
        <w:rPr>
          <w:spacing w:val="-6"/>
          <w:sz w:val="22"/>
        </w:rPr>
        <w:t> </w:t>
      </w:r>
      <w:r>
        <w:rPr>
          <w:sz w:val="22"/>
        </w:rPr>
        <w:t>meses.</w:t>
      </w:r>
    </w:p>
    <w:p>
      <w:pPr>
        <w:pStyle w:val="ListParagraph"/>
        <w:numPr>
          <w:ilvl w:val="1"/>
          <w:numId w:val="83"/>
        </w:numPr>
        <w:tabs>
          <w:tab w:pos="1813" w:val="left" w:leader="none"/>
          <w:tab w:pos="1814" w:val="left" w:leader="none"/>
        </w:tabs>
        <w:spacing w:line="267" w:lineRule="exact" w:before="0" w:after="0"/>
        <w:ind w:left="1813" w:right="0" w:hanging="361"/>
        <w:jc w:val="left"/>
        <w:rPr>
          <w:sz w:val="22"/>
        </w:rPr>
      </w:pPr>
      <w:r>
        <w:rPr>
          <w:sz w:val="22"/>
        </w:rPr>
        <w:t>Por 360 días: 120 días de prestación (4</w:t>
      </w:r>
      <w:r>
        <w:rPr>
          <w:spacing w:val="-18"/>
          <w:sz w:val="22"/>
        </w:rPr>
        <w:t> </w:t>
      </w:r>
      <w:r>
        <w:rPr>
          <w:sz w:val="22"/>
        </w:rPr>
        <w:t>meses).</w:t>
      </w:r>
    </w:p>
    <w:p>
      <w:pPr>
        <w:pStyle w:val="ListParagraph"/>
        <w:numPr>
          <w:ilvl w:val="1"/>
          <w:numId w:val="83"/>
        </w:numPr>
        <w:tabs>
          <w:tab w:pos="1813" w:val="left" w:leader="none"/>
          <w:tab w:pos="1814" w:val="left" w:leader="none"/>
        </w:tabs>
        <w:spacing w:line="267" w:lineRule="exact" w:before="0" w:after="0"/>
        <w:ind w:left="1813" w:right="0" w:hanging="361"/>
        <w:jc w:val="left"/>
        <w:rPr>
          <w:sz w:val="22"/>
        </w:rPr>
      </w:pPr>
      <w:r>
        <w:rPr>
          <w:sz w:val="22"/>
        </w:rPr>
        <w:t>Por 468 días: 120 días de prestación (4</w:t>
      </w:r>
      <w:r>
        <w:rPr>
          <w:spacing w:val="-20"/>
          <w:sz w:val="22"/>
        </w:rPr>
        <w:t> </w:t>
      </w:r>
      <w:r>
        <w:rPr>
          <w:sz w:val="22"/>
        </w:rPr>
        <w:t>meses).</w:t>
      </w:r>
    </w:p>
    <w:p>
      <w:pPr>
        <w:pStyle w:val="ListParagraph"/>
        <w:numPr>
          <w:ilvl w:val="1"/>
          <w:numId w:val="83"/>
        </w:numPr>
        <w:tabs>
          <w:tab w:pos="1813" w:val="left" w:leader="none"/>
          <w:tab w:pos="1814" w:val="left" w:leader="none"/>
        </w:tabs>
        <w:spacing w:line="240" w:lineRule="auto" w:before="1" w:after="0"/>
        <w:ind w:left="1813" w:right="0" w:hanging="361"/>
        <w:jc w:val="left"/>
        <w:rPr>
          <w:sz w:val="22"/>
        </w:rPr>
      </w:pPr>
      <w:r>
        <w:rPr>
          <w:sz w:val="22"/>
        </w:rPr>
        <w:t>Por 800 días: 240 días de prestación (8</w:t>
      </w:r>
      <w:r>
        <w:rPr>
          <w:spacing w:val="-20"/>
          <w:sz w:val="22"/>
        </w:rPr>
        <w:t> </w:t>
      </w:r>
      <w:r>
        <w:rPr>
          <w:sz w:val="22"/>
        </w:rPr>
        <w:t>meses).</w:t>
      </w:r>
    </w:p>
    <w:p>
      <w:pPr>
        <w:pStyle w:val="ListParagraph"/>
        <w:numPr>
          <w:ilvl w:val="1"/>
          <w:numId w:val="83"/>
        </w:numPr>
        <w:tabs>
          <w:tab w:pos="1813" w:val="left" w:leader="none"/>
          <w:tab w:pos="1814" w:val="left" w:leader="none"/>
        </w:tabs>
        <w:spacing w:line="240" w:lineRule="auto" w:before="0" w:after="0"/>
        <w:ind w:left="1813" w:right="0" w:hanging="361"/>
        <w:jc w:val="left"/>
        <w:rPr>
          <w:sz w:val="22"/>
        </w:rPr>
      </w:pPr>
      <w:r>
        <w:rPr>
          <w:sz w:val="22"/>
        </w:rPr>
        <w:t>Por 600 días: 180 días de prestación (6</w:t>
      </w:r>
      <w:r>
        <w:rPr>
          <w:spacing w:val="-20"/>
          <w:sz w:val="22"/>
        </w:rPr>
        <w:t> </w:t>
      </w:r>
      <w:r>
        <w:rPr>
          <w:sz w:val="22"/>
        </w:rPr>
        <w:t>meses).</w:t>
      </w:r>
    </w:p>
    <w:p>
      <w:pPr>
        <w:pStyle w:val="ListParagraph"/>
        <w:numPr>
          <w:ilvl w:val="1"/>
          <w:numId w:val="83"/>
        </w:numPr>
        <w:tabs>
          <w:tab w:pos="1813" w:val="left" w:leader="none"/>
          <w:tab w:pos="1814" w:val="left" w:leader="none"/>
        </w:tabs>
        <w:spacing w:line="240" w:lineRule="auto" w:before="1" w:after="0"/>
        <w:ind w:left="1813" w:right="1113" w:hanging="360"/>
        <w:jc w:val="left"/>
        <w:rPr>
          <w:sz w:val="22"/>
        </w:rPr>
      </w:pPr>
      <w:r>
        <w:rPr>
          <w:sz w:val="22"/>
        </w:rPr>
        <w:t>Por 359 días: no tiene derecho a la prestación por desempleo, pero podrá cobrar el subsidio por desempleo durante 6</w:t>
      </w:r>
      <w:r>
        <w:rPr>
          <w:spacing w:val="-6"/>
          <w:sz w:val="22"/>
        </w:rPr>
        <w:t> </w:t>
      </w:r>
      <w:r>
        <w:rPr>
          <w:sz w:val="22"/>
        </w:rPr>
        <w:t>meses.</w:t>
      </w:r>
    </w:p>
    <w:p>
      <w:pPr>
        <w:pStyle w:val="BodyText"/>
      </w:pPr>
    </w:p>
    <w:p>
      <w:pPr>
        <w:pStyle w:val="Heading2"/>
        <w:numPr>
          <w:ilvl w:val="0"/>
          <w:numId w:val="83"/>
        </w:numPr>
        <w:tabs>
          <w:tab w:pos="1454" w:val="left" w:leader="none"/>
        </w:tabs>
        <w:spacing w:line="240" w:lineRule="auto" w:before="0" w:after="0"/>
        <w:ind w:left="1453" w:right="1108" w:hanging="361"/>
        <w:jc w:val="both"/>
      </w:pPr>
      <w:r>
        <w:rPr>
          <w:spacing w:val="-4"/>
        </w:rPr>
        <w:t>Rodrigo, </w:t>
      </w:r>
      <w:r>
        <w:rPr/>
        <w:t>de 35 </w:t>
      </w:r>
      <w:r>
        <w:rPr>
          <w:spacing w:val="-4"/>
        </w:rPr>
        <w:t>años, </w:t>
      </w:r>
      <w:r>
        <w:rPr/>
        <w:t>ha </w:t>
      </w:r>
      <w:r>
        <w:rPr>
          <w:spacing w:val="-4"/>
        </w:rPr>
        <w:t>pasado </w:t>
      </w:r>
      <w:r>
        <w:rPr/>
        <w:t>a </w:t>
      </w:r>
      <w:r>
        <w:rPr>
          <w:spacing w:val="-3"/>
        </w:rPr>
        <w:t>una </w:t>
      </w:r>
      <w:r>
        <w:rPr>
          <w:spacing w:val="-4"/>
        </w:rPr>
        <w:t>situación </w:t>
      </w:r>
      <w:r>
        <w:rPr>
          <w:spacing w:val="-3"/>
        </w:rPr>
        <w:t>de </w:t>
      </w:r>
      <w:r>
        <w:rPr>
          <w:spacing w:val="-4"/>
        </w:rPr>
        <w:t>desempleo después </w:t>
      </w:r>
      <w:r>
        <w:rPr/>
        <w:t>de </w:t>
      </w:r>
      <w:r>
        <w:rPr>
          <w:spacing w:val="-4"/>
        </w:rPr>
        <w:t>finalizar </w:t>
      </w:r>
      <w:r>
        <w:rPr/>
        <w:t>su </w:t>
      </w:r>
      <w:r>
        <w:rPr>
          <w:spacing w:val="-3"/>
        </w:rPr>
        <w:t>contrato por obra </w:t>
      </w:r>
      <w:r>
        <w:rPr/>
        <w:t>o </w:t>
      </w:r>
      <w:r>
        <w:rPr>
          <w:spacing w:val="-4"/>
        </w:rPr>
        <w:t>servicio  </w:t>
      </w:r>
      <w:r>
        <w:rPr>
          <w:spacing w:val="-3"/>
        </w:rPr>
        <w:t>que </w:t>
      </w:r>
      <w:r>
        <w:rPr/>
        <w:t>ha </w:t>
      </w:r>
      <w:r>
        <w:rPr>
          <w:spacing w:val="-4"/>
        </w:rPr>
        <w:t>tenido </w:t>
      </w:r>
      <w:r>
        <w:rPr>
          <w:spacing w:val="-3"/>
        </w:rPr>
        <w:t>una </w:t>
      </w:r>
      <w:r>
        <w:rPr>
          <w:spacing w:val="-4"/>
        </w:rPr>
        <w:t>duración  </w:t>
      </w:r>
      <w:r>
        <w:rPr/>
        <w:t>de </w:t>
      </w:r>
      <w:r>
        <w:rPr>
          <w:spacing w:val="-4"/>
        </w:rPr>
        <w:t>dieciocho meses.  </w:t>
      </w:r>
      <w:r>
        <w:rPr>
          <w:spacing w:val="-3"/>
        </w:rPr>
        <w:t>Tiene </w:t>
      </w:r>
      <w:r>
        <w:rPr>
          <w:spacing w:val="-4"/>
        </w:rPr>
        <w:t>acreditados,  </w:t>
      </w:r>
      <w:r>
        <w:rPr/>
        <w:t>en </w:t>
      </w:r>
      <w:r>
        <w:rPr>
          <w:spacing w:val="-2"/>
        </w:rPr>
        <w:t>los </w:t>
      </w:r>
      <w:r>
        <w:rPr>
          <w:spacing w:val="-4"/>
        </w:rPr>
        <w:t>últimos  </w:t>
      </w:r>
      <w:r>
        <w:rPr>
          <w:spacing w:val="-3"/>
        </w:rPr>
        <w:t>seis  </w:t>
      </w:r>
      <w:r>
        <w:rPr>
          <w:spacing w:val="-4"/>
        </w:rPr>
        <w:t>años,   </w:t>
      </w:r>
      <w:r>
        <w:rPr/>
        <w:t>2 </w:t>
      </w:r>
      <w:r>
        <w:rPr>
          <w:spacing w:val="-2"/>
        </w:rPr>
        <w:t>160 </w:t>
      </w:r>
      <w:r>
        <w:rPr>
          <w:spacing w:val="-4"/>
        </w:rPr>
        <w:t>días </w:t>
      </w:r>
      <w:r>
        <w:rPr/>
        <w:t>de </w:t>
      </w:r>
      <w:r>
        <w:rPr>
          <w:spacing w:val="-4"/>
        </w:rPr>
        <w:t>cotización. </w:t>
      </w:r>
      <w:r>
        <w:rPr>
          <w:spacing w:val="-3"/>
        </w:rPr>
        <w:t>Las </w:t>
      </w:r>
      <w:r>
        <w:rPr>
          <w:spacing w:val="-4"/>
        </w:rPr>
        <w:t>bases </w:t>
      </w:r>
      <w:r>
        <w:rPr/>
        <w:t>de </w:t>
      </w:r>
      <w:r>
        <w:rPr>
          <w:spacing w:val="-4"/>
        </w:rPr>
        <w:t>cotización </w:t>
      </w:r>
      <w:r>
        <w:rPr>
          <w:spacing w:val="-3"/>
        </w:rPr>
        <w:t>por </w:t>
      </w:r>
      <w:r>
        <w:rPr>
          <w:spacing w:val="-4"/>
        </w:rPr>
        <w:t>desempleo </w:t>
      </w:r>
      <w:r>
        <w:rPr/>
        <w:t>y de </w:t>
      </w:r>
      <w:r>
        <w:rPr>
          <w:spacing w:val="-4"/>
        </w:rPr>
        <w:t>contingencias comunes </w:t>
      </w:r>
      <w:r>
        <w:rPr/>
        <w:t>en </w:t>
      </w:r>
      <w:r>
        <w:rPr>
          <w:spacing w:val="-4"/>
        </w:rPr>
        <w:t>los últimos </w:t>
      </w:r>
      <w:r>
        <w:rPr>
          <w:spacing w:val="-3"/>
        </w:rPr>
        <w:t>180 </w:t>
      </w:r>
      <w:r>
        <w:rPr>
          <w:spacing w:val="-4"/>
        </w:rPr>
        <w:t>días </w:t>
      </w:r>
      <w:r>
        <w:rPr>
          <w:spacing w:val="-2"/>
        </w:rPr>
        <w:t>son </w:t>
      </w:r>
      <w:r>
        <w:rPr/>
        <w:t>de 13 </w:t>
      </w:r>
      <w:r>
        <w:rPr>
          <w:spacing w:val="-2"/>
        </w:rPr>
        <w:t>800 </w:t>
      </w:r>
      <w:r>
        <w:rPr/>
        <w:t>€. </w:t>
      </w:r>
      <w:r>
        <w:rPr>
          <w:spacing w:val="-3"/>
        </w:rPr>
        <w:t>Está casado </w:t>
      </w:r>
      <w:r>
        <w:rPr/>
        <w:t>y </w:t>
      </w:r>
      <w:r>
        <w:rPr>
          <w:spacing w:val="-4"/>
        </w:rPr>
        <w:t>tiene </w:t>
      </w:r>
      <w:r>
        <w:rPr>
          <w:spacing w:val="-3"/>
        </w:rPr>
        <w:t>tres </w:t>
      </w:r>
      <w:r>
        <w:rPr>
          <w:spacing w:val="-4"/>
        </w:rPr>
        <w:t>hijos menores </w:t>
      </w:r>
      <w:r>
        <w:rPr/>
        <w:t>de </w:t>
      </w:r>
      <w:r>
        <w:rPr>
          <w:spacing w:val="-4"/>
        </w:rPr>
        <w:t>edad. </w:t>
      </w:r>
      <w:r>
        <w:rPr/>
        <w:t>La </w:t>
      </w:r>
      <w:r>
        <w:rPr>
          <w:spacing w:val="-4"/>
        </w:rPr>
        <w:t>familia </w:t>
      </w:r>
      <w:r>
        <w:rPr/>
        <w:t>no </w:t>
      </w:r>
      <w:r>
        <w:rPr>
          <w:spacing w:val="-4"/>
        </w:rPr>
        <w:t>tiene </w:t>
      </w:r>
      <w:r>
        <w:rPr>
          <w:spacing w:val="-3"/>
        </w:rPr>
        <w:t>otros </w:t>
      </w:r>
      <w:r>
        <w:rPr>
          <w:spacing w:val="-4"/>
        </w:rPr>
        <w:t>ingresos porque </w:t>
      </w:r>
      <w:r>
        <w:rPr/>
        <w:t>su </w:t>
      </w:r>
      <w:r>
        <w:rPr>
          <w:spacing w:val="-4"/>
        </w:rPr>
        <w:t>esposa </w:t>
      </w:r>
      <w:r>
        <w:rPr/>
        <w:t>no </w:t>
      </w:r>
      <w:r>
        <w:rPr>
          <w:spacing w:val="-4"/>
        </w:rPr>
        <w:t>trabaja. </w:t>
      </w:r>
      <w:r>
        <w:rPr>
          <w:spacing w:val="-3"/>
        </w:rPr>
        <w:t>Calcula </w:t>
      </w:r>
      <w:r>
        <w:rPr/>
        <w:t>la </w:t>
      </w:r>
      <w:r>
        <w:rPr>
          <w:spacing w:val="-4"/>
        </w:rPr>
        <w:t>prestación por desempleo </w:t>
      </w:r>
      <w:r>
        <w:rPr>
          <w:spacing w:val="-3"/>
        </w:rPr>
        <w:t>si tiene </w:t>
      </w:r>
      <w:r>
        <w:rPr>
          <w:spacing w:val="-4"/>
        </w:rPr>
        <w:t>derecho </w:t>
      </w:r>
      <w:r>
        <w:rPr/>
        <w:t>a</w:t>
      </w:r>
      <w:r>
        <w:rPr>
          <w:spacing w:val="-16"/>
        </w:rPr>
        <w:t> </w:t>
      </w:r>
      <w:r>
        <w:rPr>
          <w:spacing w:val="-4"/>
        </w:rPr>
        <w:t>ella.</w:t>
      </w:r>
    </w:p>
    <w:p>
      <w:pPr>
        <w:pStyle w:val="BodyText"/>
        <w:spacing w:line="267" w:lineRule="exact"/>
        <w:ind w:left="1092"/>
        <w:jc w:val="both"/>
      </w:pPr>
      <w:r>
        <w:rPr/>
        <w:t>Rodrigo cumple los siguientes requisitos:</w:t>
      </w:r>
    </w:p>
    <w:p>
      <w:pPr>
        <w:spacing w:after="0" w:line="267" w:lineRule="exact"/>
        <w:jc w:val="both"/>
        <w:sectPr>
          <w:pgSz w:w="11910" w:h="16840"/>
          <w:pgMar w:header="708" w:footer="931"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43584" filled="true" fillcolor="#538dd3" stroked="false">
            <v:fill type="solid"/>
            <w10:wrap type="none"/>
          </v:rect>
        </w:pict>
      </w:r>
    </w:p>
    <w:p>
      <w:pPr>
        <w:pStyle w:val="BodyText"/>
        <w:spacing w:before="7"/>
        <w:rPr>
          <w:sz w:val="17"/>
        </w:rPr>
      </w:pPr>
    </w:p>
    <w:p>
      <w:pPr>
        <w:pStyle w:val="ListParagraph"/>
        <w:numPr>
          <w:ilvl w:val="0"/>
          <w:numId w:val="85"/>
        </w:numPr>
        <w:tabs>
          <w:tab w:pos="1454" w:val="left" w:leader="none"/>
        </w:tabs>
        <w:spacing w:line="240" w:lineRule="auto" w:before="90" w:after="0"/>
        <w:ind w:left="1453" w:right="0" w:hanging="362"/>
        <w:jc w:val="both"/>
        <w:rPr>
          <w:sz w:val="22"/>
        </w:rPr>
      </w:pPr>
      <w:r>
        <w:rPr>
          <w:sz w:val="22"/>
        </w:rPr>
        <w:t>Encontrarse en situación legal de</w:t>
      </w:r>
      <w:r>
        <w:rPr>
          <w:spacing w:val="-3"/>
          <w:sz w:val="22"/>
        </w:rPr>
        <w:t> </w:t>
      </w:r>
      <w:r>
        <w:rPr>
          <w:sz w:val="22"/>
        </w:rPr>
        <w:t>desempleo.</w:t>
      </w:r>
    </w:p>
    <w:p>
      <w:pPr>
        <w:pStyle w:val="ListParagraph"/>
        <w:numPr>
          <w:ilvl w:val="0"/>
          <w:numId w:val="85"/>
        </w:numPr>
        <w:tabs>
          <w:tab w:pos="1454" w:val="left" w:leader="none"/>
        </w:tabs>
        <w:spacing w:line="240" w:lineRule="auto" w:before="1" w:after="0"/>
        <w:ind w:left="1453" w:right="0" w:hanging="362"/>
        <w:jc w:val="both"/>
        <w:rPr>
          <w:sz w:val="22"/>
        </w:rPr>
      </w:pPr>
      <w:r>
        <w:rPr>
          <w:sz w:val="22"/>
        </w:rPr>
        <w:t>Tener cubierto un periodo mínimo de cotización de 360 días en los seis años</w:t>
      </w:r>
      <w:r>
        <w:rPr>
          <w:spacing w:val="-15"/>
          <w:sz w:val="22"/>
        </w:rPr>
        <w:t> </w:t>
      </w:r>
      <w:r>
        <w:rPr>
          <w:sz w:val="22"/>
        </w:rPr>
        <w:t>anteriores.</w:t>
      </w:r>
    </w:p>
    <w:p>
      <w:pPr>
        <w:pStyle w:val="ListParagraph"/>
        <w:numPr>
          <w:ilvl w:val="0"/>
          <w:numId w:val="85"/>
        </w:numPr>
        <w:tabs>
          <w:tab w:pos="1454" w:val="left" w:leader="none"/>
        </w:tabs>
        <w:spacing w:line="240" w:lineRule="auto" w:before="0" w:after="0"/>
        <w:ind w:left="1453" w:right="1110" w:hanging="361"/>
        <w:jc w:val="both"/>
        <w:rPr>
          <w:sz w:val="22"/>
        </w:rPr>
      </w:pPr>
      <w:r>
        <w:rPr>
          <w:sz w:val="22"/>
        </w:rPr>
        <w:t>Acreditar disponibilidad para buscar activamente empleo y aceptar una colocación adecuada y suscribir un compromiso de</w:t>
      </w:r>
      <w:r>
        <w:rPr>
          <w:spacing w:val="-3"/>
          <w:sz w:val="22"/>
        </w:rPr>
        <w:t> </w:t>
      </w:r>
      <w:r>
        <w:rPr>
          <w:sz w:val="22"/>
        </w:rPr>
        <w:t>actividad.</w:t>
      </w:r>
    </w:p>
    <w:p>
      <w:pPr>
        <w:pStyle w:val="ListParagraph"/>
        <w:numPr>
          <w:ilvl w:val="0"/>
          <w:numId w:val="85"/>
        </w:numPr>
        <w:tabs>
          <w:tab w:pos="1454" w:val="left" w:leader="none"/>
        </w:tabs>
        <w:spacing w:line="240" w:lineRule="auto" w:before="0" w:after="0"/>
        <w:ind w:left="1453" w:right="1112" w:hanging="361"/>
        <w:jc w:val="both"/>
        <w:rPr>
          <w:sz w:val="22"/>
        </w:rPr>
      </w:pPr>
      <w:r>
        <w:rPr>
          <w:sz w:val="22"/>
        </w:rPr>
        <w:t>No tener la edad ordinaria para causar derecho a la jubilación ni estar incluido en ninguna incompatibilidad.</w:t>
      </w:r>
    </w:p>
    <w:p>
      <w:pPr>
        <w:pStyle w:val="BodyText"/>
        <w:ind w:left="1092" w:right="1109"/>
        <w:jc w:val="both"/>
      </w:pPr>
      <w:r>
        <w:rPr/>
        <w:t>La duración de la prestación estará en función de los periodos de ocupación cotizada en los 6 años anteriores. Rodrigo tiene derecho a 720 días de prestación, que es el período máximo de cobro por 2 160 días o más de cotización.</w:t>
      </w:r>
    </w:p>
    <w:p>
      <w:pPr>
        <w:pStyle w:val="BodyText"/>
        <w:ind w:left="1092" w:right="1111"/>
        <w:jc w:val="both"/>
      </w:pPr>
      <w:r>
        <w:rPr/>
        <w:t>La base reguladora se obtiene de dividir entre 180 el promedio de las bases de cotización por contingencias profesionales, excluyendo la retribución por horas extraordinarias, de los últimos 180 días cotizados.</w:t>
      </w:r>
    </w:p>
    <w:p>
      <w:pPr>
        <w:pStyle w:val="BodyText"/>
        <w:spacing w:before="4"/>
        <w:rPr>
          <w:sz w:val="19"/>
        </w:rPr>
      </w:pPr>
    </w:p>
    <w:p>
      <w:pPr>
        <w:pStyle w:val="BodyText"/>
        <w:spacing w:line="373" w:lineRule="exact"/>
        <w:ind w:right="20"/>
        <w:jc w:val="center"/>
        <w:rPr>
          <w:rFonts w:ascii="Cambria Math" w:hAnsi="Cambria Math" w:eastAsia="Cambria Math"/>
        </w:rPr>
      </w:pPr>
      <w:r>
        <w:rPr/>
        <w:pict>
          <v:line style="position:absolute;mso-position-horizontal-relative:page;mso-position-vertical-relative:paragraph;z-index:-269368320" from="291.049988pt,15.802134pt" to="330.889988pt,15.802134pt" stroked="true" strokeweight=".72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13800 € </w:t>
      </w:r>
      <w:r>
        <w:rPr>
          <w:rFonts w:ascii="Cambria Math" w:hAnsi="Cambria Math" w:eastAsia="Cambria Math"/>
        </w:rPr>
        <w:t>= 76,67 €/𝑑í𝑎</w:t>
      </w:r>
    </w:p>
    <w:p>
      <w:pPr>
        <w:pStyle w:val="BodyText"/>
        <w:spacing w:line="203" w:lineRule="exact"/>
        <w:ind w:left="760" w:right="246"/>
        <w:jc w:val="center"/>
        <w:rPr>
          <w:rFonts w:ascii="Cambria Math"/>
        </w:rPr>
      </w:pPr>
      <w:r>
        <w:rPr>
          <w:rFonts w:ascii="Cambria Math"/>
        </w:rPr>
        <w:t>180</w:t>
      </w:r>
    </w:p>
    <w:p>
      <w:pPr>
        <w:pStyle w:val="BodyText"/>
        <w:spacing w:before="11"/>
        <w:rPr>
          <w:rFonts w:ascii="Cambria Math"/>
          <w:sz w:val="13"/>
        </w:rPr>
      </w:pPr>
    </w:p>
    <w:p>
      <w:pPr>
        <w:pStyle w:val="BodyText"/>
        <w:spacing w:before="56"/>
        <w:ind w:left="1092"/>
      </w:pPr>
      <w:r>
        <w:rPr/>
        <w:t>Durante los 180 primeros días, será: 76,67 x 70 % = 53,67 €/día</w:t>
      </w:r>
    </w:p>
    <w:p>
      <w:pPr>
        <w:pStyle w:val="BodyText"/>
        <w:ind w:left="1092"/>
      </w:pPr>
      <w:r>
        <w:rPr/>
        <w:t>53,67 €/día x 30 días = 1 610,10</w:t>
      </w:r>
      <w:r>
        <w:rPr>
          <w:spacing w:val="-20"/>
        </w:rPr>
        <w:t> </w:t>
      </w:r>
      <w:r>
        <w:rPr/>
        <w:t>€/mensuales</w:t>
      </w:r>
    </w:p>
    <w:p>
      <w:pPr>
        <w:pStyle w:val="BodyText"/>
        <w:spacing w:before="1"/>
        <w:ind w:left="1092" w:right="4841"/>
      </w:pPr>
      <w:r>
        <w:rPr/>
        <w:t>A partir del día 181, el 50 % de la BR: 76,67 x 50 % = 38,34</w:t>
      </w:r>
      <w:r>
        <w:rPr>
          <w:spacing w:val="-32"/>
        </w:rPr>
        <w:t> </w:t>
      </w:r>
      <w:r>
        <w:rPr/>
        <w:t>€/día 38,34 €/día x 30 días = 1 150,20</w:t>
      </w:r>
      <w:r>
        <w:rPr>
          <w:spacing w:val="-16"/>
        </w:rPr>
        <w:t> </w:t>
      </w:r>
      <w:r>
        <w:rPr/>
        <w:t>€/mensuales</w:t>
      </w:r>
    </w:p>
    <w:p>
      <w:pPr>
        <w:pStyle w:val="BodyText"/>
        <w:ind w:left="1092" w:right="1110"/>
        <w:jc w:val="both"/>
      </w:pPr>
      <w:r>
        <w:rPr/>
        <w:t>Los importes así calculados no podrán ser superiores al tope máximo, ni inferiores al tope mínimo establecidos, que dependen del número de hijos a cargo. Rodrigo tiene tres hijos a cargo menores de 26 años, que carecen de rentas de cualquier naturaleza superiores al SMI y conviven con el beneficiario. El mínimo a percibir con hijos a cargo es el 107 % del IPREM vigente en el momento del nacimiento del derecho, incrementando en una sexta parte. Por lo que respecta al tope máximo con dos hijos o más, la cuantía de la prestación no será superior al 225 % del IPREM del año de nacimiento del derecho, incrementado en una sexta. Por tanto, como supera esta cantidad habrá que aplicarle este límite durante los primeros 180 días.</w:t>
      </w:r>
    </w:p>
    <w:p>
      <w:pPr>
        <w:pStyle w:val="BodyText"/>
        <w:ind w:left="1092" w:right="1112"/>
        <w:jc w:val="both"/>
      </w:pPr>
      <w:r>
        <w:rPr/>
        <w:t>Además, sobre estas cantidades se procede a descontar el porcentaje de retención a cuenta del IRPF y el importe de la cotización del desempleado a la Seguridad Social.</w:t>
      </w:r>
    </w:p>
    <w:p>
      <w:pPr>
        <w:pStyle w:val="BodyText"/>
        <w:spacing w:before="1"/>
        <w:ind w:left="1092" w:right="1115"/>
        <w:jc w:val="both"/>
      </w:pPr>
      <w:r>
        <w:rPr/>
        <w:t>El derecho nace al día siguiente de producirse la situación legal de desempleo, siempre que se solicite dentro de los 15 días hábiles siguientes a tal situación.</w:t>
      </w:r>
    </w:p>
    <w:p>
      <w:pPr>
        <w:pStyle w:val="BodyText"/>
      </w:pPr>
    </w:p>
    <w:p>
      <w:pPr>
        <w:pStyle w:val="Heading2"/>
        <w:ind w:right="1107" w:hanging="361"/>
      </w:pPr>
      <w:r>
        <w:rPr>
          <w:spacing w:val="-2"/>
        </w:rPr>
        <w:t>25. </w:t>
      </w:r>
      <w:r>
        <w:rPr>
          <w:spacing w:val="-4"/>
        </w:rPr>
        <w:t>Alberto, </w:t>
      </w:r>
      <w:r>
        <w:rPr/>
        <w:t>de 24 </w:t>
      </w:r>
      <w:r>
        <w:rPr>
          <w:spacing w:val="-4"/>
        </w:rPr>
        <w:t>años, </w:t>
      </w:r>
      <w:r>
        <w:rPr/>
        <w:t>ha </w:t>
      </w:r>
      <w:r>
        <w:rPr>
          <w:spacing w:val="-4"/>
        </w:rPr>
        <w:t>finalizado </w:t>
      </w:r>
      <w:r>
        <w:rPr/>
        <w:t>su </w:t>
      </w:r>
      <w:r>
        <w:rPr>
          <w:spacing w:val="-3"/>
        </w:rPr>
        <w:t>contrato </w:t>
      </w:r>
      <w:r>
        <w:rPr/>
        <w:t>en </w:t>
      </w:r>
      <w:r>
        <w:rPr>
          <w:spacing w:val="-4"/>
        </w:rPr>
        <w:t>prácticas. Acredita dos </w:t>
      </w:r>
      <w:r>
        <w:rPr>
          <w:spacing w:val="-3"/>
        </w:rPr>
        <w:t>años </w:t>
      </w:r>
      <w:r>
        <w:rPr/>
        <w:t>de </w:t>
      </w:r>
      <w:r>
        <w:rPr>
          <w:spacing w:val="-4"/>
        </w:rPr>
        <w:t>cotización </w:t>
      </w:r>
      <w:r>
        <w:rPr>
          <w:spacing w:val="-3"/>
        </w:rPr>
        <w:t>(720 </w:t>
      </w:r>
      <w:r>
        <w:rPr>
          <w:spacing w:val="-4"/>
        </w:rPr>
        <w:t>días) </w:t>
      </w:r>
      <w:r>
        <w:rPr/>
        <w:t>en </w:t>
      </w:r>
      <w:r>
        <w:rPr>
          <w:spacing w:val="-2"/>
        </w:rPr>
        <w:t>los </w:t>
      </w:r>
      <w:r>
        <w:rPr>
          <w:spacing w:val="-4"/>
        </w:rPr>
        <w:t>últimos </w:t>
      </w:r>
      <w:r>
        <w:rPr/>
        <w:t>6 </w:t>
      </w:r>
      <w:r>
        <w:rPr>
          <w:spacing w:val="-4"/>
        </w:rPr>
        <w:t>años. </w:t>
      </w:r>
      <w:r>
        <w:rPr/>
        <w:t>La </w:t>
      </w:r>
      <w:r>
        <w:rPr>
          <w:spacing w:val="-3"/>
        </w:rPr>
        <w:t>suma </w:t>
      </w:r>
      <w:r>
        <w:rPr/>
        <w:t>de </w:t>
      </w:r>
      <w:r>
        <w:rPr>
          <w:spacing w:val="-4"/>
        </w:rPr>
        <w:t>bases </w:t>
      </w:r>
      <w:r>
        <w:rPr/>
        <w:t>de </w:t>
      </w:r>
      <w:r>
        <w:rPr>
          <w:spacing w:val="-4"/>
        </w:rPr>
        <w:t>cotización por contingencias profesionales </w:t>
      </w:r>
      <w:r>
        <w:rPr/>
        <w:t>de </w:t>
      </w:r>
      <w:r>
        <w:rPr>
          <w:spacing w:val="-2"/>
        </w:rPr>
        <w:t>los </w:t>
      </w:r>
      <w:r>
        <w:rPr>
          <w:spacing w:val="-4"/>
        </w:rPr>
        <w:t>últimos </w:t>
      </w:r>
      <w:r>
        <w:rPr>
          <w:spacing w:val="-3"/>
        </w:rPr>
        <w:t>180 días </w:t>
      </w:r>
      <w:r>
        <w:rPr/>
        <w:t>ha sido de 10 </w:t>
      </w:r>
      <w:r>
        <w:rPr>
          <w:spacing w:val="-3"/>
        </w:rPr>
        <w:t>260 </w:t>
      </w:r>
      <w:r>
        <w:rPr/>
        <w:t>€. No </w:t>
      </w:r>
      <w:r>
        <w:rPr>
          <w:spacing w:val="-3"/>
        </w:rPr>
        <w:t>tiene </w:t>
      </w:r>
      <w:r>
        <w:rPr>
          <w:spacing w:val="-4"/>
        </w:rPr>
        <w:t>responsabilidades familiares. </w:t>
      </w:r>
      <w:r>
        <w:rPr>
          <w:spacing w:val="-3"/>
        </w:rPr>
        <w:t>Indica </w:t>
      </w:r>
      <w:r>
        <w:rPr/>
        <w:t>la </w:t>
      </w:r>
      <w:r>
        <w:rPr>
          <w:spacing w:val="-3"/>
        </w:rPr>
        <w:t>cuantía </w:t>
      </w:r>
      <w:r>
        <w:rPr/>
        <w:t>de la </w:t>
      </w:r>
      <w:r>
        <w:rPr>
          <w:spacing w:val="-4"/>
        </w:rPr>
        <w:t>prestación por desempleo.</w:t>
      </w:r>
    </w:p>
    <w:p>
      <w:pPr>
        <w:pStyle w:val="BodyText"/>
        <w:spacing w:line="267" w:lineRule="exact"/>
        <w:ind w:left="1092"/>
        <w:jc w:val="both"/>
      </w:pPr>
      <w:r>
        <w:rPr/>
        <w:t>Alberto cumple los siguientes requisitos para ser beneficiario de una prestación por desempleo:</w:t>
      </w:r>
    </w:p>
    <w:p>
      <w:pPr>
        <w:pStyle w:val="ListParagraph"/>
        <w:numPr>
          <w:ilvl w:val="0"/>
          <w:numId w:val="85"/>
        </w:numPr>
        <w:tabs>
          <w:tab w:pos="1454" w:val="left" w:leader="none"/>
        </w:tabs>
        <w:spacing w:line="240" w:lineRule="auto" w:before="1" w:after="0"/>
        <w:ind w:left="1453" w:right="0" w:hanging="362"/>
        <w:jc w:val="both"/>
        <w:rPr>
          <w:sz w:val="22"/>
        </w:rPr>
      </w:pPr>
      <w:r>
        <w:rPr>
          <w:sz w:val="22"/>
        </w:rPr>
        <w:t>Encontrarse en situación legal de</w:t>
      </w:r>
      <w:r>
        <w:rPr>
          <w:spacing w:val="-3"/>
          <w:sz w:val="22"/>
        </w:rPr>
        <w:t> </w:t>
      </w:r>
      <w:r>
        <w:rPr>
          <w:sz w:val="22"/>
        </w:rPr>
        <w:t>desempleo.</w:t>
      </w:r>
    </w:p>
    <w:p>
      <w:pPr>
        <w:pStyle w:val="ListParagraph"/>
        <w:numPr>
          <w:ilvl w:val="0"/>
          <w:numId w:val="85"/>
        </w:numPr>
        <w:tabs>
          <w:tab w:pos="1454" w:val="left" w:leader="none"/>
        </w:tabs>
        <w:spacing w:line="240" w:lineRule="auto" w:before="0" w:after="0"/>
        <w:ind w:left="1453" w:right="0" w:hanging="362"/>
        <w:jc w:val="both"/>
        <w:rPr>
          <w:sz w:val="22"/>
        </w:rPr>
      </w:pPr>
      <w:r>
        <w:rPr>
          <w:sz w:val="22"/>
        </w:rPr>
        <w:t>Tener cubierto un periodo mínimo de cotización de 360 días en los seis años</w:t>
      </w:r>
      <w:r>
        <w:rPr>
          <w:spacing w:val="-15"/>
          <w:sz w:val="22"/>
        </w:rPr>
        <w:t> </w:t>
      </w:r>
      <w:r>
        <w:rPr>
          <w:sz w:val="22"/>
        </w:rPr>
        <w:t>anteriores.</w:t>
      </w:r>
    </w:p>
    <w:p>
      <w:pPr>
        <w:pStyle w:val="ListParagraph"/>
        <w:numPr>
          <w:ilvl w:val="0"/>
          <w:numId w:val="85"/>
        </w:numPr>
        <w:tabs>
          <w:tab w:pos="1454" w:val="left" w:leader="none"/>
        </w:tabs>
        <w:spacing w:line="240" w:lineRule="auto" w:before="0" w:after="0"/>
        <w:ind w:left="1453" w:right="1110" w:hanging="361"/>
        <w:jc w:val="both"/>
        <w:rPr>
          <w:sz w:val="22"/>
        </w:rPr>
      </w:pPr>
      <w:r>
        <w:rPr>
          <w:sz w:val="22"/>
        </w:rPr>
        <w:t>Acreditar disponibilidad para buscar activamente empleo y aceptar una colocación adecuada y suscribir un compromiso de</w:t>
      </w:r>
      <w:r>
        <w:rPr>
          <w:spacing w:val="-3"/>
          <w:sz w:val="22"/>
        </w:rPr>
        <w:t> </w:t>
      </w:r>
      <w:r>
        <w:rPr>
          <w:sz w:val="22"/>
        </w:rPr>
        <w:t>actividad.</w:t>
      </w:r>
    </w:p>
    <w:p>
      <w:pPr>
        <w:pStyle w:val="ListParagraph"/>
        <w:numPr>
          <w:ilvl w:val="0"/>
          <w:numId w:val="85"/>
        </w:numPr>
        <w:tabs>
          <w:tab w:pos="1454" w:val="left" w:leader="none"/>
        </w:tabs>
        <w:spacing w:line="240" w:lineRule="auto" w:before="1" w:after="0"/>
        <w:ind w:left="1453" w:right="1112" w:hanging="361"/>
        <w:jc w:val="both"/>
        <w:rPr>
          <w:sz w:val="22"/>
        </w:rPr>
      </w:pPr>
      <w:r>
        <w:rPr>
          <w:sz w:val="22"/>
        </w:rPr>
        <w:t>No tener la edad ordinaria para causar derecho a la jubilación ni estar incluido en ninguna incompatibilidad.</w:t>
      </w:r>
    </w:p>
    <w:p>
      <w:pPr>
        <w:pStyle w:val="BodyText"/>
        <w:spacing w:before="11"/>
        <w:rPr>
          <w:sz w:val="21"/>
        </w:rPr>
      </w:pPr>
    </w:p>
    <w:p>
      <w:pPr>
        <w:pStyle w:val="BodyText"/>
        <w:ind w:left="1092" w:right="1111"/>
        <w:jc w:val="both"/>
      </w:pPr>
      <w:r>
        <w:rPr/>
        <w:t>La duración de la prestación estará en función de los periodos de ocupación cotizada en los seis años anteriores. Alberto acredita 720 días, por lo que tiene derecho a 240 días de prestación por desempleo.</w:t>
      </w:r>
    </w:p>
    <w:p>
      <w:pPr>
        <w:pStyle w:val="BodyText"/>
        <w:ind w:left="1092" w:right="1111"/>
        <w:jc w:val="both"/>
      </w:pPr>
      <w:r>
        <w:rPr/>
        <w:t>La base reguladora se obtiene de dividir entre 180 el promedio de las bases de cotización por contingencias profesionales, excluyendo la retribución por horas extraordinarias (cantidad que coincide con la BCCC) de los últimos 180 días cotizados.</w:t>
      </w:r>
    </w:p>
    <w:p>
      <w:pPr>
        <w:spacing w:after="0"/>
        <w:jc w:val="both"/>
        <w:sectPr>
          <w:footerReference w:type="default" r:id="rId48"/>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45632" filled="true" fillcolor="#538dd3" stroked="false">
            <v:fill type="solid"/>
            <w10:wrap type="none"/>
          </v:rect>
        </w:pict>
      </w:r>
    </w:p>
    <w:p>
      <w:pPr>
        <w:pStyle w:val="BodyText"/>
        <w:spacing w:line="373" w:lineRule="exact" w:before="272"/>
        <w:ind w:right="19"/>
        <w:jc w:val="center"/>
        <w:rPr>
          <w:rFonts w:ascii="Cambria Math" w:hAnsi="Cambria Math" w:eastAsia="Cambria Math"/>
        </w:rPr>
      </w:pPr>
      <w:r>
        <w:rPr/>
        <w:pict>
          <v:line style="position:absolute;mso-position-horizontal-relative:page;mso-position-vertical-relative:paragraph;z-index:-269366272" from="298.25pt,29.43214pt" to="338.114pt,29.43214pt" stroked="true" strokeweight=".71999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10260 € </w:t>
      </w:r>
      <w:r>
        <w:rPr>
          <w:rFonts w:ascii="Cambria Math" w:hAnsi="Cambria Math" w:eastAsia="Cambria Math"/>
        </w:rPr>
        <w:t>= 57 €/𝑑í𝑎</w:t>
      </w:r>
    </w:p>
    <w:p>
      <w:pPr>
        <w:pStyle w:val="BodyText"/>
        <w:spacing w:line="203" w:lineRule="exact"/>
        <w:ind w:left="1048" w:right="246"/>
        <w:jc w:val="center"/>
        <w:rPr>
          <w:rFonts w:ascii="Cambria Math"/>
        </w:rPr>
      </w:pPr>
      <w:r>
        <w:rPr>
          <w:rFonts w:ascii="Cambria Math"/>
        </w:rPr>
        <w:t>180</w:t>
      </w:r>
    </w:p>
    <w:p>
      <w:pPr>
        <w:pStyle w:val="BodyText"/>
        <w:spacing w:before="1"/>
        <w:rPr>
          <w:rFonts w:ascii="Cambria Math"/>
          <w:sz w:val="14"/>
        </w:rPr>
      </w:pPr>
    </w:p>
    <w:p>
      <w:pPr>
        <w:pStyle w:val="BodyText"/>
        <w:spacing w:before="57"/>
        <w:ind w:left="1092"/>
      </w:pPr>
      <w:r>
        <w:rPr/>
        <w:t>Durante los 180 primeros días será: 70 % de 57 €/día = 39,90 €/día</w:t>
      </w:r>
    </w:p>
    <w:p>
      <w:pPr>
        <w:pStyle w:val="BodyText"/>
        <w:spacing w:line="237" w:lineRule="auto" w:before="2"/>
        <w:ind w:left="1092" w:right="1114"/>
      </w:pPr>
      <w:r>
        <w:rPr/>
        <w:t>39,90 €/día x 30 días = 1 197 €/mensuales. Cantidad que supera el 175 % del IPREM del año de nacimiento del derecho, incrementado en una sexta parte. Así que durante este periodo percibirá esta cantidad.</w:t>
      </w:r>
    </w:p>
    <w:p>
      <w:pPr>
        <w:pStyle w:val="BodyText"/>
        <w:spacing w:before="1"/>
        <w:ind w:left="1092" w:right="5994"/>
      </w:pPr>
      <w:r>
        <w:rPr/>
        <w:t>A partir del día 181, el 50 % de 57 €/día = 28,50 €/día 28,50 €/día x 30 días = 855 €/mensuales</w:t>
      </w:r>
    </w:p>
    <w:p>
      <w:pPr>
        <w:pStyle w:val="BodyText"/>
        <w:spacing w:before="1"/>
        <w:ind w:left="1092" w:right="1114"/>
      </w:pPr>
      <w:r>
        <w:rPr/>
        <w:t>Los importes así calculados no podrán ser superiores al tope máximo ni inferiores al tope mínimo establecidos, que dependen del número de hijos a cargo.</w:t>
      </w:r>
    </w:p>
    <w:p>
      <w:pPr>
        <w:pStyle w:val="BodyText"/>
        <w:ind w:left="1092" w:right="1109"/>
        <w:jc w:val="both"/>
      </w:pPr>
      <w:r>
        <w:rPr/>
        <w:t>El mínimo a percibir sin hijos a cargo es el 80 % del IPREM vigente en el momento del nacimiento del derecho, incrementado en una sexta parte. Por lo que respecta al tope máximo es el 175 % del IPREM del año de nacimiento del derecho, incrementado en una sexta parte.</w:t>
      </w:r>
    </w:p>
    <w:p>
      <w:pPr>
        <w:pStyle w:val="BodyText"/>
        <w:spacing w:line="237" w:lineRule="auto" w:before="4"/>
        <w:ind w:left="1092" w:right="1112"/>
        <w:jc w:val="both"/>
      </w:pPr>
      <w:r>
        <w:rPr/>
        <w:t>Además, sobre estas cantidades se procede a descontar el porcentaje de retención a cuenta del IRPF y el importe de la cotización del desempleado a la Seguridad Social.</w:t>
      </w:r>
    </w:p>
    <w:p>
      <w:pPr>
        <w:pStyle w:val="BodyText"/>
        <w:spacing w:before="1"/>
        <w:ind w:left="1092" w:right="1115"/>
        <w:jc w:val="both"/>
      </w:pPr>
      <w:r>
        <w:rPr/>
        <w:t>El derecho nace al día siguiente de producirse la situación legal de desempleo, siempre que se solicite dentro de los 15 días hábiles siguientes a tal situación.</w:t>
      </w:r>
    </w:p>
    <w:p>
      <w:pPr>
        <w:pStyle w:val="BodyText"/>
        <w:spacing w:before="1"/>
      </w:pPr>
    </w:p>
    <w:p>
      <w:pPr>
        <w:pStyle w:val="Heading2"/>
        <w:ind w:right="1107" w:hanging="361"/>
      </w:pPr>
      <w:r>
        <w:rPr>
          <w:spacing w:val="-2"/>
        </w:rPr>
        <w:t>26. </w:t>
      </w:r>
      <w:r>
        <w:rPr>
          <w:spacing w:val="-4"/>
        </w:rPr>
        <w:t>Rosario, </w:t>
      </w:r>
      <w:r>
        <w:rPr/>
        <w:t>de 55 </w:t>
      </w:r>
      <w:r>
        <w:rPr>
          <w:spacing w:val="-4"/>
        </w:rPr>
        <w:t>años, </w:t>
      </w:r>
      <w:r>
        <w:rPr>
          <w:spacing w:val="-3"/>
        </w:rPr>
        <w:t>es </w:t>
      </w:r>
      <w:r>
        <w:rPr>
          <w:spacing w:val="-4"/>
        </w:rPr>
        <w:t>despedida por causas objetivas </w:t>
      </w:r>
      <w:r>
        <w:rPr/>
        <w:t>el 31 de </w:t>
      </w:r>
      <w:r>
        <w:rPr>
          <w:spacing w:val="-3"/>
        </w:rPr>
        <w:t>julio. Está casada </w:t>
      </w:r>
      <w:r>
        <w:rPr/>
        <w:t>y </w:t>
      </w:r>
      <w:r>
        <w:rPr>
          <w:spacing w:val="-3"/>
        </w:rPr>
        <w:t>tiene </w:t>
      </w:r>
      <w:r>
        <w:rPr>
          <w:spacing w:val="-4"/>
        </w:rPr>
        <w:t>dos hijos </w:t>
      </w:r>
      <w:r>
        <w:rPr/>
        <w:t>de 26 y 20 </w:t>
      </w:r>
      <w:r>
        <w:rPr>
          <w:spacing w:val="-4"/>
        </w:rPr>
        <w:t>años, ambos estudiantes. </w:t>
      </w:r>
      <w:r>
        <w:rPr/>
        <w:t>La </w:t>
      </w:r>
      <w:r>
        <w:rPr>
          <w:spacing w:val="-3"/>
        </w:rPr>
        <w:t>suma </w:t>
      </w:r>
      <w:r>
        <w:rPr/>
        <w:t>de </w:t>
      </w:r>
      <w:r>
        <w:rPr>
          <w:spacing w:val="-3"/>
        </w:rPr>
        <w:t>las </w:t>
      </w:r>
      <w:r>
        <w:rPr>
          <w:spacing w:val="-4"/>
        </w:rPr>
        <w:t>bases </w:t>
      </w:r>
      <w:r>
        <w:rPr/>
        <w:t>de </w:t>
      </w:r>
      <w:r>
        <w:rPr>
          <w:spacing w:val="-4"/>
        </w:rPr>
        <w:t>cotización </w:t>
      </w:r>
      <w:r>
        <w:rPr>
          <w:spacing w:val="-3"/>
        </w:rPr>
        <w:t>por </w:t>
      </w:r>
      <w:r>
        <w:rPr>
          <w:spacing w:val="-4"/>
        </w:rPr>
        <w:t>contingencias profesionales </w:t>
      </w:r>
      <w:r>
        <w:rPr/>
        <w:t>de </w:t>
      </w:r>
      <w:r>
        <w:rPr>
          <w:spacing w:val="-3"/>
        </w:rPr>
        <w:t>los seis </w:t>
      </w:r>
      <w:r>
        <w:rPr>
          <w:spacing w:val="-4"/>
        </w:rPr>
        <w:t>últimos meses </w:t>
      </w:r>
      <w:r>
        <w:rPr>
          <w:spacing w:val="-3"/>
        </w:rPr>
        <w:t>es de </w:t>
      </w:r>
      <w:r>
        <w:rPr/>
        <w:t>10 </w:t>
      </w:r>
      <w:r>
        <w:rPr>
          <w:spacing w:val="-3"/>
        </w:rPr>
        <w:t>379,40 </w:t>
      </w:r>
      <w:r>
        <w:rPr/>
        <w:t>€. No ha </w:t>
      </w:r>
      <w:r>
        <w:rPr>
          <w:spacing w:val="-4"/>
        </w:rPr>
        <w:t>realizado </w:t>
      </w:r>
      <w:r>
        <w:rPr>
          <w:spacing w:val="-3"/>
        </w:rPr>
        <w:t>horas </w:t>
      </w:r>
      <w:r>
        <w:rPr>
          <w:spacing w:val="-4"/>
        </w:rPr>
        <w:t>extraordinarias. Solicita </w:t>
      </w:r>
      <w:r>
        <w:rPr/>
        <w:t>la </w:t>
      </w:r>
      <w:r>
        <w:rPr>
          <w:spacing w:val="-4"/>
        </w:rPr>
        <w:t>prestación </w:t>
      </w:r>
      <w:r>
        <w:rPr>
          <w:spacing w:val="-3"/>
        </w:rPr>
        <w:t>el </w:t>
      </w:r>
      <w:r>
        <w:rPr/>
        <w:t>1 de </w:t>
      </w:r>
      <w:r>
        <w:rPr>
          <w:spacing w:val="-4"/>
        </w:rPr>
        <w:t>septiembre, justo después </w:t>
      </w:r>
      <w:r>
        <w:rPr/>
        <w:t>de </w:t>
      </w:r>
      <w:r>
        <w:rPr>
          <w:spacing w:val="-4"/>
        </w:rPr>
        <w:t>volver </w:t>
      </w:r>
      <w:r>
        <w:rPr/>
        <w:t>de la </w:t>
      </w:r>
      <w:r>
        <w:rPr>
          <w:spacing w:val="-3"/>
        </w:rPr>
        <w:t>playa </w:t>
      </w:r>
      <w:r>
        <w:rPr>
          <w:spacing w:val="-4"/>
        </w:rPr>
        <w:t>donde estaba </w:t>
      </w:r>
      <w:r>
        <w:rPr/>
        <w:t>de </w:t>
      </w:r>
      <w:r>
        <w:rPr>
          <w:spacing w:val="-4"/>
        </w:rPr>
        <w:t>vacaciones. Señala </w:t>
      </w:r>
      <w:r>
        <w:rPr>
          <w:spacing w:val="-3"/>
        </w:rPr>
        <w:t>todos los </w:t>
      </w:r>
      <w:r>
        <w:rPr>
          <w:spacing w:val="-4"/>
        </w:rPr>
        <w:t>derechos </w:t>
      </w:r>
      <w:r>
        <w:rPr>
          <w:spacing w:val="-3"/>
        </w:rPr>
        <w:t>que sobre </w:t>
      </w:r>
      <w:r>
        <w:rPr>
          <w:spacing w:val="-4"/>
        </w:rPr>
        <w:t>prestación </w:t>
      </w:r>
      <w:r>
        <w:rPr/>
        <w:t>o </w:t>
      </w:r>
      <w:r>
        <w:rPr>
          <w:spacing w:val="-3"/>
        </w:rPr>
        <w:t>subsidio por </w:t>
      </w:r>
      <w:r>
        <w:rPr>
          <w:spacing w:val="-4"/>
        </w:rPr>
        <w:t>desempleo </w:t>
      </w:r>
      <w:r>
        <w:rPr>
          <w:spacing w:val="-3"/>
        </w:rPr>
        <w:t>tiene </w:t>
      </w:r>
      <w:r>
        <w:rPr>
          <w:spacing w:val="-4"/>
        </w:rPr>
        <w:t>Rosario.</w:t>
      </w:r>
    </w:p>
    <w:p>
      <w:pPr>
        <w:pStyle w:val="BodyText"/>
        <w:spacing w:line="267" w:lineRule="exact" w:before="1"/>
        <w:ind w:left="1092"/>
        <w:jc w:val="both"/>
      </w:pPr>
      <w:r>
        <w:rPr/>
        <w:t>Rosario cumple los siguientes requisitos para ser beneficiaria de una prestación de desempleo:</w:t>
      </w:r>
    </w:p>
    <w:p>
      <w:pPr>
        <w:pStyle w:val="ListParagraph"/>
        <w:numPr>
          <w:ilvl w:val="0"/>
          <w:numId w:val="85"/>
        </w:numPr>
        <w:tabs>
          <w:tab w:pos="1454" w:val="left" w:leader="none"/>
        </w:tabs>
        <w:spacing w:line="267" w:lineRule="exact" w:before="0" w:after="0"/>
        <w:ind w:left="1453" w:right="0" w:hanging="362"/>
        <w:jc w:val="both"/>
        <w:rPr>
          <w:sz w:val="22"/>
        </w:rPr>
      </w:pPr>
      <w:r>
        <w:rPr>
          <w:sz w:val="22"/>
        </w:rPr>
        <w:t>Encontrarse en situación legal de</w:t>
      </w:r>
      <w:r>
        <w:rPr>
          <w:spacing w:val="-3"/>
          <w:sz w:val="22"/>
        </w:rPr>
        <w:t> </w:t>
      </w:r>
      <w:r>
        <w:rPr>
          <w:sz w:val="22"/>
        </w:rPr>
        <w:t>desempleo.</w:t>
      </w:r>
    </w:p>
    <w:p>
      <w:pPr>
        <w:pStyle w:val="ListParagraph"/>
        <w:numPr>
          <w:ilvl w:val="0"/>
          <w:numId w:val="85"/>
        </w:numPr>
        <w:tabs>
          <w:tab w:pos="1454" w:val="left" w:leader="none"/>
        </w:tabs>
        <w:spacing w:line="240" w:lineRule="auto" w:before="0" w:after="0"/>
        <w:ind w:left="1453" w:right="0" w:hanging="362"/>
        <w:jc w:val="both"/>
        <w:rPr>
          <w:sz w:val="22"/>
        </w:rPr>
      </w:pPr>
      <w:r>
        <w:rPr>
          <w:sz w:val="22"/>
        </w:rPr>
        <w:t>Tener cubierto un periodo mínimo de cotización de 360 días en los seis años</w:t>
      </w:r>
      <w:r>
        <w:rPr>
          <w:spacing w:val="-15"/>
          <w:sz w:val="22"/>
        </w:rPr>
        <w:t> </w:t>
      </w:r>
      <w:r>
        <w:rPr>
          <w:sz w:val="22"/>
        </w:rPr>
        <w:t>anteriores.</w:t>
      </w:r>
    </w:p>
    <w:p>
      <w:pPr>
        <w:pStyle w:val="ListParagraph"/>
        <w:numPr>
          <w:ilvl w:val="0"/>
          <w:numId w:val="85"/>
        </w:numPr>
        <w:tabs>
          <w:tab w:pos="1454" w:val="left" w:leader="none"/>
        </w:tabs>
        <w:spacing w:line="240" w:lineRule="auto" w:before="1" w:after="0"/>
        <w:ind w:left="1453" w:right="1111" w:hanging="361"/>
        <w:jc w:val="both"/>
        <w:rPr>
          <w:sz w:val="22"/>
        </w:rPr>
      </w:pPr>
      <w:r>
        <w:rPr>
          <w:sz w:val="22"/>
        </w:rPr>
        <w:t>Acreditar disponibilidad para buscar activamente empleo y aceptar una colocación adecuada y suscribir un compromiso de</w:t>
      </w:r>
      <w:r>
        <w:rPr>
          <w:spacing w:val="-3"/>
          <w:sz w:val="22"/>
        </w:rPr>
        <w:t> </w:t>
      </w:r>
      <w:r>
        <w:rPr>
          <w:sz w:val="22"/>
        </w:rPr>
        <w:t>actividad.</w:t>
      </w:r>
    </w:p>
    <w:p>
      <w:pPr>
        <w:pStyle w:val="ListParagraph"/>
        <w:numPr>
          <w:ilvl w:val="0"/>
          <w:numId w:val="85"/>
        </w:numPr>
        <w:tabs>
          <w:tab w:pos="1454" w:val="left" w:leader="none"/>
        </w:tabs>
        <w:spacing w:line="240" w:lineRule="auto" w:before="0" w:after="0"/>
        <w:ind w:left="1453" w:right="1111" w:hanging="361"/>
        <w:jc w:val="both"/>
        <w:rPr>
          <w:sz w:val="22"/>
        </w:rPr>
      </w:pPr>
      <w:r>
        <w:rPr>
          <w:sz w:val="22"/>
        </w:rPr>
        <w:t>No tener la edad ordinaria para causar derecho a la jubilación ni estar incluido en ninguna incompatibilidad.</w:t>
      </w:r>
    </w:p>
    <w:p>
      <w:pPr>
        <w:pStyle w:val="BodyText"/>
        <w:spacing w:before="1"/>
        <w:ind w:left="1092" w:right="1112"/>
        <w:jc w:val="both"/>
      </w:pPr>
      <w:r>
        <w:rPr/>
        <w:t>La duración de la prestación estará en función de los periodos de ocupación cotizada en los 6 años anteriores. Este dato no se puede facilitar porque no lo concreta el ejercicio. Pero, durante los primeros 360 días cotizados, se cobrarán 120 días. A partir de aquí, por cada 180 días más de cotización, se cobrarán 60 días más. El periodo máximo de cobro del desempleo es de 720 días, que se corresponde a 2 160 días o más de</w:t>
      </w:r>
      <w:r>
        <w:rPr>
          <w:spacing w:val="-3"/>
        </w:rPr>
        <w:t> </w:t>
      </w:r>
      <w:r>
        <w:rPr/>
        <w:t>cotización.</w:t>
      </w:r>
    </w:p>
    <w:p>
      <w:pPr>
        <w:pStyle w:val="BodyText"/>
        <w:ind w:left="1092" w:right="1115"/>
        <w:jc w:val="both"/>
      </w:pPr>
      <w:r>
        <w:rPr/>
        <w:t>La base reguladora se obtiene de dividir entre 180 el promedio de las bases de cotización por contingencias profesionales, excluyendo la retribución por horas extraordinarias (cantidad que coincide con la BCCC), de los últimos 180 días cotizados.</w:t>
      </w:r>
    </w:p>
    <w:p>
      <w:pPr>
        <w:pStyle w:val="BodyText"/>
        <w:spacing w:before="3"/>
        <w:rPr>
          <w:sz w:val="19"/>
        </w:rPr>
      </w:pPr>
    </w:p>
    <w:p>
      <w:pPr>
        <w:pStyle w:val="BodyText"/>
        <w:spacing w:line="373" w:lineRule="exact" w:before="1"/>
        <w:ind w:right="22"/>
        <w:jc w:val="center"/>
        <w:rPr>
          <w:rFonts w:ascii="Cambria Math" w:hAnsi="Cambria Math" w:eastAsia="Cambria Math"/>
        </w:rPr>
      </w:pPr>
      <w:r>
        <w:rPr/>
        <w:pict>
          <v:line style="position:absolute;mso-position-horizontal-relative:page;mso-position-vertical-relative:paragraph;z-index:-269365248" from="283.850006pt,15.882164pt" to="338.114006pt,15.882164pt" stroked="true" strokeweight=".71997pt" strokecolor="#000000">
            <v:stroke dashstyle="solid"/>
            <w10:wrap type="none"/>
          </v:line>
        </w:pict>
      </w:r>
      <w:r>
        <w:rPr>
          <w:rFonts w:ascii="Cambria Math" w:hAnsi="Cambria Math" w:eastAsia="Cambria Math"/>
        </w:rPr>
        <w:t>𝐵𝑎𝑠𝑒 𝑟𝑒𝑔𝑢𝑙𝑎𝑑𝑜𝑟𝑎 = </w:t>
      </w:r>
      <w:r>
        <w:rPr>
          <w:rFonts w:ascii="Cambria Math" w:hAnsi="Cambria Math" w:eastAsia="Cambria Math"/>
          <w:position w:val="17"/>
        </w:rPr>
        <w:t>10379,40 € </w:t>
      </w:r>
      <w:r>
        <w:rPr>
          <w:rFonts w:ascii="Cambria Math" w:hAnsi="Cambria Math" w:eastAsia="Cambria Math"/>
        </w:rPr>
        <w:t>= 57,66 €/𝑑í𝑎</w:t>
      </w:r>
    </w:p>
    <w:p>
      <w:pPr>
        <w:pStyle w:val="BodyText"/>
        <w:spacing w:line="203" w:lineRule="exact"/>
        <w:ind w:left="760" w:right="246"/>
        <w:jc w:val="center"/>
        <w:rPr>
          <w:rFonts w:ascii="Cambria Math"/>
        </w:rPr>
      </w:pPr>
      <w:r>
        <w:rPr>
          <w:rFonts w:ascii="Cambria Math"/>
        </w:rPr>
        <w:t>180</w:t>
      </w:r>
    </w:p>
    <w:p>
      <w:pPr>
        <w:pStyle w:val="BodyText"/>
        <w:spacing w:before="11"/>
        <w:rPr>
          <w:rFonts w:ascii="Cambria Math"/>
          <w:sz w:val="13"/>
        </w:rPr>
      </w:pPr>
    </w:p>
    <w:p>
      <w:pPr>
        <w:pStyle w:val="BodyText"/>
        <w:spacing w:before="56"/>
        <w:ind w:left="1092"/>
      </w:pPr>
      <w:r>
        <w:rPr/>
        <w:t>Durante los 180 primeros días, será: 57,66 x 70 % = 40,36 €/día</w:t>
      </w:r>
    </w:p>
    <w:p>
      <w:pPr>
        <w:pStyle w:val="BodyText"/>
        <w:ind w:left="1092"/>
      </w:pPr>
      <w:r>
        <w:rPr/>
        <w:t>40,36 €/día x 30 días = 1 210,80 €</w:t>
      </w:r>
    </w:p>
    <w:p>
      <w:pPr>
        <w:pStyle w:val="BodyText"/>
        <w:spacing w:before="1"/>
        <w:ind w:left="1092" w:right="4841"/>
      </w:pPr>
      <w:r>
        <w:rPr/>
        <w:t>A partir del día 181, el 50 % de la BR: 57,66 x 50 % = 28,83 €/día 28,83 €/día x 30 días = 864,90 €/mensuales</w:t>
      </w:r>
    </w:p>
    <w:p>
      <w:pPr>
        <w:pStyle w:val="BodyText"/>
        <w:ind w:left="1092" w:right="1111"/>
        <w:jc w:val="both"/>
      </w:pPr>
      <w:r>
        <w:rPr/>
        <w:t>Rosario tiene un hijo a cargo, porque uno de sus hijos es menor de 26 años. El mínimo a percibir con hijos a cargo es el 107 % del IPREM vigente en el momento del nacimiento del derecho, incrementado en una sexta parte. Por lo que respecta al tope máximo, con un hijo a cargo más la cuantía de la prestación no</w:t>
      </w:r>
      <w:r>
        <w:rPr>
          <w:spacing w:val="18"/>
        </w:rPr>
        <w:t> </w:t>
      </w:r>
      <w:r>
        <w:rPr/>
        <w:t>será</w:t>
      </w:r>
    </w:p>
    <w:p>
      <w:pPr>
        <w:spacing w:after="0"/>
        <w:jc w:val="both"/>
        <w:sectPr>
          <w:footerReference w:type="default" r:id="rId49"/>
          <w:pgSz w:w="11910" w:h="16840"/>
          <w:pgMar w:footer="932" w:header="708" w:top="1560" w:bottom="1120" w:left="40" w:right="20"/>
          <w:pgNumType w:start="111"/>
        </w:sectPr>
      </w:pPr>
    </w:p>
    <w:p>
      <w:pPr>
        <w:pStyle w:val="BodyText"/>
        <w:rPr>
          <w:sz w:val="20"/>
        </w:rPr>
      </w:pPr>
      <w:r>
        <w:rPr/>
        <w:pict>
          <v:rect style="position:absolute;margin-left:468.940033pt;margin-top:37.440945pt;width:93.720004pt;height:34.919002pt;mso-position-horizontal-relative:page;mso-position-vertical-relative:page;z-index:251848704" filled="true" fillcolor="#538dd3" stroked="false">
            <v:fill type="solid"/>
            <w10:wrap type="none"/>
          </v:rect>
        </w:pict>
      </w:r>
    </w:p>
    <w:p>
      <w:pPr>
        <w:pStyle w:val="BodyText"/>
        <w:spacing w:before="4"/>
        <w:rPr>
          <w:sz w:val="20"/>
        </w:rPr>
      </w:pPr>
    </w:p>
    <w:p>
      <w:pPr>
        <w:pStyle w:val="BodyText"/>
        <w:spacing w:before="57"/>
        <w:ind w:left="1092" w:right="1113"/>
        <w:jc w:val="both"/>
      </w:pPr>
      <w:r>
        <w:rPr/>
        <w:t>superior al 200 % del IPREM del año de nacimiento del derecho, incrementado en una sexta parte. Al respetar estos límites la cantidad a percibir coincide con lo calculado.</w:t>
      </w:r>
    </w:p>
    <w:p>
      <w:pPr>
        <w:pStyle w:val="BodyText"/>
        <w:ind w:left="1092" w:right="1114"/>
        <w:jc w:val="both"/>
      </w:pPr>
      <w:r>
        <w:rPr/>
        <w:t>Además sobre estas cantidades se procede a descontar el porcentaje de retención a cuenta del IRPF y el importe de la cotización del desempleado a la Seguridad Social.</w:t>
      </w:r>
    </w:p>
    <w:p>
      <w:pPr>
        <w:pStyle w:val="BodyText"/>
        <w:spacing w:before="1"/>
        <w:ind w:left="1092" w:right="1111"/>
        <w:jc w:val="both"/>
      </w:pPr>
      <w:r>
        <w:rPr/>
        <w:t>El derecho nace al día siguiente de producirse la situación legal de desempleo, siempre que se solicite dentro de los 15 días hábiles siguientes a tal situación. Sin embargo, como lo ha hecho fuera de este plazo, el derecho nace el día de la solicitud, es decir, el 1 de septiembre, perdiendo tantos días como median entre el día en que debió nacer el derecho (1 de agosto) y el día de la</w:t>
      </w:r>
      <w:r>
        <w:rPr>
          <w:spacing w:val="-18"/>
        </w:rPr>
        <w:t> </w:t>
      </w:r>
      <w:r>
        <w:rPr/>
        <w:t>solicitud.</w:t>
      </w:r>
    </w:p>
    <w:p>
      <w:pPr>
        <w:pStyle w:val="BodyText"/>
        <w:spacing w:before="3"/>
        <w:rPr>
          <w:sz w:val="17"/>
        </w:rPr>
      </w:pPr>
    </w:p>
    <w:p>
      <w:pPr>
        <w:pStyle w:val="Heading2"/>
        <w:tabs>
          <w:tab w:pos="10761" w:val="left" w:leader="none"/>
        </w:tabs>
        <w:spacing w:before="57"/>
        <w:ind w:left="1064"/>
      </w:pPr>
      <w:bookmarkStart w:name="_bookmark83" w:id="84"/>
      <w:bookmarkEnd w:id="84"/>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141</w:t>
        <w:tab/>
      </w:r>
    </w:p>
    <w:p>
      <w:pPr>
        <w:pStyle w:val="BodyText"/>
        <w:rPr>
          <w:b/>
        </w:rPr>
      </w:pPr>
    </w:p>
    <w:p>
      <w:pPr>
        <w:pStyle w:val="ListParagraph"/>
        <w:numPr>
          <w:ilvl w:val="0"/>
          <w:numId w:val="87"/>
        </w:numPr>
        <w:tabs>
          <w:tab w:pos="1454" w:val="left" w:leader="none"/>
        </w:tabs>
        <w:spacing w:line="240" w:lineRule="auto" w:before="0" w:after="0"/>
        <w:ind w:left="1453" w:right="1106" w:hanging="361"/>
        <w:jc w:val="both"/>
        <w:rPr>
          <w:b/>
          <w:sz w:val="22"/>
        </w:rPr>
      </w:pPr>
      <w:r>
        <w:rPr>
          <w:b/>
          <w:spacing w:val="-3"/>
          <w:sz w:val="22"/>
        </w:rPr>
        <w:t>Kevin </w:t>
      </w:r>
      <w:r>
        <w:rPr>
          <w:b/>
          <w:spacing w:val="-4"/>
          <w:sz w:val="22"/>
        </w:rPr>
        <w:t>acaba </w:t>
      </w:r>
      <w:r>
        <w:rPr>
          <w:b/>
          <w:sz w:val="22"/>
        </w:rPr>
        <w:t>de </w:t>
      </w:r>
      <w:r>
        <w:rPr>
          <w:b/>
          <w:spacing w:val="-4"/>
          <w:sz w:val="22"/>
        </w:rPr>
        <w:t>quedarse </w:t>
      </w:r>
      <w:r>
        <w:rPr>
          <w:b/>
          <w:sz w:val="22"/>
        </w:rPr>
        <w:t>en </w:t>
      </w:r>
      <w:r>
        <w:rPr>
          <w:b/>
          <w:spacing w:val="-3"/>
          <w:sz w:val="22"/>
        </w:rPr>
        <w:t>paro </w:t>
      </w:r>
      <w:r>
        <w:rPr>
          <w:b/>
          <w:spacing w:val="-4"/>
          <w:sz w:val="22"/>
        </w:rPr>
        <w:t>después </w:t>
      </w:r>
      <w:r>
        <w:rPr>
          <w:b/>
          <w:sz w:val="22"/>
        </w:rPr>
        <w:t>de </w:t>
      </w:r>
      <w:r>
        <w:rPr>
          <w:b/>
          <w:spacing w:val="-4"/>
          <w:sz w:val="22"/>
        </w:rPr>
        <w:t>trabajar durante nueve meses sustituyendo </w:t>
      </w:r>
      <w:r>
        <w:rPr>
          <w:b/>
          <w:sz w:val="22"/>
        </w:rPr>
        <w:t>a </w:t>
      </w:r>
      <w:r>
        <w:rPr>
          <w:b/>
          <w:spacing w:val="-3"/>
          <w:sz w:val="22"/>
        </w:rPr>
        <w:t>un </w:t>
      </w:r>
      <w:r>
        <w:rPr>
          <w:b/>
          <w:spacing w:val="-4"/>
          <w:sz w:val="22"/>
        </w:rPr>
        <w:t>compañero </w:t>
      </w:r>
      <w:r>
        <w:rPr>
          <w:b/>
          <w:spacing w:val="-3"/>
          <w:sz w:val="22"/>
        </w:rPr>
        <w:t>que </w:t>
      </w:r>
      <w:r>
        <w:rPr>
          <w:b/>
          <w:sz w:val="22"/>
        </w:rPr>
        <w:t>ha </w:t>
      </w:r>
      <w:r>
        <w:rPr>
          <w:b/>
          <w:spacing w:val="-4"/>
          <w:sz w:val="22"/>
        </w:rPr>
        <w:t>estado </w:t>
      </w:r>
      <w:r>
        <w:rPr>
          <w:b/>
          <w:sz w:val="22"/>
        </w:rPr>
        <w:t>de </w:t>
      </w:r>
      <w:r>
        <w:rPr>
          <w:b/>
          <w:spacing w:val="-3"/>
          <w:sz w:val="22"/>
        </w:rPr>
        <w:t>baja </w:t>
      </w:r>
      <w:r>
        <w:rPr>
          <w:b/>
          <w:spacing w:val="-4"/>
          <w:sz w:val="22"/>
        </w:rPr>
        <w:t>por enfermedad. </w:t>
      </w:r>
      <w:r>
        <w:rPr>
          <w:b/>
          <w:spacing w:val="-3"/>
          <w:sz w:val="22"/>
        </w:rPr>
        <w:t>¿Tendría </w:t>
      </w:r>
      <w:r>
        <w:rPr>
          <w:b/>
          <w:spacing w:val="-4"/>
          <w:sz w:val="22"/>
        </w:rPr>
        <w:t>derecho </w:t>
      </w:r>
      <w:r>
        <w:rPr>
          <w:b/>
          <w:sz w:val="22"/>
        </w:rPr>
        <w:t>a </w:t>
      </w:r>
      <w:r>
        <w:rPr>
          <w:b/>
          <w:spacing w:val="-3"/>
          <w:sz w:val="22"/>
        </w:rPr>
        <w:t>alguna </w:t>
      </w:r>
      <w:r>
        <w:rPr>
          <w:b/>
          <w:spacing w:val="-4"/>
          <w:sz w:val="22"/>
        </w:rPr>
        <w:t>prestación </w:t>
      </w:r>
      <w:r>
        <w:rPr>
          <w:b/>
          <w:sz w:val="22"/>
        </w:rPr>
        <w:t>o </w:t>
      </w:r>
      <w:r>
        <w:rPr>
          <w:b/>
          <w:spacing w:val="-4"/>
          <w:sz w:val="22"/>
        </w:rPr>
        <w:t>subsidio </w:t>
      </w:r>
      <w:r>
        <w:rPr>
          <w:b/>
          <w:sz w:val="22"/>
        </w:rPr>
        <w:t>de </w:t>
      </w:r>
      <w:r>
        <w:rPr>
          <w:b/>
          <w:spacing w:val="-4"/>
          <w:sz w:val="22"/>
        </w:rPr>
        <w:t>desempleo? </w:t>
      </w:r>
      <w:r>
        <w:rPr>
          <w:b/>
          <w:spacing w:val="-3"/>
          <w:sz w:val="22"/>
        </w:rPr>
        <w:t>Si sus </w:t>
      </w:r>
      <w:r>
        <w:rPr>
          <w:b/>
          <w:spacing w:val="-4"/>
          <w:sz w:val="22"/>
        </w:rPr>
        <w:t>bases </w:t>
      </w:r>
      <w:r>
        <w:rPr>
          <w:b/>
          <w:sz w:val="22"/>
        </w:rPr>
        <w:t>de </w:t>
      </w:r>
      <w:r>
        <w:rPr>
          <w:b/>
          <w:spacing w:val="-4"/>
          <w:sz w:val="22"/>
        </w:rPr>
        <w:t>cotización </w:t>
      </w:r>
      <w:r>
        <w:rPr>
          <w:b/>
          <w:spacing w:val="-3"/>
          <w:sz w:val="22"/>
        </w:rPr>
        <w:t>por </w:t>
      </w:r>
      <w:r>
        <w:rPr>
          <w:b/>
          <w:spacing w:val="-4"/>
          <w:sz w:val="22"/>
        </w:rPr>
        <w:t>desempleo </w:t>
      </w:r>
      <w:r>
        <w:rPr>
          <w:b/>
          <w:sz w:val="22"/>
        </w:rPr>
        <w:t>de </w:t>
      </w:r>
      <w:r>
        <w:rPr>
          <w:b/>
          <w:spacing w:val="-2"/>
          <w:sz w:val="22"/>
        </w:rPr>
        <w:t>los </w:t>
      </w:r>
      <w:r>
        <w:rPr>
          <w:b/>
          <w:spacing w:val="-4"/>
          <w:sz w:val="22"/>
        </w:rPr>
        <w:t>últimos </w:t>
      </w:r>
      <w:r>
        <w:rPr>
          <w:b/>
          <w:spacing w:val="-2"/>
          <w:sz w:val="22"/>
        </w:rPr>
        <w:t>180 </w:t>
      </w:r>
      <w:r>
        <w:rPr>
          <w:b/>
          <w:spacing w:val="-4"/>
          <w:sz w:val="22"/>
        </w:rPr>
        <w:t>días ascienden </w:t>
      </w:r>
      <w:r>
        <w:rPr>
          <w:b/>
          <w:sz w:val="22"/>
        </w:rPr>
        <w:t>a 7 </w:t>
      </w:r>
      <w:r>
        <w:rPr>
          <w:b/>
          <w:spacing w:val="-4"/>
          <w:sz w:val="22"/>
        </w:rPr>
        <w:t>799,40 </w:t>
      </w:r>
      <w:r>
        <w:rPr>
          <w:b/>
          <w:sz w:val="22"/>
        </w:rPr>
        <w:t>€, </w:t>
      </w:r>
      <w:r>
        <w:rPr>
          <w:b/>
          <w:spacing w:val="-2"/>
          <w:sz w:val="22"/>
        </w:rPr>
        <w:t>¿de </w:t>
      </w:r>
      <w:r>
        <w:rPr>
          <w:b/>
          <w:spacing w:val="-3"/>
          <w:sz w:val="22"/>
        </w:rPr>
        <w:t>qué cuantía</w:t>
      </w:r>
      <w:r>
        <w:rPr>
          <w:b/>
          <w:spacing w:val="-13"/>
          <w:sz w:val="22"/>
        </w:rPr>
        <w:t> </w:t>
      </w:r>
      <w:r>
        <w:rPr>
          <w:b/>
          <w:spacing w:val="-4"/>
          <w:sz w:val="22"/>
        </w:rPr>
        <w:t>será?</w:t>
      </w:r>
    </w:p>
    <w:p>
      <w:pPr>
        <w:pStyle w:val="BodyText"/>
        <w:spacing w:before="2"/>
        <w:ind w:left="1092" w:right="1113"/>
        <w:jc w:val="both"/>
      </w:pPr>
      <w:r>
        <w:rPr/>
        <w:t>Kevin no acredita una cotización mínima de 360 días, por lo que no puede acceder a la prestación contributiva, pero podrá optar al subsidio de desempleo por un período de 6 meses improrrogables si no hay responsabilidades familiares y hasta 21 meses si las hay.</w:t>
      </w:r>
    </w:p>
    <w:p>
      <w:pPr>
        <w:pStyle w:val="BodyText"/>
        <w:ind w:left="1092" w:right="1111"/>
        <w:jc w:val="both"/>
      </w:pPr>
      <w:r>
        <w:rPr/>
        <w:t>Su cuantía será igual al 80 % del IPREM mensual vigente. Para mayores de 45 años, se determinará en función de las responsabilidades familiares del trabajador. Así, con dos o más familiares a su cargo, será del 107 % del IPREM y si son tres o más familiares, se incrementará al 133 % del IPREM.</w:t>
      </w:r>
    </w:p>
    <w:p>
      <w:pPr>
        <w:pStyle w:val="BodyText"/>
        <w:spacing w:before="11"/>
        <w:rPr>
          <w:sz w:val="21"/>
        </w:rPr>
      </w:pPr>
    </w:p>
    <w:p>
      <w:pPr>
        <w:pStyle w:val="Heading2"/>
        <w:numPr>
          <w:ilvl w:val="0"/>
          <w:numId w:val="87"/>
        </w:numPr>
        <w:tabs>
          <w:tab w:pos="1454" w:val="left" w:leader="none"/>
        </w:tabs>
        <w:spacing w:line="240" w:lineRule="auto" w:before="0" w:after="0"/>
        <w:ind w:left="1453" w:right="1109" w:hanging="361"/>
        <w:jc w:val="left"/>
      </w:pPr>
      <w:r>
        <w:rPr>
          <w:spacing w:val="-3"/>
        </w:rPr>
        <w:t>Revisa las </w:t>
      </w:r>
      <w:r>
        <w:rPr>
          <w:spacing w:val="-4"/>
        </w:rPr>
        <w:t>actividades </w:t>
      </w:r>
      <w:r>
        <w:rPr>
          <w:color w:val="FF0000"/>
        </w:rPr>
        <w:t>24 </w:t>
      </w:r>
      <w:r>
        <w:rPr/>
        <w:t>a 26 </w:t>
      </w:r>
      <w:r>
        <w:rPr>
          <w:spacing w:val="-4"/>
        </w:rPr>
        <w:t>anteriores. Determina </w:t>
      </w:r>
      <w:r>
        <w:rPr>
          <w:spacing w:val="-3"/>
        </w:rPr>
        <w:t>si los </w:t>
      </w:r>
      <w:r>
        <w:rPr>
          <w:spacing w:val="-4"/>
        </w:rPr>
        <w:t>trabajadores tienen derecho </w:t>
      </w:r>
      <w:r>
        <w:rPr/>
        <w:t>a </w:t>
      </w:r>
      <w:r>
        <w:rPr>
          <w:spacing w:val="-4"/>
        </w:rPr>
        <w:t>percibir </w:t>
      </w:r>
      <w:r>
        <w:rPr>
          <w:spacing w:val="-3"/>
        </w:rPr>
        <w:t>el </w:t>
      </w:r>
      <w:r>
        <w:rPr>
          <w:spacing w:val="-4"/>
        </w:rPr>
        <w:t>subsidio </w:t>
      </w:r>
      <w:r>
        <w:rPr/>
        <w:t>de </w:t>
      </w:r>
      <w:r>
        <w:rPr>
          <w:spacing w:val="-4"/>
        </w:rPr>
        <w:t>desempleo </w:t>
      </w:r>
      <w:r>
        <w:rPr/>
        <w:t>y </w:t>
      </w:r>
      <w:r>
        <w:rPr>
          <w:spacing w:val="-4"/>
        </w:rPr>
        <w:t>durante </w:t>
      </w:r>
      <w:r>
        <w:rPr>
          <w:spacing w:val="-3"/>
        </w:rPr>
        <w:t>cuánto</w:t>
      </w:r>
      <w:r>
        <w:rPr>
          <w:spacing w:val="-32"/>
        </w:rPr>
        <w:t> </w:t>
      </w:r>
      <w:r>
        <w:rPr>
          <w:spacing w:val="-4"/>
        </w:rPr>
        <w:t>tiempo.</w:t>
      </w:r>
    </w:p>
    <w:p>
      <w:pPr>
        <w:spacing w:before="1"/>
        <w:ind w:left="1092" w:right="0" w:firstLine="0"/>
        <w:jc w:val="left"/>
        <w:rPr>
          <w:b/>
          <w:sz w:val="22"/>
        </w:rPr>
      </w:pPr>
      <w:r>
        <w:rPr>
          <w:b/>
          <w:sz w:val="22"/>
        </w:rPr>
        <w:t>Nota edición.- Se corrige error en el enunciado de la actividad.</w:t>
      </w:r>
    </w:p>
    <w:p>
      <w:pPr>
        <w:pStyle w:val="BodyText"/>
        <w:spacing w:line="237" w:lineRule="auto" w:before="2"/>
        <w:ind w:left="1092" w:right="4154"/>
      </w:pPr>
      <w:r>
        <w:rPr/>
        <w:t>Actividad 24: Tiene derecho al subsidio por desempleo durante 24 meses. Actividad 25: No tiene derecho a cobrar el subsidio por desempleo.</w:t>
      </w:r>
    </w:p>
    <w:p>
      <w:pPr>
        <w:pStyle w:val="BodyText"/>
        <w:spacing w:before="2"/>
        <w:ind w:left="1092"/>
      </w:pPr>
      <w:r>
        <w:rPr/>
        <w:t>Actividad 26: Tiene derecho al subsidio por desempleo hasta la edad de jubilación.</w:t>
      </w:r>
    </w:p>
    <w:p>
      <w:pPr>
        <w:pStyle w:val="BodyText"/>
        <w:spacing w:before="5"/>
        <w:rPr>
          <w:sz w:val="17"/>
        </w:rPr>
      </w:pPr>
    </w:p>
    <w:p>
      <w:pPr>
        <w:pStyle w:val="Heading2"/>
        <w:tabs>
          <w:tab w:pos="10761" w:val="left" w:leader="none"/>
        </w:tabs>
        <w:spacing w:before="56"/>
        <w:ind w:left="1064"/>
      </w:pPr>
      <w:bookmarkStart w:name="_bookmark84" w:id="85"/>
      <w:bookmarkEnd w:id="85"/>
      <w:r>
        <w:rPr>
          <w:b w:val="0"/>
        </w:rPr>
      </w:r>
      <w:r>
        <w:rPr>
          <w:spacing w:val="-22"/>
          <w:w w:val="100"/>
          <w:shd w:fill="8DB3E1" w:color="auto" w:val="clear"/>
        </w:rPr>
        <w:t> </w:t>
      </w:r>
      <w:r>
        <w:rPr>
          <w:shd w:fill="8DB3E1" w:color="auto" w:val="clear"/>
        </w:rPr>
        <w:t>TU SECTOR PROFESIONAL-PÁG.</w:t>
      </w:r>
      <w:r>
        <w:rPr>
          <w:spacing w:val="-13"/>
          <w:shd w:fill="8DB3E1" w:color="auto" w:val="clear"/>
        </w:rPr>
        <w:t> </w:t>
      </w:r>
      <w:r>
        <w:rPr>
          <w:shd w:fill="8DB3E1" w:color="auto" w:val="clear"/>
        </w:rPr>
        <w:t>141</w:t>
        <w:tab/>
      </w:r>
    </w:p>
    <w:p>
      <w:pPr>
        <w:pStyle w:val="BodyText"/>
        <w:spacing w:before="1"/>
        <w:rPr>
          <w:b/>
        </w:rPr>
      </w:pPr>
    </w:p>
    <w:p>
      <w:pPr>
        <w:pStyle w:val="ListParagraph"/>
        <w:numPr>
          <w:ilvl w:val="0"/>
          <w:numId w:val="87"/>
        </w:numPr>
        <w:tabs>
          <w:tab w:pos="1454" w:val="left" w:leader="none"/>
        </w:tabs>
        <w:spacing w:line="240" w:lineRule="auto" w:before="0" w:after="0"/>
        <w:ind w:left="1453" w:right="0" w:hanging="362"/>
        <w:jc w:val="both"/>
        <w:rPr>
          <w:b/>
          <w:sz w:val="22"/>
        </w:rPr>
      </w:pPr>
      <w:r>
        <w:rPr>
          <w:b/>
          <w:spacing w:val="-3"/>
          <w:sz w:val="22"/>
        </w:rPr>
        <w:t>Busca</w:t>
      </w:r>
      <w:r>
        <w:rPr>
          <w:b/>
          <w:spacing w:val="-8"/>
          <w:sz w:val="22"/>
        </w:rPr>
        <w:t> </w:t>
      </w:r>
      <w:r>
        <w:rPr>
          <w:b/>
          <w:sz w:val="22"/>
        </w:rPr>
        <w:t>en</w:t>
      </w:r>
      <w:r>
        <w:rPr>
          <w:b/>
          <w:spacing w:val="-8"/>
          <w:sz w:val="22"/>
        </w:rPr>
        <w:t> </w:t>
      </w:r>
      <w:r>
        <w:rPr>
          <w:b/>
          <w:spacing w:val="-3"/>
          <w:sz w:val="22"/>
        </w:rPr>
        <w:t>el</w:t>
      </w:r>
      <w:r>
        <w:rPr>
          <w:b/>
          <w:spacing w:val="-6"/>
          <w:sz w:val="22"/>
        </w:rPr>
        <w:t> </w:t>
      </w:r>
      <w:r>
        <w:rPr>
          <w:b/>
          <w:spacing w:val="-4"/>
          <w:sz w:val="22"/>
        </w:rPr>
        <w:t>convenio</w:t>
      </w:r>
      <w:r>
        <w:rPr>
          <w:b/>
          <w:spacing w:val="-7"/>
          <w:sz w:val="22"/>
        </w:rPr>
        <w:t> </w:t>
      </w:r>
      <w:r>
        <w:rPr>
          <w:b/>
          <w:spacing w:val="-4"/>
          <w:sz w:val="22"/>
        </w:rPr>
        <w:t>colectivo</w:t>
      </w:r>
      <w:r>
        <w:rPr>
          <w:b/>
          <w:spacing w:val="-6"/>
          <w:sz w:val="22"/>
        </w:rPr>
        <w:t> </w:t>
      </w:r>
      <w:r>
        <w:rPr>
          <w:b/>
          <w:sz w:val="22"/>
        </w:rPr>
        <w:t>de</w:t>
      </w:r>
      <w:r>
        <w:rPr>
          <w:b/>
          <w:spacing w:val="-8"/>
          <w:sz w:val="22"/>
        </w:rPr>
        <w:t> </w:t>
      </w:r>
      <w:r>
        <w:rPr>
          <w:b/>
          <w:sz w:val="22"/>
        </w:rPr>
        <w:t>tu</w:t>
      </w:r>
      <w:r>
        <w:rPr>
          <w:b/>
          <w:spacing w:val="-9"/>
          <w:sz w:val="22"/>
        </w:rPr>
        <w:t> </w:t>
      </w:r>
      <w:r>
        <w:rPr>
          <w:b/>
          <w:spacing w:val="-4"/>
          <w:sz w:val="22"/>
        </w:rPr>
        <w:t>sector posibles</w:t>
      </w:r>
      <w:r>
        <w:rPr>
          <w:b/>
          <w:spacing w:val="-6"/>
          <w:sz w:val="22"/>
        </w:rPr>
        <w:t> </w:t>
      </w:r>
      <w:r>
        <w:rPr>
          <w:b/>
          <w:spacing w:val="-4"/>
          <w:sz w:val="22"/>
        </w:rPr>
        <w:t>mejoras:</w:t>
      </w:r>
    </w:p>
    <w:p>
      <w:pPr>
        <w:pStyle w:val="ListParagraph"/>
        <w:numPr>
          <w:ilvl w:val="1"/>
          <w:numId w:val="87"/>
        </w:numPr>
        <w:tabs>
          <w:tab w:pos="1814" w:val="left" w:leader="none"/>
        </w:tabs>
        <w:spacing w:line="240" w:lineRule="auto" w:before="0" w:after="0"/>
        <w:ind w:left="1813" w:right="1111" w:hanging="360"/>
        <w:jc w:val="both"/>
        <w:rPr>
          <w:b/>
          <w:sz w:val="22"/>
        </w:rPr>
      </w:pPr>
      <w:r>
        <w:rPr>
          <w:b/>
          <w:sz w:val="22"/>
        </w:rPr>
        <w:t>En </w:t>
      </w:r>
      <w:r>
        <w:rPr>
          <w:b/>
          <w:spacing w:val="-3"/>
          <w:sz w:val="22"/>
        </w:rPr>
        <w:t>caso </w:t>
      </w:r>
      <w:r>
        <w:rPr>
          <w:b/>
          <w:sz w:val="22"/>
        </w:rPr>
        <w:t>de </w:t>
      </w:r>
      <w:r>
        <w:rPr>
          <w:b/>
          <w:spacing w:val="-4"/>
          <w:sz w:val="22"/>
        </w:rPr>
        <w:t>incapacidad temporal, </w:t>
      </w:r>
      <w:r>
        <w:rPr>
          <w:b/>
          <w:spacing w:val="-2"/>
          <w:sz w:val="22"/>
        </w:rPr>
        <w:t>¿se </w:t>
      </w:r>
      <w:r>
        <w:rPr>
          <w:b/>
          <w:spacing w:val="-3"/>
          <w:sz w:val="22"/>
        </w:rPr>
        <w:t>reconoce </w:t>
      </w:r>
      <w:r>
        <w:rPr>
          <w:b/>
          <w:sz w:val="22"/>
        </w:rPr>
        <w:t>el </w:t>
      </w:r>
      <w:r>
        <w:rPr>
          <w:b/>
          <w:spacing w:val="-3"/>
          <w:sz w:val="22"/>
        </w:rPr>
        <w:t>pago al </w:t>
      </w:r>
      <w:r>
        <w:rPr>
          <w:b/>
          <w:spacing w:val="-4"/>
          <w:sz w:val="22"/>
        </w:rPr>
        <w:t>trabajador </w:t>
      </w:r>
      <w:r>
        <w:rPr>
          <w:b/>
          <w:sz w:val="22"/>
        </w:rPr>
        <w:t>de </w:t>
      </w:r>
      <w:r>
        <w:rPr>
          <w:b/>
          <w:spacing w:val="-3"/>
          <w:sz w:val="22"/>
        </w:rPr>
        <w:t>los tres </w:t>
      </w:r>
      <w:r>
        <w:rPr>
          <w:b/>
          <w:spacing w:val="-4"/>
          <w:sz w:val="22"/>
        </w:rPr>
        <w:t>primeros días </w:t>
      </w:r>
      <w:r>
        <w:rPr>
          <w:b/>
          <w:sz w:val="22"/>
        </w:rPr>
        <w:t>en </w:t>
      </w:r>
      <w:r>
        <w:rPr>
          <w:b/>
          <w:spacing w:val="-3"/>
          <w:sz w:val="22"/>
        </w:rPr>
        <w:t>las </w:t>
      </w:r>
      <w:r>
        <w:rPr>
          <w:b/>
          <w:spacing w:val="-4"/>
          <w:sz w:val="22"/>
        </w:rPr>
        <w:t>bajas por enfermedad común? </w:t>
      </w:r>
      <w:r>
        <w:rPr>
          <w:b/>
          <w:spacing w:val="-2"/>
          <w:sz w:val="22"/>
        </w:rPr>
        <w:t>¿Se </w:t>
      </w:r>
      <w:r>
        <w:rPr>
          <w:b/>
          <w:spacing w:val="-4"/>
          <w:sz w:val="22"/>
        </w:rPr>
        <w:t>abona </w:t>
      </w:r>
      <w:r>
        <w:rPr>
          <w:b/>
          <w:spacing w:val="-3"/>
          <w:sz w:val="22"/>
        </w:rPr>
        <w:t>por </w:t>
      </w:r>
      <w:r>
        <w:rPr>
          <w:b/>
          <w:spacing w:val="-4"/>
          <w:sz w:val="22"/>
        </w:rPr>
        <w:t>parte </w:t>
      </w:r>
      <w:r>
        <w:rPr>
          <w:b/>
          <w:sz w:val="22"/>
        </w:rPr>
        <w:t>de la </w:t>
      </w:r>
      <w:r>
        <w:rPr>
          <w:b/>
          <w:spacing w:val="-4"/>
          <w:sz w:val="22"/>
        </w:rPr>
        <w:t>empresa </w:t>
      </w:r>
      <w:r>
        <w:rPr>
          <w:b/>
          <w:spacing w:val="-3"/>
          <w:sz w:val="22"/>
        </w:rPr>
        <w:t>algún </w:t>
      </w:r>
      <w:r>
        <w:rPr>
          <w:b/>
          <w:spacing w:val="-4"/>
          <w:sz w:val="22"/>
        </w:rPr>
        <w:t>complemento </w:t>
      </w:r>
      <w:r>
        <w:rPr>
          <w:b/>
          <w:sz w:val="22"/>
        </w:rPr>
        <w:t>a </w:t>
      </w:r>
      <w:r>
        <w:rPr>
          <w:b/>
          <w:spacing w:val="-3"/>
          <w:sz w:val="22"/>
        </w:rPr>
        <w:t>los </w:t>
      </w:r>
      <w:r>
        <w:rPr>
          <w:b/>
          <w:spacing w:val="-4"/>
          <w:sz w:val="22"/>
        </w:rPr>
        <w:t>subsidios </w:t>
      </w:r>
      <w:r>
        <w:rPr>
          <w:b/>
          <w:sz w:val="22"/>
        </w:rPr>
        <w:t>de </w:t>
      </w:r>
      <w:r>
        <w:rPr>
          <w:b/>
          <w:spacing w:val="-4"/>
          <w:sz w:val="22"/>
        </w:rPr>
        <w:t>incapacidad</w:t>
      </w:r>
      <w:r>
        <w:rPr>
          <w:b/>
          <w:spacing w:val="-18"/>
          <w:sz w:val="22"/>
        </w:rPr>
        <w:t> </w:t>
      </w:r>
      <w:r>
        <w:rPr>
          <w:b/>
          <w:spacing w:val="-4"/>
          <w:sz w:val="22"/>
        </w:rPr>
        <w:t>temporal?</w:t>
      </w:r>
    </w:p>
    <w:p>
      <w:pPr>
        <w:pStyle w:val="ListParagraph"/>
        <w:numPr>
          <w:ilvl w:val="1"/>
          <w:numId w:val="87"/>
        </w:numPr>
        <w:tabs>
          <w:tab w:pos="1814" w:val="left" w:leader="none"/>
        </w:tabs>
        <w:spacing w:line="267" w:lineRule="exact" w:before="0" w:after="0"/>
        <w:ind w:left="1813" w:right="0" w:hanging="361"/>
        <w:jc w:val="both"/>
        <w:rPr>
          <w:b/>
          <w:sz w:val="22"/>
        </w:rPr>
      </w:pPr>
      <w:r>
        <w:rPr>
          <w:b/>
          <w:spacing w:val="-2"/>
          <w:sz w:val="22"/>
        </w:rPr>
        <w:t>¿Se </w:t>
      </w:r>
      <w:r>
        <w:rPr>
          <w:b/>
          <w:spacing w:val="-3"/>
          <w:sz w:val="22"/>
        </w:rPr>
        <w:t>señala </w:t>
      </w:r>
      <w:r>
        <w:rPr>
          <w:b/>
          <w:spacing w:val="-4"/>
          <w:sz w:val="22"/>
        </w:rPr>
        <w:t>alguna </w:t>
      </w:r>
      <w:r>
        <w:rPr>
          <w:b/>
          <w:spacing w:val="-3"/>
          <w:sz w:val="22"/>
        </w:rPr>
        <w:t>edad </w:t>
      </w:r>
      <w:r>
        <w:rPr>
          <w:b/>
          <w:spacing w:val="-4"/>
          <w:sz w:val="22"/>
        </w:rPr>
        <w:t>obligatoria </w:t>
      </w:r>
      <w:r>
        <w:rPr>
          <w:b/>
          <w:spacing w:val="-3"/>
          <w:sz w:val="22"/>
        </w:rPr>
        <w:t>para </w:t>
      </w:r>
      <w:r>
        <w:rPr>
          <w:b/>
          <w:spacing w:val="-4"/>
          <w:sz w:val="22"/>
        </w:rPr>
        <w:t>que </w:t>
      </w:r>
      <w:r>
        <w:rPr>
          <w:b/>
          <w:sz w:val="22"/>
        </w:rPr>
        <w:t>se</w:t>
      </w:r>
      <w:r>
        <w:rPr>
          <w:b/>
          <w:spacing w:val="-35"/>
          <w:sz w:val="22"/>
        </w:rPr>
        <w:t> </w:t>
      </w:r>
      <w:r>
        <w:rPr>
          <w:b/>
          <w:spacing w:val="-4"/>
          <w:sz w:val="22"/>
        </w:rPr>
        <w:t>jubilen </w:t>
      </w:r>
      <w:r>
        <w:rPr>
          <w:b/>
          <w:spacing w:val="-3"/>
          <w:sz w:val="22"/>
        </w:rPr>
        <w:t>los </w:t>
      </w:r>
      <w:r>
        <w:rPr>
          <w:b/>
          <w:spacing w:val="-4"/>
          <w:sz w:val="22"/>
        </w:rPr>
        <w:t>trabajadores?</w:t>
      </w:r>
    </w:p>
    <w:p>
      <w:pPr>
        <w:pStyle w:val="BodyText"/>
        <w:ind w:left="1092" w:right="1114"/>
        <w:jc w:val="both"/>
      </w:pPr>
      <w:r>
        <w:rPr/>
        <w:t>Las mejoras de las prestaciones de Seguridad Social, considerando como tales «las cantidades dinerarias entregadas directamente por los empresarios a sus trabajadores o asimilados, a que se refiere el artículo</w:t>
      </w:r>
    </w:p>
    <w:p>
      <w:pPr>
        <w:pStyle w:val="BodyText"/>
        <w:spacing w:before="1"/>
        <w:ind w:left="1092" w:right="1112"/>
        <w:jc w:val="both"/>
      </w:pPr>
      <w:r>
        <w:rPr/>
        <w:t>192 del TRLGSS, siempre que el beneficio obtenido por el interesado suponga una ampliación o complemento de las prestaciones económicas otorgadas por el Régimen General de la Seguridad social en el que se hallen incluidos dichos trabajadores», pueden ser reconocidas en los convenios colectivos y los alumnos deben buscar en el convenio de su sector si se reconocen estas mejoras. El complemento del subsidio por incapacidad temporal por causas comunes o profesionales, abonado por las empresas, está exento de</w:t>
      </w:r>
      <w:r>
        <w:rPr>
          <w:spacing w:val="-3"/>
        </w:rPr>
        <w:t> </w:t>
      </w:r>
      <w:r>
        <w:rPr/>
        <w:t>cotización.</w:t>
      </w:r>
    </w:p>
    <w:p>
      <w:pPr>
        <w:pStyle w:val="BodyText"/>
        <w:spacing w:before="2"/>
        <w:ind w:left="1092" w:right="1111"/>
        <w:jc w:val="both"/>
      </w:pPr>
      <w:r>
        <w:rPr/>
        <w:t>En los convenios colectivos pueden establecerse cláusulas que posibiliten la extinción del contrato por el cumplimiento por parte del trabajador de la edad ordinaria de jubilación fijada en la normativa de Seguridad Social, siempre que se cumplan los siguientes</w:t>
      </w:r>
      <w:r>
        <w:rPr>
          <w:spacing w:val="-4"/>
        </w:rPr>
        <w:t> </w:t>
      </w:r>
      <w:r>
        <w:rPr/>
        <w:t>requisitos:</w:t>
      </w:r>
    </w:p>
    <w:p>
      <w:pPr>
        <w:pStyle w:val="ListParagraph"/>
        <w:numPr>
          <w:ilvl w:val="0"/>
          <w:numId w:val="2"/>
        </w:numPr>
        <w:tabs>
          <w:tab w:pos="1454" w:val="left" w:leader="none"/>
        </w:tabs>
        <w:spacing w:line="240" w:lineRule="auto" w:before="0" w:after="0"/>
        <w:ind w:left="1453" w:right="1112" w:hanging="361"/>
        <w:jc w:val="both"/>
        <w:rPr>
          <w:sz w:val="22"/>
        </w:rPr>
      </w:pPr>
      <w:r>
        <w:rPr>
          <w:sz w:val="22"/>
        </w:rPr>
        <w:t>La medida debe vincularse a objetivos coherentes con la política de empleo expresados en el convenio colectivo, tales como la mejora de la estabilidad en el empleo, la transformación de</w:t>
      </w:r>
      <w:r>
        <w:rPr>
          <w:spacing w:val="5"/>
          <w:sz w:val="22"/>
        </w:rPr>
        <w:t> </w:t>
      </w:r>
      <w:r>
        <w:rPr>
          <w:sz w:val="22"/>
        </w:rPr>
        <w:t>contratos</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49728" filled="true" fillcolor="#538dd3" stroked="false">
            <v:fill type="solid"/>
            <w10:wrap type="none"/>
          </v:rect>
        </w:pict>
      </w:r>
    </w:p>
    <w:p>
      <w:pPr>
        <w:pStyle w:val="BodyText"/>
        <w:spacing w:before="4"/>
        <w:rPr>
          <w:sz w:val="20"/>
        </w:rPr>
      </w:pPr>
    </w:p>
    <w:p>
      <w:pPr>
        <w:pStyle w:val="BodyText"/>
        <w:spacing w:before="57"/>
        <w:ind w:left="1453" w:right="1109"/>
        <w:jc w:val="both"/>
      </w:pPr>
      <w:r>
        <w:rPr/>
        <w:t>temporales en indefinidos, el sostenimiento del empleo, la contratación de nuevos trabajadores o cualesquiera otros que se dirijan a favorecer la calidad del empleo.</w:t>
      </w:r>
    </w:p>
    <w:p>
      <w:pPr>
        <w:pStyle w:val="ListParagraph"/>
        <w:numPr>
          <w:ilvl w:val="0"/>
          <w:numId w:val="2"/>
        </w:numPr>
        <w:tabs>
          <w:tab w:pos="1454" w:val="left" w:leader="none"/>
        </w:tabs>
        <w:spacing w:line="240" w:lineRule="auto" w:before="1" w:after="0"/>
        <w:ind w:left="1453" w:right="1113" w:hanging="361"/>
        <w:jc w:val="both"/>
        <w:rPr>
          <w:sz w:val="22"/>
        </w:rPr>
      </w:pPr>
      <w:r>
        <w:rPr>
          <w:sz w:val="22"/>
        </w:rPr>
        <w:t>El trabajador afectado por la extinción del contrato de trabajo debe tener cubierto el período mínimo de cotización o uno mayor si así se hubiera pactado en el convenio colectivo, y cumplir los demás requisitos exigidos por la legislación de Seguridad Social para tener derecho a la pensión de jubilación en su modalidad</w:t>
      </w:r>
      <w:r>
        <w:rPr>
          <w:spacing w:val="-5"/>
          <w:sz w:val="22"/>
        </w:rPr>
        <w:t> </w:t>
      </w:r>
      <w:r>
        <w:rPr>
          <w:sz w:val="22"/>
        </w:rPr>
        <w:t>contributiva.</w:t>
      </w:r>
    </w:p>
    <w:p>
      <w:pPr>
        <w:pStyle w:val="BodyText"/>
        <w:spacing w:before="3"/>
        <w:rPr>
          <w:sz w:val="17"/>
        </w:rPr>
      </w:pPr>
    </w:p>
    <w:p>
      <w:pPr>
        <w:pStyle w:val="Heading2"/>
        <w:tabs>
          <w:tab w:pos="10761" w:val="left" w:leader="none"/>
        </w:tabs>
        <w:spacing w:before="56"/>
        <w:ind w:left="1064"/>
      </w:pPr>
      <w:bookmarkStart w:name="_bookmark85" w:id="86"/>
      <w:bookmarkEnd w:id="86"/>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142</w:t>
        <w:tab/>
      </w:r>
    </w:p>
    <w:p>
      <w:pPr>
        <w:pStyle w:val="BodyText"/>
        <w:spacing w:before="1"/>
        <w:rPr>
          <w:b/>
        </w:rPr>
      </w:pPr>
    </w:p>
    <w:p>
      <w:pPr>
        <w:pStyle w:val="ListParagraph"/>
        <w:numPr>
          <w:ilvl w:val="0"/>
          <w:numId w:val="88"/>
        </w:numPr>
        <w:tabs>
          <w:tab w:pos="1454" w:val="left" w:leader="none"/>
        </w:tabs>
        <w:spacing w:line="240" w:lineRule="auto" w:before="0" w:after="0"/>
        <w:ind w:left="1453" w:right="0" w:hanging="362"/>
        <w:jc w:val="both"/>
        <w:rPr>
          <w:b/>
          <w:sz w:val="22"/>
        </w:rPr>
      </w:pPr>
      <w:r>
        <w:rPr>
          <w:b/>
          <w:spacing w:val="-3"/>
          <w:sz w:val="22"/>
        </w:rPr>
        <w:t>¿Qué</w:t>
      </w:r>
      <w:r>
        <w:rPr>
          <w:b/>
          <w:spacing w:val="-8"/>
          <w:sz w:val="22"/>
        </w:rPr>
        <w:t> </w:t>
      </w:r>
      <w:r>
        <w:rPr>
          <w:b/>
          <w:spacing w:val="-4"/>
          <w:sz w:val="22"/>
        </w:rPr>
        <w:t>norma</w:t>
      </w:r>
      <w:r>
        <w:rPr>
          <w:b/>
          <w:spacing w:val="-8"/>
          <w:sz w:val="22"/>
        </w:rPr>
        <w:t> </w:t>
      </w:r>
      <w:r>
        <w:rPr>
          <w:b/>
          <w:sz w:val="22"/>
        </w:rPr>
        <w:t>es</w:t>
      </w:r>
      <w:r>
        <w:rPr>
          <w:b/>
          <w:spacing w:val="-8"/>
          <w:sz w:val="22"/>
        </w:rPr>
        <w:t> </w:t>
      </w:r>
      <w:r>
        <w:rPr>
          <w:b/>
          <w:sz w:val="22"/>
        </w:rPr>
        <w:t>la</w:t>
      </w:r>
      <w:r>
        <w:rPr>
          <w:b/>
          <w:spacing w:val="-6"/>
          <w:sz w:val="22"/>
        </w:rPr>
        <w:t> </w:t>
      </w:r>
      <w:r>
        <w:rPr>
          <w:b/>
          <w:spacing w:val="-3"/>
          <w:sz w:val="22"/>
        </w:rPr>
        <w:t>que</w:t>
      </w:r>
      <w:r>
        <w:rPr>
          <w:b/>
          <w:spacing w:val="-9"/>
          <w:sz w:val="22"/>
        </w:rPr>
        <w:t> </w:t>
      </w:r>
      <w:r>
        <w:rPr>
          <w:b/>
          <w:spacing w:val="-3"/>
          <w:sz w:val="22"/>
        </w:rPr>
        <w:t>regula</w:t>
      </w:r>
      <w:r>
        <w:rPr>
          <w:b/>
          <w:spacing w:val="-6"/>
          <w:sz w:val="22"/>
        </w:rPr>
        <w:t> </w:t>
      </w:r>
      <w:r>
        <w:rPr>
          <w:b/>
          <w:spacing w:val="-4"/>
          <w:sz w:val="22"/>
        </w:rPr>
        <w:t>actualmente</w:t>
      </w:r>
      <w:r>
        <w:rPr>
          <w:b/>
          <w:spacing w:val="-7"/>
          <w:sz w:val="22"/>
        </w:rPr>
        <w:t> </w:t>
      </w:r>
      <w:r>
        <w:rPr>
          <w:b/>
          <w:sz w:val="22"/>
        </w:rPr>
        <w:t>el</w:t>
      </w:r>
      <w:r>
        <w:rPr>
          <w:b/>
          <w:spacing w:val="-8"/>
          <w:sz w:val="22"/>
        </w:rPr>
        <w:t> </w:t>
      </w:r>
      <w:r>
        <w:rPr>
          <w:b/>
          <w:spacing w:val="-3"/>
          <w:sz w:val="22"/>
        </w:rPr>
        <w:t>sistema</w:t>
      </w:r>
      <w:r>
        <w:rPr>
          <w:b/>
          <w:spacing w:val="-7"/>
          <w:sz w:val="22"/>
        </w:rPr>
        <w:t> </w:t>
      </w:r>
      <w:r>
        <w:rPr>
          <w:b/>
          <w:spacing w:val="-4"/>
          <w:sz w:val="22"/>
        </w:rPr>
        <w:t>público</w:t>
      </w:r>
      <w:r>
        <w:rPr>
          <w:b/>
          <w:spacing w:val="-8"/>
          <w:sz w:val="22"/>
        </w:rPr>
        <w:t> </w:t>
      </w:r>
      <w:r>
        <w:rPr>
          <w:b/>
          <w:sz w:val="22"/>
        </w:rPr>
        <w:t>de</w:t>
      </w:r>
      <w:r>
        <w:rPr>
          <w:b/>
          <w:spacing w:val="-6"/>
          <w:sz w:val="22"/>
        </w:rPr>
        <w:t> </w:t>
      </w:r>
      <w:r>
        <w:rPr>
          <w:b/>
          <w:spacing w:val="-4"/>
          <w:sz w:val="22"/>
        </w:rPr>
        <w:t>Seguridad</w:t>
      </w:r>
      <w:r>
        <w:rPr>
          <w:b/>
          <w:spacing w:val="-7"/>
          <w:sz w:val="22"/>
        </w:rPr>
        <w:t> </w:t>
      </w:r>
      <w:r>
        <w:rPr>
          <w:b/>
          <w:spacing w:val="-4"/>
          <w:sz w:val="22"/>
        </w:rPr>
        <w:t>Social?</w:t>
      </w:r>
    </w:p>
    <w:p>
      <w:pPr>
        <w:pStyle w:val="BodyText"/>
        <w:ind w:left="1092" w:right="1113"/>
        <w:jc w:val="both"/>
      </w:pPr>
      <w:r>
        <w:rPr/>
        <w:t>Real Decreto Legislativo 1/1994, de 20 de junio, por el que se aprueba el texto refundido de la Ley General de la Seguridad Social.</w:t>
      </w:r>
    </w:p>
    <w:p>
      <w:pPr>
        <w:pStyle w:val="BodyText"/>
        <w:spacing w:before="1"/>
      </w:pPr>
    </w:p>
    <w:p>
      <w:pPr>
        <w:pStyle w:val="Heading2"/>
        <w:numPr>
          <w:ilvl w:val="0"/>
          <w:numId w:val="88"/>
        </w:numPr>
        <w:tabs>
          <w:tab w:pos="1454" w:val="left" w:leader="none"/>
        </w:tabs>
        <w:spacing w:line="240" w:lineRule="auto" w:before="0" w:after="0"/>
        <w:ind w:left="1453" w:right="0" w:hanging="362"/>
        <w:jc w:val="both"/>
      </w:pPr>
      <w:r>
        <w:rPr>
          <w:spacing w:val="-3"/>
        </w:rPr>
        <w:t>Indica </w:t>
      </w:r>
      <w:r>
        <w:rPr>
          <w:spacing w:val="-4"/>
        </w:rPr>
        <w:t>cuáles </w:t>
      </w:r>
      <w:r>
        <w:rPr>
          <w:spacing w:val="-2"/>
        </w:rPr>
        <w:t>son los </w:t>
      </w:r>
      <w:r>
        <w:rPr>
          <w:spacing w:val="-4"/>
        </w:rPr>
        <w:t>regímenes especiales </w:t>
      </w:r>
      <w:r>
        <w:rPr>
          <w:spacing w:val="-3"/>
        </w:rPr>
        <w:t>que </w:t>
      </w:r>
      <w:r>
        <w:rPr/>
        <w:t>se </w:t>
      </w:r>
      <w:r>
        <w:rPr>
          <w:spacing w:val="-4"/>
        </w:rPr>
        <w:t>incluyen </w:t>
      </w:r>
      <w:r>
        <w:rPr/>
        <w:t>en </w:t>
      </w:r>
      <w:r>
        <w:rPr>
          <w:spacing w:val="-3"/>
        </w:rPr>
        <w:t>el sistema </w:t>
      </w:r>
      <w:r>
        <w:rPr>
          <w:spacing w:val="-4"/>
        </w:rPr>
        <w:t>público </w:t>
      </w:r>
      <w:r>
        <w:rPr/>
        <w:t>de </w:t>
      </w:r>
      <w:r>
        <w:rPr>
          <w:spacing w:val="-4"/>
        </w:rPr>
        <w:t>Seguridad</w:t>
      </w:r>
      <w:r>
        <w:rPr>
          <w:spacing w:val="10"/>
        </w:rPr>
        <w:t> </w:t>
      </w:r>
      <w:r>
        <w:rPr>
          <w:spacing w:val="-4"/>
        </w:rPr>
        <w:t>Social.</w:t>
      </w:r>
    </w:p>
    <w:p>
      <w:pPr>
        <w:spacing w:line="267" w:lineRule="exact" w:before="1"/>
        <w:ind w:left="1453" w:right="0" w:firstLine="0"/>
        <w:jc w:val="both"/>
        <w:rPr>
          <w:b/>
          <w:sz w:val="22"/>
        </w:rPr>
      </w:pPr>
      <w:r>
        <w:rPr>
          <w:b/>
          <w:sz w:val="22"/>
        </w:rPr>
        <w:t>¿Por qué son especiales?</w:t>
      </w:r>
    </w:p>
    <w:p>
      <w:pPr>
        <w:pStyle w:val="BodyText"/>
        <w:ind w:left="1092" w:right="1110"/>
        <w:jc w:val="both"/>
      </w:pPr>
      <w:r>
        <w:rPr/>
        <w:t>Los regímenes especiales son: trabajadores del mar, los trabajadores por cuenta propia o autónomos, estudiantes y trabajadores de la minería del carbón. Son especiales porque encuadran actividades que, por su naturaleza, peculiares condiciones de tiempo y lugar, o por la índole de sus procesos productivos, necesitan una normativa específica y una acción protectora diferente del régimen general.</w:t>
      </w:r>
    </w:p>
    <w:p>
      <w:pPr>
        <w:pStyle w:val="BodyText"/>
      </w:pPr>
    </w:p>
    <w:p>
      <w:pPr>
        <w:pStyle w:val="Heading2"/>
        <w:numPr>
          <w:ilvl w:val="0"/>
          <w:numId w:val="88"/>
        </w:numPr>
        <w:tabs>
          <w:tab w:pos="1454" w:val="left" w:leader="none"/>
        </w:tabs>
        <w:spacing w:line="240" w:lineRule="auto" w:before="0" w:after="0"/>
        <w:ind w:left="1453" w:right="1107" w:hanging="361"/>
        <w:jc w:val="both"/>
      </w:pPr>
      <w:r>
        <w:rPr>
          <w:spacing w:val="-4"/>
        </w:rPr>
        <w:t>Enumera </w:t>
      </w:r>
      <w:r>
        <w:rPr>
          <w:spacing w:val="-2"/>
        </w:rPr>
        <w:t>las </w:t>
      </w:r>
      <w:r>
        <w:rPr>
          <w:spacing w:val="-4"/>
        </w:rPr>
        <w:t>entidades gestoras </w:t>
      </w:r>
      <w:r>
        <w:rPr/>
        <w:t>de la </w:t>
      </w:r>
      <w:r>
        <w:rPr>
          <w:spacing w:val="-4"/>
        </w:rPr>
        <w:t>Seguridad Social. </w:t>
      </w:r>
      <w:r>
        <w:rPr/>
        <w:t>¿A </w:t>
      </w:r>
      <w:r>
        <w:rPr>
          <w:spacing w:val="-3"/>
        </w:rPr>
        <w:t>cuál </w:t>
      </w:r>
      <w:r>
        <w:rPr/>
        <w:t>de </w:t>
      </w:r>
      <w:r>
        <w:rPr>
          <w:spacing w:val="-4"/>
        </w:rPr>
        <w:t>ellas </w:t>
      </w:r>
      <w:r>
        <w:rPr/>
        <w:t>se </w:t>
      </w:r>
      <w:r>
        <w:rPr>
          <w:spacing w:val="-3"/>
        </w:rPr>
        <w:t>tendría que dirigir Carlos </w:t>
      </w:r>
      <w:r>
        <w:rPr/>
        <w:t>si </w:t>
      </w:r>
      <w:r>
        <w:rPr>
          <w:spacing w:val="-3"/>
        </w:rPr>
        <w:t>quiere</w:t>
      </w:r>
      <w:r>
        <w:rPr>
          <w:spacing w:val="-5"/>
        </w:rPr>
        <w:t> </w:t>
      </w:r>
      <w:r>
        <w:rPr>
          <w:spacing w:val="-4"/>
        </w:rPr>
        <w:t>dar</w:t>
      </w:r>
      <w:r>
        <w:rPr>
          <w:spacing w:val="-6"/>
        </w:rPr>
        <w:t> </w:t>
      </w:r>
      <w:r>
        <w:rPr/>
        <w:t>de</w:t>
      </w:r>
      <w:r>
        <w:rPr>
          <w:spacing w:val="-5"/>
        </w:rPr>
        <w:t> </w:t>
      </w:r>
      <w:r>
        <w:rPr>
          <w:spacing w:val="-3"/>
        </w:rPr>
        <w:t>alta</w:t>
      </w:r>
      <w:r>
        <w:rPr>
          <w:spacing w:val="-8"/>
        </w:rPr>
        <w:t> </w:t>
      </w:r>
      <w:r>
        <w:rPr/>
        <w:t>a</w:t>
      </w:r>
      <w:r>
        <w:rPr>
          <w:spacing w:val="-6"/>
        </w:rPr>
        <w:t> </w:t>
      </w:r>
      <w:r>
        <w:rPr/>
        <w:t>un</w:t>
      </w:r>
      <w:r>
        <w:rPr>
          <w:spacing w:val="-8"/>
        </w:rPr>
        <w:t> </w:t>
      </w:r>
      <w:r>
        <w:rPr>
          <w:spacing w:val="-4"/>
        </w:rPr>
        <w:t>trabajador </w:t>
      </w:r>
      <w:r>
        <w:rPr/>
        <w:t>en</w:t>
      </w:r>
      <w:r>
        <w:rPr>
          <w:spacing w:val="-8"/>
        </w:rPr>
        <w:t> </w:t>
      </w:r>
      <w:r>
        <w:rPr/>
        <w:t>su</w:t>
      </w:r>
      <w:r>
        <w:rPr>
          <w:spacing w:val="-8"/>
        </w:rPr>
        <w:t> </w:t>
      </w:r>
      <w:r>
        <w:rPr>
          <w:spacing w:val="-4"/>
        </w:rPr>
        <w:t>empresa?</w:t>
      </w:r>
    </w:p>
    <w:p>
      <w:pPr>
        <w:pStyle w:val="BodyText"/>
        <w:ind w:left="1092" w:right="1112"/>
        <w:jc w:val="both"/>
      </w:pPr>
      <w:r>
        <w:rPr/>
        <w:t>Las entidades gestoras son: Instituto Nacional de la Seguridad Social, Instituto Nacional de Gestión Sanitaria, Instituto Nacional de Gestión Sanitaria, Tesorería General de la Seguridad Social, Instituto de Mayores y Servicios Sociales y el Instituto Social de la</w:t>
      </w:r>
      <w:r>
        <w:rPr>
          <w:spacing w:val="-8"/>
        </w:rPr>
        <w:t> </w:t>
      </w:r>
      <w:r>
        <w:rPr/>
        <w:t>Marina.</w:t>
      </w:r>
    </w:p>
    <w:p>
      <w:pPr>
        <w:pStyle w:val="BodyText"/>
        <w:ind w:left="1092" w:right="1112"/>
        <w:jc w:val="both"/>
      </w:pPr>
      <w:r>
        <w:rPr/>
        <w:t>La Tesorería General de la Seguridad Social es la entidad gestora responsable de gestionar las altas de los trabajadores.</w:t>
      </w:r>
    </w:p>
    <w:p>
      <w:pPr>
        <w:pStyle w:val="BodyText"/>
      </w:pPr>
    </w:p>
    <w:p>
      <w:pPr>
        <w:pStyle w:val="Heading2"/>
        <w:numPr>
          <w:ilvl w:val="0"/>
          <w:numId w:val="88"/>
        </w:numPr>
        <w:tabs>
          <w:tab w:pos="1454" w:val="left" w:leader="none"/>
        </w:tabs>
        <w:spacing w:line="240" w:lineRule="auto" w:before="0" w:after="0"/>
        <w:ind w:left="1453" w:right="1108" w:hanging="361"/>
        <w:jc w:val="both"/>
      </w:pPr>
      <w:r>
        <w:rPr>
          <w:spacing w:val="-4"/>
        </w:rPr>
        <w:t>Santiago, </w:t>
      </w:r>
      <w:r>
        <w:rPr>
          <w:spacing w:val="-3"/>
        </w:rPr>
        <w:t>que está </w:t>
      </w:r>
      <w:r>
        <w:rPr>
          <w:spacing w:val="-4"/>
        </w:rPr>
        <w:t>faenando </w:t>
      </w:r>
      <w:r>
        <w:rPr/>
        <w:t>en el </w:t>
      </w:r>
      <w:r>
        <w:rPr>
          <w:spacing w:val="-4"/>
        </w:rPr>
        <w:t>P</w:t>
      </w:r>
      <w:r>
        <w:rPr>
          <w:spacing w:val="-4"/>
          <w:sz w:val="18"/>
        </w:rPr>
        <w:t>ESQUERO </w:t>
      </w:r>
      <w:r>
        <w:rPr/>
        <w:t>L</w:t>
      </w:r>
      <w:r>
        <w:rPr>
          <w:sz w:val="18"/>
        </w:rPr>
        <w:t>A </w:t>
      </w:r>
      <w:r>
        <w:rPr>
          <w:spacing w:val="-4"/>
        </w:rPr>
        <w:t>F</w:t>
      </w:r>
      <w:r>
        <w:rPr>
          <w:spacing w:val="-4"/>
          <w:sz w:val="18"/>
        </w:rPr>
        <w:t>RESCA</w:t>
      </w:r>
      <w:r>
        <w:rPr>
          <w:spacing w:val="-4"/>
        </w:rPr>
        <w:t>, </w:t>
      </w:r>
      <w:r>
        <w:rPr>
          <w:spacing w:val="-3"/>
        </w:rPr>
        <w:t>sufre </w:t>
      </w:r>
      <w:r>
        <w:rPr/>
        <w:t>un </w:t>
      </w:r>
      <w:r>
        <w:rPr>
          <w:spacing w:val="-4"/>
        </w:rPr>
        <w:t>ataque </w:t>
      </w:r>
      <w:r>
        <w:rPr/>
        <w:t>de </w:t>
      </w:r>
      <w:r>
        <w:rPr>
          <w:spacing w:val="-4"/>
        </w:rPr>
        <w:t>apendicitis. </w:t>
      </w:r>
      <w:r>
        <w:rPr/>
        <w:t>Le </w:t>
      </w:r>
      <w:r>
        <w:rPr>
          <w:spacing w:val="-4"/>
        </w:rPr>
        <w:t>operan </w:t>
      </w:r>
      <w:r>
        <w:rPr/>
        <w:t>en </w:t>
      </w:r>
      <w:r>
        <w:rPr>
          <w:spacing w:val="-4"/>
        </w:rPr>
        <w:t>Canadá. </w:t>
      </w:r>
      <w:r>
        <w:rPr>
          <w:spacing w:val="-3"/>
        </w:rPr>
        <w:t>¿Cómo se </w:t>
      </w:r>
      <w:r>
        <w:rPr>
          <w:spacing w:val="-4"/>
        </w:rPr>
        <w:t>ejerce </w:t>
      </w:r>
      <w:r>
        <w:rPr>
          <w:spacing w:val="-3"/>
        </w:rPr>
        <w:t>el </w:t>
      </w:r>
      <w:r>
        <w:rPr>
          <w:spacing w:val="-4"/>
        </w:rPr>
        <w:t>derecho </w:t>
      </w:r>
      <w:r>
        <w:rPr/>
        <w:t>a la</w:t>
      </w:r>
      <w:r>
        <w:rPr>
          <w:spacing w:val="-34"/>
        </w:rPr>
        <w:t> </w:t>
      </w:r>
      <w:r>
        <w:rPr>
          <w:spacing w:val="-4"/>
        </w:rPr>
        <w:t>asistencia sanitaria?</w:t>
      </w:r>
    </w:p>
    <w:p>
      <w:pPr>
        <w:pStyle w:val="BodyText"/>
        <w:ind w:left="1092" w:right="1113"/>
        <w:jc w:val="both"/>
      </w:pPr>
      <w:r>
        <w:rPr/>
        <w:t>En los países no comunitarios y sin convenio bilateral, su asistencia sanitaria corre a cargo del empresario, al cual el ISM le reembolsará los gastos ocasionados, siempre que la cuantía legalmente establecida y hasta un límite</w:t>
      </w:r>
      <w:r>
        <w:rPr>
          <w:spacing w:val="-3"/>
        </w:rPr>
        <w:t> </w:t>
      </w:r>
      <w:r>
        <w:rPr/>
        <w:t>máximo.</w:t>
      </w:r>
    </w:p>
    <w:p>
      <w:pPr>
        <w:pStyle w:val="BodyText"/>
        <w:spacing w:before="11"/>
        <w:rPr>
          <w:sz w:val="21"/>
        </w:rPr>
      </w:pPr>
    </w:p>
    <w:p>
      <w:pPr>
        <w:pStyle w:val="Heading2"/>
        <w:numPr>
          <w:ilvl w:val="0"/>
          <w:numId w:val="88"/>
        </w:numPr>
        <w:tabs>
          <w:tab w:pos="1454" w:val="left" w:leader="none"/>
        </w:tabs>
        <w:spacing w:line="240" w:lineRule="auto" w:before="0" w:after="0"/>
        <w:ind w:left="1453" w:right="1112" w:hanging="361"/>
        <w:jc w:val="both"/>
      </w:pPr>
      <w:r>
        <w:rPr>
          <w:spacing w:val="-3"/>
        </w:rPr>
        <w:t>Pedro </w:t>
      </w:r>
      <w:r>
        <w:rPr/>
        <w:t>ha </w:t>
      </w:r>
      <w:r>
        <w:rPr>
          <w:spacing w:val="-4"/>
        </w:rPr>
        <w:t>finalizado </w:t>
      </w:r>
      <w:r>
        <w:rPr/>
        <w:t>su </w:t>
      </w:r>
      <w:r>
        <w:rPr>
          <w:spacing w:val="-4"/>
        </w:rPr>
        <w:t>primer contrato </w:t>
      </w:r>
      <w:r>
        <w:rPr/>
        <w:t>de </w:t>
      </w:r>
      <w:r>
        <w:rPr>
          <w:spacing w:val="-3"/>
        </w:rPr>
        <w:t>cinco </w:t>
      </w:r>
      <w:r>
        <w:rPr>
          <w:spacing w:val="-4"/>
        </w:rPr>
        <w:t>meses. </w:t>
      </w:r>
      <w:r>
        <w:rPr>
          <w:spacing w:val="-3"/>
        </w:rPr>
        <w:t>¿Tiene </w:t>
      </w:r>
      <w:r>
        <w:rPr>
          <w:spacing w:val="-4"/>
        </w:rPr>
        <w:t>derecho </w:t>
      </w:r>
      <w:r>
        <w:rPr/>
        <w:t>a la </w:t>
      </w:r>
      <w:r>
        <w:rPr>
          <w:spacing w:val="-4"/>
        </w:rPr>
        <w:t>asistencia sanitaria contributiva?</w:t>
      </w:r>
    </w:p>
    <w:p>
      <w:pPr>
        <w:pStyle w:val="BodyText"/>
        <w:spacing w:before="1"/>
        <w:ind w:left="1092" w:right="1112"/>
        <w:jc w:val="both"/>
      </w:pPr>
      <w:r>
        <w:rPr/>
        <w:t>La asistencia sanitaria en España, con cargo a fondos públicos, a través del Sistema Nacional de Salud (SNS), se garantizará a aquellas personas que ostenten la condición de asegurado.</w:t>
      </w:r>
    </w:p>
    <w:p>
      <w:pPr>
        <w:pStyle w:val="BodyText"/>
      </w:pPr>
    </w:p>
    <w:p>
      <w:pPr>
        <w:pStyle w:val="BodyText"/>
        <w:ind w:left="1092" w:right="1110"/>
        <w:jc w:val="both"/>
      </w:pPr>
      <w:r>
        <w:rPr/>
        <w:t>Tendrán la condición de asegurado aquellas personas que se encuentren en alguno de los siguientes supuestos:</w:t>
      </w:r>
    </w:p>
    <w:p>
      <w:pPr>
        <w:pStyle w:val="ListParagraph"/>
        <w:numPr>
          <w:ilvl w:val="0"/>
          <w:numId w:val="2"/>
        </w:numPr>
        <w:tabs>
          <w:tab w:pos="1454" w:val="left" w:leader="none"/>
        </w:tabs>
        <w:spacing w:line="240" w:lineRule="auto" w:before="2" w:after="0"/>
        <w:ind w:left="1453" w:right="1111" w:hanging="361"/>
        <w:jc w:val="both"/>
        <w:rPr>
          <w:sz w:val="22"/>
        </w:rPr>
      </w:pPr>
      <w:r>
        <w:rPr>
          <w:sz w:val="22"/>
        </w:rPr>
        <w:t>Ser trabajador por cuenta ajena o por cuenta propia, afiliado a la Seguridad Social y en situación de alta o asimilada a la de alta.</w:t>
      </w:r>
    </w:p>
    <w:p>
      <w:pPr>
        <w:pStyle w:val="ListParagraph"/>
        <w:numPr>
          <w:ilvl w:val="0"/>
          <w:numId w:val="2"/>
        </w:numPr>
        <w:tabs>
          <w:tab w:pos="1454" w:val="left" w:leader="none"/>
        </w:tabs>
        <w:spacing w:line="279" w:lineRule="exact" w:before="0" w:after="0"/>
        <w:ind w:left="1453" w:right="0" w:hanging="362"/>
        <w:jc w:val="both"/>
        <w:rPr>
          <w:sz w:val="22"/>
        </w:rPr>
      </w:pPr>
      <w:r>
        <w:rPr>
          <w:sz w:val="22"/>
        </w:rPr>
        <w:t>Ostentar la condición de pensionista del sistema de la Seguridad</w:t>
      </w:r>
      <w:r>
        <w:rPr>
          <w:spacing w:val="-15"/>
          <w:sz w:val="22"/>
        </w:rPr>
        <w:t> </w:t>
      </w:r>
      <w:r>
        <w:rPr>
          <w:sz w:val="22"/>
        </w:rPr>
        <w:t>Social.</w:t>
      </w:r>
    </w:p>
    <w:p>
      <w:pPr>
        <w:pStyle w:val="ListParagraph"/>
        <w:numPr>
          <w:ilvl w:val="0"/>
          <w:numId w:val="2"/>
        </w:numPr>
        <w:tabs>
          <w:tab w:pos="1454" w:val="left" w:leader="none"/>
        </w:tabs>
        <w:spacing w:line="240" w:lineRule="auto" w:before="0" w:after="0"/>
        <w:ind w:left="1453" w:right="1109" w:hanging="361"/>
        <w:jc w:val="both"/>
        <w:rPr>
          <w:sz w:val="22"/>
        </w:rPr>
      </w:pPr>
      <w:r>
        <w:rPr>
          <w:sz w:val="22"/>
        </w:rPr>
        <w:t>Ser perceptor de cualquier otra prestación periódica de la Seguridad Social, incluidas la prestación y el subsidio por desempleo u otras de similar</w:t>
      </w:r>
      <w:r>
        <w:rPr>
          <w:spacing w:val="-3"/>
          <w:sz w:val="22"/>
        </w:rPr>
        <w:t> </w:t>
      </w:r>
      <w:r>
        <w:rPr>
          <w:sz w:val="22"/>
        </w:rPr>
        <w:t>naturaleza.</w:t>
      </w:r>
    </w:p>
    <w:p>
      <w:pPr>
        <w:pStyle w:val="ListParagraph"/>
        <w:numPr>
          <w:ilvl w:val="0"/>
          <w:numId w:val="2"/>
        </w:numPr>
        <w:tabs>
          <w:tab w:pos="1454" w:val="left" w:leader="none"/>
        </w:tabs>
        <w:spacing w:line="240" w:lineRule="auto" w:before="1" w:after="0"/>
        <w:ind w:left="1453" w:right="1110" w:hanging="361"/>
        <w:jc w:val="both"/>
        <w:rPr>
          <w:sz w:val="22"/>
        </w:rPr>
      </w:pPr>
      <w:r>
        <w:rPr>
          <w:sz w:val="22"/>
        </w:rPr>
        <w:t>Haber agotado la prestación o el subsidio por desempleo u otras prestaciones de similar naturaleza, encontrarse en situación de desempleo, no acreditar la condición de asegurado por cualquier otro título</w:t>
      </w:r>
      <w:r>
        <w:rPr>
          <w:spacing w:val="25"/>
          <w:sz w:val="22"/>
        </w:rPr>
        <w:t> </w:t>
      </w:r>
      <w:r>
        <w:rPr>
          <w:sz w:val="22"/>
        </w:rPr>
        <w:t>y</w:t>
      </w:r>
      <w:r>
        <w:rPr>
          <w:spacing w:val="29"/>
          <w:sz w:val="22"/>
        </w:rPr>
        <w:t> </w:t>
      </w:r>
      <w:r>
        <w:rPr>
          <w:sz w:val="22"/>
        </w:rPr>
        <w:t>residir</w:t>
      </w:r>
      <w:r>
        <w:rPr>
          <w:spacing w:val="28"/>
          <w:sz w:val="22"/>
        </w:rPr>
        <w:t> </w:t>
      </w:r>
      <w:r>
        <w:rPr>
          <w:sz w:val="22"/>
        </w:rPr>
        <w:t>en</w:t>
      </w:r>
      <w:r>
        <w:rPr>
          <w:spacing w:val="28"/>
          <w:sz w:val="22"/>
        </w:rPr>
        <w:t> </w:t>
      </w:r>
      <w:r>
        <w:rPr>
          <w:sz w:val="22"/>
        </w:rPr>
        <w:t>España.</w:t>
      </w:r>
      <w:r>
        <w:rPr>
          <w:spacing w:val="25"/>
          <w:sz w:val="22"/>
        </w:rPr>
        <w:t> </w:t>
      </w:r>
      <w:r>
        <w:rPr>
          <w:sz w:val="22"/>
        </w:rPr>
        <w:t>Este</w:t>
      </w:r>
      <w:r>
        <w:rPr>
          <w:spacing w:val="29"/>
          <w:sz w:val="22"/>
        </w:rPr>
        <w:t> </w:t>
      </w:r>
      <w:r>
        <w:rPr>
          <w:sz w:val="22"/>
        </w:rPr>
        <w:t>supuesto</w:t>
      </w:r>
      <w:r>
        <w:rPr>
          <w:spacing w:val="27"/>
          <w:sz w:val="22"/>
        </w:rPr>
        <w:t> </w:t>
      </w:r>
      <w:r>
        <w:rPr>
          <w:sz w:val="22"/>
        </w:rPr>
        <w:t>no</w:t>
      </w:r>
      <w:r>
        <w:rPr>
          <w:spacing w:val="27"/>
          <w:sz w:val="22"/>
        </w:rPr>
        <w:t> </w:t>
      </w:r>
      <w:r>
        <w:rPr>
          <w:sz w:val="22"/>
        </w:rPr>
        <w:t>será</w:t>
      </w:r>
      <w:r>
        <w:rPr>
          <w:spacing w:val="28"/>
          <w:sz w:val="22"/>
        </w:rPr>
        <w:t> </w:t>
      </w:r>
      <w:r>
        <w:rPr>
          <w:sz w:val="22"/>
        </w:rPr>
        <w:t>de</w:t>
      </w:r>
      <w:r>
        <w:rPr>
          <w:spacing w:val="26"/>
          <w:sz w:val="22"/>
        </w:rPr>
        <w:t> </w:t>
      </w:r>
      <w:r>
        <w:rPr>
          <w:sz w:val="22"/>
        </w:rPr>
        <w:t>aplicación</w:t>
      </w:r>
      <w:r>
        <w:rPr>
          <w:spacing w:val="27"/>
          <w:sz w:val="22"/>
        </w:rPr>
        <w:t> </w:t>
      </w:r>
      <w:r>
        <w:rPr>
          <w:sz w:val="22"/>
        </w:rPr>
        <w:t>a</w:t>
      </w:r>
      <w:r>
        <w:rPr>
          <w:spacing w:val="25"/>
          <w:sz w:val="22"/>
        </w:rPr>
        <w:t> </w:t>
      </w:r>
      <w:r>
        <w:rPr>
          <w:sz w:val="22"/>
        </w:rPr>
        <w:t>las</w:t>
      </w:r>
      <w:r>
        <w:rPr>
          <w:spacing w:val="28"/>
          <w:sz w:val="22"/>
        </w:rPr>
        <w:t> </w:t>
      </w:r>
      <w:r>
        <w:rPr>
          <w:sz w:val="22"/>
        </w:rPr>
        <w:t>personas</w:t>
      </w:r>
      <w:r>
        <w:rPr>
          <w:spacing w:val="25"/>
          <w:sz w:val="22"/>
        </w:rPr>
        <w:t> </w:t>
      </w:r>
      <w:r>
        <w:rPr>
          <w:sz w:val="22"/>
        </w:rPr>
        <w:t>a</w:t>
      </w:r>
      <w:r>
        <w:rPr>
          <w:spacing w:val="28"/>
          <w:sz w:val="22"/>
        </w:rPr>
        <w:t> </w:t>
      </w:r>
      <w:r>
        <w:rPr>
          <w:sz w:val="22"/>
        </w:rPr>
        <w:t>las</w:t>
      </w:r>
      <w:r>
        <w:rPr>
          <w:spacing w:val="27"/>
          <w:sz w:val="22"/>
        </w:rPr>
        <w:t> </w:t>
      </w:r>
      <w:r>
        <w:rPr>
          <w:sz w:val="22"/>
        </w:rPr>
        <w:t>que</w:t>
      </w:r>
      <w:r>
        <w:rPr>
          <w:spacing w:val="29"/>
          <w:sz w:val="22"/>
        </w:rPr>
        <w:t> </w:t>
      </w:r>
      <w:r>
        <w:rPr>
          <w:sz w:val="22"/>
        </w:rPr>
        <w:t>se</w:t>
      </w:r>
      <w:r>
        <w:rPr>
          <w:spacing w:val="29"/>
          <w:sz w:val="22"/>
        </w:rPr>
        <w:t> </w:t>
      </w:r>
      <w:r>
        <w:rPr>
          <w:sz w:val="22"/>
        </w:rPr>
        <w:t>refiere</w:t>
      </w:r>
      <w:r>
        <w:rPr>
          <w:spacing w:val="26"/>
          <w:sz w:val="22"/>
        </w:rPr>
        <w:t> </w:t>
      </w:r>
      <w:r>
        <w:rPr>
          <w:sz w:val="22"/>
        </w:rPr>
        <w:t>el</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50752" filled="true" fillcolor="#538dd3" stroked="false">
            <v:fill type="solid"/>
            <w10:wrap type="none"/>
          </v:rect>
        </w:pict>
      </w:r>
    </w:p>
    <w:p>
      <w:pPr>
        <w:pStyle w:val="BodyText"/>
        <w:spacing w:before="4"/>
        <w:rPr>
          <w:sz w:val="20"/>
        </w:rPr>
      </w:pPr>
    </w:p>
    <w:p>
      <w:pPr>
        <w:pStyle w:val="BodyText"/>
        <w:spacing w:before="57"/>
        <w:ind w:left="1453" w:right="1116"/>
        <w:jc w:val="both"/>
      </w:pPr>
      <w:r>
        <w:rPr/>
        <w:t>artículo 3 ter de la Ley 16/2003, de 28 de mayo (extranjeros no registrados ni autorizados como residentes en España).</w:t>
      </w:r>
    </w:p>
    <w:p>
      <w:pPr>
        <w:pStyle w:val="BodyText"/>
      </w:pPr>
    </w:p>
    <w:p>
      <w:pPr>
        <w:pStyle w:val="BodyText"/>
        <w:ind w:left="1092" w:right="1109"/>
        <w:jc w:val="both"/>
      </w:pPr>
      <w:r>
        <w:rPr/>
        <w:t>En el caso de trabajadores dados de baja en la Seguridad Social y beneficiarios de estos, se piden 90 días cotizados dentro de los 365 días anteriores, requisito que cumple este trabajador. Su duración será la siguiente:</w:t>
      </w:r>
    </w:p>
    <w:p>
      <w:pPr>
        <w:pStyle w:val="ListParagraph"/>
        <w:numPr>
          <w:ilvl w:val="0"/>
          <w:numId w:val="2"/>
        </w:numPr>
        <w:tabs>
          <w:tab w:pos="1454" w:val="left" w:leader="none"/>
        </w:tabs>
        <w:spacing w:line="279" w:lineRule="exact" w:before="0" w:after="0"/>
        <w:ind w:left="1453" w:right="0" w:hanging="362"/>
        <w:jc w:val="both"/>
        <w:rPr>
          <w:sz w:val="22"/>
        </w:rPr>
      </w:pPr>
      <w:r>
        <w:rPr>
          <w:sz w:val="22"/>
        </w:rPr>
        <w:t>52 o 39 semanas, según sea trabajador o beneficiario, si la asistencia sanitaria se inicia antes de la</w:t>
      </w:r>
      <w:r>
        <w:rPr>
          <w:spacing w:val="-32"/>
          <w:sz w:val="22"/>
        </w:rPr>
        <w:t> </w:t>
      </w:r>
      <w:r>
        <w:rPr>
          <w:sz w:val="22"/>
        </w:rPr>
        <w:t>baja.</w:t>
      </w:r>
    </w:p>
    <w:p>
      <w:pPr>
        <w:pStyle w:val="ListParagraph"/>
        <w:numPr>
          <w:ilvl w:val="0"/>
          <w:numId w:val="2"/>
        </w:numPr>
        <w:tabs>
          <w:tab w:pos="1454" w:val="left" w:leader="none"/>
        </w:tabs>
        <w:spacing w:line="240" w:lineRule="auto" w:before="1" w:after="0"/>
        <w:ind w:left="1453" w:right="0" w:hanging="362"/>
        <w:jc w:val="both"/>
        <w:rPr>
          <w:sz w:val="22"/>
        </w:rPr>
      </w:pPr>
      <w:r>
        <w:rPr>
          <w:sz w:val="22"/>
        </w:rPr>
        <w:t>39 o 26 semanas, según sea trabajador o familiar, si la asistencia sanitaria se inicia después de</w:t>
      </w:r>
      <w:r>
        <w:rPr>
          <w:spacing w:val="-36"/>
          <w:sz w:val="22"/>
        </w:rPr>
        <w:t> </w:t>
      </w:r>
      <w:r>
        <w:rPr>
          <w:sz w:val="22"/>
        </w:rPr>
        <w:t>la baja.</w:t>
      </w:r>
    </w:p>
    <w:p>
      <w:pPr>
        <w:pStyle w:val="BodyText"/>
      </w:pPr>
    </w:p>
    <w:p>
      <w:pPr>
        <w:pStyle w:val="Heading2"/>
        <w:numPr>
          <w:ilvl w:val="0"/>
          <w:numId w:val="88"/>
        </w:numPr>
        <w:tabs>
          <w:tab w:pos="1454" w:val="left" w:leader="none"/>
        </w:tabs>
        <w:spacing w:line="240" w:lineRule="auto" w:before="1" w:after="0"/>
        <w:ind w:left="1453" w:right="0" w:hanging="362"/>
        <w:jc w:val="both"/>
      </w:pPr>
      <w:r>
        <w:rPr/>
        <w:t>El</w:t>
      </w:r>
      <w:r>
        <w:rPr>
          <w:spacing w:val="7"/>
        </w:rPr>
        <w:t> </w:t>
      </w:r>
      <w:r>
        <w:rPr>
          <w:spacing w:val="-4"/>
        </w:rPr>
        <w:t>contrato</w:t>
      </w:r>
      <w:r>
        <w:rPr>
          <w:spacing w:val="8"/>
        </w:rPr>
        <w:t> </w:t>
      </w:r>
      <w:r>
        <w:rPr/>
        <w:t>de</w:t>
      </w:r>
      <w:r>
        <w:rPr>
          <w:spacing w:val="5"/>
        </w:rPr>
        <w:t> </w:t>
      </w:r>
      <w:r>
        <w:rPr>
          <w:spacing w:val="-3"/>
        </w:rPr>
        <w:t>Abel</w:t>
      </w:r>
      <w:r>
        <w:rPr>
          <w:spacing w:val="8"/>
        </w:rPr>
        <w:t> </w:t>
      </w:r>
      <w:r>
        <w:rPr>
          <w:spacing w:val="-3"/>
        </w:rPr>
        <w:t>como</w:t>
      </w:r>
      <w:r>
        <w:rPr>
          <w:spacing w:val="5"/>
        </w:rPr>
        <w:t> </w:t>
      </w:r>
      <w:r>
        <w:rPr>
          <w:spacing w:val="-4"/>
        </w:rPr>
        <w:t>socorrista</w:t>
      </w:r>
      <w:r>
        <w:rPr>
          <w:spacing w:val="8"/>
        </w:rPr>
        <w:t> </w:t>
      </w:r>
      <w:r>
        <w:rPr/>
        <w:t>en</w:t>
      </w:r>
      <w:r>
        <w:rPr>
          <w:spacing w:val="5"/>
        </w:rPr>
        <w:t> </w:t>
      </w:r>
      <w:r>
        <w:rPr>
          <w:spacing w:val="-3"/>
        </w:rPr>
        <w:t>una</w:t>
      </w:r>
      <w:r>
        <w:rPr>
          <w:spacing w:val="8"/>
        </w:rPr>
        <w:t> </w:t>
      </w:r>
      <w:r>
        <w:rPr>
          <w:spacing w:val="-4"/>
        </w:rPr>
        <w:t>piscina</w:t>
      </w:r>
      <w:r>
        <w:rPr>
          <w:spacing w:val="5"/>
        </w:rPr>
        <w:t> </w:t>
      </w:r>
      <w:r>
        <w:rPr>
          <w:spacing w:val="-4"/>
        </w:rPr>
        <w:t>acaba</w:t>
      </w:r>
      <w:r>
        <w:rPr>
          <w:spacing w:val="8"/>
        </w:rPr>
        <w:t> </w:t>
      </w:r>
      <w:r>
        <w:rPr/>
        <w:t>de</w:t>
      </w:r>
      <w:r>
        <w:rPr>
          <w:spacing w:val="7"/>
        </w:rPr>
        <w:t> </w:t>
      </w:r>
      <w:r>
        <w:rPr>
          <w:spacing w:val="-4"/>
        </w:rPr>
        <w:t>finalizar.</w:t>
      </w:r>
      <w:r>
        <w:rPr>
          <w:spacing w:val="12"/>
        </w:rPr>
        <w:t> </w:t>
      </w:r>
      <w:r>
        <w:rPr/>
        <w:t>Ha</w:t>
      </w:r>
      <w:r>
        <w:rPr>
          <w:spacing w:val="5"/>
        </w:rPr>
        <w:t> </w:t>
      </w:r>
      <w:r>
        <w:rPr>
          <w:spacing w:val="-4"/>
        </w:rPr>
        <w:t>trabajado</w:t>
      </w:r>
      <w:r>
        <w:rPr>
          <w:spacing w:val="8"/>
        </w:rPr>
        <w:t> </w:t>
      </w:r>
      <w:r>
        <w:rPr>
          <w:spacing w:val="-4"/>
        </w:rPr>
        <w:t>durante</w:t>
      </w:r>
      <w:r>
        <w:rPr>
          <w:spacing w:val="7"/>
        </w:rPr>
        <w:t> </w:t>
      </w:r>
      <w:r>
        <w:rPr>
          <w:spacing w:val="-4"/>
        </w:rPr>
        <w:t>dos</w:t>
      </w:r>
      <w:r>
        <w:rPr>
          <w:spacing w:val="7"/>
        </w:rPr>
        <w:t> </w:t>
      </w:r>
      <w:r>
        <w:rPr>
          <w:spacing w:val="-4"/>
        </w:rPr>
        <w:t>meses.</w:t>
      </w:r>
    </w:p>
    <w:p>
      <w:pPr>
        <w:spacing w:before="0"/>
        <w:ind w:left="1453" w:right="0" w:firstLine="0"/>
        <w:jc w:val="both"/>
        <w:rPr>
          <w:b/>
          <w:sz w:val="22"/>
        </w:rPr>
      </w:pPr>
      <w:r>
        <w:rPr>
          <w:b/>
          <w:sz w:val="22"/>
        </w:rPr>
        <w:t>¿Tiene derecho a la asistencia sanitaria contributiva? ¿Y si estuviera estudiando un ciclo formativo?</w:t>
      </w:r>
    </w:p>
    <w:p>
      <w:pPr>
        <w:pStyle w:val="BodyText"/>
        <w:ind w:left="1092" w:right="1107"/>
        <w:jc w:val="both"/>
      </w:pPr>
      <w:r>
        <w:rPr>
          <w:spacing w:val="-3"/>
        </w:rPr>
        <w:t>Abel no </w:t>
      </w:r>
      <w:r>
        <w:rPr/>
        <w:t>ha </w:t>
      </w:r>
      <w:r>
        <w:rPr>
          <w:spacing w:val="-4"/>
        </w:rPr>
        <w:t>cotizado </w:t>
      </w:r>
      <w:r>
        <w:rPr>
          <w:spacing w:val="-3"/>
        </w:rPr>
        <w:t>los </w:t>
      </w:r>
      <w:r>
        <w:rPr/>
        <w:t>90 </w:t>
      </w:r>
      <w:r>
        <w:rPr>
          <w:spacing w:val="-3"/>
        </w:rPr>
        <w:t>días </w:t>
      </w:r>
      <w:r>
        <w:rPr>
          <w:spacing w:val="-4"/>
        </w:rPr>
        <w:t>dentro </w:t>
      </w:r>
      <w:r>
        <w:rPr>
          <w:spacing w:val="-3"/>
        </w:rPr>
        <w:t>de los 365 días anteriores, por ello </w:t>
      </w:r>
      <w:r>
        <w:rPr/>
        <w:t>no </w:t>
      </w:r>
      <w:r>
        <w:rPr>
          <w:spacing w:val="-4"/>
        </w:rPr>
        <w:t>tendría derecho </w:t>
      </w:r>
      <w:r>
        <w:rPr/>
        <w:t>a la </w:t>
      </w:r>
      <w:r>
        <w:rPr>
          <w:spacing w:val="-4"/>
        </w:rPr>
        <w:t>asistencia sanitaria contributiva, salvo </w:t>
      </w:r>
      <w:r>
        <w:rPr>
          <w:spacing w:val="-3"/>
        </w:rPr>
        <w:t>que </w:t>
      </w:r>
      <w:r>
        <w:rPr/>
        <w:t>la </w:t>
      </w:r>
      <w:r>
        <w:rPr>
          <w:spacing w:val="-4"/>
        </w:rPr>
        <w:t>asistencia sanitaria </w:t>
      </w:r>
      <w:r>
        <w:rPr>
          <w:spacing w:val="-3"/>
        </w:rPr>
        <w:t>se haya </w:t>
      </w:r>
      <w:r>
        <w:rPr>
          <w:spacing w:val="-4"/>
        </w:rPr>
        <w:t>iniciado antes </w:t>
      </w:r>
      <w:r>
        <w:rPr>
          <w:spacing w:val="-3"/>
        </w:rPr>
        <w:t>de </w:t>
      </w:r>
      <w:r>
        <w:rPr/>
        <w:t>la </w:t>
      </w:r>
      <w:r>
        <w:rPr>
          <w:spacing w:val="-3"/>
        </w:rPr>
        <w:t>baja; </w:t>
      </w:r>
      <w:r>
        <w:rPr/>
        <w:t>la </w:t>
      </w:r>
      <w:r>
        <w:rPr>
          <w:spacing w:val="-4"/>
        </w:rPr>
        <w:t>duración </w:t>
      </w:r>
      <w:r>
        <w:rPr>
          <w:spacing w:val="-3"/>
        </w:rPr>
        <w:t>será de </w:t>
      </w:r>
      <w:r>
        <w:rPr/>
        <w:t>39 o 26 </w:t>
      </w:r>
      <w:r>
        <w:rPr>
          <w:spacing w:val="-4"/>
        </w:rPr>
        <w:t>semanas, </w:t>
      </w:r>
      <w:r>
        <w:rPr>
          <w:spacing w:val="-3"/>
        </w:rPr>
        <w:t>según sea </w:t>
      </w:r>
      <w:r>
        <w:rPr>
          <w:spacing w:val="-4"/>
        </w:rPr>
        <w:t>trabajador </w:t>
      </w:r>
      <w:r>
        <w:rPr/>
        <w:t>o </w:t>
      </w:r>
      <w:r>
        <w:rPr>
          <w:spacing w:val="-4"/>
        </w:rPr>
        <w:t>familiar.</w:t>
      </w:r>
    </w:p>
    <w:p>
      <w:pPr>
        <w:pStyle w:val="BodyText"/>
        <w:spacing w:line="267" w:lineRule="exact"/>
        <w:ind w:left="1092"/>
        <w:jc w:val="both"/>
      </w:pPr>
      <w:r>
        <w:rPr/>
        <w:t>Si es estudiante de un ciclo formativo tendrá derecho a la asistencia sanitaria por el seguro escolar.</w:t>
      </w:r>
    </w:p>
    <w:p>
      <w:pPr>
        <w:pStyle w:val="BodyText"/>
      </w:pPr>
    </w:p>
    <w:p>
      <w:pPr>
        <w:pStyle w:val="Heading2"/>
        <w:numPr>
          <w:ilvl w:val="0"/>
          <w:numId w:val="88"/>
        </w:numPr>
        <w:tabs>
          <w:tab w:pos="1454" w:val="left" w:leader="none"/>
        </w:tabs>
        <w:spacing w:line="240" w:lineRule="auto" w:before="0" w:after="0"/>
        <w:ind w:left="1453" w:right="1108" w:hanging="361"/>
        <w:jc w:val="both"/>
      </w:pPr>
      <w:r>
        <w:rPr>
          <w:spacing w:val="-3"/>
        </w:rPr>
        <w:t>Paco </w:t>
      </w:r>
      <w:r>
        <w:rPr/>
        <w:t>y </w:t>
      </w:r>
      <w:r>
        <w:rPr>
          <w:spacing w:val="-3"/>
        </w:rPr>
        <w:t>Luisa </w:t>
      </w:r>
      <w:r>
        <w:rPr>
          <w:spacing w:val="-2"/>
        </w:rPr>
        <w:t>son </w:t>
      </w:r>
      <w:r>
        <w:rPr/>
        <w:t>un </w:t>
      </w:r>
      <w:r>
        <w:rPr>
          <w:spacing w:val="-4"/>
        </w:rPr>
        <w:t>matrimonio </w:t>
      </w:r>
      <w:r>
        <w:rPr/>
        <w:t>de </w:t>
      </w:r>
      <w:r>
        <w:rPr>
          <w:spacing w:val="-4"/>
        </w:rPr>
        <w:t>trabajadores </w:t>
      </w:r>
      <w:r>
        <w:rPr>
          <w:spacing w:val="-3"/>
        </w:rPr>
        <w:t>por </w:t>
      </w:r>
      <w:r>
        <w:rPr>
          <w:spacing w:val="-4"/>
        </w:rPr>
        <w:t>cuenta ajena que reciben </w:t>
      </w:r>
      <w:r>
        <w:rPr/>
        <w:t>a </w:t>
      </w:r>
      <w:r>
        <w:rPr>
          <w:spacing w:val="-3"/>
        </w:rPr>
        <w:t>Raúl, </w:t>
      </w:r>
      <w:r>
        <w:rPr/>
        <w:t>un </w:t>
      </w:r>
      <w:r>
        <w:rPr>
          <w:spacing w:val="-3"/>
        </w:rPr>
        <w:t>niño </w:t>
      </w:r>
      <w:r>
        <w:rPr>
          <w:spacing w:val="-4"/>
        </w:rPr>
        <w:t>discapacitado </w:t>
      </w:r>
      <w:r>
        <w:rPr/>
        <w:t>de </w:t>
      </w:r>
      <w:r>
        <w:rPr>
          <w:spacing w:val="-4"/>
        </w:rPr>
        <w:t>dos años, </w:t>
      </w:r>
      <w:r>
        <w:rPr/>
        <w:t>en </w:t>
      </w:r>
      <w:r>
        <w:rPr>
          <w:spacing w:val="-4"/>
        </w:rPr>
        <w:t>régimen </w:t>
      </w:r>
      <w:r>
        <w:rPr/>
        <w:t>de </w:t>
      </w:r>
      <w:r>
        <w:rPr>
          <w:spacing w:val="-4"/>
        </w:rPr>
        <w:t>acogimiento preadoptivo. </w:t>
      </w:r>
      <w:r>
        <w:rPr/>
        <w:t>Su </w:t>
      </w:r>
      <w:r>
        <w:rPr>
          <w:spacing w:val="-4"/>
        </w:rPr>
        <w:t>deseo </w:t>
      </w:r>
      <w:r>
        <w:rPr>
          <w:spacing w:val="-3"/>
        </w:rPr>
        <w:t>es </w:t>
      </w:r>
      <w:r>
        <w:rPr>
          <w:spacing w:val="-4"/>
        </w:rPr>
        <w:t>compartir </w:t>
      </w:r>
      <w:r>
        <w:rPr/>
        <w:t>el </w:t>
      </w:r>
      <w:r>
        <w:rPr>
          <w:spacing w:val="-4"/>
        </w:rPr>
        <w:t>descanso parental </w:t>
      </w:r>
      <w:r>
        <w:rPr/>
        <w:t>y </w:t>
      </w:r>
      <w:r>
        <w:rPr>
          <w:spacing w:val="-4"/>
        </w:rPr>
        <w:t>disfrutarlo </w:t>
      </w:r>
      <w:r>
        <w:rPr/>
        <w:t>de </w:t>
      </w:r>
      <w:r>
        <w:rPr>
          <w:spacing w:val="-3"/>
        </w:rPr>
        <w:t>forma </w:t>
      </w:r>
      <w:r>
        <w:rPr>
          <w:spacing w:val="-4"/>
        </w:rPr>
        <w:t>sucesiva </w:t>
      </w:r>
      <w:r>
        <w:rPr/>
        <w:t>y </w:t>
      </w:r>
      <w:r>
        <w:rPr>
          <w:spacing w:val="-2"/>
        </w:rPr>
        <w:t>con </w:t>
      </w:r>
      <w:r>
        <w:rPr>
          <w:spacing w:val="-3"/>
        </w:rPr>
        <w:t>una </w:t>
      </w:r>
      <w:r>
        <w:rPr>
          <w:spacing w:val="-4"/>
        </w:rPr>
        <w:t>duración </w:t>
      </w:r>
      <w:r>
        <w:rPr>
          <w:spacing w:val="-3"/>
        </w:rPr>
        <w:t>idéntica, </w:t>
      </w:r>
      <w:r>
        <w:rPr>
          <w:spacing w:val="-4"/>
        </w:rPr>
        <w:t>primero </w:t>
      </w:r>
      <w:r>
        <w:rPr>
          <w:spacing w:val="-3"/>
        </w:rPr>
        <w:t>Luisa </w:t>
      </w:r>
      <w:r>
        <w:rPr/>
        <w:t>y </w:t>
      </w:r>
      <w:r>
        <w:rPr>
          <w:spacing w:val="-4"/>
        </w:rPr>
        <w:t>posteriormente, </w:t>
      </w:r>
      <w:r>
        <w:rPr>
          <w:spacing w:val="-3"/>
        </w:rPr>
        <w:t>Paco, </w:t>
      </w:r>
      <w:r>
        <w:rPr/>
        <w:t>a </w:t>
      </w:r>
      <w:r>
        <w:rPr>
          <w:spacing w:val="-4"/>
        </w:rPr>
        <w:t>partir </w:t>
      </w:r>
      <w:r>
        <w:rPr/>
        <w:t>de la </w:t>
      </w:r>
      <w:r>
        <w:rPr>
          <w:spacing w:val="-4"/>
        </w:rPr>
        <w:t>fecha </w:t>
      </w:r>
      <w:r>
        <w:rPr/>
        <w:t>de la </w:t>
      </w:r>
      <w:r>
        <w:rPr>
          <w:spacing w:val="-4"/>
        </w:rPr>
        <w:t>decisión administrativa </w:t>
      </w:r>
      <w:r>
        <w:rPr/>
        <w:t>de </w:t>
      </w:r>
      <w:r>
        <w:rPr>
          <w:spacing w:val="-4"/>
        </w:rPr>
        <w:t>acogimiento, que </w:t>
      </w:r>
      <w:r>
        <w:rPr/>
        <w:t>se </w:t>
      </w:r>
      <w:r>
        <w:rPr>
          <w:spacing w:val="-4"/>
        </w:rPr>
        <w:t>produce </w:t>
      </w:r>
      <w:r>
        <w:rPr>
          <w:spacing w:val="-3"/>
        </w:rPr>
        <w:t>el </w:t>
      </w:r>
      <w:r>
        <w:rPr/>
        <w:t>4 de </w:t>
      </w:r>
      <w:r>
        <w:rPr>
          <w:spacing w:val="-4"/>
        </w:rPr>
        <w:t>noviembre. Además, </w:t>
      </w:r>
      <w:r>
        <w:rPr>
          <w:spacing w:val="-3"/>
        </w:rPr>
        <w:t>el </w:t>
      </w:r>
      <w:r>
        <w:rPr>
          <w:spacing w:val="-4"/>
        </w:rPr>
        <w:t>padre quiere disfrutar del descanso </w:t>
      </w:r>
      <w:r>
        <w:rPr>
          <w:spacing w:val="-3"/>
        </w:rPr>
        <w:t>por </w:t>
      </w:r>
      <w:r>
        <w:rPr>
          <w:spacing w:val="-4"/>
        </w:rPr>
        <w:t>paternidad. </w:t>
      </w:r>
      <w:r>
        <w:rPr/>
        <w:t>La </w:t>
      </w:r>
      <w:r>
        <w:rPr>
          <w:spacing w:val="-3"/>
        </w:rPr>
        <w:t>base </w:t>
      </w:r>
      <w:r>
        <w:rPr/>
        <w:t>de </w:t>
      </w:r>
      <w:r>
        <w:rPr>
          <w:spacing w:val="-4"/>
        </w:rPr>
        <w:t>cotización </w:t>
      </w:r>
      <w:r>
        <w:rPr>
          <w:spacing w:val="-3"/>
        </w:rPr>
        <w:t>de </w:t>
      </w:r>
      <w:r>
        <w:rPr>
          <w:spacing w:val="-4"/>
        </w:rPr>
        <w:t>contingencias comunes </w:t>
      </w:r>
      <w:r>
        <w:rPr/>
        <w:t>de </w:t>
      </w:r>
      <w:r>
        <w:rPr>
          <w:spacing w:val="-4"/>
        </w:rPr>
        <w:t>octubre </w:t>
      </w:r>
      <w:r>
        <w:rPr/>
        <w:t>de </w:t>
      </w:r>
      <w:r>
        <w:rPr>
          <w:spacing w:val="-3"/>
        </w:rPr>
        <w:t>Luisa es </w:t>
      </w:r>
      <w:r>
        <w:rPr/>
        <w:t>de 1 </w:t>
      </w:r>
      <w:r>
        <w:rPr>
          <w:spacing w:val="-2"/>
        </w:rPr>
        <w:t>500 </w:t>
      </w:r>
      <w:r>
        <w:rPr/>
        <w:t>€ y la de </w:t>
      </w:r>
      <w:r>
        <w:rPr>
          <w:spacing w:val="-3"/>
        </w:rPr>
        <w:t>Paco es </w:t>
      </w:r>
      <w:r>
        <w:rPr/>
        <w:t>de 2 </w:t>
      </w:r>
      <w:r>
        <w:rPr>
          <w:spacing w:val="-2"/>
        </w:rPr>
        <w:t>190 </w:t>
      </w:r>
      <w:r>
        <w:rPr/>
        <w:t>€. </w:t>
      </w:r>
      <w:r>
        <w:rPr>
          <w:color w:val="FF0000"/>
          <w:spacing w:val="-4"/>
        </w:rPr>
        <w:t>Ambos tienen remuneración mensual. </w:t>
      </w:r>
      <w:r>
        <w:rPr>
          <w:spacing w:val="-4"/>
        </w:rPr>
        <w:t>¿Podrían disfrutar </w:t>
      </w:r>
      <w:r>
        <w:rPr/>
        <w:t>de </w:t>
      </w:r>
      <w:r>
        <w:rPr>
          <w:spacing w:val="-3"/>
        </w:rPr>
        <w:t>las </w:t>
      </w:r>
      <w:r>
        <w:rPr>
          <w:spacing w:val="-4"/>
        </w:rPr>
        <w:t>prestaciones </w:t>
      </w:r>
      <w:r>
        <w:rPr>
          <w:spacing w:val="-3"/>
        </w:rPr>
        <w:t>de </w:t>
      </w:r>
      <w:r>
        <w:rPr>
          <w:spacing w:val="-4"/>
        </w:rPr>
        <w:t>maternidad </w:t>
      </w:r>
      <w:r>
        <w:rPr/>
        <w:t>y </w:t>
      </w:r>
      <w:r>
        <w:rPr>
          <w:spacing w:val="-4"/>
        </w:rPr>
        <w:t>paternidad </w:t>
      </w:r>
      <w:r>
        <w:rPr>
          <w:spacing w:val="-3"/>
        </w:rPr>
        <w:t>como </w:t>
      </w:r>
      <w:r>
        <w:rPr>
          <w:spacing w:val="-4"/>
        </w:rPr>
        <w:t>pretenden?</w:t>
      </w:r>
      <w:r>
        <w:rPr>
          <w:spacing w:val="-6"/>
        </w:rPr>
        <w:t> </w:t>
      </w:r>
      <w:r>
        <w:rPr>
          <w:spacing w:val="-3"/>
        </w:rPr>
        <w:t>En</w:t>
      </w:r>
      <w:r>
        <w:rPr>
          <w:spacing w:val="-7"/>
        </w:rPr>
        <w:t> </w:t>
      </w:r>
      <w:r>
        <w:rPr>
          <w:spacing w:val="-3"/>
        </w:rPr>
        <w:t>caso</w:t>
      </w:r>
      <w:r>
        <w:rPr>
          <w:spacing w:val="-6"/>
        </w:rPr>
        <w:t> </w:t>
      </w:r>
      <w:r>
        <w:rPr>
          <w:spacing w:val="-4"/>
        </w:rPr>
        <w:t>afirmativo,</w:t>
      </w:r>
      <w:r>
        <w:rPr>
          <w:spacing w:val="-5"/>
        </w:rPr>
        <w:t> </w:t>
      </w:r>
      <w:r>
        <w:rPr>
          <w:spacing w:val="-4"/>
        </w:rPr>
        <w:t>durante</w:t>
      </w:r>
      <w:r>
        <w:rPr>
          <w:spacing w:val="-10"/>
        </w:rPr>
        <w:t> </w:t>
      </w:r>
      <w:r>
        <w:rPr>
          <w:spacing w:val="-3"/>
        </w:rPr>
        <w:t>cuánto</w:t>
      </w:r>
      <w:r>
        <w:rPr>
          <w:spacing w:val="-7"/>
        </w:rPr>
        <w:t> </w:t>
      </w:r>
      <w:r>
        <w:rPr>
          <w:spacing w:val="-4"/>
        </w:rPr>
        <w:t>tiempo</w:t>
      </w:r>
      <w:r>
        <w:rPr>
          <w:spacing w:val="-7"/>
        </w:rPr>
        <w:t> </w:t>
      </w:r>
      <w:r>
        <w:rPr/>
        <w:t>y</w:t>
      </w:r>
      <w:r>
        <w:rPr>
          <w:spacing w:val="-6"/>
        </w:rPr>
        <w:t> </w:t>
      </w:r>
      <w:r>
        <w:rPr/>
        <w:t>en</w:t>
      </w:r>
      <w:r>
        <w:rPr>
          <w:spacing w:val="-7"/>
        </w:rPr>
        <w:t> </w:t>
      </w:r>
      <w:r>
        <w:rPr>
          <w:spacing w:val="-3"/>
        </w:rPr>
        <w:t>qué</w:t>
      </w:r>
      <w:r>
        <w:rPr>
          <w:spacing w:val="-8"/>
        </w:rPr>
        <w:t> </w:t>
      </w:r>
      <w:r>
        <w:rPr>
          <w:spacing w:val="-4"/>
        </w:rPr>
        <w:t>cuantía.</w:t>
      </w:r>
    </w:p>
    <w:p>
      <w:pPr>
        <w:spacing w:line="268" w:lineRule="exact" w:before="0"/>
        <w:ind w:left="1092" w:right="0" w:firstLine="0"/>
        <w:jc w:val="both"/>
        <w:rPr>
          <w:b/>
          <w:sz w:val="22"/>
        </w:rPr>
      </w:pPr>
      <w:r>
        <w:rPr>
          <w:b/>
          <w:sz w:val="22"/>
        </w:rPr>
        <w:t>Nota edición.- Se completa el enunciado de esta actividad con la frase resaltada en </w:t>
      </w:r>
      <w:r>
        <w:rPr>
          <w:b/>
          <w:color w:val="FF0000"/>
          <w:sz w:val="22"/>
        </w:rPr>
        <w:t>rojo</w:t>
      </w:r>
      <w:r>
        <w:rPr>
          <w:b/>
          <w:sz w:val="22"/>
        </w:rPr>
        <w:t>.</w:t>
      </w:r>
    </w:p>
    <w:p>
      <w:pPr>
        <w:pStyle w:val="BodyText"/>
        <w:spacing w:before="1"/>
        <w:ind w:left="1092" w:right="1108"/>
        <w:jc w:val="both"/>
      </w:pPr>
      <w:r>
        <w:rPr/>
        <w:t>Paco y Luisa tienen derecho al descanso por maternidad porque el acogimiento preadoptivo afecta a un menor de 18 años que tiene reconocida una discapacidad. La duración será de 16 semanas ininterrumpidas, a contar a partir de la decisión administrativa de acogimiento, el 4 de noviembre. Hay que añadir 2  semanas por tratarse de un menor</w:t>
      </w:r>
      <w:r>
        <w:rPr>
          <w:spacing w:val="-9"/>
        </w:rPr>
        <w:t> </w:t>
      </w:r>
      <w:r>
        <w:rPr/>
        <w:t>discapacitado.</w:t>
      </w:r>
    </w:p>
    <w:p>
      <w:pPr>
        <w:pStyle w:val="BodyText"/>
        <w:spacing w:before="1"/>
        <w:ind w:left="1092" w:right="1109"/>
        <w:jc w:val="both"/>
      </w:pPr>
      <w:r>
        <w:rPr/>
        <w:t>Como tanto Paco como Lucía trabajan, el período de suspensión se distribuirá, a opción de los interesados, que podrán disfrutarlo de forma simultánea o sucesiva, siempre con períodos ininterrumpidos y con los límites señalados. En caso de disfrute simultáneo, la suma de los períodos no podrá exceder del límite de semanas señalado.</w:t>
      </w:r>
    </w:p>
    <w:p>
      <w:pPr>
        <w:pStyle w:val="BodyText"/>
        <w:ind w:left="1092" w:right="1108"/>
        <w:jc w:val="both"/>
      </w:pPr>
      <w:r>
        <w:rPr/>
        <w:t>También hay derecho al descanso por paternidad de 13 días, que corresponde a aquel progenitor que elijan los interesados, el cual habrá de disfrutarlo completo. No obstante, cuando el período de maternidad sea disfrutado en su totalidad por uno de ellos, la suspensión por paternidad únicamente podrá ser ejercida por el otro.</w:t>
      </w:r>
    </w:p>
    <w:p>
      <w:pPr>
        <w:pStyle w:val="BodyText"/>
      </w:pPr>
    </w:p>
    <w:p>
      <w:pPr>
        <w:pStyle w:val="Heading2"/>
        <w:ind w:left="1092"/>
        <w:jc w:val="left"/>
      </w:pPr>
      <w:r>
        <w:rPr/>
        <w:t>Subsidio por paternidad</w:t>
      </w:r>
    </w:p>
    <w:p>
      <w:pPr>
        <w:pStyle w:val="BodyText"/>
        <w:ind w:left="1092"/>
      </w:pPr>
      <w:r>
        <w:rPr/>
        <w:t>La base reguladora es: 2 190 € / 30 días = 73 €/día</w:t>
      </w:r>
    </w:p>
    <w:p>
      <w:pPr>
        <w:pStyle w:val="BodyText"/>
        <w:ind w:left="1092" w:right="3771"/>
      </w:pPr>
      <w:r>
        <w:rPr/>
        <w:t>El subsidio es el 100 % de la base reguladora, lo que hace un total de 73 €/día. Paco lo disfrutará durante 13 días, del 4 de noviembre al 16 de noviembre.</w:t>
      </w:r>
    </w:p>
    <w:p>
      <w:pPr>
        <w:pStyle w:val="BodyText"/>
        <w:spacing w:before="2"/>
        <w:ind w:left="1092"/>
      </w:pPr>
      <w:r>
        <w:rPr/>
        <w:t>El importe total será: 73 €/día x 13 días = 949 €</w:t>
      </w:r>
    </w:p>
    <w:p>
      <w:pPr>
        <w:pStyle w:val="BodyText"/>
        <w:spacing w:before="10"/>
        <w:rPr>
          <w:sz w:val="21"/>
        </w:rPr>
      </w:pPr>
    </w:p>
    <w:p>
      <w:pPr>
        <w:pStyle w:val="Heading2"/>
        <w:ind w:left="1092"/>
        <w:jc w:val="left"/>
      </w:pPr>
      <w:r>
        <w:rPr/>
        <w:t>Subsidio por maternidad</w:t>
      </w:r>
    </w:p>
    <w:p>
      <w:pPr>
        <w:pStyle w:val="BodyText"/>
        <w:ind w:left="1092" w:right="1103"/>
      </w:pPr>
      <w:r>
        <w:rPr/>
        <w:t>Según el deseo de Paco y Luisa, le corresponde a cada uno, un descanso por maternidad de nueve semanas, que se disfruta el uno tras acabar el otro. Las fechas de disfrute son:</w:t>
      </w:r>
    </w:p>
    <w:p>
      <w:pPr>
        <w:pStyle w:val="BodyText"/>
        <w:spacing w:before="1"/>
      </w:pPr>
    </w:p>
    <w:p>
      <w:pPr>
        <w:pStyle w:val="BodyText"/>
        <w:ind w:left="1092" w:right="5884"/>
      </w:pPr>
      <w:r>
        <w:rPr/>
        <w:t>Lucía (63 días): desde el 4 de noviembre al 5 de enero. La base reguladora es 1 500 / 30 = 50 €/día</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69361152" filled="true" fillcolor="#538dd3" stroked="false">
            <v:fill type="solid"/>
            <w10:wrap type="none"/>
          </v:rect>
        </w:pict>
      </w:r>
    </w:p>
    <w:p>
      <w:pPr>
        <w:pStyle w:val="BodyText"/>
        <w:spacing w:before="4"/>
        <w:rPr>
          <w:sz w:val="20"/>
        </w:rPr>
      </w:pPr>
    </w:p>
    <w:p>
      <w:pPr>
        <w:pStyle w:val="BodyText"/>
        <w:spacing w:before="57"/>
        <w:ind w:left="1092" w:right="3771"/>
      </w:pPr>
      <w:r>
        <w:rPr/>
        <w:t>El subsidio es el 100 % de la base reguladora, lo que hace un total de 50 €/día. El importe total será: 50 x 63 = 3 150 €</w:t>
      </w:r>
    </w:p>
    <w:p>
      <w:pPr>
        <w:pStyle w:val="BodyText"/>
      </w:pPr>
    </w:p>
    <w:p>
      <w:pPr>
        <w:pStyle w:val="BodyText"/>
        <w:ind w:left="1092"/>
      </w:pPr>
      <w:r>
        <w:rPr/>
        <w:t>Paco (63 días): desde el 6 de enero al 9 de marzo</w:t>
      </w:r>
    </w:p>
    <w:p>
      <w:pPr>
        <w:pStyle w:val="BodyText"/>
        <w:spacing w:before="1"/>
        <w:ind w:left="1092" w:right="1179"/>
      </w:pPr>
      <w:r>
        <w:rPr/>
        <w:t>La base reguladora es: 2 190 / 30 = 73 €/día. Se calcula sobre la BCCC del mes anterior al inicio del descanso, es decir, de</w:t>
      </w:r>
      <w:r>
        <w:rPr>
          <w:spacing w:val="-6"/>
        </w:rPr>
        <w:t> </w:t>
      </w:r>
      <w:r>
        <w:rPr/>
        <w:t>diciembre.</w:t>
      </w:r>
    </w:p>
    <w:p>
      <w:pPr>
        <w:pStyle w:val="BodyText"/>
        <w:ind w:left="1092" w:right="3771"/>
      </w:pPr>
      <w:r>
        <w:rPr/>
        <w:t>El subsidio es el 100 % de la base reguladora, lo que hace un total de 73 €/día. El importe total será: 73 x 63 = 4 599 €</w:t>
      </w:r>
    </w:p>
    <w:p>
      <w:pPr>
        <w:pStyle w:val="BodyText"/>
        <w:ind w:left="1092"/>
      </w:pPr>
      <w:r>
        <w:rPr/>
        <w:t>El abono del subsidio corre a cargo del INSS que reconoce el derecho y realiza directamente el pago.</w:t>
      </w:r>
    </w:p>
    <w:p>
      <w:pPr>
        <w:pStyle w:val="BodyText"/>
        <w:spacing w:before="11"/>
        <w:rPr>
          <w:sz w:val="21"/>
        </w:rPr>
      </w:pPr>
    </w:p>
    <w:p>
      <w:pPr>
        <w:pStyle w:val="Heading2"/>
        <w:numPr>
          <w:ilvl w:val="0"/>
          <w:numId w:val="88"/>
        </w:numPr>
        <w:tabs>
          <w:tab w:pos="1454" w:val="left" w:leader="none"/>
        </w:tabs>
        <w:spacing w:line="240" w:lineRule="auto" w:before="0" w:after="0"/>
        <w:ind w:left="1453" w:right="1109" w:hanging="361"/>
        <w:jc w:val="both"/>
      </w:pPr>
      <w:r>
        <w:rPr>
          <w:spacing w:val="-3"/>
        </w:rPr>
        <w:t>Juan </w:t>
      </w:r>
      <w:r>
        <w:rPr/>
        <w:t>ha </w:t>
      </w:r>
      <w:r>
        <w:rPr>
          <w:spacing w:val="-3"/>
        </w:rPr>
        <w:t>estado </w:t>
      </w:r>
      <w:r>
        <w:rPr>
          <w:spacing w:val="-4"/>
        </w:rPr>
        <w:t>trabajando </w:t>
      </w:r>
      <w:r>
        <w:rPr>
          <w:spacing w:val="-3"/>
        </w:rPr>
        <w:t>durante </w:t>
      </w:r>
      <w:r>
        <w:rPr/>
        <w:t>18 </w:t>
      </w:r>
      <w:r>
        <w:rPr>
          <w:spacing w:val="-3"/>
        </w:rPr>
        <w:t>meses </w:t>
      </w:r>
      <w:r>
        <w:rPr/>
        <w:t>en </w:t>
      </w:r>
      <w:r>
        <w:rPr>
          <w:spacing w:val="-3"/>
        </w:rPr>
        <w:t>T</w:t>
      </w:r>
      <w:r>
        <w:rPr>
          <w:spacing w:val="-3"/>
          <w:sz w:val="18"/>
        </w:rPr>
        <w:t>ALLERES </w:t>
      </w:r>
      <w:r>
        <w:rPr>
          <w:spacing w:val="-4"/>
        </w:rPr>
        <w:t>R</w:t>
      </w:r>
      <w:r>
        <w:rPr>
          <w:spacing w:val="-4"/>
          <w:sz w:val="18"/>
        </w:rPr>
        <w:t>OJO</w:t>
      </w:r>
      <w:r>
        <w:rPr>
          <w:spacing w:val="-4"/>
        </w:rPr>
        <w:t>. </w:t>
      </w:r>
      <w:r>
        <w:rPr>
          <w:spacing w:val="-3"/>
        </w:rPr>
        <w:t>Dentro </w:t>
      </w:r>
      <w:r>
        <w:rPr>
          <w:spacing w:val="-4"/>
        </w:rPr>
        <w:t>del periodo establecido, </w:t>
      </w:r>
      <w:r>
        <w:rPr>
          <w:spacing w:val="-3"/>
        </w:rPr>
        <w:t>Juan solicita </w:t>
      </w:r>
      <w:r>
        <w:rPr/>
        <w:t>la </w:t>
      </w:r>
      <w:r>
        <w:rPr>
          <w:spacing w:val="-4"/>
        </w:rPr>
        <w:t>prestación </w:t>
      </w:r>
      <w:r>
        <w:rPr>
          <w:spacing w:val="-3"/>
        </w:rPr>
        <w:t>por </w:t>
      </w:r>
      <w:r>
        <w:rPr>
          <w:spacing w:val="-4"/>
        </w:rPr>
        <w:t>desempleo. </w:t>
      </w:r>
      <w:r>
        <w:rPr/>
        <w:t>Al </w:t>
      </w:r>
      <w:r>
        <w:rPr>
          <w:spacing w:val="-3"/>
        </w:rPr>
        <w:t>darle </w:t>
      </w:r>
      <w:r>
        <w:rPr>
          <w:spacing w:val="-2"/>
        </w:rPr>
        <w:t>los </w:t>
      </w:r>
      <w:r>
        <w:rPr>
          <w:spacing w:val="-4"/>
        </w:rPr>
        <w:t>papeles, </w:t>
      </w:r>
      <w:r>
        <w:rPr/>
        <w:t>la </w:t>
      </w:r>
      <w:r>
        <w:rPr>
          <w:spacing w:val="-4"/>
        </w:rPr>
        <w:t>empresa comprueba </w:t>
      </w:r>
      <w:r>
        <w:rPr>
          <w:spacing w:val="-3"/>
        </w:rPr>
        <w:t>que lleva más </w:t>
      </w:r>
      <w:r>
        <w:rPr/>
        <w:t>de 8 </w:t>
      </w:r>
      <w:r>
        <w:rPr>
          <w:spacing w:val="-4"/>
        </w:rPr>
        <w:t>meses </w:t>
      </w:r>
      <w:r>
        <w:rPr>
          <w:spacing w:val="-3"/>
        </w:rPr>
        <w:t>sin cotizar </w:t>
      </w:r>
      <w:r>
        <w:rPr>
          <w:spacing w:val="-4"/>
        </w:rPr>
        <w:t>por él. </w:t>
      </w:r>
      <w:r>
        <w:rPr>
          <w:spacing w:val="-3"/>
        </w:rPr>
        <w:t>¿Tiene </w:t>
      </w:r>
      <w:r>
        <w:rPr>
          <w:spacing w:val="-4"/>
        </w:rPr>
        <w:t>derecho </w:t>
      </w:r>
      <w:r>
        <w:rPr/>
        <w:t>a </w:t>
      </w:r>
      <w:r>
        <w:rPr>
          <w:spacing w:val="-3"/>
        </w:rPr>
        <w:t>cobrar el </w:t>
      </w:r>
      <w:r>
        <w:rPr>
          <w:spacing w:val="-4"/>
        </w:rPr>
        <w:t>paro? </w:t>
      </w:r>
      <w:r>
        <w:rPr/>
        <w:t>En </w:t>
      </w:r>
      <w:r>
        <w:rPr>
          <w:spacing w:val="-3"/>
        </w:rPr>
        <w:t>caso </w:t>
      </w:r>
      <w:r>
        <w:rPr>
          <w:spacing w:val="-4"/>
        </w:rPr>
        <w:t>afirmativo, </w:t>
      </w:r>
      <w:r>
        <w:rPr>
          <w:spacing w:val="-3"/>
        </w:rPr>
        <w:t>calcula </w:t>
      </w:r>
      <w:r>
        <w:rPr/>
        <w:t>la </w:t>
      </w:r>
      <w:r>
        <w:rPr>
          <w:spacing w:val="-4"/>
        </w:rPr>
        <w:t>prestación por desempleo.</w:t>
      </w:r>
    </w:p>
    <w:p>
      <w:pPr>
        <w:pStyle w:val="BodyText"/>
        <w:spacing w:before="2"/>
        <w:ind w:left="1092"/>
        <w:jc w:val="both"/>
      </w:pPr>
      <w:r>
        <w:rPr/>
        <w:t>Juan cumple los siguientes requisitos:</w:t>
      </w:r>
    </w:p>
    <w:p>
      <w:pPr>
        <w:pStyle w:val="ListParagraph"/>
        <w:numPr>
          <w:ilvl w:val="0"/>
          <w:numId w:val="2"/>
        </w:numPr>
        <w:tabs>
          <w:tab w:pos="1454" w:val="left" w:leader="none"/>
        </w:tabs>
        <w:spacing w:line="279" w:lineRule="exact" w:before="0" w:after="0"/>
        <w:ind w:left="1453" w:right="0" w:hanging="362"/>
        <w:jc w:val="both"/>
        <w:rPr>
          <w:sz w:val="22"/>
        </w:rPr>
      </w:pPr>
      <w:r>
        <w:rPr>
          <w:sz w:val="22"/>
        </w:rPr>
        <w:t>Encontrarse en situación legal de</w:t>
      </w:r>
      <w:r>
        <w:rPr>
          <w:spacing w:val="-3"/>
          <w:sz w:val="22"/>
        </w:rPr>
        <w:t> </w:t>
      </w:r>
      <w:r>
        <w:rPr>
          <w:sz w:val="22"/>
        </w:rPr>
        <w:t>desempleo.</w:t>
      </w:r>
    </w:p>
    <w:p>
      <w:pPr>
        <w:pStyle w:val="ListParagraph"/>
        <w:numPr>
          <w:ilvl w:val="0"/>
          <w:numId w:val="2"/>
        </w:numPr>
        <w:tabs>
          <w:tab w:pos="1454" w:val="left" w:leader="none"/>
        </w:tabs>
        <w:spacing w:line="279" w:lineRule="exact" w:before="0" w:after="0"/>
        <w:ind w:left="1453" w:right="0" w:hanging="362"/>
        <w:jc w:val="both"/>
        <w:rPr>
          <w:sz w:val="22"/>
        </w:rPr>
      </w:pPr>
      <w:r>
        <w:rPr>
          <w:sz w:val="22"/>
        </w:rPr>
        <w:t>Tener cubierto un periodo mínimo de cotización de 360 días en los seis años</w:t>
      </w:r>
      <w:r>
        <w:rPr>
          <w:spacing w:val="-15"/>
          <w:sz w:val="22"/>
        </w:rPr>
        <w:t> </w:t>
      </w:r>
      <w:r>
        <w:rPr>
          <w:sz w:val="22"/>
        </w:rPr>
        <w:t>anteriores.</w:t>
      </w:r>
    </w:p>
    <w:p>
      <w:pPr>
        <w:pStyle w:val="ListParagraph"/>
        <w:numPr>
          <w:ilvl w:val="0"/>
          <w:numId w:val="2"/>
        </w:numPr>
        <w:tabs>
          <w:tab w:pos="1454" w:val="left" w:leader="none"/>
        </w:tabs>
        <w:spacing w:line="240" w:lineRule="auto" w:before="1" w:after="0"/>
        <w:ind w:left="1453" w:right="1111" w:hanging="361"/>
        <w:jc w:val="both"/>
        <w:rPr>
          <w:sz w:val="22"/>
        </w:rPr>
      </w:pPr>
      <w:r>
        <w:rPr>
          <w:sz w:val="22"/>
        </w:rPr>
        <w:t>Acreditar disponibilidad para buscar activamente empleo y aceptar una colocación adecuada y suscribir un compromiso de</w:t>
      </w:r>
      <w:r>
        <w:rPr>
          <w:spacing w:val="-3"/>
          <w:sz w:val="22"/>
        </w:rPr>
        <w:t> </w:t>
      </w:r>
      <w:r>
        <w:rPr>
          <w:sz w:val="22"/>
        </w:rPr>
        <w:t>actividad.</w:t>
      </w:r>
    </w:p>
    <w:p>
      <w:pPr>
        <w:pStyle w:val="ListParagraph"/>
        <w:numPr>
          <w:ilvl w:val="0"/>
          <w:numId w:val="2"/>
        </w:numPr>
        <w:tabs>
          <w:tab w:pos="1454" w:val="left" w:leader="none"/>
        </w:tabs>
        <w:spacing w:line="240" w:lineRule="auto" w:before="0" w:after="0"/>
        <w:ind w:left="1453" w:right="1112" w:hanging="361"/>
        <w:jc w:val="both"/>
        <w:rPr>
          <w:sz w:val="22"/>
        </w:rPr>
      </w:pPr>
      <w:r>
        <w:rPr>
          <w:sz w:val="22"/>
        </w:rPr>
        <w:t>No tener la edad ordinaria para causar derecho a la jubilación ni estar incluido en ninguna incompatibilidad.</w:t>
      </w:r>
    </w:p>
    <w:p>
      <w:pPr>
        <w:pStyle w:val="BodyText"/>
        <w:ind w:left="1092" w:right="1112"/>
        <w:jc w:val="both"/>
      </w:pPr>
      <w:r>
        <w:rPr/>
        <w:t>La duración de la prestación estará en función de los periodos de ocupación cotizada en los 6 años anteriores. Juan tiene derecho a 180 días de prestación, que es el periodo de cobro por 18 meses de cotización.</w:t>
      </w:r>
    </w:p>
    <w:p>
      <w:pPr>
        <w:pStyle w:val="BodyText"/>
        <w:ind w:left="1092" w:right="1116"/>
        <w:jc w:val="both"/>
      </w:pPr>
      <w:r>
        <w:rPr/>
        <w:t>La base reguladora se obtiene de dividir entre 180 el promedio de las bases de cotización por contingencias profesionales, excluyendo la retribución por horas extraordinarias, de los últimos 180 días cotizados.</w:t>
      </w:r>
    </w:p>
    <w:p>
      <w:pPr>
        <w:pStyle w:val="BodyText"/>
        <w:ind w:left="1092"/>
        <w:jc w:val="both"/>
      </w:pPr>
      <w:r>
        <w:rPr/>
        <w:t>Cobrará el 70 % de la base reguladora.</w:t>
      </w:r>
    </w:p>
    <w:p>
      <w:pPr>
        <w:pStyle w:val="BodyText"/>
        <w:ind w:left="1092" w:right="1114"/>
        <w:jc w:val="both"/>
      </w:pPr>
      <w:r>
        <w:rPr/>
        <w:t>Tendrá derecho al cobro aunque la empresa no haya cumplido sus obligaciones de cotización, aunque deberá de realizar la correspondiente denuncia ante la autoridad laboral competente.</w:t>
      </w:r>
    </w:p>
    <w:p>
      <w:pPr>
        <w:pStyle w:val="BodyText"/>
        <w:spacing w:before="1"/>
      </w:pPr>
    </w:p>
    <w:p>
      <w:pPr>
        <w:pStyle w:val="Heading2"/>
        <w:numPr>
          <w:ilvl w:val="0"/>
          <w:numId w:val="88"/>
        </w:numPr>
        <w:tabs>
          <w:tab w:pos="1454" w:val="left" w:leader="none"/>
        </w:tabs>
        <w:spacing w:line="240" w:lineRule="auto" w:before="0" w:after="0"/>
        <w:ind w:left="1453" w:right="1112" w:hanging="361"/>
        <w:jc w:val="both"/>
      </w:pPr>
      <w:r>
        <w:rPr>
          <w:spacing w:val="-3"/>
        </w:rPr>
        <w:t>Calcula </w:t>
      </w:r>
      <w:r>
        <w:rPr>
          <w:spacing w:val="-2"/>
        </w:rPr>
        <w:t>las </w:t>
      </w:r>
      <w:r>
        <w:rPr>
          <w:spacing w:val="-4"/>
        </w:rPr>
        <w:t>cuotas </w:t>
      </w:r>
      <w:r>
        <w:rPr/>
        <w:t>de la </w:t>
      </w:r>
      <w:r>
        <w:rPr>
          <w:spacing w:val="-4"/>
        </w:rPr>
        <w:t>Seguridad Social </w:t>
      </w:r>
      <w:r>
        <w:rPr/>
        <w:t>de </w:t>
      </w:r>
      <w:r>
        <w:rPr>
          <w:spacing w:val="-2"/>
        </w:rPr>
        <w:t>las </w:t>
      </w:r>
      <w:r>
        <w:rPr>
          <w:spacing w:val="-4"/>
        </w:rPr>
        <w:t>ocupaciones </w:t>
      </w:r>
      <w:r>
        <w:rPr>
          <w:spacing w:val="-3"/>
        </w:rPr>
        <w:t>(a) </w:t>
      </w:r>
      <w:r>
        <w:rPr>
          <w:spacing w:val="-4"/>
        </w:rPr>
        <w:t>del personal </w:t>
      </w:r>
      <w:r>
        <w:rPr/>
        <w:t>en </w:t>
      </w:r>
      <w:r>
        <w:rPr>
          <w:spacing w:val="-4"/>
        </w:rPr>
        <w:t>trabajos exclusivos </w:t>
      </w:r>
      <w:r>
        <w:rPr/>
        <w:t>de </w:t>
      </w:r>
      <w:r>
        <w:rPr>
          <w:spacing w:val="-4"/>
        </w:rPr>
        <w:t>oficina. </w:t>
      </w:r>
      <w:r>
        <w:rPr>
          <w:spacing w:val="-3"/>
        </w:rPr>
        <w:t>Los tipos </w:t>
      </w:r>
      <w:r>
        <w:rPr>
          <w:spacing w:val="-4"/>
        </w:rPr>
        <w:t>aplicables </w:t>
      </w:r>
      <w:r>
        <w:rPr>
          <w:spacing w:val="-2"/>
        </w:rPr>
        <w:t>son </w:t>
      </w:r>
      <w:r>
        <w:rPr>
          <w:spacing w:val="-3"/>
        </w:rPr>
        <w:t>0,65 </w:t>
      </w:r>
      <w:r>
        <w:rPr/>
        <w:t>% </w:t>
      </w:r>
      <w:r>
        <w:rPr>
          <w:spacing w:val="-4"/>
        </w:rPr>
        <w:t>por </w:t>
      </w:r>
      <w:r>
        <w:rPr/>
        <w:t>IT y </w:t>
      </w:r>
      <w:r>
        <w:rPr>
          <w:spacing w:val="-3"/>
        </w:rPr>
        <w:t>0,35 </w:t>
      </w:r>
      <w:r>
        <w:rPr/>
        <w:t>% </w:t>
      </w:r>
      <w:r>
        <w:rPr>
          <w:spacing w:val="-3"/>
        </w:rPr>
        <w:t>por IMS. </w:t>
      </w:r>
      <w:r>
        <w:rPr/>
        <w:t>La </w:t>
      </w:r>
      <w:r>
        <w:rPr>
          <w:spacing w:val="-3"/>
        </w:rPr>
        <w:t>BCCC es </w:t>
      </w:r>
      <w:r>
        <w:rPr/>
        <w:t>de 1 </w:t>
      </w:r>
      <w:r>
        <w:rPr>
          <w:spacing w:val="-4"/>
        </w:rPr>
        <w:t>834,20 </w:t>
      </w:r>
      <w:r>
        <w:rPr/>
        <w:t>€ y la </w:t>
      </w:r>
      <w:r>
        <w:rPr>
          <w:spacing w:val="-3"/>
        </w:rPr>
        <w:t>BCCP </w:t>
      </w:r>
      <w:r>
        <w:rPr/>
        <w:t>de 2 </w:t>
      </w:r>
      <w:r>
        <w:rPr>
          <w:spacing w:val="-4"/>
        </w:rPr>
        <w:t>034,20</w:t>
      </w:r>
      <w:r>
        <w:rPr>
          <w:spacing w:val="-6"/>
        </w:rPr>
        <w:t> </w:t>
      </w:r>
      <w:r>
        <w:rPr/>
        <w:t>€.</w:t>
      </w:r>
    </w:p>
    <w:p>
      <w:pPr>
        <w:pStyle w:val="BodyText"/>
        <w:spacing w:line="267" w:lineRule="exact"/>
        <w:ind w:left="1092"/>
      </w:pPr>
      <w:r>
        <w:rPr/>
        <w:t>Las bases que se van a utilizar son:</w:t>
      </w:r>
    </w:p>
    <w:p>
      <w:pPr>
        <w:pStyle w:val="BodyText"/>
        <w:ind w:left="1092" w:right="4457"/>
      </w:pPr>
      <w:r>
        <w:rPr/>
        <w:t>Base de cotización por contingencias comunes (BCCC) = 1 834,20€ Base de cotización por contingencias profesionales (BCCP) = 2 034,20€</w:t>
      </w:r>
    </w:p>
    <w:p>
      <w:pPr>
        <w:pStyle w:val="BodyText"/>
        <w:spacing w:before="1"/>
        <w:ind w:left="1092" w:right="3550"/>
      </w:pPr>
      <w:r>
        <w:rPr/>
        <w:t>Base de cotización por desempleo, FOGASA y Formación Profesional = 2 034,20€ Base de cotización por horas extraordinarias = 200 €</w:t>
      </w:r>
    </w:p>
    <w:p>
      <w:pPr>
        <w:pStyle w:val="BodyText"/>
        <w:spacing w:before="3" w:after="1"/>
      </w:pPr>
    </w:p>
    <w:tbl>
      <w:tblPr>
        <w:tblW w:w="0" w:type="auto"/>
        <w:jc w:val="left"/>
        <w:tblInd w:w="606"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347"/>
        <w:gridCol w:w="3459"/>
        <w:gridCol w:w="2844"/>
        <w:gridCol w:w="2976"/>
      </w:tblGrid>
      <w:tr>
        <w:trPr>
          <w:trHeight w:val="268" w:hRule="atLeast"/>
        </w:trPr>
        <w:tc>
          <w:tcPr>
            <w:tcW w:w="1347" w:type="dxa"/>
            <w:shd w:val="clear" w:color="auto" w:fill="E1EAF7"/>
          </w:tcPr>
          <w:p>
            <w:pPr>
              <w:pStyle w:val="TableParagraph"/>
              <w:spacing w:line="248" w:lineRule="exact"/>
              <w:ind w:left="79"/>
              <w:rPr>
                <w:b/>
                <w:sz w:val="22"/>
              </w:rPr>
            </w:pPr>
            <w:r>
              <w:rPr>
                <w:b/>
                <w:color w:val="0077BC"/>
                <w:sz w:val="22"/>
              </w:rPr>
              <w:t>Contingencia</w:t>
            </w:r>
          </w:p>
        </w:tc>
        <w:tc>
          <w:tcPr>
            <w:tcW w:w="3459" w:type="dxa"/>
            <w:shd w:val="clear" w:color="auto" w:fill="E1EAF7"/>
          </w:tcPr>
          <w:p>
            <w:pPr>
              <w:pStyle w:val="TableParagraph"/>
              <w:spacing w:line="248" w:lineRule="exact"/>
              <w:ind w:left="1368" w:right="1251"/>
              <w:jc w:val="center"/>
              <w:rPr>
                <w:b/>
                <w:sz w:val="22"/>
              </w:rPr>
            </w:pPr>
            <w:r>
              <w:rPr>
                <w:b/>
                <w:color w:val="0077BC"/>
                <w:sz w:val="22"/>
              </w:rPr>
              <w:t>Empresa</w:t>
            </w:r>
          </w:p>
        </w:tc>
        <w:tc>
          <w:tcPr>
            <w:tcW w:w="2844" w:type="dxa"/>
            <w:shd w:val="clear" w:color="auto" w:fill="E1EAF7"/>
          </w:tcPr>
          <w:p>
            <w:pPr>
              <w:pStyle w:val="TableParagraph"/>
              <w:spacing w:line="248" w:lineRule="exact"/>
              <w:ind w:left="87" w:right="103"/>
              <w:jc w:val="center"/>
              <w:rPr>
                <w:b/>
                <w:sz w:val="22"/>
              </w:rPr>
            </w:pPr>
            <w:r>
              <w:rPr>
                <w:b/>
                <w:color w:val="0077BC"/>
                <w:sz w:val="22"/>
              </w:rPr>
              <w:t>Trabajador</w:t>
            </w:r>
          </w:p>
        </w:tc>
        <w:tc>
          <w:tcPr>
            <w:tcW w:w="2976" w:type="dxa"/>
            <w:shd w:val="clear" w:color="auto" w:fill="E1EAF7"/>
          </w:tcPr>
          <w:p>
            <w:pPr>
              <w:pStyle w:val="TableParagraph"/>
              <w:spacing w:line="248" w:lineRule="exact"/>
              <w:ind w:left="1141" w:right="1318"/>
              <w:jc w:val="center"/>
              <w:rPr>
                <w:b/>
                <w:sz w:val="22"/>
              </w:rPr>
            </w:pPr>
            <w:r>
              <w:rPr>
                <w:b/>
                <w:color w:val="0077BC"/>
                <w:sz w:val="22"/>
              </w:rPr>
              <w:t>Total</w:t>
            </w:r>
          </w:p>
        </w:tc>
      </w:tr>
      <w:tr>
        <w:trPr>
          <w:trHeight w:val="307" w:hRule="atLeast"/>
        </w:trPr>
        <w:tc>
          <w:tcPr>
            <w:tcW w:w="1347" w:type="dxa"/>
          </w:tcPr>
          <w:p>
            <w:pPr>
              <w:pStyle w:val="TableParagraph"/>
              <w:spacing w:before="18"/>
              <w:ind w:left="30"/>
              <w:rPr>
                <w:sz w:val="22"/>
              </w:rPr>
            </w:pPr>
            <w:r>
              <w:rPr>
                <w:sz w:val="22"/>
              </w:rPr>
              <w:t>Comunes</w:t>
            </w:r>
          </w:p>
        </w:tc>
        <w:tc>
          <w:tcPr>
            <w:tcW w:w="3459" w:type="dxa"/>
          </w:tcPr>
          <w:p>
            <w:pPr>
              <w:pStyle w:val="TableParagraph"/>
              <w:spacing w:before="18"/>
              <w:ind w:left="640"/>
              <w:rPr>
                <w:sz w:val="22"/>
              </w:rPr>
            </w:pPr>
            <w:r>
              <w:rPr>
                <w:sz w:val="22"/>
              </w:rPr>
              <w:t>1 834,20 € x 23,6 % = 432,87 €</w:t>
            </w:r>
          </w:p>
        </w:tc>
        <w:tc>
          <w:tcPr>
            <w:tcW w:w="2844" w:type="dxa"/>
          </w:tcPr>
          <w:p>
            <w:pPr>
              <w:pStyle w:val="TableParagraph"/>
              <w:spacing w:before="18"/>
              <w:ind w:left="205" w:right="103"/>
              <w:jc w:val="center"/>
              <w:rPr>
                <w:sz w:val="22"/>
              </w:rPr>
            </w:pPr>
            <w:r>
              <w:rPr>
                <w:sz w:val="22"/>
              </w:rPr>
              <w:t>1 834,20 € x 4,7 % = 86,21 €</w:t>
            </w:r>
          </w:p>
        </w:tc>
        <w:tc>
          <w:tcPr>
            <w:tcW w:w="2976" w:type="dxa"/>
          </w:tcPr>
          <w:p>
            <w:pPr>
              <w:pStyle w:val="TableParagraph"/>
              <w:spacing w:before="18"/>
              <w:ind w:right="50"/>
              <w:jc w:val="right"/>
              <w:rPr>
                <w:sz w:val="22"/>
              </w:rPr>
            </w:pPr>
            <w:r>
              <w:rPr>
                <w:sz w:val="22"/>
              </w:rPr>
              <w:t>1 834,20 € x 28,3 % = 519,08 €</w:t>
            </w:r>
          </w:p>
        </w:tc>
      </w:tr>
      <w:tr>
        <w:trPr>
          <w:trHeight w:val="597" w:hRule="atLeast"/>
        </w:trPr>
        <w:tc>
          <w:tcPr>
            <w:tcW w:w="1347" w:type="dxa"/>
          </w:tcPr>
          <w:p>
            <w:pPr>
              <w:pStyle w:val="TableParagraph"/>
              <w:spacing w:before="20"/>
              <w:ind w:left="30"/>
              <w:rPr>
                <w:sz w:val="22"/>
              </w:rPr>
            </w:pPr>
            <w:r>
              <w:rPr>
                <w:sz w:val="22"/>
              </w:rPr>
              <w:t>Profesionales</w:t>
            </w:r>
          </w:p>
        </w:tc>
        <w:tc>
          <w:tcPr>
            <w:tcW w:w="3459" w:type="dxa"/>
          </w:tcPr>
          <w:p>
            <w:pPr>
              <w:pStyle w:val="TableParagraph"/>
              <w:spacing w:line="280" w:lineRule="atLeast" w:before="9"/>
              <w:ind w:left="354" w:firstLine="19"/>
              <w:rPr>
                <w:sz w:val="22"/>
              </w:rPr>
            </w:pPr>
            <w:r>
              <w:rPr>
                <w:sz w:val="22"/>
              </w:rPr>
              <w:t>IT</w:t>
            </w:r>
            <w:r>
              <w:rPr>
                <w:rFonts w:ascii="Wingdings" w:hAnsi="Wingdings"/>
                <w:sz w:val="22"/>
              </w:rPr>
              <w:t></w:t>
            </w:r>
            <w:r>
              <w:rPr>
                <w:sz w:val="22"/>
              </w:rPr>
              <w:t>2 034,20 € x 0,65 % = 13,22 € IMS</w:t>
            </w:r>
            <w:r>
              <w:rPr>
                <w:rFonts w:ascii="Wingdings" w:hAnsi="Wingdings"/>
                <w:sz w:val="22"/>
              </w:rPr>
              <w:t></w:t>
            </w:r>
            <w:r>
              <w:rPr>
                <w:sz w:val="22"/>
              </w:rPr>
              <w:t>2 034,20 € x 0,35 % = 7,12€</w:t>
            </w:r>
          </w:p>
        </w:tc>
        <w:tc>
          <w:tcPr>
            <w:tcW w:w="2844" w:type="dxa"/>
          </w:tcPr>
          <w:p>
            <w:pPr>
              <w:pStyle w:val="TableParagraph"/>
              <w:spacing w:before="164"/>
              <w:ind w:left="85" w:right="103"/>
              <w:jc w:val="center"/>
              <w:rPr>
                <w:sz w:val="22"/>
              </w:rPr>
            </w:pPr>
            <w:r>
              <w:rPr>
                <w:sz w:val="22"/>
              </w:rPr>
              <w:t>- - -</w:t>
            </w:r>
          </w:p>
        </w:tc>
        <w:tc>
          <w:tcPr>
            <w:tcW w:w="2976" w:type="dxa"/>
          </w:tcPr>
          <w:p>
            <w:pPr>
              <w:pStyle w:val="TableParagraph"/>
              <w:spacing w:before="164"/>
              <w:ind w:right="50"/>
              <w:jc w:val="right"/>
              <w:rPr>
                <w:sz w:val="22"/>
              </w:rPr>
            </w:pPr>
            <w:r>
              <w:rPr>
                <w:sz w:val="22"/>
              </w:rPr>
              <w:t>13,22 € + 7,12 € = 20,34 €</w:t>
            </w:r>
          </w:p>
        </w:tc>
      </w:tr>
      <w:tr>
        <w:trPr>
          <w:trHeight w:val="1725" w:hRule="atLeast"/>
        </w:trPr>
        <w:tc>
          <w:tcPr>
            <w:tcW w:w="1347" w:type="dxa"/>
            <w:tcBorders>
              <w:bottom w:val="thickThinMediumGap" w:sz="9" w:space="0" w:color="808080"/>
            </w:tcBorders>
          </w:tcPr>
          <w:p>
            <w:pPr>
              <w:pStyle w:val="TableParagraph"/>
              <w:spacing w:before="20"/>
              <w:ind w:left="30"/>
              <w:rPr>
                <w:sz w:val="22"/>
              </w:rPr>
            </w:pPr>
            <w:r>
              <w:rPr>
                <w:sz w:val="22"/>
              </w:rPr>
              <w:t>Desempleo</w:t>
            </w:r>
          </w:p>
        </w:tc>
        <w:tc>
          <w:tcPr>
            <w:tcW w:w="3459" w:type="dxa"/>
            <w:tcBorders>
              <w:bottom w:val="thickThinMediumGap" w:sz="9" w:space="0" w:color="808080"/>
            </w:tcBorders>
          </w:tcPr>
          <w:p>
            <w:pPr>
              <w:pStyle w:val="TableParagraph"/>
              <w:spacing w:before="20"/>
              <w:ind w:right="107"/>
              <w:jc w:val="right"/>
              <w:rPr>
                <w:sz w:val="22"/>
              </w:rPr>
            </w:pPr>
            <w:r>
              <w:rPr>
                <w:sz w:val="22"/>
              </w:rPr>
              <w:t>2 034,20 € x 6,7 % =</w:t>
            </w:r>
            <w:r>
              <w:rPr>
                <w:spacing w:val="-22"/>
                <w:sz w:val="22"/>
              </w:rPr>
              <w:t> </w:t>
            </w:r>
            <w:r>
              <w:rPr>
                <w:sz w:val="22"/>
              </w:rPr>
              <w:t>136,29€</w:t>
            </w:r>
          </w:p>
          <w:p>
            <w:pPr>
              <w:pStyle w:val="TableParagraph"/>
              <w:spacing w:line="256" w:lineRule="auto" w:before="20"/>
              <w:ind w:left="753" w:right="106" w:firstLine="254"/>
              <w:jc w:val="right"/>
              <w:rPr>
                <w:sz w:val="22"/>
              </w:rPr>
            </w:pPr>
            <w:r>
              <w:rPr>
                <w:sz w:val="22"/>
              </w:rPr>
              <w:t>(En</w:t>
            </w:r>
            <w:r>
              <w:rPr>
                <w:spacing w:val="-4"/>
                <w:sz w:val="22"/>
              </w:rPr>
              <w:t> </w:t>
            </w:r>
            <w:r>
              <w:rPr>
                <w:sz w:val="22"/>
              </w:rPr>
              <w:t>contratos</w:t>
            </w:r>
            <w:r>
              <w:rPr>
                <w:spacing w:val="-3"/>
                <w:sz w:val="22"/>
              </w:rPr>
              <w:t> </w:t>
            </w:r>
            <w:r>
              <w:rPr>
                <w:sz w:val="22"/>
              </w:rPr>
              <w:t>temporales)</w:t>
            </w:r>
            <w:r>
              <w:rPr>
                <w:spacing w:val="-1"/>
                <w:w w:val="100"/>
                <w:sz w:val="22"/>
              </w:rPr>
              <w:t> </w:t>
            </w:r>
            <w:r>
              <w:rPr>
                <w:sz w:val="22"/>
              </w:rPr>
              <w:t>2 034,20 € x 5,5 % = 111,88</w:t>
            </w:r>
            <w:r>
              <w:rPr>
                <w:spacing w:val="-21"/>
                <w:sz w:val="22"/>
              </w:rPr>
              <w:t> </w:t>
            </w:r>
            <w:r>
              <w:rPr>
                <w:sz w:val="22"/>
              </w:rPr>
              <w:t>€</w:t>
            </w:r>
          </w:p>
          <w:p>
            <w:pPr>
              <w:pStyle w:val="TableParagraph"/>
              <w:spacing w:line="237" w:lineRule="auto" w:before="3"/>
              <w:ind w:left="628" w:right="107" w:firstLine="141"/>
              <w:jc w:val="right"/>
              <w:rPr>
                <w:sz w:val="22"/>
              </w:rPr>
            </w:pPr>
            <w:r>
              <w:rPr>
                <w:sz w:val="22"/>
              </w:rPr>
              <w:t>(En contratos</w:t>
            </w:r>
            <w:r>
              <w:rPr>
                <w:spacing w:val="-5"/>
                <w:sz w:val="22"/>
              </w:rPr>
              <w:t> </w:t>
            </w:r>
            <w:r>
              <w:rPr>
                <w:sz w:val="22"/>
              </w:rPr>
              <w:t>indefinidos,</w:t>
            </w:r>
            <w:r>
              <w:rPr>
                <w:spacing w:val="-2"/>
                <w:sz w:val="22"/>
              </w:rPr>
              <w:t> </w:t>
            </w:r>
            <w:r>
              <w:rPr>
                <w:sz w:val="22"/>
              </w:rPr>
              <w:t>en</w:t>
            </w:r>
            <w:r>
              <w:rPr>
                <w:w w:val="100"/>
                <w:sz w:val="22"/>
              </w:rPr>
              <w:t> </w:t>
            </w:r>
            <w:r>
              <w:rPr>
                <w:sz w:val="22"/>
              </w:rPr>
              <w:t>prácticas, relevo, interinidad</w:t>
            </w:r>
            <w:r>
              <w:rPr>
                <w:spacing w:val="-5"/>
                <w:sz w:val="22"/>
              </w:rPr>
              <w:t> </w:t>
            </w:r>
            <w:r>
              <w:rPr>
                <w:sz w:val="22"/>
              </w:rPr>
              <w:t>e</w:t>
            </w:r>
          </w:p>
          <w:p>
            <w:pPr>
              <w:pStyle w:val="TableParagraph"/>
              <w:spacing w:before="4"/>
              <w:ind w:right="106"/>
              <w:jc w:val="right"/>
              <w:rPr>
                <w:sz w:val="22"/>
              </w:rPr>
            </w:pPr>
            <w:r>
              <w:rPr>
                <w:spacing w:val="-1"/>
                <w:sz w:val="22"/>
              </w:rPr>
              <w:t>incapacitados)</w:t>
            </w:r>
          </w:p>
        </w:tc>
        <w:tc>
          <w:tcPr>
            <w:tcW w:w="2844" w:type="dxa"/>
            <w:tcBorders>
              <w:bottom w:val="thickThinMediumGap" w:sz="9" w:space="0" w:color="808080"/>
            </w:tcBorders>
          </w:tcPr>
          <w:p>
            <w:pPr>
              <w:pStyle w:val="TableParagraph"/>
              <w:spacing w:before="20"/>
              <w:ind w:right="125"/>
              <w:jc w:val="right"/>
              <w:rPr>
                <w:sz w:val="22"/>
              </w:rPr>
            </w:pPr>
            <w:r>
              <w:rPr>
                <w:sz w:val="22"/>
              </w:rPr>
              <w:t>2 034,20 € x 1,6 % = 32,55</w:t>
            </w:r>
            <w:r>
              <w:rPr>
                <w:spacing w:val="-22"/>
                <w:sz w:val="22"/>
              </w:rPr>
              <w:t> </w:t>
            </w:r>
            <w:r>
              <w:rPr>
                <w:sz w:val="22"/>
              </w:rPr>
              <w:t>€</w:t>
            </w:r>
          </w:p>
          <w:p>
            <w:pPr>
              <w:pStyle w:val="TableParagraph"/>
              <w:spacing w:line="256" w:lineRule="auto" w:before="20"/>
              <w:ind w:left="138" w:right="106" w:firstLine="235"/>
              <w:jc w:val="right"/>
              <w:rPr>
                <w:sz w:val="22"/>
              </w:rPr>
            </w:pPr>
            <w:r>
              <w:rPr>
                <w:sz w:val="22"/>
              </w:rPr>
              <w:t>(En</w:t>
            </w:r>
            <w:r>
              <w:rPr>
                <w:spacing w:val="-4"/>
                <w:sz w:val="22"/>
              </w:rPr>
              <w:t> </w:t>
            </w:r>
            <w:r>
              <w:rPr>
                <w:sz w:val="22"/>
              </w:rPr>
              <w:t>contratos</w:t>
            </w:r>
            <w:r>
              <w:rPr>
                <w:spacing w:val="-3"/>
                <w:sz w:val="22"/>
              </w:rPr>
              <w:t> </w:t>
            </w:r>
            <w:r>
              <w:rPr>
                <w:sz w:val="22"/>
              </w:rPr>
              <w:t>temporales)</w:t>
            </w:r>
            <w:r>
              <w:rPr>
                <w:spacing w:val="-1"/>
                <w:w w:val="100"/>
                <w:sz w:val="22"/>
              </w:rPr>
              <w:t> </w:t>
            </w:r>
            <w:r>
              <w:rPr>
                <w:sz w:val="22"/>
              </w:rPr>
              <w:t>2 034,20 € x 1,55 % = 31,53</w:t>
            </w:r>
            <w:r>
              <w:rPr>
                <w:spacing w:val="-21"/>
                <w:sz w:val="22"/>
              </w:rPr>
              <w:t> </w:t>
            </w:r>
            <w:r>
              <w:rPr>
                <w:sz w:val="22"/>
              </w:rPr>
              <w:t>€</w:t>
            </w:r>
          </w:p>
          <w:p>
            <w:pPr>
              <w:pStyle w:val="TableParagraph"/>
              <w:spacing w:line="237" w:lineRule="auto" w:before="3"/>
              <w:ind w:left="155" w:right="125" w:hanging="20"/>
              <w:jc w:val="right"/>
              <w:rPr>
                <w:sz w:val="22"/>
              </w:rPr>
            </w:pPr>
            <w:r>
              <w:rPr>
                <w:sz w:val="22"/>
              </w:rPr>
              <w:t>(En contratos</w:t>
            </w:r>
            <w:r>
              <w:rPr>
                <w:spacing w:val="-5"/>
                <w:sz w:val="22"/>
              </w:rPr>
              <w:t> </w:t>
            </w:r>
            <w:r>
              <w:rPr>
                <w:sz w:val="22"/>
              </w:rPr>
              <w:t>indefinidos,</w:t>
            </w:r>
            <w:r>
              <w:rPr>
                <w:spacing w:val="-2"/>
                <w:sz w:val="22"/>
              </w:rPr>
              <w:t> </w:t>
            </w:r>
            <w:r>
              <w:rPr>
                <w:sz w:val="22"/>
              </w:rPr>
              <w:t>en</w:t>
            </w:r>
            <w:r>
              <w:rPr>
                <w:w w:val="100"/>
                <w:sz w:val="22"/>
              </w:rPr>
              <w:t> </w:t>
            </w:r>
            <w:r>
              <w:rPr>
                <w:sz w:val="22"/>
              </w:rPr>
              <w:t>prácticas, relevo,</w:t>
            </w:r>
            <w:r>
              <w:rPr>
                <w:spacing w:val="-16"/>
                <w:sz w:val="22"/>
              </w:rPr>
              <w:t> </w:t>
            </w:r>
            <w:r>
              <w:rPr>
                <w:sz w:val="22"/>
              </w:rPr>
              <w:t>interinidad</w:t>
            </w:r>
          </w:p>
          <w:p>
            <w:pPr>
              <w:pStyle w:val="TableParagraph"/>
              <w:spacing w:before="4"/>
              <w:ind w:right="125"/>
              <w:jc w:val="right"/>
              <w:rPr>
                <w:sz w:val="22"/>
              </w:rPr>
            </w:pPr>
            <w:r>
              <w:rPr>
                <w:sz w:val="22"/>
              </w:rPr>
              <w:t>e</w:t>
            </w:r>
            <w:r>
              <w:rPr>
                <w:spacing w:val="-1"/>
                <w:sz w:val="22"/>
              </w:rPr>
              <w:t> </w:t>
            </w:r>
            <w:r>
              <w:rPr>
                <w:sz w:val="22"/>
              </w:rPr>
              <w:t>incapacitados)</w:t>
            </w:r>
          </w:p>
        </w:tc>
        <w:tc>
          <w:tcPr>
            <w:tcW w:w="2976" w:type="dxa"/>
            <w:tcBorders>
              <w:bottom w:val="thickThinMediumGap" w:sz="9" w:space="0" w:color="808080"/>
            </w:tcBorders>
          </w:tcPr>
          <w:p>
            <w:pPr>
              <w:pStyle w:val="TableParagraph"/>
              <w:spacing w:before="20"/>
              <w:ind w:right="50"/>
              <w:jc w:val="right"/>
              <w:rPr>
                <w:sz w:val="22"/>
              </w:rPr>
            </w:pPr>
            <w:r>
              <w:rPr>
                <w:sz w:val="22"/>
              </w:rPr>
              <w:t>2 034,20 € x 8,30 % = 168,84</w:t>
            </w:r>
            <w:r>
              <w:rPr>
                <w:spacing w:val="-22"/>
                <w:sz w:val="22"/>
              </w:rPr>
              <w:t> </w:t>
            </w:r>
            <w:r>
              <w:rPr>
                <w:sz w:val="22"/>
              </w:rPr>
              <w:t>€</w:t>
            </w:r>
          </w:p>
          <w:p>
            <w:pPr>
              <w:pStyle w:val="TableParagraph"/>
              <w:spacing w:line="256" w:lineRule="auto" w:before="20"/>
              <w:ind w:left="158" w:right="51" w:firstLine="422"/>
              <w:jc w:val="right"/>
              <w:rPr>
                <w:sz w:val="22"/>
              </w:rPr>
            </w:pPr>
            <w:r>
              <w:rPr>
                <w:sz w:val="22"/>
              </w:rPr>
              <w:t>(En</w:t>
            </w:r>
            <w:r>
              <w:rPr>
                <w:spacing w:val="-4"/>
                <w:sz w:val="22"/>
              </w:rPr>
              <w:t> </w:t>
            </w:r>
            <w:r>
              <w:rPr>
                <w:sz w:val="22"/>
              </w:rPr>
              <w:t>contratos</w:t>
            </w:r>
            <w:r>
              <w:rPr>
                <w:spacing w:val="-3"/>
                <w:sz w:val="22"/>
              </w:rPr>
              <w:t> </w:t>
            </w:r>
            <w:r>
              <w:rPr>
                <w:sz w:val="22"/>
              </w:rPr>
              <w:t>temporales)</w:t>
            </w:r>
            <w:r>
              <w:rPr>
                <w:spacing w:val="-1"/>
                <w:w w:val="100"/>
                <w:sz w:val="22"/>
              </w:rPr>
              <w:t> </w:t>
            </w:r>
            <w:r>
              <w:rPr>
                <w:sz w:val="22"/>
              </w:rPr>
              <w:t>2 034,20 € x 7,05 % = 143,41</w:t>
            </w:r>
            <w:r>
              <w:rPr>
                <w:spacing w:val="-22"/>
                <w:sz w:val="22"/>
              </w:rPr>
              <w:t> </w:t>
            </w:r>
            <w:r>
              <w:rPr>
                <w:sz w:val="22"/>
              </w:rPr>
              <w:t>€</w:t>
            </w:r>
          </w:p>
          <w:p>
            <w:pPr>
              <w:pStyle w:val="TableParagraph"/>
              <w:spacing w:line="237" w:lineRule="auto" w:before="3"/>
              <w:ind w:left="201" w:right="51" w:firstLine="141"/>
              <w:jc w:val="right"/>
              <w:rPr>
                <w:sz w:val="22"/>
              </w:rPr>
            </w:pPr>
            <w:r>
              <w:rPr>
                <w:sz w:val="22"/>
              </w:rPr>
              <w:t>(En contratos</w:t>
            </w:r>
            <w:r>
              <w:rPr>
                <w:spacing w:val="-5"/>
                <w:sz w:val="22"/>
              </w:rPr>
              <w:t> </w:t>
            </w:r>
            <w:r>
              <w:rPr>
                <w:sz w:val="22"/>
              </w:rPr>
              <w:t>indefinidos,</w:t>
            </w:r>
            <w:r>
              <w:rPr>
                <w:spacing w:val="-2"/>
                <w:sz w:val="22"/>
              </w:rPr>
              <w:t> </w:t>
            </w:r>
            <w:r>
              <w:rPr>
                <w:sz w:val="22"/>
              </w:rPr>
              <w:t>en</w:t>
            </w:r>
            <w:r>
              <w:rPr>
                <w:w w:val="100"/>
                <w:sz w:val="22"/>
              </w:rPr>
              <w:t> </w:t>
            </w:r>
            <w:r>
              <w:rPr>
                <w:sz w:val="22"/>
              </w:rPr>
              <w:t>prácticas, relevo, interinidad</w:t>
            </w:r>
            <w:r>
              <w:rPr>
                <w:spacing w:val="-5"/>
                <w:sz w:val="22"/>
              </w:rPr>
              <w:t> </w:t>
            </w:r>
            <w:r>
              <w:rPr>
                <w:sz w:val="22"/>
              </w:rPr>
              <w:t>e</w:t>
            </w:r>
          </w:p>
          <w:p>
            <w:pPr>
              <w:pStyle w:val="TableParagraph"/>
              <w:spacing w:before="4"/>
              <w:ind w:right="50"/>
              <w:jc w:val="right"/>
              <w:rPr>
                <w:sz w:val="22"/>
              </w:rPr>
            </w:pPr>
            <w:r>
              <w:rPr>
                <w:spacing w:val="-1"/>
                <w:sz w:val="22"/>
              </w:rPr>
              <w:t>incapacitados)</w:t>
            </w:r>
          </w:p>
        </w:tc>
      </w:tr>
      <w:tr>
        <w:trPr>
          <w:trHeight w:val="290" w:hRule="atLeast"/>
        </w:trPr>
        <w:tc>
          <w:tcPr>
            <w:tcW w:w="1347" w:type="dxa"/>
            <w:tcBorders>
              <w:top w:val="thinThickMediumGap" w:sz="9" w:space="0" w:color="808080"/>
              <w:left w:val="nil"/>
              <w:bottom w:val="nil"/>
              <w:right w:val="single" w:sz="18" w:space="0" w:color="808080"/>
            </w:tcBorders>
          </w:tcPr>
          <w:p>
            <w:pPr>
              <w:pStyle w:val="TableParagraph"/>
              <w:spacing w:before="13"/>
              <w:ind w:right="21"/>
              <w:jc w:val="right"/>
              <w:rPr>
                <w:b/>
                <w:sz w:val="20"/>
              </w:rPr>
            </w:pPr>
            <w:r>
              <w:rPr>
                <w:b/>
                <w:color w:val="4F81BC"/>
                <w:w w:val="95"/>
                <w:sz w:val="20"/>
              </w:rPr>
              <w:t>115</w:t>
            </w:r>
          </w:p>
        </w:tc>
        <w:tc>
          <w:tcPr>
            <w:tcW w:w="9279" w:type="dxa"/>
            <w:gridSpan w:val="3"/>
            <w:tcBorders>
              <w:top w:val="single" w:sz="4" w:space="0" w:color="808080"/>
              <w:left w:val="single" w:sz="18" w:space="0" w:color="808080"/>
              <w:bottom w:val="nil"/>
              <w:right w:val="nil"/>
            </w:tcBorders>
          </w:tcPr>
          <w:p>
            <w:pPr>
              <w:pStyle w:val="TableParagraph"/>
              <w:rPr>
                <w:rFonts w:ascii="Times New Roman"/>
                <w:sz w:val="20"/>
              </w:rPr>
            </w:pPr>
          </w:p>
        </w:tc>
      </w:tr>
    </w:tbl>
    <w:p>
      <w:pPr>
        <w:spacing w:after="0"/>
        <w:rPr>
          <w:rFonts w:ascii="Times New Roman"/>
          <w:sz w:val="20"/>
        </w:rPr>
        <w:sectPr>
          <w:headerReference w:type="default" r:id="rId50"/>
          <w:footerReference w:type="default" r:id="rId51"/>
          <w:pgSz w:w="11910" w:h="16840"/>
          <w:pgMar w:header="708" w:footer="0" w:top="1560" w:bottom="280" w:left="40" w:right="20"/>
        </w:sectPr>
      </w:pPr>
    </w:p>
    <w:p>
      <w:pPr>
        <w:pStyle w:val="BodyText"/>
        <w:rPr>
          <w:sz w:val="20"/>
        </w:rPr>
      </w:pPr>
      <w:r>
        <w:rPr/>
        <w:pict>
          <v:rect style="position:absolute;margin-left:468.940033pt;margin-top:37.440945pt;width:93.720004pt;height:34.919002pt;mso-position-horizontal-relative:page;mso-position-vertical-relative:page;z-index:251852800" filled="true" fillcolor="#538dd3" stroked="false">
            <v:fill type="solid"/>
            <w10:wrap type="none"/>
          </v:rect>
        </w:pict>
      </w:r>
    </w:p>
    <w:p>
      <w:pPr>
        <w:pStyle w:val="BodyText"/>
        <w:spacing w:before="3"/>
        <w:rPr>
          <w:sz w:val="25"/>
        </w:rPr>
      </w:pPr>
    </w:p>
    <w:tbl>
      <w:tblPr>
        <w:tblW w:w="0" w:type="auto"/>
        <w:jc w:val="left"/>
        <w:tblInd w:w="60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347"/>
        <w:gridCol w:w="3459"/>
        <w:gridCol w:w="2844"/>
        <w:gridCol w:w="2976"/>
      </w:tblGrid>
      <w:tr>
        <w:trPr>
          <w:trHeight w:val="268" w:hRule="atLeast"/>
        </w:trPr>
        <w:tc>
          <w:tcPr>
            <w:tcW w:w="1347" w:type="dxa"/>
            <w:shd w:val="clear" w:color="auto" w:fill="E1EAF7"/>
          </w:tcPr>
          <w:p>
            <w:pPr>
              <w:pStyle w:val="TableParagraph"/>
              <w:spacing w:line="248" w:lineRule="exact"/>
              <w:ind w:left="79"/>
              <w:rPr>
                <w:b/>
                <w:sz w:val="22"/>
              </w:rPr>
            </w:pPr>
            <w:r>
              <w:rPr>
                <w:b/>
                <w:color w:val="0077BC"/>
                <w:sz w:val="22"/>
              </w:rPr>
              <w:t>Contingencia</w:t>
            </w:r>
          </w:p>
        </w:tc>
        <w:tc>
          <w:tcPr>
            <w:tcW w:w="3459" w:type="dxa"/>
            <w:shd w:val="clear" w:color="auto" w:fill="E1EAF7"/>
          </w:tcPr>
          <w:p>
            <w:pPr>
              <w:pStyle w:val="TableParagraph"/>
              <w:spacing w:line="248" w:lineRule="exact"/>
              <w:ind w:left="1368" w:right="1251"/>
              <w:jc w:val="center"/>
              <w:rPr>
                <w:b/>
                <w:sz w:val="22"/>
              </w:rPr>
            </w:pPr>
            <w:r>
              <w:rPr>
                <w:b/>
                <w:color w:val="0077BC"/>
                <w:sz w:val="22"/>
              </w:rPr>
              <w:t>Empresa</w:t>
            </w:r>
          </w:p>
        </w:tc>
        <w:tc>
          <w:tcPr>
            <w:tcW w:w="2844" w:type="dxa"/>
            <w:shd w:val="clear" w:color="auto" w:fill="E1EAF7"/>
          </w:tcPr>
          <w:p>
            <w:pPr>
              <w:pStyle w:val="TableParagraph"/>
              <w:spacing w:line="248" w:lineRule="exact"/>
              <w:ind w:left="906"/>
              <w:rPr>
                <w:b/>
                <w:sz w:val="22"/>
              </w:rPr>
            </w:pPr>
            <w:r>
              <w:rPr>
                <w:b/>
                <w:color w:val="0077BC"/>
                <w:sz w:val="22"/>
              </w:rPr>
              <w:t>Trabajador</w:t>
            </w:r>
          </w:p>
        </w:tc>
        <w:tc>
          <w:tcPr>
            <w:tcW w:w="2976" w:type="dxa"/>
            <w:shd w:val="clear" w:color="auto" w:fill="E1EAF7"/>
          </w:tcPr>
          <w:p>
            <w:pPr>
              <w:pStyle w:val="TableParagraph"/>
              <w:spacing w:line="248" w:lineRule="exact"/>
              <w:ind w:left="1141" w:right="1318"/>
              <w:jc w:val="center"/>
              <w:rPr>
                <w:b/>
                <w:sz w:val="22"/>
              </w:rPr>
            </w:pPr>
            <w:r>
              <w:rPr>
                <w:b/>
                <w:color w:val="0077BC"/>
                <w:sz w:val="22"/>
              </w:rPr>
              <w:t>Total</w:t>
            </w:r>
          </w:p>
        </w:tc>
      </w:tr>
      <w:tr>
        <w:trPr>
          <w:trHeight w:val="309" w:hRule="atLeast"/>
        </w:trPr>
        <w:tc>
          <w:tcPr>
            <w:tcW w:w="1347" w:type="dxa"/>
          </w:tcPr>
          <w:p>
            <w:pPr>
              <w:pStyle w:val="TableParagraph"/>
              <w:spacing w:before="18"/>
              <w:ind w:left="30"/>
              <w:rPr>
                <w:sz w:val="22"/>
              </w:rPr>
            </w:pPr>
            <w:r>
              <w:rPr>
                <w:sz w:val="22"/>
              </w:rPr>
              <w:t>FOGASA</w:t>
            </w:r>
          </w:p>
        </w:tc>
        <w:tc>
          <w:tcPr>
            <w:tcW w:w="3459" w:type="dxa"/>
          </w:tcPr>
          <w:p>
            <w:pPr>
              <w:pStyle w:val="TableParagraph"/>
              <w:spacing w:before="18"/>
              <w:ind w:right="107"/>
              <w:jc w:val="right"/>
              <w:rPr>
                <w:sz w:val="22"/>
              </w:rPr>
            </w:pPr>
            <w:r>
              <w:rPr>
                <w:sz w:val="22"/>
              </w:rPr>
              <w:t>2 034,20 € x 0,2 % = 4,07€</w:t>
            </w:r>
          </w:p>
        </w:tc>
        <w:tc>
          <w:tcPr>
            <w:tcW w:w="2844" w:type="dxa"/>
          </w:tcPr>
          <w:p>
            <w:pPr>
              <w:pStyle w:val="TableParagraph"/>
              <w:spacing w:before="18"/>
              <w:ind w:left="85" w:right="103"/>
              <w:jc w:val="center"/>
              <w:rPr>
                <w:sz w:val="22"/>
              </w:rPr>
            </w:pPr>
            <w:r>
              <w:rPr>
                <w:sz w:val="22"/>
              </w:rPr>
              <w:t>- - -</w:t>
            </w:r>
          </w:p>
        </w:tc>
        <w:tc>
          <w:tcPr>
            <w:tcW w:w="2976" w:type="dxa"/>
          </w:tcPr>
          <w:p>
            <w:pPr>
              <w:pStyle w:val="TableParagraph"/>
              <w:spacing w:before="18"/>
              <w:ind w:right="50"/>
              <w:jc w:val="right"/>
              <w:rPr>
                <w:sz w:val="22"/>
              </w:rPr>
            </w:pPr>
            <w:r>
              <w:rPr>
                <w:sz w:val="22"/>
              </w:rPr>
              <w:t>4,07 €</w:t>
            </w:r>
          </w:p>
        </w:tc>
      </w:tr>
      <w:tr>
        <w:trPr>
          <w:trHeight w:val="575" w:hRule="atLeast"/>
        </w:trPr>
        <w:tc>
          <w:tcPr>
            <w:tcW w:w="1347" w:type="dxa"/>
          </w:tcPr>
          <w:p>
            <w:pPr>
              <w:pStyle w:val="TableParagraph"/>
              <w:spacing w:before="18"/>
              <w:ind w:left="30" w:right="280"/>
              <w:rPr>
                <w:sz w:val="22"/>
              </w:rPr>
            </w:pPr>
            <w:r>
              <w:rPr>
                <w:sz w:val="22"/>
              </w:rPr>
              <w:t>Formación Profesional</w:t>
            </w:r>
          </w:p>
        </w:tc>
        <w:tc>
          <w:tcPr>
            <w:tcW w:w="3459" w:type="dxa"/>
          </w:tcPr>
          <w:p>
            <w:pPr>
              <w:pStyle w:val="TableParagraph"/>
              <w:spacing w:before="152"/>
              <w:ind w:right="106"/>
              <w:jc w:val="right"/>
              <w:rPr>
                <w:sz w:val="22"/>
              </w:rPr>
            </w:pPr>
            <w:r>
              <w:rPr>
                <w:sz w:val="22"/>
              </w:rPr>
              <w:t>2 034,20 € x 0,6 % = 12,21 €</w:t>
            </w:r>
          </w:p>
        </w:tc>
        <w:tc>
          <w:tcPr>
            <w:tcW w:w="2844" w:type="dxa"/>
          </w:tcPr>
          <w:p>
            <w:pPr>
              <w:pStyle w:val="TableParagraph"/>
              <w:spacing w:before="152"/>
              <w:ind w:left="726"/>
              <w:rPr>
                <w:sz w:val="22"/>
              </w:rPr>
            </w:pPr>
            <w:r>
              <w:rPr>
                <w:sz w:val="22"/>
              </w:rPr>
              <w:t>2034,20€x0,1%=2,03€</w:t>
            </w:r>
          </w:p>
        </w:tc>
        <w:tc>
          <w:tcPr>
            <w:tcW w:w="2976" w:type="dxa"/>
          </w:tcPr>
          <w:p>
            <w:pPr>
              <w:pStyle w:val="TableParagraph"/>
              <w:spacing w:before="152"/>
              <w:ind w:right="52"/>
              <w:jc w:val="right"/>
              <w:rPr>
                <w:sz w:val="22"/>
              </w:rPr>
            </w:pPr>
            <w:r>
              <w:rPr>
                <w:sz w:val="22"/>
              </w:rPr>
              <w:t>2034,20€x0,7%=14,24€</w:t>
            </w:r>
          </w:p>
        </w:tc>
      </w:tr>
      <w:tr>
        <w:trPr>
          <w:trHeight w:val="1175" w:hRule="atLeast"/>
        </w:trPr>
        <w:tc>
          <w:tcPr>
            <w:tcW w:w="1347" w:type="dxa"/>
          </w:tcPr>
          <w:p>
            <w:pPr>
              <w:pStyle w:val="TableParagraph"/>
              <w:spacing w:before="20"/>
              <w:ind w:left="30"/>
              <w:rPr>
                <w:sz w:val="22"/>
              </w:rPr>
            </w:pPr>
            <w:r>
              <w:rPr>
                <w:sz w:val="22"/>
              </w:rPr>
              <w:t>Horas extras</w:t>
            </w:r>
          </w:p>
        </w:tc>
        <w:tc>
          <w:tcPr>
            <w:tcW w:w="3459" w:type="dxa"/>
          </w:tcPr>
          <w:p>
            <w:pPr>
              <w:pStyle w:val="TableParagraph"/>
              <w:spacing w:before="20"/>
              <w:ind w:left="1199"/>
              <w:rPr>
                <w:sz w:val="22"/>
              </w:rPr>
            </w:pPr>
            <w:r>
              <w:rPr>
                <w:sz w:val="22"/>
              </w:rPr>
              <w:t>200 € x 23,6 % = 47,20</w:t>
            </w:r>
            <w:r>
              <w:rPr>
                <w:spacing w:val="-14"/>
                <w:sz w:val="22"/>
              </w:rPr>
              <w:t> </w:t>
            </w:r>
            <w:r>
              <w:rPr>
                <w:sz w:val="22"/>
              </w:rPr>
              <w:t>€</w:t>
            </w:r>
          </w:p>
          <w:p>
            <w:pPr>
              <w:pStyle w:val="TableParagraph"/>
              <w:spacing w:line="256" w:lineRule="auto" w:before="20"/>
              <w:ind w:left="1643" w:right="91" w:hanging="476"/>
              <w:rPr>
                <w:sz w:val="22"/>
              </w:rPr>
            </w:pPr>
            <w:r>
              <w:rPr>
                <w:sz w:val="22"/>
              </w:rPr>
              <w:t>(Horas no fuerza mayor) 200 € x 12 % = 24</w:t>
            </w:r>
            <w:r>
              <w:rPr>
                <w:spacing w:val="-9"/>
                <w:sz w:val="22"/>
              </w:rPr>
              <w:t> </w:t>
            </w:r>
            <w:r>
              <w:rPr>
                <w:spacing w:val="-11"/>
                <w:sz w:val="22"/>
              </w:rPr>
              <w:t>€</w:t>
            </w:r>
          </w:p>
          <w:p>
            <w:pPr>
              <w:pStyle w:val="TableParagraph"/>
              <w:spacing w:before="4"/>
              <w:ind w:left="1091"/>
              <w:rPr>
                <w:sz w:val="22"/>
              </w:rPr>
            </w:pPr>
            <w:r>
              <w:rPr>
                <w:sz w:val="22"/>
              </w:rPr>
              <w:t>(Horas por fuerza</w:t>
            </w:r>
            <w:r>
              <w:rPr>
                <w:spacing w:val="-9"/>
                <w:sz w:val="22"/>
              </w:rPr>
              <w:t> </w:t>
            </w:r>
            <w:r>
              <w:rPr>
                <w:sz w:val="22"/>
              </w:rPr>
              <w:t>mayor)</w:t>
            </w:r>
          </w:p>
        </w:tc>
        <w:tc>
          <w:tcPr>
            <w:tcW w:w="2844" w:type="dxa"/>
          </w:tcPr>
          <w:p>
            <w:pPr>
              <w:pStyle w:val="TableParagraph"/>
              <w:spacing w:before="20"/>
              <w:ind w:right="106"/>
              <w:jc w:val="right"/>
              <w:rPr>
                <w:sz w:val="22"/>
              </w:rPr>
            </w:pPr>
            <w:r>
              <w:rPr>
                <w:sz w:val="22"/>
              </w:rPr>
              <w:t>200 € x 4,7 % = 9,4</w:t>
            </w:r>
            <w:r>
              <w:rPr>
                <w:spacing w:val="-11"/>
                <w:sz w:val="22"/>
              </w:rPr>
              <w:t> </w:t>
            </w:r>
            <w:r>
              <w:rPr>
                <w:sz w:val="22"/>
              </w:rPr>
              <w:t>€</w:t>
            </w:r>
          </w:p>
          <w:p>
            <w:pPr>
              <w:pStyle w:val="TableParagraph"/>
              <w:spacing w:before="20"/>
              <w:ind w:right="106"/>
              <w:jc w:val="right"/>
              <w:rPr>
                <w:sz w:val="22"/>
              </w:rPr>
            </w:pPr>
            <w:r>
              <w:rPr>
                <w:sz w:val="22"/>
              </w:rPr>
              <w:t>(Horas no fuerza</w:t>
            </w:r>
            <w:r>
              <w:rPr>
                <w:spacing w:val="-9"/>
                <w:sz w:val="22"/>
              </w:rPr>
              <w:t> </w:t>
            </w:r>
            <w:r>
              <w:rPr>
                <w:sz w:val="22"/>
              </w:rPr>
              <w:t>mayor)</w:t>
            </w:r>
          </w:p>
          <w:p>
            <w:pPr>
              <w:pStyle w:val="TableParagraph"/>
              <w:spacing w:before="19"/>
              <w:ind w:right="92"/>
              <w:jc w:val="right"/>
              <w:rPr>
                <w:sz w:val="22"/>
              </w:rPr>
            </w:pPr>
            <w:r>
              <w:rPr>
                <w:sz w:val="22"/>
              </w:rPr>
              <w:t>200 € x 2 % = 4</w:t>
            </w:r>
            <w:r>
              <w:rPr>
                <w:spacing w:val="-8"/>
                <w:sz w:val="22"/>
              </w:rPr>
              <w:t> </w:t>
            </w:r>
            <w:r>
              <w:rPr>
                <w:sz w:val="22"/>
              </w:rPr>
              <w:t>€</w:t>
            </w:r>
          </w:p>
          <w:p>
            <w:pPr>
              <w:pStyle w:val="TableParagraph"/>
              <w:spacing w:before="22"/>
              <w:ind w:right="106"/>
              <w:jc w:val="right"/>
              <w:rPr>
                <w:sz w:val="22"/>
              </w:rPr>
            </w:pPr>
            <w:r>
              <w:rPr>
                <w:sz w:val="22"/>
              </w:rPr>
              <w:t>(Horas por fuerza</w:t>
            </w:r>
            <w:r>
              <w:rPr>
                <w:spacing w:val="-9"/>
                <w:sz w:val="22"/>
              </w:rPr>
              <w:t> </w:t>
            </w:r>
            <w:r>
              <w:rPr>
                <w:sz w:val="22"/>
              </w:rPr>
              <w:t>mayor)</w:t>
            </w:r>
          </w:p>
        </w:tc>
        <w:tc>
          <w:tcPr>
            <w:tcW w:w="2976" w:type="dxa"/>
          </w:tcPr>
          <w:p>
            <w:pPr>
              <w:pStyle w:val="TableParagraph"/>
              <w:spacing w:before="20"/>
              <w:ind w:right="50"/>
              <w:jc w:val="right"/>
              <w:rPr>
                <w:sz w:val="22"/>
              </w:rPr>
            </w:pPr>
            <w:r>
              <w:rPr>
                <w:sz w:val="22"/>
              </w:rPr>
              <w:t>200 € x 28,3 % = 56,6 €</w:t>
            </w:r>
          </w:p>
          <w:p>
            <w:pPr>
              <w:pStyle w:val="TableParagraph"/>
              <w:spacing w:line="256" w:lineRule="auto" w:before="20"/>
              <w:ind w:left="1162" w:right="91" w:hanging="476"/>
              <w:jc w:val="right"/>
              <w:rPr>
                <w:sz w:val="22"/>
              </w:rPr>
            </w:pPr>
            <w:r>
              <w:rPr>
                <w:sz w:val="22"/>
              </w:rPr>
              <w:t>(Horas no</w:t>
            </w:r>
            <w:r>
              <w:rPr>
                <w:spacing w:val="-5"/>
                <w:sz w:val="22"/>
              </w:rPr>
              <w:t> </w:t>
            </w:r>
            <w:r>
              <w:rPr>
                <w:sz w:val="22"/>
              </w:rPr>
              <w:t>fuerza</w:t>
            </w:r>
            <w:r>
              <w:rPr>
                <w:spacing w:val="-4"/>
                <w:sz w:val="22"/>
              </w:rPr>
              <w:t> </w:t>
            </w:r>
            <w:r>
              <w:rPr>
                <w:sz w:val="22"/>
              </w:rPr>
              <w:t>mayor)</w:t>
            </w:r>
            <w:r>
              <w:rPr>
                <w:w w:val="100"/>
                <w:sz w:val="22"/>
              </w:rPr>
              <w:t> </w:t>
            </w:r>
            <w:r>
              <w:rPr>
                <w:sz w:val="22"/>
              </w:rPr>
              <w:t>200 € x 14 % = 28</w:t>
            </w:r>
            <w:r>
              <w:rPr>
                <w:spacing w:val="-10"/>
                <w:sz w:val="22"/>
              </w:rPr>
              <w:t> </w:t>
            </w:r>
            <w:r>
              <w:rPr>
                <w:spacing w:val="-11"/>
                <w:sz w:val="22"/>
              </w:rPr>
              <w:t>€</w:t>
            </w:r>
          </w:p>
          <w:p>
            <w:pPr>
              <w:pStyle w:val="TableParagraph"/>
              <w:spacing w:before="4"/>
              <w:ind w:right="105"/>
              <w:jc w:val="right"/>
              <w:rPr>
                <w:sz w:val="22"/>
              </w:rPr>
            </w:pPr>
            <w:r>
              <w:rPr>
                <w:sz w:val="22"/>
              </w:rPr>
              <w:t>(Horas por fuerza</w:t>
            </w:r>
            <w:r>
              <w:rPr>
                <w:spacing w:val="-9"/>
                <w:sz w:val="22"/>
              </w:rPr>
              <w:t> </w:t>
            </w:r>
            <w:r>
              <w:rPr>
                <w:sz w:val="22"/>
              </w:rPr>
              <w:t>mayor)</w:t>
            </w:r>
          </w:p>
        </w:tc>
      </w:tr>
    </w:tbl>
    <w:p>
      <w:pPr>
        <w:pStyle w:val="BodyText"/>
        <w:spacing w:before="2"/>
        <w:rPr>
          <w:sz w:val="17"/>
        </w:rPr>
      </w:pPr>
    </w:p>
    <w:p>
      <w:pPr>
        <w:pStyle w:val="Heading2"/>
        <w:numPr>
          <w:ilvl w:val="0"/>
          <w:numId w:val="88"/>
        </w:numPr>
        <w:tabs>
          <w:tab w:pos="1454" w:val="left" w:leader="none"/>
        </w:tabs>
        <w:spacing w:line="240" w:lineRule="auto" w:before="56" w:after="0"/>
        <w:ind w:left="1453" w:right="1106" w:hanging="361"/>
        <w:jc w:val="both"/>
      </w:pPr>
      <w:r>
        <w:rPr>
          <w:spacing w:val="-3"/>
        </w:rPr>
        <w:t>¿Qué ocurre cuando </w:t>
      </w:r>
      <w:r>
        <w:rPr/>
        <w:t>un </w:t>
      </w:r>
      <w:r>
        <w:rPr>
          <w:spacing w:val="-4"/>
        </w:rPr>
        <w:t>trabajador </w:t>
      </w:r>
      <w:r>
        <w:rPr>
          <w:spacing w:val="-3"/>
        </w:rPr>
        <w:t>que </w:t>
      </w:r>
      <w:r>
        <w:rPr>
          <w:spacing w:val="-4"/>
        </w:rPr>
        <w:t>está cobrando </w:t>
      </w:r>
      <w:r>
        <w:rPr/>
        <w:t>la </w:t>
      </w:r>
      <w:r>
        <w:rPr>
          <w:spacing w:val="-4"/>
        </w:rPr>
        <w:t>incapacidad permanente </w:t>
      </w:r>
      <w:r>
        <w:rPr>
          <w:spacing w:val="-3"/>
        </w:rPr>
        <w:t>llega </w:t>
      </w:r>
      <w:r>
        <w:rPr/>
        <w:t>a la </w:t>
      </w:r>
      <w:r>
        <w:rPr>
          <w:spacing w:val="-3"/>
        </w:rPr>
        <w:t>edad legal </w:t>
      </w:r>
      <w:r>
        <w:rPr/>
        <w:t>de </w:t>
      </w:r>
      <w:r>
        <w:rPr>
          <w:spacing w:val="-4"/>
        </w:rPr>
        <w:t>jubilación?</w:t>
      </w:r>
    </w:p>
    <w:p>
      <w:pPr>
        <w:pStyle w:val="BodyText"/>
        <w:ind w:left="1092" w:right="1110"/>
        <w:jc w:val="both"/>
      </w:pPr>
      <w:r>
        <w:rPr/>
        <w:t>Las pensiones de incapacidad permanente pasarán a denominarse pensiones de jubilación, cuando los beneficiarios cumplan la edad de 65 años, sin que esta nueva denominación implique modificación alguna respecto de las condiciones de la prestación que se venga percibiendo, ni alteración del régimen jurídico de las prestaciones que puedan derivarse de ellas.</w:t>
      </w:r>
    </w:p>
    <w:p>
      <w:pPr>
        <w:pStyle w:val="BodyText"/>
        <w:ind w:left="1092" w:right="1108"/>
        <w:jc w:val="both"/>
      </w:pPr>
      <w:r>
        <w:rPr/>
        <w:t>En consecuencia, no procederá aplicar retención alguna por el impuesto sobre la renta de las personas físicas en las pensiones de incapacidad permanente absoluta y gran invalidez que pasen a denominarse pensión de jubilación.</w:t>
      </w:r>
    </w:p>
    <w:p>
      <w:pPr>
        <w:pStyle w:val="BodyText"/>
      </w:pPr>
    </w:p>
    <w:p>
      <w:pPr>
        <w:pStyle w:val="Heading2"/>
        <w:numPr>
          <w:ilvl w:val="0"/>
          <w:numId w:val="88"/>
        </w:numPr>
        <w:tabs>
          <w:tab w:pos="1454" w:val="left" w:leader="none"/>
        </w:tabs>
        <w:spacing w:line="240" w:lineRule="auto" w:before="1" w:after="0"/>
        <w:ind w:left="1453" w:right="1110" w:hanging="361"/>
        <w:jc w:val="left"/>
      </w:pPr>
      <w:r>
        <w:rPr>
          <w:spacing w:val="-4"/>
        </w:rPr>
        <w:t>Samuel </w:t>
      </w:r>
      <w:r>
        <w:rPr/>
        <w:t>ha </w:t>
      </w:r>
      <w:r>
        <w:rPr>
          <w:spacing w:val="-3"/>
        </w:rPr>
        <w:t>sido </w:t>
      </w:r>
      <w:r>
        <w:rPr>
          <w:spacing w:val="-4"/>
        </w:rPr>
        <w:t>declarado incapacitado permanente total </w:t>
      </w:r>
      <w:r>
        <w:rPr>
          <w:spacing w:val="-3"/>
        </w:rPr>
        <w:t>para </w:t>
      </w:r>
      <w:r>
        <w:rPr/>
        <w:t>su </w:t>
      </w:r>
      <w:r>
        <w:rPr>
          <w:spacing w:val="-4"/>
        </w:rPr>
        <w:t>profesión. Facilítale información </w:t>
      </w:r>
      <w:r>
        <w:rPr>
          <w:spacing w:val="-3"/>
        </w:rPr>
        <w:t>sobre </w:t>
      </w:r>
      <w:r>
        <w:rPr/>
        <w:t>si</w:t>
      </w:r>
      <w:r>
        <w:rPr>
          <w:spacing w:val="-5"/>
        </w:rPr>
        <w:t> </w:t>
      </w:r>
      <w:r>
        <w:rPr>
          <w:spacing w:val="-4"/>
        </w:rPr>
        <w:t>existe</w:t>
      </w:r>
      <w:r>
        <w:rPr>
          <w:spacing w:val="-7"/>
        </w:rPr>
        <w:t> </w:t>
      </w:r>
      <w:r>
        <w:rPr/>
        <w:t>la</w:t>
      </w:r>
      <w:r>
        <w:rPr>
          <w:spacing w:val="-7"/>
        </w:rPr>
        <w:t> </w:t>
      </w:r>
      <w:r>
        <w:rPr>
          <w:spacing w:val="-4"/>
        </w:rPr>
        <w:t>posibilidad</w:t>
      </w:r>
      <w:r>
        <w:rPr>
          <w:spacing w:val="-5"/>
        </w:rPr>
        <w:t> </w:t>
      </w:r>
      <w:r>
        <w:rPr/>
        <w:t>de</w:t>
      </w:r>
      <w:r>
        <w:rPr>
          <w:spacing w:val="-6"/>
        </w:rPr>
        <w:t> </w:t>
      </w:r>
      <w:r>
        <w:rPr>
          <w:spacing w:val="-4"/>
        </w:rPr>
        <w:t>que </w:t>
      </w:r>
      <w:r>
        <w:rPr/>
        <w:t>su</w:t>
      </w:r>
      <w:r>
        <w:rPr>
          <w:spacing w:val="-9"/>
        </w:rPr>
        <w:t> </w:t>
      </w:r>
      <w:r>
        <w:rPr>
          <w:spacing w:val="-4"/>
        </w:rPr>
        <w:t>situación</w:t>
      </w:r>
      <w:r>
        <w:rPr>
          <w:spacing w:val="-7"/>
        </w:rPr>
        <w:t> </w:t>
      </w:r>
      <w:r>
        <w:rPr>
          <w:spacing w:val="-2"/>
        </w:rPr>
        <w:t>sea</w:t>
      </w:r>
      <w:r>
        <w:rPr>
          <w:spacing w:val="-7"/>
        </w:rPr>
        <w:t> </w:t>
      </w:r>
      <w:r>
        <w:rPr>
          <w:spacing w:val="-3"/>
        </w:rPr>
        <w:t>revisada</w:t>
      </w:r>
      <w:r>
        <w:rPr>
          <w:spacing w:val="-6"/>
        </w:rPr>
        <w:t> </w:t>
      </w:r>
      <w:r>
        <w:rPr/>
        <w:t>y</w:t>
      </w:r>
      <w:r>
        <w:rPr>
          <w:spacing w:val="-5"/>
        </w:rPr>
        <w:t> </w:t>
      </w:r>
      <w:r>
        <w:rPr>
          <w:spacing w:val="-3"/>
        </w:rPr>
        <w:t>qué</w:t>
      </w:r>
      <w:r>
        <w:rPr>
          <w:spacing w:val="-7"/>
        </w:rPr>
        <w:t> </w:t>
      </w:r>
      <w:r>
        <w:rPr>
          <w:spacing w:val="-4"/>
        </w:rPr>
        <w:t>ocurre</w:t>
      </w:r>
      <w:r>
        <w:rPr>
          <w:spacing w:val="-7"/>
        </w:rPr>
        <w:t> </w:t>
      </w:r>
      <w:r>
        <w:rPr>
          <w:spacing w:val="-2"/>
        </w:rPr>
        <w:t>con</w:t>
      </w:r>
      <w:r>
        <w:rPr>
          <w:spacing w:val="-9"/>
        </w:rPr>
        <w:t> </w:t>
      </w:r>
      <w:r>
        <w:rPr/>
        <w:t>su</w:t>
      </w:r>
      <w:r>
        <w:rPr>
          <w:spacing w:val="-6"/>
        </w:rPr>
        <w:t> </w:t>
      </w:r>
      <w:r>
        <w:rPr>
          <w:spacing w:val="-4"/>
        </w:rPr>
        <w:t>relación</w:t>
      </w:r>
      <w:r>
        <w:rPr>
          <w:spacing w:val="-5"/>
        </w:rPr>
        <w:t> </w:t>
      </w:r>
      <w:r>
        <w:rPr>
          <w:spacing w:val="-4"/>
        </w:rPr>
        <w:t>laboral.</w:t>
      </w:r>
    </w:p>
    <w:p>
      <w:pPr>
        <w:pStyle w:val="BodyText"/>
        <w:ind w:left="1092" w:right="1114"/>
      </w:pPr>
      <w:r>
        <w:rPr/>
        <w:t>Toda resolución, inicial o de revisión, por la que «se reconozca el derecho» a las prestaciones de incapacidad permanente, en cualquiera de sus grados, o «se confirme el grado reconocido previamente», hará constar necesariamente el plazo a partir del cual se podrá instar la revisión por agravación o mejoría, en tanto que el incapacitado no haya cumplido la edad de 65 años para acceder a la pensión de jubilación. No obstante lo dispuesto en el párrafo anterior, podrá revisarse el grado de incapacidad permanente y la prestación inicialmente reconocida, aunque el beneficiario tenga cumplida la edad de 65 años, si dicha incapacidad deriva de enfermedad profesional.</w:t>
      </w:r>
    </w:p>
    <w:p>
      <w:pPr>
        <w:pStyle w:val="BodyText"/>
        <w:ind w:left="1092" w:right="1108"/>
        <w:jc w:val="both"/>
      </w:pPr>
      <w:r>
        <w:rPr/>
        <w:t>Cuando en la resolución inicial de reconocimiento de la incapacidad permanente se haga constar un plazo, igual o inferior a dos años, para poder instar la revisión por previsible mejoría del estado invalidante, el trabajador tendrá derecho a la reserva de su puesto de trabajo, durante un periodo de dos años, a contar desde la fecha de la resolución por la que se declare la incapacidad permanente.</w:t>
      </w:r>
    </w:p>
    <w:p>
      <w:pPr>
        <w:pStyle w:val="BodyText"/>
        <w:spacing w:before="1"/>
        <w:ind w:left="1092" w:right="1113"/>
        <w:jc w:val="both"/>
      </w:pPr>
      <w:r>
        <w:rPr/>
        <w:t>El referido plazo de revisión es vinculante para todos los sujetos que puedan promoverla, de modo que no podrá instarse con anterioridad al cumplimiento de ese plazo, salvo en los supuestos siguientes:</w:t>
      </w:r>
    </w:p>
    <w:p>
      <w:pPr>
        <w:pStyle w:val="ListParagraph"/>
        <w:numPr>
          <w:ilvl w:val="0"/>
          <w:numId w:val="2"/>
        </w:numPr>
        <w:tabs>
          <w:tab w:pos="1454" w:val="left" w:leader="none"/>
        </w:tabs>
        <w:spacing w:line="240" w:lineRule="auto" w:before="0" w:after="0"/>
        <w:ind w:left="1453" w:right="1112" w:hanging="361"/>
        <w:jc w:val="both"/>
        <w:rPr>
          <w:sz w:val="22"/>
        </w:rPr>
      </w:pPr>
      <w:r>
        <w:rPr>
          <w:sz w:val="22"/>
        </w:rPr>
        <w:t>Realización, por parte del pensionista de incapacidad permanente, de cualquier trabajo, ya sea por cuenta ajena o propia. El Instituto Nacional de la Seguridad Social podrá, de oficio o a instancia del propio interesado, promover la revisión, con independencia de que haya transcurrido o no el plazo señalado en la</w:t>
      </w:r>
      <w:r>
        <w:rPr>
          <w:spacing w:val="-2"/>
          <w:sz w:val="22"/>
        </w:rPr>
        <w:t> </w:t>
      </w:r>
      <w:r>
        <w:rPr>
          <w:sz w:val="22"/>
        </w:rPr>
        <w:t>resolución.</w:t>
      </w:r>
    </w:p>
    <w:p>
      <w:pPr>
        <w:pStyle w:val="ListParagraph"/>
        <w:numPr>
          <w:ilvl w:val="0"/>
          <w:numId w:val="2"/>
        </w:numPr>
        <w:tabs>
          <w:tab w:pos="1454" w:val="left" w:leader="none"/>
        </w:tabs>
        <w:spacing w:line="240" w:lineRule="auto" w:before="0" w:after="0"/>
        <w:ind w:left="1453" w:right="1112" w:hanging="361"/>
        <w:jc w:val="both"/>
        <w:rPr>
          <w:sz w:val="22"/>
        </w:rPr>
      </w:pPr>
      <w:r>
        <w:rPr>
          <w:sz w:val="22"/>
        </w:rPr>
        <w:t>Error de diagnóstico. La revisión puede llevarse a cabo en cualquier momento, en tanto que el interesado no haya cumplido la edad de 65</w:t>
      </w:r>
      <w:r>
        <w:rPr>
          <w:spacing w:val="-9"/>
          <w:sz w:val="22"/>
        </w:rPr>
        <w:t> </w:t>
      </w:r>
      <w:r>
        <w:rPr>
          <w:sz w:val="22"/>
        </w:rPr>
        <w:t>años.</w:t>
      </w:r>
    </w:p>
    <w:p>
      <w:pPr>
        <w:pStyle w:val="ListParagraph"/>
        <w:numPr>
          <w:ilvl w:val="0"/>
          <w:numId w:val="2"/>
        </w:numPr>
        <w:tabs>
          <w:tab w:pos="1454" w:val="left" w:leader="none"/>
        </w:tabs>
        <w:spacing w:line="279" w:lineRule="exact" w:before="1" w:after="0"/>
        <w:ind w:left="1453" w:right="0" w:hanging="362"/>
        <w:jc w:val="both"/>
        <w:rPr>
          <w:sz w:val="22"/>
        </w:rPr>
      </w:pPr>
      <w:r>
        <w:rPr>
          <w:sz w:val="22"/>
        </w:rPr>
        <w:t>Si concurren nuevas</w:t>
      </w:r>
      <w:r>
        <w:rPr>
          <w:spacing w:val="-5"/>
          <w:sz w:val="22"/>
        </w:rPr>
        <w:t> </w:t>
      </w:r>
      <w:r>
        <w:rPr>
          <w:sz w:val="22"/>
        </w:rPr>
        <w:t>dolencias.</w:t>
      </w:r>
    </w:p>
    <w:p>
      <w:pPr>
        <w:pStyle w:val="BodyText"/>
        <w:ind w:left="1092" w:right="1114"/>
        <w:jc w:val="both"/>
      </w:pPr>
      <w:r>
        <w:rPr/>
        <w:t>Las restantes resoluciones y, en especial, las denegatorias de las solicitudes de revisión no podrán establecer ningún plazo, pudiendo instarse una nueva revisión en cualquier momento.</w:t>
      </w:r>
    </w:p>
    <w:p>
      <w:pPr>
        <w:pStyle w:val="BodyText"/>
        <w:ind w:left="1092"/>
        <w:jc w:val="both"/>
      </w:pPr>
      <w:r>
        <w:rPr/>
        <w:t>Efectos de la revisión:</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Confirmación del grado de</w:t>
      </w:r>
      <w:r>
        <w:rPr>
          <w:spacing w:val="-5"/>
          <w:sz w:val="22"/>
        </w:rPr>
        <w:t> </w:t>
      </w:r>
      <w:r>
        <w:rPr>
          <w:sz w:val="22"/>
        </w:rPr>
        <w:t>incapacidad.</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Modificación del grado de incapacidad y, en consecuencia, de la</w:t>
      </w:r>
      <w:r>
        <w:rPr>
          <w:spacing w:val="-8"/>
          <w:sz w:val="22"/>
        </w:rPr>
        <w:t> </w:t>
      </w:r>
      <w:r>
        <w:rPr>
          <w:sz w:val="22"/>
        </w:rPr>
        <w:t>prestación.</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Extinción de la incapacidad y, en consecuencia, de la</w:t>
      </w:r>
      <w:r>
        <w:rPr>
          <w:spacing w:val="-11"/>
          <w:sz w:val="22"/>
        </w:rPr>
        <w:t> </w:t>
      </w:r>
      <w:r>
        <w:rPr>
          <w:sz w:val="22"/>
        </w:rPr>
        <w:t>pensión.</w:t>
      </w:r>
    </w:p>
    <w:p>
      <w:pPr>
        <w:spacing w:after="0" w:line="240" w:lineRule="auto"/>
        <w:jc w:val="left"/>
        <w:rPr>
          <w:sz w:val="22"/>
        </w:rPr>
        <w:sectPr>
          <w:footerReference w:type="default" r:id="rId52"/>
          <w:pgSz w:w="11910" w:h="16840"/>
          <w:pgMar w:footer="932" w:header="708" w:top="1560" w:bottom="1120" w:left="40" w:right="20"/>
          <w:pgNumType w:start="116"/>
        </w:sectPr>
      </w:pPr>
    </w:p>
    <w:p>
      <w:pPr>
        <w:pStyle w:val="BodyText"/>
        <w:rPr>
          <w:sz w:val="20"/>
        </w:rPr>
      </w:pPr>
      <w:r>
        <w:rPr/>
        <w:pict>
          <v:rect style="position:absolute;margin-left:468.940033pt;margin-top:37.440945pt;width:93.720004pt;height:34.919002pt;mso-position-horizontal-relative:page;mso-position-vertical-relative:page;z-index:251853824" filled="true" fillcolor="#538dd3" stroked="false">
            <v:fill type="solid"/>
            <w10:wrap type="none"/>
          </v:rect>
        </w:pict>
      </w:r>
    </w:p>
    <w:p>
      <w:pPr>
        <w:pStyle w:val="BodyText"/>
        <w:spacing w:before="4"/>
        <w:rPr>
          <w:sz w:val="20"/>
        </w:rPr>
      </w:pPr>
    </w:p>
    <w:p>
      <w:pPr>
        <w:pStyle w:val="Heading2"/>
        <w:numPr>
          <w:ilvl w:val="0"/>
          <w:numId w:val="88"/>
        </w:numPr>
        <w:tabs>
          <w:tab w:pos="1454" w:val="left" w:leader="none"/>
        </w:tabs>
        <w:spacing w:line="240" w:lineRule="auto" w:before="57" w:after="0"/>
        <w:ind w:left="1453" w:right="1110" w:hanging="361"/>
        <w:jc w:val="both"/>
      </w:pPr>
      <w:r>
        <w:rPr/>
        <w:t>La </w:t>
      </w:r>
      <w:r>
        <w:rPr>
          <w:spacing w:val="-4"/>
        </w:rPr>
        <w:t>jubilación </w:t>
      </w:r>
      <w:r>
        <w:rPr>
          <w:spacing w:val="-3"/>
        </w:rPr>
        <w:t>flexible </w:t>
      </w:r>
      <w:r>
        <w:rPr>
          <w:spacing w:val="-4"/>
        </w:rPr>
        <w:t>consiste </w:t>
      </w:r>
      <w:r>
        <w:rPr/>
        <w:t>en la </w:t>
      </w:r>
      <w:r>
        <w:rPr>
          <w:spacing w:val="-4"/>
        </w:rPr>
        <w:t>posibilidad </w:t>
      </w:r>
      <w:r>
        <w:rPr/>
        <w:t>de </w:t>
      </w:r>
      <w:r>
        <w:rPr>
          <w:spacing w:val="-4"/>
        </w:rPr>
        <w:t>compatibilizar, </w:t>
      </w:r>
      <w:r>
        <w:rPr>
          <w:spacing w:val="-3"/>
        </w:rPr>
        <w:t>una vez </w:t>
      </w:r>
      <w:r>
        <w:rPr>
          <w:spacing w:val="-4"/>
        </w:rPr>
        <w:t>causada, </w:t>
      </w:r>
      <w:r>
        <w:rPr/>
        <w:t>la </w:t>
      </w:r>
      <w:r>
        <w:rPr>
          <w:spacing w:val="-4"/>
        </w:rPr>
        <w:t>pensión </w:t>
      </w:r>
      <w:r>
        <w:rPr/>
        <w:t>de </w:t>
      </w:r>
      <w:r>
        <w:rPr>
          <w:spacing w:val="-4"/>
        </w:rPr>
        <w:t>jubilación </w:t>
      </w:r>
      <w:r>
        <w:rPr>
          <w:spacing w:val="-2"/>
        </w:rPr>
        <w:t>con </w:t>
      </w:r>
      <w:r>
        <w:rPr/>
        <w:t>un </w:t>
      </w:r>
      <w:r>
        <w:rPr>
          <w:spacing w:val="-4"/>
        </w:rPr>
        <w:t>contrato </w:t>
      </w:r>
      <w:r>
        <w:rPr/>
        <w:t>a </w:t>
      </w:r>
      <w:r>
        <w:rPr>
          <w:spacing w:val="-3"/>
        </w:rPr>
        <w:t>tiempo </w:t>
      </w:r>
      <w:r>
        <w:rPr>
          <w:spacing w:val="-4"/>
        </w:rPr>
        <w:t>parcial, dentro </w:t>
      </w:r>
      <w:r>
        <w:rPr>
          <w:spacing w:val="-3"/>
        </w:rPr>
        <w:t>de </w:t>
      </w:r>
      <w:r>
        <w:rPr>
          <w:spacing w:val="-2"/>
        </w:rPr>
        <w:t>los </w:t>
      </w:r>
      <w:r>
        <w:rPr>
          <w:spacing w:val="-4"/>
        </w:rPr>
        <w:t>límites </w:t>
      </w:r>
      <w:r>
        <w:rPr/>
        <w:t>de </w:t>
      </w:r>
      <w:r>
        <w:rPr>
          <w:spacing w:val="-4"/>
        </w:rPr>
        <w:t>jornada </w:t>
      </w:r>
      <w:r>
        <w:rPr/>
        <w:t>a </w:t>
      </w:r>
      <w:r>
        <w:rPr>
          <w:spacing w:val="-4"/>
        </w:rPr>
        <w:t>que </w:t>
      </w:r>
      <w:r>
        <w:rPr/>
        <w:t>se </w:t>
      </w:r>
      <w:r>
        <w:rPr>
          <w:spacing w:val="-4"/>
        </w:rPr>
        <w:t>refiere</w:t>
      </w:r>
      <w:r>
        <w:rPr>
          <w:spacing w:val="21"/>
        </w:rPr>
        <w:t> </w:t>
      </w:r>
      <w:r>
        <w:rPr>
          <w:spacing w:val="-3"/>
        </w:rPr>
        <w:t>el </w:t>
      </w:r>
      <w:r>
        <w:rPr>
          <w:spacing w:val="-4"/>
        </w:rPr>
        <w:t>artículo</w:t>
      </w:r>
    </w:p>
    <w:p>
      <w:pPr>
        <w:spacing w:before="0"/>
        <w:ind w:left="1453" w:right="1107" w:firstLine="0"/>
        <w:jc w:val="both"/>
        <w:rPr>
          <w:b/>
          <w:sz w:val="22"/>
        </w:rPr>
      </w:pPr>
      <w:r>
        <w:rPr>
          <w:b/>
          <w:spacing w:val="-3"/>
          <w:sz w:val="22"/>
        </w:rPr>
        <w:t>12.6 </w:t>
      </w:r>
      <w:r>
        <w:rPr>
          <w:b/>
          <w:spacing w:val="-4"/>
          <w:sz w:val="22"/>
        </w:rPr>
        <w:t>del </w:t>
      </w:r>
      <w:r>
        <w:rPr>
          <w:b/>
          <w:spacing w:val="-3"/>
          <w:sz w:val="22"/>
        </w:rPr>
        <w:t>ET, </w:t>
      </w:r>
      <w:r>
        <w:rPr>
          <w:b/>
          <w:spacing w:val="-2"/>
          <w:sz w:val="22"/>
        </w:rPr>
        <w:t>con </w:t>
      </w:r>
      <w:r>
        <w:rPr>
          <w:b/>
          <w:sz w:val="22"/>
        </w:rPr>
        <w:t>la </w:t>
      </w:r>
      <w:r>
        <w:rPr>
          <w:b/>
          <w:spacing w:val="-4"/>
          <w:sz w:val="22"/>
        </w:rPr>
        <w:t>consecuente minoración </w:t>
      </w:r>
      <w:r>
        <w:rPr>
          <w:b/>
          <w:sz w:val="22"/>
        </w:rPr>
        <w:t>de </w:t>
      </w:r>
      <w:r>
        <w:rPr>
          <w:b/>
          <w:spacing w:val="-4"/>
          <w:sz w:val="22"/>
        </w:rPr>
        <w:t>aquella </w:t>
      </w:r>
      <w:r>
        <w:rPr>
          <w:b/>
          <w:sz w:val="22"/>
        </w:rPr>
        <w:t>en </w:t>
      </w:r>
      <w:r>
        <w:rPr>
          <w:b/>
          <w:spacing w:val="-4"/>
          <w:sz w:val="22"/>
        </w:rPr>
        <w:t>proporción </w:t>
      </w:r>
      <w:r>
        <w:rPr>
          <w:b/>
          <w:spacing w:val="-3"/>
          <w:sz w:val="22"/>
        </w:rPr>
        <w:t>inversa </w:t>
      </w:r>
      <w:r>
        <w:rPr>
          <w:b/>
          <w:sz w:val="22"/>
        </w:rPr>
        <w:t>a la </w:t>
      </w:r>
      <w:r>
        <w:rPr>
          <w:b/>
          <w:spacing w:val="-4"/>
          <w:sz w:val="22"/>
        </w:rPr>
        <w:t>reducción aplicable </w:t>
      </w:r>
      <w:r>
        <w:rPr>
          <w:b/>
          <w:sz w:val="22"/>
        </w:rPr>
        <w:t>a la </w:t>
      </w:r>
      <w:r>
        <w:rPr>
          <w:b/>
          <w:spacing w:val="-4"/>
          <w:sz w:val="22"/>
        </w:rPr>
        <w:t>jornada </w:t>
      </w:r>
      <w:r>
        <w:rPr>
          <w:b/>
          <w:sz w:val="22"/>
        </w:rPr>
        <w:t>de </w:t>
      </w:r>
      <w:r>
        <w:rPr>
          <w:b/>
          <w:spacing w:val="-4"/>
          <w:sz w:val="22"/>
        </w:rPr>
        <w:t>trabajo del pensionista, </w:t>
      </w:r>
      <w:r>
        <w:rPr>
          <w:b/>
          <w:sz w:val="22"/>
        </w:rPr>
        <w:t>en </w:t>
      </w:r>
      <w:r>
        <w:rPr>
          <w:b/>
          <w:spacing w:val="-3"/>
          <w:sz w:val="22"/>
        </w:rPr>
        <w:t>relación </w:t>
      </w:r>
      <w:r>
        <w:rPr>
          <w:b/>
          <w:sz w:val="22"/>
        </w:rPr>
        <w:t>a la </w:t>
      </w:r>
      <w:r>
        <w:rPr>
          <w:b/>
          <w:spacing w:val="-3"/>
          <w:sz w:val="22"/>
        </w:rPr>
        <w:t>de </w:t>
      </w:r>
      <w:r>
        <w:rPr>
          <w:b/>
          <w:sz w:val="22"/>
        </w:rPr>
        <w:t>un </w:t>
      </w:r>
      <w:r>
        <w:rPr>
          <w:b/>
          <w:spacing w:val="-4"/>
          <w:sz w:val="22"/>
        </w:rPr>
        <w:t>trabajador </w:t>
      </w:r>
      <w:r>
        <w:rPr>
          <w:b/>
          <w:sz w:val="22"/>
        </w:rPr>
        <w:t>a </w:t>
      </w:r>
      <w:r>
        <w:rPr>
          <w:b/>
          <w:spacing w:val="-4"/>
          <w:sz w:val="22"/>
        </w:rPr>
        <w:t>tiempo completo comparable. </w:t>
      </w:r>
      <w:r>
        <w:rPr>
          <w:b/>
          <w:spacing w:val="-3"/>
          <w:sz w:val="22"/>
        </w:rPr>
        <w:t>Los </w:t>
      </w:r>
      <w:r>
        <w:rPr>
          <w:b/>
          <w:spacing w:val="-4"/>
          <w:sz w:val="22"/>
        </w:rPr>
        <w:t>límites </w:t>
      </w:r>
      <w:r>
        <w:rPr>
          <w:b/>
          <w:sz w:val="22"/>
        </w:rPr>
        <w:t>de </w:t>
      </w:r>
      <w:r>
        <w:rPr>
          <w:b/>
          <w:spacing w:val="-4"/>
          <w:sz w:val="22"/>
        </w:rPr>
        <w:t>reducción </w:t>
      </w:r>
      <w:r>
        <w:rPr>
          <w:b/>
          <w:sz w:val="22"/>
        </w:rPr>
        <w:t>de </w:t>
      </w:r>
      <w:r>
        <w:rPr>
          <w:b/>
          <w:spacing w:val="-4"/>
          <w:sz w:val="22"/>
        </w:rPr>
        <w:t>jornada </w:t>
      </w:r>
      <w:r>
        <w:rPr>
          <w:b/>
          <w:spacing w:val="-2"/>
          <w:sz w:val="22"/>
        </w:rPr>
        <w:t>son </w:t>
      </w:r>
      <w:r>
        <w:rPr>
          <w:b/>
          <w:sz w:val="22"/>
        </w:rPr>
        <w:t>un </w:t>
      </w:r>
      <w:r>
        <w:rPr>
          <w:b/>
          <w:spacing w:val="-3"/>
          <w:sz w:val="22"/>
        </w:rPr>
        <w:t>mínimo </w:t>
      </w:r>
      <w:r>
        <w:rPr>
          <w:b/>
          <w:spacing w:val="-4"/>
          <w:sz w:val="22"/>
        </w:rPr>
        <w:t>del </w:t>
      </w:r>
      <w:r>
        <w:rPr>
          <w:b/>
          <w:sz w:val="22"/>
        </w:rPr>
        <w:t>25 % y un </w:t>
      </w:r>
      <w:r>
        <w:rPr>
          <w:b/>
          <w:spacing w:val="-3"/>
          <w:sz w:val="22"/>
        </w:rPr>
        <w:t>máximo </w:t>
      </w:r>
      <w:r>
        <w:rPr>
          <w:b/>
          <w:spacing w:val="-4"/>
          <w:sz w:val="22"/>
        </w:rPr>
        <w:t>del </w:t>
      </w:r>
      <w:r>
        <w:rPr>
          <w:b/>
          <w:sz w:val="22"/>
        </w:rPr>
        <w:t>50 </w:t>
      </w:r>
      <w:r>
        <w:rPr>
          <w:b/>
          <w:spacing w:val="-5"/>
          <w:sz w:val="22"/>
        </w:rPr>
        <w:t>%.</w:t>
      </w:r>
    </w:p>
    <w:p>
      <w:pPr>
        <w:spacing w:line="267" w:lineRule="exact" w:before="1"/>
        <w:ind w:left="1453" w:right="0" w:firstLine="0"/>
        <w:jc w:val="both"/>
        <w:rPr>
          <w:b/>
          <w:sz w:val="22"/>
        </w:rPr>
      </w:pPr>
      <w:r>
        <w:rPr>
          <w:b/>
          <w:sz w:val="22"/>
        </w:rPr>
        <w:t>Busca cuáles son las consecuencias de la jubilación flexible.</w:t>
      </w:r>
    </w:p>
    <w:p>
      <w:pPr>
        <w:pStyle w:val="BodyText"/>
        <w:ind w:left="1092" w:right="1113"/>
        <w:jc w:val="both"/>
      </w:pPr>
      <w:r>
        <w:rPr/>
        <w:t>El importe de la pensión a percibir se reducirá en proporción inversa a la reducción de la jornada de trabajo realizada por el pensionista, en relación a la de un trabajador a tiempo completo comparable.</w:t>
      </w:r>
    </w:p>
    <w:p>
      <w:pPr>
        <w:pStyle w:val="BodyText"/>
        <w:ind w:left="1092" w:right="1115"/>
        <w:jc w:val="both"/>
      </w:pPr>
      <w:r>
        <w:rPr/>
        <w:t>La minoración de la cuantía de la pensión tendrá efectos desde el día en que comience la realización de las actividades.</w:t>
      </w:r>
    </w:p>
    <w:p>
      <w:pPr>
        <w:pStyle w:val="BodyText"/>
      </w:pPr>
    </w:p>
    <w:p>
      <w:pPr>
        <w:pStyle w:val="Heading2"/>
        <w:numPr>
          <w:ilvl w:val="0"/>
          <w:numId w:val="89"/>
        </w:numPr>
        <w:tabs>
          <w:tab w:pos="1454" w:val="left" w:leader="none"/>
        </w:tabs>
        <w:spacing w:line="240" w:lineRule="auto" w:before="0" w:after="0"/>
        <w:ind w:left="1453" w:right="1105" w:hanging="361"/>
        <w:jc w:val="both"/>
      </w:pPr>
      <w:r>
        <w:rPr/>
        <w:t>En </w:t>
      </w:r>
      <w:r>
        <w:rPr>
          <w:spacing w:val="-3"/>
        </w:rPr>
        <w:t>relación </w:t>
      </w:r>
      <w:r>
        <w:rPr>
          <w:spacing w:val="-2"/>
        </w:rPr>
        <w:t>con </w:t>
      </w:r>
      <w:r>
        <w:rPr/>
        <w:t>el </w:t>
      </w:r>
      <w:r>
        <w:rPr>
          <w:spacing w:val="-4"/>
        </w:rPr>
        <w:t>régimen especial </w:t>
      </w:r>
      <w:r>
        <w:rPr/>
        <w:t>de </w:t>
      </w:r>
      <w:r>
        <w:rPr>
          <w:spacing w:val="-4"/>
        </w:rPr>
        <w:t>estudiantes contesta </w:t>
      </w:r>
      <w:r>
        <w:rPr/>
        <w:t>a </w:t>
      </w:r>
      <w:r>
        <w:rPr>
          <w:spacing w:val="-3"/>
        </w:rPr>
        <w:t>las </w:t>
      </w:r>
      <w:r>
        <w:rPr>
          <w:spacing w:val="-4"/>
        </w:rPr>
        <w:t>siguientes preguntas acerca </w:t>
      </w:r>
      <w:r>
        <w:rPr>
          <w:spacing w:val="-3"/>
        </w:rPr>
        <w:t>de </w:t>
      </w:r>
      <w:r>
        <w:rPr/>
        <w:t>la </w:t>
      </w:r>
      <w:r>
        <w:rPr>
          <w:spacing w:val="-4"/>
        </w:rPr>
        <w:t>acción protectora </w:t>
      </w:r>
      <w:r>
        <w:rPr>
          <w:spacing w:val="-3"/>
        </w:rPr>
        <w:t>que </w:t>
      </w:r>
      <w:r>
        <w:rPr/>
        <w:t>se </w:t>
      </w:r>
      <w:r>
        <w:rPr>
          <w:spacing w:val="-2"/>
        </w:rPr>
        <w:t>les</w:t>
      </w:r>
      <w:r>
        <w:rPr>
          <w:spacing w:val="-25"/>
        </w:rPr>
        <w:t> </w:t>
      </w:r>
      <w:r>
        <w:rPr>
          <w:spacing w:val="-4"/>
        </w:rPr>
        <w:t>reconoce:</w:t>
      </w:r>
    </w:p>
    <w:p>
      <w:pPr>
        <w:pStyle w:val="ListParagraph"/>
        <w:numPr>
          <w:ilvl w:val="1"/>
          <w:numId w:val="89"/>
        </w:numPr>
        <w:tabs>
          <w:tab w:pos="1813" w:val="left" w:leader="none"/>
          <w:tab w:pos="1814" w:val="left" w:leader="none"/>
        </w:tabs>
        <w:spacing w:line="240" w:lineRule="auto" w:before="2" w:after="0"/>
        <w:ind w:left="1813" w:right="0" w:hanging="361"/>
        <w:jc w:val="left"/>
        <w:rPr>
          <w:b/>
          <w:sz w:val="22"/>
        </w:rPr>
      </w:pPr>
      <w:r>
        <w:rPr>
          <w:b/>
          <w:spacing w:val="-3"/>
          <w:sz w:val="22"/>
        </w:rPr>
        <w:t>¿Qué </w:t>
      </w:r>
      <w:r>
        <w:rPr>
          <w:b/>
          <w:spacing w:val="-4"/>
          <w:sz w:val="22"/>
        </w:rPr>
        <w:t>tres riesgos tienen</w:t>
      </w:r>
      <w:r>
        <w:rPr>
          <w:b/>
          <w:spacing w:val="-17"/>
          <w:sz w:val="22"/>
        </w:rPr>
        <w:t> </w:t>
      </w:r>
      <w:r>
        <w:rPr>
          <w:b/>
          <w:spacing w:val="-4"/>
          <w:sz w:val="22"/>
        </w:rPr>
        <w:t>cubiertos?</w:t>
      </w:r>
    </w:p>
    <w:p>
      <w:pPr>
        <w:pStyle w:val="ListParagraph"/>
        <w:numPr>
          <w:ilvl w:val="2"/>
          <w:numId w:val="89"/>
        </w:numPr>
        <w:tabs>
          <w:tab w:pos="2162" w:val="left" w:leader="none"/>
        </w:tabs>
        <w:spacing w:line="237" w:lineRule="auto" w:before="2" w:after="0"/>
        <w:ind w:left="2161" w:right="1112" w:hanging="360"/>
        <w:jc w:val="both"/>
        <w:rPr>
          <w:sz w:val="22"/>
        </w:rPr>
      </w:pPr>
      <w:r>
        <w:rPr>
          <w:spacing w:val="-4"/>
          <w:sz w:val="22"/>
        </w:rPr>
        <w:t>Accidente escolar: asistencia </w:t>
      </w:r>
      <w:r>
        <w:rPr>
          <w:spacing w:val="-3"/>
          <w:sz w:val="22"/>
        </w:rPr>
        <w:t>médica </w:t>
      </w:r>
      <w:r>
        <w:rPr>
          <w:sz w:val="22"/>
        </w:rPr>
        <w:t>y </w:t>
      </w:r>
      <w:r>
        <w:rPr>
          <w:spacing w:val="-4"/>
          <w:sz w:val="22"/>
        </w:rPr>
        <w:t>farmacéutica, indemnizaciones económicas </w:t>
      </w:r>
      <w:r>
        <w:rPr>
          <w:sz w:val="22"/>
        </w:rPr>
        <w:t>por </w:t>
      </w:r>
      <w:r>
        <w:rPr>
          <w:spacing w:val="-4"/>
          <w:sz w:val="22"/>
        </w:rPr>
        <w:t>incapacidad </w:t>
      </w:r>
      <w:r>
        <w:rPr>
          <w:sz w:val="22"/>
        </w:rPr>
        <w:t>y </w:t>
      </w:r>
      <w:r>
        <w:rPr>
          <w:spacing w:val="-4"/>
          <w:sz w:val="22"/>
        </w:rPr>
        <w:t>gastos </w:t>
      </w:r>
      <w:r>
        <w:rPr>
          <w:sz w:val="22"/>
        </w:rPr>
        <w:t>de</w:t>
      </w:r>
      <w:r>
        <w:rPr>
          <w:spacing w:val="-14"/>
          <w:sz w:val="22"/>
        </w:rPr>
        <w:t> </w:t>
      </w:r>
      <w:r>
        <w:rPr>
          <w:spacing w:val="-4"/>
          <w:sz w:val="22"/>
        </w:rPr>
        <w:t>sepelio.</w:t>
      </w:r>
    </w:p>
    <w:p>
      <w:pPr>
        <w:pStyle w:val="ListParagraph"/>
        <w:numPr>
          <w:ilvl w:val="2"/>
          <w:numId w:val="89"/>
        </w:numPr>
        <w:tabs>
          <w:tab w:pos="2162" w:val="left" w:leader="none"/>
        </w:tabs>
        <w:spacing w:line="240" w:lineRule="auto" w:before="1" w:after="0"/>
        <w:ind w:left="2161" w:right="1106" w:hanging="360"/>
        <w:jc w:val="both"/>
        <w:rPr>
          <w:sz w:val="22"/>
        </w:rPr>
      </w:pPr>
      <w:r>
        <w:rPr>
          <w:spacing w:val="-4"/>
          <w:sz w:val="22"/>
        </w:rPr>
        <w:t>Enfermedad: asistencia médica, asistencia farmacéutica </w:t>
      </w:r>
      <w:r>
        <w:rPr>
          <w:sz w:val="22"/>
        </w:rPr>
        <w:t>y </w:t>
      </w:r>
      <w:r>
        <w:rPr>
          <w:spacing w:val="-4"/>
          <w:sz w:val="22"/>
        </w:rPr>
        <w:t>gastos </w:t>
      </w:r>
      <w:r>
        <w:rPr>
          <w:spacing w:val="-3"/>
          <w:sz w:val="22"/>
        </w:rPr>
        <w:t>de </w:t>
      </w:r>
      <w:r>
        <w:rPr>
          <w:spacing w:val="-4"/>
          <w:sz w:val="22"/>
        </w:rPr>
        <w:t>sepelio. Incluye </w:t>
      </w:r>
      <w:r>
        <w:rPr>
          <w:spacing w:val="-3"/>
          <w:sz w:val="22"/>
        </w:rPr>
        <w:t>la </w:t>
      </w:r>
      <w:r>
        <w:rPr>
          <w:spacing w:val="-4"/>
          <w:sz w:val="22"/>
        </w:rPr>
        <w:t>cirugía general, neuropsiquiatría, tocología, tuberculosis pulmonar </w:t>
      </w:r>
      <w:r>
        <w:rPr>
          <w:sz w:val="22"/>
        </w:rPr>
        <w:t>y </w:t>
      </w:r>
      <w:r>
        <w:rPr>
          <w:spacing w:val="-3"/>
          <w:sz w:val="22"/>
        </w:rPr>
        <w:t>ósea. </w:t>
      </w:r>
      <w:r>
        <w:rPr>
          <w:sz w:val="22"/>
        </w:rPr>
        <w:t>En </w:t>
      </w:r>
      <w:r>
        <w:rPr>
          <w:spacing w:val="-4"/>
          <w:sz w:val="22"/>
        </w:rPr>
        <w:t>determinados </w:t>
      </w:r>
      <w:r>
        <w:rPr>
          <w:spacing w:val="-3"/>
          <w:sz w:val="22"/>
        </w:rPr>
        <w:t>casos se pueden </w:t>
      </w:r>
      <w:r>
        <w:rPr>
          <w:spacing w:val="-4"/>
          <w:sz w:val="22"/>
        </w:rPr>
        <w:t>otorgar prestaciones </w:t>
      </w:r>
      <w:r>
        <w:rPr>
          <w:sz w:val="22"/>
        </w:rPr>
        <w:t>de </w:t>
      </w:r>
      <w:r>
        <w:rPr>
          <w:spacing w:val="-4"/>
          <w:sz w:val="22"/>
        </w:rPr>
        <w:t>fisioterapia, quimioterapia, radioterapia, cobaltoterapia </w:t>
      </w:r>
      <w:r>
        <w:rPr>
          <w:sz w:val="22"/>
        </w:rPr>
        <w:t>y </w:t>
      </w:r>
      <w:r>
        <w:rPr>
          <w:spacing w:val="-4"/>
          <w:sz w:val="22"/>
        </w:rPr>
        <w:t>cirugía maxilofacial.</w:t>
      </w:r>
    </w:p>
    <w:p>
      <w:pPr>
        <w:pStyle w:val="ListParagraph"/>
        <w:numPr>
          <w:ilvl w:val="2"/>
          <w:numId w:val="89"/>
        </w:numPr>
        <w:tabs>
          <w:tab w:pos="2162" w:val="left" w:leader="none"/>
        </w:tabs>
        <w:spacing w:line="240" w:lineRule="auto" w:before="1" w:after="0"/>
        <w:ind w:left="2161" w:right="0" w:hanging="361"/>
        <w:jc w:val="both"/>
        <w:rPr>
          <w:sz w:val="22"/>
        </w:rPr>
      </w:pPr>
      <w:r>
        <w:rPr>
          <w:spacing w:val="-4"/>
          <w:sz w:val="22"/>
        </w:rPr>
        <w:t>Infortunio familiar: prestación económica </w:t>
      </w:r>
      <w:r>
        <w:rPr>
          <w:spacing w:val="-3"/>
          <w:sz w:val="22"/>
        </w:rPr>
        <w:t>por </w:t>
      </w:r>
      <w:r>
        <w:rPr>
          <w:spacing w:val="-4"/>
          <w:sz w:val="22"/>
        </w:rPr>
        <w:t>fallecimiento </w:t>
      </w:r>
      <w:r>
        <w:rPr>
          <w:spacing w:val="-3"/>
          <w:sz w:val="22"/>
        </w:rPr>
        <w:t>del cabeza de </w:t>
      </w:r>
      <w:r>
        <w:rPr>
          <w:spacing w:val="-4"/>
          <w:sz w:val="22"/>
        </w:rPr>
        <w:t>familia </w:t>
      </w:r>
      <w:r>
        <w:rPr>
          <w:sz w:val="22"/>
        </w:rPr>
        <w:t>o </w:t>
      </w:r>
      <w:r>
        <w:rPr>
          <w:spacing w:val="-4"/>
          <w:sz w:val="22"/>
        </w:rPr>
        <w:t>ruina</w:t>
      </w:r>
      <w:r>
        <w:rPr>
          <w:spacing w:val="-13"/>
          <w:sz w:val="22"/>
        </w:rPr>
        <w:t> </w:t>
      </w:r>
      <w:r>
        <w:rPr>
          <w:spacing w:val="-3"/>
          <w:sz w:val="22"/>
        </w:rPr>
        <w:t>familiar.</w:t>
      </w:r>
    </w:p>
    <w:p>
      <w:pPr>
        <w:pStyle w:val="Heading2"/>
        <w:numPr>
          <w:ilvl w:val="1"/>
          <w:numId w:val="89"/>
        </w:numPr>
        <w:tabs>
          <w:tab w:pos="1813" w:val="left" w:leader="none"/>
          <w:tab w:pos="1814" w:val="left" w:leader="none"/>
        </w:tabs>
        <w:spacing w:line="240" w:lineRule="auto" w:before="1" w:after="0"/>
        <w:ind w:left="1813" w:right="0" w:hanging="361"/>
        <w:jc w:val="left"/>
      </w:pPr>
      <w:r>
        <w:rPr>
          <w:spacing w:val="-4"/>
        </w:rPr>
        <w:t>¿Cuáles</w:t>
      </w:r>
      <w:r>
        <w:rPr>
          <w:spacing w:val="-6"/>
        </w:rPr>
        <w:t> </w:t>
      </w:r>
      <w:r>
        <w:rPr>
          <w:spacing w:val="-2"/>
        </w:rPr>
        <w:t>son</w:t>
      </w:r>
      <w:r>
        <w:rPr>
          <w:spacing w:val="-8"/>
        </w:rPr>
        <w:t> </w:t>
      </w:r>
      <w:r>
        <w:rPr>
          <w:spacing w:val="-3"/>
        </w:rPr>
        <w:t>el</w:t>
      </w:r>
      <w:r>
        <w:rPr>
          <w:spacing w:val="-6"/>
        </w:rPr>
        <w:t> </w:t>
      </w:r>
      <w:r>
        <w:rPr>
          <w:spacing w:val="-3"/>
        </w:rPr>
        <w:t>tipo</w:t>
      </w:r>
      <w:r>
        <w:rPr>
          <w:spacing w:val="-7"/>
        </w:rPr>
        <w:t> </w:t>
      </w:r>
      <w:r>
        <w:rPr/>
        <w:t>de</w:t>
      </w:r>
      <w:r>
        <w:rPr>
          <w:spacing w:val="-8"/>
        </w:rPr>
        <w:t> </w:t>
      </w:r>
      <w:r>
        <w:rPr>
          <w:spacing w:val="-4"/>
        </w:rPr>
        <w:t>prestaciones</w:t>
      </w:r>
      <w:r>
        <w:rPr>
          <w:spacing w:val="-6"/>
        </w:rPr>
        <w:t> </w:t>
      </w:r>
      <w:r>
        <w:rPr>
          <w:spacing w:val="-3"/>
        </w:rPr>
        <w:t>que</w:t>
      </w:r>
      <w:r>
        <w:rPr>
          <w:spacing w:val="-9"/>
        </w:rPr>
        <w:t> </w:t>
      </w:r>
      <w:r>
        <w:rPr>
          <w:spacing w:val="-3"/>
        </w:rPr>
        <w:t>cubre</w:t>
      </w:r>
      <w:r>
        <w:rPr>
          <w:spacing w:val="-8"/>
        </w:rPr>
        <w:t> </w:t>
      </w:r>
      <w:r>
        <w:rPr>
          <w:spacing w:val="-3"/>
        </w:rPr>
        <w:t>el</w:t>
      </w:r>
      <w:r>
        <w:rPr>
          <w:spacing w:val="-6"/>
        </w:rPr>
        <w:t> </w:t>
      </w:r>
      <w:r>
        <w:rPr>
          <w:spacing w:val="-3"/>
        </w:rPr>
        <w:t>seguro</w:t>
      </w:r>
      <w:r>
        <w:rPr>
          <w:spacing w:val="-7"/>
        </w:rPr>
        <w:t> </w:t>
      </w:r>
      <w:r>
        <w:rPr>
          <w:spacing w:val="-4"/>
        </w:rPr>
        <w:t>escolar?</w:t>
      </w:r>
    </w:p>
    <w:p>
      <w:pPr>
        <w:pStyle w:val="BodyText"/>
        <w:spacing w:line="267" w:lineRule="exact"/>
        <w:ind w:left="1813"/>
      </w:pPr>
      <w:r>
        <w:rPr/>
        <w:t>Prestaciones sanitarias y económicas, en concreto:</w:t>
      </w:r>
    </w:p>
    <w:p>
      <w:pPr>
        <w:pStyle w:val="ListParagraph"/>
        <w:numPr>
          <w:ilvl w:val="2"/>
          <w:numId w:val="89"/>
        </w:numPr>
        <w:tabs>
          <w:tab w:pos="2173" w:val="left" w:leader="none"/>
          <w:tab w:pos="2174" w:val="left" w:leader="none"/>
        </w:tabs>
        <w:spacing w:line="267" w:lineRule="exact" w:before="0" w:after="0"/>
        <w:ind w:left="2173" w:right="0" w:hanging="361"/>
        <w:jc w:val="left"/>
        <w:rPr>
          <w:sz w:val="22"/>
        </w:rPr>
      </w:pPr>
      <w:r>
        <w:rPr>
          <w:spacing w:val="-4"/>
          <w:sz w:val="22"/>
        </w:rPr>
        <w:t>Asistencia </w:t>
      </w:r>
      <w:r>
        <w:rPr>
          <w:spacing w:val="-3"/>
          <w:sz w:val="22"/>
        </w:rPr>
        <w:t>médica </w:t>
      </w:r>
      <w:r>
        <w:rPr>
          <w:sz w:val="22"/>
        </w:rPr>
        <w:t>y</w:t>
      </w:r>
      <w:r>
        <w:rPr>
          <w:spacing w:val="-13"/>
          <w:sz w:val="22"/>
        </w:rPr>
        <w:t> </w:t>
      </w:r>
      <w:r>
        <w:rPr>
          <w:spacing w:val="-4"/>
          <w:sz w:val="22"/>
        </w:rPr>
        <w:t>farmacéutica.</w:t>
      </w:r>
    </w:p>
    <w:p>
      <w:pPr>
        <w:pStyle w:val="ListParagraph"/>
        <w:numPr>
          <w:ilvl w:val="2"/>
          <w:numId w:val="89"/>
        </w:numPr>
        <w:tabs>
          <w:tab w:pos="2173" w:val="left" w:leader="none"/>
          <w:tab w:pos="2174" w:val="left" w:leader="none"/>
        </w:tabs>
        <w:spacing w:line="240" w:lineRule="auto" w:before="0" w:after="0"/>
        <w:ind w:left="2173" w:right="0" w:hanging="361"/>
        <w:jc w:val="left"/>
        <w:rPr>
          <w:sz w:val="22"/>
        </w:rPr>
      </w:pPr>
      <w:r>
        <w:rPr>
          <w:spacing w:val="-4"/>
          <w:sz w:val="22"/>
        </w:rPr>
        <w:t>Indemnizaciones </w:t>
      </w:r>
      <w:r>
        <w:rPr>
          <w:sz w:val="22"/>
        </w:rPr>
        <w:t>y </w:t>
      </w:r>
      <w:r>
        <w:rPr>
          <w:spacing w:val="-4"/>
          <w:sz w:val="22"/>
        </w:rPr>
        <w:t>pensiones </w:t>
      </w:r>
      <w:r>
        <w:rPr>
          <w:spacing w:val="-3"/>
          <w:sz w:val="22"/>
        </w:rPr>
        <w:t>por</w:t>
      </w:r>
      <w:r>
        <w:rPr>
          <w:spacing w:val="-17"/>
          <w:sz w:val="22"/>
        </w:rPr>
        <w:t> </w:t>
      </w:r>
      <w:r>
        <w:rPr>
          <w:spacing w:val="-4"/>
          <w:sz w:val="22"/>
        </w:rPr>
        <w:t>incapacidad.</w:t>
      </w:r>
    </w:p>
    <w:p>
      <w:pPr>
        <w:pStyle w:val="ListParagraph"/>
        <w:numPr>
          <w:ilvl w:val="2"/>
          <w:numId w:val="89"/>
        </w:numPr>
        <w:tabs>
          <w:tab w:pos="2173" w:val="left" w:leader="none"/>
          <w:tab w:pos="2174" w:val="left" w:leader="none"/>
        </w:tabs>
        <w:spacing w:line="240" w:lineRule="auto" w:before="0" w:after="0"/>
        <w:ind w:left="2173" w:right="0" w:hanging="361"/>
        <w:jc w:val="left"/>
        <w:rPr>
          <w:sz w:val="22"/>
        </w:rPr>
      </w:pPr>
      <w:r>
        <w:rPr>
          <w:spacing w:val="-4"/>
          <w:sz w:val="22"/>
        </w:rPr>
        <w:t>Indemnizaciones </w:t>
      </w:r>
      <w:r>
        <w:rPr>
          <w:spacing w:val="-3"/>
          <w:sz w:val="22"/>
        </w:rPr>
        <w:t>por</w:t>
      </w:r>
      <w:r>
        <w:rPr>
          <w:spacing w:val="-10"/>
          <w:sz w:val="22"/>
        </w:rPr>
        <w:t> </w:t>
      </w:r>
      <w:r>
        <w:rPr>
          <w:spacing w:val="-4"/>
          <w:sz w:val="22"/>
        </w:rPr>
        <w:t>fallecimiento.</w:t>
      </w:r>
    </w:p>
    <w:p>
      <w:pPr>
        <w:pStyle w:val="Heading2"/>
        <w:numPr>
          <w:ilvl w:val="1"/>
          <w:numId w:val="89"/>
        </w:numPr>
        <w:tabs>
          <w:tab w:pos="1813" w:val="left" w:leader="none"/>
          <w:tab w:pos="1814" w:val="left" w:leader="none"/>
        </w:tabs>
        <w:spacing w:line="240" w:lineRule="auto" w:before="1" w:after="0"/>
        <w:ind w:left="1813" w:right="0" w:hanging="361"/>
        <w:jc w:val="left"/>
      </w:pPr>
      <w:r>
        <w:rPr>
          <w:spacing w:val="-3"/>
        </w:rPr>
        <w:t>Indica</w:t>
      </w:r>
      <w:r>
        <w:rPr>
          <w:spacing w:val="-6"/>
        </w:rPr>
        <w:t> </w:t>
      </w:r>
      <w:r>
        <w:rPr>
          <w:spacing w:val="-3"/>
        </w:rPr>
        <w:t>qué</w:t>
      </w:r>
      <w:r>
        <w:rPr>
          <w:spacing w:val="-7"/>
        </w:rPr>
        <w:t> </w:t>
      </w:r>
      <w:r>
        <w:rPr>
          <w:spacing w:val="-4"/>
        </w:rPr>
        <w:t>prestaciones</w:t>
      </w:r>
      <w:r>
        <w:rPr>
          <w:spacing w:val="-6"/>
        </w:rPr>
        <w:t> </w:t>
      </w:r>
      <w:r>
        <w:rPr>
          <w:spacing w:val="-3"/>
        </w:rPr>
        <w:t>recibe</w:t>
      </w:r>
      <w:r>
        <w:rPr>
          <w:spacing w:val="-7"/>
        </w:rPr>
        <w:t> </w:t>
      </w:r>
      <w:r>
        <w:rPr/>
        <w:t>el</w:t>
      </w:r>
      <w:r>
        <w:rPr>
          <w:spacing w:val="-6"/>
        </w:rPr>
        <w:t> </w:t>
      </w:r>
      <w:r>
        <w:rPr>
          <w:spacing w:val="-4"/>
        </w:rPr>
        <w:t>estudiante</w:t>
      </w:r>
      <w:r>
        <w:rPr>
          <w:spacing w:val="-9"/>
        </w:rPr>
        <w:t> </w:t>
      </w:r>
      <w:r>
        <w:rPr>
          <w:spacing w:val="-3"/>
        </w:rPr>
        <w:t>cuando</w:t>
      </w:r>
      <w:r>
        <w:rPr>
          <w:spacing w:val="-8"/>
        </w:rPr>
        <w:t> </w:t>
      </w:r>
      <w:r>
        <w:rPr/>
        <w:t>se</w:t>
      </w:r>
      <w:r>
        <w:rPr>
          <w:spacing w:val="-7"/>
        </w:rPr>
        <w:t> </w:t>
      </w:r>
      <w:r>
        <w:rPr>
          <w:spacing w:val="-4"/>
        </w:rPr>
        <w:t>produce</w:t>
      </w:r>
      <w:r>
        <w:rPr>
          <w:spacing w:val="-8"/>
        </w:rPr>
        <w:t> </w:t>
      </w:r>
      <w:r>
        <w:rPr>
          <w:spacing w:val="-3"/>
        </w:rPr>
        <w:t>una</w:t>
      </w:r>
      <w:r>
        <w:rPr>
          <w:spacing w:val="-7"/>
        </w:rPr>
        <w:t> </w:t>
      </w:r>
      <w:r>
        <w:rPr>
          <w:spacing w:val="-4"/>
        </w:rPr>
        <w:t>incapacidad.</w:t>
      </w:r>
    </w:p>
    <w:p>
      <w:pPr>
        <w:pStyle w:val="BodyText"/>
        <w:spacing w:before="1"/>
        <w:ind w:left="1813" w:right="1108"/>
        <w:jc w:val="both"/>
      </w:pPr>
      <w:r>
        <w:rPr/>
        <w:t>Si el </w:t>
      </w:r>
      <w:r>
        <w:rPr>
          <w:spacing w:val="-4"/>
        </w:rPr>
        <w:t>accidente produce una incapacidad permanente </w:t>
      </w:r>
      <w:r>
        <w:rPr/>
        <w:t>y </w:t>
      </w:r>
      <w:r>
        <w:rPr>
          <w:spacing w:val="-4"/>
        </w:rPr>
        <w:t>absoluta </w:t>
      </w:r>
      <w:r>
        <w:rPr>
          <w:spacing w:val="-3"/>
        </w:rPr>
        <w:t>para los </w:t>
      </w:r>
      <w:r>
        <w:rPr>
          <w:spacing w:val="-4"/>
        </w:rPr>
        <w:t>estudios </w:t>
      </w:r>
      <w:r>
        <w:rPr/>
        <w:t>ya </w:t>
      </w:r>
      <w:r>
        <w:rPr>
          <w:spacing w:val="-4"/>
        </w:rPr>
        <w:t>iniciados, </w:t>
      </w:r>
      <w:r>
        <w:rPr>
          <w:spacing w:val="-3"/>
        </w:rPr>
        <w:t>se  abona una </w:t>
      </w:r>
      <w:r>
        <w:rPr>
          <w:spacing w:val="-4"/>
        </w:rPr>
        <w:t>indemnización que </w:t>
      </w:r>
      <w:r>
        <w:rPr>
          <w:spacing w:val="-3"/>
        </w:rPr>
        <w:t>oscila entre 150,25 </w:t>
      </w:r>
      <w:r>
        <w:rPr/>
        <w:t>€ y </w:t>
      </w:r>
      <w:r>
        <w:rPr>
          <w:spacing w:val="-4"/>
        </w:rPr>
        <w:t>601,01 </w:t>
      </w:r>
      <w:r>
        <w:rPr/>
        <w:t>€, </w:t>
      </w:r>
      <w:r>
        <w:rPr>
          <w:spacing w:val="-3"/>
        </w:rPr>
        <w:t>fijada </w:t>
      </w:r>
      <w:r>
        <w:rPr>
          <w:spacing w:val="-4"/>
        </w:rPr>
        <w:t>proporcionalmente </w:t>
      </w:r>
      <w:r>
        <w:rPr/>
        <w:t>al </w:t>
      </w:r>
      <w:r>
        <w:rPr>
          <w:spacing w:val="-4"/>
        </w:rPr>
        <w:t>tiempo </w:t>
      </w:r>
      <w:r>
        <w:rPr>
          <w:spacing w:val="-3"/>
        </w:rPr>
        <w:t>de estudios</w:t>
      </w:r>
      <w:r>
        <w:rPr>
          <w:spacing w:val="-8"/>
        </w:rPr>
        <w:t> </w:t>
      </w:r>
      <w:r>
        <w:rPr/>
        <w:t>ya</w:t>
      </w:r>
      <w:r>
        <w:rPr>
          <w:spacing w:val="-4"/>
        </w:rPr>
        <w:t> realizados</w:t>
      </w:r>
      <w:r>
        <w:rPr>
          <w:spacing w:val="-5"/>
        </w:rPr>
        <w:t> </w:t>
      </w:r>
      <w:r>
        <w:rPr/>
        <w:t>y</w:t>
      </w:r>
      <w:r>
        <w:rPr>
          <w:spacing w:val="-4"/>
        </w:rPr>
        <w:t> </w:t>
      </w:r>
      <w:r>
        <w:rPr/>
        <w:t>a</w:t>
      </w:r>
      <w:r>
        <w:rPr>
          <w:spacing w:val="-5"/>
        </w:rPr>
        <w:t> </w:t>
      </w:r>
      <w:r>
        <w:rPr/>
        <w:t>la</w:t>
      </w:r>
      <w:r>
        <w:rPr>
          <w:spacing w:val="-7"/>
        </w:rPr>
        <w:t> </w:t>
      </w:r>
      <w:r>
        <w:rPr>
          <w:spacing w:val="-4"/>
        </w:rPr>
        <w:t>disminución</w:t>
      </w:r>
      <w:r>
        <w:rPr>
          <w:spacing w:val="-3"/>
        </w:rPr>
        <w:t> de</w:t>
      </w:r>
      <w:r>
        <w:rPr>
          <w:spacing w:val="-5"/>
        </w:rPr>
        <w:t> </w:t>
      </w:r>
      <w:r>
        <w:rPr/>
        <w:t>la</w:t>
      </w:r>
      <w:r>
        <w:rPr>
          <w:spacing w:val="-5"/>
        </w:rPr>
        <w:t> </w:t>
      </w:r>
      <w:r>
        <w:rPr>
          <w:spacing w:val="-4"/>
        </w:rPr>
        <w:t>capacidad</w:t>
      </w:r>
      <w:r>
        <w:rPr>
          <w:spacing w:val="-6"/>
        </w:rPr>
        <w:t> </w:t>
      </w:r>
      <w:r>
        <w:rPr>
          <w:spacing w:val="-4"/>
        </w:rPr>
        <w:t>ulterior</w:t>
      </w:r>
      <w:r>
        <w:rPr>
          <w:spacing w:val="-3"/>
        </w:rPr>
        <w:t> para</w:t>
      </w:r>
      <w:r>
        <w:rPr>
          <w:spacing w:val="-4"/>
        </w:rPr>
        <w:t> </w:t>
      </w:r>
      <w:r>
        <w:rPr>
          <w:spacing w:val="-3"/>
        </w:rPr>
        <w:t>una</w:t>
      </w:r>
      <w:r>
        <w:rPr>
          <w:spacing w:val="-5"/>
        </w:rPr>
        <w:t> </w:t>
      </w:r>
      <w:r>
        <w:rPr>
          <w:spacing w:val="-4"/>
        </w:rPr>
        <w:t>actividad</w:t>
      </w:r>
      <w:r>
        <w:rPr>
          <w:spacing w:val="-6"/>
        </w:rPr>
        <w:t> </w:t>
      </w:r>
      <w:r>
        <w:rPr>
          <w:spacing w:val="-4"/>
        </w:rPr>
        <w:t>profesional.</w:t>
      </w:r>
    </w:p>
    <w:p>
      <w:pPr>
        <w:pStyle w:val="BodyText"/>
        <w:ind w:left="1813" w:right="1107"/>
        <w:jc w:val="both"/>
      </w:pPr>
      <w:r>
        <w:rPr/>
        <w:t>Si el </w:t>
      </w:r>
      <w:r>
        <w:rPr>
          <w:spacing w:val="-4"/>
        </w:rPr>
        <w:t>accidente produce </w:t>
      </w:r>
      <w:r>
        <w:rPr>
          <w:spacing w:val="-3"/>
        </w:rPr>
        <w:t>una gran </w:t>
      </w:r>
      <w:r>
        <w:rPr>
          <w:spacing w:val="-4"/>
        </w:rPr>
        <w:t>invalidez </w:t>
      </w:r>
      <w:r>
        <w:rPr>
          <w:spacing w:val="-3"/>
        </w:rPr>
        <w:t>para los </w:t>
      </w:r>
      <w:r>
        <w:rPr>
          <w:spacing w:val="-4"/>
        </w:rPr>
        <w:t>estudios, quedando incapacitado </w:t>
      </w:r>
      <w:r>
        <w:rPr>
          <w:spacing w:val="-3"/>
        </w:rPr>
        <w:t>el </w:t>
      </w:r>
      <w:r>
        <w:rPr>
          <w:spacing w:val="-4"/>
        </w:rPr>
        <w:t>estudiante </w:t>
      </w:r>
      <w:r>
        <w:rPr>
          <w:spacing w:val="-3"/>
        </w:rPr>
        <w:t>para los </w:t>
      </w:r>
      <w:r>
        <w:rPr>
          <w:spacing w:val="-4"/>
        </w:rPr>
        <w:t>actos </w:t>
      </w:r>
      <w:r>
        <w:rPr>
          <w:spacing w:val="-3"/>
        </w:rPr>
        <w:t>más </w:t>
      </w:r>
      <w:r>
        <w:rPr>
          <w:spacing w:val="-4"/>
        </w:rPr>
        <w:t>esenciales </w:t>
      </w:r>
      <w:r>
        <w:rPr>
          <w:spacing w:val="-3"/>
        </w:rPr>
        <w:t>de la vida, </w:t>
      </w:r>
      <w:r>
        <w:rPr/>
        <w:t>se </w:t>
      </w:r>
      <w:r>
        <w:rPr>
          <w:spacing w:val="-4"/>
        </w:rPr>
        <w:t>abona una pensión vitalicia </w:t>
      </w:r>
      <w:r>
        <w:rPr/>
        <w:t>de </w:t>
      </w:r>
      <w:r>
        <w:rPr>
          <w:spacing w:val="-3"/>
        </w:rPr>
        <w:t>144,24 </w:t>
      </w:r>
      <w:r>
        <w:rPr/>
        <w:t>€ </w:t>
      </w:r>
      <w:r>
        <w:rPr>
          <w:spacing w:val="-4"/>
        </w:rPr>
        <w:t>anuales.</w:t>
      </w:r>
    </w:p>
    <w:p>
      <w:pPr>
        <w:pStyle w:val="Heading2"/>
        <w:numPr>
          <w:ilvl w:val="1"/>
          <w:numId w:val="89"/>
        </w:numPr>
        <w:tabs>
          <w:tab w:pos="1813" w:val="left" w:leader="none"/>
          <w:tab w:pos="1814" w:val="left" w:leader="none"/>
        </w:tabs>
        <w:spacing w:line="279" w:lineRule="exact" w:before="0" w:after="0"/>
        <w:ind w:left="1813" w:right="0" w:hanging="361"/>
        <w:jc w:val="left"/>
      </w:pPr>
      <w:r>
        <w:rPr/>
        <w:t>Un</w:t>
      </w:r>
      <w:r>
        <w:rPr>
          <w:spacing w:val="-6"/>
        </w:rPr>
        <w:t> </w:t>
      </w:r>
      <w:r>
        <w:rPr>
          <w:spacing w:val="-4"/>
        </w:rPr>
        <w:t>alumno</w:t>
      </w:r>
      <w:r>
        <w:rPr>
          <w:spacing w:val="-8"/>
        </w:rPr>
        <w:t> </w:t>
      </w:r>
      <w:r>
        <w:rPr/>
        <w:t>de</w:t>
      </w:r>
      <w:r>
        <w:rPr>
          <w:spacing w:val="-8"/>
        </w:rPr>
        <w:t> </w:t>
      </w:r>
      <w:r>
        <w:rPr/>
        <w:t>1º</w:t>
      </w:r>
      <w:r>
        <w:rPr>
          <w:spacing w:val="-4"/>
        </w:rPr>
        <w:t> </w:t>
      </w:r>
      <w:r>
        <w:rPr/>
        <w:t>de</w:t>
      </w:r>
      <w:r>
        <w:rPr>
          <w:spacing w:val="-10"/>
        </w:rPr>
        <w:t> </w:t>
      </w:r>
      <w:r>
        <w:rPr/>
        <w:t>E.</w:t>
      </w:r>
      <w:r>
        <w:rPr>
          <w:spacing w:val="-11"/>
        </w:rPr>
        <w:t> </w:t>
      </w:r>
      <w:r>
        <w:rPr>
          <w:spacing w:val="-3"/>
        </w:rPr>
        <w:t>S.</w:t>
      </w:r>
      <w:r>
        <w:rPr>
          <w:spacing w:val="-10"/>
        </w:rPr>
        <w:t> </w:t>
      </w:r>
      <w:r>
        <w:rPr>
          <w:spacing w:val="-3"/>
        </w:rPr>
        <w:t>O.</w:t>
      </w:r>
      <w:r>
        <w:rPr>
          <w:spacing w:val="-5"/>
        </w:rPr>
        <w:t> </w:t>
      </w:r>
      <w:r>
        <w:rPr/>
        <w:t>de</w:t>
      </w:r>
      <w:r>
        <w:rPr>
          <w:spacing w:val="-5"/>
        </w:rPr>
        <w:t> </w:t>
      </w:r>
      <w:r>
        <w:rPr/>
        <w:t>un</w:t>
      </w:r>
      <w:r>
        <w:rPr>
          <w:spacing w:val="-10"/>
        </w:rPr>
        <w:t> </w:t>
      </w:r>
      <w:r>
        <w:rPr>
          <w:spacing w:val="-4"/>
        </w:rPr>
        <w:t>instituto,</w:t>
      </w:r>
      <w:r>
        <w:rPr>
          <w:spacing w:val="-6"/>
        </w:rPr>
        <w:t> </w:t>
      </w:r>
      <w:r>
        <w:rPr>
          <w:spacing w:val="-4"/>
        </w:rPr>
        <w:t>¿está</w:t>
      </w:r>
      <w:r>
        <w:rPr>
          <w:spacing w:val="-5"/>
        </w:rPr>
        <w:t> </w:t>
      </w:r>
      <w:r>
        <w:rPr>
          <w:spacing w:val="-4"/>
        </w:rPr>
        <w:t>protegido</w:t>
      </w:r>
      <w:r>
        <w:rPr>
          <w:spacing w:val="-6"/>
        </w:rPr>
        <w:t> </w:t>
      </w:r>
      <w:r>
        <w:rPr>
          <w:spacing w:val="-4"/>
        </w:rPr>
        <w:t>por </w:t>
      </w:r>
      <w:r>
        <w:rPr>
          <w:spacing w:val="-3"/>
        </w:rPr>
        <w:t>el</w:t>
      </w:r>
      <w:r>
        <w:rPr>
          <w:spacing w:val="-5"/>
        </w:rPr>
        <w:t> </w:t>
      </w:r>
      <w:r>
        <w:rPr>
          <w:spacing w:val="-3"/>
        </w:rPr>
        <w:t>seguro</w:t>
      </w:r>
      <w:r>
        <w:rPr>
          <w:spacing w:val="-6"/>
        </w:rPr>
        <w:t> </w:t>
      </w:r>
      <w:r>
        <w:rPr>
          <w:spacing w:val="-4"/>
        </w:rPr>
        <w:t>escolar?</w:t>
      </w:r>
    </w:p>
    <w:p>
      <w:pPr>
        <w:pStyle w:val="BodyText"/>
        <w:spacing w:before="1"/>
        <w:ind w:left="1813" w:right="1107"/>
        <w:jc w:val="both"/>
      </w:pPr>
      <w:r>
        <w:rPr/>
        <w:t>El seguro escolar protege a los estudiantes que cursen estudios oficiales desde 3º de Educación Secundaria Obligatoria (E.S.O.), hasta el final del 3.</w:t>
      </w:r>
      <w:r>
        <w:rPr>
          <w:vertAlign w:val="superscript"/>
        </w:rPr>
        <w:t>er</w:t>
      </w:r>
      <w:r>
        <w:rPr>
          <w:vertAlign w:val="baseline"/>
        </w:rPr>
        <w:t> ciclo universitario, por ello un alumno de 1.º de</w:t>
      </w:r>
    </w:p>
    <w:p>
      <w:pPr>
        <w:pStyle w:val="BodyText"/>
        <w:ind w:left="1813"/>
        <w:jc w:val="both"/>
      </w:pPr>
      <w:r>
        <w:rPr/>
        <w:t>E.S.O. no está protegido por el seguro escolar.</w:t>
      </w:r>
    </w:p>
    <w:p>
      <w:pPr>
        <w:pStyle w:val="Heading2"/>
        <w:numPr>
          <w:ilvl w:val="1"/>
          <w:numId w:val="89"/>
        </w:numPr>
        <w:tabs>
          <w:tab w:pos="1814" w:val="left" w:leader="none"/>
        </w:tabs>
        <w:spacing w:line="240" w:lineRule="auto" w:before="1" w:after="0"/>
        <w:ind w:left="1813" w:right="1109" w:hanging="360"/>
        <w:jc w:val="both"/>
      </w:pPr>
      <w:r>
        <w:rPr>
          <w:spacing w:val="-4"/>
        </w:rPr>
        <w:t>Rosana, </w:t>
      </w:r>
      <w:r>
        <w:rPr>
          <w:spacing w:val="-3"/>
        </w:rPr>
        <w:t>ama </w:t>
      </w:r>
      <w:r>
        <w:rPr/>
        <w:t>de </w:t>
      </w:r>
      <w:r>
        <w:rPr>
          <w:spacing w:val="-4"/>
        </w:rPr>
        <w:t>casa, </w:t>
      </w:r>
      <w:r>
        <w:rPr/>
        <w:t>ha </w:t>
      </w:r>
      <w:r>
        <w:rPr>
          <w:spacing w:val="-4"/>
        </w:rPr>
        <w:t>decidido estudiar </w:t>
      </w:r>
      <w:r>
        <w:rPr>
          <w:spacing w:val="-3"/>
        </w:rPr>
        <w:t>el Ciclo </w:t>
      </w:r>
      <w:r>
        <w:rPr>
          <w:spacing w:val="-4"/>
        </w:rPr>
        <w:t>Formativo </w:t>
      </w:r>
      <w:r>
        <w:rPr/>
        <w:t>de </w:t>
      </w:r>
      <w:r>
        <w:rPr>
          <w:spacing w:val="-4"/>
        </w:rPr>
        <w:t>Prevención </w:t>
      </w:r>
      <w:r>
        <w:rPr>
          <w:spacing w:val="-3"/>
        </w:rPr>
        <w:t>de </w:t>
      </w:r>
      <w:r>
        <w:rPr>
          <w:spacing w:val="-4"/>
        </w:rPr>
        <w:t>Riesgos. </w:t>
      </w:r>
      <w:r>
        <w:rPr>
          <w:spacing w:val="-3"/>
        </w:rPr>
        <w:t>Tiene </w:t>
      </w:r>
      <w:r>
        <w:rPr/>
        <w:t>30 </w:t>
      </w:r>
      <w:r>
        <w:rPr>
          <w:spacing w:val="-3"/>
        </w:rPr>
        <w:t>años. ¿Está </w:t>
      </w:r>
      <w:r>
        <w:rPr>
          <w:spacing w:val="-4"/>
        </w:rPr>
        <w:t>protegida por </w:t>
      </w:r>
      <w:r>
        <w:rPr/>
        <w:t>el </w:t>
      </w:r>
      <w:r>
        <w:rPr>
          <w:spacing w:val="-3"/>
        </w:rPr>
        <w:t>seguro</w:t>
      </w:r>
      <w:r>
        <w:rPr>
          <w:spacing w:val="-25"/>
        </w:rPr>
        <w:t> </w:t>
      </w:r>
      <w:r>
        <w:rPr>
          <w:spacing w:val="-4"/>
        </w:rPr>
        <w:t>escolar?</w:t>
      </w:r>
    </w:p>
    <w:p>
      <w:pPr>
        <w:pStyle w:val="BodyText"/>
        <w:spacing w:line="268" w:lineRule="exact"/>
        <w:ind w:left="1813"/>
        <w:jc w:val="both"/>
      </w:pPr>
      <w:r>
        <w:rPr/>
        <w:t>El seguro escolar es para los menores de 28 años, por ello no está cubierta por este seguro.</w:t>
      </w:r>
    </w:p>
    <w:p>
      <w:pPr>
        <w:pStyle w:val="Heading2"/>
        <w:numPr>
          <w:ilvl w:val="1"/>
          <w:numId w:val="89"/>
        </w:numPr>
        <w:tabs>
          <w:tab w:pos="1814" w:val="left" w:leader="none"/>
        </w:tabs>
        <w:spacing w:line="240" w:lineRule="auto" w:before="0" w:after="0"/>
        <w:ind w:left="1813" w:right="1107" w:hanging="360"/>
        <w:jc w:val="both"/>
      </w:pPr>
      <w:r>
        <w:rPr>
          <w:spacing w:val="-3"/>
        </w:rPr>
        <w:t>Indica </w:t>
      </w:r>
      <w:r>
        <w:rPr/>
        <w:t>de </w:t>
      </w:r>
      <w:r>
        <w:rPr>
          <w:spacing w:val="-3"/>
        </w:rPr>
        <w:t>qué </w:t>
      </w:r>
      <w:r>
        <w:rPr>
          <w:spacing w:val="-4"/>
        </w:rPr>
        <w:t>importe </w:t>
      </w:r>
      <w:r>
        <w:rPr/>
        <w:t>es la </w:t>
      </w:r>
      <w:r>
        <w:rPr>
          <w:spacing w:val="-4"/>
        </w:rPr>
        <w:t>pensión </w:t>
      </w:r>
      <w:r>
        <w:rPr>
          <w:spacing w:val="-3"/>
        </w:rPr>
        <w:t>que recibe el </w:t>
      </w:r>
      <w:r>
        <w:rPr>
          <w:spacing w:val="-4"/>
        </w:rPr>
        <w:t>estudiante </w:t>
      </w:r>
      <w:r>
        <w:rPr>
          <w:spacing w:val="-3"/>
        </w:rPr>
        <w:t>en caso </w:t>
      </w:r>
      <w:r>
        <w:rPr/>
        <w:t>de </w:t>
      </w:r>
      <w:r>
        <w:rPr>
          <w:spacing w:val="-3"/>
        </w:rPr>
        <w:t>gran </w:t>
      </w:r>
      <w:r>
        <w:rPr>
          <w:spacing w:val="-4"/>
        </w:rPr>
        <w:t>invalidez </w:t>
      </w:r>
      <w:r>
        <w:rPr>
          <w:spacing w:val="-3"/>
        </w:rPr>
        <w:t>para los </w:t>
      </w:r>
      <w:r>
        <w:rPr>
          <w:spacing w:val="-4"/>
        </w:rPr>
        <w:t>estudios.</w:t>
      </w:r>
    </w:p>
    <w:p>
      <w:pPr>
        <w:pStyle w:val="BodyText"/>
        <w:ind w:left="1813" w:right="1108"/>
        <w:jc w:val="both"/>
      </w:pPr>
      <w:r>
        <w:rPr/>
        <w:t>Si el </w:t>
      </w:r>
      <w:r>
        <w:rPr>
          <w:spacing w:val="-4"/>
        </w:rPr>
        <w:t>accidente produce una incapacidad permanente </w:t>
      </w:r>
      <w:r>
        <w:rPr/>
        <w:t>y </w:t>
      </w:r>
      <w:r>
        <w:rPr>
          <w:spacing w:val="-4"/>
        </w:rPr>
        <w:t>absoluta </w:t>
      </w:r>
      <w:r>
        <w:rPr>
          <w:spacing w:val="-3"/>
        </w:rPr>
        <w:t>para los </w:t>
      </w:r>
      <w:r>
        <w:rPr>
          <w:spacing w:val="-4"/>
        </w:rPr>
        <w:t>estudios </w:t>
      </w:r>
      <w:r>
        <w:rPr/>
        <w:t>ya </w:t>
      </w:r>
      <w:r>
        <w:rPr>
          <w:spacing w:val="-4"/>
        </w:rPr>
        <w:t>iniciados, </w:t>
      </w:r>
      <w:r>
        <w:rPr>
          <w:spacing w:val="-3"/>
        </w:rPr>
        <w:t>se  abona una </w:t>
      </w:r>
      <w:r>
        <w:rPr>
          <w:spacing w:val="-4"/>
        </w:rPr>
        <w:t>indemnización que </w:t>
      </w:r>
      <w:r>
        <w:rPr>
          <w:spacing w:val="-3"/>
        </w:rPr>
        <w:t>oscila entre 150,25 </w:t>
      </w:r>
      <w:r>
        <w:rPr/>
        <w:t>€ y </w:t>
      </w:r>
      <w:r>
        <w:rPr>
          <w:spacing w:val="-4"/>
        </w:rPr>
        <w:t>601,01 </w:t>
      </w:r>
      <w:r>
        <w:rPr/>
        <w:t>€, </w:t>
      </w:r>
      <w:r>
        <w:rPr>
          <w:spacing w:val="-3"/>
        </w:rPr>
        <w:t>fijada </w:t>
      </w:r>
      <w:r>
        <w:rPr>
          <w:spacing w:val="-4"/>
        </w:rPr>
        <w:t>proporcionalmente </w:t>
      </w:r>
      <w:r>
        <w:rPr/>
        <w:t>al </w:t>
      </w:r>
      <w:r>
        <w:rPr>
          <w:spacing w:val="-4"/>
        </w:rPr>
        <w:t>tiempo </w:t>
      </w:r>
      <w:r>
        <w:rPr>
          <w:spacing w:val="-3"/>
        </w:rPr>
        <w:t>de estudios</w:t>
      </w:r>
      <w:r>
        <w:rPr>
          <w:spacing w:val="-8"/>
        </w:rPr>
        <w:t> </w:t>
      </w:r>
      <w:r>
        <w:rPr/>
        <w:t>ya</w:t>
      </w:r>
      <w:r>
        <w:rPr>
          <w:spacing w:val="-4"/>
        </w:rPr>
        <w:t> realizados</w:t>
      </w:r>
      <w:r>
        <w:rPr>
          <w:spacing w:val="-5"/>
        </w:rPr>
        <w:t> </w:t>
      </w:r>
      <w:r>
        <w:rPr/>
        <w:t>y</w:t>
      </w:r>
      <w:r>
        <w:rPr>
          <w:spacing w:val="-4"/>
        </w:rPr>
        <w:t> </w:t>
      </w:r>
      <w:r>
        <w:rPr/>
        <w:t>a</w:t>
      </w:r>
      <w:r>
        <w:rPr>
          <w:spacing w:val="-5"/>
        </w:rPr>
        <w:t> </w:t>
      </w:r>
      <w:r>
        <w:rPr/>
        <w:t>la</w:t>
      </w:r>
      <w:r>
        <w:rPr>
          <w:spacing w:val="-7"/>
        </w:rPr>
        <w:t> </w:t>
      </w:r>
      <w:r>
        <w:rPr>
          <w:spacing w:val="-4"/>
        </w:rPr>
        <w:t>disminución</w:t>
      </w:r>
      <w:r>
        <w:rPr>
          <w:spacing w:val="-3"/>
        </w:rPr>
        <w:t> de</w:t>
      </w:r>
      <w:r>
        <w:rPr>
          <w:spacing w:val="-5"/>
        </w:rPr>
        <w:t> </w:t>
      </w:r>
      <w:r>
        <w:rPr/>
        <w:t>la</w:t>
      </w:r>
      <w:r>
        <w:rPr>
          <w:spacing w:val="-5"/>
        </w:rPr>
        <w:t> </w:t>
      </w:r>
      <w:r>
        <w:rPr>
          <w:spacing w:val="-4"/>
        </w:rPr>
        <w:t>capacidad</w:t>
      </w:r>
      <w:r>
        <w:rPr>
          <w:spacing w:val="-6"/>
        </w:rPr>
        <w:t> </w:t>
      </w:r>
      <w:r>
        <w:rPr>
          <w:spacing w:val="-4"/>
        </w:rPr>
        <w:t>ulterior</w:t>
      </w:r>
      <w:r>
        <w:rPr>
          <w:spacing w:val="-3"/>
        </w:rPr>
        <w:t> para</w:t>
      </w:r>
      <w:r>
        <w:rPr>
          <w:spacing w:val="-4"/>
        </w:rPr>
        <w:t> </w:t>
      </w:r>
      <w:r>
        <w:rPr>
          <w:spacing w:val="-3"/>
        </w:rPr>
        <w:t>una</w:t>
      </w:r>
      <w:r>
        <w:rPr>
          <w:spacing w:val="-5"/>
        </w:rPr>
        <w:t> </w:t>
      </w:r>
      <w:r>
        <w:rPr>
          <w:spacing w:val="-4"/>
        </w:rPr>
        <w:t>actividad</w:t>
      </w:r>
      <w:r>
        <w:rPr>
          <w:spacing w:val="-6"/>
        </w:rPr>
        <w:t> </w:t>
      </w:r>
      <w:r>
        <w:rPr>
          <w:spacing w:val="-4"/>
        </w:rPr>
        <w:t>profesional.</w:t>
      </w:r>
    </w:p>
    <w:p>
      <w:pPr>
        <w:pStyle w:val="BodyText"/>
        <w:spacing w:before="1"/>
        <w:ind w:left="1813" w:right="1110"/>
        <w:jc w:val="both"/>
      </w:pPr>
      <w:r>
        <w:rPr/>
        <w:t>Si el </w:t>
      </w:r>
      <w:r>
        <w:rPr>
          <w:spacing w:val="-4"/>
        </w:rPr>
        <w:t>accidente produce </w:t>
      </w:r>
      <w:r>
        <w:rPr>
          <w:spacing w:val="-3"/>
        </w:rPr>
        <w:t>una gran </w:t>
      </w:r>
      <w:r>
        <w:rPr>
          <w:spacing w:val="-4"/>
        </w:rPr>
        <w:t>invalidez </w:t>
      </w:r>
      <w:r>
        <w:rPr>
          <w:spacing w:val="-3"/>
        </w:rPr>
        <w:t>para los </w:t>
      </w:r>
      <w:r>
        <w:rPr>
          <w:spacing w:val="-4"/>
        </w:rPr>
        <w:t>estudios, quedando incapacitado </w:t>
      </w:r>
      <w:r>
        <w:rPr>
          <w:spacing w:val="-3"/>
        </w:rPr>
        <w:t>el </w:t>
      </w:r>
      <w:r>
        <w:rPr>
          <w:spacing w:val="-4"/>
        </w:rPr>
        <w:t>estudiante </w:t>
      </w:r>
      <w:r>
        <w:rPr>
          <w:spacing w:val="-3"/>
        </w:rPr>
        <w:t>para los </w:t>
      </w:r>
      <w:r>
        <w:rPr>
          <w:spacing w:val="-4"/>
        </w:rPr>
        <w:t>actos </w:t>
      </w:r>
      <w:r>
        <w:rPr>
          <w:spacing w:val="-3"/>
        </w:rPr>
        <w:t>más </w:t>
      </w:r>
      <w:r>
        <w:rPr>
          <w:spacing w:val="-4"/>
        </w:rPr>
        <w:t>esenciales </w:t>
      </w:r>
      <w:r>
        <w:rPr>
          <w:spacing w:val="-3"/>
        </w:rPr>
        <w:t>de la vida, </w:t>
      </w:r>
      <w:r>
        <w:rPr/>
        <w:t>se </w:t>
      </w:r>
      <w:r>
        <w:rPr>
          <w:spacing w:val="-4"/>
        </w:rPr>
        <w:t>abona una pensión vitalicia </w:t>
      </w:r>
      <w:r>
        <w:rPr/>
        <w:t>de </w:t>
      </w:r>
      <w:r>
        <w:rPr>
          <w:spacing w:val="-3"/>
        </w:rPr>
        <w:t>144,24 </w:t>
      </w:r>
      <w:r>
        <w:rPr/>
        <w:t>€ </w:t>
      </w:r>
      <w:r>
        <w:rPr>
          <w:spacing w:val="-4"/>
        </w:rPr>
        <w:t>anuales.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54848"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86" w:id="87"/>
      <w:bookmarkEnd w:id="87"/>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143</w:t>
        <w:tab/>
      </w:r>
    </w:p>
    <w:p>
      <w:pPr>
        <w:pStyle w:val="ListParagraph"/>
        <w:numPr>
          <w:ilvl w:val="0"/>
          <w:numId w:val="89"/>
        </w:numPr>
        <w:tabs>
          <w:tab w:pos="1454" w:val="left" w:leader="none"/>
        </w:tabs>
        <w:spacing w:line="530" w:lineRule="atLeast" w:before="7" w:after="0"/>
        <w:ind w:left="1453" w:right="6906" w:hanging="361"/>
        <w:jc w:val="left"/>
        <w:rPr>
          <w:b/>
          <w:sz w:val="22"/>
        </w:rPr>
      </w:pPr>
      <w:r>
        <w:rPr>
          <w:b/>
          <w:spacing w:val="-3"/>
          <w:sz w:val="22"/>
        </w:rPr>
        <w:t>Resuelve el </w:t>
      </w:r>
      <w:r>
        <w:rPr>
          <w:b/>
          <w:spacing w:val="-4"/>
          <w:sz w:val="22"/>
        </w:rPr>
        <w:t>crucigrama </w:t>
      </w:r>
      <w:r>
        <w:rPr>
          <w:b/>
          <w:sz w:val="22"/>
        </w:rPr>
        <w:t>en </w:t>
      </w:r>
      <w:r>
        <w:rPr>
          <w:b/>
          <w:spacing w:val="-3"/>
          <w:sz w:val="22"/>
        </w:rPr>
        <w:t>tu </w:t>
      </w:r>
      <w:r>
        <w:rPr>
          <w:b/>
          <w:spacing w:val="-4"/>
          <w:sz w:val="22"/>
        </w:rPr>
        <w:t>cuaderno: </w:t>
      </w:r>
      <w:r>
        <w:rPr>
          <w:b/>
          <w:sz w:val="22"/>
        </w:rPr>
        <w:t>VERTICAL</w:t>
      </w:r>
    </w:p>
    <w:p>
      <w:pPr>
        <w:pStyle w:val="ListParagraph"/>
        <w:numPr>
          <w:ilvl w:val="0"/>
          <w:numId w:val="90"/>
        </w:numPr>
        <w:tabs>
          <w:tab w:pos="1674" w:val="left" w:leader="none"/>
        </w:tabs>
        <w:spacing w:line="267" w:lineRule="exact" w:before="8" w:after="0"/>
        <w:ind w:left="1673" w:right="0" w:hanging="221"/>
        <w:jc w:val="left"/>
        <w:rPr>
          <w:b/>
          <w:sz w:val="22"/>
        </w:rPr>
      </w:pPr>
      <w:r>
        <w:rPr>
          <w:b/>
          <w:sz w:val="22"/>
        </w:rPr>
        <w:t>Lo cobran los parados, generalmente, después de la prestación</w:t>
      </w:r>
      <w:r>
        <w:rPr>
          <w:b/>
          <w:spacing w:val="-12"/>
          <w:sz w:val="22"/>
        </w:rPr>
        <w:t> </w:t>
      </w:r>
      <w:r>
        <w:rPr>
          <w:b/>
          <w:sz w:val="22"/>
        </w:rPr>
        <w:t>contributiva.</w:t>
      </w:r>
    </w:p>
    <w:p>
      <w:pPr>
        <w:pStyle w:val="ListParagraph"/>
        <w:numPr>
          <w:ilvl w:val="0"/>
          <w:numId w:val="90"/>
        </w:numPr>
        <w:tabs>
          <w:tab w:pos="1674" w:val="left" w:leader="none"/>
        </w:tabs>
        <w:spacing w:line="267" w:lineRule="exact" w:before="0" w:after="0"/>
        <w:ind w:left="1673" w:right="0" w:hanging="221"/>
        <w:jc w:val="left"/>
        <w:rPr>
          <w:b/>
          <w:sz w:val="22"/>
        </w:rPr>
      </w:pPr>
      <w:r>
        <w:rPr>
          <w:b/>
          <w:sz w:val="22"/>
        </w:rPr>
        <w:t>Prestación</w:t>
      </w:r>
      <w:r>
        <w:rPr>
          <w:b/>
          <w:spacing w:val="-4"/>
          <w:sz w:val="22"/>
        </w:rPr>
        <w:t> </w:t>
      </w:r>
      <w:r>
        <w:rPr>
          <w:b/>
          <w:sz w:val="22"/>
        </w:rPr>
        <w:t>sanitaria.</w:t>
      </w:r>
    </w:p>
    <w:p>
      <w:pPr>
        <w:pStyle w:val="ListParagraph"/>
        <w:numPr>
          <w:ilvl w:val="0"/>
          <w:numId w:val="90"/>
        </w:numPr>
        <w:tabs>
          <w:tab w:pos="1676" w:val="left" w:leader="none"/>
        </w:tabs>
        <w:spacing w:line="240" w:lineRule="auto" w:before="0" w:after="0"/>
        <w:ind w:left="1675" w:right="0" w:hanging="223"/>
        <w:jc w:val="left"/>
        <w:rPr>
          <w:b/>
          <w:sz w:val="22"/>
        </w:rPr>
      </w:pPr>
      <w:r>
        <w:rPr>
          <w:b/>
          <w:sz w:val="22"/>
        </w:rPr>
        <w:t>Siglas de la incapacidad</w:t>
      </w:r>
      <w:r>
        <w:rPr>
          <w:b/>
          <w:spacing w:val="-6"/>
          <w:sz w:val="22"/>
        </w:rPr>
        <w:t> </w:t>
      </w:r>
      <w:r>
        <w:rPr>
          <w:b/>
          <w:sz w:val="22"/>
        </w:rPr>
        <w:t>temporal.</w:t>
      </w:r>
    </w:p>
    <w:p>
      <w:pPr>
        <w:pStyle w:val="ListParagraph"/>
        <w:numPr>
          <w:ilvl w:val="0"/>
          <w:numId w:val="90"/>
        </w:numPr>
        <w:tabs>
          <w:tab w:pos="1674" w:val="left" w:leader="none"/>
        </w:tabs>
        <w:spacing w:line="240" w:lineRule="auto" w:before="1" w:after="0"/>
        <w:ind w:left="1673" w:right="0" w:hanging="221"/>
        <w:jc w:val="left"/>
        <w:rPr>
          <w:b/>
          <w:sz w:val="22"/>
        </w:rPr>
      </w:pPr>
      <w:r>
        <w:rPr>
          <w:b/>
          <w:sz w:val="22"/>
        </w:rPr>
        <w:t>Prestación que se percibe tras tener un</w:t>
      </w:r>
      <w:r>
        <w:rPr>
          <w:b/>
          <w:spacing w:val="-9"/>
          <w:sz w:val="22"/>
        </w:rPr>
        <w:t> </w:t>
      </w:r>
      <w:r>
        <w:rPr>
          <w:b/>
          <w:sz w:val="22"/>
        </w:rPr>
        <w:t>hijo.</w:t>
      </w:r>
    </w:p>
    <w:p>
      <w:pPr>
        <w:pStyle w:val="BodyText"/>
        <w:rPr>
          <w:b/>
        </w:rPr>
      </w:pPr>
    </w:p>
    <w:p>
      <w:pPr>
        <w:spacing w:before="0"/>
        <w:ind w:left="1453" w:right="0" w:firstLine="0"/>
        <w:jc w:val="left"/>
        <w:rPr>
          <w:b/>
          <w:sz w:val="22"/>
        </w:rPr>
      </w:pPr>
      <w:r>
        <w:rPr>
          <w:b/>
          <w:sz w:val="22"/>
        </w:rPr>
        <w:t>HORIZONTAL</w:t>
      </w:r>
    </w:p>
    <w:p>
      <w:pPr>
        <w:pStyle w:val="ListParagraph"/>
        <w:numPr>
          <w:ilvl w:val="0"/>
          <w:numId w:val="91"/>
        </w:numPr>
        <w:tabs>
          <w:tab w:pos="1674" w:val="left" w:leader="none"/>
        </w:tabs>
        <w:spacing w:line="240" w:lineRule="auto" w:before="0" w:after="0"/>
        <w:ind w:left="1673" w:right="0" w:hanging="221"/>
        <w:jc w:val="left"/>
        <w:rPr>
          <w:b/>
          <w:sz w:val="22"/>
        </w:rPr>
      </w:pPr>
      <w:r>
        <w:rPr>
          <w:b/>
          <w:sz w:val="22"/>
        </w:rPr>
        <w:t>Entidad que gestiona los recursos de la Seguridad</w:t>
      </w:r>
      <w:r>
        <w:rPr>
          <w:b/>
          <w:spacing w:val="-11"/>
          <w:sz w:val="22"/>
        </w:rPr>
        <w:t> </w:t>
      </w:r>
      <w:r>
        <w:rPr>
          <w:b/>
          <w:sz w:val="22"/>
        </w:rPr>
        <w:t>Social.</w:t>
      </w:r>
    </w:p>
    <w:p>
      <w:pPr>
        <w:pStyle w:val="ListParagraph"/>
        <w:numPr>
          <w:ilvl w:val="0"/>
          <w:numId w:val="91"/>
        </w:numPr>
        <w:tabs>
          <w:tab w:pos="1674" w:val="left" w:leader="none"/>
        </w:tabs>
        <w:spacing w:line="240" w:lineRule="auto" w:before="1" w:after="0"/>
        <w:ind w:left="1673" w:right="0" w:hanging="221"/>
        <w:jc w:val="left"/>
        <w:rPr>
          <w:b/>
          <w:sz w:val="22"/>
        </w:rPr>
      </w:pPr>
      <w:r>
        <w:rPr>
          <w:b/>
          <w:sz w:val="22"/>
        </w:rPr>
        <w:t>Beneficiario de la Seguridad Social que</w:t>
      </w:r>
      <w:r>
        <w:rPr>
          <w:b/>
          <w:spacing w:val="-6"/>
          <w:sz w:val="22"/>
        </w:rPr>
        <w:t> </w:t>
      </w:r>
      <w:r>
        <w:rPr>
          <w:b/>
          <w:sz w:val="22"/>
        </w:rPr>
        <w:t>cotiza.</w:t>
      </w:r>
    </w:p>
    <w:p>
      <w:pPr>
        <w:pStyle w:val="ListParagraph"/>
        <w:numPr>
          <w:ilvl w:val="0"/>
          <w:numId w:val="91"/>
        </w:numPr>
        <w:tabs>
          <w:tab w:pos="1674" w:val="left" w:leader="none"/>
        </w:tabs>
        <w:spacing w:line="240" w:lineRule="auto" w:before="1" w:after="0"/>
        <w:ind w:left="1673" w:right="0" w:hanging="221"/>
        <w:jc w:val="left"/>
        <w:rPr>
          <w:b/>
          <w:sz w:val="22"/>
        </w:rPr>
      </w:pPr>
      <w:r>
        <w:rPr>
          <w:b/>
          <w:sz w:val="22"/>
        </w:rPr>
        <w:t>Actividad de un régimen especial de la Seguridad</w:t>
      </w:r>
      <w:r>
        <w:rPr>
          <w:b/>
          <w:spacing w:val="-12"/>
          <w:sz w:val="22"/>
        </w:rPr>
        <w:t> </w:t>
      </w:r>
      <w:r>
        <w:rPr>
          <w:b/>
          <w:sz w:val="22"/>
        </w:rPr>
        <w:t>Social.</w:t>
      </w:r>
    </w:p>
    <w:p>
      <w:pPr>
        <w:pStyle w:val="ListParagraph"/>
        <w:numPr>
          <w:ilvl w:val="0"/>
          <w:numId w:val="91"/>
        </w:numPr>
        <w:tabs>
          <w:tab w:pos="1674" w:val="left" w:leader="none"/>
        </w:tabs>
        <w:spacing w:line="240" w:lineRule="auto" w:before="0" w:after="0"/>
        <w:ind w:left="1673" w:right="0" w:hanging="221"/>
        <w:jc w:val="left"/>
        <w:rPr>
          <w:b/>
          <w:sz w:val="22"/>
        </w:rPr>
      </w:pPr>
      <w:r>
        <w:rPr>
          <w:b/>
          <w:sz w:val="22"/>
        </w:rPr>
        <w:t>Incapacidad permanente con indemnización a tanto</w:t>
      </w:r>
      <w:r>
        <w:rPr>
          <w:b/>
          <w:spacing w:val="-6"/>
          <w:sz w:val="22"/>
        </w:rPr>
        <w:t> </w:t>
      </w:r>
      <w:r>
        <w:rPr>
          <w:b/>
          <w:sz w:val="22"/>
        </w:rPr>
        <w:t>alzado.</w:t>
      </w:r>
    </w:p>
    <w:p>
      <w:pPr>
        <w:pStyle w:val="ListParagraph"/>
        <w:numPr>
          <w:ilvl w:val="0"/>
          <w:numId w:val="91"/>
        </w:numPr>
        <w:tabs>
          <w:tab w:pos="1674" w:val="left" w:leader="none"/>
        </w:tabs>
        <w:spacing w:line="267" w:lineRule="exact" w:before="0" w:after="0"/>
        <w:ind w:left="1673" w:right="0" w:hanging="221"/>
        <w:jc w:val="left"/>
        <w:rPr>
          <w:b/>
          <w:sz w:val="22"/>
        </w:rPr>
      </w:pPr>
      <w:r>
        <w:rPr>
          <w:b/>
          <w:sz w:val="22"/>
        </w:rPr>
        <w:t>Grado de incapacidad permanente que no permite seguir realizando la actividad</w:t>
      </w:r>
      <w:r>
        <w:rPr>
          <w:b/>
          <w:spacing w:val="-12"/>
          <w:sz w:val="22"/>
        </w:rPr>
        <w:t> </w:t>
      </w:r>
      <w:r>
        <w:rPr>
          <w:b/>
          <w:sz w:val="22"/>
        </w:rPr>
        <w:t>habitual.</w:t>
      </w:r>
    </w:p>
    <w:p>
      <w:pPr>
        <w:pStyle w:val="ListParagraph"/>
        <w:numPr>
          <w:ilvl w:val="0"/>
          <w:numId w:val="91"/>
        </w:numPr>
        <w:tabs>
          <w:tab w:pos="1676" w:val="left" w:leader="none"/>
        </w:tabs>
        <w:spacing w:line="267" w:lineRule="exact" w:before="0" w:after="0"/>
        <w:ind w:left="1675" w:right="0" w:hanging="223"/>
        <w:jc w:val="left"/>
        <w:rPr>
          <w:b/>
          <w:sz w:val="22"/>
        </w:rPr>
      </w:pPr>
      <w:r>
        <w:rPr>
          <w:b/>
          <w:sz w:val="22"/>
        </w:rPr>
        <w:t>Se cobra al fallecer el</w:t>
      </w:r>
      <w:r>
        <w:rPr>
          <w:b/>
          <w:spacing w:val="-7"/>
          <w:sz w:val="22"/>
        </w:rPr>
        <w:t> </w:t>
      </w:r>
      <w:r>
        <w:rPr>
          <w:b/>
          <w:sz w:val="22"/>
        </w:rPr>
        <w:t>cónyuge.</w:t>
      </w:r>
    </w:p>
    <w:p>
      <w:pPr>
        <w:pStyle w:val="BodyText"/>
        <w:rPr>
          <w:b/>
          <w:sz w:val="20"/>
        </w:rPr>
      </w:pPr>
    </w:p>
    <w:p>
      <w:pPr>
        <w:pStyle w:val="BodyText"/>
        <w:spacing w:before="4"/>
        <w:rPr>
          <w:b/>
          <w:sz w:val="24"/>
        </w:rPr>
      </w:pPr>
    </w:p>
    <w:tbl>
      <w:tblPr>
        <w:tblW w:w="0" w:type="auto"/>
        <w:jc w:val="left"/>
        <w:tblInd w:w="2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
        <w:gridCol w:w="459"/>
        <w:gridCol w:w="471"/>
        <w:gridCol w:w="472"/>
        <w:gridCol w:w="461"/>
        <w:gridCol w:w="472"/>
        <w:gridCol w:w="468"/>
        <w:gridCol w:w="468"/>
        <w:gridCol w:w="470"/>
        <w:gridCol w:w="461"/>
        <w:gridCol w:w="381"/>
        <w:gridCol w:w="460"/>
        <w:gridCol w:w="460"/>
      </w:tblGrid>
      <w:tr>
        <w:trPr>
          <w:trHeight w:val="318" w:hRule="atLeast"/>
        </w:trPr>
        <w:tc>
          <w:tcPr>
            <w:tcW w:w="473" w:type="dxa"/>
            <w:tcBorders>
              <w:top w:val="nil"/>
              <w:left w:val="nil"/>
              <w:bottom w:val="nil"/>
              <w:right w:val="nil"/>
            </w:tcBorders>
          </w:tcPr>
          <w:p>
            <w:pPr>
              <w:pStyle w:val="TableParagraph"/>
              <w:rPr>
                <w:rFonts w:ascii="Times New Roman"/>
                <w:sz w:val="20"/>
              </w:rPr>
            </w:pPr>
          </w:p>
        </w:tc>
        <w:tc>
          <w:tcPr>
            <w:tcW w:w="459" w:type="dxa"/>
            <w:tcBorders>
              <w:top w:val="nil"/>
              <w:left w:val="nil"/>
            </w:tcBorders>
          </w:tcPr>
          <w:p>
            <w:pPr>
              <w:pStyle w:val="TableParagraph"/>
              <w:rPr>
                <w:rFonts w:ascii="Times New Roman"/>
                <w:sz w:val="20"/>
              </w:rPr>
            </w:pPr>
          </w:p>
        </w:tc>
        <w:tc>
          <w:tcPr>
            <w:tcW w:w="471" w:type="dxa"/>
          </w:tcPr>
          <w:p>
            <w:pPr>
              <w:pStyle w:val="TableParagraph"/>
              <w:spacing w:line="117" w:lineRule="exact" w:before="10"/>
              <w:ind w:left="162"/>
              <w:rPr>
                <w:sz w:val="14"/>
              </w:rPr>
            </w:pPr>
            <w:r>
              <w:rPr>
                <w:w w:val="99"/>
                <w:sz w:val="14"/>
              </w:rPr>
              <w:t>1</w:t>
            </w:r>
          </w:p>
          <w:p>
            <w:pPr>
              <w:pStyle w:val="TableParagraph"/>
              <w:spacing w:line="171" w:lineRule="exact"/>
              <w:ind w:left="213"/>
              <w:rPr>
                <w:sz w:val="20"/>
              </w:rPr>
            </w:pPr>
            <w:r>
              <w:rPr>
                <w:w w:val="99"/>
                <w:sz w:val="20"/>
              </w:rPr>
              <w:t>T</w:t>
            </w:r>
          </w:p>
        </w:tc>
        <w:tc>
          <w:tcPr>
            <w:tcW w:w="472" w:type="dxa"/>
          </w:tcPr>
          <w:p>
            <w:pPr>
              <w:pStyle w:val="TableParagraph"/>
              <w:spacing w:before="42"/>
              <w:ind w:left="7"/>
              <w:jc w:val="center"/>
              <w:rPr>
                <w:sz w:val="20"/>
              </w:rPr>
            </w:pPr>
            <w:r>
              <w:rPr>
                <w:w w:val="99"/>
                <w:sz w:val="20"/>
              </w:rPr>
              <w:t>E</w:t>
            </w:r>
          </w:p>
        </w:tc>
        <w:tc>
          <w:tcPr>
            <w:tcW w:w="461" w:type="dxa"/>
          </w:tcPr>
          <w:p>
            <w:pPr>
              <w:pStyle w:val="TableParagraph"/>
              <w:spacing w:line="117" w:lineRule="exact" w:before="10"/>
              <w:ind w:left="105"/>
              <w:rPr>
                <w:sz w:val="14"/>
              </w:rPr>
            </w:pPr>
            <w:r>
              <w:rPr>
                <w:w w:val="99"/>
                <w:sz w:val="14"/>
              </w:rPr>
              <w:t>1</w:t>
            </w:r>
          </w:p>
          <w:p>
            <w:pPr>
              <w:pStyle w:val="TableParagraph"/>
              <w:spacing w:line="171" w:lineRule="exact"/>
              <w:ind w:left="155"/>
              <w:rPr>
                <w:sz w:val="20"/>
              </w:rPr>
            </w:pPr>
            <w:r>
              <w:rPr>
                <w:w w:val="99"/>
                <w:sz w:val="20"/>
              </w:rPr>
              <w:t>S</w:t>
            </w:r>
          </w:p>
        </w:tc>
        <w:tc>
          <w:tcPr>
            <w:tcW w:w="472" w:type="dxa"/>
          </w:tcPr>
          <w:p>
            <w:pPr>
              <w:pStyle w:val="TableParagraph"/>
              <w:spacing w:before="42"/>
              <w:ind w:left="112"/>
              <w:rPr>
                <w:sz w:val="20"/>
              </w:rPr>
            </w:pPr>
            <w:r>
              <w:rPr>
                <w:w w:val="99"/>
                <w:sz w:val="20"/>
              </w:rPr>
              <w:t>O</w:t>
            </w:r>
          </w:p>
        </w:tc>
        <w:tc>
          <w:tcPr>
            <w:tcW w:w="468" w:type="dxa"/>
          </w:tcPr>
          <w:p>
            <w:pPr>
              <w:pStyle w:val="TableParagraph"/>
              <w:spacing w:before="42"/>
              <w:ind w:left="106"/>
              <w:rPr>
                <w:sz w:val="20"/>
              </w:rPr>
            </w:pPr>
            <w:r>
              <w:rPr>
                <w:w w:val="99"/>
                <w:sz w:val="20"/>
              </w:rPr>
              <w:t>R</w:t>
            </w:r>
          </w:p>
        </w:tc>
        <w:tc>
          <w:tcPr>
            <w:tcW w:w="468" w:type="dxa"/>
          </w:tcPr>
          <w:p>
            <w:pPr>
              <w:pStyle w:val="TableParagraph"/>
              <w:spacing w:before="42"/>
              <w:ind w:left="106"/>
              <w:rPr>
                <w:sz w:val="20"/>
              </w:rPr>
            </w:pPr>
            <w:r>
              <w:rPr>
                <w:w w:val="99"/>
                <w:sz w:val="20"/>
              </w:rPr>
              <w:t>E</w:t>
            </w:r>
          </w:p>
        </w:tc>
        <w:tc>
          <w:tcPr>
            <w:tcW w:w="470" w:type="dxa"/>
          </w:tcPr>
          <w:p>
            <w:pPr>
              <w:pStyle w:val="TableParagraph"/>
              <w:spacing w:before="42"/>
              <w:ind w:left="106"/>
              <w:rPr>
                <w:sz w:val="20"/>
              </w:rPr>
            </w:pPr>
            <w:r>
              <w:rPr>
                <w:w w:val="99"/>
                <w:sz w:val="20"/>
              </w:rPr>
              <w:t>R</w:t>
            </w:r>
          </w:p>
        </w:tc>
        <w:tc>
          <w:tcPr>
            <w:tcW w:w="461" w:type="dxa"/>
          </w:tcPr>
          <w:p>
            <w:pPr>
              <w:pStyle w:val="TableParagraph"/>
              <w:spacing w:before="42"/>
              <w:ind w:left="104"/>
              <w:rPr>
                <w:sz w:val="20"/>
              </w:rPr>
            </w:pPr>
            <w:r>
              <w:rPr>
                <w:w w:val="99"/>
                <w:sz w:val="20"/>
              </w:rPr>
              <w:t>I</w:t>
            </w:r>
          </w:p>
        </w:tc>
        <w:tc>
          <w:tcPr>
            <w:tcW w:w="381" w:type="dxa"/>
          </w:tcPr>
          <w:p>
            <w:pPr>
              <w:pStyle w:val="TableParagraph"/>
              <w:spacing w:before="42"/>
              <w:ind w:left="113"/>
              <w:rPr>
                <w:sz w:val="20"/>
              </w:rPr>
            </w:pPr>
            <w:r>
              <w:rPr>
                <w:w w:val="99"/>
                <w:sz w:val="20"/>
              </w:rPr>
              <w:t>A</w:t>
            </w:r>
          </w:p>
        </w:tc>
        <w:tc>
          <w:tcPr>
            <w:tcW w:w="460" w:type="dxa"/>
            <w:tcBorders>
              <w:top w:val="nil"/>
              <w:bottom w:val="nil"/>
              <w:right w:val="nil"/>
            </w:tcBorders>
          </w:tcPr>
          <w:p>
            <w:pPr>
              <w:pStyle w:val="TableParagraph"/>
              <w:rPr>
                <w:rFonts w:ascii="Times New Roman"/>
                <w:sz w:val="20"/>
              </w:rPr>
            </w:pPr>
          </w:p>
        </w:tc>
        <w:tc>
          <w:tcPr>
            <w:tcW w:w="460" w:type="dxa"/>
            <w:tcBorders>
              <w:top w:val="nil"/>
              <w:left w:val="nil"/>
              <w:bottom w:val="nil"/>
              <w:right w:val="nil"/>
            </w:tcBorders>
          </w:tcPr>
          <w:p>
            <w:pPr>
              <w:pStyle w:val="TableParagraph"/>
              <w:rPr>
                <w:rFonts w:ascii="Times New Roman"/>
                <w:sz w:val="20"/>
              </w:rPr>
            </w:pPr>
          </w:p>
        </w:tc>
      </w:tr>
      <w:tr>
        <w:trPr>
          <w:trHeight w:val="316" w:hRule="atLeast"/>
        </w:trPr>
        <w:tc>
          <w:tcPr>
            <w:tcW w:w="473" w:type="dxa"/>
            <w:tcBorders>
              <w:top w:val="nil"/>
              <w:left w:val="nil"/>
              <w:bottom w:val="nil"/>
            </w:tcBorders>
          </w:tcPr>
          <w:p>
            <w:pPr>
              <w:pStyle w:val="TableParagraph"/>
              <w:rPr>
                <w:rFonts w:ascii="Times New Roman"/>
                <w:sz w:val="20"/>
              </w:rPr>
            </w:pPr>
          </w:p>
        </w:tc>
        <w:tc>
          <w:tcPr>
            <w:tcW w:w="459" w:type="dxa"/>
          </w:tcPr>
          <w:p>
            <w:pPr>
              <w:pStyle w:val="TableParagraph"/>
              <w:spacing w:line="117" w:lineRule="exact" w:before="10"/>
              <w:ind w:left="102"/>
              <w:rPr>
                <w:sz w:val="14"/>
              </w:rPr>
            </w:pPr>
            <w:r>
              <w:rPr>
                <w:w w:val="99"/>
                <w:sz w:val="14"/>
              </w:rPr>
              <w:t>2</w:t>
            </w:r>
          </w:p>
          <w:p>
            <w:pPr>
              <w:pStyle w:val="TableParagraph"/>
              <w:spacing w:line="169" w:lineRule="exact"/>
              <w:ind w:left="153"/>
              <w:rPr>
                <w:sz w:val="20"/>
              </w:rPr>
            </w:pPr>
            <w:r>
              <w:rPr>
                <w:w w:val="99"/>
                <w:sz w:val="20"/>
              </w:rPr>
              <w:t>T</w:t>
            </w:r>
          </w:p>
        </w:tc>
        <w:tc>
          <w:tcPr>
            <w:tcW w:w="471" w:type="dxa"/>
          </w:tcPr>
          <w:p>
            <w:pPr>
              <w:pStyle w:val="TableParagraph"/>
              <w:spacing w:before="39"/>
              <w:ind w:left="112"/>
              <w:rPr>
                <w:sz w:val="20"/>
              </w:rPr>
            </w:pPr>
            <w:r>
              <w:rPr>
                <w:w w:val="99"/>
                <w:sz w:val="20"/>
              </w:rPr>
              <w:t>I</w:t>
            </w:r>
          </w:p>
        </w:tc>
        <w:tc>
          <w:tcPr>
            <w:tcW w:w="472" w:type="dxa"/>
          </w:tcPr>
          <w:p>
            <w:pPr>
              <w:pStyle w:val="TableParagraph"/>
              <w:spacing w:before="39"/>
              <w:ind w:left="109"/>
              <w:rPr>
                <w:sz w:val="20"/>
              </w:rPr>
            </w:pPr>
            <w:r>
              <w:rPr>
                <w:w w:val="99"/>
                <w:sz w:val="20"/>
              </w:rPr>
              <w:t>T</w:t>
            </w:r>
          </w:p>
        </w:tc>
        <w:tc>
          <w:tcPr>
            <w:tcW w:w="461" w:type="dxa"/>
          </w:tcPr>
          <w:p>
            <w:pPr>
              <w:pStyle w:val="TableParagraph"/>
              <w:spacing w:before="39"/>
              <w:ind w:left="105"/>
              <w:rPr>
                <w:sz w:val="20"/>
              </w:rPr>
            </w:pPr>
            <w:r>
              <w:rPr>
                <w:w w:val="99"/>
                <w:sz w:val="20"/>
              </w:rPr>
              <w:t>U</w:t>
            </w:r>
          </w:p>
        </w:tc>
        <w:tc>
          <w:tcPr>
            <w:tcW w:w="472" w:type="dxa"/>
          </w:tcPr>
          <w:p>
            <w:pPr>
              <w:pStyle w:val="TableParagraph"/>
              <w:spacing w:before="39"/>
              <w:ind w:left="112"/>
              <w:rPr>
                <w:sz w:val="20"/>
              </w:rPr>
            </w:pPr>
            <w:r>
              <w:rPr>
                <w:w w:val="99"/>
                <w:sz w:val="20"/>
              </w:rPr>
              <w:t>L</w:t>
            </w:r>
          </w:p>
        </w:tc>
        <w:tc>
          <w:tcPr>
            <w:tcW w:w="468" w:type="dxa"/>
          </w:tcPr>
          <w:p>
            <w:pPr>
              <w:pStyle w:val="TableParagraph"/>
              <w:spacing w:before="39"/>
              <w:ind w:right="167"/>
              <w:jc w:val="right"/>
              <w:rPr>
                <w:sz w:val="20"/>
              </w:rPr>
            </w:pPr>
            <w:r>
              <w:rPr>
                <w:w w:val="99"/>
                <w:sz w:val="20"/>
              </w:rPr>
              <w:t>A</w:t>
            </w:r>
          </w:p>
        </w:tc>
        <w:tc>
          <w:tcPr>
            <w:tcW w:w="468" w:type="dxa"/>
          </w:tcPr>
          <w:p>
            <w:pPr>
              <w:pStyle w:val="TableParagraph"/>
              <w:spacing w:before="39"/>
              <w:ind w:left="106"/>
              <w:rPr>
                <w:sz w:val="20"/>
              </w:rPr>
            </w:pPr>
            <w:r>
              <w:rPr>
                <w:w w:val="99"/>
                <w:sz w:val="20"/>
              </w:rPr>
              <w:t>R</w:t>
            </w:r>
          </w:p>
        </w:tc>
        <w:tc>
          <w:tcPr>
            <w:tcW w:w="470" w:type="dxa"/>
            <w:tcBorders>
              <w:bottom w:val="nil"/>
              <w:right w:val="nil"/>
            </w:tcBorders>
          </w:tcPr>
          <w:p>
            <w:pPr>
              <w:pStyle w:val="TableParagraph"/>
              <w:rPr>
                <w:rFonts w:ascii="Times New Roman"/>
                <w:sz w:val="20"/>
              </w:rPr>
            </w:pPr>
          </w:p>
        </w:tc>
        <w:tc>
          <w:tcPr>
            <w:tcW w:w="461" w:type="dxa"/>
            <w:tcBorders>
              <w:left w:val="nil"/>
              <w:right w:val="nil"/>
            </w:tcBorders>
          </w:tcPr>
          <w:p>
            <w:pPr>
              <w:pStyle w:val="TableParagraph"/>
              <w:rPr>
                <w:rFonts w:ascii="Times New Roman"/>
                <w:sz w:val="20"/>
              </w:rPr>
            </w:pPr>
          </w:p>
        </w:tc>
        <w:tc>
          <w:tcPr>
            <w:tcW w:w="381" w:type="dxa"/>
            <w:tcBorders>
              <w:left w:val="nil"/>
              <w:bottom w:val="nil"/>
              <w:right w:val="nil"/>
            </w:tcBorders>
          </w:tcPr>
          <w:p>
            <w:pPr>
              <w:pStyle w:val="TableParagraph"/>
              <w:rPr>
                <w:rFonts w:ascii="Times New Roman"/>
                <w:sz w:val="20"/>
              </w:rPr>
            </w:pPr>
          </w:p>
        </w:tc>
        <w:tc>
          <w:tcPr>
            <w:tcW w:w="460" w:type="dxa"/>
            <w:tcBorders>
              <w:top w:val="nil"/>
              <w:left w:val="nil"/>
              <w:right w:val="nil"/>
            </w:tcBorders>
          </w:tcPr>
          <w:p>
            <w:pPr>
              <w:pStyle w:val="TableParagraph"/>
              <w:rPr>
                <w:rFonts w:ascii="Times New Roman"/>
                <w:sz w:val="20"/>
              </w:rPr>
            </w:pPr>
          </w:p>
        </w:tc>
        <w:tc>
          <w:tcPr>
            <w:tcW w:w="460" w:type="dxa"/>
            <w:tcBorders>
              <w:top w:val="nil"/>
              <w:left w:val="nil"/>
              <w:bottom w:val="nil"/>
              <w:right w:val="nil"/>
            </w:tcBorders>
          </w:tcPr>
          <w:p>
            <w:pPr>
              <w:pStyle w:val="TableParagraph"/>
              <w:rPr>
                <w:rFonts w:ascii="Times New Roman"/>
                <w:sz w:val="20"/>
              </w:rPr>
            </w:pPr>
          </w:p>
        </w:tc>
      </w:tr>
      <w:tr>
        <w:trPr>
          <w:trHeight w:val="316" w:hRule="atLeast"/>
        </w:trPr>
        <w:tc>
          <w:tcPr>
            <w:tcW w:w="473" w:type="dxa"/>
            <w:tcBorders>
              <w:top w:val="nil"/>
              <w:left w:val="nil"/>
              <w:bottom w:val="nil"/>
              <w:right w:val="nil"/>
            </w:tcBorders>
          </w:tcPr>
          <w:p>
            <w:pPr>
              <w:pStyle w:val="TableParagraph"/>
              <w:rPr>
                <w:rFonts w:ascii="Times New Roman"/>
                <w:sz w:val="20"/>
              </w:rPr>
            </w:pPr>
          </w:p>
        </w:tc>
        <w:tc>
          <w:tcPr>
            <w:tcW w:w="459" w:type="dxa"/>
            <w:tcBorders>
              <w:left w:val="nil"/>
              <w:right w:val="nil"/>
            </w:tcBorders>
          </w:tcPr>
          <w:p>
            <w:pPr>
              <w:pStyle w:val="TableParagraph"/>
              <w:rPr>
                <w:rFonts w:ascii="Times New Roman"/>
                <w:sz w:val="20"/>
              </w:rPr>
            </w:pPr>
          </w:p>
        </w:tc>
        <w:tc>
          <w:tcPr>
            <w:tcW w:w="471" w:type="dxa"/>
            <w:tcBorders>
              <w:left w:val="nil"/>
              <w:bottom w:val="nil"/>
              <w:right w:val="nil"/>
            </w:tcBorders>
          </w:tcPr>
          <w:p>
            <w:pPr>
              <w:pStyle w:val="TableParagraph"/>
              <w:rPr>
                <w:rFonts w:ascii="Times New Roman"/>
                <w:sz w:val="20"/>
              </w:rPr>
            </w:pPr>
          </w:p>
        </w:tc>
        <w:tc>
          <w:tcPr>
            <w:tcW w:w="472" w:type="dxa"/>
            <w:tcBorders>
              <w:left w:val="nil"/>
            </w:tcBorders>
          </w:tcPr>
          <w:p>
            <w:pPr>
              <w:pStyle w:val="TableParagraph"/>
              <w:rPr>
                <w:rFonts w:ascii="Times New Roman"/>
                <w:sz w:val="20"/>
              </w:rPr>
            </w:pPr>
          </w:p>
        </w:tc>
        <w:tc>
          <w:tcPr>
            <w:tcW w:w="461" w:type="dxa"/>
          </w:tcPr>
          <w:p>
            <w:pPr>
              <w:pStyle w:val="TableParagraph"/>
              <w:spacing w:before="39"/>
              <w:ind w:left="105"/>
              <w:rPr>
                <w:sz w:val="20"/>
              </w:rPr>
            </w:pPr>
            <w:r>
              <w:rPr>
                <w:w w:val="99"/>
                <w:sz w:val="20"/>
              </w:rPr>
              <w:t>B</w:t>
            </w:r>
          </w:p>
        </w:tc>
        <w:tc>
          <w:tcPr>
            <w:tcW w:w="472" w:type="dxa"/>
            <w:tcBorders>
              <w:right w:val="nil"/>
            </w:tcBorders>
          </w:tcPr>
          <w:p>
            <w:pPr>
              <w:pStyle w:val="TableParagraph"/>
              <w:rPr>
                <w:rFonts w:ascii="Times New Roman"/>
                <w:sz w:val="20"/>
              </w:rPr>
            </w:pPr>
          </w:p>
        </w:tc>
        <w:tc>
          <w:tcPr>
            <w:tcW w:w="468" w:type="dxa"/>
            <w:tcBorders>
              <w:left w:val="nil"/>
              <w:right w:val="nil"/>
            </w:tcBorders>
          </w:tcPr>
          <w:p>
            <w:pPr>
              <w:pStyle w:val="TableParagraph"/>
              <w:rPr>
                <w:rFonts w:ascii="Times New Roman"/>
                <w:sz w:val="20"/>
              </w:rPr>
            </w:pPr>
          </w:p>
        </w:tc>
        <w:tc>
          <w:tcPr>
            <w:tcW w:w="468" w:type="dxa"/>
            <w:tcBorders>
              <w:left w:val="nil"/>
              <w:right w:val="nil"/>
            </w:tcBorders>
          </w:tcPr>
          <w:p>
            <w:pPr>
              <w:pStyle w:val="TableParagraph"/>
              <w:rPr>
                <w:rFonts w:ascii="Times New Roman"/>
                <w:sz w:val="20"/>
              </w:rPr>
            </w:pPr>
          </w:p>
        </w:tc>
        <w:tc>
          <w:tcPr>
            <w:tcW w:w="470" w:type="dxa"/>
            <w:tcBorders>
              <w:top w:val="nil"/>
              <w:left w:val="nil"/>
            </w:tcBorders>
          </w:tcPr>
          <w:p>
            <w:pPr>
              <w:pStyle w:val="TableParagraph"/>
              <w:rPr>
                <w:rFonts w:ascii="Times New Roman"/>
                <w:sz w:val="20"/>
              </w:rPr>
            </w:pPr>
          </w:p>
        </w:tc>
        <w:tc>
          <w:tcPr>
            <w:tcW w:w="461" w:type="dxa"/>
          </w:tcPr>
          <w:p>
            <w:pPr>
              <w:pStyle w:val="TableParagraph"/>
              <w:spacing w:line="117" w:lineRule="exact" w:before="10"/>
              <w:ind w:left="104"/>
              <w:rPr>
                <w:sz w:val="14"/>
              </w:rPr>
            </w:pPr>
            <w:r>
              <w:rPr>
                <w:w w:val="99"/>
                <w:sz w:val="14"/>
              </w:rPr>
              <w:t>2</w:t>
            </w:r>
          </w:p>
          <w:p>
            <w:pPr>
              <w:pStyle w:val="TableParagraph"/>
              <w:spacing w:line="169" w:lineRule="exact"/>
              <w:ind w:left="154"/>
              <w:rPr>
                <w:sz w:val="20"/>
              </w:rPr>
            </w:pPr>
            <w:r>
              <w:rPr>
                <w:w w:val="99"/>
                <w:sz w:val="20"/>
              </w:rPr>
              <w:t>F</w:t>
            </w:r>
          </w:p>
        </w:tc>
        <w:tc>
          <w:tcPr>
            <w:tcW w:w="381" w:type="dxa"/>
            <w:tcBorders>
              <w:top w:val="nil"/>
            </w:tcBorders>
          </w:tcPr>
          <w:p>
            <w:pPr>
              <w:pStyle w:val="TableParagraph"/>
              <w:rPr>
                <w:rFonts w:ascii="Times New Roman"/>
                <w:sz w:val="20"/>
              </w:rPr>
            </w:pPr>
          </w:p>
        </w:tc>
        <w:tc>
          <w:tcPr>
            <w:tcW w:w="460" w:type="dxa"/>
          </w:tcPr>
          <w:p>
            <w:pPr>
              <w:pStyle w:val="TableParagraph"/>
              <w:spacing w:line="117" w:lineRule="exact" w:before="10"/>
              <w:ind w:right="158"/>
              <w:jc w:val="center"/>
              <w:rPr>
                <w:sz w:val="14"/>
              </w:rPr>
            </w:pPr>
            <w:r>
              <w:rPr>
                <w:w w:val="99"/>
                <w:sz w:val="14"/>
              </w:rPr>
              <w:t>3</w:t>
            </w:r>
          </w:p>
          <w:p>
            <w:pPr>
              <w:pStyle w:val="TableParagraph"/>
              <w:spacing w:line="169" w:lineRule="exact"/>
              <w:ind w:right="77"/>
              <w:jc w:val="center"/>
              <w:rPr>
                <w:sz w:val="20"/>
              </w:rPr>
            </w:pPr>
            <w:r>
              <w:rPr>
                <w:w w:val="99"/>
                <w:sz w:val="20"/>
              </w:rPr>
              <w:t>I</w:t>
            </w:r>
          </w:p>
        </w:tc>
        <w:tc>
          <w:tcPr>
            <w:tcW w:w="460" w:type="dxa"/>
            <w:tcBorders>
              <w:top w:val="nil"/>
              <w:right w:val="nil"/>
            </w:tcBorders>
          </w:tcPr>
          <w:p>
            <w:pPr>
              <w:pStyle w:val="TableParagraph"/>
              <w:rPr>
                <w:rFonts w:ascii="Times New Roman"/>
                <w:sz w:val="20"/>
              </w:rPr>
            </w:pPr>
          </w:p>
        </w:tc>
      </w:tr>
      <w:tr>
        <w:trPr>
          <w:trHeight w:val="316" w:hRule="atLeast"/>
        </w:trPr>
        <w:tc>
          <w:tcPr>
            <w:tcW w:w="473" w:type="dxa"/>
            <w:tcBorders>
              <w:top w:val="nil"/>
              <w:left w:val="nil"/>
            </w:tcBorders>
          </w:tcPr>
          <w:p>
            <w:pPr>
              <w:pStyle w:val="TableParagraph"/>
              <w:rPr>
                <w:rFonts w:ascii="Times New Roman"/>
                <w:sz w:val="20"/>
              </w:rPr>
            </w:pPr>
          </w:p>
        </w:tc>
        <w:tc>
          <w:tcPr>
            <w:tcW w:w="459" w:type="dxa"/>
          </w:tcPr>
          <w:p>
            <w:pPr>
              <w:pStyle w:val="TableParagraph"/>
              <w:spacing w:line="117" w:lineRule="exact" w:before="10"/>
              <w:ind w:left="102"/>
              <w:rPr>
                <w:sz w:val="14"/>
              </w:rPr>
            </w:pPr>
            <w:r>
              <w:rPr>
                <w:w w:val="99"/>
                <w:sz w:val="14"/>
              </w:rPr>
              <w:t>4</w:t>
            </w:r>
          </w:p>
          <w:p>
            <w:pPr>
              <w:pStyle w:val="TableParagraph"/>
              <w:spacing w:line="169" w:lineRule="exact"/>
              <w:ind w:left="153"/>
              <w:rPr>
                <w:sz w:val="20"/>
              </w:rPr>
            </w:pPr>
            <w:r>
              <w:rPr>
                <w:w w:val="99"/>
                <w:sz w:val="20"/>
              </w:rPr>
              <w:t>M</w:t>
            </w:r>
          </w:p>
        </w:tc>
        <w:tc>
          <w:tcPr>
            <w:tcW w:w="471" w:type="dxa"/>
            <w:tcBorders>
              <w:top w:val="nil"/>
            </w:tcBorders>
          </w:tcPr>
          <w:p>
            <w:pPr>
              <w:pStyle w:val="TableParagraph"/>
              <w:rPr>
                <w:rFonts w:ascii="Times New Roman"/>
                <w:sz w:val="20"/>
              </w:rPr>
            </w:pPr>
          </w:p>
        </w:tc>
        <w:tc>
          <w:tcPr>
            <w:tcW w:w="472" w:type="dxa"/>
          </w:tcPr>
          <w:p>
            <w:pPr>
              <w:pStyle w:val="TableParagraph"/>
              <w:spacing w:line="117" w:lineRule="exact" w:before="10"/>
              <w:ind w:left="109"/>
              <w:rPr>
                <w:sz w:val="14"/>
              </w:rPr>
            </w:pPr>
            <w:r>
              <w:rPr>
                <w:w w:val="99"/>
                <w:sz w:val="14"/>
              </w:rPr>
              <w:t>3</w:t>
            </w:r>
          </w:p>
          <w:p>
            <w:pPr>
              <w:pStyle w:val="TableParagraph"/>
              <w:spacing w:line="169" w:lineRule="exact"/>
              <w:ind w:left="159"/>
              <w:rPr>
                <w:sz w:val="20"/>
              </w:rPr>
            </w:pPr>
            <w:r>
              <w:rPr>
                <w:w w:val="99"/>
                <w:sz w:val="20"/>
              </w:rPr>
              <w:t>E</w:t>
            </w:r>
          </w:p>
        </w:tc>
        <w:tc>
          <w:tcPr>
            <w:tcW w:w="461" w:type="dxa"/>
          </w:tcPr>
          <w:p>
            <w:pPr>
              <w:pStyle w:val="TableParagraph"/>
              <w:spacing w:before="39"/>
              <w:ind w:left="105"/>
              <w:rPr>
                <w:sz w:val="20"/>
              </w:rPr>
            </w:pPr>
            <w:r>
              <w:rPr>
                <w:w w:val="99"/>
                <w:sz w:val="20"/>
              </w:rPr>
              <w:t>S</w:t>
            </w:r>
          </w:p>
        </w:tc>
        <w:tc>
          <w:tcPr>
            <w:tcW w:w="472" w:type="dxa"/>
          </w:tcPr>
          <w:p>
            <w:pPr>
              <w:pStyle w:val="TableParagraph"/>
              <w:spacing w:before="39"/>
              <w:ind w:left="112"/>
              <w:rPr>
                <w:sz w:val="20"/>
              </w:rPr>
            </w:pPr>
            <w:r>
              <w:rPr>
                <w:w w:val="99"/>
                <w:sz w:val="20"/>
              </w:rPr>
              <w:t>T</w:t>
            </w:r>
          </w:p>
        </w:tc>
        <w:tc>
          <w:tcPr>
            <w:tcW w:w="468" w:type="dxa"/>
          </w:tcPr>
          <w:p>
            <w:pPr>
              <w:pStyle w:val="TableParagraph"/>
              <w:spacing w:before="39"/>
              <w:ind w:right="159"/>
              <w:jc w:val="right"/>
              <w:rPr>
                <w:sz w:val="20"/>
              </w:rPr>
            </w:pPr>
            <w:r>
              <w:rPr>
                <w:w w:val="99"/>
                <w:sz w:val="20"/>
              </w:rPr>
              <w:t>U</w:t>
            </w:r>
          </w:p>
        </w:tc>
        <w:tc>
          <w:tcPr>
            <w:tcW w:w="468" w:type="dxa"/>
          </w:tcPr>
          <w:p>
            <w:pPr>
              <w:pStyle w:val="TableParagraph"/>
              <w:spacing w:before="39"/>
              <w:ind w:left="106"/>
              <w:rPr>
                <w:sz w:val="20"/>
              </w:rPr>
            </w:pPr>
            <w:r>
              <w:rPr>
                <w:w w:val="99"/>
                <w:sz w:val="20"/>
              </w:rPr>
              <w:t>D</w:t>
            </w:r>
          </w:p>
        </w:tc>
        <w:tc>
          <w:tcPr>
            <w:tcW w:w="470" w:type="dxa"/>
          </w:tcPr>
          <w:p>
            <w:pPr>
              <w:pStyle w:val="TableParagraph"/>
              <w:spacing w:line="117" w:lineRule="exact" w:before="10"/>
              <w:ind w:right="174"/>
              <w:jc w:val="center"/>
              <w:rPr>
                <w:sz w:val="14"/>
              </w:rPr>
            </w:pPr>
            <w:r>
              <w:rPr>
                <w:w w:val="99"/>
                <w:sz w:val="14"/>
              </w:rPr>
              <w:t>3</w:t>
            </w:r>
          </w:p>
          <w:p>
            <w:pPr>
              <w:pStyle w:val="TableParagraph"/>
              <w:spacing w:line="169" w:lineRule="exact"/>
              <w:ind w:right="94"/>
              <w:jc w:val="center"/>
              <w:rPr>
                <w:sz w:val="20"/>
              </w:rPr>
            </w:pPr>
            <w:r>
              <w:rPr>
                <w:w w:val="99"/>
                <w:sz w:val="20"/>
              </w:rPr>
              <w:t>I</w:t>
            </w:r>
          </w:p>
        </w:tc>
        <w:tc>
          <w:tcPr>
            <w:tcW w:w="461" w:type="dxa"/>
          </w:tcPr>
          <w:p>
            <w:pPr>
              <w:pStyle w:val="TableParagraph"/>
              <w:spacing w:before="39"/>
              <w:ind w:left="104"/>
              <w:rPr>
                <w:sz w:val="20"/>
              </w:rPr>
            </w:pPr>
            <w:r>
              <w:rPr>
                <w:w w:val="99"/>
                <w:sz w:val="20"/>
              </w:rPr>
              <w:t>A</w:t>
            </w:r>
          </w:p>
        </w:tc>
        <w:tc>
          <w:tcPr>
            <w:tcW w:w="381" w:type="dxa"/>
          </w:tcPr>
          <w:p>
            <w:pPr>
              <w:pStyle w:val="TableParagraph"/>
              <w:spacing w:before="39"/>
              <w:ind w:left="113"/>
              <w:rPr>
                <w:sz w:val="20"/>
              </w:rPr>
            </w:pPr>
            <w:r>
              <w:rPr>
                <w:w w:val="99"/>
                <w:sz w:val="20"/>
              </w:rPr>
              <w:t>N</w:t>
            </w:r>
          </w:p>
        </w:tc>
        <w:tc>
          <w:tcPr>
            <w:tcW w:w="460" w:type="dxa"/>
          </w:tcPr>
          <w:p>
            <w:pPr>
              <w:pStyle w:val="TableParagraph"/>
              <w:spacing w:before="39"/>
              <w:ind w:left="109"/>
              <w:rPr>
                <w:sz w:val="20"/>
              </w:rPr>
            </w:pPr>
            <w:r>
              <w:rPr>
                <w:w w:val="99"/>
                <w:sz w:val="20"/>
              </w:rPr>
              <w:t>T</w:t>
            </w:r>
          </w:p>
        </w:tc>
        <w:tc>
          <w:tcPr>
            <w:tcW w:w="460" w:type="dxa"/>
          </w:tcPr>
          <w:p>
            <w:pPr>
              <w:pStyle w:val="TableParagraph"/>
              <w:spacing w:before="39"/>
              <w:ind w:left="110"/>
              <w:rPr>
                <w:sz w:val="20"/>
              </w:rPr>
            </w:pPr>
            <w:r>
              <w:rPr>
                <w:w w:val="99"/>
                <w:sz w:val="20"/>
              </w:rPr>
              <w:t>E</w:t>
            </w:r>
          </w:p>
        </w:tc>
      </w:tr>
      <w:tr>
        <w:trPr>
          <w:trHeight w:val="318" w:hRule="atLeast"/>
        </w:trPr>
        <w:tc>
          <w:tcPr>
            <w:tcW w:w="473" w:type="dxa"/>
          </w:tcPr>
          <w:p>
            <w:pPr>
              <w:pStyle w:val="TableParagraph"/>
              <w:spacing w:line="117" w:lineRule="exact" w:before="10"/>
              <w:ind w:left="107"/>
              <w:rPr>
                <w:sz w:val="14"/>
              </w:rPr>
            </w:pPr>
            <w:r>
              <w:rPr>
                <w:w w:val="99"/>
                <w:sz w:val="14"/>
              </w:rPr>
              <w:t>4</w:t>
            </w:r>
          </w:p>
          <w:p>
            <w:pPr>
              <w:pStyle w:val="TableParagraph"/>
              <w:spacing w:line="171" w:lineRule="exact"/>
              <w:ind w:left="158"/>
              <w:rPr>
                <w:sz w:val="20"/>
              </w:rPr>
            </w:pPr>
            <w:r>
              <w:rPr>
                <w:w w:val="99"/>
                <w:sz w:val="20"/>
              </w:rPr>
              <w:t>P</w:t>
            </w:r>
          </w:p>
        </w:tc>
        <w:tc>
          <w:tcPr>
            <w:tcW w:w="459" w:type="dxa"/>
          </w:tcPr>
          <w:p>
            <w:pPr>
              <w:pStyle w:val="TableParagraph"/>
              <w:spacing w:before="42"/>
              <w:ind w:left="102"/>
              <w:rPr>
                <w:sz w:val="20"/>
              </w:rPr>
            </w:pPr>
            <w:r>
              <w:rPr>
                <w:w w:val="99"/>
                <w:sz w:val="20"/>
              </w:rPr>
              <w:t>A</w:t>
            </w:r>
          </w:p>
        </w:tc>
        <w:tc>
          <w:tcPr>
            <w:tcW w:w="471" w:type="dxa"/>
          </w:tcPr>
          <w:p>
            <w:pPr>
              <w:pStyle w:val="TableParagraph"/>
              <w:spacing w:before="42"/>
              <w:ind w:left="112"/>
              <w:rPr>
                <w:sz w:val="20"/>
              </w:rPr>
            </w:pPr>
            <w:r>
              <w:rPr>
                <w:w w:val="99"/>
                <w:sz w:val="20"/>
              </w:rPr>
              <w:t>R</w:t>
            </w:r>
          </w:p>
        </w:tc>
        <w:tc>
          <w:tcPr>
            <w:tcW w:w="472" w:type="dxa"/>
          </w:tcPr>
          <w:p>
            <w:pPr>
              <w:pStyle w:val="TableParagraph"/>
              <w:spacing w:before="42"/>
              <w:ind w:left="109"/>
              <w:rPr>
                <w:sz w:val="20"/>
              </w:rPr>
            </w:pPr>
            <w:r>
              <w:rPr>
                <w:w w:val="99"/>
                <w:sz w:val="20"/>
              </w:rPr>
              <w:t>C</w:t>
            </w:r>
          </w:p>
        </w:tc>
        <w:tc>
          <w:tcPr>
            <w:tcW w:w="461" w:type="dxa"/>
          </w:tcPr>
          <w:p>
            <w:pPr>
              <w:pStyle w:val="TableParagraph"/>
              <w:spacing w:before="42"/>
              <w:ind w:left="105"/>
              <w:rPr>
                <w:sz w:val="20"/>
              </w:rPr>
            </w:pPr>
            <w:r>
              <w:rPr>
                <w:w w:val="99"/>
                <w:sz w:val="20"/>
              </w:rPr>
              <w:t>I</w:t>
            </w:r>
          </w:p>
        </w:tc>
        <w:tc>
          <w:tcPr>
            <w:tcW w:w="472" w:type="dxa"/>
          </w:tcPr>
          <w:p>
            <w:pPr>
              <w:pStyle w:val="TableParagraph"/>
              <w:spacing w:before="42"/>
              <w:ind w:left="112"/>
              <w:rPr>
                <w:sz w:val="20"/>
              </w:rPr>
            </w:pPr>
            <w:r>
              <w:rPr>
                <w:w w:val="99"/>
                <w:sz w:val="20"/>
              </w:rPr>
              <w:t>A</w:t>
            </w:r>
          </w:p>
        </w:tc>
        <w:tc>
          <w:tcPr>
            <w:tcW w:w="468" w:type="dxa"/>
          </w:tcPr>
          <w:p>
            <w:pPr>
              <w:pStyle w:val="TableParagraph"/>
              <w:spacing w:before="42"/>
              <w:ind w:right="182"/>
              <w:jc w:val="right"/>
              <w:rPr>
                <w:sz w:val="20"/>
              </w:rPr>
            </w:pPr>
            <w:r>
              <w:rPr>
                <w:w w:val="99"/>
                <w:sz w:val="20"/>
              </w:rPr>
              <w:t>L</w:t>
            </w:r>
          </w:p>
        </w:tc>
        <w:tc>
          <w:tcPr>
            <w:tcW w:w="468" w:type="dxa"/>
            <w:tcBorders>
              <w:bottom w:val="nil"/>
              <w:right w:val="nil"/>
            </w:tcBorders>
          </w:tcPr>
          <w:p>
            <w:pPr>
              <w:pStyle w:val="TableParagraph"/>
              <w:rPr>
                <w:rFonts w:ascii="Times New Roman"/>
                <w:sz w:val="20"/>
              </w:rPr>
            </w:pPr>
          </w:p>
        </w:tc>
        <w:tc>
          <w:tcPr>
            <w:tcW w:w="470" w:type="dxa"/>
            <w:tcBorders>
              <w:left w:val="nil"/>
              <w:bottom w:val="nil"/>
            </w:tcBorders>
          </w:tcPr>
          <w:p>
            <w:pPr>
              <w:pStyle w:val="TableParagraph"/>
              <w:rPr>
                <w:rFonts w:ascii="Times New Roman"/>
                <w:sz w:val="20"/>
              </w:rPr>
            </w:pPr>
          </w:p>
        </w:tc>
        <w:tc>
          <w:tcPr>
            <w:tcW w:w="461" w:type="dxa"/>
          </w:tcPr>
          <w:p>
            <w:pPr>
              <w:pStyle w:val="TableParagraph"/>
              <w:spacing w:before="42"/>
              <w:ind w:left="104"/>
              <w:rPr>
                <w:sz w:val="20"/>
              </w:rPr>
            </w:pPr>
            <w:r>
              <w:rPr>
                <w:w w:val="99"/>
                <w:sz w:val="20"/>
              </w:rPr>
              <w:t>R</w:t>
            </w:r>
          </w:p>
        </w:tc>
        <w:tc>
          <w:tcPr>
            <w:tcW w:w="381" w:type="dxa"/>
            <w:tcBorders>
              <w:bottom w:val="nil"/>
              <w:right w:val="nil"/>
            </w:tcBorders>
          </w:tcPr>
          <w:p>
            <w:pPr>
              <w:pStyle w:val="TableParagraph"/>
              <w:rPr>
                <w:rFonts w:ascii="Times New Roman"/>
                <w:sz w:val="20"/>
              </w:rPr>
            </w:pPr>
          </w:p>
        </w:tc>
        <w:tc>
          <w:tcPr>
            <w:tcW w:w="460" w:type="dxa"/>
            <w:tcBorders>
              <w:left w:val="nil"/>
              <w:bottom w:val="nil"/>
              <w:right w:val="nil"/>
            </w:tcBorders>
          </w:tcPr>
          <w:p>
            <w:pPr>
              <w:pStyle w:val="TableParagraph"/>
              <w:rPr>
                <w:rFonts w:ascii="Times New Roman"/>
                <w:sz w:val="20"/>
              </w:rPr>
            </w:pPr>
          </w:p>
        </w:tc>
        <w:tc>
          <w:tcPr>
            <w:tcW w:w="460" w:type="dxa"/>
            <w:tcBorders>
              <w:left w:val="nil"/>
              <w:bottom w:val="nil"/>
              <w:right w:val="nil"/>
            </w:tcBorders>
          </w:tcPr>
          <w:p>
            <w:pPr>
              <w:pStyle w:val="TableParagraph"/>
              <w:rPr>
                <w:rFonts w:ascii="Times New Roman"/>
                <w:sz w:val="20"/>
              </w:rPr>
            </w:pPr>
          </w:p>
        </w:tc>
      </w:tr>
      <w:tr>
        <w:trPr>
          <w:trHeight w:val="254" w:hRule="atLeast"/>
        </w:trPr>
        <w:tc>
          <w:tcPr>
            <w:tcW w:w="473" w:type="dxa"/>
            <w:tcBorders>
              <w:left w:val="nil"/>
              <w:bottom w:val="nil"/>
            </w:tcBorders>
          </w:tcPr>
          <w:p>
            <w:pPr>
              <w:pStyle w:val="TableParagraph"/>
              <w:rPr>
                <w:rFonts w:ascii="Times New Roman"/>
                <w:sz w:val="18"/>
              </w:rPr>
            </w:pPr>
          </w:p>
        </w:tc>
        <w:tc>
          <w:tcPr>
            <w:tcW w:w="459" w:type="dxa"/>
          </w:tcPr>
          <w:p>
            <w:pPr>
              <w:pStyle w:val="TableParagraph"/>
              <w:spacing w:line="225" w:lineRule="exact" w:before="8"/>
              <w:ind w:left="102"/>
              <w:rPr>
                <w:sz w:val="20"/>
              </w:rPr>
            </w:pPr>
            <w:r>
              <w:rPr>
                <w:w w:val="99"/>
                <w:sz w:val="20"/>
              </w:rPr>
              <w:t>T</w:t>
            </w:r>
          </w:p>
        </w:tc>
        <w:tc>
          <w:tcPr>
            <w:tcW w:w="471" w:type="dxa"/>
            <w:tcBorders>
              <w:bottom w:val="nil"/>
              <w:right w:val="nil"/>
            </w:tcBorders>
          </w:tcPr>
          <w:p>
            <w:pPr>
              <w:pStyle w:val="TableParagraph"/>
              <w:rPr>
                <w:rFonts w:ascii="Times New Roman"/>
                <w:sz w:val="18"/>
              </w:rPr>
            </w:pPr>
          </w:p>
        </w:tc>
        <w:tc>
          <w:tcPr>
            <w:tcW w:w="472" w:type="dxa"/>
            <w:tcBorders>
              <w:left w:val="nil"/>
              <w:bottom w:val="nil"/>
            </w:tcBorders>
          </w:tcPr>
          <w:p>
            <w:pPr>
              <w:pStyle w:val="TableParagraph"/>
              <w:rPr>
                <w:rFonts w:ascii="Times New Roman"/>
                <w:sz w:val="18"/>
              </w:rPr>
            </w:pPr>
          </w:p>
        </w:tc>
        <w:tc>
          <w:tcPr>
            <w:tcW w:w="461" w:type="dxa"/>
          </w:tcPr>
          <w:p>
            <w:pPr>
              <w:pStyle w:val="TableParagraph"/>
              <w:spacing w:line="225" w:lineRule="exact" w:before="8"/>
              <w:ind w:left="105"/>
              <w:rPr>
                <w:sz w:val="20"/>
              </w:rPr>
            </w:pPr>
            <w:r>
              <w:rPr>
                <w:w w:val="99"/>
                <w:sz w:val="20"/>
              </w:rPr>
              <w:t>D</w:t>
            </w:r>
          </w:p>
        </w:tc>
        <w:tc>
          <w:tcPr>
            <w:tcW w:w="472" w:type="dxa"/>
            <w:tcBorders>
              <w:bottom w:val="nil"/>
              <w:right w:val="nil"/>
            </w:tcBorders>
          </w:tcPr>
          <w:p>
            <w:pPr>
              <w:pStyle w:val="TableParagraph"/>
              <w:rPr>
                <w:rFonts w:ascii="Times New Roman"/>
                <w:sz w:val="18"/>
              </w:rPr>
            </w:pPr>
          </w:p>
        </w:tc>
        <w:tc>
          <w:tcPr>
            <w:tcW w:w="468" w:type="dxa"/>
            <w:tcBorders>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70" w:type="dxa"/>
            <w:tcBorders>
              <w:top w:val="nil"/>
              <w:left w:val="nil"/>
              <w:bottom w:val="nil"/>
            </w:tcBorders>
          </w:tcPr>
          <w:p>
            <w:pPr>
              <w:pStyle w:val="TableParagraph"/>
              <w:rPr>
                <w:rFonts w:ascii="Times New Roman"/>
                <w:sz w:val="18"/>
              </w:rPr>
            </w:pPr>
          </w:p>
        </w:tc>
        <w:tc>
          <w:tcPr>
            <w:tcW w:w="461" w:type="dxa"/>
          </w:tcPr>
          <w:p>
            <w:pPr>
              <w:pStyle w:val="TableParagraph"/>
              <w:spacing w:line="225" w:lineRule="exact" w:before="8"/>
              <w:ind w:left="104"/>
              <w:rPr>
                <w:sz w:val="20"/>
              </w:rPr>
            </w:pPr>
            <w:r>
              <w:rPr>
                <w:w w:val="99"/>
                <w:sz w:val="20"/>
              </w:rPr>
              <w:t>M</w:t>
            </w:r>
          </w:p>
        </w:tc>
        <w:tc>
          <w:tcPr>
            <w:tcW w:w="381" w:type="dxa"/>
            <w:tcBorders>
              <w:top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253" w:hRule="atLeast"/>
        </w:trPr>
        <w:tc>
          <w:tcPr>
            <w:tcW w:w="473" w:type="dxa"/>
            <w:tcBorders>
              <w:top w:val="nil"/>
              <w:left w:val="nil"/>
              <w:bottom w:val="nil"/>
            </w:tcBorders>
          </w:tcPr>
          <w:p>
            <w:pPr>
              <w:pStyle w:val="TableParagraph"/>
              <w:rPr>
                <w:rFonts w:ascii="Times New Roman"/>
                <w:sz w:val="18"/>
              </w:rPr>
            </w:pPr>
          </w:p>
        </w:tc>
        <w:tc>
          <w:tcPr>
            <w:tcW w:w="459" w:type="dxa"/>
          </w:tcPr>
          <w:p>
            <w:pPr>
              <w:pStyle w:val="TableParagraph"/>
              <w:spacing w:line="225" w:lineRule="exact" w:before="8"/>
              <w:ind w:left="102"/>
              <w:rPr>
                <w:sz w:val="20"/>
              </w:rPr>
            </w:pPr>
            <w:r>
              <w:rPr>
                <w:w w:val="99"/>
                <w:sz w:val="20"/>
              </w:rPr>
              <w:t>E</w:t>
            </w:r>
          </w:p>
        </w:tc>
        <w:tc>
          <w:tcPr>
            <w:tcW w:w="471" w:type="dxa"/>
            <w:tcBorders>
              <w:top w:val="nil"/>
              <w:bottom w:val="nil"/>
              <w:right w:val="nil"/>
            </w:tcBorders>
          </w:tcPr>
          <w:p>
            <w:pPr>
              <w:pStyle w:val="TableParagraph"/>
              <w:rPr>
                <w:rFonts w:ascii="Times New Roman"/>
                <w:sz w:val="18"/>
              </w:rPr>
            </w:pPr>
          </w:p>
        </w:tc>
        <w:tc>
          <w:tcPr>
            <w:tcW w:w="472" w:type="dxa"/>
            <w:tcBorders>
              <w:top w:val="nil"/>
              <w:left w:val="nil"/>
              <w:bottom w:val="nil"/>
            </w:tcBorders>
          </w:tcPr>
          <w:p>
            <w:pPr>
              <w:pStyle w:val="TableParagraph"/>
              <w:rPr>
                <w:rFonts w:ascii="Times New Roman"/>
                <w:sz w:val="18"/>
              </w:rPr>
            </w:pPr>
          </w:p>
        </w:tc>
        <w:tc>
          <w:tcPr>
            <w:tcW w:w="461" w:type="dxa"/>
          </w:tcPr>
          <w:p>
            <w:pPr>
              <w:pStyle w:val="TableParagraph"/>
              <w:spacing w:line="225" w:lineRule="exact" w:before="8"/>
              <w:ind w:left="105"/>
              <w:rPr>
                <w:sz w:val="20"/>
              </w:rPr>
            </w:pPr>
            <w:r>
              <w:rPr>
                <w:w w:val="99"/>
                <w:sz w:val="20"/>
              </w:rPr>
              <w:t>I</w:t>
            </w:r>
          </w:p>
        </w:tc>
        <w:tc>
          <w:tcPr>
            <w:tcW w:w="472" w:type="dxa"/>
            <w:tcBorders>
              <w:top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70" w:type="dxa"/>
            <w:tcBorders>
              <w:top w:val="nil"/>
              <w:left w:val="nil"/>
              <w:bottom w:val="nil"/>
            </w:tcBorders>
          </w:tcPr>
          <w:p>
            <w:pPr>
              <w:pStyle w:val="TableParagraph"/>
              <w:rPr>
                <w:rFonts w:ascii="Times New Roman"/>
                <w:sz w:val="18"/>
              </w:rPr>
            </w:pPr>
          </w:p>
        </w:tc>
        <w:tc>
          <w:tcPr>
            <w:tcW w:w="461" w:type="dxa"/>
          </w:tcPr>
          <w:p>
            <w:pPr>
              <w:pStyle w:val="TableParagraph"/>
              <w:spacing w:line="225" w:lineRule="exact" w:before="8"/>
              <w:ind w:left="104"/>
              <w:rPr>
                <w:sz w:val="20"/>
              </w:rPr>
            </w:pPr>
            <w:r>
              <w:rPr>
                <w:w w:val="99"/>
                <w:sz w:val="20"/>
              </w:rPr>
              <w:t>A</w:t>
            </w:r>
          </w:p>
        </w:tc>
        <w:tc>
          <w:tcPr>
            <w:tcW w:w="381" w:type="dxa"/>
            <w:tcBorders>
              <w:top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319" w:hRule="atLeast"/>
        </w:trPr>
        <w:tc>
          <w:tcPr>
            <w:tcW w:w="473" w:type="dxa"/>
            <w:tcBorders>
              <w:top w:val="nil"/>
              <w:left w:val="nil"/>
              <w:bottom w:val="nil"/>
            </w:tcBorders>
          </w:tcPr>
          <w:p>
            <w:pPr>
              <w:pStyle w:val="TableParagraph"/>
              <w:rPr>
                <w:rFonts w:ascii="Times New Roman"/>
                <w:sz w:val="20"/>
              </w:rPr>
            </w:pPr>
          </w:p>
        </w:tc>
        <w:tc>
          <w:tcPr>
            <w:tcW w:w="459" w:type="dxa"/>
          </w:tcPr>
          <w:p>
            <w:pPr>
              <w:pStyle w:val="TableParagraph"/>
              <w:spacing w:before="9"/>
              <w:ind w:left="102"/>
              <w:rPr>
                <w:sz w:val="20"/>
              </w:rPr>
            </w:pPr>
            <w:r>
              <w:rPr>
                <w:w w:val="99"/>
                <w:sz w:val="20"/>
              </w:rPr>
              <w:t>R</w:t>
            </w:r>
          </w:p>
        </w:tc>
        <w:tc>
          <w:tcPr>
            <w:tcW w:w="471" w:type="dxa"/>
            <w:tcBorders>
              <w:top w:val="nil"/>
              <w:bottom w:val="nil"/>
              <w:right w:val="nil"/>
            </w:tcBorders>
          </w:tcPr>
          <w:p>
            <w:pPr>
              <w:pStyle w:val="TableParagraph"/>
              <w:rPr>
                <w:rFonts w:ascii="Times New Roman"/>
                <w:sz w:val="20"/>
              </w:rPr>
            </w:pPr>
          </w:p>
        </w:tc>
        <w:tc>
          <w:tcPr>
            <w:tcW w:w="472" w:type="dxa"/>
            <w:tcBorders>
              <w:top w:val="nil"/>
              <w:left w:val="nil"/>
              <w:bottom w:val="nil"/>
            </w:tcBorders>
          </w:tcPr>
          <w:p>
            <w:pPr>
              <w:pStyle w:val="TableParagraph"/>
              <w:rPr>
                <w:rFonts w:ascii="Times New Roman"/>
                <w:sz w:val="20"/>
              </w:rPr>
            </w:pPr>
          </w:p>
        </w:tc>
        <w:tc>
          <w:tcPr>
            <w:tcW w:w="461" w:type="dxa"/>
          </w:tcPr>
          <w:p>
            <w:pPr>
              <w:pStyle w:val="TableParagraph"/>
              <w:spacing w:before="42"/>
              <w:ind w:left="105"/>
              <w:rPr>
                <w:sz w:val="20"/>
              </w:rPr>
            </w:pPr>
            <w:r>
              <w:rPr>
                <w:w w:val="99"/>
                <w:sz w:val="20"/>
              </w:rPr>
              <w:t>O</w:t>
            </w:r>
          </w:p>
        </w:tc>
        <w:tc>
          <w:tcPr>
            <w:tcW w:w="472" w:type="dxa"/>
            <w:tcBorders>
              <w:top w:val="nil"/>
              <w:bottom w:val="nil"/>
              <w:right w:val="nil"/>
            </w:tcBorders>
          </w:tcPr>
          <w:p>
            <w:pPr>
              <w:pStyle w:val="TableParagraph"/>
              <w:rPr>
                <w:rFonts w:ascii="Times New Roman"/>
                <w:sz w:val="20"/>
              </w:rPr>
            </w:pPr>
          </w:p>
        </w:tc>
        <w:tc>
          <w:tcPr>
            <w:tcW w:w="468" w:type="dxa"/>
            <w:tcBorders>
              <w:top w:val="nil"/>
              <w:left w:val="nil"/>
              <w:bottom w:val="nil"/>
              <w:right w:val="nil"/>
            </w:tcBorders>
          </w:tcPr>
          <w:p>
            <w:pPr>
              <w:pStyle w:val="TableParagraph"/>
              <w:rPr>
                <w:rFonts w:ascii="Times New Roman"/>
                <w:sz w:val="20"/>
              </w:rPr>
            </w:pPr>
          </w:p>
        </w:tc>
        <w:tc>
          <w:tcPr>
            <w:tcW w:w="468" w:type="dxa"/>
            <w:tcBorders>
              <w:top w:val="nil"/>
              <w:left w:val="nil"/>
              <w:bottom w:val="nil"/>
              <w:right w:val="nil"/>
            </w:tcBorders>
          </w:tcPr>
          <w:p>
            <w:pPr>
              <w:pStyle w:val="TableParagraph"/>
              <w:rPr>
                <w:rFonts w:ascii="Times New Roman"/>
                <w:sz w:val="20"/>
              </w:rPr>
            </w:pPr>
          </w:p>
        </w:tc>
        <w:tc>
          <w:tcPr>
            <w:tcW w:w="470" w:type="dxa"/>
            <w:tcBorders>
              <w:top w:val="nil"/>
              <w:left w:val="nil"/>
              <w:bottom w:val="nil"/>
            </w:tcBorders>
          </w:tcPr>
          <w:p>
            <w:pPr>
              <w:pStyle w:val="TableParagraph"/>
              <w:rPr>
                <w:rFonts w:ascii="Times New Roman"/>
                <w:sz w:val="20"/>
              </w:rPr>
            </w:pPr>
          </w:p>
        </w:tc>
        <w:tc>
          <w:tcPr>
            <w:tcW w:w="461" w:type="dxa"/>
          </w:tcPr>
          <w:p>
            <w:pPr>
              <w:pStyle w:val="TableParagraph"/>
              <w:spacing w:before="42"/>
              <w:ind w:left="104"/>
              <w:rPr>
                <w:sz w:val="20"/>
              </w:rPr>
            </w:pPr>
            <w:r>
              <w:rPr>
                <w:w w:val="99"/>
                <w:sz w:val="20"/>
              </w:rPr>
              <w:t>C</w:t>
            </w:r>
          </w:p>
        </w:tc>
        <w:tc>
          <w:tcPr>
            <w:tcW w:w="381" w:type="dxa"/>
            <w:tcBorders>
              <w:top w:val="nil"/>
              <w:bottom w:val="nil"/>
              <w:right w:val="nil"/>
            </w:tcBorders>
          </w:tcPr>
          <w:p>
            <w:pPr>
              <w:pStyle w:val="TableParagraph"/>
              <w:rPr>
                <w:rFonts w:ascii="Times New Roman"/>
                <w:sz w:val="20"/>
              </w:rPr>
            </w:pPr>
          </w:p>
        </w:tc>
        <w:tc>
          <w:tcPr>
            <w:tcW w:w="460" w:type="dxa"/>
            <w:tcBorders>
              <w:top w:val="nil"/>
              <w:left w:val="nil"/>
              <w:bottom w:val="nil"/>
              <w:right w:val="nil"/>
            </w:tcBorders>
          </w:tcPr>
          <w:p>
            <w:pPr>
              <w:pStyle w:val="TableParagraph"/>
              <w:rPr>
                <w:rFonts w:ascii="Times New Roman"/>
                <w:sz w:val="20"/>
              </w:rPr>
            </w:pPr>
          </w:p>
        </w:tc>
        <w:tc>
          <w:tcPr>
            <w:tcW w:w="460" w:type="dxa"/>
            <w:tcBorders>
              <w:top w:val="nil"/>
              <w:left w:val="nil"/>
              <w:bottom w:val="nil"/>
              <w:right w:val="nil"/>
            </w:tcBorders>
          </w:tcPr>
          <w:p>
            <w:pPr>
              <w:pStyle w:val="TableParagraph"/>
              <w:rPr>
                <w:rFonts w:ascii="Times New Roman"/>
                <w:sz w:val="20"/>
              </w:rPr>
            </w:pPr>
          </w:p>
        </w:tc>
      </w:tr>
      <w:tr>
        <w:trPr>
          <w:trHeight w:val="253" w:hRule="atLeast"/>
        </w:trPr>
        <w:tc>
          <w:tcPr>
            <w:tcW w:w="473" w:type="dxa"/>
            <w:tcBorders>
              <w:top w:val="nil"/>
              <w:left w:val="nil"/>
              <w:bottom w:val="nil"/>
            </w:tcBorders>
          </w:tcPr>
          <w:p>
            <w:pPr>
              <w:pStyle w:val="TableParagraph"/>
              <w:rPr>
                <w:rFonts w:ascii="Times New Roman"/>
                <w:sz w:val="18"/>
              </w:rPr>
            </w:pPr>
          </w:p>
        </w:tc>
        <w:tc>
          <w:tcPr>
            <w:tcW w:w="459" w:type="dxa"/>
          </w:tcPr>
          <w:p>
            <w:pPr>
              <w:pStyle w:val="TableParagraph"/>
              <w:spacing w:line="223" w:lineRule="exact" w:before="11"/>
              <w:ind w:left="102"/>
              <w:rPr>
                <w:sz w:val="20"/>
              </w:rPr>
            </w:pPr>
            <w:r>
              <w:rPr>
                <w:w w:val="99"/>
                <w:sz w:val="20"/>
              </w:rPr>
              <w:t>N</w:t>
            </w:r>
          </w:p>
        </w:tc>
        <w:tc>
          <w:tcPr>
            <w:tcW w:w="471" w:type="dxa"/>
            <w:tcBorders>
              <w:top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1" w:type="dxa"/>
            <w:tcBorders>
              <w:left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70" w:type="dxa"/>
            <w:tcBorders>
              <w:top w:val="nil"/>
              <w:left w:val="nil"/>
              <w:bottom w:val="nil"/>
            </w:tcBorders>
          </w:tcPr>
          <w:p>
            <w:pPr>
              <w:pStyle w:val="TableParagraph"/>
              <w:rPr>
                <w:rFonts w:ascii="Times New Roman"/>
                <w:sz w:val="18"/>
              </w:rPr>
            </w:pPr>
          </w:p>
        </w:tc>
        <w:tc>
          <w:tcPr>
            <w:tcW w:w="461" w:type="dxa"/>
          </w:tcPr>
          <w:p>
            <w:pPr>
              <w:pStyle w:val="TableParagraph"/>
              <w:spacing w:line="223" w:lineRule="exact" w:before="11"/>
              <w:ind w:left="104"/>
              <w:rPr>
                <w:sz w:val="20"/>
              </w:rPr>
            </w:pPr>
            <w:r>
              <w:rPr>
                <w:w w:val="99"/>
                <w:sz w:val="20"/>
              </w:rPr>
              <w:t>E</w:t>
            </w:r>
          </w:p>
        </w:tc>
        <w:tc>
          <w:tcPr>
            <w:tcW w:w="381" w:type="dxa"/>
            <w:tcBorders>
              <w:top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253" w:hRule="atLeast"/>
        </w:trPr>
        <w:tc>
          <w:tcPr>
            <w:tcW w:w="473" w:type="dxa"/>
            <w:tcBorders>
              <w:top w:val="nil"/>
              <w:left w:val="nil"/>
              <w:bottom w:val="nil"/>
            </w:tcBorders>
          </w:tcPr>
          <w:p>
            <w:pPr>
              <w:pStyle w:val="TableParagraph"/>
              <w:rPr>
                <w:rFonts w:ascii="Times New Roman"/>
                <w:sz w:val="18"/>
              </w:rPr>
            </w:pPr>
          </w:p>
        </w:tc>
        <w:tc>
          <w:tcPr>
            <w:tcW w:w="459" w:type="dxa"/>
          </w:tcPr>
          <w:p>
            <w:pPr>
              <w:pStyle w:val="TableParagraph"/>
              <w:spacing w:line="223" w:lineRule="exact" w:before="11"/>
              <w:ind w:left="102"/>
              <w:rPr>
                <w:sz w:val="20"/>
              </w:rPr>
            </w:pPr>
            <w:r>
              <w:rPr>
                <w:w w:val="99"/>
                <w:sz w:val="20"/>
              </w:rPr>
              <w:t>I</w:t>
            </w:r>
          </w:p>
        </w:tc>
        <w:tc>
          <w:tcPr>
            <w:tcW w:w="471" w:type="dxa"/>
            <w:tcBorders>
              <w:top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1" w:type="dxa"/>
            <w:tcBorders>
              <w:top w:val="nil"/>
              <w:left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68" w:type="dxa"/>
            <w:tcBorders>
              <w:top w:val="nil"/>
              <w:left w:val="nil"/>
              <w:right w:val="nil"/>
            </w:tcBorders>
          </w:tcPr>
          <w:p>
            <w:pPr>
              <w:pStyle w:val="TableParagraph"/>
              <w:rPr>
                <w:rFonts w:ascii="Times New Roman"/>
                <w:sz w:val="18"/>
              </w:rPr>
            </w:pPr>
          </w:p>
        </w:tc>
        <w:tc>
          <w:tcPr>
            <w:tcW w:w="470" w:type="dxa"/>
            <w:tcBorders>
              <w:top w:val="nil"/>
              <w:left w:val="nil"/>
            </w:tcBorders>
          </w:tcPr>
          <w:p>
            <w:pPr>
              <w:pStyle w:val="TableParagraph"/>
              <w:rPr>
                <w:rFonts w:ascii="Times New Roman"/>
                <w:sz w:val="18"/>
              </w:rPr>
            </w:pPr>
          </w:p>
        </w:tc>
        <w:tc>
          <w:tcPr>
            <w:tcW w:w="461" w:type="dxa"/>
          </w:tcPr>
          <w:p>
            <w:pPr>
              <w:pStyle w:val="TableParagraph"/>
              <w:spacing w:line="223" w:lineRule="exact" w:before="11"/>
              <w:ind w:left="104"/>
              <w:rPr>
                <w:sz w:val="20"/>
              </w:rPr>
            </w:pPr>
            <w:r>
              <w:rPr>
                <w:w w:val="99"/>
                <w:sz w:val="20"/>
              </w:rPr>
              <w:t>U</w:t>
            </w:r>
          </w:p>
        </w:tc>
        <w:tc>
          <w:tcPr>
            <w:tcW w:w="381" w:type="dxa"/>
            <w:tcBorders>
              <w:top w:val="nil"/>
              <w:right w:val="nil"/>
            </w:tcBorders>
          </w:tcPr>
          <w:p>
            <w:pPr>
              <w:pStyle w:val="TableParagraph"/>
              <w:rPr>
                <w:rFonts w:ascii="Times New Roman"/>
                <w:sz w:val="18"/>
              </w:rPr>
            </w:pPr>
          </w:p>
        </w:tc>
        <w:tc>
          <w:tcPr>
            <w:tcW w:w="460" w:type="dxa"/>
            <w:tcBorders>
              <w:top w:val="nil"/>
              <w:left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318" w:hRule="atLeast"/>
        </w:trPr>
        <w:tc>
          <w:tcPr>
            <w:tcW w:w="473" w:type="dxa"/>
            <w:tcBorders>
              <w:top w:val="nil"/>
              <w:left w:val="nil"/>
              <w:bottom w:val="nil"/>
            </w:tcBorders>
          </w:tcPr>
          <w:p>
            <w:pPr>
              <w:pStyle w:val="TableParagraph"/>
              <w:rPr>
                <w:rFonts w:ascii="Times New Roman"/>
                <w:sz w:val="20"/>
              </w:rPr>
            </w:pPr>
          </w:p>
        </w:tc>
        <w:tc>
          <w:tcPr>
            <w:tcW w:w="459" w:type="dxa"/>
          </w:tcPr>
          <w:p>
            <w:pPr>
              <w:pStyle w:val="TableParagraph"/>
              <w:spacing w:before="42"/>
              <w:ind w:left="102"/>
              <w:rPr>
                <w:sz w:val="20"/>
              </w:rPr>
            </w:pPr>
            <w:r>
              <w:rPr>
                <w:w w:val="99"/>
                <w:sz w:val="20"/>
              </w:rPr>
              <w:t>D</w:t>
            </w:r>
          </w:p>
        </w:tc>
        <w:tc>
          <w:tcPr>
            <w:tcW w:w="471" w:type="dxa"/>
            <w:tcBorders>
              <w:top w:val="nil"/>
              <w:bottom w:val="nil"/>
              <w:right w:val="nil"/>
            </w:tcBorders>
          </w:tcPr>
          <w:p>
            <w:pPr>
              <w:pStyle w:val="TableParagraph"/>
              <w:rPr>
                <w:rFonts w:ascii="Times New Roman"/>
                <w:sz w:val="20"/>
              </w:rPr>
            </w:pPr>
          </w:p>
        </w:tc>
        <w:tc>
          <w:tcPr>
            <w:tcW w:w="472" w:type="dxa"/>
            <w:tcBorders>
              <w:top w:val="nil"/>
              <w:left w:val="nil"/>
              <w:bottom w:val="nil"/>
              <w:right w:val="nil"/>
            </w:tcBorders>
          </w:tcPr>
          <w:p>
            <w:pPr>
              <w:pStyle w:val="TableParagraph"/>
              <w:rPr>
                <w:rFonts w:ascii="Times New Roman"/>
                <w:sz w:val="20"/>
              </w:rPr>
            </w:pPr>
          </w:p>
        </w:tc>
        <w:tc>
          <w:tcPr>
            <w:tcW w:w="461" w:type="dxa"/>
            <w:tcBorders>
              <w:top w:val="nil"/>
              <w:left w:val="nil"/>
              <w:bottom w:val="nil"/>
              <w:right w:val="nil"/>
            </w:tcBorders>
          </w:tcPr>
          <w:p>
            <w:pPr>
              <w:pStyle w:val="TableParagraph"/>
              <w:rPr>
                <w:rFonts w:ascii="Times New Roman"/>
                <w:sz w:val="20"/>
              </w:rPr>
            </w:pPr>
          </w:p>
        </w:tc>
        <w:tc>
          <w:tcPr>
            <w:tcW w:w="472" w:type="dxa"/>
            <w:tcBorders>
              <w:top w:val="nil"/>
              <w:left w:val="nil"/>
              <w:bottom w:val="nil"/>
              <w:right w:val="nil"/>
            </w:tcBorders>
          </w:tcPr>
          <w:p>
            <w:pPr>
              <w:pStyle w:val="TableParagraph"/>
              <w:rPr>
                <w:rFonts w:ascii="Times New Roman"/>
                <w:sz w:val="20"/>
              </w:rPr>
            </w:pPr>
          </w:p>
        </w:tc>
        <w:tc>
          <w:tcPr>
            <w:tcW w:w="468" w:type="dxa"/>
            <w:tcBorders>
              <w:top w:val="nil"/>
              <w:left w:val="nil"/>
              <w:bottom w:val="nil"/>
            </w:tcBorders>
          </w:tcPr>
          <w:p>
            <w:pPr>
              <w:pStyle w:val="TableParagraph"/>
              <w:rPr>
                <w:rFonts w:ascii="Times New Roman"/>
                <w:sz w:val="20"/>
              </w:rPr>
            </w:pPr>
          </w:p>
        </w:tc>
        <w:tc>
          <w:tcPr>
            <w:tcW w:w="468" w:type="dxa"/>
          </w:tcPr>
          <w:p>
            <w:pPr>
              <w:pStyle w:val="TableParagraph"/>
              <w:spacing w:line="117" w:lineRule="exact" w:before="13"/>
              <w:ind w:left="106"/>
              <w:rPr>
                <w:sz w:val="14"/>
              </w:rPr>
            </w:pPr>
            <w:r>
              <w:rPr>
                <w:w w:val="99"/>
                <w:sz w:val="14"/>
              </w:rPr>
              <w:t>5</w:t>
            </w:r>
          </w:p>
          <w:p>
            <w:pPr>
              <w:pStyle w:val="TableParagraph"/>
              <w:spacing w:line="169" w:lineRule="exact"/>
              <w:ind w:left="156"/>
              <w:rPr>
                <w:sz w:val="20"/>
              </w:rPr>
            </w:pPr>
            <w:r>
              <w:rPr>
                <w:w w:val="99"/>
                <w:sz w:val="20"/>
              </w:rPr>
              <w:t>T</w:t>
            </w:r>
          </w:p>
        </w:tc>
        <w:tc>
          <w:tcPr>
            <w:tcW w:w="470" w:type="dxa"/>
          </w:tcPr>
          <w:p>
            <w:pPr>
              <w:pStyle w:val="TableParagraph"/>
              <w:spacing w:before="42"/>
              <w:ind w:left="106"/>
              <w:rPr>
                <w:sz w:val="20"/>
              </w:rPr>
            </w:pPr>
            <w:r>
              <w:rPr>
                <w:w w:val="99"/>
                <w:sz w:val="20"/>
              </w:rPr>
              <w:t>O</w:t>
            </w:r>
          </w:p>
        </w:tc>
        <w:tc>
          <w:tcPr>
            <w:tcW w:w="461" w:type="dxa"/>
          </w:tcPr>
          <w:p>
            <w:pPr>
              <w:pStyle w:val="TableParagraph"/>
              <w:spacing w:before="42"/>
              <w:ind w:left="104"/>
              <w:rPr>
                <w:sz w:val="20"/>
              </w:rPr>
            </w:pPr>
            <w:r>
              <w:rPr>
                <w:w w:val="99"/>
                <w:sz w:val="20"/>
              </w:rPr>
              <w:t>T</w:t>
            </w:r>
          </w:p>
        </w:tc>
        <w:tc>
          <w:tcPr>
            <w:tcW w:w="381" w:type="dxa"/>
          </w:tcPr>
          <w:p>
            <w:pPr>
              <w:pStyle w:val="TableParagraph"/>
              <w:spacing w:before="42"/>
              <w:ind w:left="113"/>
              <w:rPr>
                <w:sz w:val="20"/>
              </w:rPr>
            </w:pPr>
            <w:r>
              <w:rPr>
                <w:w w:val="99"/>
                <w:sz w:val="20"/>
              </w:rPr>
              <w:t>A</w:t>
            </w:r>
          </w:p>
        </w:tc>
        <w:tc>
          <w:tcPr>
            <w:tcW w:w="460" w:type="dxa"/>
          </w:tcPr>
          <w:p>
            <w:pPr>
              <w:pStyle w:val="TableParagraph"/>
              <w:spacing w:before="42"/>
              <w:ind w:left="109"/>
              <w:rPr>
                <w:sz w:val="20"/>
              </w:rPr>
            </w:pPr>
            <w:r>
              <w:rPr>
                <w:w w:val="99"/>
                <w:sz w:val="20"/>
              </w:rPr>
              <w:t>L</w:t>
            </w:r>
          </w:p>
        </w:tc>
        <w:tc>
          <w:tcPr>
            <w:tcW w:w="460" w:type="dxa"/>
            <w:tcBorders>
              <w:top w:val="nil"/>
              <w:bottom w:val="nil"/>
              <w:right w:val="nil"/>
            </w:tcBorders>
          </w:tcPr>
          <w:p>
            <w:pPr>
              <w:pStyle w:val="TableParagraph"/>
              <w:rPr>
                <w:rFonts w:ascii="Times New Roman"/>
                <w:sz w:val="20"/>
              </w:rPr>
            </w:pPr>
          </w:p>
        </w:tc>
      </w:tr>
      <w:tr>
        <w:trPr>
          <w:trHeight w:val="254" w:hRule="atLeast"/>
        </w:trPr>
        <w:tc>
          <w:tcPr>
            <w:tcW w:w="473" w:type="dxa"/>
            <w:tcBorders>
              <w:top w:val="nil"/>
              <w:left w:val="nil"/>
              <w:bottom w:val="nil"/>
            </w:tcBorders>
          </w:tcPr>
          <w:p>
            <w:pPr>
              <w:pStyle w:val="TableParagraph"/>
              <w:rPr>
                <w:rFonts w:ascii="Times New Roman"/>
                <w:sz w:val="18"/>
              </w:rPr>
            </w:pPr>
          </w:p>
        </w:tc>
        <w:tc>
          <w:tcPr>
            <w:tcW w:w="459" w:type="dxa"/>
          </w:tcPr>
          <w:p>
            <w:pPr>
              <w:pStyle w:val="TableParagraph"/>
              <w:spacing w:line="225" w:lineRule="exact" w:before="8"/>
              <w:ind w:left="102"/>
              <w:rPr>
                <w:sz w:val="20"/>
              </w:rPr>
            </w:pPr>
            <w:r>
              <w:rPr>
                <w:w w:val="99"/>
                <w:sz w:val="20"/>
              </w:rPr>
              <w:t>A</w:t>
            </w:r>
          </w:p>
        </w:tc>
        <w:tc>
          <w:tcPr>
            <w:tcW w:w="471" w:type="dxa"/>
            <w:tcBorders>
              <w:top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1" w:type="dxa"/>
            <w:tcBorders>
              <w:top w:val="nil"/>
              <w:left w:val="nil"/>
              <w:bottom w:val="nil"/>
              <w:right w:val="nil"/>
            </w:tcBorders>
          </w:tcPr>
          <w:p>
            <w:pPr>
              <w:pStyle w:val="TableParagraph"/>
              <w:rPr>
                <w:rFonts w:ascii="Times New Roman"/>
                <w:sz w:val="18"/>
              </w:rPr>
            </w:pPr>
          </w:p>
        </w:tc>
        <w:tc>
          <w:tcPr>
            <w:tcW w:w="472" w:type="dxa"/>
            <w:tcBorders>
              <w:top w:val="nil"/>
              <w:left w:val="nil"/>
              <w:bottom w:val="nil"/>
              <w:right w:val="nil"/>
            </w:tcBorders>
          </w:tcPr>
          <w:p>
            <w:pPr>
              <w:pStyle w:val="TableParagraph"/>
              <w:rPr>
                <w:rFonts w:ascii="Times New Roman"/>
                <w:sz w:val="18"/>
              </w:rPr>
            </w:pPr>
          </w:p>
        </w:tc>
        <w:tc>
          <w:tcPr>
            <w:tcW w:w="468" w:type="dxa"/>
            <w:tcBorders>
              <w:top w:val="nil"/>
              <w:left w:val="nil"/>
              <w:bottom w:val="nil"/>
              <w:right w:val="nil"/>
            </w:tcBorders>
          </w:tcPr>
          <w:p>
            <w:pPr>
              <w:pStyle w:val="TableParagraph"/>
              <w:rPr>
                <w:rFonts w:ascii="Times New Roman"/>
                <w:sz w:val="18"/>
              </w:rPr>
            </w:pPr>
          </w:p>
        </w:tc>
        <w:tc>
          <w:tcPr>
            <w:tcW w:w="468" w:type="dxa"/>
            <w:tcBorders>
              <w:left w:val="nil"/>
              <w:bottom w:val="nil"/>
              <w:right w:val="nil"/>
            </w:tcBorders>
          </w:tcPr>
          <w:p>
            <w:pPr>
              <w:pStyle w:val="TableParagraph"/>
              <w:rPr>
                <w:rFonts w:ascii="Times New Roman"/>
                <w:sz w:val="18"/>
              </w:rPr>
            </w:pPr>
          </w:p>
        </w:tc>
        <w:tc>
          <w:tcPr>
            <w:tcW w:w="470" w:type="dxa"/>
            <w:tcBorders>
              <w:left w:val="nil"/>
              <w:bottom w:val="nil"/>
            </w:tcBorders>
          </w:tcPr>
          <w:p>
            <w:pPr>
              <w:pStyle w:val="TableParagraph"/>
              <w:rPr>
                <w:rFonts w:ascii="Times New Roman"/>
                <w:sz w:val="18"/>
              </w:rPr>
            </w:pPr>
          </w:p>
        </w:tc>
        <w:tc>
          <w:tcPr>
            <w:tcW w:w="461" w:type="dxa"/>
          </w:tcPr>
          <w:p>
            <w:pPr>
              <w:pStyle w:val="TableParagraph"/>
              <w:spacing w:line="225" w:lineRule="exact" w:before="8"/>
              <w:ind w:left="104"/>
              <w:rPr>
                <w:sz w:val="20"/>
              </w:rPr>
            </w:pPr>
            <w:r>
              <w:rPr>
                <w:w w:val="99"/>
                <w:sz w:val="20"/>
              </w:rPr>
              <w:t>I</w:t>
            </w:r>
          </w:p>
        </w:tc>
        <w:tc>
          <w:tcPr>
            <w:tcW w:w="381" w:type="dxa"/>
            <w:tcBorders>
              <w:bottom w:val="nil"/>
              <w:right w:val="nil"/>
            </w:tcBorders>
          </w:tcPr>
          <w:p>
            <w:pPr>
              <w:pStyle w:val="TableParagraph"/>
              <w:rPr>
                <w:rFonts w:ascii="Times New Roman"/>
                <w:sz w:val="18"/>
              </w:rPr>
            </w:pPr>
          </w:p>
        </w:tc>
        <w:tc>
          <w:tcPr>
            <w:tcW w:w="460" w:type="dxa"/>
            <w:tcBorders>
              <w:left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254" w:hRule="atLeast"/>
        </w:trPr>
        <w:tc>
          <w:tcPr>
            <w:tcW w:w="473" w:type="dxa"/>
            <w:tcBorders>
              <w:top w:val="nil"/>
              <w:left w:val="nil"/>
              <w:bottom w:val="nil"/>
            </w:tcBorders>
          </w:tcPr>
          <w:p>
            <w:pPr>
              <w:pStyle w:val="TableParagraph"/>
              <w:rPr>
                <w:rFonts w:ascii="Times New Roman"/>
                <w:sz w:val="18"/>
              </w:rPr>
            </w:pPr>
          </w:p>
        </w:tc>
        <w:tc>
          <w:tcPr>
            <w:tcW w:w="459" w:type="dxa"/>
          </w:tcPr>
          <w:p>
            <w:pPr>
              <w:pStyle w:val="TableParagraph"/>
              <w:spacing w:line="225" w:lineRule="exact" w:before="8"/>
              <w:ind w:left="102"/>
              <w:rPr>
                <w:sz w:val="20"/>
              </w:rPr>
            </w:pPr>
            <w:r>
              <w:rPr>
                <w:w w:val="99"/>
                <w:sz w:val="20"/>
              </w:rPr>
              <w:t>D</w:t>
            </w:r>
          </w:p>
        </w:tc>
        <w:tc>
          <w:tcPr>
            <w:tcW w:w="471" w:type="dxa"/>
            <w:tcBorders>
              <w:top w:val="nil"/>
              <w:bottom w:val="nil"/>
              <w:right w:val="nil"/>
            </w:tcBorders>
          </w:tcPr>
          <w:p>
            <w:pPr>
              <w:pStyle w:val="TableParagraph"/>
              <w:rPr>
                <w:rFonts w:ascii="Times New Roman"/>
                <w:sz w:val="18"/>
              </w:rPr>
            </w:pPr>
          </w:p>
        </w:tc>
        <w:tc>
          <w:tcPr>
            <w:tcW w:w="472" w:type="dxa"/>
            <w:tcBorders>
              <w:top w:val="nil"/>
              <w:left w:val="nil"/>
              <w:right w:val="nil"/>
            </w:tcBorders>
          </w:tcPr>
          <w:p>
            <w:pPr>
              <w:pStyle w:val="TableParagraph"/>
              <w:rPr>
                <w:rFonts w:ascii="Times New Roman"/>
                <w:sz w:val="18"/>
              </w:rPr>
            </w:pPr>
          </w:p>
        </w:tc>
        <w:tc>
          <w:tcPr>
            <w:tcW w:w="461" w:type="dxa"/>
            <w:tcBorders>
              <w:top w:val="nil"/>
              <w:left w:val="nil"/>
              <w:right w:val="nil"/>
            </w:tcBorders>
          </w:tcPr>
          <w:p>
            <w:pPr>
              <w:pStyle w:val="TableParagraph"/>
              <w:rPr>
                <w:rFonts w:ascii="Times New Roman"/>
                <w:sz w:val="18"/>
              </w:rPr>
            </w:pPr>
          </w:p>
        </w:tc>
        <w:tc>
          <w:tcPr>
            <w:tcW w:w="472" w:type="dxa"/>
            <w:tcBorders>
              <w:top w:val="nil"/>
              <w:left w:val="nil"/>
              <w:right w:val="nil"/>
            </w:tcBorders>
          </w:tcPr>
          <w:p>
            <w:pPr>
              <w:pStyle w:val="TableParagraph"/>
              <w:rPr>
                <w:rFonts w:ascii="Times New Roman"/>
                <w:sz w:val="18"/>
              </w:rPr>
            </w:pPr>
          </w:p>
        </w:tc>
        <w:tc>
          <w:tcPr>
            <w:tcW w:w="468" w:type="dxa"/>
            <w:tcBorders>
              <w:top w:val="nil"/>
              <w:left w:val="nil"/>
              <w:right w:val="nil"/>
            </w:tcBorders>
          </w:tcPr>
          <w:p>
            <w:pPr>
              <w:pStyle w:val="TableParagraph"/>
              <w:rPr>
                <w:rFonts w:ascii="Times New Roman"/>
                <w:sz w:val="18"/>
              </w:rPr>
            </w:pPr>
          </w:p>
        </w:tc>
        <w:tc>
          <w:tcPr>
            <w:tcW w:w="468" w:type="dxa"/>
            <w:tcBorders>
              <w:top w:val="nil"/>
              <w:left w:val="nil"/>
              <w:right w:val="nil"/>
            </w:tcBorders>
          </w:tcPr>
          <w:p>
            <w:pPr>
              <w:pStyle w:val="TableParagraph"/>
              <w:rPr>
                <w:rFonts w:ascii="Times New Roman"/>
                <w:sz w:val="18"/>
              </w:rPr>
            </w:pPr>
          </w:p>
        </w:tc>
        <w:tc>
          <w:tcPr>
            <w:tcW w:w="470" w:type="dxa"/>
            <w:tcBorders>
              <w:top w:val="nil"/>
              <w:left w:val="nil"/>
            </w:tcBorders>
          </w:tcPr>
          <w:p>
            <w:pPr>
              <w:pStyle w:val="TableParagraph"/>
              <w:rPr>
                <w:rFonts w:ascii="Times New Roman"/>
                <w:sz w:val="18"/>
              </w:rPr>
            </w:pPr>
          </w:p>
        </w:tc>
        <w:tc>
          <w:tcPr>
            <w:tcW w:w="461" w:type="dxa"/>
          </w:tcPr>
          <w:p>
            <w:pPr>
              <w:pStyle w:val="TableParagraph"/>
              <w:spacing w:line="225" w:lineRule="exact" w:before="8"/>
              <w:ind w:left="104"/>
              <w:rPr>
                <w:sz w:val="20"/>
              </w:rPr>
            </w:pPr>
            <w:r>
              <w:rPr>
                <w:w w:val="99"/>
                <w:sz w:val="20"/>
              </w:rPr>
              <w:t>C</w:t>
            </w:r>
          </w:p>
        </w:tc>
        <w:tc>
          <w:tcPr>
            <w:tcW w:w="381" w:type="dxa"/>
            <w:tcBorders>
              <w:top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c>
          <w:tcPr>
            <w:tcW w:w="460" w:type="dxa"/>
            <w:tcBorders>
              <w:top w:val="nil"/>
              <w:left w:val="nil"/>
              <w:bottom w:val="nil"/>
              <w:right w:val="nil"/>
            </w:tcBorders>
          </w:tcPr>
          <w:p>
            <w:pPr>
              <w:pStyle w:val="TableParagraph"/>
              <w:rPr>
                <w:rFonts w:ascii="Times New Roman"/>
                <w:sz w:val="18"/>
              </w:rPr>
            </w:pPr>
          </w:p>
        </w:tc>
      </w:tr>
      <w:tr>
        <w:trPr>
          <w:trHeight w:val="316" w:hRule="atLeast"/>
        </w:trPr>
        <w:tc>
          <w:tcPr>
            <w:tcW w:w="473" w:type="dxa"/>
            <w:tcBorders>
              <w:top w:val="nil"/>
              <w:left w:val="nil"/>
              <w:bottom w:val="nil"/>
              <w:right w:val="nil"/>
            </w:tcBorders>
          </w:tcPr>
          <w:p>
            <w:pPr>
              <w:pStyle w:val="TableParagraph"/>
              <w:rPr>
                <w:rFonts w:ascii="Times New Roman"/>
                <w:sz w:val="20"/>
              </w:rPr>
            </w:pPr>
          </w:p>
        </w:tc>
        <w:tc>
          <w:tcPr>
            <w:tcW w:w="459" w:type="dxa"/>
            <w:tcBorders>
              <w:left w:val="nil"/>
              <w:bottom w:val="nil"/>
              <w:right w:val="nil"/>
            </w:tcBorders>
          </w:tcPr>
          <w:p>
            <w:pPr>
              <w:pStyle w:val="TableParagraph"/>
              <w:rPr>
                <w:rFonts w:ascii="Times New Roman"/>
                <w:sz w:val="20"/>
              </w:rPr>
            </w:pPr>
          </w:p>
        </w:tc>
        <w:tc>
          <w:tcPr>
            <w:tcW w:w="471" w:type="dxa"/>
            <w:tcBorders>
              <w:top w:val="nil"/>
              <w:left w:val="nil"/>
              <w:bottom w:val="nil"/>
            </w:tcBorders>
          </w:tcPr>
          <w:p>
            <w:pPr>
              <w:pStyle w:val="TableParagraph"/>
              <w:rPr>
                <w:rFonts w:ascii="Times New Roman"/>
                <w:sz w:val="20"/>
              </w:rPr>
            </w:pPr>
          </w:p>
        </w:tc>
        <w:tc>
          <w:tcPr>
            <w:tcW w:w="472" w:type="dxa"/>
          </w:tcPr>
          <w:p>
            <w:pPr>
              <w:pStyle w:val="TableParagraph"/>
              <w:spacing w:line="117" w:lineRule="exact" w:before="10"/>
              <w:ind w:left="109"/>
              <w:rPr>
                <w:sz w:val="14"/>
              </w:rPr>
            </w:pPr>
            <w:r>
              <w:rPr>
                <w:w w:val="99"/>
                <w:sz w:val="14"/>
              </w:rPr>
              <w:t>6</w:t>
            </w:r>
          </w:p>
          <w:p>
            <w:pPr>
              <w:pStyle w:val="TableParagraph"/>
              <w:spacing w:line="169" w:lineRule="exact"/>
              <w:ind w:left="159"/>
              <w:rPr>
                <w:sz w:val="20"/>
              </w:rPr>
            </w:pPr>
            <w:r>
              <w:rPr>
                <w:w w:val="99"/>
                <w:sz w:val="20"/>
              </w:rPr>
              <w:t>V</w:t>
            </w:r>
          </w:p>
        </w:tc>
        <w:tc>
          <w:tcPr>
            <w:tcW w:w="461" w:type="dxa"/>
          </w:tcPr>
          <w:p>
            <w:pPr>
              <w:pStyle w:val="TableParagraph"/>
              <w:spacing w:before="39"/>
              <w:ind w:left="105"/>
              <w:rPr>
                <w:sz w:val="20"/>
              </w:rPr>
            </w:pPr>
            <w:r>
              <w:rPr>
                <w:w w:val="99"/>
                <w:sz w:val="20"/>
              </w:rPr>
              <w:t>I</w:t>
            </w:r>
          </w:p>
        </w:tc>
        <w:tc>
          <w:tcPr>
            <w:tcW w:w="472" w:type="dxa"/>
          </w:tcPr>
          <w:p>
            <w:pPr>
              <w:pStyle w:val="TableParagraph"/>
              <w:spacing w:before="39"/>
              <w:ind w:left="112"/>
              <w:rPr>
                <w:sz w:val="20"/>
              </w:rPr>
            </w:pPr>
            <w:r>
              <w:rPr>
                <w:w w:val="99"/>
                <w:sz w:val="20"/>
              </w:rPr>
              <w:t>U</w:t>
            </w:r>
          </w:p>
        </w:tc>
        <w:tc>
          <w:tcPr>
            <w:tcW w:w="468" w:type="dxa"/>
          </w:tcPr>
          <w:p>
            <w:pPr>
              <w:pStyle w:val="TableParagraph"/>
              <w:spacing w:before="39"/>
              <w:ind w:right="162"/>
              <w:jc w:val="right"/>
              <w:rPr>
                <w:sz w:val="20"/>
              </w:rPr>
            </w:pPr>
            <w:r>
              <w:rPr>
                <w:w w:val="99"/>
                <w:sz w:val="20"/>
              </w:rPr>
              <w:t>D</w:t>
            </w:r>
          </w:p>
        </w:tc>
        <w:tc>
          <w:tcPr>
            <w:tcW w:w="468" w:type="dxa"/>
          </w:tcPr>
          <w:p>
            <w:pPr>
              <w:pStyle w:val="TableParagraph"/>
              <w:spacing w:before="39"/>
              <w:ind w:left="106"/>
              <w:rPr>
                <w:sz w:val="20"/>
              </w:rPr>
            </w:pPr>
            <w:r>
              <w:rPr>
                <w:w w:val="99"/>
                <w:sz w:val="20"/>
              </w:rPr>
              <w:t>E</w:t>
            </w:r>
          </w:p>
        </w:tc>
        <w:tc>
          <w:tcPr>
            <w:tcW w:w="470" w:type="dxa"/>
          </w:tcPr>
          <w:p>
            <w:pPr>
              <w:pStyle w:val="TableParagraph"/>
              <w:spacing w:before="39"/>
              <w:ind w:left="106"/>
              <w:rPr>
                <w:sz w:val="20"/>
              </w:rPr>
            </w:pPr>
            <w:r>
              <w:rPr>
                <w:w w:val="99"/>
                <w:sz w:val="20"/>
              </w:rPr>
              <w:t>D</w:t>
            </w:r>
          </w:p>
        </w:tc>
        <w:tc>
          <w:tcPr>
            <w:tcW w:w="461" w:type="dxa"/>
          </w:tcPr>
          <w:p>
            <w:pPr>
              <w:pStyle w:val="TableParagraph"/>
              <w:spacing w:before="39"/>
              <w:ind w:left="104"/>
              <w:rPr>
                <w:sz w:val="20"/>
              </w:rPr>
            </w:pPr>
            <w:r>
              <w:rPr>
                <w:w w:val="99"/>
                <w:sz w:val="20"/>
              </w:rPr>
              <w:t>A</w:t>
            </w:r>
          </w:p>
        </w:tc>
        <w:tc>
          <w:tcPr>
            <w:tcW w:w="381" w:type="dxa"/>
          </w:tcPr>
          <w:p>
            <w:pPr>
              <w:pStyle w:val="TableParagraph"/>
              <w:spacing w:before="8"/>
              <w:ind w:left="113"/>
              <w:rPr>
                <w:sz w:val="20"/>
              </w:rPr>
            </w:pPr>
            <w:r>
              <w:rPr>
                <w:w w:val="99"/>
                <w:sz w:val="20"/>
              </w:rPr>
              <w:t>D</w:t>
            </w:r>
          </w:p>
        </w:tc>
        <w:tc>
          <w:tcPr>
            <w:tcW w:w="460" w:type="dxa"/>
            <w:tcBorders>
              <w:top w:val="nil"/>
              <w:bottom w:val="nil"/>
              <w:right w:val="nil"/>
            </w:tcBorders>
          </w:tcPr>
          <w:p>
            <w:pPr>
              <w:pStyle w:val="TableParagraph"/>
              <w:rPr>
                <w:rFonts w:ascii="Times New Roman"/>
                <w:sz w:val="20"/>
              </w:rPr>
            </w:pPr>
          </w:p>
        </w:tc>
        <w:tc>
          <w:tcPr>
            <w:tcW w:w="460" w:type="dxa"/>
            <w:tcBorders>
              <w:top w:val="nil"/>
              <w:left w:val="nil"/>
              <w:bottom w:val="nil"/>
              <w:right w:val="nil"/>
            </w:tcBorders>
          </w:tcPr>
          <w:p>
            <w:pPr>
              <w:pStyle w:val="TableParagraph"/>
              <w:rPr>
                <w:rFonts w:ascii="Times New Roman"/>
                <w:sz w:val="20"/>
              </w:rPr>
            </w:pPr>
          </w:p>
        </w:tc>
      </w:tr>
    </w:tbl>
    <w:p>
      <w:pPr>
        <w:pStyle w:val="BodyText"/>
        <w:spacing w:before="2"/>
        <w:rPr>
          <w:b/>
          <w:sz w:val="17"/>
        </w:rPr>
      </w:pPr>
    </w:p>
    <w:p>
      <w:pPr>
        <w:pStyle w:val="Heading2"/>
        <w:tabs>
          <w:tab w:pos="10761" w:val="left" w:leader="none"/>
        </w:tabs>
        <w:spacing w:before="56"/>
        <w:ind w:left="1064"/>
        <w:jc w:val="left"/>
      </w:pPr>
      <w:bookmarkStart w:name="_bookmark87" w:id="88"/>
      <w:bookmarkEnd w:id="88"/>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143</w:t>
        <w:tab/>
      </w:r>
    </w:p>
    <w:p>
      <w:pPr>
        <w:pStyle w:val="BodyText"/>
        <w:rPr>
          <w:b/>
        </w:rPr>
      </w:pPr>
    </w:p>
    <w:p>
      <w:pPr>
        <w:pStyle w:val="ListParagraph"/>
        <w:numPr>
          <w:ilvl w:val="0"/>
          <w:numId w:val="89"/>
        </w:numPr>
        <w:tabs>
          <w:tab w:pos="1454" w:val="left" w:leader="none"/>
        </w:tabs>
        <w:spacing w:line="240" w:lineRule="auto" w:before="0" w:after="0"/>
        <w:ind w:left="1453" w:right="1106" w:hanging="361"/>
        <w:jc w:val="both"/>
        <w:rPr>
          <w:b/>
          <w:sz w:val="22"/>
        </w:rPr>
      </w:pPr>
      <w:r>
        <w:rPr>
          <w:b/>
          <w:spacing w:val="-3"/>
          <w:sz w:val="22"/>
        </w:rPr>
        <w:t>Busca </w:t>
      </w:r>
      <w:r>
        <w:rPr>
          <w:b/>
          <w:sz w:val="22"/>
        </w:rPr>
        <w:t>en la </w:t>
      </w:r>
      <w:r>
        <w:rPr>
          <w:b/>
          <w:spacing w:val="-3"/>
          <w:sz w:val="22"/>
        </w:rPr>
        <w:t>página </w:t>
      </w:r>
      <w:r>
        <w:rPr>
          <w:b/>
          <w:spacing w:val="-2"/>
          <w:sz w:val="22"/>
        </w:rPr>
        <w:t>web </w:t>
      </w:r>
      <w:r>
        <w:rPr>
          <w:b/>
          <w:spacing w:val="-3"/>
          <w:sz w:val="22"/>
        </w:rPr>
        <w:t>de </w:t>
      </w:r>
      <w:r>
        <w:rPr>
          <w:b/>
          <w:sz w:val="22"/>
        </w:rPr>
        <w:t>la </w:t>
      </w:r>
      <w:r>
        <w:rPr>
          <w:b/>
          <w:spacing w:val="-4"/>
          <w:sz w:val="22"/>
        </w:rPr>
        <w:t>Seguridad Social &lt;</w:t>
      </w:r>
      <w:hyperlink r:id="rId53">
        <w:r>
          <w:rPr>
            <w:b/>
            <w:spacing w:val="-4"/>
            <w:sz w:val="22"/>
          </w:rPr>
          <w:t>www.seg-social.es/Internet_1/index.htm</w:t>
        </w:r>
      </w:hyperlink>
      <w:r>
        <w:rPr>
          <w:b/>
          <w:spacing w:val="-4"/>
          <w:sz w:val="22"/>
        </w:rPr>
        <w:t>&gt; </w:t>
      </w:r>
      <w:r>
        <w:rPr>
          <w:b/>
          <w:sz w:val="22"/>
        </w:rPr>
        <w:t>la </w:t>
      </w:r>
      <w:r>
        <w:rPr>
          <w:b/>
          <w:spacing w:val="-4"/>
          <w:sz w:val="22"/>
        </w:rPr>
        <w:t>Orden ESS/66/2013, </w:t>
      </w:r>
      <w:r>
        <w:rPr>
          <w:b/>
          <w:sz w:val="22"/>
        </w:rPr>
        <w:t>de 28 de </w:t>
      </w:r>
      <w:r>
        <w:rPr>
          <w:b/>
          <w:spacing w:val="-3"/>
          <w:sz w:val="22"/>
        </w:rPr>
        <w:t>enero, </w:t>
      </w:r>
      <w:r>
        <w:rPr>
          <w:b/>
          <w:spacing w:val="-4"/>
          <w:sz w:val="22"/>
        </w:rPr>
        <w:t>por </w:t>
      </w:r>
      <w:r>
        <w:rPr>
          <w:b/>
          <w:sz w:val="22"/>
        </w:rPr>
        <w:t>la </w:t>
      </w:r>
      <w:r>
        <w:rPr>
          <w:b/>
          <w:spacing w:val="-3"/>
          <w:sz w:val="22"/>
        </w:rPr>
        <w:t>que se </w:t>
      </w:r>
      <w:r>
        <w:rPr>
          <w:b/>
          <w:spacing w:val="-4"/>
          <w:sz w:val="22"/>
        </w:rPr>
        <w:t>actualizan </w:t>
      </w:r>
      <w:r>
        <w:rPr>
          <w:b/>
          <w:spacing w:val="-3"/>
          <w:sz w:val="22"/>
        </w:rPr>
        <w:t>las </w:t>
      </w:r>
      <w:r>
        <w:rPr>
          <w:b/>
          <w:spacing w:val="-4"/>
          <w:sz w:val="22"/>
        </w:rPr>
        <w:t>cantidades </w:t>
      </w:r>
      <w:r>
        <w:rPr>
          <w:b/>
          <w:sz w:val="22"/>
        </w:rPr>
        <w:t>a </w:t>
      </w:r>
      <w:r>
        <w:rPr>
          <w:b/>
          <w:spacing w:val="-4"/>
          <w:sz w:val="22"/>
        </w:rPr>
        <w:t>tanto alzado </w:t>
      </w:r>
      <w:r>
        <w:rPr>
          <w:b/>
          <w:sz w:val="22"/>
        </w:rPr>
        <w:t>de </w:t>
      </w:r>
      <w:r>
        <w:rPr>
          <w:b/>
          <w:spacing w:val="-3"/>
          <w:sz w:val="22"/>
        </w:rPr>
        <w:t>las </w:t>
      </w:r>
      <w:r>
        <w:rPr>
          <w:b/>
          <w:spacing w:val="-4"/>
          <w:sz w:val="22"/>
        </w:rPr>
        <w:t>indemnizaciones por lesiones, mutilaciones </w:t>
      </w:r>
      <w:r>
        <w:rPr>
          <w:b/>
          <w:sz w:val="22"/>
        </w:rPr>
        <w:t>y </w:t>
      </w:r>
      <w:r>
        <w:rPr>
          <w:b/>
          <w:spacing w:val="-4"/>
          <w:sz w:val="22"/>
        </w:rPr>
        <w:t>deformidades </w:t>
      </w:r>
      <w:r>
        <w:rPr>
          <w:b/>
          <w:sz w:val="22"/>
        </w:rPr>
        <w:t>de </w:t>
      </w:r>
      <w:r>
        <w:rPr>
          <w:b/>
          <w:spacing w:val="-4"/>
          <w:sz w:val="22"/>
        </w:rPr>
        <w:t>carácter definitivo </w:t>
      </w:r>
      <w:r>
        <w:rPr>
          <w:b/>
          <w:sz w:val="22"/>
        </w:rPr>
        <w:t>y no </w:t>
      </w:r>
      <w:r>
        <w:rPr>
          <w:b/>
          <w:spacing w:val="-4"/>
          <w:sz w:val="22"/>
        </w:rPr>
        <w:t>invalidantes. </w:t>
      </w:r>
      <w:r>
        <w:rPr>
          <w:b/>
          <w:spacing w:val="-3"/>
          <w:sz w:val="22"/>
        </w:rPr>
        <w:t>Señala las </w:t>
      </w:r>
      <w:r>
        <w:rPr>
          <w:b/>
          <w:spacing w:val="-4"/>
          <w:sz w:val="22"/>
        </w:rPr>
        <w:t>cantidades que corresponden </w:t>
      </w:r>
      <w:r>
        <w:rPr>
          <w:b/>
          <w:sz w:val="22"/>
        </w:rPr>
        <w:t>en </w:t>
      </w:r>
      <w:r>
        <w:rPr>
          <w:b/>
          <w:spacing w:val="-3"/>
          <w:sz w:val="22"/>
        </w:rPr>
        <w:t>las </w:t>
      </w:r>
      <w:r>
        <w:rPr>
          <w:b/>
          <w:spacing w:val="-4"/>
          <w:sz w:val="22"/>
        </w:rPr>
        <w:t>siguientes situaciones </w:t>
      </w:r>
      <w:r>
        <w:rPr>
          <w:b/>
          <w:sz w:val="22"/>
        </w:rPr>
        <w:t>de </w:t>
      </w:r>
      <w:r>
        <w:rPr>
          <w:b/>
          <w:spacing w:val="-4"/>
          <w:sz w:val="22"/>
        </w:rPr>
        <w:t>lesiones permanentes </w:t>
      </w:r>
      <w:r>
        <w:rPr>
          <w:b/>
          <w:sz w:val="22"/>
        </w:rPr>
        <w:t>no </w:t>
      </w:r>
      <w:r>
        <w:rPr>
          <w:b/>
          <w:spacing w:val="-4"/>
          <w:sz w:val="22"/>
        </w:rPr>
        <w:t>invalidantes:</w:t>
      </w:r>
    </w:p>
    <w:p>
      <w:pPr>
        <w:pStyle w:val="ListParagraph"/>
        <w:numPr>
          <w:ilvl w:val="1"/>
          <w:numId w:val="89"/>
        </w:numPr>
        <w:tabs>
          <w:tab w:pos="1813" w:val="left" w:leader="none"/>
          <w:tab w:pos="1814" w:val="left" w:leader="none"/>
        </w:tabs>
        <w:spacing w:line="280" w:lineRule="exact" w:before="0" w:after="0"/>
        <w:ind w:left="1813" w:right="0" w:hanging="361"/>
        <w:jc w:val="left"/>
        <w:rPr>
          <w:sz w:val="22"/>
        </w:rPr>
      </w:pPr>
      <w:r>
        <w:rPr>
          <w:b/>
          <w:spacing w:val="-3"/>
          <w:sz w:val="22"/>
        </w:rPr>
        <w:t>Pérdida </w:t>
      </w:r>
      <w:r>
        <w:rPr>
          <w:b/>
          <w:sz w:val="22"/>
        </w:rPr>
        <w:t>de </w:t>
      </w:r>
      <w:r>
        <w:rPr>
          <w:b/>
          <w:spacing w:val="-3"/>
          <w:sz w:val="22"/>
        </w:rPr>
        <w:t>las </w:t>
      </w:r>
      <w:r>
        <w:rPr>
          <w:b/>
          <w:spacing w:val="-4"/>
          <w:sz w:val="22"/>
        </w:rPr>
        <w:t>dos orejas. </w:t>
      </w:r>
      <w:r>
        <w:rPr>
          <w:sz w:val="22"/>
        </w:rPr>
        <w:t>3</w:t>
      </w:r>
      <w:r>
        <w:rPr>
          <w:spacing w:val="-37"/>
          <w:sz w:val="22"/>
        </w:rPr>
        <w:t> </w:t>
      </w:r>
      <w:r>
        <w:rPr>
          <w:spacing w:val="-2"/>
          <w:sz w:val="22"/>
        </w:rPr>
        <w:t>830 </w:t>
      </w:r>
      <w:r>
        <w:rPr>
          <w:sz w:val="22"/>
        </w:rPr>
        <w:t>€</w:t>
      </w:r>
    </w:p>
    <w:p>
      <w:pPr>
        <w:pStyle w:val="Heading2"/>
        <w:numPr>
          <w:ilvl w:val="1"/>
          <w:numId w:val="89"/>
        </w:numPr>
        <w:tabs>
          <w:tab w:pos="1813" w:val="left" w:leader="none"/>
          <w:tab w:pos="1814" w:val="left" w:leader="none"/>
        </w:tabs>
        <w:spacing w:line="240" w:lineRule="auto" w:before="1" w:after="0"/>
        <w:ind w:left="1813" w:right="0" w:hanging="361"/>
        <w:jc w:val="left"/>
        <w:rPr>
          <w:b w:val="0"/>
        </w:rPr>
      </w:pPr>
      <w:r>
        <w:rPr/>
        <w:t>En</w:t>
      </w:r>
      <w:r>
        <w:rPr>
          <w:spacing w:val="-6"/>
        </w:rPr>
        <w:t> </w:t>
      </w:r>
      <w:r>
        <w:rPr>
          <w:spacing w:val="-3"/>
        </w:rPr>
        <w:t>una</w:t>
      </w:r>
      <w:r>
        <w:rPr>
          <w:spacing w:val="-7"/>
        </w:rPr>
        <w:t> </w:t>
      </w:r>
      <w:r>
        <w:rPr>
          <w:spacing w:val="-4"/>
        </w:rPr>
        <w:t>persona</w:t>
      </w:r>
      <w:r>
        <w:rPr>
          <w:spacing w:val="-10"/>
        </w:rPr>
        <w:t> </w:t>
      </w:r>
      <w:r>
        <w:rPr>
          <w:spacing w:val="-3"/>
        </w:rPr>
        <w:t>zurda,</w:t>
      </w:r>
      <w:r>
        <w:rPr>
          <w:spacing w:val="-5"/>
        </w:rPr>
        <w:t> </w:t>
      </w:r>
      <w:r>
        <w:rPr/>
        <w:t>la</w:t>
      </w:r>
      <w:r>
        <w:rPr>
          <w:spacing w:val="-8"/>
        </w:rPr>
        <w:t> </w:t>
      </w:r>
      <w:r>
        <w:rPr>
          <w:spacing w:val="-4"/>
        </w:rPr>
        <w:t>pérdida</w:t>
      </w:r>
      <w:r>
        <w:rPr>
          <w:spacing w:val="-5"/>
        </w:rPr>
        <w:t> </w:t>
      </w:r>
      <w:r>
        <w:rPr/>
        <w:t>de</w:t>
      </w:r>
      <w:r>
        <w:rPr>
          <w:spacing w:val="-7"/>
        </w:rPr>
        <w:t> </w:t>
      </w:r>
      <w:r>
        <w:rPr/>
        <w:t>la</w:t>
      </w:r>
      <w:r>
        <w:rPr>
          <w:spacing w:val="-10"/>
        </w:rPr>
        <w:t> </w:t>
      </w:r>
      <w:r>
        <w:rPr>
          <w:spacing w:val="-4"/>
        </w:rPr>
        <w:t>segunda</w:t>
      </w:r>
      <w:r>
        <w:rPr>
          <w:spacing w:val="-5"/>
        </w:rPr>
        <w:t> </w:t>
      </w:r>
      <w:r>
        <w:rPr>
          <w:spacing w:val="-4"/>
        </w:rPr>
        <w:t>falange</w:t>
      </w:r>
      <w:r>
        <w:rPr>
          <w:spacing w:val="-8"/>
        </w:rPr>
        <w:t> </w:t>
      </w:r>
      <w:r>
        <w:rPr>
          <w:spacing w:val="-3"/>
        </w:rPr>
        <w:t>del</w:t>
      </w:r>
      <w:r>
        <w:rPr>
          <w:spacing w:val="-5"/>
        </w:rPr>
        <w:t> </w:t>
      </w:r>
      <w:r>
        <w:rPr>
          <w:spacing w:val="-4"/>
        </w:rPr>
        <w:t>pulgar</w:t>
      </w:r>
      <w:r>
        <w:rPr>
          <w:spacing w:val="-6"/>
        </w:rPr>
        <w:t> </w:t>
      </w:r>
      <w:r>
        <w:rPr>
          <w:spacing w:val="-4"/>
        </w:rPr>
        <w:t>izquierdo.</w:t>
      </w:r>
      <w:r>
        <w:rPr>
          <w:spacing w:val="-3"/>
        </w:rPr>
        <w:t> </w:t>
      </w:r>
      <w:r>
        <w:rPr>
          <w:b w:val="0"/>
        </w:rPr>
        <w:t>2</w:t>
      </w:r>
      <w:r>
        <w:rPr>
          <w:b w:val="0"/>
          <w:spacing w:val="-12"/>
        </w:rPr>
        <w:t> </w:t>
      </w:r>
      <w:r>
        <w:rPr>
          <w:b w:val="0"/>
          <w:spacing w:val="-2"/>
        </w:rPr>
        <w:t>240</w:t>
      </w:r>
      <w:r>
        <w:rPr>
          <w:b w:val="0"/>
          <w:spacing w:val="-9"/>
        </w:rPr>
        <w:t> </w:t>
      </w:r>
      <w:r>
        <w:rPr>
          <w:b w:val="0"/>
        </w:rPr>
        <w:t>€</w:t>
      </w:r>
    </w:p>
    <w:p>
      <w:pPr>
        <w:pStyle w:val="ListParagraph"/>
        <w:numPr>
          <w:ilvl w:val="1"/>
          <w:numId w:val="89"/>
        </w:numPr>
        <w:tabs>
          <w:tab w:pos="1813" w:val="left" w:leader="none"/>
          <w:tab w:pos="1814" w:val="left" w:leader="none"/>
        </w:tabs>
        <w:spacing w:line="240" w:lineRule="auto" w:before="0" w:after="0"/>
        <w:ind w:left="1813" w:right="0" w:hanging="361"/>
        <w:jc w:val="left"/>
        <w:rPr>
          <w:sz w:val="22"/>
        </w:rPr>
      </w:pPr>
      <w:r>
        <w:rPr>
          <w:b/>
          <w:spacing w:val="-3"/>
          <w:sz w:val="22"/>
        </w:rPr>
        <w:t>Pérdida</w:t>
      </w:r>
      <w:r>
        <w:rPr>
          <w:b/>
          <w:spacing w:val="-8"/>
          <w:sz w:val="22"/>
        </w:rPr>
        <w:t> </w:t>
      </w:r>
      <w:r>
        <w:rPr>
          <w:b/>
          <w:sz w:val="22"/>
        </w:rPr>
        <w:t>de</w:t>
      </w:r>
      <w:r>
        <w:rPr>
          <w:b/>
          <w:spacing w:val="-8"/>
          <w:sz w:val="22"/>
        </w:rPr>
        <w:t> </w:t>
      </w:r>
      <w:r>
        <w:rPr>
          <w:b/>
          <w:sz w:val="22"/>
        </w:rPr>
        <w:t>la</w:t>
      </w:r>
      <w:r>
        <w:rPr>
          <w:b/>
          <w:spacing w:val="-8"/>
          <w:sz w:val="22"/>
        </w:rPr>
        <w:t> </w:t>
      </w:r>
      <w:r>
        <w:rPr>
          <w:b/>
          <w:spacing w:val="-4"/>
          <w:sz w:val="22"/>
        </w:rPr>
        <w:t>nariz.</w:t>
      </w:r>
      <w:r>
        <w:rPr>
          <w:b/>
          <w:spacing w:val="-6"/>
          <w:sz w:val="22"/>
        </w:rPr>
        <w:t> </w:t>
      </w:r>
      <w:r>
        <w:rPr>
          <w:sz w:val="22"/>
        </w:rPr>
        <w:t>7</w:t>
      </w:r>
      <w:r>
        <w:rPr>
          <w:spacing w:val="-13"/>
          <w:sz w:val="22"/>
        </w:rPr>
        <w:t> </w:t>
      </w:r>
      <w:r>
        <w:rPr>
          <w:spacing w:val="-2"/>
          <w:sz w:val="22"/>
        </w:rPr>
        <w:t>940</w:t>
      </w:r>
      <w:r>
        <w:rPr>
          <w:spacing w:val="-6"/>
          <w:sz w:val="22"/>
        </w:rPr>
        <w:t> </w:t>
      </w:r>
      <w:r>
        <w:rPr>
          <w:sz w:val="22"/>
        </w:rPr>
        <w:t>€</w:t>
      </w:r>
    </w:p>
    <w:p>
      <w:pPr>
        <w:pStyle w:val="Heading2"/>
        <w:numPr>
          <w:ilvl w:val="1"/>
          <w:numId w:val="89"/>
        </w:numPr>
        <w:tabs>
          <w:tab w:pos="1813" w:val="left" w:leader="none"/>
          <w:tab w:pos="1814" w:val="left" w:leader="none"/>
        </w:tabs>
        <w:spacing w:line="240" w:lineRule="auto" w:before="1" w:after="0"/>
        <w:ind w:left="1813" w:right="0" w:hanging="361"/>
        <w:jc w:val="left"/>
        <w:rPr>
          <w:b w:val="0"/>
        </w:rPr>
      </w:pPr>
      <w:r>
        <w:rPr>
          <w:spacing w:val="-4"/>
        </w:rPr>
        <w:t>Hipoacusia</w:t>
      </w:r>
      <w:r>
        <w:rPr>
          <w:spacing w:val="-6"/>
        </w:rPr>
        <w:t> </w:t>
      </w:r>
      <w:r>
        <w:rPr>
          <w:spacing w:val="-3"/>
        </w:rPr>
        <w:t>que</w:t>
      </w:r>
      <w:r>
        <w:rPr>
          <w:spacing w:val="-8"/>
        </w:rPr>
        <w:t> </w:t>
      </w:r>
      <w:r>
        <w:rPr>
          <w:spacing w:val="-3"/>
        </w:rPr>
        <w:t>afecta</w:t>
      </w:r>
      <w:r>
        <w:rPr>
          <w:spacing w:val="-7"/>
        </w:rPr>
        <w:t> </w:t>
      </w:r>
      <w:r>
        <w:rPr/>
        <w:t>a</w:t>
      </w:r>
      <w:r>
        <w:rPr>
          <w:spacing w:val="-8"/>
        </w:rPr>
        <w:t> </w:t>
      </w:r>
      <w:r>
        <w:rPr/>
        <w:t>la</w:t>
      </w:r>
      <w:r>
        <w:rPr>
          <w:spacing w:val="-10"/>
        </w:rPr>
        <w:t> </w:t>
      </w:r>
      <w:r>
        <w:rPr>
          <w:spacing w:val="-3"/>
        </w:rPr>
        <w:t>zona</w:t>
      </w:r>
      <w:r>
        <w:rPr>
          <w:spacing w:val="-6"/>
        </w:rPr>
        <w:t> </w:t>
      </w:r>
      <w:r>
        <w:rPr>
          <w:spacing w:val="-4"/>
        </w:rPr>
        <w:t>conversacional</w:t>
      </w:r>
      <w:r>
        <w:rPr>
          <w:spacing w:val="-5"/>
        </w:rPr>
        <w:t> </w:t>
      </w:r>
      <w:r>
        <w:rPr/>
        <w:t>en</w:t>
      </w:r>
      <w:r>
        <w:rPr>
          <w:spacing w:val="-6"/>
        </w:rPr>
        <w:t> </w:t>
      </w:r>
      <w:r>
        <w:rPr>
          <w:spacing w:val="-4"/>
        </w:rPr>
        <w:t>ambos</w:t>
      </w:r>
      <w:r>
        <w:rPr>
          <w:spacing w:val="-3"/>
        </w:rPr>
        <w:t> </w:t>
      </w:r>
      <w:r>
        <w:rPr>
          <w:spacing w:val="-4"/>
        </w:rPr>
        <w:t>oídos.</w:t>
      </w:r>
      <w:r>
        <w:rPr>
          <w:spacing w:val="-6"/>
        </w:rPr>
        <w:t> </w:t>
      </w:r>
      <w:r>
        <w:rPr>
          <w:b w:val="0"/>
        </w:rPr>
        <w:t>3</w:t>
      </w:r>
      <w:r>
        <w:rPr>
          <w:b w:val="0"/>
          <w:spacing w:val="-11"/>
        </w:rPr>
        <w:t> </w:t>
      </w:r>
      <w:r>
        <w:rPr>
          <w:b w:val="0"/>
          <w:spacing w:val="-3"/>
        </w:rPr>
        <w:t>580</w:t>
      </w:r>
      <w:r>
        <w:rPr>
          <w:b w:val="0"/>
          <w:spacing w:val="-5"/>
        </w:rPr>
        <w:t> </w:t>
      </w:r>
      <w:r>
        <w:rPr>
          <w:b w:val="0"/>
        </w:rPr>
        <w:t>€</w:t>
      </w:r>
    </w:p>
    <w:p>
      <w:pPr>
        <w:pStyle w:val="ListParagraph"/>
        <w:numPr>
          <w:ilvl w:val="1"/>
          <w:numId w:val="89"/>
        </w:numPr>
        <w:tabs>
          <w:tab w:pos="1813" w:val="left" w:leader="none"/>
          <w:tab w:pos="1814" w:val="left" w:leader="none"/>
        </w:tabs>
        <w:spacing w:line="240" w:lineRule="auto" w:before="0" w:after="0"/>
        <w:ind w:left="1813" w:right="0" w:hanging="361"/>
        <w:jc w:val="left"/>
        <w:rPr>
          <w:sz w:val="22"/>
        </w:rPr>
      </w:pPr>
      <w:r>
        <w:rPr>
          <w:b/>
          <w:spacing w:val="-3"/>
          <w:sz w:val="22"/>
        </w:rPr>
        <w:t>Pérdida</w:t>
      </w:r>
      <w:r>
        <w:rPr>
          <w:b/>
          <w:spacing w:val="-8"/>
          <w:sz w:val="22"/>
        </w:rPr>
        <w:t> </w:t>
      </w:r>
      <w:r>
        <w:rPr>
          <w:b/>
          <w:sz w:val="22"/>
        </w:rPr>
        <w:t>de</w:t>
      </w:r>
      <w:r>
        <w:rPr>
          <w:b/>
          <w:spacing w:val="-8"/>
          <w:sz w:val="22"/>
        </w:rPr>
        <w:t> </w:t>
      </w:r>
      <w:r>
        <w:rPr>
          <w:b/>
          <w:sz w:val="22"/>
        </w:rPr>
        <w:t>la</w:t>
      </w:r>
      <w:r>
        <w:rPr>
          <w:b/>
          <w:spacing w:val="-8"/>
          <w:sz w:val="22"/>
        </w:rPr>
        <w:t> </w:t>
      </w:r>
      <w:r>
        <w:rPr>
          <w:b/>
          <w:spacing w:val="-4"/>
          <w:sz w:val="22"/>
        </w:rPr>
        <w:t>tercera</w:t>
      </w:r>
      <w:r>
        <w:rPr>
          <w:b/>
          <w:spacing w:val="-7"/>
          <w:sz w:val="22"/>
        </w:rPr>
        <w:t> </w:t>
      </w:r>
      <w:r>
        <w:rPr>
          <w:b/>
          <w:spacing w:val="-4"/>
          <w:sz w:val="22"/>
        </w:rPr>
        <w:t>falange</w:t>
      </w:r>
      <w:r>
        <w:rPr>
          <w:b/>
          <w:spacing w:val="-5"/>
          <w:sz w:val="22"/>
        </w:rPr>
        <w:t> </w:t>
      </w:r>
      <w:r>
        <w:rPr>
          <w:b/>
          <w:spacing w:val="-4"/>
          <w:sz w:val="22"/>
        </w:rPr>
        <w:t>del</w:t>
      </w:r>
      <w:r>
        <w:rPr>
          <w:b/>
          <w:spacing w:val="-6"/>
          <w:sz w:val="22"/>
        </w:rPr>
        <w:t> </w:t>
      </w:r>
      <w:r>
        <w:rPr>
          <w:b/>
          <w:spacing w:val="-3"/>
          <w:sz w:val="22"/>
        </w:rPr>
        <w:t>índice</w:t>
      </w:r>
      <w:r>
        <w:rPr>
          <w:b/>
          <w:spacing w:val="-4"/>
          <w:sz w:val="22"/>
        </w:rPr>
        <w:t> </w:t>
      </w:r>
      <w:r>
        <w:rPr>
          <w:b/>
          <w:sz w:val="22"/>
        </w:rPr>
        <w:t>de</w:t>
      </w:r>
      <w:r>
        <w:rPr>
          <w:b/>
          <w:spacing w:val="-10"/>
          <w:sz w:val="22"/>
        </w:rPr>
        <w:t> </w:t>
      </w:r>
      <w:r>
        <w:rPr>
          <w:b/>
          <w:sz w:val="22"/>
        </w:rPr>
        <w:t>la</w:t>
      </w:r>
      <w:r>
        <w:rPr>
          <w:b/>
          <w:spacing w:val="-8"/>
          <w:sz w:val="22"/>
        </w:rPr>
        <w:t> </w:t>
      </w:r>
      <w:r>
        <w:rPr>
          <w:b/>
          <w:spacing w:val="-3"/>
          <w:sz w:val="22"/>
        </w:rPr>
        <w:t>mano</w:t>
      </w:r>
      <w:r>
        <w:rPr>
          <w:b/>
          <w:spacing w:val="-7"/>
          <w:sz w:val="22"/>
        </w:rPr>
        <w:t> </w:t>
      </w:r>
      <w:r>
        <w:rPr>
          <w:b/>
          <w:spacing w:val="-4"/>
          <w:sz w:val="22"/>
        </w:rPr>
        <w:t>izquierda</w:t>
      </w:r>
      <w:r>
        <w:rPr>
          <w:b/>
          <w:spacing w:val="-6"/>
          <w:sz w:val="22"/>
        </w:rPr>
        <w:t> </w:t>
      </w:r>
      <w:r>
        <w:rPr>
          <w:b/>
          <w:sz w:val="22"/>
        </w:rPr>
        <w:t>en</w:t>
      </w:r>
      <w:r>
        <w:rPr>
          <w:b/>
          <w:spacing w:val="-8"/>
          <w:sz w:val="22"/>
        </w:rPr>
        <w:t> </w:t>
      </w:r>
      <w:r>
        <w:rPr>
          <w:b/>
          <w:sz w:val="22"/>
        </w:rPr>
        <w:t>un</w:t>
      </w:r>
      <w:r>
        <w:rPr>
          <w:b/>
          <w:spacing w:val="-5"/>
          <w:sz w:val="22"/>
        </w:rPr>
        <w:t> </w:t>
      </w:r>
      <w:r>
        <w:rPr>
          <w:b/>
          <w:spacing w:val="-4"/>
          <w:sz w:val="22"/>
        </w:rPr>
        <w:t>diestro.</w:t>
      </w:r>
      <w:r>
        <w:rPr>
          <w:b/>
          <w:spacing w:val="-6"/>
          <w:sz w:val="22"/>
        </w:rPr>
        <w:t> </w:t>
      </w:r>
      <w:r>
        <w:rPr>
          <w:spacing w:val="-3"/>
          <w:sz w:val="22"/>
        </w:rPr>
        <w:t>920</w:t>
      </w:r>
      <w:r>
        <w:rPr>
          <w:spacing w:val="-6"/>
          <w:sz w:val="22"/>
        </w:rPr>
        <w:t> </w:t>
      </w:r>
      <w:r>
        <w:rPr>
          <w:sz w:val="22"/>
        </w:rPr>
        <w:t>€</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56896" filled="true" fillcolor="#538dd3" stroked="false">
            <v:fill type="solid"/>
            <w10:wrap type="none"/>
          </v:rect>
        </w:pict>
      </w:r>
    </w:p>
    <w:p>
      <w:pPr>
        <w:pStyle w:val="BodyText"/>
        <w:spacing w:before="4"/>
        <w:rPr>
          <w:sz w:val="20"/>
        </w:rPr>
      </w:pPr>
    </w:p>
    <w:p>
      <w:pPr>
        <w:pStyle w:val="BodyText"/>
        <w:spacing w:before="57"/>
        <w:ind w:left="1092" w:right="1110"/>
        <w:jc w:val="both"/>
      </w:pPr>
      <w:r>
        <w:rPr/>
        <w:t>Puedes consultar la Orden ESS/66/2013, de 28 de enero, por la que se actualizan las cantidades a tanto alzado de las indemnizaciones por lesiones, mutilaciones y deformidades de carácter definitivo y no invalidantes en los recursos adicionales para el profesor.</w:t>
      </w:r>
    </w:p>
    <w:p>
      <w:pPr>
        <w:pStyle w:val="BodyText"/>
        <w:spacing w:before="1"/>
      </w:pPr>
    </w:p>
    <w:p>
      <w:pPr>
        <w:pStyle w:val="Heading2"/>
        <w:numPr>
          <w:ilvl w:val="0"/>
          <w:numId w:val="89"/>
        </w:numPr>
        <w:tabs>
          <w:tab w:pos="1454" w:val="left" w:leader="none"/>
        </w:tabs>
        <w:spacing w:line="240" w:lineRule="auto" w:before="0" w:after="0"/>
        <w:ind w:left="1453" w:right="1112" w:hanging="361"/>
        <w:jc w:val="both"/>
      </w:pPr>
      <w:r>
        <w:rPr>
          <w:spacing w:val="-3"/>
        </w:rPr>
        <w:t>Vuelve </w:t>
      </w:r>
      <w:r>
        <w:rPr/>
        <w:t>a </w:t>
      </w:r>
      <w:r>
        <w:rPr>
          <w:spacing w:val="-4"/>
        </w:rPr>
        <w:t>hacer </w:t>
      </w:r>
      <w:r>
        <w:rPr>
          <w:spacing w:val="-2"/>
        </w:rPr>
        <w:t>las </w:t>
      </w:r>
      <w:r>
        <w:rPr>
          <w:spacing w:val="-4"/>
        </w:rPr>
        <w:t>actividades propuestas </w:t>
      </w:r>
      <w:r>
        <w:rPr/>
        <w:t>en la </w:t>
      </w:r>
      <w:r>
        <w:rPr>
          <w:spacing w:val="-4"/>
        </w:rPr>
        <w:t>unidad utilizando </w:t>
      </w:r>
      <w:r>
        <w:rPr>
          <w:spacing w:val="-3"/>
        </w:rPr>
        <w:t>las </w:t>
      </w:r>
      <w:r>
        <w:rPr>
          <w:spacing w:val="-4"/>
        </w:rPr>
        <w:t>siguientes aplicaciones, </w:t>
      </w:r>
      <w:r>
        <w:rPr>
          <w:spacing w:val="-3"/>
        </w:rPr>
        <w:t>que </w:t>
      </w:r>
      <w:r>
        <w:rPr>
          <w:spacing w:val="-4"/>
        </w:rPr>
        <w:t>puedes descargar </w:t>
      </w:r>
      <w:r>
        <w:rPr/>
        <w:t>de </w:t>
      </w:r>
      <w:r>
        <w:rPr>
          <w:spacing w:val="-4"/>
        </w:rPr>
        <w:t>internet </w:t>
      </w:r>
      <w:r>
        <w:rPr/>
        <w:t>o </w:t>
      </w:r>
      <w:r>
        <w:rPr>
          <w:spacing w:val="-3"/>
        </w:rPr>
        <w:t>usar </w:t>
      </w:r>
      <w:r>
        <w:rPr/>
        <w:t>en</w:t>
      </w:r>
      <w:r>
        <w:rPr>
          <w:spacing w:val="-29"/>
        </w:rPr>
        <w:t> </w:t>
      </w:r>
      <w:r>
        <w:rPr>
          <w:spacing w:val="-3"/>
        </w:rPr>
        <w:t>línea:</w:t>
      </w:r>
    </w:p>
    <w:p>
      <w:pPr>
        <w:spacing w:before="0"/>
        <w:ind w:left="1453" w:right="1855" w:firstLine="0"/>
        <w:jc w:val="both"/>
        <w:rPr>
          <w:b/>
          <w:sz w:val="22"/>
        </w:rPr>
      </w:pPr>
      <w:r>
        <w:rPr>
          <w:b/>
          <w:spacing w:val="-4"/>
          <w:sz w:val="22"/>
        </w:rPr>
        <w:t>Prestaciones: &lt;https://sede.seg-social.gob.es/Sede_1/ServiciosenLinea/Ciudadanos/index.htm&gt; Desempleo: &lt;https://sede.sepe.gob.es/dgsimulador/introSimulador.do&gt;</w:t>
      </w:r>
    </w:p>
    <w:p>
      <w:pPr>
        <w:pStyle w:val="BodyText"/>
        <w:ind w:left="1092" w:right="1110"/>
        <w:jc w:val="both"/>
      </w:pPr>
      <w:r>
        <w:rPr/>
        <w:t>Se propone utilizar dos programas que están disponibles en la Seguridad Social y en el Servicio Público de Empleo para calcular la jubilación de los trabajadores y la prestación por desempleo respectivamente. El alumno podrá recalcular todos los ejercicios que sobre estas materias se han ido proponiendo a lo largo de la unidad.</w:t>
      </w:r>
    </w:p>
    <w:p>
      <w:pPr>
        <w:pStyle w:val="BodyText"/>
      </w:pPr>
    </w:p>
    <w:p>
      <w:pPr>
        <w:pStyle w:val="Heading2"/>
        <w:numPr>
          <w:ilvl w:val="0"/>
          <w:numId w:val="89"/>
        </w:numPr>
        <w:tabs>
          <w:tab w:pos="1454" w:val="left" w:leader="none"/>
        </w:tabs>
        <w:spacing w:line="240" w:lineRule="auto" w:before="0" w:after="0"/>
        <w:ind w:left="1453" w:right="1106" w:hanging="361"/>
        <w:jc w:val="both"/>
      </w:pPr>
      <w:r>
        <w:rPr>
          <w:spacing w:val="-3"/>
        </w:rPr>
        <w:t>Entra </w:t>
      </w:r>
      <w:r>
        <w:rPr/>
        <w:t>en el </w:t>
      </w:r>
      <w:r>
        <w:rPr>
          <w:i/>
          <w:spacing w:val="-4"/>
        </w:rPr>
        <w:t>Aula </w:t>
      </w:r>
      <w:r>
        <w:rPr>
          <w:i/>
        </w:rPr>
        <w:t>de la </w:t>
      </w:r>
      <w:r>
        <w:rPr>
          <w:i/>
          <w:spacing w:val="-4"/>
        </w:rPr>
        <w:t>Seguridad Social</w:t>
      </w:r>
      <w:r>
        <w:rPr>
          <w:spacing w:val="-4"/>
        </w:rPr>
        <w:t>. </w:t>
      </w:r>
      <w:r>
        <w:rPr/>
        <w:t>En </w:t>
      </w:r>
      <w:r>
        <w:rPr>
          <w:spacing w:val="-3"/>
        </w:rPr>
        <w:t>el </w:t>
      </w:r>
      <w:r>
        <w:rPr>
          <w:spacing w:val="-4"/>
        </w:rPr>
        <w:t>apartado dirigido </w:t>
      </w:r>
      <w:r>
        <w:rPr/>
        <w:t>a </w:t>
      </w:r>
      <w:r>
        <w:rPr>
          <w:spacing w:val="-4"/>
        </w:rPr>
        <w:t>alumnos </w:t>
      </w:r>
      <w:r>
        <w:rPr/>
        <w:t>de </w:t>
      </w:r>
      <w:r>
        <w:rPr>
          <w:spacing w:val="-4"/>
        </w:rPr>
        <w:t>secundaria </w:t>
      </w:r>
      <w:r>
        <w:rPr>
          <w:spacing w:val="-3"/>
        </w:rPr>
        <w:t>se </w:t>
      </w:r>
      <w:r>
        <w:rPr>
          <w:spacing w:val="-4"/>
        </w:rPr>
        <w:t>pueden poner </w:t>
      </w:r>
      <w:r>
        <w:rPr/>
        <w:t>en </w:t>
      </w:r>
      <w:r>
        <w:rPr>
          <w:spacing w:val="-4"/>
        </w:rPr>
        <w:t>práctica </w:t>
      </w:r>
      <w:r>
        <w:rPr>
          <w:spacing w:val="-3"/>
        </w:rPr>
        <w:t>todos los </w:t>
      </w:r>
      <w:r>
        <w:rPr>
          <w:spacing w:val="-4"/>
        </w:rPr>
        <w:t>conocimientos adquiridos </w:t>
      </w:r>
      <w:r>
        <w:rPr>
          <w:spacing w:val="-3"/>
        </w:rPr>
        <w:t>en </w:t>
      </w:r>
      <w:r>
        <w:rPr/>
        <w:t>la </w:t>
      </w:r>
      <w:r>
        <w:rPr>
          <w:spacing w:val="-4"/>
        </w:rPr>
        <w:t>unidad. </w:t>
      </w:r>
      <w:r>
        <w:rPr/>
        <w:t>La </w:t>
      </w:r>
      <w:r>
        <w:rPr>
          <w:spacing w:val="-4"/>
        </w:rPr>
        <w:t>dirección </w:t>
      </w:r>
      <w:r>
        <w:rPr>
          <w:spacing w:val="-2"/>
        </w:rPr>
        <w:t>web es: </w:t>
      </w:r>
      <w:r>
        <w:rPr>
          <w:spacing w:val="-3"/>
        </w:rPr>
        <w:t>&lt;www.seg- </w:t>
      </w:r>
      <w:r>
        <w:rPr>
          <w:spacing w:val="-4"/>
        </w:rPr>
        <w:t>social.es/Internet_1/PortalEducativo/index.htm&gt;.</w:t>
      </w:r>
    </w:p>
    <w:p>
      <w:pPr>
        <w:pStyle w:val="BodyText"/>
        <w:spacing w:before="10"/>
        <w:rPr>
          <w:b/>
          <w:sz w:val="18"/>
        </w:rPr>
      </w:pPr>
      <w:r>
        <w:rPr/>
        <w:drawing>
          <wp:anchor distT="0" distB="0" distL="0" distR="0" allowOverlap="1" layoutInCell="1" locked="0" behindDoc="0" simplePos="0" relativeHeight="193">
            <wp:simplePos x="0" y="0"/>
            <wp:positionH relativeFrom="page">
              <wp:posOffset>719327</wp:posOffset>
            </wp:positionH>
            <wp:positionV relativeFrom="paragraph">
              <wp:posOffset>171223</wp:posOffset>
            </wp:positionV>
            <wp:extent cx="6164033" cy="3699033"/>
            <wp:effectExtent l="0" t="0" r="0" b="0"/>
            <wp:wrapTopAndBottom/>
            <wp:docPr id="7" name="image9.jpeg"/>
            <wp:cNvGraphicFramePr>
              <a:graphicFrameLocks noChangeAspect="1"/>
            </wp:cNvGraphicFramePr>
            <a:graphic>
              <a:graphicData uri="http://schemas.openxmlformats.org/drawingml/2006/picture">
                <pic:pic>
                  <pic:nvPicPr>
                    <pic:cNvPr id="8" name="image9.jpeg"/>
                    <pic:cNvPicPr/>
                  </pic:nvPicPr>
                  <pic:blipFill>
                    <a:blip r:embed="rId54" cstate="print"/>
                    <a:stretch>
                      <a:fillRect/>
                    </a:stretch>
                  </pic:blipFill>
                  <pic:spPr>
                    <a:xfrm>
                      <a:off x="0" y="0"/>
                      <a:ext cx="6164033" cy="3699033"/>
                    </a:xfrm>
                    <a:prstGeom prst="rect">
                      <a:avLst/>
                    </a:prstGeom>
                  </pic:spPr>
                </pic:pic>
              </a:graphicData>
            </a:graphic>
          </wp:anchor>
        </w:drawing>
      </w:r>
    </w:p>
    <w:p>
      <w:pPr>
        <w:pStyle w:val="ListParagraph"/>
        <w:numPr>
          <w:ilvl w:val="0"/>
          <w:numId w:val="89"/>
        </w:numPr>
        <w:tabs>
          <w:tab w:pos="1454" w:val="left" w:leader="none"/>
        </w:tabs>
        <w:spacing w:line="240" w:lineRule="auto" w:before="197" w:after="0"/>
        <w:ind w:left="1453" w:right="1112" w:hanging="361"/>
        <w:jc w:val="both"/>
        <w:rPr>
          <w:b/>
          <w:sz w:val="22"/>
        </w:rPr>
      </w:pPr>
      <w:r>
        <w:rPr>
          <w:b/>
          <w:spacing w:val="-3"/>
          <w:sz w:val="22"/>
        </w:rPr>
        <w:t>Busca </w:t>
      </w:r>
      <w:r>
        <w:rPr>
          <w:b/>
          <w:sz w:val="22"/>
        </w:rPr>
        <w:t>en </w:t>
      </w:r>
      <w:r>
        <w:rPr>
          <w:b/>
          <w:spacing w:val="-4"/>
          <w:sz w:val="22"/>
        </w:rPr>
        <w:t>internet </w:t>
      </w:r>
      <w:r>
        <w:rPr>
          <w:b/>
          <w:spacing w:val="-2"/>
          <w:sz w:val="22"/>
        </w:rPr>
        <w:t>los </w:t>
      </w:r>
      <w:r>
        <w:rPr>
          <w:b/>
          <w:spacing w:val="-3"/>
          <w:sz w:val="22"/>
        </w:rPr>
        <w:t>grupos </w:t>
      </w:r>
      <w:r>
        <w:rPr>
          <w:b/>
          <w:sz w:val="22"/>
        </w:rPr>
        <w:t>de </w:t>
      </w:r>
      <w:r>
        <w:rPr>
          <w:b/>
          <w:spacing w:val="-4"/>
          <w:sz w:val="22"/>
        </w:rPr>
        <w:t>cotización </w:t>
      </w:r>
      <w:r>
        <w:rPr>
          <w:b/>
          <w:spacing w:val="-2"/>
          <w:sz w:val="22"/>
        </w:rPr>
        <w:t>con </w:t>
      </w:r>
      <w:r>
        <w:rPr>
          <w:b/>
          <w:spacing w:val="-3"/>
          <w:sz w:val="22"/>
        </w:rPr>
        <w:t>las </w:t>
      </w:r>
      <w:r>
        <w:rPr>
          <w:b/>
          <w:spacing w:val="-4"/>
          <w:sz w:val="22"/>
        </w:rPr>
        <w:t>bases mínimas </w:t>
      </w:r>
      <w:r>
        <w:rPr>
          <w:b/>
          <w:sz w:val="22"/>
        </w:rPr>
        <w:t>y </w:t>
      </w:r>
      <w:r>
        <w:rPr>
          <w:b/>
          <w:spacing w:val="-4"/>
          <w:sz w:val="22"/>
        </w:rPr>
        <w:t>máximas vigentes </w:t>
      </w:r>
      <w:r>
        <w:rPr>
          <w:b/>
          <w:spacing w:val="-3"/>
          <w:sz w:val="22"/>
        </w:rPr>
        <w:t>para este año </w:t>
      </w:r>
      <w:r>
        <w:rPr>
          <w:b/>
          <w:sz w:val="22"/>
        </w:rPr>
        <w:t>y la </w:t>
      </w:r>
      <w:r>
        <w:rPr>
          <w:b/>
          <w:spacing w:val="-3"/>
          <w:sz w:val="22"/>
        </w:rPr>
        <w:t>Tarifa </w:t>
      </w:r>
      <w:r>
        <w:rPr>
          <w:b/>
          <w:sz w:val="22"/>
        </w:rPr>
        <w:t>de </w:t>
      </w:r>
      <w:r>
        <w:rPr>
          <w:b/>
          <w:spacing w:val="-4"/>
          <w:sz w:val="22"/>
        </w:rPr>
        <w:t>Primas </w:t>
      </w:r>
      <w:r>
        <w:rPr>
          <w:b/>
          <w:spacing w:val="-3"/>
          <w:sz w:val="22"/>
        </w:rPr>
        <w:t>de </w:t>
      </w:r>
      <w:r>
        <w:rPr>
          <w:b/>
          <w:spacing w:val="-4"/>
          <w:sz w:val="22"/>
        </w:rPr>
        <w:t>Contingencias</w:t>
      </w:r>
      <w:r>
        <w:rPr>
          <w:b/>
          <w:spacing w:val="-23"/>
          <w:sz w:val="22"/>
        </w:rPr>
        <w:t> </w:t>
      </w:r>
      <w:r>
        <w:rPr>
          <w:b/>
          <w:spacing w:val="-4"/>
          <w:sz w:val="22"/>
        </w:rPr>
        <w:t>Profesionales.</w:t>
      </w:r>
    </w:p>
    <w:p>
      <w:pPr>
        <w:pStyle w:val="BodyText"/>
        <w:spacing w:before="1"/>
        <w:ind w:left="1092"/>
        <w:jc w:val="both"/>
      </w:pPr>
      <w:r>
        <w:rPr/>
        <w:t>Puedes encontrar esta información en la página web de la Seguridad Social:</w:t>
      </w:r>
    </w:p>
    <w:p>
      <w:pPr>
        <w:pStyle w:val="BodyText"/>
      </w:pPr>
    </w:p>
    <w:p>
      <w:pPr>
        <w:pStyle w:val="BodyText"/>
        <w:ind w:left="1092"/>
      </w:pPr>
      <w:r>
        <w:rPr/>
        <w:t>Bases de cotización:</w:t>
      </w:r>
    </w:p>
    <w:p>
      <w:pPr>
        <w:pStyle w:val="BodyText"/>
        <w:ind w:left="1092" w:right="1675"/>
      </w:pPr>
      <w:r>
        <w:rPr/>
        <w:t>&lt;www.seg- social.es/Internet_1/Trabajadores/CotizacionRecaudaci10777/Basesytiposdecotiza36537/index.htm&gt;</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57920" filled="true" fillcolor="#538dd3" stroked="false">
            <v:fill type="solid"/>
            <w10:wrap type="none"/>
          </v:rect>
        </w:pict>
      </w:r>
    </w:p>
    <w:p>
      <w:pPr>
        <w:pStyle w:val="BodyText"/>
        <w:spacing w:before="4"/>
        <w:rPr>
          <w:sz w:val="20"/>
        </w:rPr>
      </w:pPr>
    </w:p>
    <w:p>
      <w:pPr>
        <w:pStyle w:val="BodyText"/>
        <w:spacing w:before="57"/>
        <w:ind w:left="1092"/>
      </w:pPr>
      <w:r>
        <w:rPr/>
        <w:t>Tarifa de primas:</w:t>
      </w:r>
    </w:p>
    <w:p>
      <w:pPr>
        <w:pStyle w:val="BodyText"/>
        <w:ind w:left="1092" w:right="1569"/>
      </w:pPr>
      <w:r>
        <w:rPr/>
        <w:t>&lt;www.seg- social.es/Internet_1/Trabajadores/CotizacionRecaudaci10777/TarifadePrimasdeATy48410/index.htm&gt;</w:t>
      </w:r>
    </w:p>
    <w:p>
      <w:pPr>
        <w:pStyle w:val="BodyText"/>
        <w:spacing w:before="5"/>
        <w:rPr>
          <w:sz w:val="17"/>
        </w:rPr>
      </w:pPr>
    </w:p>
    <w:p>
      <w:pPr>
        <w:pStyle w:val="Heading2"/>
        <w:tabs>
          <w:tab w:pos="10761" w:val="left" w:leader="none"/>
        </w:tabs>
        <w:spacing w:before="57"/>
        <w:ind w:left="1064"/>
      </w:pPr>
      <w:bookmarkStart w:name="_bookmark88" w:id="89"/>
      <w:bookmarkEnd w:id="89"/>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144</w:t>
        <w:tab/>
      </w:r>
    </w:p>
    <w:p>
      <w:pPr>
        <w:pStyle w:val="BodyText"/>
        <w:spacing w:before="10"/>
        <w:rPr>
          <w:b/>
          <w:sz w:val="21"/>
        </w:rPr>
      </w:pPr>
    </w:p>
    <w:p>
      <w:pPr>
        <w:pStyle w:val="ListParagraph"/>
        <w:numPr>
          <w:ilvl w:val="0"/>
          <w:numId w:val="92"/>
        </w:numPr>
        <w:tabs>
          <w:tab w:pos="1454" w:val="left" w:leader="none"/>
        </w:tabs>
        <w:spacing w:line="240" w:lineRule="auto" w:before="0" w:after="0"/>
        <w:ind w:left="1453" w:right="0" w:hanging="362"/>
        <w:jc w:val="both"/>
        <w:rPr>
          <w:b/>
          <w:sz w:val="22"/>
        </w:rPr>
      </w:pPr>
      <w:r>
        <w:rPr>
          <w:b/>
          <w:spacing w:val="-3"/>
          <w:sz w:val="22"/>
        </w:rPr>
        <w:t>¿Qué es el </w:t>
      </w:r>
      <w:r>
        <w:rPr>
          <w:b/>
          <w:spacing w:val="-4"/>
          <w:sz w:val="22"/>
        </w:rPr>
        <w:t>Sistema</w:t>
      </w:r>
      <w:r>
        <w:rPr>
          <w:b/>
          <w:spacing w:val="-15"/>
          <w:sz w:val="22"/>
        </w:rPr>
        <w:t> </w:t>
      </w:r>
      <w:r>
        <w:rPr>
          <w:b/>
          <w:spacing w:val="-4"/>
          <w:sz w:val="22"/>
        </w:rPr>
        <w:t>RED?</w:t>
      </w:r>
    </w:p>
    <w:p>
      <w:pPr>
        <w:pStyle w:val="BodyText"/>
        <w:ind w:left="1092" w:right="1110"/>
        <w:jc w:val="both"/>
      </w:pPr>
      <w:r>
        <w:rPr/>
        <w:t>El Sistema RED (Remisión Electrónica de Documentos) es un servicio que ofrece la Tesorería General de la Seguridad Social a empresas, agrupaciones de empresas y profesionales colegiados, y cuya misión es permitir el intercambio de información y documentos entre ambas entidades (TGSS y usuarios) a través de internet.</w:t>
      </w:r>
    </w:p>
    <w:p>
      <w:pPr>
        <w:pStyle w:val="BodyText"/>
        <w:spacing w:before="1"/>
        <w:ind w:left="1092" w:right="1111"/>
        <w:jc w:val="both"/>
      </w:pPr>
      <w:r>
        <w:rPr/>
        <w:t>Por medio del Sistema RED se puede entrar en contacto directo con la TGSS que, gracias a los medios tecnológicos y elementos de seguridad necesarios, permite el acceso a datos de empresa y trabajadores, así como la remisión de documentos de cotización y afiliación y partes médicos.</w:t>
      </w:r>
    </w:p>
    <w:p>
      <w:pPr>
        <w:pStyle w:val="BodyText"/>
        <w:spacing w:before="2"/>
      </w:pPr>
    </w:p>
    <w:p>
      <w:pPr>
        <w:pStyle w:val="Heading2"/>
        <w:numPr>
          <w:ilvl w:val="0"/>
          <w:numId w:val="92"/>
        </w:numPr>
        <w:tabs>
          <w:tab w:pos="1454" w:val="left" w:leader="none"/>
        </w:tabs>
        <w:spacing w:line="240" w:lineRule="auto" w:before="0" w:after="0"/>
        <w:ind w:left="1453" w:right="1108" w:hanging="361"/>
        <w:jc w:val="both"/>
      </w:pPr>
      <w:r>
        <w:rPr/>
        <w:t>En </w:t>
      </w:r>
      <w:r>
        <w:rPr>
          <w:spacing w:val="-2"/>
        </w:rPr>
        <w:t>los </w:t>
      </w:r>
      <w:r>
        <w:rPr>
          <w:spacing w:val="-3"/>
        </w:rPr>
        <w:t>G</w:t>
      </w:r>
      <w:r>
        <w:rPr>
          <w:spacing w:val="-3"/>
          <w:sz w:val="18"/>
        </w:rPr>
        <w:t>RANDES </w:t>
      </w:r>
      <w:r>
        <w:rPr>
          <w:spacing w:val="-4"/>
        </w:rPr>
        <w:t>A</w:t>
      </w:r>
      <w:r>
        <w:rPr>
          <w:spacing w:val="-4"/>
          <w:sz w:val="18"/>
        </w:rPr>
        <w:t>LMACENES </w:t>
      </w:r>
      <w:r>
        <w:rPr/>
        <w:t>L</w:t>
      </w:r>
      <w:r>
        <w:rPr>
          <w:sz w:val="18"/>
        </w:rPr>
        <w:t>A </w:t>
      </w:r>
      <w:r>
        <w:rPr>
          <w:spacing w:val="-4"/>
        </w:rPr>
        <w:t>B</w:t>
      </w:r>
      <w:r>
        <w:rPr>
          <w:spacing w:val="-4"/>
          <w:sz w:val="18"/>
        </w:rPr>
        <w:t>ARATA</w:t>
      </w:r>
      <w:r>
        <w:rPr>
          <w:spacing w:val="-4"/>
        </w:rPr>
        <w:t>, </w:t>
      </w:r>
      <w:r>
        <w:rPr/>
        <w:t>se </w:t>
      </w:r>
      <w:r>
        <w:rPr>
          <w:spacing w:val="-4"/>
        </w:rPr>
        <w:t>producen contrataciones </w:t>
      </w:r>
      <w:r>
        <w:rPr/>
        <w:t>y </w:t>
      </w:r>
      <w:r>
        <w:rPr>
          <w:spacing w:val="-4"/>
        </w:rPr>
        <w:t>extinciones constantes </w:t>
      </w:r>
      <w:r>
        <w:rPr>
          <w:spacing w:val="-3"/>
        </w:rPr>
        <w:t>de </w:t>
      </w:r>
      <w:r>
        <w:rPr>
          <w:spacing w:val="-4"/>
        </w:rPr>
        <w:t>trabajadores. </w:t>
      </w:r>
      <w:r>
        <w:rPr/>
        <w:t>Se </w:t>
      </w:r>
      <w:r>
        <w:rPr>
          <w:spacing w:val="-3"/>
        </w:rPr>
        <w:t>pierde mucho tiempo </w:t>
      </w:r>
      <w:r>
        <w:rPr/>
        <w:t>en </w:t>
      </w:r>
      <w:r>
        <w:rPr>
          <w:spacing w:val="-4"/>
        </w:rPr>
        <w:t>realizar trámites administrativos. ¿Cuáles </w:t>
      </w:r>
      <w:r>
        <w:rPr>
          <w:spacing w:val="-2"/>
        </w:rPr>
        <w:t>son </w:t>
      </w:r>
      <w:r>
        <w:rPr>
          <w:spacing w:val="-3"/>
        </w:rPr>
        <w:t>los </w:t>
      </w:r>
      <w:r>
        <w:rPr>
          <w:spacing w:val="-4"/>
        </w:rPr>
        <w:t>requisitos </w:t>
      </w:r>
      <w:r>
        <w:rPr>
          <w:spacing w:val="-3"/>
        </w:rPr>
        <w:t>que se </w:t>
      </w:r>
      <w:r>
        <w:rPr>
          <w:spacing w:val="-4"/>
        </w:rPr>
        <w:t>piden </w:t>
      </w:r>
      <w:r>
        <w:rPr/>
        <w:t>a </w:t>
      </w:r>
      <w:r>
        <w:rPr>
          <w:spacing w:val="-2"/>
        </w:rPr>
        <w:t>los </w:t>
      </w:r>
      <w:r>
        <w:rPr>
          <w:spacing w:val="-4"/>
        </w:rPr>
        <w:t>empresarios </w:t>
      </w:r>
      <w:r>
        <w:rPr>
          <w:spacing w:val="-3"/>
        </w:rPr>
        <w:t>para </w:t>
      </w:r>
      <w:r>
        <w:rPr>
          <w:spacing w:val="-4"/>
        </w:rPr>
        <w:t>poder acceder </w:t>
      </w:r>
      <w:r>
        <w:rPr/>
        <w:t>a</w:t>
      </w:r>
      <w:r>
        <w:rPr>
          <w:spacing w:val="-36"/>
        </w:rPr>
        <w:t> </w:t>
      </w:r>
      <w:r>
        <w:rPr>
          <w:spacing w:val="-3"/>
        </w:rPr>
        <w:t>este </w:t>
      </w:r>
      <w:r>
        <w:rPr>
          <w:spacing w:val="-4"/>
        </w:rPr>
        <w:t>sistema?</w:t>
      </w:r>
    </w:p>
    <w:p>
      <w:pPr>
        <w:pStyle w:val="BodyText"/>
        <w:ind w:left="1092" w:right="1111"/>
        <w:jc w:val="both"/>
      </w:pPr>
      <w:r>
        <w:rPr/>
        <w:t>La comunicación entre G</w:t>
      </w:r>
      <w:r>
        <w:rPr>
          <w:sz w:val="18"/>
        </w:rPr>
        <w:t>RANDES </w:t>
      </w:r>
      <w:r>
        <w:rPr/>
        <w:t>A</w:t>
      </w:r>
      <w:r>
        <w:rPr>
          <w:sz w:val="18"/>
        </w:rPr>
        <w:t>LMACENES </w:t>
      </w:r>
      <w:r>
        <w:rPr/>
        <w:t>L</w:t>
      </w:r>
      <w:r>
        <w:rPr>
          <w:sz w:val="18"/>
        </w:rPr>
        <w:t>A </w:t>
      </w:r>
      <w:r>
        <w:rPr/>
        <w:t>B</w:t>
      </w:r>
      <w:r>
        <w:rPr>
          <w:sz w:val="18"/>
        </w:rPr>
        <w:t>ARATA </w:t>
      </w:r>
      <w:r>
        <w:rPr/>
        <w:t>y la Tesorería General de la Seguridad Social se </w:t>
      </w:r>
      <w:r>
        <w:rPr>
          <w:spacing w:val="-3"/>
        </w:rPr>
        <w:t>realiza </w:t>
      </w:r>
      <w:r>
        <w:rPr/>
        <w:t>a través de internet, siendo el certificado digital (SILCON o DNI electrónico) el elemento que garantiza la seguridad en las</w:t>
      </w:r>
      <w:r>
        <w:rPr>
          <w:spacing w:val="-3"/>
        </w:rPr>
        <w:t> </w:t>
      </w:r>
      <w:r>
        <w:rPr/>
        <w:t>comunicaciones.</w:t>
      </w:r>
    </w:p>
    <w:p>
      <w:pPr>
        <w:pStyle w:val="BodyText"/>
        <w:spacing w:before="11"/>
        <w:rPr>
          <w:sz w:val="21"/>
        </w:rPr>
      </w:pPr>
    </w:p>
    <w:p>
      <w:pPr>
        <w:pStyle w:val="ListParagraph"/>
        <w:numPr>
          <w:ilvl w:val="0"/>
          <w:numId w:val="92"/>
        </w:numPr>
        <w:tabs>
          <w:tab w:pos="1454" w:val="left" w:leader="none"/>
        </w:tabs>
        <w:spacing w:line="240" w:lineRule="auto" w:before="0" w:after="0"/>
        <w:ind w:left="1453" w:right="0" w:hanging="362"/>
        <w:jc w:val="both"/>
        <w:rPr>
          <w:b/>
          <w:sz w:val="22"/>
        </w:rPr>
      </w:pPr>
      <w:r>
        <w:rPr>
          <w:b/>
          <w:spacing w:val="-3"/>
          <w:sz w:val="22"/>
        </w:rPr>
        <w:t>¿Qué </w:t>
      </w:r>
      <w:r>
        <w:rPr>
          <w:b/>
          <w:spacing w:val="-4"/>
          <w:sz w:val="22"/>
        </w:rPr>
        <w:t>utilidades podrán encontrar </w:t>
      </w:r>
      <w:r>
        <w:rPr>
          <w:b/>
          <w:spacing w:val="-3"/>
          <w:sz w:val="22"/>
        </w:rPr>
        <w:t>los G</w:t>
      </w:r>
      <w:r>
        <w:rPr>
          <w:b/>
          <w:spacing w:val="-3"/>
          <w:sz w:val="18"/>
        </w:rPr>
        <w:t>RANDES </w:t>
      </w:r>
      <w:r>
        <w:rPr>
          <w:b/>
          <w:spacing w:val="-3"/>
          <w:sz w:val="22"/>
        </w:rPr>
        <w:t>A</w:t>
      </w:r>
      <w:r>
        <w:rPr>
          <w:b/>
          <w:spacing w:val="-3"/>
          <w:sz w:val="18"/>
        </w:rPr>
        <w:t>LMACENES </w:t>
      </w:r>
      <w:r>
        <w:rPr>
          <w:b/>
          <w:sz w:val="22"/>
        </w:rPr>
        <w:t>L</w:t>
      </w:r>
      <w:r>
        <w:rPr>
          <w:b/>
          <w:sz w:val="18"/>
        </w:rPr>
        <w:t>A </w:t>
      </w:r>
      <w:r>
        <w:rPr>
          <w:b/>
          <w:spacing w:val="-3"/>
          <w:sz w:val="22"/>
        </w:rPr>
        <w:t>B</w:t>
      </w:r>
      <w:r>
        <w:rPr>
          <w:b/>
          <w:spacing w:val="-3"/>
          <w:sz w:val="18"/>
        </w:rPr>
        <w:t>ARATA </w:t>
      </w:r>
      <w:r>
        <w:rPr>
          <w:b/>
          <w:sz w:val="22"/>
        </w:rPr>
        <w:t>en</w:t>
      </w:r>
      <w:r>
        <w:rPr>
          <w:b/>
          <w:spacing w:val="-35"/>
          <w:sz w:val="22"/>
        </w:rPr>
        <w:t> </w:t>
      </w:r>
      <w:r>
        <w:rPr>
          <w:b/>
          <w:spacing w:val="-3"/>
          <w:sz w:val="22"/>
        </w:rPr>
        <w:t>este </w:t>
      </w:r>
      <w:r>
        <w:rPr>
          <w:b/>
          <w:spacing w:val="-4"/>
          <w:sz w:val="22"/>
        </w:rPr>
        <w:t>sistema?</w:t>
      </w:r>
    </w:p>
    <w:p>
      <w:pPr>
        <w:pStyle w:val="BodyText"/>
        <w:spacing w:before="1"/>
        <w:ind w:left="1092" w:right="1110"/>
        <w:jc w:val="both"/>
      </w:pPr>
      <w:r>
        <w:rPr/>
        <w:t>El usuario podrá realizar diversas gestiones y recibir mensajes de la TGSS desde su propio despacho, sin necesidad de desplazarse y sin las limitaciones del horario de oficinas. Por tanto, el Sistema RED permitirá agilizar la relación con la Seguridad Social de empresas y despachos, eliminando el circuito del papel, mejorando la calidad de los datos y evitando esperas en las oficinas de la Administración.</w:t>
      </w:r>
    </w:p>
    <w:p>
      <w:pPr>
        <w:pStyle w:val="BodyText"/>
        <w:spacing w:before="11"/>
        <w:rPr>
          <w:sz w:val="21"/>
        </w:rPr>
      </w:pPr>
    </w:p>
    <w:p>
      <w:pPr>
        <w:pStyle w:val="ListParagraph"/>
        <w:numPr>
          <w:ilvl w:val="0"/>
          <w:numId w:val="92"/>
        </w:numPr>
        <w:tabs>
          <w:tab w:pos="1454" w:val="left" w:leader="none"/>
        </w:tabs>
        <w:spacing w:line="240" w:lineRule="auto" w:before="0" w:after="0"/>
        <w:ind w:left="1453" w:right="0" w:hanging="362"/>
        <w:jc w:val="left"/>
        <w:rPr>
          <w:b/>
          <w:sz w:val="22"/>
        </w:rPr>
      </w:pPr>
      <w:r>
        <w:rPr>
          <w:b/>
          <w:spacing w:val="-3"/>
          <w:sz w:val="22"/>
        </w:rPr>
        <w:t>Explica los </w:t>
      </w:r>
      <w:r>
        <w:rPr>
          <w:b/>
          <w:spacing w:val="-4"/>
          <w:sz w:val="22"/>
        </w:rPr>
        <w:t>trámites </w:t>
      </w:r>
      <w:r>
        <w:rPr>
          <w:b/>
          <w:spacing w:val="-3"/>
          <w:sz w:val="22"/>
        </w:rPr>
        <w:t>que </w:t>
      </w:r>
      <w:r>
        <w:rPr>
          <w:b/>
          <w:spacing w:val="-4"/>
          <w:sz w:val="22"/>
        </w:rPr>
        <w:t>G</w:t>
      </w:r>
      <w:r>
        <w:rPr>
          <w:b/>
          <w:spacing w:val="-4"/>
          <w:sz w:val="18"/>
        </w:rPr>
        <w:t>RANDES </w:t>
      </w:r>
      <w:r>
        <w:rPr>
          <w:b/>
          <w:spacing w:val="-3"/>
          <w:sz w:val="22"/>
        </w:rPr>
        <w:t>A</w:t>
      </w:r>
      <w:r>
        <w:rPr>
          <w:b/>
          <w:spacing w:val="-3"/>
          <w:sz w:val="18"/>
        </w:rPr>
        <w:t>LMACENES </w:t>
      </w:r>
      <w:r>
        <w:rPr>
          <w:b/>
          <w:sz w:val="22"/>
        </w:rPr>
        <w:t>L</w:t>
      </w:r>
      <w:r>
        <w:rPr>
          <w:b/>
          <w:sz w:val="18"/>
        </w:rPr>
        <w:t>A </w:t>
      </w:r>
      <w:r>
        <w:rPr>
          <w:b/>
          <w:spacing w:val="-3"/>
          <w:sz w:val="22"/>
        </w:rPr>
        <w:t>B</w:t>
      </w:r>
      <w:r>
        <w:rPr>
          <w:b/>
          <w:spacing w:val="-3"/>
          <w:sz w:val="18"/>
        </w:rPr>
        <w:t>ARATA </w:t>
      </w:r>
      <w:r>
        <w:rPr>
          <w:b/>
          <w:spacing w:val="-4"/>
          <w:sz w:val="22"/>
        </w:rPr>
        <w:t>puede realizar </w:t>
      </w:r>
      <w:r>
        <w:rPr>
          <w:b/>
          <w:sz w:val="22"/>
        </w:rPr>
        <w:t>a </w:t>
      </w:r>
      <w:r>
        <w:rPr>
          <w:b/>
          <w:spacing w:val="-4"/>
          <w:sz w:val="22"/>
        </w:rPr>
        <w:t>través del Sistema</w:t>
      </w:r>
      <w:r>
        <w:rPr>
          <w:b/>
          <w:spacing w:val="-36"/>
          <w:sz w:val="22"/>
        </w:rPr>
        <w:t> </w:t>
      </w:r>
      <w:r>
        <w:rPr>
          <w:b/>
          <w:spacing w:val="-3"/>
          <w:sz w:val="22"/>
        </w:rPr>
        <w:t>RED.</w:t>
      </w:r>
    </w:p>
    <w:p>
      <w:pPr>
        <w:pStyle w:val="BodyText"/>
        <w:ind w:left="1092"/>
        <w:jc w:val="both"/>
      </w:pPr>
      <w:r>
        <w:rPr/>
        <w:t>Los trámites que puede realizan son:</w:t>
      </w:r>
    </w:p>
    <w:p>
      <w:pPr>
        <w:pStyle w:val="ListParagraph"/>
        <w:numPr>
          <w:ilvl w:val="0"/>
          <w:numId w:val="2"/>
        </w:numPr>
        <w:tabs>
          <w:tab w:pos="1454" w:val="left" w:leader="none"/>
        </w:tabs>
        <w:spacing w:line="240" w:lineRule="auto" w:before="1" w:after="0"/>
        <w:ind w:left="1453" w:right="1112" w:hanging="361"/>
        <w:jc w:val="both"/>
        <w:rPr>
          <w:sz w:val="22"/>
        </w:rPr>
      </w:pPr>
      <w:r>
        <w:rPr>
          <w:sz w:val="22"/>
        </w:rPr>
        <w:t>Cotización: se pueden presentar y cumplimentar los documentos de las series TC2 (relación nominal de trabajadores) a través de internet y obtener el recibo de liquidación de cotizaciones, que sustituye al TC1. Además, se puede realizar la tramitación de saldos acreedores, e ingreso de las cuotas mediante domiciliación en cuenta o pago</w:t>
      </w:r>
      <w:r>
        <w:rPr>
          <w:spacing w:val="-4"/>
          <w:sz w:val="22"/>
        </w:rPr>
        <w:t> </w:t>
      </w:r>
      <w:r>
        <w:rPr>
          <w:sz w:val="22"/>
        </w:rPr>
        <w:t>electrónico.</w:t>
      </w:r>
    </w:p>
    <w:p>
      <w:pPr>
        <w:pStyle w:val="ListParagraph"/>
        <w:numPr>
          <w:ilvl w:val="0"/>
          <w:numId w:val="2"/>
        </w:numPr>
        <w:tabs>
          <w:tab w:pos="1454" w:val="left" w:leader="none"/>
        </w:tabs>
        <w:spacing w:line="240" w:lineRule="auto" w:before="0" w:after="0"/>
        <w:ind w:left="1453" w:right="1112" w:hanging="361"/>
        <w:jc w:val="both"/>
        <w:rPr>
          <w:sz w:val="22"/>
        </w:rPr>
      </w:pPr>
      <w:r>
        <w:rPr>
          <w:sz w:val="22"/>
        </w:rPr>
        <w:t>Afiliación: altas, bajas, variaciones de datos de trabajadores, así como consultas y petición de informes relativos a trabajadores y</w:t>
      </w:r>
      <w:r>
        <w:rPr>
          <w:spacing w:val="-5"/>
          <w:sz w:val="22"/>
        </w:rPr>
        <w:t> </w:t>
      </w:r>
      <w:r>
        <w:rPr>
          <w:sz w:val="22"/>
        </w:rPr>
        <w:t>empresas.</w:t>
      </w:r>
    </w:p>
    <w:p>
      <w:pPr>
        <w:pStyle w:val="ListParagraph"/>
        <w:numPr>
          <w:ilvl w:val="0"/>
          <w:numId w:val="2"/>
        </w:numPr>
        <w:tabs>
          <w:tab w:pos="1454" w:val="left" w:leader="none"/>
        </w:tabs>
        <w:spacing w:line="240" w:lineRule="auto" w:before="0" w:after="0"/>
        <w:ind w:left="1453" w:right="1113" w:hanging="361"/>
        <w:jc w:val="both"/>
        <w:rPr>
          <w:sz w:val="22"/>
        </w:rPr>
      </w:pPr>
      <w:r>
        <w:rPr>
          <w:sz w:val="22"/>
        </w:rPr>
        <w:t>Tramitación de los partes de alta y baja médica de AT y EP, así como los partes de confirmación, al Instituto Nacional de la Seguridad Social, tanto derivados de contingencias comunes como de contingencias</w:t>
      </w:r>
      <w:r>
        <w:rPr>
          <w:spacing w:val="-4"/>
          <w:sz w:val="22"/>
        </w:rPr>
        <w:t> </w:t>
      </w:r>
      <w:r>
        <w:rPr>
          <w:sz w:val="22"/>
        </w:rPr>
        <w:t>profesionales.</w:t>
      </w:r>
    </w:p>
    <w:p>
      <w:pPr>
        <w:pStyle w:val="BodyText"/>
      </w:pPr>
    </w:p>
    <w:p>
      <w:pPr>
        <w:pStyle w:val="Heading2"/>
        <w:numPr>
          <w:ilvl w:val="0"/>
          <w:numId w:val="92"/>
        </w:numPr>
        <w:tabs>
          <w:tab w:pos="1454" w:val="left" w:leader="none"/>
        </w:tabs>
        <w:spacing w:line="240" w:lineRule="auto" w:before="0" w:after="0"/>
        <w:ind w:left="1453" w:right="1105" w:hanging="361"/>
        <w:jc w:val="both"/>
      </w:pPr>
      <w:r>
        <w:rPr/>
        <w:t>En </w:t>
      </w:r>
      <w:r>
        <w:rPr>
          <w:spacing w:val="-3"/>
        </w:rPr>
        <w:t>G</w:t>
      </w:r>
      <w:r>
        <w:rPr>
          <w:spacing w:val="-3"/>
          <w:sz w:val="18"/>
        </w:rPr>
        <w:t>RANDES </w:t>
      </w:r>
      <w:r>
        <w:rPr>
          <w:spacing w:val="-3"/>
        </w:rPr>
        <w:t>A</w:t>
      </w:r>
      <w:r>
        <w:rPr>
          <w:spacing w:val="-3"/>
          <w:sz w:val="18"/>
        </w:rPr>
        <w:t>LMACENES </w:t>
      </w:r>
      <w:r>
        <w:rPr/>
        <w:t>L</w:t>
      </w:r>
      <w:r>
        <w:rPr>
          <w:sz w:val="18"/>
        </w:rPr>
        <w:t>A </w:t>
      </w:r>
      <w:r>
        <w:rPr>
          <w:spacing w:val="-3"/>
        </w:rPr>
        <w:t>B</w:t>
      </w:r>
      <w:r>
        <w:rPr>
          <w:spacing w:val="-3"/>
          <w:sz w:val="18"/>
        </w:rPr>
        <w:t>ARATA </w:t>
      </w:r>
      <w:r>
        <w:rPr>
          <w:spacing w:val="-3"/>
        </w:rPr>
        <w:t>están </w:t>
      </w:r>
      <w:r>
        <w:rPr>
          <w:spacing w:val="-4"/>
        </w:rPr>
        <w:t>realizando </w:t>
      </w:r>
      <w:r>
        <w:rPr>
          <w:spacing w:val="-3"/>
        </w:rPr>
        <w:t>un </w:t>
      </w:r>
      <w:r>
        <w:rPr>
          <w:spacing w:val="-4"/>
        </w:rPr>
        <w:t>proceso </w:t>
      </w:r>
      <w:r>
        <w:rPr/>
        <w:t>de </w:t>
      </w:r>
      <w:r>
        <w:rPr>
          <w:spacing w:val="-4"/>
        </w:rPr>
        <w:t>selección </w:t>
      </w:r>
      <w:r>
        <w:rPr>
          <w:spacing w:val="-3"/>
        </w:rPr>
        <w:t>para cubrir </w:t>
      </w:r>
      <w:r>
        <w:rPr/>
        <w:t>un </w:t>
      </w:r>
      <w:r>
        <w:rPr>
          <w:spacing w:val="-4"/>
        </w:rPr>
        <w:t>puesto </w:t>
      </w:r>
      <w:r>
        <w:rPr>
          <w:spacing w:val="-3"/>
        </w:rPr>
        <w:t>de trabajo </w:t>
      </w:r>
      <w:r>
        <w:rPr/>
        <w:t>de </w:t>
      </w:r>
      <w:r>
        <w:rPr>
          <w:spacing w:val="-4"/>
        </w:rPr>
        <w:t>Gerente. </w:t>
      </w:r>
      <w:r>
        <w:rPr>
          <w:spacing w:val="-3"/>
        </w:rPr>
        <w:t>Rocío </w:t>
      </w:r>
      <w:r>
        <w:rPr/>
        <w:t>es </w:t>
      </w:r>
      <w:r>
        <w:rPr>
          <w:spacing w:val="-4"/>
        </w:rPr>
        <w:t>candidata </w:t>
      </w:r>
      <w:r>
        <w:rPr/>
        <w:t>a </w:t>
      </w:r>
      <w:r>
        <w:rPr>
          <w:spacing w:val="-3"/>
        </w:rPr>
        <w:t>este </w:t>
      </w:r>
      <w:r>
        <w:rPr>
          <w:spacing w:val="-4"/>
        </w:rPr>
        <w:t>puesto </w:t>
      </w:r>
      <w:r>
        <w:rPr/>
        <w:t>de </w:t>
      </w:r>
      <w:r>
        <w:rPr>
          <w:spacing w:val="-4"/>
        </w:rPr>
        <w:t>trabajo. </w:t>
      </w:r>
      <w:r>
        <w:rPr/>
        <w:t>En la </w:t>
      </w:r>
      <w:r>
        <w:rPr>
          <w:spacing w:val="-4"/>
        </w:rPr>
        <w:t>entrevista, </w:t>
      </w:r>
      <w:r>
        <w:rPr/>
        <w:t>le ha </w:t>
      </w:r>
      <w:r>
        <w:rPr>
          <w:spacing w:val="-3"/>
        </w:rPr>
        <w:t>dicho al Jefe de </w:t>
      </w:r>
      <w:r>
        <w:rPr>
          <w:spacing w:val="-4"/>
        </w:rPr>
        <w:t>Personal </w:t>
      </w:r>
      <w:r>
        <w:rPr>
          <w:spacing w:val="-3"/>
        </w:rPr>
        <w:t>que tiene cinco años </w:t>
      </w:r>
      <w:r>
        <w:rPr/>
        <w:t>de </w:t>
      </w:r>
      <w:r>
        <w:rPr>
          <w:spacing w:val="-4"/>
        </w:rPr>
        <w:t>experiencia </w:t>
      </w:r>
      <w:r>
        <w:rPr/>
        <w:t>en </w:t>
      </w:r>
      <w:r>
        <w:rPr>
          <w:spacing w:val="-4"/>
        </w:rPr>
        <w:t>C</w:t>
      </w:r>
      <w:r>
        <w:rPr>
          <w:spacing w:val="-4"/>
          <w:sz w:val="18"/>
        </w:rPr>
        <w:t>ONFECCIONES </w:t>
      </w:r>
      <w:r>
        <w:rPr>
          <w:spacing w:val="-4"/>
        </w:rPr>
        <w:t>C</w:t>
      </w:r>
      <w:r>
        <w:rPr>
          <w:spacing w:val="-4"/>
          <w:sz w:val="18"/>
        </w:rPr>
        <w:t>ALIDAD</w:t>
      </w:r>
      <w:r>
        <w:rPr>
          <w:spacing w:val="-4"/>
        </w:rPr>
        <w:t>. ¿Puede comprobar </w:t>
      </w:r>
      <w:r>
        <w:rPr>
          <w:spacing w:val="-3"/>
        </w:rPr>
        <w:t>G</w:t>
      </w:r>
      <w:r>
        <w:rPr>
          <w:spacing w:val="-3"/>
          <w:sz w:val="18"/>
        </w:rPr>
        <w:t>RANDES </w:t>
      </w:r>
      <w:r>
        <w:rPr>
          <w:spacing w:val="-3"/>
        </w:rPr>
        <w:t>A</w:t>
      </w:r>
      <w:r>
        <w:rPr>
          <w:spacing w:val="-3"/>
          <w:sz w:val="18"/>
        </w:rPr>
        <w:t>LMACENES </w:t>
      </w:r>
      <w:r>
        <w:rPr/>
        <w:t>L</w:t>
      </w:r>
      <w:r>
        <w:rPr>
          <w:sz w:val="18"/>
        </w:rPr>
        <w:t>A </w:t>
      </w:r>
      <w:r>
        <w:rPr>
          <w:spacing w:val="-3"/>
        </w:rPr>
        <w:t>B</w:t>
      </w:r>
      <w:r>
        <w:rPr>
          <w:spacing w:val="-3"/>
          <w:sz w:val="18"/>
        </w:rPr>
        <w:t>ARATA </w:t>
      </w:r>
      <w:r>
        <w:rPr/>
        <w:t>la </w:t>
      </w:r>
      <w:r>
        <w:rPr>
          <w:spacing w:val="-3"/>
        </w:rPr>
        <w:t>vida </w:t>
      </w:r>
      <w:r>
        <w:rPr>
          <w:spacing w:val="-4"/>
        </w:rPr>
        <w:t>laboral </w:t>
      </w:r>
      <w:r>
        <w:rPr/>
        <w:t>de </w:t>
      </w:r>
      <w:r>
        <w:rPr>
          <w:spacing w:val="-3"/>
        </w:rPr>
        <w:t>Rocío </w:t>
      </w:r>
      <w:r>
        <w:rPr/>
        <w:t>a </w:t>
      </w:r>
      <w:r>
        <w:rPr>
          <w:spacing w:val="-4"/>
        </w:rPr>
        <w:t>través del Sistema </w:t>
      </w:r>
      <w:r>
        <w:rPr>
          <w:spacing w:val="-3"/>
        </w:rPr>
        <w:t>RED? </w:t>
      </w:r>
      <w:r>
        <w:rPr/>
        <w:t>Y un </w:t>
      </w:r>
      <w:r>
        <w:rPr>
          <w:spacing w:val="-4"/>
        </w:rPr>
        <w:t>trabajador, </w:t>
      </w:r>
      <w:r>
        <w:rPr>
          <w:spacing w:val="-3"/>
        </w:rPr>
        <w:t>¿puede </w:t>
      </w:r>
      <w:r>
        <w:rPr>
          <w:spacing w:val="-4"/>
        </w:rPr>
        <w:t>comprobar</w:t>
      </w:r>
      <w:r>
        <w:rPr>
          <w:spacing w:val="-6"/>
        </w:rPr>
        <w:t> </w:t>
      </w:r>
      <w:r>
        <w:rPr/>
        <w:t>su</w:t>
      </w:r>
      <w:r>
        <w:rPr>
          <w:spacing w:val="-7"/>
        </w:rPr>
        <w:t> </w:t>
      </w:r>
      <w:r>
        <w:rPr>
          <w:spacing w:val="-4"/>
        </w:rPr>
        <w:t>situación</w:t>
      </w:r>
      <w:r>
        <w:rPr>
          <w:spacing w:val="-9"/>
        </w:rPr>
        <w:t> </w:t>
      </w:r>
      <w:r>
        <w:rPr/>
        <w:t>y</w:t>
      </w:r>
      <w:r>
        <w:rPr>
          <w:spacing w:val="-5"/>
        </w:rPr>
        <w:t> </w:t>
      </w:r>
      <w:r>
        <w:rPr>
          <w:spacing w:val="-3"/>
        </w:rPr>
        <w:t>vida</w:t>
      </w:r>
      <w:r>
        <w:rPr>
          <w:spacing w:val="-6"/>
        </w:rPr>
        <w:t> </w:t>
      </w:r>
      <w:r>
        <w:rPr>
          <w:spacing w:val="-4"/>
        </w:rPr>
        <w:t>laboral</w:t>
      </w:r>
      <w:r>
        <w:rPr>
          <w:spacing w:val="-3"/>
        </w:rPr>
        <w:t> </w:t>
      </w:r>
      <w:r>
        <w:rPr/>
        <w:t>a</w:t>
      </w:r>
      <w:r>
        <w:rPr>
          <w:spacing w:val="-7"/>
        </w:rPr>
        <w:t> </w:t>
      </w:r>
      <w:r>
        <w:rPr>
          <w:spacing w:val="-4"/>
        </w:rPr>
        <w:t>través</w:t>
      </w:r>
      <w:r>
        <w:rPr>
          <w:spacing w:val="-3"/>
        </w:rPr>
        <w:t> </w:t>
      </w:r>
      <w:r>
        <w:rPr/>
        <w:t>de</w:t>
      </w:r>
      <w:r>
        <w:rPr>
          <w:spacing w:val="-7"/>
        </w:rPr>
        <w:t> </w:t>
      </w:r>
      <w:r>
        <w:rPr/>
        <w:t>la</w:t>
      </w:r>
      <w:r>
        <w:rPr>
          <w:spacing w:val="-10"/>
        </w:rPr>
        <w:t> </w:t>
      </w:r>
      <w:r>
        <w:rPr>
          <w:spacing w:val="-3"/>
        </w:rPr>
        <w:t>red?</w:t>
      </w:r>
      <w:r>
        <w:rPr>
          <w:spacing w:val="-5"/>
        </w:rPr>
        <w:t> </w:t>
      </w:r>
      <w:r>
        <w:rPr>
          <w:spacing w:val="-3"/>
        </w:rPr>
        <w:t>Razona</w:t>
      </w:r>
      <w:r>
        <w:rPr>
          <w:spacing w:val="-7"/>
        </w:rPr>
        <w:t> </w:t>
      </w:r>
      <w:r>
        <w:rPr>
          <w:spacing w:val="-3"/>
        </w:rPr>
        <w:t>todas</w:t>
      </w:r>
      <w:r>
        <w:rPr>
          <w:spacing w:val="-8"/>
        </w:rPr>
        <w:t> </w:t>
      </w:r>
      <w:r>
        <w:rPr>
          <w:spacing w:val="-2"/>
        </w:rPr>
        <w:t>las</w:t>
      </w:r>
      <w:r>
        <w:rPr>
          <w:spacing w:val="-8"/>
        </w:rPr>
        <w:t> </w:t>
      </w:r>
      <w:r>
        <w:rPr>
          <w:spacing w:val="-4"/>
        </w:rPr>
        <w:t>respuestas.</w:t>
      </w:r>
    </w:p>
    <w:p>
      <w:pPr>
        <w:pStyle w:val="BodyText"/>
        <w:ind w:left="1092" w:right="1112"/>
        <w:jc w:val="both"/>
      </w:pPr>
      <w:r>
        <w:rPr/>
        <w:t>El VILEM o Vida Laboral de Empresa es el documento oficial de la Seguridad Social que certifica las altas y bajas (con sus respectivas fechas) que ha causado una persona en cualquier Régimen del Sistema de la Seguridad Social durante toda tu vida profesional, con indicación de las empresas en las que ha prestado servicios y del número de días cotizados en ellas; y del tipo de contrato, porcentaje de jornada y grupo de cotización aplicados. Es habitual recibir de la Seguridad Social mediante correo postal un extracto del VILEM</w:t>
      </w:r>
    </w:p>
    <w:p>
      <w:pPr>
        <w:spacing w:after="0"/>
        <w:jc w:val="both"/>
        <w:sectPr>
          <w:footerReference w:type="default" r:id="rId55"/>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58944" filled="true" fillcolor="#538dd3" stroked="false">
            <v:fill type="solid"/>
            <w10:wrap type="none"/>
          </v:rect>
        </w:pict>
      </w:r>
    </w:p>
    <w:p>
      <w:pPr>
        <w:pStyle w:val="BodyText"/>
        <w:spacing w:before="4"/>
        <w:rPr>
          <w:sz w:val="20"/>
        </w:rPr>
      </w:pPr>
    </w:p>
    <w:p>
      <w:pPr>
        <w:pStyle w:val="BodyText"/>
        <w:spacing w:before="57"/>
        <w:ind w:left="1092" w:right="1114"/>
        <w:jc w:val="both"/>
      </w:pPr>
      <w:r>
        <w:rPr/>
        <w:t>cada vez que se es dado de alta en una nueva empresa. Este es un modo de mantener al trabajador informado de que la empresa está cumpliendo con sus obligaciones.</w:t>
      </w:r>
    </w:p>
    <w:p>
      <w:pPr>
        <w:pStyle w:val="BodyText"/>
        <w:ind w:left="1092" w:right="1110"/>
        <w:jc w:val="both"/>
      </w:pPr>
      <w:r>
        <w:rPr/>
        <w:t>El VILEM es un documento muy requerido sobre todo en las renovaciones de permisos de trabajo y residencia. En un principio las oficinas de la Tesorería General de la Seguridad Social atendían estas solicitudes al momento, en las propias oficinas; durante parte del 2007 y del 2008, dado que no daban abasto con todas las peticiones, establecieron un horario de atención restringido de 8:00 a 11:00 de la mañana en oficina y empezaron a derivar a números de teléfono habilitados al efecto. Hoy el horario de atención prácticamente ha sido retirado y solo puede solicitarse por teléfono o por internet.</w:t>
      </w:r>
    </w:p>
    <w:p>
      <w:pPr>
        <w:pStyle w:val="BodyText"/>
        <w:ind w:left="1092" w:right="1111"/>
        <w:jc w:val="both"/>
      </w:pPr>
      <w:r>
        <w:rPr/>
        <w:t>El certificado SILCOM que autoriza a la empresa a establecer estas eficaces comunicaciones con la Seguridad Social no permite ver dónde y cuándo ha trabajado previamente el candidato, con qué contrato, etc. No se trata de un límite ético, que también, sino de una imposibilidad técnica en atención a la Ley de Protección de Datos Personales. Sería necesario saber el código de cuenta de cotización de la empresa en cuestión, solicitar a la Seguridad Social que asociara dicho código de cuenta de cotización a nuestra autorización RED, para esto es necesario una solicitud firmada por el representante de la empresa, firma que lógicamente habría que falsificar… Nadie en su sano juicio hace estas cosas. La empresa por lo tanto tiene que seguir recurriendo a los antiguos métodos; preguntas comprometidas al candidato en la entrevista, llamada de comprobación a trabajos anteriores, etc., ya que a partir del número de afiliación del trabajador solo podría acabar averiguando su DNI, NIE o</w:t>
      </w:r>
      <w:r>
        <w:rPr>
          <w:spacing w:val="-7"/>
        </w:rPr>
        <w:t> </w:t>
      </w:r>
      <w:r>
        <w:rPr/>
        <w:t>pasaporte.</w:t>
      </w:r>
    </w:p>
    <w:p>
      <w:pPr>
        <w:pStyle w:val="BodyText"/>
        <w:spacing w:before="5"/>
        <w:rPr>
          <w:sz w:val="17"/>
        </w:rPr>
      </w:pPr>
    </w:p>
    <w:p>
      <w:pPr>
        <w:pStyle w:val="Heading2"/>
        <w:tabs>
          <w:tab w:pos="10761" w:val="left" w:leader="none"/>
        </w:tabs>
        <w:spacing w:before="56"/>
        <w:ind w:left="1064"/>
      </w:pPr>
      <w:bookmarkStart w:name="_bookmark89" w:id="90"/>
      <w:bookmarkEnd w:id="90"/>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145</w:t>
        <w:tab/>
      </w:r>
    </w:p>
    <w:p>
      <w:pPr>
        <w:pStyle w:val="BodyText"/>
        <w:spacing w:before="1"/>
        <w:rPr>
          <w:b/>
        </w:rPr>
      </w:pPr>
    </w:p>
    <w:p>
      <w:pPr>
        <w:pStyle w:val="ListParagraph"/>
        <w:numPr>
          <w:ilvl w:val="0"/>
          <w:numId w:val="93"/>
        </w:numPr>
        <w:tabs>
          <w:tab w:pos="1454" w:val="left" w:leader="none"/>
        </w:tabs>
        <w:spacing w:line="240" w:lineRule="auto" w:before="0" w:after="0"/>
        <w:ind w:left="1453" w:right="1110" w:hanging="361"/>
        <w:jc w:val="both"/>
        <w:rPr>
          <w:b/>
          <w:sz w:val="22"/>
        </w:rPr>
      </w:pPr>
      <w:r>
        <w:rPr>
          <w:b/>
          <w:spacing w:val="-3"/>
          <w:sz w:val="22"/>
        </w:rPr>
        <w:t>Explica </w:t>
      </w:r>
      <w:r>
        <w:rPr>
          <w:b/>
          <w:sz w:val="22"/>
        </w:rPr>
        <w:t>el </w:t>
      </w:r>
      <w:r>
        <w:rPr>
          <w:b/>
          <w:spacing w:val="-3"/>
          <w:sz w:val="22"/>
        </w:rPr>
        <w:t>tipo </w:t>
      </w:r>
      <w:r>
        <w:rPr>
          <w:b/>
          <w:sz w:val="22"/>
        </w:rPr>
        <w:t>de </w:t>
      </w:r>
      <w:r>
        <w:rPr>
          <w:b/>
          <w:spacing w:val="-4"/>
          <w:sz w:val="22"/>
        </w:rPr>
        <w:t>cobertura </w:t>
      </w:r>
      <w:r>
        <w:rPr>
          <w:b/>
          <w:spacing w:val="-3"/>
          <w:sz w:val="22"/>
        </w:rPr>
        <w:t>médica que tiene John </w:t>
      </w:r>
      <w:r>
        <w:rPr>
          <w:b/>
          <w:sz w:val="22"/>
        </w:rPr>
        <w:t>Q. </w:t>
      </w:r>
      <w:r>
        <w:rPr>
          <w:b/>
          <w:spacing w:val="-4"/>
          <w:sz w:val="22"/>
        </w:rPr>
        <w:t>Archibald. </w:t>
      </w:r>
      <w:r>
        <w:rPr>
          <w:b/>
          <w:spacing w:val="-2"/>
          <w:sz w:val="22"/>
        </w:rPr>
        <w:t>¿Se </w:t>
      </w:r>
      <w:r>
        <w:rPr>
          <w:b/>
          <w:spacing w:val="-4"/>
          <w:sz w:val="22"/>
        </w:rPr>
        <w:t>podría </w:t>
      </w:r>
      <w:r>
        <w:rPr>
          <w:b/>
          <w:spacing w:val="-3"/>
          <w:sz w:val="22"/>
        </w:rPr>
        <w:t>dar esta </w:t>
      </w:r>
      <w:r>
        <w:rPr>
          <w:b/>
          <w:spacing w:val="-4"/>
          <w:sz w:val="22"/>
        </w:rPr>
        <w:t>situación  </w:t>
      </w:r>
      <w:r>
        <w:rPr>
          <w:b/>
          <w:sz w:val="22"/>
        </w:rPr>
        <w:t>en </w:t>
      </w:r>
      <w:r>
        <w:rPr>
          <w:b/>
          <w:spacing w:val="-4"/>
          <w:sz w:val="22"/>
        </w:rPr>
        <w:t>España?</w:t>
      </w:r>
    </w:p>
    <w:p>
      <w:pPr>
        <w:pStyle w:val="BodyText"/>
        <w:ind w:left="1092" w:right="1108"/>
        <w:jc w:val="both"/>
      </w:pPr>
      <w:r>
        <w:rPr/>
        <w:t>La cobertura médica tanto de John Q. Archibald como de su esposa no cubre la operación que necesita su hijo. Ambos tienen una situación laboral que les excluye de tener una asistencia sanitaria completa. En España, la asistencia sanitaria es un derecho universal bien como prestación contributiva o como no contributiva.</w:t>
      </w:r>
    </w:p>
    <w:p>
      <w:pPr>
        <w:pStyle w:val="BodyText"/>
        <w:spacing w:before="11"/>
        <w:rPr>
          <w:sz w:val="21"/>
        </w:rPr>
      </w:pPr>
    </w:p>
    <w:p>
      <w:pPr>
        <w:pStyle w:val="Heading2"/>
        <w:numPr>
          <w:ilvl w:val="0"/>
          <w:numId w:val="93"/>
        </w:numPr>
        <w:tabs>
          <w:tab w:pos="1454" w:val="left" w:leader="none"/>
        </w:tabs>
        <w:spacing w:line="240" w:lineRule="auto" w:before="1" w:after="0"/>
        <w:ind w:left="1453" w:right="0" w:hanging="362"/>
        <w:jc w:val="both"/>
      </w:pPr>
      <w:r>
        <w:rPr>
          <w:spacing w:val="-4"/>
        </w:rPr>
        <w:t>¿Pueden</w:t>
      </w:r>
      <w:r>
        <w:rPr>
          <w:spacing w:val="-6"/>
        </w:rPr>
        <w:t> </w:t>
      </w:r>
      <w:r>
        <w:rPr/>
        <w:t>en</w:t>
      </w:r>
      <w:r>
        <w:rPr>
          <w:spacing w:val="-7"/>
        </w:rPr>
        <w:t> </w:t>
      </w:r>
      <w:r>
        <w:rPr>
          <w:spacing w:val="-4"/>
        </w:rPr>
        <w:t>España</w:t>
      </w:r>
      <w:r>
        <w:rPr>
          <w:spacing w:val="-7"/>
        </w:rPr>
        <w:t> </w:t>
      </w:r>
      <w:r>
        <w:rPr>
          <w:spacing w:val="-4"/>
        </w:rPr>
        <w:t>reducir</w:t>
      </w:r>
      <w:r>
        <w:rPr>
          <w:spacing w:val="-5"/>
        </w:rPr>
        <w:t> </w:t>
      </w:r>
      <w:r>
        <w:rPr>
          <w:spacing w:val="-4"/>
        </w:rPr>
        <w:t>unilateralmente</w:t>
      </w:r>
      <w:r>
        <w:rPr>
          <w:spacing w:val="-7"/>
        </w:rPr>
        <w:t> </w:t>
      </w:r>
      <w:r>
        <w:rPr/>
        <w:t>la</w:t>
      </w:r>
      <w:r>
        <w:rPr>
          <w:spacing w:val="-10"/>
        </w:rPr>
        <w:t> </w:t>
      </w:r>
      <w:r>
        <w:rPr>
          <w:spacing w:val="-4"/>
        </w:rPr>
        <w:t>cobertura</w:t>
      </w:r>
      <w:r>
        <w:rPr>
          <w:spacing w:val="-5"/>
        </w:rPr>
        <w:t> </w:t>
      </w:r>
      <w:r>
        <w:rPr>
          <w:spacing w:val="-3"/>
        </w:rPr>
        <w:t>del</w:t>
      </w:r>
      <w:r>
        <w:rPr>
          <w:spacing w:val="-7"/>
        </w:rPr>
        <w:t> </w:t>
      </w:r>
      <w:r>
        <w:rPr>
          <w:spacing w:val="-3"/>
        </w:rPr>
        <w:t>seguro</w:t>
      </w:r>
      <w:r>
        <w:rPr>
          <w:spacing w:val="-7"/>
        </w:rPr>
        <w:t> </w:t>
      </w:r>
      <w:r>
        <w:rPr>
          <w:spacing w:val="-4"/>
        </w:rPr>
        <w:t>médico</w:t>
      </w:r>
      <w:r>
        <w:rPr>
          <w:spacing w:val="-7"/>
        </w:rPr>
        <w:t> </w:t>
      </w:r>
      <w:r>
        <w:rPr/>
        <w:t>de</w:t>
      </w:r>
      <w:r>
        <w:rPr>
          <w:spacing w:val="-5"/>
        </w:rPr>
        <w:t> </w:t>
      </w:r>
      <w:r>
        <w:rPr/>
        <w:t>un</w:t>
      </w:r>
      <w:r>
        <w:rPr>
          <w:spacing w:val="-7"/>
        </w:rPr>
        <w:t> </w:t>
      </w:r>
      <w:r>
        <w:rPr>
          <w:spacing w:val="-4"/>
        </w:rPr>
        <w:t>trabajador?</w:t>
      </w:r>
    </w:p>
    <w:p>
      <w:pPr>
        <w:pStyle w:val="BodyText"/>
        <w:ind w:left="1092" w:right="1110"/>
        <w:jc w:val="both"/>
      </w:pPr>
      <w:r>
        <w:rPr/>
        <w:t>La cobertura sanitaria de la Seguridad Social es la misma para todos los trabajadores que están de alta o en situación asimilada al alta, estando trabajadores y empresarios obligados a cotizar. Son los poderes  públicos los que determinan el nivel de</w:t>
      </w:r>
      <w:r>
        <w:rPr>
          <w:spacing w:val="-1"/>
        </w:rPr>
        <w:t> </w:t>
      </w:r>
      <w:r>
        <w:rPr/>
        <w:t>asistencia.</w:t>
      </w:r>
    </w:p>
    <w:p>
      <w:pPr>
        <w:pStyle w:val="BodyText"/>
        <w:spacing w:before="1"/>
      </w:pPr>
    </w:p>
    <w:p>
      <w:pPr>
        <w:pStyle w:val="Heading2"/>
        <w:numPr>
          <w:ilvl w:val="0"/>
          <w:numId w:val="93"/>
        </w:numPr>
        <w:tabs>
          <w:tab w:pos="1454" w:val="left" w:leader="none"/>
        </w:tabs>
        <w:spacing w:line="240" w:lineRule="auto" w:before="0" w:after="0"/>
        <w:ind w:left="1453" w:right="1110" w:hanging="361"/>
        <w:jc w:val="both"/>
      </w:pPr>
      <w:r>
        <w:rPr>
          <w:spacing w:val="-4"/>
        </w:rPr>
        <w:t>¿Tienen </w:t>
      </w:r>
      <w:r>
        <w:rPr/>
        <w:t>en </w:t>
      </w:r>
      <w:r>
        <w:rPr>
          <w:spacing w:val="-4"/>
        </w:rPr>
        <w:t>nuestro </w:t>
      </w:r>
      <w:r>
        <w:rPr>
          <w:spacing w:val="-3"/>
        </w:rPr>
        <w:t>país </w:t>
      </w:r>
      <w:r>
        <w:rPr/>
        <w:t>la </w:t>
      </w:r>
      <w:r>
        <w:rPr>
          <w:spacing w:val="-3"/>
        </w:rPr>
        <w:t>misma </w:t>
      </w:r>
      <w:r>
        <w:rPr>
          <w:spacing w:val="-4"/>
        </w:rPr>
        <w:t>protección </w:t>
      </w:r>
      <w:r>
        <w:rPr>
          <w:spacing w:val="-3"/>
        </w:rPr>
        <w:t>sanitaria </w:t>
      </w:r>
      <w:r>
        <w:rPr/>
        <w:t>un </w:t>
      </w:r>
      <w:r>
        <w:rPr>
          <w:spacing w:val="-4"/>
        </w:rPr>
        <w:t>trabajador </w:t>
      </w:r>
      <w:r>
        <w:rPr/>
        <w:t>a </w:t>
      </w:r>
      <w:r>
        <w:rPr>
          <w:spacing w:val="-4"/>
        </w:rPr>
        <w:t>tiempo completo </w:t>
      </w:r>
      <w:r>
        <w:rPr>
          <w:spacing w:val="-3"/>
        </w:rPr>
        <w:t>que </w:t>
      </w:r>
      <w:r>
        <w:rPr/>
        <w:t>un </w:t>
      </w:r>
      <w:r>
        <w:rPr>
          <w:spacing w:val="-4"/>
        </w:rPr>
        <w:t>trabajador </w:t>
      </w:r>
      <w:r>
        <w:rPr/>
        <w:t>a </w:t>
      </w:r>
      <w:r>
        <w:rPr>
          <w:spacing w:val="-4"/>
        </w:rPr>
        <w:t>tiempo</w:t>
      </w:r>
      <w:r>
        <w:rPr>
          <w:spacing w:val="-14"/>
        </w:rPr>
        <w:t> </w:t>
      </w:r>
      <w:r>
        <w:rPr>
          <w:spacing w:val="-4"/>
        </w:rPr>
        <w:t>parcial?</w:t>
      </w:r>
    </w:p>
    <w:p>
      <w:pPr>
        <w:pStyle w:val="BodyText"/>
        <w:ind w:left="1092" w:right="1110"/>
        <w:jc w:val="both"/>
      </w:pPr>
      <w:r>
        <w:rPr/>
        <w:t>Independientemente del tipo de contrato, todos los trabajadores tienen derecho al mismo tipo de asistencia</w:t>
      </w:r>
      <w:r>
        <w:rPr>
          <w:spacing w:val="-3"/>
        </w:rPr>
        <w:t> </w:t>
      </w:r>
      <w:r>
        <w:rPr/>
        <w:t>sanitaria.</w:t>
      </w:r>
    </w:p>
    <w:p>
      <w:pPr>
        <w:pStyle w:val="BodyText"/>
        <w:spacing w:before="3"/>
        <w:rPr>
          <w:sz w:val="17"/>
        </w:rPr>
      </w:pPr>
    </w:p>
    <w:p>
      <w:pPr>
        <w:pStyle w:val="Heading2"/>
        <w:tabs>
          <w:tab w:pos="10761" w:val="left" w:leader="none"/>
        </w:tabs>
        <w:spacing w:before="57"/>
        <w:ind w:left="1064"/>
      </w:pPr>
      <w:bookmarkStart w:name="_bookmark90" w:id="91"/>
      <w:bookmarkEnd w:id="91"/>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146</w:t>
        <w:tab/>
      </w:r>
    </w:p>
    <w:p>
      <w:pPr>
        <w:pStyle w:val="BodyText"/>
        <w:rPr>
          <w:b/>
        </w:rPr>
      </w:pPr>
    </w:p>
    <w:p>
      <w:pPr>
        <w:pStyle w:val="ListParagraph"/>
        <w:numPr>
          <w:ilvl w:val="0"/>
          <w:numId w:val="94"/>
        </w:numPr>
        <w:tabs>
          <w:tab w:pos="1454" w:val="left" w:leader="none"/>
        </w:tabs>
        <w:spacing w:line="240" w:lineRule="auto" w:before="0" w:after="0"/>
        <w:ind w:left="1453" w:right="0" w:hanging="362"/>
        <w:jc w:val="both"/>
        <w:rPr>
          <w:b/>
          <w:sz w:val="22"/>
        </w:rPr>
      </w:pPr>
      <w:r>
        <w:rPr>
          <w:b/>
          <w:spacing w:val="-3"/>
          <w:sz w:val="22"/>
        </w:rPr>
        <w:t>Indica</w:t>
      </w:r>
      <w:r>
        <w:rPr>
          <w:b/>
          <w:spacing w:val="-8"/>
          <w:sz w:val="22"/>
        </w:rPr>
        <w:t> </w:t>
      </w:r>
      <w:r>
        <w:rPr>
          <w:b/>
          <w:spacing w:val="-4"/>
          <w:sz w:val="22"/>
        </w:rPr>
        <w:t>cuáles</w:t>
      </w:r>
      <w:r>
        <w:rPr>
          <w:b/>
          <w:spacing w:val="-5"/>
          <w:sz w:val="22"/>
        </w:rPr>
        <w:t> </w:t>
      </w:r>
      <w:r>
        <w:rPr>
          <w:b/>
          <w:spacing w:val="-2"/>
          <w:sz w:val="22"/>
        </w:rPr>
        <w:t>son</w:t>
      </w:r>
      <w:r>
        <w:rPr>
          <w:b/>
          <w:spacing w:val="-7"/>
          <w:sz w:val="22"/>
        </w:rPr>
        <w:t> </w:t>
      </w:r>
      <w:r>
        <w:rPr>
          <w:b/>
          <w:spacing w:val="-3"/>
          <w:sz w:val="22"/>
        </w:rPr>
        <w:t>las</w:t>
      </w:r>
      <w:r>
        <w:rPr>
          <w:b/>
          <w:spacing w:val="-5"/>
          <w:sz w:val="22"/>
        </w:rPr>
        <w:t> </w:t>
      </w:r>
      <w:r>
        <w:rPr>
          <w:b/>
          <w:spacing w:val="-4"/>
          <w:sz w:val="22"/>
        </w:rPr>
        <w:t>reformas </w:t>
      </w:r>
      <w:r>
        <w:rPr>
          <w:b/>
          <w:spacing w:val="-3"/>
          <w:sz w:val="22"/>
        </w:rPr>
        <w:t>que</w:t>
      </w:r>
      <w:r>
        <w:rPr>
          <w:b/>
          <w:spacing w:val="-9"/>
          <w:sz w:val="22"/>
        </w:rPr>
        <w:t> </w:t>
      </w:r>
      <w:r>
        <w:rPr>
          <w:b/>
          <w:sz w:val="22"/>
        </w:rPr>
        <w:t>ya</w:t>
      </w:r>
      <w:r>
        <w:rPr>
          <w:b/>
          <w:spacing w:val="-7"/>
          <w:sz w:val="22"/>
        </w:rPr>
        <w:t> </w:t>
      </w:r>
      <w:r>
        <w:rPr>
          <w:b/>
          <w:sz w:val="22"/>
        </w:rPr>
        <w:t>se</w:t>
      </w:r>
      <w:r>
        <w:rPr>
          <w:b/>
          <w:spacing w:val="-7"/>
          <w:sz w:val="22"/>
        </w:rPr>
        <w:t> </w:t>
      </w:r>
      <w:r>
        <w:rPr>
          <w:b/>
          <w:spacing w:val="-3"/>
          <w:sz w:val="22"/>
        </w:rPr>
        <w:t>han</w:t>
      </w:r>
      <w:r>
        <w:rPr>
          <w:b/>
          <w:spacing w:val="-8"/>
          <w:sz w:val="22"/>
        </w:rPr>
        <w:t> </w:t>
      </w:r>
      <w:r>
        <w:rPr>
          <w:b/>
          <w:spacing w:val="-4"/>
          <w:sz w:val="22"/>
        </w:rPr>
        <w:t>realizado</w:t>
      </w:r>
      <w:r>
        <w:rPr>
          <w:b/>
          <w:spacing w:val="-9"/>
          <w:sz w:val="22"/>
        </w:rPr>
        <w:t> </w:t>
      </w:r>
      <w:r>
        <w:rPr>
          <w:b/>
          <w:sz w:val="22"/>
        </w:rPr>
        <w:t>en</w:t>
      </w:r>
      <w:r>
        <w:rPr>
          <w:b/>
          <w:spacing w:val="-5"/>
          <w:sz w:val="22"/>
        </w:rPr>
        <w:t> </w:t>
      </w:r>
      <w:r>
        <w:rPr>
          <w:b/>
          <w:spacing w:val="-3"/>
          <w:sz w:val="22"/>
        </w:rPr>
        <w:t>el</w:t>
      </w:r>
      <w:r>
        <w:rPr>
          <w:b/>
          <w:spacing w:val="-5"/>
          <w:sz w:val="22"/>
        </w:rPr>
        <w:t> </w:t>
      </w:r>
      <w:r>
        <w:rPr>
          <w:b/>
          <w:spacing w:val="-3"/>
          <w:sz w:val="22"/>
        </w:rPr>
        <w:t>sistema</w:t>
      </w:r>
      <w:r>
        <w:rPr>
          <w:b/>
          <w:spacing w:val="-7"/>
          <w:sz w:val="22"/>
        </w:rPr>
        <w:t> </w:t>
      </w:r>
      <w:r>
        <w:rPr>
          <w:b/>
          <w:sz w:val="22"/>
        </w:rPr>
        <w:t>de</w:t>
      </w:r>
      <w:r>
        <w:rPr>
          <w:b/>
          <w:spacing w:val="-8"/>
          <w:sz w:val="22"/>
        </w:rPr>
        <w:t> </w:t>
      </w:r>
      <w:r>
        <w:rPr>
          <w:b/>
          <w:spacing w:val="-4"/>
          <w:sz w:val="22"/>
        </w:rPr>
        <w:t>Seguridad</w:t>
      </w:r>
      <w:r>
        <w:rPr>
          <w:b/>
          <w:spacing w:val="-7"/>
          <w:sz w:val="22"/>
        </w:rPr>
        <w:t> </w:t>
      </w:r>
      <w:r>
        <w:rPr>
          <w:b/>
          <w:spacing w:val="-3"/>
          <w:sz w:val="22"/>
        </w:rPr>
        <w:t>Social</w:t>
      </w:r>
      <w:r>
        <w:rPr>
          <w:b/>
          <w:spacing w:val="-5"/>
          <w:sz w:val="22"/>
        </w:rPr>
        <w:t> </w:t>
      </w:r>
      <w:r>
        <w:rPr>
          <w:b/>
          <w:spacing w:val="-4"/>
          <w:sz w:val="22"/>
        </w:rPr>
        <w:t>español.</w:t>
      </w:r>
    </w:p>
    <w:p>
      <w:pPr>
        <w:pStyle w:val="BodyText"/>
        <w:spacing w:before="1"/>
        <w:ind w:left="1092" w:right="1109"/>
        <w:jc w:val="both"/>
      </w:pPr>
      <w:r>
        <w:rPr/>
        <w:t>Para el secretario de Estado de la Seguridad Social esto es posible gracias a las reformas acometidas para complementar y modificar algunos aspectos de la Ley 27/2011, de 1 de agosto, sobre actualización, adecuación y modernización del sistema de Seguridad Social. Entre ellas ha mencionado las acometidas para paliar los efectos de las lagunas de cotización, clarificar las fuentes de financiación del sistema o mejorar los mecanismos de gestión de la lucha contra el</w:t>
      </w:r>
      <w:r>
        <w:rPr>
          <w:spacing w:val="-14"/>
        </w:rPr>
        <w:t> </w:t>
      </w:r>
      <w:r>
        <w:rPr/>
        <w:t>fraude.</w:t>
      </w:r>
    </w:p>
    <w:p>
      <w:pPr>
        <w:pStyle w:val="BodyText"/>
        <w:ind w:left="1092" w:right="1113"/>
        <w:jc w:val="both"/>
      </w:pPr>
      <w:r>
        <w:rPr/>
        <w:t>Medidas que han acompañado a las ya mencionadas que modifican las jubilaciones anticipadas y parciales. Burgos ha defendido que su objetivo es dar cumplimiento a una de las principales recomendaciones de la Comisión Europea a nuestro país, consistente en aproximar la edad efectiva de jubilación a la legal.</w:t>
      </w:r>
    </w:p>
    <w:p>
      <w:pPr>
        <w:spacing w:after="0"/>
        <w:jc w:val="both"/>
        <w:sectPr>
          <w:footerReference w:type="default" r:id="rId56"/>
          <w:pgSz w:w="11910" w:h="16840"/>
          <w:pgMar w:footer="932" w:header="708" w:top="1560" w:bottom="1120" w:left="40" w:right="20"/>
          <w:pgNumType w:start="121"/>
        </w:sectPr>
      </w:pPr>
    </w:p>
    <w:p>
      <w:pPr>
        <w:pStyle w:val="BodyText"/>
        <w:rPr>
          <w:sz w:val="20"/>
        </w:rPr>
      </w:pPr>
      <w:r>
        <w:rPr/>
        <w:pict>
          <v:rect style="position:absolute;margin-left:468.940033pt;margin-top:37.440945pt;width:93.720004pt;height:34.919002pt;mso-position-horizontal-relative:page;mso-position-vertical-relative:page;z-index:251859968" filled="true" fillcolor="#538dd3" stroked="false">
            <v:fill type="solid"/>
            <w10:wrap type="none"/>
          </v:rect>
        </w:pict>
      </w:r>
    </w:p>
    <w:p>
      <w:pPr>
        <w:pStyle w:val="BodyText"/>
        <w:spacing w:before="4"/>
        <w:rPr>
          <w:sz w:val="20"/>
        </w:rPr>
      </w:pPr>
    </w:p>
    <w:p>
      <w:pPr>
        <w:pStyle w:val="BodyText"/>
        <w:spacing w:before="57"/>
        <w:ind w:left="1092" w:right="1111"/>
        <w:jc w:val="both"/>
      </w:pPr>
      <w:r>
        <w:rPr/>
        <w:t>En conjunto, una batería legal que ha sido indispensable para ofrecer una mejor perspectiva futura para nuestro sistema, afrontando además los dos retos más importantes: el envejecimiento de la población y la crisis económica.</w:t>
      </w:r>
    </w:p>
    <w:p>
      <w:pPr>
        <w:pStyle w:val="BodyText"/>
        <w:spacing w:before="1"/>
      </w:pPr>
    </w:p>
    <w:p>
      <w:pPr>
        <w:pStyle w:val="ListParagraph"/>
        <w:numPr>
          <w:ilvl w:val="0"/>
          <w:numId w:val="94"/>
        </w:numPr>
        <w:tabs>
          <w:tab w:pos="1454" w:val="left" w:leader="none"/>
        </w:tabs>
        <w:spacing w:line="240" w:lineRule="auto" w:before="0" w:after="0"/>
        <w:ind w:left="1092" w:right="1112" w:firstLine="0"/>
        <w:jc w:val="left"/>
        <w:rPr>
          <w:sz w:val="22"/>
        </w:rPr>
      </w:pPr>
      <w:r>
        <w:rPr>
          <w:b/>
          <w:spacing w:val="-3"/>
          <w:sz w:val="22"/>
        </w:rPr>
        <w:t>Según </w:t>
      </w:r>
      <w:r>
        <w:rPr>
          <w:b/>
          <w:sz w:val="22"/>
        </w:rPr>
        <w:t>el </w:t>
      </w:r>
      <w:r>
        <w:rPr>
          <w:b/>
          <w:spacing w:val="-4"/>
          <w:sz w:val="22"/>
        </w:rPr>
        <w:t>artículo, ¿cuáles </w:t>
      </w:r>
      <w:r>
        <w:rPr>
          <w:b/>
          <w:spacing w:val="-3"/>
          <w:sz w:val="22"/>
        </w:rPr>
        <w:t>son los retos que </w:t>
      </w:r>
      <w:r>
        <w:rPr>
          <w:b/>
          <w:spacing w:val="-4"/>
          <w:sz w:val="22"/>
        </w:rPr>
        <w:t>quedan por afrontar </w:t>
      </w:r>
      <w:r>
        <w:rPr>
          <w:b/>
          <w:sz w:val="22"/>
        </w:rPr>
        <w:t>en </w:t>
      </w:r>
      <w:r>
        <w:rPr>
          <w:b/>
          <w:spacing w:val="-4"/>
          <w:sz w:val="22"/>
        </w:rPr>
        <w:t>nuestro sistema </w:t>
      </w:r>
      <w:r>
        <w:rPr>
          <w:b/>
          <w:sz w:val="22"/>
        </w:rPr>
        <w:t>de </w:t>
      </w:r>
      <w:r>
        <w:rPr>
          <w:b/>
          <w:spacing w:val="-4"/>
          <w:sz w:val="22"/>
        </w:rPr>
        <w:t>Seguridad Social? </w:t>
      </w:r>
      <w:r>
        <w:rPr>
          <w:sz w:val="22"/>
        </w:rPr>
        <w:t>Tomás Burgos recordó que la otra recomendación de la Comisión Europea a nuestro país es introducir el factor de sostenibilidad que permita ajustar el sistema de pensiones a las nuevas necesidades y realidades demográficas y económicas presentes y futuras, garantizando, precisamente, la sostenibilidad del sistema. En este sentido, ha confirmado que en próximas fechas se constituirá el comité de expertos que estudie los criterios que fijarán en nuestro país este factor de sostenibilidad</w:t>
      </w:r>
      <w:r>
        <w:rPr>
          <w:spacing w:val="-7"/>
          <w:sz w:val="22"/>
        </w:rPr>
        <w:t> </w:t>
      </w:r>
      <w:r>
        <w:rPr>
          <w:sz w:val="22"/>
        </w:rPr>
        <w:t>(…).</w:t>
      </w:r>
    </w:p>
    <w:p>
      <w:pPr>
        <w:pStyle w:val="BodyText"/>
        <w:ind w:left="1092" w:right="1111"/>
        <w:jc w:val="both"/>
      </w:pPr>
      <w:r>
        <w:rPr/>
        <w:t>En el ámbito más interno, el otro reto que se ha marcado a corto plazo pasa por dar cumplimiento a la recomendación del Pacto de Toledo de garantizar el derecho a la información de los ciudadanos sobre su futura pensión. (…) la Seguridad Social trabaja para que lo antes posible se pueda enviar información a los ciudadanos con los cálculos estimativos de lo que podría ser su futura pensión, teniendo en cuenta  que esta información no será vinculante ya que estará sujeta siempre a posibles cambios normativos o de la situación de cotización del</w:t>
      </w:r>
      <w:r>
        <w:rPr>
          <w:spacing w:val="-4"/>
        </w:rPr>
        <w:t> </w:t>
      </w:r>
      <w:r>
        <w:rPr/>
        <w:t>interesado.</w:t>
      </w:r>
    </w:p>
    <w:p>
      <w:pPr>
        <w:pStyle w:val="BodyText"/>
        <w:spacing w:before="3"/>
        <w:rPr>
          <w:sz w:val="17"/>
        </w:rPr>
      </w:pPr>
    </w:p>
    <w:p>
      <w:pPr>
        <w:pStyle w:val="Heading2"/>
        <w:tabs>
          <w:tab w:pos="10761" w:val="left" w:leader="none"/>
        </w:tabs>
        <w:spacing w:before="57"/>
        <w:ind w:left="1064"/>
        <w:jc w:val="left"/>
      </w:pPr>
      <w:bookmarkStart w:name="_bookmark91" w:id="92"/>
      <w:bookmarkEnd w:id="92"/>
      <w:r>
        <w:rPr>
          <w:b w:val="0"/>
        </w:rPr>
      </w:r>
      <w:r>
        <w:rPr>
          <w:spacing w:val="-22"/>
          <w:w w:val="100"/>
          <w:shd w:fill="8DB3E1" w:color="auto" w:val="clear"/>
        </w:rPr>
        <w:t> </w:t>
      </w:r>
      <w:r>
        <w:rPr>
          <w:shd w:fill="8DB3E1" w:color="auto" w:val="clear"/>
        </w:rPr>
        <w:t>EVALÚA TUS CONOCIMIENTOS-PÁG.</w:t>
      </w:r>
      <w:r>
        <w:rPr>
          <w:spacing w:val="-14"/>
          <w:shd w:fill="8DB3E1" w:color="auto" w:val="clear"/>
        </w:rPr>
        <w:t> </w:t>
      </w:r>
      <w:r>
        <w:rPr>
          <w:shd w:fill="8DB3E1" w:color="auto" w:val="clear"/>
        </w:rPr>
        <w:t>147</w:t>
        <w:tab/>
      </w:r>
    </w:p>
    <w:p>
      <w:pPr>
        <w:pStyle w:val="BodyText"/>
        <w:rPr>
          <w:b/>
        </w:rPr>
      </w:pPr>
    </w:p>
    <w:p>
      <w:pPr>
        <w:pStyle w:val="ListParagraph"/>
        <w:numPr>
          <w:ilvl w:val="0"/>
          <w:numId w:val="95"/>
        </w:numPr>
        <w:tabs>
          <w:tab w:pos="1454" w:val="left" w:leader="none"/>
        </w:tabs>
        <w:spacing w:line="240" w:lineRule="auto" w:before="0" w:after="0"/>
        <w:ind w:left="1453" w:right="0" w:hanging="362"/>
        <w:jc w:val="left"/>
        <w:rPr>
          <w:b/>
          <w:sz w:val="22"/>
        </w:rPr>
      </w:pPr>
      <w:r>
        <w:rPr>
          <w:b/>
          <w:sz w:val="22"/>
        </w:rPr>
        <w:t>La</w:t>
      </w:r>
      <w:r>
        <w:rPr>
          <w:b/>
          <w:spacing w:val="-6"/>
          <w:sz w:val="22"/>
        </w:rPr>
        <w:t> </w:t>
      </w:r>
      <w:r>
        <w:rPr>
          <w:b/>
          <w:spacing w:val="-4"/>
          <w:sz w:val="22"/>
        </w:rPr>
        <w:t>primera</w:t>
      </w:r>
      <w:r>
        <w:rPr>
          <w:b/>
          <w:spacing w:val="-8"/>
          <w:sz w:val="22"/>
        </w:rPr>
        <w:t> </w:t>
      </w:r>
      <w:r>
        <w:rPr>
          <w:b/>
          <w:spacing w:val="-3"/>
          <w:sz w:val="22"/>
        </w:rPr>
        <w:t>Ley</w:t>
      </w:r>
      <w:r>
        <w:rPr>
          <w:b/>
          <w:spacing w:val="-6"/>
          <w:sz w:val="22"/>
        </w:rPr>
        <w:t> </w:t>
      </w:r>
      <w:r>
        <w:rPr>
          <w:b/>
          <w:spacing w:val="-4"/>
          <w:sz w:val="22"/>
        </w:rPr>
        <w:t>General</w:t>
      </w:r>
      <w:r>
        <w:rPr>
          <w:b/>
          <w:spacing w:val="-3"/>
          <w:sz w:val="22"/>
        </w:rPr>
        <w:t> de</w:t>
      </w:r>
      <w:r>
        <w:rPr>
          <w:b/>
          <w:spacing w:val="-8"/>
          <w:sz w:val="22"/>
        </w:rPr>
        <w:t> </w:t>
      </w:r>
      <w:r>
        <w:rPr>
          <w:b/>
          <w:spacing w:val="-4"/>
          <w:sz w:val="22"/>
        </w:rPr>
        <w:t>Seguridad</w:t>
      </w:r>
      <w:r>
        <w:rPr>
          <w:b/>
          <w:spacing w:val="-8"/>
          <w:sz w:val="22"/>
        </w:rPr>
        <w:t> </w:t>
      </w:r>
      <w:r>
        <w:rPr>
          <w:b/>
          <w:spacing w:val="-4"/>
          <w:sz w:val="22"/>
        </w:rPr>
        <w:t>Social</w:t>
      </w:r>
      <w:r>
        <w:rPr>
          <w:b/>
          <w:spacing w:val="-5"/>
          <w:sz w:val="22"/>
        </w:rPr>
        <w:t> </w:t>
      </w:r>
      <w:r>
        <w:rPr>
          <w:b/>
          <w:sz w:val="22"/>
        </w:rPr>
        <w:t>se</w:t>
      </w:r>
      <w:r>
        <w:rPr>
          <w:b/>
          <w:spacing w:val="-8"/>
          <w:sz w:val="22"/>
        </w:rPr>
        <w:t> </w:t>
      </w:r>
      <w:r>
        <w:rPr>
          <w:b/>
          <w:spacing w:val="-4"/>
          <w:sz w:val="22"/>
        </w:rPr>
        <w:t>aprobó</w:t>
      </w:r>
      <w:r>
        <w:rPr>
          <w:b/>
          <w:spacing w:val="-8"/>
          <w:sz w:val="22"/>
        </w:rPr>
        <w:t> </w:t>
      </w:r>
      <w:r>
        <w:rPr>
          <w:b/>
          <w:sz w:val="22"/>
        </w:rPr>
        <w:t>en</w:t>
      </w:r>
      <w:r>
        <w:rPr>
          <w:b/>
          <w:spacing w:val="-6"/>
          <w:sz w:val="22"/>
        </w:rPr>
        <w:t> </w:t>
      </w:r>
      <w:r>
        <w:rPr>
          <w:b/>
          <w:spacing w:val="-3"/>
          <w:sz w:val="22"/>
        </w:rPr>
        <w:t>el año:</w:t>
      </w:r>
    </w:p>
    <w:p>
      <w:pPr>
        <w:pStyle w:val="BodyText"/>
        <w:ind w:left="1092"/>
      </w:pPr>
      <w:r>
        <w:rPr/>
        <w:t>d) 1967.</w:t>
      </w:r>
    </w:p>
    <w:p>
      <w:pPr>
        <w:pStyle w:val="BodyText"/>
        <w:spacing w:before="1"/>
      </w:pPr>
    </w:p>
    <w:p>
      <w:pPr>
        <w:pStyle w:val="Heading2"/>
        <w:numPr>
          <w:ilvl w:val="0"/>
          <w:numId w:val="95"/>
        </w:numPr>
        <w:tabs>
          <w:tab w:pos="1454" w:val="left" w:leader="none"/>
        </w:tabs>
        <w:spacing w:line="240" w:lineRule="auto" w:before="0" w:after="0"/>
        <w:ind w:left="1453" w:right="0" w:hanging="362"/>
        <w:jc w:val="left"/>
      </w:pPr>
      <w:r>
        <w:rPr/>
        <w:t>Un </w:t>
      </w:r>
      <w:r>
        <w:rPr>
          <w:spacing w:val="-4"/>
        </w:rPr>
        <w:t>futbolista </w:t>
      </w:r>
      <w:r>
        <w:rPr/>
        <w:t>se </w:t>
      </w:r>
      <w:r>
        <w:rPr>
          <w:spacing w:val="-4"/>
        </w:rPr>
        <w:t>encuadra </w:t>
      </w:r>
      <w:r>
        <w:rPr>
          <w:spacing w:val="-3"/>
        </w:rPr>
        <w:t>en </w:t>
      </w:r>
      <w:r>
        <w:rPr/>
        <w:t>el</w:t>
      </w:r>
      <w:r>
        <w:rPr>
          <w:spacing w:val="-32"/>
        </w:rPr>
        <w:t> </w:t>
      </w:r>
      <w:r>
        <w:rPr>
          <w:spacing w:val="-4"/>
        </w:rPr>
        <w:t>régimen:</w:t>
      </w:r>
    </w:p>
    <w:p>
      <w:pPr>
        <w:pStyle w:val="BodyText"/>
        <w:ind w:left="1092"/>
      </w:pPr>
      <w:r>
        <w:rPr/>
        <w:t>b) General.</w:t>
      </w:r>
    </w:p>
    <w:p>
      <w:pPr>
        <w:pStyle w:val="BodyText"/>
        <w:spacing w:before="1"/>
      </w:pPr>
    </w:p>
    <w:p>
      <w:pPr>
        <w:pStyle w:val="Heading2"/>
        <w:numPr>
          <w:ilvl w:val="0"/>
          <w:numId w:val="95"/>
        </w:numPr>
        <w:tabs>
          <w:tab w:pos="1454" w:val="left" w:leader="none"/>
        </w:tabs>
        <w:spacing w:line="267" w:lineRule="exact" w:before="0" w:after="0"/>
        <w:ind w:left="1453" w:right="0" w:hanging="362"/>
        <w:jc w:val="left"/>
      </w:pPr>
      <w:r>
        <w:rPr/>
        <w:t>La </w:t>
      </w:r>
      <w:r>
        <w:rPr>
          <w:spacing w:val="-4"/>
        </w:rPr>
        <w:t>recaudación económica </w:t>
      </w:r>
      <w:r>
        <w:rPr/>
        <w:t>es </w:t>
      </w:r>
      <w:r>
        <w:rPr>
          <w:spacing w:val="-4"/>
        </w:rPr>
        <w:t>responsabilidad</w:t>
      </w:r>
      <w:r>
        <w:rPr>
          <w:spacing w:val="-28"/>
        </w:rPr>
        <w:t> </w:t>
      </w:r>
      <w:r>
        <w:rPr>
          <w:spacing w:val="-4"/>
        </w:rPr>
        <w:t>de:</w:t>
      </w:r>
    </w:p>
    <w:p>
      <w:pPr>
        <w:pStyle w:val="ListParagraph"/>
        <w:numPr>
          <w:ilvl w:val="0"/>
          <w:numId w:val="96"/>
        </w:numPr>
        <w:tabs>
          <w:tab w:pos="1316" w:val="left" w:leader="none"/>
        </w:tabs>
        <w:spacing w:line="267" w:lineRule="exact" w:before="0" w:after="0"/>
        <w:ind w:left="1315" w:right="0" w:hanging="224"/>
        <w:jc w:val="left"/>
        <w:rPr>
          <w:sz w:val="22"/>
        </w:rPr>
      </w:pPr>
      <w:r>
        <w:rPr>
          <w:sz w:val="22"/>
        </w:rPr>
        <w:t>La Tesorería General de la Seguridad</w:t>
      </w:r>
      <w:r>
        <w:rPr>
          <w:spacing w:val="-8"/>
          <w:sz w:val="22"/>
        </w:rPr>
        <w:t> </w:t>
      </w:r>
      <w:r>
        <w:rPr>
          <w:sz w:val="22"/>
        </w:rPr>
        <w:t>Social.</w:t>
      </w:r>
    </w:p>
    <w:p>
      <w:pPr>
        <w:pStyle w:val="BodyText"/>
      </w:pPr>
    </w:p>
    <w:p>
      <w:pPr>
        <w:pStyle w:val="Heading2"/>
        <w:numPr>
          <w:ilvl w:val="0"/>
          <w:numId w:val="95"/>
        </w:numPr>
        <w:tabs>
          <w:tab w:pos="1454" w:val="left" w:leader="none"/>
        </w:tabs>
        <w:spacing w:line="240" w:lineRule="auto" w:before="1" w:after="0"/>
        <w:ind w:left="1453" w:right="0" w:hanging="362"/>
        <w:jc w:val="left"/>
      </w:pPr>
      <w:r>
        <w:rPr>
          <w:spacing w:val="-3"/>
        </w:rPr>
        <w:t>Las</w:t>
      </w:r>
      <w:r>
        <w:rPr>
          <w:spacing w:val="-6"/>
        </w:rPr>
        <w:t> </w:t>
      </w:r>
      <w:r>
        <w:rPr>
          <w:spacing w:val="-4"/>
        </w:rPr>
        <w:t>modalidades </w:t>
      </w:r>
      <w:r>
        <w:rPr/>
        <w:t>de</w:t>
      </w:r>
      <w:r>
        <w:rPr>
          <w:spacing w:val="-9"/>
        </w:rPr>
        <w:t> </w:t>
      </w:r>
      <w:r>
        <w:rPr>
          <w:spacing w:val="-2"/>
        </w:rPr>
        <w:t>las</w:t>
      </w:r>
      <w:r>
        <w:rPr>
          <w:spacing w:val="-6"/>
        </w:rPr>
        <w:t> </w:t>
      </w:r>
      <w:r>
        <w:rPr>
          <w:spacing w:val="-4"/>
        </w:rPr>
        <w:t>prestaciones</w:t>
      </w:r>
      <w:r>
        <w:rPr>
          <w:spacing w:val="-3"/>
        </w:rPr>
        <w:t> </w:t>
      </w:r>
      <w:r>
        <w:rPr/>
        <w:t>de</w:t>
      </w:r>
      <w:r>
        <w:rPr>
          <w:spacing w:val="-8"/>
        </w:rPr>
        <w:t> </w:t>
      </w:r>
      <w:r>
        <w:rPr/>
        <w:t>la</w:t>
      </w:r>
      <w:r>
        <w:rPr>
          <w:spacing w:val="-7"/>
        </w:rPr>
        <w:t> </w:t>
      </w:r>
      <w:r>
        <w:rPr>
          <w:spacing w:val="-4"/>
        </w:rPr>
        <w:t>Seguridad</w:t>
      </w:r>
      <w:r>
        <w:rPr>
          <w:spacing w:val="-8"/>
        </w:rPr>
        <w:t> </w:t>
      </w:r>
      <w:r>
        <w:rPr>
          <w:spacing w:val="-4"/>
        </w:rPr>
        <w:t>Social</w:t>
      </w:r>
      <w:r>
        <w:rPr>
          <w:spacing w:val="-7"/>
        </w:rPr>
        <w:t> </w:t>
      </w:r>
      <w:r>
        <w:rPr/>
        <w:t>se</w:t>
      </w:r>
      <w:r>
        <w:rPr>
          <w:spacing w:val="-5"/>
        </w:rPr>
        <w:t> </w:t>
      </w:r>
      <w:r>
        <w:rPr>
          <w:spacing w:val="-4"/>
        </w:rPr>
        <w:t>pueden</w:t>
      </w:r>
      <w:r>
        <w:rPr>
          <w:spacing w:val="-7"/>
        </w:rPr>
        <w:t> </w:t>
      </w:r>
      <w:r>
        <w:rPr>
          <w:spacing w:val="-4"/>
        </w:rPr>
        <w:t>clasificar en:</w:t>
      </w:r>
    </w:p>
    <w:p>
      <w:pPr>
        <w:pStyle w:val="ListParagraph"/>
        <w:numPr>
          <w:ilvl w:val="0"/>
          <w:numId w:val="96"/>
        </w:numPr>
        <w:tabs>
          <w:tab w:pos="1326" w:val="left" w:leader="none"/>
        </w:tabs>
        <w:spacing w:line="240" w:lineRule="auto" w:before="0" w:after="0"/>
        <w:ind w:left="1325" w:right="0" w:hanging="234"/>
        <w:jc w:val="left"/>
        <w:rPr>
          <w:sz w:val="22"/>
        </w:rPr>
      </w:pPr>
      <w:r>
        <w:rPr>
          <w:sz w:val="22"/>
        </w:rPr>
        <w:t>Contributivas y no</w:t>
      </w:r>
      <w:r>
        <w:rPr>
          <w:spacing w:val="-2"/>
          <w:sz w:val="22"/>
        </w:rPr>
        <w:t> </w:t>
      </w:r>
      <w:r>
        <w:rPr>
          <w:sz w:val="22"/>
        </w:rPr>
        <w:t>contributivas.</w:t>
      </w:r>
    </w:p>
    <w:p>
      <w:pPr>
        <w:pStyle w:val="BodyText"/>
      </w:pPr>
    </w:p>
    <w:p>
      <w:pPr>
        <w:pStyle w:val="Heading2"/>
        <w:numPr>
          <w:ilvl w:val="0"/>
          <w:numId w:val="95"/>
        </w:numPr>
        <w:tabs>
          <w:tab w:pos="1454" w:val="left" w:leader="none"/>
        </w:tabs>
        <w:spacing w:line="240" w:lineRule="auto" w:before="0" w:after="0"/>
        <w:ind w:left="1453" w:right="1110" w:hanging="361"/>
        <w:jc w:val="left"/>
      </w:pPr>
      <w:r>
        <w:rPr/>
        <w:t>Si la </w:t>
      </w:r>
      <w:r>
        <w:rPr>
          <w:spacing w:val="-3"/>
        </w:rPr>
        <w:t>BCCC </w:t>
      </w:r>
      <w:r>
        <w:rPr>
          <w:spacing w:val="-4"/>
        </w:rPr>
        <w:t>del </w:t>
      </w:r>
      <w:r>
        <w:rPr>
          <w:spacing w:val="-3"/>
        </w:rPr>
        <w:t>mes </w:t>
      </w:r>
      <w:r>
        <w:rPr>
          <w:spacing w:val="-4"/>
        </w:rPr>
        <w:t>anterior </w:t>
      </w:r>
      <w:r>
        <w:rPr/>
        <w:t>a la </w:t>
      </w:r>
      <w:r>
        <w:rPr>
          <w:spacing w:val="-3"/>
        </w:rPr>
        <w:t>baja </w:t>
      </w:r>
      <w:r>
        <w:rPr>
          <w:spacing w:val="-4"/>
        </w:rPr>
        <w:t>por </w:t>
      </w:r>
      <w:r>
        <w:rPr/>
        <w:t>IT de un </w:t>
      </w:r>
      <w:r>
        <w:rPr>
          <w:spacing w:val="-4"/>
        </w:rPr>
        <w:t>trabajador </w:t>
      </w:r>
      <w:r>
        <w:rPr/>
        <w:t>es de 1 </w:t>
      </w:r>
      <w:r>
        <w:rPr>
          <w:spacing w:val="-3"/>
        </w:rPr>
        <w:t>380 </w:t>
      </w:r>
      <w:r>
        <w:rPr/>
        <w:t>€, </w:t>
      </w:r>
      <w:r>
        <w:rPr>
          <w:spacing w:val="-3"/>
        </w:rPr>
        <w:t>¿cuál es </w:t>
      </w:r>
      <w:r>
        <w:rPr/>
        <w:t>la </w:t>
      </w:r>
      <w:r>
        <w:rPr>
          <w:spacing w:val="-3"/>
        </w:rPr>
        <w:t>base </w:t>
      </w:r>
      <w:r>
        <w:rPr>
          <w:spacing w:val="-4"/>
        </w:rPr>
        <w:t>reguladora </w:t>
      </w:r>
      <w:r>
        <w:rPr/>
        <w:t>de la</w:t>
      </w:r>
      <w:r>
        <w:rPr>
          <w:spacing w:val="-8"/>
        </w:rPr>
        <w:t> </w:t>
      </w:r>
      <w:r>
        <w:rPr>
          <w:spacing w:val="-3"/>
        </w:rPr>
        <w:t>IT?</w:t>
      </w:r>
    </w:p>
    <w:p>
      <w:pPr>
        <w:pStyle w:val="ListParagraph"/>
        <w:numPr>
          <w:ilvl w:val="0"/>
          <w:numId w:val="96"/>
        </w:numPr>
        <w:tabs>
          <w:tab w:pos="1305" w:val="left" w:leader="none"/>
        </w:tabs>
        <w:spacing w:line="240" w:lineRule="auto" w:before="1" w:after="0"/>
        <w:ind w:left="1304" w:right="0" w:hanging="213"/>
        <w:jc w:val="left"/>
        <w:rPr>
          <w:sz w:val="22"/>
        </w:rPr>
      </w:pPr>
      <w:r>
        <w:rPr>
          <w:sz w:val="22"/>
        </w:rPr>
        <w:t>46 €</w:t>
      </w:r>
      <w:r>
        <w:rPr>
          <w:spacing w:val="-8"/>
          <w:sz w:val="22"/>
        </w:rPr>
        <w:t> </w:t>
      </w:r>
      <w:r>
        <w:rPr>
          <w:sz w:val="22"/>
        </w:rPr>
        <w:t>diarios.</w:t>
      </w:r>
    </w:p>
    <w:p>
      <w:pPr>
        <w:pStyle w:val="BodyText"/>
        <w:spacing w:before="10"/>
        <w:rPr>
          <w:sz w:val="21"/>
        </w:rPr>
      </w:pPr>
    </w:p>
    <w:p>
      <w:pPr>
        <w:pStyle w:val="Heading2"/>
        <w:numPr>
          <w:ilvl w:val="0"/>
          <w:numId w:val="95"/>
        </w:numPr>
        <w:tabs>
          <w:tab w:pos="1454" w:val="left" w:leader="none"/>
        </w:tabs>
        <w:spacing w:line="240" w:lineRule="auto" w:before="0" w:after="0"/>
        <w:ind w:left="1453" w:right="0" w:hanging="362"/>
        <w:jc w:val="left"/>
      </w:pPr>
      <w:r>
        <w:rPr>
          <w:spacing w:val="-3"/>
        </w:rPr>
        <w:t>Indica </w:t>
      </w:r>
      <w:r>
        <w:rPr>
          <w:spacing w:val="-4"/>
        </w:rPr>
        <w:t>cuáles </w:t>
      </w:r>
      <w:r>
        <w:rPr/>
        <w:t>se </w:t>
      </w:r>
      <w:r>
        <w:rPr>
          <w:spacing w:val="-4"/>
        </w:rPr>
        <w:t>consideran situaciones legales </w:t>
      </w:r>
      <w:r>
        <w:rPr/>
        <w:t>de</w:t>
      </w:r>
      <w:r>
        <w:rPr>
          <w:spacing w:val="-29"/>
        </w:rPr>
        <w:t> </w:t>
      </w:r>
      <w:r>
        <w:rPr>
          <w:spacing w:val="-4"/>
        </w:rPr>
        <w:t>desempleo:</w:t>
      </w:r>
    </w:p>
    <w:p>
      <w:pPr>
        <w:pStyle w:val="BodyText"/>
        <w:ind w:left="1092"/>
      </w:pPr>
      <w:r>
        <w:rPr/>
        <w:t>a) Despido colectivo.</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2016"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92" w:id="93"/>
      <w:bookmarkEnd w:id="93"/>
      <w:r>
        <w:rPr>
          <w:b w:val="0"/>
          <w:u w:val="none"/>
        </w:rPr>
      </w:r>
      <w:r>
        <w:rPr>
          <w:spacing w:val="-26"/>
          <w:u w:val="single" w:color="006FC0"/>
        </w:rPr>
        <w:t> </w:t>
      </w:r>
      <w:r>
        <w:rPr>
          <w:u w:val="single" w:color="006FC0"/>
        </w:rPr>
        <w:t>UNIDAD 8: Seguridad y salud en el</w:t>
      </w:r>
      <w:r>
        <w:rPr>
          <w:spacing w:val="-14"/>
          <w:u w:val="single" w:color="006FC0"/>
        </w:rPr>
        <w:t> </w:t>
      </w:r>
      <w:r>
        <w:rPr>
          <w:u w:val="single" w:color="006FC0"/>
        </w:rPr>
        <w:t>trabajo</w:t>
        <w:tab/>
      </w:r>
    </w:p>
    <w:p>
      <w:pPr>
        <w:pStyle w:val="BodyText"/>
        <w:spacing w:before="10"/>
        <w:rPr>
          <w:b/>
          <w:sz w:val="18"/>
        </w:rPr>
      </w:pPr>
    </w:p>
    <w:p>
      <w:pPr>
        <w:pStyle w:val="Heading2"/>
        <w:tabs>
          <w:tab w:pos="10761" w:val="left" w:leader="none"/>
        </w:tabs>
        <w:spacing w:before="56"/>
        <w:ind w:left="1064"/>
      </w:pPr>
      <w:bookmarkStart w:name="_bookmark93" w:id="94"/>
      <w:bookmarkEnd w:id="94"/>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149</w:t>
        <w:tab/>
      </w:r>
    </w:p>
    <w:p>
      <w:pPr>
        <w:pStyle w:val="BodyText"/>
        <w:rPr>
          <w:b/>
        </w:rPr>
      </w:pPr>
    </w:p>
    <w:p>
      <w:pPr>
        <w:pStyle w:val="ListParagraph"/>
        <w:numPr>
          <w:ilvl w:val="0"/>
          <w:numId w:val="97"/>
        </w:numPr>
        <w:tabs>
          <w:tab w:pos="1454" w:val="left" w:leader="none"/>
        </w:tabs>
        <w:spacing w:line="240" w:lineRule="auto" w:before="0" w:after="0"/>
        <w:ind w:left="1453" w:right="0" w:hanging="362"/>
        <w:jc w:val="left"/>
        <w:rPr>
          <w:b/>
          <w:sz w:val="22"/>
        </w:rPr>
      </w:pPr>
      <w:r>
        <w:rPr>
          <w:b/>
          <w:spacing w:val="-3"/>
          <w:sz w:val="22"/>
        </w:rPr>
        <w:t>¿Qué </w:t>
      </w:r>
      <w:r>
        <w:rPr>
          <w:b/>
          <w:spacing w:val="-4"/>
          <w:sz w:val="22"/>
        </w:rPr>
        <w:t>riesgos </w:t>
      </w:r>
      <w:r>
        <w:rPr>
          <w:b/>
          <w:spacing w:val="-3"/>
          <w:sz w:val="22"/>
        </w:rPr>
        <w:t>corre </w:t>
      </w:r>
      <w:r>
        <w:rPr>
          <w:b/>
          <w:spacing w:val="-4"/>
          <w:sz w:val="22"/>
        </w:rPr>
        <w:t>Javier </w:t>
      </w:r>
      <w:r>
        <w:rPr>
          <w:b/>
          <w:spacing w:val="-3"/>
          <w:sz w:val="22"/>
        </w:rPr>
        <w:t>en </w:t>
      </w:r>
      <w:r>
        <w:rPr>
          <w:b/>
          <w:sz w:val="22"/>
        </w:rPr>
        <w:t>su </w:t>
      </w:r>
      <w:r>
        <w:rPr>
          <w:b/>
          <w:spacing w:val="-4"/>
          <w:sz w:val="22"/>
        </w:rPr>
        <w:t>nuevo</w:t>
      </w:r>
      <w:r>
        <w:rPr>
          <w:b/>
          <w:spacing w:val="-35"/>
          <w:sz w:val="22"/>
        </w:rPr>
        <w:t> </w:t>
      </w:r>
      <w:r>
        <w:rPr>
          <w:b/>
          <w:spacing w:val="-4"/>
          <w:sz w:val="22"/>
        </w:rPr>
        <w:t>trabajo?</w:t>
      </w:r>
    </w:p>
    <w:p>
      <w:pPr>
        <w:pStyle w:val="BodyText"/>
        <w:spacing w:before="1"/>
        <w:ind w:left="1092"/>
        <w:jc w:val="both"/>
      </w:pPr>
      <w:r>
        <w:rPr/>
        <w:t>La respuesta se encuentra en el ejemplo del punto 1 (pág. 151 del libro del alumno).</w:t>
      </w:r>
    </w:p>
    <w:p>
      <w:pPr>
        <w:pStyle w:val="BodyText"/>
        <w:rPr>
          <w:sz w:val="19"/>
        </w:rPr>
      </w:pPr>
      <w:r>
        <w:rPr/>
        <w:drawing>
          <wp:anchor distT="0" distB="0" distL="0" distR="0" allowOverlap="1" layoutInCell="1" locked="0" behindDoc="0" simplePos="0" relativeHeight="198">
            <wp:simplePos x="0" y="0"/>
            <wp:positionH relativeFrom="page">
              <wp:posOffset>739140</wp:posOffset>
            </wp:positionH>
            <wp:positionV relativeFrom="paragraph">
              <wp:posOffset>172468</wp:posOffset>
            </wp:positionV>
            <wp:extent cx="6111300" cy="6280213"/>
            <wp:effectExtent l="0" t="0" r="0" b="0"/>
            <wp:wrapTopAndBottom/>
            <wp:docPr id="9" name="image10.jpeg"/>
            <wp:cNvGraphicFramePr>
              <a:graphicFrameLocks noChangeAspect="1"/>
            </wp:cNvGraphicFramePr>
            <a:graphic>
              <a:graphicData uri="http://schemas.openxmlformats.org/drawingml/2006/picture">
                <pic:pic>
                  <pic:nvPicPr>
                    <pic:cNvPr id="10" name="image10.jpeg"/>
                    <pic:cNvPicPr/>
                  </pic:nvPicPr>
                  <pic:blipFill>
                    <a:blip r:embed="rId57" cstate="print"/>
                    <a:stretch>
                      <a:fillRect/>
                    </a:stretch>
                  </pic:blipFill>
                  <pic:spPr>
                    <a:xfrm>
                      <a:off x="0" y="0"/>
                      <a:ext cx="6111300" cy="6280213"/>
                    </a:xfrm>
                    <a:prstGeom prst="rect">
                      <a:avLst/>
                    </a:prstGeom>
                  </pic:spPr>
                </pic:pic>
              </a:graphicData>
            </a:graphic>
          </wp:anchor>
        </w:drawing>
      </w:r>
    </w:p>
    <w:p>
      <w:pPr>
        <w:pStyle w:val="BodyText"/>
        <w:spacing w:before="9"/>
        <w:rPr>
          <w:sz w:val="20"/>
        </w:rPr>
      </w:pPr>
    </w:p>
    <w:p>
      <w:pPr>
        <w:pStyle w:val="Heading2"/>
        <w:numPr>
          <w:ilvl w:val="0"/>
          <w:numId w:val="97"/>
        </w:numPr>
        <w:tabs>
          <w:tab w:pos="1454" w:val="left" w:leader="none"/>
        </w:tabs>
        <w:spacing w:line="240" w:lineRule="auto" w:before="0" w:after="0"/>
        <w:ind w:left="1453" w:right="1107" w:hanging="361"/>
        <w:jc w:val="both"/>
      </w:pPr>
      <w:r>
        <w:rPr>
          <w:spacing w:val="-4"/>
        </w:rPr>
        <w:t>¿Crees que Javier </w:t>
      </w:r>
      <w:r>
        <w:rPr/>
        <w:t>ha </w:t>
      </w:r>
      <w:r>
        <w:rPr>
          <w:spacing w:val="-4"/>
        </w:rPr>
        <w:t>recibido </w:t>
      </w:r>
      <w:r>
        <w:rPr/>
        <w:t>la </w:t>
      </w:r>
      <w:r>
        <w:rPr>
          <w:spacing w:val="-4"/>
        </w:rPr>
        <w:t>suficiente información </w:t>
      </w:r>
      <w:r>
        <w:rPr/>
        <w:t>y </w:t>
      </w:r>
      <w:r>
        <w:rPr>
          <w:spacing w:val="-4"/>
        </w:rPr>
        <w:t>formación </w:t>
      </w:r>
      <w:r>
        <w:rPr>
          <w:spacing w:val="-3"/>
        </w:rPr>
        <w:t>sobre los </w:t>
      </w:r>
      <w:r>
        <w:rPr>
          <w:spacing w:val="-4"/>
        </w:rPr>
        <w:t>riesgos </w:t>
      </w:r>
      <w:r>
        <w:rPr/>
        <w:t>de su </w:t>
      </w:r>
      <w:r>
        <w:rPr>
          <w:spacing w:val="-4"/>
        </w:rPr>
        <w:t>nueva empresa </w:t>
      </w:r>
      <w:r>
        <w:rPr>
          <w:spacing w:val="-3"/>
        </w:rPr>
        <w:t>para </w:t>
      </w:r>
      <w:r>
        <w:rPr>
          <w:spacing w:val="-4"/>
        </w:rPr>
        <w:t>comenzar </w:t>
      </w:r>
      <w:r>
        <w:rPr/>
        <w:t>a</w:t>
      </w:r>
      <w:r>
        <w:rPr>
          <w:spacing w:val="-21"/>
        </w:rPr>
        <w:t> </w:t>
      </w:r>
      <w:r>
        <w:rPr>
          <w:spacing w:val="-4"/>
        </w:rPr>
        <w:t>trabajar?</w:t>
      </w:r>
    </w:p>
    <w:p>
      <w:pPr>
        <w:pStyle w:val="BodyText"/>
        <w:ind w:left="1092" w:right="1110"/>
        <w:jc w:val="both"/>
      </w:pPr>
      <w:r>
        <w:rPr/>
        <w:t>No, no es suficiente que su jefe le muestre donde se encuentran todas las herramientas y le advierta que tenga cuidado, sin explicarle cómo puede cortarse o herirse, ni cómo manejar correctamente los utensilios y herramientas. A Javier deberían haberle informado</w:t>
      </w:r>
      <w:r>
        <w:rPr>
          <w:spacing w:val="-4"/>
        </w:rPr>
        <w:t> </w:t>
      </w:r>
      <w:r>
        <w:rPr/>
        <w:t>de:</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3040" filled="true" fillcolor="#538dd3" stroked="false">
            <v:fill type="solid"/>
            <w10:wrap type="none"/>
          </v:rect>
        </w:pict>
      </w:r>
    </w:p>
    <w:p>
      <w:pPr>
        <w:pStyle w:val="BodyText"/>
        <w:spacing w:before="9"/>
        <w:rPr>
          <w:sz w:val="16"/>
        </w:rPr>
      </w:pPr>
    </w:p>
    <w:p>
      <w:pPr>
        <w:pStyle w:val="ListParagraph"/>
        <w:numPr>
          <w:ilvl w:val="0"/>
          <w:numId w:val="2"/>
        </w:numPr>
        <w:tabs>
          <w:tab w:pos="1521" w:val="left" w:leader="none"/>
        </w:tabs>
        <w:spacing w:line="240" w:lineRule="auto" w:before="101" w:after="0"/>
        <w:ind w:left="1520" w:right="0" w:hanging="429"/>
        <w:jc w:val="both"/>
        <w:rPr>
          <w:sz w:val="22"/>
        </w:rPr>
      </w:pPr>
      <w:r>
        <w:rPr>
          <w:sz w:val="22"/>
        </w:rPr>
        <w:t>Los riesgos existentes en todo el centro de trabajo y, en concreto, en su puesto de</w:t>
      </w:r>
      <w:r>
        <w:rPr>
          <w:spacing w:val="-14"/>
          <w:sz w:val="22"/>
        </w:rPr>
        <w:t> </w:t>
      </w:r>
      <w:r>
        <w:rPr>
          <w:sz w:val="22"/>
        </w:rPr>
        <w:t>trabajo.</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Las medidas de prevención y protección aplicadas en la empresa a dichos riesgos: cómo actuar en situaciones de emergencia y cómo utilizar los equipos de protección individual, no simplemente proporcionarle una mascarilla, sin decirle cómo</w:t>
      </w:r>
      <w:r>
        <w:rPr>
          <w:spacing w:val="-7"/>
          <w:sz w:val="22"/>
        </w:rPr>
        <w:t> </w:t>
      </w:r>
      <w:r>
        <w:rPr>
          <w:sz w:val="22"/>
        </w:rPr>
        <w:t>utilizarla.</w:t>
      </w:r>
    </w:p>
    <w:p>
      <w:pPr>
        <w:pStyle w:val="ListParagraph"/>
        <w:numPr>
          <w:ilvl w:val="0"/>
          <w:numId w:val="2"/>
        </w:numPr>
        <w:tabs>
          <w:tab w:pos="1521" w:val="left" w:leader="none"/>
        </w:tabs>
        <w:spacing w:line="279" w:lineRule="exact" w:before="0" w:after="0"/>
        <w:ind w:left="1520" w:right="0" w:hanging="429"/>
        <w:jc w:val="both"/>
        <w:rPr>
          <w:sz w:val="22"/>
        </w:rPr>
      </w:pPr>
      <w:r>
        <w:rPr>
          <w:sz w:val="22"/>
        </w:rPr>
        <w:t>El manejo adecuado de las máquinas y herramientas y los dispositivos de</w:t>
      </w:r>
      <w:r>
        <w:rPr>
          <w:spacing w:val="-13"/>
          <w:sz w:val="22"/>
        </w:rPr>
        <w:t> </w:t>
      </w:r>
      <w:r>
        <w:rPr>
          <w:sz w:val="22"/>
        </w:rPr>
        <w:t>seguridad.</w:t>
      </w:r>
    </w:p>
    <w:p>
      <w:pPr>
        <w:pStyle w:val="BodyText"/>
        <w:spacing w:before="1"/>
        <w:ind w:left="1092" w:right="1114"/>
      </w:pPr>
      <w:r>
        <w:rPr/>
        <w:t>Además, deberían haberle proporcionado formación teórica y práctica, sobre cómo utilizar los equipos de trabajo.</w:t>
      </w:r>
    </w:p>
    <w:p>
      <w:pPr>
        <w:pStyle w:val="BodyText"/>
      </w:pPr>
    </w:p>
    <w:p>
      <w:pPr>
        <w:pStyle w:val="Heading2"/>
        <w:numPr>
          <w:ilvl w:val="0"/>
          <w:numId w:val="97"/>
        </w:numPr>
        <w:tabs>
          <w:tab w:pos="1454" w:val="left" w:leader="none"/>
        </w:tabs>
        <w:spacing w:line="240" w:lineRule="auto" w:before="0" w:after="0"/>
        <w:ind w:left="1453" w:right="0" w:hanging="362"/>
        <w:jc w:val="left"/>
      </w:pPr>
      <w:r>
        <w:rPr>
          <w:spacing w:val="-3"/>
        </w:rPr>
        <w:t>¿Por</w:t>
      </w:r>
      <w:r>
        <w:rPr>
          <w:spacing w:val="-4"/>
        </w:rPr>
        <w:t> qué</w:t>
      </w:r>
      <w:r>
        <w:rPr>
          <w:spacing w:val="-8"/>
        </w:rPr>
        <w:t> </w:t>
      </w:r>
      <w:r>
        <w:rPr/>
        <w:t>se</w:t>
      </w:r>
      <w:r>
        <w:rPr>
          <w:spacing w:val="-5"/>
        </w:rPr>
        <w:t> </w:t>
      </w:r>
      <w:r>
        <w:rPr/>
        <w:t>ha</w:t>
      </w:r>
      <w:r>
        <w:rPr>
          <w:spacing w:val="-7"/>
        </w:rPr>
        <w:t> </w:t>
      </w:r>
      <w:r>
        <w:rPr>
          <w:spacing w:val="-4"/>
        </w:rPr>
        <w:t>producido</w:t>
      </w:r>
      <w:r>
        <w:rPr>
          <w:spacing w:val="-8"/>
        </w:rPr>
        <w:t> </w:t>
      </w:r>
      <w:r>
        <w:rPr>
          <w:spacing w:val="-3"/>
        </w:rPr>
        <w:t>el</w:t>
      </w:r>
      <w:r>
        <w:rPr>
          <w:spacing w:val="-6"/>
        </w:rPr>
        <w:t> </w:t>
      </w:r>
      <w:r>
        <w:rPr>
          <w:spacing w:val="-4"/>
        </w:rPr>
        <w:t>accidente</w:t>
      </w:r>
      <w:r>
        <w:rPr>
          <w:spacing w:val="-5"/>
        </w:rPr>
        <w:t> </w:t>
      </w:r>
      <w:r>
        <w:rPr/>
        <w:t>de</w:t>
      </w:r>
      <w:r>
        <w:rPr>
          <w:spacing w:val="-7"/>
        </w:rPr>
        <w:t> </w:t>
      </w:r>
      <w:r>
        <w:rPr>
          <w:spacing w:val="-4"/>
        </w:rPr>
        <w:t>Javier</w:t>
      </w:r>
      <w:r>
        <w:rPr>
          <w:spacing w:val="-9"/>
        </w:rPr>
        <w:t> </w:t>
      </w:r>
      <w:r>
        <w:rPr/>
        <w:t>y</w:t>
      </w:r>
      <w:r>
        <w:rPr>
          <w:spacing w:val="-6"/>
        </w:rPr>
        <w:t> </w:t>
      </w:r>
      <w:r>
        <w:rPr/>
        <w:t>su</w:t>
      </w:r>
      <w:r>
        <w:rPr>
          <w:spacing w:val="-7"/>
        </w:rPr>
        <w:t> </w:t>
      </w:r>
      <w:r>
        <w:rPr>
          <w:spacing w:val="-4"/>
        </w:rPr>
        <w:t>compañero?</w:t>
      </w:r>
    </w:p>
    <w:p>
      <w:pPr>
        <w:pStyle w:val="BodyText"/>
        <w:spacing w:before="1"/>
        <w:ind w:left="1092"/>
      </w:pPr>
      <w:r>
        <w:rPr/>
        <w:t>El accidente de trabajo se ha producido por varias causas: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Disminución de la atención de Javier, debido al cansancio acumulado y al</w:t>
      </w:r>
      <w:r>
        <w:rPr>
          <w:spacing w:val="-10"/>
          <w:sz w:val="22"/>
        </w:rPr>
        <w:t> </w:t>
      </w:r>
      <w:r>
        <w:rPr>
          <w:sz w:val="22"/>
        </w:rPr>
        <w:t>estrés.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Por falta de orden (un compañero se había dejado la herramienta en el</w:t>
      </w:r>
      <w:r>
        <w:rPr>
          <w:spacing w:val="-8"/>
          <w:sz w:val="22"/>
        </w:rPr>
        <w:t> </w:t>
      </w:r>
      <w:r>
        <w:rPr>
          <w:sz w:val="22"/>
        </w:rPr>
        <w:t>suelo).</w:t>
      </w:r>
    </w:p>
    <w:p>
      <w:pPr>
        <w:pStyle w:val="ListParagraph"/>
        <w:numPr>
          <w:ilvl w:val="0"/>
          <w:numId w:val="2"/>
        </w:numPr>
        <w:tabs>
          <w:tab w:pos="1520" w:val="left" w:leader="none"/>
          <w:tab w:pos="1521" w:val="left" w:leader="none"/>
        </w:tabs>
        <w:spacing w:line="240" w:lineRule="auto" w:before="1" w:after="0"/>
        <w:ind w:left="1520" w:right="1115" w:hanging="428"/>
        <w:jc w:val="left"/>
        <w:rPr>
          <w:sz w:val="22"/>
        </w:rPr>
      </w:pPr>
      <w:r>
        <w:rPr>
          <w:sz w:val="22"/>
        </w:rPr>
        <w:t>El segundo accidente (compañero que se asusta al verle sangrar), ha sido consecuencia del primero (accidentes de trabajo en</w:t>
      </w:r>
      <w:r>
        <w:rPr>
          <w:spacing w:val="-5"/>
          <w:sz w:val="22"/>
        </w:rPr>
        <w:t> </w:t>
      </w:r>
      <w:r>
        <w:rPr>
          <w:sz w:val="22"/>
        </w:rPr>
        <w:t>cadena).</w:t>
      </w:r>
    </w:p>
    <w:p>
      <w:pPr>
        <w:pStyle w:val="BodyText"/>
        <w:spacing w:before="1"/>
      </w:pPr>
    </w:p>
    <w:p>
      <w:pPr>
        <w:pStyle w:val="Heading2"/>
        <w:numPr>
          <w:ilvl w:val="0"/>
          <w:numId w:val="97"/>
        </w:numPr>
        <w:tabs>
          <w:tab w:pos="1454" w:val="left" w:leader="none"/>
        </w:tabs>
        <w:spacing w:line="240" w:lineRule="auto" w:before="0" w:after="0"/>
        <w:ind w:left="1453" w:right="0" w:hanging="362"/>
        <w:jc w:val="left"/>
      </w:pPr>
      <w:r>
        <w:rPr/>
        <w:t>¿A </w:t>
      </w:r>
      <w:r>
        <w:rPr>
          <w:spacing w:val="-4"/>
        </w:rPr>
        <w:t>quién </w:t>
      </w:r>
      <w:r>
        <w:rPr>
          <w:spacing w:val="-3"/>
        </w:rPr>
        <w:t>tiene que </w:t>
      </w:r>
      <w:r>
        <w:rPr>
          <w:spacing w:val="-4"/>
        </w:rPr>
        <w:t>comunicar </w:t>
      </w:r>
      <w:r>
        <w:rPr/>
        <w:t>la </w:t>
      </w:r>
      <w:r>
        <w:rPr>
          <w:spacing w:val="-4"/>
        </w:rPr>
        <w:t>empresa </w:t>
      </w:r>
      <w:r>
        <w:rPr>
          <w:spacing w:val="-3"/>
        </w:rPr>
        <w:t>el </w:t>
      </w:r>
      <w:r>
        <w:rPr>
          <w:spacing w:val="-4"/>
        </w:rPr>
        <w:t>accidente</w:t>
      </w:r>
      <w:r>
        <w:rPr>
          <w:spacing w:val="-36"/>
        </w:rPr>
        <w:t> </w:t>
      </w:r>
      <w:r>
        <w:rPr>
          <w:spacing w:val="-4"/>
        </w:rPr>
        <w:t>sucedido?</w:t>
      </w:r>
    </w:p>
    <w:p>
      <w:pPr>
        <w:pStyle w:val="BodyText"/>
        <w:ind w:left="1092" w:right="1114"/>
      </w:pPr>
      <w:r>
        <w:rPr/>
        <w:t>A la entidad gestora o colaboradora que tenga a su cargo la protección por accidente de trabajo (Seguridad Social o MATEP) y a las autoridades laborales competentes.</w:t>
      </w:r>
    </w:p>
    <w:p>
      <w:pPr>
        <w:pStyle w:val="BodyText"/>
        <w:ind w:left="1092" w:right="1114"/>
      </w:pPr>
      <w:r>
        <w:rPr/>
        <w:t>En el siguiente cuadro, presentamos un esquema de los principales comunicados que deben realizarse en caso de AT:</w:t>
      </w:r>
    </w:p>
    <w:p>
      <w:pPr>
        <w:pStyle w:val="BodyText"/>
        <w:spacing w:before="2"/>
      </w:pPr>
    </w:p>
    <w:tbl>
      <w:tblPr>
        <w:tblW w:w="0" w:type="auto"/>
        <w:jc w:val="left"/>
        <w:tblInd w:w="99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952"/>
        <w:gridCol w:w="2939"/>
        <w:gridCol w:w="2732"/>
        <w:gridCol w:w="2159"/>
      </w:tblGrid>
      <w:tr>
        <w:trPr>
          <w:trHeight w:val="805" w:hRule="atLeast"/>
        </w:trPr>
        <w:tc>
          <w:tcPr>
            <w:tcW w:w="1952" w:type="dxa"/>
            <w:shd w:val="clear" w:color="auto" w:fill="E1EAF7"/>
          </w:tcPr>
          <w:p>
            <w:pPr>
              <w:pStyle w:val="TableParagraph"/>
              <w:spacing w:before="9"/>
              <w:rPr>
                <w:sz w:val="21"/>
              </w:rPr>
            </w:pPr>
          </w:p>
          <w:p>
            <w:pPr>
              <w:pStyle w:val="TableParagraph"/>
              <w:ind w:left="235"/>
              <w:rPr>
                <w:b/>
                <w:sz w:val="22"/>
              </w:rPr>
            </w:pPr>
            <w:r>
              <w:rPr>
                <w:b/>
                <w:color w:val="0077BC"/>
                <w:sz w:val="22"/>
              </w:rPr>
              <w:t>Quién comunica</w:t>
            </w:r>
          </w:p>
        </w:tc>
        <w:tc>
          <w:tcPr>
            <w:tcW w:w="2939" w:type="dxa"/>
            <w:shd w:val="clear" w:color="auto" w:fill="E1EAF7"/>
          </w:tcPr>
          <w:p>
            <w:pPr>
              <w:pStyle w:val="TableParagraph"/>
              <w:spacing w:before="9"/>
              <w:rPr>
                <w:sz w:val="21"/>
              </w:rPr>
            </w:pPr>
          </w:p>
          <w:p>
            <w:pPr>
              <w:pStyle w:val="TableParagraph"/>
              <w:ind w:left="652"/>
              <w:rPr>
                <w:b/>
                <w:sz w:val="22"/>
              </w:rPr>
            </w:pPr>
            <w:r>
              <w:rPr>
                <w:b/>
                <w:color w:val="0077BC"/>
                <w:sz w:val="22"/>
              </w:rPr>
              <w:t>A quién comunica</w:t>
            </w:r>
          </w:p>
        </w:tc>
        <w:tc>
          <w:tcPr>
            <w:tcW w:w="2732" w:type="dxa"/>
            <w:shd w:val="clear" w:color="auto" w:fill="E1EAF7"/>
          </w:tcPr>
          <w:p>
            <w:pPr>
              <w:pStyle w:val="TableParagraph"/>
              <w:spacing w:before="9"/>
              <w:rPr>
                <w:sz w:val="21"/>
              </w:rPr>
            </w:pPr>
          </w:p>
          <w:p>
            <w:pPr>
              <w:pStyle w:val="TableParagraph"/>
              <w:ind w:left="829"/>
              <w:rPr>
                <w:b/>
                <w:sz w:val="22"/>
              </w:rPr>
            </w:pPr>
            <w:r>
              <w:rPr>
                <w:b/>
                <w:color w:val="0077BC"/>
                <w:sz w:val="22"/>
              </w:rPr>
              <w:t>Documento</w:t>
            </w:r>
          </w:p>
        </w:tc>
        <w:tc>
          <w:tcPr>
            <w:tcW w:w="2159" w:type="dxa"/>
            <w:shd w:val="clear" w:color="auto" w:fill="E1EAF7"/>
          </w:tcPr>
          <w:p>
            <w:pPr>
              <w:pStyle w:val="TableParagraph"/>
              <w:ind w:left="214" w:right="203"/>
              <w:jc w:val="center"/>
              <w:rPr>
                <w:b/>
                <w:sz w:val="22"/>
              </w:rPr>
            </w:pPr>
            <w:r>
              <w:rPr>
                <w:b/>
                <w:color w:val="0077BC"/>
                <w:sz w:val="22"/>
              </w:rPr>
              <w:t>Plazo (Orden de 16 de diciembre de</w:t>
            </w:r>
          </w:p>
          <w:p>
            <w:pPr>
              <w:pStyle w:val="TableParagraph"/>
              <w:spacing w:line="252" w:lineRule="exact"/>
              <w:ind w:left="212" w:right="203"/>
              <w:jc w:val="center"/>
              <w:rPr>
                <w:b/>
                <w:sz w:val="22"/>
              </w:rPr>
            </w:pPr>
            <w:r>
              <w:rPr>
                <w:b/>
                <w:color w:val="0077BC"/>
                <w:sz w:val="22"/>
              </w:rPr>
              <w:t>1987)</w:t>
            </w:r>
          </w:p>
        </w:tc>
      </w:tr>
      <w:tr>
        <w:trPr>
          <w:trHeight w:val="1708" w:hRule="atLeast"/>
        </w:trPr>
        <w:tc>
          <w:tcPr>
            <w:tcW w:w="1952" w:type="dxa"/>
            <w:vMerge w:val="restart"/>
          </w:tcPr>
          <w:p>
            <w:pPr>
              <w:pStyle w:val="TableParagraph"/>
              <w:spacing w:line="243" w:lineRule="exact"/>
              <w:ind w:left="107"/>
              <w:rPr>
                <w:sz w:val="20"/>
              </w:rPr>
            </w:pPr>
            <w:r>
              <w:rPr>
                <w:sz w:val="20"/>
              </w:rPr>
              <w:t>La empresa</w:t>
            </w:r>
          </w:p>
        </w:tc>
        <w:tc>
          <w:tcPr>
            <w:tcW w:w="2939" w:type="dxa"/>
            <w:vMerge w:val="restart"/>
          </w:tcPr>
          <w:p>
            <w:pPr>
              <w:pStyle w:val="TableParagraph"/>
              <w:ind w:left="107" w:right="100"/>
              <w:jc w:val="both"/>
              <w:rPr>
                <w:sz w:val="20"/>
              </w:rPr>
            </w:pPr>
            <w:r>
              <w:rPr>
                <w:sz w:val="20"/>
              </w:rPr>
              <w:t>Entidad gestora o colaboradora que tenga a su cargo la protección por accidente de trabajo</w:t>
            </w:r>
          </w:p>
        </w:tc>
        <w:tc>
          <w:tcPr>
            <w:tcW w:w="2732" w:type="dxa"/>
          </w:tcPr>
          <w:p>
            <w:pPr>
              <w:pStyle w:val="TableParagraph"/>
              <w:spacing w:line="243" w:lineRule="exact"/>
              <w:ind w:left="106"/>
              <w:rPr>
                <w:sz w:val="20"/>
              </w:rPr>
            </w:pPr>
            <w:r>
              <w:rPr>
                <w:sz w:val="20"/>
              </w:rPr>
              <w:t>Parte de AT</w:t>
            </w:r>
          </w:p>
        </w:tc>
        <w:tc>
          <w:tcPr>
            <w:tcW w:w="2159" w:type="dxa"/>
          </w:tcPr>
          <w:p>
            <w:pPr>
              <w:pStyle w:val="TableParagraph"/>
              <w:ind w:left="108" w:right="98"/>
              <w:jc w:val="both"/>
              <w:rPr>
                <w:sz w:val="20"/>
              </w:rPr>
            </w:pPr>
            <w:r>
              <w:rPr>
                <w:sz w:val="20"/>
              </w:rPr>
              <w:t>En el plazo máximo </w:t>
            </w:r>
            <w:r>
              <w:rPr>
                <w:spacing w:val="-6"/>
                <w:sz w:val="20"/>
              </w:rPr>
              <w:t>de </w:t>
            </w:r>
            <w:r>
              <w:rPr>
                <w:sz w:val="20"/>
              </w:rPr>
              <w:t>cinco días </w:t>
            </w:r>
            <w:r>
              <w:rPr>
                <w:spacing w:val="-3"/>
                <w:sz w:val="20"/>
              </w:rPr>
              <w:t>hábiles, </w:t>
            </w:r>
            <w:r>
              <w:rPr>
                <w:sz w:val="20"/>
              </w:rPr>
              <w:t>contados desde la fecha en que se produjo el accidente o desde la fecha de</w:t>
            </w:r>
            <w:r>
              <w:rPr>
                <w:spacing w:val="12"/>
                <w:sz w:val="20"/>
              </w:rPr>
              <w:t> </w:t>
            </w:r>
            <w:r>
              <w:rPr>
                <w:sz w:val="20"/>
              </w:rPr>
              <w:t>la</w:t>
            </w:r>
          </w:p>
          <w:p>
            <w:pPr>
              <w:pStyle w:val="TableParagraph"/>
              <w:spacing w:line="223" w:lineRule="exact" w:before="1"/>
              <w:ind w:left="108"/>
              <w:jc w:val="both"/>
              <w:rPr>
                <w:sz w:val="20"/>
              </w:rPr>
            </w:pPr>
            <w:r>
              <w:rPr>
                <w:sz w:val="20"/>
              </w:rPr>
              <w:t>baja médica.</w:t>
            </w:r>
          </w:p>
        </w:tc>
      </w:tr>
      <w:tr>
        <w:trPr>
          <w:trHeight w:val="976" w:hRule="atLeast"/>
        </w:trPr>
        <w:tc>
          <w:tcPr>
            <w:tcW w:w="1952" w:type="dxa"/>
            <w:vMerge/>
            <w:tcBorders>
              <w:top w:val="nil"/>
            </w:tcBorders>
          </w:tcPr>
          <w:p>
            <w:pPr>
              <w:rPr>
                <w:sz w:val="2"/>
                <w:szCs w:val="2"/>
              </w:rPr>
            </w:pPr>
          </w:p>
        </w:tc>
        <w:tc>
          <w:tcPr>
            <w:tcW w:w="2939" w:type="dxa"/>
            <w:vMerge/>
            <w:tcBorders>
              <w:top w:val="nil"/>
            </w:tcBorders>
          </w:tcPr>
          <w:p>
            <w:pPr>
              <w:rPr>
                <w:sz w:val="2"/>
                <w:szCs w:val="2"/>
              </w:rPr>
            </w:pPr>
          </w:p>
        </w:tc>
        <w:tc>
          <w:tcPr>
            <w:tcW w:w="2732" w:type="dxa"/>
          </w:tcPr>
          <w:p>
            <w:pPr>
              <w:pStyle w:val="TableParagraph"/>
              <w:ind w:left="106" w:right="97"/>
              <w:rPr>
                <w:sz w:val="20"/>
              </w:rPr>
            </w:pPr>
            <w:r>
              <w:rPr>
                <w:sz w:val="20"/>
              </w:rPr>
              <w:t>Relación mensual de AT sin baja</w:t>
            </w:r>
          </w:p>
        </w:tc>
        <w:tc>
          <w:tcPr>
            <w:tcW w:w="2159" w:type="dxa"/>
          </w:tcPr>
          <w:p>
            <w:pPr>
              <w:pStyle w:val="TableParagraph"/>
              <w:ind w:left="108" w:right="99"/>
              <w:jc w:val="both"/>
              <w:rPr>
                <w:sz w:val="20"/>
              </w:rPr>
            </w:pPr>
            <w:r>
              <w:rPr>
                <w:sz w:val="20"/>
              </w:rPr>
              <w:t>En los cinco primeros días hábiles del mes siguiente al que se</w:t>
            </w:r>
          </w:p>
          <w:p>
            <w:pPr>
              <w:pStyle w:val="TableParagraph"/>
              <w:spacing w:line="223" w:lineRule="exact" w:before="1"/>
              <w:ind w:left="108"/>
              <w:jc w:val="both"/>
              <w:rPr>
                <w:sz w:val="20"/>
              </w:rPr>
            </w:pPr>
            <w:r>
              <w:rPr>
                <w:sz w:val="20"/>
              </w:rPr>
              <w:t>refieren los datos.</w:t>
            </w:r>
          </w:p>
        </w:tc>
      </w:tr>
      <w:tr>
        <w:trPr>
          <w:trHeight w:val="1221" w:hRule="atLeast"/>
        </w:trPr>
        <w:tc>
          <w:tcPr>
            <w:tcW w:w="1952" w:type="dxa"/>
          </w:tcPr>
          <w:p>
            <w:pPr>
              <w:pStyle w:val="TableParagraph"/>
              <w:spacing w:before="1"/>
              <w:ind w:left="107" w:right="96"/>
              <w:jc w:val="both"/>
              <w:rPr>
                <w:sz w:val="20"/>
              </w:rPr>
            </w:pPr>
            <w:r>
              <w:rPr>
                <w:sz w:val="20"/>
              </w:rPr>
              <w:t>Entidad gestora o colaboradora de </w:t>
            </w:r>
            <w:r>
              <w:rPr>
                <w:spacing w:val="-6"/>
                <w:sz w:val="20"/>
              </w:rPr>
              <w:t>la </w:t>
            </w:r>
            <w:r>
              <w:rPr>
                <w:sz w:val="20"/>
              </w:rPr>
              <w:t>empresa, que tenga a su cargo</w:t>
            </w:r>
            <w:r>
              <w:rPr>
                <w:spacing w:val="1"/>
                <w:sz w:val="20"/>
              </w:rPr>
              <w:t> </w:t>
            </w:r>
            <w:r>
              <w:rPr>
                <w:spacing w:val="-6"/>
                <w:sz w:val="20"/>
              </w:rPr>
              <w:t>la</w:t>
            </w:r>
          </w:p>
          <w:p>
            <w:pPr>
              <w:pStyle w:val="TableParagraph"/>
              <w:spacing w:line="223" w:lineRule="exact"/>
              <w:ind w:left="107"/>
              <w:jc w:val="both"/>
              <w:rPr>
                <w:sz w:val="20"/>
              </w:rPr>
            </w:pPr>
            <w:r>
              <w:rPr>
                <w:sz w:val="20"/>
              </w:rPr>
              <w:t>protección por AT</w:t>
            </w:r>
          </w:p>
        </w:tc>
        <w:tc>
          <w:tcPr>
            <w:tcW w:w="2939" w:type="dxa"/>
          </w:tcPr>
          <w:p>
            <w:pPr>
              <w:pStyle w:val="TableParagraph"/>
              <w:spacing w:before="1"/>
              <w:ind w:left="107" w:right="99"/>
              <w:jc w:val="both"/>
              <w:rPr>
                <w:sz w:val="20"/>
              </w:rPr>
            </w:pPr>
            <w:r>
              <w:rPr>
                <w:sz w:val="20"/>
              </w:rPr>
              <w:t>Ministerio de Empleo  y Seguridad Social (a la Dirección General de Informática y Estadística)</w:t>
            </w:r>
          </w:p>
        </w:tc>
        <w:tc>
          <w:tcPr>
            <w:tcW w:w="2732" w:type="dxa"/>
          </w:tcPr>
          <w:p>
            <w:pPr>
              <w:pStyle w:val="TableParagraph"/>
              <w:tabs>
                <w:tab w:pos="1179" w:val="left" w:leader="none"/>
                <w:tab w:pos="1767" w:val="left" w:leader="none"/>
                <w:tab w:pos="2532" w:val="left" w:leader="none"/>
              </w:tabs>
              <w:spacing w:before="1"/>
              <w:ind w:left="106" w:right="97"/>
              <w:rPr>
                <w:sz w:val="20"/>
              </w:rPr>
            </w:pPr>
            <w:r>
              <w:rPr>
                <w:sz w:val="20"/>
              </w:rPr>
              <w:t>Relación</w:t>
              <w:tab/>
              <w:t>de</w:t>
              <w:tab/>
              <w:t>altas</w:t>
              <w:tab/>
            </w:r>
            <w:r>
              <w:rPr>
                <w:spacing w:val="-18"/>
                <w:sz w:val="20"/>
              </w:rPr>
              <w:t>y </w:t>
            </w:r>
            <w:r>
              <w:rPr>
                <w:sz w:val="20"/>
              </w:rPr>
              <w:t>fallecimientos de</w:t>
            </w:r>
            <w:r>
              <w:rPr>
                <w:spacing w:val="-10"/>
                <w:sz w:val="20"/>
              </w:rPr>
              <w:t> </w:t>
            </w:r>
            <w:r>
              <w:rPr>
                <w:sz w:val="20"/>
              </w:rPr>
              <w:t>accidentados</w:t>
            </w:r>
          </w:p>
        </w:tc>
        <w:tc>
          <w:tcPr>
            <w:tcW w:w="2159" w:type="dxa"/>
          </w:tcPr>
          <w:p>
            <w:pPr>
              <w:pStyle w:val="TableParagraph"/>
              <w:spacing w:before="1"/>
              <w:ind w:left="108" w:right="99"/>
              <w:jc w:val="both"/>
              <w:rPr>
                <w:sz w:val="20"/>
              </w:rPr>
            </w:pPr>
            <w:r>
              <w:rPr>
                <w:sz w:val="20"/>
              </w:rPr>
              <w:t>Antes del día 10 del mes siguiente al </w:t>
            </w:r>
            <w:r>
              <w:rPr>
                <w:spacing w:val="-6"/>
                <w:sz w:val="20"/>
              </w:rPr>
              <w:t>de </w:t>
            </w:r>
            <w:r>
              <w:rPr>
                <w:sz w:val="20"/>
              </w:rPr>
              <w:t>referencia de los</w:t>
            </w:r>
            <w:r>
              <w:rPr>
                <w:spacing w:val="-6"/>
                <w:sz w:val="20"/>
              </w:rPr>
              <w:t> </w:t>
            </w:r>
            <w:r>
              <w:rPr>
                <w:sz w:val="20"/>
              </w:rPr>
              <w:t>datos</w:t>
            </w:r>
          </w:p>
        </w:tc>
      </w:tr>
      <w:tr>
        <w:trPr>
          <w:trHeight w:val="977" w:hRule="atLeast"/>
        </w:trPr>
        <w:tc>
          <w:tcPr>
            <w:tcW w:w="1952" w:type="dxa"/>
          </w:tcPr>
          <w:p>
            <w:pPr>
              <w:pStyle w:val="TableParagraph"/>
              <w:spacing w:line="243" w:lineRule="exact"/>
              <w:ind w:left="107"/>
              <w:rPr>
                <w:sz w:val="20"/>
              </w:rPr>
            </w:pPr>
            <w:r>
              <w:rPr>
                <w:sz w:val="20"/>
              </w:rPr>
              <w:t>La empresa</w:t>
            </w:r>
          </w:p>
        </w:tc>
        <w:tc>
          <w:tcPr>
            <w:tcW w:w="2939" w:type="dxa"/>
          </w:tcPr>
          <w:p>
            <w:pPr>
              <w:pStyle w:val="TableParagraph"/>
              <w:tabs>
                <w:tab w:pos="572" w:val="left" w:leader="none"/>
                <w:tab w:pos="1064" w:val="left" w:leader="none"/>
                <w:tab w:pos="2229" w:val="left" w:leader="none"/>
              </w:tabs>
              <w:ind w:left="107" w:right="98"/>
              <w:rPr>
                <w:sz w:val="20"/>
              </w:rPr>
            </w:pPr>
            <w:r>
              <w:rPr>
                <w:sz w:val="20"/>
              </w:rPr>
              <w:t>A</w:t>
              <w:tab/>
              <w:t>la</w:t>
              <w:tab/>
              <w:t>Autoridad</w:t>
              <w:tab/>
            </w:r>
            <w:r>
              <w:rPr>
                <w:spacing w:val="-4"/>
                <w:sz w:val="20"/>
              </w:rPr>
              <w:t>Laboral </w:t>
            </w:r>
            <w:r>
              <w:rPr>
                <w:sz w:val="20"/>
              </w:rPr>
              <w:t>competente</w:t>
            </w:r>
          </w:p>
        </w:tc>
        <w:tc>
          <w:tcPr>
            <w:tcW w:w="2732" w:type="dxa"/>
          </w:tcPr>
          <w:p>
            <w:pPr>
              <w:pStyle w:val="TableParagraph"/>
              <w:ind w:left="106" w:right="100"/>
              <w:jc w:val="both"/>
              <w:rPr>
                <w:sz w:val="20"/>
              </w:rPr>
            </w:pPr>
            <w:r>
              <w:rPr>
                <w:sz w:val="20"/>
              </w:rPr>
              <w:t>Comunicado de AT graves, muy graves, mortales o leves, que hayan afectado a 4 o</w:t>
            </w:r>
            <w:r>
              <w:rPr>
                <w:spacing w:val="-10"/>
                <w:sz w:val="20"/>
              </w:rPr>
              <w:t> </w:t>
            </w:r>
            <w:r>
              <w:rPr>
                <w:sz w:val="20"/>
              </w:rPr>
              <w:t>más</w:t>
            </w:r>
          </w:p>
          <w:p>
            <w:pPr>
              <w:pStyle w:val="TableParagraph"/>
              <w:spacing w:line="225" w:lineRule="exact"/>
              <w:ind w:left="106"/>
              <w:rPr>
                <w:sz w:val="20"/>
              </w:rPr>
            </w:pPr>
            <w:r>
              <w:rPr>
                <w:sz w:val="20"/>
              </w:rPr>
              <w:t>trabajadores</w:t>
            </w:r>
          </w:p>
        </w:tc>
        <w:tc>
          <w:tcPr>
            <w:tcW w:w="2159" w:type="dxa"/>
          </w:tcPr>
          <w:p>
            <w:pPr>
              <w:pStyle w:val="TableParagraph"/>
              <w:tabs>
                <w:tab w:pos="599" w:val="left" w:leader="none"/>
                <w:tab w:pos="1106" w:val="left" w:leader="none"/>
                <w:tab w:pos="1595" w:val="left" w:leader="none"/>
              </w:tabs>
              <w:ind w:left="108" w:right="97"/>
              <w:rPr>
                <w:sz w:val="20"/>
              </w:rPr>
            </w:pPr>
            <w:r>
              <w:rPr>
                <w:sz w:val="20"/>
              </w:rPr>
              <w:t>En</w:t>
              <w:tab/>
              <w:t>las</w:t>
              <w:tab/>
              <w:t>24</w:t>
              <w:tab/>
            </w:r>
            <w:r>
              <w:rPr>
                <w:spacing w:val="-4"/>
                <w:sz w:val="20"/>
              </w:rPr>
              <w:t>horas </w:t>
            </w:r>
            <w:r>
              <w:rPr>
                <w:sz w:val="20"/>
              </w:rPr>
              <w:t>posteriores al</w:t>
            </w:r>
            <w:r>
              <w:rPr>
                <w:spacing w:val="-3"/>
                <w:sz w:val="20"/>
              </w:rPr>
              <w:t> </w:t>
            </w:r>
            <w:r>
              <w:rPr>
                <w:sz w:val="20"/>
              </w:rPr>
              <w:t>AT</w:t>
            </w:r>
          </w:p>
        </w:tc>
      </w:tr>
      <w:tr>
        <w:trPr>
          <w:trHeight w:val="1221" w:hRule="atLeast"/>
        </w:trPr>
        <w:tc>
          <w:tcPr>
            <w:tcW w:w="1952" w:type="dxa"/>
          </w:tcPr>
          <w:p>
            <w:pPr>
              <w:pStyle w:val="TableParagraph"/>
              <w:spacing w:line="243" w:lineRule="exact"/>
              <w:ind w:left="107"/>
              <w:rPr>
                <w:sz w:val="20"/>
              </w:rPr>
            </w:pPr>
            <w:r>
              <w:rPr>
                <w:sz w:val="20"/>
              </w:rPr>
              <w:t>La empresa</w:t>
            </w:r>
          </w:p>
        </w:tc>
        <w:tc>
          <w:tcPr>
            <w:tcW w:w="2939" w:type="dxa"/>
          </w:tcPr>
          <w:p>
            <w:pPr>
              <w:pStyle w:val="TableParagraph"/>
              <w:ind w:left="107" w:right="99"/>
              <w:jc w:val="both"/>
              <w:rPr>
                <w:sz w:val="20"/>
              </w:rPr>
            </w:pPr>
            <w:r>
              <w:rPr>
                <w:sz w:val="20"/>
              </w:rPr>
              <w:t>A los representantes de los trabajadores en materia de PRL y al servicio encargado de la prevención en la empresa, si lo</w:t>
            </w:r>
          </w:p>
          <w:p>
            <w:pPr>
              <w:pStyle w:val="TableParagraph"/>
              <w:spacing w:line="225" w:lineRule="exact"/>
              <w:ind w:left="107"/>
              <w:rPr>
                <w:sz w:val="20"/>
              </w:rPr>
            </w:pPr>
            <w:r>
              <w:rPr>
                <w:sz w:val="20"/>
              </w:rPr>
              <w:t>hubiera.</w:t>
            </w:r>
          </w:p>
        </w:tc>
        <w:tc>
          <w:tcPr>
            <w:tcW w:w="2732" w:type="dxa"/>
          </w:tcPr>
          <w:p>
            <w:pPr>
              <w:pStyle w:val="TableParagraph"/>
              <w:spacing w:line="243" w:lineRule="exact"/>
              <w:ind w:left="106"/>
              <w:rPr>
                <w:sz w:val="20"/>
              </w:rPr>
            </w:pPr>
            <w:r>
              <w:rPr>
                <w:sz w:val="20"/>
              </w:rPr>
              <w:t>Comunicado interno de AT</w:t>
            </w:r>
          </w:p>
        </w:tc>
        <w:tc>
          <w:tcPr>
            <w:tcW w:w="2159" w:type="dxa"/>
          </w:tcPr>
          <w:p>
            <w:pPr>
              <w:pStyle w:val="TableParagraph"/>
              <w:spacing w:line="243" w:lineRule="exact"/>
              <w:ind w:left="108"/>
              <w:rPr>
                <w:sz w:val="20"/>
              </w:rPr>
            </w:pPr>
            <w:r>
              <w:rPr>
                <w:sz w:val="20"/>
              </w:rPr>
              <w:t>Lo antes posible</w:t>
            </w:r>
          </w:p>
        </w:tc>
      </w:tr>
      <w:tr>
        <w:trPr>
          <w:trHeight w:val="733" w:hRule="atLeast"/>
        </w:trPr>
        <w:tc>
          <w:tcPr>
            <w:tcW w:w="1952" w:type="dxa"/>
          </w:tcPr>
          <w:p>
            <w:pPr>
              <w:pStyle w:val="TableParagraph"/>
              <w:spacing w:line="243" w:lineRule="exact"/>
              <w:ind w:left="107"/>
              <w:rPr>
                <w:sz w:val="20"/>
              </w:rPr>
            </w:pPr>
            <w:r>
              <w:rPr>
                <w:sz w:val="20"/>
              </w:rPr>
              <w:t>La empresa</w:t>
            </w:r>
          </w:p>
        </w:tc>
        <w:tc>
          <w:tcPr>
            <w:tcW w:w="2939" w:type="dxa"/>
          </w:tcPr>
          <w:p>
            <w:pPr>
              <w:pStyle w:val="TableParagraph"/>
              <w:tabs>
                <w:tab w:pos="652" w:val="left" w:leader="none"/>
                <w:tab w:pos="1453" w:val="left" w:leader="none"/>
                <w:tab w:pos="2040" w:val="left" w:leader="none"/>
              </w:tabs>
              <w:ind w:left="107" w:right="98"/>
              <w:rPr>
                <w:sz w:val="20"/>
              </w:rPr>
            </w:pPr>
            <w:r>
              <w:rPr>
                <w:sz w:val="20"/>
              </w:rPr>
              <w:t>Al</w:t>
              <w:tab/>
              <w:t>resto</w:t>
              <w:tab/>
              <w:t>de</w:t>
              <w:tab/>
            </w:r>
            <w:r>
              <w:rPr>
                <w:spacing w:val="-3"/>
                <w:sz w:val="20"/>
              </w:rPr>
              <w:t>empresas </w:t>
            </w:r>
            <w:r>
              <w:rPr>
                <w:sz w:val="20"/>
              </w:rPr>
              <w:t>concurrentes en el centro</w:t>
            </w:r>
            <w:r>
              <w:rPr>
                <w:spacing w:val="14"/>
                <w:sz w:val="20"/>
              </w:rPr>
              <w:t> </w:t>
            </w:r>
            <w:r>
              <w:rPr>
                <w:spacing w:val="-6"/>
                <w:sz w:val="20"/>
              </w:rPr>
              <w:t>de</w:t>
            </w:r>
          </w:p>
          <w:p>
            <w:pPr>
              <w:pStyle w:val="TableParagraph"/>
              <w:spacing w:line="225" w:lineRule="exact"/>
              <w:ind w:left="107"/>
              <w:rPr>
                <w:sz w:val="20"/>
              </w:rPr>
            </w:pPr>
            <w:r>
              <w:rPr>
                <w:sz w:val="20"/>
              </w:rPr>
              <w:t>trabajo</w:t>
            </w:r>
          </w:p>
        </w:tc>
        <w:tc>
          <w:tcPr>
            <w:tcW w:w="2732" w:type="dxa"/>
          </w:tcPr>
          <w:p>
            <w:pPr>
              <w:pStyle w:val="TableParagraph"/>
              <w:ind w:left="106"/>
              <w:rPr>
                <w:sz w:val="20"/>
              </w:rPr>
            </w:pPr>
            <w:r>
              <w:rPr>
                <w:sz w:val="20"/>
              </w:rPr>
              <w:t>Coordinación de actividades empresariales</w:t>
            </w:r>
          </w:p>
        </w:tc>
        <w:tc>
          <w:tcPr>
            <w:tcW w:w="2159" w:type="dxa"/>
          </w:tcPr>
          <w:p>
            <w:pPr>
              <w:pStyle w:val="TableParagraph"/>
              <w:spacing w:line="243" w:lineRule="exact"/>
              <w:ind w:left="108"/>
              <w:rPr>
                <w:sz w:val="20"/>
              </w:rPr>
            </w:pPr>
            <w:r>
              <w:rPr>
                <w:sz w:val="20"/>
              </w:rPr>
              <w:t>Lo antes posible</w:t>
            </w:r>
          </w:p>
        </w:tc>
      </w:tr>
    </w:tbl>
    <w:p>
      <w:pPr>
        <w:spacing w:after="0" w:line="243" w:lineRule="exact"/>
        <w:rPr>
          <w:sz w:val="20"/>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4064" filled="true" fillcolor="#538dd3" stroked="false">
            <v:fill type="solid"/>
            <w10:wrap type="none"/>
          </v:rect>
        </w:pict>
      </w:r>
    </w:p>
    <w:p>
      <w:pPr>
        <w:pStyle w:val="BodyText"/>
        <w:spacing w:before="3"/>
        <w:rPr>
          <w:sz w:val="25"/>
        </w:rPr>
      </w:pPr>
    </w:p>
    <w:tbl>
      <w:tblPr>
        <w:tblW w:w="0" w:type="auto"/>
        <w:jc w:val="left"/>
        <w:tblInd w:w="99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952"/>
        <w:gridCol w:w="2939"/>
        <w:gridCol w:w="2732"/>
        <w:gridCol w:w="2159"/>
      </w:tblGrid>
      <w:tr>
        <w:trPr>
          <w:trHeight w:val="1221" w:hRule="atLeast"/>
        </w:trPr>
        <w:tc>
          <w:tcPr>
            <w:tcW w:w="1952" w:type="dxa"/>
          </w:tcPr>
          <w:p>
            <w:pPr>
              <w:pStyle w:val="TableParagraph"/>
              <w:spacing w:line="243" w:lineRule="exact"/>
              <w:ind w:left="107"/>
              <w:rPr>
                <w:sz w:val="20"/>
              </w:rPr>
            </w:pPr>
            <w:r>
              <w:rPr>
                <w:sz w:val="20"/>
              </w:rPr>
              <w:t>La empresa</w:t>
            </w:r>
          </w:p>
        </w:tc>
        <w:tc>
          <w:tcPr>
            <w:tcW w:w="2939" w:type="dxa"/>
          </w:tcPr>
          <w:p>
            <w:pPr>
              <w:pStyle w:val="TableParagraph"/>
              <w:tabs>
                <w:tab w:pos="1869" w:val="left" w:leader="none"/>
                <w:tab w:pos="2598" w:val="left" w:leader="none"/>
              </w:tabs>
              <w:ind w:left="107" w:right="99"/>
              <w:jc w:val="both"/>
              <w:rPr>
                <w:sz w:val="20"/>
              </w:rPr>
            </w:pPr>
            <w:r>
              <w:rPr>
                <w:sz w:val="20"/>
              </w:rPr>
              <w:t>A disposición de los representantes</w:t>
              <w:tab/>
              <w:t>de</w:t>
              <w:tab/>
            </w:r>
            <w:r>
              <w:rPr>
                <w:spacing w:val="-6"/>
                <w:sz w:val="20"/>
              </w:rPr>
              <w:t>los </w:t>
            </w:r>
            <w:r>
              <w:rPr>
                <w:sz w:val="20"/>
              </w:rPr>
              <w:t>trabajadores y del servicio encargado de la prevención en</w:t>
            </w:r>
            <w:r>
              <w:rPr>
                <w:spacing w:val="25"/>
                <w:sz w:val="20"/>
              </w:rPr>
              <w:t> </w:t>
            </w:r>
            <w:r>
              <w:rPr>
                <w:sz w:val="20"/>
              </w:rPr>
              <w:t>la</w:t>
            </w:r>
          </w:p>
          <w:p>
            <w:pPr>
              <w:pStyle w:val="TableParagraph"/>
              <w:spacing w:line="225" w:lineRule="exact"/>
              <w:ind w:left="107"/>
              <w:jc w:val="both"/>
              <w:rPr>
                <w:sz w:val="20"/>
              </w:rPr>
            </w:pPr>
            <w:r>
              <w:rPr>
                <w:sz w:val="20"/>
              </w:rPr>
              <w:t>empresa, si lo hubiera.</w:t>
            </w:r>
          </w:p>
        </w:tc>
        <w:tc>
          <w:tcPr>
            <w:tcW w:w="2732" w:type="dxa"/>
          </w:tcPr>
          <w:p>
            <w:pPr>
              <w:pStyle w:val="TableParagraph"/>
              <w:spacing w:line="243" w:lineRule="exact"/>
              <w:ind w:left="106"/>
              <w:rPr>
                <w:sz w:val="20"/>
              </w:rPr>
            </w:pPr>
            <w:r>
              <w:rPr>
                <w:sz w:val="20"/>
              </w:rPr>
              <w:t>Investigación interna de los AT</w:t>
            </w:r>
          </w:p>
        </w:tc>
        <w:tc>
          <w:tcPr>
            <w:tcW w:w="2159" w:type="dxa"/>
          </w:tcPr>
          <w:p>
            <w:pPr>
              <w:pStyle w:val="TableParagraph"/>
              <w:spacing w:line="243" w:lineRule="exact"/>
              <w:ind w:left="108"/>
              <w:rPr>
                <w:sz w:val="20"/>
              </w:rPr>
            </w:pPr>
            <w:r>
              <w:rPr>
                <w:sz w:val="20"/>
              </w:rPr>
              <w:t>Lo antes posible</w:t>
            </w:r>
          </w:p>
        </w:tc>
      </w:tr>
    </w:tbl>
    <w:p>
      <w:pPr>
        <w:pStyle w:val="BodyText"/>
        <w:spacing w:before="2"/>
        <w:rPr>
          <w:sz w:val="17"/>
        </w:rPr>
      </w:pPr>
    </w:p>
    <w:p>
      <w:pPr>
        <w:pStyle w:val="Heading2"/>
        <w:numPr>
          <w:ilvl w:val="0"/>
          <w:numId w:val="97"/>
        </w:numPr>
        <w:tabs>
          <w:tab w:pos="1454" w:val="left" w:leader="none"/>
        </w:tabs>
        <w:spacing w:line="240" w:lineRule="auto" w:before="56" w:after="0"/>
        <w:ind w:left="1453" w:right="1107" w:hanging="361"/>
        <w:jc w:val="left"/>
      </w:pPr>
      <w:r>
        <w:rPr>
          <w:spacing w:val="-3"/>
        </w:rPr>
        <w:t>Dos días </w:t>
      </w:r>
      <w:r>
        <w:rPr>
          <w:spacing w:val="-4"/>
        </w:rPr>
        <w:t>después del accidente, </w:t>
      </w:r>
      <w:r>
        <w:rPr>
          <w:spacing w:val="-3"/>
        </w:rPr>
        <w:t>el </w:t>
      </w:r>
      <w:r>
        <w:rPr>
          <w:spacing w:val="-4"/>
        </w:rPr>
        <w:t>Inspector </w:t>
      </w:r>
      <w:r>
        <w:rPr/>
        <w:t>de </w:t>
      </w:r>
      <w:r>
        <w:rPr>
          <w:spacing w:val="-3"/>
        </w:rPr>
        <w:t>Trabajo </w:t>
      </w:r>
      <w:r>
        <w:rPr>
          <w:spacing w:val="-4"/>
        </w:rPr>
        <w:t>acude </w:t>
      </w:r>
      <w:r>
        <w:rPr>
          <w:spacing w:val="-3"/>
        </w:rPr>
        <w:t>al centro para </w:t>
      </w:r>
      <w:r>
        <w:rPr>
          <w:spacing w:val="-4"/>
        </w:rPr>
        <w:t>analizar </w:t>
      </w:r>
      <w:r>
        <w:rPr/>
        <w:t>el caso y </w:t>
      </w:r>
      <w:r>
        <w:rPr>
          <w:spacing w:val="-3"/>
        </w:rPr>
        <w:t>toma las </w:t>
      </w:r>
      <w:r>
        <w:rPr>
          <w:spacing w:val="-4"/>
        </w:rPr>
        <w:t>siguientes notas </w:t>
      </w:r>
      <w:r>
        <w:rPr/>
        <w:t>en</w:t>
      </w:r>
      <w:r>
        <w:rPr>
          <w:spacing w:val="-6"/>
        </w:rPr>
        <w:t> </w:t>
      </w:r>
      <w:r>
        <w:rPr/>
        <w:t>su</w:t>
      </w:r>
      <w:r>
        <w:rPr>
          <w:spacing w:val="-6"/>
        </w:rPr>
        <w:t> </w:t>
      </w:r>
      <w:r>
        <w:rPr>
          <w:spacing w:val="-4"/>
        </w:rPr>
        <w:t>cuaderno</w:t>
      </w:r>
      <w:r>
        <w:rPr>
          <w:spacing w:val="-6"/>
        </w:rPr>
        <w:t> </w:t>
      </w:r>
      <w:r>
        <w:rPr>
          <w:spacing w:val="-4"/>
        </w:rPr>
        <w:t>(copia</w:t>
      </w:r>
      <w:r>
        <w:rPr>
          <w:spacing w:val="-3"/>
        </w:rPr>
        <w:t> el</w:t>
      </w:r>
      <w:r>
        <w:rPr>
          <w:spacing w:val="-4"/>
        </w:rPr>
        <w:t> </w:t>
      </w:r>
      <w:r>
        <w:rPr>
          <w:spacing w:val="-3"/>
        </w:rPr>
        <w:t>recorte</w:t>
      </w:r>
      <w:r>
        <w:rPr>
          <w:spacing w:val="-6"/>
        </w:rPr>
        <w:t> </w:t>
      </w:r>
      <w:r>
        <w:rPr/>
        <w:t>en</w:t>
      </w:r>
      <w:r>
        <w:rPr>
          <w:spacing w:val="-6"/>
        </w:rPr>
        <w:t> </w:t>
      </w:r>
      <w:r>
        <w:rPr/>
        <w:t>tu</w:t>
      </w:r>
      <w:r>
        <w:rPr>
          <w:spacing w:val="-8"/>
        </w:rPr>
        <w:t> </w:t>
      </w:r>
      <w:r>
        <w:rPr>
          <w:spacing w:val="-4"/>
        </w:rPr>
        <w:t>cuaderno</w:t>
      </w:r>
      <w:r>
        <w:rPr>
          <w:spacing w:val="-6"/>
        </w:rPr>
        <w:t> </w:t>
      </w:r>
      <w:r>
        <w:rPr/>
        <w:t>y</w:t>
      </w:r>
      <w:r>
        <w:rPr>
          <w:spacing w:val="-4"/>
        </w:rPr>
        <w:t> ayúdale</w:t>
      </w:r>
      <w:r>
        <w:rPr>
          <w:spacing w:val="-6"/>
        </w:rPr>
        <w:t> </w:t>
      </w:r>
      <w:r>
        <w:rPr/>
        <w:t>a</w:t>
      </w:r>
      <w:r>
        <w:rPr>
          <w:spacing w:val="-5"/>
        </w:rPr>
        <w:t> </w:t>
      </w:r>
      <w:r>
        <w:rPr>
          <w:spacing w:val="-4"/>
        </w:rPr>
        <w:t>completar </w:t>
      </w:r>
      <w:r>
        <w:rPr/>
        <w:t>lo</w:t>
      </w:r>
      <w:r>
        <w:rPr>
          <w:spacing w:val="-5"/>
        </w:rPr>
        <w:t> </w:t>
      </w:r>
      <w:r>
        <w:rPr>
          <w:spacing w:val="-3"/>
        </w:rPr>
        <w:t>que</w:t>
      </w:r>
      <w:r>
        <w:rPr>
          <w:spacing w:val="-6"/>
        </w:rPr>
        <w:t> </w:t>
      </w:r>
      <w:r>
        <w:rPr>
          <w:spacing w:val="-4"/>
        </w:rPr>
        <w:t>falta).</w:t>
      </w:r>
    </w:p>
    <w:p>
      <w:pPr>
        <w:pStyle w:val="BodyText"/>
        <w:spacing w:before="1"/>
        <w:rPr>
          <w:b/>
          <w:sz w:val="20"/>
        </w:rPr>
      </w:pPr>
    </w:p>
    <w:p>
      <w:pPr>
        <w:pStyle w:val="ListParagraph"/>
        <w:numPr>
          <w:ilvl w:val="1"/>
          <w:numId w:val="97"/>
        </w:numPr>
        <w:tabs>
          <w:tab w:pos="2098" w:val="left" w:leader="none"/>
          <w:tab w:pos="2099" w:val="left" w:leader="none"/>
        </w:tabs>
        <w:spacing w:line="240" w:lineRule="auto" w:before="100" w:after="0"/>
        <w:ind w:left="2098" w:right="0" w:hanging="361"/>
        <w:jc w:val="left"/>
        <w:rPr>
          <w:sz w:val="20"/>
        </w:rPr>
      </w:pPr>
      <w:r>
        <w:rPr/>
        <w:pict>
          <v:group style="position:absolute;margin-left:80.925003pt;margin-top:.538691pt;width:395.7pt;height:398.25pt;mso-position-horizontal-relative:page;mso-position-vertical-relative:paragraph;z-index:-269347840" coordorigin="1619,11" coordsize="7914,7965">
            <v:shape style="position:absolute;left:1626;top:18;width:7899;height:7950" type="#_x0000_t75" stroked="false">
              <v:imagedata r:id="rId58" o:title=""/>
            </v:shape>
            <v:rect style="position:absolute;left:1626;top:18;width:7899;height:7950" filled="false" stroked="true" strokeweight=".75pt" strokecolor="#000000">
              <v:stroke dashstyle="solid"/>
            </v:rect>
            <w10:wrap type="none"/>
          </v:group>
        </w:pict>
      </w:r>
      <w:r>
        <w:rPr>
          <w:b/>
          <w:sz w:val="20"/>
        </w:rPr>
        <w:t>Lugar exacto del accidente</w:t>
      </w:r>
      <w:r>
        <w:rPr>
          <w:sz w:val="20"/>
        </w:rPr>
        <w:t>: Taller 1, junto al lugar destinado a</w:t>
      </w:r>
      <w:r>
        <w:rPr>
          <w:spacing w:val="-6"/>
          <w:sz w:val="20"/>
        </w:rPr>
        <w:t> </w:t>
      </w:r>
      <w:r>
        <w:rPr>
          <w:sz w:val="20"/>
        </w:rPr>
        <w:t>soldar.</w:t>
      </w:r>
    </w:p>
    <w:p>
      <w:pPr>
        <w:pStyle w:val="ListParagraph"/>
        <w:numPr>
          <w:ilvl w:val="1"/>
          <w:numId w:val="97"/>
        </w:numPr>
        <w:tabs>
          <w:tab w:pos="2098" w:val="left" w:leader="none"/>
          <w:tab w:pos="2099" w:val="left" w:leader="none"/>
        </w:tabs>
        <w:spacing w:line="240" w:lineRule="auto" w:before="78" w:after="0"/>
        <w:ind w:left="2098" w:right="2515" w:hanging="360"/>
        <w:jc w:val="left"/>
        <w:rPr>
          <w:sz w:val="20"/>
        </w:rPr>
      </w:pPr>
      <w:r>
        <w:rPr>
          <w:b/>
          <w:sz w:val="20"/>
        </w:rPr>
        <w:t>Fecha y hora en la que se produjo el accidente</w:t>
      </w:r>
      <w:r>
        <w:rPr>
          <w:sz w:val="20"/>
        </w:rPr>
        <w:t>: Viernes 13 de noviembre, a las 18:00 horas.</w:t>
      </w:r>
    </w:p>
    <w:p>
      <w:pPr>
        <w:pStyle w:val="ListParagraph"/>
        <w:numPr>
          <w:ilvl w:val="1"/>
          <w:numId w:val="97"/>
        </w:numPr>
        <w:tabs>
          <w:tab w:pos="2098" w:val="left" w:leader="none"/>
          <w:tab w:pos="2099" w:val="left" w:leader="none"/>
        </w:tabs>
        <w:spacing w:line="240" w:lineRule="auto" w:before="80" w:after="0"/>
        <w:ind w:left="2098" w:right="0" w:hanging="361"/>
        <w:jc w:val="left"/>
        <w:rPr>
          <w:sz w:val="20"/>
        </w:rPr>
      </w:pPr>
      <w:r>
        <w:rPr>
          <w:b/>
          <w:sz w:val="20"/>
        </w:rPr>
        <w:t>Testigos presenciales: </w:t>
      </w:r>
      <w:r>
        <w:rPr>
          <w:sz w:val="20"/>
        </w:rPr>
        <w:t>Dos</w:t>
      </w:r>
      <w:r>
        <w:rPr>
          <w:spacing w:val="-1"/>
          <w:sz w:val="20"/>
        </w:rPr>
        <w:t> </w:t>
      </w:r>
      <w:r>
        <w:rPr>
          <w:sz w:val="20"/>
        </w:rPr>
        <w:t>trabajadores.</w:t>
      </w:r>
    </w:p>
    <w:p>
      <w:pPr>
        <w:pStyle w:val="ListParagraph"/>
        <w:numPr>
          <w:ilvl w:val="1"/>
          <w:numId w:val="97"/>
        </w:numPr>
        <w:tabs>
          <w:tab w:pos="2098" w:val="left" w:leader="none"/>
          <w:tab w:pos="2099" w:val="left" w:leader="none"/>
        </w:tabs>
        <w:spacing w:line="240" w:lineRule="auto" w:before="82" w:after="0"/>
        <w:ind w:left="2098" w:right="0" w:hanging="361"/>
        <w:jc w:val="left"/>
        <w:rPr>
          <w:b/>
          <w:sz w:val="20"/>
        </w:rPr>
      </w:pPr>
      <w:r>
        <w:rPr>
          <w:b/>
          <w:sz w:val="20"/>
        </w:rPr>
        <w:t>Oficio y años de experiencia de los</w:t>
      </w:r>
      <w:r>
        <w:rPr>
          <w:b/>
          <w:spacing w:val="-4"/>
          <w:sz w:val="20"/>
        </w:rPr>
        <w:t> </w:t>
      </w:r>
      <w:r>
        <w:rPr>
          <w:b/>
          <w:sz w:val="20"/>
        </w:rPr>
        <w:t>accidentados:</w:t>
      </w:r>
    </w:p>
    <w:p>
      <w:pPr>
        <w:pStyle w:val="ListParagraph"/>
        <w:numPr>
          <w:ilvl w:val="2"/>
          <w:numId w:val="97"/>
        </w:numPr>
        <w:tabs>
          <w:tab w:pos="2446" w:val="left" w:leader="none"/>
          <w:tab w:pos="2447" w:val="left" w:leader="none"/>
        </w:tabs>
        <w:spacing w:line="240" w:lineRule="auto" w:before="80" w:after="0"/>
        <w:ind w:left="2446" w:right="0" w:hanging="351"/>
        <w:jc w:val="left"/>
        <w:rPr>
          <w:sz w:val="20"/>
        </w:rPr>
      </w:pPr>
      <w:r>
        <w:rPr>
          <w:sz w:val="20"/>
        </w:rPr>
        <w:t>Javier es Técnico en Carrocería con tres meses de</w:t>
      </w:r>
      <w:r>
        <w:rPr>
          <w:spacing w:val="-6"/>
          <w:sz w:val="20"/>
        </w:rPr>
        <w:t> </w:t>
      </w:r>
      <w:r>
        <w:rPr>
          <w:sz w:val="20"/>
        </w:rPr>
        <w:t>experiencia.</w:t>
      </w:r>
    </w:p>
    <w:p>
      <w:pPr>
        <w:pStyle w:val="ListParagraph"/>
        <w:numPr>
          <w:ilvl w:val="2"/>
          <w:numId w:val="97"/>
        </w:numPr>
        <w:tabs>
          <w:tab w:pos="2446" w:val="left" w:leader="none"/>
          <w:tab w:pos="2447" w:val="left" w:leader="none"/>
        </w:tabs>
        <w:spacing w:line="240" w:lineRule="auto" w:before="79" w:after="0"/>
        <w:ind w:left="2446" w:right="0" w:hanging="351"/>
        <w:jc w:val="left"/>
        <w:rPr>
          <w:sz w:val="20"/>
        </w:rPr>
      </w:pPr>
      <w:r>
        <w:rPr>
          <w:sz w:val="20"/>
        </w:rPr>
        <w:t>Alberto es Técnico en Electromecánica de vehículos con un año de</w:t>
      </w:r>
      <w:r>
        <w:rPr>
          <w:spacing w:val="-5"/>
          <w:sz w:val="20"/>
        </w:rPr>
        <w:t> </w:t>
      </w:r>
      <w:r>
        <w:rPr>
          <w:sz w:val="20"/>
        </w:rPr>
        <w:t>experiencia.</w:t>
      </w:r>
    </w:p>
    <w:p>
      <w:pPr>
        <w:pStyle w:val="ListParagraph"/>
        <w:numPr>
          <w:ilvl w:val="1"/>
          <w:numId w:val="97"/>
        </w:numPr>
        <w:tabs>
          <w:tab w:pos="2098" w:val="left" w:leader="none"/>
          <w:tab w:pos="2099" w:val="left" w:leader="none"/>
        </w:tabs>
        <w:spacing w:line="240" w:lineRule="auto" w:before="79" w:after="0"/>
        <w:ind w:left="2098" w:right="0" w:hanging="361"/>
        <w:jc w:val="left"/>
        <w:rPr>
          <w:b/>
          <w:sz w:val="20"/>
        </w:rPr>
      </w:pPr>
      <w:r>
        <w:rPr>
          <w:b/>
          <w:sz w:val="20"/>
        </w:rPr>
        <w:t>¿Qué tipo de lesiones han sufrido los accidentados?, ¿es necesaria la baja</w:t>
      </w:r>
      <w:r>
        <w:rPr>
          <w:b/>
          <w:spacing w:val="-12"/>
          <w:sz w:val="20"/>
        </w:rPr>
        <w:t> </w:t>
      </w:r>
      <w:r>
        <w:rPr>
          <w:b/>
          <w:sz w:val="20"/>
        </w:rPr>
        <w:t>médica?</w:t>
      </w:r>
    </w:p>
    <w:p>
      <w:pPr>
        <w:spacing w:line="242" w:lineRule="auto" w:before="80"/>
        <w:ind w:left="2098" w:right="2516" w:firstLine="0"/>
        <w:jc w:val="both"/>
        <w:rPr>
          <w:sz w:val="20"/>
        </w:rPr>
      </w:pPr>
      <w:r>
        <w:rPr>
          <w:sz w:val="20"/>
        </w:rPr>
        <w:t>Javier sufre rotura del tabique nasal, aunque depende de cómo haya sido la fractura, probablemente estará unos días de baja médica.</w:t>
      </w:r>
    </w:p>
    <w:p>
      <w:pPr>
        <w:spacing w:before="76"/>
        <w:ind w:left="2098" w:right="2516" w:firstLine="0"/>
        <w:jc w:val="both"/>
        <w:rPr>
          <w:sz w:val="20"/>
        </w:rPr>
      </w:pPr>
      <w:r>
        <w:rPr>
          <w:sz w:val="20"/>
        </w:rPr>
        <w:t>Su compañero, al romperse el dedo de un pie, probablemente sufrirá una pérdida de movilidad y tendrá que estar de baja durante un tiempo.</w:t>
      </w:r>
    </w:p>
    <w:p>
      <w:pPr>
        <w:pStyle w:val="ListParagraph"/>
        <w:numPr>
          <w:ilvl w:val="1"/>
          <w:numId w:val="97"/>
        </w:numPr>
        <w:tabs>
          <w:tab w:pos="2099" w:val="left" w:leader="none"/>
        </w:tabs>
        <w:spacing w:line="240" w:lineRule="auto" w:before="82" w:after="0"/>
        <w:ind w:left="2098" w:right="2518" w:hanging="360"/>
        <w:jc w:val="both"/>
        <w:rPr>
          <w:b/>
          <w:sz w:val="20"/>
        </w:rPr>
      </w:pPr>
      <w:r>
        <w:rPr>
          <w:b/>
          <w:sz w:val="20"/>
        </w:rPr>
        <w:t>¿Cuáles son las condiciones peligrosas o los actos inseguros que contribuyeron más directamente al</w:t>
      </w:r>
      <w:r>
        <w:rPr>
          <w:b/>
          <w:spacing w:val="-2"/>
          <w:sz w:val="20"/>
        </w:rPr>
        <w:t> </w:t>
      </w:r>
      <w:r>
        <w:rPr>
          <w:b/>
          <w:sz w:val="20"/>
        </w:rPr>
        <w:t>accidente?</w:t>
      </w:r>
    </w:p>
    <w:p>
      <w:pPr>
        <w:spacing w:line="240" w:lineRule="auto" w:before="78"/>
        <w:ind w:left="2098" w:right="2507" w:firstLine="0"/>
        <w:jc w:val="both"/>
        <w:rPr>
          <w:sz w:val="20"/>
        </w:rPr>
      </w:pPr>
      <w:r>
        <w:rPr>
          <w:sz w:val="20"/>
        </w:rPr>
        <w:t>Las condiciones peligrosas que motivaron el accidente de trabajo fueron, por un lado, la falta de orden y limpieza, y, por otra parte, un ritmo de trabajo elevado sin tiempos de descanso. Esto último unido a una inadecuada transmisión de los pedidos, provocó en Javier un estado de estrés y cansancio, que le llevó a disminuir la capacidad de atención.</w:t>
      </w:r>
    </w:p>
    <w:p>
      <w:pPr>
        <w:spacing w:line="242" w:lineRule="auto" w:before="80"/>
        <w:ind w:left="2098" w:right="2515" w:firstLine="0"/>
        <w:jc w:val="both"/>
        <w:rPr>
          <w:sz w:val="20"/>
        </w:rPr>
      </w:pPr>
      <w:r>
        <w:rPr>
          <w:sz w:val="20"/>
        </w:rPr>
        <w:t>El acto inseguro que causó directamente el accidente de Javier fue dejar una herramienta en el</w:t>
      </w:r>
      <w:r>
        <w:rPr>
          <w:spacing w:val="-1"/>
          <w:sz w:val="20"/>
        </w:rPr>
        <w:t> </w:t>
      </w:r>
      <w:r>
        <w:rPr>
          <w:sz w:val="20"/>
        </w:rPr>
        <w:t>suelo.</w:t>
      </w:r>
    </w:p>
    <w:p>
      <w:pPr>
        <w:pStyle w:val="ListParagraph"/>
        <w:numPr>
          <w:ilvl w:val="1"/>
          <w:numId w:val="97"/>
        </w:numPr>
        <w:tabs>
          <w:tab w:pos="2098" w:val="left" w:leader="none"/>
          <w:tab w:pos="2099" w:val="left" w:leader="none"/>
        </w:tabs>
        <w:spacing w:line="240" w:lineRule="auto" w:before="77" w:after="0"/>
        <w:ind w:left="2098" w:right="0" w:hanging="361"/>
        <w:jc w:val="left"/>
        <w:rPr>
          <w:b/>
          <w:sz w:val="20"/>
        </w:rPr>
      </w:pPr>
      <w:r>
        <w:rPr>
          <w:b/>
          <w:sz w:val="20"/>
        </w:rPr>
        <w:t>¿Qué medidas deben tomarse para evitar que se repita el</w:t>
      </w:r>
      <w:r>
        <w:rPr>
          <w:b/>
          <w:spacing w:val="-6"/>
          <w:sz w:val="20"/>
        </w:rPr>
        <w:t> </w:t>
      </w:r>
      <w:r>
        <w:rPr>
          <w:b/>
          <w:sz w:val="20"/>
        </w:rPr>
        <w:t>accidente?</w:t>
      </w:r>
    </w:p>
    <w:p>
      <w:pPr>
        <w:pStyle w:val="ListParagraph"/>
        <w:numPr>
          <w:ilvl w:val="0"/>
          <w:numId w:val="98"/>
        </w:numPr>
        <w:tabs>
          <w:tab w:pos="2446" w:val="left" w:leader="none"/>
          <w:tab w:pos="2447" w:val="left" w:leader="none"/>
        </w:tabs>
        <w:spacing w:line="242" w:lineRule="auto" w:before="77" w:after="0"/>
        <w:ind w:left="2446" w:right="2519" w:hanging="360"/>
        <w:jc w:val="left"/>
        <w:rPr>
          <w:sz w:val="20"/>
        </w:rPr>
      </w:pPr>
      <w:r>
        <w:rPr>
          <w:sz w:val="20"/>
        </w:rPr>
        <w:t>Mantener el orden y limpieza para evitar que se dejen herramientas por el suelo. Establecer varios turnos de limpieza, si es</w:t>
      </w:r>
      <w:r>
        <w:rPr>
          <w:spacing w:val="-5"/>
          <w:sz w:val="20"/>
        </w:rPr>
        <w:t> </w:t>
      </w:r>
      <w:r>
        <w:rPr>
          <w:sz w:val="20"/>
        </w:rPr>
        <w:t>preciso.</w:t>
      </w:r>
    </w:p>
    <w:p>
      <w:pPr>
        <w:pStyle w:val="ListParagraph"/>
        <w:numPr>
          <w:ilvl w:val="0"/>
          <w:numId w:val="98"/>
        </w:numPr>
        <w:tabs>
          <w:tab w:pos="2446" w:val="left" w:leader="none"/>
          <w:tab w:pos="2447" w:val="left" w:leader="none"/>
        </w:tabs>
        <w:spacing w:line="240" w:lineRule="auto" w:before="78" w:after="0"/>
        <w:ind w:left="2446" w:right="0" w:hanging="361"/>
        <w:jc w:val="left"/>
        <w:rPr>
          <w:sz w:val="20"/>
        </w:rPr>
      </w:pPr>
      <w:r>
        <w:rPr>
          <w:sz w:val="20"/>
        </w:rPr>
        <w:t>Regular los</w:t>
      </w:r>
      <w:r>
        <w:rPr>
          <w:spacing w:val="-2"/>
          <w:sz w:val="20"/>
        </w:rPr>
        <w:t> </w:t>
      </w:r>
      <w:r>
        <w:rPr>
          <w:sz w:val="20"/>
        </w:rPr>
        <w:t>pedidos.</w:t>
      </w:r>
    </w:p>
    <w:p>
      <w:pPr>
        <w:pStyle w:val="ListParagraph"/>
        <w:numPr>
          <w:ilvl w:val="0"/>
          <w:numId w:val="98"/>
        </w:numPr>
        <w:tabs>
          <w:tab w:pos="2446" w:val="left" w:leader="none"/>
          <w:tab w:pos="2447" w:val="left" w:leader="none"/>
        </w:tabs>
        <w:spacing w:line="240" w:lineRule="auto" w:before="80" w:after="0"/>
        <w:ind w:left="2446" w:right="0" w:hanging="361"/>
        <w:jc w:val="left"/>
        <w:rPr>
          <w:sz w:val="20"/>
        </w:rPr>
      </w:pPr>
      <w:r>
        <w:rPr>
          <w:sz w:val="20"/>
        </w:rPr>
        <w:t>Asumir los propios</w:t>
      </w:r>
      <w:r>
        <w:rPr>
          <w:spacing w:val="-11"/>
          <w:sz w:val="20"/>
        </w:rPr>
        <w:t> </w:t>
      </w:r>
      <w:r>
        <w:rPr>
          <w:sz w:val="20"/>
        </w:rPr>
        <w:t>límites.</w:t>
      </w:r>
    </w:p>
    <w:p>
      <w:pPr>
        <w:pStyle w:val="ListParagraph"/>
        <w:numPr>
          <w:ilvl w:val="0"/>
          <w:numId w:val="98"/>
        </w:numPr>
        <w:tabs>
          <w:tab w:pos="2446" w:val="left" w:leader="none"/>
          <w:tab w:pos="2447" w:val="left" w:leader="none"/>
        </w:tabs>
        <w:spacing w:line="240" w:lineRule="auto" w:before="75" w:after="0"/>
        <w:ind w:left="2446" w:right="0" w:hanging="361"/>
        <w:jc w:val="left"/>
        <w:rPr>
          <w:sz w:val="20"/>
        </w:rPr>
      </w:pPr>
      <w:r>
        <w:rPr>
          <w:sz w:val="20"/>
        </w:rPr>
        <w:t>Realizar pausas</w:t>
      </w:r>
      <w:r>
        <w:rPr>
          <w:spacing w:val="-11"/>
          <w:sz w:val="20"/>
        </w:rPr>
        <w:t> </w:t>
      </w:r>
      <w:r>
        <w:rPr>
          <w:sz w:val="20"/>
        </w:rPr>
        <w:t>adecuadas</w:t>
      </w:r>
    </w:p>
    <w:p>
      <w:pPr>
        <w:pStyle w:val="BodyText"/>
        <w:rPr>
          <w:sz w:val="20"/>
        </w:rPr>
      </w:pPr>
    </w:p>
    <w:p>
      <w:pPr>
        <w:pStyle w:val="BodyText"/>
        <w:spacing w:before="6"/>
        <w:rPr>
          <w:sz w:val="20"/>
        </w:rPr>
      </w:pPr>
    </w:p>
    <w:p>
      <w:pPr>
        <w:pStyle w:val="Heading2"/>
        <w:tabs>
          <w:tab w:pos="10761" w:val="left" w:leader="none"/>
        </w:tabs>
        <w:spacing w:before="56"/>
        <w:ind w:left="1064"/>
        <w:jc w:val="left"/>
      </w:pPr>
      <w:bookmarkStart w:name="_bookmark94" w:id="95"/>
      <w:bookmarkEnd w:id="95"/>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156</w:t>
        <w:tab/>
      </w:r>
    </w:p>
    <w:p>
      <w:pPr>
        <w:pStyle w:val="BodyText"/>
        <w:spacing w:before="1"/>
        <w:rPr>
          <w:b/>
        </w:rPr>
      </w:pPr>
    </w:p>
    <w:p>
      <w:pPr>
        <w:pStyle w:val="ListParagraph"/>
        <w:numPr>
          <w:ilvl w:val="0"/>
          <w:numId w:val="99"/>
        </w:numPr>
        <w:tabs>
          <w:tab w:pos="1377" w:val="left" w:leader="none"/>
        </w:tabs>
        <w:spacing w:line="240" w:lineRule="auto" w:before="0" w:after="0"/>
        <w:ind w:left="1092" w:right="1115" w:firstLine="0"/>
        <w:jc w:val="left"/>
        <w:rPr>
          <w:b/>
          <w:sz w:val="22"/>
        </w:rPr>
      </w:pPr>
      <w:r>
        <w:rPr>
          <w:b/>
          <w:spacing w:val="-4"/>
          <w:sz w:val="22"/>
        </w:rPr>
        <w:t>Señala, </w:t>
      </w:r>
      <w:r>
        <w:rPr>
          <w:b/>
          <w:sz w:val="22"/>
        </w:rPr>
        <w:t>en </w:t>
      </w:r>
      <w:r>
        <w:rPr>
          <w:b/>
          <w:spacing w:val="-3"/>
          <w:sz w:val="22"/>
        </w:rPr>
        <w:t>cada </w:t>
      </w:r>
      <w:r>
        <w:rPr>
          <w:b/>
          <w:spacing w:val="-4"/>
          <w:sz w:val="22"/>
        </w:rPr>
        <w:t>situación, </w:t>
      </w:r>
      <w:r>
        <w:rPr>
          <w:b/>
          <w:sz w:val="22"/>
        </w:rPr>
        <w:t>si </w:t>
      </w:r>
      <w:r>
        <w:rPr>
          <w:b/>
          <w:spacing w:val="-3"/>
          <w:sz w:val="22"/>
        </w:rPr>
        <w:t>se trata </w:t>
      </w:r>
      <w:r>
        <w:rPr>
          <w:b/>
          <w:sz w:val="22"/>
        </w:rPr>
        <w:t>de </w:t>
      </w:r>
      <w:r>
        <w:rPr>
          <w:b/>
          <w:spacing w:val="-3"/>
          <w:sz w:val="22"/>
        </w:rPr>
        <w:t>una </w:t>
      </w:r>
      <w:r>
        <w:rPr>
          <w:b/>
          <w:spacing w:val="-4"/>
          <w:sz w:val="22"/>
        </w:rPr>
        <w:t>enfermedad profesional </w:t>
      </w:r>
      <w:r>
        <w:rPr>
          <w:b/>
          <w:sz w:val="22"/>
        </w:rPr>
        <w:t>o de un </w:t>
      </w:r>
      <w:r>
        <w:rPr>
          <w:b/>
          <w:spacing w:val="-4"/>
          <w:sz w:val="22"/>
        </w:rPr>
        <w:t>accidente </w:t>
      </w:r>
      <w:r>
        <w:rPr>
          <w:b/>
          <w:sz w:val="22"/>
        </w:rPr>
        <w:t>de </w:t>
      </w:r>
      <w:r>
        <w:rPr>
          <w:b/>
          <w:spacing w:val="-3"/>
          <w:sz w:val="22"/>
        </w:rPr>
        <w:t>trabajo </w:t>
      </w:r>
      <w:r>
        <w:rPr>
          <w:b/>
          <w:sz w:val="22"/>
        </w:rPr>
        <w:t>y de </w:t>
      </w:r>
      <w:r>
        <w:rPr>
          <w:b/>
          <w:spacing w:val="-3"/>
          <w:sz w:val="22"/>
        </w:rPr>
        <w:t>qué</w:t>
      </w:r>
      <w:r>
        <w:rPr>
          <w:b/>
          <w:spacing w:val="-5"/>
          <w:sz w:val="22"/>
        </w:rPr>
        <w:t> </w:t>
      </w:r>
      <w:r>
        <w:rPr>
          <w:b/>
          <w:spacing w:val="-3"/>
          <w:sz w:val="22"/>
        </w:rPr>
        <w:t>tipo:</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Asma </w:t>
      </w:r>
      <w:r>
        <w:rPr>
          <w:b/>
          <w:spacing w:val="-4"/>
          <w:sz w:val="22"/>
        </w:rPr>
        <w:t>producida </w:t>
      </w:r>
      <w:r>
        <w:rPr>
          <w:b/>
          <w:spacing w:val="-3"/>
          <w:sz w:val="22"/>
        </w:rPr>
        <w:t>por </w:t>
      </w:r>
      <w:r>
        <w:rPr>
          <w:b/>
          <w:sz w:val="22"/>
        </w:rPr>
        <w:t>la</w:t>
      </w:r>
      <w:r>
        <w:rPr>
          <w:b/>
          <w:spacing w:val="-37"/>
          <w:sz w:val="22"/>
        </w:rPr>
        <w:t> </w:t>
      </w:r>
      <w:r>
        <w:rPr>
          <w:b/>
          <w:spacing w:val="-4"/>
          <w:sz w:val="22"/>
        </w:rPr>
        <w:t>fabricación </w:t>
      </w:r>
      <w:r>
        <w:rPr>
          <w:b/>
          <w:sz w:val="22"/>
        </w:rPr>
        <w:t>y </w:t>
      </w:r>
      <w:r>
        <w:rPr>
          <w:b/>
          <w:spacing w:val="-4"/>
          <w:sz w:val="22"/>
        </w:rPr>
        <w:t>empleo </w:t>
      </w:r>
      <w:r>
        <w:rPr>
          <w:b/>
          <w:sz w:val="22"/>
        </w:rPr>
        <w:t>de </w:t>
      </w:r>
      <w:r>
        <w:rPr>
          <w:b/>
          <w:spacing w:val="-4"/>
          <w:sz w:val="22"/>
        </w:rPr>
        <w:t>antibióticos.</w:t>
      </w:r>
    </w:p>
    <w:p>
      <w:pPr>
        <w:pStyle w:val="BodyText"/>
        <w:ind w:left="1092"/>
      </w:pPr>
      <w:r>
        <w:rPr/>
        <w:t>Enfermedad profesional.</w:t>
      </w:r>
    </w:p>
    <w:p>
      <w:pPr>
        <w:pStyle w:val="BodyText"/>
        <w:spacing w:before="3"/>
      </w:pPr>
    </w:p>
    <w:p>
      <w:pPr>
        <w:pStyle w:val="Heading2"/>
        <w:numPr>
          <w:ilvl w:val="0"/>
          <w:numId w:val="2"/>
        </w:numPr>
        <w:tabs>
          <w:tab w:pos="1377" w:val="left" w:leader="none"/>
        </w:tabs>
        <w:spacing w:line="237" w:lineRule="auto" w:before="0" w:after="0"/>
        <w:ind w:left="1092" w:right="1112" w:firstLine="0"/>
        <w:jc w:val="left"/>
      </w:pPr>
      <w:r>
        <w:rPr/>
        <w:t>Un </w:t>
      </w:r>
      <w:r>
        <w:rPr>
          <w:spacing w:val="-4"/>
        </w:rPr>
        <w:t>delegado </w:t>
      </w:r>
      <w:r>
        <w:rPr/>
        <w:t>de </w:t>
      </w:r>
      <w:r>
        <w:rPr>
          <w:spacing w:val="-4"/>
        </w:rPr>
        <w:t>personal </w:t>
      </w:r>
      <w:r>
        <w:rPr>
          <w:spacing w:val="-3"/>
        </w:rPr>
        <w:t>es </w:t>
      </w:r>
      <w:r>
        <w:rPr>
          <w:spacing w:val="-4"/>
        </w:rPr>
        <w:t>atropellado </w:t>
      </w:r>
      <w:r>
        <w:rPr>
          <w:spacing w:val="-3"/>
        </w:rPr>
        <w:t>cuando </w:t>
      </w:r>
      <w:r>
        <w:rPr/>
        <w:t>se </w:t>
      </w:r>
      <w:r>
        <w:rPr>
          <w:spacing w:val="-4"/>
        </w:rPr>
        <w:t>dirigía </w:t>
      </w:r>
      <w:r>
        <w:rPr/>
        <w:t>de su </w:t>
      </w:r>
      <w:r>
        <w:rPr>
          <w:spacing w:val="-3"/>
        </w:rPr>
        <w:t>centro </w:t>
      </w:r>
      <w:r>
        <w:rPr/>
        <w:t>de </w:t>
      </w:r>
      <w:r>
        <w:rPr>
          <w:spacing w:val="-3"/>
        </w:rPr>
        <w:t>trabajo </w:t>
      </w:r>
      <w:r>
        <w:rPr/>
        <w:t>a </w:t>
      </w:r>
      <w:r>
        <w:rPr>
          <w:spacing w:val="-3"/>
        </w:rPr>
        <w:t>una </w:t>
      </w:r>
      <w:r>
        <w:rPr>
          <w:spacing w:val="-4"/>
        </w:rPr>
        <w:t>papelería </w:t>
      </w:r>
      <w:r>
        <w:rPr>
          <w:spacing w:val="-3"/>
        </w:rPr>
        <w:t>para </w:t>
      </w:r>
      <w:r>
        <w:rPr>
          <w:spacing w:val="-4"/>
        </w:rPr>
        <w:t>fotocopiar </w:t>
      </w:r>
      <w:r>
        <w:rPr>
          <w:spacing w:val="-3"/>
        </w:rPr>
        <w:t>unos </w:t>
      </w:r>
      <w:r>
        <w:rPr>
          <w:spacing w:val="-4"/>
        </w:rPr>
        <w:t>folletos informativos </w:t>
      </w:r>
      <w:r>
        <w:rPr>
          <w:spacing w:val="-3"/>
        </w:rPr>
        <w:t>sobre </w:t>
      </w:r>
      <w:r>
        <w:rPr/>
        <w:t>la </w:t>
      </w:r>
      <w:r>
        <w:rPr>
          <w:spacing w:val="-4"/>
        </w:rPr>
        <w:t>próxima </w:t>
      </w:r>
      <w:r>
        <w:rPr>
          <w:spacing w:val="-3"/>
        </w:rPr>
        <w:t>huelga</w:t>
      </w:r>
      <w:r>
        <w:rPr>
          <w:spacing w:val="-32"/>
        </w:rPr>
        <w:t> </w:t>
      </w:r>
      <w:r>
        <w:rPr>
          <w:spacing w:val="-4"/>
        </w:rPr>
        <w:t>general.</w:t>
      </w:r>
    </w:p>
    <w:p>
      <w:pPr>
        <w:pStyle w:val="BodyText"/>
        <w:spacing w:before="1"/>
        <w:ind w:left="1092"/>
      </w:pPr>
      <w:r>
        <w:rPr/>
        <w:t>Accidente de trabajo con motivo del desempeño de un cargo sindical.</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6112" filled="true" fillcolor="#538dd3" stroked="false">
            <v:fill type="solid"/>
            <w10:wrap type="none"/>
          </v:rect>
        </w:pict>
      </w:r>
    </w:p>
    <w:p>
      <w:pPr>
        <w:pStyle w:val="BodyText"/>
        <w:spacing w:before="9"/>
        <w:rPr>
          <w:sz w:val="16"/>
        </w:rPr>
      </w:pPr>
    </w:p>
    <w:p>
      <w:pPr>
        <w:pStyle w:val="Heading2"/>
        <w:numPr>
          <w:ilvl w:val="0"/>
          <w:numId w:val="2"/>
        </w:numPr>
        <w:tabs>
          <w:tab w:pos="1377" w:val="left" w:leader="none"/>
        </w:tabs>
        <w:spacing w:line="240" w:lineRule="auto" w:before="101" w:after="0"/>
        <w:ind w:left="1376" w:right="0" w:hanging="285"/>
        <w:jc w:val="left"/>
      </w:pPr>
      <w:r>
        <w:rPr>
          <w:spacing w:val="-4"/>
        </w:rPr>
        <w:t>Asbestosis </w:t>
      </w:r>
      <w:r>
        <w:rPr/>
        <w:t>de un </w:t>
      </w:r>
      <w:r>
        <w:rPr>
          <w:spacing w:val="-4"/>
        </w:rPr>
        <w:t>trabajador </w:t>
      </w:r>
      <w:r>
        <w:rPr>
          <w:spacing w:val="-3"/>
        </w:rPr>
        <w:t>que </w:t>
      </w:r>
      <w:r>
        <w:rPr>
          <w:spacing w:val="-4"/>
        </w:rPr>
        <w:t>manipula frenos </w:t>
      </w:r>
      <w:r>
        <w:rPr/>
        <w:t>y</w:t>
      </w:r>
      <w:r>
        <w:rPr>
          <w:spacing w:val="-34"/>
        </w:rPr>
        <w:t> </w:t>
      </w:r>
      <w:r>
        <w:rPr>
          <w:spacing w:val="-4"/>
        </w:rPr>
        <w:t>embragues.</w:t>
      </w:r>
    </w:p>
    <w:p>
      <w:pPr>
        <w:pStyle w:val="BodyText"/>
        <w:ind w:left="1092"/>
        <w:jc w:val="both"/>
      </w:pPr>
      <w:r>
        <w:rPr/>
        <w:t>Enfermedad profesional.</w:t>
      </w:r>
    </w:p>
    <w:p>
      <w:pPr>
        <w:pStyle w:val="BodyText"/>
        <w:spacing w:before="3"/>
      </w:pPr>
    </w:p>
    <w:p>
      <w:pPr>
        <w:pStyle w:val="Heading2"/>
        <w:numPr>
          <w:ilvl w:val="0"/>
          <w:numId w:val="2"/>
        </w:numPr>
        <w:tabs>
          <w:tab w:pos="1377" w:val="left" w:leader="none"/>
        </w:tabs>
        <w:spacing w:line="237" w:lineRule="auto" w:before="0" w:after="0"/>
        <w:ind w:left="1092" w:right="1108" w:firstLine="0"/>
        <w:jc w:val="both"/>
      </w:pPr>
      <w:r>
        <w:rPr/>
        <w:t>Un </w:t>
      </w:r>
      <w:r>
        <w:rPr>
          <w:spacing w:val="-4"/>
        </w:rPr>
        <w:t>trabajador </w:t>
      </w:r>
      <w:r>
        <w:rPr>
          <w:spacing w:val="-3"/>
        </w:rPr>
        <w:t>que tenía </w:t>
      </w:r>
      <w:r>
        <w:rPr>
          <w:spacing w:val="-4"/>
        </w:rPr>
        <w:t>escoliosis (desviación </w:t>
      </w:r>
      <w:r>
        <w:rPr/>
        <w:t>de la </w:t>
      </w:r>
      <w:r>
        <w:rPr>
          <w:spacing w:val="-4"/>
        </w:rPr>
        <w:t>columna), </w:t>
      </w:r>
      <w:r>
        <w:rPr>
          <w:spacing w:val="-3"/>
        </w:rPr>
        <w:t>nota que </w:t>
      </w:r>
      <w:r>
        <w:rPr/>
        <w:t>se </w:t>
      </w:r>
      <w:r>
        <w:rPr>
          <w:spacing w:val="-4"/>
        </w:rPr>
        <w:t>agravan </w:t>
      </w:r>
      <w:r>
        <w:rPr>
          <w:spacing w:val="-3"/>
        </w:rPr>
        <w:t>sus </w:t>
      </w:r>
      <w:r>
        <w:rPr>
          <w:spacing w:val="-4"/>
        </w:rPr>
        <w:t>dolencias después </w:t>
      </w:r>
      <w:r>
        <w:rPr/>
        <w:t>de </w:t>
      </w:r>
      <w:r>
        <w:rPr>
          <w:spacing w:val="-4"/>
        </w:rPr>
        <w:t>llevar varios </w:t>
      </w:r>
      <w:r>
        <w:rPr>
          <w:spacing w:val="-3"/>
        </w:rPr>
        <w:t>años </w:t>
      </w:r>
      <w:r>
        <w:rPr>
          <w:spacing w:val="-4"/>
        </w:rPr>
        <w:t>trabajando </w:t>
      </w:r>
      <w:r>
        <w:rPr/>
        <w:t>en un </w:t>
      </w:r>
      <w:r>
        <w:rPr>
          <w:spacing w:val="-4"/>
        </w:rPr>
        <w:t>almacén, cargando </w:t>
      </w:r>
      <w:r>
        <w:rPr/>
        <w:t>y</w:t>
      </w:r>
      <w:r>
        <w:rPr>
          <w:spacing w:val="-35"/>
        </w:rPr>
        <w:t> </w:t>
      </w:r>
      <w:r>
        <w:rPr>
          <w:spacing w:val="-4"/>
        </w:rPr>
        <w:t>descargando material.</w:t>
      </w:r>
    </w:p>
    <w:p>
      <w:pPr>
        <w:pStyle w:val="BodyText"/>
        <w:spacing w:before="1"/>
        <w:ind w:left="1092" w:right="1112"/>
        <w:jc w:val="both"/>
      </w:pPr>
      <w:r>
        <w:rPr/>
        <w:t>Se consideran accidente de trabajo, las enfermedades, como la escoliosis o defectos padecidos por el trabajador con anterioridad y que se agravan como consecuencia de una lesión producida por un accidente de trabajo.</w:t>
      </w:r>
    </w:p>
    <w:p>
      <w:pPr>
        <w:pStyle w:val="BodyText"/>
        <w:spacing w:before="1"/>
      </w:pPr>
    </w:p>
    <w:p>
      <w:pPr>
        <w:pStyle w:val="Heading2"/>
        <w:numPr>
          <w:ilvl w:val="0"/>
          <w:numId w:val="2"/>
        </w:numPr>
        <w:tabs>
          <w:tab w:pos="1377" w:val="left" w:leader="none"/>
        </w:tabs>
        <w:spacing w:line="240" w:lineRule="auto" w:before="1" w:after="0"/>
        <w:ind w:left="1376" w:right="0" w:hanging="285"/>
        <w:jc w:val="left"/>
      </w:pPr>
      <w:r>
        <w:rPr>
          <w:spacing w:val="-3"/>
        </w:rPr>
        <w:t>Lesión </w:t>
      </w:r>
      <w:r>
        <w:rPr>
          <w:spacing w:val="-4"/>
        </w:rPr>
        <w:t>ocular por introducción </w:t>
      </w:r>
      <w:r>
        <w:rPr/>
        <w:t>de </w:t>
      </w:r>
      <w:r>
        <w:rPr>
          <w:spacing w:val="-3"/>
        </w:rPr>
        <w:t>una </w:t>
      </w:r>
      <w:r>
        <w:rPr>
          <w:spacing w:val="-4"/>
        </w:rPr>
        <w:t>esquirla, mientras </w:t>
      </w:r>
      <w:r>
        <w:rPr/>
        <w:t>se</w:t>
      </w:r>
      <w:r>
        <w:rPr>
          <w:spacing w:val="-35"/>
        </w:rPr>
        <w:t> </w:t>
      </w:r>
      <w:r>
        <w:rPr>
          <w:spacing w:val="-4"/>
        </w:rPr>
        <w:t>estaba soldando metal.</w:t>
      </w:r>
    </w:p>
    <w:p>
      <w:pPr>
        <w:pStyle w:val="BodyText"/>
        <w:ind w:left="1092"/>
        <w:jc w:val="both"/>
      </w:pPr>
      <w:r>
        <w:rPr/>
        <w:t>Accidente de trabajo.</w:t>
      </w:r>
    </w:p>
    <w:p>
      <w:pPr>
        <w:pStyle w:val="BodyText"/>
        <w:spacing w:before="10"/>
        <w:rPr>
          <w:sz w:val="21"/>
        </w:rPr>
      </w:pPr>
    </w:p>
    <w:p>
      <w:pPr>
        <w:pStyle w:val="Heading2"/>
        <w:numPr>
          <w:ilvl w:val="0"/>
          <w:numId w:val="2"/>
        </w:numPr>
        <w:tabs>
          <w:tab w:pos="1377" w:val="left" w:leader="none"/>
        </w:tabs>
        <w:spacing w:line="240" w:lineRule="auto" w:before="0" w:after="0"/>
        <w:ind w:left="1376" w:right="0" w:hanging="285"/>
        <w:jc w:val="left"/>
      </w:pPr>
      <w:r>
        <w:rPr>
          <w:spacing w:val="-4"/>
        </w:rPr>
        <w:t>Saturnismo</w:t>
      </w:r>
      <w:r>
        <w:rPr>
          <w:spacing w:val="-8"/>
        </w:rPr>
        <w:t> </w:t>
      </w:r>
      <w:r>
        <w:rPr/>
        <w:t>de</w:t>
      </w:r>
      <w:r>
        <w:rPr>
          <w:spacing w:val="-5"/>
        </w:rPr>
        <w:t> </w:t>
      </w:r>
      <w:r>
        <w:rPr>
          <w:spacing w:val="-4"/>
        </w:rPr>
        <w:t>una</w:t>
      </w:r>
      <w:r>
        <w:rPr>
          <w:spacing w:val="-6"/>
        </w:rPr>
        <w:t> </w:t>
      </w:r>
      <w:r>
        <w:rPr>
          <w:spacing w:val="-4"/>
        </w:rPr>
        <w:t>persona</w:t>
      </w:r>
      <w:r>
        <w:rPr>
          <w:spacing w:val="-7"/>
        </w:rPr>
        <w:t> </w:t>
      </w:r>
      <w:r>
        <w:rPr>
          <w:spacing w:val="-3"/>
        </w:rPr>
        <w:t>que</w:t>
      </w:r>
      <w:r>
        <w:rPr>
          <w:spacing w:val="-5"/>
        </w:rPr>
        <w:t> </w:t>
      </w:r>
      <w:r>
        <w:rPr/>
        <w:t>ha</w:t>
      </w:r>
      <w:r>
        <w:rPr>
          <w:spacing w:val="-8"/>
        </w:rPr>
        <w:t> </w:t>
      </w:r>
      <w:r>
        <w:rPr>
          <w:spacing w:val="-4"/>
        </w:rPr>
        <w:t>trabajado</w:t>
      </w:r>
      <w:r>
        <w:rPr>
          <w:spacing w:val="-6"/>
        </w:rPr>
        <w:t> </w:t>
      </w:r>
      <w:r>
        <w:rPr>
          <w:spacing w:val="-3"/>
        </w:rPr>
        <w:t>en</w:t>
      </w:r>
      <w:r>
        <w:rPr>
          <w:spacing w:val="-7"/>
        </w:rPr>
        <w:t> </w:t>
      </w:r>
      <w:r>
        <w:rPr>
          <w:spacing w:val="-3"/>
        </w:rPr>
        <w:t>minas</w:t>
      </w:r>
      <w:r>
        <w:rPr>
          <w:spacing w:val="-6"/>
        </w:rPr>
        <w:t> </w:t>
      </w:r>
      <w:r>
        <w:rPr/>
        <w:t>de</w:t>
      </w:r>
      <w:r>
        <w:rPr>
          <w:spacing w:val="-5"/>
        </w:rPr>
        <w:t> </w:t>
      </w:r>
      <w:r>
        <w:rPr>
          <w:spacing w:val="-4"/>
        </w:rPr>
        <w:t>plomo.</w:t>
      </w:r>
    </w:p>
    <w:p>
      <w:pPr>
        <w:pStyle w:val="BodyText"/>
        <w:spacing w:before="1"/>
        <w:ind w:left="1092"/>
        <w:jc w:val="both"/>
      </w:pPr>
      <w:r>
        <w:rPr/>
        <w:t>Enfermedad profesional.</w:t>
      </w:r>
    </w:p>
    <w:p>
      <w:pPr>
        <w:pStyle w:val="BodyText"/>
        <w:spacing w:before="1"/>
      </w:pPr>
    </w:p>
    <w:p>
      <w:pPr>
        <w:pStyle w:val="Heading2"/>
        <w:numPr>
          <w:ilvl w:val="0"/>
          <w:numId w:val="2"/>
        </w:numPr>
        <w:tabs>
          <w:tab w:pos="1377" w:val="left" w:leader="none"/>
        </w:tabs>
        <w:spacing w:line="240" w:lineRule="auto" w:before="0" w:after="0"/>
        <w:ind w:left="1376" w:right="0" w:hanging="285"/>
        <w:jc w:val="left"/>
      </w:pPr>
      <w:r>
        <w:rPr>
          <w:spacing w:val="-4"/>
        </w:rPr>
        <w:t>Esguince </w:t>
      </w:r>
      <w:r>
        <w:rPr>
          <w:spacing w:val="-3"/>
        </w:rPr>
        <w:t>de </w:t>
      </w:r>
      <w:r>
        <w:rPr>
          <w:spacing w:val="-4"/>
        </w:rPr>
        <w:t>tobillo por una </w:t>
      </w:r>
      <w:r>
        <w:rPr>
          <w:spacing w:val="-3"/>
        </w:rPr>
        <w:t>caída </w:t>
      </w:r>
      <w:r>
        <w:rPr/>
        <w:t>en </w:t>
      </w:r>
      <w:r>
        <w:rPr>
          <w:spacing w:val="-2"/>
        </w:rPr>
        <w:t>las </w:t>
      </w:r>
      <w:r>
        <w:rPr>
          <w:spacing w:val="-4"/>
        </w:rPr>
        <w:t>escaleras del metro, </w:t>
      </w:r>
      <w:r>
        <w:rPr>
          <w:spacing w:val="-3"/>
        </w:rPr>
        <w:t>al </w:t>
      </w:r>
      <w:r>
        <w:rPr>
          <w:spacing w:val="-4"/>
        </w:rPr>
        <w:t>dirigirse </w:t>
      </w:r>
      <w:r>
        <w:rPr>
          <w:spacing w:val="-3"/>
        </w:rPr>
        <w:t>al</w:t>
      </w:r>
      <w:r>
        <w:rPr>
          <w:spacing w:val="-29"/>
        </w:rPr>
        <w:t> </w:t>
      </w:r>
      <w:r>
        <w:rPr>
          <w:spacing w:val="-4"/>
        </w:rPr>
        <w:t>trabajo.</w:t>
      </w:r>
    </w:p>
    <w:p>
      <w:pPr>
        <w:pStyle w:val="BodyText"/>
        <w:ind w:left="1092"/>
        <w:jc w:val="both"/>
      </w:pPr>
      <w:r>
        <w:rPr/>
        <w:t>Accidente de trabajo in itínere.</w:t>
      </w:r>
    </w:p>
    <w:p>
      <w:pPr>
        <w:pStyle w:val="BodyText"/>
        <w:spacing w:before="3"/>
      </w:pPr>
    </w:p>
    <w:p>
      <w:pPr>
        <w:pStyle w:val="Heading2"/>
        <w:numPr>
          <w:ilvl w:val="0"/>
          <w:numId w:val="2"/>
        </w:numPr>
        <w:tabs>
          <w:tab w:pos="1377" w:val="left" w:leader="none"/>
        </w:tabs>
        <w:spacing w:line="237" w:lineRule="auto" w:before="0" w:after="0"/>
        <w:ind w:left="1092" w:right="1112" w:firstLine="0"/>
        <w:jc w:val="both"/>
      </w:pPr>
      <w:r>
        <w:rPr/>
        <w:t>Un </w:t>
      </w:r>
      <w:r>
        <w:rPr>
          <w:spacing w:val="-4"/>
        </w:rPr>
        <w:t>accidente </w:t>
      </w:r>
      <w:r>
        <w:rPr/>
        <w:t>de </w:t>
      </w:r>
      <w:r>
        <w:rPr>
          <w:spacing w:val="-4"/>
        </w:rPr>
        <w:t>tráfico, que </w:t>
      </w:r>
      <w:r>
        <w:rPr>
          <w:spacing w:val="-3"/>
        </w:rPr>
        <w:t>sufre </w:t>
      </w:r>
      <w:r>
        <w:rPr/>
        <w:t>un </w:t>
      </w:r>
      <w:r>
        <w:rPr>
          <w:spacing w:val="-4"/>
        </w:rPr>
        <w:t>abogado </w:t>
      </w:r>
      <w:r>
        <w:rPr/>
        <w:t>de </w:t>
      </w:r>
      <w:r>
        <w:rPr>
          <w:spacing w:val="-4"/>
        </w:rPr>
        <w:t>empresa, cuando acude desde </w:t>
      </w:r>
      <w:r>
        <w:rPr/>
        <w:t>el </w:t>
      </w:r>
      <w:r>
        <w:rPr>
          <w:spacing w:val="-4"/>
        </w:rPr>
        <w:t>despacho </w:t>
      </w:r>
      <w:r>
        <w:rPr/>
        <w:t>a </w:t>
      </w:r>
      <w:r>
        <w:rPr>
          <w:spacing w:val="-3"/>
        </w:rPr>
        <w:t>los </w:t>
      </w:r>
      <w:r>
        <w:rPr>
          <w:spacing w:val="-4"/>
        </w:rPr>
        <w:t>Juzgados, </w:t>
      </w:r>
      <w:r>
        <w:rPr>
          <w:spacing w:val="-3"/>
        </w:rPr>
        <w:t>para </w:t>
      </w:r>
      <w:r>
        <w:rPr>
          <w:spacing w:val="-4"/>
        </w:rPr>
        <w:t>representar </w:t>
      </w:r>
      <w:r>
        <w:rPr/>
        <w:t>en </w:t>
      </w:r>
      <w:r>
        <w:rPr>
          <w:spacing w:val="-3"/>
        </w:rPr>
        <w:t>juicio </w:t>
      </w:r>
      <w:r>
        <w:rPr/>
        <w:t>a la</w:t>
      </w:r>
      <w:r>
        <w:rPr>
          <w:spacing w:val="-35"/>
        </w:rPr>
        <w:t> </w:t>
      </w:r>
      <w:r>
        <w:rPr>
          <w:spacing w:val="-4"/>
        </w:rPr>
        <w:t>empresa.</w:t>
      </w:r>
    </w:p>
    <w:p>
      <w:pPr>
        <w:pStyle w:val="BodyText"/>
        <w:spacing w:before="2"/>
        <w:ind w:left="1092"/>
        <w:jc w:val="both"/>
      </w:pPr>
      <w:r>
        <w:rPr/>
        <w:t>Accidente de trabajo en misión.</w:t>
      </w:r>
    </w:p>
    <w:p>
      <w:pPr>
        <w:pStyle w:val="BodyText"/>
      </w:pPr>
    </w:p>
    <w:p>
      <w:pPr>
        <w:pStyle w:val="Heading2"/>
        <w:numPr>
          <w:ilvl w:val="0"/>
          <w:numId w:val="2"/>
        </w:numPr>
        <w:tabs>
          <w:tab w:pos="1377" w:val="left" w:leader="none"/>
        </w:tabs>
        <w:spacing w:line="240" w:lineRule="auto" w:before="0" w:after="0"/>
        <w:ind w:left="1376" w:right="0" w:hanging="285"/>
        <w:jc w:val="left"/>
      </w:pPr>
      <w:r>
        <w:rPr>
          <w:spacing w:val="-4"/>
        </w:rPr>
        <w:t>Hipoacusia causada por trabajos </w:t>
      </w:r>
      <w:r>
        <w:rPr/>
        <w:t>de</w:t>
      </w:r>
      <w:r>
        <w:rPr>
          <w:spacing w:val="-17"/>
        </w:rPr>
        <w:t> </w:t>
      </w:r>
      <w:r>
        <w:rPr>
          <w:spacing w:val="-4"/>
        </w:rPr>
        <w:t>calderería.</w:t>
      </w:r>
    </w:p>
    <w:p>
      <w:pPr>
        <w:pStyle w:val="BodyText"/>
        <w:spacing w:before="1"/>
        <w:ind w:left="1092"/>
        <w:jc w:val="both"/>
      </w:pPr>
      <w:r>
        <w:rPr/>
        <w:t>Enfermedad profesional.</w:t>
      </w:r>
    </w:p>
    <w:p>
      <w:pPr>
        <w:pStyle w:val="BodyText"/>
        <w:spacing w:before="5"/>
        <w:rPr>
          <w:sz w:val="17"/>
        </w:rPr>
      </w:pPr>
    </w:p>
    <w:p>
      <w:pPr>
        <w:pStyle w:val="Heading2"/>
        <w:tabs>
          <w:tab w:pos="10761" w:val="left" w:leader="none"/>
        </w:tabs>
        <w:spacing w:before="56"/>
        <w:ind w:left="1064"/>
      </w:pPr>
      <w:bookmarkStart w:name="_bookmark95" w:id="96"/>
      <w:bookmarkEnd w:id="96"/>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157</w:t>
        <w:tab/>
      </w:r>
    </w:p>
    <w:p>
      <w:pPr>
        <w:pStyle w:val="BodyText"/>
        <w:spacing w:before="11"/>
        <w:rPr>
          <w:b/>
          <w:sz w:val="21"/>
        </w:rPr>
      </w:pPr>
    </w:p>
    <w:p>
      <w:pPr>
        <w:pStyle w:val="ListParagraph"/>
        <w:numPr>
          <w:ilvl w:val="0"/>
          <w:numId w:val="99"/>
        </w:numPr>
        <w:tabs>
          <w:tab w:pos="1454" w:val="left" w:leader="none"/>
        </w:tabs>
        <w:spacing w:line="240" w:lineRule="auto" w:before="0" w:after="0"/>
        <w:ind w:left="1453" w:right="1109" w:hanging="361"/>
        <w:jc w:val="both"/>
        <w:rPr>
          <w:b/>
          <w:sz w:val="22"/>
        </w:rPr>
      </w:pPr>
      <w:r>
        <w:rPr>
          <w:b/>
          <w:spacing w:val="-3"/>
          <w:sz w:val="22"/>
        </w:rPr>
        <w:t>Hoy es el </w:t>
      </w:r>
      <w:r>
        <w:rPr>
          <w:b/>
          <w:spacing w:val="-4"/>
          <w:sz w:val="22"/>
        </w:rPr>
        <w:t>primer </w:t>
      </w:r>
      <w:r>
        <w:rPr>
          <w:b/>
          <w:spacing w:val="-3"/>
          <w:sz w:val="22"/>
        </w:rPr>
        <w:t>día </w:t>
      </w:r>
      <w:r>
        <w:rPr>
          <w:b/>
          <w:sz w:val="22"/>
        </w:rPr>
        <w:t>de </w:t>
      </w:r>
      <w:r>
        <w:rPr>
          <w:b/>
          <w:spacing w:val="-4"/>
          <w:sz w:val="22"/>
        </w:rPr>
        <w:t>trabajo </w:t>
      </w:r>
      <w:r>
        <w:rPr>
          <w:b/>
          <w:sz w:val="22"/>
        </w:rPr>
        <w:t>de </w:t>
      </w:r>
      <w:r>
        <w:rPr>
          <w:b/>
          <w:spacing w:val="-3"/>
          <w:sz w:val="22"/>
        </w:rPr>
        <w:t>Hugo; </w:t>
      </w:r>
      <w:r>
        <w:rPr>
          <w:b/>
          <w:sz w:val="22"/>
        </w:rPr>
        <w:t>su </w:t>
      </w:r>
      <w:r>
        <w:rPr>
          <w:b/>
          <w:spacing w:val="-3"/>
          <w:sz w:val="22"/>
        </w:rPr>
        <w:t>jefe </w:t>
      </w:r>
      <w:r>
        <w:rPr>
          <w:b/>
          <w:sz w:val="22"/>
        </w:rPr>
        <w:t>le </w:t>
      </w:r>
      <w:r>
        <w:rPr>
          <w:b/>
          <w:spacing w:val="-3"/>
          <w:sz w:val="22"/>
        </w:rPr>
        <w:t>informa </w:t>
      </w:r>
      <w:r>
        <w:rPr>
          <w:b/>
          <w:sz w:val="22"/>
        </w:rPr>
        <w:t>de </w:t>
      </w:r>
      <w:r>
        <w:rPr>
          <w:b/>
          <w:spacing w:val="-2"/>
          <w:sz w:val="22"/>
        </w:rPr>
        <w:t>los </w:t>
      </w:r>
      <w:r>
        <w:rPr>
          <w:b/>
          <w:spacing w:val="-3"/>
          <w:sz w:val="22"/>
        </w:rPr>
        <w:t>riesgos </w:t>
      </w:r>
      <w:r>
        <w:rPr>
          <w:b/>
          <w:spacing w:val="-4"/>
          <w:sz w:val="22"/>
        </w:rPr>
        <w:t>que hay </w:t>
      </w:r>
      <w:r>
        <w:rPr>
          <w:b/>
          <w:sz w:val="22"/>
        </w:rPr>
        <w:t>en su </w:t>
      </w:r>
      <w:r>
        <w:rPr>
          <w:b/>
          <w:spacing w:val="-4"/>
          <w:sz w:val="22"/>
        </w:rPr>
        <w:t>puesto </w:t>
      </w:r>
      <w:r>
        <w:rPr>
          <w:b/>
          <w:sz w:val="22"/>
        </w:rPr>
        <w:t>de </w:t>
      </w:r>
      <w:r>
        <w:rPr>
          <w:b/>
          <w:spacing w:val="-4"/>
          <w:sz w:val="22"/>
        </w:rPr>
        <w:t>trabajo, </w:t>
      </w:r>
      <w:r>
        <w:rPr>
          <w:b/>
          <w:spacing w:val="-3"/>
          <w:sz w:val="22"/>
        </w:rPr>
        <w:t>pero </w:t>
      </w:r>
      <w:r>
        <w:rPr>
          <w:b/>
          <w:sz w:val="22"/>
        </w:rPr>
        <w:t>no le </w:t>
      </w:r>
      <w:r>
        <w:rPr>
          <w:b/>
          <w:spacing w:val="-3"/>
          <w:sz w:val="22"/>
        </w:rPr>
        <w:t>dice </w:t>
      </w:r>
      <w:r>
        <w:rPr>
          <w:b/>
          <w:spacing w:val="-4"/>
          <w:sz w:val="22"/>
        </w:rPr>
        <w:t>nada del taller contiguo </w:t>
      </w:r>
      <w:r>
        <w:rPr>
          <w:b/>
          <w:spacing w:val="-3"/>
          <w:sz w:val="22"/>
        </w:rPr>
        <w:t>que, según él, </w:t>
      </w:r>
      <w:r>
        <w:rPr>
          <w:b/>
          <w:sz w:val="22"/>
        </w:rPr>
        <w:t>no le </w:t>
      </w:r>
      <w:r>
        <w:rPr>
          <w:b/>
          <w:spacing w:val="-4"/>
          <w:sz w:val="22"/>
        </w:rPr>
        <w:t>interesa. </w:t>
      </w:r>
      <w:r>
        <w:rPr>
          <w:b/>
          <w:spacing w:val="-3"/>
          <w:sz w:val="22"/>
        </w:rPr>
        <w:t>¿Tiene razón el jefe de Hugo? Razona </w:t>
      </w:r>
      <w:r>
        <w:rPr>
          <w:b/>
          <w:sz w:val="22"/>
        </w:rPr>
        <w:t>la</w:t>
      </w:r>
      <w:r>
        <w:rPr>
          <w:b/>
          <w:spacing w:val="-16"/>
          <w:sz w:val="22"/>
        </w:rPr>
        <w:t> </w:t>
      </w:r>
      <w:r>
        <w:rPr>
          <w:b/>
          <w:spacing w:val="-4"/>
          <w:sz w:val="22"/>
        </w:rPr>
        <w:t>respuesta.</w:t>
      </w:r>
    </w:p>
    <w:p>
      <w:pPr>
        <w:pStyle w:val="BodyText"/>
        <w:spacing w:before="1"/>
        <w:ind w:left="1092" w:right="1109"/>
        <w:jc w:val="both"/>
      </w:pPr>
      <w:r>
        <w:rPr/>
        <w:t>El jefe de Hugo no tiene razón; según el art. 18.1.a) de la Ley de Prevención de Riesgos Laborales, todos los trabajadores tienen que ser informados, no solo de los riesgos existentes en su puesto de trabajo, sino también de todos los riesgos que hay en la empresa.</w:t>
      </w:r>
    </w:p>
    <w:p>
      <w:pPr>
        <w:pStyle w:val="BodyText"/>
      </w:pPr>
    </w:p>
    <w:p>
      <w:pPr>
        <w:pStyle w:val="Heading2"/>
        <w:numPr>
          <w:ilvl w:val="0"/>
          <w:numId w:val="99"/>
        </w:numPr>
        <w:tabs>
          <w:tab w:pos="1454" w:val="left" w:leader="none"/>
        </w:tabs>
        <w:spacing w:line="240" w:lineRule="auto" w:before="1" w:after="0"/>
        <w:ind w:left="1453" w:right="1114" w:hanging="361"/>
        <w:jc w:val="both"/>
      </w:pPr>
      <w:r>
        <w:rPr>
          <w:spacing w:val="-3"/>
        </w:rPr>
        <w:t>Mateo </w:t>
      </w:r>
      <w:r>
        <w:rPr/>
        <w:t>se ha </w:t>
      </w:r>
      <w:r>
        <w:rPr>
          <w:spacing w:val="-4"/>
        </w:rPr>
        <w:t>comprado </w:t>
      </w:r>
      <w:r>
        <w:rPr/>
        <w:t>un </w:t>
      </w:r>
      <w:r>
        <w:rPr>
          <w:spacing w:val="-3"/>
        </w:rPr>
        <w:t>casco </w:t>
      </w:r>
      <w:r>
        <w:rPr/>
        <w:t>de </w:t>
      </w:r>
      <w:r>
        <w:rPr>
          <w:spacing w:val="-4"/>
        </w:rPr>
        <w:t>seguridad porque </w:t>
      </w:r>
      <w:r>
        <w:rPr/>
        <w:t>su </w:t>
      </w:r>
      <w:r>
        <w:rPr>
          <w:spacing w:val="-3"/>
        </w:rPr>
        <w:t>jefe </w:t>
      </w:r>
      <w:r>
        <w:rPr/>
        <w:t>le </w:t>
      </w:r>
      <w:r>
        <w:rPr>
          <w:spacing w:val="-4"/>
        </w:rPr>
        <w:t>advirtió </w:t>
      </w:r>
      <w:r>
        <w:rPr>
          <w:spacing w:val="-3"/>
        </w:rPr>
        <w:t>que era </w:t>
      </w:r>
      <w:r>
        <w:rPr>
          <w:spacing w:val="-4"/>
        </w:rPr>
        <w:t>obligatorio </w:t>
      </w:r>
      <w:r>
        <w:rPr/>
        <w:t>en </w:t>
      </w:r>
      <w:r>
        <w:rPr>
          <w:spacing w:val="-4"/>
        </w:rPr>
        <w:t>ciertas zonas </w:t>
      </w:r>
      <w:r>
        <w:rPr/>
        <w:t>y </w:t>
      </w:r>
      <w:r>
        <w:rPr>
          <w:spacing w:val="-4"/>
        </w:rPr>
        <w:t>que </w:t>
      </w:r>
      <w:r>
        <w:rPr>
          <w:spacing w:val="-3"/>
        </w:rPr>
        <w:t>él mismo </w:t>
      </w:r>
      <w:r>
        <w:rPr>
          <w:spacing w:val="-4"/>
        </w:rPr>
        <w:t>debía conseguirlo. </w:t>
      </w:r>
      <w:r>
        <w:rPr>
          <w:spacing w:val="-3"/>
        </w:rPr>
        <w:t>¿Es </w:t>
      </w:r>
      <w:r>
        <w:rPr>
          <w:spacing w:val="-4"/>
        </w:rPr>
        <w:t>correcta </w:t>
      </w:r>
      <w:r>
        <w:rPr/>
        <w:t>la </w:t>
      </w:r>
      <w:r>
        <w:rPr>
          <w:spacing w:val="-4"/>
        </w:rPr>
        <w:t>indicación del jefe? </w:t>
      </w:r>
      <w:r>
        <w:rPr>
          <w:spacing w:val="-3"/>
        </w:rPr>
        <w:t>Razona </w:t>
      </w:r>
      <w:r>
        <w:rPr/>
        <w:t>la</w:t>
      </w:r>
      <w:r>
        <w:rPr>
          <w:spacing w:val="-31"/>
        </w:rPr>
        <w:t> </w:t>
      </w:r>
      <w:r>
        <w:rPr>
          <w:spacing w:val="-4"/>
        </w:rPr>
        <w:t>respuesta.</w:t>
      </w:r>
    </w:p>
    <w:p>
      <w:pPr>
        <w:pStyle w:val="BodyText"/>
        <w:ind w:left="1092" w:right="1109"/>
        <w:jc w:val="both"/>
      </w:pPr>
      <w:r>
        <w:rPr/>
        <w:t>La indicación del jefe no es correcta porque el trabajador no es quien debe conseguir un equipo de protección individual, como un casco de seguridad, sino que debe ser el empresario quien se lo  proporcione gratuitamente (art. 17.2</w:t>
      </w:r>
      <w:r>
        <w:rPr>
          <w:spacing w:val="-7"/>
        </w:rPr>
        <w:t> </w:t>
      </w:r>
      <w:r>
        <w:rPr/>
        <w:t>LPRL).</w:t>
      </w:r>
    </w:p>
    <w:p>
      <w:pPr>
        <w:pStyle w:val="BodyText"/>
        <w:spacing w:before="3"/>
        <w:rPr>
          <w:sz w:val="17"/>
        </w:rPr>
      </w:pPr>
    </w:p>
    <w:p>
      <w:pPr>
        <w:pStyle w:val="Heading2"/>
        <w:tabs>
          <w:tab w:pos="10761" w:val="left" w:leader="none"/>
        </w:tabs>
        <w:spacing w:before="57"/>
        <w:ind w:left="1064"/>
      </w:pPr>
      <w:bookmarkStart w:name="_bookmark96" w:id="97"/>
      <w:bookmarkEnd w:id="97"/>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158</w:t>
        <w:tab/>
      </w:r>
    </w:p>
    <w:p>
      <w:pPr>
        <w:pStyle w:val="BodyText"/>
        <w:spacing w:before="1"/>
        <w:rPr>
          <w:b/>
        </w:rPr>
      </w:pPr>
    </w:p>
    <w:p>
      <w:pPr>
        <w:pStyle w:val="ListParagraph"/>
        <w:numPr>
          <w:ilvl w:val="0"/>
          <w:numId w:val="99"/>
        </w:numPr>
        <w:tabs>
          <w:tab w:pos="1454" w:val="left" w:leader="none"/>
        </w:tabs>
        <w:spacing w:line="240" w:lineRule="auto" w:before="0" w:after="0"/>
        <w:ind w:left="1453" w:right="1109" w:hanging="361"/>
        <w:jc w:val="both"/>
        <w:rPr>
          <w:b/>
          <w:sz w:val="22"/>
        </w:rPr>
      </w:pPr>
      <w:r>
        <w:rPr>
          <w:b/>
          <w:sz w:val="22"/>
        </w:rPr>
        <w:t>Un </w:t>
      </w:r>
      <w:r>
        <w:rPr>
          <w:b/>
          <w:spacing w:val="-4"/>
          <w:sz w:val="22"/>
        </w:rPr>
        <w:t>auxiliar </w:t>
      </w:r>
      <w:r>
        <w:rPr>
          <w:b/>
          <w:spacing w:val="-3"/>
          <w:sz w:val="22"/>
        </w:rPr>
        <w:t>de </w:t>
      </w:r>
      <w:r>
        <w:rPr>
          <w:b/>
          <w:spacing w:val="-4"/>
          <w:sz w:val="22"/>
        </w:rPr>
        <w:t>enfermería </w:t>
      </w:r>
      <w:r>
        <w:rPr>
          <w:b/>
          <w:sz w:val="22"/>
        </w:rPr>
        <w:t>se </w:t>
      </w:r>
      <w:r>
        <w:rPr>
          <w:b/>
          <w:spacing w:val="-4"/>
          <w:sz w:val="22"/>
        </w:rPr>
        <w:t>niega </w:t>
      </w:r>
      <w:r>
        <w:rPr>
          <w:b/>
          <w:sz w:val="22"/>
        </w:rPr>
        <w:t>a </w:t>
      </w:r>
      <w:r>
        <w:rPr>
          <w:b/>
          <w:spacing w:val="-3"/>
          <w:sz w:val="22"/>
        </w:rPr>
        <w:t>que </w:t>
      </w:r>
      <w:r>
        <w:rPr>
          <w:b/>
          <w:sz w:val="22"/>
        </w:rPr>
        <w:t>la </w:t>
      </w:r>
      <w:r>
        <w:rPr>
          <w:b/>
          <w:spacing w:val="-4"/>
          <w:sz w:val="22"/>
        </w:rPr>
        <w:t>empresa </w:t>
      </w:r>
      <w:r>
        <w:rPr>
          <w:b/>
          <w:sz w:val="22"/>
        </w:rPr>
        <w:t>le </w:t>
      </w:r>
      <w:r>
        <w:rPr>
          <w:b/>
          <w:spacing w:val="-3"/>
          <w:sz w:val="22"/>
        </w:rPr>
        <w:t>haga </w:t>
      </w:r>
      <w:r>
        <w:rPr>
          <w:b/>
          <w:spacing w:val="-4"/>
          <w:sz w:val="22"/>
        </w:rPr>
        <w:t>unos análisis </w:t>
      </w:r>
      <w:r>
        <w:rPr>
          <w:b/>
          <w:spacing w:val="-3"/>
          <w:sz w:val="22"/>
        </w:rPr>
        <w:t>para </w:t>
      </w:r>
      <w:r>
        <w:rPr>
          <w:b/>
          <w:spacing w:val="-4"/>
          <w:sz w:val="22"/>
        </w:rPr>
        <w:t>comprobar </w:t>
      </w:r>
      <w:r>
        <w:rPr>
          <w:b/>
          <w:spacing w:val="-3"/>
          <w:sz w:val="22"/>
        </w:rPr>
        <w:t>que </w:t>
      </w:r>
      <w:r>
        <w:rPr>
          <w:b/>
          <w:sz w:val="22"/>
        </w:rPr>
        <w:t>no ha </w:t>
      </w:r>
      <w:r>
        <w:rPr>
          <w:b/>
          <w:spacing w:val="-4"/>
          <w:sz w:val="22"/>
        </w:rPr>
        <w:t>contraído </w:t>
      </w:r>
      <w:r>
        <w:rPr>
          <w:b/>
          <w:spacing w:val="-3"/>
          <w:sz w:val="22"/>
        </w:rPr>
        <w:t>una </w:t>
      </w:r>
      <w:r>
        <w:rPr>
          <w:b/>
          <w:spacing w:val="-4"/>
          <w:sz w:val="22"/>
        </w:rPr>
        <w:t>enfermedad contagiosa. ¿Puede negarse </w:t>
      </w:r>
      <w:r>
        <w:rPr>
          <w:b/>
          <w:sz w:val="22"/>
        </w:rPr>
        <w:t>el </w:t>
      </w:r>
      <w:r>
        <w:rPr>
          <w:b/>
          <w:spacing w:val="-4"/>
          <w:sz w:val="22"/>
        </w:rPr>
        <w:t>trabajador </w:t>
      </w:r>
      <w:r>
        <w:rPr>
          <w:b/>
          <w:sz w:val="22"/>
        </w:rPr>
        <w:t>a </w:t>
      </w:r>
      <w:r>
        <w:rPr>
          <w:b/>
          <w:spacing w:val="-3"/>
          <w:sz w:val="22"/>
        </w:rPr>
        <w:t>este </w:t>
      </w:r>
      <w:r>
        <w:rPr>
          <w:b/>
          <w:spacing w:val="-4"/>
          <w:sz w:val="22"/>
        </w:rPr>
        <w:t>reconocimiento médico? </w:t>
      </w:r>
      <w:r>
        <w:rPr>
          <w:b/>
          <w:spacing w:val="-3"/>
          <w:sz w:val="22"/>
        </w:rPr>
        <w:t>Razona </w:t>
      </w:r>
      <w:r>
        <w:rPr>
          <w:b/>
          <w:sz w:val="22"/>
        </w:rPr>
        <w:t>la</w:t>
      </w:r>
      <w:r>
        <w:rPr>
          <w:b/>
          <w:spacing w:val="-15"/>
          <w:sz w:val="22"/>
        </w:rPr>
        <w:t> </w:t>
      </w:r>
      <w:r>
        <w:rPr>
          <w:b/>
          <w:spacing w:val="-4"/>
          <w:sz w:val="22"/>
        </w:rPr>
        <w:t>respuesta.</w:t>
      </w:r>
    </w:p>
    <w:p>
      <w:pPr>
        <w:pStyle w:val="BodyText"/>
        <w:ind w:left="1092" w:right="1112"/>
        <w:jc w:val="both"/>
      </w:pPr>
      <w:r>
        <w:rPr/>
        <w:t>Según el art. 22 de la LPRL, la vigilancia periódica de la salud de los trabajadores ha de realizarse con su consentimiento. Si bien, no será necesario su permiso si existe un riesgo para la salud del propio trabajador, de sus compañeros o de terceras personas, como es en este caso. Un Auxiliar de Enfermería está en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7136" filled="true" fillcolor="#538dd3" stroked="false">
            <v:fill type="solid"/>
            <w10:wrap type="none"/>
          </v:rect>
        </w:pict>
      </w:r>
    </w:p>
    <w:p>
      <w:pPr>
        <w:pStyle w:val="BodyText"/>
        <w:spacing w:before="4"/>
        <w:rPr>
          <w:sz w:val="20"/>
        </w:rPr>
      </w:pPr>
    </w:p>
    <w:p>
      <w:pPr>
        <w:pStyle w:val="BodyText"/>
        <w:spacing w:before="57"/>
        <w:ind w:left="1092" w:right="1117"/>
        <w:jc w:val="both"/>
      </w:pPr>
      <w:r>
        <w:rPr/>
        <w:t>contacto directo con sus pacientes y compañeros, por lo que si tiene una enfermedad contagiosa es potencialmente peligroso.</w:t>
      </w:r>
    </w:p>
    <w:p>
      <w:pPr>
        <w:pStyle w:val="BodyText"/>
      </w:pPr>
    </w:p>
    <w:p>
      <w:pPr>
        <w:pStyle w:val="Heading2"/>
        <w:numPr>
          <w:ilvl w:val="0"/>
          <w:numId w:val="99"/>
        </w:numPr>
        <w:tabs>
          <w:tab w:pos="1454" w:val="left" w:leader="none"/>
        </w:tabs>
        <w:spacing w:line="240" w:lineRule="auto" w:before="0" w:after="0"/>
        <w:ind w:left="1453" w:right="1105" w:hanging="361"/>
        <w:jc w:val="both"/>
      </w:pPr>
      <w:r>
        <w:rPr>
          <w:spacing w:val="-3"/>
        </w:rPr>
        <w:t>Jacinto </w:t>
      </w:r>
      <w:r>
        <w:rPr>
          <w:spacing w:val="-4"/>
        </w:rPr>
        <w:t>observa </w:t>
      </w:r>
      <w:r>
        <w:rPr>
          <w:spacing w:val="-3"/>
        </w:rPr>
        <w:t>que </w:t>
      </w:r>
      <w:r>
        <w:rPr/>
        <w:t>se ha </w:t>
      </w:r>
      <w:r>
        <w:rPr>
          <w:spacing w:val="-3"/>
        </w:rPr>
        <w:t>roto una </w:t>
      </w:r>
      <w:r>
        <w:rPr/>
        <w:t>de </w:t>
      </w:r>
      <w:r>
        <w:rPr>
          <w:spacing w:val="-2"/>
        </w:rPr>
        <w:t>las </w:t>
      </w:r>
      <w:r>
        <w:rPr>
          <w:spacing w:val="-4"/>
        </w:rPr>
        <w:t>carcasas </w:t>
      </w:r>
      <w:r>
        <w:rPr>
          <w:spacing w:val="-3"/>
        </w:rPr>
        <w:t>de </w:t>
      </w:r>
      <w:r>
        <w:rPr>
          <w:spacing w:val="-4"/>
        </w:rPr>
        <w:t>seguridad </w:t>
      </w:r>
      <w:r>
        <w:rPr>
          <w:spacing w:val="-3"/>
        </w:rPr>
        <w:t>que impide </w:t>
      </w:r>
      <w:r>
        <w:rPr>
          <w:spacing w:val="-4"/>
        </w:rPr>
        <w:t>que </w:t>
      </w:r>
      <w:r>
        <w:rPr/>
        <w:t>se </w:t>
      </w:r>
      <w:r>
        <w:rPr>
          <w:spacing w:val="-4"/>
        </w:rPr>
        <w:t>accione por </w:t>
      </w:r>
      <w:r>
        <w:rPr>
          <w:spacing w:val="-3"/>
        </w:rPr>
        <w:t>sí sola una </w:t>
      </w:r>
      <w:r>
        <w:rPr/>
        <w:t>de </w:t>
      </w:r>
      <w:r>
        <w:rPr>
          <w:spacing w:val="-3"/>
        </w:rPr>
        <w:t>las </w:t>
      </w:r>
      <w:r>
        <w:rPr>
          <w:spacing w:val="-4"/>
        </w:rPr>
        <w:t>máquinas </w:t>
      </w:r>
      <w:r>
        <w:rPr/>
        <w:t>de </w:t>
      </w:r>
      <w:r>
        <w:rPr>
          <w:spacing w:val="-4"/>
        </w:rPr>
        <w:t>trabajo. </w:t>
      </w:r>
      <w:r>
        <w:rPr>
          <w:spacing w:val="-3"/>
        </w:rPr>
        <w:t>Como tiene miedo </w:t>
      </w:r>
      <w:r>
        <w:rPr/>
        <w:t>de </w:t>
      </w:r>
      <w:r>
        <w:rPr>
          <w:spacing w:val="-3"/>
        </w:rPr>
        <w:t>que </w:t>
      </w:r>
      <w:r>
        <w:rPr/>
        <w:t>le </w:t>
      </w:r>
      <w:r>
        <w:rPr>
          <w:spacing w:val="-4"/>
        </w:rPr>
        <w:t>echen </w:t>
      </w:r>
      <w:r>
        <w:rPr/>
        <w:t>la </w:t>
      </w:r>
      <w:r>
        <w:rPr>
          <w:spacing w:val="-3"/>
        </w:rPr>
        <w:t>culpa </w:t>
      </w:r>
      <w:r>
        <w:rPr/>
        <w:t>a </w:t>
      </w:r>
      <w:r>
        <w:rPr>
          <w:spacing w:val="-3"/>
        </w:rPr>
        <w:t>él, </w:t>
      </w:r>
      <w:r>
        <w:rPr>
          <w:spacing w:val="-4"/>
        </w:rPr>
        <w:t>decide </w:t>
      </w:r>
      <w:r>
        <w:rPr/>
        <w:t>no </w:t>
      </w:r>
      <w:r>
        <w:rPr>
          <w:spacing w:val="-4"/>
        </w:rPr>
        <w:t>comentar nada, </w:t>
      </w:r>
      <w:r>
        <w:rPr/>
        <w:t>a </w:t>
      </w:r>
      <w:r>
        <w:rPr>
          <w:spacing w:val="-4"/>
        </w:rPr>
        <w:t>pesar </w:t>
      </w:r>
      <w:r>
        <w:rPr/>
        <w:t>de </w:t>
      </w:r>
      <w:r>
        <w:rPr>
          <w:spacing w:val="-4"/>
        </w:rPr>
        <w:t>que supone </w:t>
      </w:r>
      <w:r>
        <w:rPr/>
        <w:t>un </w:t>
      </w:r>
      <w:r>
        <w:rPr>
          <w:spacing w:val="-4"/>
        </w:rPr>
        <w:t>peligro </w:t>
      </w:r>
      <w:r>
        <w:rPr>
          <w:spacing w:val="-3"/>
        </w:rPr>
        <w:t>para él </w:t>
      </w:r>
      <w:r>
        <w:rPr/>
        <w:t>y </w:t>
      </w:r>
      <w:r>
        <w:rPr>
          <w:spacing w:val="-3"/>
        </w:rPr>
        <w:t>sus </w:t>
      </w:r>
      <w:r>
        <w:rPr>
          <w:spacing w:val="-4"/>
        </w:rPr>
        <w:t>compañeros. </w:t>
      </w:r>
      <w:r>
        <w:rPr>
          <w:spacing w:val="-3"/>
        </w:rPr>
        <w:t>¿Qué </w:t>
      </w:r>
      <w:r>
        <w:rPr>
          <w:spacing w:val="-4"/>
        </w:rPr>
        <w:t>deberes </w:t>
      </w:r>
      <w:r>
        <w:rPr>
          <w:spacing w:val="-3"/>
        </w:rPr>
        <w:t>está </w:t>
      </w:r>
      <w:r>
        <w:rPr>
          <w:spacing w:val="-4"/>
        </w:rPr>
        <w:t>incumpliendo Jacinto?</w:t>
      </w:r>
    </w:p>
    <w:p>
      <w:pPr>
        <w:pStyle w:val="BodyText"/>
        <w:ind w:left="1092" w:right="1111"/>
        <w:jc w:val="both"/>
      </w:pPr>
      <w:r>
        <w:rPr/>
        <w:t>Jacinto está incumpliendo con su deber de informar de inmediato al superior jerárquico de cualquier situación que, a su juicio, entrañe un riesgo para la salud (art. 29 de la LPRL).</w:t>
      </w:r>
    </w:p>
    <w:p>
      <w:pPr>
        <w:pStyle w:val="BodyText"/>
        <w:spacing w:before="5"/>
        <w:rPr>
          <w:sz w:val="17"/>
        </w:rPr>
      </w:pPr>
    </w:p>
    <w:p>
      <w:pPr>
        <w:pStyle w:val="Heading2"/>
        <w:tabs>
          <w:tab w:pos="10761" w:val="left" w:leader="none"/>
        </w:tabs>
        <w:spacing w:before="56"/>
        <w:ind w:left="1064"/>
      </w:pPr>
      <w:bookmarkStart w:name="_bookmark97" w:id="98"/>
      <w:bookmarkEnd w:id="98"/>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160</w:t>
        <w:tab/>
      </w:r>
    </w:p>
    <w:p>
      <w:pPr>
        <w:pStyle w:val="BodyText"/>
        <w:rPr>
          <w:b/>
        </w:rPr>
      </w:pPr>
    </w:p>
    <w:p>
      <w:pPr>
        <w:pStyle w:val="ListParagraph"/>
        <w:numPr>
          <w:ilvl w:val="0"/>
          <w:numId w:val="99"/>
        </w:numPr>
        <w:tabs>
          <w:tab w:pos="1454" w:val="left" w:leader="none"/>
        </w:tabs>
        <w:spacing w:line="240" w:lineRule="auto" w:before="0" w:after="0"/>
        <w:ind w:left="1453" w:right="1109" w:hanging="361"/>
        <w:jc w:val="both"/>
        <w:rPr>
          <w:b/>
          <w:sz w:val="22"/>
        </w:rPr>
      </w:pPr>
      <w:r>
        <w:rPr>
          <w:b/>
          <w:spacing w:val="-3"/>
          <w:sz w:val="22"/>
        </w:rPr>
        <w:t>Indica </w:t>
      </w:r>
      <w:r>
        <w:rPr>
          <w:b/>
          <w:sz w:val="22"/>
        </w:rPr>
        <w:t>el </w:t>
      </w:r>
      <w:r>
        <w:rPr>
          <w:b/>
          <w:spacing w:val="-3"/>
          <w:sz w:val="22"/>
        </w:rPr>
        <w:t>tipo </w:t>
      </w:r>
      <w:r>
        <w:rPr>
          <w:b/>
          <w:sz w:val="22"/>
        </w:rPr>
        <w:t>de </w:t>
      </w:r>
      <w:r>
        <w:rPr>
          <w:b/>
          <w:spacing w:val="-4"/>
          <w:sz w:val="22"/>
        </w:rPr>
        <w:t>responsabilidad </w:t>
      </w:r>
      <w:r>
        <w:rPr>
          <w:b/>
          <w:sz w:val="22"/>
        </w:rPr>
        <w:t>en la </w:t>
      </w:r>
      <w:r>
        <w:rPr>
          <w:b/>
          <w:spacing w:val="-3"/>
          <w:sz w:val="22"/>
        </w:rPr>
        <w:t>que incurre </w:t>
      </w:r>
      <w:r>
        <w:rPr>
          <w:b/>
          <w:sz w:val="22"/>
        </w:rPr>
        <w:t>un </w:t>
      </w:r>
      <w:r>
        <w:rPr>
          <w:b/>
          <w:spacing w:val="-4"/>
          <w:sz w:val="22"/>
        </w:rPr>
        <w:t>empresario </w:t>
      </w:r>
      <w:r>
        <w:rPr>
          <w:b/>
          <w:sz w:val="22"/>
        </w:rPr>
        <w:t>al </w:t>
      </w:r>
      <w:r>
        <w:rPr>
          <w:b/>
          <w:spacing w:val="-4"/>
          <w:sz w:val="22"/>
        </w:rPr>
        <w:t>que </w:t>
      </w:r>
      <w:r>
        <w:rPr>
          <w:b/>
          <w:sz w:val="22"/>
        </w:rPr>
        <w:t>se le </w:t>
      </w:r>
      <w:r>
        <w:rPr>
          <w:b/>
          <w:spacing w:val="-3"/>
          <w:sz w:val="22"/>
        </w:rPr>
        <w:t>han </w:t>
      </w:r>
      <w:r>
        <w:rPr>
          <w:b/>
          <w:spacing w:val="-4"/>
          <w:sz w:val="22"/>
        </w:rPr>
        <w:t>impuesto </w:t>
      </w:r>
      <w:r>
        <w:rPr>
          <w:b/>
          <w:spacing w:val="-2"/>
          <w:sz w:val="22"/>
        </w:rPr>
        <w:t>las </w:t>
      </w:r>
      <w:r>
        <w:rPr>
          <w:b/>
          <w:spacing w:val="-4"/>
          <w:sz w:val="22"/>
        </w:rPr>
        <w:t>siguientes sanciones:</w:t>
      </w:r>
    </w:p>
    <w:p>
      <w:pPr>
        <w:pStyle w:val="ListParagraph"/>
        <w:numPr>
          <w:ilvl w:val="0"/>
          <w:numId w:val="2"/>
        </w:numPr>
        <w:tabs>
          <w:tab w:pos="1377" w:val="left" w:leader="none"/>
        </w:tabs>
        <w:spacing w:line="279" w:lineRule="exact" w:before="2" w:after="0"/>
        <w:ind w:left="1376" w:right="0" w:hanging="285"/>
        <w:jc w:val="both"/>
        <w:rPr>
          <w:b/>
          <w:sz w:val="22"/>
        </w:rPr>
      </w:pPr>
      <w:r>
        <w:rPr>
          <w:b/>
          <w:spacing w:val="-3"/>
          <w:sz w:val="22"/>
        </w:rPr>
        <w:t>Multa </w:t>
      </w:r>
      <w:r>
        <w:rPr>
          <w:b/>
          <w:spacing w:val="-4"/>
          <w:sz w:val="22"/>
        </w:rPr>
        <w:t>por </w:t>
      </w:r>
      <w:r>
        <w:rPr>
          <w:b/>
          <w:sz w:val="22"/>
        </w:rPr>
        <w:t>no </w:t>
      </w:r>
      <w:r>
        <w:rPr>
          <w:b/>
          <w:spacing w:val="-4"/>
          <w:sz w:val="22"/>
        </w:rPr>
        <w:t>elaborar </w:t>
      </w:r>
      <w:r>
        <w:rPr>
          <w:b/>
          <w:sz w:val="22"/>
        </w:rPr>
        <w:t>y </w:t>
      </w:r>
      <w:r>
        <w:rPr>
          <w:b/>
          <w:spacing w:val="-4"/>
          <w:sz w:val="22"/>
        </w:rPr>
        <w:t>conservar </w:t>
      </w:r>
      <w:r>
        <w:rPr>
          <w:b/>
          <w:spacing w:val="-3"/>
          <w:sz w:val="22"/>
        </w:rPr>
        <w:t>toda </w:t>
      </w:r>
      <w:r>
        <w:rPr>
          <w:b/>
          <w:sz w:val="22"/>
        </w:rPr>
        <w:t>la</w:t>
      </w:r>
      <w:r>
        <w:rPr>
          <w:b/>
          <w:spacing w:val="-37"/>
          <w:sz w:val="22"/>
        </w:rPr>
        <w:t> </w:t>
      </w:r>
      <w:r>
        <w:rPr>
          <w:b/>
          <w:spacing w:val="-4"/>
          <w:sz w:val="22"/>
        </w:rPr>
        <w:t>documentación específica.</w:t>
      </w:r>
    </w:p>
    <w:p>
      <w:pPr>
        <w:pStyle w:val="BodyText"/>
        <w:ind w:left="1092" w:right="1114"/>
        <w:jc w:val="both"/>
      </w:pPr>
      <w:r>
        <w:rPr/>
        <w:t>Responsabilidad administrativa, sanción leve, según el artículo 11 del Real Decreto Legislativo 5/2000, de 4 de agosto, por el que se aprueba el texto refundido de la Ley sobre Infracciones y Sanciones en el Orden Social.</w:t>
      </w:r>
    </w:p>
    <w:p>
      <w:pPr>
        <w:pStyle w:val="BodyText"/>
        <w:ind w:left="1092"/>
        <w:jc w:val="both"/>
      </w:pPr>
      <w:r>
        <w:rPr/>
        <w:t>La sanción se impone por la Autoridad Laboral correspondiente.</w:t>
      </w:r>
    </w:p>
    <w:p>
      <w:pPr>
        <w:pStyle w:val="BodyText"/>
      </w:pPr>
    </w:p>
    <w:p>
      <w:pPr>
        <w:pStyle w:val="Heading2"/>
        <w:numPr>
          <w:ilvl w:val="0"/>
          <w:numId w:val="2"/>
        </w:numPr>
        <w:tabs>
          <w:tab w:pos="1377" w:val="left" w:leader="none"/>
        </w:tabs>
        <w:spacing w:line="240" w:lineRule="auto" w:before="0" w:after="0"/>
        <w:ind w:left="1092" w:right="1107" w:firstLine="0"/>
        <w:jc w:val="both"/>
      </w:pPr>
      <w:r>
        <w:rPr>
          <w:spacing w:val="-3"/>
        </w:rPr>
        <w:t>Multa por </w:t>
      </w:r>
      <w:r>
        <w:rPr/>
        <w:t>no </w:t>
      </w:r>
      <w:r>
        <w:rPr>
          <w:spacing w:val="-4"/>
        </w:rPr>
        <w:t>facilitar </w:t>
      </w:r>
      <w:r>
        <w:rPr>
          <w:spacing w:val="-3"/>
        </w:rPr>
        <w:t>los </w:t>
      </w:r>
      <w:r>
        <w:rPr>
          <w:spacing w:val="-4"/>
        </w:rPr>
        <w:t>equipos </w:t>
      </w:r>
      <w:r>
        <w:rPr/>
        <w:t>de </w:t>
      </w:r>
      <w:r>
        <w:rPr>
          <w:spacing w:val="-4"/>
        </w:rPr>
        <w:t>protección individual </w:t>
      </w:r>
      <w:r>
        <w:rPr/>
        <w:t>a un </w:t>
      </w:r>
      <w:r>
        <w:rPr>
          <w:spacing w:val="-4"/>
        </w:rPr>
        <w:t>trabajador, creando </w:t>
      </w:r>
      <w:r>
        <w:rPr/>
        <w:t>un </w:t>
      </w:r>
      <w:r>
        <w:rPr>
          <w:spacing w:val="-4"/>
        </w:rPr>
        <w:t>riesgo </w:t>
      </w:r>
      <w:r>
        <w:rPr>
          <w:spacing w:val="-3"/>
        </w:rPr>
        <w:t>grave </w:t>
      </w:r>
      <w:r>
        <w:rPr>
          <w:spacing w:val="-4"/>
        </w:rPr>
        <w:t>para </w:t>
      </w:r>
      <w:r>
        <w:rPr/>
        <w:t>la </w:t>
      </w:r>
      <w:r>
        <w:rPr>
          <w:spacing w:val="-3"/>
        </w:rPr>
        <w:t>salud </w:t>
      </w:r>
      <w:r>
        <w:rPr>
          <w:spacing w:val="-4"/>
        </w:rPr>
        <w:t>del</w:t>
      </w:r>
      <w:r>
        <w:rPr>
          <w:spacing w:val="-17"/>
        </w:rPr>
        <w:t> </w:t>
      </w:r>
      <w:r>
        <w:rPr>
          <w:spacing w:val="-4"/>
        </w:rPr>
        <w:t>trabajador.</w:t>
      </w:r>
    </w:p>
    <w:p>
      <w:pPr>
        <w:pStyle w:val="BodyText"/>
        <w:spacing w:before="1"/>
        <w:ind w:left="1092" w:right="1109"/>
        <w:jc w:val="both"/>
      </w:pPr>
      <w:r>
        <w:rPr/>
        <w:t>Responsabilidad administrativa, sanción grave, según el apartado 16 del artículo 12 del Real Decreto Legislativo 5/2000, de 4 de agosto, por el que se aprueba el texto refundido de la Ley sobre Infracciones y Sanciones en el Orden Social.</w:t>
      </w:r>
    </w:p>
    <w:p>
      <w:pPr>
        <w:pStyle w:val="BodyText"/>
        <w:spacing w:line="267" w:lineRule="exact"/>
        <w:ind w:left="1092"/>
        <w:jc w:val="both"/>
      </w:pPr>
      <w:r>
        <w:rPr/>
        <w:t>La sanción se impone por la Autoridad Laboral correspondiente.</w:t>
      </w:r>
    </w:p>
    <w:p>
      <w:pPr>
        <w:pStyle w:val="BodyText"/>
        <w:spacing w:before="1"/>
      </w:pPr>
    </w:p>
    <w:p>
      <w:pPr>
        <w:pStyle w:val="Heading2"/>
        <w:numPr>
          <w:ilvl w:val="0"/>
          <w:numId w:val="2"/>
        </w:numPr>
        <w:tabs>
          <w:tab w:pos="1377" w:val="left" w:leader="none"/>
        </w:tabs>
        <w:spacing w:line="240" w:lineRule="auto" w:before="0" w:after="0"/>
        <w:ind w:left="1092" w:right="1110" w:firstLine="0"/>
        <w:jc w:val="left"/>
      </w:pPr>
      <w:r>
        <w:rPr>
          <w:spacing w:val="-3"/>
        </w:rPr>
        <w:t>Prisión por </w:t>
      </w:r>
      <w:r>
        <w:rPr>
          <w:spacing w:val="-4"/>
        </w:rPr>
        <w:t>encomendar </w:t>
      </w:r>
      <w:r>
        <w:rPr/>
        <w:t>a </w:t>
      </w:r>
      <w:r>
        <w:rPr>
          <w:spacing w:val="-3"/>
        </w:rPr>
        <w:t>una </w:t>
      </w:r>
      <w:r>
        <w:rPr>
          <w:spacing w:val="-4"/>
        </w:rPr>
        <w:t>trabajadora embarazada tareas </w:t>
      </w:r>
      <w:r>
        <w:rPr/>
        <w:t>no </w:t>
      </w:r>
      <w:r>
        <w:rPr>
          <w:spacing w:val="-4"/>
        </w:rPr>
        <w:t>adecuadas </w:t>
      </w:r>
      <w:r>
        <w:rPr/>
        <w:t>a </w:t>
      </w:r>
      <w:r>
        <w:rPr>
          <w:spacing w:val="-3"/>
        </w:rPr>
        <w:t>su </w:t>
      </w:r>
      <w:r>
        <w:rPr>
          <w:spacing w:val="-4"/>
        </w:rPr>
        <w:t>estado, ocasionándole daños </w:t>
      </w:r>
      <w:r>
        <w:rPr/>
        <w:t>a </w:t>
      </w:r>
      <w:r>
        <w:rPr>
          <w:spacing w:val="-3"/>
        </w:rPr>
        <w:t>su</w:t>
      </w:r>
      <w:r>
        <w:rPr>
          <w:spacing w:val="-16"/>
        </w:rPr>
        <w:t> </w:t>
      </w:r>
      <w:r>
        <w:rPr>
          <w:spacing w:val="-3"/>
        </w:rPr>
        <w:t>salud.</w:t>
      </w:r>
    </w:p>
    <w:p>
      <w:pPr>
        <w:pStyle w:val="BodyText"/>
        <w:ind w:left="1092"/>
      </w:pPr>
      <w:r>
        <w:rPr/>
        <w:t>Responsabilidad penal.</w:t>
      </w:r>
    </w:p>
    <w:p>
      <w:pPr>
        <w:pStyle w:val="BodyText"/>
        <w:spacing w:before="1"/>
        <w:ind w:left="1092"/>
      </w:pPr>
      <w:r>
        <w:rPr/>
        <w:t>El órgano sancionador será un Juzgado de lo Penal.</w:t>
      </w:r>
    </w:p>
    <w:p>
      <w:pPr>
        <w:pStyle w:val="BodyText"/>
        <w:spacing w:before="10"/>
        <w:rPr>
          <w:sz w:val="21"/>
        </w:rPr>
      </w:pPr>
    </w:p>
    <w:p>
      <w:pPr>
        <w:pStyle w:val="Heading2"/>
        <w:numPr>
          <w:ilvl w:val="0"/>
          <w:numId w:val="2"/>
        </w:numPr>
        <w:tabs>
          <w:tab w:pos="1377" w:val="left" w:leader="none"/>
        </w:tabs>
        <w:spacing w:line="240" w:lineRule="auto" w:before="0" w:after="0"/>
        <w:ind w:left="1376" w:right="0" w:hanging="285"/>
        <w:jc w:val="left"/>
      </w:pPr>
      <w:r>
        <w:rPr>
          <w:spacing w:val="-3"/>
        </w:rPr>
        <w:t>Prisión</w:t>
      </w:r>
      <w:r>
        <w:rPr>
          <w:spacing w:val="-8"/>
        </w:rPr>
        <w:t> </w:t>
      </w:r>
      <w:r>
        <w:rPr/>
        <w:t>de</w:t>
      </w:r>
      <w:r>
        <w:rPr>
          <w:spacing w:val="-8"/>
        </w:rPr>
        <w:t> </w:t>
      </w:r>
      <w:r>
        <w:rPr/>
        <w:t>un</w:t>
      </w:r>
      <w:r>
        <w:rPr>
          <w:spacing w:val="-5"/>
        </w:rPr>
        <w:t> </w:t>
      </w:r>
      <w:r>
        <w:rPr>
          <w:spacing w:val="-3"/>
        </w:rPr>
        <w:t>año</w:t>
      </w:r>
      <w:r>
        <w:rPr>
          <w:spacing w:val="-8"/>
        </w:rPr>
        <w:t> </w:t>
      </w:r>
      <w:r>
        <w:rPr/>
        <w:t>e</w:t>
      </w:r>
      <w:r>
        <w:rPr>
          <w:spacing w:val="-7"/>
        </w:rPr>
        <w:t> </w:t>
      </w:r>
      <w:r>
        <w:rPr>
          <w:spacing w:val="-4"/>
        </w:rPr>
        <w:t>indemnización</w:t>
      </w:r>
      <w:r>
        <w:rPr>
          <w:spacing w:val="-8"/>
        </w:rPr>
        <w:t> </w:t>
      </w:r>
      <w:r>
        <w:rPr/>
        <w:t>a</w:t>
      </w:r>
      <w:r>
        <w:rPr>
          <w:spacing w:val="-5"/>
        </w:rPr>
        <w:t> </w:t>
      </w:r>
      <w:r>
        <w:rPr/>
        <w:t>un</w:t>
      </w:r>
      <w:r>
        <w:rPr>
          <w:spacing w:val="-8"/>
        </w:rPr>
        <w:t> </w:t>
      </w:r>
      <w:r>
        <w:rPr>
          <w:spacing w:val="-4"/>
        </w:rPr>
        <w:t>trabajador por</w:t>
      </w:r>
      <w:r>
        <w:rPr>
          <w:spacing w:val="-5"/>
        </w:rPr>
        <w:t> </w:t>
      </w:r>
      <w:r>
        <w:rPr>
          <w:spacing w:val="-4"/>
        </w:rPr>
        <w:t>mobbing</w:t>
      </w:r>
      <w:r>
        <w:rPr>
          <w:spacing w:val="-6"/>
        </w:rPr>
        <w:t> </w:t>
      </w:r>
      <w:r>
        <w:rPr/>
        <w:t>o</w:t>
      </w:r>
      <w:r>
        <w:rPr>
          <w:spacing w:val="-5"/>
        </w:rPr>
        <w:t> </w:t>
      </w:r>
      <w:r>
        <w:rPr>
          <w:spacing w:val="-4"/>
        </w:rPr>
        <w:t>acoso</w:t>
      </w:r>
      <w:r>
        <w:rPr>
          <w:spacing w:val="-8"/>
        </w:rPr>
        <w:t> </w:t>
      </w:r>
      <w:r>
        <w:rPr>
          <w:spacing w:val="-4"/>
        </w:rPr>
        <w:t>laboral.</w:t>
      </w:r>
    </w:p>
    <w:p>
      <w:pPr>
        <w:pStyle w:val="BodyText"/>
        <w:ind w:left="1092" w:right="1114"/>
      </w:pPr>
      <w:r>
        <w:rPr/>
        <w:t>Un año de prisión hace referencia a la responsabilidad penal y, la indemnización económica, a la responsabilidad civil por los daños y perjuicios causados.</w:t>
      </w:r>
    </w:p>
    <w:p>
      <w:pPr>
        <w:pStyle w:val="BodyText"/>
        <w:spacing w:before="1"/>
        <w:ind w:left="1092"/>
      </w:pPr>
      <w:r>
        <w:rPr/>
        <w:t>El órgano sancionador será un Juzgado de lo Penal.</w:t>
      </w:r>
    </w:p>
    <w:p>
      <w:pPr>
        <w:pStyle w:val="BodyText"/>
      </w:pPr>
    </w:p>
    <w:p>
      <w:pPr>
        <w:pStyle w:val="Heading2"/>
        <w:numPr>
          <w:ilvl w:val="0"/>
          <w:numId w:val="2"/>
        </w:numPr>
        <w:tabs>
          <w:tab w:pos="1377" w:val="left" w:leader="none"/>
        </w:tabs>
        <w:spacing w:line="240" w:lineRule="auto" w:before="1" w:after="0"/>
        <w:ind w:left="1092" w:right="1112" w:firstLine="0"/>
        <w:jc w:val="left"/>
      </w:pPr>
      <w:r>
        <w:rPr>
          <w:spacing w:val="-3"/>
        </w:rPr>
        <w:t>Recargo </w:t>
      </w:r>
      <w:r>
        <w:rPr/>
        <w:t>en </w:t>
      </w:r>
      <w:r>
        <w:rPr>
          <w:spacing w:val="-3"/>
        </w:rPr>
        <w:t>las </w:t>
      </w:r>
      <w:r>
        <w:rPr>
          <w:spacing w:val="-4"/>
        </w:rPr>
        <w:t>prestaciones económicas </w:t>
      </w:r>
      <w:r>
        <w:rPr>
          <w:spacing w:val="-3"/>
        </w:rPr>
        <w:t>que paga </w:t>
      </w:r>
      <w:r>
        <w:rPr/>
        <w:t>a la </w:t>
      </w:r>
      <w:r>
        <w:rPr>
          <w:spacing w:val="-4"/>
        </w:rPr>
        <w:t>Seguridad Social por </w:t>
      </w:r>
      <w:r>
        <w:rPr/>
        <w:t>un </w:t>
      </w:r>
      <w:r>
        <w:rPr>
          <w:spacing w:val="-4"/>
        </w:rPr>
        <w:t>accidente </w:t>
      </w:r>
      <w:r>
        <w:rPr/>
        <w:t>de </w:t>
      </w:r>
      <w:r>
        <w:rPr>
          <w:spacing w:val="-3"/>
        </w:rPr>
        <w:t>trabajo que afectó</w:t>
      </w:r>
      <w:r>
        <w:rPr>
          <w:spacing w:val="-5"/>
        </w:rPr>
        <w:t> </w:t>
      </w:r>
      <w:r>
        <w:rPr/>
        <w:t>a</w:t>
      </w:r>
      <w:r>
        <w:rPr>
          <w:spacing w:val="-9"/>
        </w:rPr>
        <w:t> </w:t>
      </w:r>
      <w:r>
        <w:rPr>
          <w:spacing w:val="-4"/>
        </w:rPr>
        <w:t>varios trabajadores</w:t>
      </w:r>
      <w:r>
        <w:rPr>
          <w:spacing w:val="-5"/>
        </w:rPr>
        <w:t> </w:t>
      </w:r>
      <w:r>
        <w:rPr/>
        <w:t>y</w:t>
      </w:r>
      <w:r>
        <w:rPr>
          <w:spacing w:val="-4"/>
        </w:rPr>
        <w:t> </w:t>
      </w:r>
      <w:r>
        <w:rPr>
          <w:spacing w:val="-3"/>
        </w:rPr>
        <w:t>que </w:t>
      </w:r>
      <w:r>
        <w:rPr>
          <w:spacing w:val="-4"/>
        </w:rPr>
        <w:t>estuvo</w:t>
      </w:r>
      <w:r>
        <w:rPr>
          <w:spacing w:val="-9"/>
        </w:rPr>
        <w:t> </w:t>
      </w:r>
      <w:r>
        <w:rPr>
          <w:spacing w:val="-4"/>
        </w:rPr>
        <w:t>motivado</w:t>
      </w:r>
      <w:r>
        <w:rPr>
          <w:spacing w:val="-5"/>
        </w:rPr>
        <w:t> </w:t>
      </w:r>
      <w:r>
        <w:rPr>
          <w:spacing w:val="-4"/>
        </w:rPr>
        <w:t>por </w:t>
      </w:r>
      <w:r>
        <w:rPr/>
        <w:t>la</w:t>
      </w:r>
      <w:r>
        <w:rPr>
          <w:spacing w:val="-7"/>
        </w:rPr>
        <w:t> </w:t>
      </w:r>
      <w:r>
        <w:rPr>
          <w:spacing w:val="-3"/>
        </w:rPr>
        <w:t>falta</w:t>
      </w:r>
      <w:r>
        <w:rPr>
          <w:spacing w:val="-4"/>
        </w:rPr>
        <w:t> </w:t>
      </w:r>
      <w:r>
        <w:rPr>
          <w:spacing w:val="-3"/>
        </w:rPr>
        <w:t>de</w:t>
      </w:r>
      <w:r>
        <w:rPr>
          <w:spacing w:val="-7"/>
        </w:rPr>
        <w:t> </w:t>
      </w:r>
      <w:r>
        <w:rPr>
          <w:spacing w:val="-4"/>
        </w:rPr>
        <w:t>redes</w:t>
      </w:r>
      <w:r>
        <w:rPr>
          <w:spacing w:val="-2"/>
        </w:rPr>
        <w:t> </w:t>
      </w:r>
      <w:r>
        <w:rPr/>
        <w:t>de</w:t>
      </w:r>
      <w:r>
        <w:rPr>
          <w:spacing w:val="-9"/>
        </w:rPr>
        <w:t> </w:t>
      </w:r>
      <w:r>
        <w:rPr>
          <w:spacing w:val="-4"/>
        </w:rPr>
        <w:t>seguridad adecuadas.</w:t>
      </w:r>
    </w:p>
    <w:p>
      <w:pPr>
        <w:spacing w:line="267" w:lineRule="exact" w:before="0"/>
        <w:ind w:left="1092" w:right="0" w:firstLine="0"/>
        <w:jc w:val="left"/>
        <w:rPr>
          <w:b/>
          <w:sz w:val="22"/>
        </w:rPr>
      </w:pPr>
      <w:r>
        <w:rPr>
          <w:b/>
          <w:sz w:val="22"/>
        </w:rPr>
        <w:t>¿Cuál podría ser el órgano sancionador?</w:t>
      </w:r>
    </w:p>
    <w:p>
      <w:pPr>
        <w:pStyle w:val="BodyText"/>
        <w:ind w:left="1092"/>
      </w:pPr>
      <w:r>
        <w:rPr/>
        <w:t>Responsabilidad administrativa.</w:t>
      </w:r>
    </w:p>
    <w:p>
      <w:pPr>
        <w:pStyle w:val="BodyText"/>
        <w:spacing w:before="1"/>
        <w:ind w:left="1092"/>
      </w:pPr>
      <w:r>
        <w:rPr/>
        <w:t>La sanción se impone por la Autoridad Laboral correspondiente.</w:t>
      </w:r>
    </w:p>
    <w:p>
      <w:pPr>
        <w:pStyle w:val="BodyText"/>
      </w:pPr>
    </w:p>
    <w:p>
      <w:pPr>
        <w:pStyle w:val="Heading2"/>
        <w:numPr>
          <w:ilvl w:val="0"/>
          <w:numId w:val="99"/>
        </w:numPr>
        <w:tabs>
          <w:tab w:pos="1454" w:val="left" w:leader="none"/>
        </w:tabs>
        <w:spacing w:line="240" w:lineRule="auto" w:before="0" w:after="0"/>
        <w:ind w:left="1453" w:right="1113" w:hanging="361"/>
        <w:jc w:val="both"/>
      </w:pPr>
      <w:r>
        <w:rPr>
          <w:spacing w:val="-3"/>
        </w:rPr>
        <w:t>Indica el tipo </w:t>
      </w:r>
      <w:r>
        <w:rPr/>
        <w:t>de </w:t>
      </w:r>
      <w:r>
        <w:rPr>
          <w:spacing w:val="-4"/>
        </w:rPr>
        <w:t>responsabilidad </w:t>
      </w:r>
      <w:r>
        <w:rPr/>
        <w:t>en la </w:t>
      </w:r>
      <w:r>
        <w:rPr>
          <w:spacing w:val="-3"/>
        </w:rPr>
        <w:t>que incurre un </w:t>
      </w:r>
      <w:r>
        <w:rPr>
          <w:spacing w:val="-4"/>
        </w:rPr>
        <w:t>trabajador </w:t>
      </w:r>
      <w:r>
        <w:rPr>
          <w:spacing w:val="-3"/>
        </w:rPr>
        <w:t>que </w:t>
      </w:r>
      <w:r>
        <w:rPr/>
        <w:t>no </w:t>
      </w:r>
      <w:r>
        <w:rPr>
          <w:spacing w:val="-4"/>
        </w:rPr>
        <w:t>utiliza </w:t>
      </w:r>
      <w:r>
        <w:rPr>
          <w:spacing w:val="-3"/>
        </w:rPr>
        <w:t>el casco </w:t>
      </w:r>
      <w:r>
        <w:rPr/>
        <w:t>de </w:t>
      </w:r>
      <w:r>
        <w:rPr>
          <w:spacing w:val="-4"/>
        </w:rPr>
        <w:t>seguridad </w:t>
      </w:r>
      <w:r>
        <w:rPr>
          <w:spacing w:val="-3"/>
        </w:rPr>
        <w:t>de forma</w:t>
      </w:r>
      <w:r>
        <w:rPr>
          <w:spacing w:val="-8"/>
        </w:rPr>
        <w:t> </w:t>
      </w:r>
      <w:r>
        <w:rPr>
          <w:spacing w:val="-4"/>
        </w:rPr>
        <w:t>consciente</w:t>
      </w:r>
      <w:r>
        <w:rPr>
          <w:spacing w:val="-7"/>
        </w:rPr>
        <w:t> </w:t>
      </w:r>
      <w:r>
        <w:rPr>
          <w:spacing w:val="-3"/>
        </w:rPr>
        <w:t>porque</w:t>
      </w:r>
      <w:r>
        <w:rPr>
          <w:spacing w:val="-9"/>
        </w:rPr>
        <w:t> </w:t>
      </w:r>
      <w:r>
        <w:rPr/>
        <w:t>le</w:t>
      </w:r>
      <w:r>
        <w:rPr>
          <w:spacing w:val="-7"/>
        </w:rPr>
        <w:t> </w:t>
      </w:r>
      <w:r>
        <w:rPr>
          <w:spacing w:val="-3"/>
        </w:rPr>
        <w:t>hace</w:t>
      </w:r>
      <w:r>
        <w:rPr>
          <w:spacing w:val="-7"/>
        </w:rPr>
        <w:t> </w:t>
      </w:r>
      <w:r>
        <w:rPr>
          <w:spacing w:val="-4"/>
        </w:rPr>
        <w:t>sudar</w:t>
      </w:r>
      <w:r>
        <w:rPr>
          <w:spacing w:val="-5"/>
        </w:rPr>
        <w:t> </w:t>
      </w:r>
      <w:r>
        <w:rPr>
          <w:spacing w:val="-3"/>
        </w:rPr>
        <w:t>más</w:t>
      </w:r>
      <w:r>
        <w:rPr>
          <w:spacing w:val="-6"/>
        </w:rPr>
        <w:t> </w:t>
      </w:r>
      <w:r>
        <w:rPr/>
        <w:t>de</w:t>
      </w:r>
      <w:r>
        <w:rPr>
          <w:spacing w:val="-7"/>
        </w:rPr>
        <w:t> </w:t>
      </w:r>
      <w:r>
        <w:rPr/>
        <w:t>lo</w:t>
      </w:r>
      <w:r>
        <w:rPr>
          <w:spacing w:val="-7"/>
        </w:rPr>
        <w:t> </w:t>
      </w:r>
      <w:r>
        <w:rPr>
          <w:spacing w:val="-4"/>
        </w:rPr>
        <w:t>habitual.</w:t>
      </w:r>
      <w:r>
        <w:rPr>
          <w:spacing w:val="-5"/>
        </w:rPr>
        <w:t> </w:t>
      </w:r>
      <w:r>
        <w:rPr>
          <w:spacing w:val="-3"/>
        </w:rPr>
        <w:t>¿Quién</w:t>
      </w:r>
      <w:r>
        <w:rPr>
          <w:spacing w:val="-7"/>
        </w:rPr>
        <w:t> </w:t>
      </w:r>
      <w:r>
        <w:rPr/>
        <w:t>le</w:t>
      </w:r>
      <w:r>
        <w:rPr>
          <w:spacing w:val="-7"/>
        </w:rPr>
        <w:t> </w:t>
      </w:r>
      <w:r>
        <w:rPr>
          <w:spacing w:val="-4"/>
        </w:rPr>
        <w:t>puede</w:t>
      </w:r>
      <w:r>
        <w:rPr>
          <w:spacing w:val="-9"/>
        </w:rPr>
        <w:t> </w:t>
      </w:r>
      <w:r>
        <w:rPr>
          <w:spacing w:val="-4"/>
        </w:rPr>
        <w:t>sancionar?</w:t>
      </w:r>
    </w:p>
    <w:p>
      <w:pPr>
        <w:pStyle w:val="BodyText"/>
        <w:spacing w:before="1"/>
        <w:ind w:left="1092" w:right="1108"/>
        <w:jc w:val="both"/>
      </w:pPr>
      <w:r>
        <w:rPr/>
        <w:t>La responsabilidad en la que ha incurrido es de tipo administrativa, ha incumplido el deber de «utilizar correctamente las máquinas y herramientas de trabajo y los equipos de seguridad y protección» (art. 29.2.2 de la LPRL).</w:t>
      </w:r>
    </w:p>
    <w:p>
      <w:pPr>
        <w:pStyle w:val="BodyText"/>
        <w:ind w:left="1092"/>
      </w:pPr>
      <w:r>
        <w:rPr/>
        <w:t>Le puede sancionar el empresario y la Autoridad Laboral.</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68160" filled="true" fillcolor="#538dd3" stroked="false">
            <v:fill type="solid"/>
            <w10:wrap type="none"/>
          </v:rect>
        </w:pict>
      </w:r>
    </w:p>
    <w:p>
      <w:pPr>
        <w:pStyle w:val="BodyText"/>
        <w:spacing w:before="4"/>
        <w:rPr>
          <w:sz w:val="20"/>
        </w:rPr>
      </w:pPr>
    </w:p>
    <w:p>
      <w:pPr>
        <w:pStyle w:val="Heading2"/>
        <w:numPr>
          <w:ilvl w:val="0"/>
          <w:numId w:val="99"/>
        </w:numPr>
        <w:tabs>
          <w:tab w:pos="1454" w:val="left" w:leader="none"/>
        </w:tabs>
        <w:spacing w:line="240" w:lineRule="auto" w:before="57" w:after="0"/>
        <w:ind w:left="1453" w:right="1110" w:hanging="361"/>
        <w:jc w:val="both"/>
      </w:pPr>
      <w:r>
        <w:rPr>
          <w:spacing w:val="-3"/>
        </w:rPr>
        <w:t>Busca </w:t>
      </w:r>
      <w:r>
        <w:rPr/>
        <w:t>en </w:t>
      </w:r>
      <w:r>
        <w:rPr>
          <w:spacing w:val="-2"/>
        </w:rPr>
        <w:t>los </w:t>
      </w:r>
      <w:r>
        <w:rPr>
          <w:spacing w:val="-4"/>
        </w:rPr>
        <w:t>artículos </w:t>
      </w:r>
      <w:r>
        <w:rPr/>
        <w:t>6, 7 y 8 </w:t>
      </w:r>
      <w:r>
        <w:rPr>
          <w:spacing w:val="-4"/>
        </w:rPr>
        <w:t>del </w:t>
      </w:r>
      <w:r>
        <w:rPr>
          <w:spacing w:val="-3"/>
        </w:rPr>
        <w:t>Real </w:t>
      </w:r>
      <w:r>
        <w:rPr>
          <w:spacing w:val="-4"/>
        </w:rPr>
        <w:t>Decreto Legislativo 5/2000, </w:t>
      </w:r>
      <w:r>
        <w:rPr/>
        <w:t>de 4 de </w:t>
      </w:r>
      <w:r>
        <w:rPr>
          <w:spacing w:val="-4"/>
        </w:rPr>
        <w:t>agosto, </w:t>
      </w:r>
      <w:r>
        <w:rPr>
          <w:spacing w:val="-3"/>
        </w:rPr>
        <w:t>por el que </w:t>
      </w:r>
      <w:r>
        <w:rPr/>
        <w:t>se </w:t>
      </w:r>
      <w:r>
        <w:rPr>
          <w:spacing w:val="-4"/>
        </w:rPr>
        <w:t>aprueba </w:t>
      </w:r>
      <w:r>
        <w:rPr/>
        <w:t>el </w:t>
      </w:r>
      <w:r>
        <w:rPr>
          <w:spacing w:val="-3"/>
        </w:rPr>
        <w:t>texto </w:t>
      </w:r>
      <w:r>
        <w:rPr>
          <w:spacing w:val="-4"/>
        </w:rPr>
        <w:t>refundido </w:t>
      </w:r>
      <w:r>
        <w:rPr/>
        <w:t>de la </w:t>
      </w:r>
      <w:r>
        <w:rPr>
          <w:spacing w:val="-3"/>
        </w:rPr>
        <w:t>Ley sobre </w:t>
      </w:r>
      <w:r>
        <w:rPr>
          <w:spacing w:val="-4"/>
        </w:rPr>
        <w:t>infracciones </w:t>
      </w:r>
      <w:r>
        <w:rPr/>
        <w:t>y </w:t>
      </w:r>
      <w:r>
        <w:rPr>
          <w:spacing w:val="-4"/>
        </w:rPr>
        <w:t>sanciones </w:t>
      </w:r>
      <w:r>
        <w:rPr/>
        <w:t>en el </w:t>
      </w:r>
      <w:r>
        <w:rPr>
          <w:spacing w:val="-3"/>
        </w:rPr>
        <w:t>orden </w:t>
      </w:r>
      <w:r>
        <w:rPr>
          <w:spacing w:val="-4"/>
        </w:rPr>
        <w:t>social, </w:t>
      </w:r>
      <w:r>
        <w:rPr>
          <w:spacing w:val="-2"/>
        </w:rPr>
        <w:t>las </w:t>
      </w:r>
      <w:r>
        <w:rPr>
          <w:spacing w:val="-4"/>
        </w:rPr>
        <w:t>infracciones leves, </w:t>
      </w:r>
      <w:r>
        <w:rPr>
          <w:spacing w:val="-3"/>
        </w:rPr>
        <w:t>graves </w:t>
      </w:r>
      <w:r>
        <w:rPr/>
        <w:t>y </w:t>
      </w:r>
      <w:r>
        <w:rPr>
          <w:spacing w:val="-3"/>
        </w:rPr>
        <w:t>muy </w:t>
      </w:r>
      <w:r>
        <w:rPr>
          <w:spacing w:val="-4"/>
        </w:rPr>
        <w:t>graves. </w:t>
      </w:r>
      <w:r>
        <w:rPr>
          <w:spacing w:val="-3"/>
        </w:rPr>
        <w:t>Cita </w:t>
      </w:r>
      <w:r>
        <w:rPr>
          <w:spacing w:val="-4"/>
        </w:rPr>
        <w:t>tres ejemplos </w:t>
      </w:r>
      <w:r>
        <w:rPr/>
        <w:t>de</w:t>
      </w:r>
      <w:r>
        <w:rPr>
          <w:spacing w:val="-34"/>
        </w:rPr>
        <w:t> </w:t>
      </w:r>
      <w:r>
        <w:rPr>
          <w:spacing w:val="-3"/>
        </w:rPr>
        <w:t>cada </w:t>
      </w:r>
      <w:r>
        <w:rPr>
          <w:spacing w:val="-4"/>
        </w:rPr>
        <w:t>una.</w:t>
      </w:r>
    </w:p>
    <w:p>
      <w:pPr>
        <w:pStyle w:val="BodyText"/>
        <w:ind w:left="1092" w:right="1106"/>
        <w:jc w:val="both"/>
      </w:pPr>
      <w:r>
        <w:rPr/>
        <w:t>En la </w:t>
      </w:r>
      <w:r>
        <w:rPr>
          <w:spacing w:val="-4"/>
        </w:rPr>
        <w:t>página </w:t>
      </w:r>
      <w:r>
        <w:rPr>
          <w:spacing w:val="-3"/>
        </w:rPr>
        <w:t>web del </w:t>
      </w:r>
      <w:r>
        <w:rPr>
          <w:spacing w:val="-4"/>
        </w:rPr>
        <w:t>INSHT (</w:t>
      </w:r>
      <w:hyperlink r:id="rId59">
        <w:r>
          <w:rPr>
            <w:spacing w:val="-4"/>
          </w:rPr>
          <w:t>www.insht.es</w:t>
        </w:r>
      </w:hyperlink>
      <w:r>
        <w:rPr>
          <w:spacing w:val="-4"/>
        </w:rPr>
        <w:t>), </w:t>
      </w:r>
      <w:r>
        <w:rPr>
          <w:spacing w:val="-3"/>
        </w:rPr>
        <w:t>los </w:t>
      </w:r>
      <w:r>
        <w:rPr>
          <w:spacing w:val="-4"/>
        </w:rPr>
        <w:t>alumnos </w:t>
      </w:r>
      <w:r>
        <w:rPr>
          <w:spacing w:val="-3"/>
        </w:rPr>
        <w:t>pueden </w:t>
      </w:r>
      <w:r>
        <w:rPr>
          <w:spacing w:val="-4"/>
        </w:rPr>
        <w:t>encontrar </w:t>
      </w:r>
      <w:r>
        <w:rPr>
          <w:spacing w:val="-3"/>
        </w:rPr>
        <w:t>esta </w:t>
      </w:r>
      <w:r>
        <w:rPr>
          <w:spacing w:val="-4"/>
        </w:rPr>
        <w:t>norma actualizada. </w:t>
      </w:r>
      <w:r>
        <w:rPr>
          <w:spacing w:val="-3"/>
        </w:rPr>
        <w:t>Leerán los artículos 6,7 </w:t>
      </w:r>
      <w:r>
        <w:rPr/>
        <w:t>y 8 al </w:t>
      </w:r>
      <w:r>
        <w:rPr>
          <w:spacing w:val="-4"/>
        </w:rPr>
        <w:t>completo </w:t>
      </w:r>
      <w:r>
        <w:rPr/>
        <w:t>y </w:t>
      </w:r>
      <w:r>
        <w:rPr>
          <w:spacing w:val="-3"/>
        </w:rPr>
        <w:t>elegirán </w:t>
      </w:r>
      <w:r>
        <w:rPr>
          <w:spacing w:val="-4"/>
        </w:rPr>
        <w:t>tres infracciones leves, </w:t>
      </w:r>
      <w:r>
        <w:rPr>
          <w:spacing w:val="-3"/>
        </w:rPr>
        <w:t>tres graves </w:t>
      </w:r>
      <w:r>
        <w:rPr/>
        <w:t>y </w:t>
      </w:r>
      <w:r>
        <w:rPr>
          <w:spacing w:val="-3"/>
        </w:rPr>
        <w:t>tres muy graves. </w:t>
      </w:r>
      <w:r>
        <w:rPr/>
        <w:t>A </w:t>
      </w:r>
      <w:r>
        <w:rPr>
          <w:spacing w:val="-4"/>
        </w:rPr>
        <w:t>continuación reproducimos </w:t>
      </w:r>
      <w:r>
        <w:rPr>
          <w:spacing w:val="-3"/>
        </w:rPr>
        <w:t>los </w:t>
      </w:r>
      <w:r>
        <w:rPr>
          <w:spacing w:val="-4"/>
        </w:rPr>
        <w:t>artículos íntegros:</w:t>
      </w:r>
    </w:p>
    <w:p>
      <w:pPr>
        <w:pStyle w:val="Heading3"/>
        <w:spacing w:line="267" w:lineRule="exact"/>
        <w:rPr>
          <w:i/>
        </w:rPr>
      </w:pPr>
      <w:r>
        <w:rPr>
          <w:i/>
        </w:rPr>
        <w:t>Artículo 6. Infracciones leves.</w:t>
      </w:r>
    </w:p>
    <w:p>
      <w:pPr>
        <w:spacing w:before="1"/>
        <w:ind w:left="1092" w:right="0" w:firstLine="0"/>
        <w:jc w:val="both"/>
        <w:rPr>
          <w:i/>
          <w:sz w:val="22"/>
        </w:rPr>
      </w:pPr>
      <w:r>
        <w:rPr>
          <w:i/>
          <w:sz w:val="22"/>
        </w:rPr>
        <w:t>Son infracciones leves:</w:t>
      </w:r>
    </w:p>
    <w:p>
      <w:pPr>
        <w:pStyle w:val="ListParagraph"/>
        <w:numPr>
          <w:ilvl w:val="1"/>
          <w:numId w:val="99"/>
        </w:numPr>
        <w:tabs>
          <w:tab w:pos="1814" w:val="left" w:leader="none"/>
        </w:tabs>
        <w:spacing w:line="240" w:lineRule="auto" w:before="0" w:after="0"/>
        <w:ind w:left="1813" w:right="0" w:hanging="361"/>
        <w:jc w:val="left"/>
        <w:rPr>
          <w:i/>
          <w:sz w:val="22"/>
        </w:rPr>
      </w:pPr>
      <w:r>
        <w:rPr>
          <w:i/>
          <w:sz w:val="22"/>
        </w:rPr>
        <w:t>No </w:t>
      </w:r>
      <w:r>
        <w:rPr>
          <w:i/>
          <w:spacing w:val="-4"/>
          <w:sz w:val="22"/>
        </w:rPr>
        <w:t>exponer </w:t>
      </w:r>
      <w:r>
        <w:rPr>
          <w:i/>
          <w:sz w:val="22"/>
        </w:rPr>
        <w:t>en </w:t>
      </w:r>
      <w:r>
        <w:rPr>
          <w:i/>
          <w:spacing w:val="-4"/>
          <w:sz w:val="22"/>
        </w:rPr>
        <w:t>lugar </w:t>
      </w:r>
      <w:r>
        <w:rPr>
          <w:i/>
          <w:spacing w:val="-3"/>
          <w:sz w:val="22"/>
        </w:rPr>
        <w:t>visible del </w:t>
      </w:r>
      <w:r>
        <w:rPr>
          <w:i/>
          <w:spacing w:val="-4"/>
          <w:sz w:val="22"/>
        </w:rPr>
        <w:t>centro </w:t>
      </w:r>
      <w:r>
        <w:rPr>
          <w:i/>
          <w:spacing w:val="-3"/>
          <w:sz w:val="22"/>
        </w:rPr>
        <w:t>de trabajo el</w:t>
      </w:r>
      <w:r>
        <w:rPr>
          <w:i/>
          <w:spacing w:val="-37"/>
          <w:sz w:val="22"/>
        </w:rPr>
        <w:t> </w:t>
      </w:r>
      <w:r>
        <w:rPr>
          <w:i/>
          <w:spacing w:val="-4"/>
          <w:sz w:val="22"/>
        </w:rPr>
        <w:t>calendario laboral vigente.</w:t>
      </w:r>
    </w:p>
    <w:p>
      <w:pPr>
        <w:pStyle w:val="ListParagraph"/>
        <w:numPr>
          <w:ilvl w:val="1"/>
          <w:numId w:val="99"/>
        </w:numPr>
        <w:tabs>
          <w:tab w:pos="1814" w:val="left" w:leader="none"/>
        </w:tabs>
        <w:spacing w:line="240" w:lineRule="auto" w:before="0" w:after="0"/>
        <w:ind w:left="1813" w:right="1113" w:hanging="360"/>
        <w:jc w:val="left"/>
        <w:rPr>
          <w:i/>
          <w:sz w:val="22"/>
        </w:rPr>
      </w:pPr>
      <w:r>
        <w:rPr>
          <w:i/>
          <w:sz w:val="22"/>
        </w:rPr>
        <w:t>No </w:t>
      </w:r>
      <w:r>
        <w:rPr>
          <w:i/>
          <w:spacing w:val="-4"/>
          <w:sz w:val="22"/>
        </w:rPr>
        <w:t>entregar puntualmente </w:t>
      </w:r>
      <w:r>
        <w:rPr>
          <w:i/>
          <w:sz w:val="22"/>
        </w:rPr>
        <w:t>al </w:t>
      </w:r>
      <w:r>
        <w:rPr>
          <w:i/>
          <w:spacing w:val="-4"/>
          <w:sz w:val="22"/>
        </w:rPr>
        <w:t>trabajador </w:t>
      </w:r>
      <w:r>
        <w:rPr>
          <w:i/>
          <w:sz w:val="22"/>
        </w:rPr>
        <w:t>el </w:t>
      </w:r>
      <w:r>
        <w:rPr>
          <w:i/>
          <w:spacing w:val="-3"/>
          <w:sz w:val="22"/>
        </w:rPr>
        <w:t>recibo de </w:t>
      </w:r>
      <w:r>
        <w:rPr>
          <w:i/>
          <w:spacing w:val="-4"/>
          <w:sz w:val="22"/>
        </w:rPr>
        <w:t>salarios </w:t>
      </w:r>
      <w:r>
        <w:rPr>
          <w:i/>
          <w:sz w:val="22"/>
        </w:rPr>
        <w:t>o no </w:t>
      </w:r>
      <w:r>
        <w:rPr>
          <w:i/>
          <w:spacing w:val="-4"/>
          <w:sz w:val="22"/>
        </w:rPr>
        <w:t>utilizar </w:t>
      </w:r>
      <w:r>
        <w:rPr>
          <w:i/>
          <w:sz w:val="22"/>
        </w:rPr>
        <w:t>el </w:t>
      </w:r>
      <w:r>
        <w:rPr>
          <w:i/>
          <w:spacing w:val="-3"/>
          <w:sz w:val="22"/>
        </w:rPr>
        <w:t>modelo de recibo </w:t>
      </w:r>
      <w:r>
        <w:rPr>
          <w:i/>
          <w:sz w:val="22"/>
        </w:rPr>
        <w:t>de </w:t>
      </w:r>
      <w:r>
        <w:rPr>
          <w:i/>
          <w:spacing w:val="-4"/>
          <w:sz w:val="22"/>
        </w:rPr>
        <w:t>salarios aplicable, oficial </w:t>
      </w:r>
      <w:r>
        <w:rPr>
          <w:i/>
          <w:sz w:val="22"/>
        </w:rPr>
        <w:t>o</w:t>
      </w:r>
      <w:r>
        <w:rPr>
          <w:i/>
          <w:spacing w:val="-14"/>
          <w:sz w:val="22"/>
        </w:rPr>
        <w:t> </w:t>
      </w:r>
      <w:r>
        <w:rPr>
          <w:i/>
          <w:spacing w:val="-4"/>
          <w:sz w:val="22"/>
        </w:rPr>
        <w:t>pactado.</w:t>
      </w:r>
    </w:p>
    <w:p>
      <w:pPr>
        <w:pStyle w:val="ListParagraph"/>
        <w:numPr>
          <w:ilvl w:val="1"/>
          <w:numId w:val="99"/>
        </w:numPr>
        <w:tabs>
          <w:tab w:pos="1814" w:val="left" w:leader="none"/>
        </w:tabs>
        <w:spacing w:line="240" w:lineRule="auto" w:before="1" w:after="0"/>
        <w:ind w:left="1813" w:right="0" w:hanging="361"/>
        <w:jc w:val="left"/>
        <w:rPr>
          <w:i/>
          <w:sz w:val="22"/>
        </w:rPr>
      </w:pPr>
      <w:r>
        <w:rPr>
          <w:i/>
          <w:spacing w:val="-4"/>
          <w:sz w:val="22"/>
        </w:rPr>
        <w:t>Derogado por </w:t>
      </w:r>
      <w:r>
        <w:rPr>
          <w:i/>
          <w:spacing w:val="-3"/>
          <w:sz w:val="22"/>
        </w:rPr>
        <w:t>LEY</w:t>
      </w:r>
      <w:r>
        <w:rPr>
          <w:i/>
          <w:spacing w:val="-12"/>
          <w:sz w:val="22"/>
        </w:rPr>
        <w:t> </w:t>
      </w:r>
      <w:r>
        <w:rPr>
          <w:i/>
          <w:spacing w:val="-3"/>
          <w:sz w:val="22"/>
        </w:rPr>
        <w:t>3/2012</w:t>
      </w:r>
    </w:p>
    <w:p>
      <w:pPr>
        <w:pStyle w:val="ListParagraph"/>
        <w:numPr>
          <w:ilvl w:val="1"/>
          <w:numId w:val="99"/>
        </w:numPr>
        <w:tabs>
          <w:tab w:pos="1814" w:val="left" w:leader="none"/>
        </w:tabs>
        <w:spacing w:line="240" w:lineRule="auto" w:before="0" w:after="0"/>
        <w:ind w:left="1813" w:right="1109" w:hanging="360"/>
        <w:jc w:val="both"/>
        <w:rPr>
          <w:i/>
          <w:sz w:val="22"/>
        </w:rPr>
      </w:pPr>
      <w:r>
        <w:rPr>
          <w:i/>
          <w:sz w:val="22"/>
        </w:rPr>
        <w:t>No </w:t>
      </w:r>
      <w:r>
        <w:rPr>
          <w:i/>
          <w:spacing w:val="-4"/>
          <w:sz w:val="22"/>
        </w:rPr>
        <w:t>informar por </w:t>
      </w:r>
      <w:r>
        <w:rPr>
          <w:i/>
          <w:spacing w:val="-3"/>
          <w:sz w:val="22"/>
        </w:rPr>
        <w:t>escrito al </w:t>
      </w:r>
      <w:r>
        <w:rPr>
          <w:i/>
          <w:spacing w:val="-4"/>
          <w:sz w:val="22"/>
        </w:rPr>
        <w:t>trabajador sobre </w:t>
      </w:r>
      <w:r>
        <w:rPr>
          <w:i/>
          <w:spacing w:val="-3"/>
          <w:sz w:val="22"/>
        </w:rPr>
        <w:t>los </w:t>
      </w:r>
      <w:r>
        <w:rPr>
          <w:i/>
          <w:spacing w:val="-4"/>
          <w:sz w:val="22"/>
        </w:rPr>
        <w:t>elementos esenciales </w:t>
      </w:r>
      <w:r>
        <w:rPr>
          <w:i/>
          <w:spacing w:val="-3"/>
          <w:sz w:val="22"/>
        </w:rPr>
        <w:t>del </w:t>
      </w:r>
      <w:r>
        <w:rPr>
          <w:i/>
          <w:spacing w:val="-4"/>
          <w:sz w:val="22"/>
        </w:rPr>
        <w:t>contrato </w:t>
      </w:r>
      <w:r>
        <w:rPr>
          <w:i/>
          <w:sz w:val="22"/>
        </w:rPr>
        <w:t>y </w:t>
      </w:r>
      <w:r>
        <w:rPr>
          <w:i/>
          <w:spacing w:val="-3"/>
          <w:sz w:val="22"/>
        </w:rPr>
        <w:t>las </w:t>
      </w:r>
      <w:r>
        <w:rPr>
          <w:i/>
          <w:spacing w:val="-4"/>
          <w:sz w:val="22"/>
        </w:rPr>
        <w:t>principales </w:t>
      </w:r>
      <w:r>
        <w:rPr>
          <w:i/>
          <w:spacing w:val="-4"/>
          <w:sz w:val="22"/>
        </w:rPr>
        <w:t>condiciones </w:t>
      </w:r>
      <w:r>
        <w:rPr>
          <w:i/>
          <w:sz w:val="22"/>
        </w:rPr>
        <w:t>de </w:t>
      </w:r>
      <w:r>
        <w:rPr>
          <w:i/>
          <w:spacing w:val="-4"/>
          <w:sz w:val="22"/>
        </w:rPr>
        <w:t>ejecución </w:t>
      </w:r>
      <w:r>
        <w:rPr>
          <w:i/>
          <w:sz w:val="22"/>
        </w:rPr>
        <w:t>de </w:t>
      </w:r>
      <w:r>
        <w:rPr>
          <w:i/>
          <w:spacing w:val="-3"/>
          <w:sz w:val="22"/>
        </w:rPr>
        <w:t>la </w:t>
      </w:r>
      <w:r>
        <w:rPr>
          <w:i/>
          <w:spacing w:val="-4"/>
          <w:sz w:val="22"/>
        </w:rPr>
        <w:t>prestación laboral, </w:t>
      </w:r>
      <w:r>
        <w:rPr>
          <w:i/>
          <w:spacing w:val="-3"/>
          <w:sz w:val="22"/>
        </w:rPr>
        <w:t>en los </w:t>
      </w:r>
      <w:r>
        <w:rPr>
          <w:i/>
          <w:spacing w:val="-4"/>
          <w:sz w:val="22"/>
        </w:rPr>
        <w:t>términos </w:t>
      </w:r>
      <w:r>
        <w:rPr>
          <w:i/>
          <w:sz w:val="22"/>
        </w:rPr>
        <w:t>y </w:t>
      </w:r>
      <w:r>
        <w:rPr>
          <w:i/>
          <w:spacing w:val="-3"/>
          <w:sz w:val="22"/>
        </w:rPr>
        <w:t>plazos </w:t>
      </w:r>
      <w:r>
        <w:rPr>
          <w:i/>
          <w:spacing w:val="-4"/>
          <w:sz w:val="22"/>
        </w:rPr>
        <w:t>establecidos reglamentariamente.</w:t>
      </w:r>
    </w:p>
    <w:p>
      <w:pPr>
        <w:spacing w:line="237" w:lineRule="auto" w:before="3"/>
        <w:ind w:left="1092" w:right="1106" w:firstLine="0"/>
        <w:jc w:val="both"/>
        <w:rPr>
          <w:i/>
          <w:sz w:val="22"/>
        </w:rPr>
      </w:pPr>
      <w:r>
        <w:rPr>
          <w:i/>
          <w:sz w:val="22"/>
        </w:rPr>
        <w:t>4 </w:t>
      </w:r>
      <w:r>
        <w:rPr>
          <w:i/>
          <w:spacing w:val="-3"/>
          <w:sz w:val="22"/>
        </w:rPr>
        <w:t>bis. La falta </w:t>
      </w:r>
      <w:r>
        <w:rPr>
          <w:i/>
          <w:sz w:val="22"/>
        </w:rPr>
        <w:t>de </w:t>
      </w:r>
      <w:r>
        <w:rPr>
          <w:i/>
          <w:spacing w:val="-4"/>
          <w:sz w:val="22"/>
        </w:rPr>
        <w:t>entrega </w:t>
      </w:r>
      <w:r>
        <w:rPr>
          <w:i/>
          <w:sz w:val="22"/>
        </w:rPr>
        <w:t>al </w:t>
      </w:r>
      <w:r>
        <w:rPr>
          <w:i/>
          <w:spacing w:val="-4"/>
          <w:sz w:val="22"/>
        </w:rPr>
        <w:t>trabajador </w:t>
      </w:r>
      <w:r>
        <w:rPr>
          <w:i/>
          <w:spacing w:val="-3"/>
          <w:sz w:val="22"/>
        </w:rPr>
        <w:t>por </w:t>
      </w:r>
      <w:r>
        <w:rPr>
          <w:i/>
          <w:spacing w:val="-4"/>
          <w:sz w:val="22"/>
        </w:rPr>
        <w:t>parte </w:t>
      </w:r>
      <w:r>
        <w:rPr>
          <w:i/>
          <w:spacing w:val="-3"/>
          <w:sz w:val="22"/>
        </w:rPr>
        <w:t>del </w:t>
      </w:r>
      <w:r>
        <w:rPr>
          <w:i/>
          <w:spacing w:val="-4"/>
          <w:sz w:val="22"/>
        </w:rPr>
        <w:t>empresario </w:t>
      </w:r>
      <w:r>
        <w:rPr>
          <w:i/>
          <w:spacing w:val="-3"/>
          <w:sz w:val="22"/>
        </w:rPr>
        <w:t>del </w:t>
      </w:r>
      <w:r>
        <w:rPr>
          <w:i/>
          <w:spacing w:val="-4"/>
          <w:sz w:val="22"/>
        </w:rPr>
        <w:t>documento justificativo </w:t>
      </w:r>
      <w:r>
        <w:rPr>
          <w:i/>
          <w:spacing w:val="-3"/>
          <w:sz w:val="22"/>
        </w:rPr>
        <w:t>al que </w:t>
      </w:r>
      <w:r>
        <w:rPr>
          <w:i/>
          <w:sz w:val="22"/>
        </w:rPr>
        <w:t>se </w:t>
      </w:r>
      <w:r>
        <w:rPr>
          <w:i/>
          <w:spacing w:val="-4"/>
          <w:sz w:val="22"/>
        </w:rPr>
        <w:t>refiere </w:t>
      </w:r>
      <w:r>
        <w:rPr>
          <w:i/>
          <w:spacing w:val="-3"/>
          <w:sz w:val="22"/>
        </w:rPr>
        <w:t>el </w:t>
      </w:r>
      <w:r>
        <w:rPr>
          <w:i/>
          <w:spacing w:val="-4"/>
          <w:sz w:val="22"/>
        </w:rPr>
        <w:t>artículo </w:t>
      </w:r>
      <w:r>
        <w:rPr>
          <w:i/>
          <w:spacing w:val="-3"/>
          <w:sz w:val="22"/>
        </w:rPr>
        <w:t>15.9 del </w:t>
      </w:r>
      <w:r>
        <w:rPr>
          <w:i/>
          <w:spacing w:val="-4"/>
          <w:sz w:val="22"/>
        </w:rPr>
        <w:t>Estatuto </w:t>
      </w:r>
      <w:r>
        <w:rPr>
          <w:i/>
          <w:sz w:val="22"/>
        </w:rPr>
        <w:t>de </w:t>
      </w:r>
      <w:r>
        <w:rPr>
          <w:i/>
          <w:spacing w:val="-3"/>
          <w:sz w:val="22"/>
        </w:rPr>
        <w:t>los </w:t>
      </w:r>
      <w:r>
        <w:rPr>
          <w:i/>
          <w:spacing w:val="-4"/>
          <w:sz w:val="22"/>
        </w:rPr>
        <w:t>Trabajadores. (Añadido </w:t>
      </w:r>
      <w:r>
        <w:rPr>
          <w:i/>
          <w:spacing w:val="-3"/>
          <w:sz w:val="22"/>
        </w:rPr>
        <w:t>por LEY 35/2010)</w:t>
      </w:r>
    </w:p>
    <w:p>
      <w:pPr>
        <w:pStyle w:val="ListParagraph"/>
        <w:numPr>
          <w:ilvl w:val="1"/>
          <w:numId w:val="99"/>
        </w:numPr>
        <w:tabs>
          <w:tab w:pos="1814" w:val="left" w:leader="none"/>
        </w:tabs>
        <w:spacing w:line="240" w:lineRule="auto" w:before="2" w:after="0"/>
        <w:ind w:left="1813" w:right="1110" w:hanging="360"/>
        <w:jc w:val="both"/>
        <w:rPr>
          <w:i/>
          <w:sz w:val="22"/>
        </w:rPr>
      </w:pPr>
      <w:r>
        <w:rPr>
          <w:i/>
          <w:sz w:val="22"/>
        </w:rPr>
        <w:t>No </w:t>
      </w:r>
      <w:r>
        <w:rPr>
          <w:i/>
          <w:spacing w:val="-4"/>
          <w:sz w:val="22"/>
        </w:rPr>
        <w:t>informar </w:t>
      </w:r>
      <w:r>
        <w:rPr>
          <w:i/>
          <w:sz w:val="22"/>
        </w:rPr>
        <w:t>a </w:t>
      </w:r>
      <w:r>
        <w:rPr>
          <w:i/>
          <w:spacing w:val="-3"/>
          <w:sz w:val="22"/>
        </w:rPr>
        <w:t>los </w:t>
      </w:r>
      <w:r>
        <w:rPr>
          <w:i/>
          <w:spacing w:val="-4"/>
          <w:sz w:val="22"/>
        </w:rPr>
        <w:t>trabajadores </w:t>
      </w:r>
      <w:r>
        <w:rPr>
          <w:i/>
          <w:sz w:val="22"/>
        </w:rPr>
        <w:t>a </w:t>
      </w:r>
      <w:r>
        <w:rPr>
          <w:i/>
          <w:spacing w:val="-3"/>
          <w:sz w:val="22"/>
        </w:rPr>
        <w:t>tiempo </w:t>
      </w:r>
      <w:r>
        <w:rPr>
          <w:i/>
          <w:spacing w:val="-4"/>
          <w:sz w:val="22"/>
        </w:rPr>
        <w:t>parcial </w:t>
      </w:r>
      <w:r>
        <w:rPr>
          <w:i/>
          <w:sz w:val="22"/>
        </w:rPr>
        <w:t>y con </w:t>
      </w:r>
      <w:r>
        <w:rPr>
          <w:i/>
          <w:spacing w:val="-4"/>
          <w:sz w:val="22"/>
        </w:rPr>
        <w:t>contratos </w:t>
      </w:r>
      <w:r>
        <w:rPr>
          <w:i/>
          <w:sz w:val="22"/>
        </w:rPr>
        <w:t>de </w:t>
      </w:r>
      <w:r>
        <w:rPr>
          <w:i/>
          <w:spacing w:val="-4"/>
          <w:sz w:val="22"/>
        </w:rPr>
        <w:t>duración determinada </w:t>
      </w:r>
      <w:r>
        <w:rPr>
          <w:i/>
          <w:sz w:val="22"/>
        </w:rPr>
        <w:t>o </w:t>
      </w:r>
      <w:r>
        <w:rPr>
          <w:i/>
          <w:spacing w:val="-4"/>
          <w:sz w:val="22"/>
        </w:rPr>
        <w:t>temporales </w:t>
      </w:r>
      <w:r>
        <w:rPr>
          <w:i/>
          <w:spacing w:val="-3"/>
          <w:sz w:val="22"/>
        </w:rPr>
        <w:t>sobre las </w:t>
      </w:r>
      <w:r>
        <w:rPr>
          <w:i/>
          <w:spacing w:val="-4"/>
          <w:sz w:val="22"/>
        </w:rPr>
        <w:t>vacantes existentes </w:t>
      </w:r>
      <w:r>
        <w:rPr>
          <w:i/>
          <w:spacing w:val="-3"/>
          <w:sz w:val="22"/>
        </w:rPr>
        <w:t>en </w:t>
      </w:r>
      <w:r>
        <w:rPr>
          <w:i/>
          <w:sz w:val="22"/>
        </w:rPr>
        <w:t>la </w:t>
      </w:r>
      <w:r>
        <w:rPr>
          <w:i/>
          <w:spacing w:val="-4"/>
          <w:sz w:val="22"/>
        </w:rPr>
        <w:t>empresa, </w:t>
      </w:r>
      <w:r>
        <w:rPr>
          <w:i/>
          <w:sz w:val="22"/>
        </w:rPr>
        <w:t>en </w:t>
      </w:r>
      <w:r>
        <w:rPr>
          <w:i/>
          <w:spacing w:val="-3"/>
          <w:sz w:val="22"/>
        </w:rPr>
        <w:t>los </w:t>
      </w:r>
      <w:r>
        <w:rPr>
          <w:i/>
          <w:spacing w:val="-4"/>
          <w:sz w:val="22"/>
        </w:rPr>
        <w:t>términos previstos </w:t>
      </w:r>
      <w:r>
        <w:rPr>
          <w:i/>
          <w:sz w:val="22"/>
        </w:rPr>
        <w:t>en </w:t>
      </w:r>
      <w:r>
        <w:rPr>
          <w:i/>
          <w:spacing w:val="-3"/>
          <w:sz w:val="22"/>
        </w:rPr>
        <w:t>los </w:t>
      </w:r>
      <w:r>
        <w:rPr>
          <w:i/>
          <w:spacing w:val="-4"/>
          <w:sz w:val="22"/>
        </w:rPr>
        <w:t>artículos </w:t>
      </w:r>
      <w:r>
        <w:rPr>
          <w:i/>
          <w:spacing w:val="-3"/>
          <w:sz w:val="22"/>
        </w:rPr>
        <w:t>12.4 </w:t>
      </w:r>
      <w:r>
        <w:rPr>
          <w:i/>
          <w:sz w:val="22"/>
        </w:rPr>
        <w:t>y </w:t>
      </w:r>
      <w:r>
        <w:rPr>
          <w:i/>
          <w:spacing w:val="-3"/>
          <w:sz w:val="22"/>
        </w:rPr>
        <w:t>15.7 del Estatuto </w:t>
      </w:r>
      <w:r>
        <w:rPr>
          <w:i/>
          <w:sz w:val="22"/>
        </w:rPr>
        <w:t>de </w:t>
      </w:r>
      <w:r>
        <w:rPr>
          <w:i/>
          <w:spacing w:val="-3"/>
          <w:sz w:val="22"/>
        </w:rPr>
        <w:t>los </w:t>
      </w:r>
      <w:r>
        <w:rPr>
          <w:i/>
          <w:spacing w:val="-4"/>
          <w:sz w:val="22"/>
        </w:rPr>
        <w:t>Trabajadores. Modificado por </w:t>
      </w:r>
      <w:r>
        <w:rPr>
          <w:i/>
          <w:spacing w:val="-3"/>
          <w:sz w:val="22"/>
        </w:rPr>
        <w:t>LEY</w:t>
      </w:r>
      <w:r>
        <w:rPr>
          <w:i/>
          <w:spacing w:val="-29"/>
          <w:sz w:val="22"/>
        </w:rPr>
        <w:t> </w:t>
      </w:r>
      <w:r>
        <w:rPr>
          <w:i/>
          <w:spacing w:val="-4"/>
          <w:sz w:val="22"/>
        </w:rPr>
        <w:t>12/2001</w:t>
      </w:r>
    </w:p>
    <w:p>
      <w:pPr>
        <w:pStyle w:val="ListParagraph"/>
        <w:numPr>
          <w:ilvl w:val="1"/>
          <w:numId w:val="99"/>
        </w:numPr>
        <w:tabs>
          <w:tab w:pos="1814" w:val="left" w:leader="none"/>
        </w:tabs>
        <w:spacing w:line="240" w:lineRule="auto" w:before="0" w:after="0"/>
        <w:ind w:left="1813" w:right="1110" w:hanging="360"/>
        <w:jc w:val="both"/>
        <w:rPr>
          <w:i/>
          <w:sz w:val="22"/>
        </w:rPr>
      </w:pPr>
      <w:r>
        <w:rPr>
          <w:i/>
          <w:spacing w:val="-4"/>
          <w:sz w:val="22"/>
        </w:rPr>
        <w:t>Cualesquiera otros incumplimientos que afecten </w:t>
      </w:r>
      <w:r>
        <w:rPr>
          <w:i/>
          <w:sz w:val="22"/>
        </w:rPr>
        <w:t>a </w:t>
      </w:r>
      <w:r>
        <w:rPr>
          <w:i/>
          <w:spacing w:val="-4"/>
          <w:sz w:val="22"/>
        </w:rPr>
        <w:t>obligaciones meramente formales </w:t>
      </w:r>
      <w:r>
        <w:rPr>
          <w:i/>
          <w:sz w:val="22"/>
        </w:rPr>
        <w:t>o </w:t>
      </w:r>
      <w:r>
        <w:rPr>
          <w:i/>
          <w:spacing w:val="-4"/>
          <w:sz w:val="22"/>
        </w:rPr>
        <w:t>documentales. </w:t>
      </w:r>
      <w:r>
        <w:rPr>
          <w:i/>
          <w:spacing w:val="-4"/>
          <w:sz w:val="22"/>
        </w:rPr>
        <w:t>Añadido por </w:t>
      </w:r>
      <w:r>
        <w:rPr>
          <w:i/>
          <w:spacing w:val="-3"/>
          <w:sz w:val="22"/>
        </w:rPr>
        <w:t>LEY</w:t>
      </w:r>
      <w:r>
        <w:rPr>
          <w:i/>
          <w:spacing w:val="-13"/>
          <w:sz w:val="22"/>
        </w:rPr>
        <w:t> </w:t>
      </w:r>
      <w:r>
        <w:rPr>
          <w:i/>
          <w:spacing w:val="-4"/>
          <w:sz w:val="22"/>
        </w:rPr>
        <w:t>12/2001</w:t>
      </w:r>
    </w:p>
    <w:p>
      <w:pPr>
        <w:pStyle w:val="Heading3"/>
        <w:spacing w:before="1"/>
        <w:rPr>
          <w:i/>
        </w:rPr>
      </w:pPr>
      <w:r>
        <w:rPr>
          <w:i/>
        </w:rPr>
        <w:t>Artículo 7. Infracciones graves.</w:t>
      </w:r>
    </w:p>
    <w:p>
      <w:pPr>
        <w:spacing w:before="0"/>
        <w:ind w:left="1092" w:right="0" w:firstLine="0"/>
        <w:jc w:val="both"/>
        <w:rPr>
          <w:i/>
          <w:sz w:val="22"/>
        </w:rPr>
      </w:pPr>
      <w:r>
        <w:rPr>
          <w:i/>
          <w:sz w:val="22"/>
        </w:rPr>
        <w:t>Son infracciones graves:</w:t>
      </w:r>
    </w:p>
    <w:p>
      <w:pPr>
        <w:pStyle w:val="ListParagraph"/>
        <w:numPr>
          <w:ilvl w:val="0"/>
          <w:numId w:val="100"/>
        </w:numPr>
        <w:tabs>
          <w:tab w:pos="1814" w:val="left" w:leader="none"/>
        </w:tabs>
        <w:spacing w:line="240" w:lineRule="auto" w:before="0" w:after="0"/>
        <w:ind w:left="1813" w:right="1112" w:hanging="360"/>
        <w:jc w:val="both"/>
        <w:rPr>
          <w:i/>
          <w:sz w:val="22"/>
        </w:rPr>
      </w:pPr>
      <w:r>
        <w:rPr>
          <w:i/>
          <w:sz w:val="22"/>
        </w:rPr>
        <w:t>No </w:t>
      </w:r>
      <w:r>
        <w:rPr>
          <w:i/>
          <w:spacing w:val="-4"/>
          <w:sz w:val="22"/>
        </w:rPr>
        <w:t>formalizar por escrito </w:t>
      </w:r>
      <w:r>
        <w:rPr>
          <w:i/>
          <w:sz w:val="22"/>
        </w:rPr>
        <w:t>el </w:t>
      </w:r>
      <w:r>
        <w:rPr>
          <w:i/>
          <w:spacing w:val="-4"/>
          <w:sz w:val="22"/>
        </w:rPr>
        <w:t>contrato </w:t>
      </w:r>
      <w:r>
        <w:rPr>
          <w:i/>
          <w:spacing w:val="-3"/>
          <w:sz w:val="22"/>
        </w:rPr>
        <w:t>de trabajo </w:t>
      </w:r>
      <w:r>
        <w:rPr>
          <w:i/>
          <w:spacing w:val="-4"/>
          <w:sz w:val="22"/>
        </w:rPr>
        <w:t>cuando este requisito </w:t>
      </w:r>
      <w:r>
        <w:rPr>
          <w:i/>
          <w:sz w:val="22"/>
        </w:rPr>
        <w:t>sea </w:t>
      </w:r>
      <w:r>
        <w:rPr>
          <w:i/>
          <w:spacing w:val="-4"/>
          <w:sz w:val="22"/>
        </w:rPr>
        <w:t>exigible </w:t>
      </w:r>
      <w:r>
        <w:rPr>
          <w:i/>
          <w:sz w:val="22"/>
        </w:rPr>
        <w:t>o </w:t>
      </w:r>
      <w:r>
        <w:rPr>
          <w:i/>
          <w:spacing w:val="-4"/>
          <w:sz w:val="22"/>
        </w:rPr>
        <w:t>cuando </w:t>
      </w:r>
      <w:r>
        <w:rPr>
          <w:i/>
          <w:spacing w:val="-3"/>
          <w:sz w:val="22"/>
        </w:rPr>
        <w:t>lo haya </w:t>
      </w:r>
      <w:r>
        <w:rPr>
          <w:i/>
          <w:spacing w:val="-4"/>
          <w:sz w:val="22"/>
        </w:rPr>
        <w:t>solicitado </w:t>
      </w:r>
      <w:r>
        <w:rPr>
          <w:i/>
          <w:spacing w:val="-3"/>
          <w:sz w:val="22"/>
        </w:rPr>
        <w:t>el</w:t>
      </w:r>
      <w:r>
        <w:rPr>
          <w:i/>
          <w:spacing w:val="-11"/>
          <w:sz w:val="22"/>
        </w:rPr>
        <w:t> </w:t>
      </w:r>
      <w:r>
        <w:rPr>
          <w:i/>
          <w:spacing w:val="-4"/>
          <w:sz w:val="22"/>
        </w:rPr>
        <w:t>trabajador.</w:t>
      </w:r>
    </w:p>
    <w:p>
      <w:pPr>
        <w:pStyle w:val="ListParagraph"/>
        <w:numPr>
          <w:ilvl w:val="0"/>
          <w:numId w:val="100"/>
        </w:numPr>
        <w:tabs>
          <w:tab w:pos="1814" w:val="left" w:leader="none"/>
        </w:tabs>
        <w:spacing w:line="240" w:lineRule="auto" w:before="0" w:after="0"/>
        <w:ind w:left="1813" w:right="1110" w:hanging="360"/>
        <w:jc w:val="both"/>
        <w:rPr>
          <w:i/>
          <w:sz w:val="22"/>
        </w:rPr>
      </w:pPr>
      <w:r>
        <w:rPr>
          <w:i/>
          <w:sz w:val="22"/>
        </w:rPr>
        <w:t>La </w:t>
      </w:r>
      <w:r>
        <w:rPr>
          <w:i/>
          <w:spacing w:val="-4"/>
          <w:sz w:val="22"/>
        </w:rPr>
        <w:t>transgresión </w:t>
      </w:r>
      <w:r>
        <w:rPr>
          <w:i/>
          <w:sz w:val="22"/>
        </w:rPr>
        <w:t>de la </w:t>
      </w:r>
      <w:r>
        <w:rPr>
          <w:i/>
          <w:spacing w:val="-4"/>
          <w:sz w:val="22"/>
        </w:rPr>
        <w:t>normativa sobre modalidades  contractuales, contratos </w:t>
      </w:r>
      <w:r>
        <w:rPr>
          <w:i/>
          <w:sz w:val="22"/>
        </w:rPr>
        <w:t>de </w:t>
      </w:r>
      <w:r>
        <w:rPr>
          <w:i/>
          <w:spacing w:val="-4"/>
          <w:sz w:val="22"/>
        </w:rPr>
        <w:t>duración  determinada </w:t>
      </w:r>
      <w:r>
        <w:rPr>
          <w:i/>
          <w:sz w:val="22"/>
        </w:rPr>
        <w:t>y </w:t>
      </w:r>
      <w:r>
        <w:rPr>
          <w:i/>
          <w:spacing w:val="-4"/>
          <w:sz w:val="22"/>
        </w:rPr>
        <w:t>temporales, mediante </w:t>
      </w:r>
      <w:r>
        <w:rPr>
          <w:i/>
          <w:sz w:val="22"/>
        </w:rPr>
        <w:t>su </w:t>
      </w:r>
      <w:r>
        <w:rPr>
          <w:i/>
          <w:spacing w:val="-4"/>
          <w:sz w:val="22"/>
        </w:rPr>
        <w:t>utilización </w:t>
      </w:r>
      <w:r>
        <w:rPr>
          <w:i/>
          <w:sz w:val="22"/>
        </w:rPr>
        <w:t>en </w:t>
      </w:r>
      <w:r>
        <w:rPr>
          <w:i/>
          <w:spacing w:val="-4"/>
          <w:sz w:val="22"/>
        </w:rPr>
        <w:t>fraude </w:t>
      </w:r>
      <w:r>
        <w:rPr>
          <w:i/>
          <w:sz w:val="22"/>
        </w:rPr>
        <w:t>de ley o </w:t>
      </w:r>
      <w:r>
        <w:rPr>
          <w:i/>
          <w:spacing w:val="-4"/>
          <w:sz w:val="22"/>
        </w:rPr>
        <w:t>respecto </w:t>
      </w:r>
      <w:r>
        <w:rPr>
          <w:i/>
          <w:sz w:val="22"/>
        </w:rPr>
        <w:t>a </w:t>
      </w:r>
      <w:r>
        <w:rPr>
          <w:i/>
          <w:spacing w:val="-4"/>
          <w:sz w:val="22"/>
        </w:rPr>
        <w:t>personas, finalidades, supuestos </w:t>
      </w:r>
      <w:r>
        <w:rPr>
          <w:i/>
          <w:sz w:val="22"/>
        </w:rPr>
        <w:t>y </w:t>
      </w:r>
      <w:r>
        <w:rPr>
          <w:i/>
          <w:spacing w:val="-3"/>
          <w:sz w:val="22"/>
        </w:rPr>
        <w:t>límites </w:t>
      </w:r>
      <w:r>
        <w:rPr>
          <w:i/>
          <w:spacing w:val="-4"/>
          <w:sz w:val="22"/>
        </w:rPr>
        <w:t>temporales distintos </w:t>
      </w:r>
      <w:r>
        <w:rPr>
          <w:i/>
          <w:sz w:val="22"/>
        </w:rPr>
        <w:t>de </w:t>
      </w:r>
      <w:r>
        <w:rPr>
          <w:i/>
          <w:spacing w:val="-3"/>
          <w:sz w:val="22"/>
        </w:rPr>
        <w:t>los </w:t>
      </w:r>
      <w:r>
        <w:rPr>
          <w:i/>
          <w:spacing w:val="-4"/>
          <w:sz w:val="22"/>
        </w:rPr>
        <w:t>previstos legal, reglamentariamente, </w:t>
      </w:r>
      <w:r>
        <w:rPr>
          <w:i/>
          <w:sz w:val="22"/>
        </w:rPr>
        <w:t>o </w:t>
      </w:r>
      <w:r>
        <w:rPr>
          <w:i/>
          <w:spacing w:val="-4"/>
          <w:sz w:val="22"/>
        </w:rPr>
        <w:t>mediante convenio colectivo cuando dichos extremos puedan ser determinados </w:t>
      </w:r>
      <w:r>
        <w:rPr>
          <w:i/>
          <w:spacing w:val="-3"/>
          <w:sz w:val="22"/>
        </w:rPr>
        <w:t>por </w:t>
      </w:r>
      <w:r>
        <w:rPr>
          <w:i/>
          <w:sz w:val="22"/>
        </w:rPr>
        <w:t>la </w:t>
      </w:r>
      <w:r>
        <w:rPr>
          <w:i/>
          <w:spacing w:val="-4"/>
          <w:sz w:val="22"/>
        </w:rPr>
        <w:t>negociación</w:t>
      </w:r>
      <w:r>
        <w:rPr>
          <w:i/>
          <w:spacing w:val="-13"/>
          <w:sz w:val="22"/>
        </w:rPr>
        <w:t> </w:t>
      </w:r>
      <w:r>
        <w:rPr>
          <w:i/>
          <w:spacing w:val="-4"/>
          <w:sz w:val="22"/>
        </w:rPr>
        <w:t>colectiva.</w:t>
      </w:r>
    </w:p>
    <w:p>
      <w:pPr>
        <w:pStyle w:val="ListParagraph"/>
        <w:numPr>
          <w:ilvl w:val="0"/>
          <w:numId w:val="100"/>
        </w:numPr>
        <w:tabs>
          <w:tab w:pos="1814" w:val="left" w:leader="none"/>
        </w:tabs>
        <w:spacing w:line="240" w:lineRule="auto" w:before="0" w:after="0"/>
        <w:ind w:left="1813" w:right="0" w:hanging="361"/>
        <w:jc w:val="both"/>
        <w:rPr>
          <w:i/>
          <w:sz w:val="22"/>
        </w:rPr>
      </w:pPr>
      <w:r>
        <w:rPr>
          <w:i/>
          <w:sz w:val="22"/>
        </w:rPr>
        <w:t>No</w:t>
      </w:r>
      <w:r>
        <w:rPr>
          <w:i/>
          <w:spacing w:val="-5"/>
          <w:sz w:val="22"/>
        </w:rPr>
        <w:t> </w:t>
      </w:r>
      <w:r>
        <w:rPr>
          <w:i/>
          <w:spacing w:val="-4"/>
          <w:sz w:val="22"/>
        </w:rPr>
        <w:t>consignar</w:t>
      </w:r>
      <w:r>
        <w:rPr>
          <w:i/>
          <w:spacing w:val="-5"/>
          <w:sz w:val="22"/>
        </w:rPr>
        <w:t> </w:t>
      </w:r>
      <w:r>
        <w:rPr>
          <w:i/>
          <w:sz w:val="22"/>
        </w:rPr>
        <w:t>en</w:t>
      </w:r>
      <w:r>
        <w:rPr>
          <w:i/>
          <w:spacing w:val="-8"/>
          <w:sz w:val="22"/>
        </w:rPr>
        <w:t> </w:t>
      </w:r>
      <w:r>
        <w:rPr>
          <w:i/>
          <w:spacing w:val="-3"/>
          <w:sz w:val="22"/>
        </w:rPr>
        <w:t>el</w:t>
      </w:r>
      <w:r>
        <w:rPr>
          <w:i/>
          <w:spacing w:val="-6"/>
          <w:sz w:val="22"/>
        </w:rPr>
        <w:t> </w:t>
      </w:r>
      <w:r>
        <w:rPr>
          <w:i/>
          <w:spacing w:val="-3"/>
          <w:sz w:val="22"/>
        </w:rPr>
        <w:t>recibo</w:t>
      </w:r>
      <w:r>
        <w:rPr>
          <w:i/>
          <w:spacing w:val="-8"/>
          <w:sz w:val="22"/>
        </w:rPr>
        <w:t> </w:t>
      </w:r>
      <w:r>
        <w:rPr>
          <w:i/>
          <w:sz w:val="22"/>
        </w:rPr>
        <w:t>de</w:t>
      </w:r>
      <w:r>
        <w:rPr>
          <w:i/>
          <w:spacing w:val="-6"/>
          <w:sz w:val="22"/>
        </w:rPr>
        <w:t> </w:t>
      </w:r>
      <w:r>
        <w:rPr>
          <w:i/>
          <w:spacing w:val="-4"/>
          <w:sz w:val="22"/>
        </w:rPr>
        <w:t>salarios</w:t>
      </w:r>
      <w:r>
        <w:rPr>
          <w:i/>
          <w:spacing w:val="-7"/>
          <w:sz w:val="22"/>
        </w:rPr>
        <w:t> </w:t>
      </w:r>
      <w:r>
        <w:rPr>
          <w:i/>
          <w:spacing w:val="-3"/>
          <w:sz w:val="22"/>
        </w:rPr>
        <w:t>las </w:t>
      </w:r>
      <w:r>
        <w:rPr>
          <w:i/>
          <w:spacing w:val="-4"/>
          <w:sz w:val="22"/>
        </w:rPr>
        <w:t>cantidades</w:t>
      </w:r>
      <w:r>
        <w:rPr>
          <w:i/>
          <w:spacing w:val="-7"/>
          <w:sz w:val="22"/>
        </w:rPr>
        <w:t> </w:t>
      </w:r>
      <w:r>
        <w:rPr>
          <w:i/>
          <w:spacing w:val="-4"/>
          <w:sz w:val="22"/>
        </w:rPr>
        <w:t>realmente</w:t>
      </w:r>
      <w:r>
        <w:rPr>
          <w:i/>
          <w:spacing w:val="-6"/>
          <w:sz w:val="22"/>
        </w:rPr>
        <w:t> </w:t>
      </w:r>
      <w:r>
        <w:rPr>
          <w:i/>
          <w:spacing w:val="-4"/>
          <w:sz w:val="22"/>
        </w:rPr>
        <w:t>abonadas</w:t>
      </w:r>
      <w:r>
        <w:rPr>
          <w:i/>
          <w:spacing w:val="-7"/>
          <w:sz w:val="22"/>
        </w:rPr>
        <w:t> </w:t>
      </w:r>
      <w:r>
        <w:rPr>
          <w:i/>
          <w:sz w:val="22"/>
        </w:rPr>
        <w:t>al</w:t>
      </w:r>
      <w:r>
        <w:rPr>
          <w:i/>
          <w:spacing w:val="-6"/>
          <w:sz w:val="22"/>
        </w:rPr>
        <w:t> </w:t>
      </w:r>
      <w:r>
        <w:rPr>
          <w:i/>
          <w:spacing w:val="-4"/>
          <w:sz w:val="22"/>
        </w:rPr>
        <w:t>trabajador.</w:t>
      </w:r>
    </w:p>
    <w:p>
      <w:pPr>
        <w:pStyle w:val="ListParagraph"/>
        <w:numPr>
          <w:ilvl w:val="0"/>
          <w:numId w:val="100"/>
        </w:numPr>
        <w:tabs>
          <w:tab w:pos="1814" w:val="left" w:leader="none"/>
        </w:tabs>
        <w:spacing w:line="240" w:lineRule="auto" w:before="0" w:after="0"/>
        <w:ind w:left="1813" w:right="0" w:hanging="361"/>
        <w:jc w:val="both"/>
        <w:rPr>
          <w:i/>
          <w:sz w:val="22"/>
        </w:rPr>
      </w:pPr>
      <w:r>
        <w:rPr>
          <w:i/>
          <w:sz w:val="22"/>
        </w:rPr>
        <w:t>El</w:t>
      </w:r>
      <w:r>
        <w:rPr>
          <w:i/>
          <w:spacing w:val="-4"/>
          <w:sz w:val="22"/>
        </w:rPr>
        <w:t> incumplimiento</w:t>
      </w:r>
      <w:r>
        <w:rPr>
          <w:i/>
          <w:spacing w:val="-7"/>
          <w:sz w:val="22"/>
        </w:rPr>
        <w:t> </w:t>
      </w:r>
      <w:r>
        <w:rPr>
          <w:i/>
          <w:sz w:val="22"/>
        </w:rPr>
        <w:t>de</w:t>
      </w:r>
      <w:r>
        <w:rPr>
          <w:i/>
          <w:spacing w:val="-6"/>
          <w:sz w:val="22"/>
        </w:rPr>
        <w:t> </w:t>
      </w:r>
      <w:r>
        <w:rPr>
          <w:i/>
          <w:spacing w:val="-3"/>
          <w:sz w:val="22"/>
        </w:rPr>
        <w:t>las</w:t>
      </w:r>
      <w:r>
        <w:rPr>
          <w:i/>
          <w:spacing w:val="-5"/>
          <w:sz w:val="22"/>
        </w:rPr>
        <w:t> </w:t>
      </w:r>
      <w:r>
        <w:rPr>
          <w:i/>
          <w:spacing w:val="-4"/>
          <w:sz w:val="22"/>
        </w:rPr>
        <w:t>obligaciones</w:t>
      </w:r>
      <w:r>
        <w:rPr>
          <w:i/>
          <w:spacing w:val="-6"/>
          <w:sz w:val="22"/>
        </w:rPr>
        <w:t> </w:t>
      </w:r>
      <w:r>
        <w:rPr>
          <w:i/>
          <w:spacing w:val="-4"/>
          <w:sz w:val="22"/>
        </w:rPr>
        <w:t>establecidas</w:t>
      </w:r>
      <w:r>
        <w:rPr>
          <w:i/>
          <w:spacing w:val="-6"/>
          <w:sz w:val="22"/>
        </w:rPr>
        <w:t> </w:t>
      </w:r>
      <w:r>
        <w:rPr>
          <w:i/>
          <w:sz w:val="22"/>
        </w:rPr>
        <w:t>en</w:t>
      </w:r>
      <w:r>
        <w:rPr>
          <w:i/>
          <w:spacing w:val="-7"/>
          <w:sz w:val="22"/>
        </w:rPr>
        <w:t> </w:t>
      </w:r>
      <w:r>
        <w:rPr>
          <w:i/>
          <w:spacing w:val="-3"/>
          <w:sz w:val="22"/>
        </w:rPr>
        <w:t>materia</w:t>
      </w:r>
      <w:r>
        <w:rPr>
          <w:i/>
          <w:spacing w:val="-6"/>
          <w:sz w:val="22"/>
        </w:rPr>
        <w:t> </w:t>
      </w:r>
      <w:r>
        <w:rPr>
          <w:i/>
          <w:sz w:val="22"/>
        </w:rPr>
        <w:t>de</w:t>
      </w:r>
      <w:r>
        <w:rPr>
          <w:i/>
          <w:spacing w:val="-6"/>
          <w:sz w:val="22"/>
        </w:rPr>
        <w:t> </w:t>
      </w:r>
      <w:r>
        <w:rPr>
          <w:i/>
          <w:spacing w:val="-4"/>
          <w:sz w:val="22"/>
        </w:rPr>
        <w:t>tramitación </w:t>
      </w:r>
      <w:r>
        <w:rPr>
          <w:i/>
          <w:spacing w:val="-3"/>
          <w:sz w:val="22"/>
        </w:rPr>
        <w:t>de los</w:t>
      </w:r>
      <w:r>
        <w:rPr>
          <w:i/>
          <w:spacing w:val="-8"/>
          <w:sz w:val="22"/>
        </w:rPr>
        <w:t> </w:t>
      </w:r>
      <w:r>
        <w:rPr>
          <w:i/>
          <w:spacing w:val="-4"/>
          <w:sz w:val="22"/>
        </w:rPr>
        <w:t>recibos</w:t>
      </w:r>
      <w:r>
        <w:rPr>
          <w:i/>
          <w:spacing w:val="-3"/>
          <w:sz w:val="22"/>
        </w:rPr>
        <w:t> de </w:t>
      </w:r>
      <w:r>
        <w:rPr>
          <w:i/>
          <w:spacing w:val="-4"/>
          <w:sz w:val="22"/>
        </w:rPr>
        <w:t>finiquito.</w:t>
      </w:r>
    </w:p>
    <w:p>
      <w:pPr>
        <w:pStyle w:val="ListParagraph"/>
        <w:numPr>
          <w:ilvl w:val="0"/>
          <w:numId w:val="100"/>
        </w:numPr>
        <w:tabs>
          <w:tab w:pos="1814" w:val="left" w:leader="none"/>
        </w:tabs>
        <w:spacing w:line="240" w:lineRule="auto" w:before="0" w:after="0"/>
        <w:ind w:left="1813" w:right="1108" w:hanging="360"/>
        <w:jc w:val="both"/>
        <w:rPr>
          <w:i/>
          <w:sz w:val="22"/>
        </w:rPr>
      </w:pPr>
      <w:r>
        <w:rPr>
          <w:i/>
          <w:sz w:val="22"/>
        </w:rPr>
        <w:t>La </w:t>
      </w:r>
      <w:r>
        <w:rPr>
          <w:i/>
          <w:spacing w:val="-4"/>
          <w:sz w:val="22"/>
        </w:rPr>
        <w:t>transgresión </w:t>
      </w:r>
      <w:r>
        <w:rPr>
          <w:i/>
          <w:sz w:val="22"/>
        </w:rPr>
        <w:t>de </w:t>
      </w:r>
      <w:r>
        <w:rPr>
          <w:i/>
          <w:spacing w:val="-3"/>
          <w:sz w:val="22"/>
        </w:rPr>
        <w:t>las </w:t>
      </w:r>
      <w:r>
        <w:rPr>
          <w:i/>
          <w:spacing w:val="-4"/>
          <w:sz w:val="22"/>
        </w:rPr>
        <w:t>normas </w:t>
      </w:r>
      <w:r>
        <w:rPr>
          <w:i/>
          <w:sz w:val="22"/>
        </w:rPr>
        <w:t>y </w:t>
      </w:r>
      <w:r>
        <w:rPr>
          <w:i/>
          <w:spacing w:val="-3"/>
          <w:sz w:val="22"/>
        </w:rPr>
        <w:t>los límites </w:t>
      </w:r>
      <w:r>
        <w:rPr>
          <w:i/>
          <w:spacing w:val="-4"/>
          <w:sz w:val="22"/>
        </w:rPr>
        <w:t>legales </w:t>
      </w:r>
      <w:r>
        <w:rPr>
          <w:i/>
          <w:sz w:val="22"/>
        </w:rPr>
        <w:t>o </w:t>
      </w:r>
      <w:r>
        <w:rPr>
          <w:i/>
          <w:spacing w:val="-4"/>
          <w:sz w:val="22"/>
        </w:rPr>
        <w:t>paccionados </w:t>
      </w:r>
      <w:r>
        <w:rPr>
          <w:i/>
          <w:sz w:val="22"/>
        </w:rPr>
        <w:t>en </w:t>
      </w:r>
      <w:r>
        <w:rPr>
          <w:i/>
          <w:spacing w:val="-3"/>
          <w:sz w:val="22"/>
        </w:rPr>
        <w:t>materia de </w:t>
      </w:r>
      <w:r>
        <w:rPr>
          <w:i/>
          <w:spacing w:val="-4"/>
          <w:sz w:val="22"/>
        </w:rPr>
        <w:t>jornada, trabajo </w:t>
      </w:r>
      <w:r>
        <w:rPr>
          <w:i/>
          <w:spacing w:val="-4"/>
          <w:sz w:val="22"/>
        </w:rPr>
        <w:t>nocturno, horas extraordinarias, descansos, vacaciones, permisos </w:t>
      </w:r>
      <w:r>
        <w:rPr>
          <w:i/>
          <w:sz w:val="22"/>
        </w:rPr>
        <w:t>y, en </w:t>
      </w:r>
      <w:r>
        <w:rPr>
          <w:i/>
          <w:spacing w:val="-4"/>
          <w:sz w:val="22"/>
        </w:rPr>
        <w:t>general, </w:t>
      </w:r>
      <w:r>
        <w:rPr>
          <w:i/>
          <w:sz w:val="22"/>
        </w:rPr>
        <w:t>el </w:t>
      </w:r>
      <w:r>
        <w:rPr>
          <w:i/>
          <w:spacing w:val="-3"/>
          <w:sz w:val="22"/>
        </w:rPr>
        <w:t>tiempo </w:t>
      </w:r>
      <w:r>
        <w:rPr>
          <w:i/>
          <w:sz w:val="22"/>
        </w:rPr>
        <w:t>de </w:t>
      </w:r>
      <w:r>
        <w:rPr>
          <w:i/>
          <w:spacing w:val="-4"/>
          <w:sz w:val="22"/>
        </w:rPr>
        <w:t>trabajo </w:t>
      </w:r>
      <w:r>
        <w:rPr>
          <w:i/>
          <w:sz w:val="22"/>
        </w:rPr>
        <w:t>a </w:t>
      </w:r>
      <w:r>
        <w:rPr>
          <w:i/>
          <w:spacing w:val="-3"/>
          <w:sz w:val="22"/>
        </w:rPr>
        <w:t>que </w:t>
      </w:r>
      <w:r>
        <w:rPr>
          <w:i/>
          <w:sz w:val="22"/>
        </w:rPr>
        <w:t>se </w:t>
      </w:r>
      <w:r>
        <w:rPr>
          <w:i/>
          <w:spacing w:val="-4"/>
          <w:sz w:val="22"/>
        </w:rPr>
        <w:t>refieren </w:t>
      </w:r>
      <w:r>
        <w:rPr>
          <w:i/>
          <w:spacing w:val="-3"/>
          <w:sz w:val="22"/>
        </w:rPr>
        <w:t>los </w:t>
      </w:r>
      <w:r>
        <w:rPr>
          <w:i/>
          <w:spacing w:val="-4"/>
          <w:sz w:val="22"/>
        </w:rPr>
        <w:t>artículos </w:t>
      </w:r>
      <w:r>
        <w:rPr>
          <w:i/>
          <w:sz w:val="22"/>
        </w:rPr>
        <w:t>23 y 34 a 38 </w:t>
      </w:r>
      <w:r>
        <w:rPr>
          <w:i/>
          <w:spacing w:val="-3"/>
          <w:sz w:val="22"/>
        </w:rPr>
        <w:t>del Real </w:t>
      </w:r>
      <w:r>
        <w:rPr>
          <w:i/>
          <w:spacing w:val="-4"/>
          <w:sz w:val="22"/>
        </w:rPr>
        <w:t>Decreto legislativo </w:t>
      </w:r>
      <w:r>
        <w:rPr>
          <w:i/>
          <w:spacing w:val="-3"/>
          <w:sz w:val="22"/>
        </w:rPr>
        <w:t>1/1995, </w:t>
      </w:r>
      <w:r>
        <w:rPr>
          <w:i/>
          <w:sz w:val="22"/>
        </w:rPr>
        <w:t>de 24 </w:t>
      </w:r>
      <w:r>
        <w:rPr>
          <w:i/>
          <w:spacing w:val="-3"/>
          <w:sz w:val="22"/>
        </w:rPr>
        <w:t>de marzo, por </w:t>
      </w:r>
      <w:r>
        <w:rPr>
          <w:i/>
          <w:sz w:val="22"/>
        </w:rPr>
        <w:t>el </w:t>
      </w:r>
      <w:r>
        <w:rPr>
          <w:i/>
          <w:spacing w:val="-4"/>
          <w:sz w:val="22"/>
        </w:rPr>
        <w:t>que </w:t>
      </w:r>
      <w:r>
        <w:rPr>
          <w:i/>
          <w:sz w:val="22"/>
        </w:rPr>
        <w:t>se </w:t>
      </w:r>
      <w:r>
        <w:rPr>
          <w:i/>
          <w:spacing w:val="-4"/>
          <w:sz w:val="22"/>
        </w:rPr>
        <w:t>aprueba </w:t>
      </w:r>
      <w:r>
        <w:rPr>
          <w:i/>
          <w:spacing w:val="-3"/>
          <w:sz w:val="22"/>
        </w:rPr>
        <w:t>el texto </w:t>
      </w:r>
      <w:r>
        <w:rPr>
          <w:i/>
          <w:spacing w:val="-4"/>
          <w:sz w:val="22"/>
        </w:rPr>
        <w:t>refundido </w:t>
      </w:r>
      <w:r>
        <w:rPr>
          <w:i/>
          <w:sz w:val="22"/>
        </w:rPr>
        <w:t>de la </w:t>
      </w:r>
      <w:r>
        <w:rPr>
          <w:i/>
          <w:spacing w:val="-3"/>
          <w:sz w:val="22"/>
        </w:rPr>
        <w:t>Ley del </w:t>
      </w:r>
      <w:r>
        <w:rPr>
          <w:i/>
          <w:spacing w:val="-4"/>
          <w:sz w:val="22"/>
        </w:rPr>
        <w:t>Estatuto </w:t>
      </w:r>
      <w:r>
        <w:rPr>
          <w:i/>
          <w:sz w:val="22"/>
        </w:rPr>
        <w:t>de</w:t>
      </w:r>
      <w:r>
        <w:rPr>
          <w:i/>
          <w:spacing w:val="-34"/>
          <w:sz w:val="22"/>
        </w:rPr>
        <w:t> </w:t>
      </w:r>
      <w:r>
        <w:rPr>
          <w:i/>
          <w:spacing w:val="-3"/>
          <w:sz w:val="22"/>
        </w:rPr>
        <w:t>los </w:t>
      </w:r>
      <w:r>
        <w:rPr>
          <w:i/>
          <w:spacing w:val="-4"/>
          <w:sz w:val="22"/>
        </w:rPr>
        <w:t>Trabajadores. Modificado </w:t>
      </w:r>
      <w:r>
        <w:rPr>
          <w:i/>
          <w:spacing w:val="-3"/>
          <w:sz w:val="22"/>
        </w:rPr>
        <w:t>por LEY 12/2001.</w:t>
      </w:r>
    </w:p>
    <w:p>
      <w:pPr>
        <w:pStyle w:val="ListParagraph"/>
        <w:numPr>
          <w:ilvl w:val="0"/>
          <w:numId w:val="100"/>
        </w:numPr>
        <w:tabs>
          <w:tab w:pos="1814" w:val="left" w:leader="none"/>
        </w:tabs>
        <w:spacing w:line="240" w:lineRule="auto" w:before="0" w:after="0"/>
        <w:ind w:left="1813" w:right="1109" w:hanging="360"/>
        <w:jc w:val="both"/>
        <w:rPr>
          <w:i/>
          <w:sz w:val="22"/>
        </w:rPr>
      </w:pPr>
      <w:r>
        <w:rPr>
          <w:i/>
          <w:sz w:val="22"/>
        </w:rPr>
        <w:t>La </w:t>
      </w:r>
      <w:r>
        <w:rPr>
          <w:i/>
          <w:spacing w:val="-4"/>
          <w:sz w:val="22"/>
        </w:rPr>
        <w:t>modificación </w:t>
      </w:r>
      <w:r>
        <w:rPr>
          <w:i/>
          <w:sz w:val="22"/>
        </w:rPr>
        <w:t>de </w:t>
      </w:r>
      <w:r>
        <w:rPr>
          <w:i/>
          <w:spacing w:val="-3"/>
          <w:sz w:val="22"/>
        </w:rPr>
        <w:t>las </w:t>
      </w:r>
      <w:r>
        <w:rPr>
          <w:i/>
          <w:spacing w:val="-4"/>
          <w:sz w:val="22"/>
        </w:rPr>
        <w:t>condiciones sustanciales </w:t>
      </w:r>
      <w:r>
        <w:rPr>
          <w:i/>
          <w:sz w:val="22"/>
        </w:rPr>
        <w:t>de </w:t>
      </w:r>
      <w:r>
        <w:rPr>
          <w:i/>
          <w:spacing w:val="-4"/>
          <w:sz w:val="22"/>
        </w:rPr>
        <w:t>trabajo impuesta unilateralmente </w:t>
      </w:r>
      <w:r>
        <w:rPr>
          <w:i/>
          <w:sz w:val="22"/>
        </w:rPr>
        <w:t>por el </w:t>
      </w:r>
      <w:r>
        <w:rPr>
          <w:i/>
          <w:spacing w:val="-4"/>
          <w:sz w:val="22"/>
        </w:rPr>
        <w:t>empresario, </w:t>
      </w:r>
      <w:r>
        <w:rPr>
          <w:i/>
          <w:sz w:val="22"/>
        </w:rPr>
        <w:t>sin </w:t>
      </w:r>
      <w:r>
        <w:rPr>
          <w:i/>
          <w:spacing w:val="-4"/>
          <w:sz w:val="22"/>
        </w:rPr>
        <w:t>acudir </w:t>
      </w:r>
      <w:r>
        <w:rPr>
          <w:i/>
          <w:sz w:val="22"/>
        </w:rPr>
        <w:t>a </w:t>
      </w:r>
      <w:r>
        <w:rPr>
          <w:i/>
          <w:spacing w:val="-3"/>
          <w:sz w:val="22"/>
        </w:rPr>
        <w:t>los </w:t>
      </w:r>
      <w:r>
        <w:rPr>
          <w:i/>
          <w:spacing w:val="-4"/>
          <w:sz w:val="22"/>
        </w:rPr>
        <w:t>procedimientos establecidos </w:t>
      </w:r>
      <w:r>
        <w:rPr>
          <w:i/>
          <w:sz w:val="22"/>
        </w:rPr>
        <w:t>en </w:t>
      </w:r>
      <w:r>
        <w:rPr>
          <w:i/>
          <w:spacing w:val="-3"/>
          <w:sz w:val="22"/>
        </w:rPr>
        <w:t>el artículo </w:t>
      </w:r>
      <w:r>
        <w:rPr>
          <w:i/>
          <w:sz w:val="22"/>
        </w:rPr>
        <w:t>41 o en el </w:t>
      </w:r>
      <w:r>
        <w:rPr>
          <w:i/>
          <w:spacing w:val="-4"/>
          <w:sz w:val="22"/>
        </w:rPr>
        <w:t>artículo </w:t>
      </w:r>
      <w:r>
        <w:rPr>
          <w:i/>
          <w:spacing w:val="-3"/>
          <w:sz w:val="22"/>
        </w:rPr>
        <w:t>82.3 del </w:t>
      </w:r>
      <w:r>
        <w:rPr>
          <w:i/>
          <w:spacing w:val="-4"/>
          <w:sz w:val="22"/>
        </w:rPr>
        <w:t>Estatuto </w:t>
      </w:r>
      <w:r>
        <w:rPr>
          <w:i/>
          <w:sz w:val="22"/>
        </w:rPr>
        <w:t>de </w:t>
      </w:r>
      <w:r>
        <w:rPr>
          <w:i/>
          <w:spacing w:val="-3"/>
          <w:sz w:val="22"/>
        </w:rPr>
        <w:t>los  </w:t>
      </w:r>
      <w:r>
        <w:rPr>
          <w:i/>
          <w:spacing w:val="-4"/>
          <w:sz w:val="22"/>
        </w:rPr>
        <w:t>Trabajadores. Modificado </w:t>
      </w:r>
      <w:r>
        <w:rPr>
          <w:i/>
          <w:spacing w:val="-3"/>
          <w:sz w:val="22"/>
        </w:rPr>
        <w:t>por LEY</w:t>
      </w:r>
      <w:r>
        <w:rPr>
          <w:i/>
          <w:spacing w:val="-22"/>
          <w:sz w:val="22"/>
        </w:rPr>
        <w:t> </w:t>
      </w:r>
      <w:r>
        <w:rPr>
          <w:i/>
          <w:spacing w:val="-3"/>
          <w:sz w:val="22"/>
        </w:rPr>
        <w:t>3/2012</w:t>
      </w:r>
    </w:p>
    <w:p>
      <w:pPr>
        <w:pStyle w:val="ListParagraph"/>
        <w:numPr>
          <w:ilvl w:val="0"/>
          <w:numId w:val="100"/>
        </w:numPr>
        <w:tabs>
          <w:tab w:pos="1814" w:val="left" w:leader="none"/>
        </w:tabs>
        <w:spacing w:line="240" w:lineRule="auto" w:before="0" w:after="0"/>
        <w:ind w:left="1813" w:right="1107" w:hanging="360"/>
        <w:jc w:val="both"/>
        <w:rPr>
          <w:i/>
          <w:sz w:val="22"/>
        </w:rPr>
      </w:pPr>
      <w:r>
        <w:rPr>
          <w:i/>
          <w:sz w:val="22"/>
        </w:rPr>
        <w:t>La </w:t>
      </w:r>
      <w:r>
        <w:rPr>
          <w:i/>
          <w:spacing w:val="-4"/>
          <w:sz w:val="22"/>
        </w:rPr>
        <w:t>transgresión </w:t>
      </w:r>
      <w:r>
        <w:rPr>
          <w:i/>
          <w:sz w:val="22"/>
        </w:rPr>
        <w:t>de </w:t>
      </w:r>
      <w:r>
        <w:rPr>
          <w:i/>
          <w:spacing w:val="-3"/>
          <w:sz w:val="22"/>
        </w:rPr>
        <w:t>los </w:t>
      </w:r>
      <w:r>
        <w:rPr>
          <w:i/>
          <w:spacing w:val="-4"/>
          <w:sz w:val="22"/>
        </w:rPr>
        <w:t>derechos </w:t>
      </w:r>
      <w:r>
        <w:rPr>
          <w:i/>
          <w:sz w:val="22"/>
        </w:rPr>
        <w:t>de </w:t>
      </w:r>
      <w:r>
        <w:rPr>
          <w:i/>
          <w:spacing w:val="-4"/>
          <w:sz w:val="22"/>
        </w:rPr>
        <w:t>información, audiencia </w:t>
      </w:r>
      <w:r>
        <w:rPr>
          <w:i/>
          <w:sz w:val="22"/>
        </w:rPr>
        <w:t>y </w:t>
      </w:r>
      <w:r>
        <w:rPr>
          <w:i/>
          <w:spacing w:val="-4"/>
          <w:sz w:val="22"/>
        </w:rPr>
        <w:t>consulta </w:t>
      </w:r>
      <w:r>
        <w:rPr>
          <w:i/>
          <w:sz w:val="22"/>
        </w:rPr>
        <w:t>de </w:t>
      </w:r>
      <w:r>
        <w:rPr>
          <w:i/>
          <w:spacing w:val="-3"/>
          <w:sz w:val="22"/>
        </w:rPr>
        <w:t>los </w:t>
      </w:r>
      <w:r>
        <w:rPr>
          <w:i/>
          <w:spacing w:val="-4"/>
          <w:sz w:val="22"/>
        </w:rPr>
        <w:t>representantes </w:t>
      </w:r>
      <w:r>
        <w:rPr>
          <w:i/>
          <w:spacing w:val="-3"/>
          <w:sz w:val="22"/>
        </w:rPr>
        <w:t>de los </w:t>
      </w:r>
      <w:r>
        <w:rPr>
          <w:i/>
          <w:spacing w:val="-4"/>
          <w:sz w:val="22"/>
        </w:rPr>
        <w:t>trabajadores </w:t>
      </w:r>
      <w:r>
        <w:rPr>
          <w:i/>
          <w:sz w:val="22"/>
        </w:rPr>
        <w:t>y de </w:t>
      </w:r>
      <w:r>
        <w:rPr>
          <w:i/>
          <w:spacing w:val="-3"/>
          <w:sz w:val="22"/>
        </w:rPr>
        <w:t>los </w:t>
      </w:r>
      <w:r>
        <w:rPr>
          <w:i/>
          <w:spacing w:val="-4"/>
          <w:sz w:val="22"/>
        </w:rPr>
        <w:t>delegados sindicales, </w:t>
      </w:r>
      <w:r>
        <w:rPr>
          <w:i/>
          <w:sz w:val="22"/>
        </w:rPr>
        <w:t>en </w:t>
      </w:r>
      <w:r>
        <w:rPr>
          <w:i/>
          <w:spacing w:val="-3"/>
          <w:sz w:val="22"/>
        </w:rPr>
        <w:t>los </w:t>
      </w:r>
      <w:r>
        <w:rPr>
          <w:i/>
          <w:spacing w:val="-4"/>
          <w:sz w:val="22"/>
        </w:rPr>
        <w:t>términos </w:t>
      </w:r>
      <w:r>
        <w:rPr>
          <w:i/>
          <w:sz w:val="22"/>
        </w:rPr>
        <w:t>en </w:t>
      </w:r>
      <w:r>
        <w:rPr>
          <w:i/>
          <w:spacing w:val="-2"/>
          <w:sz w:val="22"/>
        </w:rPr>
        <w:t>que </w:t>
      </w:r>
      <w:r>
        <w:rPr>
          <w:i/>
          <w:spacing w:val="-4"/>
          <w:sz w:val="22"/>
        </w:rPr>
        <w:t>legal </w:t>
      </w:r>
      <w:r>
        <w:rPr>
          <w:i/>
          <w:sz w:val="22"/>
        </w:rPr>
        <w:t>o  </w:t>
      </w:r>
      <w:r>
        <w:rPr>
          <w:i/>
          <w:spacing w:val="-4"/>
          <w:sz w:val="22"/>
        </w:rPr>
        <w:t>convencionalmente estuvieren</w:t>
      </w:r>
      <w:r>
        <w:rPr>
          <w:i/>
          <w:spacing w:val="-8"/>
          <w:sz w:val="22"/>
        </w:rPr>
        <w:t> </w:t>
      </w:r>
      <w:r>
        <w:rPr>
          <w:i/>
          <w:spacing w:val="-4"/>
          <w:sz w:val="22"/>
        </w:rPr>
        <w:t>establecidos.</w:t>
      </w:r>
    </w:p>
    <w:p>
      <w:pPr>
        <w:pStyle w:val="ListParagraph"/>
        <w:numPr>
          <w:ilvl w:val="0"/>
          <w:numId w:val="100"/>
        </w:numPr>
        <w:tabs>
          <w:tab w:pos="1814" w:val="left" w:leader="none"/>
        </w:tabs>
        <w:spacing w:line="240" w:lineRule="auto" w:before="1" w:after="0"/>
        <w:ind w:left="1813" w:right="1106" w:hanging="360"/>
        <w:jc w:val="both"/>
        <w:rPr>
          <w:i/>
          <w:sz w:val="22"/>
        </w:rPr>
      </w:pPr>
      <w:r>
        <w:rPr>
          <w:i/>
          <w:sz w:val="22"/>
        </w:rPr>
        <w:t>La </w:t>
      </w:r>
      <w:r>
        <w:rPr>
          <w:i/>
          <w:spacing w:val="-4"/>
          <w:sz w:val="22"/>
        </w:rPr>
        <w:t>transgresión </w:t>
      </w:r>
      <w:r>
        <w:rPr>
          <w:i/>
          <w:spacing w:val="-3"/>
          <w:sz w:val="22"/>
        </w:rPr>
        <w:t>de los </w:t>
      </w:r>
      <w:r>
        <w:rPr>
          <w:i/>
          <w:spacing w:val="-4"/>
          <w:sz w:val="22"/>
        </w:rPr>
        <w:t>derechos </w:t>
      </w:r>
      <w:r>
        <w:rPr>
          <w:i/>
          <w:sz w:val="22"/>
        </w:rPr>
        <w:t>de los </w:t>
      </w:r>
      <w:r>
        <w:rPr>
          <w:i/>
          <w:spacing w:val="-4"/>
          <w:sz w:val="22"/>
        </w:rPr>
        <w:t>representantes </w:t>
      </w:r>
      <w:r>
        <w:rPr>
          <w:i/>
          <w:spacing w:val="-3"/>
          <w:sz w:val="22"/>
        </w:rPr>
        <w:t>de </w:t>
      </w:r>
      <w:r>
        <w:rPr>
          <w:i/>
          <w:sz w:val="22"/>
        </w:rPr>
        <w:t>los </w:t>
      </w:r>
      <w:r>
        <w:rPr>
          <w:i/>
          <w:spacing w:val="-4"/>
          <w:sz w:val="22"/>
        </w:rPr>
        <w:t>trabajadores </w:t>
      </w:r>
      <w:r>
        <w:rPr>
          <w:i/>
          <w:sz w:val="22"/>
        </w:rPr>
        <w:t>y de </w:t>
      </w:r>
      <w:r>
        <w:rPr>
          <w:i/>
          <w:spacing w:val="-3"/>
          <w:sz w:val="22"/>
        </w:rPr>
        <w:t>las </w:t>
      </w:r>
      <w:r>
        <w:rPr>
          <w:i/>
          <w:spacing w:val="-4"/>
          <w:sz w:val="22"/>
        </w:rPr>
        <w:t>secciones sindicales </w:t>
      </w:r>
      <w:r>
        <w:rPr>
          <w:i/>
          <w:sz w:val="22"/>
        </w:rPr>
        <w:t>en </w:t>
      </w:r>
      <w:r>
        <w:rPr>
          <w:i/>
          <w:spacing w:val="-3"/>
          <w:sz w:val="22"/>
        </w:rPr>
        <w:t>materia </w:t>
      </w:r>
      <w:r>
        <w:rPr>
          <w:i/>
          <w:sz w:val="22"/>
        </w:rPr>
        <w:t>de </w:t>
      </w:r>
      <w:r>
        <w:rPr>
          <w:i/>
          <w:spacing w:val="-3"/>
          <w:sz w:val="22"/>
        </w:rPr>
        <w:t>crédito </w:t>
      </w:r>
      <w:r>
        <w:rPr>
          <w:i/>
          <w:sz w:val="22"/>
        </w:rPr>
        <w:t>de </w:t>
      </w:r>
      <w:r>
        <w:rPr>
          <w:i/>
          <w:spacing w:val="-4"/>
          <w:sz w:val="22"/>
        </w:rPr>
        <w:t>horas retribuidas </w:t>
      </w:r>
      <w:r>
        <w:rPr>
          <w:i/>
          <w:sz w:val="22"/>
        </w:rPr>
        <w:t>y </w:t>
      </w:r>
      <w:r>
        <w:rPr>
          <w:i/>
          <w:spacing w:val="-4"/>
          <w:sz w:val="22"/>
        </w:rPr>
        <w:t>locales adecuados </w:t>
      </w:r>
      <w:r>
        <w:rPr>
          <w:i/>
          <w:spacing w:val="-3"/>
          <w:sz w:val="22"/>
        </w:rPr>
        <w:t>para </w:t>
      </w:r>
      <w:r>
        <w:rPr>
          <w:i/>
          <w:sz w:val="22"/>
        </w:rPr>
        <w:t>el </w:t>
      </w:r>
      <w:r>
        <w:rPr>
          <w:i/>
          <w:spacing w:val="-4"/>
          <w:sz w:val="22"/>
        </w:rPr>
        <w:t>desarrollo </w:t>
      </w:r>
      <w:r>
        <w:rPr>
          <w:i/>
          <w:sz w:val="22"/>
        </w:rPr>
        <w:t>de </w:t>
      </w:r>
      <w:r>
        <w:rPr>
          <w:i/>
          <w:spacing w:val="-3"/>
          <w:sz w:val="22"/>
        </w:rPr>
        <w:t>sus </w:t>
      </w:r>
      <w:r>
        <w:rPr>
          <w:i/>
          <w:spacing w:val="-4"/>
          <w:sz w:val="22"/>
        </w:rPr>
        <w:t>actividades, así </w:t>
      </w:r>
      <w:r>
        <w:rPr>
          <w:i/>
          <w:spacing w:val="-3"/>
          <w:sz w:val="22"/>
        </w:rPr>
        <w:t>como de </w:t>
      </w:r>
      <w:r>
        <w:rPr>
          <w:i/>
          <w:spacing w:val="-4"/>
          <w:sz w:val="22"/>
        </w:rPr>
        <w:t>tablones </w:t>
      </w:r>
      <w:r>
        <w:rPr>
          <w:i/>
          <w:spacing w:val="-3"/>
          <w:sz w:val="22"/>
        </w:rPr>
        <w:t>de </w:t>
      </w:r>
      <w:r>
        <w:rPr>
          <w:i/>
          <w:spacing w:val="-4"/>
          <w:sz w:val="22"/>
        </w:rPr>
        <w:t>anuncios, </w:t>
      </w:r>
      <w:r>
        <w:rPr>
          <w:i/>
          <w:sz w:val="22"/>
        </w:rPr>
        <w:t>en los </w:t>
      </w:r>
      <w:r>
        <w:rPr>
          <w:i/>
          <w:spacing w:val="-4"/>
          <w:sz w:val="22"/>
        </w:rPr>
        <w:t>términos </w:t>
      </w:r>
      <w:r>
        <w:rPr>
          <w:i/>
          <w:spacing w:val="-3"/>
          <w:sz w:val="22"/>
        </w:rPr>
        <w:t>en que </w:t>
      </w:r>
      <w:r>
        <w:rPr>
          <w:i/>
          <w:spacing w:val="-4"/>
          <w:sz w:val="22"/>
        </w:rPr>
        <w:t>legal </w:t>
      </w:r>
      <w:r>
        <w:rPr>
          <w:i/>
          <w:sz w:val="22"/>
        </w:rPr>
        <w:t>o </w:t>
      </w:r>
      <w:r>
        <w:rPr>
          <w:i/>
          <w:spacing w:val="-4"/>
          <w:sz w:val="22"/>
        </w:rPr>
        <w:t>convencionalmente estuvieren establecidos.</w:t>
      </w:r>
    </w:p>
    <w:p>
      <w:pPr>
        <w:pStyle w:val="ListParagraph"/>
        <w:numPr>
          <w:ilvl w:val="0"/>
          <w:numId w:val="100"/>
        </w:numPr>
        <w:tabs>
          <w:tab w:pos="1814" w:val="left" w:leader="none"/>
        </w:tabs>
        <w:spacing w:line="240" w:lineRule="auto" w:before="0" w:after="0"/>
        <w:ind w:left="1813" w:right="1110" w:hanging="360"/>
        <w:jc w:val="both"/>
        <w:rPr>
          <w:i/>
          <w:sz w:val="22"/>
        </w:rPr>
      </w:pPr>
      <w:r>
        <w:rPr>
          <w:i/>
          <w:sz w:val="22"/>
        </w:rPr>
        <w:t>La </w:t>
      </w:r>
      <w:r>
        <w:rPr>
          <w:i/>
          <w:spacing w:val="-4"/>
          <w:sz w:val="22"/>
        </w:rPr>
        <w:t>vulneración </w:t>
      </w:r>
      <w:r>
        <w:rPr>
          <w:i/>
          <w:sz w:val="22"/>
        </w:rPr>
        <w:t>de los </w:t>
      </w:r>
      <w:r>
        <w:rPr>
          <w:i/>
          <w:spacing w:val="-4"/>
          <w:sz w:val="22"/>
        </w:rPr>
        <w:t>derechos </w:t>
      </w:r>
      <w:r>
        <w:rPr>
          <w:i/>
          <w:spacing w:val="-3"/>
          <w:sz w:val="22"/>
        </w:rPr>
        <w:t>de las </w:t>
      </w:r>
      <w:r>
        <w:rPr>
          <w:i/>
          <w:spacing w:val="-4"/>
          <w:sz w:val="22"/>
        </w:rPr>
        <w:t>secciones sindicales </w:t>
      </w:r>
      <w:r>
        <w:rPr>
          <w:i/>
          <w:sz w:val="22"/>
        </w:rPr>
        <w:t>en </w:t>
      </w:r>
      <w:r>
        <w:rPr>
          <w:i/>
          <w:spacing w:val="-3"/>
          <w:sz w:val="22"/>
        </w:rPr>
        <w:t>orden </w:t>
      </w:r>
      <w:r>
        <w:rPr>
          <w:i/>
          <w:sz w:val="22"/>
        </w:rPr>
        <w:t>a la </w:t>
      </w:r>
      <w:r>
        <w:rPr>
          <w:i/>
          <w:spacing w:val="-4"/>
          <w:sz w:val="22"/>
        </w:rPr>
        <w:t>recaudación </w:t>
      </w:r>
      <w:r>
        <w:rPr>
          <w:i/>
          <w:spacing w:val="-3"/>
          <w:sz w:val="22"/>
        </w:rPr>
        <w:t>de </w:t>
      </w:r>
      <w:r>
        <w:rPr>
          <w:i/>
          <w:spacing w:val="-4"/>
          <w:sz w:val="22"/>
        </w:rPr>
        <w:t>cuotas, </w:t>
      </w:r>
      <w:r>
        <w:rPr>
          <w:i/>
          <w:spacing w:val="-4"/>
          <w:sz w:val="22"/>
        </w:rPr>
        <w:t>distribución </w:t>
      </w:r>
      <w:r>
        <w:rPr>
          <w:i/>
          <w:sz w:val="22"/>
        </w:rPr>
        <w:t>y </w:t>
      </w:r>
      <w:r>
        <w:rPr>
          <w:i/>
          <w:spacing w:val="-4"/>
          <w:sz w:val="22"/>
        </w:rPr>
        <w:t>recepción </w:t>
      </w:r>
      <w:r>
        <w:rPr>
          <w:i/>
          <w:sz w:val="22"/>
        </w:rPr>
        <w:t>de </w:t>
      </w:r>
      <w:r>
        <w:rPr>
          <w:i/>
          <w:spacing w:val="-4"/>
          <w:sz w:val="22"/>
        </w:rPr>
        <w:t>información sindical, </w:t>
      </w:r>
      <w:r>
        <w:rPr>
          <w:i/>
          <w:sz w:val="22"/>
        </w:rPr>
        <w:t>en </w:t>
      </w:r>
      <w:r>
        <w:rPr>
          <w:i/>
          <w:spacing w:val="-3"/>
          <w:sz w:val="22"/>
        </w:rPr>
        <w:t>los </w:t>
      </w:r>
      <w:r>
        <w:rPr>
          <w:i/>
          <w:spacing w:val="-4"/>
          <w:sz w:val="22"/>
        </w:rPr>
        <w:t>términos </w:t>
      </w:r>
      <w:r>
        <w:rPr>
          <w:i/>
          <w:sz w:val="22"/>
        </w:rPr>
        <w:t>en </w:t>
      </w:r>
      <w:r>
        <w:rPr>
          <w:i/>
          <w:spacing w:val="-4"/>
          <w:sz w:val="22"/>
        </w:rPr>
        <w:t>que legal </w:t>
      </w:r>
      <w:r>
        <w:rPr>
          <w:i/>
          <w:sz w:val="22"/>
        </w:rPr>
        <w:t>o </w:t>
      </w:r>
      <w:r>
        <w:rPr>
          <w:i/>
          <w:spacing w:val="-4"/>
          <w:sz w:val="22"/>
        </w:rPr>
        <w:t>convencionalmente estuvieren</w:t>
      </w:r>
      <w:r>
        <w:rPr>
          <w:i/>
          <w:spacing w:val="-8"/>
          <w:sz w:val="22"/>
        </w:rPr>
        <w:t> </w:t>
      </w:r>
      <w:r>
        <w:rPr>
          <w:i/>
          <w:spacing w:val="-4"/>
          <w:sz w:val="22"/>
        </w:rPr>
        <w:t>establecidos.</w:t>
      </w:r>
    </w:p>
    <w:p>
      <w:pPr>
        <w:spacing w:after="0" w:line="240" w:lineRule="auto"/>
        <w:jc w:val="both"/>
        <w:rPr>
          <w:sz w:val="22"/>
        </w:rPr>
        <w:sectPr>
          <w:pgSz w:w="11910" w:h="16840"/>
          <w:pgMar w:header="708" w:footer="932"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1869184" filled="true" fillcolor="#538dd3" stroked="false">
            <v:fill type="solid"/>
            <w10:wrap type="none"/>
          </v:rect>
        </w:pict>
      </w:r>
    </w:p>
    <w:p>
      <w:pPr>
        <w:pStyle w:val="BodyText"/>
        <w:spacing w:before="4"/>
        <w:rPr>
          <w:i/>
          <w:sz w:val="20"/>
        </w:rPr>
      </w:pPr>
    </w:p>
    <w:p>
      <w:pPr>
        <w:pStyle w:val="ListParagraph"/>
        <w:numPr>
          <w:ilvl w:val="0"/>
          <w:numId w:val="100"/>
        </w:numPr>
        <w:tabs>
          <w:tab w:pos="1814" w:val="left" w:leader="none"/>
        </w:tabs>
        <w:spacing w:line="240" w:lineRule="auto" w:before="57" w:after="0"/>
        <w:ind w:left="1813" w:right="1107" w:hanging="360"/>
        <w:jc w:val="both"/>
        <w:rPr>
          <w:i/>
          <w:sz w:val="22"/>
        </w:rPr>
      </w:pPr>
      <w:r>
        <w:rPr>
          <w:i/>
          <w:spacing w:val="-4"/>
          <w:sz w:val="22"/>
        </w:rPr>
        <w:t>Establecer condiciones </w:t>
      </w:r>
      <w:r>
        <w:rPr>
          <w:i/>
          <w:spacing w:val="-3"/>
          <w:sz w:val="22"/>
        </w:rPr>
        <w:t>de </w:t>
      </w:r>
      <w:r>
        <w:rPr>
          <w:i/>
          <w:spacing w:val="-4"/>
          <w:sz w:val="22"/>
        </w:rPr>
        <w:t>trabajo inferiores </w:t>
      </w:r>
      <w:r>
        <w:rPr>
          <w:i/>
          <w:sz w:val="22"/>
        </w:rPr>
        <w:t>a </w:t>
      </w:r>
      <w:r>
        <w:rPr>
          <w:i/>
          <w:spacing w:val="-3"/>
          <w:sz w:val="22"/>
        </w:rPr>
        <w:t>las </w:t>
      </w:r>
      <w:r>
        <w:rPr>
          <w:i/>
          <w:spacing w:val="-4"/>
          <w:sz w:val="22"/>
        </w:rPr>
        <w:t>establecidas legalmente </w:t>
      </w:r>
      <w:r>
        <w:rPr>
          <w:i/>
          <w:sz w:val="22"/>
        </w:rPr>
        <w:t>o </w:t>
      </w:r>
      <w:r>
        <w:rPr>
          <w:i/>
          <w:spacing w:val="-4"/>
          <w:sz w:val="22"/>
        </w:rPr>
        <w:t>por convenio colectivo, </w:t>
      </w:r>
      <w:r>
        <w:rPr>
          <w:i/>
          <w:spacing w:val="-3"/>
          <w:sz w:val="22"/>
        </w:rPr>
        <w:t>así </w:t>
      </w:r>
      <w:r>
        <w:rPr>
          <w:i/>
          <w:spacing w:val="-3"/>
          <w:sz w:val="22"/>
        </w:rPr>
        <w:t>como los </w:t>
      </w:r>
      <w:r>
        <w:rPr>
          <w:i/>
          <w:spacing w:val="-4"/>
          <w:sz w:val="22"/>
        </w:rPr>
        <w:t>actos </w:t>
      </w:r>
      <w:r>
        <w:rPr>
          <w:i/>
          <w:sz w:val="22"/>
        </w:rPr>
        <w:t>u </w:t>
      </w:r>
      <w:r>
        <w:rPr>
          <w:i/>
          <w:spacing w:val="-4"/>
          <w:sz w:val="22"/>
        </w:rPr>
        <w:t>omisiones </w:t>
      </w:r>
      <w:r>
        <w:rPr>
          <w:i/>
          <w:spacing w:val="-3"/>
          <w:sz w:val="22"/>
        </w:rPr>
        <w:t>que </w:t>
      </w:r>
      <w:r>
        <w:rPr>
          <w:i/>
          <w:spacing w:val="-4"/>
          <w:sz w:val="22"/>
        </w:rPr>
        <w:t>fueren contrarios </w:t>
      </w:r>
      <w:r>
        <w:rPr>
          <w:i/>
          <w:sz w:val="22"/>
        </w:rPr>
        <w:t>a </w:t>
      </w:r>
      <w:r>
        <w:rPr>
          <w:i/>
          <w:spacing w:val="-3"/>
          <w:sz w:val="22"/>
        </w:rPr>
        <w:t>los </w:t>
      </w:r>
      <w:r>
        <w:rPr>
          <w:i/>
          <w:spacing w:val="-4"/>
          <w:sz w:val="22"/>
        </w:rPr>
        <w:t>derechos </w:t>
      </w:r>
      <w:r>
        <w:rPr>
          <w:i/>
          <w:sz w:val="22"/>
        </w:rPr>
        <w:t>de los </w:t>
      </w:r>
      <w:r>
        <w:rPr>
          <w:i/>
          <w:spacing w:val="-4"/>
          <w:sz w:val="22"/>
        </w:rPr>
        <w:t>trabajadores reconocidos </w:t>
      </w:r>
      <w:r>
        <w:rPr>
          <w:i/>
          <w:sz w:val="22"/>
        </w:rPr>
        <w:t>en el </w:t>
      </w:r>
      <w:r>
        <w:rPr>
          <w:i/>
          <w:spacing w:val="-4"/>
          <w:sz w:val="22"/>
        </w:rPr>
        <w:t>artículo </w:t>
      </w:r>
      <w:r>
        <w:rPr>
          <w:i/>
          <w:sz w:val="22"/>
        </w:rPr>
        <w:t>4 </w:t>
      </w:r>
      <w:r>
        <w:rPr>
          <w:i/>
          <w:spacing w:val="-3"/>
          <w:sz w:val="22"/>
        </w:rPr>
        <w:t>de </w:t>
      </w:r>
      <w:r>
        <w:rPr>
          <w:i/>
          <w:sz w:val="22"/>
        </w:rPr>
        <w:t>la </w:t>
      </w:r>
      <w:r>
        <w:rPr>
          <w:i/>
          <w:spacing w:val="-3"/>
          <w:sz w:val="22"/>
        </w:rPr>
        <w:t>Ley del </w:t>
      </w:r>
      <w:r>
        <w:rPr>
          <w:i/>
          <w:spacing w:val="-4"/>
          <w:sz w:val="22"/>
        </w:rPr>
        <w:t>Estatuto </w:t>
      </w:r>
      <w:r>
        <w:rPr>
          <w:i/>
          <w:spacing w:val="-3"/>
          <w:sz w:val="22"/>
        </w:rPr>
        <w:t>de los </w:t>
      </w:r>
      <w:r>
        <w:rPr>
          <w:i/>
          <w:spacing w:val="-4"/>
          <w:sz w:val="22"/>
        </w:rPr>
        <w:t>Trabajadores, </w:t>
      </w:r>
      <w:r>
        <w:rPr>
          <w:i/>
          <w:spacing w:val="-3"/>
          <w:sz w:val="22"/>
        </w:rPr>
        <w:t>salvo que </w:t>
      </w:r>
      <w:r>
        <w:rPr>
          <w:i/>
          <w:spacing w:val="-4"/>
          <w:sz w:val="22"/>
        </w:rPr>
        <w:t>proceda </w:t>
      </w:r>
      <w:r>
        <w:rPr>
          <w:i/>
          <w:sz w:val="22"/>
        </w:rPr>
        <w:t>su </w:t>
      </w:r>
      <w:r>
        <w:rPr>
          <w:i/>
          <w:spacing w:val="-4"/>
          <w:sz w:val="22"/>
        </w:rPr>
        <w:t>calificación </w:t>
      </w:r>
      <w:r>
        <w:rPr>
          <w:i/>
          <w:spacing w:val="-3"/>
          <w:sz w:val="22"/>
        </w:rPr>
        <w:t>como muy  </w:t>
      </w:r>
      <w:r>
        <w:rPr>
          <w:i/>
          <w:spacing w:val="-4"/>
          <w:sz w:val="22"/>
        </w:rPr>
        <w:t>graves, </w:t>
      </w:r>
      <w:r>
        <w:rPr>
          <w:i/>
          <w:spacing w:val="-3"/>
          <w:sz w:val="22"/>
        </w:rPr>
        <w:t>de </w:t>
      </w:r>
      <w:r>
        <w:rPr>
          <w:i/>
          <w:spacing w:val="-4"/>
          <w:sz w:val="22"/>
        </w:rPr>
        <w:t>acuerdo </w:t>
      </w:r>
      <w:r>
        <w:rPr>
          <w:i/>
          <w:spacing w:val="-3"/>
          <w:sz w:val="22"/>
        </w:rPr>
        <w:t>con el </w:t>
      </w:r>
      <w:r>
        <w:rPr>
          <w:i/>
          <w:spacing w:val="-4"/>
          <w:sz w:val="22"/>
        </w:rPr>
        <w:t>artículo</w:t>
      </w:r>
      <w:r>
        <w:rPr>
          <w:i/>
          <w:spacing w:val="-23"/>
          <w:sz w:val="22"/>
        </w:rPr>
        <w:t> </w:t>
      </w:r>
      <w:r>
        <w:rPr>
          <w:i/>
          <w:spacing w:val="-4"/>
          <w:sz w:val="22"/>
        </w:rPr>
        <w:t>siguiente.</w:t>
      </w:r>
    </w:p>
    <w:p>
      <w:pPr>
        <w:pStyle w:val="ListParagraph"/>
        <w:numPr>
          <w:ilvl w:val="0"/>
          <w:numId w:val="100"/>
        </w:numPr>
        <w:tabs>
          <w:tab w:pos="1814" w:val="left" w:leader="none"/>
        </w:tabs>
        <w:spacing w:line="240" w:lineRule="auto" w:before="1" w:after="0"/>
        <w:ind w:left="1813" w:right="1106" w:hanging="360"/>
        <w:jc w:val="both"/>
        <w:rPr>
          <w:i/>
          <w:sz w:val="22"/>
        </w:rPr>
      </w:pPr>
      <w:r>
        <w:rPr>
          <w:i/>
          <w:sz w:val="22"/>
        </w:rPr>
        <w:t>El </w:t>
      </w:r>
      <w:r>
        <w:rPr>
          <w:i/>
          <w:spacing w:val="-4"/>
          <w:sz w:val="22"/>
        </w:rPr>
        <w:t>incumplimiento </w:t>
      </w:r>
      <w:r>
        <w:rPr>
          <w:i/>
          <w:spacing w:val="-3"/>
          <w:sz w:val="22"/>
        </w:rPr>
        <w:t>del </w:t>
      </w:r>
      <w:r>
        <w:rPr>
          <w:i/>
          <w:spacing w:val="-4"/>
          <w:sz w:val="22"/>
        </w:rPr>
        <w:t>deber </w:t>
      </w:r>
      <w:r>
        <w:rPr>
          <w:i/>
          <w:sz w:val="22"/>
        </w:rPr>
        <w:t>de </w:t>
      </w:r>
      <w:r>
        <w:rPr>
          <w:i/>
          <w:spacing w:val="-4"/>
          <w:sz w:val="22"/>
        </w:rPr>
        <w:t>información </w:t>
      </w:r>
      <w:r>
        <w:rPr>
          <w:i/>
          <w:sz w:val="22"/>
        </w:rPr>
        <w:t>a </w:t>
      </w:r>
      <w:r>
        <w:rPr>
          <w:i/>
          <w:spacing w:val="-3"/>
          <w:sz w:val="22"/>
        </w:rPr>
        <w:t>los </w:t>
      </w:r>
      <w:r>
        <w:rPr>
          <w:i/>
          <w:spacing w:val="-4"/>
          <w:sz w:val="22"/>
        </w:rPr>
        <w:t>trabajadores </w:t>
      </w:r>
      <w:r>
        <w:rPr>
          <w:i/>
          <w:sz w:val="22"/>
        </w:rPr>
        <w:t>en </w:t>
      </w:r>
      <w:r>
        <w:rPr>
          <w:i/>
          <w:spacing w:val="-3"/>
          <w:sz w:val="22"/>
        </w:rPr>
        <w:t>los </w:t>
      </w:r>
      <w:r>
        <w:rPr>
          <w:i/>
          <w:spacing w:val="-4"/>
          <w:sz w:val="22"/>
        </w:rPr>
        <w:t>supuestos </w:t>
      </w:r>
      <w:r>
        <w:rPr>
          <w:i/>
          <w:sz w:val="22"/>
        </w:rPr>
        <w:t>de </w:t>
      </w:r>
      <w:r>
        <w:rPr>
          <w:i/>
          <w:spacing w:val="-3"/>
          <w:sz w:val="22"/>
        </w:rPr>
        <w:t>contratas </w:t>
      </w:r>
      <w:r>
        <w:rPr>
          <w:i/>
          <w:sz w:val="22"/>
        </w:rPr>
        <w:t>al </w:t>
      </w:r>
      <w:r>
        <w:rPr>
          <w:i/>
          <w:spacing w:val="-3"/>
          <w:sz w:val="22"/>
        </w:rPr>
        <w:t>que </w:t>
      </w:r>
      <w:r>
        <w:rPr>
          <w:i/>
          <w:sz w:val="22"/>
        </w:rPr>
        <w:t>se </w:t>
      </w:r>
      <w:r>
        <w:rPr>
          <w:i/>
          <w:spacing w:val="-4"/>
          <w:sz w:val="22"/>
        </w:rPr>
        <w:t>refiere </w:t>
      </w:r>
      <w:r>
        <w:rPr>
          <w:i/>
          <w:sz w:val="22"/>
        </w:rPr>
        <w:t>el </w:t>
      </w:r>
      <w:r>
        <w:rPr>
          <w:i/>
          <w:spacing w:val="-3"/>
          <w:sz w:val="22"/>
        </w:rPr>
        <w:t>Instituto </w:t>
      </w:r>
      <w:r>
        <w:rPr>
          <w:i/>
          <w:spacing w:val="-4"/>
          <w:sz w:val="22"/>
        </w:rPr>
        <w:t>Nacional </w:t>
      </w:r>
      <w:r>
        <w:rPr>
          <w:i/>
          <w:sz w:val="22"/>
        </w:rPr>
        <w:t>de </w:t>
      </w:r>
      <w:r>
        <w:rPr>
          <w:i/>
          <w:spacing w:val="-4"/>
          <w:sz w:val="22"/>
        </w:rPr>
        <w:t>Seguridad </w:t>
      </w:r>
      <w:r>
        <w:rPr>
          <w:i/>
          <w:sz w:val="22"/>
        </w:rPr>
        <w:t>e </w:t>
      </w:r>
      <w:r>
        <w:rPr>
          <w:i/>
          <w:spacing w:val="-4"/>
          <w:sz w:val="22"/>
        </w:rPr>
        <w:t>Higiene </w:t>
      </w:r>
      <w:r>
        <w:rPr>
          <w:i/>
          <w:spacing w:val="-3"/>
          <w:sz w:val="22"/>
        </w:rPr>
        <w:t>en </w:t>
      </w:r>
      <w:r>
        <w:rPr>
          <w:i/>
          <w:sz w:val="22"/>
        </w:rPr>
        <w:t>el </w:t>
      </w:r>
      <w:r>
        <w:rPr>
          <w:i/>
          <w:spacing w:val="-4"/>
          <w:sz w:val="22"/>
        </w:rPr>
        <w:t>Trabajo artículo </w:t>
      </w:r>
      <w:r>
        <w:rPr>
          <w:i/>
          <w:spacing w:val="-3"/>
          <w:sz w:val="22"/>
        </w:rPr>
        <w:t>42.3 del </w:t>
      </w:r>
      <w:r>
        <w:rPr>
          <w:i/>
          <w:spacing w:val="-4"/>
          <w:sz w:val="22"/>
        </w:rPr>
        <w:t>Estatuto </w:t>
      </w:r>
      <w:r>
        <w:rPr>
          <w:i/>
          <w:spacing w:val="-3"/>
          <w:sz w:val="22"/>
        </w:rPr>
        <w:t>de los </w:t>
      </w:r>
      <w:r>
        <w:rPr>
          <w:i/>
          <w:spacing w:val="-4"/>
          <w:sz w:val="22"/>
        </w:rPr>
        <w:t>Trabajadores, </w:t>
      </w:r>
      <w:r>
        <w:rPr>
          <w:i/>
          <w:spacing w:val="-3"/>
          <w:sz w:val="22"/>
        </w:rPr>
        <w:t>así como del </w:t>
      </w:r>
      <w:r>
        <w:rPr>
          <w:i/>
          <w:spacing w:val="-4"/>
          <w:sz w:val="22"/>
        </w:rPr>
        <w:t>deber </w:t>
      </w:r>
      <w:r>
        <w:rPr>
          <w:i/>
          <w:sz w:val="22"/>
        </w:rPr>
        <w:t>de </w:t>
      </w:r>
      <w:r>
        <w:rPr>
          <w:i/>
          <w:spacing w:val="-4"/>
          <w:sz w:val="22"/>
        </w:rPr>
        <w:t>información </w:t>
      </w:r>
      <w:r>
        <w:rPr>
          <w:i/>
          <w:sz w:val="22"/>
        </w:rPr>
        <w:t>a </w:t>
      </w:r>
      <w:r>
        <w:rPr>
          <w:i/>
          <w:spacing w:val="-3"/>
          <w:sz w:val="22"/>
        </w:rPr>
        <w:t>los </w:t>
      </w:r>
      <w:r>
        <w:rPr>
          <w:i/>
          <w:spacing w:val="-4"/>
          <w:sz w:val="22"/>
        </w:rPr>
        <w:t>trabajadores afectados </w:t>
      </w:r>
      <w:r>
        <w:rPr>
          <w:i/>
          <w:spacing w:val="-3"/>
          <w:sz w:val="22"/>
        </w:rPr>
        <w:t>por una </w:t>
      </w:r>
      <w:r>
        <w:rPr>
          <w:i/>
          <w:spacing w:val="-4"/>
          <w:sz w:val="22"/>
        </w:rPr>
        <w:t>sucesión </w:t>
      </w:r>
      <w:r>
        <w:rPr>
          <w:i/>
          <w:spacing w:val="-3"/>
          <w:sz w:val="22"/>
        </w:rPr>
        <w:t>de empresa</w:t>
      </w:r>
      <w:r>
        <w:rPr>
          <w:i/>
          <w:spacing w:val="-7"/>
          <w:sz w:val="22"/>
        </w:rPr>
        <w:t> </w:t>
      </w:r>
      <w:r>
        <w:rPr>
          <w:i/>
          <w:spacing w:val="-4"/>
          <w:sz w:val="22"/>
        </w:rPr>
        <w:t>establecido</w:t>
      </w:r>
      <w:r>
        <w:rPr>
          <w:i/>
          <w:spacing w:val="-6"/>
          <w:sz w:val="22"/>
        </w:rPr>
        <w:t> </w:t>
      </w:r>
      <w:r>
        <w:rPr>
          <w:i/>
          <w:sz w:val="22"/>
        </w:rPr>
        <w:t>en</w:t>
      </w:r>
      <w:r>
        <w:rPr>
          <w:i/>
          <w:spacing w:val="-7"/>
          <w:sz w:val="22"/>
        </w:rPr>
        <w:t> </w:t>
      </w:r>
      <w:r>
        <w:rPr>
          <w:i/>
          <w:sz w:val="22"/>
        </w:rPr>
        <w:t>el</w:t>
      </w:r>
      <w:r>
        <w:rPr>
          <w:i/>
          <w:spacing w:val="-5"/>
          <w:sz w:val="22"/>
        </w:rPr>
        <w:t> </w:t>
      </w:r>
      <w:r>
        <w:rPr>
          <w:i/>
          <w:spacing w:val="-4"/>
          <w:sz w:val="22"/>
        </w:rPr>
        <w:t>artículo</w:t>
      </w:r>
      <w:r>
        <w:rPr>
          <w:i/>
          <w:spacing w:val="-9"/>
          <w:sz w:val="22"/>
        </w:rPr>
        <w:t> </w:t>
      </w:r>
      <w:r>
        <w:rPr>
          <w:i/>
          <w:spacing w:val="-3"/>
          <w:sz w:val="22"/>
        </w:rPr>
        <w:t>44.7</w:t>
      </w:r>
      <w:r>
        <w:rPr>
          <w:i/>
          <w:spacing w:val="-5"/>
          <w:sz w:val="22"/>
        </w:rPr>
        <w:t> </w:t>
      </w:r>
      <w:r>
        <w:rPr>
          <w:i/>
          <w:spacing w:val="-3"/>
          <w:sz w:val="22"/>
        </w:rPr>
        <w:t>del</w:t>
      </w:r>
      <w:r>
        <w:rPr>
          <w:i/>
          <w:spacing w:val="-6"/>
          <w:sz w:val="22"/>
        </w:rPr>
        <w:t> </w:t>
      </w:r>
      <w:r>
        <w:rPr>
          <w:i/>
          <w:spacing w:val="-3"/>
          <w:sz w:val="22"/>
        </w:rPr>
        <w:t>mismo</w:t>
      </w:r>
      <w:r>
        <w:rPr>
          <w:i/>
          <w:spacing w:val="-5"/>
          <w:sz w:val="22"/>
        </w:rPr>
        <w:t> </w:t>
      </w:r>
      <w:r>
        <w:rPr>
          <w:i/>
          <w:spacing w:val="-3"/>
          <w:sz w:val="22"/>
        </w:rPr>
        <w:t>texto</w:t>
      </w:r>
      <w:r>
        <w:rPr>
          <w:i/>
          <w:spacing w:val="-9"/>
          <w:sz w:val="22"/>
        </w:rPr>
        <w:t> </w:t>
      </w:r>
      <w:r>
        <w:rPr>
          <w:i/>
          <w:spacing w:val="-3"/>
          <w:sz w:val="22"/>
        </w:rPr>
        <w:t>legal.</w:t>
      </w:r>
      <w:r>
        <w:rPr>
          <w:i/>
          <w:spacing w:val="-9"/>
          <w:sz w:val="22"/>
        </w:rPr>
        <w:t> </w:t>
      </w:r>
      <w:r>
        <w:rPr>
          <w:i/>
          <w:spacing w:val="-4"/>
          <w:sz w:val="22"/>
        </w:rPr>
        <w:t>Modificado</w:t>
      </w:r>
      <w:r>
        <w:rPr>
          <w:i/>
          <w:spacing w:val="-7"/>
          <w:sz w:val="22"/>
        </w:rPr>
        <w:t> </w:t>
      </w:r>
      <w:r>
        <w:rPr>
          <w:i/>
          <w:spacing w:val="-4"/>
          <w:sz w:val="22"/>
        </w:rPr>
        <w:t>por</w:t>
      </w:r>
      <w:r>
        <w:rPr>
          <w:i/>
          <w:spacing w:val="-5"/>
          <w:sz w:val="22"/>
        </w:rPr>
        <w:t> </w:t>
      </w:r>
      <w:r>
        <w:rPr>
          <w:i/>
          <w:spacing w:val="-3"/>
          <w:sz w:val="22"/>
        </w:rPr>
        <w:t>LEY</w:t>
      </w:r>
      <w:r>
        <w:rPr>
          <w:i/>
          <w:spacing w:val="-5"/>
          <w:sz w:val="22"/>
        </w:rPr>
        <w:t> </w:t>
      </w:r>
      <w:r>
        <w:rPr>
          <w:i/>
          <w:spacing w:val="-3"/>
          <w:sz w:val="22"/>
        </w:rPr>
        <w:t>12/2001.</w:t>
      </w:r>
    </w:p>
    <w:p>
      <w:pPr>
        <w:pStyle w:val="ListParagraph"/>
        <w:numPr>
          <w:ilvl w:val="0"/>
          <w:numId w:val="100"/>
        </w:numPr>
        <w:tabs>
          <w:tab w:pos="1814" w:val="left" w:leader="none"/>
        </w:tabs>
        <w:spacing w:line="240" w:lineRule="auto" w:before="0" w:after="0"/>
        <w:ind w:left="1813" w:right="1111" w:hanging="360"/>
        <w:jc w:val="both"/>
        <w:rPr>
          <w:i/>
          <w:sz w:val="22"/>
        </w:rPr>
      </w:pPr>
      <w:r>
        <w:rPr>
          <w:i/>
          <w:sz w:val="22"/>
        </w:rPr>
        <w:t>No </w:t>
      </w:r>
      <w:r>
        <w:rPr>
          <w:i/>
          <w:spacing w:val="-4"/>
          <w:sz w:val="22"/>
        </w:rPr>
        <w:t>disponer </w:t>
      </w:r>
      <w:r>
        <w:rPr>
          <w:i/>
          <w:sz w:val="22"/>
        </w:rPr>
        <w:t>la </w:t>
      </w:r>
      <w:r>
        <w:rPr>
          <w:i/>
          <w:spacing w:val="-4"/>
          <w:sz w:val="22"/>
        </w:rPr>
        <w:t>empresa principal </w:t>
      </w:r>
      <w:r>
        <w:rPr>
          <w:i/>
          <w:spacing w:val="-3"/>
          <w:sz w:val="22"/>
        </w:rPr>
        <w:t>del </w:t>
      </w:r>
      <w:r>
        <w:rPr>
          <w:i/>
          <w:spacing w:val="-4"/>
          <w:sz w:val="22"/>
        </w:rPr>
        <w:t>libro registro </w:t>
      </w:r>
      <w:r>
        <w:rPr>
          <w:i/>
          <w:sz w:val="22"/>
        </w:rPr>
        <w:t>de </w:t>
      </w:r>
      <w:r>
        <w:rPr>
          <w:i/>
          <w:spacing w:val="-3"/>
          <w:sz w:val="22"/>
        </w:rPr>
        <w:t>las </w:t>
      </w:r>
      <w:r>
        <w:rPr>
          <w:i/>
          <w:spacing w:val="-4"/>
          <w:sz w:val="22"/>
        </w:rPr>
        <w:t>empresas contratistas </w:t>
      </w:r>
      <w:r>
        <w:rPr>
          <w:i/>
          <w:sz w:val="22"/>
        </w:rPr>
        <w:t>o </w:t>
      </w:r>
      <w:r>
        <w:rPr>
          <w:i/>
          <w:spacing w:val="-4"/>
          <w:sz w:val="22"/>
        </w:rPr>
        <w:t>subcontratistas que </w:t>
      </w:r>
      <w:r>
        <w:rPr>
          <w:i/>
          <w:spacing w:val="-4"/>
          <w:sz w:val="22"/>
        </w:rPr>
        <w:t>compartan </w:t>
      </w:r>
      <w:r>
        <w:rPr>
          <w:i/>
          <w:sz w:val="22"/>
        </w:rPr>
        <w:t>de </w:t>
      </w:r>
      <w:r>
        <w:rPr>
          <w:i/>
          <w:spacing w:val="-3"/>
          <w:sz w:val="22"/>
        </w:rPr>
        <w:t>forma </w:t>
      </w:r>
      <w:r>
        <w:rPr>
          <w:i/>
          <w:spacing w:val="-4"/>
          <w:sz w:val="22"/>
        </w:rPr>
        <w:t>continuada </w:t>
      </w:r>
      <w:r>
        <w:rPr>
          <w:i/>
          <w:sz w:val="22"/>
        </w:rPr>
        <w:t>un </w:t>
      </w:r>
      <w:r>
        <w:rPr>
          <w:i/>
          <w:spacing w:val="-3"/>
          <w:sz w:val="22"/>
        </w:rPr>
        <w:t>mismo </w:t>
      </w:r>
      <w:r>
        <w:rPr>
          <w:i/>
          <w:spacing w:val="-4"/>
          <w:sz w:val="22"/>
        </w:rPr>
        <w:t>centro </w:t>
      </w:r>
      <w:r>
        <w:rPr>
          <w:i/>
          <w:spacing w:val="-3"/>
          <w:sz w:val="22"/>
        </w:rPr>
        <w:t>de </w:t>
      </w:r>
      <w:r>
        <w:rPr>
          <w:i/>
          <w:spacing w:val="-4"/>
          <w:sz w:val="22"/>
        </w:rPr>
        <w:t>trabajo </w:t>
      </w:r>
      <w:r>
        <w:rPr>
          <w:i/>
          <w:sz w:val="22"/>
        </w:rPr>
        <w:t>a </w:t>
      </w:r>
      <w:r>
        <w:rPr>
          <w:i/>
          <w:spacing w:val="-3"/>
          <w:sz w:val="22"/>
        </w:rPr>
        <w:t>que </w:t>
      </w:r>
      <w:r>
        <w:rPr>
          <w:i/>
          <w:sz w:val="22"/>
        </w:rPr>
        <w:t>se </w:t>
      </w:r>
      <w:r>
        <w:rPr>
          <w:i/>
          <w:spacing w:val="-4"/>
          <w:sz w:val="22"/>
        </w:rPr>
        <w:t>refiere </w:t>
      </w:r>
      <w:r>
        <w:rPr>
          <w:i/>
          <w:sz w:val="22"/>
        </w:rPr>
        <w:t>el </w:t>
      </w:r>
      <w:r>
        <w:rPr>
          <w:i/>
          <w:spacing w:val="-4"/>
          <w:sz w:val="22"/>
        </w:rPr>
        <w:t>artículo </w:t>
      </w:r>
      <w:r>
        <w:rPr>
          <w:i/>
          <w:spacing w:val="-3"/>
          <w:sz w:val="22"/>
        </w:rPr>
        <w:t>42.4 del Estatuto de los </w:t>
      </w:r>
      <w:r>
        <w:rPr>
          <w:i/>
          <w:spacing w:val="-4"/>
          <w:sz w:val="22"/>
        </w:rPr>
        <w:t>Trabajadores, cuando </w:t>
      </w:r>
      <w:r>
        <w:rPr>
          <w:i/>
          <w:spacing w:val="-3"/>
          <w:sz w:val="22"/>
        </w:rPr>
        <w:t>ello </w:t>
      </w:r>
      <w:r>
        <w:rPr>
          <w:i/>
          <w:spacing w:val="-4"/>
          <w:sz w:val="22"/>
        </w:rPr>
        <w:t>comporte </w:t>
      </w:r>
      <w:r>
        <w:rPr>
          <w:i/>
          <w:spacing w:val="-3"/>
          <w:sz w:val="22"/>
        </w:rPr>
        <w:t>la </w:t>
      </w:r>
      <w:r>
        <w:rPr>
          <w:i/>
          <w:spacing w:val="-4"/>
          <w:sz w:val="22"/>
        </w:rPr>
        <w:t>ausencia </w:t>
      </w:r>
      <w:r>
        <w:rPr>
          <w:i/>
          <w:sz w:val="22"/>
        </w:rPr>
        <w:t>de </w:t>
      </w:r>
      <w:r>
        <w:rPr>
          <w:i/>
          <w:spacing w:val="-4"/>
          <w:sz w:val="22"/>
        </w:rPr>
        <w:t>información </w:t>
      </w:r>
      <w:r>
        <w:rPr>
          <w:i/>
          <w:sz w:val="22"/>
        </w:rPr>
        <w:t>a </w:t>
      </w:r>
      <w:r>
        <w:rPr>
          <w:i/>
          <w:spacing w:val="-3"/>
          <w:sz w:val="22"/>
        </w:rPr>
        <w:t>los </w:t>
      </w:r>
      <w:r>
        <w:rPr>
          <w:i/>
          <w:spacing w:val="-4"/>
          <w:sz w:val="22"/>
        </w:rPr>
        <w:t>representantes legales </w:t>
      </w:r>
      <w:r>
        <w:rPr>
          <w:i/>
          <w:sz w:val="22"/>
        </w:rPr>
        <w:t>de </w:t>
      </w:r>
      <w:r>
        <w:rPr>
          <w:i/>
          <w:spacing w:val="-3"/>
          <w:sz w:val="22"/>
        </w:rPr>
        <w:t>los </w:t>
      </w:r>
      <w:r>
        <w:rPr>
          <w:i/>
          <w:spacing w:val="-4"/>
          <w:sz w:val="22"/>
        </w:rPr>
        <w:t>trabajadores. (Añadido por RD-LEY 5/2006. Añadido </w:t>
      </w:r>
      <w:r>
        <w:rPr>
          <w:i/>
          <w:spacing w:val="-3"/>
          <w:sz w:val="22"/>
        </w:rPr>
        <w:t>por LEY</w:t>
      </w:r>
      <w:r>
        <w:rPr>
          <w:i/>
          <w:spacing w:val="-25"/>
          <w:sz w:val="22"/>
        </w:rPr>
        <w:t> </w:t>
      </w:r>
      <w:r>
        <w:rPr>
          <w:i/>
          <w:spacing w:val="-3"/>
          <w:sz w:val="22"/>
        </w:rPr>
        <w:t>43/2006).</w:t>
      </w:r>
    </w:p>
    <w:p>
      <w:pPr>
        <w:pStyle w:val="ListParagraph"/>
        <w:numPr>
          <w:ilvl w:val="0"/>
          <w:numId w:val="100"/>
        </w:numPr>
        <w:tabs>
          <w:tab w:pos="1814" w:val="left" w:leader="none"/>
        </w:tabs>
        <w:spacing w:line="240" w:lineRule="auto" w:before="0" w:after="0"/>
        <w:ind w:left="1813" w:right="1107" w:hanging="360"/>
        <w:jc w:val="both"/>
        <w:rPr>
          <w:i/>
          <w:sz w:val="22"/>
        </w:rPr>
      </w:pPr>
      <w:r>
        <w:rPr>
          <w:i/>
          <w:sz w:val="22"/>
        </w:rPr>
        <w:t>No </w:t>
      </w:r>
      <w:r>
        <w:rPr>
          <w:i/>
          <w:spacing w:val="-4"/>
          <w:sz w:val="22"/>
        </w:rPr>
        <w:t>cumplir </w:t>
      </w:r>
      <w:r>
        <w:rPr>
          <w:i/>
          <w:spacing w:val="-3"/>
          <w:sz w:val="22"/>
        </w:rPr>
        <w:t>las </w:t>
      </w:r>
      <w:r>
        <w:rPr>
          <w:i/>
          <w:spacing w:val="-4"/>
          <w:sz w:val="22"/>
        </w:rPr>
        <w:t>obligaciones que </w:t>
      </w:r>
      <w:r>
        <w:rPr>
          <w:i/>
          <w:sz w:val="22"/>
        </w:rPr>
        <w:t>en </w:t>
      </w:r>
      <w:r>
        <w:rPr>
          <w:i/>
          <w:spacing w:val="-3"/>
          <w:sz w:val="22"/>
        </w:rPr>
        <w:t>materia </w:t>
      </w:r>
      <w:r>
        <w:rPr>
          <w:i/>
          <w:sz w:val="22"/>
        </w:rPr>
        <w:t>de </w:t>
      </w:r>
      <w:r>
        <w:rPr>
          <w:i/>
          <w:spacing w:val="-4"/>
          <w:sz w:val="22"/>
        </w:rPr>
        <w:t>planes </w:t>
      </w:r>
      <w:r>
        <w:rPr>
          <w:i/>
          <w:sz w:val="22"/>
        </w:rPr>
        <w:t>de </w:t>
      </w:r>
      <w:r>
        <w:rPr>
          <w:i/>
          <w:spacing w:val="-4"/>
          <w:sz w:val="22"/>
        </w:rPr>
        <w:t>igualdad establecen </w:t>
      </w:r>
      <w:r>
        <w:rPr>
          <w:i/>
          <w:sz w:val="22"/>
        </w:rPr>
        <w:t>el </w:t>
      </w:r>
      <w:r>
        <w:rPr>
          <w:i/>
          <w:spacing w:val="-3"/>
          <w:sz w:val="22"/>
        </w:rPr>
        <w:t>Estatuto </w:t>
      </w:r>
      <w:r>
        <w:rPr>
          <w:i/>
          <w:sz w:val="22"/>
        </w:rPr>
        <w:t>de </w:t>
      </w:r>
      <w:r>
        <w:rPr>
          <w:i/>
          <w:spacing w:val="-3"/>
          <w:sz w:val="22"/>
        </w:rPr>
        <w:t>los </w:t>
      </w:r>
      <w:r>
        <w:rPr>
          <w:i/>
          <w:spacing w:val="-4"/>
          <w:sz w:val="22"/>
        </w:rPr>
        <w:t>Trabajadores</w:t>
      </w:r>
      <w:r>
        <w:rPr>
          <w:i/>
          <w:spacing w:val="-7"/>
          <w:sz w:val="22"/>
        </w:rPr>
        <w:t> </w:t>
      </w:r>
      <w:r>
        <w:rPr>
          <w:i/>
          <w:sz w:val="22"/>
        </w:rPr>
        <w:t>o</w:t>
      </w:r>
      <w:r>
        <w:rPr>
          <w:i/>
          <w:spacing w:val="-7"/>
          <w:sz w:val="22"/>
        </w:rPr>
        <w:t> </w:t>
      </w:r>
      <w:r>
        <w:rPr>
          <w:i/>
          <w:sz w:val="22"/>
        </w:rPr>
        <w:t>el</w:t>
      </w:r>
      <w:r>
        <w:rPr>
          <w:i/>
          <w:spacing w:val="-6"/>
          <w:sz w:val="22"/>
        </w:rPr>
        <w:t> </w:t>
      </w:r>
      <w:r>
        <w:rPr>
          <w:i/>
          <w:spacing w:val="-4"/>
          <w:sz w:val="22"/>
        </w:rPr>
        <w:t>convenio colectivo</w:t>
      </w:r>
      <w:r>
        <w:rPr>
          <w:i/>
          <w:spacing w:val="-8"/>
          <w:sz w:val="22"/>
        </w:rPr>
        <w:t> </w:t>
      </w:r>
      <w:r>
        <w:rPr>
          <w:i/>
          <w:spacing w:val="-4"/>
          <w:sz w:val="22"/>
        </w:rPr>
        <w:t>que</w:t>
      </w:r>
      <w:r>
        <w:rPr>
          <w:i/>
          <w:spacing w:val="-6"/>
          <w:sz w:val="22"/>
        </w:rPr>
        <w:t> </w:t>
      </w:r>
      <w:r>
        <w:rPr>
          <w:i/>
          <w:sz w:val="22"/>
        </w:rPr>
        <w:t>sea</w:t>
      </w:r>
      <w:r>
        <w:rPr>
          <w:i/>
          <w:spacing w:val="-7"/>
          <w:sz w:val="22"/>
        </w:rPr>
        <w:t> </w:t>
      </w:r>
      <w:r>
        <w:rPr>
          <w:i/>
          <w:sz w:val="22"/>
        </w:rPr>
        <w:t>de</w:t>
      </w:r>
      <w:r>
        <w:rPr>
          <w:i/>
          <w:spacing w:val="-6"/>
          <w:sz w:val="22"/>
        </w:rPr>
        <w:t> </w:t>
      </w:r>
      <w:r>
        <w:rPr>
          <w:i/>
          <w:spacing w:val="-4"/>
          <w:sz w:val="22"/>
        </w:rPr>
        <w:t>aplicación.</w:t>
      </w:r>
      <w:r>
        <w:rPr>
          <w:i/>
          <w:spacing w:val="-5"/>
          <w:sz w:val="22"/>
        </w:rPr>
        <w:t> </w:t>
      </w:r>
      <w:r>
        <w:rPr>
          <w:i/>
          <w:spacing w:val="-4"/>
          <w:sz w:val="22"/>
        </w:rPr>
        <w:t>Añadido </w:t>
      </w:r>
      <w:r>
        <w:rPr>
          <w:i/>
          <w:spacing w:val="-3"/>
          <w:sz w:val="22"/>
        </w:rPr>
        <w:t>por</w:t>
      </w:r>
      <w:r>
        <w:rPr>
          <w:i/>
          <w:spacing w:val="-7"/>
          <w:sz w:val="22"/>
        </w:rPr>
        <w:t> </w:t>
      </w:r>
      <w:r>
        <w:rPr>
          <w:i/>
          <w:spacing w:val="-3"/>
          <w:sz w:val="22"/>
        </w:rPr>
        <w:t>LEY</w:t>
      </w:r>
      <w:r>
        <w:rPr>
          <w:i/>
          <w:spacing w:val="-6"/>
          <w:sz w:val="22"/>
        </w:rPr>
        <w:t> </w:t>
      </w:r>
      <w:r>
        <w:rPr>
          <w:i/>
          <w:spacing w:val="-3"/>
          <w:sz w:val="22"/>
        </w:rPr>
        <w:t>3/2007.</w:t>
      </w:r>
    </w:p>
    <w:p>
      <w:pPr>
        <w:pStyle w:val="Heading3"/>
        <w:rPr>
          <w:i/>
        </w:rPr>
      </w:pPr>
      <w:r>
        <w:rPr>
          <w:i/>
        </w:rPr>
        <w:t>Artículo 8. Infracciones muy graves.</w:t>
      </w:r>
    </w:p>
    <w:p>
      <w:pPr>
        <w:spacing w:line="267" w:lineRule="exact" w:before="1"/>
        <w:ind w:left="1092" w:right="0" w:firstLine="0"/>
        <w:jc w:val="both"/>
        <w:rPr>
          <w:i/>
          <w:sz w:val="22"/>
        </w:rPr>
      </w:pPr>
      <w:r>
        <w:rPr>
          <w:i/>
          <w:sz w:val="22"/>
        </w:rPr>
        <w:t>Son infracciones muy graves:</w:t>
      </w:r>
    </w:p>
    <w:p>
      <w:pPr>
        <w:pStyle w:val="ListParagraph"/>
        <w:numPr>
          <w:ilvl w:val="0"/>
          <w:numId w:val="101"/>
        </w:numPr>
        <w:tabs>
          <w:tab w:pos="1814" w:val="left" w:leader="none"/>
        </w:tabs>
        <w:spacing w:line="267" w:lineRule="exact" w:before="0" w:after="0"/>
        <w:ind w:left="1813" w:right="0" w:hanging="361"/>
        <w:jc w:val="both"/>
        <w:rPr>
          <w:i/>
          <w:sz w:val="22"/>
        </w:rPr>
      </w:pPr>
      <w:r>
        <w:rPr>
          <w:i/>
          <w:sz w:val="22"/>
        </w:rPr>
        <w:t>El </w:t>
      </w:r>
      <w:r>
        <w:rPr>
          <w:i/>
          <w:spacing w:val="-4"/>
          <w:sz w:val="22"/>
        </w:rPr>
        <w:t>impago </w:t>
      </w:r>
      <w:r>
        <w:rPr>
          <w:i/>
          <w:sz w:val="22"/>
        </w:rPr>
        <w:t>y </w:t>
      </w:r>
      <w:r>
        <w:rPr>
          <w:i/>
          <w:spacing w:val="-3"/>
          <w:sz w:val="22"/>
        </w:rPr>
        <w:t>los </w:t>
      </w:r>
      <w:r>
        <w:rPr>
          <w:i/>
          <w:spacing w:val="-4"/>
          <w:sz w:val="22"/>
        </w:rPr>
        <w:t>retrasos reiterados </w:t>
      </w:r>
      <w:r>
        <w:rPr>
          <w:i/>
          <w:sz w:val="22"/>
        </w:rPr>
        <w:t>en</w:t>
      </w:r>
      <w:r>
        <w:rPr>
          <w:i/>
          <w:spacing w:val="-36"/>
          <w:sz w:val="22"/>
        </w:rPr>
        <w:t> </w:t>
      </w:r>
      <w:r>
        <w:rPr>
          <w:i/>
          <w:spacing w:val="-3"/>
          <w:sz w:val="22"/>
        </w:rPr>
        <w:t>el </w:t>
      </w:r>
      <w:r>
        <w:rPr>
          <w:i/>
          <w:spacing w:val="-4"/>
          <w:sz w:val="22"/>
        </w:rPr>
        <w:t>pago </w:t>
      </w:r>
      <w:r>
        <w:rPr>
          <w:i/>
          <w:spacing w:val="-3"/>
          <w:sz w:val="22"/>
        </w:rPr>
        <w:t>del </w:t>
      </w:r>
      <w:r>
        <w:rPr>
          <w:i/>
          <w:spacing w:val="-4"/>
          <w:sz w:val="22"/>
        </w:rPr>
        <w:t>salario debido.</w:t>
      </w:r>
    </w:p>
    <w:p>
      <w:pPr>
        <w:pStyle w:val="ListParagraph"/>
        <w:numPr>
          <w:ilvl w:val="0"/>
          <w:numId w:val="101"/>
        </w:numPr>
        <w:tabs>
          <w:tab w:pos="1814" w:val="left" w:leader="none"/>
        </w:tabs>
        <w:spacing w:line="240" w:lineRule="auto" w:before="0" w:after="0"/>
        <w:ind w:left="1813" w:right="0" w:hanging="361"/>
        <w:jc w:val="both"/>
        <w:rPr>
          <w:i/>
          <w:sz w:val="22"/>
        </w:rPr>
      </w:pPr>
      <w:r>
        <w:rPr>
          <w:i/>
          <w:sz w:val="22"/>
        </w:rPr>
        <w:t>La </w:t>
      </w:r>
      <w:r>
        <w:rPr>
          <w:i/>
          <w:spacing w:val="-4"/>
          <w:sz w:val="22"/>
        </w:rPr>
        <w:t>cesión </w:t>
      </w:r>
      <w:r>
        <w:rPr>
          <w:i/>
          <w:sz w:val="22"/>
        </w:rPr>
        <w:t>de </w:t>
      </w:r>
      <w:r>
        <w:rPr>
          <w:i/>
          <w:spacing w:val="-4"/>
          <w:sz w:val="22"/>
        </w:rPr>
        <w:t>trabajadores </w:t>
      </w:r>
      <w:r>
        <w:rPr>
          <w:i/>
          <w:spacing w:val="-3"/>
          <w:sz w:val="22"/>
        </w:rPr>
        <w:t>en los </w:t>
      </w:r>
      <w:r>
        <w:rPr>
          <w:i/>
          <w:spacing w:val="-4"/>
          <w:sz w:val="22"/>
        </w:rPr>
        <w:t>términos prohibidos por </w:t>
      </w:r>
      <w:r>
        <w:rPr>
          <w:i/>
          <w:sz w:val="22"/>
        </w:rPr>
        <w:t>la </w:t>
      </w:r>
      <w:r>
        <w:rPr>
          <w:i/>
          <w:spacing w:val="-4"/>
          <w:sz w:val="22"/>
        </w:rPr>
        <w:t>legislación</w:t>
      </w:r>
      <w:r>
        <w:rPr>
          <w:i/>
          <w:spacing w:val="-37"/>
          <w:sz w:val="22"/>
        </w:rPr>
        <w:t> </w:t>
      </w:r>
      <w:r>
        <w:rPr>
          <w:i/>
          <w:spacing w:val="-4"/>
          <w:sz w:val="22"/>
        </w:rPr>
        <w:t>vigente.</w:t>
      </w:r>
    </w:p>
    <w:p>
      <w:pPr>
        <w:pStyle w:val="ListParagraph"/>
        <w:numPr>
          <w:ilvl w:val="0"/>
          <w:numId w:val="101"/>
        </w:numPr>
        <w:tabs>
          <w:tab w:pos="1814" w:val="left" w:leader="none"/>
        </w:tabs>
        <w:spacing w:line="240" w:lineRule="auto" w:before="0" w:after="0"/>
        <w:ind w:left="1813" w:right="1108" w:hanging="360"/>
        <w:jc w:val="both"/>
        <w:rPr>
          <w:i/>
          <w:sz w:val="22"/>
        </w:rPr>
      </w:pPr>
      <w:r>
        <w:rPr>
          <w:i/>
          <w:spacing w:val="-4"/>
          <w:sz w:val="22"/>
        </w:rPr>
        <w:t>Proceder </w:t>
      </w:r>
      <w:r>
        <w:rPr>
          <w:i/>
          <w:spacing w:val="-3"/>
          <w:sz w:val="22"/>
        </w:rPr>
        <w:t>al </w:t>
      </w:r>
      <w:r>
        <w:rPr>
          <w:i/>
          <w:spacing w:val="-4"/>
          <w:sz w:val="22"/>
        </w:rPr>
        <w:t>despido colectivo </w:t>
      </w:r>
      <w:r>
        <w:rPr>
          <w:i/>
          <w:sz w:val="22"/>
        </w:rPr>
        <w:t>de </w:t>
      </w:r>
      <w:r>
        <w:rPr>
          <w:i/>
          <w:spacing w:val="-4"/>
          <w:sz w:val="22"/>
        </w:rPr>
        <w:t>trabajadores </w:t>
      </w:r>
      <w:r>
        <w:rPr>
          <w:i/>
          <w:sz w:val="22"/>
        </w:rPr>
        <w:t>o a la </w:t>
      </w:r>
      <w:r>
        <w:rPr>
          <w:i/>
          <w:spacing w:val="-4"/>
          <w:sz w:val="22"/>
        </w:rPr>
        <w:t>aplicación </w:t>
      </w:r>
      <w:r>
        <w:rPr>
          <w:i/>
          <w:sz w:val="22"/>
        </w:rPr>
        <w:t>de </w:t>
      </w:r>
      <w:r>
        <w:rPr>
          <w:i/>
          <w:spacing w:val="-4"/>
          <w:sz w:val="22"/>
        </w:rPr>
        <w:t>medidas </w:t>
      </w:r>
      <w:r>
        <w:rPr>
          <w:i/>
          <w:spacing w:val="-3"/>
          <w:sz w:val="22"/>
        </w:rPr>
        <w:t>de </w:t>
      </w:r>
      <w:r>
        <w:rPr>
          <w:i/>
          <w:spacing w:val="-4"/>
          <w:sz w:val="22"/>
        </w:rPr>
        <w:t>suspensión </w:t>
      </w:r>
      <w:r>
        <w:rPr>
          <w:i/>
          <w:spacing w:val="-3"/>
          <w:sz w:val="22"/>
        </w:rPr>
        <w:t>de </w:t>
      </w:r>
      <w:r>
        <w:rPr>
          <w:i/>
          <w:spacing w:val="-4"/>
          <w:sz w:val="22"/>
        </w:rPr>
        <w:t>contratos  </w:t>
      </w:r>
      <w:r>
        <w:rPr>
          <w:i/>
          <w:sz w:val="22"/>
        </w:rPr>
        <w:t>o </w:t>
      </w:r>
      <w:r>
        <w:rPr>
          <w:i/>
          <w:spacing w:val="-4"/>
          <w:sz w:val="22"/>
        </w:rPr>
        <w:t>reducción </w:t>
      </w:r>
      <w:r>
        <w:rPr>
          <w:i/>
          <w:spacing w:val="-3"/>
          <w:sz w:val="22"/>
        </w:rPr>
        <w:t>de </w:t>
      </w:r>
      <w:r>
        <w:rPr>
          <w:i/>
          <w:spacing w:val="-4"/>
          <w:sz w:val="22"/>
        </w:rPr>
        <w:t>jornada por causas económicas, técnicas, organizativas </w:t>
      </w:r>
      <w:r>
        <w:rPr>
          <w:i/>
          <w:sz w:val="22"/>
        </w:rPr>
        <w:t>o de </w:t>
      </w:r>
      <w:r>
        <w:rPr>
          <w:i/>
          <w:spacing w:val="-4"/>
          <w:sz w:val="22"/>
        </w:rPr>
        <w:t>producción </w:t>
      </w:r>
      <w:r>
        <w:rPr>
          <w:i/>
          <w:sz w:val="22"/>
        </w:rPr>
        <w:t>o </w:t>
      </w:r>
      <w:r>
        <w:rPr>
          <w:i/>
          <w:spacing w:val="-4"/>
          <w:sz w:val="22"/>
        </w:rPr>
        <w:t>derivadas </w:t>
      </w:r>
      <w:r>
        <w:rPr>
          <w:i/>
          <w:sz w:val="22"/>
        </w:rPr>
        <w:t>de </w:t>
      </w:r>
      <w:r>
        <w:rPr>
          <w:i/>
          <w:spacing w:val="-3"/>
          <w:sz w:val="22"/>
        </w:rPr>
        <w:t>fuerza mayor sin </w:t>
      </w:r>
      <w:r>
        <w:rPr>
          <w:i/>
          <w:spacing w:val="-4"/>
          <w:sz w:val="22"/>
        </w:rPr>
        <w:t>acudir </w:t>
      </w:r>
      <w:r>
        <w:rPr>
          <w:i/>
          <w:sz w:val="22"/>
        </w:rPr>
        <w:t>a </w:t>
      </w:r>
      <w:r>
        <w:rPr>
          <w:i/>
          <w:spacing w:val="-3"/>
          <w:sz w:val="22"/>
        </w:rPr>
        <w:t>los </w:t>
      </w:r>
      <w:r>
        <w:rPr>
          <w:i/>
          <w:spacing w:val="-4"/>
          <w:sz w:val="22"/>
        </w:rPr>
        <w:t>procedimientos establecidos </w:t>
      </w:r>
      <w:r>
        <w:rPr>
          <w:i/>
          <w:sz w:val="22"/>
        </w:rPr>
        <w:t>en </w:t>
      </w:r>
      <w:r>
        <w:rPr>
          <w:i/>
          <w:spacing w:val="-3"/>
          <w:sz w:val="22"/>
        </w:rPr>
        <w:t>los </w:t>
      </w:r>
      <w:r>
        <w:rPr>
          <w:i/>
          <w:spacing w:val="-4"/>
          <w:sz w:val="22"/>
        </w:rPr>
        <w:t>artículos </w:t>
      </w:r>
      <w:r>
        <w:rPr>
          <w:i/>
          <w:sz w:val="22"/>
        </w:rPr>
        <w:t>51 y 47 </w:t>
      </w:r>
      <w:r>
        <w:rPr>
          <w:i/>
          <w:spacing w:val="-3"/>
          <w:sz w:val="22"/>
        </w:rPr>
        <w:t>del </w:t>
      </w:r>
      <w:r>
        <w:rPr>
          <w:i/>
          <w:spacing w:val="-4"/>
          <w:sz w:val="22"/>
        </w:rPr>
        <w:t>Estatuto </w:t>
      </w:r>
      <w:r>
        <w:rPr>
          <w:i/>
          <w:spacing w:val="-3"/>
          <w:sz w:val="22"/>
        </w:rPr>
        <w:t>de los </w:t>
      </w:r>
      <w:r>
        <w:rPr>
          <w:i/>
          <w:spacing w:val="-4"/>
          <w:sz w:val="22"/>
        </w:rPr>
        <w:t>Trabajadores. Modificado </w:t>
      </w:r>
      <w:r>
        <w:rPr>
          <w:i/>
          <w:spacing w:val="-3"/>
          <w:sz w:val="22"/>
        </w:rPr>
        <w:t>por LEY</w:t>
      </w:r>
      <w:r>
        <w:rPr>
          <w:i/>
          <w:spacing w:val="-22"/>
          <w:sz w:val="22"/>
        </w:rPr>
        <w:t> </w:t>
      </w:r>
      <w:r>
        <w:rPr>
          <w:i/>
          <w:spacing w:val="-3"/>
          <w:sz w:val="22"/>
        </w:rPr>
        <w:t>3/2012</w:t>
      </w:r>
    </w:p>
    <w:p>
      <w:pPr>
        <w:pStyle w:val="ListParagraph"/>
        <w:numPr>
          <w:ilvl w:val="0"/>
          <w:numId w:val="101"/>
        </w:numPr>
        <w:tabs>
          <w:tab w:pos="1814" w:val="left" w:leader="none"/>
        </w:tabs>
        <w:spacing w:line="240" w:lineRule="auto" w:before="1" w:after="0"/>
        <w:ind w:left="1813" w:right="0" w:hanging="361"/>
        <w:jc w:val="both"/>
        <w:rPr>
          <w:i/>
          <w:sz w:val="22"/>
        </w:rPr>
      </w:pPr>
      <w:r>
        <w:rPr>
          <w:i/>
          <w:sz w:val="22"/>
        </w:rPr>
        <w:t>La</w:t>
      </w:r>
      <w:r>
        <w:rPr>
          <w:i/>
          <w:spacing w:val="-8"/>
          <w:sz w:val="22"/>
        </w:rPr>
        <w:t> </w:t>
      </w:r>
      <w:r>
        <w:rPr>
          <w:i/>
          <w:spacing w:val="-4"/>
          <w:sz w:val="22"/>
        </w:rPr>
        <w:t>transgresión</w:t>
      </w:r>
      <w:r>
        <w:rPr>
          <w:i/>
          <w:spacing w:val="-7"/>
          <w:sz w:val="22"/>
        </w:rPr>
        <w:t> </w:t>
      </w:r>
      <w:r>
        <w:rPr>
          <w:i/>
          <w:sz w:val="22"/>
        </w:rPr>
        <w:t>de</w:t>
      </w:r>
      <w:r>
        <w:rPr>
          <w:i/>
          <w:spacing w:val="-6"/>
          <w:sz w:val="22"/>
        </w:rPr>
        <w:t> </w:t>
      </w:r>
      <w:r>
        <w:rPr>
          <w:i/>
          <w:spacing w:val="-3"/>
          <w:sz w:val="22"/>
        </w:rPr>
        <w:t>las </w:t>
      </w:r>
      <w:r>
        <w:rPr>
          <w:i/>
          <w:spacing w:val="-4"/>
          <w:sz w:val="22"/>
        </w:rPr>
        <w:t>normas</w:t>
      </w:r>
      <w:r>
        <w:rPr>
          <w:i/>
          <w:spacing w:val="-6"/>
          <w:sz w:val="22"/>
        </w:rPr>
        <w:t> </w:t>
      </w:r>
      <w:r>
        <w:rPr>
          <w:i/>
          <w:spacing w:val="-3"/>
          <w:sz w:val="22"/>
        </w:rPr>
        <w:t>sobre</w:t>
      </w:r>
      <w:r>
        <w:rPr>
          <w:i/>
          <w:spacing w:val="-7"/>
          <w:sz w:val="22"/>
        </w:rPr>
        <w:t> </w:t>
      </w:r>
      <w:r>
        <w:rPr>
          <w:i/>
          <w:spacing w:val="-4"/>
          <w:sz w:val="22"/>
        </w:rPr>
        <w:t>trabajo</w:t>
      </w:r>
      <w:r>
        <w:rPr>
          <w:i/>
          <w:spacing w:val="-7"/>
          <w:sz w:val="22"/>
        </w:rPr>
        <w:t> </w:t>
      </w:r>
      <w:r>
        <w:rPr>
          <w:i/>
          <w:sz w:val="22"/>
        </w:rPr>
        <w:t>de</w:t>
      </w:r>
      <w:r>
        <w:rPr>
          <w:i/>
          <w:spacing w:val="-8"/>
          <w:sz w:val="22"/>
        </w:rPr>
        <w:t> </w:t>
      </w:r>
      <w:r>
        <w:rPr>
          <w:i/>
          <w:spacing w:val="-4"/>
          <w:sz w:val="22"/>
        </w:rPr>
        <w:t>menores</w:t>
      </w:r>
      <w:r>
        <w:rPr>
          <w:i/>
          <w:spacing w:val="-6"/>
          <w:sz w:val="22"/>
        </w:rPr>
        <w:t> </w:t>
      </w:r>
      <w:r>
        <w:rPr>
          <w:i/>
          <w:spacing w:val="-4"/>
          <w:sz w:val="22"/>
        </w:rPr>
        <w:t>contempladas</w:t>
      </w:r>
      <w:r>
        <w:rPr>
          <w:i/>
          <w:spacing w:val="-6"/>
          <w:sz w:val="22"/>
        </w:rPr>
        <w:t> </w:t>
      </w:r>
      <w:r>
        <w:rPr>
          <w:i/>
          <w:sz w:val="22"/>
        </w:rPr>
        <w:t>en</w:t>
      </w:r>
      <w:r>
        <w:rPr>
          <w:i/>
          <w:spacing w:val="-8"/>
          <w:sz w:val="22"/>
        </w:rPr>
        <w:t> </w:t>
      </w:r>
      <w:r>
        <w:rPr>
          <w:i/>
          <w:sz w:val="22"/>
        </w:rPr>
        <w:t>la</w:t>
      </w:r>
      <w:r>
        <w:rPr>
          <w:i/>
          <w:spacing w:val="-7"/>
          <w:sz w:val="22"/>
        </w:rPr>
        <w:t> </w:t>
      </w:r>
      <w:r>
        <w:rPr>
          <w:i/>
          <w:spacing w:val="-4"/>
          <w:sz w:val="22"/>
        </w:rPr>
        <w:t>legislación laboral.</w:t>
      </w:r>
    </w:p>
    <w:p>
      <w:pPr>
        <w:pStyle w:val="ListParagraph"/>
        <w:numPr>
          <w:ilvl w:val="0"/>
          <w:numId w:val="101"/>
        </w:numPr>
        <w:tabs>
          <w:tab w:pos="1814" w:val="left" w:leader="none"/>
        </w:tabs>
        <w:spacing w:line="240" w:lineRule="auto" w:before="0" w:after="0"/>
        <w:ind w:left="1813" w:right="1112" w:hanging="360"/>
        <w:jc w:val="both"/>
        <w:rPr>
          <w:i/>
          <w:sz w:val="22"/>
        </w:rPr>
      </w:pPr>
      <w:r>
        <w:rPr>
          <w:i/>
          <w:spacing w:val="-2"/>
          <w:sz w:val="22"/>
        </w:rPr>
        <w:t>Las </w:t>
      </w:r>
      <w:r>
        <w:rPr>
          <w:i/>
          <w:spacing w:val="-4"/>
          <w:sz w:val="22"/>
        </w:rPr>
        <w:t>acciones </w:t>
      </w:r>
      <w:r>
        <w:rPr>
          <w:i/>
          <w:sz w:val="22"/>
        </w:rPr>
        <w:t>u </w:t>
      </w:r>
      <w:r>
        <w:rPr>
          <w:i/>
          <w:spacing w:val="-4"/>
          <w:sz w:val="22"/>
        </w:rPr>
        <w:t>omisiones que impidan </w:t>
      </w:r>
      <w:r>
        <w:rPr>
          <w:i/>
          <w:sz w:val="22"/>
        </w:rPr>
        <w:t>el </w:t>
      </w:r>
      <w:r>
        <w:rPr>
          <w:i/>
          <w:spacing w:val="-4"/>
          <w:sz w:val="22"/>
        </w:rPr>
        <w:t>ejercicio </w:t>
      </w:r>
      <w:r>
        <w:rPr>
          <w:i/>
          <w:spacing w:val="-3"/>
          <w:sz w:val="22"/>
        </w:rPr>
        <w:t>del </w:t>
      </w:r>
      <w:r>
        <w:rPr>
          <w:i/>
          <w:spacing w:val="-4"/>
          <w:sz w:val="22"/>
        </w:rPr>
        <w:t>derecho </w:t>
      </w:r>
      <w:r>
        <w:rPr>
          <w:i/>
          <w:sz w:val="22"/>
        </w:rPr>
        <w:t>de </w:t>
      </w:r>
      <w:r>
        <w:rPr>
          <w:i/>
          <w:spacing w:val="-3"/>
          <w:sz w:val="22"/>
        </w:rPr>
        <w:t>reunión </w:t>
      </w:r>
      <w:r>
        <w:rPr>
          <w:i/>
          <w:sz w:val="22"/>
        </w:rPr>
        <w:t>de los </w:t>
      </w:r>
      <w:r>
        <w:rPr>
          <w:i/>
          <w:spacing w:val="-4"/>
          <w:sz w:val="22"/>
        </w:rPr>
        <w:t>trabajadores, </w:t>
      </w:r>
      <w:r>
        <w:rPr>
          <w:i/>
          <w:spacing w:val="-3"/>
          <w:sz w:val="22"/>
        </w:rPr>
        <w:t>de sus </w:t>
      </w:r>
      <w:r>
        <w:rPr>
          <w:i/>
          <w:spacing w:val="-4"/>
          <w:sz w:val="22"/>
        </w:rPr>
        <w:t>representantes </w:t>
      </w:r>
      <w:r>
        <w:rPr>
          <w:i/>
          <w:sz w:val="22"/>
        </w:rPr>
        <w:t>y </w:t>
      </w:r>
      <w:r>
        <w:rPr>
          <w:i/>
          <w:spacing w:val="-3"/>
          <w:sz w:val="22"/>
        </w:rPr>
        <w:t>de las </w:t>
      </w:r>
      <w:r>
        <w:rPr>
          <w:i/>
          <w:spacing w:val="-4"/>
          <w:sz w:val="22"/>
        </w:rPr>
        <w:t>secciones sindicales, </w:t>
      </w:r>
      <w:r>
        <w:rPr>
          <w:i/>
          <w:spacing w:val="-3"/>
          <w:sz w:val="22"/>
        </w:rPr>
        <w:t>en </w:t>
      </w:r>
      <w:r>
        <w:rPr>
          <w:i/>
          <w:sz w:val="22"/>
        </w:rPr>
        <w:t>los </w:t>
      </w:r>
      <w:r>
        <w:rPr>
          <w:i/>
          <w:spacing w:val="-4"/>
          <w:sz w:val="22"/>
        </w:rPr>
        <w:t>términos </w:t>
      </w:r>
      <w:r>
        <w:rPr>
          <w:i/>
          <w:sz w:val="22"/>
        </w:rPr>
        <w:t>en </w:t>
      </w:r>
      <w:r>
        <w:rPr>
          <w:i/>
          <w:spacing w:val="-3"/>
          <w:sz w:val="22"/>
        </w:rPr>
        <w:t>que </w:t>
      </w:r>
      <w:r>
        <w:rPr>
          <w:i/>
          <w:spacing w:val="-4"/>
          <w:sz w:val="22"/>
        </w:rPr>
        <w:t>legal </w:t>
      </w:r>
      <w:r>
        <w:rPr>
          <w:i/>
          <w:sz w:val="22"/>
        </w:rPr>
        <w:t>o </w:t>
      </w:r>
      <w:r>
        <w:rPr>
          <w:i/>
          <w:spacing w:val="-4"/>
          <w:sz w:val="22"/>
        </w:rPr>
        <w:t>convencionalmente estuvieran</w:t>
      </w:r>
      <w:r>
        <w:rPr>
          <w:i/>
          <w:spacing w:val="-8"/>
          <w:sz w:val="22"/>
        </w:rPr>
        <w:t> </w:t>
      </w:r>
      <w:r>
        <w:rPr>
          <w:i/>
          <w:spacing w:val="-4"/>
          <w:sz w:val="22"/>
        </w:rPr>
        <w:t>establecidos.</w:t>
      </w:r>
    </w:p>
    <w:p>
      <w:pPr>
        <w:pStyle w:val="ListParagraph"/>
        <w:numPr>
          <w:ilvl w:val="0"/>
          <w:numId w:val="101"/>
        </w:numPr>
        <w:tabs>
          <w:tab w:pos="1814" w:val="left" w:leader="none"/>
        </w:tabs>
        <w:spacing w:line="240" w:lineRule="auto" w:before="0" w:after="0"/>
        <w:ind w:left="1813" w:right="1106" w:hanging="360"/>
        <w:jc w:val="both"/>
        <w:rPr>
          <w:i/>
          <w:sz w:val="22"/>
        </w:rPr>
      </w:pPr>
      <w:r>
        <w:rPr>
          <w:i/>
          <w:sz w:val="22"/>
        </w:rPr>
        <w:t>La </w:t>
      </w:r>
      <w:r>
        <w:rPr>
          <w:i/>
          <w:spacing w:val="-4"/>
          <w:sz w:val="22"/>
        </w:rPr>
        <w:t>vulneración </w:t>
      </w:r>
      <w:r>
        <w:rPr>
          <w:i/>
          <w:spacing w:val="-3"/>
          <w:sz w:val="22"/>
        </w:rPr>
        <w:t>del </w:t>
      </w:r>
      <w:r>
        <w:rPr>
          <w:i/>
          <w:spacing w:val="-4"/>
          <w:sz w:val="22"/>
        </w:rPr>
        <w:t>derecho </w:t>
      </w:r>
      <w:r>
        <w:rPr>
          <w:i/>
          <w:sz w:val="22"/>
        </w:rPr>
        <w:t>de </w:t>
      </w:r>
      <w:r>
        <w:rPr>
          <w:i/>
          <w:spacing w:val="-4"/>
          <w:sz w:val="22"/>
        </w:rPr>
        <w:t>asistencia </w:t>
      </w:r>
      <w:r>
        <w:rPr>
          <w:i/>
          <w:sz w:val="22"/>
        </w:rPr>
        <w:t>y </w:t>
      </w:r>
      <w:r>
        <w:rPr>
          <w:i/>
          <w:spacing w:val="-4"/>
          <w:sz w:val="22"/>
        </w:rPr>
        <w:t>acceso </w:t>
      </w:r>
      <w:r>
        <w:rPr>
          <w:i/>
          <w:sz w:val="22"/>
        </w:rPr>
        <w:t>a los </w:t>
      </w:r>
      <w:r>
        <w:rPr>
          <w:i/>
          <w:spacing w:val="-4"/>
          <w:sz w:val="22"/>
        </w:rPr>
        <w:t>centros </w:t>
      </w:r>
      <w:r>
        <w:rPr>
          <w:i/>
          <w:sz w:val="22"/>
        </w:rPr>
        <w:t>de </w:t>
      </w:r>
      <w:r>
        <w:rPr>
          <w:i/>
          <w:spacing w:val="-4"/>
          <w:sz w:val="22"/>
        </w:rPr>
        <w:t>trabajo, </w:t>
      </w:r>
      <w:r>
        <w:rPr>
          <w:i/>
          <w:sz w:val="22"/>
        </w:rPr>
        <w:t>en </w:t>
      </w:r>
      <w:r>
        <w:rPr>
          <w:i/>
          <w:spacing w:val="-3"/>
          <w:sz w:val="22"/>
        </w:rPr>
        <w:t>los </w:t>
      </w:r>
      <w:r>
        <w:rPr>
          <w:i/>
          <w:spacing w:val="-4"/>
          <w:sz w:val="22"/>
        </w:rPr>
        <w:t>términos establecidos </w:t>
      </w:r>
      <w:r>
        <w:rPr>
          <w:i/>
          <w:spacing w:val="-3"/>
          <w:sz w:val="22"/>
        </w:rPr>
        <w:t>por </w:t>
      </w:r>
      <w:r>
        <w:rPr>
          <w:i/>
          <w:sz w:val="22"/>
        </w:rPr>
        <w:t>el </w:t>
      </w:r>
      <w:r>
        <w:rPr>
          <w:i/>
          <w:spacing w:val="-4"/>
          <w:sz w:val="22"/>
        </w:rPr>
        <w:t>artículo </w:t>
      </w:r>
      <w:r>
        <w:rPr>
          <w:i/>
          <w:spacing w:val="-3"/>
          <w:sz w:val="22"/>
        </w:rPr>
        <w:t>9.1, c), de </w:t>
      </w:r>
      <w:r>
        <w:rPr>
          <w:i/>
          <w:sz w:val="22"/>
        </w:rPr>
        <w:t>la </w:t>
      </w:r>
      <w:r>
        <w:rPr>
          <w:i/>
          <w:spacing w:val="-3"/>
          <w:sz w:val="22"/>
        </w:rPr>
        <w:t>Ley </w:t>
      </w:r>
      <w:r>
        <w:rPr>
          <w:i/>
          <w:spacing w:val="-4"/>
          <w:sz w:val="22"/>
        </w:rPr>
        <w:t>Orgánica </w:t>
      </w:r>
      <w:r>
        <w:rPr>
          <w:i/>
          <w:spacing w:val="-3"/>
          <w:sz w:val="22"/>
        </w:rPr>
        <w:t>11/1985, de </w:t>
      </w:r>
      <w:r>
        <w:rPr>
          <w:i/>
          <w:sz w:val="22"/>
        </w:rPr>
        <w:t>2 </w:t>
      </w:r>
      <w:r>
        <w:rPr>
          <w:i/>
          <w:spacing w:val="-3"/>
          <w:sz w:val="22"/>
        </w:rPr>
        <w:t>de </w:t>
      </w:r>
      <w:r>
        <w:rPr>
          <w:i/>
          <w:spacing w:val="-4"/>
          <w:sz w:val="22"/>
        </w:rPr>
        <w:t>agosto, </w:t>
      </w:r>
      <w:r>
        <w:rPr>
          <w:i/>
          <w:spacing w:val="-3"/>
          <w:sz w:val="22"/>
        </w:rPr>
        <w:t>de Libertad </w:t>
      </w:r>
      <w:r>
        <w:rPr>
          <w:i/>
          <w:spacing w:val="-4"/>
          <w:sz w:val="22"/>
        </w:rPr>
        <w:t>Sindical, </w:t>
      </w:r>
      <w:r>
        <w:rPr>
          <w:i/>
          <w:sz w:val="22"/>
        </w:rPr>
        <w:t>de </w:t>
      </w:r>
      <w:r>
        <w:rPr>
          <w:i/>
          <w:spacing w:val="-4"/>
          <w:sz w:val="22"/>
        </w:rPr>
        <w:t>quienes ostenten cargos electivos </w:t>
      </w:r>
      <w:r>
        <w:rPr>
          <w:i/>
          <w:sz w:val="22"/>
        </w:rPr>
        <w:t>a </w:t>
      </w:r>
      <w:r>
        <w:rPr>
          <w:i/>
          <w:spacing w:val="-3"/>
          <w:sz w:val="22"/>
        </w:rPr>
        <w:t>nivel </w:t>
      </w:r>
      <w:r>
        <w:rPr>
          <w:i/>
          <w:spacing w:val="-4"/>
          <w:sz w:val="22"/>
        </w:rPr>
        <w:t>provincial, autonómico </w:t>
      </w:r>
      <w:r>
        <w:rPr>
          <w:i/>
          <w:sz w:val="22"/>
        </w:rPr>
        <w:t>o </w:t>
      </w:r>
      <w:r>
        <w:rPr>
          <w:i/>
          <w:spacing w:val="-3"/>
          <w:sz w:val="22"/>
        </w:rPr>
        <w:t>estatal en las </w:t>
      </w:r>
      <w:r>
        <w:rPr>
          <w:i/>
          <w:spacing w:val="-4"/>
          <w:sz w:val="22"/>
        </w:rPr>
        <w:t>organizaciones </w:t>
      </w:r>
      <w:r>
        <w:rPr>
          <w:i/>
          <w:spacing w:val="-3"/>
          <w:sz w:val="22"/>
        </w:rPr>
        <w:t>sindicales </w:t>
      </w:r>
      <w:r>
        <w:rPr>
          <w:i/>
          <w:spacing w:val="-2"/>
          <w:sz w:val="22"/>
        </w:rPr>
        <w:t>más </w:t>
      </w:r>
      <w:r>
        <w:rPr>
          <w:i/>
          <w:spacing w:val="-4"/>
          <w:sz w:val="22"/>
        </w:rPr>
        <w:t>representativas.</w:t>
      </w:r>
    </w:p>
    <w:p>
      <w:pPr>
        <w:pStyle w:val="ListParagraph"/>
        <w:numPr>
          <w:ilvl w:val="0"/>
          <w:numId w:val="101"/>
        </w:numPr>
        <w:tabs>
          <w:tab w:pos="1814" w:val="left" w:leader="none"/>
        </w:tabs>
        <w:spacing w:line="240" w:lineRule="auto" w:before="0" w:after="0"/>
        <w:ind w:left="1813" w:right="1111" w:hanging="360"/>
        <w:jc w:val="both"/>
        <w:rPr>
          <w:i/>
          <w:sz w:val="22"/>
        </w:rPr>
      </w:pPr>
      <w:r>
        <w:rPr>
          <w:i/>
          <w:sz w:val="22"/>
        </w:rPr>
        <w:t>La </w:t>
      </w:r>
      <w:r>
        <w:rPr>
          <w:i/>
          <w:spacing w:val="-4"/>
          <w:sz w:val="22"/>
        </w:rPr>
        <w:t>transgresión </w:t>
      </w:r>
      <w:r>
        <w:rPr>
          <w:i/>
          <w:sz w:val="22"/>
        </w:rPr>
        <w:t>de los </w:t>
      </w:r>
      <w:r>
        <w:rPr>
          <w:i/>
          <w:spacing w:val="-4"/>
          <w:sz w:val="22"/>
        </w:rPr>
        <w:t>deberes materiales </w:t>
      </w:r>
      <w:r>
        <w:rPr>
          <w:i/>
          <w:sz w:val="22"/>
        </w:rPr>
        <w:t>de </w:t>
      </w:r>
      <w:r>
        <w:rPr>
          <w:i/>
          <w:spacing w:val="-4"/>
          <w:sz w:val="22"/>
        </w:rPr>
        <w:t>colaboración que impongan </w:t>
      </w:r>
      <w:r>
        <w:rPr>
          <w:i/>
          <w:sz w:val="22"/>
        </w:rPr>
        <w:t>al </w:t>
      </w:r>
      <w:r>
        <w:rPr>
          <w:i/>
          <w:spacing w:val="-4"/>
          <w:sz w:val="22"/>
        </w:rPr>
        <w:t>empresario </w:t>
      </w:r>
      <w:r>
        <w:rPr>
          <w:i/>
          <w:spacing w:val="-3"/>
          <w:sz w:val="22"/>
        </w:rPr>
        <w:t>las </w:t>
      </w:r>
      <w:r>
        <w:rPr>
          <w:i/>
          <w:spacing w:val="-4"/>
          <w:sz w:val="22"/>
        </w:rPr>
        <w:t>normas </w:t>
      </w:r>
      <w:r>
        <w:rPr>
          <w:i/>
          <w:spacing w:val="-4"/>
          <w:sz w:val="22"/>
        </w:rPr>
        <w:t>reguladoras </w:t>
      </w:r>
      <w:r>
        <w:rPr>
          <w:i/>
          <w:spacing w:val="-3"/>
          <w:sz w:val="22"/>
        </w:rPr>
        <w:t>de </w:t>
      </w:r>
      <w:r>
        <w:rPr>
          <w:i/>
          <w:sz w:val="22"/>
        </w:rPr>
        <w:t>los </w:t>
      </w:r>
      <w:r>
        <w:rPr>
          <w:i/>
          <w:spacing w:val="-4"/>
          <w:sz w:val="22"/>
        </w:rPr>
        <w:t>procesos electorales </w:t>
      </w:r>
      <w:r>
        <w:rPr>
          <w:i/>
          <w:sz w:val="22"/>
        </w:rPr>
        <w:t>a </w:t>
      </w:r>
      <w:r>
        <w:rPr>
          <w:i/>
          <w:spacing w:val="-4"/>
          <w:sz w:val="22"/>
        </w:rPr>
        <w:t>representantes </w:t>
      </w:r>
      <w:r>
        <w:rPr>
          <w:i/>
          <w:sz w:val="22"/>
        </w:rPr>
        <w:t>de </w:t>
      </w:r>
      <w:r>
        <w:rPr>
          <w:i/>
          <w:spacing w:val="-3"/>
          <w:sz w:val="22"/>
        </w:rPr>
        <w:t>los</w:t>
      </w:r>
      <w:r>
        <w:rPr>
          <w:i/>
          <w:spacing w:val="-37"/>
          <w:sz w:val="22"/>
        </w:rPr>
        <w:t> </w:t>
      </w:r>
      <w:r>
        <w:rPr>
          <w:i/>
          <w:spacing w:val="-4"/>
          <w:sz w:val="22"/>
        </w:rPr>
        <w:t>trabajadores.</w:t>
      </w:r>
    </w:p>
    <w:p>
      <w:pPr>
        <w:pStyle w:val="ListParagraph"/>
        <w:numPr>
          <w:ilvl w:val="0"/>
          <w:numId w:val="101"/>
        </w:numPr>
        <w:tabs>
          <w:tab w:pos="1814" w:val="left" w:leader="none"/>
        </w:tabs>
        <w:spacing w:line="240" w:lineRule="auto" w:before="1" w:after="0"/>
        <w:ind w:left="1813" w:right="1111" w:hanging="360"/>
        <w:jc w:val="both"/>
        <w:rPr>
          <w:i/>
          <w:sz w:val="22"/>
        </w:rPr>
      </w:pPr>
      <w:r>
        <w:rPr>
          <w:i/>
          <w:sz w:val="22"/>
        </w:rPr>
        <w:t>La </w:t>
      </w:r>
      <w:r>
        <w:rPr>
          <w:i/>
          <w:spacing w:val="-4"/>
          <w:sz w:val="22"/>
        </w:rPr>
        <w:t>transgresión </w:t>
      </w:r>
      <w:r>
        <w:rPr>
          <w:i/>
          <w:sz w:val="22"/>
        </w:rPr>
        <w:t>de </w:t>
      </w:r>
      <w:r>
        <w:rPr>
          <w:i/>
          <w:spacing w:val="-3"/>
          <w:sz w:val="22"/>
        </w:rPr>
        <w:t>las </w:t>
      </w:r>
      <w:r>
        <w:rPr>
          <w:i/>
          <w:spacing w:val="-4"/>
          <w:sz w:val="22"/>
        </w:rPr>
        <w:t>cláusulas normativas sobre </w:t>
      </w:r>
      <w:r>
        <w:rPr>
          <w:i/>
          <w:spacing w:val="-3"/>
          <w:sz w:val="22"/>
        </w:rPr>
        <w:t>materia sindical </w:t>
      </w:r>
      <w:r>
        <w:rPr>
          <w:i/>
          <w:spacing w:val="-4"/>
          <w:sz w:val="22"/>
        </w:rPr>
        <w:t>establecidas </w:t>
      </w:r>
      <w:r>
        <w:rPr>
          <w:i/>
          <w:sz w:val="22"/>
        </w:rPr>
        <w:t>en </w:t>
      </w:r>
      <w:r>
        <w:rPr>
          <w:i/>
          <w:spacing w:val="-3"/>
          <w:sz w:val="22"/>
        </w:rPr>
        <w:t>los </w:t>
      </w:r>
      <w:r>
        <w:rPr>
          <w:i/>
          <w:spacing w:val="-4"/>
          <w:sz w:val="22"/>
        </w:rPr>
        <w:t>convenios </w:t>
      </w:r>
      <w:r>
        <w:rPr>
          <w:i/>
          <w:spacing w:val="-4"/>
          <w:sz w:val="22"/>
        </w:rPr>
        <w:t>colectivos.</w:t>
      </w:r>
    </w:p>
    <w:p>
      <w:pPr>
        <w:pStyle w:val="ListParagraph"/>
        <w:numPr>
          <w:ilvl w:val="0"/>
          <w:numId w:val="101"/>
        </w:numPr>
        <w:tabs>
          <w:tab w:pos="1814" w:val="left" w:leader="none"/>
        </w:tabs>
        <w:spacing w:line="237" w:lineRule="auto" w:before="2" w:after="0"/>
        <w:ind w:left="1813" w:right="1111" w:hanging="360"/>
        <w:jc w:val="both"/>
        <w:rPr>
          <w:i/>
          <w:sz w:val="22"/>
        </w:rPr>
      </w:pPr>
      <w:r>
        <w:rPr>
          <w:i/>
          <w:sz w:val="22"/>
        </w:rPr>
        <w:t>La </w:t>
      </w:r>
      <w:r>
        <w:rPr>
          <w:i/>
          <w:spacing w:val="-4"/>
          <w:sz w:val="22"/>
        </w:rPr>
        <w:t>negativa </w:t>
      </w:r>
      <w:r>
        <w:rPr>
          <w:i/>
          <w:spacing w:val="-3"/>
          <w:sz w:val="22"/>
        </w:rPr>
        <w:t>del </w:t>
      </w:r>
      <w:r>
        <w:rPr>
          <w:i/>
          <w:spacing w:val="-4"/>
          <w:sz w:val="22"/>
        </w:rPr>
        <w:t>empresario </w:t>
      </w:r>
      <w:r>
        <w:rPr>
          <w:i/>
          <w:sz w:val="22"/>
        </w:rPr>
        <w:t>a la </w:t>
      </w:r>
      <w:r>
        <w:rPr>
          <w:i/>
          <w:spacing w:val="-4"/>
          <w:sz w:val="22"/>
        </w:rPr>
        <w:t>reapertura </w:t>
      </w:r>
      <w:r>
        <w:rPr>
          <w:i/>
          <w:spacing w:val="-3"/>
          <w:sz w:val="22"/>
        </w:rPr>
        <w:t>del </w:t>
      </w:r>
      <w:r>
        <w:rPr>
          <w:i/>
          <w:spacing w:val="-4"/>
          <w:sz w:val="22"/>
        </w:rPr>
        <w:t>centro </w:t>
      </w:r>
      <w:r>
        <w:rPr>
          <w:i/>
          <w:spacing w:val="-3"/>
          <w:sz w:val="22"/>
        </w:rPr>
        <w:t>de </w:t>
      </w:r>
      <w:r>
        <w:rPr>
          <w:i/>
          <w:spacing w:val="-4"/>
          <w:sz w:val="22"/>
        </w:rPr>
        <w:t>trabajo </w:t>
      </w:r>
      <w:r>
        <w:rPr>
          <w:i/>
          <w:sz w:val="22"/>
        </w:rPr>
        <w:t>en el </w:t>
      </w:r>
      <w:r>
        <w:rPr>
          <w:i/>
          <w:spacing w:val="-4"/>
          <w:sz w:val="22"/>
        </w:rPr>
        <w:t>plazo establecido, cuando fuera </w:t>
      </w:r>
      <w:r>
        <w:rPr>
          <w:i/>
          <w:spacing w:val="-4"/>
          <w:sz w:val="22"/>
        </w:rPr>
        <w:t>requerida por </w:t>
      </w:r>
      <w:r>
        <w:rPr>
          <w:i/>
          <w:sz w:val="22"/>
        </w:rPr>
        <w:t>la </w:t>
      </w:r>
      <w:r>
        <w:rPr>
          <w:i/>
          <w:spacing w:val="-4"/>
          <w:sz w:val="22"/>
        </w:rPr>
        <w:t>autoridad laboral competente </w:t>
      </w:r>
      <w:r>
        <w:rPr>
          <w:i/>
          <w:sz w:val="22"/>
        </w:rPr>
        <w:t>en </w:t>
      </w:r>
      <w:r>
        <w:rPr>
          <w:i/>
          <w:spacing w:val="-3"/>
          <w:sz w:val="22"/>
        </w:rPr>
        <w:t>los </w:t>
      </w:r>
      <w:r>
        <w:rPr>
          <w:i/>
          <w:spacing w:val="-4"/>
          <w:sz w:val="22"/>
        </w:rPr>
        <w:t>casos </w:t>
      </w:r>
      <w:r>
        <w:rPr>
          <w:i/>
          <w:sz w:val="22"/>
        </w:rPr>
        <w:t>de </w:t>
      </w:r>
      <w:r>
        <w:rPr>
          <w:i/>
          <w:spacing w:val="-4"/>
          <w:sz w:val="22"/>
        </w:rPr>
        <w:t>cierre</w:t>
      </w:r>
      <w:r>
        <w:rPr>
          <w:i/>
          <w:spacing w:val="-35"/>
          <w:sz w:val="22"/>
        </w:rPr>
        <w:t> </w:t>
      </w:r>
      <w:r>
        <w:rPr>
          <w:i/>
          <w:spacing w:val="-4"/>
          <w:sz w:val="22"/>
        </w:rPr>
        <w:t>patronal.</w:t>
      </w:r>
    </w:p>
    <w:p>
      <w:pPr>
        <w:pStyle w:val="ListParagraph"/>
        <w:numPr>
          <w:ilvl w:val="0"/>
          <w:numId w:val="101"/>
        </w:numPr>
        <w:tabs>
          <w:tab w:pos="1814" w:val="left" w:leader="none"/>
        </w:tabs>
        <w:spacing w:line="240" w:lineRule="auto" w:before="2" w:after="0"/>
        <w:ind w:left="1813" w:right="1108" w:hanging="360"/>
        <w:jc w:val="both"/>
        <w:rPr>
          <w:i/>
          <w:sz w:val="22"/>
        </w:rPr>
      </w:pPr>
      <w:r>
        <w:rPr>
          <w:i/>
          <w:sz w:val="22"/>
        </w:rPr>
        <w:t>Los </w:t>
      </w:r>
      <w:r>
        <w:rPr>
          <w:i/>
          <w:spacing w:val="-4"/>
          <w:sz w:val="22"/>
        </w:rPr>
        <w:t>actos </w:t>
      </w:r>
      <w:r>
        <w:rPr>
          <w:i/>
          <w:spacing w:val="-3"/>
          <w:sz w:val="22"/>
        </w:rPr>
        <w:t>del </w:t>
      </w:r>
      <w:r>
        <w:rPr>
          <w:i/>
          <w:spacing w:val="-4"/>
          <w:sz w:val="22"/>
        </w:rPr>
        <w:t>empresario lesivos </w:t>
      </w:r>
      <w:r>
        <w:rPr>
          <w:i/>
          <w:spacing w:val="-3"/>
          <w:sz w:val="22"/>
        </w:rPr>
        <w:t>del </w:t>
      </w:r>
      <w:r>
        <w:rPr>
          <w:i/>
          <w:spacing w:val="-4"/>
          <w:sz w:val="22"/>
        </w:rPr>
        <w:t>derecho </w:t>
      </w:r>
      <w:r>
        <w:rPr>
          <w:i/>
          <w:spacing w:val="-3"/>
          <w:sz w:val="22"/>
        </w:rPr>
        <w:t>de </w:t>
      </w:r>
      <w:r>
        <w:rPr>
          <w:i/>
          <w:spacing w:val="-4"/>
          <w:sz w:val="22"/>
        </w:rPr>
        <w:t>huelga </w:t>
      </w:r>
      <w:r>
        <w:rPr>
          <w:i/>
          <w:sz w:val="22"/>
        </w:rPr>
        <w:t>de </w:t>
      </w:r>
      <w:r>
        <w:rPr>
          <w:i/>
          <w:spacing w:val="-3"/>
          <w:sz w:val="22"/>
        </w:rPr>
        <w:t>los </w:t>
      </w:r>
      <w:r>
        <w:rPr>
          <w:i/>
          <w:spacing w:val="-4"/>
          <w:sz w:val="22"/>
        </w:rPr>
        <w:t>trabajadores consistentes </w:t>
      </w:r>
      <w:r>
        <w:rPr>
          <w:i/>
          <w:sz w:val="22"/>
        </w:rPr>
        <w:t>en la  </w:t>
      </w:r>
      <w:r>
        <w:rPr>
          <w:i/>
          <w:spacing w:val="-4"/>
          <w:sz w:val="22"/>
        </w:rPr>
        <w:t>sustitución </w:t>
      </w:r>
      <w:r>
        <w:rPr>
          <w:i/>
          <w:spacing w:val="-3"/>
          <w:sz w:val="22"/>
        </w:rPr>
        <w:t>de los </w:t>
      </w:r>
      <w:r>
        <w:rPr>
          <w:i/>
          <w:spacing w:val="-4"/>
          <w:sz w:val="22"/>
        </w:rPr>
        <w:t>trabajadores </w:t>
      </w:r>
      <w:r>
        <w:rPr>
          <w:i/>
          <w:sz w:val="22"/>
        </w:rPr>
        <w:t>en </w:t>
      </w:r>
      <w:r>
        <w:rPr>
          <w:i/>
          <w:spacing w:val="-4"/>
          <w:sz w:val="22"/>
        </w:rPr>
        <w:t>huelga por otros </w:t>
      </w:r>
      <w:r>
        <w:rPr>
          <w:i/>
          <w:sz w:val="22"/>
        </w:rPr>
        <w:t>no </w:t>
      </w:r>
      <w:r>
        <w:rPr>
          <w:i/>
          <w:spacing w:val="-4"/>
          <w:sz w:val="22"/>
        </w:rPr>
        <w:t>vinculados </w:t>
      </w:r>
      <w:r>
        <w:rPr>
          <w:i/>
          <w:sz w:val="22"/>
        </w:rPr>
        <w:t>al </w:t>
      </w:r>
      <w:r>
        <w:rPr>
          <w:i/>
          <w:spacing w:val="-4"/>
          <w:sz w:val="22"/>
        </w:rPr>
        <w:t>centro </w:t>
      </w:r>
      <w:r>
        <w:rPr>
          <w:i/>
          <w:sz w:val="22"/>
        </w:rPr>
        <w:t>de </w:t>
      </w:r>
      <w:r>
        <w:rPr>
          <w:i/>
          <w:spacing w:val="-4"/>
          <w:sz w:val="22"/>
        </w:rPr>
        <w:t>trabajo </w:t>
      </w:r>
      <w:r>
        <w:rPr>
          <w:i/>
          <w:sz w:val="22"/>
        </w:rPr>
        <w:t>al </w:t>
      </w:r>
      <w:r>
        <w:rPr>
          <w:i/>
          <w:spacing w:val="-4"/>
          <w:sz w:val="22"/>
        </w:rPr>
        <w:t>tiempo </w:t>
      </w:r>
      <w:r>
        <w:rPr>
          <w:i/>
          <w:spacing w:val="-3"/>
          <w:sz w:val="22"/>
        </w:rPr>
        <w:t>de </w:t>
      </w:r>
      <w:r>
        <w:rPr>
          <w:i/>
          <w:sz w:val="22"/>
        </w:rPr>
        <w:t>su </w:t>
      </w:r>
      <w:r>
        <w:rPr>
          <w:i/>
          <w:spacing w:val="-4"/>
          <w:sz w:val="22"/>
        </w:rPr>
        <w:t>ejercicio, </w:t>
      </w:r>
      <w:r>
        <w:rPr>
          <w:i/>
          <w:spacing w:val="-3"/>
          <w:sz w:val="22"/>
        </w:rPr>
        <w:t>salvo </w:t>
      </w:r>
      <w:r>
        <w:rPr>
          <w:i/>
          <w:sz w:val="22"/>
        </w:rPr>
        <w:t>en </w:t>
      </w:r>
      <w:r>
        <w:rPr>
          <w:i/>
          <w:spacing w:val="-3"/>
          <w:sz w:val="22"/>
        </w:rPr>
        <w:t>los </w:t>
      </w:r>
      <w:r>
        <w:rPr>
          <w:i/>
          <w:spacing w:val="-4"/>
          <w:sz w:val="22"/>
        </w:rPr>
        <w:t>casos justificados por </w:t>
      </w:r>
      <w:r>
        <w:rPr>
          <w:i/>
          <w:sz w:val="22"/>
        </w:rPr>
        <w:t>el</w:t>
      </w:r>
      <w:r>
        <w:rPr>
          <w:i/>
          <w:spacing w:val="-32"/>
          <w:sz w:val="22"/>
        </w:rPr>
        <w:t> </w:t>
      </w:r>
      <w:r>
        <w:rPr>
          <w:i/>
          <w:spacing w:val="-4"/>
          <w:sz w:val="22"/>
        </w:rPr>
        <w:t>ordenamiento.</w:t>
      </w:r>
    </w:p>
    <w:p>
      <w:pPr>
        <w:pStyle w:val="ListParagraph"/>
        <w:numPr>
          <w:ilvl w:val="0"/>
          <w:numId w:val="101"/>
        </w:numPr>
        <w:tabs>
          <w:tab w:pos="1814" w:val="left" w:leader="none"/>
        </w:tabs>
        <w:spacing w:line="240" w:lineRule="auto" w:before="0" w:after="0"/>
        <w:ind w:left="1813" w:right="1113" w:hanging="360"/>
        <w:jc w:val="both"/>
        <w:rPr>
          <w:i/>
          <w:sz w:val="22"/>
        </w:rPr>
      </w:pPr>
      <w:r>
        <w:rPr>
          <w:i/>
          <w:sz w:val="22"/>
        </w:rPr>
        <w:t>Los </w:t>
      </w:r>
      <w:r>
        <w:rPr>
          <w:i/>
          <w:spacing w:val="-4"/>
          <w:sz w:val="22"/>
        </w:rPr>
        <w:t>actos </w:t>
      </w:r>
      <w:r>
        <w:rPr>
          <w:i/>
          <w:spacing w:val="-3"/>
          <w:sz w:val="22"/>
        </w:rPr>
        <w:t>del </w:t>
      </w:r>
      <w:r>
        <w:rPr>
          <w:i/>
          <w:spacing w:val="-4"/>
          <w:sz w:val="22"/>
        </w:rPr>
        <w:t>empresario que fueren contrarios </w:t>
      </w:r>
      <w:r>
        <w:rPr>
          <w:i/>
          <w:sz w:val="22"/>
        </w:rPr>
        <w:t>al </w:t>
      </w:r>
      <w:r>
        <w:rPr>
          <w:i/>
          <w:spacing w:val="-3"/>
          <w:sz w:val="22"/>
        </w:rPr>
        <w:t>respeto de </w:t>
      </w:r>
      <w:r>
        <w:rPr>
          <w:i/>
          <w:sz w:val="22"/>
        </w:rPr>
        <w:t>la </w:t>
      </w:r>
      <w:r>
        <w:rPr>
          <w:i/>
          <w:spacing w:val="-4"/>
          <w:sz w:val="22"/>
        </w:rPr>
        <w:t>intimidad </w:t>
      </w:r>
      <w:r>
        <w:rPr>
          <w:i/>
          <w:sz w:val="22"/>
        </w:rPr>
        <w:t>y </w:t>
      </w:r>
      <w:r>
        <w:rPr>
          <w:i/>
          <w:spacing w:val="-4"/>
          <w:sz w:val="22"/>
        </w:rPr>
        <w:t>consideración debida </w:t>
      </w:r>
      <w:r>
        <w:rPr>
          <w:i/>
          <w:sz w:val="22"/>
        </w:rPr>
        <w:t>a la </w:t>
      </w:r>
      <w:r>
        <w:rPr>
          <w:i/>
          <w:spacing w:val="-4"/>
          <w:sz w:val="22"/>
        </w:rPr>
        <w:t>dignidad </w:t>
      </w:r>
      <w:r>
        <w:rPr>
          <w:i/>
          <w:sz w:val="22"/>
        </w:rPr>
        <w:t>de </w:t>
      </w:r>
      <w:r>
        <w:rPr>
          <w:i/>
          <w:spacing w:val="-3"/>
          <w:sz w:val="22"/>
        </w:rPr>
        <w:t>los</w:t>
      </w:r>
      <w:r>
        <w:rPr>
          <w:i/>
          <w:spacing w:val="-18"/>
          <w:sz w:val="22"/>
        </w:rPr>
        <w:t> </w:t>
      </w:r>
      <w:r>
        <w:rPr>
          <w:i/>
          <w:spacing w:val="-4"/>
          <w:sz w:val="22"/>
        </w:rPr>
        <w:t>trabajadores.</w:t>
      </w:r>
    </w:p>
    <w:p>
      <w:pPr>
        <w:pStyle w:val="ListParagraph"/>
        <w:numPr>
          <w:ilvl w:val="0"/>
          <w:numId w:val="101"/>
        </w:numPr>
        <w:tabs>
          <w:tab w:pos="1814" w:val="left" w:leader="none"/>
        </w:tabs>
        <w:spacing w:line="240" w:lineRule="auto" w:before="1" w:after="0"/>
        <w:ind w:left="1813" w:right="1107" w:hanging="360"/>
        <w:jc w:val="both"/>
        <w:rPr>
          <w:i/>
          <w:sz w:val="22"/>
        </w:rPr>
      </w:pPr>
      <w:r>
        <w:rPr>
          <w:i/>
          <w:spacing w:val="-2"/>
          <w:sz w:val="22"/>
        </w:rPr>
        <w:t>Las </w:t>
      </w:r>
      <w:r>
        <w:rPr>
          <w:i/>
          <w:spacing w:val="-4"/>
          <w:sz w:val="22"/>
        </w:rPr>
        <w:t>decisiones unilaterales </w:t>
      </w:r>
      <w:r>
        <w:rPr>
          <w:i/>
          <w:sz w:val="22"/>
        </w:rPr>
        <w:t>de </w:t>
      </w:r>
      <w:r>
        <w:rPr>
          <w:i/>
          <w:spacing w:val="-3"/>
          <w:sz w:val="22"/>
        </w:rPr>
        <w:t>la </w:t>
      </w:r>
      <w:r>
        <w:rPr>
          <w:i/>
          <w:spacing w:val="-4"/>
          <w:sz w:val="22"/>
        </w:rPr>
        <w:t>empresa </w:t>
      </w:r>
      <w:r>
        <w:rPr>
          <w:i/>
          <w:spacing w:val="-3"/>
          <w:sz w:val="22"/>
        </w:rPr>
        <w:t>que </w:t>
      </w:r>
      <w:r>
        <w:rPr>
          <w:i/>
          <w:spacing w:val="-4"/>
          <w:sz w:val="22"/>
        </w:rPr>
        <w:t>impliquen discriminaciones directas </w:t>
      </w:r>
      <w:r>
        <w:rPr>
          <w:i/>
          <w:sz w:val="22"/>
        </w:rPr>
        <w:t>o </w:t>
      </w:r>
      <w:r>
        <w:rPr>
          <w:i/>
          <w:spacing w:val="-4"/>
          <w:sz w:val="22"/>
        </w:rPr>
        <w:t>indirectas </w:t>
      </w:r>
      <w:r>
        <w:rPr>
          <w:i/>
          <w:spacing w:val="-4"/>
          <w:sz w:val="22"/>
        </w:rPr>
        <w:t>desfavorables por </w:t>
      </w:r>
      <w:r>
        <w:rPr>
          <w:i/>
          <w:spacing w:val="-3"/>
          <w:sz w:val="22"/>
        </w:rPr>
        <w:t>razón </w:t>
      </w:r>
      <w:r>
        <w:rPr>
          <w:i/>
          <w:sz w:val="22"/>
        </w:rPr>
        <w:t>de </w:t>
      </w:r>
      <w:r>
        <w:rPr>
          <w:i/>
          <w:spacing w:val="-3"/>
          <w:sz w:val="22"/>
        </w:rPr>
        <w:t>edad </w:t>
      </w:r>
      <w:r>
        <w:rPr>
          <w:i/>
          <w:sz w:val="22"/>
        </w:rPr>
        <w:t>o </w:t>
      </w:r>
      <w:r>
        <w:rPr>
          <w:i/>
          <w:spacing w:val="-4"/>
          <w:sz w:val="22"/>
        </w:rPr>
        <w:t>discapacidad </w:t>
      </w:r>
      <w:r>
        <w:rPr>
          <w:i/>
          <w:sz w:val="22"/>
        </w:rPr>
        <w:t>o </w:t>
      </w:r>
      <w:r>
        <w:rPr>
          <w:i/>
          <w:spacing w:val="-4"/>
          <w:sz w:val="22"/>
        </w:rPr>
        <w:t>favorables </w:t>
      </w:r>
      <w:r>
        <w:rPr>
          <w:i/>
          <w:sz w:val="22"/>
        </w:rPr>
        <w:t>o </w:t>
      </w:r>
      <w:r>
        <w:rPr>
          <w:i/>
          <w:spacing w:val="-4"/>
          <w:sz w:val="22"/>
        </w:rPr>
        <w:t>adversas </w:t>
      </w:r>
      <w:r>
        <w:rPr>
          <w:i/>
          <w:sz w:val="22"/>
        </w:rPr>
        <w:t>en </w:t>
      </w:r>
      <w:r>
        <w:rPr>
          <w:i/>
          <w:spacing w:val="-4"/>
          <w:sz w:val="22"/>
        </w:rPr>
        <w:t>materia </w:t>
      </w:r>
      <w:r>
        <w:rPr>
          <w:i/>
          <w:sz w:val="22"/>
        </w:rPr>
        <w:t>de </w:t>
      </w:r>
      <w:r>
        <w:rPr>
          <w:i/>
          <w:spacing w:val="-4"/>
          <w:sz w:val="22"/>
        </w:rPr>
        <w:t>retribuciones, jornadas, formación, promoción </w:t>
      </w:r>
      <w:r>
        <w:rPr>
          <w:i/>
          <w:sz w:val="22"/>
        </w:rPr>
        <w:t>y </w:t>
      </w:r>
      <w:r>
        <w:rPr>
          <w:i/>
          <w:spacing w:val="-4"/>
          <w:sz w:val="22"/>
        </w:rPr>
        <w:t>demás condiciones </w:t>
      </w:r>
      <w:r>
        <w:rPr>
          <w:i/>
          <w:sz w:val="22"/>
        </w:rPr>
        <w:t>de </w:t>
      </w:r>
      <w:r>
        <w:rPr>
          <w:i/>
          <w:spacing w:val="-4"/>
          <w:sz w:val="22"/>
        </w:rPr>
        <w:t>trabajo, por circunstancias </w:t>
      </w:r>
      <w:r>
        <w:rPr>
          <w:i/>
          <w:spacing w:val="-3"/>
          <w:sz w:val="22"/>
        </w:rPr>
        <w:t>de </w:t>
      </w:r>
      <w:r>
        <w:rPr>
          <w:i/>
          <w:spacing w:val="-4"/>
          <w:sz w:val="22"/>
        </w:rPr>
        <w:t>sexo, origen, incluido </w:t>
      </w:r>
      <w:r>
        <w:rPr>
          <w:i/>
          <w:sz w:val="22"/>
        </w:rPr>
        <w:t>el </w:t>
      </w:r>
      <w:r>
        <w:rPr>
          <w:i/>
          <w:spacing w:val="-3"/>
          <w:sz w:val="22"/>
        </w:rPr>
        <w:t>racial </w:t>
      </w:r>
      <w:r>
        <w:rPr>
          <w:i/>
          <w:sz w:val="22"/>
        </w:rPr>
        <w:t>o </w:t>
      </w:r>
      <w:r>
        <w:rPr>
          <w:i/>
          <w:spacing w:val="-4"/>
          <w:sz w:val="22"/>
        </w:rPr>
        <w:t>étnico, estado </w:t>
      </w:r>
      <w:r>
        <w:rPr>
          <w:i/>
          <w:spacing w:val="-3"/>
          <w:sz w:val="22"/>
        </w:rPr>
        <w:t>civil, </w:t>
      </w:r>
      <w:r>
        <w:rPr>
          <w:i/>
          <w:spacing w:val="-4"/>
          <w:sz w:val="22"/>
        </w:rPr>
        <w:t>condición social, </w:t>
      </w:r>
      <w:r>
        <w:rPr>
          <w:i/>
          <w:spacing w:val="-3"/>
          <w:sz w:val="22"/>
        </w:rPr>
        <w:t>religión </w:t>
      </w:r>
      <w:r>
        <w:rPr>
          <w:i/>
          <w:sz w:val="22"/>
        </w:rPr>
        <w:t>o </w:t>
      </w:r>
      <w:r>
        <w:rPr>
          <w:i/>
          <w:spacing w:val="-4"/>
          <w:sz w:val="22"/>
        </w:rPr>
        <w:t>convicciones, ideas políticas, orientación sexual, adhesión </w:t>
      </w:r>
      <w:r>
        <w:rPr>
          <w:i/>
          <w:sz w:val="22"/>
        </w:rPr>
        <w:t>o no a </w:t>
      </w:r>
      <w:r>
        <w:rPr>
          <w:i/>
          <w:spacing w:val="-4"/>
          <w:sz w:val="22"/>
        </w:rPr>
        <w:t>sindicatos </w:t>
      </w:r>
      <w:r>
        <w:rPr>
          <w:i/>
          <w:sz w:val="22"/>
        </w:rPr>
        <w:t>y a </w:t>
      </w:r>
      <w:r>
        <w:rPr>
          <w:i/>
          <w:spacing w:val="-3"/>
          <w:sz w:val="22"/>
        </w:rPr>
        <w:t>sus </w:t>
      </w:r>
      <w:r>
        <w:rPr>
          <w:i/>
          <w:spacing w:val="-4"/>
          <w:sz w:val="22"/>
        </w:rPr>
        <w:t>acuerdos, vínculos </w:t>
      </w:r>
      <w:r>
        <w:rPr>
          <w:i/>
          <w:spacing w:val="-3"/>
          <w:sz w:val="22"/>
        </w:rPr>
        <w:t>de </w:t>
      </w:r>
      <w:r>
        <w:rPr>
          <w:i/>
          <w:spacing w:val="-4"/>
          <w:sz w:val="22"/>
        </w:rPr>
        <w:t>parentesco </w:t>
      </w:r>
      <w:r>
        <w:rPr>
          <w:i/>
          <w:spacing w:val="-3"/>
          <w:sz w:val="22"/>
        </w:rPr>
        <w:t>con </w:t>
      </w:r>
      <w:r>
        <w:rPr>
          <w:i/>
          <w:spacing w:val="-4"/>
          <w:sz w:val="22"/>
        </w:rPr>
        <w:t>otros trabajadores </w:t>
      </w:r>
      <w:r>
        <w:rPr>
          <w:i/>
          <w:sz w:val="22"/>
        </w:rPr>
        <w:t>en la </w:t>
      </w:r>
      <w:r>
        <w:rPr>
          <w:i/>
          <w:spacing w:val="-3"/>
          <w:sz w:val="22"/>
        </w:rPr>
        <w:t>empresa </w:t>
      </w:r>
      <w:r>
        <w:rPr>
          <w:i/>
          <w:sz w:val="22"/>
        </w:rPr>
        <w:t>o </w:t>
      </w:r>
      <w:r>
        <w:rPr>
          <w:i/>
          <w:spacing w:val="-4"/>
          <w:sz w:val="22"/>
        </w:rPr>
        <w:t>lengua dentro </w:t>
      </w:r>
      <w:r>
        <w:rPr>
          <w:i/>
          <w:sz w:val="22"/>
        </w:rPr>
        <w:t>del </w:t>
      </w:r>
      <w:r>
        <w:rPr>
          <w:i/>
          <w:spacing w:val="-3"/>
          <w:sz w:val="22"/>
        </w:rPr>
        <w:t>Estado </w:t>
      </w:r>
      <w:r>
        <w:rPr>
          <w:i/>
          <w:spacing w:val="-4"/>
          <w:sz w:val="22"/>
        </w:rPr>
        <w:t>español, </w:t>
      </w:r>
      <w:r>
        <w:rPr>
          <w:i/>
          <w:spacing w:val="-3"/>
          <w:sz w:val="22"/>
        </w:rPr>
        <w:t>así como las </w:t>
      </w:r>
      <w:r>
        <w:rPr>
          <w:i/>
          <w:spacing w:val="-4"/>
          <w:sz w:val="22"/>
        </w:rPr>
        <w:t>decisiones </w:t>
      </w:r>
      <w:r>
        <w:rPr>
          <w:i/>
          <w:spacing w:val="-3"/>
          <w:sz w:val="22"/>
        </w:rPr>
        <w:t>del </w:t>
      </w:r>
      <w:r>
        <w:rPr>
          <w:i/>
          <w:spacing w:val="-4"/>
          <w:sz w:val="22"/>
        </w:rPr>
        <w:t>empresario </w:t>
      </w:r>
      <w:r>
        <w:rPr>
          <w:i/>
          <w:spacing w:val="-3"/>
          <w:sz w:val="22"/>
        </w:rPr>
        <w:t>que </w:t>
      </w:r>
      <w:r>
        <w:rPr>
          <w:i/>
          <w:spacing w:val="-4"/>
          <w:sz w:val="22"/>
        </w:rPr>
        <w:t>supongan </w:t>
      </w:r>
      <w:r>
        <w:rPr>
          <w:i/>
          <w:sz w:val="22"/>
        </w:rPr>
        <w:t>un </w:t>
      </w:r>
      <w:r>
        <w:rPr>
          <w:i/>
          <w:spacing w:val="-4"/>
          <w:sz w:val="22"/>
        </w:rPr>
        <w:t>trato desfavorable </w:t>
      </w:r>
      <w:r>
        <w:rPr>
          <w:i/>
          <w:sz w:val="22"/>
        </w:rPr>
        <w:t>de </w:t>
      </w:r>
      <w:r>
        <w:rPr>
          <w:i/>
          <w:spacing w:val="-3"/>
          <w:sz w:val="22"/>
        </w:rPr>
        <w:t>los </w:t>
      </w:r>
      <w:r>
        <w:rPr>
          <w:i/>
          <w:spacing w:val="-4"/>
          <w:sz w:val="22"/>
        </w:rPr>
        <w:t>trabajadores </w:t>
      </w:r>
      <w:r>
        <w:rPr>
          <w:i/>
          <w:spacing w:val="-3"/>
          <w:sz w:val="22"/>
        </w:rPr>
        <w:t>como </w:t>
      </w:r>
      <w:r>
        <w:rPr>
          <w:i/>
          <w:spacing w:val="-4"/>
          <w:sz w:val="22"/>
        </w:rPr>
        <w:t>reacción ante </w:t>
      </w:r>
      <w:r>
        <w:rPr>
          <w:i/>
          <w:spacing w:val="-3"/>
          <w:sz w:val="22"/>
        </w:rPr>
        <w:t>una  </w:t>
      </w:r>
      <w:r>
        <w:rPr>
          <w:i/>
          <w:spacing w:val="-4"/>
          <w:sz w:val="22"/>
        </w:rPr>
        <w:t>reclamación efectuada</w:t>
      </w:r>
      <w:r>
        <w:rPr>
          <w:i/>
          <w:sz w:val="22"/>
        </w:rPr>
        <w:t> en</w:t>
      </w:r>
      <w:r>
        <w:rPr>
          <w:i/>
          <w:spacing w:val="2"/>
          <w:sz w:val="22"/>
        </w:rPr>
        <w:t> </w:t>
      </w:r>
      <w:r>
        <w:rPr>
          <w:i/>
          <w:sz w:val="22"/>
        </w:rPr>
        <w:t>la</w:t>
      </w:r>
      <w:r>
        <w:rPr>
          <w:i/>
          <w:spacing w:val="1"/>
          <w:sz w:val="22"/>
        </w:rPr>
        <w:t> </w:t>
      </w:r>
      <w:r>
        <w:rPr>
          <w:i/>
          <w:spacing w:val="-3"/>
          <w:sz w:val="22"/>
        </w:rPr>
        <w:t>empresa</w:t>
      </w:r>
      <w:r>
        <w:rPr>
          <w:i/>
          <w:spacing w:val="2"/>
          <w:sz w:val="22"/>
        </w:rPr>
        <w:t> </w:t>
      </w:r>
      <w:r>
        <w:rPr>
          <w:i/>
          <w:sz w:val="22"/>
        </w:rPr>
        <w:t>o</w:t>
      </w:r>
      <w:r>
        <w:rPr>
          <w:i/>
          <w:spacing w:val="1"/>
          <w:sz w:val="22"/>
        </w:rPr>
        <w:t> </w:t>
      </w:r>
      <w:r>
        <w:rPr>
          <w:i/>
          <w:spacing w:val="-3"/>
          <w:sz w:val="22"/>
        </w:rPr>
        <w:t>ante</w:t>
      </w:r>
      <w:r>
        <w:rPr>
          <w:i/>
          <w:spacing w:val="3"/>
          <w:sz w:val="22"/>
        </w:rPr>
        <w:t> </w:t>
      </w:r>
      <w:r>
        <w:rPr>
          <w:i/>
          <w:spacing w:val="-4"/>
          <w:sz w:val="22"/>
        </w:rPr>
        <w:t>una</w:t>
      </w:r>
      <w:r>
        <w:rPr>
          <w:i/>
          <w:spacing w:val="3"/>
          <w:sz w:val="22"/>
        </w:rPr>
        <w:t> </w:t>
      </w:r>
      <w:r>
        <w:rPr>
          <w:i/>
          <w:spacing w:val="-3"/>
          <w:sz w:val="22"/>
        </w:rPr>
        <w:t>acción</w:t>
      </w:r>
      <w:r>
        <w:rPr>
          <w:i/>
          <w:spacing w:val="2"/>
          <w:sz w:val="22"/>
        </w:rPr>
        <w:t> </w:t>
      </w:r>
      <w:r>
        <w:rPr>
          <w:i/>
          <w:spacing w:val="-4"/>
          <w:sz w:val="22"/>
        </w:rPr>
        <w:t>administrativa</w:t>
      </w:r>
      <w:r>
        <w:rPr>
          <w:i/>
          <w:spacing w:val="3"/>
          <w:sz w:val="22"/>
        </w:rPr>
        <w:t> </w:t>
      </w:r>
      <w:r>
        <w:rPr>
          <w:i/>
          <w:sz w:val="22"/>
        </w:rPr>
        <w:t>o</w:t>
      </w:r>
      <w:r>
        <w:rPr>
          <w:i/>
          <w:spacing w:val="2"/>
          <w:sz w:val="22"/>
        </w:rPr>
        <w:t> </w:t>
      </w:r>
      <w:r>
        <w:rPr>
          <w:i/>
          <w:spacing w:val="-4"/>
          <w:sz w:val="22"/>
        </w:rPr>
        <w:t>judicial</w:t>
      </w:r>
      <w:r>
        <w:rPr>
          <w:i/>
          <w:spacing w:val="4"/>
          <w:sz w:val="22"/>
        </w:rPr>
        <w:t> </w:t>
      </w:r>
      <w:r>
        <w:rPr>
          <w:i/>
          <w:spacing w:val="-4"/>
          <w:sz w:val="22"/>
        </w:rPr>
        <w:t>destinada</w:t>
      </w:r>
      <w:r>
        <w:rPr>
          <w:i/>
          <w:sz w:val="22"/>
        </w:rPr>
        <w:t> a</w:t>
      </w:r>
      <w:r>
        <w:rPr>
          <w:i/>
          <w:spacing w:val="3"/>
          <w:sz w:val="22"/>
        </w:rPr>
        <w:t> </w:t>
      </w:r>
      <w:r>
        <w:rPr>
          <w:i/>
          <w:spacing w:val="-4"/>
          <w:sz w:val="22"/>
        </w:rPr>
        <w:t>exigir</w:t>
      </w:r>
      <w:r>
        <w:rPr>
          <w:i/>
          <w:spacing w:val="2"/>
          <w:sz w:val="22"/>
        </w:rPr>
        <w:t> </w:t>
      </w:r>
      <w:r>
        <w:rPr>
          <w:i/>
          <w:sz w:val="22"/>
        </w:rPr>
        <w:t>el</w:t>
      </w:r>
      <w:r>
        <w:rPr>
          <w:i/>
          <w:spacing w:val="4"/>
          <w:sz w:val="22"/>
        </w:rPr>
        <w:t> </w:t>
      </w:r>
      <w:r>
        <w:rPr>
          <w:i/>
          <w:spacing w:val="-4"/>
          <w:sz w:val="22"/>
        </w:rPr>
        <w:t>cumplimiento</w:t>
      </w:r>
    </w:p>
    <w:p>
      <w:pPr>
        <w:spacing w:after="0" w:line="240" w:lineRule="auto"/>
        <w:jc w:val="both"/>
        <w:rPr>
          <w:sz w:val="22"/>
        </w:rPr>
        <w:sectPr>
          <w:pgSz w:w="11910" w:h="16840"/>
          <w:pgMar w:header="708" w:footer="932"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1870208" filled="true" fillcolor="#538dd3" stroked="false">
            <v:fill type="solid"/>
            <w10:wrap type="none"/>
          </v:rect>
        </w:pict>
      </w:r>
    </w:p>
    <w:p>
      <w:pPr>
        <w:pStyle w:val="BodyText"/>
        <w:spacing w:before="4"/>
        <w:rPr>
          <w:i/>
          <w:sz w:val="20"/>
        </w:rPr>
      </w:pPr>
    </w:p>
    <w:p>
      <w:pPr>
        <w:spacing w:before="57"/>
        <w:ind w:left="1813" w:right="1112" w:firstLine="0"/>
        <w:jc w:val="both"/>
        <w:rPr>
          <w:i/>
          <w:sz w:val="22"/>
        </w:rPr>
      </w:pPr>
      <w:r>
        <w:rPr>
          <w:i/>
          <w:spacing w:val="-3"/>
          <w:sz w:val="22"/>
        </w:rPr>
        <w:t>del </w:t>
      </w:r>
      <w:r>
        <w:rPr>
          <w:i/>
          <w:spacing w:val="-4"/>
          <w:sz w:val="22"/>
        </w:rPr>
        <w:t>principio </w:t>
      </w:r>
      <w:r>
        <w:rPr>
          <w:i/>
          <w:sz w:val="22"/>
        </w:rPr>
        <w:t>de </w:t>
      </w:r>
      <w:r>
        <w:rPr>
          <w:i/>
          <w:spacing w:val="-4"/>
          <w:sz w:val="22"/>
        </w:rPr>
        <w:t>igualdad </w:t>
      </w:r>
      <w:r>
        <w:rPr>
          <w:i/>
          <w:sz w:val="22"/>
        </w:rPr>
        <w:t>de </w:t>
      </w:r>
      <w:r>
        <w:rPr>
          <w:i/>
          <w:spacing w:val="-3"/>
          <w:sz w:val="22"/>
        </w:rPr>
        <w:t>trato </w:t>
      </w:r>
      <w:r>
        <w:rPr>
          <w:i/>
          <w:sz w:val="22"/>
        </w:rPr>
        <w:t>y no </w:t>
      </w:r>
      <w:r>
        <w:rPr>
          <w:i/>
          <w:spacing w:val="-4"/>
          <w:sz w:val="22"/>
        </w:rPr>
        <w:t>discriminación. Modificado por </w:t>
      </w:r>
      <w:r>
        <w:rPr>
          <w:i/>
          <w:spacing w:val="-3"/>
          <w:sz w:val="22"/>
        </w:rPr>
        <w:t>LEY 62/2003. </w:t>
      </w:r>
      <w:r>
        <w:rPr>
          <w:i/>
          <w:spacing w:val="-4"/>
          <w:sz w:val="22"/>
        </w:rPr>
        <w:t>Modificado </w:t>
      </w:r>
      <w:r>
        <w:rPr>
          <w:i/>
          <w:spacing w:val="-3"/>
          <w:sz w:val="22"/>
        </w:rPr>
        <w:t>por LEY </w:t>
      </w:r>
      <w:r>
        <w:rPr>
          <w:i/>
          <w:spacing w:val="-3"/>
          <w:sz w:val="22"/>
        </w:rPr>
        <w:t>3/2007.</w:t>
      </w:r>
    </w:p>
    <w:p>
      <w:pPr>
        <w:pStyle w:val="ListParagraph"/>
        <w:numPr>
          <w:ilvl w:val="0"/>
          <w:numId w:val="101"/>
        </w:numPr>
        <w:tabs>
          <w:tab w:pos="1814" w:val="left" w:leader="none"/>
        </w:tabs>
        <w:spacing w:line="240" w:lineRule="auto" w:before="0" w:after="0"/>
        <w:ind w:left="1813" w:right="1112" w:hanging="360"/>
        <w:jc w:val="both"/>
        <w:rPr>
          <w:i/>
          <w:sz w:val="22"/>
        </w:rPr>
      </w:pPr>
      <w:r>
        <w:rPr>
          <w:i/>
          <w:sz w:val="22"/>
        </w:rPr>
        <w:t>El </w:t>
      </w:r>
      <w:r>
        <w:rPr>
          <w:i/>
          <w:spacing w:val="-4"/>
          <w:sz w:val="22"/>
        </w:rPr>
        <w:t>acoso sexual, cuando </w:t>
      </w:r>
      <w:r>
        <w:rPr>
          <w:i/>
          <w:sz w:val="22"/>
        </w:rPr>
        <w:t>se </w:t>
      </w:r>
      <w:r>
        <w:rPr>
          <w:i/>
          <w:spacing w:val="-4"/>
          <w:sz w:val="22"/>
        </w:rPr>
        <w:t>produzca dentro </w:t>
      </w:r>
      <w:r>
        <w:rPr>
          <w:i/>
          <w:spacing w:val="-3"/>
          <w:sz w:val="22"/>
        </w:rPr>
        <w:t>del </w:t>
      </w:r>
      <w:r>
        <w:rPr>
          <w:i/>
          <w:spacing w:val="-4"/>
          <w:sz w:val="22"/>
        </w:rPr>
        <w:t>ámbito </w:t>
      </w:r>
      <w:r>
        <w:rPr>
          <w:i/>
          <w:sz w:val="22"/>
        </w:rPr>
        <w:t>a </w:t>
      </w:r>
      <w:r>
        <w:rPr>
          <w:i/>
          <w:spacing w:val="-3"/>
          <w:sz w:val="22"/>
        </w:rPr>
        <w:t>que </w:t>
      </w:r>
      <w:r>
        <w:rPr>
          <w:i/>
          <w:spacing w:val="-4"/>
          <w:sz w:val="22"/>
        </w:rPr>
        <w:t>alcanzan </w:t>
      </w:r>
      <w:r>
        <w:rPr>
          <w:i/>
          <w:spacing w:val="-3"/>
          <w:sz w:val="22"/>
        </w:rPr>
        <w:t>las </w:t>
      </w:r>
      <w:r>
        <w:rPr>
          <w:i/>
          <w:spacing w:val="-4"/>
          <w:sz w:val="22"/>
        </w:rPr>
        <w:t>facultades </w:t>
      </w:r>
      <w:r>
        <w:rPr>
          <w:i/>
          <w:sz w:val="22"/>
        </w:rPr>
        <w:t>de </w:t>
      </w:r>
      <w:r>
        <w:rPr>
          <w:i/>
          <w:spacing w:val="-4"/>
          <w:sz w:val="22"/>
        </w:rPr>
        <w:t>dirección </w:t>
      </w:r>
      <w:r>
        <w:rPr>
          <w:i/>
          <w:spacing w:val="-4"/>
          <w:sz w:val="22"/>
        </w:rPr>
        <w:t>empresarial,</w:t>
      </w:r>
      <w:r>
        <w:rPr>
          <w:i/>
          <w:spacing w:val="-7"/>
          <w:sz w:val="22"/>
        </w:rPr>
        <w:t> </w:t>
      </w:r>
      <w:r>
        <w:rPr>
          <w:i/>
          <w:spacing w:val="-4"/>
          <w:sz w:val="22"/>
        </w:rPr>
        <w:t>cualquiera</w:t>
      </w:r>
      <w:r>
        <w:rPr>
          <w:i/>
          <w:spacing w:val="-8"/>
          <w:sz w:val="22"/>
        </w:rPr>
        <w:t> </w:t>
      </w:r>
      <w:r>
        <w:rPr>
          <w:i/>
          <w:spacing w:val="-3"/>
          <w:sz w:val="22"/>
        </w:rPr>
        <w:t>que</w:t>
      </w:r>
      <w:r>
        <w:rPr>
          <w:i/>
          <w:spacing w:val="-9"/>
          <w:sz w:val="22"/>
        </w:rPr>
        <w:t> </w:t>
      </w:r>
      <w:r>
        <w:rPr>
          <w:i/>
          <w:sz w:val="22"/>
        </w:rPr>
        <w:t>sea</w:t>
      </w:r>
      <w:r>
        <w:rPr>
          <w:i/>
          <w:spacing w:val="-7"/>
          <w:sz w:val="22"/>
        </w:rPr>
        <w:t> </w:t>
      </w:r>
      <w:r>
        <w:rPr>
          <w:i/>
          <w:sz w:val="22"/>
        </w:rPr>
        <w:t>el</w:t>
      </w:r>
      <w:r>
        <w:rPr>
          <w:i/>
          <w:spacing w:val="-7"/>
          <w:sz w:val="22"/>
        </w:rPr>
        <w:t> </w:t>
      </w:r>
      <w:r>
        <w:rPr>
          <w:i/>
          <w:spacing w:val="-4"/>
          <w:sz w:val="22"/>
        </w:rPr>
        <w:t>sujeto</w:t>
      </w:r>
      <w:r>
        <w:rPr>
          <w:i/>
          <w:spacing w:val="-8"/>
          <w:sz w:val="22"/>
        </w:rPr>
        <w:t> </w:t>
      </w:r>
      <w:r>
        <w:rPr>
          <w:i/>
          <w:spacing w:val="-4"/>
          <w:sz w:val="22"/>
        </w:rPr>
        <w:t>activo</w:t>
      </w:r>
      <w:r>
        <w:rPr>
          <w:i/>
          <w:spacing w:val="-7"/>
          <w:sz w:val="22"/>
        </w:rPr>
        <w:t> </w:t>
      </w:r>
      <w:r>
        <w:rPr>
          <w:i/>
          <w:sz w:val="22"/>
        </w:rPr>
        <w:t>de</w:t>
      </w:r>
      <w:r>
        <w:rPr>
          <w:i/>
          <w:spacing w:val="-7"/>
          <w:sz w:val="22"/>
        </w:rPr>
        <w:t> </w:t>
      </w:r>
      <w:r>
        <w:rPr>
          <w:i/>
          <w:sz w:val="22"/>
        </w:rPr>
        <w:t>la</w:t>
      </w:r>
      <w:r>
        <w:rPr>
          <w:i/>
          <w:spacing w:val="-8"/>
          <w:sz w:val="22"/>
        </w:rPr>
        <w:t> </w:t>
      </w:r>
      <w:r>
        <w:rPr>
          <w:i/>
          <w:spacing w:val="-4"/>
          <w:sz w:val="22"/>
        </w:rPr>
        <w:t>misma.</w:t>
      </w:r>
    </w:p>
    <w:p>
      <w:pPr>
        <w:spacing w:line="240" w:lineRule="auto" w:before="1"/>
        <w:ind w:left="1801" w:right="1107" w:hanging="281"/>
        <w:jc w:val="both"/>
        <w:rPr>
          <w:i/>
          <w:sz w:val="22"/>
        </w:rPr>
      </w:pPr>
      <w:r>
        <w:rPr>
          <w:i/>
          <w:sz w:val="22"/>
        </w:rPr>
        <w:t>13 </w:t>
      </w:r>
      <w:r>
        <w:rPr>
          <w:i/>
          <w:spacing w:val="-3"/>
          <w:sz w:val="22"/>
        </w:rPr>
        <w:t>bis. </w:t>
      </w:r>
      <w:r>
        <w:rPr>
          <w:i/>
          <w:sz w:val="22"/>
        </w:rPr>
        <w:t>El </w:t>
      </w:r>
      <w:r>
        <w:rPr>
          <w:i/>
          <w:spacing w:val="-4"/>
          <w:sz w:val="22"/>
        </w:rPr>
        <w:t>acoso por razón </w:t>
      </w:r>
      <w:r>
        <w:rPr>
          <w:i/>
          <w:sz w:val="22"/>
        </w:rPr>
        <w:t>de </w:t>
      </w:r>
      <w:r>
        <w:rPr>
          <w:i/>
          <w:spacing w:val="-4"/>
          <w:sz w:val="22"/>
        </w:rPr>
        <w:t>origen racial </w:t>
      </w:r>
      <w:r>
        <w:rPr>
          <w:i/>
          <w:sz w:val="22"/>
        </w:rPr>
        <w:t>o </w:t>
      </w:r>
      <w:r>
        <w:rPr>
          <w:i/>
          <w:spacing w:val="-4"/>
          <w:sz w:val="22"/>
        </w:rPr>
        <w:t>étnico, </w:t>
      </w:r>
      <w:r>
        <w:rPr>
          <w:i/>
          <w:spacing w:val="-3"/>
          <w:sz w:val="22"/>
        </w:rPr>
        <w:t>religión </w:t>
      </w:r>
      <w:r>
        <w:rPr>
          <w:i/>
          <w:sz w:val="22"/>
        </w:rPr>
        <w:t>o </w:t>
      </w:r>
      <w:r>
        <w:rPr>
          <w:i/>
          <w:spacing w:val="-4"/>
          <w:sz w:val="22"/>
        </w:rPr>
        <w:t>convicciones, discapacidad, </w:t>
      </w:r>
      <w:r>
        <w:rPr>
          <w:i/>
          <w:spacing w:val="-3"/>
          <w:sz w:val="22"/>
        </w:rPr>
        <w:t>edad </w:t>
      </w:r>
      <w:r>
        <w:rPr>
          <w:i/>
          <w:sz w:val="22"/>
        </w:rPr>
        <w:t>y  </w:t>
      </w:r>
      <w:r>
        <w:rPr>
          <w:i/>
          <w:spacing w:val="-4"/>
          <w:sz w:val="22"/>
        </w:rPr>
        <w:t>orientación sexual </w:t>
      </w:r>
      <w:r>
        <w:rPr>
          <w:i/>
          <w:sz w:val="22"/>
        </w:rPr>
        <w:t>y el </w:t>
      </w:r>
      <w:r>
        <w:rPr>
          <w:i/>
          <w:spacing w:val="-4"/>
          <w:sz w:val="22"/>
        </w:rPr>
        <w:t>acoso </w:t>
      </w:r>
      <w:r>
        <w:rPr>
          <w:i/>
          <w:spacing w:val="-3"/>
          <w:sz w:val="22"/>
        </w:rPr>
        <w:t>por razón </w:t>
      </w:r>
      <w:r>
        <w:rPr>
          <w:i/>
          <w:sz w:val="22"/>
        </w:rPr>
        <w:t>de </w:t>
      </w:r>
      <w:r>
        <w:rPr>
          <w:i/>
          <w:spacing w:val="-4"/>
          <w:sz w:val="22"/>
        </w:rPr>
        <w:t>sexo, cuando </w:t>
      </w:r>
      <w:r>
        <w:rPr>
          <w:i/>
          <w:sz w:val="22"/>
        </w:rPr>
        <w:t>se </w:t>
      </w:r>
      <w:r>
        <w:rPr>
          <w:i/>
          <w:spacing w:val="-4"/>
          <w:sz w:val="22"/>
        </w:rPr>
        <w:t>produzcan dentro </w:t>
      </w:r>
      <w:r>
        <w:rPr>
          <w:i/>
          <w:spacing w:val="-3"/>
          <w:sz w:val="22"/>
        </w:rPr>
        <w:t>del ámbito </w:t>
      </w:r>
      <w:r>
        <w:rPr>
          <w:i/>
          <w:sz w:val="22"/>
        </w:rPr>
        <w:t>a </w:t>
      </w:r>
      <w:r>
        <w:rPr>
          <w:i/>
          <w:spacing w:val="-3"/>
          <w:sz w:val="22"/>
        </w:rPr>
        <w:t>que </w:t>
      </w:r>
      <w:r>
        <w:rPr>
          <w:i/>
          <w:spacing w:val="-4"/>
          <w:sz w:val="22"/>
        </w:rPr>
        <w:t>alcanzan </w:t>
      </w:r>
      <w:r>
        <w:rPr>
          <w:i/>
          <w:spacing w:val="-3"/>
          <w:sz w:val="22"/>
        </w:rPr>
        <w:t>las </w:t>
      </w:r>
      <w:r>
        <w:rPr>
          <w:i/>
          <w:spacing w:val="-4"/>
          <w:sz w:val="22"/>
        </w:rPr>
        <w:t>facultades </w:t>
      </w:r>
      <w:r>
        <w:rPr>
          <w:i/>
          <w:spacing w:val="-3"/>
          <w:sz w:val="22"/>
        </w:rPr>
        <w:t>de </w:t>
      </w:r>
      <w:r>
        <w:rPr>
          <w:i/>
          <w:spacing w:val="-4"/>
          <w:sz w:val="22"/>
        </w:rPr>
        <w:t>dirección empresarial, cualquiera que </w:t>
      </w:r>
      <w:r>
        <w:rPr>
          <w:i/>
          <w:sz w:val="22"/>
        </w:rPr>
        <w:t>sea el </w:t>
      </w:r>
      <w:r>
        <w:rPr>
          <w:i/>
          <w:spacing w:val="-4"/>
          <w:sz w:val="22"/>
        </w:rPr>
        <w:t>sujeto activo </w:t>
      </w:r>
      <w:r>
        <w:rPr>
          <w:i/>
          <w:spacing w:val="-3"/>
          <w:sz w:val="22"/>
        </w:rPr>
        <w:t>del mismo, </w:t>
      </w:r>
      <w:r>
        <w:rPr>
          <w:i/>
          <w:spacing w:val="-4"/>
          <w:sz w:val="22"/>
        </w:rPr>
        <w:t>siempre que, conocido por </w:t>
      </w:r>
      <w:r>
        <w:rPr>
          <w:i/>
          <w:sz w:val="22"/>
        </w:rPr>
        <w:t>el </w:t>
      </w:r>
      <w:r>
        <w:rPr>
          <w:i/>
          <w:spacing w:val="-4"/>
          <w:sz w:val="22"/>
        </w:rPr>
        <w:t>empresario, este </w:t>
      </w:r>
      <w:r>
        <w:rPr>
          <w:i/>
          <w:sz w:val="22"/>
        </w:rPr>
        <w:t>no </w:t>
      </w:r>
      <w:r>
        <w:rPr>
          <w:i/>
          <w:spacing w:val="-4"/>
          <w:sz w:val="22"/>
        </w:rPr>
        <w:t>hubiera adoptado </w:t>
      </w:r>
      <w:r>
        <w:rPr>
          <w:i/>
          <w:spacing w:val="-3"/>
          <w:sz w:val="22"/>
        </w:rPr>
        <w:t>las </w:t>
      </w:r>
      <w:r>
        <w:rPr>
          <w:i/>
          <w:spacing w:val="-4"/>
          <w:sz w:val="22"/>
        </w:rPr>
        <w:t>medidas necesarias </w:t>
      </w:r>
      <w:r>
        <w:rPr>
          <w:i/>
          <w:spacing w:val="-3"/>
          <w:sz w:val="22"/>
        </w:rPr>
        <w:t>para </w:t>
      </w:r>
      <w:r>
        <w:rPr>
          <w:i/>
          <w:spacing w:val="-4"/>
          <w:sz w:val="22"/>
        </w:rPr>
        <w:t>impedirlo. Añadido </w:t>
      </w:r>
      <w:r>
        <w:rPr>
          <w:i/>
          <w:spacing w:val="-3"/>
          <w:sz w:val="22"/>
        </w:rPr>
        <w:t>por LEY 62/2003. </w:t>
      </w:r>
      <w:r>
        <w:rPr>
          <w:i/>
          <w:spacing w:val="-4"/>
          <w:sz w:val="22"/>
        </w:rPr>
        <w:t>Modificado por </w:t>
      </w:r>
      <w:r>
        <w:rPr>
          <w:i/>
          <w:spacing w:val="-3"/>
          <w:sz w:val="22"/>
        </w:rPr>
        <w:t>LEY</w:t>
      </w:r>
      <w:r>
        <w:rPr>
          <w:i/>
          <w:spacing w:val="-25"/>
          <w:sz w:val="22"/>
        </w:rPr>
        <w:t> </w:t>
      </w:r>
      <w:r>
        <w:rPr>
          <w:i/>
          <w:spacing w:val="-3"/>
          <w:sz w:val="22"/>
        </w:rPr>
        <w:t>3/2007.</w:t>
      </w:r>
    </w:p>
    <w:p>
      <w:pPr>
        <w:pStyle w:val="ListParagraph"/>
        <w:numPr>
          <w:ilvl w:val="0"/>
          <w:numId w:val="101"/>
        </w:numPr>
        <w:tabs>
          <w:tab w:pos="1814" w:val="left" w:leader="none"/>
        </w:tabs>
        <w:spacing w:line="240" w:lineRule="auto" w:before="0" w:after="0"/>
        <w:ind w:left="1813" w:right="1106" w:hanging="360"/>
        <w:jc w:val="both"/>
        <w:rPr>
          <w:i/>
          <w:sz w:val="22"/>
        </w:rPr>
      </w:pPr>
      <w:r>
        <w:rPr>
          <w:i/>
          <w:sz w:val="22"/>
        </w:rPr>
        <w:t>El </w:t>
      </w:r>
      <w:r>
        <w:rPr>
          <w:i/>
          <w:spacing w:val="-4"/>
          <w:sz w:val="22"/>
        </w:rPr>
        <w:t>incumplimiento por </w:t>
      </w:r>
      <w:r>
        <w:rPr>
          <w:i/>
          <w:sz w:val="22"/>
        </w:rPr>
        <w:t>el </w:t>
      </w:r>
      <w:r>
        <w:rPr>
          <w:i/>
          <w:spacing w:val="-4"/>
          <w:sz w:val="22"/>
        </w:rPr>
        <w:t>empresario </w:t>
      </w:r>
      <w:r>
        <w:rPr>
          <w:i/>
          <w:sz w:val="22"/>
        </w:rPr>
        <w:t>de la </w:t>
      </w:r>
      <w:r>
        <w:rPr>
          <w:i/>
          <w:spacing w:val="-4"/>
          <w:sz w:val="22"/>
        </w:rPr>
        <w:t>obligación establecida </w:t>
      </w:r>
      <w:r>
        <w:rPr>
          <w:i/>
          <w:sz w:val="22"/>
        </w:rPr>
        <w:t>en el </w:t>
      </w:r>
      <w:r>
        <w:rPr>
          <w:i/>
          <w:spacing w:val="-4"/>
          <w:sz w:val="22"/>
        </w:rPr>
        <w:t>apartado </w:t>
      </w:r>
      <w:r>
        <w:rPr>
          <w:i/>
          <w:sz w:val="22"/>
        </w:rPr>
        <w:t>10 </w:t>
      </w:r>
      <w:r>
        <w:rPr>
          <w:i/>
          <w:spacing w:val="-3"/>
          <w:sz w:val="22"/>
        </w:rPr>
        <w:t>del </w:t>
      </w:r>
      <w:r>
        <w:rPr>
          <w:i/>
          <w:spacing w:val="-4"/>
          <w:sz w:val="22"/>
        </w:rPr>
        <w:t>artículo </w:t>
      </w:r>
      <w:r>
        <w:rPr>
          <w:i/>
          <w:sz w:val="22"/>
        </w:rPr>
        <w:t>51 </w:t>
      </w:r>
      <w:r>
        <w:rPr>
          <w:i/>
          <w:spacing w:val="-3"/>
          <w:sz w:val="22"/>
        </w:rPr>
        <w:t>del </w:t>
      </w:r>
      <w:r>
        <w:rPr>
          <w:i/>
          <w:spacing w:val="-3"/>
          <w:sz w:val="22"/>
        </w:rPr>
        <w:t>Estatuto de los </w:t>
      </w:r>
      <w:r>
        <w:rPr>
          <w:i/>
          <w:spacing w:val="-4"/>
          <w:sz w:val="22"/>
        </w:rPr>
        <w:t>Trabajadores </w:t>
      </w:r>
      <w:r>
        <w:rPr>
          <w:i/>
          <w:sz w:val="22"/>
        </w:rPr>
        <w:t>o de </w:t>
      </w:r>
      <w:r>
        <w:rPr>
          <w:i/>
          <w:spacing w:val="-3"/>
          <w:sz w:val="22"/>
        </w:rPr>
        <w:t>las </w:t>
      </w:r>
      <w:r>
        <w:rPr>
          <w:i/>
          <w:spacing w:val="-4"/>
          <w:sz w:val="22"/>
        </w:rPr>
        <w:t>medidas sociales </w:t>
      </w:r>
      <w:r>
        <w:rPr>
          <w:i/>
          <w:sz w:val="22"/>
        </w:rPr>
        <w:t>de </w:t>
      </w:r>
      <w:r>
        <w:rPr>
          <w:i/>
          <w:spacing w:val="-4"/>
          <w:sz w:val="22"/>
        </w:rPr>
        <w:t>acompañamiento asumidas por  </w:t>
      </w:r>
      <w:r>
        <w:rPr>
          <w:i/>
          <w:sz w:val="22"/>
        </w:rPr>
        <w:t>el </w:t>
      </w:r>
      <w:r>
        <w:rPr>
          <w:i/>
          <w:spacing w:val="-4"/>
          <w:sz w:val="22"/>
        </w:rPr>
        <w:t>empresario </w:t>
      </w:r>
      <w:r>
        <w:rPr>
          <w:i/>
          <w:sz w:val="22"/>
        </w:rPr>
        <w:t>en el </w:t>
      </w:r>
      <w:r>
        <w:rPr>
          <w:i/>
          <w:spacing w:val="-3"/>
          <w:sz w:val="22"/>
        </w:rPr>
        <w:t>marco </w:t>
      </w:r>
      <w:r>
        <w:rPr>
          <w:i/>
          <w:sz w:val="22"/>
        </w:rPr>
        <w:t>de </w:t>
      </w:r>
      <w:r>
        <w:rPr>
          <w:i/>
          <w:spacing w:val="-3"/>
          <w:sz w:val="22"/>
        </w:rPr>
        <w:t>los </w:t>
      </w:r>
      <w:r>
        <w:rPr>
          <w:i/>
          <w:spacing w:val="-4"/>
          <w:sz w:val="22"/>
        </w:rPr>
        <w:t>procedimientos </w:t>
      </w:r>
      <w:r>
        <w:rPr>
          <w:i/>
          <w:spacing w:val="-3"/>
          <w:sz w:val="22"/>
        </w:rPr>
        <w:t>de </w:t>
      </w:r>
      <w:r>
        <w:rPr>
          <w:i/>
          <w:spacing w:val="-4"/>
          <w:sz w:val="22"/>
        </w:rPr>
        <w:t>despido colectivo. Modificado </w:t>
      </w:r>
      <w:r>
        <w:rPr>
          <w:i/>
          <w:spacing w:val="-3"/>
          <w:sz w:val="22"/>
        </w:rPr>
        <w:t>por RD-LEY 3/2012. </w:t>
      </w:r>
      <w:r>
        <w:rPr>
          <w:i/>
          <w:spacing w:val="-4"/>
          <w:sz w:val="22"/>
        </w:rPr>
        <w:t>Modificado por </w:t>
      </w:r>
      <w:r>
        <w:rPr>
          <w:i/>
          <w:spacing w:val="-3"/>
          <w:sz w:val="22"/>
        </w:rPr>
        <w:t>LEY</w:t>
      </w:r>
      <w:r>
        <w:rPr>
          <w:i/>
          <w:spacing w:val="-15"/>
          <w:sz w:val="22"/>
        </w:rPr>
        <w:t> </w:t>
      </w:r>
      <w:r>
        <w:rPr>
          <w:i/>
          <w:spacing w:val="-3"/>
          <w:sz w:val="22"/>
        </w:rPr>
        <w:t>3/2012</w:t>
      </w:r>
    </w:p>
    <w:p>
      <w:pPr>
        <w:pStyle w:val="ListParagraph"/>
        <w:numPr>
          <w:ilvl w:val="0"/>
          <w:numId w:val="101"/>
        </w:numPr>
        <w:tabs>
          <w:tab w:pos="1814" w:val="left" w:leader="none"/>
        </w:tabs>
        <w:spacing w:line="240" w:lineRule="auto" w:before="0" w:after="0"/>
        <w:ind w:left="1813" w:right="1112" w:hanging="360"/>
        <w:jc w:val="both"/>
        <w:rPr>
          <w:i/>
          <w:sz w:val="22"/>
        </w:rPr>
      </w:pPr>
      <w:r>
        <w:rPr>
          <w:i/>
          <w:sz w:val="22"/>
        </w:rPr>
        <w:t>El </w:t>
      </w:r>
      <w:r>
        <w:rPr>
          <w:i/>
          <w:spacing w:val="-4"/>
          <w:sz w:val="22"/>
        </w:rPr>
        <w:t>incumplimiento </w:t>
      </w:r>
      <w:r>
        <w:rPr>
          <w:i/>
          <w:spacing w:val="-3"/>
          <w:sz w:val="22"/>
        </w:rPr>
        <w:t>por </w:t>
      </w:r>
      <w:r>
        <w:rPr>
          <w:i/>
          <w:sz w:val="22"/>
        </w:rPr>
        <w:t>la </w:t>
      </w:r>
      <w:r>
        <w:rPr>
          <w:i/>
          <w:spacing w:val="-4"/>
          <w:sz w:val="22"/>
        </w:rPr>
        <w:t>empresa </w:t>
      </w:r>
      <w:r>
        <w:rPr>
          <w:i/>
          <w:spacing w:val="-3"/>
          <w:sz w:val="22"/>
        </w:rPr>
        <w:t>de </w:t>
      </w:r>
      <w:r>
        <w:rPr>
          <w:i/>
          <w:sz w:val="22"/>
        </w:rPr>
        <w:t>la </w:t>
      </w:r>
      <w:r>
        <w:rPr>
          <w:i/>
          <w:spacing w:val="-4"/>
          <w:sz w:val="22"/>
        </w:rPr>
        <w:t>obligación </w:t>
      </w:r>
      <w:r>
        <w:rPr>
          <w:i/>
          <w:sz w:val="22"/>
        </w:rPr>
        <w:t>de </w:t>
      </w:r>
      <w:r>
        <w:rPr>
          <w:i/>
          <w:spacing w:val="-4"/>
          <w:sz w:val="22"/>
        </w:rPr>
        <w:t>instrumentar </w:t>
      </w:r>
      <w:r>
        <w:rPr>
          <w:i/>
          <w:spacing w:val="-3"/>
          <w:sz w:val="22"/>
        </w:rPr>
        <w:t>los </w:t>
      </w:r>
      <w:r>
        <w:rPr>
          <w:i/>
          <w:spacing w:val="-4"/>
          <w:sz w:val="22"/>
        </w:rPr>
        <w:t>compromisos por pensiones </w:t>
      </w:r>
      <w:r>
        <w:rPr>
          <w:i/>
          <w:spacing w:val="-3"/>
          <w:sz w:val="22"/>
        </w:rPr>
        <w:t>con </w:t>
      </w:r>
      <w:r>
        <w:rPr>
          <w:i/>
          <w:sz w:val="22"/>
        </w:rPr>
        <w:t>el </w:t>
      </w:r>
      <w:r>
        <w:rPr>
          <w:i/>
          <w:spacing w:val="-4"/>
          <w:sz w:val="22"/>
        </w:rPr>
        <w:t>personal </w:t>
      </w:r>
      <w:r>
        <w:rPr>
          <w:i/>
          <w:spacing w:val="-3"/>
          <w:sz w:val="22"/>
        </w:rPr>
        <w:t>de </w:t>
      </w:r>
      <w:r>
        <w:rPr>
          <w:i/>
          <w:sz w:val="22"/>
        </w:rPr>
        <w:t>la </w:t>
      </w:r>
      <w:r>
        <w:rPr>
          <w:i/>
          <w:spacing w:val="-4"/>
          <w:sz w:val="22"/>
        </w:rPr>
        <w:t>empresa </w:t>
      </w:r>
      <w:r>
        <w:rPr>
          <w:i/>
          <w:sz w:val="22"/>
        </w:rPr>
        <w:t>en </w:t>
      </w:r>
      <w:r>
        <w:rPr>
          <w:i/>
          <w:spacing w:val="-3"/>
          <w:sz w:val="22"/>
        </w:rPr>
        <w:t>los </w:t>
      </w:r>
      <w:r>
        <w:rPr>
          <w:i/>
          <w:spacing w:val="-4"/>
          <w:sz w:val="22"/>
        </w:rPr>
        <w:t>términos establecidos </w:t>
      </w:r>
      <w:r>
        <w:rPr>
          <w:i/>
          <w:spacing w:val="-3"/>
          <w:sz w:val="22"/>
        </w:rPr>
        <w:t>en </w:t>
      </w:r>
      <w:r>
        <w:rPr>
          <w:i/>
          <w:sz w:val="22"/>
        </w:rPr>
        <w:t>la </w:t>
      </w:r>
      <w:r>
        <w:rPr>
          <w:i/>
          <w:spacing w:val="-4"/>
          <w:sz w:val="22"/>
        </w:rPr>
        <w:t>normativa reguladora </w:t>
      </w:r>
      <w:r>
        <w:rPr>
          <w:i/>
          <w:spacing w:val="-3"/>
          <w:sz w:val="22"/>
        </w:rPr>
        <w:t>de </w:t>
      </w:r>
      <w:r>
        <w:rPr>
          <w:i/>
          <w:sz w:val="22"/>
        </w:rPr>
        <w:t>los </w:t>
      </w:r>
      <w:r>
        <w:rPr>
          <w:i/>
          <w:spacing w:val="-4"/>
          <w:sz w:val="22"/>
        </w:rPr>
        <w:t>planes </w:t>
      </w:r>
      <w:r>
        <w:rPr>
          <w:i/>
          <w:sz w:val="22"/>
        </w:rPr>
        <w:t>y </w:t>
      </w:r>
      <w:r>
        <w:rPr>
          <w:i/>
          <w:spacing w:val="-3"/>
          <w:sz w:val="22"/>
        </w:rPr>
        <w:t>fondos de</w:t>
      </w:r>
      <w:r>
        <w:rPr>
          <w:i/>
          <w:spacing w:val="-9"/>
          <w:sz w:val="22"/>
        </w:rPr>
        <w:t> </w:t>
      </w:r>
      <w:r>
        <w:rPr>
          <w:i/>
          <w:spacing w:val="-4"/>
          <w:sz w:val="22"/>
        </w:rPr>
        <w:t>pensiones.</w:t>
      </w:r>
    </w:p>
    <w:p>
      <w:pPr>
        <w:pStyle w:val="ListParagraph"/>
        <w:numPr>
          <w:ilvl w:val="0"/>
          <w:numId w:val="101"/>
        </w:numPr>
        <w:tabs>
          <w:tab w:pos="1814" w:val="left" w:leader="none"/>
        </w:tabs>
        <w:spacing w:line="240" w:lineRule="auto" w:before="0" w:after="0"/>
        <w:ind w:left="1813" w:right="1109" w:hanging="360"/>
        <w:jc w:val="both"/>
        <w:rPr>
          <w:i/>
          <w:sz w:val="22"/>
        </w:rPr>
      </w:pPr>
      <w:r>
        <w:rPr>
          <w:i/>
          <w:sz w:val="22"/>
        </w:rPr>
        <w:t>El </w:t>
      </w:r>
      <w:r>
        <w:rPr>
          <w:i/>
          <w:spacing w:val="-4"/>
          <w:sz w:val="22"/>
        </w:rPr>
        <w:t>incumplimiento </w:t>
      </w:r>
      <w:r>
        <w:rPr>
          <w:i/>
          <w:spacing w:val="-3"/>
          <w:sz w:val="22"/>
        </w:rPr>
        <w:t>de la normativa </w:t>
      </w:r>
      <w:r>
        <w:rPr>
          <w:i/>
          <w:spacing w:val="-4"/>
          <w:sz w:val="22"/>
        </w:rPr>
        <w:t>sobre limitación </w:t>
      </w:r>
      <w:r>
        <w:rPr>
          <w:i/>
          <w:sz w:val="22"/>
        </w:rPr>
        <w:t>de la </w:t>
      </w:r>
      <w:r>
        <w:rPr>
          <w:i/>
          <w:spacing w:val="-4"/>
          <w:sz w:val="22"/>
        </w:rPr>
        <w:t>proporción </w:t>
      </w:r>
      <w:r>
        <w:rPr>
          <w:i/>
          <w:spacing w:val="-3"/>
          <w:sz w:val="22"/>
        </w:rPr>
        <w:t>mínima </w:t>
      </w:r>
      <w:r>
        <w:rPr>
          <w:i/>
          <w:sz w:val="22"/>
        </w:rPr>
        <w:t>de </w:t>
      </w:r>
      <w:r>
        <w:rPr>
          <w:i/>
          <w:spacing w:val="-4"/>
          <w:sz w:val="22"/>
        </w:rPr>
        <w:t>trabajadores </w:t>
      </w:r>
      <w:r>
        <w:rPr>
          <w:i/>
          <w:spacing w:val="-4"/>
          <w:sz w:val="22"/>
        </w:rPr>
        <w:t>contratados </w:t>
      </w:r>
      <w:r>
        <w:rPr>
          <w:i/>
          <w:spacing w:val="-3"/>
          <w:sz w:val="22"/>
        </w:rPr>
        <w:t>con </w:t>
      </w:r>
      <w:r>
        <w:rPr>
          <w:i/>
          <w:spacing w:val="-4"/>
          <w:sz w:val="22"/>
        </w:rPr>
        <w:t>carácter indefinido contenida </w:t>
      </w:r>
      <w:r>
        <w:rPr>
          <w:i/>
          <w:sz w:val="22"/>
        </w:rPr>
        <w:t>en la </w:t>
      </w:r>
      <w:r>
        <w:rPr>
          <w:i/>
          <w:spacing w:val="-3"/>
          <w:sz w:val="22"/>
        </w:rPr>
        <w:t>Ley </w:t>
      </w:r>
      <w:r>
        <w:rPr>
          <w:i/>
          <w:spacing w:val="-4"/>
          <w:sz w:val="22"/>
        </w:rPr>
        <w:t>reguladora </w:t>
      </w:r>
      <w:r>
        <w:rPr>
          <w:i/>
          <w:spacing w:val="-3"/>
          <w:sz w:val="22"/>
        </w:rPr>
        <w:t>de </w:t>
      </w:r>
      <w:r>
        <w:rPr>
          <w:i/>
          <w:sz w:val="22"/>
        </w:rPr>
        <w:t>la </w:t>
      </w:r>
      <w:r>
        <w:rPr>
          <w:i/>
          <w:spacing w:val="-4"/>
          <w:sz w:val="22"/>
        </w:rPr>
        <w:t>subcontratación </w:t>
      </w:r>
      <w:r>
        <w:rPr>
          <w:i/>
          <w:sz w:val="22"/>
        </w:rPr>
        <w:t>en el </w:t>
      </w:r>
      <w:r>
        <w:rPr>
          <w:i/>
          <w:spacing w:val="-4"/>
          <w:sz w:val="22"/>
        </w:rPr>
        <w:t>sector </w:t>
      </w:r>
      <w:r>
        <w:rPr>
          <w:i/>
          <w:sz w:val="22"/>
        </w:rPr>
        <w:t>de</w:t>
      </w:r>
      <w:r>
        <w:rPr>
          <w:i/>
          <w:spacing w:val="-5"/>
          <w:sz w:val="22"/>
        </w:rPr>
        <w:t> </w:t>
      </w:r>
      <w:r>
        <w:rPr>
          <w:i/>
          <w:sz w:val="22"/>
        </w:rPr>
        <w:t>la</w:t>
      </w:r>
      <w:r>
        <w:rPr>
          <w:i/>
          <w:spacing w:val="-7"/>
          <w:sz w:val="22"/>
        </w:rPr>
        <w:t> </w:t>
      </w:r>
      <w:r>
        <w:rPr>
          <w:i/>
          <w:spacing w:val="-4"/>
          <w:sz w:val="22"/>
        </w:rPr>
        <w:t>construcción</w:t>
      </w:r>
      <w:r>
        <w:rPr>
          <w:i/>
          <w:spacing w:val="-8"/>
          <w:sz w:val="22"/>
        </w:rPr>
        <w:t> </w:t>
      </w:r>
      <w:r>
        <w:rPr>
          <w:i/>
          <w:sz w:val="22"/>
        </w:rPr>
        <w:t>y</w:t>
      </w:r>
      <w:r>
        <w:rPr>
          <w:i/>
          <w:spacing w:val="-6"/>
          <w:sz w:val="22"/>
        </w:rPr>
        <w:t> </w:t>
      </w:r>
      <w:r>
        <w:rPr>
          <w:i/>
          <w:sz w:val="22"/>
        </w:rPr>
        <w:t>en</w:t>
      </w:r>
      <w:r>
        <w:rPr>
          <w:i/>
          <w:spacing w:val="-8"/>
          <w:sz w:val="22"/>
        </w:rPr>
        <w:t> </w:t>
      </w:r>
      <w:r>
        <w:rPr>
          <w:i/>
          <w:sz w:val="22"/>
        </w:rPr>
        <w:t>su</w:t>
      </w:r>
      <w:r>
        <w:rPr>
          <w:i/>
          <w:spacing w:val="-9"/>
          <w:sz w:val="22"/>
        </w:rPr>
        <w:t> </w:t>
      </w:r>
      <w:r>
        <w:rPr>
          <w:i/>
          <w:spacing w:val="-4"/>
          <w:sz w:val="22"/>
        </w:rPr>
        <w:t>reglamento</w:t>
      </w:r>
      <w:r>
        <w:rPr>
          <w:i/>
          <w:spacing w:val="-5"/>
          <w:sz w:val="22"/>
        </w:rPr>
        <w:t> </w:t>
      </w:r>
      <w:r>
        <w:rPr>
          <w:i/>
          <w:spacing w:val="-3"/>
          <w:sz w:val="22"/>
        </w:rPr>
        <w:t>de</w:t>
      </w:r>
      <w:r>
        <w:rPr>
          <w:i/>
          <w:spacing w:val="-4"/>
          <w:sz w:val="22"/>
        </w:rPr>
        <w:t> aplicación. Añadido</w:t>
      </w:r>
      <w:r>
        <w:rPr>
          <w:i/>
          <w:spacing w:val="-5"/>
          <w:sz w:val="22"/>
        </w:rPr>
        <w:t> </w:t>
      </w:r>
      <w:r>
        <w:rPr>
          <w:i/>
          <w:spacing w:val="-4"/>
          <w:sz w:val="22"/>
        </w:rPr>
        <w:t>por</w:t>
      </w:r>
      <w:r>
        <w:rPr>
          <w:i/>
          <w:spacing w:val="-7"/>
          <w:sz w:val="22"/>
        </w:rPr>
        <w:t> </w:t>
      </w:r>
      <w:r>
        <w:rPr>
          <w:i/>
          <w:spacing w:val="-3"/>
          <w:sz w:val="22"/>
        </w:rPr>
        <w:t>LEY</w:t>
      </w:r>
      <w:r>
        <w:rPr>
          <w:i/>
          <w:spacing w:val="-7"/>
          <w:sz w:val="22"/>
        </w:rPr>
        <w:t> </w:t>
      </w:r>
      <w:r>
        <w:rPr>
          <w:i/>
          <w:spacing w:val="-4"/>
          <w:sz w:val="22"/>
        </w:rPr>
        <w:t>32/2006</w:t>
      </w:r>
    </w:p>
    <w:p>
      <w:pPr>
        <w:pStyle w:val="ListParagraph"/>
        <w:numPr>
          <w:ilvl w:val="0"/>
          <w:numId w:val="101"/>
        </w:numPr>
        <w:tabs>
          <w:tab w:pos="1814" w:val="left" w:leader="none"/>
        </w:tabs>
        <w:spacing w:line="240" w:lineRule="auto" w:before="0" w:after="0"/>
        <w:ind w:left="1813" w:right="1110" w:hanging="360"/>
        <w:jc w:val="both"/>
        <w:rPr>
          <w:i/>
          <w:sz w:val="22"/>
        </w:rPr>
      </w:pPr>
      <w:r>
        <w:rPr>
          <w:i/>
          <w:sz w:val="22"/>
        </w:rPr>
        <w:t>No </w:t>
      </w:r>
      <w:r>
        <w:rPr>
          <w:i/>
          <w:spacing w:val="-4"/>
          <w:sz w:val="22"/>
        </w:rPr>
        <w:t>elaborar </w:t>
      </w:r>
      <w:r>
        <w:rPr>
          <w:i/>
          <w:sz w:val="22"/>
        </w:rPr>
        <w:t>o </w:t>
      </w:r>
      <w:r>
        <w:rPr>
          <w:i/>
          <w:spacing w:val="-3"/>
          <w:sz w:val="22"/>
        </w:rPr>
        <w:t>no </w:t>
      </w:r>
      <w:r>
        <w:rPr>
          <w:i/>
          <w:spacing w:val="-4"/>
          <w:sz w:val="22"/>
        </w:rPr>
        <w:t>aplicar </w:t>
      </w:r>
      <w:r>
        <w:rPr>
          <w:i/>
          <w:sz w:val="22"/>
        </w:rPr>
        <w:t>el </w:t>
      </w:r>
      <w:r>
        <w:rPr>
          <w:i/>
          <w:spacing w:val="-3"/>
          <w:sz w:val="22"/>
        </w:rPr>
        <w:t>plan de </w:t>
      </w:r>
      <w:r>
        <w:rPr>
          <w:i/>
          <w:spacing w:val="-4"/>
          <w:sz w:val="22"/>
        </w:rPr>
        <w:t>igualdad, </w:t>
      </w:r>
      <w:r>
        <w:rPr>
          <w:i/>
          <w:sz w:val="22"/>
        </w:rPr>
        <w:t>o </w:t>
      </w:r>
      <w:r>
        <w:rPr>
          <w:i/>
          <w:spacing w:val="-4"/>
          <w:sz w:val="22"/>
        </w:rPr>
        <w:t>hacerlo incumpliendo manifiestamente </w:t>
      </w:r>
      <w:r>
        <w:rPr>
          <w:i/>
          <w:spacing w:val="-3"/>
          <w:sz w:val="22"/>
        </w:rPr>
        <w:t>los </w:t>
      </w:r>
      <w:r>
        <w:rPr>
          <w:i/>
          <w:spacing w:val="-4"/>
          <w:sz w:val="22"/>
        </w:rPr>
        <w:t>términos </w:t>
      </w:r>
      <w:r>
        <w:rPr>
          <w:i/>
          <w:spacing w:val="-4"/>
          <w:sz w:val="22"/>
        </w:rPr>
        <w:t>previstos, cuando </w:t>
      </w:r>
      <w:r>
        <w:rPr>
          <w:i/>
          <w:sz w:val="22"/>
        </w:rPr>
        <w:t>la </w:t>
      </w:r>
      <w:r>
        <w:rPr>
          <w:i/>
          <w:spacing w:val="-4"/>
          <w:sz w:val="22"/>
        </w:rPr>
        <w:t>obligación </w:t>
      </w:r>
      <w:r>
        <w:rPr>
          <w:i/>
          <w:sz w:val="22"/>
        </w:rPr>
        <w:t>de </w:t>
      </w:r>
      <w:r>
        <w:rPr>
          <w:i/>
          <w:spacing w:val="-3"/>
          <w:sz w:val="22"/>
        </w:rPr>
        <w:t>realizar </w:t>
      </w:r>
      <w:r>
        <w:rPr>
          <w:i/>
          <w:spacing w:val="-4"/>
          <w:sz w:val="22"/>
        </w:rPr>
        <w:t>dicho </w:t>
      </w:r>
      <w:r>
        <w:rPr>
          <w:i/>
          <w:spacing w:val="-3"/>
          <w:sz w:val="22"/>
        </w:rPr>
        <w:t>plan </w:t>
      </w:r>
      <w:r>
        <w:rPr>
          <w:i/>
          <w:spacing w:val="-4"/>
          <w:sz w:val="22"/>
        </w:rPr>
        <w:t>responda </w:t>
      </w:r>
      <w:r>
        <w:rPr>
          <w:i/>
          <w:sz w:val="22"/>
        </w:rPr>
        <w:t>a lo </w:t>
      </w:r>
      <w:r>
        <w:rPr>
          <w:i/>
          <w:spacing w:val="-4"/>
          <w:sz w:val="22"/>
        </w:rPr>
        <w:t>establecido </w:t>
      </w:r>
      <w:r>
        <w:rPr>
          <w:i/>
          <w:spacing w:val="-3"/>
          <w:sz w:val="22"/>
        </w:rPr>
        <w:t>en </w:t>
      </w:r>
      <w:r>
        <w:rPr>
          <w:i/>
          <w:sz w:val="22"/>
        </w:rPr>
        <w:t>el </w:t>
      </w:r>
      <w:r>
        <w:rPr>
          <w:i/>
          <w:spacing w:val="-4"/>
          <w:sz w:val="22"/>
        </w:rPr>
        <w:t>apartado </w:t>
      </w:r>
      <w:r>
        <w:rPr>
          <w:i/>
          <w:sz w:val="22"/>
        </w:rPr>
        <w:t>2 </w:t>
      </w:r>
      <w:r>
        <w:rPr>
          <w:i/>
          <w:spacing w:val="-3"/>
          <w:sz w:val="22"/>
        </w:rPr>
        <w:t>del </w:t>
      </w:r>
      <w:r>
        <w:rPr>
          <w:i/>
          <w:spacing w:val="-4"/>
          <w:sz w:val="22"/>
        </w:rPr>
        <w:t>artículo </w:t>
      </w:r>
      <w:r>
        <w:rPr>
          <w:i/>
          <w:sz w:val="22"/>
        </w:rPr>
        <w:t>46 </w:t>
      </w:r>
      <w:r>
        <w:rPr>
          <w:i/>
          <w:spacing w:val="-3"/>
          <w:sz w:val="22"/>
        </w:rPr>
        <w:t>bis de esta Ley. </w:t>
      </w:r>
      <w:r>
        <w:rPr>
          <w:i/>
          <w:spacing w:val="-4"/>
          <w:sz w:val="22"/>
        </w:rPr>
        <w:t>Añadido por </w:t>
      </w:r>
      <w:r>
        <w:rPr>
          <w:i/>
          <w:spacing w:val="-3"/>
          <w:sz w:val="22"/>
        </w:rPr>
        <w:t>LEY</w:t>
      </w:r>
      <w:r>
        <w:rPr>
          <w:i/>
          <w:spacing w:val="-37"/>
          <w:sz w:val="22"/>
        </w:rPr>
        <w:t> </w:t>
      </w:r>
      <w:r>
        <w:rPr>
          <w:i/>
          <w:spacing w:val="-3"/>
          <w:sz w:val="22"/>
        </w:rPr>
        <w:t>3/2007</w:t>
      </w:r>
    </w:p>
    <w:p>
      <w:pPr>
        <w:pStyle w:val="ListParagraph"/>
        <w:numPr>
          <w:ilvl w:val="0"/>
          <w:numId w:val="101"/>
        </w:numPr>
        <w:tabs>
          <w:tab w:pos="1814" w:val="left" w:leader="none"/>
        </w:tabs>
        <w:spacing w:line="240" w:lineRule="auto" w:before="0" w:after="0"/>
        <w:ind w:left="1813" w:right="1109" w:hanging="360"/>
        <w:jc w:val="both"/>
        <w:rPr>
          <w:i/>
          <w:sz w:val="22"/>
        </w:rPr>
      </w:pPr>
      <w:r>
        <w:rPr>
          <w:i/>
          <w:sz w:val="22"/>
        </w:rPr>
        <w:t>No </w:t>
      </w:r>
      <w:r>
        <w:rPr>
          <w:i/>
          <w:spacing w:val="-4"/>
          <w:sz w:val="22"/>
        </w:rPr>
        <w:t>presentar, </w:t>
      </w:r>
      <w:r>
        <w:rPr>
          <w:i/>
          <w:sz w:val="22"/>
        </w:rPr>
        <w:t>en </w:t>
      </w:r>
      <w:r>
        <w:rPr>
          <w:i/>
          <w:spacing w:val="-3"/>
          <w:sz w:val="22"/>
        </w:rPr>
        <w:t>tiempo </w:t>
      </w:r>
      <w:r>
        <w:rPr>
          <w:i/>
          <w:sz w:val="22"/>
        </w:rPr>
        <w:t>y </w:t>
      </w:r>
      <w:r>
        <w:rPr>
          <w:i/>
          <w:spacing w:val="-3"/>
          <w:sz w:val="22"/>
        </w:rPr>
        <w:t>forma, ante </w:t>
      </w:r>
      <w:r>
        <w:rPr>
          <w:i/>
          <w:sz w:val="22"/>
        </w:rPr>
        <w:t>la </w:t>
      </w:r>
      <w:r>
        <w:rPr>
          <w:i/>
          <w:spacing w:val="-4"/>
          <w:sz w:val="22"/>
        </w:rPr>
        <w:t>Autoridad laboral competente </w:t>
      </w:r>
      <w:r>
        <w:rPr>
          <w:i/>
          <w:sz w:val="22"/>
        </w:rPr>
        <w:t>el </w:t>
      </w:r>
      <w:r>
        <w:rPr>
          <w:i/>
          <w:spacing w:val="-4"/>
          <w:sz w:val="22"/>
        </w:rPr>
        <w:t>certificado </w:t>
      </w:r>
      <w:r>
        <w:rPr>
          <w:i/>
          <w:sz w:val="22"/>
        </w:rPr>
        <w:t>a </w:t>
      </w:r>
      <w:r>
        <w:rPr>
          <w:i/>
          <w:spacing w:val="-3"/>
          <w:sz w:val="22"/>
        </w:rPr>
        <w:t>que </w:t>
      </w:r>
      <w:r>
        <w:rPr>
          <w:i/>
          <w:sz w:val="22"/>
        </w:rPr>
        <w:t>se </w:t>
      </w:r>
      <w:r>
        <w:rPr>
          <w:i/>
          <w:spacing w:val="-4"/>
          <w:sz w:val="22"/>
        </w:rPr>
        <w:t>refiere </w:t>
      </w:r>
      <w:r>
        <w:rPr>
          <w:i/>
          <w:sz w:val="22"/>
        </w:rPr>
        <w:t>el </w:t>
      </w:r>
      <w:r>
        <w:rPr>
          <w:i/>
          <w:spacing w:val="-4"/>
          <w:sz w:val="22"/>
        </w:rPr>
        <w:t>apartado </w:t>
      </w:r>
      <w:r>
        <w:rPr>
          <w:i/>
          <w:sz w:val="22"/>
        </w:rPr>
        <w:t>7 </w:t>
      </w:r>
      <w:r>
        <w:rPr>
          <w:i/>
          <w:spacing w:val="-3"/>
          <w:sz w:val="22"/>
        </w:rPr>
        <w:t>de </w:t>
      </w:r>
      <w:r>
        <w:rPr>
          <w:i/>
          <w:sz w:val="22"/>
        </w:rPr>
        <w:t>la </w:t>
      </w:r>
      <w:r>
        <w:rPr>
          <w:i/>
          <w:spacing w:val="-4"/>
          <w:sz w:val="22"/>
        </w:rPr>
        <w:t>disposición adicional decimosexta </w:t>
      </w:r>
      <w:r>
        <w:rPr>
          <w:i/>
          <w:sz w:val="22"/>
        </w:rPr>
        <w:t>de la </w:t>
      </w:r>
      <w:r>
        <w:rPr>
          <w:i/>
          <w:spacing w:val="-3"/>
          <w:sz w:val="22"/>
        </w:rPr>
        <w:t>Ley 27/2011, </w:t>
      </w:r>
      <w:r>
        <w:rPr>
          <w:i/>
          <w:sz w:val="22"/>
        </w:rPr>
        <w:t>de 1 de </w:t>
      </w:r>
      <w:r>
        <w:rPr>
          <w:i/>
          <w:spacing w:val="-4"/>
          <w:sz w:val="22"/>
        </w:rPr>
        <w:t>agosto, sobre actualización, adecuación </w:t>
      </w:r>
      <w:r>
        <w:rPr>
          <w:i/>
          <w:sz w:val="22"/>
        </w:rPr>
        <w:t>y </w:t>
      </w:r>
      <w:r>
        <w:rPr>
          <w:i/>
          <w:spacing w:val="-4"/>
          <w:sz w:val="22"/>
        </w:rPr>
        <w:t>modernización </w:t>
      </w:r>
      <w:r>
        <w:rPr>
          <w:i/>
          <w:spacing w:val="-3"/>
          <w:sz w:val="22"/>
        </w:rPr>
        <w:t>del </w:t>
      </w:r>
      <w:r>
        <w:rPr>
          <w:i/>
          <w:spacing w:val="-4"/>
          <w:sz w:val="22"/>
        </w:rPr>
        <w:t>sistema </w:t>
      </w:r>
      <w:r>
        <w:rPr>
          <w:i/>
          <w:spacing w:val="-3"/>
          <w:sz w:val="22"/>
        </w:rPr>
        <w:t>de </w:t>
      </w:r>
      <w:r>
        <w:rPr>
          <w:i/>
          <w:spacing w:val="-4"/>
          <w:sz w:val="22"/>
        </w:rPr>
        <w:t>Seguridad Social, </w:t>
      </w:r>
      <w:r>
        <w:rPr>
          <w:i/>
          <w:spacing w:val="-3"/>
          <w:sz w:val="22"/>
        </w:rPr>
        <w:t>así como </w:t>
      </w:r>
      <w:r>
        <w:rPr>
          <w:i/>
          <w:spacing w:val="-4"/>
          <w:sz w:val="22"/>
        </w:rPr>
        <w:t>presentar información </w:t>
      </w:r>
      <w:r>
        <w:rPr>
          <w:i/>
          <w:spacing w:val="-3"/>
          <w:sz w:val="22"/>
        </w:rPr>
        <w:t>que resulte </w:t>
      </w:r>
      <w:r>
        <w:rPr>
          <w:i/>
          <w:spacing w:val="-4"/>
          <w:sz w:val="22"/>
        </w:rPr>
        <w:t>falsa </w:t>
      </w:r>
      <w:r>
        <w:rPr>
          <w:i/>
          <w:sz w:val="22"/>
        </w:rPr>
        <w:t>o </w:t>
      </w:r>
      <w:r>
        <w:rPr>
          <w:i/>
          <w:spacing w:val="-4"/>
          <w:sz w:val="22"/>
        </w:rPr>
        <w:t>inexacta. Añadido por RD-LEY</w:t>
      </w:r>
      <w:r>
        <w:rPr>
          <w:i/>
          <w:spacing w:val="-31"/>
          <w:sz w:val="22"/>
        </w:rPr>
        <w:t> </w:t>
      </w:r>
      <w:r>
        <w:rPr>
          <w:i/>
          <w:spacing w:val="-3"/>
          <w:sz w:val="22"/>
        </w:rPr>
        <w:t>5/2013.</w:t>
      </w:r>
    </w:p>
    <w:p>
      <w:pPr>
        <w:pStyle w:val="BodyText"/>
        <w:spacing w:before="4"/>
        <w:rPr>
          <w:i/>
          <w:sz w:val="17"/>
        </w:rPr>
      </w:pPr>
    </w:p>
    <w:p>
      <w:pPr>
        <w:pStyle w:val="Heading2"/>
        <w:tabs>
          <w:tab w:pos="10761" w:val="left" w:leader="none"/>
        </w:tabs>
        <w:spacing w:before="56"/>
        <w:ind w:left="1064"/>
      </w:pPr>
      <w:bookmarkStart w:name="_bookmark98" w:id="99"/>
      <w:bookmarkEnd w:id="9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163</w:t>
        <w:tab/>
      </w:r>
    </w:p>
    <w:p>
      <w:pPr>
        <w:pStyle w:val="BodyText"/>
        <w:spacing w:before="1"/>
        <w:rPr>
          <w:b/>
        </w:rPr>
      </w:pPr>
    </w:p>
    <w:p>
      <w:pPr>
        <w:pStyle w:val="ListParagraph"/>
        <w:numPr>
          <w:ilvl w:val="0"/>
          <w:numId w:val="102"/>
        </w:numPr>
        <w:tabs>
          <w:tab w:pos="1454" w:val="left" w:leader="none"/>
        </w:tabs>
        <w:spacing w:line="240" w:lineRule="auto" w:before="0" w:after="0"/>
        <w:ind w:left="1453" w:right="1108" w:hanging="361"/>
        <w:jc w:val="both"/>
        <w:rPr>
          <w:b/>
          <w:sz w:val="22"/>
        </w:rPr>
      </w:pPr>
      <w:r>
        <w:rPr>
          <w:b/>
          <w:spacing w:val="-3"/>
          <w:sz w:val="22"/>
        </w:rPr>
        <w:t>Entre las </w:t>
      </w:r>
      <w:r>
        <w:rPr>
          <w:b/>
          <w:spacing w:val="-4"/>
          <w:sz w:val="22"/>
        </w:rPr>
        <w:t>campañas publicitarias </w:t>
      </w:r>
      <w:r>
        <w:rPr>
          <w:b/>
          <w:sz w:val="22"/>
        </w:rPr>
        <w:t>de la </w:t>
      </w:r>
      <w:r>
        <w:rPr>
          <w:b/>
          <w:spacing w:val="-4"/>
          <w:sz w:val="22"/>
        </w:rPr>
        <w:t>Agencia Europea </w:t>
      </w:r>
      <w:r>
        <w:rPr>
          <w:b/>
          <w:spacing w:val="-3"/>
          <w:sz w:val="22"/>
        </w:rPr>
        <w:t>para </w:t>
      </w:r>
      <w:r>
        <w:rPr>
          <w:b/>
          <w:sz w:val="22"/>
        </w:rPr>
        <w:t>la </w:t>
      </w:r>
      <w:r>
        <w:rPr>
          <w:b/>
          <w:spacing w:val="-4"/>
          <w:sz w:val="22"/>
        </w:rPr>
        <w:t>Seguridad </w:t>
      </w:r>
      <w:r>
        <w:rPr>
          <w:b/>
          <w:sz w:val="22"/>
        </w:rPr>
        <w:t>y la </w:t>
      </w:r>
      <w:r>
        <w:rPr>
          <w:b/>
          <w:spacing w:val="-4"/>
          <w:sz w:val="22"/>
        </w:rPr>
        <w:t>Salud </w:t>
      </w:r>
      <w:r>
        <w:rPr>
          <w:b/>
          <w:sz w:val="22"/>
        </w:rPr>
        <w:t>en </w:t>
      </w:r>
      <w:r>
        <w:rPr>
          <w:b/>
          <w:spacing w:val="-3"/>
          <w:sz w:val="22"/>
        </w:rPr>
        <w:t>el Trabajo </w:t>
      </w:r>
      <w:r>
        <w:rPr>
          <w:b/>
          <w:spacing w:val="-4"/>
          <w:sz w:val="22"/>
        </w:rPr>
        <w:t>destaca </w:t>
      </w:r>
      <w:r>
        <w:rPr>
          <w:b/>
          <w:sz w:val="22"/>
        </w:rPr>
        <w:t>la </w:t>
      </w:r>
      <w:r>
        <w:rPr>
          <w:b/>
          <w:spacing w:val="-4"/>
          <w:sz w:val="22"/>
        </w:rPr>
        <w:t>Semana Europea </w:t>
      </w:r>
      <w:r>
        <w:rPr>
          <w:b/>
          <w:sz w:val="22"/>
        </w:rPr>
        <w:t>de </w:t>
      </w:r>
      <w:r>
        <w:rPr>
          <w:b/>
          <w:spacing w:val="-4"/>
          <w:sz w:val="22"/>
        </w:rPr>
        <w:t>Seguridad </w:t>
      </w:r>
      <w:r>
        <w:rPr>
          <w:b/>
          <w:sz w:val="22"/>
        </w:rPr>
        <w:t>y la </w:t>
      </w:r>
      <w:r>
        <w:rPr>
          <w:b/>
          <w:spacing w:val="-4"/>
          <w:sz w:val="22"/>
        </w:rPr>
        <w:t>Salud </w:t>
      </w:r>
      <w:r>
        <w:rPr>
          <w:b/>
          <w:sz w:val="22"/>
        </w:rPr>
        <w:t>en </w:t>
      </w:r>
      <w:r>
        <w:rPr>
          <w:b/>
          <w:spacing w:val="-3"/>
          <w:sz w:val="22"/>
        </w:rPr>
        <w:t>el </w:t>
      </w:r>
      <w:r>
        <w:rPr>
          <w:b/>
          <w:spacing w:val="-4"/>
          <w:sz w:val="22"/>
        </w:rPr>
        <w:t>Trabajo. </w:t>
      </w:r>
      <w:r>
        <w:rPr>
          <w:b/>
          <w:spacing w:val="-3"/>
          <w:sz w:val="22"/>
        </w:rPr>
        <w:t>Entra </w:t>
      </w:r>
      <w:r>
        <w:rPr>
          <w:b/>
          <w:sz w:val="22"/>
        </w:rPr>
        <w:t>en su </w:t>
      </w:r>
      <w:r>
        <w:rPr>
          <w:b/>
          <w:spacing w:val="-4"/>
          <w:sz w:val="22"/>
        </w:rPr>
        <w:t>página</w:t>
      </w:r>
      <w:r>
        <w:rPr>
          <w:b/>
          <w:spacing w:val="23"/>
          <w:sz w:val="22"/>
        </w:rPr>
        <w:t> </w:t>
      </w:r>
      <w:r>
        <w:rPr>
          <w:b/>
          <w:spacing w:val="-3"/>
          <w:sz w:val="22"/>
        </w:rPr>
        <w:t>web</w:t>
      </w:r>
    </w:p>
    <w:p>
      <w:pPr>
        <w:spacing w:before="0"/>
        <w:ind w:left="1453" w:right="0" w:firstLine="0"/>
        <w:jc w:val="both"/>
        <w:rPr>
          <w:b/>
          <w:sz w:val="22"/>
        </w:rPr>
      </w:pPr>
      <w:r>
        <w:rPr>
          <w:b/>
          <w:sz w:val="22"/>
        </w:rPr>
        <w:t>&lt;</w:t>
      </w:r>
      <w:hyperlink r:id="rId61">
        <w:r>
          <w:rPr>
            <w:b/>
            <w:sz w:val="22"/>
          </w:rPr>
          <w:t>http://es.osha.europa.eu</w:t>
        </w:r>
      </w:hyperlink>
      <w:r>
        <w:rPr>
          <w:b/>
          <w:sz w:val="22"/>
        </w:rPr>
        <w:t>&gt; y descubre más acerca de esta organización.</w:t>
      </w:r>
    </w:p>
    <w:p>
      <w:pPr>
        <w:pStyle w:val="BodyText"/>
        <w:ind w:left="1092" w:right="1114"/>
        <w:jc w:val="both"/>
      </w:pPr>
      <w:r>
        <w:rPr/>
        <w:t>La finalidad de esta actividad es conseguir que los alumnos conozcan y visiten las páginas web oficiales de los organismos públicos y aprendan a distinguir donde pueden encontrar información fiable en internet.</w:t>
      </w:r>
    </w:p>
    <w:p>
      <w:pPr>
        <w:pStyle w:val="BodyText"/>
        <w:spacing w:line="237" w:lineRule="auto" w:before="3"/>
        <w:ind w:left="1092" w:right="1111"/>
        <w:jc w:val="both"/>
      </w:pPr>
      <w:r>
        <w:rPr/>
        <w:t>Se propone buscar información sobre la Semana Europea de Seguridad y Salud en el Trabajo, con el fin de sensibilizar a los alumnos sobre las cuestiones relativas a la seguridad y la salud en el trabajo.</w:t>
      </w:r>
    </w:p>
    <w:p>
      <w:pPr>
        <w:pStyle w:val="BodyText"/>
        <w:spacing w:before="1"/>
        <w:ind w:left="1092" w:right="1110"/>
        <w:jc w:val="both"/>
      </w:pPr>
      <w:r>
        <w:rPr/>
        <w:t>Desde el año 2002, la EU-OSHA organiza todos los años (normalmente en octubre), las Campañas 'Trabajos saludables' o 'Semanas europeas para la seguridad y la salud en el trabajo', durante las cuales, se puede disfrutar de sesiones de formación, conferencias y seminarios, competiciones de carteles, películas y fotografías, concursos, sistemas de recomendaciones, campañas publicitarias y comunicados de prensa. La EU-OSHA ofrece gratuitamente información, guías y herramientas prácticas y material publicitario traducidos a más de 20 lenguas europeas.</w:t>
      </w:r>
    </w:p>
    <w:p>
      <w:pPr>
        <w:pStyle w:val="BodyText"/>
        <w:spacing w:before="2"/>
        <w:ind w:left="1092" w:right="1110"/>
        <w:jc w:val="both"/>
      </w:pPr>
      <w:r>
        <w:rPr/>
        <w:t>Para guiar la búsqueda de los alumnos en la web de la Agencia Europea para la Seguridad y la Salud en el Trabajo, se pueden hacer preguntas concretas, como:</w:t>
      </w:r>
    </w:p>
    <w:p>
      <w:pPr>
        <w:pStyle w:val="BodyText"/>
        <w:spacing w:before="11"/>
        <w:rPr>
          <w:sz w:val="21"/>
        </w:rPr>
      </w:pPr>
    </w:p>
    <w:p>
      <w:pPr>
        <w:pStyle w:val="ListParagraph"/>
        <w:numPr>
          <w:ilvl w:val="0"/>
          <w:numId w:val="2"/>
        </w:numPr>
        <w:tabs>
          <w:tab w:pos="1521" w:val="left" w:leader="none"/>
        </w:tabs>
        <w:spacing w:line="240" w:lineRule="auto" w:before="0" w:after="0"/>
        <w:ind w:left="1520" w:right="1111" w:hanging="428"/>
        <w:jc w:val="both"/>
        <w:rPr>
          <w:sz w:val="22"/>
        </w:rPr>
      </w:pPr>
      <w:r>
        <w:rPr>
          <w:b/>
          <w:sz w:val="22"/>
        </w:rPr>
        <w:t>¿Cuándo se celebra la Semana Europea de Seguridad y Salud en el Trabajo? </w:t>
      </w:r>
      <w:r>
        <w:rPr>
          <w:sz w:val="22"/>
        </w:rPr>
        <w:t>Desde el año 2002 se celebra, con carácter anual, generalmente, en el mes de</w:t>
      </w:r>
      <w:r>
        <w:rPr>
          <w:spacing w:val="-13"/>
          <w:sz w:val="22"/>
        </w:rPr>
        <w:t> </w:t>
      </w:r>
      <w:r>
        <w:rPr>
          <w:sz w:val="22"/>
        </w:rPr>
        <w:t>octubre.</w:t>
      </w:r>
    </w:p>
    <w:p>
      <w:pPr>
        <w:pStyle w:val="ListParagraph"/>
        <w:numPr>
          <w:ilvl w:val="0"/>
          <w:numId w:val="2"/>
        </w:numPr>
        <w:tabs>
          <w:tab w:pos="1521" w:val="left" w:leader="none"/>
        </w:tabs>
        <w:spacing w:line="240" w:lineRule="auto" w:before="1" w:after="0"/>
        <w:ind w:left="1520" w:right="1113" w:hanging="428"/>
        <w:jc w:val="both"/>
        <w:rPr>
          <w:sz w:val="22"/>
        </w:rPr>
      </w:pPr>
      <w:r>
        <w:rPr>
          <w:b/>
          <w:sz w:val="22"/>
        </w:rPr>
        <w:t>¿Cuál es su finalidad? </w:t>
      </w:r>
      <w:r>
        <w:rPr>
          <w:sz w:val="22"/>
        </w:rPr>
        <w:t>Sensibilizar sobre las cuestiones relativas a la seguridad y la salud en el trabajo y fomentar la idea de que un buen nivel de seguridad y salud es bueno para el</w:t>
      </w:r>
      <w:r>
        <w:rPr>
          <w:spacing w:val="-24"/>
          <w:sz w:val="22"/>
        </w:rPr>
        <w:t> </w:t>
      </w:r>
      <w:r>
        <w:rPr>
          <w:sz w:val="22"/>
        </w:rPr>
        <w:t>negocio.</w:t>
      </w:r>
    </w:p>
    <w:p>
      <w:pPr>
        <w:spacing w:after="0" w:line="240" w:lineRule="auto"/>
        <w:jc w:val="both"/>
        <w:rPr>
          <w:sz w:val="22"/>
        </w:rPr>
        <w:sectPr>
          <w:footerReference w:type="default" r:id="rId6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72256" filled="true" fillcolor="#538dd3" stroked="false">
            <v:fill type="solid"/>
            <w10:wrap type="none"/>
          </v:rect>
        </w:pict>
      </w:r>
    </w:p>
    <w:p>
      <w:pPr>
        <w:pStyle w:val="BodyText"/>
        <w:spacing w:before="9"/>
        <w:rPr>
          <w:sz w:val="16"/>
        </w:rPr>
      </w:pPr>
    </w:p>
    <w:p>
      <w:pPr>
        <w:pStyle w:val="ListParagraph"/>
        <w:numPr>
          <w:ilvl w:val="0"/>
          <w:numId w:val="2"/>
        </w:numPr>
        <w:tabs>
          <w:tab w:pos="1521" w:val="left" w:leader="none"/>
        </w:tabs>
        <w:spacing w:line="240" w:lineRule="auto" w:before="101" w:after="0"/>
        <w:ind w:left="1520" w:right="1110" w:hanging="428"/>
        <w:jc w:val="both"/>
        <w:rPr>
          <w:sz w:val="22"/>
        </w:rPr>
      </w:pPr>
      <w:r>
        <w:rPr>
          <w:b/>
          <w:sz w:val="22"/>
        </w:rPr>
        <w:t>¿Qué actividades se celebran durante esta semana? </w:t>
      </w:r>
      <w:r>
        <w:rPr>
          <w:sz w:val="22"/>
        </w:rPr>
        <w:t>Sesiones de formación, conferencias y seminarios, competiciones de carteles, películas y fotografías, concursos, sistemas de recomendaciones, campañas publicitarias y comunicados de prensa. La EU-OSHA ofrece gratuitamente información, guías y herramientas prácticas y material publicitario traducidos a más de 20 lenguas europeas.</w:t>
      </w:r>
    </w:p>
    <w:p>
      <w:pPr>
        <w:pStyle w:val="BodyText"/>
        <w:spacing w:before="4"/>
        <w:rPr>
          <w:sz w:val="17"/>
        </w:rPr>
      </w:pPr>
    </w:p>
    <w:p>
      <w:pPr>
        <w:pStyle w:val="Heading2"/>
        <w:tabs>
          <w:tab w:pos="10761" w:val="left" w:leader="none"/>
        </w:tabs>
        <w:spacing w:before="56"/>
        <w:ind w:left="1064"/>
      </w:pPr>
      <w:bookmarkStart w:name="_bookmark99" w:id="100"/>
      <w:bookmarkEnd w:id="100"/>
      <w:r>
        <w:rPr>
          <w:b w:val="0"/>
        </w:rPr>
      </w:r>
      <w:r>
        <w:rPr>
          <w:spacing w:val="-22"/>
          <w:w w:val="100"/>
          <w:shd w:fill="8DB3E1" w:color="auto" w:val="clear"/>
        </w:rPr>
        <w:t> </w:t>
      </w:r>
      <w:r>
        <w:rPr>
          <w:shd w:fill="8DB3E1" w:color="auto" w:val="clear"/>
        </w:rPr>
        <w:t>TU SECTOR PROFESIONAL-PÁG.</w:t>
      </w:r>
      <w:r>
        <w:rPr>
          <w:spacing w:val="-13"/>
          <w:shd w:fill="8DB3E1" w:color="auto" w:val="clear"/>
        </w:rPr>
        <w:t> </w:t>
      </w:r>
      <w:r>
        <w:rPr>
          <w:shd w:fill="8DB3E1" w:color="auto" w:val="clear"/>
        </w:rPr>
        <w:t>163</w:t>
        <w:tab/>
      </w:r>
    </w:p>
    <w:p>
      <w:pPr>
        <w:pStyle w:val="BodyText"/>
        <w:rPr>
          <w:b/>
        </w:rPr>
      </w:pPr>
    </w:p>
    <w:p>
      <w:pPr>
        <w:pStyle w:val="ListParagraph"/>
        <w:numPr>
          <w:ilvl w:val="0"/>
          <w:numId w:val="102"/>
        </w:numPr>
        <w:tabs>
          <w:tab w:pos="1454" w:val="left" w:leader="none"/>
        </w:tabs>
        <w:spacing w:line="240" w:lineRule="auto" w:before="0" w:after="0"/>
        <w:ind w:left="1453" w:right="1110" w:hanging="361"/>
        <w:jc w:val="both"/>
        <w:rPr>
          <w:b/>
          <w:sz w:val="22"/>
        </w:rPr>
      </w:pPr>
      <w:r>
        <w:rPr>
          <w:b/>
          <w:spacing w:val="-3"/>
          <w:sz w:val="22"/>
        </w:rPr>
        <w:t>Busca </w:t>
      </w:r>
      <w:r>
        <w:rPr>
          <w:b/>
          <w:sz w:val="22"/>
        </w:rPr>
        <w:t>en </w:t>
      </w:r>
      <w:r>
        <w:rPr>
          <w:b/>
          <w:spacing w:val="-3"/>
          <w:sz w:val="22"/>
        </w:rPr>
        <w:t>el </w:t>
      </w:r>
      <w:r>
        <w:rPr>
          <w:b/>
          <w:sz w:val="22"/>
        </w:rPr>
        <w:t>RD </w:t>
      </w:r>
      <w:r>
        <w:rPr>
          <w:b/>
          <w:spacing w:val="-4"/>
          <w:sz w:val="22"/>
        </w:rPr>
        <w:t>1299/2006, </w:t>
      </w:r>
      <w:r>
        <w:rPr>
          <w:b/>
          <w:sz w:val="22"/>
        </w:rPr>
        <w:t>de 10 de </w:t>
      </w:r>
      <w:r>
        <w:rPr>
          <w:b/>
          <w:spacing w:val="-4"/>
          <w:sz w:val="22"/>
        </w:rPr>
        <w:t>noviembre, </w:t>
      </w:r>
      <w:r>
        <w:rPr>
          <w:b/>
          <w:spacing w:val="-3"/>
          <w:sz w:val="22"/>
        </w:rPr>
        <w:t>las </w:t>
      </w:r>
      <w:r>
        <w:rPr>
          <w:b/>
          <w:spacing w:val="-4"/>
          <w:sz w:val="22"/>
        </w:rPr>
        <w:t>enfermedades profesionales </w:t>
      </w:r>
      <w:r>
        <w:rPr>
          <w:b/>
          <w:spacing w:val="-3"/>
          <w:sz w:val="22"/>
        </w:rPr>
        <w:t>que </w:t>
      </w:r>
      <w:r>
        <w:rPr>
          <w:b/>
          <w:sz w:val="22"/>
        </w:rPr>
        <w:t>se </w:t>
      </w:r>
      <w:r>
        <w:rPr>
          <w:b/>
          <w:spacing w:val="-4"/>
          <w:sz w:val="22"/>
        </w:rPr>
        <w:t>pueden contraer </w:t>
      </w:r>
      <w:r>
        <w:rPr>
          <w:b/>
          <w:sz w:val="22"/>
        </w:rPr>
        <w:t>en</w:t>
      </w:r>
      <w:r>
        <w:rPr>
          <w:b/>
          <w:spacing w:val="-6"/>
          <w:sz w:val="22"/>
        </w:rPr>
        <w:t> </w:t>
      </w:r>
      <w:r>
        <w:rPr>
          <w:b/>
          <w:sz w:val="22"/>
        </w:rPr>
        <w:t>tu</w:t>
      </w:r>
      <w:r>
        <w:rPr>
          <w:b/>
          <w:spacing w:val="-7"/>
          <w:sz w:val="22"/>
        </w:rPr>
        <w:t> </w:t>
      </w:r>
      <w:r>
        <w:rPr>
          <w:b/>
          <w:spacing w:val="-4"/>
          <w:sz w:val="22"/>
        </w:rPr>
        <w:t>sector</w:t>
      </w:r>
      <w:r>
        <w:rPr>
          <w:b/>
          <w:spacing w:val="-5"/>
          <w:sz w:val="22"/>
        </w:rPr>
        <w:t> </w:t>
      </w:r>
      <w:r>
        <w:rPr>
          <w:b/>
          <w:spacing w:val="-4"/>
          <w:sz w:val="22"/>
        </w:rPr>
        <w:t>profesional.</w:t>
      </w:r>
      <w:r>
        <w:rPr>
          <w:b/>
          <w:spacing w:val="-5"/>
          <w:sz w:val="22"/>
        </w:rPr>
        <w:t> </w:t>
      </w:r>
      <w:r>
        <w:rPr>
          <w:b/>
          <w:spacing w:val="-4"/>
          <w:sz w:val="22"/>
        </w:rPr>
        <w:t>Puedes</w:t>
      </w:r>
      <w:r>
        <w:rPr>
          <w:b/>
          <w:spacing w:val="-6"/>
          <w:sz w:val="22"/>
        </w:rPr>
        <w:t> </w:t>
      </w:r>
      <w:r>
        <w:rPr>
          <w:b/>
          <w:spacing w:val="-4"/>
          <w:sz w:val="22"/>
        </w:rPr>
        <w:t>encontrar</w:t>
      </w:r>
      <w:r>
        <w:rPr>
          <w:b/>
          <w:spacing w:val="-5"/>
          <w:sz w:val="22"/>
        </w:rPr>
        <w:t> </w:t>
      </w:r>
      <w:r>
        <w:rPr>
          <w:b/>
          <w:spacing w:val="-3"/>
          <w:sz w:val="22"/>
        </w:rPr>
        <w:t>esta</w:t>
      </w:r>
      <w:r>
        <w:rPr>
          <w:b/>
          <w:spacing w:val="-7"/>
          <w:sz w:val="22"/>
        </w:rPr>
        <w:t> </w:t>
      </w:r>
      <w:r>
        <w:rPr>
          <w:b/>
          <w:spacing w:val="-4"/>
          <w:sz w:val="22"/>
        </w:rPr>
        <w:t>norma</w:t>
      </w:r>
      <w:r>
        <w:rPr>
          <w:b/>
          <w:spacing w:val="-7"/>
          <w:sz w:val="22"/>
        </w:rPr>
        <w:t> </w:t>
      </w:r>
      <w:r>
        <w:rPr>
          <w:b/>
          <w:sz w:val="22"/>
        </w:rPr>
        <w:t>en</w:t>
      </w:r>
      <w:r>
        <w:rPr>
          <w:b/>
          <w:spacing w:val="-6"/>
          <w:sz w:val="22"/>
        </w:rPr>
        <w:t> </w:t>
      </w:r>
      <w:r>
        <w:rPr>
          <w:b/>
          <w:sz w:val="22"/>
        </w:rPr>
        <w:t>la</w:t>
      </w:r>
      <w:r>
        <w:rPr>
          <w:b/>
          <w:spacing w:val="-7"/>
          <w:sz w:val="22"/>
        </w:rPr>
        <w:t> </w:t>
      </w:r>
      <w:r>
        <w:rPr>
          <w:b/>
          <w:spacing w:val="-4"/>
          <w:sz w:val="22"/>
        </w:rPr>
        <w:t>página</w:t>
      </w:r>
      <w:r>
        <w:rPr>
          <w:b/>
          <w:spacing w:val="-6"/>
          <w:sz w:val="22"/>
        </w:rPr>
        <w:t> </w:t>
      </w:r>
      <w:r>
        <w:rPr>
          <w:b/>
          <w:spacing w:val="-2"/>
          <w:sz w:val="22"/>
        </w:rPr>
        <w:t>web</w:t>
      </w:r>
      <w:r>
        <w:rPr>
          <w:b/>
          <w:spacing w:val="-7"/>
          <w:sz w:val="22"/>
        </w:rPr>
        <w:t> </w:t>
      </w:r>
      <w:r>
        <w:rPr>
          <w:b/>
          <w:spacing w:val="-4"/>
          <w:sz w:val="22"/>
        </w:rPr>
        <w:t>del</w:t>
      </w:r>
      <w:r>
        <w:rPr>
          <w:b/>
          <w:spacing w:val="-6"/>
          <w:sz w:val="22"/>
        </w:rPr>
        <w:t> </w:t>
      </w:r>
      <w:r>
        <w:rPr>
          <w:b/>
          <w:spacing w:val="-4"/>
          <w:sz w:val="22"/>
        </w:rPr>
        <w:t>INSHT.</w:t>
      </w:r>
    </w:p>
    <w:p>
      <w:pPr>
        <w:pStyle w:val="BodyText"/>
        <w:spacing w:before="1"/>
        <w:ind w:left="1092" w:right="1114"/>
        <w:jc w:val="both"/>
      </w:pPr>
      <w:r>
        <w:rPr/>
        <w:t>Los alumnos deben buscar la solución a esta pregunta en el/los Convenio/s Colectivo/s que puedan aplicarse en su sector profesional. La respuesta variará en función del sector profesional del alumno. La mayoría de los Convenios Colectivos suelen regular estos puntos.</w:t>
      </w:r>
    </w:p>
    <w:p>
      <w:pPr>
        <w:pStyle w:val="BodyText"/>
        <w:spacing w:before="3"/>
      </w:pPr>
    </w:p>
    <w:p>
      <w:pPr>
        <w:pStyle w:val="Heading2"/>
        <w:numPr>
          <w:ilvl w:val="0"/>
          <w:numId w:val="102"/>
        </w:numPr>
        <w:tabs>
          <w:tab w:pos="1454" w:val="left" w:leader="none"/>
        </w:tabs>
        <w:spacing w:line="237" w:lineRule="auto" w:before="1" w:after="0"/>
        <w:ind w:left="1453" w:right="1109" w:hanging="361"/>
        <w:jc w:val="both"/>
      </w:pPr>
      <w:r>
        <w:rPr>
          <w:spacing w:val="-3"/>
        </w:rPr>
        <w:t>Busca </w:t>
      </w:r>
      <w:r>
        <w:rPr/>
        <w:t>en tu </w:t>
      </w:r>
      <w:r>
        <w:rPr>
          <w:spacing w:val="-4"/>
        </w:rPr>
        <w:t>convenio </w:t>
      </w:r>
      <w:r>
        <w:rPr>
          <w:spacing w:val="-3"/>
        </w:rPr>
        <w:t>colectivo las </w:t>
      </w:r>
      <w:r>
        <w:rPr>
          <w:spacing w:val="-4"/>
        </w:rPr>
        <w:t>infracciones </w:t>
      </w:r>
      <w:r>
        <w:rPr/>
        <w:t>y </w:t>
      </w:r>
      <w:r>
        <w:rPr>
          <w:spacing w:val="-4"/>
        </w:rPr>
        <w:t>sanciones </w:t>
      </w:r>
      <w:r>
        <w:rPr>
          <w:spacing w:val="-3"/>
        </w:rPr>
        <w:t>que </w:t>
      </w:r>
      <w:r>
        <w:rPr/>
        <w:t>se </w:t>
      </w:r>
      <w:r>
        <w:rPr>
          <w:spacing w:val="-4"/>
        </w:rPr>
        <w:t>contemplan </w:t>
      </w:r>
      <w:r>
        <w:rPr/>
        <w:t>en </w:t>
      </w:r>
      <w:r>
        <w:rPr>
          <w:spacing w:val="-4"/>
        </w:rPr>
        <w:t>materia </w:t>
      </w:r>
      <w:r>
        <w:rPr/>
        <w:t>de </w:t>
      </w:r>
      <w:r>
        <w:rPr>
          <w:spacing w:val="-4"/>
        </w:rPr>
        <w:t>prevención </w:t>
      </w:r>
      <w:r>
        <w:rPr/>
        <w:t>de</w:t>
      </w:r>
      <w:r>
        <w:rPr>
          <w:spacing w:val="-4"/>
        </w:rPr>
        <w:t> riesgos</w:t>
      </w:r>
      <w:r>
        <w:rPr>
          <w:spacing w:val="-8"/>
        </w:rPr>
        <w:t> </w:t>
      </w:r>
      <w:r>
        <w:rPr>
          <w:spacing w:val="-4"/>
        </w:rPr>
        <w:t>laborales </w:t>
      </w:r>
      <w:r>
        <w:rPr/>
        <w:t>y</w:t>
      </w:r>
      <w:r>
        <w:rPr>
          <w:spacing w:val="-5"/>
        </w:rPr>
        <w:t> </w:t>
      </w:r>
      <w:r>
        <w:rPr>
          <w:spacing w:val="-3"/>
        </w:rPr>
        <w:t>haz</w:t>
      </w:r>
      <w:r>
        <w:rPr>
          <w:spacing w:val="-5"/>
        </w:rPr>
        <w:t> </w:t>
      </w:r>
      <w:r>
        <w:rPr>
          <w:spacing w:val="-4"/>
        </w:rPr>
        <w:t>una </w:t>
      </w:r>
      <w:r>
        <w:rPr>
          <w:spacing w:val="-3"/>
        </w:rPr>
        <w:t>tabla</w:t>
      </w:r>
      <w:r>
        <w:rPr>
          <w:spacing w:val="-5"/>
        </w:rPr>
        <w:t> </w:t>
      </w:r>
      <w:r>
        <w:rPr/>
        <w:t>en</w:t>
      </w:r>
      <w:r>
        <w:rPr>
          <w:spacing w:val="-7"/>
        </w:rPr>
        <w:t> </w:t>
      </w:r>
      <w:r>
        <w:rPr>
          <w:spacing w:val="-3"/>
        </w:rPr>
        <w:t>tu</w:t>
      </w:r>
      <w:r>
        <w:rPr>
          <w:spacing w:val="-6"/>
        </w:rPr>
        <w:t> </w:t>
      </w:r>
      <w:r>
        <w:rPr>
          <w:spacing w:val="-4"/>
        </w:rPr>
        <w:t>cuaderno</w:t>
      </w:r>
      <w:r>
        <w:rPr>
          <w:spacing w:val="-7"/>
        </w:rPr>
        <w:t> </w:t>
      </w:r>
      <w:r>
        <w:rPr>
          <w:spacing w:val="-3"/>
        </w:rPr>
        <w:t>como</w:t>
      </w:r>
      <w:r>
        <w:rPr>
          <w:spacing w:val="-7"/>
        </w:rPr>
        <w:t> </w:t>
      </w:r>
      <w:r>
        <w:rPr/>
        <w:t>la</w:t>
      </w:r>
      <w:r>
        <w:rPr>
          <w:spacing w:val="-4"/>
        </w:rPr>
        <w:t> que</w:t>
      </w:r>
      <w:r>
        <w:rPr>
          <w:spacing w:val="-7"/>
        </w:rPr>
        <w:t> </w:t>
      </w:r>
      <w:r>
        <w:rPr/>
        <w:t>te</w:t>
      </w:r>
      <w:r>
        <w:rPr>
          <w:spacing w:val="-3"/>
        </w:rPr>
        <w:t> </w:t>
      </w:r>
      <w:r>
        <w:rPr>
          <w:spacing w:val="-4"/>
        </w:rPr>
        <w:t>proponemos</w:t>
      </w:r>
      <w:r>
        <w:rPr>
          <w:spacing w:val="-5"/>
        </w:rPr>
        <w:t> </w:t>
      </w:r>
      <w:r>
        <w:rPr/>
        <w:t>a</w:t>
      </w:r>
      <w:r>
        <w:rPr>
          <w:spacing w:val="-7"/>
        </w:rPr>
        <w:t> </w:t>
      </w:r>
      <w:r>
        <w:rPr>
          <w:spacing w:val="-4"/>
        </w:rPr>
        <w:t>continuación:</w:t>
      </w:r>
    </w:p>
    <w:p>
      <w:pPr>
        <w:pStyle w:val="BodyText"/>
        <w:spacing w:before="1"/>
        <w:rPr>
          <w:b/>
          <w:sz w:val="19"/>
        </w:rPr>
      </w:pPr>
      <w:r>
        <w:rPr/>
        <w:drawing>
          <wp:anchor distT="0" distB="0" distL="0" distR="0" allowOverlap="1" layoutInCell="1" locked="0" behindDoc="0" simplePos="0" relativeHeight="208">
            <wp:simplePos x="0" y="0"/>
            <wp:positionH relativeFrom="page">
              <wp:posOffset>739140</wp:posOffset>
            </wp:positionH>
            <wp:positionV relativeFrom="paragraph">
              <wp:posOffset>172827</wp:posOffset>
            </wp:positionV>
            <wp:extent cx="6167544" cy="1345311"/>
            <wp:effectExtent l="0" t="0" r="0" b="0"/>
            <wp:wrapTopAndBottom/>
            <wp:docPr id="11" name="image12.jpeg"/>
            <wp:cNvGraphicFramePr>
              <a:graphicFrameLocks noChangeAspect="1"/>
            </wp:cNvGraphicFramePr>
            <a:graphic>
              <a:graphicData uri="http://schemas.openxmlformats.org/drawingml/2006/picture">
                <pic:pic>
                  <pic:nvPicPr>
                    <pic:cNvPr id="12" name="image12.jpeg"/>
                    <pic:cNvPicPr/>
                  </pic:nvPicPr>
                  <pic:blipFill>
                    <a:blip r:embed="rId63" cstate="print"/>
                    <a:stretch>
                      <a:fillRect/>
                    </a:stretch>
                  </pic:blipFill>
                  <pic:spPr>
                    <a:xfrm>
                      <a:off x="0" y="0"/>
                      <a:ext cx="6167544" cy="1345311"/>
                    </a:xfrm>
                    <a:prstGeom prst="rect">
                      <a:avLst/>
                    </a:prstGeom>
                  </pic:spPr>
                </pic:pic>
              </a:graphicData>
            </a:graphic>
          </wp:anchor>
        </w:drawing>
      </w:r>
    </w:p>
    <w:p>
      <w:pPr>
        <w:pStyle w:val="BodyText"/>
        <w:spacing w:before="1"/>
        <w:rPr>
          <w:b/>
          <w:sz w:val="18"/>
        </w:rPr>
      </w:pPr>
    </w:p>
    <w:p>
      <w:pPr>
        <w:pStyle w:val="BodyText"/>
        <w:spacing w:before="1"/>
        <w:ind w:left="1092" w:right="1113"/>
        <w:jc w:val="both"/>
      </w:pPr>
      <w:r>
        <w:rPr/>
        <w:t>Los alumnos deben buscar la solución a esta pregunta en el/los Convenio/s Colectivo/s que puedan aplicarse en su sector profesional. La respuesta variará en función del sector profesional del alumno. La mayoría de los Convenios Colectivos suelen regular estos puntos.</w:t>
      </w:r>
    </w:p>
    <w:p>
      <w:pPr>
        <w:pStyle w:val="BodyText"/>
        <w:spacing w:before="6"/>
        <w:rPr>
          <w:sz w:val="17"/>
        </w:rPr>
      </w:pPr>
    </w:p>
    <w:p>
      <w:pPr>
        <w:pStyle w:val="Heading2"/>
        <w:tabs>
          <w:tab w:pos="10761" w:val="left" w:leader="none"/>
        </w:tabs>
        <w:spacing w:before="56"/>
        <w:ind w:left="1064"/>
        <w:jc w:val="left"/>
      </w:pPr>
      <w:bookmarkStart w:name="_bookmark100" w:id="101"/>
      <w:bookmarkEnd w:id="101"/>
      <w:r>
        <w:rPr>
          <w:b w:val="0"/>
        </w:rPr>
      </w:r>
      <w:r>
        <w:rPr>
          <w:spacing w:val="-22"/>
          <w:w w:val="100"/>
          <w:shd w:fill="8DB3E1" w:color="auto" w:val="clear"/>
        </w:rPr>
        <w:t> </w:t>
      </w:r>
      <w:r>
        <w:rPr>
          <w:shd w:fill="8DB3E1" w:color="auto" w:val="clear"/>
        </w:rPr>
        <w:t>ACTIVIDADES FINALES-PÁG.</w:t>
      </w:r>
      <w:r>
        <w:rPr>
          <w:spacing w:val="-12"/>
          <w:shd w:fill="8DB3E1" w:color="auto" w:val="clear"/>
        </w:rPr>
        <w:t> </w:t>
      </w:r>
      <w:r>
        <w:rPr>
          <w:shd w:fill="8DB3E1" w:color="auto" w:val="clear"/>
        </w:rPr>
        <w:t>164</w:t>
        <w:tab/>
      </w:r>
    </w:p>
    <w:p>
      <w:pPr>
        <w:pStyle w:val="BodyText"/>
        <w:spacing w:before="10"/>
        <w:rPr>
          <w:b/>
          <w:sz w:val="21"/>
        </w:rPr>
      </w:pPr>
    </w:p>
    <w:p>
      <w:pPr>
        <w:pStyle w:val="ListParagraph"/>
        <w:numPr>
          <w:ilvl w:val="0"/>
          <w:numId w:val="103"/>
        </w:numPr>
        <w:tabs>
          <w:tab w:pos="1377" w:val="left" w:leader="none"/>
        </w:tabs>
        <w:spacing w:line="240" w:lineRule="auto" w:before="0" w:after="0"/>
        <w:ind w:left="1092" w:right="1108" w:firstLine="0"/>
        <w:jc w:val="both"/>
        <w:rPr>
          <w:b/>
          <w:sz w:val="22"/>
        </w:rPr>
      </w:pPr>
      <w:r>
        <w:rPr>
          <w:b/>
          <w:spacing w:val="-3"/>
          <w:sz w:val="22"/>
        </w:rPr>
        <w:t>Vicente trabaja como mozo </w:t>
      </w:r>
      <w:r>
        <w:rPr>
          <w:b/>
          <w:sz w:val="22"/>
        </w:rPr>
        <w:t>de </w:t>
      </w:r>
      <w:r>
        <w:rPr>
          <w:b/>
          <w:spacing w:val="-4"/>
          <w:sz w:val="22"/>
        </w:rPr>
        <w:t>almacén desde </w:t>
      </w:r>
      <w:r>
        <w:rPr>
          <w:b/>
          <w:spacing w:val="-3"/>
          <w:sz w:val="22"/>
        </w:rPr>
        <w:t>hace </w:t>
      </w:r>
      <w:r>
        <w:rPr>
          <w:b/>
          <w:sz w:val="22"/>
        </w:rPr>
        <w:t>7 </w:t>
      </w:r>
      <w:r>
        <w:rPr>
          <w:b/>
          <w:spacing w:val="-4"/>
          <w:sz w:val="22"/>
        </w:rPr>
        <w:t>años </w:t>
      </w:r>
      <w:r>
        <w:rPr>
          <w:b/>
          <w:sz w:val="22"/>
        </w:rPr>
        <w:t>en </w:t>
      </w:r>
      <w:r>
        <w:rPr>
          <w:b/>
          <w:spacing w:val="-4"/>
          <w:sz w:val="22"/>
        </w:rPr>
        <w:t>una empresa farmacéutica, </w:t>
      </w:r>
      <w:r>
        <w:rPr>
          <w:b/>
          <w:sz w:val="22"/>
        </w:rPr>
        <w:t>de </w:t>
      </w:r>
      <w:r>
        <w:rPr>
          <w:b/>
          <w:spacing w:val="-3"/>
          <w:sz w:val="22"/>
        </w:rPr>
        <w:t>7:00 </w:t>
      </w:r>
      <w:r>
        <w:rPr>
          <w:b/>
          <w:sz w:val="22"/>
        </w:rPr>
        <w:t>a </w:t>
      </w:r>
      <w:r>
        <w:rPr>
          <w:b/>
          <w:spacing w:val="-3"/>
          <w:sz w:val="22"/>
        </w:rPr>
        <w:t>15:00 </w:t>
      </w:r>
      <w:r>
        <w:rPr>
          <w:b/>
          <w:spacing w:val="-4"/>
          <w:sz w:val="22"/>
        </w:rPr>
        <w:t>horas. </w:t>
      </w:r>
      <w:r>
        <w:rPr>
          <w:b/>
          <w:sz w:val="22"/>
        </w:rPr>
        <w:t>Su </w:t>
      </w:r>
      <w:r>
        <w:rPr>
          <w:b/>
          <w:spacing w:val="-4"/>
          <w:sz w:val="22"/>
        </w:rPr>
        <w:t>labor </w:t>
      </w:r>
      <w:r>
        <w:rPr>
          <w:b/>
          <w:spacing w:val="-3"/>
          <w:sz w:val="22"/>
        </w:rPr>
        <w:t>consiste </w:t>
      </w:r>
      <w:r>
        <w:rPr>
          <w:b/>
          <w:sz w:val="22"/>
        </w:rPr>
        <w:t>en </w:t>
      </w:r>
      <w:r>
        <w:rPr>
          <w:b/>
          <w:spacing w:val="-4"/>
          <w:sz w:val="22"/>
        </w:rPr>
        <w:t>distribuir </w:t>
      </w:r>
      <w:r>
        <w:rPr>
          <w:b/>
          <w:sz w:val="22"/>
        </w:rPr>
        <w:t>y </w:t>
      </w:r>
      <w:r>
        <w:rPr>
          <w:b/>
          <w:spacing w:val="-4"/>
          <w:sz w:val="22"/>
        </w:rPr>
        <w:t>colocar </w:t>
      </w:r>
      <w:r>
        <w:rPr>
          <w:b/>
          <w:spacing w:val="-3"/>
          <w:sz w:val="22"/>
        </w:rPr>
        <w:t>el </w:t>
      </w:r>
      <w:r>
        <w:rPr>
          <w:b/>
          <w:spacing w:val="-4"/>
          <w:sz w:val="22"/>
        </w:rPr>
        <w:t>material </w:t>
      </w:r>
      <w:r>
        <w:rPr>
          <w:b/>
          <w:sz w:val="22"/>
        </w:rPr>
        <w:t>en </w:t>
      </w:r>
      <w:r>
        <w:rPr>
          <w:b/>
          <w:spacing w:val="-3"/>
          <w:sz w:val="22"/>
        </w:rPr>
        <w:t>el </w:t>
      </w:r>
      <w:r>
        <w:rPr>
          <w:b/>
          <w:spacing w:val="-4"/>
          <w:sz w:val="22"/>
        </w:rPr>
        <w:t>almacén </w:t>
      </w:r>
      <w:r>
        <w:rPr>
          <w:b/>
          <w:sz w:val="22"/>
        </w:rPr>
        <w:t>y </w:t>
      </w:r>
      <w:r>
        <w:rPr>
          <w:b/>
          <w:spacing w:val="-4"/>
          <w:sz w:val="22"/>
        </w:rPr>
        <w:t>transportar </w:t>
      </w:r>
      <w:r>
        <w:rPr>
          <w:b/>
          <w:spacing w:val="-3"/>
          <w:sz w:val="22"/>
        </w:rPr>
        <w:t>al camión </w:t>
      </w:r>
      <w:r>
        <w:rPr>
          <w:b/>
          <w:sz w:val="22"/>
        </w:rPr>
        <w:t>lo </w:t>
      </w:r>
      <w:r>
        <w:rPr>
          <w:b/>
          <w:spacing w:val="-3"/>
          <w:sz w:val="22"/>
        </w:rPr>
        <w:t>que </w:t>
      </w:r>
      <w:r>
        <w:rPr>
          <w:b/>
          <w:sz w:val="22"/>
        </w:rPr>
        <w:t>se va a </w:t>
      </w:r>
      <w:r>
        <w:rPr>
          <w:b/>
          <w:spacing w:val="-4"/>
          <w:sz w:val="22"/>
        </w:rPr>
        <w:t>enviar fuera. </w:t>
      </w:r>
      <w:r>
        <w:rPr>
          <w:b/>
          <w:spacing w:val="-3"/>
          <w:sz w:val="22"/>
        </w:rPr>
        <w:t>El </w:t>
      </w:r>
      <w:r>
        <w:rPr>
          <w:b/>
          <w:sz w:val="22"/>
        </w:rPr>
        <w:t>10 de </w:t>
      </w:r>
      <w:r>
        <w:rPr>
          <w:b/>
          <w:spacing w:val="-3"/>
          <w:sz w:val="22"/>
        </w:rPr>
        <w:t>febrero </w:t>
      </w:r>
      <w:r>
        <w:rPr>
          <w:b/>
          <w:sz w:val="22"/>
        </w:rPr>
        <w:t>de </w:t>
      </w:r>
      <w:r>
        <w:rPr>
          <w:b/>
          <w:spacing w:val="-3"/>
          <w:sz w:val="22"/>
        </w:rPr>
        <w:t>este </w:t>
      </w:r>
      <w:r>
        <w:rPr>
          <w:b/>
          <w:spacing w:val="-4"/>
          <w:sz w:val="22"/>
        </w:rPr>
        <w:t>año, </w:t>
      </w:r>
      <w:r>
        <w:rPr>
          <w:b/>
          <w:sz w:val="22"/>
        </w:rPr>
        <w:t>a </w:t>
      </w:r>
      <w:r>
        <w:rPr>
          <w:b/>
          <w:spacing w:val="-3"/>
          <w:sz w:val="22"/>
        </w:rPr>
        <w:t>las 12:30 </w:t>
      </w:r>
      <w:r>
        <w:rPr>
          <w:b/>
          <w:spacing w:val="-4"/>
          <w:sz w:val="22"/>
        </w:rPr>
        <w:t>horas, Vicente </w:t>
      </w:r>
      <w:r>
        <w:rPr>
          <w:b/>
          <w:spacing w:val="-3"/>
          <w:sz w:val="22"/>
        </w:rPr>
        <w:t>cogió una </w:t>
      </w:r>
      <w:r>
        <w:rPr>
          <w:b/>
          <w:spacing w:val="-4"/>
          <w:sz w:val="22"/>
        </w:rPr>
        <w:t>escalera </w:t>
      </w:r>
      <w:r>
        <w:rPr>
          <w:b/>
          <w:sz w:val="22"/>
        </w:rPr>
        <w:t>de </w:t>
      </w:r>
      <w:r>
        <w:rPr>
          <w:b/>
          <w:spacing w:val="-3"/>
          <w:sz w:val="22"/>
        </w:rPr>
        <w:t>mano </w:t>
      </w:r>
      <w:r>
        <w:rPr>
          <w:b/>
          <w:sz w:val="22"/>
        </w:rPr>
        <w:t>de </w:t>
      </w:r>
      <w:r>
        <w:rPr>
          <w:b/>
          <w:spacing w:val="-4"/>
          <w:sz w:val="22"/>
        </w:rPr>
        <w:t>madera, </w:t>
      </w:r>
      <w:r>
        <w:rPr>
          <w:b/>
          <w:spacing w:val="-3"/>
          <w:sz w:val="22"/>
        </w:rPr>
        <w:t>color </w:t>
      </w:r>
      <w:r>
        <w:rPr>
          <w:b/>
          <w:spacing w:val="-4"/>
          <w:sz w:val="22"/>
        </w:rPr>
        <w:t>azul </w:t>
      </w:r>
      <w:r>
        <w:rPr>
          <w:b/>
          <w:sz w:val="22"/>
        </w:rPr>
        <w:t>y de </w:t>
      </w:r>
      <w:r>
        <w:rPr>
          <w:b/>
          <w:spacing w:val="-3"/>
          <w:sz w:val="22"/>
        </w:rPr>
        <w:t>5,5 </w:t>
      </w:r>
      <w:r>
        <w:rPr>
          <w:b/>
          <w:spacing w:val="-4"/>
          <w:sz w:val="22"/>
        </w:rPr>
        <w:t>metros </w:t>
      </w:r>
      <w:r>
        <w:rPr>
          <w:b/>
          <w:sz w:val="22"/>
        </w:rPr>
        <w:t>de </w:t>
      </w:r>
      <w:r>
        <w:rPr>
          <w:b/>
          <w:spacing w:val="-4"/>
          <w:sz w:val="22"/>
        </w:rPr>
        <w:t>longitud </w:t>
      </w:r>
      <w:r>
        <w:rPr>
          <w:b/>
          <w:spacing w:val="-3"/>
          <w:sz w:val="22"/>
        </w:rPr>
        <w:t>para </w:t>
      </w:r>
      <w:r>
        <w:rPr>
          <w:b/>
          <w:spacing w:val="-4"/>
          <w:sz w:val="22"/>
        </w:rPr>
        <w:t>colocar </w:t>
      </w:r>
      <w:r>
        <w:rPr>
          <w:b/>
          <w:spacing w:val="-3"/>
          <w:sz w:val="22"/>
        </w:rPr>
        <w:t>el </w:t>
      </w:r>
      <w:r>
        <w:rPr>
          <w:b/>
          <w:spacing w:val="-4"/>
          <w:sz w:val="22"/>
        </w:rPr>
        <w:t>material </w:t>
      </w:r>
      <w:r>
        <w:rPr>
          <w:b/>
          <w:sz w:val="22"/>
        </w:rPr>
        <w:t>en </w:t>
      </w:r>
      <w:r>
        <w:rPr>
          <w:b/>
          <w:spacing w:val="-2"/>
          <w:sz w:val="22"/>
        </w:rPr>
        <w:t>las </w:t>
      </w:r>
      <w:r>
        <w:rPr>
          <w:b/>
          <w:spacing w:val="-4"/>
          <w:sz w:val="22"/>
        </w:rPr>
        <w:t>estanterías superiores del almacén. </w:t>
      </w:r>
      <w:r>
        <w:rPr>
          <w:b/>
          <w:sz w:val="22"/>
        </w:rPr>
        <w:t>Al </w:t>
      </w:r>
      <w:r>
        <w:rPr>
          <w:b/>
          <w:spacing w:val="-4"/>
          <w:sz w:val="22"/>
        </w:rPr>
        <w:t>intentar alcanzar </w:t>
      </w:r>
      <w:r>
        <w:rPr>
          <w:b/>
          <w:spacing w:val="-3"/>
          <w:sz w:val="22"/>
        </w:rPr>
        <w:t>uno </w:t>
      </w:r>
      <w:r>
        <w:rPr>
          <w:b/>
          <w:sz w:val="22"/>
        </w:rPr>
        <w:t>de </w:t>
      </w:r>
      <w:r>
        <w:rPr>
          <w:b/>
          <w:spacing w:val="-3"/>
          <w:sz w:val="22"/>
        </w:rPr>
        <w:t>los </w:t>
      </w:r>
      <w:r>
        <w:rPr>
          <w:b/>
          <w:spacing w:val="-4"/>
          <w:sz w:val="22"/>
        </w:rPr>
        <w:t>botes </w:t>
      </w:r>
      <w:r>
        <w:rPr>
          <w:b/>
          <w:spacing w:val="-3"/>
          <w:sz w:val="22"/>
        </w:rPr>
        <w:t>que </w:t>
      </w:r>
      <w:r>
        <w:rPr>
          <w:b/>
          <w:sz w:val="22"/>
        </w:rPr>
        <w:t>le </w:t>
      </w:r>
      <w:r>
        <w:rPr>
          <w:b/>
          <w:spacing w:val="-4"/>
          <w:sz w:val="22"/>
        </w:rPr>
        <w:t>faltaba, </w:t>
      </w:r>
      <w:r>
        <w:rPr>
          <w:b/>
          <w:spacing w:val="-3"/>
          <w:sz w:val="22"/>
        </w:rPr>
        <w:t>las </w:t>
      </w:r>
      <w:r>
        <w:rPr>
          <w:b/>
          <w:spacing w:val="-4"/>
          <w:sz w:val="22"/>
        </w:rPr>
        <w:t>patas </w:t>
      </w:r>
      <w:r>
        <w:rPr>
          <w:b/>
          <w:sz w:val="22"/>
        </w:rPr>
        <w:t>de la </w:t>
      </w:r>
      <w:r>
        <w:rPr>
          <w:b/>
          <w:spacing w:val="-4"/>
          <w:sz w:val="22"/>
        </w:rPr>
        <w:t>escalera </w:t>
      </w:r>
      <w:r>
        <w:rPr>
          <w:b/>
          <w:sz w:val="22"/>
        </w:rPr>
        <w:t>se </w:t>
      </w:r>
      <w:r>
        <w:rPr>
          <w:b/>
          <w:spacing w:val="-4"/>
          <w:sz w:val="22"/>
        </w:rPr>
        <w:t>deslizaron </w:t>
      </w:r>
      <w:r>
        <w:rPr>
          <w:b/>
          <w:sz w:val="22"/>
        </w:rPr>
        <w:t>y </w:t>
      </w:r>
      <w:r>
        <w:rPr>
          <w:b/>
          <w:spacing w:val="-4"/>
          <w:sz w:val="22"/>
        </w:rPr>
        <w:t>Vicente </w:t>
      </w:r>
      <w:r>
        <w:rPr>
          <w:b/>
          <w:spacing w:val="-3"/>
          <w:sz w:val="22"/>
        </w:rPr>
        <w:t>perdió </w:t>
      </w:r>
      <w:r>
        <w:rPr>
          <w:b/>
          <w:sz w:val="22"/>
        </w:rPr>
        <w:t>el </w:t>
      </w:r>
      <w:r>
        <w:rPr>
          <w:b/>
          <w:spacing w:val="-4"/>
          <w:sz w:val="22"/>
        </w:rPr>
        <w:t>equilibrio, </w:t>
      </w:r>
      <w:r>
        <w:rPr>
          <w:b/>
          <w:spacing w:val="-3"/>
          <w:sz w:val="22"/>
        </w:rPr>
        <w:t>cayó </w:t>
      </w:r>
      <w:r>
        <w:rPr>
          <w:b/>
          <w:sz w:val="22"/>
        </w:rPr>
        <w:t>al </w:t>
      </w:r>
      <w:r>
        <w:rPr>
          <w:b/>
          <w:spacing w:val="-3"/>
          <w:sz w:val="22"/>
        </w:rPr>
        <w:t>suelo </w:t>
      </w:r>
      <w:r>
        <w:rPr>
          <w:b/>
          <w:sz w:val="22"/>
        </w:rPr>
        <w:t>y se </w:t>
      </w:r>
      <w:r>
        <w:rPr>
          <w:b/>
          <w:spacing w:val="-4"/>
          <w:sz w:val="22"/>
        </w:rPr>
        <w:t>fracturó </w:t>
      </w:r>
      <w:r>
        <w:rPr>
          <w:b/>
          <w:sz w:val="22"/>
        </w:rPr>
        <w:t>la </w:t>
      </w:r>
      <w:r>
        <w:rPr>
          <w:b/>
          <w:spacing w:val="-3"/>
          <w:sz w:val="22"/>
        </w:rPr>
        <w:t>pierna </w:t>
      </w:r>
      <w:r>
        <w:rPr>
          <w:b/>
          <w:sz w:val="22"/>
        </w:rPr>
        <w:t>y la </w:t>
      </w:r>
      <w:r>
        <w:rPr>
          <w:b/>
          <w:spacing w:val="-4"/>
          <w:sz w:val="22"/>
        </w:rPr>
        <w:t>muñeca izquierda. </w:t>
      </w:r>
      <w:r>
        <w:rPr>
          <w:b/>
          <w:spacing w:val="-3"/>
          <w:sz w:val="22"/>
        </w:rPr>
        <w:t>Dos días </w:t>
      </w:r>
      <w:r>
        <w:rPr>
          <w:b/>
          <w:spacing w:val="-4"/>
          <w:sz w:val="22"/>
        </w:rPr>
        <w:t>después del accidente, acude </w:t>
      </w:r>
      <w:r>
        <w:rPr>
          <w:b/>
          <w:sz w:val="22"/>
        </w:rPr>
        <w:t>un </w:t>
      </w:r>
      <w:r>
        <w:rPr>
          <w:b/>
          <w:spacing w:val="-4"/>
          <w:sz w:val="22"/>
        </w:rPr>
        <w:t>Inspector </w:t>
      </w:r>
      <w:r>
        <w:rPr>
          <w:b/>
          <w:sz w:val="22"/>
        </w:rPr>
        <w:t>de </w:t>
      </w:r>
      <w:r>
        <w:rPr>
          <w:b/>
          <w:spacing w:val="-4"/>
          <w:sz w:val="22"/>
        </w:rPr>
        <w:t>Trabajo </w:t>
      </w:r>
      <w:r>
        <w:rPr>
          <w:b/>
          <w:sz w:val="22"/>
        </w:rPr>
        <w:t>al </w:t>
      </w:r>
      <w:r>
        <w:rPr>
          <w:b/>
          <w:spacing w:val="-4"/>
          <w:sz w:val="22"/>
        </w:rPr>
        <w:t>centro. Completa </w:t>
      </w:r>
      <w:r>
        <w:rPr>
          <w:b/>
          <w:sz w:val="22"/>
        </w:rPr>
        <w:t>en tu </w:t>
      </w:r>
      <w:r>
        <w:rPr>
          <w:b/>
          <w:spacing w:val="-4"/>
          <w:sz w:val="22"/>
        </w:rPr>
        <w:t>cuaderno </w:t>
      </w:r>
      <w:r>
        <w:rPr>
          <w:b/>
          <w:spacing w:val="-3"/>
          <w:sz w:val="22"/>
        </w:rPr>
        <w:t>las </w:t>
      </w:r>
      <w:r>
        <w:rPr>
          <w:b/>
          <w:spacing w:val="-4"/>
          <w:sz w:val="22"/>
        </w:rPr>
        <w:t>notas </w:t>
      </w:r>
      <w:r>
        <w:rPr>
          <w:b/>
          <w:spacing w:val="-3"/>
          <w:sz w:val="22"/>
        </w:rPr>
        <w:t>que toma sobre </w:t>
      </w:r>
      <w:r>
        <w:rPr>
          <w:b/>
          <w:sz w:val="22"/>
        </w:rPr>
        <w:t>el </w:t>
      </w:r>
      <w:r>
        <w:rPr>
          <w:b/>
          <w:spacing w:val="-4"/>
          <w:sz w:val="22"/>
        </w:rPr>
        <w:t>accidente.</w:t>
      </w:r>
    </w:p>
    <w:p>
      <w:pPr>
        <w:spacing w:after="0" w:line="240" w:lineRule="auto"/>
        <w:jc w:val="both"/>
        <w:rPr>
          <w:sz w:val="22"/>
        </w:rPr>
        <w:sectPr>
          <w:footerReference w:type="default" r:id="rId62"/>
          <w:pgSz w:w="11910" w:h="16840"/>
          <w:pgMar w:footer="932" w:header="708" w:top="1560" w:bottom="1120" w:left="40" w:right="20"/>
          <w:pgNumType w:start="131"/>
        </w:sectPr>
      </w:pPr>
    </w:p>
    <w:p>
      <w:pPr>
        <w:pStyle w:val="BodyText"/>
        <w:rPr>
          <w:b/>
          <w:sz w:val="20"/>
        </w:rPr>
      </w:pPr>
      <w:r>
        <w:rPr/>
        <w:pict>
          <v:rect style="position:absolute;margin-left:468.940033pt;margin-top:37.440945pt;width:93.720004pt;height:34.919002pt;mso-position-horizontal-relative:page;mso-position-vertical-relative:page;z-index:251873280" filled="true" fillcolor="#538dd3" stroked="false">
            <v:fill type="solid"/>
            <w10:wrap type="none"/>
          </v:rect>
        </w:pict>
      </w:r>
    </w:p>
    <w:p>
      <w:pPr>
        <w:pStyle w:val="BodyText"/>
        <w:rPr>
          <w:b/>
          <w:sz w:val="20"/>
        </w:rPr>
      </w:pPr>
    </w:p>
    <w:p>
      <w:pPr>
        <w:pStyle w:val="BodyText"/>
        <w:spacing w:before="2"/>
        <w:rPr>
          <w:b/>
        </w:rPr>
      </w:pPr>
    </w:p>
    <w:p>
      <w:pPr>
        <w:pStyle w:val="ListParagraph"/>
        <w:numPr>
          <w:ilvl w:val="1"/>
          <w:numId w:val="103"/>
        </w:numPr>
        <w:tabs>
          <w:tab w:pos="2098" w:val="left" w:leader="none"/>
          <w:tab w:pos="2099" w:val="left" w:leader="none"/>
        </w:tabs>
        <w:spacing w:line="240" w:lineRule="auto" w:before="0" w:after="0"/>
        <w:ind w:left="2098" w:right="0" w:hanging="361"/>
        <w:jc w:val="left"/>
        <w:rPr>
          <w:sz w:val="20"/>
        </w:rPr>
      </w:pPr>
      <w:r>
        <w:rPr/>
        <w:pict>
          <v:group style="position:absolute;margin-left:80.925003pt;margin-top:-4.381291pt;width:432.75pt;height:351pt;mso-position-horizontal-relative:page;mso-position-vertical-relative:paragraph;z-index:-269338624" coordorigin="1619,-88" coordsize="8655,7020">
            <v:shape style="position:absolute;left:1626;top:-81;width:8640;height:7005" type="#_x0000_t75" stroked="false">
              <v:imagedata r:id="rId64" o:title=""/>
            </v:shape>
            <v:rect style="position:absolute;left:1626;top:-81;width:8640;height:7005" filled="false" stroked="true" strokeweight=".75pt" strokecolor="#000000">
              <v:stroke dashstyle="solid"/>
            </v:rect>
            <w10:wrap type="none"/>
          </v:group>
        </w:pict>
      </w:r>
      <w:r>
        <w:rPr>
          <w:b/>
          <w:sz w:val="20"/>
        </w:rPr>
        <w:t>Lugar exacto del accidente: </w:t>
      </w:r>
      <w:r>
        <w:rPr>
          <w:sz w:val="20"/>
        </w:rPr>
        <w:t>En el almacén de una empresa</w:t>
      </w:r>
      <w:r>
        <w:rPr>
          <w:spacing w:val="-2"/>
          <w:sz w:val="20"/>
        </w:rPr>
        <w:t> </w:t>
      </w:r>
      <w:r>
        <w:rPr>
          <w:sz w:val="20"/>
        </w:rPr>
        <w:t>farmacéutica.</w:t>
      </w:r>
    </w:p>
    <w:p>
      <w:pPr>
        <w:pStyle w:val="ListParagraph"/>
        <w:numPr>
          <w:ilvl w:val="1"/>
          <w:numId w:val="103"/>
        </w:numPr>
        <w:tabs>
          <w:tab w:pos="2098" w:val="left" w:leader="none"/>
          <w:tab w:pos="2099" w:val="left" w:leader="none"/>
        </w:tabs>
        <w:spacing w:line="240" w:lineRule="auto" w:before="81" w:after="0"/>
        <w:ind w:left="2098" w:right="0" w:hanging="361"/>
        <w:jc w:val="left"/>
        <w:rPr>
          <w:sz w:val="20"/>
        </w:rPr>
      </w:pPr>
      <w:r>
        <w:rPr>
          <w:b/>
          <w:sz w:val="20"/>
        </w:rPr>
        <w:t>Fecha y hora en la que se produjo el accidente: </w:t>
      </w:r>
      <w:r>
        <w:rPr>
          <w:sz w:val="20"/>
        </w:rPr>
        <w:t>El 10 de febrero de este año, a las 12:30</w:t>
      </w:r>
      <w:r>
        <w:rPr>
          <w:spacing w:val="-18"/>
          <w:sz w:val="20"/>
        </w:rPr>
        <w:t> </w:t>
      </w:r>
      <w:r>
        <w:rPr>
          <w:sz w:val="20"/>
        </w:rPr>
        <w:t>horas.</w:t>
      </w:r>
    </w:p>
    <w:p>
      <w:pPr>
        <w:pStyle w:val="ListParagraph"/>
        <w:numPr>
          <w:ilvl w:val="1"/>
          <w:numId w:val="103"/>
        </w:numPr>
        <w:tabs>
          <w:tab w:pos="2098" w:val="left" w:leader="none"/>
          <w:tab w:pos="2099" w:val="left" w:leader="none"/>
        </w:tabs>
        <w:spacing w:line="240" w:lineRule="auto" w:before="79" w:after="0"/>
        <w:ind w:left="2098" w:right="0" w:hanging="361"/>
        <w:jc w:val="left"/>
        <w:rPr>
          <w:sz w:val="20"/>
        </w:rPr>
      </w:pPr>
      <w:r>
        <w:rPr>
          <w:b/>
          <w:sz w:val="20"/>
        </w:rPr>
        <w:t>Oficio y años de experiencia del accidentado: </w:t>
      </w:r>
      <w:r>
        <w:rPr>
          <w:sz w:val="20"/>
        </w:rPr>
        <w:t>Mozo de almacén desde hace 7</w:t>
      </w:r>
      <w:r>
        <w:rPr>
          <w:spacing w:val="-9"/>
          <w:sz w:val="20"/>
        </w:rPr>
        <w:t> </w:t>
      </w:r>
      <w:r>
        <w:rPr>
          <w:sz w:val="20"/>
        </w:rPr>
        <w:t>años.</w:t>
      </w:r>
    </w:p>
    <w:p>
      <w:pPr>
        <w:pStyle w:val="ListParagraph"/>
        <w:numPr>
          <w:ilvl w:val="1"/>
          <w:numId w:val="103"/>
        </w:numPr>
        <w:tabs>
          <w:tab w:pos="2099" w:val="left" w:leader="none"/>
        </w:tabs>
        <w:spacing w:line="240" w:lineRule="auto" w:before="81" w:after="0"/>
        <w:ind w:left="2098" w:right="1773" w:hanging="360"/>
        <w:jc w:val="both"/>
        <w:rPr>
          <w:sz w:val="20"/>
        </w:rPr>
      </w:pPr>
      <w:r>
        <w:rPr>
          <w:b/>
          <w:sz w:val="20"/>
        </w:rPr>
        <w:t>Lesiones sufridas, ¿es necesaria la baja? </w:t>
      </w:r>
      <w:r>
        <w:rPr>
          <w:sz w:val="20"/>
        </w:rPr>
        <w:t>Fractura de pierna y muñeca izquierda. Es necesaria la baja</w:t>
      </w:r>
      <w:r>
        <w:rPr>
          <w:spacing w:val="-1"/>
          <w:sz w:val="20"/>
        </w:rPr>
        <w:t> </w:t>
      </w:r>
      <w:r>
        <w:rPr>
          <w:sz w:val="20"/>
        </w:rPr>
        <w:t>médica.</w:t>
      </w:r>
    </w:p>
    <w:p>
      <w:pPr>
        <w:pStyle w:val="ListParagraph"/>
        <w:numPr>
          <w:ilvl w:val="1"/>
          <w:numId w:val="103"/>
        </w:numPr>
        <w:tabs>
          <w:tab w:pos="2099" w:val="left" w:leader="none"/>
        </w:tabs>
        <w:spacing w:line="240" w:lineRule="auto" w:before="80" w:after="0"/>
        <w:ind w:left="2098" w:right="1768" w:hanging="360"/>
        <w:jc w:val="both"/>
        <w:rPr>
          <w:b/>
          <w:sz w:val="20"/>
        </w:rPr>
      </w:pPr>
      <w:r>
        <w:rPr>
          <w:b/>
          <w:sz w:val="20"/>
        </w:rPr>
        <w:t>¿ Para analizar las condiciones peligrosas o los actos inseguros que contribuyeron más directamente al accidente, lee el extracto que figura a continuación y descubre aquello que no era correcto en la escalera de mano en relación</w:t>
      </w:r>
      <w:r>
        <w:rPr>
          <w:b/>
          <w:spacing w:val="-6"/>
          <w:sz w:val="20"/>
        </w:rPr>
        <w:t> </w:t>
      </w:r>
      <w:r>
        <w:rPr>
          <w:b/>
          <w:sz w:val="20"/>
        </w:rPr>
        <w:t>con:</w:t>
      </w:r>
    </w:p>
    <w:p>
      <w:pPr>
        <w:pStyle w:val="ListParagraph"/>
        <w:numPr>
          <w:ilvl w:val="2"/>
          <w:numId w:val="103"/>
        </w:numPr>
        <w:tabs>
          <w:tab w:pos="2447" w:val="left" w:leader="none"/>
        </w:tabs>
        <w:spacing w:line="240" w:lineRule="auto" w:before="79" w:after="0"/>
        <w:ind w:left="2446" w:right="1770" w:hanging="281"/>
        <w:jc w:val="both"/>
        <w:rPr>
          <w:sz w:val="20"/>
        </w:rPr>
      </w:pPr>
      <w:r>
        <w:rPr>
          <w:b/>
          <w:sz w:val="20"/>
        </w:rPr>
        <w:t>Altura máxima de las escaleras de mano: </w:t>
      </w:r>
      <w:r>
        <w:rPr>
          <w:sz w:val="20"/>
        </w:rPr>
        <w:t>Las escaleras de mano para fines de acceso deberán tener la longitud necesaria para sobresalir al menos un metro del plano de trabajo al que se accede. No se emplearán escaleras de mano y, en particular, escaleras de más de  cinco metros de longitud, sobre cuya resistencia no se tengan</w:t>
      </w:r>
      <w:r>
        <w:rPr>
          <w:spacing w:val="-9"/>
          <w:sz w:val="20"/>
        </w:rPr>
        <w:t> </w:t>
      </w:r>
      <w:r>
        <w:rPr>
          <w:sz w:val="20"/>
        </w:rPr>
        <w:t>garantías.</w:t>
      </w:r>
    </w:p>
    <w:p>
      <w:pPr>
        <w:spacing w:before="82"/>
        <w:ind w:left="2166" w:right="0" w:firstLine="0"/>
        <w:jc w:val="both"/>
        <w:rPr>
          <w:sz w:val="20"/>
        </w:rPr>
      </w:pPr>
      <w:r>
        <w:rPr>
          <w:sz w:val="20"/>
        </w:rPr>
        <w:t>La escalera de mano de Vicente superaba la longitud máxima permitida, pues medía 5,5 metros.</w:t>
      </w:r>
    </w:p>
    <w:p>
      <w:pPr>
        <w:pStyle w:val="ListParagraph"/>
        <w:numPr>
          <w:ilvl w:val="2"/>
          <w:numId w:val="103"/>
        </w:numPr>
        <w:tabs>
          <w:tab w:pos="2447" w:val="left" w:leader="none"/>
        </w:tabs>
        <w:spacing w:line="240" w:lineRule="auto" w:before="78" w:after="0"/>
        <w:ind w:left="2446" w:right="1773" w:hanging="281"/>
        <w:jc w:val="both"/>
        <w:rPr>
          <w:sz w:val="20"/>
        </w:rPr>
      </w:pPr>
      <w:r>
        <w:rPr>
          <w:b/>
          <w:sz w:val="20"/>
        </w:rPr>
        <w:t>Color en las escaleras de mano de madera: </w:t>
      </w:r>
      <w:r>
        <w:rPr>
          <w:sz w:val="20"/>
        </w:rPr>
        <w:t>Se prohíbe la utilización de escaleras de madera pintadas, por la dificultad que ello supone para la detección de sus posibles</w:t>
      </w:r>
      <w:r>
        <w:rPr>
          <w:spacing w:val="-18"/>
          <w:sz w:val="20"/>
        </w:rPr>
        <w:t> </w:t>
      </w:r>
      <w:r>
        <w:rPr>
          <w:sz w:val="20"/>
        </w:rPr>
        <w:t>defectos.</w:t>
      </w:r>
    </w:p>
    <w:p>
      <w:pPr>
        <w:spacing w:before="121"/>
        <w:ind w:left="2166" w:right="0" w:firstLine="0"/>
        <w:jc w:val="both"/>
        <w:rPr>
          <w:sz w:val="20"/>
        </w:rPr>
      </w:pPr>
      <w:r>
        <w:rPr>
          <w:sz w:val="20"/>
        </w:rPr>
        <w:t>La escalera de mano de Vicente estaba pintada de color azul.</w:t>
      </w:r>
    </w:p>
    <w:p>
      <w:pPr>
        <w:pStyle w:val="ListParagraph"/>
        <w:numPr>
          <w:ilvl w:val="2"/>
          <w:numId w:val="103"/>
        </w:numPr>
        <w:tabs>
          <w:tab w:pos="2447" w:val="left" w:leader="none"/>
        </w:tabs>
        <w:spacing w:line="240" w:lineRule="auto" w:before="118" w:after="0"/>
        <w:ind w:left="2446" w:right="1770" w:hanging="281"/>
        <w:jc w:val="both"/>
        <w:rPr>
          <w:sz w:val="20"/>
        </w:rPr>
      </w:pPr>
      <w:r>
        <w:rPr>
          <w:b/>
          <w:sz w:val="20"/>
        </w:rPr>
        <w:t>Sujeción: </w:t>
      </w:r>
      <w:r>
        <w:rPr>
          <w:sz w:val="20"/>
        </w:rPr>
        <w:t>Probablemente, Vicente no fijó la parte superior o inferior de los largueros, mediante un dispositivo antideslizante o cualquier otra solución de eficacia</w:t>
      </w:r>
      <w:r>
        <w:rPr>
          <w:spacing w:val="-18"/>
          <w:sz w:val="20"/>
        </w:rPr>
        <w:t> </w:t>
      </w:r>
      <w:r>
        <w:rPr>
          <w:sz w:val="20"/>
        </w:rPr>
        <w:t>equivalente.</w:t>
      </w:r>
    </w:p>
    <w:p>
      <w:pPr>
        <w:pStyle w:val="ListParagraph"/>
        <w:numPr>
          <w:ilvl w:val="1"/>
          <w:numId w:val="103"/>
        </w:numPr>
        <w:tabs>
          <w:tab w:pos="2099" w:val="left" w:leader="none"/>
        </w:tabs>
        <w:spacing w:line="240" w:lineRule="auto" w:before="123" w:after="0"/>
        <w:ind w:left="2098" w:right="0" w:hanging="361"/>
        <w:jc w:val="both"/>
        <w:rPr>
          <w:b/>
          <w:sz w:val="20"/>
        </w:rPr>
      </w:pPr>
      <w:r>
        <w:rPr>
          <w:b/>
          <w:sz w:val="20"/>
        </w:rPr>
        <w:t>¿Qué medidas deben tomarse para evitar que se repita el</w:t>
      </w:r>
      <w:r>
        <w:rPr>
          <w:b/>
          <w:spacing w:val="-7"/>
          <w:sz w:val="20"/>
        </w:rPr>
        <w:t> </w:t>
      </w:r>
      <w:r>
        <w:rPr>
          <w:b/>
          <w:sz w:val="20"/>
        </w:rPr>
        <w:t>accidente?:</w:t>
      </w:r>
    </w:p>
    <w:p>
      <w:pPr>
        <w:pStyle w:val="ListParagraph"/>
        <w:numPr>
          <w:ilvl w:val="2"/>
          <w:numId w:val="103"/>
        </w:numPr>
        <w:tabs>
          <w:tab w:pos="2447" w:val="left" w:leader="none"/>
        </w:tabs>
        <w:spacing w:line="242" w:lineRule="auto" w:before="77" w:after="0"/>
        <w:ind w:left="2446" w:right="1775" w:hanging="281"/>
        <w:jc w:val="both"/>
        <w:rPr>
          <w:sz w:val="20"/>
        </w:rPr>
      </w:pPr>
      <w:r>
        <w:rPr>
          <w:sz w:val="20"/>
        </w:rPr>
        <w:t>Las escaleras de seguridad de la empresa deben cumplir con la normativa de seguridad, en concreto, con las disposiciones del RD 1215/1997, de 18 de</w:t>
      </w:r>
      <w:r>
        <w:rPr>
          <w:spacing w:val="-8"/>
          <w:sz w:val="20"/>
        </w:rPr>
        <w:t> </w:t>
      </w:r>
      <w:r>
        <w:rPr>
          <w:sz w:val="20"/>
        </w:rPr>
        <w:t>julio.</w:t>
      </w:r>
    </w:p>
    <w:p>
      <w:pPr>
        <w:pStyle w:val="ListParagraph"/>
        <w:numPr>
          <w:ilvl w:val="2"/>
          <w:numId w:val="103"/>
        </w:numPr>
        <w:tabs>
          <w:tab w:pos="2447" w:val="left" w:leader="none"/>
        </w:tabs>
        <w:spacing w:line="240" w:lineRule="auto" w:before="76" w:after="0"/>
        <w:ind w:left="2446" w:right="1777" w:hanging="281"/>
        <w:jc w:val="both"/>
        <w:rPr>
          <w:sz w:val="20"/>
        </w:rPr>
      </w:pPr>
      <w:r>
        <w:rPr>
          <w:sz w:val="20"/>
        </w:rPr>
        <w:t>La empresa debe proporcionar a los trabajadores la formación adecuada y suficiente sobre el correcto uso de las escaleras de</w:t>
      </w:r>
      <w:r>
        <w:rPr>
          <w:spacing w:val="-4"/>
          <w:sz w:val="20"/>
        </w:rPr>
        <w:t> </w:t>
      </w:r>
      <w:r>
        <w:rPr>
          <w:sz w:val="20"/>
        </w:rPr>
        <w:t>mano.</w:t>
      </w:r>
    </w:p>
    <w:p>
      <w:pPr>
        <w:pStyle w:val="BodyText"/>
        <w:rPr>
          <w:sz w:val="20"/>
        </w:rPr>
      </w:pPr>
    </w:p>
    <w:p>
      <w:pPr>
        <w:pStyle w:val="BodyText"/>
        <w:spacing w:before="7"/>
        <w:rPr>
          <w:sz w:val="20"/>
        </w:rPr>
      </w:pPr>
    </w:p>
    <w:p>
      <w:pPr>
        <w:pStyle w:val="Heading2"/>
        <w:tabs>
          <w:tab w:pos="10761" w:val="left" w:leader="none"/>
        </w:tabs>
        <w:spacing w:before="56"/>
        <w:ind w:left="1064"/>
      </w:pPr>
      <w:bookmarkStart w:name="_bookmark101" w:id="102"/>
      <w:bookmarkEnd w:id="102"/>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165</w:t>
        <w:tab/>
      </w:r>
    </w:p>
    <w:p>
      <w:pPr>
        <w:pStyle w:val="BodyText"/>
        <w:rPr>
          <w:b/>
        </w:rPr>
      </w:pPr>
    </w:p>
    <w:p>
      <w:pPr>
        <w:pStyle w:val="ListParagraph"/>
        <w:numPr>
          <w:ilvl w:val="0"/>
          <w:numId w:val="103"/>
        </w:numPr>
        <w:tabs>
          <w:tab w:pos="1454" w:val="left" w:leader="none"/>
        </w:tabs>
        <w:spacing w:line="240" w:lineRule="auto" w:before="1" w:after="0"/>
        <w:ind w:left="1453" w:right="1111" w:hanging="361"/>
        <w:jc w:val="both"/>
        <w:rPr>
          <w:b/>
          <w:sz w:val="22"/>
        </w:rPr>
      </w:pPr>
      <w:r>
        <w:rPr>
          <w:b/>
          <w:spacing w:val="-3"/>
          <w:sz w:val="22"/>
        </w:rPr>
        <w:t>Esta es </w:t>
      </w:r>
      <w:r>
        <w:rPr>
          <w:b/>
          <w:sz w:val="22"/>
        </w:rPr>
        <w:t>la </w:t>
      </w:r>
      <w:r>
        <w:rPr>
          <w:b/>
          <w:spacing w:val="-4"/>
          <w:sz w:val="22"/>
        </w:rPr>
        <w:t>declaración </w:t>
      </w:r>
      <w:r>
        <w:rPr>
          <w:b/>
          <w:sz w:val="22"/>
        </w:rPr>
        <w:t>de </w:t>
      </w:r>
      <w:r>
        <w:rPr>
          <w:b/>
          <w:spacing w:val="-3"/>
          <w:sz w:val="22"/>
        </w:rPr>
        <w:t>los </w:t>
      </w:r>
      <w:r>
        <w:rPr>
          <w:b/>
          <w:spacing w:val="-4"/>
          <w:sz w:val="22"/>
        </w:rPr>
        <w:t>compañeros </w:t>
      </w:r>
      <w:r>
        <w:rPr>
          <w:b/>
          <w:sz w:val="22"/>
        </w:rPr>
        <w:t>de un </w:t>
      </w:r>
      <w:r>
        <w:rPr>
          <w:b/>
          <w:spacing w:val="-4"/>
          <w:sz w:val="22"/>
        </w:rPr>
        <w:t>camarero </w:t>
      </w:r>
      <w:r>
        <w:rPr>
          <w:b/>
          <w:spacing w:val="-3"/>
          <w:sz w:val="22"/>
        </w:rPr>
        <w:t>que </w:t>
      </w:r>
      <w:r>
        <w:rPr>
          <w:b/>
          <w:spacing w:val="-4"/>
          <w:sz w:val="22"/>
        </w:rPr>
        <w:t>murió </w:t>
      </w:r>
      <w:r>
        <w:rPr>
          <w:b/>
          <w:sz w:val="22"/>
        </w:rPr>
        <w:t>en un </w:t>
      </w:r>
      <w:r>
        <w:rPr>
          <w:b/>
          <w:spacing w:val="-4"/>
          <w:sz w:val="22"/>
        </w:rPr>
        <w:t>accidente </w:t>
      </w:r>
      <w:r>
        <w:rPr>
          <w:b/>
          <w:sz w:val="22"/>
        </w:rPr>
        <w:t>de </w:t>
      </w:r>
      <w:r>
        <w:rPr>
          <w:b/>
          <w:spacing w:val="-4"/>
          <w:sz w:val="22"/>
        </w:rPr>
        <w:t>tráfico </w:t>
      </w:r>
      <w:r>
        <w:rPr>
          <w:b/>
          <w:spacing w:val="-3"/>
          <w:sz w:val="22"/>
        </w:rPr>
        <w:t>al salir </w:t>
      </w:r>
      <w:r>
        <w:rPr>
          <w:b/>
          <w:spacing w:val="-4"/>
          <w:sz w:val="22"/>
        </w:rPr>
        <w:t>del trabajo, después </w:t>
      </w:r>
      <w:r>
        <w:rPr>
          <w:b/>
          <w:spacing w:val="-3"/>
          <w:sz w:val="22"/>
        </w:rPr>
        <w:t>de </w:t>
      </w:r>
      <w:r>
        <w:rPr>
          <w:b/>
          <w:spacing w:val="-4"/>
          <w:sz w:val="22"/>
        </w:rPr>
        <w:t>haber recibido </w:t>
      </w:r>
      <w:r>
        <w:rPr>
          <w:b/>
          <w:spacing w:val="-3"/>
          <w:sz w:val="22"/>
        </w:rPr>
        <w:t>una bronca </w:t>
      </w:r>
      <w:r>
        <w:rPr>
          <w:b/>
          <w:sz w:val="22"/>
        </w:rPr>
        <w:t>de su</w:t>
      </w:r>
      <w:r>
        <w:rPr>
          <w:b/>
          <w:spacing w:val="-32"/>
          <w:sz w:val="22"/>
        </w:rPr>
        <w:t> </w:t>
      </w:r>
      <w:r>
        <w:rPr>
          <w:b/>
          <w:spacing w:val="-3"/>
          <w:sz w:val="22"/>
        </w:rPr>
        <w:t>jefe:</w:t>
      </w:r>
    </w:p>
    <w:p>
      <w:pPr>
        <w:spacing w:before="0"/>
        <w:ind w:left="1092" w:right="1109" w:firstLine="0"/>
        <w:jc w:val="both"/>
        <w:rPr>
          <w:b/>
          <w:sz w:val="22"/>
        </w:rPr>
      </w:pPr>
      <w:r>
        <w:rPr>
          <w:b/>
          <w:spacing w:val="-3"/>
          <w:sz w:val="22"/>
        </w:rPr>
        <w:t>«El jefe </w:t>
      </w:r>
      <w:r>
        <w:rPr>
          <w:b/>
          <w:sz w:val="22"/>
        </w:rPr>
        <w:t>le </w:t>
      </w:r>
      <w:r>
        <w:rPr>
          <w:b/>
          <w:spacing w:val="-4"/>
          <w:sz w:val="22"/>
        </w:rPr>
        <w:t>perseguía constantemente, estaba obsesionado </w:t>
      </w:r>
      <w:r>
        <w:rPr>
          <w:b/>
          <w:sz w:val="22"/>
        </w:rPr>
        <w:t>y </w:t>
      </w:r>
      <w:r>
        <w:rPr>
          <w:b/>
          <w:spacing w:val="-3"/>
          <w:sz w:val="22"/>
        </w:rPr>
        <w:t>tenía </w:t>
      </w:r>
      <w:r>
        <w:rPr>
          <w:b/>
          <w:spacing w:val="-4"/>
          <w:sz w:val="22"/>
        </w:rPr>
        <w:t>fijación </w:t>
      </w:r>
      <w:r>
        <w:rPr>
          <w:b/>
          <w:spacing w:val="-2"/>
          <w:sz w:val="22"/>
        </w:rPr>
        <w:t>con </w:t>
      </w:r>
      <w:r>
        <w:rPr>
          <w:b/>
          <w:spacing w:val="-3"/>
          <w:sz w:val="22"/>
        </w:rPr>
        <w:t>él. </w:t>
      </w:r>
      <w:r>
        <w:rPr>
          <w:b/>
          <w:sz w:val="22"/>
        </w:rPr>
        <w:t>Le </w:t>
      </w:r>
      <w:r>
        <w:rPr>
          <w:b/>
          <w:spacing w:val="-4"/>
          <w:sz w:val="22"/>
        </w:rPr>
        <w:t>echaba broncas </w:t>
      </w:r>
      <w:r>
        <w:rPr>
          <w:b/>
          <w:spacing w:val="-3"/>
          <w:sz w:val="22"/>
        </w:rPr>
        <w:t>sin motivo </w:t>
      </w:r>
      <w:r>
        <w:rPr>
          <w:b/>
          <w:sz w:val="22"/>
        </w:rPr>
        <w:t>y le </w:t>
      </w:r>
      <w:r>
        <w:rPr>
          <w:b/>
          <w:spacing w:val="-4"/>
          <w:sz w:val="22"/>
        </w:rPr>
        <w:t>lanzaba insultos tales </w:t>
      </w:r>
      <w:r>
        <w:rPr>
          <w:b/>
          <w:spacing w:val="-3"/>
          <w:sz w:val="22"/>
        </w:rPr>
        <w:t>como que era </w:t>
      </w:r>
      <w:r>
        <w:rPr>
          <w:b/>
          <w:sz w:val="22"/>
        </w:rPr>
        <w:t>un </w:t>
      </w:r>
      <w:r>
        <w:rPr>
          <w:b/>
          <w:spacing w:val="-4"/>
          <w:sz w:val="22"/>
        </w:rPr>
        <w:t>desgraciado, </w:t>
      </w:r>
      <w:r>
        <w:rPr>
          <w:b/>
          <w:sz w:val="22"/>
        </w:rPr>
        <w:t>un </w:t>
      </w:r>
      <w:r>
        <w:rPr>
          <w:b/>
          <w:spacing w:val="-3"/>
          <w:sz w:val="22"/>
        </w:rPr>
        <w:t>inútil, que </w:t>
      </w:r>
      <w:r>
        <w:rPr>
          <w:b/>
          <w:sz w:val="22"/>
        </w:rPr>
        <w:t>no </w:t>
      </w:r>
      <w:r>
        <w:rPr>
          <w:b/>
          <w:spacing w:val="-3"/>
          <w:sz w:val="22"/>
        </w:rPr>
        <w:t>servía para nada </w:t>
      </w:r>
      <w:r>
        <w:rPr>
          <w:b/>
          <w:sz w:val="22"/>
        </w:rPr>
        <w:t>y </w:t>
      </w:r>
      <w:r>
        <w:rPr>
          <w:b/>
          <w:spacing w:val="-3"/>
          <w:sz w:val="22"/>
        </w:rPr>
        <w:t>que más </w:t>
      </w:r>
      <w:r>
        <w:rPr>
          <w:b/>
          <w:sz w:val="22"/>
        </w:rPr>
        <w:t>le </w:t>
      </w:r>
      <w:r>
        <w:rPr>
          <w:b/>
          <w:spacing w:val="-3"/>
          <w:sz w:val="22"/>
        </w:rPr>
        <w:t>valdría irse </w:t>
      </w:r>
      <w:r>
        <w:rPr>
          <w:b/>
          <w:sz w:val="22"/>
        </w:rPr>
        <w:t>a su </w:t>
      </w:r>
      <w:r>
        <w:rPr>
          <w:b/>
          <w:spacing w:val="-4"/>
          <w:sz w:val="22"/>
        </w:rPr>
        <w:t>casa.»</w:t>
      </w:r>
    </w:p>
    <w:p>
      <w:pPr>
        <w:spacing w:before="0"/>
        <w:ind w:left="1092" w:right="1114" w:firstLine="0"/>
        <w:jc w:val="left"/>
        <w:rPr>
          <w:sz w:val="22"/>
        </w:rPr>
      </w:pPr>
      <w:r>
        <w:rPr>
          <w:b/>
          <w:sz w:val="22"/>
        </w:rPr>
        <w:t>¿Qué estaba ocurriendo? ¿Qué se debía de haber hecho antes de que ocurriera este trágico desenlace? </w:t>
      </w:r>
      <w:r>
        <w:rPr>
          <w:sz w:val="22"/>
        </w:rPr>
        <w:t>Estaba teniendo lugar un caso de acoso laboral o </w:t>
      </w:r>
      <w:r>
        <w:rPr>
          <w:i/>
          <w:sz w:val="22"/>
        </w:rPr>
        <w:t>mobbing </w:t>
      </w:r>
      <w:r>
        <w:rPr>
          <w:sz w:val="22"/>
        </w:rPr>
        <w:t>por parte del jefe hacia el camarero muerto (en este caso, el hostigamiento se produce de un superior hacia un subordinado). Aparecen los signos definitorios del </w:t>
      </w:r>
      <w:r>
        <w:rPr>
          <w:i/>
          <w:sz w:val="22"/>
        </w:rPr>
        <w:t>mobbing</w:t>
      </w:r>
      <w:r>
        <w:rPr>
          <w:sz w:val="22"/>
        </w:rPr>
        <w:t>:</w:t>
      </w:r>
    </w:p>
    <w:p>
      <w:pPr>
        <w:pStyle w:val="ListParagraph"/>
        <w:numPr>
          <w:ilvl w:val="0"/>
          <w:numId w:val="2"/>
        </w:numPr>
        <w:tabs>
          <w:tab w:pos="1521" w:val="left" w:leader="none"/>
        </w:tabs>
        <w:spacing w:line="240" w:lineRule="auto" w:before="0" w:after="0"/>
        <w:ind w:left="1520" w:right="1112" w:hanging="428"/>
        <w:jc w:val="both"/>
        <w:rPr>
          <w:sz w:val="22"/>
        </w:rPr>
      </w:pPr>
      <w:r>
        <w:rPr>
          <w:sz w:val="22"/>
        </w:rPr>
        <w:t>Una situación en la que una persona ejerce un conjunto de comportamientos caracterizados por una violencia psicológica extrema, sobre otra persona en el lugar de trabajo: «le perseguía, le echaba broncas sin motivo y le lanzaba insultos tales como que era un desgraciado, un inútil, que no servía para nada y que más le valdría irse a su</w:t>
      </w:r>
      <w:r>
        <w:rPr>
          <w:spacing w:val="-4"/>
          <w:sz w:val="22"/>
        </w:rPr>
        <w:t> </w:t>
      </w:r>
      <w:r>
        <w:rPr>
          <w:sz w:val="22"/>
        </w:rPr>
        <w:t>casa».</w:t>
      </w:r>
    </w:p>
    <w:p>
      <w:pPr>
        <w:pStyle w:val="ListParagraph"/>
        <w:numPr>
          <w:ilvl w:val="0"/>
          <w:numId w:val="2"/>
        </w:numPr>
        <w:tabs>
          <w:tab w:pos="1521" w:val="left" w:leader="none"/>
        </w:tabs>
        <w:spacing w:line="237" w:lineRule="auto" w:before="4" w:after="0"/>
        <w:ind w:left="1520" w:right="1114" w:hanging="428"/>
        <w:jc w:val="both"/>
        <w:rPr>
          <w:sz w:val="22"/>
        </w:rPr>
      </w:pPr>
      <w:r>
        <w:rPr>
          <w:sz w:val="22"/>
        </w:rPr>
        <w:t>El hostigamiento se produce de forma sistemática y frecuente (al menos, una vez por semana): «le perseguía constantemente, estaba obsesionado y tenía fijación con</w:t>
      </w:r>
      <w:r>
        <w:rPr>
          <w:spacing w:val="-12"/>
          <w:sz w:val="22"/>
        </w:rPr>
        <w:t> </w:t>
      </w:r>
      <w:r>
        <w:rPr>
          <w:sz w:val="22"/>
        </w:rPr>
        <w:t>él».</w:t>
      </w:r>
    </w:p>
    <w:p>
      <w:pPr>
        <w:pStyle w:val="BodyText"/>
        <w:spacing w:before="1"/>
        <w:ind w:left="1092" w:right="1113"/>
        <w:jc w:val="both"/>
      </w:pPr>
      <w:r>
        <w:rPr/>
        <w:t>Antes de que ocurriera el trágico desenlace, el trabajador acosado podía haber puesto la situación en conocimiento de los superiores, los compañeros le deberían haber apoyado y también podían haber denunciado la situación.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75328" filled="true" fillcolor="#538dd3" stroked="false">
            <v:fill type="solid"/>
            <w10:wrap type="none"/>
          </v:rect>
        </w:pict>
      </w:r>
    </w:p>
    <w:p>
      <w:pPr>
        <w:pStyle w:val="BodyText"/>
        <w:spacing w:before="4"/>
        <w:rPr>
          <w:sz w:val="20"/>
        </w:rPr>
      </w:pPr>
    </w:p>
    <w:p>
      <w:pPr>
        <w:pStyle w:val="Heading2"/>
        <w:numPr>
          <w:ilvl w:val="0"/>
          <w:numId w:val="103"/>
        </w:numPr>
        <w:tabs>
          <w:tab w:pos="1454" w:val="left" w:leader="none"/>
        </w:tabs>
        <w:spacing w:line="240" w:lineRule="auto" w:before="57" w:after="0"/>
        <w:ind w:left="1453" w:right="1108" w:hanging="361"/>
        <w:jc w:val="both"/>
      </w:pPr>
      <w:r>
        <w:rPr/>
        <w:t>Un </w:t>
      </w:r>
      <w:r>
        <w:rPr>
          <w:spacing w:val="-4"/>
        </w:rPr>
        <w:t>administrativo </w:t>
      </w:r>
      <w:r>
        <w:rPr>
          <w:spacing w:val="-3"/>
        </w:rPr>
        <w:t>baja </w:t>
      </w:r>
      <w:r>
        <w:rPr/>
        <w:t>un </w:t>
      </w:r>
      <w:r>
        <w:rPr>
          <w:spacing w:val="-4"/>
        </w:rPr>
        <w:t>momento </w:t>
      </w:r>
      <w:r>
        <w:rPr>
          <w:spacing w:val="-3"/>
        </w:rPr>
        <w:t>al </w:t>
      </w:r>
      <w:r>
        <w:rPr>
          <w:spacing w:val="-4"/>
        </w:rPr>
        <w:t>almacén </w:t>
      </w:r>
      <w:r>
        <w:rPr>
          <w:spacing w:val="-3"/>
        </w:rPr>
        <w:t>para </w:t>
      </w:r>
      <w:r>
        <w:rPr>
          <w:spacing w:val="-4"/>
        </w:rPr>
        <w:t>comprobar </w:t>
      </w:r>
      <w:r>
        <w:rPr>
          <w:spacing w:val="-3"/>
        </w:rPr>
        <w:t>que </w:t>
      </w:r>
      <w:r>
        <w:rPr/>
        <w:t>ha </w:t>
      </w:r>
      <w:r>
        <w:rPr>
          <w:spacing w:val="-4"/>
        </w:rPr>
        <w:t>llegado </w:t>
      </w:r>
      <w:r>
        <w:rPr/>
        <w:t>un </w:t>
      </w:r>
      <w:r>
        <w:rPr>
          <w:spacing w:val="-3"/>
        </w:rPr>
        <w:t>pedido </w:t>
      </w:r>
      <w:r>
        <w:rPr>
          <w:spacing w:val="-4"/>
        </w:rPr>
        <w:t>que </w:t>
      </w:r>
      <w:r>
        <w:rPr>
          <w:spacing w:val="-3"/>
        </w:rPr>
        <w:t>debe </w:t>
      </w:r>
      <w:r>
        <w:rPr>
          <w:spacing w:val="-4"/>
        </w:rPr>
        <w:t>registrar </w:t>
      </w:r>
      <w:r>
        <w:rPr/>
        <w:t>y </w:t>
      </w:r>
      <w:r>
        <w:rPr>
          <w:spacing w:val="-4"/>
        </w:rPr>
        <w:t>que nadie parece encontrar. </w:t>
      </w:r>
      <w:r>
        <w:rPr>
          <w:spacing w:val="-3"/>
        </w:rPr>
        <w:t>Al </w:t>
      </w:r>
      <w:r>
        <w:rPr>
          <w:spacing w:val="-4"/>
        </w:rPr>
        <w:t>entrar </w:t>
      </w:r>
      <w:r>
        <w:rPr/>
        <w:t>en </w:t>
      </w:r>
      <w:r>
        <w:rPr>
          <w:spacing w:val="-3"/>
        </w:rPr>
        <w:t>el almacén </w:t>
      </w:r>
      <w:r>
        <w:rPr/>
        <w:t>se </w:t>
      </w:r>
      <w:r>
        <w:rPr>
          <w:spacing w:val="-3"/>
        </w:rPr>
        <w:t>tuerce el pie </w:t>
      </w:r>
      <w:r>
        <w:rPr/>
        <w:t>en un </w:t>
      </w:r>
      <w:r>
        <w:rPr>
          <w:spacing w:val="-4"/>
        </w:rPr>
        <w:t>desnivel </w:t>
      </w:r>
      <w:r>
        <w:rPr/>
        <w:t>y se </w:t>
      </w:r>
      <w:r>
        <w:rPr>
          <w:spacing w:val="-3"/>
        </w:rPr>
        <w:t>rompe </w:t>
      </w:r>
      <w:r>
        <w:rPr>
          <w:spacing w:val="-2"/>
        </w:rPr>
        <w:t>los </w:t>
      </w:r>
      <w:r>
        <w:rPr>
          <w:spacing w:val="-4"/>
        </w:rPr>
        <w:t>ligamentos del</w:t>
      </w:r>
      <w:r>
        <w:rPr>
          <w:spacing w:val="-13"/>
        </w:rPr>
        <w:t> </w:t>
      </w:r>
      <w:r>
        <w:rPr>
          <w:spacing w:val="-4"/>
        </w:rPr>
        <w:t>tobillo.</w:t>
      </w:r>
    </w:p>
    <w:p>
      <w:pPr>
        <w:spacing w:before="0"/>
        <w:ind w:left="1092" w:right="1111" w:firstLine="0"/>
        <w:jc w:val="both"/>
        <w:rPr>
          <w:b/>
          <w:sz w:val="22"/>
        </w:rPr>
      </w:pPr>
      <w:r>
        <w:rPr>
          <w:b/>
          <w:sz w:val="22"/>
        </w:rPr>
        <w:t>La </w:t>
      </w:r>
      <w:r>
        <w:rPr>
          <w:b/>
          <w:spacing w:val="-4"/>
          <w:sz w:val="22"/>
        </w:rPr>
        <w:t>empresa </w:t>
      </w:r>
      <w:r>
        <w:rPr>
          <w:b/>
          <w:sz w:val="22"/>
        </w:rPr>
        <w:t>no lo </w:t>
      </w:r>
      <w:r>
        <w:rPr>
          <w:b/>
          <w:spacing w:val="-4"/>
          <w:sz w:val="22"/>
        </w:rPr>
        <w:t>considera accidente laboral porque </w:t>
      </w:r>
      <w:r>
        <w:rPr>
          <w:b/>
          <w:sz w:val="22"/>
        </w:rPr>
        <w:t>el </w:t>
      </w:r>
      <w:r>
        <w:rPr>
          <w:b/>
          <w:spacing w:val="-4"/>
          <w:sz w:val="22"/>
        </w:rPr>
        <w:t>trabajador </w:t>
      </w:r>
      <w:r>
        <w:rPr>
          <w:b/>
          <w:sz w:val="22"/>
        </w:rPr>
        <w:t>no </w:t>
      </w:r>
      <w:r>
        <w:rPr>
          <w:b/>
          <w:spacing w:val="-4"/>
          <w:sz w:val="22"/>
        </w:rPr>
        <w:t>estaba realizando labores propias </w:t>
      </w:r>
      <w:r>
        <w:rPr>
          <w:b/>
          <w:spacing w:val="-3"/>
          <w:sz w:val="22"/>
        </w:rPr>
        <w:t>de  </w:t>
      </w:r>
      <w:r>
        <w:rPr>
          <w:b/>
          <w:sz w:val="22"/>
        </w:rPr>
        <w:t>su </w:t>
      </w:r>
      <w:r>
        <w:rPr>
          <w:b/>
          <w:spacing w:val="-4"/>
          <w:sz w:val="22"/>
        </w:rPr>
        <w:t>puesto </w:t>
      </w:r>
      <w:r>
        <w:rPr>
          <w:b/>
          <w:sz w:val="22"/>
        </w:rPr>
        <w:t>de </w:t>
      </w:r>
      <w:r>
        <w:rPr>
          <w:b/>
          <w:spacing w:val="-3"/>
          <w:sz w:val="22"/>
        </w:rPr>
        <w:t>trabajo </w:t>
      </w:r>
      <w:r>
        <w:rPr>
          <w:b/>
          <w:sz w:val="22"/>
        </w:rPr>
        <w:t>y </w:t>
      </w:r>
      <w:r>
        <w:rPr>
          <w:b/>
          <w:spacing w:val="-3"/>
          <w:sz w:val="22"/>
        </w:rPr>
        <w:t>se </w:t>
      </w:r>
      <w:r>
        <w:rPr>
          <w:b/>
          <w:spacing w:val="-4"/>
          <w:sz w:val="22"/>
        </w:rPr>
        <w:t>encontraba </w:t>
      </w:r>
      <w:r>
        <w:rPr>
          <w:b/>
          <w:sz w:val="22"/>
        </w:rPr>
        <w:t>en un </w:t>
      </w:r>
      <w:r>
        <w:rPr>
          <w:b/>
          <w:spacing w:val="-4"/>
          <w:sz w:val="22"/>
        </w:rPr>
        <w:t>lugar donde </w:t>
      </w:r>
      <w:r>
        <w:rPr>
          <w:b/>
          <w:sz w:val="22"/>
        </w:rPr>
        <w:t>no </w:t>
      </w:r>
      <w:r>
        <w:rPr>
          <w:b/>
          <w:spacing w:val="-3"/>
          <w:sz w:val="22"/>
        </w:rPr>
        <w:t>tenía </w:t>
      </w:r>
      <w:r>
        <w:rPr>
          <w:b/>
          <w:spacing w:val="-4"/>
          <w:sz w:val="22"/>
        </w:rPr>
        <w:t>por </w:t>
      </w:r>
      <w:r>
        <w:rPr>
          <w:b/>
          <w:spacing w:val="-3"/>
          <w:sz w:val="22"/>
        </w:rPr>
        <w:t>qué </w:t>
      </w:r>
      <w:r>
        <w:rPr>
          <w:b/>
          <w:spacing w:val="-4"/>
          <w:sz w:val="22"/>
        </w:rPr>
        <w:t>estar. </w:t>
      </w:r>
      <w:r>
        <w:rPr>
          <w:b/>
          <w:spacing w:val="-3"/>
          <w:sz w:val="22"/>
        </w:rPr>
        <w:t>¿Tiene razón </w:t>
      </w:r>
      <w:r>
        <w:rPr>
          <w:b/>
          <w:sz w:val="22"/>
        </w:rPr>
        <w:t>la </w:t>
      </w:r>
      <w:r>
        <w:rPr>
          <w:b/>
          <w:spacing w:val="-4"/>
          <w:sz w:val="22"/>
        </w:rPr>
        <w:t>empresa? </w:t>
      </w:r>
      <w:r>
        <w:rPr>
          <w:b/>
          <w:spacing w:val="-3"/>
          <w:sz w:val="22"/>
        </w:rPr>
        <w:t>Razona </w:t>
      </w:r>
      <w:r>
        <w:rPr>
          <w:b/>
          <w:sz w:val="22"/>
        </w:rPr>
        <w:t>la</w:t>
      </w:r>
      <w:r>
        <w:rPr>
          <w:b/>
          <w:spacing w:val="-15"/>
          <w:sz w:val="22"/>
        </w:rPr>
        <w:t> </w:t>
      </w:r>
      <w:r>
        <w:rPr>
          <w:b/>
          <w:spacing w:val="-4"/>
          <w:sz w:val="22"/>
        </w:rPr>
        <w:t>respuesta.</w:t>
      </w:r>
    </w:p>
    <w:p>
      <w:pPr>
        <w:pStyle w:val="BodyText"/>
        <w:ind w:left="1092" w:right="1111"/>
        <w:jc w:val="both"/>
      </w:pPr>
      <w:r>
        <w:rPr/>
        <w:t>La empresa no tiene razón porque la Ley General de Seguridad Social amplía el concepto de accidente de trabajo a los accidentes que sufre un trabajador por realizar tareas no propias de su categoría profesional, pero que ha debido hacer para el buen funcionamiento de la empresa (art. 115.2.c) de la LGSS).</w:t>
      </w:r>
    </w:p>
    <w:p>
      <w:pPr>
        <w:pStyle w:val="BodyText"/>
      </w:pPr>
    </w:p>
    <w:p>
      <w:pPr>
        <w:pStyle w:val="Heading2"/>
        <w:numPr>
          <w:ilvl w:val="0"/>
          <w:numId w:val="103"/>
        </w:numPr>
        <w:tabs>
          <w:tab w:pos="1454" w:val="left" w:leader="none"/>
        </w:tabs>
        <w:spacing w:line="240" w:lineRule="auto" w:before="0" w:after="0"/>
        <w:ind w:left="1453" w:right="1110" w:hanging="361"/>
        <w:jc w:val="both"/>
      </w:pPr>
      <w:r>
        <w:rPr/>
        <w:t>El </w:t>
      </w:r>
      <w:r>
        <w:rPr>
          <w:spacing w:val="-4"/>
        </w:rPr>
        <w:t>primer </w:t>
      </w:r>
      <w:r>
        <w:rPr>
          <w:spacing w:val="-3"/>
        </w:rPr>
        <w:t>día </w:t>
      </w:r>
      <w:r>
        <w:rPr/>
        <w:t>de </w:t>
      </w:r>
      <w:r>
        <w:rPr>
          <w:spacing w:val="-4"/>
        </w:rPr>
        <w:t>trabajo </w:t>
      </w:r>
      <w:r>
        <w:rPr/>
        <w:t>de </w:t>
      </w:r>
      <w:r>
        <w:rPr>
          <w:spacing w:val="-3"/>
        </w:rPr>
        <w:t>Ana, </w:t>
      </w:r>
      <w:r>
        <w:rPr/>
        <w:t>su </w:t>
      </w:r>
      <w:r>
        <w:rPr>
          <w:spacing w:val="-3"/>
        </w:rPr>
        <w:t>jefe </w:t>
      </w:r>
      <w:r>
        <w:rPr/>
        <w:t>le </w:t>
      </w:r>
      <w:r>
        <w:rPr>
          <w:spacing w:val="-3"/>
        </w:rPr>
        <w:t>pide que </w:t>
      </w:r>
      <w:r>
        <w:rPr/>
        <w:t>se </w:t>
      </w:r>
      <w:r>
        <w:rPr>
          <w:spacing w:val="-3"/>
        </w:rPr>
        <w:t>compre </w:t>
      </w:r>
      <w:r>
        <w:rPr>
          <w:spacing w:val="-4"/>
        </w:rPr>
        <w:t>unas botas </w:t>
      </w:r>
      <w:r>
        <w:rPr/>
        <w:t>de </w:t>
      </w:r>
      <w:r>
        <w:rPr>
          <w:spacing w:val="-4"/>
        </w:rPr>
        <w:t>seguridad antiperforación </w:t>
      </w:r>
      <w:r>
        <w:rPr>
          <w:spacing w:val="-3"/>
        </w:rPr>
        <w:t>porque</w:t>
      </w:r>
      <w:r>
        <w:rPr>
          <w:spacing w:val="-8"/>
        </w:rPr>
        <w:t> </w:t>
      </w:r>
      <w:r>
        <w:rPr/>
        <w:t>es</w:t>
      </w:r>
      <w:r>
        <w:rPr>
          <w:spacing w:val="-5"/>
        </w:rPr>
        <w:t> </w:t>
      </w:r>
      <w:r>
        <w:rPr>
          <w:spacing w:val="-4"/>
        </w:rPr>
        <w:t>obligatorio</w:t>
      </w:r>
      <w:r>
        <w:rPr>
          <w:spacing w:val="-8"/>
        </w:rPr>
        <w:t> </w:t>
      </w:r>
      <w:r>
        <w:rPr/>
        <w:t>su</w:t>
      </w:r>
      <w:r>
        <w:rPr>
          <w:spacing w:val="-7"/>
        </w:rPr>
        <w:t> </w:t>
      </w:r>
      <w:r>
        <w:rPr>
          <w:spacing w:val="-4"/>
        </w:rPr>
        <w:t>uso.</w:t>
      </w:r>
      <w:r>
        <w:rPr>
          <w:spacing w:val="-5"/>
        </w:rPr>
        <w:t> </w:t>
      </w:r>
      <w:r>
        <w:rPr>
          <w:spacing w:val="-3"/>
        </w:rPr>
        <w:t>¿Quién</w:t>
      </w:r>
      <w:r>
        <w:rPr>
          <w:spacing w:val="-8"/>
        </w:rPr>
        <w:t> </w:t>
      </w:r>
      <w:r>
        <w:rPr>
          <w:spacing w:val="-3"/>
        </w:rPr>
        <w:t>debe</w:t>
      </w:r>
      <w:r>
        <w:rPr>
          <w:spacing w:val="-7"/>
        </w:rPr>
        <w:t> </w:t>
      </w:r>
      <w:r>
        <w:rPr>
          <w:spacing w:val="-4"/>
        </w:rPr>
        <w:t>proporcionar </w:t>
      </w:r>
      <w:r>
        <w:rPr>
          <w:spacing w:val="-3"/>
        </w:rPr>
        <w:t>el</w:t>
      </w:r>
      <w:r>
        <w:rPr>
          <w:spacing w:val="-5"/>
        </w:rPr>
        <w:t> </w:t>
      </w:r>
      <w:r>
        <w:rPr>
          <w:spacing w:val="-3"/>
        </w:rPr>
        <w:t>EPI</w:t>
      </w:r>
      <w:r>
        <w:rPr>
          <w:spacing w:val="-5"/>
        </w:rPr>
        <w:t> </w:t>
      </w:r>
      <w:r>
        <w:rPr/>
        <w:t>a</w:t>
      </w:r>
      <w:r>
        <w:rPr>
          <w:spacing w:val="-8"/>
        </w:rPr>
        <w:t> </w:t>
      </w:r>
      <w:r>
        <w:rPr>
          <w:spacing w:val="-2"/>
        </w:rPr>
        <w:t>Ana</w:t>
      </w:r>
      <w:r>
        <w:rPr>
          <w:spacing w:val="-7"/>
        </w:rPr>
        <w:t> </w:t>
      </w:r>
      <w:r>
        <w:rPr/>
        <w:t>y</w:t>
      </w:r>
      <w:r>
        <w:rPr>
          <w:spacing w:val="-7"/>
        </w:rPr>
        <w:t> </w:t>
      </w:r>
      <w:r>
        <w:rPr>
          <w:spacing w:val="-4"/>
        </w:rPr>
        <w:t>costearlo?</w:t>
      </w:r>
    </w:p>
    <w:p>
      <w:pPr>
        <w:pStyle w:val="BodyText"/>
        <w:ind w:left="1092" w:right="1110"/>
        <w:jc w:val="both"/>
      </w:pPr>
      <w:r>
        <w:rPr/>
        <w:t>La empresa tiene la obligación de proporcionar los EPI adecuados a los trabajadores, de forma gratuita y para uso individual (salvo excepciones) (art. 17.2 de la LPRL).</w:t>
      </w:r>
    </w:p>
    <w:p>
      <w:pPr>
        <w:pStyle w:val="BodyText"/>
        <w:spacing w:before="1"/>
      </w:pPr>
    </w:p>
    <w:p>
      <w:pPr>
        <w:pStyle w:val="Heading2"/>
        <w:numPr>
          <w:ilvl w:val="0"/>
          <w:numId w:val="103"/>
        </w:numPr>
        <w:tabs>
          <w:tab w:pos="1454" w:val="left" w:leader="none"/>
        </w:tabs>
        <w:spacing w:line="240" w:lineRule="auto" w:before="1" w:after="0"/>
        <w:ind w:left="1453" w:right="1108" w:hanging="361"/>
        <w:jc w:val="both"/>
      </w:pPr>
      <w:r>
        <w:rPr>
          <w:spacing w:val="-3"/>
        </w:rPr>
        <w:t>Cuando Blanca está </w:t>
      </w:r>
      <w:r>
        <w:rPr>
          <w:spacing w:val="-4"/>
        </w:rPr>
        <w:t>saliendo </w:t>
      </w:r>
      <w:r>
        <w:rPr>
          <w:spacing w:val="-3"/>
        </w:rPr>
        <w:t>del </w:t>
      </w:r>
      <w:r>
        <w:rPr>
          <w:spacing w:val="-4"/>
        </w:rPr>
        <w:t>trabajo observa </w:t>
      </w:r>
      <w:r>
        <w:rPr>
          <w:spacing w:val="-3"/>
        </w:rPr>
        <w:t>cómo </w:t>
      </w:r>
      <w:r>
        <w:rPr/>
        <w:t>se </w:t>
      </w:r>
      <w:r>
        <w:rPr>
          <w:spacing w:val="-4"/>
        </w:rPr>
        <w:t>desprende </w:t>
      </w:r>
      <w:r>
        <w:rPr/>
        <w:t>y se </w:t>
      </w:r>
      <w:r>
        <w:rPr>
          <w:spacing w:val="-2"/>
        </w:rPr>
        <w:t>cae </w:t>
      </w:r>
      <w:r>
        <w:rPr>
          <w:spacing w:val="-3"/>
        </w:rPr>
        <w:t>una </w:t>
      </w:r>
      <w:r>
        <w:rPr>
          <w:spacing w:val="-4"/>
        </w:rPr>
        <w:t>señal </w:t>
      </w:r>
      <w:r>
        <w:rPr/>
        <w:t>de </w:t>
      </w:r>
      <w:r>
        <w:rPr>
          <w:spacing w:val="-4"/>
        </w:rPr>
        <w:t>seguridad </w:t>
      </w:r>
      <w:r>
        <w:rPr>
          <w:spacing w:val="-3"/>
        </w:rPr>
        <w:t>que avisa de </w:t>
      </w:r>
      <w:r>
        <w:rPr/>
        <w:t>un </w:t>
      </w:r>
      <w:r>
        <w:rPr>
          <w:spacing w:val="-4"/>
        </w:rPr>
        <w:t>peligro </w:t>
      </w:r>
      <w:r>
        <w:rPr/>
        <w:t>de </w:t>
      </w:r>
      <w:r>
        <w:rPr>
          <w:spacing w:val="-3"/>
        </w:rPr>
        <w:t>riesgo </w:t>
      </w:r>
      <w:r>
        <w:rPr>
          <w:spacing w:val="-4"/>
        </w:rPr>
        <w:t>eléctrico, acelera </w:t>
      </w:r>
      <w:r>
        <w:rPr>
          <w:spacing w:val="-3"/>
        </w:rPr>
        <w:t>el paso </w:t>
      </w:r>
      <w:r>
        <w:rPr/>
        <w:t>y </w:t>
      </w:r>
      <w:r>
        <w:rPr>
          <w:spacing w:val="-3"/>
        </w:rPr>
        <w:t>sale rápido </w:t>
      </w:r>
      <w:r>
        <w:rPr/>
        <w:t>de la </w:t>
      </w:r>
      <w:r>
        <w:rPr>
          <w:spacing w:val="-4"/>
        </w:rPr>
        <w:t>empresa, olvidándose del asunto. </w:t>
      </w:r>
      <w:r>
        <w:rPr>
          <w:spacing w:val="-3"/>
        </w:rPr>
        <w:t>¿Qué </w:t>
      </w:r>
      <w:r>
        <w:rPr>
          <w:spacing w:val="-4"/>
        </w:rPr>
        <w:t>obligación </w:t>
      </w:r>
      <w:r>
        <w:rPr/>
        <w:t>de </w:t>
      </w:r>
      <w:r>
        <w:rPr>
          <w:spacing w:val="-3"/>
        </w:rPr>
        <w:t>todo </w:t>
      </w:r>
      <w:r>
        <w:rPr>
          <w:spacing w:val="-4"/>
        </w:rPr>
        <w:t>trabajador </w:t>
      </w:r>
      <w:r>
        <w:rPr/>
        <w:t>ha </w:t>
      </w:r>
      <w:r>
        <w:rPr>
          <w:spacing w:val="-4"/>
        </w:rPr>
        <w:t>incumplido</w:t>
      </w:r>
      <w:r>
        <w:rPr>
          <w:spacing w:val="-31"/>
        </w:rPr>
        <w:t> </w:t>
      </w:r>
      <w:r>
        <w:rPr>
          <w:spacing w:val="-4"/>
        </w:rPr>
        <w:t>Blanca?</w:t>
      </w:r>
    </w:p>
    <w:p>
      <w:pPr>
        <w:pStyle w:val="BodyText"/>
        <w:ind w:left="1092" w:right="1112"/>
        <w:jc w:val="both"/>
      </w:pPr>
      <w:r>
        <w:rPr/>
        <w:t>Blanca ha incumplido con la obligación de todo trabajador de informar de inmediato al superior jerárquico de cualquier situación que, a su juicio, entrañe un riesgo para la salud (art. 29 de la LPRL).</w:t>
      </w:r>
    </w:p>
    <w:p>
      <w:pPr>
        <w:pStyle w:val="BodyText"/>
        <w:spacing w:before="11"/>
        <w:rPr>
          <w:sz w:val="21"/>
        </w:rPr>
      </w:pPr>
    </w:p>
    <w:p>
      <w:pPr>
        <w:pStyle w:val="Heading2"/>
        <w:numPr>
          <w:ilvl w:val="0"/>
          <w:numId w:val="103"/>
        </w:numPr>
        <w:tabs>
          <w:tab w:pos="1454" w:val="left" w:leader="none"/>
        </w:tabs>
        <w:spacing w:line="240" w:lineRule="auto" w:before="0" w:after="0"/>
        <w:ind w:left="1453" w:right="0" w:hanging="362"/>
        <w:jc w:val="left"/>
      </w:pPr>
      <w:r>
        <w:rPr>
          <w:spacing w:val="-4"/>
        </w:rPr>
        <w:t>Averigua</w:t>
      </w:r>
      <w:r>
        <w:rPr>
          <w:spacing w:val="-8"/>
        </w:rPr>
        <w:t> </w:t>
      </w:r>
      <w:r>
        <w:rPr>
          <w:spacing w:val="-3"/>
        </w:rPr>
        <w:t>si en</w:t>
      </w:r>
      <w:r>
        <w:rPr>
          <w:spacing w:val="-8"/>
        </w:rPr>
        <w:t> </w:t>
      </w:r>
      <w:r>
        <w:rPr/>
        <w:t>tu</w:t>
      </w:r>
      <w:r>
        <w:rPr>
          <w:spacing w:val="-7"/>
        </w:rPr>
        <w:t> </w:t>
      </w:r>
      <w:r>
        <w:rPr>
          <w:spacing w:val="-4"/>
        </w:rPr>
        <w:t>comunidad</w:t>
      </w:r>
      <w:r>
        <w:rPr>
          <w:spacing w:val="-6"/>
        </w:rPr>
        <w:t> </w:t>
      </w:r>
      <w:r>
        <w:rPr>
          <w:spacing w:val="-4"/>
        </w:rPr>
        <w:t>autónoma</w:t>
      </w:r>
      <w:r>
        <w:rPr>
          <w:spacing w:val="-5"/>
        </w:rPr>
        <w:t> </w:t>
      </w:r>
      <w:r>
        <w:rPr>
          <w:spacing w:val="-3"/>
        </w:rPr>
        <w:t>existe</w:t>
      </w:r>
      <w:r>
        <w:rPr>
          <w:spacing w:val="-7"/>
        </w:rPr>
        <w:t> </w:t>
      </w:r>
      <w:r>
        <w:rPr/>
        <w:t>un</w:t>
      </w:r>
      <w:r>
        <w:rPr>
          <w:spacing w:val="-8"/>
        </w:rPr>
        <w:t> </w:t>
      </w:r>
      <w:r>
        <w:rPr>
          <w:spacing w:val="-4"/>
        </w:rPr>
        <w:t>instituto</w:t>
      </w:r>
      <w:r>
        <w:rPr>
          <w:spacing w:val="-5"/>
        </w:rPr>
        <w:t> </w:t>
      </w:r>
      <w:r>
        <w:rPr>
          <w:spacing w:val="-3"/>
        </w:rPr>
        <w:t>propio</w:t>
      </w:r>
      <w:r>
        <w:rPr>
          <w:spacing w:val="-8"/>
        </w:rPr>
        <w:t> </w:t>
      </w:r>
      <w:r>
        <w:rPr/>
        <w:t>de</w:t>
      </w:r>
      <w:r>
        <w:rPr>
          <w:spacing w:val="-7"/>
        </w:rPr>
        <w:t> </w:t>
      </w:r>
      <w:r>
        <w:rPr>
          <w:spacing w:val="-4"/>
        </w:rPr>
        <w:t>seguridad</w:t>
      </w:r>
      <w:r>
        <w:rPr>
          <w:spacing w:val="-5"/>
        </w:rPr>
        <w:t> </w:t>
      </w:r>
      <w:r>
        <w:rPr/>
        <w:t>e</w:t>
      </w:r>
      <w:r>
        <w:rPr>
          <w:spacing w:val="-8"/>
        </w:rPr>
        <w:t> </w:t>
      </w:r>
      <w:r>
        <w:rPr>
          <w:spacing w:val="-4"/>
        </w:rPr>
        <w:t>higiene.</w:t>
      </w:r>
    </w:p>
    <w:p>
      <w:pPr>
        <w:pStyle w:val="BodyText"/>
        <w:ind w:left="1092"/>
        <w:jc w:val="both"/>
      </w:pPr>
      <w:r>
        <w:rPr/>
        <w:t>La respuesta varía en función de la comunidad autónoma en la que se viva.</w:t>
      </w:r>
    </w:p>
    <w:p>
      <w:pPr>
        <w:pStyle w:val="BodyText"/>
      </w:pPr>
    </w:p>
    <w:p>
      <w:pPr>
        <w:pStyle w:val="Heading2"/>
        <w:numPr>
          <w:ilvl w:val="0"/>
          <w:numId w:val="103"/>
        </w:numPr>
        <w:tabs>
          <w:tab w:pos="1454" w:val="left" w:leader="none"/>
        </w:tabs>
        <w:spacing w:line="240" w:lineRule="auto" w:before="1" w:after="0"/>
        <w:ind w:left="1453" w:right="1106" w:hanging="361"/>
        <w:jc w:val="both"/>
      </w:pPr>
      <w:r>
        <w:rPr/>
        <w:t>La </w:t>
      </w:r>
      <w:r>
        <w:rPr>
          <w:spacing w:val="-3"/>
        </w:rPr>
        <w:t>Sala </w:t>
      </w:r>
      <w:r>
        <w:rPr/>
        <w:t>de lo </w:t>
      </w:r>
      <w:r>
        <w:rPr>
          <w:spacing w:val="-4"/>
        </w:rPr>
        <w:t>Social del Tribunal Supremo </w:t>
      </w:r>
      <w:r>
        <w:rPr>
          <w:spacing w:val="-3"/>
        </w:rPr>
        <w:t>dictó </w:t>
      </w:r>
      <w:r>
        <w:rPr>
          <w:spacing w:val="-4"/>
        </w:rPr>
        <w:t>sentencia </w:t>
      </w:r>
      <w:r>
        <w:rPr>
          <w:spacing w:val="-2"/>
        </w:rPr>
        <w:t>con </w:t>
      </w:r>
      <w:r>
        <w:rPr>
          <w:spacing w:val="-3"/>
        </w:rPr>
        <w:t>fecha </w:t>
      </w:r>
      <w:r>
        <w:rPr/>
        <w:t>14 de </w:t>
      </w:r>
      <w:r>
        <w:rPr>
          <w:spacing w:val="-4"/>
        </w:rPr>
        <w:t>marzo </w:t>
      </w:r>
      <w:r>
        <w:rPr/>
        <w:t>de 2012 </w:t>
      </w:r>
      <w:r>
        <w:rPr>
          <w:spacing w:val="-4"/>
        </w:rPr>
        <w:t>(recurso </w:t>
      </w:r>
      <w:r>
        <w:rPr>
          <w:spacing w:val="-3"/>
        </w:rPr>
        <w:t>n.º </w:t>
      </w:r>
      <w:r>
        <w:rPr>
          <w:spacing w:val="-4"/>
        </w:rPr>
        <w:t>4360/2010) </w:t>
      </w:r>
      <w:r>
        <w:rPr>
          <w:spacing w:val="-3"/>
        </w:rPr>
        <w:t>para </w:t>
      </w:r>
      <w:r>
        <w:rPr>
          <w:spacing w:val="-4"/>
        </w:rPr>
        <w:t>resolver </w:t>
      </w:r>
      <w:r>
        <w:rPr>
          <w:spacing w:val="-3"/>
        </w:rPr>
        <w:t>sobre el </w:t>
      </w:r>
      <w:r>
        <w:rPr>
          <w:spacing w:val="-4"/>
        </w:rPr>
        <w:t>siguiente</w:t>
      </w:r>
      <w:r>
        <w:rPr>
          <w:spacing w:val="-24"/>
        </w:rPr>
        <w:t> </w:t>
      </w:r>
      <w:r>
        <w:rPr>
          <w:spacing w:val="-3"/>
        </w:rPr>
        <w:t>caso:</w:t>
      </w:r>
    </w:p>
    <w:p>
      <w:pPr>
        <w:spacing w:before="0"/>
        <w:ind w:left="1092" w:right="1112" w:firstLine="0"/>
        <w:jc w:val="both"/>
        <w:rPr>
          <w:b/>
          <w:sz w:val="22"/>
        </w:rPr>
      </w:pPr>
      <w:r>
        <w:rPr>
          <w:b/>
          <w:spacing w:val="-3"/>
          <w:sz w:val="22"/>
        </w:rPr>
        <w:t>«Muerte </w:t>
      </w:r>
      <w:r>
        <w:rPr>
          <w:b/>
          <w:spacing w:val="-4"/>
          <w:sz w:val="22"/>
        </w:rPr>
        <w:t>producida por insuficiencia respiratoria aguda </w:t>
      </w:r>
      <w:r>
        <w:rPr>
          <w:b/>
          <w:spacing w:val="-3"/>
          <w:sz w:val="22"/>
        </w:rPr>
        <w:t>por </w:t>
      </w:r>
      <w:r>
        <w:rPr>
          <w:b/>
          <w:spacing w:val="-4"/>
          <w:sz w:val="22"/>
        </w:rPr>
        <w:t>embolia pulmonar (edema pulmonar) </w:t>
      </w:r>
      <w:r>
        <w:rPr>
          <w:b/>
          <w:spacing w:val="-3"/>
          <w:sz w:val="22"/>
        </w:rPr>
        <w:t>cuando el </w:t>
      </w:r>
      <w:r>
        <w:rPr>
          <w:b/>
          <w:spacing w:val="-4"/>
          <w:sz w:val="22"/>
        </w:rPr>
        <w:t>trabajador </w:t>
      </w:r>
      <w:r>
        <w:rPr>
          <w:b/>
          <w:sz w:val="22"/>
        </w:rPr>
        <w:t>se </w:t>
      </w:r>
      <w:r>
        <w:rPr>
          <w:b/>
          <w:spacing w:val="-4"/>
          <w:sz w:val="22"/>
        </w:rPr>
        <w:t>dirigía </w:t>
      </w:r>
      <w:r>
        <w:rPr>
          <w:b/>
          <w:sz w:val="22"/>
        </w:rPr>
        <w:t>a su </w:t>
      </w:r>
      <w:r>
        <w:rPr>
          <w:b/>
          <w:spacing w:val="-3"/>
          <w:sz w:val="22"/>
        </w:rPr>
        <w:t>casa </w:t>
      </w:r>
      <w:r>
        <w:rPr>
          <w:b/>
          <w:spacing w:val="-4"/>
          <w:sz w:val="22"/>
        </w:rPr>
        <w:t>desde </w:t>
      </w:r>
      <w:r>
        <w:rPr>
          <w:b/>
          <w:spacing w:val="-3"/>
          <w:sz w:val="22"/>
        </w:rPr>
        <w:t>el </w:t>
      </w:r>
      <w:r>
        <w:rPr>
          <w:b/>
          <w:spacing w:val="-4"/>
          <w:sz w:val="22"/>
        </w:rPr>
        <w:t>trabajo, donde </w:t>
      </w:r>
      <w:r>
        <w:rPr>
          <w:b/>
          <w:sz w:val="22"/>
        </w:rPr>
        <w:t>ya se </w:t>
      </w:r>
      <w:r>
        <w:rPr>
          <w:b/>
          <w:spacing w:val="-4"/>
          <w:sz w:val="22"/>
        </w:rPr>
        <w:t>había </w:t>
      </w:r>
      <w:r>
        <w:rPr>
          <w:b/>
          <w:spacing w:val="-3"/>
          <w:sz w:val="22"/>
        </w:rPr>
        <w:t>sentido </w:t>
      </w:r>
      <w:r>
        <w:rPr>
          <w:b/>
          <w:spacing w:val="-4"/>
          <w:sz w:val="22"/>
        </w:rPr>
        <w:t>indispuesto, </w:t>
      </w:r>
      <w:r>
        <w:rPr>
          <w:b/>
          <w:spacing w:val="-3"/>
          <w:sz w:val="22"/>
        </w:rPr>
        <w:t>por </w:t>
      </w:r>
      <w:r>
        <w:rPr>
          <w:b/>
          <w:sz w:val="22"/>
        </w:rPr>
        <w:t>lo </w:t>
      </w:r>
      <w:r>
        <w:rPr>
          <w:b/>
          <w:spacing w:val="-4"/>
          <w:sz w:val="22"/>
        </w:rPr>
        <w:t>que había consultado </w:t>
      </w:r>
      <w:r>
        <w:rPr>
          <w:b/>
          <w:sz w:val="22"/>
        </w:rPr>
        <w:t>a </w:t>
      </w:r>
      <w:r>
        <w:rPr>
          <w:b/>
          <w:spacing w:val="-2"/>
          <w:sz w:val="22"/>
        </w:rPr>
        <w:t>los </w:t>
      </w:r>
      <w:r>
        <w:rPr>
          <w:b/>
          <w:spacing w:val="-4"/>
          <w:sz w:val="22"/>
        </w:rPr>
        <w:t>servicios médicos </w:t>
      </w:r>
      <w:r>
        <w:rPr>
          <w:b/>
          <w:spacing w:val="-3"/>
          <w:sz w:val="22"/>
        </w:rPr>
        <w:t>que </w:t>
      </w:r>
      <w:r>
        <w:rPr>
          <w:b/>
          <w:sz w:val="22"/>
        </w:rPr>
        <w:t>le </w:t>
      </w:r>
      <w:r>
        <w:rPr>
          <w:b/>
          <w:spacing w:val="-4"/>
          <w:sz w:val="22"/>
        </w:rPr>
        <w:t>indicaron que </w:t>
      </w:r>
      <w:r>
        <w:rPr>
          <w:b/>
          <w:sz w:val="22"/>
        </w:rPr>
        <w:t>se </w:t>
      </w:r>
      <w:r>
        <w:rPr>
          <w:b/>
          <w:spacing w:val="-4"/>
          <w:sz w:val="22"/>
        </w:rPr>
        <w:t>marchara </w:t>
      </w:r>
      <w:r>
        <w:rPr>
          <w:b/>
          <w:sz w:val="22"/>
        </w:rPr>
        <w:t>a </w:t>
      </w:r>
      <w:r>
        <w:rPr>
          <w:b/>
          <w:spacing w:val="-3"/>
          <w:sz w:val="22"/>
        </w:rPr>
        <w:t>casa.»</w:t>
      </w:r>
    </w:p>
    <w:p>
      <w:pPr>
        <w:spacing w:before="0"/>
        <w:ind w:left="1092" w:right="0" w:firstLine="0"/>
        <w:jc w:val="both"/>
        <w:rPr>
          <w:b/>
          <w:sz w:val="22"/>
        </w:rPr>
      </w:pPr>
      <w:r>
        <w:rPr>
          <w:b/>
          <w:sz w:val="22"/>
        </w:rPr>
        <w:t>¿Cómo crees que calificará el Tribunal Supremo esta contingencia? Justifica tu respuesta.</w:t>
      </w:r>
    </w:p>
    <w:p>
      <w:pPr>
        <w:pStyle w:val="BodyText"/>
        <w:ind w:left="1092"/>
        <w:jc w:val="both"/>
      </w:pPr>
      <w:r>
        <w:rPr/>
        <w:t>Se calificó como AT, al tener en cuenta los siguientes aspectos:</w:t>
      </w:r>
    </w:p>
    <w:p>
      <w:pPr>
        <w:pStyle w:val="ListParagraph"/>
        <w:numPr>
          <w:ilvl w:val="0"/>
          <w:numId w:val="2"/>
        </w:numPr>
        <w:tabs>
          <w:tab w:pos="1521" w:val="left" w:leader="none"/>
        </w:tabs>
        <w:spacing w:line="240" w:lineRule="auto" w:before="0" w:after="0"/>
        <w:ind w:left="1520" w:right="1113" w:hanging="428"/>
        <w:jc w:val="both"/>
        <w:rPr>
          <w:sz w:val="22"/>
        </w:rPr>
      </w:pPr>
      <w:r>
        <w:rPr>
          <w:sz w:val="22"/>
        </w:rPr>
        <w:t>La aparición de las primeras molestias del edema pulmonar se manifestaron en el lugar y en el centro de trabajo, aunque el fallecimiento se produjo a las 18,15 horas en la carretera de Caldés, cuando se dirigía a su casa.</w:t>
      </w:r>
    </w:p>
    <w:p>
      <w:pPr>
        <w:pStyle w:val="ListParagraph"/>
        <w:numPr>
          <w:ilvl w:val="0"/>
          <w:numId w:val="2"/>
        </w:numPr>
        <w:tabs>
          <w:tab w:pos="1521" w:val="left" w:leader="none"/>
        </w:tabs>
        <w:spacing w:line="240" w:lineRule="auto" w:before="0" w:after="0"/>
        <w:ind w:left="1520" w:right="1109" w:hanging="428"/>
        <w:jc w:val="both"/>
        <w:rPr>
          <w:b/>
          <w:sz w:val="22"/>
        </w:rPr>
      </w:pPr>
      <w:r>
        <w:rPr>
          <w:sz w:val="22"/>
        </w:rPr>
        <w:t>El art. 115.3 de la LGSS establece la siguiente presunción «</w:t>
      </w:r>
      <w:r>
        <w:rPr>
          <w:i/>
          <w:sz w:val="22"/>
        </w:rPr>
        <w:t>iuris tantum»</w:t>
      </w:r>
      <w:r>
        <w:rPr>
          <w:sz w:val="22"/>
        </w:rPr>
        <w:t>, «</w:t>
      </w:r>
      <w:r>
        <w:rPr>
          <w:i/>
          <w:sz w:val="22"/>
        </w:rPr>
        <w:t>Se presumirá, salvo prueba </w:t>
      </w:r>
      <w:r>
        <w:rPr>
          <w:i/>
          <w:sz w:val="22"/>
        </w:rPr>
        <w:t>en contrario, que son constitutivas de accidente de trabajo las lesiones que sufra el trabajador durante el tiempo y en el lugar del trabajo</w:t>
      </w:r>
      <w:r>
        <w:rPr>
          <w:sz w:val="22"/>
        </w:rPr>
        <w:t>». La Sentencia de la Sala de lo Social del Tribunal Supremo, de 22 de diciembre de 2010, ha admitido que el alcance de esta presunción se extienda no solo a los accidentes, sino también a las enfermedades, si bien ha señalado que ha de tratarse de </w:t>
      </w:r>
      <w:r>
        <w:rPr>
          <w:b/>
          <w:sz w:val="22"/>
        </w:rPr>
        <w:t>enfermedades que por su propia naturaleza puedan ser causadas o desencadenadas por el trabajo, </w:t>
      </w:r>
      <w:r>
        <w:rPr>
          <w:sz w:val="22"/>
        </w:rPr>
        <w:t>sin que pueda aplicarse la presunción a enfermedades que «por su propia naturaleza excluyan una etiología laboral» (Sentencia de 16 de diciembre de 2005, respecto a un episodio vertiginoso por cavernoma). La presunción ha operado fundamentalmente en el ámbito de las lesiones cardíacas, en el que, aunque se trata de enfermedades en las que no puede afirmarse un origen estrictamente laboral, tampoco cabe descartar que determinadas crisis puedan desencadenarse como consecuencia de esfuerzos o tensiones que tienen lugar en la ejecución del trabajo. </w:t>
      </w:r>
      <w:r>
        <w:rPr>
          <w:b/>
          <w:sz w:val="22"/>
        </w:rPr>
        <w:t>Lo mismo sucede con el edema pulmonar, en los que no cabe excluir ese elemento laboral en el</w:t>
      </w:r>
      <w:r>
        <w:rPr>
          <w:b/>
          <w:spacing w:val="-6"/>
          <w:sz w:val="22"/>
        </w:rPr>
        <w:t> </w:t>
      </w:r>
      <w:r>
        <w:rPr>
          <w:b/>
          <w:sz w:val="22"/>
        </w:rPr>
        <w:t>desencadenamiento.</w:t>
      </w:r>
    </w:p>
    <w:p>
      <w:pPr>
        <w:spacing w:after="0" w:line="240" w:lineRule="auto"/>
        <w:jc w:val="both"/>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876352" filled="true" fillcolor="#538dd3" stroked="false">
            <v:fill type="solid"/>
            <w10:wrap type="none"/>
          </v:rect>
        </w:pict>
      </w:r>
    </w:p>
    <w:p>
      <w:pPr>
        <w:pStyle w:val="BodyText"/>
        <w:spacing w:before="4"/>
        <w:rPr>
          <w:b/>
          <w:sz w:val="20"/>
        </w:rPr>
      </w:pPr>
    </w:p>
    <w:p>
      <w:pPr>
        <w:pStyle w:val="Heading2"/>
        <w:tabs>
          <w:tab w:pos="10761" w:val="left" w:leader="none"/>
        </w:tabs>
        <w:spacing w:before="57"/>
        <w:ind w:left="1064"/>
      </w:pPr>
      <w:bookmarkStart w:name="_bookmark102" w:id="103"/>
      <w:bookmarkEnd w:id="103"/>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165</w:t>
        <w:tab/>
      </w:r>
    </w:p>
    <w:p>
      <w:pPr>
        <w:pStyle w:val="BodyText"/>
        <w:rPr>
          <w:b/>
        </w:rPr>
      </w:pPr>
    </w:p>
    <w:p>
      <w:pPr>
        <w:pStyle w:val="ListParagraph"/>
        <w:numPr>
          <w:ilvl w:val="0"/>
          <w:numId w:val="103"/>
        </w:numPr>
        <w:tabs>
          <w:tab w:pos="1454" w:val="left" w:leader="none"/>
        </w:tabs>
        <w:spacing w:line="240" w:lineRule="auto" w:before="0" w:after="0"/>
        <w:ind w:left="1453" w:right="1107" w:hanging="361"/>
        <w:jc w:val="both"/>
        <w:rPr>
          <w:b/>
          <w:sz w:val="22"/>
        </w:rPr>
      </w:pPr>
      <w:r>
        <w:rPr>
          <w:b/>
          <w:spacing w:val="-4"/>
          <w:sz w:val="22"/>
        </w:rPr>
        <w:t>Estefanía </w:t>
      </w:r>
      <w:r>
        <w:rPr>
          <w:b/>
          <w:spacing w:val="-3"/>
          <w:sz w:val="22"/>
        </w:rPr>
        <w:t>trabaja como </w:t>
      </w:r>
      <w:r>
        <w:rPr>
          <w:b/>
          <w:spacing w:val="-4"/>
          <w:sz w:val="22"/>
        </w:rPr>
        <w:t>asesora </w:t>
      </w:r>
      <w:r>
        <w:rPr>
          <w:b/>
          <w:sz w:val="22"/>
        </w:rPr>
        <w:t>de </w:t>
      </w:r>
      <w:r>
        <w:rPr>
          <w:b/>
          <w:spacing w:val="-3"/>
          <w:sz w:val="22"/>
        </w:rPr>
        <w:t>imagen </w:t>
      </w:r>
      <w:r>
        <w:rPr>
          <w:b/>
          <w:spacing w:val="-4"/>
          <w:sz w:val="22"/>
        </w:rPr>
        <w:t>personal </w:t>
      </w:r>
      <w:r>
        <w:rPr>
          <w:b/>
          <w:sz w:val="22"/>
        </w:rPr>
        <w:t>en un </w:t>
      </w:r>
      <w:r>
        <w:rPr>
          <w:b/>
          <w:spacing w:val="-3"/>
          <w:sz w:val="22"/>
        </w:rPr>
        <w:t>salón </w:t>
      </w:r>
      <w:r>
        <w:rPr>
          <w:b/>
          <w:sz w:val="22"/>
        </w:rPr>
        <w:t>de </w:t>
      </w:r>
      <w:r>
        <w:rPr>
          <w:b/>
          <w:spacing w:val="-4"/>
          <w:sz w:val="22"/>
        </w:rPr>
        <w:t>belleza </w:t>
      </w:r>
      <w:r>
        <w:rPr>
          <w:b/>
          <w:spacing w:val="-3"/>
          <w:sz w:val="22"/>
        </w:rPr>
        <w:t>que </w:t>
      </w:r>
      <w:r>
        <w:rPr>
          <w:b/>
          <w:spacing w:val="-4"/>
          <w:sz w:val="22"/>
        </w:rPr>
        <w:t>cuenta </w:t>
      </w:r>
      <w:r>
        <w:rPr>
          <w:b/>
          <w:sz w:val="22"/>
        </w:rPr>
        <w:t>en </w:t>
      </w:r>
      <w:r>
        <w:rPr>
          <w:b/>
          <w:spacing w:val="-3"/>
          <w:sz w:val="22"/>
        </w:rPr>
        <w:t>sus </w:t>
      </w:r>
      <w:r>
        <w:rPr>
          <w:b/>
          <w:spacing w:val="-4"/>
          <w:sz w:val="22"/>
        </w:rPr>
        <w:t>instalaciones </w:t>
      </w:r>
      <w:r>
        <w:rPr>
          <w:b/>
          <w:sz w:val="22"/>
        </w:rPr>
        <w:t>con un </w:t>
      </w:r>
      <w:r>
        <w:rPr>
          <w:b/>
          <w:spacing w:val="-3"/>
          <w:sz w:val="22"/>
        </w:rPr>
        <w:t>spa. </w:t>
      </w:r>
      <w:r>
        <w:rPr>
          <w:b/>
          <w:sz w:val="22"/>
        </w:rPr>
        <w:t>La </w:t>
      </w:r>
      <w:r>
        <w:rPr>
          <w:b/>
          <w:spacing w:val="-4"/>
          <w:sz w:val="22"/>
        </w:rPr>
        <w:t>temperatura </w:t>
      </w:r>
      <w:r>
        <w:rPr>
          <w:b/>
          <w:sz w:val="22"/>
        </w:rPr>
        <w:t>y la </w:t>
      </w:r>
      <w:r>
        <w:rPr>
          <w:b/>
          <w:spacing w:val="-4"/>
          <w:sz w:val="22"/>
        </w:rPr>
        <w:t>humedad </w:t>
      </w:r>
      <w:r>
        <w:rPr>
          <w:b/>
          <w:sz w:val="22"/>
        </w:rPr>
        <w:t>es </w:t>
      </w:r>
      <w:r>
        <w:rPr>
          <w:b/>
          <w:spacing w:val="-4"/>
          <w:sz w:val="22"/>
        </w:rPr>
        <w:t>elevada </w:t>
      </w:r>
      <w:r>
        <w:rPr>
          <w:b/>
          <w:sz w:val="22"/>
        </w:rPr>
        <w:t>a </w:t>
      </w:r>
      <w:r>
        <w:rPr>
          <w:b/>
          <w:spacing w:val="-3"/>
          <w:sz w:val="22"/>
        </w:rPr>
        <w:t>causa de </w:t>
      </w:r>
      <w:r>
        <w:rPr>
          <w:b/>
          <w:spacing w:val="-2"/>
          <w:sz w:val="22"/>
        </w:rPr>
        <w:t>los </w:t>
      </w:r>
      <w:r>
        <w:rPr>
          <w:b/>
          <w:spacing w:val="-4"/>
          <w:sz w:val="22"/>
        </w:rPr>
        <w:t>secadores, </w:t>
      </w:r>
      <w:r>
        <w:rPr>
          <w:b/>
          <w:sz w:val="22"/>
        </w:rPr>
        <w:t>la </w:t>
      </w:r>
      <w:r>
        <w:rPr>
          <w:b/>
          <w:spacing w:val="-3"/>
          <w:sz w:val="22"/>
        </w:rPr>
        <w:t>sauna </w:t>
      </w:r>
      <w:r>
        <w:rPr>
          <w:b/>
          <w:sz w:val="22"/>
        </w:rPr>
        <w:t>y </w:t>
      </w:r>
      <w:r>
        <w:rPr>
          <w:b/>
          <w:spacing w:val="-3"/>
          <w:sz w:val="22"/>
        </w:rPr>
        <w:t>el baño turco; </w:t>
      </w:r>
      <w:r>
        <w:rPr>
          <w:b/>
          <w:sz w:val="22"/>
        </w:rPr>
        <w:t>a </w:t>
      </w:r>
      <w:r>
        <w:rPr>
          <w:b/>
          <w:spacing w:val="-4"/>
          <w:sz w:val="22"/>
        </w:rPr>
        <w:t>veces </w:t>
      </w:r>
      <w:r>
        <w:rPr>
          <w:b/>
          <w:spacing w:val="-3"/>
          <w:sz w:val="22"/>
        </w:rPr>
        <w:t>llegan </w:t>
      </w:r>
      <w:r>
        <w:rPr>
          <w:b/>
          <w:sz w:val="22"/>
        </w:rPr>
        <w:t>a </w:t>
      </w:r>
      <w:r>
        <w:rPr>
          <w:b/>
          <w:spacing w:val="-3"/>
          <w:sz w:val="22"/>
        </w:rPr>
        <w:t>los </w:t>
      </w:r>
      <w:r>
        <w:rPr>
          <w:b/>
          <w:sz w:val="22"/>
        </w:rPr>
        <w:t>35 </w:t>
      </w:r>
      <w:r>
        <w:rPr>
          <w:rFonts w:ascii="Cambria Math" w:hAnsi="Cambria Math"/>
          <w:sz w:val="22"/>
        </w:rPr>
        <w:t>°</w:t>
      </w:r>
      <w:r>
        <w:rPr>
          <w:b/>
          <w:sz w:val="22"/>
        </w:rPr>
        <w:t>C y a un </w:t>
      </w:r>
      <w:r>
        <w:rPr>
          <w:b/>
          <w:spacing w:val="-4"/>
          <w:sz w:val="22"/>
        </w:rPr>
        <w:t>nivel </w:t>
      </w:r>
      <w:r>
        <w:rPr>
          <w:b/>
          <w:sz w:val="22"/>
        </w:rPr>
        <w:t>de </w:t>
      </w:r>
      <w:r>
        <w:rPr>
          <w:b/>
          <w:spacing w:val="-4"/>
          <w:sz w:val="22"/>
        </w:rPr>
        <w:t>humedad del </w:t>
      </w:r>
      <w:r>
        <w:rPr>
          <w:b/>
          <w:sz w:val="22"/>
        </w:rPr>
        <w:t>70 </w:t>
      </w:r>
      <w:r>
        <w:rPr>
          <w:b/>
          <w:spacing w:val="-3"/>
          <w:sz w:val="22"/>
        </w:rPr>
        <w:t>%. </w:t>
      </w:r>
      <w:r>
        <w:rPr>
          <w:b/>
          <w:sz w:val="22"/>
        </w:rPr>
        <w:t>Un </w:t>
      </w:r>
      <w:r>
        <w:rPr>
          <w:b/>
          <w:spacing w:val="-3"/>
          <w:sz w:val="22"/>
        </w:rPr>
        <w:t>día, un </w:t>
      </w:r>
      <w:r>
        <w:rPr>
          <w:b/>
          <w:spacing w:val="-4"/>
          <w:sz w:val="22"/>
        </w:rPr>
        <w:t>representante </w:t>
      </w:r>
      <w:r>
        <w:rPr>
          <w:b/>
          <w:sz w:val="22"/>
        </w:rPr>
        <w:t>de </w:t>
      </w:r>
      <w:r>
        <w:rPr>
          <w:b/>
          <w:spacing w:val="-3"/>
          <w:sz w:val="22"/>
        </w:rPr>
        <w:t>los </w:t>
      </w:r>
      <w:r>
        <w:rPr>
          <w:b/>
          <w:spacing w:val="-4"/>
          <w:sz w:val="22"/>
        </w:rPr>
        <w:t>trabajadores </w:t>
      </w:r>
      <w:r>
        <w:rPr>
          <w:b/>
          <w:sz w:val="22"/>
        </w:rPr>
        <w:t>le </w:t>
      </w:r>
      <w:r>
        <w:rPr>
          <w:b/>
          <w:spacing w:val="-4"/>
          <w:sz w:val="22"/>
        </w:rPr>
        <w:t>informa </w:t>
      </w:r>
      <w:r>
        <w:rPr>
          <w:b/>
          <w:sz w:val="22"/>
        </w:rPr>
        <w:t>de </w:t>
      </w:r>
      <w:r>
        <w:rPr>
          <w:b/>
          <w:spacing w:val="-3"/>
          <w:sz w:val="22"/>
        </w:rPr>
        <w:t>que </w:t>
      </w:r>
      <w:r>
        <w:rPr>
          <w:b/>
          <w:sz w:val="22"/>
        </w:rPr>
        <w:t>la </w:t>
      </w:r>
      <w:r>
        <w:rPr>
          <w:b/>
          <w:spacing w:val="-4"/>
          <w:sz w:val="22"/>
        </w:rPr>
        <w:t>temperatura </w:t>
      </w:r>
      <w:r>
        <w:rPr>
          <w:b/>
          <w:sz w:val="22"/>
        </w:rPr>
        <w:t>y la </w:t>
      </w:r>
      <w:r>
        <w:rPr>
          <w:b/>
          <w:spacing w:val="-4"/>
          <w:sz w:val="22"/>
        </w:rPr>
        <w:t>humedad </w:t>
      </w:r>
      <w:r>
        <w:rPr>
          <w:b/>
          <w:sz w:val="22"/>
        </w:rPr>
        <w:t>en </w:t>
      </w:r>
      <w:r>
        <w:rPr>
          <w:b/>
          <w:spacing w:val="-3"/>
          <w:sz w:val="22"/>
        </w:rPr>
        <w:t>los </w:t>
      </w:r>
      <w:r>
        <w:rPr>
          <w:b/>
          <w:spacing w:val="-4"/>
          <w:sz w:val="22"/>
        </w:rPr>
        <w:t>lugares </w:t>
      </w:r>
      <w:r>
        <w:rPr>
          <w:b/>
          <w:sz w:val="22"/>
        </w:rPr>
        <w:t>de </w:t>
      </w:r>
      <w:r>
        <w:rPr>
          <w:b/>
          <w:spacing w:val="-4"/>
          <w:sz w:val="22"/>
        </w:rPr>
        <w:t>trabajo </w:t>
      </w:r>
      <w:r>
        <w:rPr>
          <w:b/>
          <w:spacing w:val="-3"/>
          <w:sz w:val="22"/>
        </w:rPr>
        <w:t>debe </w:t>
      </w:r>
      <w:r>
        <w:rPr>
          <w:b/>
          <w:spacing w:val="-4"/>
          <w:sz w:val="22"/>
        </w:rPr>
        <w:t>encontrarse </w:t>
      </w:r>
      <w:r>
        <w:rPr>
          <w:b/>
          <w:spacing w:val="-3"/>
          <w:sz w:val="22"/>
        </w:rPr>
        <w:t>entre </w:t>
      </w:r>
      <w:r>
        <w:rPr>
          <w:b/>
          <w:spacing w:val="-2"/>
          <w:sz w:val="22"/>
        </w:rPr>
        <w:t>los </w:t>
      </w:r>
      <w:r>
        <w:rPr>
          <w:b/>
          <w:spacing w:val="-4"/>
          <w:sz w:val="22"/>
        </w:rPr>
        <w:t>márgenes que indican </w:t>
      </w:r>
      <w:r>
        <w:rPr>
          <w:b/>
          <w:spacing w:val="-3"/>
          <w:sz w:val="22"/>
        </w:rPr>
        <w:t>las</w:t>
      </w:r>
      <w:r>
        <w:rPr>
          <w:b/>
          <w:spacing w:val="-22"/>
          <w:sz w:val="22"/>
        </w:rPr>
        <w:t> </w:t>
      </w:r>
      <w:r>
        <w:rPr>
          <w:b/>
          <w:spacing w:val="-4"/>
          <w:sz w:val="22"/>
        </w:rPr>
        <w:t>normas.</w:t>
      </w:r>
    </w:p>
    <w:p>
      <w:pPr>
        <w:spacing w:before="0"/>
        <w:ind w:left="1092" w:right="1105" w:firstLine="0"/>
        <w:jc w:val="both"/>
        <w:rPr>
          <w:b/>
          <w:sz w:val="22"/>
        </w:rPr>
      </w:pPr>
      <w:r>
        <w:rPr>
          <w:b/>
          <w:sz w:val="22"/>
        </w:rPr>
        <w:t>En la </w:t>
      </w:r>
      <w:r>
        <w:rPr>
          <w:b/>
          <w:spacing w:val="-3"/>
          <w:sz w:val="22"/>
        </w:rPr>
        <w:t>página </w:t>
      </w:r>
      <w:r>
        <w:rPr>
          <w:b/>
          <w:spacing w:val="-2"/>
          <w:sz w:val="22"/>
        </w:rPr>
        <w:t>web </w:t>
      </w:r>
      <w:r>
        <w:rPr>
          <w:b/>
          <w:spacing w:val="-4"/>
          <w:sz w:val="22"/>
        </w:rPr>
        <w:t>del Instituto Nacional </w:t>
      </w:r>
      <w:r>
        <w:rPr>
          <w:b/>
          <w:spacing w:val="-3"/>
          <w:sz w:val="22"/>
        </w:rPr>
        <w:t>de </w:t>
      </w:r>
      <w:r>
        <w:rPr>
          <w:b/>
          <w:spacing w:val="-4"/>
          <w:sz w:val="22"/>
        </w:rPr>
        <w:t>Seguridad </w:t>
      </w:r>
      <w:r>
        <w:rPr>
          <w:b/>
          <w:sz w:val="22"/>
        </w:rPr>
        <w:t>e </w:t>
      </w:r>
      <w:r>
        <w:rPr>
          <w:b/>
          <w:spacing w:val="-4"/>
          <w:sz w:val="22"/>
        </w:rPr>
        <w:t>Higiene </w:t>
      </w:r>
      <w:r>
        <w:rPr>
          <w:b/>
          <w:sz w:val="22"/>
        </w:rPr>
        <w:t>en </w:t>
      </w:r>
      <w:r>
        <w:rPr>
          <w:b/>
          <w:spacing w:val="-3"/>
          <w:sz w:val="22"/>
        </w:rPr>
        <w:t>el </w:t>
      </w:r>
      <w:r>
        <w:rPr>
          <w:b/>
          <w:spacing w:val="-4"/>
          <w:sz w:val="22"/>
        </w:rPr>
        <w:t>Trabajo &lt;</w:t>
      </w:r>
      <w:hyperlink r:id="rId59">
        <w:r>
          <w:rPr>
            <w:b/>
            <w:spacing w:val="-4"/>
            <w:sz w:val="22"/>
          </w:rPr>
          <w:t>www.insht.es</w:t>
        </w:r>
      </w:hyperlink>
      <w:r>
        <w:rPr>
          <w:b/>
          <w:spacing w:val="-4"/>
          <w:sz w:val="22"/>
        </w:rPr>
        <w:t>&gt; puedes encontrar </w:t>
      </w:r>
      <w:r>
        <w:rPr>
          <w:b/>
          <w:spacing w:val="-3"/>
          <w:sz w:val="22"/>
        </w:rPr>
        <w:t>el Real </w:t>
      </w:r>
      <w:r>
        <w:rPr>
          <w:b/>
          <w:spacing w:val="-4"/>
          <w:sz w:val="22"/>
        </w:rPr>
        <w:t>Decreto 486/1997, </w:t>
      </w:r>
      <w:r>
        <w:rPr>
          <w:b/>
          <w:sz w:val="22"/>
        </w:rPr>
        <w:t>de 14 de </w:t>
      </w:r>
      <w:r>
        <w:rPr>
          <w:b/>
          <w:spacing w:val="-4"/>
          <w:sz w:val="22"/>
        </w:rPr>
        <w:t>abril, </w:t>
      </w:r>
      <w:r>
        <w:rPr>
          <w:b/>
          <w:spacing w:val="-3"/>
          <w:sz w:val="22"/>
        </w:rPr>
        <w:t>por </w:t>
      </w:r>
      <w:r>
        <w:rPr>
          <w:b/>
          <w:sz w:val="22"/>
        </w:rPr>
        <w:t>el </w:t>
      </w:r>
      <w:r>
        <w:rPr>
          <w:b/>
          <w:spacing w:val="-4"/>
          <w:sz w:val="22"/>
        </w:rPr>
        <w:t>que </w:t>
      </w:r>
      <w:r>
        <w:rPr>
          <w:b/>
          <w:sz w:val="22"/>
        </w:rPr>
        <w:t>se </w:t>
      </w:r>
      <w:r>
        <w:rPr>
          <w:b/>
          <w:spacing w:val="-4"/>
          <w:sz w:val="22"/>
        </w:rPr>
        <w:t>establecen </w:t>
      </w:r>
      <w:r>
        <w:rPr>
          <w:b/>
          <w:spacing w:val="-3"/>
          <w:sz w:val="22"/>
        </w:rPr>
        <w:t>las </w:t>
      </w:r>
      <w:r>
        <w:rPr>
          <w:b/>
          <w:spacing w:val="-4"/>
          <w:sz w:val="22"/>
        </w:rPr>
        <w:t>disposiciones mínimas </w:t>
      </w:r>
      <w:r>
        <w:rPr>
          <w:b/>
          <w:spacing w:val="-3"/>
          <w:sz w:val="22"/>
        </w:rPr>
        <w:t>de </w:t>
      </w:r>
      <w:r>
        <w:rPr>
          <w:b/>
          <w:spacing w:val="-4"/>
          <w:sz w:val="22"/>
        </w:rPr>
        <w:t>seguridad </w:t>
      </w:r>
      <w:r>
        <w:rPr>
          <w:b/>
          <w:sz w:val="22"/>
        </w:rPr>
        <w:t>y </w:t>
      </w:r>
      <w:r>
        <w:rPr>
          <w:b/>
          <w:spacing w:val="-3"/>
          <w:sz w:val="22"/>
        </w:rPr>
        <w:t>salud </w:t>
      </w:r>
      <w:r>
        <w:rPr>
          <w:b/>
          <w:sz w:val="22"/>
        </w:rPr>
        <w:t>en </w:t>
      </w:r>
      <w:r>
        <w:rPr>
          <w:b/>
          <w:spacing w:val="-3"/>
          <w:sz w:val="22"/>
        </w:rPr>
        <w:t>los </w:t>
      </w:r>
      <w:r>
        <w:rPr>
          <w:b/>
          <w:spacing w:val="-4"/>
          <w:sz w:val="22"/>
        </w:rPr>
        <w:t>lugares </w:t>
      </w:r>
      <w:r>
        <w:rPr>
          <w:b/>
          <w:sz w:val="22"/>
        </w:rPr>
        <w:t>de </w:t>
      </w:r>
      <w:r>
        <w:rPr>
          <w:b/>
          <w:spacing w:val="-4"/>
          <w:sz w:val="22"/>
        </w:rPr>
        <w:t>trabajo donde </w:t>
      </w:r>
      <w:r>
        <w:rPr>
          <w:b/>
          <w:sz w:val="22"/>
        </w:rPr>
        <w:t>se </w:t>
      </w:r>
      <w:r>
        <w:rPr>
          <w:b/>
          <w:spacing w:val="-3"/>
          <w:sz w:val="22"/>
        </w:rPr>
        <w:t>regula </w:t>
      </w:r>
      <w:r>
        <w:rPr>
          <w:b/>
          <w:sz w:val="22"/>
        </w:rPr>
        <w:t>en </w:t>
      </w:r>
      <w:r>
        <w:rPr>
          <w:b/>
          <w:spacing w:val="-3"/>
          <w:sz w:val="22"/>
        </w:rPr>
        <w:t>el Anexo III, </w:t>
      </w:r>
      <w:r>
        <w:rPr>
          <w:b/>
          <w:spacing w:val="-4"/>
          <w:sz w:val="22"/>
        </w:rPr>
        <w:t>apartado </w:t>
      </w:r>
      <w:r>
        <w:rPr>
          <w:b/>
          <w:sz w:val="22"/>
        </w:rPr>
        <w:t>3, la </w:t>
      </w:r>
      <w:r>
        <w:rPr>
          <w:b/>
          <w:spacing w:val="-4"/>
          <w:sz w:val="22"/>
        </w:rPr>
        <w:t>temperatura </w:t>
      </w:r>
      <w:r>
        <w:rPr>
          <w:b/>
          <w:sz w:val="22"/>
        </w:rPr>
        <w:t>y la </w:t>
      </w:r>
      <w:r>
        <w:rPr>
          <w:b/>
          <w:spacing w:val="-4"/>
          <w:sz w:val="22"/>
        </w:rPr>
        <w:t>humedad </w:t>
      </w:r>
      <w:r>
        <w:rPr>
          <w:b/>
          <w:sz w:val="22"/>
        </w:rPr>
        <w:t>en </w:t>
      </w:r>
      <w:r>
        <w:rPr>
          <w:b/>
          <w:spacing w:val="-3"/>
          <w:sz w:val="22"/>
        </w:rPr>
        <w:t>los </w:t>
      </w:r>
      <w:r>
        <w:rPr>
          <w:b/>
          <w:spacing w:val="-4"/>
          <w:sz w:val="22"/>
        </w:rPr>
        <w:t>lugares </w:t>
      </w:r>
      <w:r>
        <w:rPr>
          <w:b/>
          <w:sz w:val="22"/>
        </w:rPr>
        <w:t>de </w:t>
      </w:r>
      <w:r>
        <w:rPr>
          <w:b/>
          <w:spacing w:val="-4"/>
          <w:sz w:val="22"/>
        </w:rPr>
        <w:t>trabajo. </w:t>
      </w:r>
      <w:r>
        <w:rPr>
          <w:b/>
          <w:spacing w:val="-3"/>
          <w:sz w:val="22"/>
        </w:rPr>
        <w:t>¿Son </w:t>
      </w:r>
      <w:r>
        <w:rPr>
          <w:b/>
          <w:spacing w:val="-4"/>
          <w:sz w:val="22"/>
        </w:rPr>
        <w:t>correctas ambas variables </w:t>
      </w:r>
      <w:r>
        <w:rPr>
          <w:b/>
          <w:sz w:val="22"/>
        </w:rPr>
        <w:t>en </w:t>
      </w:r>
      <w:r>
        <w:rPr>
          <w:b/>
          <w:spacing w:val="-3"/>
          <w:sz w:val="22"/>
        </w:rPr>
        <w:t>el </w:t>
      </w:r>
      <w:r>
        <w:rPr>
          <w:b/>
          <w:spacing w:val="-4"/>
          <w:sz w:val="22"/>
        </w:rPr>
        <w:t>trabajo </w:t>
      </w:r>
      <w:r>
        <w:rPr>
          <w:b/>
          <w:sz w:val="22"/>
        </w:rPr>
        <w:t>de </w:t>
      </w:r>
      <w:r>
        <w:rPr>
          <w:b/>
          <w:spacing w:val="-4"/>
          <w:sz w:val="22"/>
        </w:rPr>
        <w:t>Estefanía?</w:t>
      </w:r>
    </w:p>
    <w:p>
      <w:pPr>
        <w:pStyle w:val="BodyText"/>
        <w:ind w:left="1092" w:right="1109"/>
        <w:jc w:val="both"/>
      </w:pPr>
      <w:r>
        <w:rPr/>
        <w:t>Las variables de temperatura y humedad en el trabajo de Estefanía, no son correctas. Los niveles adecuados serían:</w:t>
      </w:r>
    </w:p>
    <w:p>
      <w:pPr>
        <w:pStyle w:val="ListParagraph"/>
        <w:numPr>
          <w:ilvl w:val="0"/>
          <w:numId w:val="2"/>
        </w:numPr>
        <w:tabs>
          <w:tab w:pos="1521" w:val="left" w:leader="none"/>
        </w:tabs>
        <w:spacing w:line="240" w:lineRule="auto" w:before="1" w:after="0"/>
        <w:ind w:left="1520" w:right="1109" w:hanging="428"/>
        <w:jc w:val="both"/>
        <w:rPr>
          <w:sz w:val="22"/>
        </w:rPr>
      </w:pPr>
      <w:r>
        <w:rPr>
          <w:sz w:val="22"/>
        </w:rPr>
        <w:t>Si consideramos el trabajo sedentario, la temperatura debería estar entre 17 y 27 °C. Si consideramos el trabajo ligero, los niveles adecuados deberían estar 14 y 25</w:t>
      </w:r>
      <w:r>
        <w:rPr>
          <w:spacing w:val="-28"/>
          <w:sz w:val="22"/>
        </w:rPr>
        <w:t> </w:t>
      </w:r>
      <w:r>
        <w:rPr>
          <w:sz w:val="22"/>
        </w:rPr>
        <w:t>°C.</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La humedad relativa estará comprendida entre el 30 y el 70 %, excepto en los locales donde existan riesgos por electricidad estática en los que el límite inferior será el 50</w:t>
      </w:r>
      <w:r>
        <w:rPr>
          <w:spacing w:val="-20"/>
          <w:sz w:val="22"/>
        </w:rPr>
        <w:t> </w:t>
      </w:r>
      <w:r>
        <w:rPr>
          <w:sz w:val="22"/>
        </w:rPr>
        <w:t>%.</w:t>
      </w:r>
    </w:p>
    <w:p>
      <w:pPr>
        <w:pStyle w:val="BodyText"/>
        <w:spacing w:before="12"/>
        <w:rPr>
          <w:sz w:val="21"/>
        </w:rPr>
      </w:pPr>
    </w:p>
    <w:p>
      <w:pPr>
        <w:pStyle w:val="Heading2"/>
        <w:numPr>
          <w:ilvl w:val="0"/>
          <w:numId w:val="103"/>
        </w:numPr>
        <w:tabs>
          <w:tab w:pos="1454" w:val="left" w:leader="none"/>
        </w:tabs>
        <w:spacing w:line="240" w:lineRule="auto" w:before="0" w:after="0"/>
        <w:ind w:left="1453" w:right="1109" w:hanging="361"/>
        <w:jc w:val="both"/>
      </w:pPr>
      <w:r>
        <w:rPr/>
        <w:t>En la </w:t>
      </w:r>
      <w:r>
        <w:rPr>
          <w:spacing w:val="-3"/>
        </w:rPr>
        <w:t>página </w:t>
      </w:r>
      <w:r>
        <w:rPr>
          <w:spacing w:val="-2"/>
        </w:rPr>
        <w:t>web </w:t>
      </w:r>
      <w:r>
        <w:rPr>
          <w:spacing w:val="-4"/>
        </w:rPr>
        <w:t>del </w:t>
      </w:r>
      <w:r>
        <w:rPr>
          <w:spacing w:val="-3"/>
        </w:rPr>
        <w:t>INSHT </w:t>
      </w:r>
      <w:r>
        <w:rPr>
          <w:spacing w:val="-4"/>
        </w:rPr>
        <w:t>encontrarás diversos boletines </w:t>
      </w:r>
      <w:r>
        <w:rPr/>
        <w:t>de la </w:t>
      </w:r>
      <w:r>
        <w:rPr>
          <w:spacing w:val="-4"/>
        </w:rPr>
        <w:t>revista Erga, destinada </w:t>
      </w:r>
      <w:r>
        <w:rPr/>
        <w:t>a </w:t>
      </w:r>
      <w:r>
        <w:rPr>
          <w:spacing w:val="-4"/>
        </w:rPr>
        <w:t>alumnos </w:t>
      </w:r>
      <w:r>
        <w:rPr/>
        <w:t>de </w:t>
      </w:r>
      <w:r>
        <w:rPr>
          <w:spacing w:val="-4"/>
        </w:rPr>
        <w:t>Formación Profesional, </w:t>
      </w:r>
      <w:r>
        <w:rPr>
          <w:spacing w:val="-3"/>
        </w:rPr>
        <w:t>como tú. Entra </w:t>
      </w:r>
      <w:r>
        <w:rPr/>
        <w:t>en </w:t>
      </w:r>
      <w:r>
        <w:rPr>
          <w:spacing w:val="-3"/>
        </w:rPr>
        <w:t>el </w:t>
      </w:r>
      <w:r>
        <w:rPr>
          <w:spacing w:val="-4"/>
        </w:rPr>
        <w:t>apartado </w:t>
      </w:r>
      <w:r>
        <w:rPr/>
        <w:t>de </w:t>
      </w:r>
      <w:r>
        <w:rPr>
          <w:spacing w:val="-4"/>
        </w:rPr>
        <w:t>Documentación/Textos online/Publicaciones periódicas/Erga-Fp. Selecciona </w:t>
      </w:r>
      <w:r>
        <w:rPr/>
        <w:t>el </w:t>
      </w:r>
      <w:r>
        <w:rPr>
          <w:spacing w:val="-3"/>
        </w:rPr>
        <w:t>Boletín </w:t>
      </w:r>
      <w:r>
        <w:rPr>
          <w:spacing w:val="-4"/>
        </w:rPr>
        <w:t>del </w:t>
      </w:r>
      <w:r>
        <w:rPr>
          <w:spacing w:val="-3"/>
        </w:rPr>
        <w:t>año </w:t>
      </w:r>
      <w:r>
        <w:rPr/>
        <w:t>9, </w:t>
      </w:r>
      <w:r>
        <w:rPr>
          <w:spacing w:val="-2"/>
        </w:rPr>
        <w:t>n.º </w:t>
      </w:r>
      <w:r>
        <w:rPr>
          <w:spacing w:val="-3"/>
        </w:rPr>
        <w:t>39, </w:t>
      </w:r>
      <w:r>
        <w:rPr>
          <w:spacing w:val="-4"/>
        </w:rPr>
        <w:t>correspondiente </w:t>
      </w:r>
      <w:r>
        <w:rPr>
          <w:spacing w:val="-3"/>
        </w:rPr>
        <w:t>al </w:t>
      </w:r>
      <w:r>
        <w:rPr>
          <w:spacing w:val="-4"/>
        </w:rPr>
        <w:t>segundo bimestre  del </w:t>
      </w:r>
      <w:r>
        <w:rPr>
          <w:spacing w:val="-3"/>
        </w:rPr>
        <w:t>2004, </w:t>
      </w:r>
      <w:r>
        <w:rPr>
          <w:spacing w:val="-2"/>
        </w:rPr>
        <w:t>lee </w:t>
      </w:r>
      <w:r>
        <w:rPr>
          <w:spacing w:val="-3"/>
        </w:rPr>
        <w:t>las </w:t>
      </w:r>
      <w:r>
        <w:rPr>
          <w:spacing w:val="-4"/>
        </w:rPr>
        <w:t>noticias </w:t>
      </w:r>
      <w:r>
        <w:rPr/>
        <w:t>y </w:t>
      </w:r>
      <w:r>
        <w:rPr>
          <w:spacing w:val="-4"/>
        </w:rPr>
        <w:t>presta especial atención </w:t>
      </w:r>
      <w:r>
        <w:rPr>
          <w:spacing w:val="-3"/>
        </w:rPr>
        <w:t>al caso </w:t>
      </w:r>
      <w:r>
        <w:rPr>
          <w:spacing w:val="-4"/>
        </w:rPr>
        <w:t>práctico, </w:t>
      </w:r>
      <w:r>
        <w:rPr>
          <w:spacing w:val="-3"/>
        </w:rPr>
        <w:t>¿qué </w:t>
      </w:r>
      <w:r>
        <w:rPr>
          <w:spacing w:val="-4"/>
        </w:rPr>
        <w:t>derechos </w:t>
      </w:r>
      <w:r>
        <w:rPr>
          <w:spacing w:val="-3"/>
        </w:rPr>
        <w:t>de todo </w:t>
      </w:r>
      <w:r>
        <w:rPr>
          <w:spacing w:val="-4"/>
        </w:rPr>
        <w:t>trabajador respecto</w:t>
      </w:r>
      <w:r>
        <w:rPr>
          <w:spacing w:val="-6"/>
        </w:rPr>
        <w:t> </w:t>
      </w:r>
      <w:r>
        <w:rPr/>
        <w:t>a</w:t>
      </w:r>
      <w:r>
        <w:rPr>
          <w:spacing w:val="-10"/>
        </w:rPr>
        <w:t> </w:t>
      </w:r>
      <w:r>
        <w:rPr>
          <w:spacing w:val="-4"/>
        </w:rPr>
        <w:t>seguridad</w:t>
      </w:r>
      <w:r>
        <w:rPr>
          <w:spacing w:val="-7"/>
        </w:rPr>
        <w:t> </w:t>
      </w:r>
      <w:r>
        <w:rPr/>
        <w:t>y</w:t>
      </w:r>
      <w:r>
        <w:rPr>
          <w:spacing w:val="-8"/>
        </w:rPr>
        <w:t> </w:t>
      </w:r>
      <w:r>
        <w:rPr>
          <w:spacing w:val="-3"/>
        </w:rPr>
        <w:t>salud</w:t>
      </w:r>
      <w:r>
        <w:rPr>
          <w:spacing w:val="-6"/>
        </w:rPr>
        <w:t> </w:t>
      </w:r>
      <w:r>
        <w:rPr/>
        <w:t>no</w:t>
      </w:r>
      <w:r>
        <w:rPr>
          <w:spacing w:val="-7"/>
        </w:rPr>
        <w:t> </w:t>
      </w:r>
      <w:r>
        <w:rPr/>
        <w:t>se</w:t>
      </w:r>
      <w:r>
        <w:rPr>
          <w:spacing w:val="-5"/>
        </w:rPr>
        <w:t> </w:t>
      </w:r>
      <w:r>
        <w:rPr>
          <w:spacing w:val="-4"/>
        </w:rPr>
        <w:t>han</w:t>
      </w:r>
      <w:r>
        <w:rPr>
          <w:spacing w:val="-8"/>
        </w:rPr>
        <w:t> </w:t>
      </w:r>
      <w:r>
        <w:rPr>
          <w:spacing w:val="-4"/>
        </w:rPr>
        <w:t>respetado</w:t>
      </w:r>
      <w:r>
        <w:rPr>
          <w:spacing w:val="-9"/>
        </w:rPr>
        <w:t> </w:t>
      </w:r>
      <w:r>
        <w:rPr>
          <w:spacing w:val="-2"/>
        </w:rPr>
        <w:t>con</w:t>
      </w:r>
      <w:r>
        <w:rPr>
          <w:spacing w:val="-8"/>
        </w:rPr>
        <w:t> </w:t>
      </w:r>
      <w:r>
        <w:rPr>
          <w:spacing w:val="-4"/>
        </w:rPr>
        <w:t>Hans?</w:t>
      </w:r>
    </w:p>
    <w:p>
      <w:pPr>
        <w:pStyle w:val="BodyText"/>
        <w:spacing w:line="267" w:lineRule="exact"/>
        <w:ind w:left="1092"/>
        <w:jc w:val="both"/>
      </w:pPr>
      <w:r>
        <w:rPr/>
        <w:t>Los alumnos deben encontrar el siguiente caso práctico:</w:t>
      </w:r>
    </w:p>
    <w:p>
      <w:pPr>
        <w:pStyle w:val="BodyText"/>
      </w:pPr>
    </w:p>
    <w:p>
      <w:pPr>
        <w:spacing w:line="240" w:lineRule="auto" w:before="0"/>
        <w:ind w:left="1092" w:right="1110" w:firstLine="0"/>
        <w:jc w:val="both"/>
        <w:rPr>
          <w:i/>
          <w:sz w:val="22"/>
        </w:rPr>
      </w:pPr>
      <w:r>
        <w:rPr>
          <w:i/>
          <w:sz w:val="22"/>
        </w:rPr>
        <w:t>Víctor, Santi y Toñi son tres jóvenes emprendedores que están intentando levantar un antiguo negocio de </w:t>
      </w:r>
      <w:r>
        <w:rPr>
          <w:i/>
          <w:sz w:val="22"/>
        </w:rPr>
        <w:t>reparación de coches. Se conocieron el primer año que estudiaban Automoción en un centro de Formación Profesional y, desde entonces, han compartido estudios, aficiones y trabajo. Cuando salió la oportunidad de establecerse por su cuenta, no lo dudaron. Los antiguos dueños de la empresa les cedieron el viejo taller con todas sus pertenencias: material, herramientas, pequeñas máquinas e, incluso, los equipos de protección individual que usaban. Ellos no dijeron que no a nada, porque cualquier cosa era valiosa para empezar. Lo que sí hicieron fue cerciorarse de que tuvieran las garantías de seguridad y el marcado CE. Comprobaron que no era así en varios casos, pero valoraron que los equipos estaban «pasables» y que los utilizarían igual. El local era pequeño y solo disponía de dos pequeñas ventanas por las que entraba un poco de luz natural. Le limpiaron una poco «la cara» al taller, lo ordenaron y se pusieron a trabajar</w:t>
      </w:r>
      <w:r>
        <w:rPr>
          <w:i/>
          <w:spacing w:val="-16"/>
          <w:sz w:val="22"/>
        </w:rPr>
        <w:t> </w:t>
      </w:r>
      <w:r>
        <w:rPr>
          <w:i/>
          <w:sz w:val="22"/>
        </w:rPr>
        <w:t>enseguida.</w:t>
      </w:r>
    </w:p>
    <w:p>
      <w:pPr>
        <w:spacing w:before="1"/>
        <w:ind w:left="1092" w:right="1109" w:firstLine="0"/>
        <w:jc w:val="both"/>
        <w:rPr>
          <w:i/>
          <w:sz w:val="22"/>
        </w:rPr>
      </w:pPr>
      <w:r>
        <w:rPr>
          <w:i/>
          <w:sz w:val="22"/>
        </w:rPr>
        <w:t>Hace poco, ficharon a Hans, un chico emigrante que provenía de Alemania del Este. El joven no se </w:t>
      </w:r>
      <w:r>
        <w:rPr>
          <w:i/>
          <w:sz w:val="22"/>
        </w:rPr>
        <w:t>desenvolvía bien con el idioma español, pero demostró ser muy «manitas» y para ellos esto era lo importante.</w:t>
      </w:r>
    </w:p>
    <w:p>
      <w:pPr>
        <w:spacing w:line="240" w:lineRule="auto" w:before="0"/>
        <w:ind w:left="1092" w:right="1108" w:firstLine="0"/>
        <w:jc w:val="both"/>
        <w:rPr>
          <w:i/>
          <w:sz w:val="22"/>
        </w:rPr>
      </w:pPr>
      <w:r>
        <w:rPr>
          <w:i/>
          <w:sz w:val="22"/>
        </w:rPr>
        <w:t>En estos momentos, Toñi se dispone a pintar la chapa de un coche ya reparado. Hace un gesto con la boca y </w:t>
      </w:r>
      <w:r>
        <w:rPr>
          <w:i/>
          <w:sz w:val="22"/>
        </w:rPr>
        <w:t>lanza un potente silbido. Inmediatamente, Víctor y Santi, que están realizando otras tareas de reparación, levantan la cabeza hacia ella y se echan a reír. Toñi les dice en voz alta, como si fuera una orden: «¡A cubrirse, que voy a pintar!» Víctor y Santi se dirigen hacia un pequeño armario, cogen dos mascarillas, se las colocan en la cara y continúan haciendo sus respectivos trabajos. Hans observa sorprendido la escena y le pregunta a Santi que qué pasa. El chico le explica que el silbido de Toñi es la señal de que va a empezar a pintar y entonces ellos se ponen la protección. Le recomienda a Hans que haga lo mismo porque respirar aquel ambiente no es nada bueno. El chico va a buscar otra mascarilla al armario que le ha indicado Santi, pero allí no la encuentra. Mientras tanto, Toñi ha empezado a pintar y el local se inunda de un fuerte olor a pintura. Hans vuelve a preguntar por la mascarilla y sus compañeros le indican que mire por el taller porque tiene que haber dos más. Por fin, Hans encuentra una dentro de un carro de herramientas. Intenta ponérsela pero le queda grande y no sabe cómo sujetarla a la cara. Al chico le da un poco de</w:t>
      </w:r>
      <w:r>
        <w:rPr>
          <w:i/>
          <w:spacing w:val="27"/>
          <w:sz w:val="22"/>
        </w:rPr>
        <w:t> </w:t>
      </w:r>
      <w:r>
        <w:rPr>
          <w:i/>
          <w:sz w:val="22"/>
        </w:rPr>
        <w:t>apuro</w:t>
      </w:r>
    </w:p>
    <w:p>
      <w:pPr>
        <w:spacing w:after="0" w:line="240" w:lineRule="auto"/>
        <w:jc w:val="both"/>
        <w:rPr>
          <w:sz w:val="22"/>
        </w:rPr>
        <w:sectPr>
          <w:pgSz w:w="11910" w:h="16840"/>
          <w:pgMar w:header="708" w:footer="932"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1877376" filled="true" fillcolor="#538dd3" stroked="false">
            <v:fill type="solid"/>
            <w10:wrap type="none"/>
          </v:rect>
        </w:pict>
      </w:r>
    </w:p>
    <w:p>
      <w:pPr>
        <w:pStyle w:val="BodyText"/>
        <w:spacing w:before="4"/>
        <w:rPr>
          <w:i/>
          <w:sz w:val="20"/>
        </w:rPr>
      </w:pPr>
    </w:p>
    <w:p>
      <w:pPr>
        <w:spacing w:before="57"/>
        <w:ind w:left="1092" w:right="1110" w:firstLine="0"/>
        <w:jc w:val="both"/>
        <w:rPr>
          <w:i/>
          <w:sz w:val="22"/>
        </w:rPr>
      </w:pPr>
      <w:r>
        <w:rPr>
          <w:i/>
          <w:sz w:val="22"/>
        </w:rPr>
        <w:t>preguntar más al respecto y regresa hacia el armario de los EPI para ojear el folleto informativo, pero no </w:t>
      </w:r>
      <w:r>
        <w:rPr>
          <w:i/>
          <w:sz w:val="22"/>
        </w:rPr>
        <w:t>consigue resolver el problema porque está escrito en español. Por no resultar pesado, decide continuar puliendo la chapa del utilitario verde y tratar el tema más tarde con sus compañeros. Al cabo de un rato, Víctor observa que el joven alemán está trabajando sin la mascarilla y que está muy pálido. Otro vistazo rápido le indica que las ventanas están cerradas y la puerta de entrada de los coches, también. De un salto se coloca al lado de Hans y, sujetándole por un brazo, le acompaña hacia el exterior del local.</w:t>
      </w:r>
    </w:p>
    <w:p>
      <w:pPr>
        <w:pStyle w:val="BodyText"/>
        <w:spacing w:before="11"/>
        <w:rPr>
          <w:i/>
          <w:sz w:val="21"/>
        </w:rPr>
      </w:pPr>
    </w:p>
    <w:p>
      <w:pPr>
        <w:pStyle w:val="BodyText"/>
        <w:ind w:left="1092"/>
        <w:jc w:val="both"/>
      </w:pPr>
      <w:r>
        <w:rPr/>
        <w:t>Con Hans no se han respetado las siguientes normas de seguridad:</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No se ha cumplido con el deber de informar y formar a Hans</w:t>
      </w:r>
      <w:r>
        <w:rPr>
          <w:spacing w:val="-10"/>
          <w:sz w:val="22"/>
        </w:rPr>
        <w:t> </w:t>
      </w:r>
      <w:r>
        <w:rPr>
          <w:sz w:val="22"/>
        </w:rPr>
        <w:t>sobre:</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Los riesgos existentes en todo el centro de trabajo y en su puesto de trabajo, en</w:t>
      </w:r>
      <w:r>
        <w:rPr>
          <w:spacing w:val="-19"/>
          <w:sz w:val="22"/>
        </w:rPr>
        <w:t> </w:t>
      </w:r>
      <w:r>
        <w:rPr>
          <w:sz w:val="22"/>
        </w:rPr>
        <w:t>concreto.</w:t>
      </w:r>
    </w:p>
    <w:p>
      <w:pPr>
        <w:pStyle w:val="ListParagraph"/>
        <w:numPr>
          <w:ilvl w:val="1"/>
          <w:numId w:val="2"/>
        </w:numPr>
        <w:tabs>
          <w:tab w:pos="1813" w:val="left" w:leader="none"/>
          <w:tab w:pos="1814" w:val="left" w:leader="none"/>
        </w:tabs>
        <w:spacing w:line="240" w:lineRule="auto" w:before="0" w:after="0"/>
        <w:ind w:left="1813" w:right="1111" w:hanging="360"/>
        <w:jc w:val="left"/>
        <w:rPr>
          <w:sz w:val="22"/>
        </w:rPr>
      </w:pPr>
      <w:r>
        <w:rPr>
          <w:sz w:val="22"/>
        </w:rPr>
        <w:t>Las medidas de prevención y protección aplicadas en la empresa a dichos riesgos: Cómo actuar en situaciones de emergencia, cómo utilizar los equipos de protección individual,</w:t>
      </w:r>
      <w:r>
        <w:rPr>
          <w:spacing w:val="-9"/>
          <w:sz w:val="22"/>
        </w:rPr>
        <w:t> </w:t>
      </w:r>
      <w:r>
        <w:rPr>
          <w:sz w:val="22"/>
        </w:rPr>
        <w:t>etc.</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El manejo adecuado de las máquinas y herramientas y los dispositivos de</w:t>
      </w:r>
      <w:r>
        <w:rPr>
          <w:spacing w:val="-13"/>
          <w:sz w:val="22"/>
        </w:rPr>
        <w:t> </w:t>
      </w:r>
      <w:r>
        <w:rPr>
          <w:sz w:val="22"/>
        </w:rPr>
        <w:t>seguridad.</w:t>
      </w:r>
    </w:p>
    <w:p>
      <w:pPr>
        <w:pStyle w:val="BodyText"/>
        <w:spacing w:before="1"/>
        <w:ind w:left="1801" w:right="1110"/>
        <w:jc w:val="both"/>
      </w:pPr>
      <w:r>
        <w:rPr/>
        <w:t>Se proporcionará formación e información al trabajador, cada vez que utilice equipos de trabajo nuevos, se introduzcan nuevas tecnologías o se le cambie de puesto o funciones. La formación será teórica y práctica.</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Facilitar a los trabajadores los equipos y medios de protección</w:t>
      </w:r>
      <w:r>
        <w:rPr>
          <w:spacing w:val="-6"/>
          <w:sz w:val="22"/>
        </w:rPr>
        <w:t> </w:t>
      </w:r>
      <w:r>
        <w:rPr>
          <w:sz w:val="22"/>
        </w:rPr>
        <w:t>adecuados.</w:t>
      </w:r>
    </w:p>
    <w:p>
      <w:pPr>
        <w:pStyle w:val="ListParagraph"/>
        <w:numPr>
          <w:ilvl w:val="0"/>
          <w:numId w:val="2"/>
        </w:numPr>
        <w:tabs>
          <w:tab w:pos="1520" w:val="left" w:leader="none"/>
          <w:tab w:pos="1521" w:val="left" w:leader="none"/>
        </w:tabs>
        <w:spacing w:line="240" w:lineRule="auto" w:before="0" w:after="0"/>
        <w:ind w:left="1520" w:right="1109" w:hanging="428"/>
        <w:jc w:val="left"/>
        <w:rPr>
          <w:sz w:val="22"/>
        </w:rPr>
      </w:pPr>
      <w:r>
        <w:rPr>
          <w:sz w:val="22"/>
        </w:rPr>
        <w:t>Proporcionar una especial protección a determinados colectivos: embarazadas, menores de edad, trabajadores temporales y de</w:t>
      </w:r>
      <w:r>
        <w:rPr>
          <w:spacing w:val="-4"/>
          <w:sz w:val="22"/>
        </w:rPr>
        <w:t> </w:t>
      </w:r>
      <w:r>
        <w:rPr>
          <w:sz w:val="22"/>
        </w:rPr>
        <w:t>ETT.</w:t>
      </w:r>
    </w:p>
    <w:p>
      <w:pPr>
        <w:pStyle w:val="BodyText"/>
        <w:spacing w:before="1"/>
        <w:ind w:left="1092" w:right="1179"/>
      </w:pPr>
      <w:r>
        <w:rPr/>
        <w:t>Del propio boletín pueden obtener además la siguiente información sobre la normativa infringida (propia de la unidad de trabajo</w:t>
      </w:r>
      <w:r>
        <w:rPr>
          <w:spacing w:val="-1"/>
        </w:rPr>
        <w:t> </w:t>
      </w:r>
      <w:r>
        <w:rPr/>
        <w:t>10):</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Solo se debe recurrir al uso de los EPI cuando se han agotado todas las otras vías prioritarias de seguridad o de protección colectiva. También los EPI deben usarse como complemento cuando el control del riesgo no esté garantizado totalmente por esas medidas, o de forma provisional mientras se adoptan los sistemas de protección</w:t>
      </w:r>
      <w:r>
        <w:rPr>
          <w:spacing w:val="-8"/>
          <w:sz w:val="22"/>
        </w:rPr>
        <w:t> </w:t>
      </w:r>
      <w:r>
        <w:rPr>
          <w:sz w:val="22"/>
        </w:rPr>
        <w:t>colectiva.</w:t>
      </w:r>
    </w:p>
    <w:p>
      <w:pPr>
        <w:pStyle w:val="ListParagraph"/>
        <w:numPr>
          <w:ilvl w:val="0"/>
          <w:numId w:val="2"/>
        </w:numPr>
        <w:tabs>
          <w:tab w:pos="1521" w:val="left" w:leader="none"/>
        </w:tabs>
        <w:spacing w:line="240" w:lineRule="auto" w:before="0" w:after="0"/>
        <w:ind w:left="1520" w:right="1111" w:hanging="428"/>
        <w:jc w:val="both"/>
        <w:rPr>
          <w:sz w:val="22"/>
        </w:rPr>
      </w:pPr>
      <w:r>
        <w:rPr>
          <w:sz w:val="22"/>
        </w:rPr>
        <w:t>Los EPI deben dar una protección eficaz sin suponer un riesgo adicional para el usuario, por lo que han de cumplir con los requisitos legales de fabricación (marcado de conformidad CE), adaptarse a la anatomía y condiciones de salud de las personas que los usaran y ser compatibles entre</w:t>
      </w:r>
      <w:r>
        <w:rPr>
          <w:spacing w:val="-20"/>
          <w:sz w:val="22"/>
        </w:rPr>
        <w:t> </w:t>
      </w:r>
      <w:r>
        <w:rPr>
          <w:sz w:val="22"/>
        </w:rPr>
        <w:t>sí.</w:t>
      </w:r>
    </w:p>
    <w:p>
      <w:pPr>
        <w:pStyle w:val="ListParagraph"/>
        <w:numPr>
          <w:ilvl w:val="0"/>
          <w:numId w:val="2"/>
        </w:numPr>
        <w:tabs>
          <w:tab w:pos="1521" w:val="left" w:leader="none"/>
        </w:tabs>
        <w:spacing w:line="237" w:lineRule="auto" w:before="3" w:after="0"/>
        <w:ind w:left="1520" w:right="1112" w:hanging="428"/>
        <w:jc w:val="both"/>
        <w:rPr>
          <w:sz w:val="22"/>
        </w:rPr>
      </w:pPr>
      <w:r>
        <w:rPr>
          <w:sz w:val="22"/>
        </w:rPr>
        <w:t>La empresa tiene la obligación de determinar los puestos de trabajo que precisen el uso de los EPI, al igual que elegir estos equipos y proporcionarlos gratuitamente a las personas que</w:t>
      </w:r>
      <w:r>
        <w:rPr>
          <w:spacing w:val="-13"/>
          <w:sz w:val="22"/>
        </w:rPr>
        <w:t> </w:t>
      </w:r>
      <w:r>
        <w:rPr>
          <w:sz w:val="22"/>
        </w:rPr>
        <w:t>trabajan.</w:t>
      </w:r>
    </w:p>
    <w:p>
      <w:pPr>
        <w:pStyle w:val="ListParagraph"/>
        <w:numPr>
          <w:ilvl w:val="0"/>
          <w:numId w:val="2"/>
        </w:numPr>
        <w:tabs>
          <w:tab w:pos="1521" w:val="left" w:leader="none"/>
        </w:tabs>
        <w:spacing w:line="240" w:lineRule="auto" w:before="2" w:after="0"/>
        <w:ind w:left="1520" w:right="1109" w:hanging="428"/>
        <w:jc w:val="both"/>
        <w:rPr>
          <w:sz w:val="22"/>
        </w:rPr>
      </w:pPr>
      <w:r>
        <w:rPr>
          <w:sz w:val="22"/>
        </w:rPr>
        <w:t>A la hora de elegir los EPI hay que tener en cuenta que la protección que ofrezca el equipo sea la necesaria para el riesgo evaluado, que su uso no ocasione riesgos adicionales, que en lo posible no interfiera en el proceso productivo y que se adapte a las condiciones de salud y de ergonomía de cada usuario.</w:t>
      </w:r>
    </w:p>
    <w:p>
      <w:pPr>
        <w:pStyle w:val="BodyText"/>
        <w:spacing w:before="1"/>
      </w:pPr>
    </w:p>
    <w:p>
      <w:pPr>
        <w:pStyle w:val="Heading2"/>
        <w:numPr>
          <w:ilvl w:val="0"/>
          <w:numId w:val="103"/>
        </w:numPr>
        <w:tabs>
          <w:tab w:pos="1454" w:val="left" w:leader="none"/>
        </w:tabs>
        <w:spacing w:line="240" w:lineRule="auto" w:before="0" w:after="0"/>
        <w:ind w:left="1453" w:right="1110" w:hanging="361"/>
        <w:jc w:val="both"/>
      </w:pPr>
      <w:r>
        <w:rPr/>
        <w:t>En la </w:t>
      </w:r>
      <w:r>
        <w:rPr>
          <w:spacing w:val="-3"/>
        </w:rPr>
        <w:t>columna </w:t>
      </w:r>
      <w:r>
        <w:rPr/>
        <w:t>de la </w:t>
      </w:r>
      <w:r>
        <w:rPr>
          <w:spacing w:val="-4"/>
        </w:rPr>
        <w:t>izquierda presentamos </w:t>
      </w:r>
      <w:r>
        <w:rPr>
          <w:spacing w:val="-2"/>
        </w:rPr>
        <w:t>los </w:t>
      </w:r>
      <w:r>
        <w:rPr>
          <w:spacing w:val="-4"/>
        </w:rPr>
        <w:t>links </w:t>
      </w:r>
      <w:r>
        <w:rPr>
          <w:spacing w:val="-3"/>
        </w:rPr>
        <w:t>de varias </w:t>
      </w:r>
      <w:r>
        <w:rPr>
          <w:spacing w:val="-4"/>
        </w:rPr>
        <w:t>páginas </w:t>
      </w:r>
      <w:r>
        <w:rPr/>
        <w:t>web y en la </w:t>
      </w:r>
      <w:r>
        <w:rPr>
          <w:spacing w:val="-3"/>
        </w:rPr>
        <w:t>columna </w:t>
      </w:r>
      <w:r>
        <w:rPr/>
        <w:t>de la </w:t>
      </w:r>
      <w:r>
        <w:rPr>
          <w:spacing w:val="-4"/>
        </w:rPr>
        <w:t>derecha </w:t>
      </w:r>
      <w:r>
        <w:rPr>
          <w:spacing w:val="-2"/>
        </w:rPr>
        <w:t>los </w:t>
      </w:r>
      <w:r>
        <w:rPr>
          <w:spacing w:val="-4"/>
        </w:rPr>
        <w:t>organismos públicos que </w:t>
      </w:r>
      <w:r>
        <w:rPr>
          <w:spacing w:val="-3"/>
        </w:rPr>
        <w:t>velan por </w:t>
      </w:r>
      <w:r>
        <w:rPr/>
        <w:t>la </w:t>
      </w:r>
      <w:r>
        <w:rPr>
          <w:spacing w:val="-4"/>
        </w:rPr>
        <w:t>seguridad </w:t>
      </w:r>
      <w:r>
        <w:rPr/>
        <w:t>y </w:t>
      </w:r>
      <w:r>
        <w:rPr>
          <w:spacing w:val="-3"/>
        </w:rPr>
        <w:t>salud </w:t>
      </w:r>
      <w:r>
        <w:rPr/>
        <w:t>en </w:t>
      </w:r>
      <w:r>
        <w:rPr>
          <w:spacing w:val="-3"/>
        </w:rPr>
        <w:t>el </w:t>
      </w:r>
      <w:r>
        <w:rPr>
          <w:spacing w:val="-4"/>
        </w:rPr>
        <w:t>trabajo. Intenta adivinar </w:t>
      </w:r>
      <w:r>
        <w:rPr>
          <w:spacing w:val="-3"/>
        </w:rPr>
        <w:t>cuál es el link </w:t>
      </w:r>
      <w:r>
        <w:rPr/>
        <w:t>de</w:t>
      </w:r>
      <w:r>
        <w:rPr>
          <w:spacing w:val="-7"/>
        </w:rPr>
        <w:t> </w:t>
      </w:r>
      <w:r>
        <w:rPr>
          <w:spacing w:val="-3"/>
        </w:rPr>
        <w:t>cada</w:t>
      </w:r>
      <w:r>
        <w:rPr>
          <w:spacing w:val="-6"/>
        </w:rPr>
        <w:t> </w:t>
      </w:r>
      <w:r>
        <w:rPr>
          <w:spacing w:val="-4"/>
        </w:rPr>
        <w:t>institución</w:t>
      </w:r>
      <w:r>
        <w:rPr>
          <w:spacing w:val="-7"/>
        </w:rPr>
        <w:t> </w:t>
      </w:r>
      <w:r>
        <w:rPr/>
        <w:t>y</w:t>
      </w:r>
      <w:r>
        <w:rPr>
          <w:spacing w:val="-6"/>
        </w:rPr>
        <w:t> </w:t>
      </w:r>
      <w:r>
        <w:rPr>
          <w:spacing w:val="-4"/>
        </w:rPr>
        <w:t>comprueba </w:t>
      </w:r>
      <w:r>
        <w:rPr>
          <w:spacing w:val="-3"/>
        </w:rPr>
        <w:t>si</w:t>
      </w:r>
      <w:r>
        <w:rPr>
          <w:spacing w:val="-5"/>
        </w:rPr>
        <w:t> </w:t>
      </w:r>
      <w:r>
        <w:rPr>
          <w:spacing w:val="-4"/>
        </w:rPr>
        <w:t>estabas</w:t>
      </w:r>
      <w:r>
        <w:rPr>
          <w:spacing w:val="-2"/>
        </w:rPr>
        <w:t> </w:t>
      </w:r>
      <w:r>
        <w:rPr/>
        <w:t>en</w:t>
      </w:r>
      <w:r>
        <w:rPr>
          <w:spacing w:val="-8"/>
        </w:rPr>
        <w:t> </w:t>
      </w:r>
      <w:r>
        <w:rPr/>
        <w:t>lo</w:t>
      </w:r>
      <w:r>
        <w:rPr>
          <w:spacing w:val="-7"/>
        </w:rPr>
        <w:t> </w:t>
      </w:r>
      <w:r>
        <w:rPr>
          <w:spacing w:val="-4"/>
        </w:rPr>
        <w:t>cierto, entrando</w:t>
      </w:r>
      <w:r>
        <w:rPr>
          <w:spacing w:val="-6"/>
        </w:rPr>
        <w:t> </w:t>
      </w:r>
      <w:r>
        <w:rPr/>
        <w:t>y</w:t>
      </w:r>
      <w:r>
        <w:rPr>
          <w:spacing w:val="-4"/>
        </w:rPr>
        <w:t> navegando</w:t>
      </w:r>
      <w:r>
        <w:rPr>
          <w:spacing w:val="-5"/>
        </w:rPr>
        <w:t> </w:t>
      </w:r>
      <w:r>
        <w:rPr>
          <w:spacing w:val="-4"/>
        </w:rPr>
        <w:t>por </w:t>
      </w:r>
      <w:r>
        <w:rPr>
          <w:spacing w:val="-3"/>
        </w:rPr>
        <w:t>estas</w:t>
      </w:r>
      <w:r>
        <w:rPr>
          <w:spacing w:val="-2"/>
        </w:rPr>
        <w:t> </w:t>
      </w:r>
      <w:r>
        <w:rPr>
          <w:spacing w:val="-4"/>
        </w:rPr>
        <w:t>páginas.</w:t>
      </w:r>
    </w:p>
    <w:p>
      <w:pPr>
        <w:pStyle w:val="BodyText"/>
        <w:spacing w:before="11"/>
        <w:rPr>
          <w:b/>
        </w:rPr>
      </w:pPr>
    </w:p>
    <w:tbl>
      <w:tblPr>
        <w:tblW w:w="0" w:type="auto"/>
        <w:jc w:val="left"/>
        <w:tblInd w:w="1916"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631"/>
        <w:gridCol w:w="5375"/>
      </w:tblGrid>
      <w:tr>
        <w:trPr>
          <w:trHeight w:val="318" w:hRule="atLeast"/>
        </w:trPr>
        <w:tc>
          <w:tcPr>
            <w:tcW w:w="2631" w:type="dxa"/>
            <w:tcBorders>
              <w:top w:val="nil"/>
              <w:left w:val="nil"/>
              <w:bottom w:val="nil"/>
              <w:right w:val="nil"/>
            </w:tcBorders>
            <w:shd w:val="clear" w:color="auto" w:fill="0077BC"/>
          </w:tcPr>
          <w:p>
            <w:pPr>
              <w:pStyle w:val="TableParagraph"/>
              <w:spacing w:before="40"/>
              <w:ind w:left="820"/>
              <w:rPr>
                <w:b/>
                <w:sz w:val="20"/>
              </w:rPr>
            </w:pPr>
            <w:r>
              <w:rPr>
                <w:b/>
                <w:color w:val="FFFFFF"/>
                <w:sz w:val="20"/>
              </w:rPr>
              <w:t>Páginas web</w:t>
            </w:r>
          </w:p>
        </w:tc>
        <w:tc>
          <w:tcPr>
            <w:tcW w:w="5375" w:type="dxa"/>
            <w:tcBorders>
              <w:top w:val="nil"/>
              <w:left w:val="nil"/>
              <w:bottom w:val="nil"/>
              <w:right w:val="nil"/>
            </w:tcBorders>
            <w:shd w:val="clear" w:color="auto" w:fill="0077BC"/>
          </w:tcPr>
          <w:p>
            <w:pPr>
              <w:pStyle w:val="TableParagraph"/>
              <w:spacing w:before="40"/>
              <w:ind w:left="2183" w:right="2245"/>
              <w:jc w:val="center"/>
              <w:rPr>
                <w:b/>
                <w:sz w:val="20"/>
              </w:rPr>
            </w:pPr>
            <w:r>
              <w:rPr>
                <w:b/>
                <w:color w:val="FFFFFF"/>
                <w:sz w:val="20"/>
              </w:rPr>
              <w:t>Organismo</w:t>
            </w:r>
          </w:p>
        </w:tc>
      </w:tr>
      <w:tr>
        <w:trPr>
          <w:trHeight w:val="331" w:hRule="atLeast"/>
        </w:trPr>
        <w:tc>
          <w:tcPr>
            <w:tcW w:w="2631" w:type="dxa"/>
          </w:tcPr>
          <w:p>
            <w:pPr>
              <w:pStyle w:val="TableParagraph"/>
              <w:spacing w:before="47"/>
              <w:ind w:left="110"/>
              <w:rPr>
                <w:sz w:val="20"/>
              </w:rPr>
            </w:pPr>
            <w:r>
              <w:rPr>
                <w:sz w:val="20"/>
              </w:rPr>
              <w:t>&lt;</w:t>
            </w:r>
            <w:hyperlink r:id="rId65">
              <w:r>
                <w:rPr>
                  <w:sz w:val="20"/>
                </w:rPr>
                <w:t>http://osha.europa.eu/es</w:t>
              </w:r>
            </w:hyperlink>
            <w:r>
              <w:rPr>
                <w:sz w:val="20"/>
              </w:rPr>
              <w:t>&gt;</w:t>
            </w:r>
          </w:p>
        </w:tc>
        <w:tc>
          <w:tcPr>
            <w:tcW w:w="5375" w:type="dxa"/>
          </w:tcPr>
          <w:p>
            <w:pPr>
              <w:pStyle w:val="TableParagraph"/>
              <w:spacing w:before="47"/>
              <w:ind w:left="107"/>
              <w:rPr>
                <w:sz w:val="20"/>
              </w:rPr>
            </w:pPr>
            <w:r>
              <w:rPr>
                <w:sz w:val="20"/>
              </w:rPr>
              <w:t>Agencia Europea para la Seguridad y Salud en el Trabajo</w:t>
            </w:r>
          </w:p>
        </w:tc>
      </w:tr>
      <w:tr>
        <w:trPr>
          <w:trHeight w:val="323" w:hRule="atLeast"/>
        </w:trPr>
        <w:tc>
          <w:tcPr>
            <w:tcW w:w="2631" w:type="dxa"/>
          </w:tcPr>
          <w:p>
            <w:pPr>
              <w:pStyle w:val="TableParagraph"/>
              <w:spacing w:before="39"/>
              <w:ind w:left="110"/>
              <w:rPr>
                <w:sz w:val="20"/>
              </w:rPr>
            </w:pPr>
            <w:r>
              <w:rPr>
                <w:sz w:val="20"/>
              </w:rPr>
              <w:t>&lt;</w:t>
            </w:r>
            <w:hyperlink r:id="rId16">
              <w:r>
                <w:rPr>
                  <w:sz w:val="20"/>
                </w:rPr>
                <w:t>www.ilo.org&gt;</w:t>
              </w:r>
            </w:hyperlink>
          </w:p>
        </w:tc>
        <w:tc>
          <w:tcPr>
            <w:tcW w:w="5375" w:type="dxa"/>
          </w:tcPr>
          <w:p>
            <w:pPr>
              <w:pStyle w:val="TableParagraph"/>
              <w:spacing w:before="39"/>
              <w:ind w:left="107"/>
              <w:rPr>
                <w:sz w:val="20"/>
              </w:rPr>
            </w:pPr>
            <w:r>
              <w:rPr>
                <w:sz w:val="20"/>
              </w:rPr>
              <w:t>Organización Internacional del Trabajo</w:t>
            </w:r>
          </w:p>
        </w:tc>
      </w:tr>
      <w:tr>
        <w:trPr>
          <w:trHeight w:val="323" w:hRule="atLeast"/>
        </w:trPr>
        <w:tc>
          <w:tcPr>
            <w:tcW w:w="2631" w:type="dxa"/>
          </w:tcPr>
          <w:p>
            <w:pPr>
              <w:pStyle w:val="TableParagraph"/>
              <w:spacing w:before="39"/>
              <w:ind w:left="110"/>
              <w:rPr>
                <w:sz w:val="20"/>
              </w:rPr>
            </w:pPr>
            <w:r>
              <w:rPr>
                <w:sz w:val="20"/>
              </w:rPr>
              <w:t>&lt;</w:t>
            </w:r>
            <w:hyperlink r:id="rId59">
              <w:r>
                <w:rPr>
                  <w:sz w:val="20"/>
                </w:rPr>
                <w:t>www.insht.es</w:t>
              </w:r>
            </w:hyperlink>
            <w:r>
              <w:rPr>
                <w:sz w:val="20"/>
              </w:rPr>
              <w:t>&gt;</w:t>
            </w:r>
          </w:p>
        </w:tc>
        <w:tc>
          <w:tcPr>
            <w:tcW w:w="5375" w:type="dxa"/>
          </w:tcPr>
          <w:p>
            <w:pPr>
              <w:pStyle w:val="TableParagraph"/>
              <w:spacing w:before="39"/>
              <w:ind w:left="107"/>
              <w:rPr>
                <w:sz w:val="20"/>
              </w:rPr>
            </w:pPr>
            <w:r>
              <w:rPr>
                <w:sz w:val="20"/>
              </w:rPr>
              <w:t>Instituto Nacional de Seguridad e Higiene en el Trabajo</w:t>
            </w:r>
          </w:p>
        </w:tc>
      </w:tr>
      <w:tr>
        <w:trPr>
          <w:trHeight w:val="326" w:hRule="atLeast"/>
        </w:trPr>
        <w:tc>
          <w:tcPr>
            <w:tcW w:w="2631" w:type="dxa"/>
          </w:tcPr>
          <w:p>
            <w:pPr>
              <w:pStyle w:val="TableParagraph"/>
              <w:spacing w:before="39"/>
              <w:ind w:left="110"/>
              <w:rPr>
                <w:sz w:val="20"/>
              </w:rPr>
            </w:pPr>
            <w:r>
              <w:rPr>
                <w:sz w:val="20"/>
              </w:rPr>
              <w:t>&lt;</w:t>
            </w:r>
            <w:hyperlink r:id="rId66">
              <w:r>
                <w:rPr>
                  <w:sz w:val="20"/>
                </w:rPr>
                <w:t>www.oect.es</w:t>
              </w:r>
            </w:hyperlink>
            <w:r>
              <w:rPr>
                <w:sz w:val="20"/>
              </w:rPr>
              <w:t>&gt;</w:t>
            </w:r>
          </w:p>
        </w:tc>
        <w:tc>
          <w:tcPr>
            <w:tcW w:w="5375" w:type="dxa"/>
          </w:tcPr>
          <w:p>
            <w:pPr>
              <w:pStyle w:val="TableParagraph"/>
              <w:spacing w:before="39"/>
              <w:ind w:left="107"/>
              <w:rPr>
                <w:sz w:val="20"/>
              </w:rPr>
            </w:pPr>
            <w:r>
              <w:rPr>
                <w:sz w:val="20"/>
              </w:rPr>
              <w:t>Observatorio Estatal de Condiciones de Trabajo</w:t>
            </w:r>
          </w:p>
        </w:tc>
      </w:tr>
    </w:tbl>
    <w:p>
      <w:pPr>
        <w:spacing w:after="0"/>
        <w:rPr>
          <w:sz w:val="20"/>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888640" filled="true" fillcolor="#538dd3" stroked="false">
            <v:fill type="solid"/>
            <w10:wrap type="none"/>
          </v:rect>
        </w:pict>
      </w:r>
      <w:r>
        <w:rPr/>
        <w:pict>
          <v:shape style="position:absolute;margin-left:373.049988pt;margin-top:703.25pt;width:81pt;height:36pt;mso-position-horizontal-relative:page;mso-position-vertical-relative:page;z-index:251890688" type="#_x0000_t202" filled="false" stroked="true" strokeweight=".75pt" strokecolor="#000000">
            <v:textbox inset="0,0,0,0">
              <w:txbxContent>
                <w:p>
                  <w:pPr>
                    <w:spacing w:before="74"/>
                    <w:ind w:left="145" w:right="283" w:firstLine="0"/>
                    <w:jc w:val="left"/>
                    <w:rPr>
                      <w:sz w:val="16"/>
                    </w:rPr>
                  </w:pPr>
                  <w:r>
                    <w:rPr>
                      <w:sz w:val="16"/>
                    </w:rPr>
                    <w:t>Carga inadecuada del tablón con el brazo derecho.</w:t>
                  </w:r>
                </w:p>
              </w:txbxContent>
            </v:textbox>
            <v:stroke dashstyle="solid"/>
            <w10:wrap type="none"/>
          </v:shape>
        </w:pict>
      </w:r>
      <w:r>
        <w:rPr/>
        <w:pict>
          <v:shape style="position:absolute;margin-left:450.299988pt;margin-top:542.599976pt;width:63pt;height:40.2pt;mso-position-horizontal-relative:page;mso-position-vertical-relative:page;z-index:251891712" type="#_x0000_t202" filled="true" fillcolor="#ffffff" stroked="true" strokeweight=".75pt" strokecolor="#000000">
            <v:textbox inset="0,0,0,0">
              <w:txbxContent>
                <w:p>
                  <w:pPr>
                    <w:spacing w:line="242" w:lineRule="auto" w:before="72"/>
                    <w:ind w:left="146" w:right="191" w:firstLine="0"/>
                    <w:jc w:val="left"/>
                    <w:rPr>
                      <w:sz w:val="16"/>
                    </w:rPr>
                  </w:pPr>
                  <w:r>
                    <w:rPr>
                      <w:sz w:val="16"/>
                    </w:rPr>
                    <w:t>No dejar libre la salida de emergencia.</w:t>
                  </w:r>
                </w:p>
              </w:txbxContent>
            </v:textbox>
            <v:fill type="solid"/>
            <v:stroke dashstyle="solid"/>
            <w10:wrap type="none"/>
          </v:shape>
        </w:pict>
      </w:r>
    </w:p>
    <w:p>
      <w:pPr>
        <w:pStyle w:val="BodyText"/>
        <w:spacing w:before="4"/>
        <w:rPr>
          <w:b/>
          <w:sz w:val="20"/>
        </w:rPr>
      </w:pPr>
    </w:p>
    <w:p>
      <w:pPr>
        <w:pStyle w:val="Heading2"/>
        <w:tabs>
          <w:tab w:pos="10761" w:val="left" w:leader="none"/>
        </w:tabs>
        <w:spacing w:before="57"/>
        <w:ind w:left="1064"/>
        <w:jc w:val="left"/>
      </w:pPr>
      <w:bookmarkStart w:name="_bookmark103" w:id="104"/>
      <w:bookmarkEnd w:id="104"/>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166</w:t>
        <w:tab/>
      </w:r>
    </w:p>
    <w:p>
      <w:pPr>
        <w:pStyle w:val="BodyText"/>
        <w:rPr>
          <w:b/>
        </w:rPr>
      </w:pPr>
    </w:p>
    <w:p>
      <w:pPr>
        <w:spacing w:before="0"/>
        <w:ind w:left="1092" w:right="1112" w:firstLine="0"/>
        <w:jc w:val="both"/>
        <w:rPr>
          <w:b/>
          <w:sz w:val="22"/>
        </w:rPr>
      </w:pPr>
      <w:r>
        <w:rPr/>
        <w:pict>
          <v:group style="position:absolute;margin-left:7.05pt;margin-top:134.413635pt;width:582pt;height:471.65pt;mso-position-horizontal-relative:page;mso-position-vertical-relative:paragraph;z-index:-269323264" coordorigin="141,2688" coordsize="11640,9433">
            <v:shape style="position:absolute;left:1164;top:2688;width:10217;height:8984" type="#_x0000_t75" stroked="false">
              <v:imagedata r:id="rId67" o:title=""/>
            </v:shape>
            <v:rect style="position:absolute;left:141;top:5243;width:1800;height:546" filled="true" fillcolor="#ffffff" stroked="false">
              <v:fill type="solid"/>
            </v:rect>
            <v:shape style="position:absolute;left:141;top:7627;width:11640;height:4494" coordorigin="141,7627" coordsize="11640,4494" path="m1941,8992l141,8992,141,9967,1941,9967,1941,8992m2241,7627l261,7627,261,8167,2241,8167,2241,7627m6936,11071l4776,11071,4776,12121,6936,12121,6936,11071m9081,11401l7461,11401,7461,12121,9081,12121,9081,11401m11781,9637l10161,9637,10161,11071,11781,11071,11781,9637e" filled="true" fillcolor="#ffffff" stroked="false">
              <v:path arrowok="t"/>
              <v:fill type="solid"/>
            </v:shape>
            <w10:wrap type="none"/>
          </v:group>
        </w:pict>
      </w:r>
      <w:r>
        <w:rPr>
          <w:b/>
          <w:sz w:val="22"/>
        </w:rPr>
        <w:t>1. </w:t>
      </w:r>
      <w:r>
        <w:rPr>
          <w:b/>
          <w:spacing w:val="-3"/>
          <w:sz w:val="22"/>
        </w:rPr>
        <w:t>Los </w:t>
      </w:r>
      <w:r>
        <w:rPr>
          <w:b/>
          <w:spacing w:val="-4"/>
          <w:sz w:val="22"/>
        </w:rPr>
        <w:t>riesgos </w:t>
      </w:r>
      <w:r>
        <w:rPr>
          <w:b/>
          <w:sz w:val="22"/>
        </w:rPr>
        <w:t>en </w:t>
      </w:r>
      <w:r>
        <w:rPr>
          <w:b/>
          <w:spacing w:val="-3"/>
          <w:sz w:val="22"/>
        </w:rPr>
        <w:t>el trabajo </w:t>
      </w:r>
      <w:r>
        <w:rPr>
          <w:b/>
          <w:spacing w:val="-4"/>
          <w:sz w:val="22"/>
        </w:rPr>
        <w:t>pueden derivar </w:t>
      </w:r>
      <w:r>
        <w:rPr>
          <w:b/>
          <w:sz w:val="22"/>
        </w:rPr>
        <w:t>de </w:t>
      </w:r>
      <w:r>
        <w:rPr>
          <w:b/>
          <w:spacing w:val="-2"/>
          <w:sz w:val="22"/>
        </w:rPr>
        <w:t>las </w:t>
      </w:r>
      <w:r>
        <w:rPr>
          <w:b/>
          <w:spacing w:val="-4"/>
          <w:sz w:val="22"/>
        </w:rPr>
        <w:t>condiciones </w:t>
      </w:r>
      <w:r>
        <w:rPr>
          <w:b/>
          <w:sz w:val="22"/>
        </w:rPr>
        <w:t>de </w:t>
      </w:r>
      <w:r>
        <w:rPr>
          <w:b/>
          <w:spacing w:val="-3"/>
          <w:sz w:val="22"/>
        </w:rPr>
        <w:t>trabajo </w:t>
      </w:r>
      <w:r>
        <w:rPr>
          <w:b/>
          <w:sz w:val="22"/>
        </w:rPr>
        <w:t>y de </w:t>
      </w:r>
      <w:r>
        <w:rPr>
          <w:b/>
          <w:spacing w:val="-3"/>
          <w:sz w:val="22"/>
        </w:rPr>
        <w:t>las </w:t>
      </w:r>
      <w:r>
        <w:rPr>
          <w:b/>
          <w:spacing w:val="-4"/>
          <w:sz w:val="22"/>
        </w:rPr>
        <w:t>prácticas inseguras que </w:t>
      </w:r>
      <w:r>
        <w:rPr>
          <w:b/>
          <w:spacing w:val="-3"/>
          <w:sz w:val="22"/>
        </w:rPr>
        <w:t>realizan </w:t>
      </w:r>
      <w:r>
        <w:rPr>
          <w:b/>
          <w:spacing w:val="-2"/>
          <w:sz w:val="22"/>
        </w:rPr>
        <w:t>los </w:t>
      </w:r>
      <w:r>
        <w:rPr>
          <w:b/>
          <w:spacing w:val="-4"/>
          <w:sz w:val="22"/>
        </w:rPr>
        <w:t>trabajadores. Señala </w:t>
      </w:r>
      <w:r>
        <w:rPr>
          <w:b/>
          <w:sz w:val="22"/>
        </w:rPr>
        <w:t>en </w:t>
      </w:r>
      <w:r>
        <w:rPr>
          <w:b/>
          <w:spacing w:val="-3"/>
          <w:sz w:val="22"/>
        </w:rPr>
        <w:t>el </w:t>
      </w:r>
      <w:r>
        <w:rPr>
          <w:b/>
          <w:spacing w:val="-4"/>
          <w:sz w:val="22"/>
        </w:rPr>
        <w:t>dibujo </w:t>
      </w:r>
      <w:r>
        <w:rPr>
          <w:b/>
          <w:spacing w:val="-3"/>
          <w:sz w:val="22"/>
        </w:rPr>
        <w:t>los </w:t>
      </w:r>
      <w:r>
        <w:rPr>
          <w:b/>
          <w:spacing w:val="-4"/>
          <w:sz w:val="22"/>
        </w:rPr>
        <w:t>riesgos laborales </w:t>
      </w:r>
      <w:r>
        <w:rPr>
          <w:b/>
          <w:spacing w:val="-3"/>
          <w:sz w:val="22"/>
        </w:rPr>
        <w:t>que </w:t>
      </w:r>
      <w:r>
        <w:rPr>
          <w:b/>
          <w:spacing w:val="-4"/>
          <w:sz w:val="22"/>
        </w:rPr>
        <w:t>aparecen, indicando cuáles derivan </w:t>
      </w:r>
      <w:r>
        <w:rPr>
          <w:b/>
          <w:spacing w:val="-3"/>
          <w:sz w:val="22"/>
        </w:rPr>
        <w:t>de una </w:t>
      </w:r>
      <w:r>
        <w:rPr>
          <w:b/>
          <w:spacing w:val="-4"/>
          <w:sz w:val="22"/>
        </w:rPr>
        <w:t>condición </w:t>
      </w:r>
      <w:r>
        <w:rPr>
          <w:b/>
          <w:sz w:val="22"/>
        </w:rPr>
        <w:t>de </w:t>
      </w:r>
      <w:r>
        <w:rPr>
          <w:b/>
          <w:spacing w:val="-3"/>
          <w:sz w:val="22"/>
        </w:rPr>
        <w:t>trabajo </w:t>
      </w:r>
      <w:r>
        <w:rPr>
          <w:b/>
          <w:sz w:val="22"/>
        </w:rPr>
        <w:t>y </w:t>
      </w:r>
      <w:r>
        <w:rPr>
          <w:b/>
          <w:spacing w:val="-3"/>
          <w:sz w:val="22"/>
        </w:rPr>
        <w:t>cuáles </w:t>
      </w:r>
      <w:r>
        <w:rPr>
          <w:b/>
          <w:sz w:val="22"/>
        </w:rPr>
        <w:t>de </w:t>
      </w:r>
      <w:r>
        <w:rPr>
          <w:b/>
          <w:spacing w:val="-4"/>
          <w:sz w:val="22"/>
        </w:rPr>
        <w:t>prácticas inseguras </w:t>
      </w:r>
      <w:r>
        <w:rPr>
          <w:b/>
          <w:sz w:val="22"/>
        </w:rPr>
        <w:t>o </w:t>
      </w:r>
      <w:r>
        <w:rPr>
          <w:b/>
          <w:spacing w:val="-4"/>
          <w:sz w:val="22"/>
        </w:rPr>
        <w:t>incorrectas que realizan </w:t>
      </w:r>
      <w:r>
        <w:rPr>
          <w:b/>
          <w:spacing w:val="-3"/>
          <w:sz w:val="22"/>
        </w:rPr>
        <w:t>los </w:t>
      </w:r>
      <w:r>
        <w:rPr>
          <w:b/>
          <w:spacing w:val="-4"/>
          <w:sz w:val="22"/>
        </w:rPr>
        <w:t>trabajadores.</w:t>
      </w:r>
    </w:p>
    <w:p>
      <w:pPr>
        <w:pStyle w:val="BodyText"/>
        <w:rPr>
          <w:b/>
          <w:sz w:val="20"/>
        </w:rPr>
      </w:pPr>
    </w:p>
    <w:p>
      <w:pPr>
        <w:pStyle w:val="BodyText"/>
        <w:spacing w:before="3"/>
        <w:rPr>
          <w:b/>
          <w:sz w:val="10"/>
        </w:rPr>
      </w:pPr>
      <w:r>
        <w:rPr/>
        <w:pict>
          <v:shape style="position:absolute;margin-left:148.800003pt;margin-top:20.700233pt;width:90pt;height:72pt;mso-position-horizontal-relative:page;mso-position-vertical-relative:paragraph;z-index:-251438080;mso-wrap-distance-left:0;mso-wrap-distance-right:0" type="#_x0000_t202" filled="false" stroked="true" strokeweight=".75pt" strokecolor="#000000">
            <v:textbox inset="0,0,0,0">
              <w:txbxContent>
                <w:p>
                  <w:pPr>
                    <w:spacing w:line="240" w:lineRule="auto" w:before="72"/>
                    <w:ind w:left="144" w:right="133" w:firstLine="0"/>
                    <w:jc w:val="left"/>
                    <w:rPr>
                      <w:sz w:val="16"/>
                    </w:rPr>
                  </w:pPr>
                  <w:r>
                    <w:rPr>
                      <w:sz w:val="16"/>
                    </w:rPr>
                    <w:t>Apoyarse en un lugar sin sujeción y manipular cables eléctricos sin cortar la corriente, ni ser un experto.</w:t>
                  </w:r>
                </w:p>
              </w:txbxContent>
            </v:textbox>
            <v:stroke dashstyle="solid"/>
            <w10:wrap type="topAndBottom"/>
          </v:shape>
        </w:pict>
      </w:r>
      <w:r>
        <w:rPr/>
        <w:pict>
          <v:shape style="position:absolute;margin-left:246.300003pt;margin-top:12.800235pt;width:108.45pt;height:68.2pt;mso-position-horizontal-relative:page;mso-position-vertical-relative:paragraph;z-index:-251437056;mso-wrap-distance-left:0;mso-wrap-distance-right:0" type="#_x0000_t202" filled="false" stroked="true" strokeweight=".75pt" strokecolor="#000000">
            <v:textbox inset="0,0,0,0">
              <w:txbxContent>
                <w:p>
                  <w:pPr>
                    <w:spacing w:before="71"/>
                    <w:ind w:left="145" w:right="234" w:firstLine="0"/>
                    <w:jc w:val="left"/>
                    <w:rPr>
                      <w:sz w:val="16"/>
                    </w:rPr>
                  </w:pPr>
                  <w:r>
                    <w:rPr>
                      <w:sz w:val="16"/>
                    </w:rPr>
                    <w:t>Manipular carga excesivamente voluminosa y, probablemente, de un peso mayor al permitido.</w:t>
                  </w:r>
                </w:p>
                <w:p>
                  <w:pPr>
                    <w:spacing w:before="40"/>
                    <w:ind w:left="145" w:right="205" w:firstLine="0"/>
                    <w:jc w:val="left"/>
                    <w:rPr>
                      <w:sz w:val="16"/>
                    </w:rPr>
                  </w:pPr>
                  <w:r>
                    <w:rPr>
                      <w:sz w:val="16"/>
                    </w:rPr>
                    <w:t>Cargar peso sin visibilidad y forzando las lumbares.</w:t>
                  </w:r>
                </w:p>
              </w:txbxContent>
            </v:textbox>
            <v:stroke dashstyle="solid"/>
            <w10:wrap type="topAndBottom"/>
          </v:shape>
        </w:pict>
      </w:r>
      <w:r>
        <w:rPr/>
        <w:pict>
          <v:shape style="position:absolute;margin-left:359.25pt;margin-top:8.650234pt;width:105.45pt;height:84pt;mso-position-horizontal-relative:page;mso-position-vertical-relative:paragraph;z-index:-251436032;mso-wrap-distance-left:0;mso-wrap-distance-right:0" type="#_x0000_t202" filled="false" stroked="true" strokeweight=".75pt" strokecolor="#000000">
            <v:textbox inset="0,0,0,0">
              <w:txbxContent>
                <w:p>
                  <w:pPr>
                    <w:spacing w:before="73"/>
                    <w:ind w:left="145" w:right="163" w:firstLine="0"/>
                    <w:jc w:val="left"/>
                    <w:rPr>
                      <w:sz w:val="16"/>
                    </w:rPr>
                  </w:pPr>
                  <w:r>
                    <w:rPr>
                      <w:sz w:val="16"/>
                    </w:rPr>
                    <w:t>Las escaleras de mano no pueden tener los peldaños rotos y no se deben apoyar tan verticales sino, en la medida de lo posible, formando un ángulo aproximado de 75 grados con la horizontal.</w:t>
                  </w:r>
                </w:p>
              </w:txbxContent>
            </v:textbox>
            <v:stroke dashstyle="solid"/>
            <w10:wrap type="topAndBottom"/>
          </v:shape>
        </w:pict>
      </w:r>
      <w:r>
        <w:rPr/>
        <w:pict>
          <v:shape style="position:absolute;margin-left:481.049988pt;margin-top:45.050236pt;width:99pt;height:36pt;mso-position-horizontal-relative:page;mso-position-vertical-relative:paragraph;z-index:-251435008;mso-wrap-distance-left:0;mso-wrap-distance-right:0" type="#_x0000_t202" filled="false" stroked="true" strokeweight=".75pt" strokecolor="#000000">
            <v:textbox inset="0,0,0,0">
              <w:txbxContent>
                <w:p>
                  <w:pPr>
                    <w:spacing w:before="72"/>
                    <w:ind w:left="146" w:right="220" w:firstLine="0"/>
                    <w:jc w:val="left"/>
                    <w:rPr>
                      <w:sz w:val="16"/>
                    </w:rPr>
                  </w:pPr>
                  <w:r>
                    <w:rPr>
                      <w:sz w:val="16"/>
                    </w:rPr>
                    <w:t>Trabajar sobre el andamio en condiciones precarias.</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4"/>
        </w:rPr>
      </w:pPr>
      <w:r>
        <w:rPr/>
        <w:pict>
          <v:shape style="position:absolute;margin-left:7.05pt;margin-top:17.493750pt;width:90pt;height:27.3pt;mso-position-horizontal-relative:page;mso-position-vertical-relative:paragraph;z-index:-251433984;mso-wrap-distance-left:0;mso-wrap-distance-right:0" type="#_x0000_t202" filled="false" stroked="true" strokeweight=".75pt" strokecolor="#000000">
            <v:textbox inset="0,0,0,0">
              <w:txbxContent>
                <w:p>
                  <w:pPr>
                    <w:spacing w:before="72"/>
                    <w:ind w:left="144" w:right="133" w:firstLine="0"/>
                    <w:jc w:val="left"/>
                    <w:rPr>
                      <w:sz w:val="16"/>
                    </w:rPr>
                  </w:pPr>
                  <w:r>
                    <w:rPr>
                      <w:sz w:val="16"/>
                    </w:rPr>
                    <w:t>Apoyarse en un punto sin sujeción estable.</w:t>
                  </w:r>
                </w:p>
              </w:txbxContent>
            </v:textbox>
            <v:stroke dashstyle="solid"/>
            <w10:wrap type="topAndBottom"/>
          </v:shape>
        </w:pict>
      </w:r>
    </w:p>
    <w:p>
      <w:pPr>
        <w:pStyle w:val="BodyText"/>
        <w:rPr>
          <w:b/>
          <w:sz w:val="20"/>
        </w:rPr>
      </w:pPr>
    </w:p>
    <w:p>
      <w:pPr>
        <w:pStyle w:val="BodyText"/>
        <w:rPr>
          <w:b/>
          <w:sz w:val="20"/>
        </w:rPr>
      </w:pPr>
    </w:p>
    <w:p>
      <w:pPr>
        <w:pStyle w:val="BodyText"/>
        <w:spacing w:before="11"/>
        <w:rPr>
          <w:b/>
          <w:sz w:val="14"/>
        </w:rPr>
      </w:pPr>
      <w:r>
        <w:rPr/>
        <w:pict>
          <v:shape style="position:absolute;margin-left:13.05pt;margin-top:65.635941pt;width:99pt;height:27pt;mso-position-horizontal-relative:page;mso-position-vertical-relative:paragraph;z-index:-251432960;mso-wrap-distance-left:0;mso-wrap-distance-right:0" type="#_x0000_t202" filled="false" stroked="true" strokeweight=".75pt" strokecolor="#000000">
            <v:textbox inset="0,0,0,0">
              <w:txbxContent>
                <w:p>
                  <w:pPr>
                    <w:spacing w:before="72"/>
                    <w:ind w:left="144" w:right="220" w:firstLine="0"/>
                    <w:jc w:val="left"/>
                    <w:rPr>
                      <w:sz w:val="16"/>
                    </w:rPr>
                  </w:pPr>
                  <w:r>
                    <w:rPr>
                      <w:sz w:val="16"/>
                    </w:rPr>
                    <w:t>Vaciar ceniceros con colillas en la papelera.</w:t>
                  </w:r>
                </w:p>
              </w:txbxContent>
            </v:textbox>
            <v:stroke dashstyle="solid"/>
            <w10:wrap type="topAndBottom"/>
          </v:shape>
        </w:pict>
      </w:r>
      <w:r>
        <w:rPr/>
        <w:pict>
          <v:shape style="position:absolute;margin-left:359.25pt;margin-top:11.485937pt;width:81pt;height:82.2pt;mso-position-horizontal-relative:page;mso-position-vertical-relative:paragraph;z-index:-251431936;mso-wrap-distance-left:0;mso-wrap-distance-right:0" type="#_x0000_t202" filled="true" fillcolor="#ffffff" stroked="true" strokeweight=".75pt" strokecolor="#000000">
            <v:textbox inset="0,0,0,0">
              <w:txbxContent>
                <w:p>
                  <w:pPr>
                    <w:spacing w:before="72"/>
                    <w:ind w:left="145" w:right="426" w:firstLine="0"/>
                    <w:jc w:val="left"/>
                    <w:rPr>
                      <w:sz w:val="16"/>
                    </w:rPr>
                  </w:pPr>
                  <w:r>
                    <w:rPr>
                      <w:sz w:val="16"/>
                    </w:rPr>
                    <w:t>Trabajar bajo el andamio sin protección.</w:t>
                  </w:r>
                </w:p>
                <w:p>
                  <w:pPr>
                    <w:spacing w:before="79"/>
                    <w:ind w:left="145" w:right="151" w:firstLine="0"/>
                    <w:jc w:val="left"/>
                    <w:rPr>
                      <w:sz w:val="16"/>
                    </w:rPr>
                  </w:pPr>
                  <w:r>
                    <w:rPr>
                      <w:sz w:val="16"/>
                    </w:rPr>
                    <w:t>Los cables deben estar recogidos para no molestar,</w:t>
                  </w:r>
                  <w:r>
                    <w:rPr>
                      <w:spacing w:val="-10"/>
                      <w:sz w:val="16"/>
                    </w:rPr>
                    <w:t> </w:t>
                  </w:r>
                  <w:r>
                    <w:rPr>
                      <w:sz w:val="16"/>
                    </w:rPr>
                    <w:t>ni provocar</w:t>
                  </w:r>
                  <w:r>
                    <w:rPr>
                      <w:spacing w:val="-2"/>
                      <w:sz w:val="16"/>
                    </w:rPr>
                    <w:t> </w:t>
                  </w:r>
                  <w:r>
                    <w:rPr>
                      <w:sz w:val="16"/>
                    </w:rPr>
                    <w:t>caídas.</w:t>
                  </w:r>
                </w:p>
              </w:txbxContent>
            </v:textbox>
            <v:fill type="solid"/>
            <v:stroke dashstyle="solid"/>
            <w10:wrap type="topAndBottom"/>
          </v:shape>
        </w:pict>
      </w:r>
    </w:p>
    <w:p>
      <w:pPr>
        <w:pStyle w:val="BodyText"/>
        <w:rPr>
          <w:b/>
          <w:sz w:val="20"/>
        </w:rPr>
      </w:pPr>
    </w:p>
    <w:p>
      <w:pPr>
        <w:pStyle w:val="BodyText"/>
        <w:rPr>
          <w:b/>
          <w:sz w:val="20"/>
        </w:rPr>
      </w:pPr>
    </w:p>
    <w:p>
      <w:pPr>
        <w:pStyle w:val="BodyText"/>
        <w:spacing w:before="12"/>
        <w:rPr>
          <w:b/>
          <w:sz w:val="18"/>
        </w:rPr>
      </w:pPr>
      <w:r>
        <w:rPr/>
        <w:pict>
          <v:shape style="position:absolute;margin-left:7.05pt;margin-top:13.935938pt;width:90pt;height:48.75pt;mso-position-horizontal-relative:page;mso-position-vertical-relative:paragraph;z-index:-251430912;mso-wrap-distance-left:0;mso-wrap-distance-right:0" type="#_x0000_t202" filled="false" stroked="true" strokeweight=".75pt" strokecolor="#000000">
            <v:textbox inset="0,0,0,0">
              <w:txbxContent>
                <w:p>
                  <w:pPr>
                    <w:spacing w:before="72"/>
                    <w:ind w:left="144" w:right="133" w:firstLine="0"/>
                    <w:jc w:val="left"/>
                    <w:rPr>
                      <w:sz w:val="16"/>
                    </w:rPr>
                  </w:pPr>
                  <w:r>
                    <w:rPr>
                      <w:sz w:val="16"/>
                    </w:rPr>
                    <w:t>Montar a un pasajero en la máquina de transporte de mercancía.</w:t>
                  </w:r>
                </w:p>
              </w:txbxContent>
            </v:textbox>
            <v:stroke dashstyle="solid"/>
            <w10:wrap type="topAndBottom"/>
          </v:shape>
        </w:pict>
      </w:r>
      <w:r>
        <w:rPr/>
        <w:pict>
          <v:shape style="position:absolute;margin-left:238.800003pt;margin-top:117.885941pt;width:108pt;height:52.5pt;mso-position-horizontal-relative:page;mso-position-vertical-relative:paragraph;z-index:-251429888;mso-wrap-distance-left:0;mso-wrap-distance-right:0" type="#_x0000_t202" filled="false" stroked="true" strokeweight=".75pt" strokecolor="#000000">
            <v:textbox inset="0,0,0,0">
              <w:txbxContent>
                <w:p>
                  <w:pPr>
                    <w:spacing w:before="72"/>
                    <w:ind w:left="144" w:right="266" w:firstLine="0"/>
                    <w:jc w:val="left"/>
                    <w:rPr>
                      <w:sz w:val="16"/>
                    </w:rPr>
                  </w:pPr>
                  <w:r>
                    <w:rPr>
                      <w:sz w:val="16"/>
                    </w:rPr>
                    <w:t>Transportar manualmente vidrio sin guantes.</w:t>
                  </w:r>
                </w:p>
                <w:p>
                  <w:pPr>
                    <w:spacing w:before="80"/>
                    <w:ind w:left="144" w:right="310" w:firstLine="0"/>
                    <w:jc w:val="left"/>
                    <w:rPr>
                      <w:sz w:val="16"/>
                    </w:rPr>
                  </w:pPr>
                  <w:r>
                    <w:rPr>
                      <w:sz w:val="16"/>
                    </w:rPr>
                    <w:t>Dejar herramientas por el suelo.</w:t>
                  </w:r>
                </w:p>
              </w:txbxContent>
            </v:textbox>
            <v:stroke dashstyle="solid"/>
            <w10:wrap type="topAndBottom"/>
          </v:shape>
        </w:pict>
      </w:r>
      <w:r>
        <w:rPr/>
        <w:pict>
          <v:shape style="position:absolute;margin-left:508.049988pt;margin-top:46.185936pt;width:81pt;height:71.7pt;mso-position-horizontal-relative:page;mso-position-vertical-relative:paragraph;z-index:-251428864;mso-wrap-distance-left:0;mso-wrap-distance-right:0" type="#_x0000_t202" filled="false" stroked="true" strokeweight=".75pt" strokecolor="#000000">
            <v:textbox inset="0,0,0,0">
              <w:txbxContent>
                <w:p>
                  <w:pPr>
                    <w:spacing w:before="73"/>
                    <w:ind w:left="146" w:right="176" w:firstLine="0"/>
                    <w:jc w:val="left"/>
                    <w:rPr>
                      <w:sz w:val="16"/>
                    </w:rPr>
                  </w:pPr>
                  <w:r>
                    <w:rPr>
                      <w:sz w:val="16"/>
                    </w:rPr>
                    <w:t>Basurero indiscriminado de sustancias tóxicas y peligrosas.</w:t>
                  </w:r>
                </w:p>
                <w:p>
                  <w:pPr>
                    <w:spacing w:before="81"/>
                    <w:ind w:left="146" w:right="352" w:firstLine="0"/>
                    <w:jc w:val="left"/>
                    <w:rPr>
                      <w:sz w:val="16"/>
                    </w:rPr>
                  </w:pPr>
                  <w:r>
                    <w:rPr>
                      <w:sz w:val="16"/>
                    </w:rPr>
                    <w:t>Papeles y basura por en medio.</w:t>
                  </w:r>
                </w:p>
              </w:txbxContent>
            </v:textbox>
            <v:stroke dashstyle="solid"/>
            <w10:wrap type="topAndBottom"/>
          </v:shape>
        </w:pict>
      </w:r>
    </w:p>
    <w:p>
      <w:pPr>
        <w:spacing w:after="0"/>
        <w:rPr>
          <w:sz w:val="18"/>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892736" filled="true" fillcolor="#538dd3" stroked="false">
            <v:fill type="solid"/>
            <w10:wrap type="none"/>
          </v:rect>
        </w:pict>
      </w:r>
    </w:p>
    <w:p>
      <w:pPr>
        <w:pStyle w:val="BodyText"/>
        <w:spacing w:before="4"/>
        <w:rPr>
          <w:b/>
          <w:sz w:val="20"/>
        </w:rPr>
      </w:pPr>
    </w:p>
    <w:p>
      <w:pPr>
        <w:pStyle w:val="Heading2"/>
        <w:tabs>
          <w:tab w:pos="10761" w:val="left" w:leader="none"/>
        </w:tabs>
        <w:spacing w:before="57"/>
        <w:ind w:left="1064"/>
      </w:pPr>
      <w:bookmarkStart w:name="_bookmark104" w:id="105"/>
      <w:bookmarkEnd w:id="105"/>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167</w:t>
        <w:tab/>
      </w:r>
    </w:p>
    <w:p>
      <w:pPr>
        <w:pStyle w:val="BodyText"/>
        <w:rPr>
          <w:b/>
        </w:rPr>
      </w:pPr>
    </w:p>
    <w:p>
      <w:pPr>
        <w:pStyle w:val="ListParagraph"/>
        <w:numPr>
          <w:ilvl w:val="0"/>
          <w:numId w:val="104"/>
        </w:numPr>
        <w:tabs>
          <w:tab w:pos="1502" w:val="left" w:leader="none"/>
        </w:tabs>
        <w:spacing w:line="240" w:lineRule="auto" w:before="0" w:after="0"/>
        <w:ind w:left="1501" w:right="0" w:hanging="410"/>
        <w:jc w:val="both"/>
        <w:rPr>
          <w:b/>
          <w:sz w:val="22"/>
        </w:rPr>
      </w:pPr>
      <w:r>
        <w:rPr>
          <w:b/>
          <w:sz w:val="22"/>
        </w:rPr>
        <w:t>La</w:t>
      </w:r>
      <w:r>
        <w:rPr>
          <w:b/>
          <w:spacing w:val="-8"/>
          <w:sz w:val="22"/>
        </w:rPr>
        <w:t> </w:t>
      </w:r>
      <w:r>
        <w:rPr>
          <w:b/>
          <w:spacing w:val="-4"/>
          <w:sz w:val="22"/>
        </w:rPr>
        <w:t>película</w:t>
      </w:r>
      <w:r>
        <w:rPr>
          <w:b/>
          <w:spacing w:val="-8"/>
          <w:sz w:val="22"/>
        </w:rPr>
        <w:t> </w:t>
      </w:r>
      <w:r>
        <w:rPr>
          <w:b/>
          <w:spacing w:val="-4"/>
          <w:sz w:val="22"/>
        </w:rPr>
        <w:t>comienza</w:t>
      </w:r>
      <w:r>
        <w:rPr>
          <w:b/>
          <w:spacing w:val="-8"/>
          <w:sz w:val="22"/>
        </w:rPr>
        <w:t> </w:t>
      </w:r>
      <w:r>
        <w:rPr>
          <w:b/>
          <w:spacing w:val="-2"/>
          <w:sz w:val="22"/>
        </w:rPr>
        <w:t>con</w:t>
      </w:r>
      <w:r>
        <w:rPr>
          <w:b/>
          <w:spacing w:val="-7"/>
          <w:sz w:val="22"/>
        </w:rPr>
        <w:t> </w:t>
      </w:r>
      <w:r>
        <w:rPr>
          <w:b/>
          <w:sz w:val="22"/>
        </w:rPr>
        <w:t>la</w:t>
      </w:r>
      <w:r>
        <w:rPr>
          <w:b/>
          <w:spacing w:val="-8"/>
          <w:sz w:val="22"/>
        </w:rPr>
        <w:t> </w:t>
      </w:r>
      <w:r>
        <w:rPr>
          <w:b/>
          <w:spacing w:val="-4"/>
          <w:sz w:val="22"/>
        </w:rPr>
        <w:t>visión</w:t>
      </w:r>
      <w:r>
        <w:rPr>
          <w:b/>
          <w:spacing w:val="-6"/>
          <w:sz w:val="22"/>
        </w:rPr>
        <w:t> </w:t>
      </w:r>
      <w:r>
        <w:rPr>
          <w:b/>
          <w:sz w:val="22"/>
        </w:rPr>
        <w:t>de</w:t>
      </w:r>
      <w:r>
        <w:rPr>
          <w:b/>
          <w:spacing w:val="-7"/>
          <w:sz w:val="22"/>
        </w:rPr>
        <w:t> </w:t>
      </w:r>
      <w:r>
        <w:rPr>
          <w:b/>
          <w:sz w:val="22"/>
        </w:rPr>
        <w:t>un</w:t>
      </w:r>
      <w:r>
        <w:rPr>
          <w:b/>
          <w:spacing w:val="-8"/>
          <w:sz w:val="22"/>
        </w:rPr>
        <w:t> </w:t>
      </w:r>
      <w:r>
        <w:rPr>
          <w:b/>
          <w:spacing w:val="-3"/>
          <w:sz w:val="22"/>
        </w:rPr>
        <w:t>rebaño</w:t>
      </w:r>
      <w:r>
        <w:rPr>
          <w:b/>
          <w:spacing w:val="-8"/>
          <w:sz w:val="22"/>
        </w:rPr>
        <w:t> </w:t>
      </w:r>
      <w:r>
        <w:rPr>
          <w:b/>
          <w:sz w:val="22"/>
        </w:rPr>
        <w:t>de</w:t>
      </w:r>
      <w:r>
        <w:rPr>
          <w:b/>
          <w:spacing w:val="-4"/>
          <w:sz w:val="22"/>
        </w:rPr>
        <w:t> ovejas,</w:t>
      </w:r>
      <w:r>
        <w:rPr>
          <w:b/>
          <w:spacing w:val="-6"/>
          <w:sz w:val="22"/>
        </w:rPr>
        <w:t> </w:t>
      </w:r>
      <w:r>
        <w:rPr>
          <w:b/>
          <w:spacing w:val="-3"/>
          <w:sz w:val="22"/>
        </w:rPr>
        <w:t>¿qué</w:t>
      </w:r>
      <w:r>
        <w:rPr>
          <w:b/>
          <w:spacing w:val="-8"/>
          <w:sz w:val="22"/>
        </w:rPr>
        <w:t> </w:t>
      </w:r>
      <w:r>
        <w:rPr>
          <w:b/>
          <w:spacing w:val="-4"/>
          <w:sz w:val="22"/>
        </w:rPr>
        <w:t>representan?</w:t>
      </w:r>
    </w:p>
    <w:p>
      <w:pPr>
        <w:pStyle w:val="BodyText"/>
        <w:ind w:left="1092" w:right="1109"/>
        <w:jc w:val="both"/>
      </w:pPr>
      <w:r>
        <w:rPr/>
        <w:t>La imagen del rebaño de ovejas se simultanea con la de una masa de hombres saliendo del metro; parece que Chaplin ha querido hacer un símil entre los hombres que acuden todas las mañanas al trabajo, en metro, en hora punta, como borregos, para ser tratados en unas condiciones similares a las del ganado.</w:t>
      </w:r>
    </w:p>
    <w:p>
      <w:pPr>
        <w:pStyle w:val="BodyText"/>
        <w:spacing w:before="11"/>
        <w:rPr>
          <w:sz w:val="21"/>
        </w:rPr>
      </w:pPr>
    </w:p>
    <w:p>
      <w:pPr>
        <w:pStyle w:val="Heading2"/>
        <w:numPr>
          <w:ilvl w:val="0"/>
          <w:numId w:val="104"/>
        </w:numPr>
        <w:tabs>
          <w:tab w:pos="1502" w:val="left" w:leader="none"/>
        </w:tabs>
        <w:spacing w:line="240" w:lineRule="auto" w:before="0" w:after="0"/>
        <w:ind w:left="1501" w:right="0" w:hanging="410"/>
        <w:jc w:val="both"/>
      </w:pPr>
      <w:r>
        <w:rPr>
          <w:spacing w:val="-4"/>
        </w:rPr>
        <w:t>¿Cuáles</w:t>
      </w:r>
      <w:r>
        <w:rPr>
          <w:spacing w:val="-6"/>
        </w:rPr>
        <w:t> </w:t>
      </w:r>
      <w:r>
        <w:rPr>
          <w:spacing w:val="-2"/>
        </w:rPr>
        <w:t>son</w:t>
      </w:r>
      <w:r>
        <w:rPr>
          <w:spacing w:val="-7"/>
        </w:rPr>
        <w:t> </w:t>
      </w:r>
      <w:r>
        <w:rPr>
          <w:spacing w:val="-3"/>
        </w:rPr>
        <w:t>las</w:t>
      </w:r>
      <w:r>
        <w:rPr>
          <w:spacing w:val="-6"/>
        </w:rPr>
        <w:t> </w:t>
      </w:r>
      <w:r>
        <w:rPr>
          <w:spacing w:val="-4"/>
        </w:rPr>
        <w:t>condiciones</w:t>
      </w:r>
      <w:r>
        <w:rPr>
          <w:spacing w:val="-3"/>
        </w:rPr>
        <w:t> </w:t>
      </w:r>
      <w:r>
        <w:rPr/>
        <w:t>de</w:t>
      </w:r>
      <w:r>
        <w:rPr>
          <w:spacing w:val="-8"/>
        </w:rPr>
        <w:t> </w:t>
      </w:r>
      <w:r>
        <w:rPr>
          <w:spacing w:val="-4"/>
        </w:rPr>
        <w:t>trabajo</w:t>
      </w:r>
      <w:r>
        <w:rPr>
          <w:spacing w:val="-5"/>
        </w:rPr>
        <w:t> </w:t>
      </w:r>
      <w:r>
        <w:rPr>
          <w:spacing w:val="-3"/>
        </w:rPr>
        <w:t>de</w:t>
      </w:r>
      <w:r>
        <w:rPr>
          <w:spacing w:val="-8"/>
        </w:rPr>
        <w:t> </w:t>
      </w:r>
      <w:r>
        <w:rPr>
          <w:spacing w:val="-4"/>
        </w:rPr>
        <w:t>Charlot?</w:t>
      </w:r>
      <w:r>
        <w:rPr>
          <w:spacing w:val="-7"/>
        </w:rPr>
        <w:t> </w:t>
      </w:r>
      <w:r>
        <w:rPr/>
        <w:t>¿A</w:t>
      </w:r>
      <w:r>
        <w:rPr>
          <w:spacing w:val="-8"/>
        </w:rPr>
        <w:t> </w:t>
      </w:r>
      <w:r>
        <w:rPr>
          <w:spacing w:val="-3"/>
        </w:rPr>
        <w:t>qué</w:t>
      </w:r>
      <w:r>
        <w:rPr>
          <w:spacing w:val="-5"/>
        </w:rPr>
        <w:t> </w:t>
      </w:r>
      <w:r>
        <w:rPr>
          <w:spacing w:val="-4"/>
        </w:rPr>
        <w:t>riesgos</w:t>
      </w:r>
      <w:r>
        <w:rPr>
          <w:spacing w:val="-5"/>
        </w:rPr>
        <w:t> </w:t>
      </w:r>
      <w:r>
        <w:rPr>
          <w:spacing w:val="-3"/>
        </w:rPr>
        <w:t>está</w:t>
      </w:r>
      <w:r>
        <w:rPr>
          <w:spacing w:val="-8"/>
        </w:rPr>
        <w:t> </w:t>
      </w:r>
      <w:r>
        <w:rPr>
          <w:spacing w:val="-4"/>
        </w:rPr>
        <w:t>expuesto?</w:t>
      </w:r>
    </w:p>
    <w:p>
      <w:pPr>
        <w:pStyle w:val="BodyText"/>
        <w:spacing w:before="1"/>
        <w:ind w:left="1092" w:right="1110"/>
        <w:jc w:val="both"/>
      </w:pPr>
      <w:r>
        <w:rPr/>
        <w:t>El trabajo que realiza es monótono y repetitivo; está expuesto a fatiga mental, estrés, insatisfacción y a sufrir accidentes por cansancio o disminución de la atención.</w:t>
      </w:r>
    </w:p>
    <w:p>
      <w:pPr>
        <w:pStyle w:val="BodyText"/>
      </w:pPr>
    </w:p>
    <w:p>
      <w:pPr>
        <w:pStyle w:val="Heading2"/>
        <w:numPr>
          <w:ilvl w:val="0"/>
          <w:numId w:val="104"/>
        </w:numPr>
        <w:tabs>
          <w:tab w:pos="1454" w:val="left" w:leader="none"/>
        </w:tabs>
        <w:spacing w:line="240" w:lineRule="auto" w:before="0" w:after="0"/>
        <w:ind w:left="1453" w:right="0" w:hanging="362"/>
        <w:jc w:val="both"/>
      </w:pPr>
      <w:r>
        <w:rPr/>
        <w:t>En </w:t>
      </w:r>
      <w:r>
        <w:rPr>
          <w:spacing w:val="-3"/>
        </w:rPr>
        <w:t>las </w:t>
      </w:r>
      <w:r>
        <w:rPr>
          <w:spacing w:val="-4"/>
        </w:rPr>
        <w:t>dos primeras escenas, </w:t>
      </w:r>
      <w:r>
        <w:rPr>
          <w:spacing w:val="-3"/>
        </w:rPr>
        <w:t>el </w:t>
      </w:r>
      <w:r>
        <w:rPr>
          <w:spacing w:val="-4"/>
        </w:rPr>
        <w:t>protagonista </w:t>
      </w:r>
      <w:r>
        <w:rPr>
          <w:spacing w:val="-3"/>
        </w:rPr>
        <w:t>tiene </w:t>
      </w:r>
      <w:r>
        <w:rPr>
          <w:spacing w:val="-4"/>
        </w:rPr>
        <w:t>dos</w:t>
      </w:r>
      <w:r>
        <w:rPr>
          <w:spacing w:val="-24"/>
        </w:rPr>
        <w:t> </w:t>
      </w:r>
      <w:r>
        <w:rPr>
          <w:spacing w:val="-4"/>
        </w:rPr>
        <w:t>percances:</w:t>
      </w:r>
    </w:p>
    <w:p>
      <w:pPr>
        <w:pStyle w:val="ListParagraph"/>
        <w:numPr>
          <w:ilvl w:val="0"/>
          <w:numId w:val="2"/>
        </w:numPr>
        <w:tabs>
          <w:tab w:pos="1801" w:val="left" w:leader="none"/>
          <w:tab w:pos="1802" w:val="left" w:leader="none"/>
        </w:tabs>
        <w:spacing w:line="240" w:lineRule="auto" w:before="1" w:after="0"/>
        <w:ind w:left="1801" w:right="0" w:hanging="710"/>
        <w:jc w:val="both"/>
        <w:rPr>
          <w:b/>
          <w:sz w:val="22"/>
        </w:rPr>
      </w:pPr>
      <w:r>
        <w:rPr>
          <w:b/>
          <w:sz w:val="22"/>
        </w:rPr>
        <w:t>Un</w:t>
      </w:r>
      <w:r>
        <w:rPr>
          <w:b/>
          <w:spacing w:val="-8"/>
          <w:sz w:val="22"/>
        </w:rPr>
        <w:t> </w:t>
      </w:r>
      <w:r>
        <w:rPr>
          <w:b/>
          <w:spacing w:val="-4"/>
          <w:sz w:val="22"/>
        </w:rPr>
        <w:t>compañero</w:t>
      </w:r>
      <w:r>
        <w:rPr>
          <w:b/>
          <w:spacing w:val="-10"/>
          <w:sz w:val="22"/>
        </w:rPr>
        <w:t> </w:t>
      </w:r>
      <w:r>
        <w:rPr>
          <w:b/>
          <w:sz w:val="22"/>
        </w:rPr>
        <w:t>le</w:t>
      </w:r>
      <w:r>
        <w:rPr>
          <w:b/>
          <w:spacing w:val="-8"/>
          <w:sz w:val="22"/>
        </w:rPr>
        <w:t> </w:t>
      </w:r>
      <w:r>
        <w:rPr>
          <w:b/>
          <w:spacing w:val="-3"/>
          <w:sz w:val="22"/>
        </w:rPr>
        <w:t>golpea</w:t>
      </w:r>
      <w:r>
        <w:rPr>
          <w:b/>
          <w:spacing w:val="-6"/>
          <w:sz w:val="22"/>
        </w:rPr>
        <w:t> </w:t>
      </w:r>
      <w:r>
        <w:rPr>
          <w:b/>
          <w:spacing w:val="-3"/>
          <w:sz w:val="22"/>
        </w:rPr>
        <w:t>en</w:t>
      </w:r>
      <w:r>
        <w:rPr>
          <w:b/>
          <w:spacing w:val="-8"/>
          <w:sz w:val="22"/>
        </w:rPr>
        <w:t> </w:t>
      </w:r>
      <w:r>
        <w:rPr>
          <w:b/>
          <w:sz w:val="22"/>
        </w:rPr>
        <w:t>la</w:t>
      </w:r>
      <w:r>
        <w:rPr>
          <w:b/>
          <w:spacing w:val="-7"/>
          <w:sz w:val="22"/>
        </w:rPr>
        <w:t> </w:t>
      </w:r>
      <w:r>
        <w:rPr>
          <w:b/>
          <w:spacing w:val="-4"/>
          <w:sz w:val="22"/>
        </w:rPr>
        <w:t>mano</w:t>
      </w:r>
      <w:r>
        <w:rPr>
          <w:b/>
          <w:spacing w:val="-8"/>
          <w:sz w:val="22"/>
        </w:rPr>
        <w:t> </w:t>
      </w:r>
      <w:r>
        <w:rPr>
          <w:b/>
          <w:spacing w:val="-2"/>
          <w:sz w:val="22"/>
        </w:rPr>
        <w:t>con</w:t>
      </w:r>
      <w:r>
        <w:rPr>
          <w:b/>
          <w:spacing w:val="-6"/>
          <w:sz w:val="22"/>
        </w:rPr>
        <w:t> </w:t>
      </w:r>
      <w:r>
        <w:rPr>
          <w:b/>
          <w:spacing w:val="-3"/>
          <w:sz w:val="22"/>
        </w:rPr>
        <w:t>un</w:t>
      </w:r>
      <w:r>
        <w:rPr>
          <w:b/>
          <w:spacing w:val="-8"/>
          <w:sz w:val="22"/>
        </w:rPr>
        <w:t> </w:t>
      </w:r>
      <w:r>
        <w:rPr>
          <w:b/>
          <w:spacing w:val="-4"/>
          <w:sz w:val="22"/>
        </w:rPr>
        <w:t>martillo.</w:t>
      </w:r>
    </w:p>
    <w:p>
      <w:pPr>
        <w:pStyle w:val="ListParagraph"/>
        <w:numPr>
          <w:ilvl w:val="0"/>
          <w:numId w:val="2"/>
        </w:numPr>
        <w:tabs>
          <w:tab w:pos="1801" w:val="left" w:leader="none"/>
          <w:tab w:pos="1802" w:val="left" w:leader="none"/>
        </w:tabs>
        <w:spacing w:line="279" w:lineRule="exact" w:before="1" w:after="0"/>
        <w:ind w:left="1801" w:right="0" w:hanging="710"/>
        <w:jc w:val="both"/>
        <w:rPr>
          <w:b/>
          <w:sz w:val="22"/>
        </w:rPr>
      </w:pPr>
      <w:r>
        <w:rPr>
          <w:b/>
          <w:spacing w:val="-3"/>
          <w:sz w:val="22"/>
        </w:rPr>
        <w:t>Sufre</w:t>
      </w:r>
      <w:r>
        <w:rPr>
          <w:b/>
          <w:spacing w:val="-8"/>
          <w:sz w:val="22"/>
        </w:rPr>
        <w:t> </w:t>
      </w:r>
      <w:r>
        <w:rPr>
          <w:b/>
          <w:sz w:val="22"/>
        </w:rPr>
        <w:t>un</w:t>
      </w:r>
      <w:r>
        <w:rPr>
          <w:b/>
          <w:spacing w:val="-6"/>
          <w:sz w:val="22"/>
        </w:rPr>
        <w:t> </w:t>
      </w:r>
      <w:r>
        <w:rPr>
          <w:b/>
          <w:spacing w:val="-4"/>
          <w:sz w:val="22"/>
        </w:rPr>
        <w:t>ataque </w:t>
      </w:r>
      <w:r>
        <w:rPr>
          <w:b/>
          <w:sz w:val="22"/>
        </w:rPr>
        <w:t>de</w:t>
      </w:r>
      <w:r>
        <w:rPr>
          <w:b/>
          <w:spacing w:val="-8"/>
          <w:sz w:val="22"/>
        </w:rPr>
        <w:t> </w:t>
      </w:r>
      <w:r>
        <w:rPr>
          <w:b/>
          <w:spacing w:val="-4"/>
          <w:sz w:val="22"/>
        </w:rPr>
        <w:t>nervios</w:t>
      </w:r>
      <w:r>
        <w:rPr>
          <w:b/>
          <w:spacing w:val="-8"/>
          <w:sz w:val="22"/>
        </w:rPr>
        <w:t> </w:t>
      </w:r>
      <w:r>
        <w:rPr>
          <w:b/>
          <w:sz w:val="22"/>
        </w:rPr>
        <w:t>y</w:t>
      </w:r>
      <w:r>
        <w:rPr>
          <w:b/>
          <w:spacing w:val="-6"/>
          <w:sz w:val="22"/>
        </w:rPr>
        <w:t> </w:t>
      </w:r>
      <w:r>
        <w:rPr>
          <w:b/>
          <w:spacing w:val="-4"/>
          <w:sz w:val="22"/>
        </w:rPr>
        <w:t>comienza</w:t>
      </w:r>
      <w:r>
        <w:rPr>
          <w:b/>
          <w:spacing w:val="-5"/>
          <w:sz w:val="22"/>
        </w:rPr>
        <w:t> </w:t>
      </w:r>
      <w:r>
        <w:rPr>
          <w:b/>
          <w:sz w:val="22"/>
        </w:rPr>
        <w:t>a</w:t>
      </w:r>
      <w:r>
        <w:rPr>
          <w:b/>
          <w:spacing w:val="-8"/>
          <w:sz w:val="22"/>
        </w:rPr>
        <w:t> </w:t>
      </w:r>
      <w:r>
        <w:rPr>
          <w:b/>
          <w:spacing w:val="-4"/>
          <w:sz w:val="22"/>
        </w:rPr>
        <w:t>actuar</w:t>
      </w:r>
      <w:r>
        <w:rPr>
          <w:b/>
          <w:spacing w:val="-3"/>
          <w:sz w:val="22"/>
        </w:rPr>
        <w:t> </w:t>
      </w:r>
      <w:r>
        <w:rPr>
          <w:b/>
          <w:sz w:val="22"/>
        </w:rPr>
        <w:t>de</w:t>
      </w:r>
      <w:r>
        <w:rPr>
          <w:b/>
          <w:spacing w:val="-8"/>
          <w:sz w:val="22"/>
        </w:rPr>
        <w:t> </w:t>
      </w:r>
      <w:r>
        <w:rPr>
          <w:b/>
          <w:spacing w:val="-4"/>
          <w:sz w:val="22"/>
        </w:rPr>
        <w:t>forma</w:t>
      </w:r>
      <w:r>
        <w:rPr>
          <w:b/>
          <w:spacing w:val="-6"/>
          <w:sz w:val="22"/>
        </w:rPr>
        <w:t> </w:t>
      </w:r>
      <w:r>
        <w:rPr>
          <w:b/>
          <w:spacing w:val="-4"/>
          <w:sz w:val="22"/>
        </w:rPr>
        <w:t>obsesivo-compulsiva.</w:t>
      </w:r>
    </w:p>
    <w:p>
      <w:pPr>
        <w:spacing w:line="267" w:lineRule="exact" w:before="0"/>
        <w:ind w:left="1092" w:right="0" w:firstLine="0"/>
        <w:jc w:val="both"/>
        <w:rPr>
          <w:b/>
          <w:sz w:val="22"/>
        </w:rPr>
      </w:pPr>
      <w:r>
        <w:rPr>
          <w:b/>
          <w:sz w:val="22"/>
        </w:rPr>
        <w:t>¿Cuáles son las principales causas de estos dos accidentes?</w:t>
      </w:r>
    </w:p>
    <w:p>
      <w:pPr>
        <w:pStyle w:val="ListParagraph"/>
        <w:numPr>
          <w:ilvl w:val="0"/>
          <w:numId w:val="2"/>
        </w:numPr>
        <w:tabs>
          <w:tab w:pos="1521" w:val="left" w:leader="none"/>
        </w:tabs>
        <w:spacing w:line="240" w:lineRule="auto" w:before="0" w:after="0"/>
        <w:ind w:left="1520" w:right="1111" w:hanging="428"/>
        <w:jc w:val="both"/>
        <w:rPr>
          <w:sz w:val="22"/>
        </w:rPr>
      </w:pPr>
      <w:r>
        <w:rPr>
          <w:sz w:val="22"/>
        </w:rPr>
        <w:t>Un compañero le golpea en la mano, con un martillo. Se debe a una disminución de la atención del compañero por estar realizando el mismo trabajo todo el día. Es un trabajo monótono y repetitivo,  que no exige ningún esfuerzo</w:t>
      </w:r>
      <w:r>
        <w:rPr>
          <w:spacing w:val="2"/>
          <w:sz w:val="22"/>
        </w:rPr>
        <w:t> </w:t>
      </w:r>
      <w:r>
        <w:rPr>
          <w:sz w:val="22"/>
        </w:rPr>
        <w:t>creativo.</w:t>
      </w:r>
    </w:p>
    <w:p>
      <w:pPr>
        <w:pStyle w:val="ListParagraph"/>
        <w:numPr>
          <w:ilvl w:val="0"/>
          <w:numId w:val="2"/>
        </w:numPr>
        <w:tabs>
          <w:tab w:pos="1521" w:val="left" w:leader="none"/>
        </w:tabs>
        <w:spacing w:line="240" w:lineRule="auto" w:before="1" w:after="0"/>
        <w:ind w:left="1520" w:right="1111" w:hanging="428"/>
        <w:jc w:val="both"/>
        <w:rPr>
          <w:sz w:val="22"/>
        </w:rPr>
      </w:pPr>
      <w:r>
        <w:rPr>
          <w:sz w:val="22"/>
        </w:rPr>
        <w:t>Sufre un ataque de nervios y comienza a actuar de forma obsesivo-compulsiva. El dolor del martillazo hace estallar la tensión interior en Charlot, toda la insatisfacción interior por su trabajo y el trato recibido.</w:t>
      </w:r>
    </w:p>
    <w:p>
      <w:pPr>
        <w:pStyle w:val="BodyText"/>
        <w:spacing w:before="11"/>
        <w:rPr>
          <w:sz w:val="21"/>
        </w:rPr>
      </w:pPr>
    </w:p>
    <w:p>
      <w:pPr>
        <w:pStyle w:val="Heading2"/>
        <w:numPr>
          <w:ilvl w:val="0"/>
          <w:numId w:val="104"/>
        </w:numPr>
        <w:tabs>
          <w:tab w:pos="1454" w:val="left" w:leader="none"/>
        </w:tabs>
        <w:spacing w:line="240" w:lineRule="auto" w:before="0" w:after="0"/>
        <w:ind w:left="1453" w:right="0" w:hanging="362"/>
        <w:jc w:val="both"/>
      </w:pPr>
      <w:r>
        <w:rPr>
          <w:spacing w:val="-3"/>
        </w:rPr>
        <w:t>¿Qué visión tiene </w:t>
      </w:r>
      <w:r>
        <w:rPr/>
        <w:t>la </w:t>
      </w:r>
      <w:r>
        <w:rPr>
          <w:spacing w:val="-4"/>
        </w:rPr>
        <w:t>empresa </w:t>
      </w:r>
      <w:r>
        <w:rPr>
          <w:spacing w:val="-3"/>
        </w:rPr>
        <w:t>del</w:t>
      </w:r>
      <w:r>
        <w:rPr>
          <w:spacing w:val="-33"/>
        </w:rPr>
        <w:t> </w:t>
      </w:r>
      <w:r>
        <w:rPr>
          <w:spacing w:val="-4"/>
        </w:rPr>
        <w:t>trabajador?</w:t>
      </w:r>
    </w:p>
    <w:p>
      <w:pPr>
        <w:pStyle w:val="BodyText"/>
        <w:spacing w:before="1"/>
        <w:ind w:left="1092" w:right="1111"/>
        <w:jc w:val="both"/>
      </w:pPr>
      <w:r>
        <w:rPr/>
        <w:t>Son una herramienta más de trabajo, es necesario obtener de ellos la máxima productividad, sin importar cómo afecta a su salud. Por eso tratan de aprovechar productivamente el tiempo dedicado a la comida del trabajador (y teóricamente, también destinado a su descanso).</w:t>
      </w:r>
    </w:p>
    <w:p>
      <w:pPr>
        <w:pStyle w:val="BodyText"/>
        <w:spacing w:before="1"/>
      </w:pPr>
    </w:p>
    <w:p>
      <w:pPr>
        <w:pStyle w:val="Heading2"/>
        <w:numPr>
          <w:ilvl w:val="0"/>
          <w:numId w:val="104"/>
        </w:numPr>
        <w:tabs>
          <w:tab w:pos="1454" w:val="left" w:leader="none"/>
        </w:tabs>
        <w:spacing w:line="240" w:lineRule="auto" w:before="0" w:after="0"/>
        <w:ind w:left="1453" w:right="1108" w:hanging="361"/>
        <w:jc w:val="both"/>
      </w:pPr>
      <w:r>
        <w:rPr>
          <w:spacing w:val="-3"/>
        </w:rPr>
        <w:t>Copia </w:t>
      </w:r>
      <w:r>
        <w:rPr/>
        <w:t>en tu </w:t>
      </w:r>
      <w:r>
        <w:rPr>
          <w:spacing w:val="-4"/>
        </w:rPr>
        <w:t>cuaderno </w:t>
      </w:r>
      <w:r>
        <w:rPr/>
        <w:t>la </w:t>
      </w:r>
      <w:r>
        <w:rPr>
          <w:spacing w:val="-3"/>
        </w:rPr>
        <w:t>tabla que </w:t>
      </w:r>
      <w:r>
        <w:rPr/>
        <w:t>te </w:t>
      </w:r>
      <w:r>
        <w:rPr>
          <w:spacing w:val="-4"/>
        </w:rPr>
        <w:t>proponemos </w:t>
      </w:r>
      <w:r>
        <w:rPr/>
        <w:t>a </w:t>
      </w:r>
      <w:r>
        <w:rPr>
          <w:spacing w:val="-4"/>
        </w:rPr>
        <w:t>continuación. Señala </w:t>
      </w:r>
      <w:r>
        <w:rPr/>
        <w:t>si </w:t>
      </w:r>
      <w:r>
        <w:rPr>
          <w:spacing w:val="-2"/>
        </w:rPr>
        <w:t>son </w:t>
      </w:r>
      <w:r>
        <w:rPr>
          <w:spacing w:val="-4"/>
        </w:rPr>
        <w:t>verdaderas </w:t>
      </w:r>
      <w:r>
        <w:rPr/>
        <w:t>o </w:t>
      </w:r>
      <w:r>
        <w:rPr>
          <w:spacing w:val="-4"/>
        </w:rPr>
        <w:t>falsas </w:t>
      </w:r>
      <w:r>
        <w:rPr>
          <w:spacing w:val="-3"/>
        </w:rPr>
        <w:t>las </w:t>
      </w:r>
      <w:r>
        <w:rPr>
          <w:spacing w:val="-4"/>
        </w:rPr>
        <w:t>siguientes</w:t>
      </w:r>
      <w:r>
        <w:rPr>
          <w:spacing w:val="-6"/>
        </w:rPr>
        <w:t> </w:t>
      </w:r>
      <w:r>
        <w:rPr>
          <w:spacing w:val="-4"/>
        </w:rPr>
        <w:t>afirmaciones</w:t>
      </w:r>
      <w:r>
        <w:rPr>
          <w:spacing w:val="-5"/>
        </w:rPr>
        <w:t> </w:t>
      </w:r>
      <w:r>
        <w:rPr>
          <w:spacing w:val="-3"/>
        </w:rPr>
        <w:t>sobre</w:t>
      </w:r>
      <w:r>
        <w:rPr>
          <w:spacing w:val="-7"/>
        </w:rPr>
        <w:t> </w:t>
      </w:r>
      <w:r>
        <w:rPr/>
        <w:t>la</w:t>
      </w:r>
      <w:r>
        <w:rPr>
          <w:spacing w:val="-8"/>
        </w:rPr>
        <w:t> </w:t>
      </w:r>
      <w:r>
        <w:rPr>
          <w:spacing w:val="-4"/>
        </w:rPr>
        <w:t>empresa</w:t>
      </w:r>
      <w:r>
        <w:rPr>
          <w:spacing w:val="-5"/>
        </w:rPr>
        <w:t> </w:t>
      </w:r>
      <w:r>
        <w:rPr/>
        <w:t>de</w:t>
      </w:r>
      <w:r>
        <w:rPr>
          <w:spacing w:val="-9"/>
        </w:rPr>
        <w:t> </w:t>
      </w:r>
      <w:r>
        <w:rPr>
          <w:spacing w:val="-4"/>
        </w:rPr>
        <w:t>Charlot</w:t>
      </w:r>
      <w:r>
        <w:rPr>
          <w:spacing w:val="-7"/>
        </w:rPr>
        <w:t> </w:t>
      </w:r>
      <w:r>
        <w:rPr/>
        <w:t>y</w:t>
      </w:r>
      <w:r>
        <w:rPr>
          <w:spacing w:val="-5"/>
        </w:rPr>
        <w:t> </w:t>
      </w:r>
      <w:r>
        <w:rPr>
          <w:spacing w:val="-4"/>
        </w:rPr>
        <w:t>justifica</w:t>
      </w:r>
      <w:r>
        <w:rPr>
          <w:spacing w:val="-7"/>
        </w:rPr>
        <w:t> </w:t>
      </w:r>
      <w:r>
        <w:rPr/>
        <w:t>tu</w:t>
      </w:r>
      <w:r>
        <w:rPr>
          <w:spacing w:val="-7"/>
        </w:rPr>
        <w:t> </w:t>
      </w:r>
      <w:r>
        <w:rPr>
          <w:spacing w:val="-4"/>
        </w:rPr>
        <w:t>respuesta:</w:t>
      </w:r>
    </w:p>
    <w:p>
      <w:pPr>
        <w:pStyle w:val="BodyText"/>
        <w:spacing w:before="8" w:after="1"/>
        <w:rPr>
          <w:b/>
        </w:rPr>
      </w:pPr>
    </w:p>
    <w:tbl>
      <w:tblPr>
        <w:tblW w:w="0" w:type="auto"/>
        <w:jc w:val="left"/>
        <w:tblInd w:w="105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361"/>
        <w:gridCol w:w="336"/>
        <w:gridCol w:w="358"/>
        <w:gridCol w:w="5680"/>
      </w:tblGrid>
      <w:tr>
        <w:trPr>
          <w:trHeight w:val="314" w:hRule="atLeast"/>
        </w:trPr>
        <w:tc>
          <w:tcPr>
            <w:tcW w:w="3361" w:type="dxa"/>
            <w:tcBorders>
              <w:top w:val="nil"/>
              <w:left w:val="nil"/>
              <w:bottom w:val="nil"/>
              <w:right w:val="nil"/>
            </w:tcBorders>
            <w:shd w:val="clear" w:color="auto" w:fill="0077BC"/>
          </w:tcPr>
          <w:p>
            <w:pPr>
              <w:pStyle w:val="TableParagraph"/>
              <w:spacing w:before="35"/>
              <w:ind w:left="563" w:right="559"/>
              <w:jc w:val="center"/>
              <w:rPr>
                <w:b/>
                <w:sz w:val="20"/>
              </w:rPr>
            </w:pPr>
            <w:r>
              <w:rPr>
                <w:b/>
                <w:color w:val="FFFFFF"/>
                <w:sz w:val="20"/>
              </w:rPr>
              <w:t>MEDIDAS DE PREVENCIÓN</w:t>
            </w:r>
          </w:p>
        </w:tc>
        <w:tc>
          <w:tcPr>
            <w:tcW w:w="336" w:type="dxa"/>
            <w:tcBorders>
              <w:left w:val="nil"/>
              <w:right w:val="nil"/>
            </w:tcBorders>
          </w:tcPr>
          <w:p>
            <w:pPr>
              <w:pStyle w:val="TableParagraph"/>
              <w:spacing w:before="35"/>
              <w:ind w:left="112"/>
              <w:rPr>
                <w:b/>
                <w:sz w:val="20"/>
              </w:rPr>
            </w:pPr>
            <w:r>
              <w:rPr>
                <w:b/>
                <w:color w:val="FFFFFF"/>
                <w:w w:val="99"/>
                <w:sz w:val="20"/>
              </w:rPr>
              <w:t>V</w:t>
            </w:r>
          </w:p>
        </w:tc>
        <w:tc>
          <w:tcPr>
            <w:tcW w:w="358" w:type="dxa"/>
            <w:tcBorders>
              <w:top w:val="nil"/>
              <w:left w:val="nil"/>
              <w:bottom w:val="nil"/>
              <w:right w:val="nil"/>
            </w:tcBorders>
            <w:shd w:val="clear" w:color="auto" w:fill="0077BC"/>
          </w:tcPr>
          <w:p>
            <w:pPr>
              <w:pStyle w:val="TableParagraph"/>
              <w:spacing w:before="35"/>
              <w:ind w:left="7"/>
              <w:jc w:val="center"/>
              <w:rPr>
                <w:b/>
                <w:sz w:val="20"/>
              </w:rPr>
            </w:pPr>
            <w:r>
              <w:rPr>
                <w:b/>
                <w:color w:val="FFFFFF"/>
                <w:w w:val="99"/>
                <w:sz w:val="20"/>
              </w:rPr>
              <w:t>F</w:t>
            </w:r>
          </w:p>
        </w:tc>
        <w:tc>
          <w:tcPr>
            <w:tcW w:w="5680" w:type="dxa"/>
            <w:tcBorders>
              <w:top w:val="nil"/>
              <w:left w:val="nil"/>
              <w:bottom w:val="nil"/>
              <w:right w:val="nil"/>
            </w:tcBorders>
            <w:shd w:val="clear" w:color="auto" w:fill="0077BC"/>
          </w:tcPr>
          <w:p>
            <w:pPr>
              <w:pStyle w:val="TableParagraph"/>
              <w:spacing w:before="35"/>
              <w:ind w:left="2201" w:right="2197"/>
              <w:jc w:val="center"/>
              <w:rPr>
                <w:b/>
                <w:sz w:val="20"/>
              </w:rPr>
            </w:pPr>
            <w:r>
              <w:rPr>
                <w:b/>
                <w:color w:val="FFFFFF"/>
                <w:sz w:val="20"/>
              </w:rPr>
              <w:t>JUSTIFICACIÓN</w:t>
            </w:r>
          </w:p>
        </w:tc>
      </w:tr>
      <w:tr>
        <w:trPr>
          <w:trHeight w:val="1122" w:hRule="atLeast"/>
        </w:trPr>
        <w:tc>
          <w:tcPr>
            <w:tcW w:w="3361" w:type="dxa"/>
          </w:tcPr>
          <w:p>
            <w:pPr>
              <w:pStyle w:val="TableParagraph"/>
              <w:spacing w:before="44"/>
              <w:ind w:left="107" w:right="413"/>
              <w:rPr>
                <w:sz w:val="20"/>
              </w:rPr>
            </w:pPr>
            <w:r>
              <w:rPr>
                <w:sz w:val="20"/>
              </w:rPr>
              <w:t>La empresa adapta el trabajo a la persona y no la persona al trabajo.</w:t>
            </w:r>
          </w:p>
        </w:tc>
        <w:tc>
          <w:tcPr>
            <w:tcW w:w="336" w:type="dxa"/>
          </w:tcPr>
          <w:p>
            <w:pPr>
              <w:pStyle w:val="TableParagraph"/>
              <w:rPr>
                <w:rFonts w:ascii="Times New Roman"/>
                <w:sz w:val="20"/>
              </w:rPr>
            </w:pPr>
          </w:p>
        </w:tc>
        <w:tc>
          <w:tcPr>
            <w:tcW w:w="358" w:type="dxa"/>
          </w:tcPr>
          <w:p>
            <w:pPr>
              <w:pStyle w:val="TableParagraph"/>
              <w:rPr>
                <w:b/>
                <w:sz w:val="20"/>
              </w:rPr>
            </w:pPr>
          </w:p>
          <w:p>
            <w:pPr>
              <w:pStyle w:val="TableParagraph"/>
              <w:spacing w:before="1"/>
              <w:rPr>
                <w:b/>
                <w:sz w:val="16"/>
              </w:rPr>
            </w:pPr>
          </w:p>
          <w:p>
            <w:pPr>
              <w:pStyle w:val="TableParagraph"/>
              <w:ind w:left="6"/>
              <w:jc w:val="center"/>
              <w:rPr>
                <w:b/>
                <w:sz w:val="20"/>
              </w:rPr>
            </w:pPr>
            <w:r>
              <w:rPr>
                <w:b/>
                <w:w w:val="99"/>
                <w:sz w:val="20"/>
              </w:rPr>
              <w:t>X</w:t>
            </w:r>
          </w:p>
        </w:tc>
        <w:tc>
          <w:tcPr>
            <w:tcW w:w="5680" w:type="dxa"/>
          </w:tcPr>
          <w:p>
            <w:pPr>
              <w:pStyle w:val="TableParagraph"/>
              <w:spacing w:before="44"/>
              <w:ind w:left="107"/>
              <w:rPr>
                <w:sz w:val="20"/>
              </w:rPr>
            </w:pPr>
            <w:r>
              <w:rPr>
                <w:sz w:val="20"/>
              </w:rPr>
              <w:t>Falso.</w:t>
            </w:r>
          </w:p>
          <w:p>
            <w:pPr>
              <w:pStyle w:val="TableParagraph"/>
              <w:numPr>
                <w:ilvl w:val="0"/>
                <w:numId w:val="105"/>
              </w:numPr>
              <w:tabs>
                <w:tab w:pos="391" w:val="left" w:leader="none"/>
              </w:tabs>
              <w:spacing w:line="240" w:lineRule="auto" w:before="41" w:after="0"/>
              <w:ind w:left="390" w:right="229" w:hanging="284"/>
              <w:jc w:val="left"/>
              <w:rPr>
                <w:sz w:val="20"/>
              </w:rPr>
            </w:pPr>
            <w:r>
              <w:rPr>
                <w:sz w:val="20"/>
              </w:rPr>
              <w:t>Inventan una máquina que pretende que el trabajador coma</w:t>
            </w:r>
            <w:r>
              <w:rPr>
                <w:spacing w:val="-23"/>
                <w:sz w:val="20"/>
              </w:rPr>
              <w:t> </w:t>
            </w:r>
            <w:r>
              <w:rPr>
                <w:sz w:val="20"/>
              </w:rPr>
              <w:t>y trabaje a la</w:t>
            </w:r>
            <w:r>
              <w:rPr>
                <w:spacing w:val="-2"/>
                <w:sz w:val="20"/>
              </w:rPr>
              <w:t> </w:t>
            </w:r>
            <w:r>
              <w:rPr>
                <w:sz w:val="20"/>
              </w:rPr>
              <w:t>vez.</w:t>
            </w:r>
          </w:p>
          <w:p>
            <w:pPr>
              <w:pStyle w:val="TableParagraph"/>
              <w:numPr>
                <w:ilvl w:val="0"/>
                <w:numId w:val="105"/>
              </w:numPr>
              <w:tabs>
                <w:tab w:pos="391" w:val="left" w:leader="none"/>
              </w:tabs>
              <w:spacing w:line="253" w:lineRule="exact" w:before="0" w:after="0"/>
              <w:ind w:left="390" w:right="0" w:hanging="284"/>
              <w:jc w:val="left"/>
              <w:rPr>
                <w:sz w:val="20"/>
              </w:rPr>
            </w:pPr>
            <w:r>
              <w:rPr>
                <w:sz w:val="20"/>
              </w:rPr>
              <w:t>El control horario es muy</w:t>
            </w:r>
            <w:r>
              <w:rPr>
                <w:spacing w:val="-3"/>
                <w:sz w:val="20"/>
              </w:rPr>
              <w:t> </w:t>
            </w:r>
            <w:r>
              <w:rPr>
                <w:sz w:val="20"/>
              </w:rPr>
              <w:t>estricto.</w:t>
            </w:r>
          </w:p>
        </w:tc>
      </w:tr>
      <w:tr>
        <w:trPr>
          <w:trHeight w:val="568" w:hRule="atLeast"/>
        </w:trPr>
        <w:tc>
          <w:tcPr>
            <w:tcW w:w="3361" w:type="dxa"/>
          </w:tcPr>
          <w:p>
            <w:pPr>
              <w:pStyle w:val="TableParagraph"/>
              <w:spacing w:before="39"/>
              <w:ind w:left="107" w:right="257"/>
              <w:rPr>
                <w:sz w:val="20"/>
              </w:rPr>
            </w:pPr>
            <w:r>
              <w:rPr>
                <w:sz w:val="20"/>
              </w:rPr>
              <w:t>En la fábrica velan por la seguridad y salud de los trabajadores.</w:t>
            </w:r>
          </w:p>
        </w:tc>
        <w:tc>
          <w:tcPr>
            <w:tcW w:w="336" w:type="dxa"/>
          </w:tcPr>
          <w:p>
            <w:pPr>
              <w:pStyle w:val="TableParagraph"/>
              <w:rPr>
                <w:rFonts w:ascii="Times New Roman"/>
                <w:sz w:val="20"/>
              </w:rPr>
            </w:pPr>
          </w:p>
        </w:tc>
        <w:tc>
          <w:tcPr>
            <w:tcW w:w="358" w:type="dxa"/>
          </w:tcPr>
          <w:p>
            <w:pPr>
              <w:pStyle w:val="TableParagraph"/>
              <w:spacing w:before="162"/>
              <w:ind w:left="6"/>
              <w:jc w:val="center"/>
              <w:rPr>
                <w:b/>
                <w:sz w:val="20"/>
              </w:rPr>
            </w:pPr>
            <w:r>
              <w:rPr>
                <w:b/>
                <w:w w:val="99"/>
                <w:sz w:val="20"/>
              </w:rPr>
              <w:t>X</w:t>
            </w:r>
          </w:p>
        </w:tc>
        <w:tc>
          <w:tcPr>
            <w:tcW w:w="5680" w:type="dxa"/>
          </w:tcPr>
          <w:p>
            <w:pPr>
              <w:pStyle w:val="TableParagraph"/>
              <w:spacing w:before="39"/>
              <w:ind w:left="107" w:right="116"/>
              <w:rPr>
                <w:sz w:val="20"/>
              </w:rPr>
            </w:pPr>
            <w:r>
              <w:rPr>
                <w:sz w:val="20"/>
              </w:rPr>
              <w:t>Falso. No se preocupan de atenuar el trabajo monótono y repetitivo, introduciendo rotaciones.</w:t>
            </w:r>
          </w:p>
        </w:tc>
      </w:tr>
      <w:tr>
        <w:trPr>
          <w:trHeight w:val="810" w:hRule="atLeast"/>
        </w:trPr>
        <w:tc>
          <w:tcPr>
            <w:tcW w:w="3361" w:type="dxa"/>
          </w:tcPr>
          <w:p>
            <w:pPr>
              <w:pStyle w:val="TableParagraph"/>
              <w:spacing w:before="39"/>
              <w:ind w:left="87" w:right="105"/>
              <w:jc w:val="center"/>
              <w:rPr>
                <w:sz w:val="20"/>
              </w:rPr>
            </w:pPr>
            <w:r>
              <w:rPr>
                <w:sz w:val="20"/>
              </w:rPr>
              <w:t>Se conceden los oportunos descansos.</w:t>
            </w:r>
          </w:p>
        </w:tc>
        <w:tc>
          <w:tcPr>
            <w:tcW w:w="336" w:type="dxa"/>
          </w:tcPr>
          <w:p>
            <w:pPr>
              <w:pStyle w:val="TableParagraph"/>
              <w:rPr>
                <w:rFonts w:ascii="Times New Roman"/>
                <w:sz w:val="20"/>
              </w:rPr>
            </w:pPr>
          </w:p>
        </w:tc>
        <w:tc>
          <w:tcPr>
            <w:tcW w:w="358" w:type="dxa"/>
          </w:tcPr>
          <w:p>
            <w:pPr>
              <w:pStyle w:val="TableParagraph"/>
              <w:spacing w:before="3"/>
              <w:rPr>
                <w:b/>
                <w:sz w:val="23"/>
              </w:rPr>
            </w:pPr>
          </w:p>
          <w:p>
            <w:pPr>
              <w:pStyle w:val="TableParagraph"/>
              <w:spacing w:before="1"/>
              <w:ind w:left="6"/>
              <w:jc w:val="center"/>
              <w:rPr>
                <w:b/>
                <w:sz w:val="20"/>
              </w:rPr>
            </w:pPr>
            <w:r>
              <w:rPr>
                <w:b/>
                <w:w w:val="99"/>
                <w:sz w:val="20"/>
              </w:rPr>
              <w:t>X</w:t>
            </w:r>
          </w:p>
        </w:tc>
        <w:tc>
          <w:tcPr>
            <w:tcW w:w="5680" w:type="dxa"/>
          </w:tcPr>
          <w:p>
            <w:pPr>
              <w:pStyle w:val="TableParagraph"/>
              <w:spacing w:before="39"/>
              <w:ind w:left="107" w:right="116"/>
              <w:rPr>
                <w:sz w:val="20"/>
              </w:rPr>
            </w:pPr>
            <w:r>
              <w:rPr>
                <w:sz w:val="20"/>
              </w:rPr>
              <w:t>Falso. La filosofía es aprovechar al máximo el tiempo que el trabajador está en la empresa (inventan una máquina que pretende que el trabajador coma y trabaje a la vez).</w:t>
            </w:r>
          </w:p>
        </w:tc>
      </w:tr>
      <w:tr>
        <w:trPr>
          <w:trHeight w:val="1058" w:hRule="atLeast"/>
        </w:trPr>
        <w:tc>
          <w:tcPr>
            <w:tcW w:w="3361" w:type="dxa"/>
          </w:tcPr>
          <w:p>
            <w:pPr>
              <w:pStyle w:val="TableParagraph"/>
              <w:spacing w:before="40"/>
              <w:ind w:left="107" w:right="145"/>
              <w:jc w:val="both"/>
              <w:rPr>
                <w:sz w:val="20"/>
              </w:rPr>
            </w:pPr>
            <w:r>
              <w:rPr>
                <w:sz w:val="20"/>
              </w:rPr>
              <w:t>Se realiza una correcta organización y ordenación del trabajo: se realizan las pausas adecuadas y se evita el trabajo monótono y repetitivo.</w:t>
            </w:r>
          </w:p>
        </w:tc>
        <w:tc>
          <w:tcPr>
            <w:tcW w:w="336" w:type="dxa"/>
          </w:tcPr>
          <w:p>
            <w:pPr>
              <w:pStyle w:val="TableParagraph"/>
              <w:rPr>
                <w:rFonts w:ascii="Times New Roman"/>
                <w:sz w:val="20"/>
              </w:rPr>
            </w:pPr>
          </w:p>
        </w:tc>
        <w:tc>
          <w:tcPr>
            <w:tcW w:w="358" w:type="dxa"/>
          </w:tcPr>
          <w:p>
            <w:pPr>
              <w:pStyle w:val="TableParagraph"/>
              <w:rPr>
                <w:b/>
                <w:sz w:val="20"/>
              </w:rPr>
            </w:pPr>
          </w:p>
          <w:p>
            <w:pPr>
              <w:pStyle w:val="TableParagraph"/>
              <w:spacing w:before="163"/>
              <w:ind w:left="6"/>
              <w:jc w:val="center"/>
              <w:rPr>
                <w:b/>
                <w:sz w:val="20"/>
              </w:rPr>
            </w:pPr>
            <w:r>
              <w:rPr>
                <w:b/>
                <w:w w:val="99"/>
                <w:sz w:val="20"/>
              </w:rPr>
              <w:t>X</w:t>
            </w:r>
          </w:p>
        </w:tc>
        <w:tc>
          <w:tcPr>
            <w:tcW w:w="5680" w:type="dxa"/>
          </w:tcPr>
          <w:p>
            <w:pPr>
              <w:pStyle w:val="TableParagraph"/>
              <w:spacing w:before="40"/>
              <w:ind w:left="107" w:right="85"/>
              <w:rPr>
                <w:sz w:val="20"/>
              </w:rPr>
            </w:pPr>
            <w:r>
              <w:rPr>
                <w:sz w:val="20"/>
              </w:rPr>
              <w:t>Falso. Los trabajadores realizan siempre la misma tarea, los trabajos a realizar no varían, ni rotan entre los trabajadores, no se introducen elementos creativos, ni de responsabilidad, que ayuden a evitar la insatisfacción.</w:t>
            </w:r>
          </w:p>
        </w:tc>
      </w:tr>
    </w:tbl>
    <w:p>
      <w:pPr>
        <w:spacing w:after="0"/>
        <w:rPr>
          <w:sz w:val="20"/>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893760" filled="true" fillcolor="#538dd3" stroked="false">
            <v:fill type="solid"/>
            <w10:wrap type="none"/>
          </v:rect>
        </w:pict>
      </w:r>
    </w:p>
    <w:p>
      <w:pPr>
        <w:pStyle w:val="BodyText"/>
        <w:spacing w:before="4"/>
        <w:rPr>
          <w:b/>
          <w:sz w:val="20"/>
        </w:rPr>
      </w:pPr>
    </w:p>
    <w:p>
      <w:pPr>
        <w:pStyle w:val="Heading2"/>
        <w:tabs>
          <w:tab w:pos="10761" w:val="left" w:leader="none"/>
        </w:tabs>
        <w:spacing w:before="57"/>
        <w:ind w:left="1064"/>
      </w:pPr>
      <w:bookmarkStart w:name="_bookmark105" w:id="106"/>
      <w:bookmarkEnd w:id="106"/>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168</w:t>
        <w:tab/>
      </w:r>
    </w:p>
    <w:p>
      <w:pPr>
        <w:pStyle w:val="BodyText"/>
        <w:rPr>
          <w:b/>
        </w:rPr>
      </w:pPr>
    </w:p>
    <w:p>
      <w:pPr>
        <w:pStyle w:val="ListParagraph"/>
        <w:numPr>
          <w:ilvl w:val="0"/>
          <w:numId w:val="106"/>
        </w:numPr>
        <w:tabs>
          <w:tab w:pos="1454" w:val="left" w:leader="none"/>
        </w:tabs>
        <w:spacing w:line="240" w:lineRule="auto" w:before="0" w:after="0"/>
        <w:ind w:left="1453" w:right="0" w:hanging="362"/>
        <w:jc w:val="both"/>
        <w:rPr>
          <w:b/>
          <w:sz w:val="22"/>
        </w:rPr>
      </w:pPr>
      <w:r>
        <w:rPr>
          <w:b/>
          <w:spacing w:val="-4"/>
          <w:sz w:val="22"/>
        </w:rPr>
        <w:t>Describe</w:t>
      </w:r>
      <w:r>
        <w:rPr>
          <w:b/>
          <w:spacing w:val="-5"/>
          <w:sz w:val="22"/>
        </w:rPr>
        <w:t> </w:t>
      </w:r>
      <w:r>
        <w:rPr>
          <w:b/>
          <w:spacing w:val="-3"/>
          <w:sz w:val="22"/>
        </w:rPr>
        <w:t>el</w:t>
      </w:r>
      <w:r>
        <w:rPr>
          <w:b/>
          <w:spacing w:val="-5"/>
          <w:sz w:val="22"/>
        </w:rPr>
        <w:t> </w:t>
      </w:r>
      <w:r>
        <w:rPr>
          <w:b/>
          <w:spacing w:val="-3"/>
          <w:sz w:val="22"/>
        </w:rPr>
        <w:t>suceso</w:t>
      </w:r>
      <w:r>
        <w:rPr>
          <w:b/>
          <w:spacing w:val="-7"/>
          <w:sz w:val="22"/>
        </w:rPr>
        <w:t> </w:t>
      </w:r>
      <w:r>
        <w:rPr>
          <w:b/>
          <w:spacing w:val="-3"/>
          <w:sz w:val="22"/>
        </w:rPr>
        <w:t>que</w:t>
      </w:r>
      <w:r>
        <w:rPr>
          <w:b/>
          <w:spacing w:val="-7"/>
          <w:sz w:val="22"/>
        </w:rPr>
        <w:t> </w:t>
      </w:r>
      <w:r>
        <w:rPr>
          <w:b/>
          <w:spacing w:val="-3"/>
          <w:sz w:val="22"/>
        </w:rPr>
        <w:t>motiva</w:t>
      </w:r>
      <w:r>
        <w:rPr>
          <w:b/>
          <w:spacing w:val="-5"/>
          <w:sz w:val="22"/>
        </w:rPr>
        <w:t> </w:t>
      </w:r>
      <w:r>
        <w:rPr>
          <w:b/>
          <w:sz w:val="22"/>
        </w:rPr>
        <w:t>a</w:t>
      </w:r>
      <w:r>
        <w:rPr>
          <w:b/>
          <w:spacing w:val="-8"/>
          <w:sz w:val="22"/>
        </w:rPr>
        <w:t> </w:t>
      </w:r>
      <w:r>
        <w:rPr>
          <w:b/>
          <w:sz w:val="22"/>
        </w:rPr>
        <w:t>la</w:t>
      </w:r>
      <w:r>
        <w:rPr>
          <w:b/>
          <w:spacing w:val="-9"/>
          <w:sz w:val="22"/>
        </w:rPr>
        <w:t> </w:t>
      </w:r>
      <w:r>
        <w:rPr>
          <w:b/>
          <w:spacing w:val="-3"/>
          <w:sz w:val="22"/>
        </w:rPr>
        <w:t>viuda</w:t>
      </w:r>
      <w:r>
        <w:rPr>
          <w:b/>
          <w:spacing w:val="-5"/>
          <w:sz w:val="22"/>
        </w:rPr>
        <w:t> </w:t>
      </w:r>
      <w:r>
        <w:rPr>
          <w:b/>
          <w:spacing w:val="-4"/>
          <w:sz w:val="22"/>
        </w:rPr>
        <w:t>del</w:t>
      </w:r>
      <w:r>
        <w:rPr>
          <w:b/>
          <w:spacing w:val="-5"/>
          <w:sz w:val="22"/>
        </w:rPr>
        <w:t> </w:t>
      </w:r>
      <w:r>
        <w:rPr>
          <w:b/>
          <w:spacing w:val="-4"/>
          <w:sz w:val="22"/>
        </w:rPr>
        <w:t>trabajador</w:t>
      </w:r>
      <w:r>
        <w:rPr>
          <w:b/>
          <w:spacing w:val="-5"/>
          <w:sz w:val="22"/>
        </w:rPr>
        <w:t> </w:t>
      </w:r>
      <w:r>
        <w:rPr>
          <w:b/>
          <w:sz w:val="22"/>
        </w:rPr>
        <w:t>a</w:t>
      </w:r>
      <w:r>
        <w:rPr>
          <w:b/>
          <w:spacing w:val="-8"/>
          <w:sz w:val="22"/>
        </w:rPr>
        <w:t> </w:t>
      </w:r>
      <w:r>
        <w:rPr>
          <w:b/>
          <w:spacing w:val="-4"/>
          <w:sz w:val="22"/>
        </w:rPr>
        <w:t>recurrir</w:t>
      </w:r>
      <w:r>
        <w:rPr>
          <w:b/>
          <w:spacing w:val="-5"/>
          <w:sz w:val="22"/>
        </w:rPr>
        <w:t> </w:t>
      </w:r>
      <w:r>
        <w:rPr>
          <w:b/>
          <w:sz w:val="22"/>
        </w:rPr>
        <w:t>a</w:t>
      </w:r>
      <w:r>
        <w:rPr>
          <w:b/>
          <w:spacing w:val="-7"/>
          <w:sz w:val="22"/>
        </w:rPr>
        <w:t> </w:t>
      </w:r>
      <w:r>
        <w:rPr>
          <w:b/>
          <w:sz w:val="22"/>
        </w:rPr>
        <w:t>la</w:t>
      </w:r>
      <w:r>
        <w:rPr>
          <w:b/>
          <w:spacing w:val="-9"/>
          <w:sz w:val="22"/>
        </w:rPr>
        <w:t> </w:t>
      </w:r>
      <w:r>
        <w:rPr>
          <w:b/>
          <w:spacing w:val="-4"/>
          <w:sz w:val="22"/>
        </w:rPr>
        <w:t>justicia.</w:t>
      </w:r>
      <w:r>
        <w:rPr>
          <w:b/>
          <w:spacing w:val="-5"/>
          <w:sz w:val="22"/>
        </w:rPr>
        <w:t> </w:t>
      </w:r>
      <w:r>
        <w:rPr>
          <w:b/>
          <w:spacing w:val="-4"/>
          <w:sz w:val="22"/>
        </w:rPr>
        <w:t>¿Qué solicita?</w:t>
      </w:r>
    </w:p>
    <w:p>
      <w:pPr>
        <w:pStyle w:val="BodyText"/>
        <w:ind w:left="1092" w:right="1112"/>
        <w:jc w:val="both"/>
      </w:pPr>
      <w:r>
        <w:rPr/>
        <w:t>Su marido falleció por un infarto de miocardio sufrido mientras se encontraba en el vestuario de la empresa, poniéndose la ropa de trabajo y el equipo de protección individual obligatorio. La viuda solicita las prestaciones de la Seguridad Social correspondientes a fallecimiento por</w:t>
      </w:r>
      <w:r>
        <w:rPr>
          <w:spacing w:val="-4"/>
        </w:rPr>
        <w:t> </w:t>
      </w:r>
      <w:r>
        <w:rPr/>
        <w:t>AT.</w:t>
      </w:r>
    </w:p>
    <w:p>
      <w:pPr>
        <w:pStyle w:val="BodyText"/>
        <w:spacing w:before="11"/>
        <w:rPr>
          <w:sz w:val="21"/>
        </w:rPr>
      </w:pPr>
    </w:p>
    <w:p>
      <w:pPr>
        <w:pStyle w:val="Heading2"/>
        <w:numPr>
          <w:ilvl w:val="0"/>
          <w:numId w:val="106"/>
        </w:numPr>
        <w:tabs>
          <w:tab w:pos="1454" w:val="left" w:leader="none"/>
        </w:tabs>
        <w:spacing w:line="240" w:lineRule="auto" w:before="0" w:after="0"/>
        <w:ind w:left="1453" w:right="1105" w:hanging="361"/>
        <w:jc w:val="both"/>
      </w:pPr>
      <w:r>
        <w:rPr>
          <w:spacing w:val="-3"/>
        </w:rPr>
        <w:t>¿Cuál fue </w:t>
      </w:r>
      <w:r>
        <w:rPr/>
        <w:t>la </w:t>
      </w:r>
      <w:r>
        <w:rPr>
          <w:spacing w:val="-4"/>
        </w:rPr>
        <w:t>respuesta </w:t>
      </w:r>
      <w:r>
        <w:rPr/>
        <w:t>de </w:t>
      </w:r>
      <w:r>
        <w:rPr>
          <w:spacing w:val="-3"/>
        </w:rPr>
        <w:t>los </w:t>
      </w:r>
      <w:r>
        <w:rPr>
          <w:spacing w:val="-4"/>
        </w:rPr>
        <w:t>tribunales precedentes </w:t>
      </w:r>
      <w:r>
        <w:rPr>
          <w:spacing w:val="-3"/>
        </w:rPr>
        <w:t>al </w:t>
      </w:r>
      <w:r>
        <w:rPr>
          <w:spacing w:val="-4"/>
        </w:rPr>
        <w:t>Supremo? </w:t>
      </w:r>
      <w:r>
        <w:rPr/>
        <w:t>¿A </w:t>
      </w:r>
      <w:r>
        <w:rPr>
          <w:spacing w:val="-3"/>
        </w:rPr>
        <w:t>qué </w:t>
      </w:r>
      <w:r>
        <w:rPr>
          <w:spacing w:val="-4"/>
        </w:rPr>
        <w:t>tribunales </w:t>
      </w:r>
      <w:r>
        <w:rPr/>
        <w:t>ha </w:t>
      </w:r>
      <w:r>
        <w:rPr>
          <w:spacing w:val="-3"/>
        </w:rPr>
        <w:t>recurrido </w:t>
      </w:r>
      <w:r>
        <w:rPr/>
        <w:t>la </w:t>
      </w:r>
      <w:r>
        <w:rPr>
          <w:spacing w:val="-3"/>
        </w:rPr>
        <w:t>viuda antes </w:t>
      </w:r>
      <w:r>
        <w:rPr/>
        <w:t>de </w:t>
      </w:r>
      <w:r>
        <w:rPr>
          <w:spacing w:val="-4"/>
        </w:rPr>
        <w:t>llegar </w:t>
      </w:r>
      <w:r>
        <w:rPr>
          <w:spacing w:val="-3"/>
        </w:rPr>
        <w:t>al</w:t>
      </w:r>
      <w:r>
        <w:rPr>
          <w:spacing w:val="-15"/>
        </w:rPr>
        <w:t> </w:t>
      </w:r>
      <w:r>
        <w:rPr>
          <w:spacing w:val="-4"/>
        </w:rPr>
        <w:t>Supremo?</w:t>
      </w:r>
    </w:p>
    <w:p>
      <w:pPr>
        <w:pStyle w:val="BodyText"/>
        <w:spacing w:before="1"/>
        <w:ind w:left="1092" w:right="1109"/>
        <w:jc w:val="both"/>
      </w:pPr>
      <w:r>
        <w:rPr/>
        <w:t>Los tribunales precedentes al Supremo, no consideraron el suceso como accidente de trabajo, a efectos de las prestaciones de la Seguridad Social</w:t>
      </w:r>
      <w:r>
        <w:rPr>
          <w:spacing w:val="-7"/>
        </w:rPr>
        <w:t> </w:t>
      </w:r>
      <w:r>
        <w:rPr/>
        <w:t>solicitadas.</w:t>
      </w:r>
    </w:p>
    <w:p>
      <w:pPr>
        <w:pStyle w:val="BodyText"/>
        <w:ind w:left="1092" w:right="1112"/>
        <w:jc w:val="both"/>
      </w:pPr>
      <w:r>
        <w:rPr/>
        <w:t>La viuda, probablemente, interpuso una demanda, en primera instancia, ante el Juzgado de lo Social correspondiente, después recurriría su sentencia ante el Tribunal Superior de Justicia de su Comunidad Autónoma. Como tampoco obtuvo sentencia favorable del TSJ, recurrió ante el Tribunal Supremo.</w:t>
      </w:r>
    </w:p>
    <w:p>
      <w:pPr>
        <w:pStyle w:val="BodyText"/>
        <w:spacing w:before="4"/>
      </w:pPr>
    </w:p>
    <w:p>
      <w:pPr>
        <w:pStyle w:val="Heading2"/>
        <w:numPr>
          <w:ilvl w:val="0"/>
          <w:numId w:val="106"/>
        </w:numPr>
        <w:tabs>
          <w:tab w:pos="1454" w:val="left" w:leader="none"/>
        </w:tabs>
        <w:spacing w:line="237" w:lineRule="auto" w:before="0" w:after="0"/>
        <w:ind w:left="1453" w:right="1111" w:hanging="361"/>
        <w:jc w:val="both"/>
      </w:pPr>
      <w:r>
        <w:rPr>
          <w:spacing w:val="-3"/>
        </w:rPr>
        <w:t>¿Está </w:t>
      </w:r>
      <w:r>
        <w:rPr/>
        <w:t>de </w:t>
      </w:r>
      <w:r>
        <w:rPr>
          <w:spacing w:val="-4"/>
        </w:rPr>
        <w:t>acuerdo </w:t>
      </w:r>
      <w:r>
        <w:rPr/>
        <w:t>el </w:t>
      </w:r>
      <w:r>
        <w:rPr>
          <w:spacing w:val="-4"/>
        </w:rPr>
        <w:t>Tribunal Supremo </w:t>
      </w:r>
      <w:r>
        <w:rPr>
          <w:spacing w:val="-3"/>
        </w:rPr>
        <w:t>con el fallo </w:t>
      </w:r>
      <w:r>
        <w:rPr/>
        <w:t>de </w:t>
      </w:r>
      <w:r>
        <w:rPr>
          <w:spacing w:val="-3"/>
        </w:rPr>
        <w:t>los </w:t>
      </w:r>
      <w:r>
        <w:rPr>
          <w:spacing w:val="-4"/>
        </w:rPr>
        <w:t>tribunales precedentes? ¿Considera </w:t>
      </w:r>
      <w:r>
        <w:rPr>
          <w:spacing w:val="-3"/>
        </w:rPr>
        <w:t>los </w:t>
      </w:r>
      <w:r>
        <w:rPr>
          <w:spacing w:val="-4"/>
        </w:rPr>
        <w:t>hechos </w:t>
      </w:r>
      <w:r>
        <w:rPr>
          <w:spacing w:val="-3"/>
        </w:rPr>
        <w:t>como </w:t>
      </w:r>
      <w:r>
        <w:rPr>
          <w:spacing w:val="-4"/>
        </w:rPr>
        <w:t>accidente </w:t>
      </w:r>
      <w:r>
        <w:rPr/>
        <w:t>de </w:t>
      </w:r>
      <w:r>
        <w:rPr>
          <w:spacing w:val="-4"/>
        </w:rPr>
        <w:t>trabajo? </w:t>
      </w:r>
      <w:r>
        <w:rPr>
          <w:spacing w:val="-3"/>
        </w:rPr>
        <w:t>¿En </w:t>
      </w:r>
      <w:r>
        <w:rPr>
          <w:spacing w:val="-4"/>
        </w:rPr>
        <w:t>qué </w:t>
      </w:r>
      <w:r>
        <w:rPr/>
        <w:t>se</w:t>
      </w:r>
      <w:r>
        <w:rPr>
          <w:spacing w:val="-28"/>
        </w:rPr>
        <w:t> </w:t>
      </w:r>
      <w:r>
        <w:rPr>
          <w:spacing w:val="-4"/>
        </w:rPr>
        <w:t>basa?</w:t>
      </w:r>
    </w:p>
    <w:p>
      <w:pPr>
        <w:pStyle w:val="BodyText"/>
        <w:spacing w:before="1"/>
        <w:ind w:left="1092"/>
        <w:jc w:val="both"/>
      </w:pPr>
      <w:r>
        <w:rPr/>
        <w:t>El Tribunal Supremo no está de acuerdo </w:t>
      </w:r>
      <w:r>
        <w:rPr>
          <w:b/>
        </w:rPr>
        <w:t>con </w:t>
      </w:r>
      <w:r>
        <w:rPr/>
        <w:t>el fallo de los tribunales precedentes.</w:t>
      </w:r>
    </w:p>
    <w:p>
      <w:pPr>
        <w:spacing w:before="1"/>
        <w:ind w:left="1092" w:right="1109" w:firstLine="0"/>
        <w:jc w:val="both"/>
        <w:rPr>
          <w:sz w:val="22"/>
        </w:rPr>
      </w:pPr>
      <w:r>
        <w:rPr>
          <w:sz w:val="22"/>
        </w:rPr>
        <w:t>El Tribunal Supremo sí considera que se trata de un accidente de trabajo, basándose en la presunción de laboralidad establecida en el art. 115.3 de la LGSS: «</w:t>
      </w:r>
      <w:r>
        <w:rPr>
          <w:i/>
          <w:sz w:val="22"/>
        </w:rPr>
        <w:t>Se presumirá, salvo prueba en contrario, que son </w:t>
      </w:r>
      <w:r>
        <w:rPr>
          <w:i/>
          <w:sz w:val="22"/>
        </w:rPr>
        <w:t>constitutivas de accidente de trabajo las lesiones que sufra el trabajador durante el tiempo y en el lugar del trabajo</w:t>
      </w:r>
      <w:r>
        <w:rPr>
          <w:sz w:val="22"/>
        </w:rPr>
        <w:t>». El trabajador ya había fichado cuando se produjo el infarto, se estaba poniendo la indumentaria obligatoria para el desempeño de su trabajo y consta que aquél había llegado al trabajo en la ruta establecida por la empresa, que preveía la llegada con tiempo suficiente para el cumplimiento de la obligación de proveerse de los equipos de protección, sin pérdida de su plus de puntualidad.</w:t>
      </w:r>
    </w:p>
    <w:p>
      <w:pPr>
        <w:pStyle w:val="BodyText"/>
        <w:spacing w:before="11"/>
        <w:rPr>
          <w:sz w:val="21"/>
        </w:rPr>
      </w:pPr>
    </w:p>
    <w:p>
      <w:pPr>
        <w:pStyle w:val="Heading2"/>
        <w:numPr>
          <w:ilvl w:val="0"/>
          <w:numId w:val="106"/>
        </w:numPr>
        <w:tabs>
          <w:tab w:pos="1454" w:val="left" w:leader="none"/>
        </w:tabs>
        <w:spacing w:line="240" w:lineRule="auto" w:before="0" w:after="0"/>
        <w:ind w:left="1453" w:right="1105" w:hanging="361"/>
        <w:jc w:val="both"/>
      </w:pPr>
      <w:r>
        <w:rPr>
          <w:spacing w:val="-3"/>
        </w:rPr>
        <w:t>Según el </w:t>
      </w:r>
      <w:r>
        <w:rPr>
          <w:spacing w:val="-4"/>
        </w:rPr>
        <w:t>segundo artículo, </w:t>
      </w:r>
      <w:r>
        <w:rPr>
          <w:spacing w:val="-2"/>
        </w:rPr>
        <w:t>¿en </w:t>
      </w:r>
      <w:r>
        <w:rPr>
          <w:spacing w:val="-3"/>
        </w:rPr>
        <w:t>qué </w:t>
      </w:r>
      <w:r>
        <w:rPr>
          <w:spacing w:val="-4"/>
        </w:rPr>
        <w:t>consiste </w:t>
      </w:r>
      <w:r>
        <w:rPr/>
        <w:t>la </w:t>
      </w:r>
      <w:r>
        <w:rPr>
          <w:spacing w:val="-4"/>
        </w:rPr>
        <w:t>ampliación </w:t>
      </w:r>
      <w:r>
        <w:rPr>
          <w:spacing w:val="-3"/>
        </w:rPr>
        <w:t>del </w:t>
      </w:r>
      <w:r>
        <w:rPr>
          <w:spacing w:val="-4"/>
        </w:rPr>
        <w:t>concepto </w:t>
      </w:r>
      <w:r>
        <w:rPr/>
        <w:t>de </w:t>
      </w:r>
      <w:r>
        <w:rPr>
          <w:spacing w:val="-4"/>
        </w:rPr>
        <w:t>accidente </w:t>
      </w:r>
      <w:r>
        <w:rPr/>
        <w:t>de </w:t>
      </w:r>
      <w:r>
        <w:rPr>
          <w:spacing w:val="-3"/>
        </w:rPr>
        <w:t>trabajo </w:t>
      </w:r>
      <w:r>
        <w:rPr/>
        <w:t>in </w:t>
      </w:r>
      <w:r>
        <w:rPr>
          <w:spacing w:val="-4"/>
        </w:rPr>
        <w:t>itínere </w:t>
      </w:r>
      <w:r>
        <w:rPr>
          <w:spacing w:val="-3"/>
        </w:rPr>
        <w:t>del </w:t>
      </w:r>
      <w:r>
        <w:rPr>
          <w:spacing w:val="-4"/>
        </w:rPr>
        <w:t>Tribunal Supremo? </w:t>
      </w:r>
      <w:r>
        <w:rPr>
          <w:spacing w:val="-3"/>
        </w:rPr>
        <w:t>¿Qué </w:t>
      </w:r>
      <w:r>
        <w:rPr>
          <w:spacing w:val="-4"/>
        </w:rPr>
        <w:t>nuevo supuesto </w:t>
      </w:r>
      <w:r>
        <w:rPr>
          <w:spacing w:val="-3"/>
        </w:rPr>
        <w:t>se</w:t>
      </w:r>
      <w:r>
        <w:rPr>
          <w:spacing w:val="-23"/>
        </w:rPr>
        <w:t> </w:t>
      </w:r>
      <w:r>
        <w:rPr>
          <w:spacing w:val="-4"/>
        </w:rPr>
        <w:t>incluye?</w:t>
      </w:r>
    </w:p>
    <w:p>
      <w:pPr>
        <w:pStyle w:val="BodyText"/>
        <w:spacing w:before="1"/>
        <w:ind w:left="1092" w:right="1107"/>
        <w:jc w:val="both"/>
      </w:pPr>
      <w:r>
        <w:rPr/>
        <w:t>El </w:t>
      </w:r>
      <w:r>
        <w:rPr>
          <w:spacing w:val="-4"/>
        </w:rPr>
        <w:t>Tribunal Supremo califica </w:t>
      </w:r>
      <w:r>
        <w:rPr/>
        <w:t>de </w:t>
      </w:r>
      <w:r>
        <w:rPr>
          <w:spacing w:val="-4"/>
        </w:rPr>
        <w:t>accidente </w:t>
      </w:r>
      <w:r>
        <w:rPr>
          <w:spacing w:val="-3"/>
        </w:rPr>
        <w:t>de </w:t>
      </w:r>
      <w:r>
        <w:rPr>
          <w:spacing w:val="-4"/>
        </w:rPr>
        <w:t>trabajo, </w:t>
      </w:r>
      <w:r>
        <w:rPr/>
        <w:t>el </w:t>
      </w:r>
      <w:r>
        <w:rPr>
          <w:spacing w:val="-4"/>
        </w:rPr>
        <w:t>accidente </w:t>
      </w:r>
      <w:r>
        <w:rPr/>
        <w:t>de </w:t>
      </w:r>
      <w:r>
        <w:rPr>
          <w:spacing w:val="-4"/>
        </w:rPr>
        <w:t>tráfico sufrido </w:t>
      </w:r>
      <w:r>
        <w:rPr>
          <w:spacing w:val="-3"/>
        </w:rPr>
        <w:t>por el </w:t>
      </w:r>
      <w:r>
        <w:rPr>
          <w:spacing w:val="-4"/>
        </w:rPr>
        <w:t>trabajador, durante </w:t>
      </w:r>
      <w:r>
        <w:rPr/>
        <w:t>el </w:t>
      </w:r>
      <w:r>
        <w:rPr>
          <w:spacing w:val="-3"/>
        </w:rPr>
        <w:t>trayecto entre </w:t>
      </w:r>
      <w:r>
        <w:rPr/>
        <w:t>su </w:t>
      </w:r>
      <w:r>
        <w:rPr>
          <w:spacing w:val="-4"/>
        </w:rPr>
        <w:t>domicilio particular situado </w:t>
      </w:r>
      <w:r>
        <w:rPr/>
        <w:t>en </w:t>
      </w:r>
      <w:r>
        <w:rPr>
          <w:spacing w:val="-3"/>
        </w:rPr>
        <w:t>León </w:t>
      </w:r>
      <w:r>
        <w:rPr/>
        <w:t>y su </w:t>
      </w:r>
      <w:r>
        <w:rPr>
          <w:spacing w:val="-4"/>
        </w:rPr>
        <w:t>domicilio laboral </w:t>
      </w:r>
      <w:r>
        <w:rPr/>
        <w:t>en </w:t>
      </w:r>
      <w:r>
        <w:rPr>
          <w:spacing w:val="-4"/>
        </w:rPr>
        <w:t>Soria, </w:t>
      </w:r>
      <w:r>
        <w:rPr/>
        <w:t>ya </w:t>
      </w:r>
      <w:r>
        <w:rPr>
          <w:spacing w:val="-3"/>
        </w:rPr>
        <w:t>que </w:t>
      </w:r>
      <w:r>
        <w:rPr/>
        <w:t>se </w:t>
      </w:r>
      <w:r>
        <w:rPr>
          <w:spacing w:val="-4"/>
        </w:rPr>
        <w:t>considera </w:t>
      </w:r>
      <w:r>
        <w:rPr>
          <w:spacing w:val="-3"/>
        </w:rPr>
        <w:t>que la </w:t>
      </w:r>
      <w:r>
        <w:rPr>
          <w:spacing w:val="-4"/>
        </w:rPr>
        <w:t>finalidad principal </w:t>
      </w:r>
      <w:r>
        <w:rPr>
          <w:spacing w:val="-3"/>
        </w:rPr>
        <w:t>del viaje estaba </w:t>
      </w:r>
      <w:r>
        <w:rPr>
          <w:spacing w:val="-4"/>
        </w:rPr>
        <w:t>determinada </w:t>
      </w:r>
      <w:r>
        <w:rPr>
          <w:spacing w:val="-3"/>
        </w:rPr>
        <w:t>por </w:t>
      </w:r>
      <w:r>
        <w:rPr/>
        <w:t>el </w:t>
      </w:r>
      <w:r>
        <w:rPr>
          <w:spacing w:val="-4"/>
        </w:rPr>
        <w:t>trabajo.</w:t>
      </w:r>
    </w:p>
    <w:p>
      <w:pPr>
        <w:pStyle w:val="BodyText"/>
        <w:spacing w:before="1"/>
        <w:ind w:left="1092" w:right="1114"/>
        <w:jc w:val="both"/>
      </w:pPr>
      <w:r>
        <w:rPr/>
        <w:t>El TS entiende que el trayecto en el que se ha producido el accidente no queda fuera del art. 115.2.a) de la LGSS:</w:t>
      </w:r>
    </w:p>
    <w:p>
      <w:pPr>
        <w:pStyle w:val="ListParagraph"/>
        <w:numPr>
          <w:ilvl w:val="1"/>
          <w:numId w:val="106"/>
        </w:numPr>
        <w:tabs>
          <w:tab w:pos="1814" w:val="left" w:leader="none"/>
        </w:tabs>
        <w:spacing w:line="240" w:lineRule="auto" w:before="1" w:after="0"/>
        <w:ind w:left="1813" w:right="1105" w:hanging="360"/>
        <w:jc w:val="both"/>
        <w:rPr>
          <w:sz w:val="22"/>
        </w:rPr>
      </w:pPr>
      <w:r>
        <w:rPr>
          <w:sz w:val="22"/>
        </w:rPr>
        <w:t>En </w:t>
      </w:r>
      <w:r>
        <w:rPr>
          <w:spacing w:val="-3"/>
          <w:sz w:val="22"/>
        </w:rPr>
        <w:t>primer </w:t>
      </w:r>
      <w:r>
        <w:rPr>
          <w:spacing w:val="-4"/>
          <w:sz w:val="22"/>
        </w:rPr>
        <w:t>lugar, porque </w:t>
      </w:r>
      <w:r>
        <w:rPr>
          <w:sz w:val="22"/>
        </w:rPr>
        <w:t>el </w:t>
      </w:r>
      <w:r>
        <w:rPr>
          <w:spacing w:val="-3"/>
          <w:sz w:val="22"/>
        </w:rPr>
        <w:t>domicilio del </w:t>
      </w:r>
      <w:r>
        <w:rPr>
          <w:spacing w:val="-4"/>
          <w:sz w:val="22"/>
        </w:rPr>
        <w:t>que </w:t>
      </w:r>
      <w:r>
        <w:rPr>
          <w:spacing w:val="-3"/>
          <w:sz w:val="22"/>
        </w:rPr>
        <w:t>se parte </w:t>
      </w:r>
      <w:r>
        <w:rPr>
          <w:spacing w:val="-4"/>
          <w:sz w:val="22"/>
        </w:rPr>
        <w:t>(León) </w:t>
      </w:r>
      <w:r>
        <w:rPr>
          <w:spacing w:val="-3"/>
          <w:sz w:val="22"/>
        </w:rPr>
        <w:t>se </w:t>
      </w:r>
      <w:r>
        <w:rPr>
          <w:spacing w:val="-4"/>
          <w:sz w:val="22"/>
        </w:rPr>
        <w:t>define </w:t>
      </w:r>
      <w:r>
        <w:rPr>
          <w:spacing w:val="-3"/>
          <w:sz w:val="22"/>
        </w:rPr>
        <w:t>(en los </w:t>
      </w:r>
      <w:r>
        <w:rPr>
          <w:spacing w:val="-4"/>
          <w:sz w:val="22"/>
        </w:rPr>
        <w:t>hechos probados </w:t>
      </w:r>
      <w:r>
        <w:rPr>
          <w:spacing w:val="-3"/>
          <w:sz w:val="22"/>
        </w:rPr>
        <w:t>de </w:t>
      </w:r>
      <w:r>
        <w:rPr>
          <w:sz w:val="22"/>
        </w:rPr>
        <w:t>la </w:t>
      </w:r>
      <w:r>
        <w:rPr>
          <w:spacing w:val="-3"/>
          <w:sz w:val="22"/>
        </w:rPr>
        <w:t>sentencia </w:t>
      </w:r>
      <w:r>
        <w:rPr>
          <w:sz w:val="22"/>
        </w:rPr>
        <w:t>de </w:t>
      </w:r>
      <w:r>
        <w:rPr>
          <w:spacing w:val="-4"/>
          <w:sz w:val="22"/>
        </w:rPr>
        <w:t>instancia) como </w:t>
      </w:r>
      <w:r>
        <w:rPr>
          <w:sz w:val="22"/>
        </w:rPr>
        <w:t>el </w:t>
      </w:r>
      <w:r>
        <w:rPr>
          <w:spacing w:val="-4"/>
          <w:sz w:val="22"/>
        </w:rPr>
        <w:t>domicilio </w:t>
      </w:r>
      <w:r>
        <w:rPr>
          <w:spacing w:val="-3"/>
          <w:sz w:val="22"/>
        </w:rPr>
        <w:t>del </w:t>
      </w:r>
      <w:r>
        <w:rPr>
          <w:spacing w:val="-4"/>
          <w:sz w:val="22"/>
        </w:rPr>
        <w:t>trabajador (distinguiendo </w:t>
      </w:r>
      <w:r>
        <w:rPr>
          <w:spacing w:val="-3"/>
          <w:sz w:val="22"/>
        </w:rPr>
        <w:t>entre </w:t>
      </w:r>
      <w:r>
        <w:rPr>
          <w:sz w:val="22"/>
        </w:rPr>
        <w:t>el </w:t>
      </w:r>
      <w:r>
        <w:rPr>
          <w:spacing w:val="-4"/>
          <w:sz w:val="22"/>
        </w:rPr>
        <w:t>domicilio </w:t>
      </w:r>
      <w:r>
        <w:rPr>
          <w:sz w:val="22"/>
        </w:rPr>
        <w:t>y el </w:t>
      </w:r>
      <w:r>
        <w:rPr>
          <w:spacing w:val="-3"/>
          <w:sz w:val="22"/>
        </w:rPr>
        <w:t>lugar de </w:t>
      </w:r>
      <w:r>
        <w:rPr>
          <w:spacing w:val="-4"/>
          <w:sz w:val="22"/>
        </w:rPr>
        <w:t>residencia por razones laborales, «donde </w:t>
      </w:r>
      <w:r>
        <w:rPr>
          <w:spacing w:val="-3"/>
          <w:sz w:val="22"/>
        </w:rPr>
        <w:t>vivía </w:t>
      </w:r>
      <w:r>
        <w:rPr>
          <w:spacing w:val="-4"/>
          <w:sz w:val="22"/>
        </w:rPr>
        <w:t>durante </w:t>
      </w:r>
      <w:r>
        <w:rPr>
          <w:spacing w:val="-3"/>
          <w:sz w:val="22"/>
        </w:rPr>
        <w:t>los días </w:t>
      </w:r>
      <w:r>
        <w:rPr>
          <w:spacing w:val="-4"/>
          <w:sz w:val="22"/>
        </w:rPr>
        <w:t>laborables </w:t>
      </w:r>
      <w:r>
        <w:rPr>
          <w:spacing w:val="-3"/>
          <w:sz w:val="22"/>
        </w:rPr>
        <w:t>de la </w:t>
      </w:r>
      <w:r>
        <w:rPr>
          <w:spacing w:val="-4"/>
          <w:sz w:val="22"/>
        </w:rPr>
        <w:t>semana»); </w:t>
      </w:r>
      <w:r>
        <w:rPr>
          <w:spacing w:val="-3"/>
          <w:sz w:val="22"/>
        </w:rPr>
        <w:t>lo que permite </w:t>
      </w:r>
      <w:r>
        <w:rPr>
          <w:spacing w:val="-4"/>
          <w:sz w:val="22"/>
        </w:rPr>
        <w:t>concluir </w:t>
      </w:r>
      <w:r>
        <w:rPr>
          <w:spacing w:val="-3"/>
          <w:sz w:val="22"/>
        </w:rPr>
        <w:t>que </w:t>
      </w:r>
      <w:r>
        <w:rPr>
          <w:sz w:val="22"/>
        </w:rPr>
        <w:t>el </w:t>
      </w:r>
      <w:r>
        <w:rPr>
          <w:spacing w:val="-4"/>
          <w:sz w:val="22"/>
        </w:rPr>
        <w:t>domicilio </w:t>
      </w:r>
      <w:r>
        <w:rPr>
          <w:spacing w:val="-3"/>
          <w:sz w:val="22"/>
        </w:rPr>
        <w:t>de León </w:t>
      </w:r>
      <w:r>
        <w:rPr>
          <w:sz w:val="22"/>
        </w:rPr>
        <w:t>es el </w:t>
      </w:r>
      <w:r>
        <w:rPr>
          <w:spacing w:val="-4"/>
          <w:sz w:val="22"/>
        </w:rPr>
        <w:t>considerado </w:t>
      </w:r>
      <w:r>
        <w:rPr>
          <w:spacing w:val="-3"/>
          <w:sz w:val="22"/>
        </w:rPr>
        <w:t>como «sede </w:t>
      </w:r>
      <w:r>
        <w:rPr>
          <w:spacing w:val="-4"/>
          <w:sz w:val="22"/>
        </w:rPr>
        <w:t>jurídica </w:t>
      </w:r>
      <w:r>
        <w:rPr>
          <w:spacing w:val="-3"/>
          <w:sz w:val="22"/>
        </w:rPr>
        <w:t>de </w:t>
      </w:r>
      <w:r>
        <w:rPr>
          <w:sz w:val="22"/>
        </w:rPr>
        <w:t>la </w:t>
      </w:r>
      <w:r>
        <w:rPr>
          <w:spacing w:val="-4"/>
          <w:sz w:val="22"/>
        </w:rPr>
        <w:t>persona» </w:t>
      </w:r>
      <w:r>
        <w:rPr>
          <w:spacing w:val="-3"/>
          <w:sz w:val="22"/>
        </w:rPr>
        <w:t>del art. </w:t>
      </w:r>
      <w:r>
        <w:rPr>
          <w:sz w:val="22"/>
        </w:rPr>
        <w:t>40 </w:t>
      </w:r>
      <w:r>
        <w:rPr>
          <w:spacing w:val="-3"/>
          <w:sz w:val="22"/>
        </w:rPr>
        <w:t>del </w:t>
      </w:r>
      <w:r>
        <w:rPr>
          <w:spacing w:val="-4"/>
          <w:sz w:val="22"/>
        </w:rPr>
        <w:t>Código </w:t>
      </w:r>
      <w:r>
        <w:rPr>
          <w:spacing w:val="-3"/>
          <w:sz w:val="22"/>
        </w:rPr>
        <w:t>Civil, sede </w:t>
      </w:r>
      <w:r>
        <w:rPr>
          <w:spacing w:val="-4"/>
          <w:sz w:val="22"/>
        </w:rPr>
        <w:t>que persiste, aunque, </w:t>
      </w:r>
      <w:r>
        <w:rPr>
          <w:spacing w:val="-3"/>
          <w:sz w:val="22"/>
        </w:rPr>
        <w:t>por </w:t>
      </w:r>
      <w:r>
        <w:rPr>
          <w:spacing w:val="-4"/>
          <w:sz w:val="22"/>
        </w:rPr>
        <w:t>razones </w:t>
      </w:r>
      <w:r>
        <w:rPr>
          <w:spacing w:val="-3"/>
          <w:sz w:val="22"/>
        </w:rPr>
        <w:t>de trabajo, esta </w:t>
      </w:r>
      <w:r>
        <w:rPr>
          <w:sz w:val="22"/>
        </w:rPr>
        <w:t>se </w:t>
      </w:r>
      <w:r>
        <w:rPr>
          <w:spacing w:val="-4"/>
          <w:sz w:val="22"/>
        </w:rPr>
        <w:t>traslade temporalmente </w:t>
      </w:r>
      <w:r>
        <w:rPr>
          <w:sz w:val="22"/>
        </w:rPr>
        <w:t>a </w:t>
      </w:r>
      <w:r>
        <w:rPr>
          <w:spacing w:val="-3"/>
          <w:sz w:val="22"/>
        </w:rPr>
        <w:t>otro </w:t>
      </w:r>
      <w:r>
        <w:rPr>
          <w:spacing w:val="-4"/>
          <w:sz w:val="22"/>
        </w:rPr>
        <w:t>lugar, </w:t>
      </w:r>
      <w:r>
        <w:rPr>
          <w:sz w:val="22"/>
        </w:rPr>
        <w:t>ya </w:t>
      </w:r>
      <w:r>
        <w:rPr>
          <w:spacing w:val="-4"/>
          <w:sz w:val="22"/>
        </w:rPr>
        <w:t>que aparece </w:t>
      </w:r>
      <w:r>
        <w:rPr>
          <w:spacing w:val="-3"/>
          <w:sz w:val="22"/>
        </w:rPr>
        <w:t>el </w:t>
      </w:r>
      <w:r>
        <w:rPr>
          <w:spacing w:val="-4"/>
          <w:sz w:val="22"/>
        </w:rPr>
        <w:t>elemento intencional </w:t>
      </w:r>
      <w:r>
        <w:rPr>
          <w:spacing w:val="-3"/>
          <w:sz w:val="22"/>
        </w:rPr>
        <w:t>–el </w:t>
      </w:r>
      <w:r>
        <w:rPr>
          <w:spacing w:val="-4"/>
          <w:sz w:val="22"/>
        </w:rPr>
        <w:t>animus manendi– </w:t>
      </w:r>
      <w:r>
        <w:rPr>
          <w:spacing w:val="-3"/>
          <w:sz w:val="22"/>
        </w:rPr>
        <w:t>de </w:t>
      </w:r>
      <w:r>
        <w:rPr>
          <w:spacing w:val="-4"/>
          <w:sz w:val="22"/>
        </w:rPr>
        <w:t>querer continuar residiendo </w:t>
      </w:r>
      <w:r>
        <w:rPr>
          <w:sz w:val="22"/>
        </w:rPr>
        <w:t>en </w:t>
      </w:r>
      <w:r>
        <w:rPr>
          <w:spacing w:val="-3"/>
          <w:sz w:val="22"/>
        </w:rPr>
        <w:t>ese </w:t>
      </w:r>
      <w:r>
        <w:rPr>
          <w:spacing w:val="-4"/>
          <w:sz w:val="22"/>
        </w:rPr>
        <w:t>lugar, elemento intencional que </w:t>
      </w:r>
      <w:r>
        <w:rPr>
          <w:sz w:val="22"/>
        </w:rPr>
        <w:t>se </w:t>
      </w:r>
      <w:r>
        <w:rPr>
          <w:spacing w:val="-4"/>
          <w:sz w:val="22"/>
        </w:rPr>
        <w:t>expresa objetivamente mediante </w:t>
      </w:r>
      <w:r>
        <w:rPr>
          <w:spacing w:val="-3"/>
          <w:sz w:val="22"/>
        </w:rPr>
        <w:t>una </w:t>
      </w:r>
      <w:r>
        <w:rPr>
          <w:spacing w:val="-4"/>
          <w:sz w:val="22"/>
        </w:rPr>
        <w:t>conducta significativa: </w:t>
      </w:r>
      <w:r>
        <w:rPr>
          <w:sz w:val="22"/>
        </w:rPr>
        <w:t>la </w:t>
      </w:r>
      <w:r>
        <w:rPr>
          <w:spacing w:val="-3"/>
          <w:sz w:val="22"/>
        </w:rPr>
        <w:t>vuelta </w:t>
      </w:r>
      <w:r>
        <w:rPr>
          <w:spacing w:val="-4"/>
          <w:sz w:val="22"/>
        </w:rPr>
        <w:t>periódica </w:t>
      </w:r>
      <w:r>
        <w:rPr>
          <w:sz w:val="22"/>
        </w:rPr>
        <w:t>al </w:t>
      </w:r>
      <w:r>
        <w:rPr>
          <w:spacing w:val="-3"/>
          <w:sz w:val="22"/>
        </w:rPr>
        <w:t>mismo </w:t>
      </w:r>
      <w:r>
        <w:rPr>
          <w:spacing w:val="-4"/>
          <w:sz w:val="22"/>
        </w:rPr>
        <w:t>cuando </w:t>
      </w:r>
      <w:r>
        <w:rPr>
          <w:sz w:val="22"/>
        </w:rPr>
        <w:t>las </w:t>
      </w:r>
      <w:r>
        <w:rPr>
          <w:spacing w:val="-4"/>
          <w:sz w:val="22"/>
        </w:rPr>
        <w:t>obligaciones </w:t>
      </w:r>
      <w:r>
        <w:rPr>
          <w:spacing w:val="-3"/>
          <w:sz w:val="22"/>
        </w:rPr>
        <w:t>de </w:t>
      </w:r>
      <w:r>
        <w:rPr>
          <w:spacing w:val="-4"/>
          <w:sz w:val="22"/>
        </w:rPr>
        <w:t>trabajo </w:t>
      </w:r>
      <w:r>
        <w:rPr>
          <w:spacing w:val="-3"/>
          <w:sz w:val="22"/>
        </w:rPr>
        <w:t>lo</w:t>
      </w:r>
      <w:r>
        <w:rPr>
          <w:spacing w:val="-34"/>
          <w:sz w:val="22"/>
        </w:rPr>
        <w:t> </w:t>
      </w:r>
      <w:r>
        <w:rPr>
          <w:spacing w:val="-4"/>
          <w:sz w:val="22"/>
        </w:rPr>
        <w:t>permiten.</w:t>
      </w:r>
    </w:p>
    <w:p>
      <w:pPr>
        <w:pStyle w:val="ListParagraph"/>
        <w:numPr>
          <w:ilvl w:val="1"/>
          <w:numId w:val="106"/>
        </w:numPr>
        <w:tabs>
          <w:tab w:pos="1814" w:val="left" w:leader="none"/>
        </w:tabs>
        <w:spacing w:line="240" w:lineRule="auto" w:before="0" w:after="0"/>
        <w:ind w:left="1813" w:right="1108" w:hanging="360"/>
        <w:jc w:val="both"/>
        <w:rPr>
          <w:sz w:val="22"/>
        </w:rPr>
      </w:pPr>
      <w:r>
        <w:rPr>
          <w:sz w:val="22"/>
        </w:rPr>
        <w:t>En </w:t>
      </w:r>
      <w:r>
        <w:rPr>
          <w:spacing w:val="-4"/>
          <w:sz w:val="22"/>
        </w:rPr>
        <w:t>segundo lugar, porque </w:t>
      </w:r>
      <w:r>
        <w:rPr>
          <w:spacing w:val="-3"/>
          <w:sz w:val="22"/>
        </w:rPr>
        <w:t>la </w:t>
      </w:r>
      <w:r>
        <w:rPr>
          <w:spacing w:val="-4"/>
          <w:sz w:val="22"/>
        </w:rPr>
        <w:t>interpretación </w:t>
      </w:r>
      <w:r>
        <w:rPr>
          <w:spacing w:val="-3"/>
          <w:sz w:val="22"/>
        </w:rPr>
        <w:t>de </w:t>
      </w:r>
      <w:r>
        <w:rPr>
          <w:sz w:val="22"/>
        </w:rPr>
        <w:t>las </w:t>
      </w:r>
      <w:r>
        <w:rPr>
          <w:spacing w:val="-4"/>
          <w:sz w:val="22"/>
        </w:rPr>
        <w:t>normas </w:t>
      </w:r>
      <w:r>
        <w:rPr>
          <w:spacing w:val="-3"/>
          <w:sz w:val="22"/>
        </w:rPr>
        <w:t>debe </w:t>
      </w:r>
      <w:r>
        <w:rPr>
          <w:spacing w:val="-4"/>
          <w:sz w:val="22"/>
        </w:rPr>
        <w:t>adaptarse </w:t>
      </w:r>
      <w:r>
        <w:rPr>
          <w:sz w:val="22"/>
        </w:rPr>
        <w:t>a </w:t>
      </w:r>
      <w:r>
        <w:rPr>
          <w:spacing w:val="-3"/>
          <w:sz w:val="22"/>
        </w:rPr>
        <w:t>la realidad </w:t>
      </w:r>
      <w:r>
        <w:rPr>
          <w:spacing w:val="-4"/>
          <w:sz w:val="22"/>
        </w:rPr>
        <w:t>social, como impone </w:t>
      </w:r>
      <w:r>
        <w:rPr>
          <w:sz w:val="22"/>
        </w:rPr>
        <w:t>el </w:t>
      </w:r>
      <w:r>
        <w:rPr>
          <w:spacing w:val="-3"/>
          <w:sz w:val="22"/>
        </w:rPr>
        <w:t>art. </w:t>
      </w:r>
      <w:r>
        <w:rPr>
          <w:sz w:val="22"/>
        </w:rPr>
        <w:t>3 </w:t>
      </w:r>
      <w:r>
        <w:rPr>
          <w:spacing w:val="-3"/>
          <w:sz w:val="22"/>
        </w:rPr>
        <w:t>del </w:t>
      </w:r>
      <w:r>
        <w:rPr>
          <w:spacing w:val="-4"/>
          <w:sz w:val="22"/>
        </w:rPr>
        <w:t>Código </w:t>
      </w:r>
      <w:r>
        <w:rPr>
          <w:spacing w:val="-3"/>
          <w:sz w:val="22"/>
        </w:rPr>
        <w:t>Civil, </w:t>
      </w:r>
      <w:r>
        <w:rPr>
          <w:sz w:val="22"/>
        </w:rPr>
        <w:t>y </w:t>
      </w:r>
      <w:r>
        <w:rPr>
          <w:spacing w:val="-4"/>
          <w:sz w:val="22"/>
        </w:rPr>
        <w:t>está </w:t>
      </w:r>
      <w:r>
        <w:rPr>
          <w:sz w:val="22"/>
        </w:rPr>
        <w:t>a </w:t>
      </w:r>
      <w:r>
        <w:rPr>
          <w:spacing w:val="-3"/>
          <w:sz w:val="22"/>
        </w:rPr>
        <w:t>la vista </w:t>
      </w:r>
      <w:r>
        <w:rPr>
          <w:sz w:val="22"/>
        </w:rPr>
        <w:t>de la </w:t>
      </w:r>
      <w:r>
        <w:rPr>
          <w:spacing w:val="-4"/>
          <w:sz w:val="22"/>
        </w:rPr>
        <w:t>evolución </w:t>
      </w:r>
      <w:r>
        <w:rPr>
          <w:sz w:val="22"/>
        </w:rPr>
        <w:t>de las </w:t>
      </w:r>
      <w:r>
        <w:rPr>
          <w:spacing w:val="-4"/>
          <w:sz w:val="22"/>
        </w:rPr>
        <w:t>nuevas formas </w:t>
      </w:r>
      <w:r>
        <w:rPr>
          <w:sz w:val="22"/>
        </w:rPr>
        <w:t>de </w:t>
      </w:r>
      <w:r>
        <w:rPr>
          <w:spacing w:val="-4"/>
          <w:sz w:val="22"/>
        </w:rPr>
        <w:t>organización </w:t>
      </w:r>
      <w:r>
        <w:rPr>
          <w:spacing w:val="-2"/>
          <w:sz w:val="22"/>
        </w:rPr>
        <w:t>del </w:t>
      </w:r>
      <w:r>
        <w:rPr>
          <w:spacing w:val="-4"/>
          <w:sz w:val="22"/>
        </w:rPr>
        <w:t>trabajo </w:t>
      </w:r>
      <w:r>
        <w:rPr>
          <w:sz w:val="22"/>
        </w:rPr>
        <w:t>y </w:t>
      </w:r>
      <w:r>
        <w:rPr>
          <w:spacing w:val="-3"/>
          <w:sz w:val="22"/>
        </w:rPr>
        <w:t>de </w:t>
      </w:r>
      <w:r>
        <w:rPr>
          <w:sz w:val="22"/>
        </w:rPr>
        <w:t>la </w:t>
      </w:r>
      <w:r>
        <w:rPr>
          <w:spacing w:val="-4"/>
          <w:sz w:val="22"/>
        </w:rPr>
        <w:t>propia distribución </w:t>
      </w:r>
      <w:r>
        <w:rPr>
          <w:sz w:val="22"/>
        </w:rPr>
        <w:t>de </w:t>
      </w:r>
      <w:r>
        <w:rPr>
          <w:spacing w:val="-4"/>
          <w:sz w:val="22"/>
        </w:rPr>
        <w:t>este </w:t>
      </w:r>
      <w:r>
        <w:rPr>
          <w:sz w:val="22"/>
        </w:rPr>
        <w:t>en el </w:t>
      </w:r>
      <w:r>
        <w:rPr>
          <w:spacing w:val="-4"/>
          <w:sz w:val="22"/>
        </w:rPr>
        <w:t>hogar familiar </w:t>
      </w:r>
      <w:r>
        <w:rPr>
          <w:spacing w:val="-3"/>
          <w:sz w:val="22"/>
        </w:rPr>
        <w:t>está </w:t>
      </w:r>
      <w:r>
        <w:rPr>
          <w:spacing w:val="-4"/>
          <w:sz w:val="22"/>
        </w:rPr>
        <w:t>imponiendo </w:t>
      </w:r>
      <w:r>
        <w:rPr>
          <w:spacing w:val="-3"/>
          <w:sz w:val="22"/>
        </w:rPr>
        <w:t>unas </w:t>
      </w:r>
      <w:r>
        <w:rPr>
          <w:spacing w:val="-4"/>
          <w:sz w:val="22"/>
        </w:rPr>
        <w:t>exigencias </w:t>
      </w:r>
      <w:r>
        <w:rPr>
          <w:sz w:val="22"/>
        </w:rPr>
        <w:t>de </w:t>
      </w:r>
      <w:r>
        <w:rPr>
          <w:spacing w:val="-4"/>
          <w:sz w:val="22"/>
        </w:rPr>
        <w:t>movilidad </w:t>
      </w:r>
      <w:r>
        <w:rPr>
          <w:spacing w:val="-3"/>
          <w:sz w:val="22"/>
        </w:rPr>
        <w:t>territorial que obligan </w:t>
      </w:r>
      <w:r>
        <w:rPr>
          <w:sz w:val="22"/>
        </w:rPr>
        <w:t>a </w:t>
      </w:r>
      <w:r>
        <w:rPr>
          <w:spacing w:val="-3"/>
          <w:sz w:val="22"/>
        </w:rPr>
        <w:t>los </w:t>
      </w:r>
      <w:r>
        <w:rPr>
          <w:spacing w:val="-4"/>
          <w:sz w:val="22"/>
        </w:rPr>
        <w:t>trabajadores </w:t>
      </w:r>
      <w:r>
        <w:rPr>
          <w:sz w:val="22"/>
        </w:rPr>
        <w:t>a </w:t>
      </w:r>
      <w:r>
        <w:rPr>
          <w:spacing w:val="-4"/>
          <w:sz w:val="22"/>
        </w:rPr>
        <w:t>ajustes continuos </w:t>
      </w:r>
      <w:r>
        <w:rPr>
          <w:sz w:val="22"/>
        </w:rPr>
        <w:t>en </w:t>
      </w:r>
      <w:r>
        <w:rPr>
          <w:spacing w:val="-3"/>
          <w:sz w:val="22"/>
        </w:rPr>
        <w:t>el </w:t>
      </w:r>
      <w:r>
        <w:rPr>
          <w:spacing w:val="-4"/>
          <w:sz w:val="22"/>
        </w:rPr>
        <w:t>lugar </w:t>
      </w:r>
      <w:r>
        <w:rPr>
          <w:spacing w:val="-2"/>
          <w:sz w:val="22"/>
        </w:rPr>
        <w:t>del </w:t>
      </w:r>
      <w:r>
        <w:rPr>
          <w:spacing w:val="-3"/>
          <w:sz w:val="22"/>
        </w:rPr>
        <w:t>trabajo, </w:t>
      </w:r>
      <w:r>
        <w:rPr>
          <w:spacing w:val="-4"/>
          <w:sz w:val="22"/>
        </w:rPr>
        <w:t>ajustes </w:t>
      </w:r>
      <w:r>
        <w:rPr>
          <w:spacing w:val="-3"/>
          <w:sz w:val="22"/>
        </w:rPr>
        <w:t>que no </w:t>
      </w:r>
      <w:r>
        <w:rPr>
          <w:spacing w:val="-4"/>
          <w:sz w:val="22"/>
        </w:rPr>
        <w:t>siempre pueden traducirse </w:t>
      </w:r>
      <w:r>
        <w:rPr>
          <w:sz w:val="22"/>
        </w:rPr>
        <w:t>en un </w:t>
      </w:r>
      <w:r>
        <w:rPr>
          <w:spacing w:val="-4"/>
          <w:sz w:val="22"/>
        </w:rPr>
        <w:t>cambio </w:t>
      </w:r>
      <w:r>
        <w:rPr>
          <w:spacing w:val="-3"/>
          <w:sz w:val="22"/>
        </w:rPr>
        <w:t>de </w:t>
      </w:r>
      <w:r>
        <w:rPr>
          <w:spacing w:val="-4"/>
          <w:sz w:val="22"/>
        </w:rPr>
        <w:t>domicilio </w:t>
      </w:r>
      <w:r>
        <w:rPr>
          <w:sz w:val="22"/>
        </w:rPr>
        <w:t>y </w:t>
      </w:r>
      <w:r>
        <w:rPr>
          <w:spacing w:val="-4"/>
          <w:sz w:val="22"/>
        </w:rPr>
        <w:t>que </w:t>
      </w:r>
      <w:r>
        <w:rPr>
          <w:spacing w:val="-3"/>
          <w:sz w:val="22"/>
        </w:rPr>
        <w:t>tienen </w:t>
      </w:r>
      <w:r>
        <w:rPr>
          <w:sz w:val="22"/>
        </w:rPr>
        <w:t>en </w:t>
      </w:r>
      <w:r>
        <w:rPr>
          <w:spacing w:val="-3"/>
          <w:sz w:val="22"/>
        </w:rPr>
        <w:t>muchos casos </w:t>
      </w:r>
      <w:r>
        <w:rPr>
          <w:spacing w:val="-4"/>
          <w:sz w:val="22"/>
        </w:rPr>
        <w:t>carácter temporal </w:t>
      </w:r>
      <w:r>
        <w:rPr>
          <w:spacing w:val="-3"/>
          <w:sz w:val="22"/>
        </w:rPr>
        <w:t>por </w:t>
      </w:r>
      <w:r>
        <w:rPr>
          <w:sz w:val="22"/>
        </w:rPr>
        <w:t>la </w:t>
      </w:r>
      <w:r>
        <w:rPr>
          <w:spacing w:val="-3"/>
          <w:sz w:val="22"/>
        </w:rPr>
        <w:t>propia </w:t>
      </w:r>
      <w:r>
        <w:rPr>
          <w:spacing w:val="-4"/>
          <w:sz w:val="22"/>
        </w:rPr>
        <w:t>naturaleza </w:t>
      </w:r>
      <w:r>
        <w:rPr>
          <w:spacing w:val="-3"/>
          <w:sz w:val="22"/>
        </w:rPr>
        <w:t>del </w:t>
      </w:r>
      <w:r>
        <w:rPr>
          <w:spacing w:val="-4"/>
          <w:sz w:val="22"/>
        </w:rPr>
        <w:t>contrato </w:t>
      </w:r>
      <w:r>
        <w:rPr>
          <w:sz w:val="22"/>
        </w:rPr>
        <w:t>o </w:t>
      </w:r>
      <w:r>
        <w:rPr>
          <w:spacing w:val="-3"/>
          <w:sz w:val="22"/>
        </w:rPr>
        <w:t>del</w:t>
      </w:r>
      <w:r>
        <w:rPr>
          <w:spacing w:val="-32"/>
          <w:sz w:val="22"/>
        </w:rPr>
        <w:t> </w:t>
      </w:r>
      <w:r>
        <w:rPr>
          <w:spacing w:val="-4"/>
          <w:sz w:val="22"/>
        </w:rPr>
        <w:t>desplazamiento.</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94784" filled="true" fillcolor="#538dd3" stroked="false">
            <v:fill type="solid"/>
            <w10:wrap type="none"/>
          </v:rect>
        </w:pict>
      </w:r>
    </w:p>
    <w:p>
      <w:pPr>
        <w:pStyle w:val="BodyText"/>
        <w:spacing w:before="4"/>
        <w:rPr>
          <w:sz w:val="20"/>
        </w:rPr>
      </w:pPr>
    </w:p>
    <w:p>
      <w:pPr>
        <w:pStyle w:val="BodyText"/>
        <w:spacing w:before="57"/>
        <w:ind w:left="1092"/>
        <w:jc w:val="both"/>
      </w:pPr>
      <w:r>
        <w:rPr/>
        <w:t>Podemos considerar que en este caso, se aprecia el:</w:t>
      </w:r>
    </w:p>
    <w:p>
      <w:pPr>
        <w:pStyle w:val="ListParagraph"/>
        <w:numPr>
          <w:ilvl w:val="1"/>
          <w:numId w:val="106"/>
        </w:numPr>
        <w:tabs>
          <w:tab w:pos="1814" w:val="left" w:leader="none"/>
        </w:tabs>
        <w:spacing w:line="240" w:lineRule="auto" w:before="0" w:after="0"/>
        <w:ind w:left="1813" w:right="1107" w:hanging="360"/>
        <w:jc w:val="both"/>
        <w:rPr>
          <w:sz w:val="22"/>
        </w:rPr>
      </w:pPr>
      <w:r>
        <w:rPr>
          <w:b/>
          <w:spacing w:val="-4"/>
          <w:sz w:val="22"/>
        </w:rPr>
        <w:t>Elemento teleológico</w:t>
      </w:r>
      <w:r>
        <w:rPr>
          <w:spacing w:val="-4"/>
          <w:sz w:val="22"/>
        </w:rPr>
        <w:t>: </w:t>
      </w:r>
      <w:r>
        <w:rPr>
          <w:sz w:val="22"/>
        </w:rPr>
        <w:t>La </w:t>
      </w:r>
      <w:r>
        <w:rPr>
          <w:spacing w:val="-4"/>
          <w:sz w:val="22"/>
        </w:rPr>
        <w:t>finalidad principal </w:t>
      </w:r>
      <w:r>
        <w:rPr>
          <w:spacing w:val="-3"/>
          <w:sz w:val="22"/>
        </w:rPr>
        <w:t>del viaje </w:t>
      </w:r>
      <w:r>
        <w:rPr>
          <w:sz w:val="22"/>
        </w:rPr>
        <w:t>es </w:t>
      </w:r>
      <w:r>
        <w:rPr>
          <w:spacing w:val="-3"/>
          <w:sz w:val="22"/>
        </w:rPr>
        <w:t>el </w:t>
      </w:r>
      <w:r>
        <w:rPr>
          <w:spacing w:val="-4"/>
          <w:sz w:val="22"/>
        </w:rPr>
        <w:t>trabajo, puesto que este </w:t>
      </w:r>
      <w:r>
        <w:rPr>
          <w:spacing w:val="-3"/>
          <w:sz w:val="22"/>
        </w:rPr>
        <w:t>fija </w:t>
      </w:r>
      <w:r>
        <w:rPr>
          <w:sz w:val="22"/>
        </w:rPr>
        <w:t>el </w:t>
      </w:r>
      <w:r>
        <w:rPr>
          <w:spacing w:val="-4"/>
          <w:sz w:val="22"/>
        </w:rPr>
        <w:t>punto </w:t>
      </w:r>
      <w:r>
        <w:rPr>
          <w:spacing w:val="-3"/>
          <w:sz w:val="22"/>
        </w:rPr>
        <w:t>de regreso </w:t>
      </w:r>
      <w:r>
        <w:rPr>
          <w:sz w:val="22"/>
        </w:rPr>
        <w:t>y </w:t>
      </w:r>
      <w:r>
        <w:rPr>
          <w:spacing w:val="-3"/>
          <w:sz w:val="22"/>
        </w:rPr>
        <w:t>se parte del </w:t>
      </w:r>
      <w:r>
        <w:rPr>
          <w:spacing w:val="-4"/>
          <w:sz w:val="22"/>
        </w:rPr>
        <w:t>domicilio </w:t>
      </w:r>
      <w:r>
        <w:rPr>
          <w:spacing w:val="-3"/>
          <w:sz w:val="22"/>
        </w:rPr>
        <w:t>del</w:t>
      </w:r>
      <w:r>
        <w:rPr>
          <w:spacing w:val="-26"/>
          <w:sz w:val="22"/>
        </w:rPr>
        <w:t> </w:t>
      </w:r>
      <w:r>
        <w:rPr>
          <w:spacing w:val="-4"/>
          <w:sz w:val="22"/>
        </w:rPr>
        <w:t>trabajador.</w:t>
      </w:r>
    </w:p>
    <w:p>
      <w:pPr>
        <w:pStyle w:val="ListParagraph"/>
        <w:numPr>
          <w:ilvl w:val="1"/>
          <w:numId w:val="106"/>
        </w:numPr>
        <w:tabs>
          <w:tab w:pos="1814" w:val="left" w:leader="none"/>
        </w:tabs>
        <w:spacing w:line="240" w:lineRule="auto" w:before="1" w:after="0"/>
        <w:ind w:left="1813" w:right="1110" w:hanging="360"/>
        <w:jc w:val="both"/>
        <w:rPr>
          <w:sz w:val="22"/>
        </w:rPr>
      </w:pPr>
      <w:r>
        <w:rPr>
          <w:b/>
          <w:spacing w:val="-3"/>
          <w:sz w:val="22"/>
        </w:rPr>
        <w:t>Nexo causal: </w:t>
      </w:r>
      <w:r>
        <w:rPr>
          <w:sz w:val="22"/>
        </w:rPr>
        <w:t>«El </w:t>
      </w:r>
      <w:r>
        <w:rPr>
          <w:spacing w:val="-4"/>
          <w:sz w:val="22"/>
        </w:rPr>
        <w:t>hecho </w:t>
      </w:r>
      <w:r>
        <w:rPr>
          <w:sz w:val="22"/>
        </w:rPr>
        <w:t>de </w:t>
      </w:r>
      <w:r>
        <w:rPr>
          <w:spacing w:val="-3"/>
          <w:sz w:val="22"/>
        </w:rPr>
        <w:t>que </w:t>
      </w:r>
      <w:r>
        <w:rPr>
          <w:sz w:val="22"/>
        </w:rPr>
        <w:t>el </w:t>
      </w:r>
      <w:r>
        <w:rPr>
          <w:spacing w:val="-4"/>
          <w:sz w:val="22"/>
        </w:rPr>
        <w:t>trayecto </w:t>
      </w:r>
      <w:r>
        <w:rPr>
          <w:spacing w:val="-3"/>
          <w:sz w:val="22"/>
        </w:rPr>
        <w:t>fuera de la </w:t>
      </w:r>
      <w:r>
        <w:rPr>
          <w:spacing w:val="-4"/>
          <w:sz w:val="22"/>
        </w:rPr>
        <w:t>residencia familiar </w:t>
      </w:r>
      <w:r>
        <w:rPr>
          <w:sz w:val="22"/>
        </w:rPr>
        <w:t>a la </w:t>
      </w:r>
      <w:r>
        <w:rPr>
          <w:spacing w:val="-4"/>
          <w:sz w:val="22"/>
        </w:rPr>
        <w:t>residencia habitual </w:t>
      </w:r>
      <w:r>
        <w:rPr>
          <w:spacing w:val="-3"/>
          <w:sz w:val="22"/>
        </w:rPr>
        <w:t>de los días de </w:t>
      </w:r>
      <w:r>
        <w:rPr>
          <w:spacing w:val="-4"/>
          <w:sz w:val="22"/>
        </w:rPr>
        <w:t>trabajo </w:t>
      </w:r>
      <w:r>
        <w:rPr>
          <w:sz w:val="22"/>
        </w:rPr>
        <w:t>y </w:t>
      </w:r>
      <w:r>
        <w:rPr>
          <w:spacing w:val="-4"/>
          <w:sz w:val="22"/>
        </w:rPr>
        <w:t>que </w:t>
      </w:r>
      <w:r>
        <w:rPr>
          <w:spacing w:val="-3"/>
          <w:sz w:val="22"/>
        </w:rPr>
        <w:t>tal </w:t>
      </w:r>
      <w:r>
        <w:rPr>
          <w:spacing w:val="-4"/>
          <w:sz w:val="22"/>
        </w:rPr>
        <w:t>desplazamiento </w:t>
      </w:r>
      <w:r>
        <w:rPr>
          <w:sz w:val="22"/>
        </w:rPr>
        <w:t>se </w:t>
      </w:r>
      <w:r>
        <w:rPr>
          <w:spacing w:val="-4"/>
          <w:sz w:val="22"/>
        </w:rPr>
        <w:t>realizara para descansar </w:t>
      </w:r>
      <w:r>
        <w:rPr>
          <w:sz w:val="22"/>
        </w:rPr>
        <w:t>en </w:t>
      </w:r>
      <w:r>
        <w:rPr>
          <w:spacing w:val="-3"/>
          <w:sz w:val="22"/>
        </w:rPr>
        <w:t>esta última </w:t>
      </w:r>
      <w:r>
        <w:rPr>
          <w:spacing w:val="-4"/>
          <w:sz w:val="22"/>
        </w:rPr>
        <w:t>residencia antes </w:t>
      </w:r>
      <w:r>
        <w:rPr>
          <w:spacing w:val="-3"/>
          <w:sz w:val="22"/>
        </w:rPr>
        <w:t>de </w:t>
      </w:r>
      <w:r>
        <w:rPr>
          <w:spacing w:val="-4"/>
          <w:sz w:val="22"/>
        </w:rPr>
        <w:t>incorporarse </w:t>
      </w:r>
      <w:r>
        <w:rPr>
          <w:sz w:val="22"/>
        </w:rPr>
        <w:t>al </w:t>
      </w:r>
      <w:r>
        <w:rPr>
          <w:spacing w:val="-4"/>
          <w:sz w:val="22"/>
        </w:rPr>
        <w:t>trabajo </w:t>
      </w:r>
      <w:r>
        <w:rPr>
          <w:spacing w:val="-3"/>
          <w:sz w:val="22"/>
        </w:rPr>
        <w:t>no </w:t>
      </w:r>
      <w:r>
        <w:rPr>
          <w:spacing w:val="-4"/>
          <w:sz w:val="22"/>
        </w:rPr>
        <w:t>rompe </w:t>
      </w:r>
      <w:r>
        <w:rPr>
          <w:sz w:val="22"/>
        </w:rPr>
        <w:t>el </w:t>
      </w:r>
      <w:r>
        <w:rPr>
          <w:spacing w:val="-4"/>
          <w:sz w:val="22"/>
        </w:rPr>
        <w:t>nexo </w:t>
      </w:r>
      <w:r>
        <w:rPr>
          <w:spacing w:val="-3"/>
          <w:sz w:val="22"/>
        </w:rPr>
        <w:t>causal entre </w:t>
      </w:r>
      <w:r>
        <w:rPr>
          <w:spacing w:val="-4"/>
          <w:sz w:val="22"/>
        </w:rPr>
        <w:t>domicilio </w:t>
      </w:r>
      <w:r>
        <w:rPr>
          <w:sz w:val="22"/>
        </w:rPr>
        <w:t>y </w:t>
      </w:r>
      <w:r>
        <w:rPr>
          <w:spacing w:val="-3"/>
          <w:sz w:val="22"/>
        </w:rPr>
        <w:t>el </w:t>
      </w:r>
      <w:r>
        <w:rPr>
          <w:spacing w:val="-4"/>
          <w:sz w:val="22"/>
        </w:rPr>
        <w:t>trabajo </w:t>
      </w:r>
      <w:r>
        <w:rPr>
          <w:sz w:val="22"/>
        </w:rPr>
        <w:t>y, </w:t>
      </w:r>
      <w:r>
        <w:rPr>
          <w:spacing w:val="-4"/>
          <w:sz w:val="22"/>
        </w:rPr>
        <w:t>por tanto, </w:t>
      </w:r>
      <w:r>
        <w:rPr>
          <w:sz w:val="22"/>
        </w:rPr>
        <w:t>el </w:t>
      </w:r>
      <w:r>
        <w:rPr>
          <w:spacing w:val="-4"/>
          <w:sz w:val="22"/>
        </w:rPr>
        <w:t>accidente </w:t>
      </w:r>
      <w:r>
        <w:rPr>
          <w:spacing w:val="-3"/>
          <w:sz w:val="22"/>
        </w:rPr>
        <w:t>debe ser </w:t>
      </w:r>
      <w:r>
        <w:rPr>
          <w:spacing w:val="-4"/>
          <w:sz w:val="22"/>
        </w:rPr>
        <w:t>calificado como </w:t>
      </w:r>
      <w:r>
        <w:rPr>
          <w:i/>
          <w:sz w:val="22"/>
        </w:rPr>
        <w:t>in</w:t>
      </w:r>
      <w:r>
        <w:rPr>
          <w:i/>
          <w:spacing w:val="-18"/>
          <w:sz w:val="22"/>
        </w:rPr>
        <w:t> </w:t>
      </w:r>
      <w:r>
        <w:rPr>
          <w:i/>
          <w:spacing w:val="-4"/>
          <w:sz w:val="22"/>
        </w:rPr>
        <w:t>itinere</w:t>
      </w:r>
      <w:r>
        <w:rPr>
          <w:spacing w:val="-4"/>
          <w:sz w:val="22"/>
        </w:rPr>
        <w:t>».</w:t>
      </w:r>
    </w:p>
    <w:p>
      <w:pPr>
        <w:pStyle w:val="ListParagraph"/>
        <w:numPr>
          <w:ilvl w:val="1"/>
          <w:numId w:val="106"/>
        </w:numPr>
        <w:tabs>
          <w:tab w:pos="1814" w:val="left" w:leader="none"/>
        </w:tabs>
        <w:spacing w:line="240" w:lineRule="auto" w:before="0" w:after="0"/>
        <w:ind w:left="1813" w:right="1108" w:hanging="360"/>
        <w:jc w:val="both"/>
        <w:rPr>
          <w:sz w:val="22"/>
        </w:rPr>
      </w:pPr>
      <w:r>
        <w:rPr>
          <w:sz w:val="22"/>
        </w:rPr>
        <w:t>El </w:t>
      </w:r>
      <w:r>
        <w:rPr>
          <w:b/>
          <w:spacing w:val="-4"/>
          <w:sz w:val="22"/>
        </w:rPr>
        <w:t>elemento cronológico</w:t>
      </w:r>
      <w:r>
        <w:rPr>
          <w:spacing w:val="-4"/>
          <w:sz w:val="22"/>
        </w:rPr>
        <w:t>, </w:t>
      </w:r>
      <w:r>
        <w:rPr>
          <w:spacing w:val="-3"/>
          <w:sz w:val="22"/>
        </w:rPr>
        <w:t>pues </w:t>
      </w:r>
      <w:r>
        <w:rPr>
          <w:spacing w:val="-4"/>
          <w:sz w:val="22"/>
        </w:rPr>
        <w:t>aunque </w:t>
      </w:r>
      <w:r>
        <w:rPr>
          <w:sz w:val="22"/>
        </w:rPr>
        <w:t>el </w:t>
      </w:r>
      <w:r>
        <w:rPr>
          <w:spacing w:val="-4"/>
          <w:sz w:val="22"/>
        </w:rPr>
        <w:t>accidente tiene lugar </w:t>
      </w:r>
      <w:r>
        <w:rPr>
          <w:sz w:val="22"/>
        </w:rPr>
        <w:t>a </w:t>
      </w:r>
      <w:r>
        <w:rPr>
          <w:spacing w:val="-3"/>
          <w:sz w:val="22"/>
        </w:rPr>
        <w:t>las 21,15 </w:t>
      </w:r>
      <w:r>
        <w:rPr>
          <w:spacing w:val="-4"/>
          <w:sz w:val="22"/>
        </w:rPr>
        <w:t>horas </w:t>
      </w:r>
      <w:r>
        <w:rPr>
          <w:spacing w:val="-3"/>
          <w:sz w:val="22"/>
        </w:rPr>
        <w:t>del </w:t>
      </w:r>
      <w:r>
        <w:rPr>
          <w:spacing w:val="-4"/>
          <w:sz w:val="22"/>
        </w:rPr>
        <w:t>domingo cuando  </w:t>
      </w:r>
      <w:r>
        <w:rPr>
          <w:sz w:val="22"/>
        </w:rPr>
        <w:t>el </w:t>
      </w:r>
      <w:r>
        <w:rPr>
          <w:spacing w:val="-4"/>
          <w:sz w:val="22"/>
        </w:rPr>
        <w:t>trabajo comenzaba </w:t>
      </w:r>
      <w:r>
        <w:rPr>
          <w:sz w:val="22"/>
        </w:rPr>
        <w:t>a las 8 </w:t>
      </w:r>
      <w:r>
        <w:rPr>
          <w:spacing w:val="-4"/>
          <w:sz w:val="22"/>
        </w:rPr>
        <w:t>horas </w:t>
      </w:r>
      <w:r>
        <w:rPr>
          <w:spacing w:val="-2"/>
          <w:sz w:val="22"/>
        </w:rPr>
        <w:t>del </w:t>
      </w:r>
      <w:r>
        <w:rPr>
          <w:spacing w:val="-3"/>
          <w:sz w:val="22"/>
        </w:rPr>
        <w:t>lunes, lo </w:t>
      </w:r>
      <w:r>
        <w:rPr>
          <w:spacing w:val="-4"/>
          <w:sz w:val="22"/>
        </w:rPr>
        <w:t>cierto </w:t>
      </w:r>
      <w:r>
        <w:rPr>
          <w:sz w:val="22"/>
        </w:rPr>
        <w:t>es </w:t>
      </w:r>
      <w:r>
        <w:rPr>
          <w:spacing w:val="-4"/>
          <w:sz w:val="22"/>
        </w:rPr>
        <w:t>que </w:t>
      </w:r>
      <w:r>
        <w:rPr>
          <w:spacing w:val="-3"/>
          <w:sz w:val="22"/>
        </w:rPr>
        <w:t>se viajaba </w:t>
      </w:r>
      <w:r>
        <w:rPr>
          <w:spacing w:val="-4"/>
          <w:sz w:val="22"/>
        </w:rPr>
        <w:t>desde </w:t>
      </w:r>
      <w:r>
        <w:rPr>
          <w:sz w:val="22"/>
        </w:rPr>
        <w:t>un </w:t>
      </w:r>
      <w:r>
        <w:rPr>
          <w:spacing w:val="-4"/>
          <w:sz w:val="22"/>
        </w:rPr>
        <w:t>punto que </w:t>
      </w:r>
      <w:r>
        <w:rPr>
          <w:spacing w:val="-3"/>
          <w:sz w:val="22"/>
        </w:rPr>
        <w:t>ha </w:t>
      </w:r>
      <w:r>
        <w:rPr>
          <w:spacing w:val="-4"/>
          <w:sz w:val="22"/>
        </w:rPr>
        <w:t>sido definido como </w:t>
      </w:r>
      <w:r>
        <w:rPr>
          <w:sz w:val="22"/>
        </w:rPr>
        <w:t>el </w:t>
      </w:r>
      <w:r>
        <w:rPr>
          <w:spacing w:val="-4"/>
          <w:sz w:val="22"/>
        </w:rPr>
        <w:t>domicilio </w:t>
      </w:r>
      <w:r>
        <w:rPr>
          <w:spacing w:val="-2"/>
          <w:sz w:val="22"/>
        </w:rPr>
        <w:t>del </w:t>
      </w:r>
      <w:r>
        <w:rPr>
          <w:spacing w:val="-4"/>
          <w:sz w:val="22"/>
        </w:rPr>
        <w:t>trabajador hasta </w:t>
      </w:r>
      <w:r>
        <w:rPr>
          <w:sz w:val="22"/>
        </w:rPr>
        <w:t>el </w:t>
      </w:r>
      <w:r>
        <w:rPr>
          <w:spacing w:val="-4"/>
          <w:sz w:val="22"/>
        </w:rPr>
        <w:t>lugar </w:t>
      </w:r>
      <w:r>
        <w:rPr>
          <w:spacing w:val="-3"/>
          <w:sz w:val="22"/>
        </w:rPr>
        <w:t>de </w:t>
      </w:r>
      <w:r>
        <w:rPr>
          <w:spacing w:val="-4"/>
          <w:sz w:val="22"/>
        </w:rPr>
        <w:t>residencia habitual </w:t>
      </w:r>
      <w:r>
        <w:rPr>
          <w:sz w:val="22"/>
        </w:rPr>
        <w:t>y </w:t>
      </w:r>
      <w:r>
        <w:rPr>
          <w:spacing w:val="-3"/>
          <w:sz w:val="22"/>
        </w:rPr>
        <w:t>el </w:t>
      </w:r>
      <w:r>
        <w:rPr>
          <w:spacing w:val="-4"/>
          <w:sz w:val="22"/>
        </w:rPr>
        <w:t>hacerlo </w:t>
      </w:r>
      <w:r>
        <w:rPr>
          <w:sz w:val="22"/>
        </w:rPr>
        <w:t>a </w:t>
      </w:r>
      <w:r>
        <w:rPr>
          <w:spacing w:val="-3"/>
          <w:sz w:val="22"/>
        </w:rPr>
        <w:t>aquella  hora, para </w:t>
      </w:r>
      <w:r>
        <w:rPr>
          <w:spacing w:val="-4"/>
          <w:sz w:val="22"/>
        </w:rPr>
        <w:t>después </w:t>
      </w:r>
      <w:r>
        <w:rPr>
          <w:sz w:val="22"/>
        </w:rPr>
        <w:t>de un </w:t>
      </w:r>
      <w:r>
        <w:rPr>
          <w:spacing w:val="-4"/>
          <w:sz w:val="22"/>
        </w:rPr>
        <w:t>descanso, poder incorporarse </w:t>
      </w:r>
      <w:r>
        <w:rPr>
          <w:sz w:val="22"/>
        </w:rPr>
        <w:t>al </w:t>
      </w:r>
      <w:r>
        <w:rPr>
          <w:spacing w:val="-3"/>
          <w:sz w:val="22"/>
        </w:rPr>
        <w:t>día </w:t>
      </w:r>
      <w:r>
        <w:rPr>
          <w:spacing w:val="-4"/>
          <w:sz w:val="22"/>
        </w:rPr>
        <w:t>siguiente </w:t>
      </w:r>
      <w:r>
        <w:rPr>
          <w:sz w:val="22"/>
        </w:rPr>
        <w:t>al </w:t>
      </w:r>
      <w:r>
        <w:rPr>
          <w:spacing w:val="-3"/>
          <w:sz w:val="22"/>
        </w:rPr>
        <w:t>trabajo, </w:t>
      </w:r>
      <w:r>
        <w:rPr>
          <w:sz w:val="22"/>
        </w:rPr>
        <w:t>ha </w:t>
      </w:r>
      <w:r>
        <w:rPr>
          <w:spacing w:val="-3"/>
          <w:sz w:val="22"/>
        </w:rPr>
        <w:t>de </w:t>
      </w:r>
      <w:r>
        <w:rPr>
          <w:spacing w:val="-4"/>
          <w:sz w:val="22"/>
        </w:rPr>
        <w:t>considerarse </w:t>
      </w:r>
      <w:r>
        <w:rPr>
          <w:spacing w:val="-3"/>
          <w:sz w:val="22"/>
        </w:rPr>
        <w:t>como </w:t>
      </w:r>
      <w:r>
        <w:rPr>
          <w:spacing w:val="-4"/>
          <w:sz w:val="22"/>
        </w:rPr>
        <w:t>una </w:t>
      </w:r>
      <w:r>
        <w:rPr>
          <w:spacing w:val="-3"/>
          <w:sz w:val="22"/>
        </w:rPr>
        <w:t>opción </w:t>
      </w:r>
      <w:r>
        <w:rPr>
          <w:spacing w:val="-4"/>
          <w:sz w:val="22"/>
        </w:rPr>
        <w:t>adecuada </w:t>
      </w:r>
      <w:r>
        <w:rPr>
          <w:sz w:val="22"/>
        </w:rPr>
        <w:t>.Y </w:t>
      </w:r>
      <w:r>
        <w:rPr>
          <w:spacing w:val="-3"/>
          <w:sz w:val="22"/>
        </w:rPr>
        <w:t>es que, </w:t>
      </w:r>
      <w:r>
        <w:rPr>
          <w:spacing w:val="-4"/>
          <w:sz w:val="22"/>
        </w:rPr>
        <w:t>aunque </w:t>
      </w:r>
      <w:r>
        <w:rPr>
          <w:sz w:val="22"/>
        </w:rPr>
        <w:t>el </w:t>
      </w:r>
      <w:r>
        <w:rPr>
          <w:spacing w:val="-4"/>
          <w:sz w:val="22"/>
        </w:rPr>
        <w:t>accidente </w:t>
      </w:r>
      <w:r>
        <w:rPr>
          <w:sz w:val="22"/>
        </w:rPr>
        <w:t>se </w:t>
      </w:r>
      <w:r>
        <w:rPr>
          <w:spacing w:val="-4"/>
          <w:sz w:val="22"/>
        </w:rPr>
        <w:t>produce </w:t>
      </w:r>
      <w:r>
        <w:rPr>
          <w:sz w:val="22"/>
        </w:rPr>
        <w:t>en un </w:t>
      </w:r>
      <w:r>
        <w:rPr>
          <w:spacing w:val="-4"/>
          <w:sz w:val="22"/>
        </w:rPr>
        <w:t>itinerario cuyo destino </w:t>
      </w:r>
      <w:r>
        <w:rPr>
          <w:spacing w:val="-3"/>
          <w:sz w:val="22"/>
        </w:rPr>
        <w:t>no </w:t>
      </w:r>
      <w:r>
        <w:rPr>
          <w:sz w:val="22"/>
        </w:rPr>
        <w:t>es el </w:t>
      </w:r>
      <w:r>
        <w:rPr>
          <w:spacing w:val="-4"/>
          <w:sz w:val="22"/>
        </w:rPr>
        <w:t>lugar </w:t>
      </w:r>
      <w:r>
        <w:rPr>
          <w:spacing w:val="-3"/>
          <w:sz w:val="22"/>
        </w:rPr>
        <w:t>del trabajo, ese </w:t>
      </w:r>
      <w:r>
        <w:rPr>
          <w:spacing w:val="-4"/>
          <w:sz w:val="22"/>
        </w:rPr>
        <w:t>dirigirse </w:t>
      </w:r>
      <w:r>
        <w:rPr>
          <w:sz w:val="22"/>
        </w:rPr>
        <w:t>a la </w:t>
      </w:r>
      <w:r>
        <w:rPr>
          <w:spacing w:val="-4"/>
          <w:sz w:val="22"/>
        </w:rPr>
        <w:t>residencia laboral </w:t>
      </w:r>
      <w:r>
        <w:rPr>
          <w:spacing w:val="-3"/>
          <w:sz w:val="22"/>
        </w:rPr>
        <w:t>no </w:t>
      </w:r>
      <w:r>
        <w:rPr>
          <w:spacing w:val="-4"/>
          <w:sz w:val="22"/>
        </w:rPr>
        <w:t>rompe </w:t>
      </w:r>
      <w:r>
        <w:rPr>
          <w:sz w:val="22"/>
        </w:rPr>
        <w:t>la </w:t>
      </w:r>
      <w:r>
        <w:rPr>
          <w:spacing w:val="-4"/>
          <w:sz w:val="22"/>
        </w:rPr>
        <w:t>relación </w:t>
      </w:r>
      <w:r>
        <w:rPr>
          <w:spacing w:val="-3"/>
          <w:sz w:val="22"/>
        </w:rPr>
        <w:t>entre </w:t>
      </w:r>
      <w:r>
        <w:rPr>
          <w:spacing w:val="-4"/>
          <w:sz w:val="22"/>
        </w:rPr>
        <w:t>trayecto </w:t>
      </w:r>
      <w:r>
        <w:rPr>
          <w:sz w:val="22"/>
        </w:rPr>
        <w:t>y </w:t>
      </w:r>
      <w:r>
        <w:rPr>
          <w:spacing w:val="-4"/>
          <w:sz w:val="22"/>
        </w:rPr>
        <w:t>trabajo, </w:t>
      </w:r>
      <w:r>
        <w:rPr>
          <w:spacing w:val="-3"/>
          <w:sz w:val="22"/>
        </w:rPr>
        <w:t>pues se </w:t>
      </w:r>
      <w:r>
        <w:rPr>
          <w:sz w:val="22"/>
        </w:rPr>
        <w:t>va </w:t>
      </w:r>
      <w:r>
        <w:rPr>
          <w:spacing w:val="-3"/>
          <w:sz w:val="22"/>
        </w:rPr>
        <w:t>al lugar de </w:t>
      </w:r>
      <w:r>
        <w:rPr>
          <w:spacing w:val="-4"/>
          <w:sz w:val="22"/>
        </w:rPr>
        <w:t>residencia </w:t>
      </w:r>
      <w:r>
        <w:rPr>
          <w:spacing w:val="-3"/>
          <w:sz w:val="22"/>
        </w:rPr>
        <w:t>laboral para </w:t>
      </w:r>
      <w:r>
        <w:rPr>
          <w:spacing w:val="-4"/>
          <w:sz w:val="22"/>
        </w:rPr>
        <w:t>desde este </w:t>
      </w:r>
      <w:r>
        <w:rPr>
          <w:sz w:val="22"/>
        </w:rPr>
        <w:t>ir al </w:t>
      </w:r>
      <w:r>
        <w:rPr>
          <w:spacing w:val="-4"/>
          <w:sz w:val="22"/>
        </w:rPr>
        <w:t>trabajo </w:t>
      </w:r>
      <w:r>
        <w:rPr>
          <w:sz w:val="22"/>
        </w:rPr>
        <w:t>en </w:t>
      </w:r>
      <w:r>
        <w:rPr>
          <w:spacing w:val="-4"/>
          <w:sz w:val="22"/>
        </w:rPr>
        <w:t>unas condiciones </w:t>
      </w:r>
      <w:r>
        <w:rPr>
          <w:spacing w:val="-3"/>
          <w:sz w:val="22"/>
        </w:rPr>
        <w:t>más </w:t>
      </w:r>
      <w:r>
        <w:rPr>
          <w:spacing w:val="-4"/>
          <w:sz w:val="22"/>
        </w:rPr>
        <w:t>convenientes </w:t>
      </w:r>
      <w:r>
        <w:rPr>
          <w:spacing w:val="-3"/>
          <w:sz w:val="22"/>
        </w:rPr>
        <w:t>para </w:t>
      </w:r>
      <w:r>
        <w:rPr>
          <w:sz w:val="22"/>
        </w:rPr>
        <w:t>la </w:t>
      </w:r>
      <w:r>
        <w:rPr>
          <w:spacing w:val="-4"/>
          <w:sz w:val="22"/>
        </w:rPr>
        <w:t>seguridad </w:t>
      </w:r>
      <w:r>
        <w:rPr>
          <w:sz w:val="22"/>
        </w:rPr>
        <w:t>y </w:t>
      </w:r>
      <w:r>
        <w:rPr>
          <w:spacing w:val="-3"/>
          <w:sz w:val="22"/>
        </w:rPr>
        <w:t>para </w:t>
      </w:r>
      <w:r>
        <w:rPr>
          <w:sz w:val="22"/>
        </w:rPr>
        <w:t>el </w:t>
      </w:r>
      <w:r>
        <w:rPr>
          <w:spacing w:val="-4"/>
          <w:sz w:val="22"/>
        </w:rPr>
        <w:t>propio rendimiento</w:t>
      </w:r>
      <w:r>
        <w:rPr>
          <w:spacing w:val="-35"/>
          <w:sz w:val="22"/>
        </w:rPr>
        <w:t> </w:t>
      </w:r>
      <w:r>
        <w:rPr>
          <w:spacing w:val="-4"/>
          <w:sz w:val="22"/>
        </w:rPr>
        <w:t>laboral.</w:t>
      </w:r>
    </w:p>
    <w:p>
      <w:pPr>
        <w:pStyle w:val="BodyText"/>
        <w:spacing w:before="4"/>
        <w:rPr>
          <w:sz w:val="17"/>
        </w:rPr>
      </w:pPr>
    </w:p>
    <w:p>
      <w:pPr>
        <w:pStyle w:val="Heading2"/>
        <w:tabs>
          <w:tab w:pos="10761" w:val="left" w:leader="none"/>
        </w:tabs>
        <w:spacing w:before="56"/>
        <w:ind w:left="1064"/>
        <w:jc w:val="left"/>
      </w:pPr>
      <w:bookmarkStart w:name="_bookmark106" w:id="107"/>
      <w:bookmarkEnd w:id="107"/>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169</w:t>
        <w:tab/>
      </w:r>
    </w:p>
    <w:p>
      <w:pPr>
        <w:pStyle w:val="BodyText"/>
        <w:spacing w:before="1"/>
        <w:rPr>
          <w:b/>
        </w:rPr>
      </w:pPr>
    </w:p>
    <w:p>
      <w:pPr>
        <w:pStyle w:val="ListParagraph"/>
        <w:numPr>
          <w:ilvl w:val="0"/>
          <w:numId w:val="107"/>
        </w:numPr>
        <w:tabs>
          <w:tab w:pos="1454" w:val="left" w:leader="none"/>
        </w:tabs>
        <w:spacing w:line="240" w:lineRule="auto" w:before="0" w:after="0"/>
        <w:ind w:left="1453" w:right="0" w:hanging="362"/>
        <w:jc w:val="left"/>
        <w:rPr>
          <w:b/>
          <w:sz w:val="22"/>
        </w:rPr>
      </w:pPr>
      <w:r>
        <w:rPr>
          <w:b/>
          <w:spacing w:val="-3"/>
          <w:sz w:val="22"/>
        </w:rPr>
        <w:t>Puede </w:t>
      </w:r>
      <w:r>
        <w:rPr>
          <w:b/>
          <w:spacing w:val="-4"/>
          <w:sz w:val="22"/>
        </w:rPr>
        <w:t>decirse </w:t>
      </w:r>
      <w:r>
        <w:rPr>
          <w:b/>
          <w:spacing w:val="-3"/>
          <w:sz w:val="22"/>
        </w:rPr>
        <w:t>que es una </w:t>
      </w:r>
      <w:r>
        <w:rPr>
          <w:b/>
          <w:spacing w:val="-4"/>
          <w:sz w:val="22"/>
        </w:rPr>
        <w:t>condición </w:t>
      </w:r>
      <w:r>
        <w:rPr>
          <w:b/>
          <w:sz w:val="22"/>
        </w:rPr>
        <w:t>de</w:t>
      </w:r>
      <w:r>
        <w:rPr>
          <w:b/>
          <w:spacing w:val="-27"/>
          <w:sz w:val="22"/>
        </w:rPr>
        <w:t> </w:t>
      </w:r>
      <w:r>
        <w:rPr>
          <w:b/>
          <w:spacing w:val="-4"/>
          <w:sz w:val="22"/>
        </w:rPr>
        <w:t>trabajo:</w:t>
      </w:r>
    </w:p>
    <w:p>
      <w:pPr>
        <w:pStyle w:val="BodyText"/>
        <w:ind w:left="1092" w:right="1114"/>
      </w:pPr>
      <w:r>
        <w:rPr/>
        <w:t>a) Cualquier característica del trabajo que pueda tener influencia significativa en la generación de riesgos para la seguridad y salud del trabajador.</w:t>
      </w:r>
    </w:p>
    <w:p>
      <w:pPr>
        <w:pStyle w:val="BodyText"/>
        <w:spacing w:before="10"/>
        <w:rPr>
          <w:sz w:val="21"/>
        </w:rPr>
      </w:pPr>
    </w:p>
    <w:p>
      <w:pPr>
        <w:pStyle w:val="Heading2"/>
        <w:numPr>
          <w:ilvl w:val="0"/>
          <w:numId w:val="107"/>
        </w:numPr>
        <w:tabs>
          <w:tab w:pos="1454" w:val="left" w:leader="none"/>
        </w:tabs>
        <w:spacing w:line="240" w:lineRule="auto" w:before="1" w:after="0"/>
        <w:ind w:left="1453" w:right="0" w:hanging="362"/>
        <w:jc w:val="left"/>
      </w:pPr>
      <w:r>
        <w:rPr/>
        <w:t>La </w:t>
      </w:r>
      <w:r>
        <w:rPr>
          <w:spacing w:val="-3"/>
        </w:rPr>
        <w:t>Ley </w:t>
      </w:r>
      <w:r>
        <w:rPr/>
        <w:t>de </w:t>
      </w:r>
      <w:r>
        <w:rPr>
          <w:spacing w:val="-4"/>
        </w:rPr>
        <w:t>Prevención </w:t>
      </w:r>
      <w:r>
        <w:rPr/>
        <w:t>de </w:t>
      </w:r>
      <w:r>
        <w:rPr>
          <w:spacing w:val="-4"/>
        </w:rPr>
        <w:t>Riesgos</w:t>
      </w:r>
      <w:r>
        <w:rPr>
          <w:spacing w:val="-33"/>
        </w:rPr>
        <w:t> </w:t>
      </w:r>
      <w:r>
        <w:rPr>
          <w:spacing w:val="-4"/>
        </w:rPr>
        <w:t>Laborales:</w:t>
      </w:r>
    </w:p>
    <w:p>
      <w:pPr>
        <w:pStyle w:val="BodyText"/>
        <w:ind w:left="1092"/>
      </w:pPr>
      <w:r>
        <w:rPr/>
        <w:t>c) Sienta las bases para el desarrollo de la prevención en España.</w:t>
      </w:r>
    </w:p>
    <w:p>
      <w:pPr>
        <w:pStyle w:val="BodyText"/>
      </w:pPr>
    </w:p>
    <w:p>
      <w:pPr>
        <w:pStyle w:val="Heading2"/>
        <w:numPr>
          <w:ilvl w:val="0"/>
          <w:numId w:val="107"/>
        </w:numPr>
        <w:tabs>
          <w:tab w:pos="1454" w:val="left" w:leader="none"/>
        </w:tabs>
        <w:spacing w:line="240" w:lineRule="auto" w:before="0" w:after="0"/>
        <w:ind w:left="1453" w:right="0" w:hanging="362"/>
        <w:jc w:val="left"/>
      </w:pPr>
      <w:r>
        <w:rPr/>
        <w:t>Se </w:t>
      </w:r>
      <w:r>
        <w:rPr>
          <w:spacing w:val="-4"/>
        </w:rPr>
        <w:t>considera accidente </w:t>
      </w:r>
      <w:r>
        <w:rPr/>
        <w:t>de</w:t>
      </w:r>
      <w:r>
        <w:rPr>
          <w:spacing w:val="-19"/>
        </w:rPr>
        <w:t> </w:t>
      </w:r>
      <w:r>
        <w:rPr>
          <w:spacing w:val="-4"/>
        </w:rPr>
        <w:t>trabajo:</w:t>
      </w:r>
    </w:p>
    <w:p>
      <w:pPr>
        <w:pStyle w:val="ListParagraph"/>
        <w:numPr>
          <w:ilvl w:val="0"/>
          <w:numId w:val="108"/>
        </w:numPr>
        <w:tabs>
          <w:tab w:pos="1343" w:val="left" w:leader="none"/>
        </w:tabs>
        <w:spacing w:line="240" w:lineRule="auto" w:before="1" w:after="0"/>
        <w:ind w:left="1092" w:right="1110" w:firstLine="0"/>
        <w:jc w:val="left"/>
        <w:rPr>
          <w:sz w:val="22"/>
        </w:rPr>
      </w:pPr>
      <w:r>
        <w:rPr>
          <w:sz w:val="22"/>
        </w:rPr>
        <w:t>Una enfermedad que el trabajador padecía con anterioridad a la incorporación a un trabajo y que se agrava con motivo del</w:t>
      </w:r>
      <w:r>
        <w:rPr>
          <w:spacing w:val="-4"/>
          <w:sz w:val="22"/>
        </w:rPr>
        <w:t> </w:t>
      </w:r>
      <w:r>
        <w:rPr>
          <w:sz w:val="22"/>
        </w:rPr>
        <w:t>mismo.</w:t>
      </w:r>
    </w:p>
    <w:p>
      <w:pPr>
        <w:pStyle w:val="BodyText"/>
        <w:spacing w:before="1"/>
      </w:pPr>
    </w:p>
    <w:p>
      <w:pPr>
        <w:pStyle w:val="Heading2"/>
        <w:numPr>
          <w:ilvl w:val="0"/>
          <w:numId w:val="107"/>
        </w:numPr>
        <w:tabs>
          <w:tab w:pos="1454" w:val="left" w:leader="none"/>
        </w:tabs>
        <w:spacing w:line="240" w:lineRule="auto" w:before="0" w:after="0"/>
        <w:ind w:left="1453" w:right="0" w:hanging="362"/>
        <w:jc w:val="left"/>
      </w:pPr>
      <w:r>
        <w:rPr/>
        <w:t>La </w:t>
      </w:r>
      <w:r>
        <w:rPr>
          <w:spacing w:val="-4"/>
        </w:rPr>
        <w:t>Organización Mundial </w:t>
      </w:r>
      <w:r>
        <w:rPr/>
        <w:t>de la</w:t>
      </w:r>
      <w:r>
        <w:rPr>
          <w:spacing w:val="-28"/>
        </w:rPr>
        <w:t> </w:t>
      </w:r>
      <w:r>
        <w:rPr>
          <w:spacing w:val="-4"/>
        </w:rPr>
        <w:t>Salud:</w:t>
      </w:r>
    </w:p>
    <w:p>
      <w:pPr>
        <w:pStyle w:val="ListParagraph"/>
        <w:numPr>
          <w:ilvl w:val="0"/>
          <w:numId w:val="108"/>
        </w:numPr>
        <w:tabs>
          <w:tab w:pos="1328" w:val="left" w:leader="none"/>
        </w:tabs>
        <w:spacing w:line="240" w:lineRule="auto" w:before="0" w:after="0"/>
        <w:ind w:left="1092" w:right="1111" w:firstLine="0"/>
        <w:jc w:val="left"/>
        <w:rPr>
          <w:sz w:val="22"/>
        </w:rPr>
      </w:pPr>
      <w:r>
        <w:rPr>
          <w:sz w:val="22"/>
        </w:rPr>
        <w:t>Define la salud como el estado completo de bienestar físico y social, y no solo la ausencia de afecciones y enfermedades.</w:t>
      </w:r>
    </w:p>
    <w:p>
      <w:pPr>
        <w:pStyle w:val="BodyText"/>
        <w:spacing w:before="10"/>
        <w:rPr>
          <w:sz w:val="21"/>
        </w:rPr>
      </w:pPr>
    </w:p>
    <w:p>
      <w:pPr>
        <w:pStyle w:val="ListParagraph"/>
        <w:numPr>
          <w:ilvl w:val="0"/>
          <w:numId w:val="107"/>
        </w:numPr>
        <w:tabs>
          <w:tab w:pos="1454" w:val="left" w:leader="none"/>
        </w:tabs>
        <w:spacing w:line="240" w:lineRule="auto" w:before="1" w:after="0"/>
        <w:ind w:left="1453" w:right="0" w:hanging="362"/>
        <w:jc w:val="left"/>
        <w:rPr>
          <w:b/>
          <w:i/>
          <w:sz w:val="22"/>
        </w:rPr>
      </w:pPr>
      <w:r>
        <w:rPr>
          <w:b/>
          <w:sz w:val="22"/>
        </w:rPr>
        <w:t>El</w:t>
      </w:r>
      <w:r>
        <w:rPr>
          <w:b/>
          <w:spacing w:val="-6"/>
          <w:sz w:val="22"/>
        </w:rPr>
        <w:t> </w:t>
      </w:r>
      <w:r>
        <w:rPr>
          <w:b/>
          <w:i/>
          <w:spacing w:val="-4"/>
          <w:sz w:val="22"/>
        </w:rPr>
        <w:t>mobbing:</w:t>
      </w:r>
    </w:p>
    <w:p>
      <w:pPr>
        <w:pStyle w:val="ListParagraph"/>
        <w:numPr>
          <w:ilvl w:val="0"/>
          <w:numId w:val="108"/>
        </w:numPr>
        <w:tabs>
          <w:tab w:pos="1331" w:val="left" w:leader="none"/>
        </w:tabs>
        <w:spacing w:line="240" w:lineRule="auto" w:before="0" w:after="0"/>
        <w:ind w:left="1092" w:right="1110" w:firstLine="0"/>
        <w:jc w:val="left"/>
        <w:rPr>
          <w:sz w:val="22"/>
        </w:rPr>
      </w:pPr>
      <w:r>
        <w:rPr>
          <w:sz w:val="22"/>
        </w:rPr>
        <w:t>Es una situación en la que una o varias personas ejercen una violencia psicológica extrema, de forma sistemática, durante un tiempo prolongado sobre otra persona en el lugar de</w:t>
      </w:r>
      <w:r>
        <w:rPr>
          <w:spacing w:val="-15"/>
          <w:sz w:val="22"/>
        </w:rPr>
        <w:t> </w:t>
      </w:r>
      <w:r>
        <w:rPr>
          <w:sz w:val="22"/>
        </w:rPr>
        <w:t>trabajo.</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95808"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07" w:id="108"/>
      <w:bookmarkEnd w:id="108"/>
      <w:r>
        <w:rPr>
          <w:b w:val="0"/>
          <w:u w:val="none"/>
        </w:rPr>
      </w:r>
      <w:r>
        <w:rPr>
          <w:spacing w:val="-26"/>
          <w:u w:val="single" w:color="006FC0"/>
        </w:rPr>
        <w:t> </w:t>
      </w:r>
      <w:r>
        <w:rPr>
          <w:u w:val="single" w:color="006FC0"/>
        </w:rPr>
        <w:t>UNIDAD 9: Los riesgos</w:t>
      </w:r>
      <w:r>
        <w:rPr>
          <w:spacing w:val="-6"/>
          <w:u w:val="single" w:color="006FC0"/>
        </w:rPr>
        <w:t> </w:t>
      </w:r>
      <w:r>
        <w:rPr>
          <w:u w:val="single" w:color="006FC0"/>
        </w:rPr>
        <w:t>laborales</w:t>
        <w:tab/>
      </w:r>
    </w:p>
    <w:p>
      <w:pPr>
        <w:pStyle w:val="BodyText"/>
        <w:spacing w:before="10"/>
        <w:rPr>
          <w:b/>
          <w:sz w:val="18"/>
        </w:rPr>
      </w:pPr>
    </w:p>
    <w:p>
      <w:pPr>
        <w:pStyle w:val="Heading2"/>
        <w:tabs>
          <w:tab w:pos="10761" w:val="left" w:leader="none"/>
        </w:tabs>
        <w:spacing w:before="56"/>
        <w:ind w:left="1064"/>
        <w:jc w:val="left"/>
      </w:pPr>
      <w:bookmarkStart w:name="_bookmark108" w:id="109"/>
      <w:bookmarkEnd w:id="109"/>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171</w:t>
        <w:tab/>
      </w:r>
    </w:p>
    <w:p>
      <w:pPr>
        <w:pStyle w:val="BodyText"/>
        <w:rPr>
          <w:b/>
        </w:rPr>
      </w:pPr>
    </w:p>
    <w:p>
      <w:pPr>
        <w:pStyle w:val="ListParagraph"/>
        <w:numPr>
          <w:ilvl w:val="0"/>
          <w:numId w:val="109"/>
        </w:numPr>
        <w:tabs>
          <w:tab w:pos="1454" w:val="left" w:leader="none"/>
        </w:tabs>
        <w:spacing w:line="240" w:lineRule="auto" w:before="0" w:after="0"/>
        <w:ind w:left="1453" w:right="0" w:hanging="362"/>
        <w:jc w:val="left"/>
        <w:rPr>
          <w:b/>
          <w:sz w:val="22"/>
        </w:rPr>
      </w:pPr>
      <w:r>
        <w:rPr>
          <w:b/>
          <w:spacing w:val="-3"/>
          <w:sz w:val="22"/>
        </w:rPr>
        <w:t>¿Debe </w:t>
      </w:r>
      <w:r>
        <w:rPr>
          <w:b/>
          <w:spacing w:val="-4"/>
          <w:sz w:val="22"/>
        </w:rPr>
        <w:t>Javier obedecer </w:t>
      </w:r>
      <w:r>
        <w:rPr>
          <w:b/>
          <w:spacing w:val="-3"/>
          <w:sz w:val="22"/>
        </w:rPr>
        <w:t>al</w:t>
      </w:r>
      <w:r>
        <w:rPr>
          <w:b/>
          <w:spacing w:val="-13"/>
          <w:sz w:val="22"/>
        </w:rPr>
        <w:t> </w:t>
      </w:r>
      <w:r>
        <w:rPr>
          <w:b/>
          <w:spacing w:val="-4"/>
          <w:sz w:val="22"/>
        </w:rPr>
        <w:t>empresario?</w:t>
      </w:r>
    </w:p>
    <w:p>
      <w:pPr>
        <w:pStyle w:val="BodyText"/>
        <w:spacing w:before="1"/>
        <w:ind w:left="1092" w:right="1179"/>
      </w:pPr>
      <w:r>
        <w:rPr/>
        <w:t>No, porque le está pidiendo que realice funciones distintas a las que corresponden al grupo profesional para el que ha sido contratado y para las que no tiene ninguna</w:t>
      </w:r>
      <w:r>
        <w:rPr>
          <w:spacing w:val="-11"/>
        </w:rPr>
        <w:t> </w:t>
      </w:r>
      <w:r>
        <w:rPr/>
        <w:t>preparación.</w:t>
      </w:r>
    </w:p>
    <w:p>
      <w:pPr>
        <w:pStyle w:val="BodyText"/>
        <w:ind w:left="1092" w:right="1179"/>
      </w:pPr>
      <w:r>
        <w:rPr/>
        <w:t>Tendría que obedecer al empresario cuando existieran probadas razones económicas, técnicas organizativas o de producción que lo</w:t>
      </w:r>
      <w:r>
        <w:rPr>
          <w:spacing w:val="-4"/>
        </w:rPr>
        <w:t> </w:t>
      </w:r>
      <w:r>
        <w:rPr/>
        <w:t>justificasen.</w:t>
      </w:r>
    </w:p>
    <w:p>
      <w:pPr>
        <w:pStyle w:val="BodyText"/>
        <w:spacing w:before="3"/>
      </w:pPr>
    </w:p>
    <w:p>
      <w:pPr>
        <w:pStyle w:val="Heading2"/>
        <w:numPr>
          <w:ilvl w:val="0"/>
          <w:numId w:val="109"/>
        </w:numPr>
        <w:tabs>
          <w:tab w:pos="1454" w:val="left" w:leader="none"/>
        </w:tabs>
        <w:spacing w:line="237" w:lineRule="auto" w:before="0" w:after="0"/>
        <w:ind w:left="1453" w:right="1110" w:hanging="361"/>
        <w:jc w:val="both"/>
      </w:pPr>
      <w:r>
        <w:rPr>
          <w:spacing w:val="-3"/>
        </w:rPr>
        <w:t>¿Qué tipo </w:t>
      </w:r>
      <w:r>
        <w:rPr/>
        <w:t>de </w:t>
      </w:r>
      <w:r>
        <w:rPr>
          <w:spacing w:val="-4"/>
        </w:rPr>
        <w:t>riesgos </w:t>
      </w:r>
      <w:r>
        <w:rPr>
          <w:spacing w:val="-3"/>
        </w:rPr>
        <w:t>corre </w:t>
      </w:r>
      <w:r>
        <w:rPr>
          <w:spacing w:val="-4"/>
        </w:rPr>
        <w:t>Javier </w:t>
      </w:r>
      <w:r>
        <w:rPr>
          <w:spacing w:val="-3"/>
        </w:rPr>
        <w:t>cuando </w:t>
      </w:r>
      <w:r>
        <w:rPr>
          <w:spacing w:val="-4"/>
        </w:rPr>
        <w:t>ayuda </w:t>
      </w:r>
      <w:r>
        <w:rPr/>
        <w:t>a </w:t>
      </w:r>
      <w:r>
        <w:rPr>
          <w:spacing w:val="-4"/>
        </w:rPr>
        <w:t>colocar </w:t>
      </w:r>
      <w:r>
        <w:rPr>
          <w:spacing w:val="-3"/>
        </w:rPr>
        <w:t>las </w:t>
      </w:r>
      <w:r>
        <w:rPr>
          <w:spacing w:val="-4"/>
        </w:rPr>
        <w:t>muestras </w:t>
      </w:r>
      <w:r>
        <w:rPr/>
        <w:t>de </w:t>
      </w:r>
      <w:r>
        <w:rPr>
          <w:spacing w:val="-3"/>
        </w:rPr>
        <w:t>sangre </w:t>
      </w:r>
      <w:r>
        <w:rPr/>
        <w:t>y de </w:t>
      </w:r>
      <w:r>
        <w:rPr>
          <w:spacing w:val="-4"/>
        </w:rPr>
        <w:t>orina? </w:t>
      </w:r>
      <w:r>
        <w:rPr>
          <w:spacing w:val="-3"/>
        </w:rPr>
        <w:t>¿Cómo podría</w:t>
      </w:r>
      <w:r>
        <w:rPr>
          <w:spacing w:val="-8"/>
        </w:rPr>
        <w:t> </w:t>
      </w:r>
      <w:r>
        <w:rPr>
          <w:spacing w:val="-4"/>
        </w:rPr>
        <w:t>evitarlos?</w:t>
      </w:r>
    </w:p>
    <w:p>
      <w:pPr>
        <w:pStyle w:val="BodyText"/>
        <w:spacing w:before="1"/>
        <w:ind w:left="1092" w:right="1113"/>
        <w:jc w:val="both"/>
      </w:pPr>
      <w:r>
        <w:rPr/>
        <w:t>Javier, cuando manipula las muestras de sangre y de orina está asumiendo riesgos biológicos, es decir, relacionados con microorganismos (virus, bacterias, protozoos, etc.) que pueden causarle infecciones. Podría evitarlos:</w:t>
      </w:r>
    </w:p>
    <w:p>
      <w:pPr>
        <w:pStyle w:val="ListParagraph"/>
        <w:numPr>
          <w:ilvl w:val="0"/>
          <w:numId w:val="2"/>
        </w:numPr>
        <w:tabs>
          <w:tab w:pos="1453" w:val="left" w:leader="none"/>
          <w:tab w:pos="1454" w:val="left" w:leader="none"/>
        </w:tabs>
        <w:spacing w:line="240" w:lineRule="auto" w:before="2" w:after="0"/>
        <w:ind w:left="1453" w:right="0" w:hanging="362"/>
        <w:jc w:val="left"/>
        <w:rPr>
          <w:sz w:val="22"/>
        </w:rPr>
      </w:pPr>
      <w:r>
        <w:rPr>
          <w:sz w:val="22"/>
        </w:rPr>
        <w:t>Manipulando el material con</w:t>
      </w:r>
      <w:r>
        <w:rPr>
          <w:spacing w:val="-5"/>
          <w:sz w:val="22"/>
        </w:rPr>
        <w:t> </w:t>
      </w:r>
      <w:r>
        <w:rPr>
          <w:sz w:val="22"/>
        </w:rPr>
        <w:t>guantes.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Colocándose una</w:t>
      </w:r>
      <w:r>
        <w:rPr>
          <w:spacing w:val="-2"/>
          <w:sz w:val="22"/>
        </w:rPr>
        <w:t> </w:t>
      </w:r>
      <w:r>
        <w:rPr>
          <w:sz w:val="22"/>
        </w:rPr>
        <w:t>mascarilla.</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Recibiendo la formación</w:t>
      </w:r>
      <w:r>
        <w:rPr>
          <w:spacing w:val="-5"/>
          <w:sz w:val="22"/>
        </w:rPr>
        <w:t> </w:t>
      </w:r>
      <w:r>
        <w:rPr>
          <w:sz w:val="22"/>
        </w:rPr>
        <w:t>adecuada.</w:t>
      </w:r>
    </w:p>
    <w:p>
      <w:pPr>
        <w:pStyle w:val="BodyText"/>
        <w:spacing w:before="10"/>
        <w:rPr>
          <w:sz w:val="21"/>
        </w:rPr>
      </w:pPr>
    </w:p>
    <w:p>
      <w:pPr>
        <w:pStyle w:val="Heading2"/>
        <w:numPr>
          <w:ilvl w:val="0"/>
          <w:numId w:val="109"/>
        </w:numPr>
        <w:tabs>
          <w:tab w:pos="1454" w:val="left" w:leader="none"/>
        </w:tabs>
        <w:spacing w:line="240" w:lineRule="auto" w:before="0" w:after="0"/>
        <w:ind w:left="1453" w:right="0" w:hanging="362"/>
        <w:jc w:val="left"/>
      </w:pPr>
      <w:r>
        <w:rPr>
          <w:spacing w:val="-3"/>
        </w:rPr>
        <w:t>¿Cómo</w:t>
      </w:r>
      <w:r>
        <w:rPr>
          <w:spacing w:val="-7"/>
        </w:rPr>
        <w:t> </w:t>
      </w:r>
      <w:r>
        <w:rPr/>
        <w:t>se</w:t>
      </w:r>
      <w:r>
        <w:rPr>
          <w:spacing w:val="-7"/>
        </w:rPr>
        <w:t> </w:t>
      </w:r>
      <w:r>
        <w:rPr>
          <w:spacing w:val="-4"/>
        </w:rPr>
        <w:t>podrían</w:t>
      </w:r>
      <w:r>
        <w:rPr>
          <w:spacing w:val="-10"/>
        </w:rPr>
        <w:t> </w:t>
      </w:r>
      <w:r>
        <w:rPr>
          <w:spacing w:val="-4"/>
        </w:rPr>
        <w:t>mejorar </w:t>
      </w:r>
      <w:r>
        <w:rPr>
          <w:spacing w:val="-3"/>
        </w:rPr>
        <w:t>las</w:t>
      </w:r>
      <w:r>
        <w:rPr>
          <w:spacing w:val="-5"/>
        </w:rPr>
        <w:t> </w:t>
      </w:r>
      <w:r>
        <w:rPr>
          <w:spacing w:val="-4"/>
        </w:rPr>
        <w:t>condiciones</w:t>
      </w:r>
      <w:r>
        <w:rPr>
          <w:spacing w:val="-5"/>
        </w:rPr>
        <w:t> </w:t>
      </w:r>
      <w:r>
        <w:rPr/>
        <w:t>de</w:t>
      </w:r>
      <w:r>
        <w:rPr>
          <w:spacing w:val="-7"/>
        </w:rPr>
        <w:t> </w:t>
      </w:r>
      <w:r>
        <w:rPr>
          <w:spacing w:val="-4"/>
        </w:rPr>
        <w:t>trabajo</w:t>
      </w:r>
      <w:r>
        <w:rPr>
          <w:spacing w:val="-5"/>
        </w:rPr>
        <w:t> </w:t>
      </w:r>
      <w:r>
        <w:rPr>
          <w:spacing w:val="-3"/>
        </w:rPr>
        <w:t>de</w:t>
      </w:r>
      <w:r>
        <w:rPr>
          <w:spacing w:val="-4"/>
        </w:rPr>
        <w:t> Jorge?</w:t>
      </w:r>
      <w:r>
        <w:rPr>
          <w:spacing w:val="-5"/>
        </w:rPr>
        <w:t> </w:t>
      </w:r>
      <w:r>
        <w:rPr>
          <w:spacing w:val="-3"/>
        </w:rPr>
        <w:t>¿Qué</w:t>
      </w:r>
      <w:r>
        <w:rPr>
          <w:spacing w:val="-7"/>
        </w:rPr>
        <w:t> </w:t>
      </w:r>
      <w:r>
        <w:rPr>
          <w:spacing w:val="-4"/>
        </w:rPr>
        <w:t>riesgos</w:t>
      </w:r>
      <w:r>
        <w:rPr>
          <w:spacing w:val="-5"/>
        </w:rPr>
        <w:t> </w:t>
      </w:r>
      <w:r>
        <w:rPr>
          <w:spacing w:val="-3"/>
        </w:rPr>
        <w:t>tiene</w:t>
      </w:r>
      <w:r>
        <w:rPr>
          <w:spacing w:val="-7"/>
        </w:rPr>
        <w:t> </w:t>
      </w:r>
      <w:r>
        <w:rPr/>
        <w:t>el</w:t>
      </w:r>
      <w:r>
        <w:rPr>
          <w:spacing w:val="-5"/>
        </w:rPr>
        <w:t> </w:t>
      </w:r>
      <w:r>
        <w:rPr>
          <w:spacing w:val="-3"/>
        </w:rPr>
        <w:t>trabajo</w:t>
      </w:r>
      <w:r>
        <w:rPr>
          <w:spacing w:val="-7"/>
        </w:rPr>
        <w:t> </w:t>
      </w:r>
      <w:r>
        <w:rPr/>
        <w:t>de</w:t>
      </w:r>
      <w:r>
        <w:rPr>
          <w:spacing w:val="-7"/>
        </w:rPr>
        <w:t> </w:t>
      </w:r>
      <w:r>
        <w:rPr>
          <w:spacing w:val="-4"/>
        </w:rPr>
        <w:t>Luis?</w:t>
      </w:r>
    </w:p>
    <w:p>
      <w:pPr>
        <w:pStyle w:val="BodyText"/>
        <w:spacing w:before="1"/>
        <w:ind w:left="1092"/>
        <w:jc w:val="both"/>
      </w:pPr>
      <w:r>
        <w:rPr/>
        <w:t>Las condiciones de trabajo de Jorge podrían mejorarse adoptando las siguientes medidas: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Aislar el puesto de trabajo de las corrientes y del</w:t>
      </w:r>
      <w:r>
        <w:rPr>
          <w:spacing w:val="-2"/>
          <w:sz w:val="22"/>
        </w:rPr>
        <w:t> </w:t>
      </w:r>
      <w:r>
        <w:rPr>
          <w:sz w:val="22"/>
        </w:rPr>
        <w:t>ruido.</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Utilizar una silla regulable en altura, para adaptarse a las características de la</w:t>
      </w:r>
      <w:r>
        <w:rPr>
          <w:spacing w:val="-18"/>
          <w:sz w:val="22"/>
        </w:rPr>
        <w:t> </w:t>
      </w:r>
      <w:r>
        <w:rPr>
          <w:sz w:val="22"/>
        </w:rPr>
        <w:t>mesa.</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Situar el ordenador en otro lugar que no esté enfrente de la ventana para evitar los</w:t>
      </w:r>
      <w:r>
        <w:rPr>
          <w:spacing w:val="-17"/>
          <w:sz w:val="22"/>
        </w:rPr>
        <w:t> </w:t>
      </w:r>
      <w:r>
        <w:rPr>
          <w:sz w:val="22"/>
        </w:rPr>
        <w:t>reflejos.</w:t>
      </w:r>
    </w:p>
    <w:p>
      <w:pPr>
        <w:pStyle w:val="BodyText"/>
        <w:spacing w:before="10"/>
        <w:rPr>
          <w:sz w:val="21"/>
        </w:rPr>
      </w:pPr>
    </w:p>
    <w:p>
      <w:pPr>
        <w:pStyle w:val="BodyText"/>
        <w:ind w:left="1092" w:right="1110"/>
        <w:jc w:val="both"/>
      </w:pPr>
      <w:r>
        <w:rPr/>
        <w:t>Los principales riesgos que Luis está asumiendo están relacionados con las vibraciones y el ruido. Estos riesgos pueden ocasionarle daños en las articulaciones y en todo el cuerpo, así como presentar problemas auditivos, que se podrían evitar utilizando mecanismos antivibradores y protectores auditivos.</w:t>
      </w:r>
    </w:p>
    <w:p>
      <w:pPr>
        <w:pStyle w:val="BodyText"/>
        <w:spacing w:before="2"/>
      </w:pPr>
    </w:p>
    <w:p>
      <w:pPr>
        <w:pStyle w:val="Heading2"/>
        <w:numPr>
          <w:ilvl w:val="0"/>
          <w:numId w:val="109"/>
        </w:numPr>
        <w:tabs>
          <w:tab w:pos="1454" w:val="left" w:leader="none"/>
        </w:tabs>
        <w:spacing w:line="240" w:lineRule="auto" w:before="0" w:after="0"/>
        <w:ind w:left="1453" w:right="0" w:hanging="362"/>
        <w:jc w:val="both"/>
      </w:pPr>
      <w:r>
        <w:rPr>
          <w:spacing w:val="-2"/>
        </w:rPr>
        <w:t>¿Te</w:t>
      </w:r>
      <w:r>
        <w:rPr>
          <w:spacing w:val="-5"/>
        </w:rPr>
        <w:t> </w:t>
      </w:r>
      <w:r>
        <w:rPr>
          <w:spacing w:val="-4"/>
        </w:rPr>
        <w:t>parece</w:t>
      </w:r>
      <w:r>
        <w:rPr>
          <w:spacing w:val="-7"/>
        </w:rPr>
        <w:t> </w:t>
      </w:r>
      <w:r>
        <w:rPr>
          <w:spacing w:val="-3"/>
        </w:rPr>
        <w:t>bien</w:t>
      </w:r>
      <w:r>
        <w:rPr>
          <w:spacing w:val="-5"/>
        </w:rPr>
        <w:t> </w:t>
      </w:r>
      <w:r>
        <w:rPr>
          <w:spacing w:val="-3"/>
        </w:rPr>
        <w:t>que</w:t>
      </w:r>
      <w:r>
        <w:rPr>
          <w:spacing w:val="-8"/>
        </w:rPr>
        <w:t> </w:t>
      </w:r>
      <w:r>
        <w:rPr/>
        <w:t>no</w:t>
      </w:r>
      <w:r>
        <w:rPr>
          <w:spacing w:val="-7"/>
        </w:rPr>
        <w:t> </w:t>
      </w:r>
      <w:r>
        <w:rPr/>
        <w:t>se</w:t>
      </w:r>
      <w:r>
        <w:rPr>
          <w:spacing w:val="-9"/>
        </w:rPr>
        <w:t> </w:t>
      </w:r>
      <w:r>
        <w:rPr>
          <w:spacing w:val="-3"/>
        </w:rPr>
        <w:t>proteja</w:t>
      </w:r>
      <w:r>
        <w:rPr>
          <w:spacing w:val="-8"/>
        </w:rPr>
        <w:t> </w:t>
      </w:r>
      <w:r>
        <w:rPr/>
        <w:t>la</w:t>
      </w:r>
      <w:r>
        <w:rPr>
          <w:spacing w:val="-9"/>
        </w:rPr>
        <w:t> </w:t>
      </w:r>
      <w:r>
        <w:rPr>
          <w:spacing w:val="-3"/>
        </w:rPr>
        <w:t>zona</w:t>
      </w:r>
      <w:r>
        <w:rPr>
          <w:spacing w:val="-5"/>
        </w:rPr>
        <w:t> </w:t>
      </w:r>
      <w:r>
        <w:rPr/>
        <w:t>de</w:t>
      </w:r>
      <w:r>
        <w:rPr>
          <w:spacing w:val="-10"/>
        </w:rPr>
        <w:t> </w:t>
      </w:r>
      <w:r>
        <w:rPr>
          <w:spacing w:val="-3"/>
        </w:rPr>
        <w:t>rayos</w:t>
      </w:r>
      <w:r>
        <w:rPr>
          <w:spacing w:val="-5"/>
        </w:rPr>
        <w:t> </w:t>
      </w:r>
      <w:r>
        <w:rPr/>
        <w:t>X?</w:t>
      </w:r>
      <w:r>
        <w:rPr>
          <w:spacing w:val="-8"/>
        </w:rPr>
        <w:t> </w:t>
      </w:r>
      <w:r>
        <w:rPr>
          <w:spacing w:val="-3"/>
        </w:rPr>
        <w:t>¿Es</w:t>
      </w:r>
      <w:r>
        <w:rPr>
          <w:spacing w:val="-5"/>
        </w:rPr>
        <w:t> </w:t>
      </w:r>
      <w:r>
        <w:rPr>
          <w:spacing w:val="-4"/>
        </w:rPr>
        <w:t>correcta</w:t>
      </w:r>
      <w:r>
        <w:rPr>
          <w:spacing w:val="-7"/>
        </w:rPr>
        <w:t> </w:t>
      </w:r>
      <w:r>
        <w:rPr/>
        <w:t>la</w:t>
      </w:r>
      <w:r>
        <w:rPr>
          <w:spacing w:val="-7"/>
        </w:rPr>
        <w:t> </w:t>
      </w:r>
      <w:r>
        <w:rPr>
          <w:spacing w:val="-4"/>
        </w:rPr>
        <w:t>puerta</w:t>
      </w:r>
      <w:r>
        <w:rPr>
          <w:spacing w:val="-8"/>
        </w:rPr>
        <w:t> </w:t>
      </w:r>
      <w:r>
        <w:rPr/>
        <w:t>de</w:t>
      </w:r>
      <w:r>
        <w:rPr>
          <w:spacing w:val="-7"/>
        </w:rPr>
        <w:t> </w:t>
      </w:r>
      <w:r>
        <w:rPr>
          <w:spacing w:val="-4"/>
        </w:rPr>
        <w:t>entrada</w:t>
      </w:r>
      <w:r>
        <w:rPr>
          <w:spacing w:val="-8"/>
        </w:rPr>
        <w:t> </w:t>
      </w:r>
      <w:r>
        <w:rPr/>
        <w:t>a</w:t>
      </w:r>
      <w:r>
        <w:rPr>
          <w:spacing w:val="-7"/>
        </w:rPr>
        <w:t> </w:t>
      </w:r>
      <w:r>
        <w:rPr/>
        <w:t>la</w:t>
      </w:r>
      <w:r>
        <w:rPr>
          <w:spacing w:val="-7"/>
        </w:rPr>
        <w:t> </w:t>
      </w:r>
      <w:r>
        <w:rPr>
          <w:spacing w:val="-4"/>
        </w:rPr>
        <w:t>consulta?</w:t>
      </w:r>
    </w:p>
    <w:p>
      <w:pPr>
        <w:pStyle w:val="BodyText"/>
        <w:ind w:left="1092" w:right="1111"/>
        <w:jc w:val="both"/>
      </w:pPr>
      <w:r>
        <w:rPr/>
        <w:t>La zona de rayos X siempre debe estar especialmente protegida y señalizada, por lo tanto, no está bien la actuación de la dirección de M</w:t>
      </w:r>
      <w:r>
        <w:rPr>
          <w:sz w:val="18"/>
        </w:rPr>
        <w:t>EDICALIS</w:t>
      </w:r>
      <w:r>
        <w:rPr/>
        <w:t>, porque se está incumpliendo la normativa vigente y se está poniendo en peligro la salud de los trabajadores y de los</w:t>
      </w:r>
      <w:r>
        <w:rPr>
          <w:spacing w:val="-13"/>
        </w:rPr>
        <w:t> </w:t>
      </w:r>
      <w:r>
        <w:rPr/>
        <w:t>clientes.</w:t>
      </w:r>
    </w:p>
    <w:p>
      <w:pPr>
        <w:pStyle w:val="BodyText"/>
        <w:ind w:left="1092" w:right="1109"/>
        <w:jc w:val="both"/>
      </w:pPr>
      <w:r>
        <w:rPr/>
        <w:t>La puerta de entrada a la consulta no puede ser de madera, debe estar construida especialmente, de acuerdo a la normativa, para evitar las posibles fugas de la radiación.</w:t>
      </w:r>
    </w:p>
    <w:p>
      <w:pPr>
        <w:pStyle w:val="BodyText"/>
        <w:spacing w:before="11"/>
        <w:rPr>
          <w:sz w:val="21"/>
        </w:rPr>
      </w:pPr>
    </w:p>
    <w:p>
      <w:pPr>
        <w:pStyle w:val="Heading2"/>
        <w:numPr>
          <w:ilvl w:val="0"/>
          <w:numId w:val="109"/>
        </w:numPr>
        <w:tabs>
          <w:tab w:pos="1454" w:val="left" w:leader="none"/>
        </w:tabs>
        <w:spacing w:line="240" w:lineRule="auto" w:before="0" w:after="0"/>
        <w:ind w:left="1453" w:right="0" w:hanging="362"/>
        <w:jc w:val="both"/>
      </w:pPr>
      <w:r>
        <w:rPr>
          <w:spacing w:val="-3"/>
        </w:rPr>
        <w:t>¿Qué</w:t>
      </w:r>
      <w:r>
        <w:rPr>
          <w:spacing w:val="-10"/>
        </w:rPr>
        <w:t> </w:t>
      </w:r>
      <w:r>
        <w:rPr>
          <w:spacing w:val="-4"/>
        </w:rPr>
        <w:t>condiciones</w:t>
      </w:r>
      <w:r>
        <w:rPr>
          <w:spacing w:val="-6"/>
        </w:rPr>
        <w:t> </w:t>
      </w:r>
      <w:r>
        <w:rPr/>
        <w:t>se</w:t>
      </w:r>
      <w:r>
        <w:rPr>
          <w:spacing w:val="-7"/>
        </w:rPr>
        <w:t> </w:t>
      </w:r>
      <w:r>
        <w:rPr>
          <w:spacing w:val="-4"/>
        </w:rPr>
        <w:t>podrían</w:t>
      </w:r>
      <w:r>
        <w:rPr>
          <w:spacing w:val="-6"/>
        </w:rPr>
        <w:t> </w:t>
      </w:r>
      <w:r>
        <w:rPr>
          <w:spacing w:val="-4"/>
        </w:rPr>
        <w:t>mejorar</w:t>
      </w:r>
      <w:r>
        <w:rPr>
          <w:spacing w:val="-6"/>
        </w:rPr>
        <w:t> </w:t>
      </w:r>
      <w:r>
        <w:rPr/>
        <w:t>en</w:t>
      </w:r>
      <w:r>
        <w:rPr>
          <w:spacing w:val="-7"/>
        </w:rPr>
        <w:t> </w:t>
      </w:r>
      <w:r>
        <w:rPr>
          <w:spacing w:val="-3"/>
        </w:rPr>
        <w:t>el</w:t>
      </w:r>
      <w:r>
        <w:rPr>
          <w:spacing w:val="-4"/>
        </w:rPr>
        <w:t> puesto</w:t>
      </w:r>
      <w:r>
        <w:rPr>
          <w:spacing w:val="-7"/>
        </w:rPr>
        <w:t> </w:t>
      </w:r>
      <w:r>
        <w:rPr/>
        <w:t>de</w:t>
      </w:r>
      <w:r>
        <w:rPr>
          <w:spacing w:val="-8"/>
        </w:rPr>
        <w:t> </w:t>
      </w:r>
      <w:r>
        <w:rPr>
          <w:spacing w:val="-4"/>
        </w:rPr>
        <w:t>trabajo</w:t>
      </w:r>
      <w:r>
        <w:rPr>
          <w:spacing w:val="-6"/>
        </w:rPr>
        <w:t> </w:t>
      </w:r>
      <w:r>
        <w:rPr/>
        <w:t>de</w:t>
      </w:r>
      <w:r>
        <w:rPr>
          <w:spacing w:val="-9"/>
        </w:rPr>
        <w:t> </w:t>
      </w:r>
      <w:r>
        <w:rPr>
          <w:spacing w:val="-4"/>
        </w:rPr>
        <w:t>Beatriz?</w:t>
      </w:r>
    </w:p>
    <w:p>
      <w:pPr>
        <w:pStyle w:val="BodyText"/>
        <w:spacing w:before="1"/>
        <w:ind w:left="1092" w:right="1108"/>
        <w:jc w:val="both"/>
      </w:pPr>
      <w:r>
        <w:rPr/>
        <w:t>Beatriz está sometida principalmente a riesgos biológicos y psicosociales, que le pueden causar infecciones, problemas oculares, estrés, sobrecarga física y mental.</w:t>
      </w:r>
    </w:p>
    <w:p>
      <w:pPr>
        <w:pStyle w:val="BodyText"/>
      </w:pPr>
    </w:p>
    <w:p>
      <w:pPr>
        <w:pStyle w:val="BodyText"/>
        <w:ind w:left="1092"/>
        <w:jc w:val="both"/>
      </w:pPr>
      <w:r>
        <w:rPr/>
        <w:t>Su puesto de trabajo se podría mejorar:</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Utilizando reactivos químicos que estén correctamente</w:t>
      </w:r>
      <w:r>
        <w:rPr>
          <w:spacing w:val="-4"/>
          <w:sz w:val="22"/>
        </w:rPr>
        <w:t> </w:t>
      </w:r>
      <w:r>
        <w:rPr>
          <w:sz w:val="22"/>
        </w:rPr>
        <w:t>etiquetados.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Alternando la postura del trabajo y descansando a</w:t>
      </w:r>
      <w:r>
        <w:rPr>
          <w:spacing w:val="-6"/>
          <w:sz w:val="22"/>
        </w:rPr>
        <w:t> </w:t>
      </w:r>
      <w:r>
        <w:rPr>
          <w:sz w:val="22"/>
        </w:rPr>
        <w:t>menudo.</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Usando equipos protectores de cara, manos y</w:t>
      </w:r>
      <w:r>
        <w:rPr>
          <w:spacing w:val="-8"/>
          <w:sz w:val="22"/>
        </w:rPr>
        <w:t> </w:t>
      </w:r>
      <w:r>
        <w:rPr>
          <w:sz w:val="22"/>
        </w:rPr>
        <w:t>ojos.</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Organizando bien las tareas, no asumiendo aquellas que estén por encima de sus</w:t>
      </w:r>
      <w:r>
        <w:rPr>
          <w:spacing w:val="-18"/>
          <w:sz w:val="22"/>
        </w:rPr>
        <w:t> </w:t>
      </w:r>
      <w:r>
        <w:rPr>
          <w:sz w:val="22"/>
        </w:rPr>
        <w:t>posibilidades.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No estando más de ocho horas diarias</w:t>
      </w:r>
      <w:r>
        <w:rPr>
          <w:spacing w:val="-10"/>
          <w:sz w:val="22"/>
        </w:rPr>
        <w:t> </w:t>
      </w:r>
      <w:r>
        <w:rPr>
          <w:sz w:val="22"/>
        </w:rPr>
        <w:t>trabajando.</w:t>
      </w:r>
    </w:p>
    <w:p>
      <w:pPr>
        <w:spacing w:after="0" w:line="240" w:lineRule="auto"/>
        <w:jc w:val="left"/>
        <w:rPr>
          <w:sz w:val="22"/>
        </w:rPr>
        <w:sectPr>
          <w:footerReference w:type="default" r:id="rId68"/>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96832" filled="true" fillcolor="#538dd3" stroked="false">
            <v:fill type="solid"/>
            <w10:wrap type="none"/>
          </v:rect>
        </w:pict>
      </w:r>
    </w:p>
    <w:p>
      <w:pPr>
        <w:pStyle w:val="BodyText"/>
        <w:spacing w:before="4"/>
        <w:rPr>
          <w:sz w:val="20"/>
        </w:rPr>
      </w:pPr>
    </w:p>
    <w:p>
      <w:pPr>
        <w:pStyle w:val="Heading2"/>
        <w:numPr>
          <w:ilvl w:val="0"/>
          <w:numId w:val="109"/>
        </w:numPr>
        <w:tabs>
          <w:tab w:pos="1454" w:val="left" w:leader="none"/>
        </w:tabs>
        <w:spacing w:line="240" w:lineRule="auto" w:before="57" w:after="0"/>
        <w:ind w:left="1453" w:right="1105" w:hanging="361"/>
        <w:jc w:val="left"/>
      </w:pPr>
      <w:r>
        <w:rPr>
          <w:spacing w:val="-4"/>
        </w:rPr>
        <w:t>¿Cuáles </w:t>
      </w:r>
      <w:r>
        <w:rPr>
          <w:spacing w:val="-2"/>
        </w:rPr>
        <w:t>son los </w:t>
      </w:r>
      <w:r>
        <w:rPr>
          <w:spacing w:val="-4"/>
        </w:rPr>
        <w:t>principales riesgos que </w:t>
      </w:r>
      <w:r>
        <w:rPr>
          <w:spacing w:val="-3"/>
        </w:rPr>
        <w:t>asume Carmen </w:t>
      </w:r>
      <w:r>
        <w:rPr/>
        <w:t>en su </w:t>
      </w:r>
      <w:r>
        <w:rPr>
          <w:spacing w:val="-4"/>
        </w:rPr>
        <w:t>trabajo? </w:t>
      </w:r>
      <w:r>
        <w:rPr>
          <w:spacing w:val="-3"/>
        </w:rPr>
        <w:t>¿Qué </w:t>
      </w:r>
      <w:r>
        <w:rPr>
          <w:spacing w:val="-4"/>
        </w:rPr>
        <w:t>precauciones </w:t>
      </w:r>
      <w:r>
        <w:rPr/>
        <w:t>se </w:t>
      </w:r>
      <w:r>
        <w:rPr>
          <w:spacing w:val="-4"/>
        </w:rPr>
        <w:t>deben tomar?</w:t>
      </w:r>
    </w:p>
    <w:p>
      <w:pPr>
        <w:pStyle w:val="BodyText"/>
        <w:ind w:left="1092"/>
      </w:pPr>
      <w:r>
        <w:rPr/>
        <w:t>Los principales riesgos que asume Carmen en su trabajo están relacionados con las radiaciones.</w:t>
      </w:r>
    </w:p>
    <w:p>
      <w:pPr>
        <w:pStyle w:val="BodyText"/>
        <w:spacing w:before="1"/>
      </w:pPr>
    </w:p>
    <w:p>
      <w:pPr>
        <w:pStyle w:val="BodyText"/>
        <w:ind w:left="1092"/>
      </w:pPr>
      <w:r>
        <w:rPr/>
        <w:t>Para evitar los posibles efectos negativos se deben tomar las siguientes precauciones: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Aislar la zona con puertas</w:t>
      </w:r>
      <w:r>
        <w:rPr>
          <w:spacing w:val="-7"/>
          <w:sz w:val="22"/>
        </w:rPr>
        <w:t> </w:t>
      </w:r>
      <w:r>
        <w:rPr>
          <w:sz w:val="22"/>
        </w:rPr>
        <w:t>especiales.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Señalizar el área</w:t>
      </w:r>
      <w:r>
        <w:rPr>
          <w:spacing w:val="-1"/>
          <w:sz w:val="22"/>
        </w:rPr>
        <w:t> </w:t>
      </w:r>
      <w:r>
        <w:rPr>
          <w:sz w:val="22"/>
        </w:rPr>
        <w:t>debidamente.</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Usar equipos de protección</w:t>
      </w:r>
      <w:r>
        <w:rPr>
          <w:spacing w:val="-7"/>
          <w:sz w:val="22"/>
        </w:rPr>
        <w:t> </w:t>
      </w:r>
      <w:r>
        <w:rPr>
          <w:sz w:val="22"/>
        </w:rPr>
        <w:t>individual.</w:t>
      </w:r>
    </w:p>
    <w:p>
      <w:pPr>
        <w:pStyle w:val="BodyText"/>
        <w:spacing w:before="5"/>
        <w:rPr>
          <w:sz w:val="17"/>
        </w:rPr>
      </w:pPr>
    </w:p>
    <w:p>
      <w:pPr>
        <w:pStyle w:val="Heading2"/>
        <w:tabs>
          <w:tab w:pos="10761" w:val="left" w:leader="none"/>
        </w:tabs>
        <w:spacing w:before="56"/>
        <w:ind w:left="1064"/>
      </w:pPr>
      <w:bookmarkStart w:name="_bookmark109" w:id="110"/>
      <w:bookmarkEnd w:id="110"/>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175</w:t>
        <w:tab/>
      </w:r>
    </w:p>
    <w:p>
      <w:pPr>
        <w:pStyle w:val="BodyText"/>
        <w:spacing w:before="1"/>
        <w:rPr>
          <w:b/>
        </w:rPr>
      </w:pPr>
    </w:p>
    <w:p>
      <w:pPr>
        <w:pStyle w:val="ListParagraph"/>
        <w:numPr>
          <w:ilvl w:val="0"/>
          <w:numId w:val="110"/>
        </w:numPr>
        <w:tabs>
          <w:tab w:pos="1454" w:val="left" w:leader="none"/>
        </w:tabs>
        <w:spacing w:line="240" w:lineRule="auto" w:before="0" w:after="0"/>
        <w:ind w:left="1453" w:right="1106" w:hanging="361"/>
        <w:jc w:val="both"/>
        <w:rPr>
          <w:b/>
          <w:sz w:val="22"/>
        </w:rPr>
      </w:pPr>
      <w:r>
        <w:rPr>
          <w:b/>
          <w:spacing w:val="-3"/>
          <w:sz w:val="22"/>
        </w:rPr>
        <w:t>España </w:t>
      </w:r>
      <w:r>
        <w:rPr>
          <w:b/>
          <w:sz w:val="22"/>
        </w:rPr>
        <w:t>es </w:t>
      </w:r>
      <w:r>
        <w:rPr>
          <w:b/>
          <w:spacing w:val="-3"/>
          <w:sz w:val="22"/>
        </w:rPr>
        <w:t>uno </w:t>
      </w:r>
      <w:r>
        <w:rPr>
          <w:b/>
          <w:sz w:val="22"/>
        </w:rPr>
        <w:t>de </w:t>
      </w:r>
      <w:r>
        <w:rPr>
          <w:b/>
          <w:spacing w:val="-3"/>
          <w:sz w:val="22"/>
        </w:rPr>
        <w:t>los </w:t>
      </w:r>
      <w:r>
        <w:rPr>
          <w:b/>
          <w:spacing w:val="-4"/>
          <w:sz w:val="22"/>
        </w:rPr>
        <w:t>países europeos donde </w:t>
      </w:r>
      <w:r>
        <w:rPr>
          <w:b/>
          <w:sz w:val="22"/>
        </w:rPr>
        <w:t>se </w:t>
      </w:r>
      <w:r>
        <w:rPr>
          <w:b/>
          <w:spacing w:val="-4"/>
          <w:sz w:val="22"/>
        </w:rPr>
        <w:t>producen </w:t>
      </w:r>
      <w:r>
        <w:rPr>
          <w:b/>
          <w:spacing w:val="-3"/>
          <w:sz w:val="22"/>
        </w:rPr>
        <w:t>más </w:t>
      </w:r>
      <w:r>
        <w:rPr>
          <w:b/>
          <w:spacing w:val="-4"/>
          <w:sz w:val="22"/>
        </w:rPr>
        <w:t>accidentes laborales. </w:t>
      </w:r>
      <w:r>
        <w:rPr>
          <w:b/>
          <w:spacing w:val="-3"/>
          <w:sz w:val="22"/>
        </w:rPr>
        <w:t>Para </w:t>
      </w:r>
      <w:r>
        <w:rPr>
          <w:b/>
          <w:spacing w:val="-4"/>
          <w:sz w:val="22"/>
        </w:rPr>
        <w:t>evitarlos </w:t>
      </w:r>
      <w:r>
        <w:rPr>
          <w:b/>
          <w:sz w:val="22"/>
        </w:rPr>
        <w:t>se </w:t>
      </w:r>
      <w:r>
        <w:rPr>
          <w:b/>
          <w:spacing w:val="-3"/>
          <w:sz w:val="22"/>
        </w:rPr>
        <w:t>habla </w:t>
      </w:r>
      <w:r>
        <w:rPr>
          <w:b/>
          <w:sz w:val="22"/>
        </w:rPr>
        <w:t>de la </w:t>
      </w:r>
      <w:r>
        <w:rPr>
          <w:b/>
          <w:spacing w:val="-4"/>
          <w:sz w:val="22"/>
        </w:rPr>
        <w:t>prevención </w:t>
      </w:r>
      <w:r>
        <w:rPr>
          <w:b/>
          <w:spacing w:val="-3"/>
          <w:sz w:val="22"/>
        </w:rPr>
        <w:t>de </w:t>
      </w:r>
      <w:r>
        <w:rPr>
          <w:b/>
          <w:spacing w:val="-4"/>
          <w:sz w:val="22"/>
        </w:rPr>
        <w:t>riesgos laborales. ¿Sabes </w:t>
      </w:r>
      <w:r>
        <w:rPr>
          <w:b/>
          <w:spacing w:val="-3"/>
          <w:sz w:val="22"/>
        </w:rPr>
        <w:t>qué </w:t>
      </w:r>
      <w:r>
        <w:rPr>
          <w:b/>
          <w:spacing w:val="-4"/>
          <w:sz w:val="22"/>
        </w:rPr>
        <w:t>significa? </w:t>
      </w:r>
      <w:r>
        <w:rPr>
          <w:b/>
          <w:sz w:val="22"/>
        </w:rPr>
        <w:t>¿Y la </w:t>
      </w:r>
      <w:r>
        <w:rPr>
          <w:b/>
          <w:spacing w:val="-4"/>
          <w:sz w:val="22"/>
        </w:rPr>
        <w:t>frase </w:t>
      </w:r>
      <w:r>
        <w:rPr>
          <w:b/>
          <w:spacing w:val="-3"/>
          <w:sz w:val="22"/>
        </w:rPr>
        <w:t>«más vale </w:t>
      </w:r>
      <w:r>
        <w:rPr>
          <w:b/>
          <w:spacing w:val="-4"/>
          <w:sz w:val="22"/>
        </w:rPr>
        <w:t>prevenir </w:t>
      </w:r>
      <w:r>
        <w:rPr>
          <w:b/>
          <w:spacing w:val="-3"/>
          <w:sz w:val="22"/>
        </w:rPr>
        <w:t>que </w:t>
      </w:r>
      <w:r>
        <w:rPr>
          <w:b/>
          <w:spacing w:val="-4"/>
          <w:sz w:val="22"/>
        </w:rPr>
        <w:t>curar»?</w:t>
      </w:r>
    </w:p>
    <w:p>
      <w:pPr>
        <w:pStyle w:val="BodyText"/>
        <w:ind w:left="1092" w:right="1111"/>
        <w:jc w:val="both"/>
      </w:pPr>
      <w:r>
        <w:rPr/>
        <w:t>La prevención de riesgos laborales es un conjunto de actuaciones y medidas encaminadas a evitar la aparición de situaciones que puedan poner en peligro la integridad de los trabajadores.</w:t>
      </w:r>
    </w:p>
    <w:p>
      <w:pPr>
        <w:pStyle w:val="BodyText"/>
        <w:ind w:left="1092"/>
        <w:jc w:val="both"/>
      </w:pPr>
      <w:r>
        <w:rPr/>
        <w:t>Existen dos tipos de medidas:</w:t>
      </w:r>
    </w:p>
    <w:p>
      <w:pPr>
        <w:pStyle w:val="BodyText"/>
        <w:ind w:left="1092" w:right="1112"/>
        <w:jc w:val="both"/>
      </w:pPr>
      <w:r>
        <w:rPr/>
        <w:t>Las </w:t>
      </w:r>
      <w:r>
        <w:rPr>
          <w:b/>
        </w:rPr>
        <w:t>técnicas de prevención </w:t>
      </w:r>
      <w:r>
        <w:rPr/>
        <w:t>de riesgos laborales pretenden proteger la salud de los trabajadores, intentando suprimir o disminuir los daños profesionales, actuando sobre las causas que los producen; las más importantes</w:t>
      </w:r>
      <w:r>
        <w:rPr>
          <w:spacing w:val="-1"/>
        </w:rPr>
        <w:t> </w:t>
      </w:r>
      <w:r>
        <w:rPr/>
        <w:t>son:</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Seguridad.</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Higiene.</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Ergonomía.</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Psicosociología.</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Política.</w:t>
      </w:r>
    </w:p>
    <w:p>
      <w:pPr>
        <w:pStyle w:val="ListParagraph"/>
        <w:numPr>
          <w:ilvl w:val="0"/>
          <w:numId w:val="2"/>
        </w:numPr>
        <w:tabs>
          <w:tab w:pos="1453" w:val="left" w:leader="none"/>
          <w:tab w:pos="1454" w:val="left" w:leader="none"/>
        </w:tabs>
        <w:spacing w:line="279" w:lineRule="exact" w:before="1" w:after="0"/>
        <w:ind w:left="1453" w:right="0" w:hanging="362"/>
        <w:jc w:val="left"/>
        <w:rPr>
          <w:sz w:val="22"/>
        </w:rPr>
      </w:pPr>
      <w:r>
        <w:rPr>
          <w:sz w:val="22"/>
        </w:rPr>
        <w:t>Medicina del</w:t>
      </w:r>
      <w:r>
        <w:rPr>
          <w:spacing w:val="-4"/>
          <w:sz w:val="22"/>
        </w:rPr>
        <w:t> </w:t>
      </w:r>
      <w:r>
        <w:rPr>
          <w:sz w:val="22"/>
        </w:rPr>
        <w:t>trabajo.</w:t>
      </w:r>
    </w:p>
    <w:p>
      <w:pPr>
        <w:pStyle w:val="BodyText"/>
        <w:ind w:left="1092" w:right="1111"/>
        <w:jc w:val="both"/>
      </w:pPr>
      <w:r>
        <w:rPr/>
        <w:t>Las </w:t>
      </w:r>
      <w:r>
        <w:rPr>
          <w:b/>
        </w:rPr>
        <w:t>medidas de protección </w:t>
      </w:r>
      <w:r>
        <w:rPr/>
        <w:t>no anulan la existencia de factores de riesgo, sino que pretenden evitar sus consecuencias proporcionando los equipos de protección que reduzcan o impidan la aparición de los daños. </w:t>
      </w:r>
      <w:r>
        <w:rPr>
          <w:i/>
        </w:rPr>
        <w:t>Más vale prevenir que curar </w:t>
      </w:r>
      <w:r>
        <w:rPr/>
        <w:t>significa que resulta más conveniente intentar tomar todas las medidas oportunas para evitar que ocurran los accidentes.</w:t>
      </w:r>
    </w:p>
    <w:p>
      <w:pPr>
        <w:pStyle w:val="BodyText"/>
      </w:pPr>
    </w:p>
    <w:p>
      <w:pPr>
        <w:pStyle w:val="Heading2"/>
        <w:numPr>
          <w:ilvl w:val="0"/>
          <w:numId w:val="110"/>
        </w:numPr>
        <w:tabs>
          <w:tab w:pos="1454" w:val="left" w:leader="none"/>
        </w:tabs>
        <w:spacing w:line="240" w:lineRule="auto" w:before="0" w:after="0"/>
        <w:ind w:left="1453" w:right="1110" w:hanging="361"/>
        <w:jc w:val="both"/>
      </w:pPr>
      <w:r>
        <w:rPr>
          <w:spacing w:val="-3"/>
        </w:rPr>
        <w:t>Pedro </w:t>
      </w:r>
      <w:r>
        <w:rPr>
          <w:spacing w:val="-4"/>
        </w:rPr>
        <w:t>trabaja </w:t>
      </w:r>
      <w:r>
        <w:rPr/>
        <w:t>en </w:t>
      </w:r>
      <w:r>
        <w:rPr>
          <w:spacing w:val="-3"/>
        </w:rPr>
        <w:t>una </w:t>
      </w:r>
      <w:r>
        <w:rPr>
          <w:spacing w:val="-4"/>
        </w:rPr>
        <w:t>carpintería </w:t>
      </w:r>
      <w:r>
        <w:rPr>
          <w:spacing w:val="-3"/>
        </w:rPr>
        <w:t>desde hace tres </w:t>
      </w:r>
      <w:r>
        <w:rPr>
          <w:spacing w:val="-4"/>
        </w:rPr>
        <w:t>años utilizando </w:t>
      </w:r>
      <w:r>
        <w:rPr>
          <w:spacing w:val="-3"/>
        </w:rPr>
        <w:t>una </w:t>
      </w:r>
      <w:r>
        <w:rPr>
          <w:spacing w:val="-4"/>
        </w:rPr>
        <w:t>cepilladora </w:t>
      </w:r>
      <w:r>
        <w:rPr>
          <w:spacing w:val="-3"/>
        </w:rPr>
        <w:t>que </w:t>
      </w:r>
      <w:r>
        <w:rPr>
          <w:spacing w:val="-4"/>
        </w:rPr>
        <w:t>produce </w:t>
      </w:r>
      <w:r>
        <w:rPr>
          <w:spacing w:val="-3"/>
        </w:rPr>
        <w:t>un ruido por </w:t>
      </w:r>
      <w:r>
        <w:rPr>
          <w:spacing w:val="-4"/>
        </w:rPr>
        <w:t>encima </w:t>
      </w:r>
      <w:r>
        <w:rPr/>
        <w:t>de 87 </w:t>
      </w:r>
      <w:r>
        <w:rPr>
          <w:spacing w:val="-4"/>
        </w:rPr>
        <w:t>dBA. </w:t>
      </w:r>
      <w:r>
        <w:rPr/>
        <w:t>Al </w:t>
      </w:r>
      <w:r>
        <w:rPr>
          <w:spacing w:val="-4"/>
        </w:rPr>
        <w:t>lado, </w:t>
      </w:r>
      <w:r>
        <w:rPr/>
        <w:t>su </w:t>
      </w:r>
      <w:r>
        <w:rPr>
          <w:spacing w:val="-4"/>
        </w:rPr>
        <w:t>compañero Pepe trabaja </w:t>
      </w:r>
      <w:r>
        <w:rPr>
          <w:spacing w:val="-3"/>
        </w:rPr>
        <w:t>con una sierra </w:t>
      </w:r>
      <w:r>
        <w:rPr/>
        <w:t>de </w:t>
      </w:r>
      <w:r>
        <w:rPr>
          <w:spacing w:val="-3"/>
        </w:rPr>
        <w:t>cinta que </w:t>
      </w:r>
      <w:r>
        <w:rPr>
          <w:spacing w:val="-4"/>
        </w:rPr>
        <w:t>ocasionalmente </w:t>
      </w:r>
      <w:r>
        <w:rPr>
          <w:spacing w:val="-3"/>
        </w:rPr>
        <w:t>eleva </w:t>
      </w:r>
      <w:r>
        <w:rPr/>
        <w:t>el </w:t>
      </w:r>
      <w:r>
        <w:rPr>
          <w:spacing w:val="-3"/>
        </w:rPr>
        <w:t>ruido hasta </w:t>
      </w:r>
      <w:r>
        <w:rPr>
          <w:spacing w:val="-2"/>
        </w:rPr>
        <w:t>los </w:t>
      </w:r>
      <w:r>
        <w:rPr>
          <w:spacing w:val="-3"/>
        </w:rPr>
        <w:t>120 </w:t>
      </w:r>
      <w:r>
        <w:rPr>
          <w:spacing w:val="-4"/>
        </w:rPr>
        <w:t>dBC. </w:t>
      </w:r>
      <w:r>
        <w:rPr>
          <w:spacing w:val="-3"/>
        </w:rPr>
        <w:t>El jefe </w:t>
      </w:r>
      <w:r>
        <w:rPr/>
        <w:t>no </w:t>
      </w:r>
      <w:r>
        <w:rPr>
          <w:spacing w:val="-3"/>
        </w:rPr>
        <w:t>les </w:t>
      </w:r>
      <w:r>
        <w:rPr>
          <w:spacing w:val="-4"/>
        </w:rPr>
        <w:t>proporciona protectores auditivos porque considera </w:t>
      </w:r>
      <w:r>
        <w:rPr>
          <w:spacing w:val="-3"/>
        </w:rPr>
        <w:t>que </w:t>
      </w:r>
      <w:r>
        <w:rPr/>
        <w:t>no </w:t>
      </w:r>
      <w:r>
        <w:rPr>
          <w:spacing w:val="-2"/>
        </w:rPr>
        <w:t>son </w:t>
      </w:r>
      <w:r>
        <w:rPr>
          <w:spacing w:val="-4"/>
        </w:rPr>
        <w:t>necesarios. ¿Cuáles </w:t>
      </w:r>
      <w:r>
        <w:rPr>
          <w:spacing w:val="-2"/>
        </w:rPr>
        <w:t>son </w:t>
      </w:r>
      <w:r>
        <w:rPr>
          <w:spacing w:val="-3"/>
        </w:rPr>
        <w:t>los </w:t>
      </w:r>
      <w:r>
        <w:rPr>
          <w:spacing w:val="-4"/>
        </w:rPr>
        <w:t>derechos </w:t>
      </w:r>
      <w:r>
        <w:rPr/>
        <w:t>de </w:t>
      </w:r>
      <w:r>
        <w:rPr>
          <w:spacing w:val="-4"/>
        </w:rPr>
        <w:t>estos</w:t>
      </w:r>
      <w:r>
        <w:rPr>
          <w:spacing w:val="-36"/>
        </w:rPr>
        <w:t> </w:t>
      </w:r>
      <w:r>
        <w:rPr>
          <w:spacing w:val="-4"/>
        </w:rPr>
        <w:t>trabajadores?</w:t>
      </w:r>
    </w:p>
    <w:p>
      <w:pPr>
        <w:pStyle w:val="BodyText"/>
        <w:ind w:left="1092" w:right="1113"/>
        <w:jc w:val="both"/>
      </w:pPr>
      <w:r>
        <w:rPr/>
        <w:t>En primer lugar, el jefe debe aislar las máquinas en cuartos o poner pantallas de aislamiento. Si ello no es posible se proporcionarán a los trabajadores los equipos individuales de protección adecuados, tales como tapones y orejeras.</w:t>
      </w:r>
    </w:p>
    <w:p>
      <w:pPr>
        <w:pStyle w:val="BodyText"/>
      </w:pPr>
    </w:p>
    <w:p>
      <w:pPr>
        <w:pStyle w:val="Heading2"/>
        <w:numPr>
          <w:ilvl w:val="0"/>
          <w:numId w:val="110"/>
        </w:numPr>
        <w:tabs>
          <w:tab w:pos="1454" w:val="left" w:leader="none"/>
        </w:tabs>
        <w:spacing w:line="240" w:lineRule="auto" w:before="0" w:after="0"/>
        <w:ind w:left="1453" w:right="1110" w:hanging="361"/>
        <w:jc w:val="both"/>
      </w:pPr>
      <w:r>
        <w:rPr>
          <w:spacing w:val="-4"/>
        </w:rPr>
        <w:t>Clasifica </w:t>
      </w:r>
      <w:r>
        <w:rPr>
          <w:spacing w:val="-2"/>
        </w:rPr>
        <w:t>las </w:t>
      </w:r>
      <w:r>
        <w:rPr>
          <w:spacing w:val="-4"/>
        </w:rPr>
        <w:t>siguientes máquinas </w:t>
      </w:r>
      <w:r>
        <w:rPr>
          <w:spacing w:val="-3"/>
        </w:rPr>
        <w:t>según el tipo </w:t>
      </w:r>
      <w:r>
        <w:rPr/>
        <w:t>de </w:t>
      </w:r>
      <w:r>
        <w:rPr>
          <w:spacing w:val="-4"/>
        </w:rPr>
        <w:t>vibraciones </w:t>
      </w:r>
      <w:r>
        <w:rPr>
          <w:spacing w:val="-3"/>
        </w:rPr>
        <w:t>que </w:t>
      </w:r>
      <w:r>
        <w:rPr>
          <w:spacing w:val="-4"/>
        </w:rPr>
        <w:t>producen: pulidora, camión, barco, taladro, motocicleta, retroexcavadora, avión, serrucho, lijadora,</w:t>
      </w:r>
      <w:r>
        <w:rPr>
          <w:spacing w:val="-14"/>
        </w:rPr>
        <w:t> </w:t>
      </w:r>
      <w:r>
        <w:rPr>
          <w:spacing w:val="-4"/>
        </w:rPr>
        <w:t>autobús.</w:t>
      </w:r>
    </w:p>
    <w:p>
      <w:pPr>
        <w:pStyle w:val="ListParagraph"/>
        <w:numPr>
          <w:ilvl w:val="1"/>
          <w:numId w:val="110"/>
        </w:numPr>
        <w:tabs>
          <w:tab w:pos="1813" w:val="left" w:leader="none"/>
          <w:tab w:pos="1814" w:val="left" w:leader="none"/>
        </w:tabs>
        <w:spacing w:line="240" w:lineRule="auto" w:before="1" w:after="0"/>
        <w:ind w:left="1813" w:right="0" w:hanging="361"/>
        <w:jc w:val="left"/>
        <w:rPr>
          <w:sz w:val="22"/>
        </w:rPr>
      </w:pPr>
      <w:r>
        <w:rPr>
          <w:sz w:val="22"/>
        </w:rPr>
        <w:t>De muy baja frecuencia (inferiores a 2 hercios): barco,</w:t>
      </w:r>
      <w:r>
        <w:rPr>
          <w:spacing w:val="-14"/>
          <w:sz w:val="22"/>
        </w:rPr>
        <w:t> </w:t>
      </w:r>
      <w:r>
        <w:rPr>
          <w:sz w:val="22"/>
        </w:rPr>
        <w:t>avión.</w:t>
      </w:r>
    </w:p>
    <w:p>
      <w:pPr>
        <w:pStyle w:val="ListParagraph"/>
        <w:numPr>
          <w:ilvl w:val="1"/>
          <w:numId w:val="110"/>
        </w:numPr>
        <w:tabs>
          <w:tab w:pos="1813" w:val="left" w:leader="none"/>
          <w:tab w:pos="1814" w:val="left" w:leader="none"/>
        </w:tabs>
        <w:spacing w:line="279" w:lineRule="exact" w:before="1" w:after="0"/>
        <w:ind w:left="1813" w:right="0" w:hanging="361"/>
        <w:jc w:val="left"/>
        <w:rPr>
          <w:sz w:val="22"/>
        </w:rPr>
      </w:pPr>
      <w:r>
        <w:rPr>
          <w:sz w:val="22"/>
        </w:rPr>
        <w:t>De baja frecuencia (de 2 a 20 hercios): camión, motocicleta, retroexcavadoras,</w:t>
      </w:r>
      <w:r>
        <w:rPr>
          <w:spacing w:val="-18"/>
          <w:sz w:val="22"/>
        </w:rPr>
        <w:t> </w:t>
      </w:r>
      <w:r>
        <w:rPr>
          <w:sz w:val="22"/>
        </w:rPr>
        <w:t>autobuses.</w:t>
      </w:r>
    </w:p>
    <w:p>
      <w:pPr>
        <w:pStyle w:val="ListParagraph"/>
        <w:numPr>
          <w:ilvl w:val="1"/>
          <w:numId w:val="110"/>
        </w:numPr>
        <w:tabs>
          <w:tab w:pos="1813" w:val="left" w:leader="none"/>
          <w:tab w:pos="1814" w:val="left" w:leader="none"/>
        </w:tabs>
        <w:spacing w:line="279" w:lineRule="exact" w:before="0" w:after="0"/>
        <w:ind w:left="1813" w:right="0" w:hanging="361"/>
        <w:jc w:val="left"/>
        <w:rPr>
          <w:sz w:val="22"/>
        </w:rPr>
      </w:pPr>
      <w:r>
        <w:rPr>
          <w:sz w:val="22"/>
        </w:rPr>
        <w:t>De alta frecuencia (de 20 a 1 000 hercios): pulidora, taladro, serrucho,</w:t>
      </w:r>
      <w:r>
        <w:rPr>
          <w:spacing w:val="-16"/>
          <w:sz w:val="22"/>
        </w:rPr>
        <w:t> </w:t>
      </w:r>
      <w:r>
        <w:rPr>
          <w:sz w:val="22"/>
        </w:rPr>
        <w:t>lijadora.</w:t>
      </w:r>
    </w:p>
    <w:p>
      <w:pPr>
        <w:pStyle w:val="BodyText"/>
      </w:pPr>
    </w:p>
    <w:p>
      <w:pPr>
        <w:pStyle w:val="Heading2"/>
        <w:numPr>
          <w:ilvl w:val="0"/>
          <w:numId w:val="110"/>
        </w:numPr>
        <w:tabs>
          <w:tab w:pos="1454" w:val="left" w:leader="none"/>
        </w:tabs>
        <w:spacing w:line="240" w:lineRule="auto" w:before="0" w:after="0"/>
        <w:ind w:left="1453" w:right="1108" w:hanging="361"/>
        <w:jc w:val="both"/>
      </w:pPr>
      <w:r>
        <w:rPr/>
        <w:t>En un </w:t>
      </w:r>
      <w:r>
        <w:rPr>
          <w:spacing w:val="-4"/>
        </w:rPr>
        <w:t>puesto </w:t>
      </w:r>
      <w:r>
        <w:rPr>
          <w:spacing w:val="-3"/>
        </w:rPr>
        <w:t>de trabajo </w:t>
      </w:r>
      <w:r>
        <w:rPr/>
        <w:t>se </w:t>
      </w:r>
      <w:r>
        <w:rPr>
          <w:spacing w:val="-4"/>
        </w:rPr>
        <w:t>detecta </w:t>
      </w:r>
      <w:r>
        <w:rPr>
          <w:spacing w:val="-3"/>
        </w:rPr>
        <w:t>que el </w:t>
      </w:r>
      <w:r>
        <w:rPr>
          <w:spacing w:val="-4"/>
        </w:rPr>
        <w:t>nivel </w:t>
      </w:r>
      <w:r>
        <w:rPr/>
        <w:t>de </w:t>
      </w:r>
      <w:r>
        <w:rPr>
          <w:spacing w:val="-3"/>
        </w:rPr>
        <w:t>dBA es de 75. </w:t>
      </w:r>
      <w:r>
        <w:rPr>
          <w:spacing w:val="-4"/>
        </w:rPr>
        <w:t>Además, </w:t>
      </w:r>
      <w:r>
        <w:rPr/>
        <w:t>se </w:t>
      </w:r>
      <w:r>
        <w:rPr>
          <w:spacing w:val="-4"/>
        </w:rPr>
        <w:t>producen </w:t>
      </w:r>
      <w:r>
        <w:rPr>
          <w:spacing w:val="-3"/>
        </w:rPr>
        <w:t>ruidos </w:t>
      </w:r>
      <w:r>
        <w:rPr/>
        <w:t>de </w:t>
      </w:r>
      <w:r>
        <w:rPr>
          <w:spacing w:val="-4"/>
        </w:rPr>
        <w:t>impacto </w:t>
      </w:r>
      <w:r>
        <w:rPr>
          <w:spacing w:val="-3"/>
        </w:rPr>
        <w:t>que </w:t>
      </w:r>
      <w:r>
        <w:rPr/>
        <w:t>se </w:t>
      </w:r>
      <w:r>
        <w:rPr>
          <w:spacing w:val="-4"/>
        </w:rPr>
        <w:t>valoran </w:t>
      </w:r>
      <w:r>
        <w:rPr/>
        <w:t>en </w:t>
      </w:r>
      <w:r>
        <w:rPr>
          <w:spacing w:val="-2"/>
        </w:rPr>
        <w:t>138 </w:t>
      </w:r>
      <w:r>
        <w:rPr>
          <w:spacing w:val="-4"/>
        </w:rPr>
        <w:t>dBC. </w:t>
      </w:r>
      <w:r>
        <w:rPr/>
        <w:t>Un </w:t>
      </w:r>
      <w:r>
        <w:rPr>
          <w:spacing w:val="-4"/>
        </w:rPr>
        <w:t>trabajador </w:t>
      </w:r>
      <w:r>
        <w:rPr>
          <w:spacing w:val="-3"/>
        </w:rPr>
        <w:t>exige </w:t>
      </w:r>
      <w:r>
        <w:rPr>
          <w:spacing w:val="-4"/>
        </w:rPr>
        <w:t>protectores auditivos </w:t>
      </w:r>
      <w:r>
        <w:rPr/>
        <w:t>o </w:t>
      </w:r>
      <w:r>
        <w:rPr>
          <w:spacing w:val="-3"/>
        </w:rPr>
        <w:t>una </w:t>
      </w:r>
      <w:r>
        <w:rPr>
          <w:spacing w:val="-4"/>
        </w:rPr>
        <w:t>acción protectora </w:t>
      </w:r>
      <w:r>
        <w:rPr>
          <w:spacing w:val="-3"/>
        </w:rPr>
        <w:t>por </w:t>
      </w:r>
      <w:r>
        <w:rPr>
          <w:spacing w:val="-4"/>
        </w:rPr>
        <w:t>parte </w:t>
      </w:r>
      <w:r>
        <w:rPr/>
        <w:t>de la </w:t>
      </w:r>
      <w:r>
        <w:rPr>
          <w:spacing w:val="-4"/>
        </w:rPr>
        <w:t>empresa. </w:t>
      </w:r>
      <w:r>
        <w:rPr>
          <w:spacing w:val="-3"/>
        </w:rPr>
        <w:t>Esta </w:t>
      </w:r>
      <w:r>
        <w:rPr/>
        <w:t>se </w:t>
      </w:r>
      <w:r>
        <w:rPr>
          <w:spacing w:val="-4"/>
        </w:rPr>
        <w:t>niega alegando </w:t>
      </w:r>
      <w:r>
        <w:rPr>
          <w:spacing w:val="-3"/>
        </w:rPr>
        <w:t>que </w:t>
      </w:r>
      <w:r>
        <w:rPr/>
        <w:t>el </w:t>
      </w:r>
      <w:r>
        <w:rPr>
          <w:spacing w:val="-4"/>
        </w:rPr>
        <w:t>ruido </w:t>
      </w:r>
      <w:r>
        <w:rPr/>
        <w:t>no </w:t>
      </w:r>
      <w:r>
        <w:rPr>
          <w:spacing w:val="-3"/>
        </w:rPr>
        <w:t>supera los </w:t>
      </w:r>
      <w:r>
        <w:rPr/>
        <w:t>80 </w:t>
      </w:r>
      <w:r>
        <w:rPr>
          <w:spacing w:val="-3"/>
        </w:rPr>
        <w:t>dBA </w:t>
      </w:r>
      <w:r>
        <w:rPr/>
        <w:t>y, </w:t>
      </w:r>
      <w:r>
        <w:rPr>
          <w:spacing w:val="-4"/>
        </w:rPr>
        <w:t>por </w:t>
      </w:r>
      <w:r>
        <w:rPr/>
        <w:t>lo </w:t>
      </w:r>
      <w:r>
        <w:rPr>
          <w:spacing w:val="-4"/>
        </w:rPr>
        <w:t>tanto, </w:t>
      </w:r>
      <w:r>
        <w:rPr/>
        <w:t>no </w:t>
      </w:r>
      <w:r>
        <w:rPr>
          <w:spacing w:val="-4"/>
        </w:rPr>
        <w:t>hay obligación </w:t>
      </w:r>
      <w:r>
        <w:rPr>
          <w:spacing w:val="-3"/>
        </w:rPr>
        <w:t>de </w:t>
      </w:r>
      <w:r>
        <w:rPr>
          <w:spacing w:val="-4"/>
        </w:rPr>
        <w:t>usarlos. ¿Quién </w:t>
      </w:r>
      <w:r>
        <w:rPr>
          <w:spacing w:val="-3"/>
        </w:rPr>
        <w:t>tiene</w:t>
      </w:r>
      <w:r>
        <w:rPr>
          <w:spacing w:val="-15"/>
        </w:rPr>
        <w:t> </w:t>
      </w:r>
      <w:r>
        <w:rPr>
          <w:spacing w:val="-4"/>
        </w:rPr>
        <w:t>razón?</w:t>
      </w:r>
    </w:p>
    <w:p>
      <w:pPr>
        <w:spacing w:after="0" w:line="240" w:lineRule="auto"/>
        <w:jc w:val="both"/>
        <w:sectPr>
          <w:footerReference w:type="default" r:id="rId69"/>
          <w:pgSz w:w="11910" w:h="16840"/>
          <w:pgMar w:footer="932" w:header="708" w:top="1560" w:bottom="1120" w:left="40" w:right="20"/>
          <w:pgNumType w:start="141"/>
        </w:sectPr>
      </w:pPr>
    </w:p>
    <w:p>
      <w:pPr>
        <w:pStyle w:val="BodyText"/>
        <w:rPr>
          <w:b/>
          <w:sz w:val="20"/>
        </w:rPr>
      </w:pPr>
      <w:r>
        <w:rPr/>
        <w:pict>
          <v:rect style="position:absolute;margin-left:468.940033pt;margin-top:37.440945pt;width:93.720004pt;height:34.919002pt;mso-position-horizontal-relative:page;mso-position-vertical-relative:page;z-index:251897856" filled="true" fillcolor="#538dd3" stroked="false">
            <v:fill type="solid"/>
            <w10:wrap type="none"/>
          </v:rect>
        </w:pict>
      </w:r>
    </w:p>
    <w:p>
      <w:pPr>
        <w:pStyle w:val="BodyText"/>
        <w:spacing w:before="4"/>
        <w:rPr>
          <w:b/>
          <w:sz w:val="20"/>
        </w:rPr>
      </w:pPr>
    </w:p>
    <w:p>
      <w:pPr>
        <w:pStyle w:val="BodyText"/>
        <w:spacing w:before="57"/>
        <w:ind w:left="1092" w:right="1109"/>
        <w:jc w:val="both"/>
      </w:pPr>
      <w:r>
        <w:rPr/>
        <w:t>Tiene razón el trabajador, ya que el empresario está obligado a facilitar los protectores auditivos, debido a que el ruido de impacto supera los 135 dBC. Justo a partir de este nivel se exige realizar una acción preventiva, teniendo en cuenta la atenuación que proporcionan los protectores auditivos.</w:t>
      </w:r>
    </w:p>
    <w:p>
      <w:pPr>
        <w:pStyle w:val="BodyText"/>
        <w:ind w:left="1092" w:right="1113"/>
        <w:jc w:val="both"/>
      </w:pPr>
      <w:r>
        <w:rPr/>
        <w:t>La legislación señala además, que el trabajador está obligado a usar los protectores auditivos y deberá pasar, al menos, un control médico cada 3 años. La empresa deberá proporcionar al trabajador la formación e información necesaria para combatir el</w:t>
      </w:r>
      <w:r>
        <w:rPr>
          <w:spacing w:val="-15"/>
        </w:rPr>
        <w:t> </w:t>
      </w:r>
      <w:r>
        <w:rPr/>
        <w:t>riesgo.</w:t>
      </w:r>
    </w:p>
    <w:p>
      <w:pPr>
        <w:pStyle w:val="BodyText"/>
        <w:spacing w:before="4"/>
        <w:rPr>
          <w:sz w:val="17"/>
        </w:rPr>
      </w:pPr>
    </w:p>
    <w:p>
      <w:pPr>
        <w:pStyle w:val="Heading2"/>
        <w:tabs>
          <w:tab w:pos="10761" w:val="left" w:leader="none"/>
        </w:tabs>
        <w:spacing w:before="56"/>
        <w:ind w:left="1064"/>
        <w:jc w:val="left"/>
      </w:pPr>
      <w:bookmarkStart w:name="_bookmark110" w:id="111"/>
      <w:bookmarkEnd w:id="111"/>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177</w:t>
        <w:tab/>
      </w:r>
    </w:p>
    <w:p>
      <w:pPr>
        <w:pStyle w:val="BodyText"/>
        <w:rPr>
          <w:b/>
        </w:rPr>
      </w:pPr>
    </w:p>
    <w:p>
      <w:pPr>
        <w:pStyle w:val="ListParagraph"/>
        <w:numPr>
          <w:ilvl w:val="0"/>
          <w:numId w:val="110"/>
        </w:numPr>
        <w:tabs>
          <w:tab w:pos="1454" w:val="left" w:leader="none"/>
        </w:tabs>
        <w:spacing w:line="240" w:lineRule="auto" w:before="1" w:after="0"/>
        <w:ind w:left="1453" w:right="1109" w:hanging="361"/>
        <w:jc w:val="left"/>
        <w:rPr>
          <w:b/>
          <w:sz w:val="22"/>
        </w:rPr>
      </w:pPr>
      <w:r>
        <w:rPr>
          <w:b/>
          <w:spacing w:val="-4"/>
          <w:sz w:val="22"/>
        </w:rPr>
        <w:t>Investiga </w:t>
      </w:r>
      <w:r>
        <w:rPr>
          <w:b/>
          <w:spacing w:val="-3"/>
          <w:sz w:val="22"/>
        </w:rPr>
        <w:t>los </w:t>
      </w:r>
      <w:r>
        <w:rPr>
          <w:b/>
          <w:spacing w:val="-4"/>
          <w:sz w:val="22"/>
        </w:rPr>
        <w:t>aparatos </w:t>
      </w:r>
      <w:r>
        <w:rPr>
          <w:b/>
          <w:spacing w:val="-3"/>
          <w:sz w:val="22"/>
        </w:rPr>
        <w:t>que </w:t>
      </w:r>
      <w:r>
        <w:rPr>
          <w:b/>
          <w:spacing w:val="-4"/>
          <w:sz w:val="22"/>
        </w:rPr>
        <w:t>producen radiaciones ionizantes </w:t>
      </w:r>
      <w:r>
        <w:rPr>
          <w:b/>
          <w:sz w:val="22"/>
        </w:rPr>
        <w:t>en tu </w:t>
      </w:r>
      <w:r>
        <w:rPr>
          <w:b/>
          <w:spacing w:val="-4"/>
          <w:sz w:val="22"/>
        </w:rPr>
        <w:t>domicilio. </w:t>
      </w:r>
      <w:r>
        <w:rPr>
          <w:b/>
          <w:spacing w:val="-3"/>
          <w:sz w:val="22"/>
        </w:rPr>
        <w:t>¿Qué </w:t>
      </w:r>
      <w:r>
        <w:rPr>
          <w:b/>
          <w:spacing w:val="-4"/>
          <w:sz w:val="22"/>
        </w:rPr>
        <w:t>medidas puedes tomar </w:t>
      </w:r>
      <w:r>
        <w:rPr>
          <w:b/>
          <w:spacing w:val="-3"/>
          <w:sz w:val="22"/>
        </w:rPr>
        <w:t>para</w:t>
      </w:r>
      <w:r>
        <w:rPr>
          <w:b/>
          <w:spacing w:val="-6"/>
          <w:sz w:val="22"/>
        </w:rPr>
        <w:t> </w:t>
      </w:r>
      <w:r>
        <w:rPr>
          <w:b/>
          <w:spacing w:val="-4"/>
          <w:sz w:val="22"/>
        </w:rPr>
        <w:t>evitarlas?</w:t>
      </w:r>
    </w:p>
    <w:p>
      <w:pPr>
        <w:pStyle w:val="BodyText"/>
        <w:ind w:left="1092" w:right="1114"/>
      </w:pPr>
      <w:r>
        <w:rPr/>
        <w:t>En el domicilio no suele haber aparatos que emitan radiaciones ionizantes, pero sí no ionizantes, como los hornos microondas, los teléfonos, la televisión, los electrodomésticos.</w:t>
      </w:r>
    </w:p>
    <w:p>
      <w:pPr>
        <w:pStyle w:val="BodyText"/>
        <w:spacing w:before="1"/>
        <w:ind w:left="1092" w:right="1114"/>
      </w:pPr>
      <w:r>
        <w:rPr/>
        <w:t>Para evitarlas debemos usar los aparatos lo mínimo posible y distanciarnos de ellos todo lo que podamos cuando estén en funcionamiento.</w:t>
      </w:r>
    </w:p>
    <w:p>
      <w:pPr>
        <w:pStyle w:val="BodyText"/>
        <w:spacing w:before="11"/>
        <w:rPr>
          <w:sz w:val="21"/>
        </w:rPr>
      </w:pPr>
    </w:p>
    <w:p>
      <w:pPr>
        <w:pStyle w:val="Heading2"/>
        <w:numPr>
          <w:ilvl w:val="0"/>
          <w:numId w:val="110"/>
        </w:numPr>
        <w:tabs>
          <w:tab w:pos="1454" w:val="left" w:leader="none"/>
        </w:tabs>
        <w:spacing w:line="240" w:lineRule="auto" w:before="0" w:after="0"/>
        <w:ind w:left="1453" w:right="0" w:hanging="362"/>
        <w:jc w:val="both"/>
      </w:pPr>
      <w:r>
        <w:rPr>
          <w:spacing w:val="-3"/>
        </w:rPr>
        <w:t>¿Qué</w:t>
      </w:r>
      <w:r>
        <w:rPr>
          <w:spacing w:val="-8"/>
        </w:rPr>
        <w:t> </w:t>
      </w:r>
      <w:r>
        <w:rPr>
          <w:spacing w:val="-3"/>
        </w:rPr>
        <w:t>tipo</w:t>
      </w:r>
      <w:r>
        <w:rPr>
          <w:spacing w:val="-8"/>
        </w:rPr>
        <w:t> </w:t>
      </w:r>
      <w:r>
        <w:rPr/>
        <w:t>de</w:t>
      </w:r>
      <w:r>
        <w:rPr>
          <w:spacing w:val="-8"/>
        </w:rPr>
        <w:t> </w:t>
      </w:r>
      <w:r>
        <w:rPr>
          <w:spacing w:val="-4"/>
        </w:rPr>
        <w:t>radiaciones</w:t>
      </w:r>
      <w:r>
        <w:rPr>
          <w:spacing w:val="-5"/>
        </w:rPr>
        <w:t> </w:t>
      </w:r>
      <w:r>
        <w:rPr>
          <w:spacing w:val="-3"/>
        </w:rPr>
        <w:t>son</w:t>
      </w:r>
      <w:r>
        <w:rPr>
          <w:spacing w:val="-6"/>
        </w:rPr>
        <w:t> </w:t>
      </w:r>
      <w:r>
        <w:rPr>
          <w:spacing w:val="-3"/>
        </w:rPr>
        <w:t>más</w:t>
      </w:r>
      <w:r>
        <w:rPr>
          <w:spacing w:val="-6"/>
        </w:rPr>
        <w:t> </w:t>
      </w:r>
      <w:r>
        <w:rPr>
          <w:spacing w:val="-4"/>
        </w:rPr>
        <w:t>peligrosas</w:t>
      </w:r>
      <w:r>
        <w:rPr>
          <w:spacing w:val="-3"/>
        </w:rPr>
        <w:t> para</w:t>
      </w:r>
      <w:r>
        <w:rPr>
          <w:spacing w:val="-8"/>
        </w:rPr>
        <w:t> </w:t>
      </w:r>
      <w:r>
        <w:rPr/>
        <w:t>el</w:t>
      </w:r>
      <w:r>
        <w:rPr>
          <w:spacing w:val="-8"/>
        </w:rPr>
        <w:t> </w:t>
      </w:r>
      <w:r>
        <w:rPr>
          <w:spacing w:val="-3"/>
        </w:rPr>
        <w:t>cuerpo</w:t>
      </w:r>
      <w:r>
        <w:rPr>
          <w:spacing w:val="-6"/>
        </w:rPr>
        <w:t> </w:t>
      </w:r>
      <w:r>
        <w:rPr>
          <w:spacing w:val="-4"/>
        </w:rPr>
        <w:t>humano?</w:t>
      </w:r>
    </w:p>
    <w:p>
      <w:pPr>
        <w:pStyle w:val="BodyText"/>
        <w:ind w:left="1092" w:right="1109"/>
        <w:jc w:val="both"/>
      </w:pPr>
      <w:r>
        <w:rPr/>
        <w:t>Son más peligrosas las radiaciones ionizantes porque pueden ocasionar náuseas, vómitos, diarreas, pérdida de cabello y a largo plazo, cáncer de piel, de pulmón, de huesos, esterilidad y malformaciones genéticas hereditarias.</w:t>
      </w:r>
    </w:p>
    <w:p>
      <w:pPr>
        <w:pStyle w:val="BodyText"/>
        <w:spacing w:before="1"/>
      </w:pPr>
    </w:p>
    <w:p>
      <w:pPr>
        <w:pStyle w:val="Heading2"/>
        <w:numPr>
          <w:ilvl w:val="0"/>
          <w:numId w:val="110"/>
        </w:numPr>
        <w:tabs>
          <w:tab w:pos="1454" w:val="left" w:leader="none"/>
        </w:tabs>
        <w:spacing w:line="240" w:lineRule="auto" w:before="0" w:after="0"/>
        <w:ind w:left="1453" w:right="0" w:hanging="362"/>
        <w:jc w:val="left"/>
      </w:pPr>
      <w:r>
        <w:rPr>
          <w:spacing w:val="-3"/>
        </w:rPr>
        <w:t>Haz</w:t>
      </w:r>
      <w:r>
        <w:rPr>
          <w:spacing w:val="-6"/>
        </w:rPr>
        <w:t> </w:t>
      </w:r>
      <w:r>
        <w:rPr/>
        <w:t>un</w:t>
      </w:r>
      <w:r>
        <w:rPr>
          <w:spacing w:val="-8"/>
        </w:rPr>
        <w:t> </w:t>
      </w:r>
      <w:r>
        <w:rPr>
          <w:spacing w:val="-3"/>
        </w:rPr>
        <w:t>listado</w:t>
      </w:r>
      <w:r>
        <w:rPr>
          <w:spacing w:val="-8"/>
        </w:rPr>
        <w:t> </w:t>
      </w:r>
      <w:r>
        <w:rPr/>
        <w:t>de</w:t>
      </w:r>
      <w:r>
        <w:rPr>
          <w:spacing w:val="-4"/>
        </w:rPr>
        <w:t> utilidades</w:t>
      </w:r>
      <w:r>
        <w:rPr>
          <w:spacing w:val="-6"/>
        </w:rPr>
        <w:t> </w:t>
      </w:r>
      <w:r>
        <w:rPr/>
        <w:t>de</w:t>
      </w:r>
      <w:r>
        <w:rPr>
          <w:spacing w:val="-8"/>
        </w:rPr>
        <w:t> </w:t>
      </w:r>
      <w:r>
        <w:rPr>
          <w:spacing w:val="-3"/>
        </w:rPr>
        <w:t>las</w:t>
      </w:r>
      <w:r>
        <w:rPr>
          <w:spacing w:val="-6"/>
        </w:rPr>
        <w:t> </w:t>
      </w:r>
      <w:r>
        <w:rPr>
          <w:spacing w:val="-4"/>
        </w:rPr>
        <w:t>radiaciones</w:t>
      </w:r>
      <w:r>
        <w:rPr>
          <w:spacing w:val="-5"/>
        </w:rPr>
        <w:t> </w:t>
      </w:r>
      <w:r>
        <w:rPr>
          <w:spacing w:val="-3"/>
        </w:rPr>
        <w:t>que</w:t>
      </w:r>
      <w:r>
        <w:rPr>
          <w:spacing w:val="-8"/>
        </w:rPr>
        <w:t> </w:t>
      </w:r>
      <w:r>
        <w:rPr/>
        <w:t>se</w:t>
      </w:r>
      <w:r>
        <w:rPr>
          <w:spacing w:val="-8"/>
        </w:rPr>
        <w:t> </w:t>
      </w:r>
      <w:r>
        <w:rPr>
          <w:spacing w:val="-4"/>
        </w:rPr>
        <w:t>utilizan</w:t>
      </w:r>
      <w:r>
        <w:rPr>
          <w:spacing w:val="-6"/>
        </w:rPr>
        <w:t> </w:t>
      </w:r>
      <w:r>
        <w:rPr/>
        <w:t>en</w:t>
      </w:r>
      <w:r>
        <w:rPr>
          <w:spacing w:val="-7"/>
        </w:rPr>
        <w:t> </w:t>
      </w:r>
      <w:r>
        <w:rPr>
          <w:spacing w:val="-4"/>
        </w:rPr>
        <w:t>Medicina.</w:t>
      </w:r>
    </w:p>
    <w:p>
      <w:pPr>
        <w:pStyle w:val="BodyText"/>
        <w:ind w:left="1092"/>
      </w:pPr>
      <w:r>
        <w:rPr/>
        <w:t>Algunas utilidades de las radiaciones en la medicina son:</w:t>
      </w:r>
    </w:p>
    <w:p>
      <w:pPr>
        <w:pStyle w:val="ListParagraph"/>
        <w:numPr>
          <w:ilvl w:val="0"/>
          <w:numId w:val="2"/>
        </w:numPr>
        <w:tabs>
          <w:tab w:pos="1453" w:val="left" w:leader="none"/>
          <w:tab w:pos="1454" w:val="left" w:leader="none"/>
        </w:tabs>
        <w:spacing w:line="237" w:lineRule="auto" w:before="3" w:after="0"/>
        <w:ind w:left="1453" w:right="1112" w:hanging="361"/>
        <w:jc w:val="left"/>
        <w:rPr>
          <w:sz w:val="22"/>
        </w:rPr>
      </w:pPr>
      <w:r>
        <w:rPr>
          <w:sz w:val="22"/>
        </w:rPr>
        <w:t>Diagnosticar muchas enfermedades a través de pruebas como radiografías, resonancias magnéticas, TAC,</w:t>
      </w:r>
      <w:r>
        <w:rPr>
          <w:spacing w:val="-1"/>
          <w:sz w:val="22"/>
        </w:rPr>
        <w:t> </w:t>
      </w:r>
      <w:r>
        <w:rPr>
          <w:sz w:val="22"/>
        </w:rPr>
        <w:t>etc.</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Curar enfermedades, como el cáncer, con la</w:t>
      </w:r>
      <w:r>
        <w:rPr>
          <w:spacing w:val="-5"/>
          <w:sz w:val="22"/>
        </w:rPr>
        <w:t> </w:t>
      </w:r>
      <w:r>
        <w:rPr>
          <w:sz w:val="22"/>
        </w:rPr>
        <w:t>radioterapia.</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Curar problemas de piel y operaciones oftalmológicas con el</w:t>
      </w:r>
      <w:r>
        <w:rPr>
          <w:spacing w:val="-13"/>
          <w:sz w:val="22"/>
        </w:rPr>
        <w:t> </w:t>
      </w:r>
      <w:r>
        <w:rPr>
          <w:sz w:val="22"/>
        </w:rPr>
        <w:t>láser.</w:t>
      </w:r>
    </w:p>
    <w:p>
      <w:pPr>
        <w:pStyle w:val="BodyText"/>
        <w:spacing w:before="1"/>
      </w:pPr>
    </w:p>
    <w:p>
      <w:pPr>
        <w:pStyle w:val="Heading2"/>
        <w:numPr>
          <w:ilvl w:val="0"/>
          <w:numId w:val="110"/>
        </w:numPr>
        <w:tabs>
          <w:tab w:pos="1454" w:val="left" w:leader="none"/>
        </w:tabs>
        <w:spacing w:line="240" w:lineRule="auto" w:before="0" w:after="0"/>
        <w:ind w:left="1453" w:right="1105" w:hanging="361"/>
        <w:jc w:val="both"/>
      </w:pPr>
      <w:r>
        <w:rPr/>
        <w:t>En </w:t>
      </w:r>
      <w:r>
        <w:rPr>
          <w:spacing w:val="-3"/>
        </w:rPr>
        <w:t>una joyería se realizan dos </w:t>
      </w:r>
      <w:r>
        <w:rPr>
          <w:spacing w:val="-4"/>
        </w:rPr>
        <w:t>actividades diferentes, </w:t>
      </w:r>
      <w:r>
        <w:rPr>
          <w:spacing w:val="-3"/>
        </w:rPr>
        <w:t>una </w:t>
      </w:r>
      <w:r>
        <w:rPr>
          <w:spacing w:val="-4"/>
        </w:rPr>
        <w:t>destinada </w:t>
      </w:r>
      <w:r>
        <w:rPr/>
        <w:t>a la </w:t>
      </w:r>
      <w:r>
        <w:rPr>
          <w:spacing w:val="-3"/>
        </w:rPr>
        <w:t>venta </w:t>
      </w:r>
      <w:r>
        <w:rPr/>
        <w:t>y la </w:t>
      </w:r>
      <w:r>
        <w:rPr>
          <w:spacing w:val="-3"/>
        </w:rPr>
        <w:t>otra </w:t>
      </w:r>
      <w:r>
        <w:rPr/>
        <w:t>a </w:t>
      </w:r>
      <w:r>
        <w:rPr>
          <w:spacing w:val="-4"/>
        </w:rPr>
        <w:t>labores </w:t>
      </w:r>
      <w:r>
        <w:rPr>
          <w:spacing w:val="-3"/>
        </w:rPr>
        <w:t>de creación </w:t>
      </w:r>
      <w:r>
        <w:rPr/>
        <w:t>y </w:t>
      </w:r>
      <w:r>
        <w:rPr>
          <w:spacing w:val="-4"/>
        </w:rPr>
        <w:t>reparación </w:t>
      </w:r>
      <w:r>
        <w:rPr/>
        <w:t>de </w:t>
      </w:r>
      <w:r>
        <w:rPr>
          <w:spacing w:val="-4"/>
        </w:rPr>
        <w:t>joyas, </w:t>
      </w:r>
      <w:r>
        <w:rPr>
          <w:spacing w:val="-3"/>
        </w:rPr>
        <w:t>que </w:t>
      </w:r>
      <w:r>
        <w:rPr>
          <w:spacing w:val="-4"/>
        </w:rPr>
        <w:t>exige </w:t>
      </w:r>
      <w:r>
        <w:rPr>
          <w:spacing w:val="-3"/>
        </w:rPr>
        <w:t>una gran </w:t>
      </w:r>
      <w:r>
        <w:rPr>
          <w:spacing w:val="-4"/>
        </w:rPr>
        <w:t>concentración </w:t>
      </w:r>
      <w:r>
        <w:rPr/>
        <w:t>y </w:t>
      </w:r>
      <w:r>
        <w:rPr>
          <w:spacing w:val="-4"/>
        </w:rPr>
        <w:t>exactitud. </w:t>
      </w:r>
      <w:r>
        <w:rPr>
          <w:spacing w:val="-3"/>
        </w:rPr>
        <w:t>¿Qué </w:t>
      </w:r>
      <w:r>
        <w:rPr>
          <w:spacing w:val="-4"/>
        </w:rPr>
        <w:t>nivel </w:t>
      </w:r>
      <w:r>
        <w:rPr>
          <w:spacing w:val="-3"/>
        </w:rPr>
        <w:t>mínimo </w:t>
      </w:r>
      <w:r>
        <w:rPr/>
        <w:t>de </w:t>
      </w:r>
      <w:r>
        <w:rPr>
          <w:spacing w:val="-4"/>
        </w:rPr>
        <w:t>iluminación requerirá </w:t>
      </w:r>
      <w:r>
        <w:rPr>
          <w:spacing w:val="-3"/>
        </w:rPr>
        <w:t>cada una </w:t>
      </w:r>
      <w:r>
        <w:rPr/>
        <w:t>de</w:t>
      </w:r>
      <w:r>
        <w:rPr>
          <w:spacing w:val="-22"/>
        </w:rPr>
        <w:t> </w:t>
      </w:r>
      <w:r>
        <w:rPr>
          <w:spacing w:val="-4"/>
        </w:rPr>
        <w:t>ellas?</w:t>
      </w:r>
    </w:p>
    <w:p>
      <w:pPr>
        <w:pStyle w:val="BodyText"/>
        <w:spacing w:line="237" w:lineRule="auto" w:before="3"/>
        <w:ind w:left="1092" w:right="1114"/>
        <w:jc w:val="both"/>
      </w:pPr>
      <w:r>
        <w:rPr/>
        <w:t>El área dedicada a la venta precisará, al ser de uso habitual, 100 lux y el taller de creación y reparación de joyas precisa exigencias visuales muy altas, 1 000 lux.</w:t>
      </w:r>
    </w:p>
    <w:p>
      <w:pPr>
        <w:pStyle w:val="BodyText"/>
        <w:spacing w:before="6"/>
        <w:rPr>
          <w:sz w:val="17"/>
        </w:rPr>
      </w:pPr>
    </w:p>
    <w:p>
      <w:pPr>
        <w:pStyle w:val="Heading2"/>
        <w:tabs>
          <w:tab w:pos="10761" w:val="left" w:leader="none"/>
        </w:tabs>
        <w:spacing w:before="56"/>
        <w:ind w:left="1064"/>
      </w:pPr>
      <w:bookmarkStart w:name="_bookmark111" w:id="112"/>
      <w:bookmarkEnd w:id="112"/>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182</w:t>
        <w:tab/>
      </w:r>
    </w:p>
    <w:p>
      <w:pPr>
        <w:pStyle w:val="BodyText"/>
        <w:spacing w:before="1"/>
        <w:rPr>
          <w:b/>
        </w:rPr>
      </w:pPr>
    </w:p>
    <w:p>
      <w:pPr>
        <w:pStyle w:val="ListParagraph"/>
        <w:numPr>
          <w:ilvl w:val="0"/>
          <w:numId w:val="110"/>
        </w:numPr>
        <w:tabs>
          <w:tab w:pos="1454" w:val="left" w:leader="none"/>
        </w:tabs>
        <w:spacing w:line="240" w:lineRule="auto" w:before="0" w:after="0"/>
        <w:ind w:left="1453" w:right="1106" w:hanging="361"/>
        <w:jc w:val="both"/>
        <w:rPr>
          <w:b/>
          <w:sz w:val="22"/>
        </w:rPr>
      </w:pPr>
      <w:r>
        <w:rPr>
          <w:b/>
          <w:sz w:val="22"/>
        </w:rPr>
        <w:t>Rosa </w:t>
      </w:r>
      <w:r>
        <w:rPr>
          <w:b/>
          <w:spacing w:val="-4"/>
          <w:sz w:val="22"/>
        </w:rPr>
        <w:t>trabaja </w:t>
      </w:r>
      <w:r>
        <w:rPr>
          <w:b/>
          <w:spacing w:val="-2"/>
          <w:sz w:val="22"/>
        </w:rPr>
        <w:t>con </w:t>
      </w:r>
      <w:r>
        <w:rPr>
          <w:b/>
          <w:spacing w:val="-3"/>
          <w:sz w:val="22"/>
        </w:rPr>
        <w:t>una </w:t>
      </w:r>
      <w:r>
        <w:rPr>
          <w:b/>
          <w:spacing w:val="-4"/>
          <w:sz w:val="22"/>
        </w:rPr>
        <w:t>guillotina cortando papel. </w:t>
      </w:r>
      <w:r>
        <w:rPr>
          <w:b/>
          <w:spacing w:val="-3"/>
          <w:sz w:val="22"/>
        </w:rPr>
        <w:t>El </w:t>
      </w:r>
      <w:r>
        <w:rPr>
          <w:b/>
          <w:spacing w:val="-4"/>
          <w:sz w:val="22"/>
        </w:rPr>
        <w:t>otro día, </w:t>
      </w:r>
      <w:r>
        <w:rPr>
          <w:b/>
          <w:spacing w:val="-3"/>
          <w:sz w:val="22"/>
        </w:rPr>
        <w:t>al </w:t>
      </w:r>
      <w:r>
        <w:rPr>
          <w:b/>
          <w:spacing w:val="-4"/>
          <w:sz w:val="22"/>
        </w:rPr>
        <w:t>enchufarla </w:t>
      </w:r>
      <w:r>
        <w:rPr>
          <w:b/>
          <w:sz w:val="22"/>
        </w:rPr>
        <w:t>a la </w:t>
      </w:r>
      <w:r>
        <w:rPr>
          <w:b/>
          <w:spacing w:val="-4"/>
          <w:sz w:val="22"/>
        </w:rPr>
        <w:t>red, </w:t>
      </w:r>
      <w:r>
        <w:rPr>
          <w:b/>
          <w:sz w:val="22"/>
        </w:rPr>
        <w:t>se </w:t>
      </w:r>
      <w:r>
        <w:rPr>
          <w:b/>
          <w:spacing w:val="-4"/>
          <w:sz w:val="22"/>
        </w:rPr>
        <w:t>quedó «pegada» </w:t>
      </w:r>
      <w:r>
        <w:rPr>
          <w:b/>
          <w:spacing w:val="-3"/>
          <w:sz w:val="22"/>
        </w:rPr>
        <w:t>porque el </w:t>
      </w:r>
      <w:r>
        <w:rPr>
          <w:b/>
          <w:spacing w:val="-4"/>
          <w:sz w:val="22"/>
        </w:rPr>
        <w:t>enchufe estaba </w:t>
      </w:r>
      <w:r>
        <w:rPr>
          <w:b/>
          <w:sz w:val="22"/>
        </w:rPr>
        <w:t>en </w:t>
      </w:r>
      <w:r>
        <w:rPr>
          <w:b/>
          <w:spacing w:val="-3"/>
          <w:sz w:val="22"/>
        </w:rPr>
        <w:t>mal </w:t>
      </w:r>
      <w:r>
        <w:rPr>
          <w:b/>
          <w:spacing w:val="-4"/>
          <w:sz w:val="22"/>
        </w:rPr>
        <w:t>estado. </w:t>
      </w:r>
      <w:r>
        <w:rPr>
          <w:b/>
          <w:sz w:val="22"/>
        </w:rPr>
        <w:t>Su </w:t>
      </w:r>
      <w:r>
        <w:rPr>
          <w:b/>
          <w:spacing w:val="-4"/>
          <w:sz w:val="22"/>
        </w:rPr>
        <w:t>compañero intentó separarla </w:t>
      </w:r>
      <w:r>
        <w:rPr>
          <w:b/>
          <w:sz w:val="22"/>
        </w:rPr>
        <w:t>y </w:t>
      </w:r>
      <w:r>
        <w:rPr>
          <w:b/>
          <w:spacing w:val="-4"/>
          <w:sz w:val="22"/>
        </w:rPr>
        <w:t>también </w:t>
      </w:r>
      <w:r>
        <w:rPr>
          <w:b/>
          <w:spacing w:val="-3"/>
          <w:sz w:val="22"/>
        </w:rPr>
        <w:t>recibió una </w:t>
      </w:r>
      <w:r>
        <w:rPr>
          <w:b/>
          <w:spacing w:val="-4"/>
          <w:sz w:val="22"/>
        </w:rPr>
        <w:t>descarga. Afortunadamente ambas fueron </w:t>
      </w:r>
      <w:r>
        <w:rPr>
          <w:b/>
          <w:spacing w:val="-3"/>
          <w:sz w:val="22"/>
        </w:rPr>
        <w:t>muy </w:t>
      </w:r>
      <w:r>
        <w:rPr>
          <w:b/>
          <w:spacing w:val="-4"/>
          <w:sz w:val="22"/>
        </w:rPr>
        <w:t>leves </w:t>
      </w:r>
      <w:r>
        <w:rPr>
          <w:b/>
          <w:sz w:val="22"/>
        </w:rPr>
        <w:t>y solo </w:t>
      </w:r>
      <w:r>
        <w:rPr>
          <w:b/>
          <w:spacing w:val="-2"/>
          <w:sz w:val="22"/>
        </w:rPr>
        <w:t>les </w:t>
      </w:r>
      <w:r>
        <w:rPr>
          <w:b/>
          <w:spacing w:val="-4"/>
          <w:sz w:val="22"/>
        </w:rPr>
        <w:t>produjeron </w:t>
      </w:r>
      <w:r>
        <w:rPr>
          <w:b/>
          <w:sz w:val="22"/>
        </w:rPr>
        <w:t>un </w:t>
      </w:r>
      <w:r>
        <w:rPr>
          <w:b/>
          <w:spacing w:val="-3"/>
          <w:sz w:val="22"/>
        </w:rPr>
        <w:t>ligero </w:t>
      </w:r>
      <w:r>
        <w:rPr>
          <w:b/>
          <w:spacing w:val="-4"/>
          <w:sz w:val="22"/>
        </w:rPr>
        <w:t>cosquilleo. </w:t>
      </w:r>
      <w:r>
        <w:rPr>
          <w:b/>
          <w:spacing w:val="-3"/>
          <w:sz w:val="22"/>
        </w:rPr>
        <w:t>¿Qué </w:t>
      </w:r>
      <w:r>
        <w:rPr>
          <w:b/>
          <w:spacing w:val="-4"/>
          <w:sz w:val="22"/>
        </w:rPr>
        <w:t>factores </w:t>
      </w:r>
      <w:r>
        <w:rPr>
          <w:b/>
          <w:spacing w:val="-3"/>
          <w:sz w:val="22"/>
        </w:rPr>
        <w:t>han </w:t>
      </w:r>
      <w:r>
        <w:rPr>
          <w:b/>
          <w:spacing w:val="-4"/>
          <w:sz w:val="22"/>
        </w:rPr>
        <w:t>provocado </w:t>
      </w:r>
      <w:r>
        <w:rPr>
          <w:b/>
          <w:spacing w:val="-3"/>
          <w:sz w:val="22"/>
        </w:rPr>
        <w:t>el </w:t>
      </w:r>
      <w:r>
        <w:rPr>
          <w:b/>
          <w:spacing w:val="-4"/>
          <w:sz w:val="22"/>
        </w:rPr>
        <w:t>accidente? </w:t>
      </w:r>
      <w:r>
        <w:rPr>
          <w:b/>
          <w:spacing w:val="-3"/>
          <w:sz w:val="22"/>
        </w:rPr>
        <w:t>¿Qué tipo </w:t>
      </w:r>
      <w:r>
        <w:rPr>
          <w:b/>
          <w:sz w:val="22"/>
        </w:rPr>
        <w:t>de </w:t>
      </w:r>
      <w:r>
        <w:rPr>
          <w:b/>
          <w:spacing w:val="-4"/>
          <w:sz w:val="22"/>
        </w:rPr>
        <w:t>descarga </w:t>
      </w:r>
      <w:r>
        <w:rPr>
          <w:b/>
          <w:spacing w:val="-3"/>
          <w:sz w:val="22"/>
        </w:rPr>
        <w:t>han</w:t>
      </w:r>
      <w:r>
        <w:rPr>
          <w:b/>
          <w:spacing w:val="-33"/>
          <w:sz w:val="22"/>
        </w:rPr>
        <w:t> </w:t>
      </w:r>
      <w:r>
        <w:rPr>
          <w:b/>
          <w:spacing w:val="-4"/>
          <w:sz w:val="22"/>
        </w:rPr>
        <w:t>sufrido?</w:t>
      </w:r>
    </w:p>
    <w:p>
      <w:pPr>
        <w:pStyle w:val="BodyText"/>
        <w:spacing w:before="1"/>
        <w:ind w:left="1092"/>
        <w:jc w:val="both"/>
      </w:pPr>
      <w:r>
        <w:rPr/>
        <w:t>Utilizar un enchufe en mal estado e intentar separar a Rosa directamente sin utilizar ningún</w:t>
      </w:r>
      <w:r>
        <w:rPr>
          <w:spacing w:val="-32"/>
        </w:rPr>
        <w:t> </w:t>
      </w:r>
      <w:r>
        <w:rPr/>
        <w:t>aislante.</w:t>
      </w:r>
    </w:p>
    <w:p>
      <w:pPr>
        <w:pStyle w:val="BodyText"/>
        <w:spacing w:line="237" w:lineRule="auto" w:before="3"/>
        <w:ind w:left="1092" w:right="1113"/>
        <w:jc w:val="both"/>
      </w:pPr>
      <w:r>
        <w:rPr/>
        <w:t>Rosa se quedó pegada, luego es posible que sufriera una corriente de 10 a 25 mA; su compañero solo experimentó un ligero cosquilleo, luego probablemente recibió una corriente de entre 1 y 3 mA.</w:t>
      </w:r>
    </w:p>
    <w:p>
      <w:pPr>
        <w:pStyle w:val="BodyText"/>
        <w:spacing w:before="6"/>
        <w:rPr>
          <w:sz w:val="17"/>
        </w:rPr>
      </w:pPr>
    </w:p>
    <w:p>
      <w:pPr>
        <w:pStyle w:val="Heading2"/>
        <w:tabs>
          <w:tab w:pos="10761" w:val="left" w:leader="none"/>
        </w:tabs>
        <w:spacing w:before="56"/>
        <w:ind w:left="1064"/>
        <w:jc w:val="left"/>
      </w:pPr>
      <w:bookmarkStart w:name="_bookmark112" w:id="113"/>
      <w:bookmarkEnd w:id="11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183</w:t>
        <w:tab/>
      </w:r>
    </w:p>
    <w:p>
      <w:pPr>
        <w:pStyle w:val="BodyText"/>
        <w:spacing w:before="1"/>
        <w:rPr>
          <w:b/>
        </w:rPr>
      </w:pPr>
    </w:p>
    <w:p>
      <w:pPr>
        <w:pStyle w:val="ListParagraph"/>
        <w:numPr>
          <w:ilvl w:val="0"/>
          <w:numId w:val="110"/>
        </w:numPr>
        <w:tabs>
          <w:tab w:pos="1454" w:val="left" w:leader="none"/>
        </w:tabs>
        <w:spacing w:line="240" w:lineRule="auto" w:before="0" w:after="0"/>
        <w:ind w:left="1453" w:right="0" w:hanging="362"/>
        <w:jc w:val="left"/>
        <w:rPr>
          <w:b/>
          <w:sz w:val="22"/>
        </w:rPr>
      </w:pPr>
      <w:r>
        <w:rPr>
          <w:b/>
          <w:spacing w:val="-4"/>
          <w:sz w:val="22"/>
        </w:rPr>
        <w:t>Consulta </w:t>
      </w:r>
      <w:r>
        <w:rPr>
          <w:b/>
          <w:spacing w:val="-2"/>
          <w:sz w:val="22"/>
        </w:rPr>
        <w:t>los </w:t>
      </w:r>
      <w:r>
        <w:rPr>
          <w:b/>
          <w:spacing w:val="-4"/>
          <w:sz w:val="22"/>
        </w:rPr>
        <w:t>artículos del Estatuto </w:t>
      </w:r>
      <w:r>
        <w:rPr>
          <w:b/>
          <w:sz w:val="22"/>
        </w:rPr>
        <w:t>de </w:t>
      </w:r>
      <w:r>
        <w:rPr>
          <w:b/>
          <w:spacing w:val="-3"/>
          <w:sz w:val="22"/>
        </w:rPr>
        <w:t>los </w:t>
      </w:r>
      <w:r>
        <w:rPr>
          <w:b/>
          <w:spacing w:val="-4"/>
          <w:sz w:val="22"/>
        </w:rPr>
        <w:t>Trabajadores </w:t>
      </w:r>
      <w:r>
        <w:rPr>
          <w:b/>
          <w:spacing w:val="-3"/>
          <w:sz w:val="22"/>
        </w:rPr>
        <w:t>que </w:t>
      </w:r>
      <w:r>
        <w:rPr>
          <w:b/>
          <w:sz w:val="22"/>
        </w:rPr>
        <w:t>se </w:t>
      </w:r>
      <w:r>
        <w:rPr>
          <w:b/>
          <w:spacing w:val="-4"/>
          <w:sz w:val="22"/>
        </w:rPr>
        <w:t>refieren </w:t>
      </w:r>
      <w:r>
        <w:rPr>
          <w:b/>
          <w:spacing w:val="-3"/>
          <w:sz w:val="22"/>
        </w:rPr>
        <w:t>al </w:t>
      </w:r>
      <w:r>
        <w:rPr>
          <w:b/>
          <w:spacing w:val="-4"/>
          <w:sz w:val="22"/>
        </w:rPr>
        <w:t>trabajo nocturno </w:t>
      </w:r>
      <w:r>
        <w:rPr>
          <w:b/>
          <w:sz w:val="22"/>
        </w:rPr>
        <w:t>y a</w:t>
      </w:r>
      <w:r>
        <w:rPr>
          <w:b/>
          <w:spacing w:val="41"/>
          <w:sz w:val="22"/>
        </w:rPr>
        <w:t> </w:t>
      </w:r>
      <w:r>
        <w:rPr>
          <w:b/>
          <w:spacing w:val="-4"/>
          <w:sz w:val="22"/>
        </w:rPr>
        <w:t>turnos.</w:t>
      </w:r>
    </w:p>
    <w:p>
      <w:pPr>
        <w:spacing w:before="0"/>
        <w:ind w:left="1453" w:right="0" w:firstLine="0"/>
        <w:jc w:val="left"/>
        <w:rPr>
          <w:b/>
          <w:sz w:val="22"/>
        </w:rPr>
      </w:pPr>
      <w:r>
        <w:rPr>
          <w:b/>
          <w:sz w:val="22"/>
        </w:rPr>
        <w:t>¿Por qué crees que los trabajadores que realizan estas jornadas reciben un plus especial en la nómina?</w:t>
      </w:r>
    </w:p>
    <w:p>
      <w:pPr>
        <w:spacing w:before="0"/>
        <w:ind w:left="1453" w:right="0" w:firstLine="0"/>
        <w:jc w:val="left"/>
        <w:rPr>
          <w:b/>
          <w:sz w:val="22"/>
        </w:rPr>
      </w:pPr>
      <w:r>
        <w:rPr>
          <w:b/>
          <w:sz w:val="22"/>
        </w:rPr>
        <w:t>¿Cómo se llaman esos pluses? ¿Cuándo se reciben?</w:t>
      </w:r>
    </w:p>
    <w:p>
      <w:pPr>
        <w:spacing w:after="0"/>
        <w:jc w:val="left"/>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898880" filled="true" fillcolor="#538dd3" stroked="false">
            <v:fill type="solid"/>
            <w10:wrap type="none"/>
          </v:rect>
        </w:pict>
      </w:r>
    </w:p>
    <w:p>
      <w:pPr>
        <w:pStyle w:val="BodyText"/>
        <w:spacing w:before="4"/>
        <w:rPr>
          <w:b/>
          <w:sz w:val="20"/>
        </w:rPr>
      </w:pPr>
    </w:p>
    <w:p>
      <w:pPr>
        <w:pStyle w:val="BodyText"/>
        <w:spacing w:before="57"/>
        <w:ind w:left="1092" w:right="1108"/>
        <w:jc w:val="both"/>
      </w:pPr>
      <w:r>
        <w:rPr/>
        <w:t>Los trabajadores que realizan trabajos nocturnos y a turnos realizan un trabajo que se considera de especial dificultad y por ello tienen que percibir en sus nóminas unos complementos de nocturnidad y de turnicidad. Se reciben los meses que efectivamente realicen esos horarios, dejándose de percibir cuando el horario de trabajo no se efectúe en esas condiciones.</w:t>
      </w:r>
    </w:p>
    <w:p>
      <w:pPr>
        <w:pStyle w:val="BodyText"/>
        <w:spacing w:before="1"/>
      </w:pPr>
    </w:p>
    <w:p>
      <w:pPr>
        <w:pStyle w:val="Heading2"/>
        <w:numPr>
          <w:ilvl w:val="0"/>
          <w:numId w:val="110"/>
        </w:numPr>
        <w:tabs>
          <w:tab w:pos="1454" w:val="left" w:leader="none"/>
        </w:tabs>
        <w:spacing w:line="240" w:lineRule="auto" w:before="0" w:after="0"/>
        <w:ind w:left="1453" w:right="1110" w:hanging="361"/>
        <w:jc w:val="both"/>
      </w:pPr>
      <w:r>
        <w:rPr>
          <w:spacing w:val="-3"/>
        </w:rPr>
        <w:t>Una </w:t>
      </w:r>
      <w:r>
        <w:rPr>
          <w:spacing w:val="-4"/>
        </w:rPr>
        <w:t>sentencia </w:t>
      </w:r>
      <w:r>
        <w:rPr>
          <w:spacing w:val="-3"/>
        </w:rPr>
        <w:t>del </w:t>
      </w:r>
      <w:r>
        <w:rPr>
          <w:spacing w:val="-4"/>
        </w:rPr>
        <w:t>titular del Juzgado </w:t>
      </w:r>
      <w:r>
        <w:rPr>
          <w:spacing w:val="-3"/>
        </w:rPr>
        <w:t>de </w:t>
      </w:r>
      <w:r>
        <w:rPr/>
        <w:t>lo </w:t>
      </w:r>
      <w:r>
        <w:rPr>
          <w:spacing w:val="-4"/>
        </w:rPr>
        <w:t>Social </w:t>
      </w:r>
      <w:r>
        <w:rPr>
          <w:spacing w:val="-3"/>
        </w:rPr>
        <w:t>n.º </w:t>
      </w:r>
      <w:r>
        <w:rPr/>
        <w:t>11 de </w:t>
      </w:r>
      <w:r>
        <w:rPr>
          <w:spacing w:val="-3"/>
        </w:rPr>
        <w:t>Madrid </w:t>
      </w:r>
      <w:r>
        <w:rPr>
          <w:spacing w:val="-4"/>
        </w:rPr>
        <w:t>señala </w:t>
      </w:r>
      <w:r>
        <w:rPr>
          <w:spacing w:val="-3"/>
        </w:rPr>
        <w:t>que el suicidio </w:t>
      </w:r>
      <w:r>
        <w:rPr/>
        <w:t>de </w:t>
      </w:r>
      <w:r>
        <w:rPr>
          <w:spacing w:val="-4"/>
        </w:rPr>
        <w:t>Rafael </w:t>
      </w:r>
      <w:r>
        <w:rPr/>
        <w:t>se </w:t>
      </w:r>
      <w:r>
        <w:rPr>
          <w:spacing w:val="-4"/>
        </w:rPr>
        <w:t>produjo </w:t>
      </w:r>
      <w:r>
        <w:rPr/>
        <w:t>«a </w:t>
      </w:r>
      <w:r>
        <w:rPr>
          <w:spacing w:val="-4"/>
        </w:rPr>
        <w:t>consecuencia </w:t>
      </w:r>
      <w:r>
        <w:rPr>
          <w:spacing w:val="-3"/>
        </w:rPr>
        <w:t>de </w:t>
      </w:r>
      <w:r>
        <w:rPr>
          <w:spacing w:val="-4"/>
        </w:rPr>
        <w:t>factores relacionados </w:t>
      </w:r>
      <w:r>
        <w:rPr>
          <w:spacing w:val="-2"/>
        </w:rPr>
        <w:t>con </w:t>
      </w:r>
      <w:r>
        <w:rPr>
          <w:spacing w:val="-3"/>
        </w:rPr>
        <w:t>el </w:t>
      </w:r>
      <w:r>
        <w:rPr>
          <w:spacing w:val="-4"/>
        </w:rPr>
        <w:t>ambiente laboral </w:t>
      </w:r>
      <w:r>
        <w:rPr/>
        <w:t>en </w:t>
      </w:r>
      <w:r>
        <w:rPr>
          <w:spacing w:val="-4"/>
        </w:rPr>
        <w:t>que </w:t>
      </w:r>
      <w:r>
        <w:rPr/>
        <w:t>se </w:t>
      </w:r>
      <w:r>
        <w:rPr>
          <w:spacing w:val="-4"/>
        </w:rPr>
        <w:t>encontraba, </w:t>
      </w:r>
      <w:r>
        <w:rPr>
          <w:spacing w:val="-3"/>
        </w:rPr>
        <w:t>que </w:t>
      </w:r>
      <w:r>
        <w:rPr/>
        <w:t>le </w:t>
      </w:r>
      <w:r>
        <w:rPr>
          <w:spacing w:val="-3"/>
        </w:rPr>
        <w:t>llevó</w:t>
      </w:r>
      <w:r>
        <w:rPr>
          <w:spacing w:val="-7"/>
        </w:rPr>
        <w:t> </w:t>
      </w:r>
      <w:r>
        <w:rPr/>
        <w:t>a</w:t>
      </w:r>
      <w:r>
        <w:rPr>
          <w:spacing w:val="-7"/>
        </w:rPr>
        <w:t> </w:t>
      </w:r>
      <w:r>
        <w:rPr>
          <w:spacing w:val="-3"/>
        </w:rPr>
        <w:t>una</w:t>
      </w:r>
      <w:r>
        <w:rPr>
          <w:spacing w:val="-5"/>
        </w:rPr>
        <w:t> </w:t>
      </w:r>
      <w:r>
        <w:rPr>
          <w:spacing w:val="-4"/>
        </w:rPr>
        <w:t>depresión</w:t>
      </w:r>
      <w:r>
        <w:rPr>
          <w:spacing w:val="-8"/>
        </w:rPr>
        <w:t> </w:t>
      </w:r>
      <w:r>
        <w:rPr>
          <w:spacing w:val="-4"/>
        </w:rPr>
        <w:t>reactiva</w:t>
      </w:r>
      <w:r>
        <w:rPr>
          <w:spacing w:val="-5"/>
        </w:rPr>
        <w:t> </w:t>
      </w:r>
      <w:r>
        <w:rPr/>
        <w:t>a</w:t>
      </w:r>
      <w:r>
        <w:rPr>
          <w:spacing w:val="-7"/>
        </w:rPr>
        <w:t> </w:t>
      </w:r>
      <w:r>
        <w:rPr>
          <w:spacing w:val="-4"/>
        </w:rPr>
        <w:t>estrés </w:t>
      </w:r>
      <w:r>
        <w:rPr>
          <w:spacing w:val="-3"/>
        </w:rPr>
        <w:t>laboral</w:t>
      </w:r>
      <w:r>
        <w:rPr>
          <w:spacing w:val="-5"/>
        </w:rPr>
        <w:t> </w:t>
      </w:r>
      <w:r>
        <w:rPr>
          <w:spacing w:val="-3"/>
        </w:rPr>
        <w:t>que</w:t>
      </w:r>
      <w:r>
        <w:rPr>
          <w:spacing w:val="-7"/>
        </w:rPr>
        <w:t> </w:t>
      </w:r>
      <w:r>
        <w:rPr>
          <w:spacing w:val="-4"/>
        </w:rPr>
        <w:t>determinó,</w:t>
      </w:r>
      <w:r>
        <w:rPr>
          <w:spacing w:val="-2"/>
        </w:rPr>
        <w:t> </w:t>
      </w:r>
      <w:r>
        <w:rPr/>
        <w:t>en</w:t>
      </w:r>
      <w:r>
        <w:rPr>
          <w:spacing w:val="-7"/>
        </w:rPr>
        <w:t> </w:t>
      </w:r>
      <w:r>
        <w:rPr>
          <w:spacing w:val="-4"/>
        </w:rPr>
        <w:t>último</w:t>
      </w:r>
      <w:r>
        <w:rPr>
          <w:spacing w:val="-7"/>
        </w:rPr>
        <w:t> </w:t>
      </w:r>
      <w:r>
        <w:rPr>
          <w:spacing w:val="-4"/>
        </w:rPr>
        <w:t>lugar, </w:t>
      </w:r>
      <w:r>
        <w:rPr/>
        <w:t>el</w:t>
      </w:r>
      <w:r>
        <w:rPr>
          <w:spacing w:val="-5"/>
        </w:rPr>
        <w:t> </w:t>
      </w:r>
      <w:r>
        <w:rPr>
          <w:spacing w:val="-4"/>
        </w:rPr>
        <w:t>suicidio».</w:t>
      </w:r>
    </w:p>
    <w:p>
      <w:pPr>
        <w:spacing w:before="0"/>
        <w:ind w:left="1453" w:right="1112" w:firstLine="0"/>
        <w:jc w:val="both"/>
        <w:rPr>
          <w:b/>
          <w:sz w:val="22"/>
        </w:rPr>
      </w:pPr>
      <w:r>
        <w:rPr>
          <w:b/>
          <w:sz w:val="22"/>
        </w:rPr>
        <w:t>—Rafael era hornero en una importante pastelería madrileña y le gustaba su trabajo. Últimamente se levantaba a regañadientes y se marchaba a enfrentarse a jornadas de hasta 14 horas y a manejar tres hornos a la vez— dice su esposa. —No siempre fue así.</w:t>
      </w:r>
    </w:p>
    <w:p>
      <w:pPr>
        <w:spacing w:before="0"/>
        <w:ind w:left="1453" w:right="1108" w:firstLine="0"/>
        <w:jc w:val="both"/>
        <w:rPr>
          <w:b/>
          <w:sz w:val="22"/>
        </w:rPr>
      </w:pPr>
      <w:r>
        <w:rPr>
          <w:b/>
          <w:sz w:val="22"/>
        </w:rPr>
        <w:t>¿A </w:t>
      </w:r>
      <w:r>
        <w:rPr>
          <w:b/>
          <w:spacing w:val="-4"/>
          <w:sz w:val="22"/>
        </w:rPr>
        <w:t>qué </w:t>
      </w:r>
      <w:r>
        <w:rPr>
          <w:b/>
          <w:spacing w:val="-3"/>
          <w:sz w:val="22"/>
        </w:rPr>
        <w:t>tipo </w:t>
      </w:r>
      <w:r>
        <w:rPr>
          <w:b/>
          <w:sz w:val="22"/>
        </w:rPr>
        <w:t>de </w:t>
      </w:r>
      <w:r>
        <w:rPr>
          <w:b/>
          <w:spacing w:val="-4"/>
          <w:sz w:val="22"/>
        </w:rPr>
        <w:t>riesgos estaba sometido Rafael? ¿Cuáles </w:t>
      </w:r>
      <w:r>
        <w:rPr>
          <w:b/>
          <w:spacing w:val="-2"/>
          <w:sz w:val="22"/>
        </w:rPr>
        <w:t>son </w:t>
      </w:r>
      <w:r>
        <w:rPr>
          <w:b/>
          <w:spacing w:val="-3"/>
          <w:sz w:val="22"/>
        </w:rPr>
        <w:t>los </w:t>
      </w:r>
      <w:r>
        <w:rPr>
          <w:b/>
          <w:spacing w:val="-4"/>
          <w:sz w:val="22"/>
        </w:rPr>
        <w:t>factores </w:t>
      </w:r>
      <w:r>
        <w:rPr>
          <w:b/>
          <w:spacing w:val="-3"/>
          <w:sz w:val="22"/>
        </w:rPr>
        <w:t>que </w:t>
      </w:r>
      <w:r>
        <w:rPr>
          <w:b/>
          <w:spacing w:val="-4"/>
          <w:sz w:val="22"/>
        </w:rPr>
        <w:t>provocaron </w:t>
      </w:r>
      <w:r>
        <w:rPr>
          <w:b/>
          <w:sz w:val="22"/>
        </w:rPr>
        <w:t>el </w:t>
      </w:r>
      <w:r>
        <w:rPr>
          <w:b/>
          <w:spacing w:val="-4"/>
          <w:sz w:val="22"/>
        </w:rPr>
        <w:t>estrés </w:t>
      </w:r>
      <w:r>
        <w:rPr>
          <w:b/>
          <w:sz w:val="22"/>
        </w:rPr>
        <w:t>en </w:t>
      </w:r>
      <w:r>
        <w:rPr>
          <w:b/>
          <w:spacing w:val="-3"/>
          <w:sz w:val="22"/>
        </w:rPr>
        <w:t>este caso? ¿Cuál </w:t>
      </w:r>
      <w:r>
        <w:rPr>
          <w:b/>
          <w:sz w:val="22"/>
        </w:rPr>
        <w:t>es la </w:t>
      </w:r>
      <w:r>
        <w:rPr>
          <w:b/>
          <w:spacing w:val="-3"/>
          <w:sz w:val="22"/>
        </w:rPr>
        <w:t>causa </w:t>
      </w:r>
      <w:r>
        <w:rPr>
          <w:b/>
          <w:sz w:val="22"/>
        </w:rPr>
        <w:t>de </w:t>
      </w:r>
      <w:r>
        <w:rPr>
          <w:b/>
          <w:spacing w:val="-3"/>
          <w:sz w:val="22"/>
        </w:rPr>
        <w:t>su </w:t>
      </w:r>
      <w:r>
        <w:rPr>
          <w:b/>
          <w:spacing w:val="-4"/>
          <w:sz w:val="22"/>
        </w:rPr>
        <w:t>suicidio?</w:t>
      </w:r>
    </w:p>
    <w:p>
      <w:pPr>
        <w:pStyle w:val="BodyText"/>
        <w:ind w:left="1092"/>
        <w:jc w:val="both"/>
      </w:pPr>
      <w:r>
        <w:rPr/>
        <w:t>Rafael estaba sometido a los siguientes riesgos:</w:t>
      </w:r>
    </w:p>
    <w:p>
      <w:pPr>
        <w:pStyle w:val="BodyText"/>
        <w:ind w:left="1092" w:right="1112"/>
        <w:jc w:val="both"/>
      </w:pPr>
      <w:r>
        <w:rPr/>
        <w:t>Temperaturas extremas que le podrían provocar un golpe de calor, pero sobre todo fatiga física originada por un progresivo agotamiento muscular provocado por la realización del esfuerzo físico y por las posturas incómodas que debe adoptar en el trabajo al tener que meter las cajas en el horno. Pero el factor que le provocó el estrés fue fundamentalmente el tener que atender a tres hornos a un ritmo superior al de sus posibilidades y durante largas jornadas que impedían su recuperación, lo que derivó en un estrés permanente que fue la causa de su suicidio.</w:t>
      </w:r>
    </w:p>
    <w:p>
      <w:pPr>
        <w:pStyle w:val="BodyText"/>
        <w:spacing w:before="12"/>
        <w:rPr>
          <w:sz w:val="21"/>
        </w:rPr>
      </w:pPr>
    </w:p>
    <w:p>
      <w:pPr>
        <w:pStyle w:val="Heading2"/>
        <w:numPr>
          <w:ilvl w:val="0"/>
          <w:numId w:val="110"/>
        </w:numPr>
        <w:tabs>
          <w:tab w:pos="1454" w:val="left" w:leader="none"/>
        </w:tabs>
        <w:spacing w:line="240" w:lineRule="auto" w:before="0" w:after="0"/>
        <w:ind w:left="1453" w:right="1110" w:hanging="361"/>
        <w:jc w:val="both"/>
      </w:pPr>
      <w:r>
        <w:rPr>
          <w:spacing w:val="-3"/>
        </w:rPr>
        <w:t>Señala el riesgo </w:t>
      </w:r>
      <w:r>
        <w:rPr/>
        <w:t>de </w:t>
      </w:r>
      <w:r>
        <w:rPr>
          <w:spacing w:val="-3"/>
        </w:rPr>
        <w:t>carga física </w:t>
      </w:r>
      <w:r>
        <w:rPr/>
        <w:t>o </w:t>
      </w:r>
      <w:r>
        <w:rPr>
          <w:spacing w:val="-4"/>
        </w:rPr>
        <w:t>mental </w:t>
      </w:r>
      <w:r>
        <w:rPr>
          <w:spacing w:val="-3"/>
        </w:rPr>
        <w:t>que </w:t>
      </w:r>
      <w:r>
        <w:rPr>
          <w:spacing w:val="-4"/>
        </w:rPr>
        <w:t>sufren </w:t>
      </w:r>
      <w:r>
        <w:rPr>
          <w:spacing w:val="-3"/>
        </w:rPr>
        <w:t>los </w:t>
      </w:r>
      <w:r>
        <w:rPr>
          <w:spacing w:val="-4"/>
        </w:rPr>
        <w:t>siguientes trabajadores: </w:t>
      </w:r>
      <w:r>
        <w:rPr/>
        <w:t>un </w:t>
      </w:r>
      <w:r>
        <w:rPr>
          <w:spacing w:val="-4"/>
        </w:rPr>
        <w:t>mecánico </w:t>
      </w:r>
      <w:r>
        <w:rPr/>
        <w:t>de </w:t>
      </w:r>
      <w:r>
        <w:rPr>
          <w:spacing w:val="-4"/>
        </w:rPr>
        <w:t>automóviles; una dependienta </w:t>
      </w:r>
      <w:r>
        <w:rPr/>
        <w:t>de </w:t>
      </w:r>
      <w:r>
        <w:rPr>
          <w:spacing w:val="-4"/>
        </w:rPr>
        <w:t>zapatería; </w:t>
      </w:r>
      <w:r>
        <w:rPr>
          <w:spacing w:val="-3"/>
        </w:rPr>
        <w:t>una jueza; </w:t>
      </w:r>
      <w:r>
        <w:rPr/>
        <w:t>un </w:t>
      </w:r>
      <w:r>
        <w:rPr>
          <w:spacing w:val="-4"/>
        </w:rPr>
        <w:t>trabajador </w:t>
      </w:r>
      <w:r>
        <w:rPr/>
        <w:t>de </w:t>
      </w:r>
      <w:r>
        <w:rPr>
          <w:spacing w:val="-3"/>
        </w:rPr>
        <w:t>una </w:t>
      </w:r>
      <w:r>
        <w:rPr>
          <w:spacing w:val="-4"/>
        </w:rPr>
        <w:t>cadena </w:t>
      </w:r>
      <w:r>
        <w:rPr/>
        <w:t>de </w:t>
      </w:r>
      <w:r>
        <w:rPr>
          <w:spacing w:val="-4"/>
        </w:rPr>
        <w:t>envasado </w:t>
      </w:r>
      <w:r>
        <w:rPr/>
        <w:t>de </w:t>
      </w:r>
      <w:r>
        <w:rPr>
          <w:spacing w:val="-4"/>
        </w:rPr>
        <w:t>conservas; </w:t>
      </w:r>
      <w:r>
        <w:rPr/>
        <w:t>un </w:t>
      </w:r>
      <w:r>
        <w:rPr>
          <w:spacing w:val="-3"/>
        </w:rPr>
        <w:t>médico </w:t>
      </w:r>
      <w:r>
        <w:rPr>
          <w:spacing w:val="-4"/>
        </w:rPr>
        <w:t>cirujano; </w:t>
      </w:r>
      <w:r>
        <w:rPr>
          <w:spacing w:val="-3"/>
        </w:rPr>
        <w:t>una</w:t>
      </w:r>
      <w:r>
        <w:rPr>
          <w:spacing w:val="-26"/>
        </w:rPr>
        <w:t> </w:t>
      </w:r>
      <w:r>
        <w:rPr>
          <w:spacing w:val="-4"/>
        </w:rPr>
        <w:t>profesora.</w:t>
      </w:r>
    </w:p>
    <w:p>
      <w:pPr>
        <w:pStyle w:val="ListParagraph"/>
        <w:numPr>
          <w:ilvl w:val="1"/>
          <w:numId w:val="110"/>
        </w:numPr>
        <w:tabs>
          <w:tab w:pos="1813" w:val="left" w:leader="none"/>
          <w:tab w:pos="1814" w:val="left" w:leader="none"/>
        </w:tabs>
        <w:spacing w:line="279" w:lineRule="exact" w:before="1" w:after="0"/>
        <w:ind w:left="1813" w:right="0" w:hanging="361"/>
        <w:jc w:val="left"/>
        <w:rPr>
          <w:sz w:val="22"/>
        </w:rPr>
      </w:pPr>
      <w:r>
        <w:rPr>
          <w:sz w:val="22"/>
        </w:rPr>
        <w:t>Un mecánico que está en el suelo arreglando un motor. Carga</w:t>
      </w:r>
      <w:r>
        <w:rPr>
          <w:spacing w:val="-12"/>
          <w:sz w:val="22"/>
        </w:rPr>
        <w:t> </w:t>
      </w:r>
      <w:r>
        <w:rPr>
          <w:sz w:val="22"/>
        </w:rPr>
        <w:t>física.</w:t>
      </w:r>
    </w:p>
    <w:p>
      <w:pPr>
        <w:pStyle w:val="ListParagraph"/>
        <w:numPr>
          <w:ilvl w:val="1"/>
          <w:numId w:val="110"/>
        </w:numPr>
        <w:tabs>
          <w:tab w:pos="1813" w:val="left" w:leader="none"/>
          <w:tab w:pos="1814" w:val="left" w:leader="none"/>
        </w:tabs>
        <w:spacing w:line="279" w:lineRule="exact" w:before="0" w:after="0"/>
        <w:ind w:left="1813" w:right="0" w:hanging="361"/>
        <w:jc w:val="left"/>
        <w:rPr>
          <w:sz w:val="22"/>
        </w:rPr>
      </w:pPr>
      <w:r>
        <w:rPr>
          <w:sz w:val="22"/>
        </w:rPr>
        <w:t>Una dependienta de zapatería. Carga</w:t>
      </w:r>
      <w:r>
        <w:rPr>
          <w:spacing w:val="-1"/>
          <w:sz w:val="22"/>
        </w:rPr>
        <w:t> </w:t>
      </w:r>
      <w:r>
        <w:rPr>
          <w:sz w:val="22"/>
        </w:rPr>
        <w:t>física.</w:t>
      </w:r>
    </w:p>
    <w:p>
      <w:pPr>
        <w:pStyle w:val="ListParagraph"/>
        <w:numPr>
          <w:ilvl w:val="1"/>
          <w:numId w:val="110"/>
        </w:numPr>
        <w:tabs>
          <w:tab w:pos="1813" w:val="left" w:leader="none"/>
          <w:tab w:pos="1814" w:val="left" w:leader="none"/>
        </w:tabs>
        <w:spacing w:line="240" w:lineRule="auto" w:before="0" w:after="0"/>
        <w:ind w:left="1813" w:right="0" w:hanging="361"/>
        <w:jc w:val="left"/>
        <w:rPr>
          <w:sz w:val="22"/>
        </w:rPr>
      </w:pPr>
      <w:r>
        <w:rPr>
          <w:sz w:val="22"/>
        </w:rPr>
        <w:t>Una jueza. Carga</w:t>
      </w:r>
      <w:r>
        <w:rPr>
          <w:spacing w:val="-3"/>
          <w:sz w:val="22"/>
        </w:rPr>
        <w:t> </w:t>
      </w:r>
      <w:r>
        <w:rPr>
          <w:sz w:val="22"/>
        </w:rPr>
        <w:t>mental.</w:t>
      </w:r>
    </w:p>
    <w:p>
      <w:pPr>
        <w:pStyle w:val="ListParagraph"/>
        <w:numPr>
          <w:ilvl w:val="1"/>
          <w:numId w:val="110"/>
        </w:numPr>
        <w:tabs>
          <w:tab w:pos="1813" w:val="left" w:leader="none"/>
          <w:tab w:pos="1814" w:val="left" w:leader="none"/>
        </w:tabs>
        <w:spacing w:line="240" w:lineRule="auto" w:before="1" w:after="0"/>
        <w:ind w:left="1813" w:right="0" w:hanging="361"/>
        <w:jc w:val="left"/>
        <w:rPr>
          <w:sz w:val="22"/>
        </w:rPr>
      </w:pPr>
      <w:r>
        <w:rPr>
          <w:sz w:val="22"/>
        </w:rPr>
        <w:t>Un trabajador de una cadena de envasado de conservas. Carga física y</w:t>
      </w:r>
      <w:r>
        <w:rPr>
          <w:spacing w:val="-13"/>
          <w:sz w:val="22"/>
        </w:rPr>
        <w:t> </w:t>
      </w:r>
      <w:r>
        <w:rPr>
          <w:sz w:val="22"/>
        </w:rPr>
        <w:t>mental.</w:t>
      </w:r>
    </w:p>
    <w:p>
      <w:pPr>
        <w:pStyle w:val="ListParagraph"/>
        <w:numPr>
          <w:ilvl w:val="1"/>
          <w:numId w:val="110"/>
        </w:numPr>
        <w:tabs>
          <w:tab w:pos="1813" w:val="left" w:leader="none"/>
          <w:tab w:pos="1814" w:val="left" w:leader="none"/>
        </w:tabs>
        <w:spacing w:line="279" w:lineRule="exact" w:before="1" w:after="0"/>
        <w:ind w:left="1813" w:right="0" w:hanging="361"/>
        <w:jc w:val="left"/>
        <w:rPr>
          <w:sz w:val="22"/>
        </w:rPr>
      </w:pPr>
      <w:r>
        <w:rPr>
          <w:sz w:val="22"/>
        </w:rPr>
        <w:t>Un médico cirujano. Carga física y</w:t>
      </w:r>
      <w:r>
        <w:rPr>
          <w:spacing w:val="-7"/>
          <w:sz w:val="22"/>
        </w:rPr>
        <w:t> </w:t>
      </w:r>
      <w:r>
        <w:rPr>
          <w:sz w:val="22"/>
        </w:rPr>
        <w:t>mental.</w:t>
      </w:r>
    </w:p>
    <w:p>
      <w:pPr>
        <w:pStyle w:val="ListParagraph"/>
        <w:numPr>
          <w:ilvl w:val="1"/>
          <w:numId w:val="110"/>
        </w:numPr>
        <w:tabs>
          <w:tab w:pos="1813" w:val="left" w:leader="none"/>
          <w:tab w:pos="1814" w:val="left" w:leader="none"/>
        </w:tabs>
        <w:spacing w:line="279" w:lineRule="exact" w:before="0" w:after="0"/>
        <w:ind w:left="1813" w:right="0" w:hanging="361"/>
        <w:jc w:val="left"/>
        <w:rPr>
          <w:sz w:val="22"/>
        </w:rPr>
      </w:pPr>
      <w:r>
        <w:rPr>
          <w:sz w:val="22"/>
        </w:rPr>
        <w:t>Una profesora. Carga física y</w:t>
      </w:r>
      <w:r>
        <w:rPr>
          <w:spacing w:val="-11"/>
          <w:sz w:val="22"/>
        </w:rPr>
        <w:t> </w:t>
      </w:r>
      <w:r>
        <w:rPr>
          <w:sz w:val="22"/>
        </w:rPr>
        <w:t>mental</w:t>
      </w:r>
    </w:p>
    <w:p>
      <w:pPr>
        <w:pStyle w:val="BodyText"/>
      </w:pPr>
    </w:p>
    <w:p>
      <w:pPr>
        <w:pStyle w:val="Heading2"/>
        <w:numPr>
          <w:ilvl w:val="0"/>
          <w:numId w:val="110"/>
        </w:numPr>
        <w:tabs>
          <w:tab w:pos="1454" w:val="left" w:leader="none"/>
        </w:tabs>
        <w:spacing w:line="240" w:lineRule="auto" w:before="0" w:after="0"/>
        <w:ind w:left="1453" w:right="1105" w:hanging="361"/>
        <w:jc w:val="both"/>
      </w:pPr>
      <w:r>
        <w:rPr>
          <w:spacing w:val="-4"/>
        </w:rPr>
        <w:t>Ismael trabaja </w:t>
      </w:r>
      <w:r>
        <w:rPr/>
        <w:t>en un </w:t>
      </w:r>
      <w:r>
        <w:rPr>
          <w:spacing w:val="-4"/>
        </w:rPr>
        <w:t>almacén </w:t>
      </w:r>
      <w:r>
        <w:rPr/>
        <w:t>de </w:t>
      </w:r>
      <w:r>
        <w:rPr>
          <w:spacing w:val="-4"/>
        </w:rPr>
        <w:t>frutas. </w:t>
      </w:r>
      <w:r>
        <w:rPr/>
        <w:t>Su </w:t>
      </w:r>
      <w:r>
        <w:rPr>
          <w:spacing w:val="-3"/>
        </w:rPr>
        <w:t>trabajo </w:t>
      </w:r>
      <w:r>
        <w:rPr>
          <w:spacing w:val="-4"/>
        </w:rPr>
        <w:t>consiste </w:t>
      </w:r>
      <w:r>
        <w:rPr/>
        <w:t>en </w:t>
      </w:r>
      <w:r>
        <w:rPr>
          <w:spacing w:val="-4"/>
        </w:rPr>
        <w:t>recoger manualmente </w:t>
      </w:r>
      <w:r>
        <w:rPr>
          <w:spacing w:val="-3"/>
        </w:rPr>
        <w:t>las cajas que llenan </w:t>
      </w:r>
      <w:r>
        <w:rPr>
          <w:spacing w:val="-2"/>
        </w:rPr>
        <w:t>las </w:t>
      </w:r>
      <w:r>
        <w:rPr>
          <w:spacing w:val="-4"/>
        </w:rPr>
        <w:t>empaquetadoras </w:t>
      </w:r>
      <w:r>
        <w:rPr/>
        <w:t>y </w:t>
      </w:r>
      <w:r>
        <w:rPr>
          <w:spacing w:val="-4"/>
        </w:rPr>
        <w:t>colocarlas </w:t>
      </w:r>
      <w:r>
        <w:rPr/>
        <w:t>en </w:t>
      </w:r>
      <w:r>
        <w:rPr>
          <w:spacing w:val="-3"/>
        </w:rPr>
        <w:t>una </w:t>
      </w:r>
      <w:r>
        <w:rPr>
          <w:spacing w:val="-4"/>
        </w:rPr>
        <w:t>carretilla elevadora </w:t>
      </w:r>
      <w:r>
        <w:rPr>
          <w:spacing w:val="-3"/>
        </w:rPr>
        <w:t>para </w:t>
      </w:r>
      <w:r>
        <w:rPr>
          <w:spacing w:val="-4"/>
        </w:rPr>
        <w:t>transportarlas </w:t>
      </w:r>
      <w:r>
        <w:rPr>
          <w:spacing w:val="-3"/>
        </w:rPr>
        <w:t>hasta una </w:t>
      </w:r>
      <w:r>
        <w:rPr/>
        <w:t>cámara </w:t>
      </w:r>
      <w:r>
        <w:rPr>
          <w:spacing w:val="-4"/>
        </w:rPr>
        <w:t>frigorífica </w:t>
      </w:r>
      <w:r>
        <w:rPr>
          <w:spacing w:val="-3"/>
        </w:rPr>
        <w:t>donde </w:t>
      </w:r>
      <w:r>
        <w:rPr>
          <w:spacing w:val="-4"/>
        </w:rPr>
        <w:t>deben quedar almacenadas hasta </w:t>
      </w:r>
      <w:r>
        <w:rPr>
          <w:spacing w:val="-3"/>
        </w:rPr>
        <w:t>que vengan los </w:t>
      </w:r>
      <w:r>
        <w:rPr>
          <w:spacing w:val="-4"/>
        </w:rPr>
        <w:t>camiones </w:t>
      </w:r>
      <w:r>
        <w:rPr/>
        <w:t>a </w:t>
      </w:r>
      <w:r>
        <w:rPr>
          <w:spacing w:val="-4"/>
        </w:rPr>
        <w:t>recogerlas. </w:t>
      </w:r>
      <w:r>
        <w:rPr>
          <w:spacing w:val="-3"/>
        </w:rPr>
        <w:t>Como el ritmo </w:t>
      </w:r>
      <w:r>
        <w:rPr/>
        <w:t>de </w:t>
      </w:r>
      <w:r>
        <w:rPr>
          <w:spacing w:val="-3"/>
        </w:rPr>
        <w:t>las </w:t>
      </w:r>
      <w:r>
        <w:rPr>
          <w:spacing w:val="-4"/>
        </w:rPr>
        <w:t>empaquetadoras </w:t>
      </w:r>
      <w:r>
        <w:rPr/>
        <w:t>lo </w:t>
      </w:r>
      <w:r>
        <w:rPr>
          <w:spacing w:val="-3"/>
        </w:rPr>
        <w:t>marca una cinta </w:t>
      </w:r>
      <w:r>
        <w:rPr>
          <w:spacing w:val="-4"/>
        </w:rPr>
        <w:t>transportadora, </w:t>
      </w:r>
      <w:r>
        <w:rPr>
          <w:spacing w:val="-3"/>
        </w:rPr>
        <w:t>tiene que </w:t>
      </w:r>
      <w:r>
        <w:rPr/>
        <w:t>ir </w:t>
      </w:r>
      <w:r>
        <w:rPr>
          <w:spacing w:val="-3"/>
        </w:rPr>
        <w:t>muy rápido </w:t>
      </w:r>
      <w:r>
        <w:rPr/>
        <w:t>en su </w:t>
      </w:r>
      <w:r>
        <w:rPr>
          <w:spacing w:val="-4"/>
        </w:rPr>
        <w:t>trabajo, </w:t>
      </w:r>
      <w:r>
        <w:rPr/>
        <w:t>de </w:t>
      </w:r>
      <w:r>
        <w:rPr>
          <w:spacing w:val="-3"/>
        </w:rPr>
        <w:t>manera </w:t>
      </w:r>
      <w:r>
        <w:rPr>
          <w:spacing w:val="-4"/>
        </w:rPr>
        <w:t>que </w:t>
      </w:r>
      <w:r>
        <w:rPr/>
        <w:t>a </w:t>
      </w:r>
      <w:r>
        <w:rPr>
          <w:spacing w:val="-3"/>
        </w:rPr>
        <w:t>veces carga las </w:t>
      </w:r>
      <w:r>
        <w:rPr>
          <w:spacing w:val="-4"/>
        </w:rPr>
        <w:t>cajas doblando </w:t>
      </w:r>
      <w:r>
        <w:rPr/>
        <w:t>la </w:t>
      </w:r>
      <w:r>
        <w:rPr>
          <w:spacing w:val="-4"/>
        </w:rPr>
        <w:t>espalda </w:t>
      </w:r>
      <w:r>
        <w:rPr/>
        <w:t>y </w:t>
      </w:r>
      <w:r>
        <w:rPr>
          <w:spacing w:val="-3"/>
        </w:rPr>
        <w:t>las coloca </w:t>
      </w:r>
      <w:r>
        <w:rPr>
          <w:spacing w:val="-2"/>
        </w:rPr>
        <w:t>sin </w:t>
      </w:r>
      <w:r>
        <w:rPr>
          <w:spacing w:val="-4"/>
        </w:rPr>
        <w:t>ningún cuidado </w:t>
      </w:r>
      <w:r>
        <w:rPr/>
        <w:t>en la </w:t>
      </w:r>
      <w:r>
        <w:rPr>
          <w:spacing w:val="-4"/>
        </w:rPr>
        <w:t>carretilla. </w:t>
      </w:r>
      <w:r>
        <w:rPr/>
        <w:t>El </w:t>
      </w:r>
      <w:r>
        <w:rPr>
          <w:spacing w:val="-3"/>
        </w:rPr>
        <w:t>otro</w:t>
      </w:r>
      <w:r>
        <w:rPr>
          <w:spacing w:val="-7"/>
        </w:rPr>
        <w:t> </w:t>
      </w:r>
      <w:r>
        <w:rPr>
          <w:spacing w:val="-2"/>
        </w:rPr>
        <w:t>día</w:t>
      </w:r>
      <w:r>
        <w:rPr>
          <w:spacing w:val="-8"/>
        </w:rPr>
        <w:t> </w:t>
      </w:r>
      <w:r>
        <w:rPr/>
        <w:t>se</w:t>
      </w:r>
      <w:r>
        <w:rPr>
          <w:spacing w:val="-3"/>
        </w:rPr>
        <w:t> </w:t>
      </w:r>
      <w:r>
        <w:rPr>
          <w:spacing w:val="-4"/>
        </w:rPr>
        <w:t>desplazó</w:t>
      </w:r>
      <w:r>
        <w:rPr>
          <w:spacing w:val="-6"/>
        </w:rPr>
        <w:t> </w:t>
      </w:r>
      <w:r>
        <w:rPr/>
        <w:t>la</w:t>
      </w:r>
      <w:r>
        <w:rPr>
          <w:spacing w:val="-6"/>
        </w:rPr>
        <w:t> </w:t>
      </w:r>
      <w:r>
        <w:rPr>
          <w:spacing w:val="-3"/>
        </w:rPr>
        <w:t>caja</w:t>
      </w:r>
      <w:r>
        <w:rPr>
          <w:spacing w:val="-8"/>
        </w:rPr>
        <w:t> </w:t>
      </w:r>
      <w:r>
        <w:rPr>
          <w:spacing w:val="-3"/>
        </w:rPr>
        <w:t>que </w:t>
      </w:r>
      <w:r>
        <w:rPr>
          <w:spacing w:val="-4"/>
        </w:rPr>
        <w:t>estaba</w:t>
      </w:r>
      <w:r>
        <w:rPr>
          <w:spacing w:val="-6"/>
        </w:rPr>
        <w:t> </w:t>
      </w:r>
      <w:r>
        <w:rPr>
          <w:spacing w:val="-4"/>
        </w:rPr>
        <w:t>encima</w:t>
      </w:r>
      <w:r>
        <w:rPr>
          <w:spacing w:val="-6"/>
        </w:rPr>
        <w:t> </w:t>
      </w:r>
      <w:r>
        <w:rPr/>
        <w:t>y</w:t>
      </w:r>
      <w:r>
        <w:rPr>
          <w:spacing w:val="-6"/>
        </w:rPr>
        <w:t> </w:t>
      </w:r>
      <w:r>
        <w:rPr/>
        <w:t>se</w:t>
      </w:r>
      <w:r>
        <w:rPr>
          <w:spacing w:val="-3"/>
        </w:rPr>
        <w:t> </w:t>
      </w:r>
      <w:r>
        <w:rPr>
          <w:spacing w:val="-4"/>
        </w:rPr>
        <w:t>derramaron</w:t>
      </w:r>
      <w:r>
        <w:rPr>
          <w:spacing w:val="-6"/>
        </w:rPr>
        <w:t> </w:t>
      </w:r>
      <w:r>
        <w:rPr>
          <w:spacing w:val="-3"/>
        </w:rPr>
        <w:t>unas</w:t>
      </w:r>
      <w:r>
        <w:rPr>
          <w:spacing w:val="-7"/>
        </w:rPr>
        <w:t> </w:t>
      </w:r>
      <w:r>
        <w:rPr>
          <w:spacing w:val="-4"/>
        </w:rPr>
        <w:t>cuantas naranjas</w:t>
      </w:r>
      <w:r>
        <w:rPr>
          <w:spacing w:val="-1"/>
        </w:rPr>
        <w:t> </w:t>
      </w:r>
      <w:r>
        <w:rPr>
          <w:spacing w:val="-4"/>
        </w:rPr>
        <w:t>por</w:t>
      </w:r>
      <w:r>
        <w:rPr>
          <w:spacing w:val="-2"/>
        </w:rPr>
        <w:t> </w:t>
      </w:r>
      <w:r>
        <w:rPr>
          <w:spacing w:val="-3"/>
        </w:rPr>
        <w:t>el</w:t>
      </w:r>
      <w:r>
        <w:rPr>
          <w:spacing w:val="-4"/>
        </w:rPr>
        <w:t> suelo.</w:t>
      </w:r>
    </w:p>
    <w:p>
      <w:pPr>
        <w:spacing w:line="240" w:lineRule="auto" w:before="2"/>
        <w:ind w:left="1453" w:right="1107" w:firstLine="0"/>
        <w:jc w:val="both"/>
        <w:rPr>
          <w:b/>
          <w:sz w:val="22"/>
        </w:rPr>
      </w:pPr>
      <w:r>
        <w:rPr>
          <w:b/>
          <w:sz w:val="22"/>
        </w:rPr>
        <w:t>En el almacén no tiene ningún cuidado y coloca las cajas según vienen. Un día llegó incluso a tapar el cuadro eléctrico. Su jefe le ha amonestado por su conducta. ¿Crees que es razonable? ¿Qué riesgos supone la conducta de Ismael para él y para sus compañeros?</w:t>
      </w:r>
    </w:p>
    <w:p>
      <w:pPr>
        <w:pStyle w:val="BodyText"/>
        <w:ind w:left="1092" w:right="1108"/>
        <w:jc w:val="both"/>
      </w:pPr>
      <w:r>
        <w:rPr/>
        <w:t>Ismael está soportando una carga física de trabajo muy alta porque se le está exigiendo la realización de un gran número de tareas que suponen mucho esfuerzo muscular y a un ritmo que no permite al cuerpo humano su recuperación.</w:t>
      </w:r>
    </w:p>
    <w:p>
      <w:pPr>
        <w:pStyle w:val="ListParagraph"/>
        <w:numPr>
          <w:ilvl w:val="0"/>
          <w:numId w:val="2"/>
        </w:numPr>
        <w:tabs>
          <w:tab w:pos="1454" w:val="left" w:leader="none"/>
        </w:tabs>
        <w:spacing w:line="240" w:lineRule="auto" w:before="0" w:after="0"/>
        <w:ind w:left="1453" w:right="1108" w:hanging="361"/>
        <w:jc w:val="both"/>
        <w:rPr>
          <w:sz w:val="22"/>
        </w:rPr>
      </w:pPr>
      <w:r>
        <w:rPr>
          <w:sz w:val="22"/>
        </w:rPr>
        <w:t>Para poder realizar su trabajo en el tiempo que se le exige está olvidando las medidas más elementales de prevención y protección, en primer lugar, para con él mismo, ya que no tiene en cuenta la formación que ha recibido en cuanto a las posturas adecuadas para la manipulación manual de cargas, lo que le provocará a más o menos largo plazo problemas músculo-esqueléticos. Pero con su conducta también está</w:t>
      </w:r>
      <w:r>
        <w:rPr>
          <w:spacing w:val="4"/>
          <w:sz w:val="22"/>
        </w:rPr>
        <w:t> </w:t>
      </w:r>
      <w:r>
        <w:rPr>
          <w:sz w:val="22"/>
        </w:rPr>
        <w:t>poniendo</w:t>
      </w:r>
      <w:r>
        <w:rPr>
          <w:spacing w:val="5"/>
          <w:sz w:val="22"/>
        </w:rPr>
        <w:t> </w:t>
      </w:r>
      <w:r>
        <w:rPr>
          <w:sz w:val="22"/>
        </w:rPr>
        <w:t>en</w:t>
      </w:r>
      <w:r>
        <w:rPr>
          <w:spacing w:val="5"/>
          <w:sz w:val="22"/>
        </w:rPr>
        <w:t> </w:t>
      </w:r>
      <w:r>
        <w:rPr>
          <w:sz w:val="22"/>
        </w:rPr>
        <w:t>peligro</w:t>
      </w:r>
      <w:r>
        <w:rPr>
          <w:spacing w:val="5"/>
          <w:sz w:val="22"/>
        </w:rPr>
        <w:t> </w:t>
      </w:r>
      <w:r>
        <w:rPr>
          <w:sz w:val="22"/>
        </w:rPr>
        <w:t>la</w:t>
      </w:r>
      <w:r>
        <w:rPr>
          <w:spacing w:val="1"/>
          <w:sz w:val="22"/>
        </w:rPr>
        <w:t> </w:t>
      </w:r>
      <w:r>
        <w:rPr>
          <w:sz w:val="22"/>
        </w:rPr>
        <w:t>salud</w:t>
      </w:r>
      <w:r>
        <w:rPr>
          <w:spacing w:val="4"/>
          <w:sz w:val="22"/>
        </w:rPr>
        <w:t> </w:t>
      </w:r>
      <w:r>
        <w:rPr>
          <w:sz w:val="22"/>
        </w:rPr>
        <w:t>de</w:t>
      </w:r>
      <w:r>
        <w:rPr>
          <w:spacing w:val="4"/>
          <w:sz w:val="22"/>
        </w:rPr>
        <w:t> </w:t>
      </w:r>
      <w:r>
        <w:rPr>
          <w:sz w:val="22"/>
        </w:rPr>
        <w:t>sus</w:t>
      </w:r>
      <w:r>
        <w:rPr>
          <w:spacing w:val="4"/>
          <w:sz w:val="22"/>
        </w:rPr>
        <w:t> </w:t>
      </w:r>
      <w:r>
        <w:rPr>
          <w:sz w:val="22"/>
        </w:rPr>
        <w:t>compañeros,</w:t>
      </w:r>
      <w:r>
        <w:rPr>
          <w:spacing w:val="1"/>
          <w:sz w:val="22"/>
        </w:rPr>
        <w:t> </w:t>
      </w:r>
      <w:r>
        <w:rPr>
          <w:sz w:val="22"/>
        </w:rPr>
        <w:t>ya</w:t>
      </w:r>
      <w:r>
        <w:rPr>
          <w:spacing w:val="5"/>
          <w:sz w:val="22"/>
        </w:rPr>
        <w:t> </w:t>
      </w:r>
      <w:r>
        <w:rPr>
          <w:sz w:val="22"/>
        </w:rPr>
        <w:t>que</w:t>
      </w:r>
      <w:r>
        <w:rPr>
          <w:spacing w:val="4"/>
          <w:sz w:val="22"/>
        </w:rPr>
        <w:t> </w:t>
      </w:r>
      <w:r>
        <w:rPr>
          <w:sz w:val="22"/>
        </w:rPr>
        <w:t>el</w:t>
      </w:r>
      <w:r>
        <w:rPr>
          <w:spacing w:val="2"/>
          <w:sz w:val="22"/>
        </w:rPr>
        <w:t> </w:t>
      </w:r>
      <w:r>
        <w:rPr>
          <w:sz w:val="22"/>
        </w:rPr>
        <w:t>orden</w:t>
      </w:r>
      <w:r>
        <w:rPr>
          <w:spacing w:val="5"/>
          <w:sz w:val="22"/>
        </w:rPr>
        <w:t> </w:t>
      </w:r>
      <w:r>
        <w:rPr>
          <w:sz w:val="22"/>
        </w:rPr>
        <w:t>y</w:t>
      </w:r>
      <w:r>
        <w:rPr>
          <w:spacing w:val="4"/>
          <w:sz w:val="22"/>
        </w:rPr>
        <w:t> </w:t>
      </w:r>
      <w:r>
        <w:rPr>
          <w:sz w:val="22"/>
        </w:rPr>
        <w:t>la</w:t>
      </w:r>
      <w:r>
        <w:rPr>
          <w:spacing w:val="5"/>
          <w:sz w:val="22"/>
        </w:rPr>
        <w:t> </w:t>
      </w:r>
      <w:r>
        <w:rPr>
          <w:sz w:val="22"/>
        </w:rPr>
        <w:t>limpieza,</w:t>
      </w:r>
      <w:r>
        <w:rPr>
          <w:spacing w:val="4"/>
          <w:sz w:val="22"/>
        </w:rPr>
        <w:t> </w:t>
      </w:r>
      <w:r>
        <w:rPr>
          <w:sz w:val="22"/>
        </w:rPr>
        <w:t>son</w:t>
      </w:r>
      <w:r>
        <w:rPr>
          <w:spacing w:val="3"/>
          <w:sz w:val="22"/>
        </w:rPr>
        <w:t> </w:t>
      </w:r>
      <w:r>
        <w:rPr>
          <w:sz w:val="22"/>
        </w:rPr>
        <w:t>fundamentales</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899904" filled="true" fillcolor="#538dd3" stroked="false">
            <v:fill type="solid"/>
            <w10:wrap type="none"/>
          </v:rect>
        </w:pict>
      </w:r>
    </w:p>
    <w:p>
      <w:pPr>
        <w:pStyle w:val="BodyText"/>
        <w:spacing w:before="4"/>
        <w:rPr>
          <w:sz w:val="20"/>
        </w:rPr>
      </w:pPr>
    </w:p>
    <w:p>
      <w:pPr>
        <w:pStyle w:val="BodyText"/>
        <w:spacing w:before="57"/>
        <w:ind w:left="1453" w:right="1112"/>
        <w:jc w:val="both"/>
      </w:pPr>
      <w:r>
        <w:rPr/>
        <w:t>en los lugares de trabajo; además, no se deben tapar en ningún caso los cuadros eléctricos u otros dispositivos de seguridad.</w:t>
      </w:r>
    </w:p>
    <w:p>
      <w:pPr>
        <w:pStyle w:val="ListParagraph"/>
        <w:numPr>
          <w:ilvl w:val="0"/>
          <w:numId w:val="2"/>
        </w:numPr>
        <w:tabs>
          <w:tab w:pos="1454" w:val="left" w:leader="none"/>
        </w:tabs>
        <w:spacing w:line="240" w:lineRule="auto" w:before="1" w:after="0"/>
        <w:ind w:left="1453" w:right="1111" w:hanging="361"/>
        <w:jc w:val="both"/>
        <w:rPr>
          <w:sz w:val="22"/>
        </w:rPr>
      </w:pPr>
      <w:r>
        <w:rPr>
          <w:sz w:val="22"/>
        </w:rPr>
        <w:t>El jefe tiene razón con la amonestación a Ismael porque tiene el deber general de vigilancia y protección de la salud de todos los trabajadores, pero también debería analizar el puesto de trabajo de Ismael y realizar las debidas modificaciones para evitar la sobrecarga que este trabajador está sufriendo.</w:t>
      </w:r>
    </w:p>
    <w:p>
      <w:pPr>
        <w:pStyle w:val="BodyText"/>
        <w:spacing w:before="3"/>
        <w:rPr>
          <w:sz w:val="17"/>
        </w:rPr>
      </w:pPr>
    </w:p>
    <w:p>
      <w:pPr>
        <w:pStyle w:val="Heading2"/>
        <w:tabs>
          <w:tab w:pos="10761" w:val="left" w:leader="none"/>
        </w:tabs>
        <w:spacing w:before="56"/>
        <w:ind w:left="1064"/>
        <w:jc w:val="left"/>
      </w:pPr>
      <w:bookmarkStart w:name="_bookmark113" w:id="114"/>
      <w:bookmarkEnd w:id="114"/>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184</w:t>
        <w:tab/>
      </w:r>
    </w:p>
    <w:p>
      <w:pPr>
        <w:pStyle w:val="BodyText"/>
        <w:spacing w:before="1"/>
        <w:rPr>
          <w:b/>
        </w:rPr>
      </w:pPr>
    </w:p>
    <w:p>
      <w:pPr>
        <w:pStyle w:val="ListParagraph"/>
        <w:numPr>
          <w:ilvl w:val="0"/>
          <w:numId w:val="111"/>
        </w:numPr>
        <w:tabs>
          <w:tab w:pos="1454" w:val="left" w:leader="none"/>
        </w:tabs>
        <w:spacing w:line="240" w:lineRule="auto" w:before="0" w:after="0"/>
        <w:ind w:left="1453" w:right="0" w:hanging="362"/>
        <w:jc w:val="left"/>
        <w:rPr>
          <w:b/>
          <w:sz w:val="22"/>
        </w:rPr>
      </w:pPr>
      <w:r>
        <w:rPr>
          <w:b/>
          <w:spacing w:val="-3"/>
          <w:sz w:val="22"/>
        </w:rPr>
        <w:t>Copia</w:t>
      </w:r>
      <w:r>
        <w:rPr>
          <w:b/>
          <w:spacing w:val="-9"/>
          <w:sz w:val="22"/>
        </w:rPr>
        <w:t> </w:t>
      </w:r>
      <w:r>
        <w:rPr>
          <w:b/>
          <w:sz w:val="22"/>
        </w:rPr>
        <w:t>la</w:t>
      </w:r>
      <w:r>
        <w:rPr>
          <w:b/>
          <w:spacing w:val="-7"/>
          <w:sz w:val="22"/>
        </w:rPr>
        <w:t> </w:t>
      </w:r>
      <w:r>
        <w:rPr>
          <w:b/>
          <w:spacing w:val="-4"/>
          <w:sz w:val="22"/>
        </w:rPr>
        <w:t>siguiente</w:t>
      </w:r>
      <w:r>
        <w:rPr>
          <w:b/>
          <w:spacing w:val="-7"/>
          <w:sz w:val="22"/>
        </w:rPr>
        <w:t> </w:t>
      </w:r>
      <w:r>
        <w:rPr>
          <w:b/>
          <w:spacing w:val="-3"/>
          <w:sz w:val="22"/>
        </w:rPr>
        <w:t>tabla</w:t>
      </w:r>
      <w:r>
        <w:rPr>
          <w:b/>
          <w:spacing w:val="-7"/>
          <w:sz w:val="22"/>
        </w:rPr>
        <w:t> </w:t>
      </w:r>
      <w:r>
        <w:rPr>
          <w:b/>
          <w:sz w:val="22"/>
        </w:rPr>
        <w:t>y</w:t>
      </w:r>
      <w:r>
        <w:rPr>
          <w:b/>
          <w:spacing w:val="-4"/>
          <w:sz w:val="22"/>
        </w:rPr>
        <w:t> anota</w:t>
      </w:r>
      <w:r>
        <w:rPr>
          <w:b/>
          <w:spacing w:val="-7"/>
          <w:sz w:val="22"/>
        </w:rPr>
        <w:t> </w:t>
      </w:r>
      <w:r>
        <w:rPr>
          <w:b/>
          <w:spacing w:val="-2"/>
          <w:sz w:val="22"/>
        </w:rPr>
        <w:t>los</w:t>
      </w:r>
      <w:r>
        <w:rPr>
          <w:b/>
          <w:spacing w:val="-8"/>
          <w:sz w:val="22"/>
        </w:rPr>
        <w:t> </w:t>
      </w:r>
      <w:r>
        <w:rPr>
          <w:b/>
          <w:spacing w:val="-4"/>
          <w:sz w:val="22"/>
        </w:rPr>
        <w:t>riesgos</w:t>
      </w:r>
      <w:r>
        <w:rPr>
          <w:b/>
          <w:spacing w:val="-5"/>
          <w:sz w:val="22"/>
        </w:rPr>
        <w:t> </w:t>
      </w:r>
      <w:r>
        <w:rPr>
          <w:b/>
          <w:spacing w:val="-3"/>
          <w:sz w:val="22"/>
        </w:rPr>
        <w:t>más</w:t>
      </w:r>
      <w:r>
        <w:rPr>
          <w:b/>
          <w:spacing w:val="-5"/>
          <w:sz w:val="22"/>
        </w:rPr>
        <w:t> </w:t>
      </w:r>
      <w:r>
        <w:rPr>
          <w:b/>
          <w:spacing w:val="-4"/>
          <w:sz w:val="22"/>
        </w:rPr>
        <w:t>frecuentes </w:t>
      </w:r>
      <w:r>
        <w:rPr>
          <w:b/>
          <w:spacing w:val="-3"/>
          <w:sz w:val="22"/>
        </w:rPr>
        <w:t>que</w:t>
      </w:r>
      <w:r>
        <w:rPr>
          <w:b/>
          <w:spacing w:val="-7"/>
          <w:sz w:val="22"/>
        </w:rPr>
        <w:t> </w:t>
      </w:r>
      <w:r>
        <w:rPr>
          <w:b/>
          <w:spacing w:val="-4"/>
          <w:sz w:val="22"/>
        </w:rPr>
        <w:t>existen</w:t>
      </w:r>
      <w:r>
        <w:rPr>
          <w:b/>
          <w:spacing w:val="-5"/>
          <w:sz w:val="22"/>
        </w:rPr>
        <w:t> </w:t>
      </w:r>
      <w:r>
        <w:rPr>
          <w:b/>
          <w:sz w:val="22"/>
        </w:rPr>
        <w:t>en</w:t>
      </w:r>
      <w:r>
        <w:rPr>
          <w:b/>
          <w:spacing w:val="-9"/>
          <w:sz w:val="22"/>
        </w:rPr>
        <w:t> </w:t>
      </w:r>
      <w:r>
        <w:rPr>
          <w:b/>
          <w:spacing w:val="-2"/>
          <w:sz w:val="22"/>
        </w:rPr>
        <w:t>las</w:t>
      </w:r>
      <w:r>
        <w:rPr>
          <w:b/>
          <w:spacing w:val="-7"/>
          <w:sz w:val="22"/>
        </w:rPr>
        <w:t> </w:t>
      </w:r>
      <w:r>
        <w:rPr>
          <w:b/>
          <w:spacing w:val="-4"/>
          <w:sz w:val="22"/>
        </w:rPr>
        <w:t>siguientes</w:t>
      </w:r>
      <w:r>
        <w:rPr>
          <w:b/>
          <w:spacing w:val="-5"/>
          <w:sz w:val="22"/>
        </w:rPr>
        <w:t> </w:t>
      </w:r>
      <w:r>
        <w:rPr>
          <w:b/>
          <w:spacing w:val="-4"/>
          <w:sz w:val="22"/>
        </w:rPr>
        <w:t>profesiones:</w:t>
      </w:r>
    </w:p>
    <w:p>
      <w:pPr>
        <w:pStyle w:val="BodyText"/>
        <w:spacing w:before="3"/>
        <w:rPr>
          <w:b/>
        </w:rPr>
      </w:pPr>
    </w:p>
    <w:tbl>
      <w:tblPr>
        <w:tblW w:w="0" w:type="auto"/>
        <w:jc w:val="left"/>
        <w:tblInd w:w="143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991"/>
        <w:gridCol w:w="2993"/>
        <w:gridCol w:w="2993"/>
      </w:tblGrid>
      <w:tr>
        <w:trPr>
          <w:trHeight w:val="343" w:hRule="atLeast"/>
        </w:trPr>
        <w:tc>
          <w:tcPr>
            <w:tcW w:w="2991" w:type="dxa"/>
            <w:tcBorders>
              <w:top w:val="nil"/>
              <w:left w:val="nil"/>
              <w:bottom w:val="nil"/>
              <w:right w:val="nil"/>
            </w:tcBorders>
            <w:shd w:val="clear" w:color="auto" w:fill="0077BC"/>
          </w:tcPr>
          <w:p>
            <w:pPr>
              <w:pStyle w:val="TableParagraph"/>
              <w:spacing w:before="37"/>
              <w:ind w:left="1243"/>
              <w:rPr>
                <w:b/>
                <w:sz w:val="22"/>
              </w:rPr>
            </w:pPr>
            <w:r>
              <w:rPr>
                <w:b/>
                <w:color w:val="FFFFFF"/>
                <w:sz w:val="22"/>
              </w:rPr>
              <w:t>Profesión</w:t>
            </w:r>
          </w:p>
        </w:tc>
        <w:tc>
          <w:tcPr>
            <w:tcW w:w="2993" w:type="dxa"/>
            <w:tcBorders>
              <w:top w:val="nil"/>
              <w:left w:val="nil"/>
              <w:bottom w:val="nil"/>
              <w:right w:val="nil"/>
            </w:tcBorders>
            <w:shd w:val="clear" w:color="auto" w:fill="0077BC"/>
          </w:tcPr>
          <w:p>
            <w:pPr>
              <w:pStyle w:val="TableParagraph"/>
              <w:spacing w:before="37"/>
              <w:ind w:left="839"/>
              <w:rPr>
                <w:b/>
                <w:sz w:val="22"/>
              </w:rPr>
            </w:pPr>
            <w:r>
              <w:rPr>
                <w:b/>
                <w:color w:val="FFFFFF"/>
                <w:sz w:val="22"/>
              </w:rPr>
              <w:t>Principales riesgos</w:t>
            </w:r>
          </w:p>
        </w:tc>
        <w:tc>
          <w:tcPr>
            <w:tcW w:w="2993" w:type="dxa"/>
            <w:tcBorders>
              <w:top w:val="nil"/>
              <w:left w:val="nil"/>
              <w:bottom w:val="nil"/>
              <w:right w:val="nil"/>
            </w:tcBorders>
            <w:shd w:val="clear" w:color="auto" w:fill="0077BC"/>
          </w:tcPr>
          <w:p>
            <w:pPr>
              <w:pStyle w:val="TableParagraph"/>
              <w:spacing w:before="37"/>
              <w:ind w:left="830"/>
              <w:rPr>
                <w:b/>
                <w:sz w:val="22"/>
              </w:rPr>
            </w:pPr>
            <w:r>
              <w:rPr>
                <w:b/>
                <w:color w:val="FFFFFF"/>
                <w:sz w:val="22"/>
              </w:rPr>
              <w:t>Forma de evitarlos</w:t>
            </w:r>
          </w:p>
        </w:tc>
      </w:tr>
      <w:tr>
        <w:trPr>
          <w:trHeight w:val="1159" w:hRule="atLeast"/>
        </w:trPr>
        <w:tc>
          <w:tcPr>
            <w:tcW w:w="2991" w:type="dxa"/>
          </w:tcPr>
          <w:p>
            <w:pPr>
              <w:pStyle w:val="TableParagraph"/>
              <w:spacing w:before="43"/>
              <w:ind w:left="95"/>
              <w:rPr>
                <w:b/>
                <w:sz w:val="22"/>
              </w:rPr>
            </w:pPr>
            <w:r>
              <w:rPr>
                <w:b/>
                <w:sz w:val="22"/>
              </w:rPr>
              <w:t>Carpintero</w:t>
            </w:r>
          </w:p>
        </w:tc>
        <w:tc>
          <w:tcPr>
            <w:tcW w:w="2993" w:type="dxa"/>
          </w:tcPr>
          <w:p>
            <w:pPr>
              <w:pStyle w:val="TableParagraph"/>
              <w:spacing w:before="43"/>
              <w:ind w:left="98" w:right="56"/>
              <w:rPr>
                <w:sz w:val="22"/>
              </w:rPr>
            </w:pPr>
            <w:r>
              <w:rPr>
                <w:b/>
                <w:sz w:val="22"/>
              </w:rPr>
              <w:t>Medioambientales </w:t>
            </w:r>
            <w:r>
              <w:rPr>
                <w:sz w:val="22"/>
              </w:rPr>
              <w:t>provocados por agentes físicos como el ruido y </w:t>
            </w:r>
            <w:r>
              <w:rPr>
                <w:b/>
                <w:sz w:val="22"/>
              </w:rPr>
              <w:t>químicos </w:t>
            </w:r>
            <w:r>
              <w:rPr>
                <w:sz w:val="22"/>
              </w:rPr>
              <w:t>por partículas de polvo y serrín en suspensión</w:t>
            </w:r>
          </w:p>
        </w:tc>
        <w:tc>
          <w:tcPr>
            <w:tcW w:w="2993" w:type="dxa"/>
          </w:tcPr>
          <w:p>
            <w:pPr>
              <w:pStyle w:val="TableParagraph"/>
              <w:spacing w:before="43"/>
              <w:ind w:left="98" w:right="222"/>
              <w:rPr>
                <w:sz w:val="22"/>
              </w:rPr>
            </w:pPr>
            <w:r>
              <w:rPr>
                <w:sz w:val="22"/>
              </w:rPr>
              <w:t>Aislar las máquinas, ponerse aparatos de protección auditiva y mascarillas para proteger las vías respiratorias</w:t>
            </w:r>
          </w:p>
        </w:tc>
      </w:tr>
      <w:tr>
        <w:trPr>
          <w:trHeight w:val="1153" w:hRule="atLeast"/>
        </w:trPr>
        <w:tc>
          <w:tcPr>
            <w:tcW w:w="2991" w:type="dxa"/>
          </w:tcPr>
          <w:p>
            <w:pPr>
              <w:pStyle w:val="TableParagraph"/>
              <w:spacing w:before="37"/>
              <w:ind w:left="95"/>
              <w:rPr>
                <w:b/>
                <w:sz w:val="22"/>
              </w:rPr>
            </w:pPr>
            <w:r>
              <w:rPr>
                <w:b/>
                <w:sz w:val="22"/>
              </w:rPr>
              <w:t>Taxista</w:t>
            </w:r>
          </w:p>
        </w:tc>
        <w:tc>
          <w:tcPr>
            <w:tcW w:w="2993" w:type="dxa"/>
          </w:tcPr>
          <w:p>
            <w:pPr>
              <w:pStyle w:val="TableParagraph"/>
              <w:spacing w:before="37"/>
              <w:ind w:left="98" w:right="72"/>
              <w:rPr>
                <w:sz w:val="22"/>
              </w:rPr>
            </w:pPr>
            <w:r>
              <w:rPr>
                <w:b/>
                <w:sz w:val="22"/>
              </w:rPr>
              <w:t>Músculo-esqueléticos</w:t>
            </w:r>
            <w:r>
              <w:rPr>
                <w:sz w:val="22"/>
              </w:rPr>
              <w:t>, provocados por la postura de sentado y </w:t>
            </w:r>
            <w:r>
              <w:rPr>
                <w:b/>
                <w:sz w:val="22"/>
              </w:rPr>
              <w:t>estrés </w:t>
            </w:r>
            <w:r>
              <w:rPr>
                <w:sz w:val="22"/>
              </w:rPr>
              <w:t>por el enorme tráfico</w:t>
            </w:r>
          </w:p>
        </w:tc>
        <w:tc>
          <w:tcPr>
            <w:tcW w:w="2993" w:type="dxa"/>
          </w:tcPr>
          <w:p>
            <w:pPr>
              <w:pStyle w:val="TableParagraph"/>
              <w:spacing w:before="37"/>
              <w:ind w:left="98" w:right="57"/>
              <w:rPr>
                <w:sz w:val="22"/>
              </w:rPr>
            </w:pPr>
            <w:r>
              <w:rPr>
                <w:sz w:val="22"/>
              </w:rPr>
              <w:t>Poner asientos ergonómicos en el taxi, hacer descansos cada 2 horas como mínimo</w:t>
            </w:r>
          </w:p>
        </w:tc>
      </w:tr>
      <w:tr>
        <w:trPr>
          <w:trHeight w:val="1691" w:hRule="atLeast"/>
        </w:trPr>
        <w:tc>
          <w:tcPr>
            <w:tcW w:w="2991" w:type="dxa"/>
          </w:tcPr>
          <w:p>
            <w:pPr>
              <w:pStyle w:val="TableParagraph"/>
              <w:spacing w:before="37"/>
              <w:ind w:left="95"/>
              <w:rPr>
                <w:b/>
                <w:sz w:val="22"/>
              </w:rPr>
            </w:pPr>
            <w:r>
              <w:rPr>
                <w:b/>
                <w:sz w:val="22"/>
              </w:rPr>
              <w:t>Empleado de un banco</w:t>
            </w:r>
          </w:p>
        </w:tc>
        <w:tc>
          <w:tcPr>
            <w:tcW w:w="2993" w:type="dxa"/>
          </w:tcPr>
          <w:p>
            <w:pPr>
              <w:pStyle w:val="TableParagraph"/>
              <w:spacing w:before="37"/>
              <w:ind w:left="98" w:right="595"/>
              <w:rPr>
                <w:sz w:val="22"/>
              </w:rPr>
            </w:pPr>
            <w:r>
              <w:rPr>
                <w:b/>
                <w:sz w:val="22"/>
              </w:rPr>
              <w:t>Organizativos, estrés, medioambientales </w:t>
            </w:r>
            <w:r>
              <w:rPr>
                <w:sz w:val="22"/>
              </w:rPr>
              <w:t>por la iluminación y el aire acondicionado</w:t>
            </w:r>
          </w:p>
        </w:tc>
        <w:tc>
          <w:tcPr>
            <w:tcW w:w="2993" w:type="dxa"/>
          </w:tcPr>
          <w:p>
            <w:pPr>
              <w:pStyle w:val="TableParagraph"/>
              <w:spacing w:before="37"/>
              <w:ind w:left="98" w:right="123"/>
              <w:rPr>
                <w:sz w:val="22"/>
              </w:rPr>
            </w:pPr>
            <w:r>
              <w:rPr>
                <w:sz w:val="22"/>
              </w:rPr>
              <w:t>Conocer sus responsabilidades y su posición en la empresa.</w:t>
            </w:r>
          </w:p>
          <w:p>
            <w:pPr>
              <w:pStyle w:val="TableParagraph"/>
              <w:spacing w:before="1"/>
              <w:ind w:left="98" w:right="133"/>
              <w:rPr>
                <w:sz w:val="22"/>
              </w:rPr>
            </w:pPr>
            <w:r>
              <w:rPr>
                <w:sz w:val="22"/>
              </w:rPr>
              <w:t>Tener iluminación natural si es posible y no abusar de la calefacción, ni del aire acondicionado</w:t>
            </w:r>
          </w:p>
        </w:tc>
      </w:tr>
      <w:tr>
        <w:trPr>
          <w:trHeight w:val="1153" w:hRule="atLeast"/>
        </w:trPr>
        <w:tc>
          <w:tcPr>
            <w:tcW w:w="2991" w:type="dxa"/>
          </w:tcPr>
          <w:p>
            <w:pPr>
              <w:pStyle w:val="TableParagraph"/>
              <w:spacing w:before="37"/>
              <w:ind w:left="95"/>
              <w:rPr>
                <w:b/>
                <w:sz w:val="22"/>
              </w:rPr>
            </w:pPr>
            <w:r>
              <w:rPr>
                <w:b/>
                <w:sz w:val="22"/>
              </w:rPr>
              <w:t>Enfermera</w:t>
            </w:r>
          </w:p>
        </w:tc>
        <w:tc>
          <w:tcPr>
            <w:tcW w:w="2993" w:type="dxa"/>
          </w:tcPr>
          <w:p>
            <w:pPr>
              <w:pStyle w:val="TableParagraph"/>
              <w:spacing w:before="37"/>
              <w:ind w:left="98" w:right="714"/>
              <w:rPr>
                <w:b/>
                <w:sz w:val="22"/>
              </w:rPr>
            </w:pPr>
            <w:r>
              <w:rPr>
                <w:b/>
                <w:sz w:val="22"/>
              </w:rPr>
              <w:t>Medioambientale</w:t>
            </w:r>
            <w:r>
              <w:rPr>
                <w:sz w:val="22"/>
              </w:rPr>
              <w:t>s, provocados por agentes </w:t>
            </w:r>
            <w:r>
              <w:rPr>
                <w:b/>
                <w:sz w:val="22"/>
              </w:rPr>
              <w:t>biológicos</w:t>
            </w:r>
          </w:p>
        </w:tc>
        <w:tc>
          <w:tcPr>
            <w:tcW w:w="2993" w:type="dxa"/>
          </w:tcPr>
          <w:p>
            <w:pPr>
              <w:pStyle w:val="TableParagraph"/>
              <w:spacing w:before="37"/>
              <w:ind w:left="98" w:right="551"/>
              <w:rPr>
                <w:sz w:val="22"/>
              </w:rPr>
            </w:pPr>
            <w:r>
              <w:rPr>
                <w:sz w:val="22"/>
              </w:rPr>
              <w:t>Limpieza, orden, uso de equipos de protección individual: guantes, gafas, mascarillas, etc.</w:t>
            </w:r>
          </w:p>
        </w:tc>
      </w:tr>
    </w:tbl>
    <w:p>
      <w:pPr>
        <w:pStyle w:val="BodyText"/>
        <w:spacing w:before="9"/>
        <w:rPr>
          <w:b/>
          <w:sz w:val="21"/>
        </w:rPr>
      </w:pPr>
    </w:p>
    <w:p>
      <w:pPr>
        <w:pStyle w:val="ListParagraph"/>
        <w:numPr>
          <w:ilvl w:val="0"/>
          <w:numId w:val="111"/>
        </w:numPr>
        <w:tabs>
          <w:tab w:pos="1454" w:val="left" w:leader="none"/>
        </w:tabs>
        <w:spacing w:line="240" w:lineRule="auto" w:before="0" w:after="0"/>
        <w:ind w:left="1453" w:right="1112" w:hanging="361"/>
        <w:jc w:val="left"/>
        <w:rPr>
          <w:b/>
          <w:sz w:val="22"/>
        </w:rPr>
      </w:pPr>
      <w:r>
        <w:rPr>
          <w:b/>
          <w:spacing w:val="-3"/>
          <w:sz w:val="22"/>
        </w:rPr>
        <w:t>Copia los </w:t>
      </w:r>
      <w:r>
        <w:rPr>
          <w:b/>
          <w:spacing w:val="-4"/>
          <w:sz w:val="22"/>
        </w:rPr>
        <w:t>siguientes cuadros </w:t>
      </w:r>
      <w:r>
        <w:rPr>
          <w:b/>
          <w:sz w:val="22"/>
        </w:rPr>
        <w:t>en </w:t>
      </w:r>
      <w:r>
        <w:rPr>
          <w:b/>
          <w:spacing w:val="-3"/>
          <w:sz w:val="22"/>
        </w:rPr>
        <w:t>tu cuaderno </w:t>
      </w:r>
      <w:r>
        <w:rPr>
          <w:b/>
          <w:sz w:val="22"/>
        </w:rPr>
        <w:t>y </w:t>
      </w:r>
      <w:r>
        <w:rPr>
          <w:b/>
          <w:spacing w:val="-4"/>
          <w:sz w:val="22"/>
        </w:rPr>
        <w:t>une </w:t>
      </w:r>
      <w:r>
        <w:rPr>
          <w:b/>
          <w:spacing w:val="-3"/>
          <w:sz w:val="22"/>
        </w:rPr>
        <w:t>las filas </w:t>
      </w:r>
      <w:r>
        <w:rPr>
          <w:b/>
          <w:sz w:val="22"/>
        </w:rPr>
        <w:t>de </w:t>
      </w:r>
      <w:r>
        <w:rPr>
          <w:b/>
          <w:spacing w:val="-3"/>
          <w:sz w:val="22"/>
        </w:rPr>
        <w:t>las tres </w:t>
      </w:r>
      <w:r>
        <w:rPr>
          <w:b/>
          <w:spacing w:val="-4"/>
          <w:sz w:val="22"/>
        </w:rPr>
        <w:t>columnas </w:t>
      </w:r>
      <w:r>
        <w:rPr>
          <w:b/>
          <w:spacing w:val="-3"/>
          <w:sz w:val="22"/>
        </w:rPr>
        <w:t>como </w:t>
      </w:r>
      <w:r>
        <w:rPr>
          <w:b/>
          <w:sz w:val="22"/>
        </w:rPr>
        <w:t>se </w:t>
      </w:r>
      <w:r>
        <w:rPr>
          <w:b/>
          <w:spacing w:val="-4"/>
          <w:sz w:val="22"/>
        </w:rPr>
        <w:t>muestra </w:t>
      </w:r>
      <w:r>
        <w:rPr>
          <w:b/>
          <w:sz w:val="22"/>
        </w:rPr>
        <w:t>en </w:t>
      </w:r>
      <w:r>
        <w:rPr>
          <w:b/>
          <w:spacing w:val="-3"/>
          <w:sz w:val="22"/>
        </w:rPr>
        <w:t>el </w:t>
      </w:r>
      <w:r>
        <w:rPr>
          <w:b/>
          <w:spacing w:val="-4"/>
          <w:sz w:val="22"/>
        </w:rPr>
        <w:t>ejemplo:</w:t>
      </w:r>
    </w:p>
    <w:p>
      <w:pPr>
        <w:pStyle w:val="BodyText"/>
        <w:rPr>
          <w:b/>
          <w:sz w:val="20"/>
        </w:rPr>
      </w:pPr>
    </w:p>
    <w:p>
      <w:pPr>
        <w:pStyle w:val="BodyText"/>
        <w:spacing w:before="4"/>
        <w:rPr>
          <w:b/>
          <w:sz w:val="12"/>
        </w:rPr>
      </w:pPr>
    </w:p>
    <w:tbl>
      <w:tblPr>
        <w:tblW w:w="0" w:type="auto"/>
        <w:jc w:val="left"/>
        <w:tblInd w:w="146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260"/>
        <w:gridCol w:w="5372"/>
        <w:gridCol w:w="2408"/>
      </w:tblGrid>
      <w:tr>
        <w:trPr>
          <w:trHeight w:val="347" w:hRule="atLeast"/>
        </w:trPr>
        <w:tc>
          <w:tcPr>
            <w:tcW w:w="1260" w:type="dxa"/>
            <w:tcBorders>
              <w:top w:val="nil"/>
              <w:left w:val="nil"/>
              <w:bottom w:val="nil"/>
              <w:right w:val="nil"/>
            </w:tcBorders>
            <w:shd w:val="clear" w:color="auto" w:fill="0077BC"/>
          </w:tcPr>
          <w:p>
            <w:pPr>
              <w:pStyle w:val="TableParagraph"/>
              <w:spacing w:before="37"/>
              <w:ind w:left="199"/>
              <w:rPr>
                <w:b/>
                <w:sz w:val="22"/>
              </w:rPr>
            </w:pPr>
            <w:r>
              <w:rPr>
                <w:b/>
                <w:color w:val="FFFFFF"/>
                <w:sz w:val="22"/>
              </w:rPr>
              <w:t>Concepto</w:t>
            </w:r>
          </w:p>
        </w:tc>
        <w:tc>
          <w:tcPr>
            <w:tcW w:w="5372" w:type="dxa"/>
            <w:tcBorders>
              <w:top w:val="nil"/>
              <w:left w:val="nil"/>
              <w:bottom w:val="nil"/>
              <w:right w:val="nil"/>
            </w:tcBorders>
            <w:shd w:val="clear" w:color="auto" w:fill="0077BC"/>
          </w:tcPr>
          <w:p>
            <w:pPr>
              <w:pStyle w:val="TableParagraph"/>
              <w:spacing w:before="37"/>
              <w:ind w:left="2205" w:right="2198"/>
              <w:jc w:val="center"/>
              <w:rPr>
                <w:b/>
                <w:sz w:val="22"/>
              </w:rPr>
            </w:pPr>
            <w:r>
              <w:rPr>
                <w:b/>
                <w:color w:val="FFFFFF"/>
                <w:sz w:val="22"/>
              </w:rPr>
              <w:t>Definición</w:t>
            </w:r>
          </w:p>
        </w:tc>
        <w:tc>
          <w:tcPr>
            <w:tcW w:w="2408" w:type="dxa"/>
            <w:tcBorders>
              <w:top w:val="nil"/>
              <w:left w:val="nil"/>
              <w:bottom w:val="nil"/>
              <w:right w:val="nil"/>
            </w:tcBorders>
            <w:shd w:val="clear" w:color="auto" w:fill="0077BC"/>
          </w:tcPr>
          <w:p>
            <w:pPr>
              <w:pStyle w:val="TableParagraph"/>
              <w:spacing w:before="37"/>
              <w:ind w:left="818" w:right="805"/>
              <w:jc w:val="center"/>
              <w:rPr>
                <w:b/>
                <w:sz w:val="22"/>
              </w:rPr>
            </w:pPr>
            <w:r>
              <w:rPr>
                <w:b/>
                <w:color w:val="FFFFFF"/>
                <w:sz w:val="22"/>
              </w:rPr>
              <w:t>Ejemplo</w:t>
            </w:r>
          </w:p>
        </w:tc>
      </w:tr>
      <w:tr>
        <w:trPr>
          <w:trHeight w:val="626" w:hRule="atLeast"/>
        </w:trPr>
        <w:tc>
          <w:tcPr>
            <w:tcW w:w="1260" w:type="dxa"/>
            <w:tcBorders>
              <w:top w:val="nil"/>
            </w:tcBorders>
          </w:tcPr>
          <w:p>
            <w:pPr>
              <w:pStyle w:val="TableParagraph"/>
              <w:spacing w:before="47"/>
              <w:ind w:left="107"/>
              <w:rPr>
                <w:sz w:val="22"/>
              </w:rPr>
            </w:pPr>
            <w:r>
              <w:rPr>
                <w:sz w:val="22"/>
              </w:rPr>
              <w:t>Peligro</w:t>
            </w:r>
          </w:p>
        </w:tc>
        <w:tc>
          <w:tcPr>
            <w:tcW w:w="5372" w:type="dxa"/>
            <w:tcBorders>
              <w:top w:val="nil"/>
            </w:tcBorders>
          </w:tcPr>
          <w:p>
            <w:pPr>
              <w:pStyle w:val="TableParagraph"/>
              <w:spacing w:before="47"/>
              <w:ind w:left="107"/>
              <w:rPr>
                <w:sz w:val="22"/>
              </w:rPr>
            </w:pPr>
            <w:r>
              <w:rPr>
                <w:sz w:val="22"/>
              </w:rPr>
              <w:t>Fuente o situación capaz de producir un daño.</w:t>
            </w:r>
          </w:p>
        </w:tc>
        <w:tc>
          <w:tcPr>
            <w:tcW w:w="2408" w:type="dxa"/>
            <w:tcBorders>
              <w:top w:val="nil"/>
            </w:tcBorders>
          </w:tcPr>
          <w:p>
            <w:pPr>
              <w:pStyle w:val="TableParagraph"/>
              <w:spacing w:before="47"/>
              <w:ind w:left="107" w:right="192"/>
              <w:rPr>
                <w:sz w:val="22"/>
              </w:rPr>
            </w:pPr>
            <w:r>
              <w:rPr>
                <w:sz w:val="22"/>
              </w:rPr>
              <w:t>Locales e instalaciones: presencia de escaleras.</w:t>
            </w:r>
          </w:p>
        </w:tc>
      </w:tr>
      <w:tr>
        <w:trPr>
          <w:trHeight w:val="616" w:hRule="atLeast"/>
        </w:trPr>
        <w:tc>
          <w:tcPr>
            <w:tcW w:w="1260" w:type="dxa"/>
          </w:tcPr>
          <w:p>
            <w:pPr>
              <w:pStyle w:val="TableParagraph"/>
              <w:spacing w:before="37"/>
              <w:ind w:left="107" w:right="502"/>
              <w:rPr>
                <w:sz w:val="22"/>
              </w:rPr>
            </w:pPr>
            <w:r>
              <w:rPr>
                <w:sz w:val="22"/>
              </w:rPr>
              <w:t>Riesgo laboral</w:t>
            </w:r>
          </w:p>
        </w:tc>
        <w:tc>
          <w:tcPr>
            <w:tcW w:w="5372" w:type="dxa"/>
          </w:tcPr>
          <w:p>
            <w:pPr>
              <w:pStyle w:val="TableParagraph"/>
              <w:spacing w:before="37"/>
              <w:ind w:left="107"/>
              <w:rPr>
                <w:sz w:val="22"/>
              </w:rPr>
            </w:pPr>
            <w:r>
              <w:rPr>
                <w:sz w:val="22"/>
              </w:rPr>
              <w:t>Posibilidad de que un trabajador sufra un determinado daño derivado del trabajo.</w:t>
            </w:r>
          </w:p>
        </w:tc>
        <w:tc>
          <w:tcPr>
            <w:tcW w:w="2408" w:type="dxa"/>
          </w:tcPr>
          <w:p>
            <w:pPr>
              <w:pStyle w:val="TableParagraph"/>
              <w:spacing w:before="37"/>
              <w:ind w:left="107" w:right="389"/>
              <w:rPr>
                <w:sz w:val="22"/>
              </w:rPr>
            </w:pPr>
            <w:r>
              <w:rPr>
                <w:sz w:val="22"/>
              </w:rPr>
              <w:t>Suelos resbaladizos y con desniveles</w:t>
            </w:r>
          </w:p>
        </w:tc>
      </w:tr>
      <w:tr>
        <w:trPr>
          <w:trHeight w:val="887" w:hRule="atLeast"/>
        </w:trPr>
        <w:tc>
          <w:tcPr>
            <w:tcW w:w="1260" w:type="dxa"/>
          </w:tcPr>
          <w:p>
            <w:pPr>
              <w:pStyle w:val="TableParagraph"/>
              <w:spacing w:before="40"/>
              <w:ind w:left="107" w:right="152"/>
              <w:rPr>
                <w:sz w:val="22"/>
              </w:rPr>
            </w:pPr>
            <w:r>
              <w:rPr>
                <w:sz w:val="22"/>
              </w:rPr>
              <w:t>Daño derivado del trabajo</w:t>
            </w:r>
          </w:p>
        </w:tc>
        <w:tc>
          <w:tcPr>
            <w:tcW w:w="5372" w:type="dxa"/>
          </w:tcPr>
          <w:p>
            <w:pPr>
              <w:pStyle w:val="TableParagraph"/>
              <w:spacing w:line="237" w:lineRule="auto" w:before="42"/>
              <w:ind w:left="107"/>
              <w:rPr>
                <w:sz w:val="22"/>
              </w:rPr>
            </w:pPr>
            <w:r>
              <w:rPr>
                <w:sz w:val="22"/>
              </w:rPr>
              <w:t>Enfermedades, patologías o lesiones sufridas como consecuencia del trabajo.</w:t>
            </w:r>
          </w:p>
        </w:tc>
        <w:tc>
          <w:tcPr>
            <w:tcW w:w="2408" w:type="dxa"/>
          </w:tcPr>
          <w:p>
            <w:pPr>
              <w:pStyle w:val="TableParagraph"/>
              <w:spacing w:line="237" w:lineRule="auto" w:before="42"/>
              <w:ind w:left="107" w:right="537"/>
              <w:rPr>
                <w:sz w:val="22"/>
              </w:rPr>
            </w:pPr>
            <w:r>
              <w:rPr>
                <w:sz w:val="22"/>
              </w:rPr>
              <w:t>Esguince de tobillo, magulladuras.</w:t>
            </w:r>
          </w:p>
        </w:tc>
      </w:tr>
      <w:tr>
        <w:trPr>
          <w:trHeight w:val="885" w:hRule="atLeast"/>
        </w:trPr>
        <w:tc>
          <w:tcPr>
            <w:tcW w:w="1260" w:type="dxa"/>
          </w:tcPr>
          <w:p>
            <w:pPr>
              <w:pStyle w:val="TableParagraph"/>
              <w:spacing w:line="237" w:lineRule="auto" w:before="39"/>
              <w:ind w:left="107" w:right="202"/>
              <w:rPr>
                <w:sz w:val="22"/>
              </w:rPr>
            </w:pPr>
            <w:r>
              <w:rPr>
                <w:sz w:val="22"/>
              </w:rPr>
              <w:t>Condición de trabajo</w:t>
            </w:r>
          </w:p>
        </w:tc>
        <w:tc>
          <w:tcPr>
            <w:tcW w:w="5372" w:type="dxa"/>
          </w:tcPr>
          <w:p>
            <w:pPr>
              <w:pStyle w:val="TableParagraph"/>
              <w:spacing w:before="37"/>
              <w:ind w:left="107" w:right="96"/>
              <w:jc w:val="both"/>
              <w:rPr>
                <w:sz w:val="22"/>
              </w:rPr>
            </w:pPr>
            <w:r>
              <w:rPr>
                <w:sz w:val="22"/>
              </w:rPr>
              <w:t>Cualquier característica laboral con una influencia significativa en la generación de riesgos para la seguridad y la salud del trabajador.</w:t>
            </w:r>
          </w:p>
        </w:tc>
        <w:tc>
          <w:tcPr>
            <w:tcW w:w="2408" w:type="dxa"/>
          </w:tcPr>
          <w:p>
            <w:pPr>
              <w:pStyle w:val="TableParagraph"/>
              <w:spacing w:line="237" w:lineRule="auto" w:before="39"/>
              <w:ind w:left="107" w:right="920"/>
              <w:rPr>
                <w:sz w:val="22"/>
              </w:rPr>
            </w:pPr>
            <w:r>
              <w:rPr>
                <w:sz w:val="22"/>
              </w:rPr>
              <w:t>Contaminación ambiental</w:t>
            </w:r>
          </w:p>
        </w:tc>
      </w:tr>
    </w:tbl>
    <w:p>
      <w:pPr>
        <w:spacing w:after="0" w:line="237" w:lineRule="auto"/>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00928" filled="true" fillcolor="#538dd3" stroked="false">
            <v:fill type="solid"/>
            <w10:wrap type="none"/>
          </v:rect>
        </w:pict>
      </w:r>
    </w:p>
    <w:p>
      <w:pPr>
        <w:pStyle w:val="BodyText"/>
        <w:spacing w:before="4"/>
        <w:rPr>
          <w:b/>
          <w:sz w:val="20"/>
        </w:rPr>
      </w:pPr>
    </w:p>
    <w:p>
      <w:pPr>
        <w:pStyle w:val="ListParagraph"/>
        <w:numPr>
          <w:ilvl w:val="0"/>
          <w:numId w:val="111"/>
        </w:numPr>
        <w:tabs>
          <w:tab w:pos="1454" w:val="left" w:leader="none"/>
        </w:tabs>
        <w:spacing w:line="240" w:lineRule="auto" w:before="57" w:after="0"/>
        <w:ind w:left="1453" w:right="1110" w:hanging="361"/>
        <w:jc w:val="both"/>
        <w:rPr>
          <w:b/>
          <w:sz w:val="22"/>
        </w:rPr>
      </w:pPr>
      <w:r>
        <w:rPr>
          <w:b/>
          <w:spacing w:val="-3"/>
          <w:sz w:val="22"/>
        </w:rPr>
        <w:t>¿Qué </w:t>
      </w:r>
      <w:r>
        <w:rPr>
          <w:b/>
          <w:spacing w:val="-4"/>
          <w:sz w:val="22"/>
        </w:rPr>
        <w:t>riesgos químicos </w:t>
      </w:r>
      <w:r>
        <w:rPr>
          <w:b/>
          <w:sz w:val="22"/>
        </w:rPr>
        <w:t>o </w:t>
      </w:r>
      <w:r>
        <w:rPr>
          <w:b/>
          <w:spacing w:val="-4"/>
          <w:sz w:val="22"/>
        </w:rPr>
        <w:t>biológicos </w:t>
      </w:r>
      <w:r>
        <w:rPr>
          <w:b/>
          <w:sz w:val="22"/>
        </w:rPr>
        <w:t>se </w:t>
      </w:r>
      <w:r>
        <w:rPr>
          <w:b/>
          <w:spacing w:val="-4"/>
          <w:sz w:val="22"/>
        </w:rPr>
        <w:t>presentan </w:t>
      </w:r>
      <w:r>
        <w:rPr>
          <w:b/>
          <w:sz w:val="22"/>
        </w:rPr>
        <w:t>en </w:t>
      </w:r>
      <w:r>
        <w:rPr>
          <w:b/>
          <w:spacing w:val="-3"/>
          <w:sz w:val="22"/>
        </w:rPr>
        <w:t>los </w:t>
      </w:r>
      <w:r>
        <w:rPr>
          <w:b/>
          <w:spacing w:val="-4"/>
          <w:sz w:val="22"/>
        </w:rPr>
        <w:t>siguientes trabajos? Trabajador </w:t>
      </w:r>
      <w:r>
        <w:rPr>
          <w:b/>
          <w:sz w:val="22"/>
        </w:rPr>
        <w:t>de un </w:t>
      </w:r>
      <w:r>
        <w:rPr>
          <w:b/>
          <w:spacing w:val="-4"/>
          <w:sz w:val="22"/>
        </w:rPr>
        <w:t>matadero; </w:t>
      </w:r>
      <w:r>
        <w:rPr>
          <w:b/>
          <w:spacing w:val="-3"/>
          <w:sz w:val="22"/>
        </w:rPr>
        <w:t>pintor; </w:t>
      </w:r>
      <w:r>
        <w:rPr>
          <w:b/>
          <w:spacing w:val="-4"/>
          <w:sz w:val="22"/>
        </w:rPr>
        <w:t>técnico </w:t>
      </w:r>
      <w:r>
        <w:rPr>
          <w:b/>
          <w:sz w:val="22"/>
        </w:rPr>
        <w:t>de </w:t>
      </w:r>
      <w:r>
        <w:rPr>
          <w:b/>
          <w:spacing w:val="-4"/>
          <w:sz w:val="22"/>
        </w:rPr>
        <w:t>laboratorio; oficial </w:t>
      </w:r>
      <w:r>
        <w:rPr>
          <w:b/>
          <w:sz w:val="22"/>
        </w:rPr>
        <w:t>en </w:t>
      </w:r>
      <w:r>
        <w:rPr>
          <w:b/>
          <w:spacing w:val="-3"/>
          <w:sz w:val="22"/>
        </w:rPr>
        <w:t>una fábrica </w:t>
      </w:r>
      <w:r>
        <w:rPr>
          <w:b/>
          <w:sz w:val="22"/>
        </w:rPr>
        <w:t>de </w:t>
      </w:r>
      <w:r>
        <w:rPr>
          <w:b/>
          <w:spacing w:val="-4"/>
          <w:sz w:val="22"/>
        </w:rPr>
        <w:t>tejidos; ayudante </w:t>
      </w:r>
      <w:r>
        <w:rPr>
          <w:b/>
          <w:sz w:val="22"/>
        </w:rPr>
        <w:t>de </w:t>
      </w:r>
      <w:r>
        <w:rPr>
          <w:b/>
          <w:spacing w:val="-4"/>
          <w:sz w:val="22"/>
        </w:rPr>
        <w:t>imprenta; veterinario; oficial </w:t>
      </w:r>
      <w:r>
        <w:rPr>
          <w:b/>
          <w:sz w:val="22"/>
        </w:rPr>
        <w:t>de</w:t>
      </w:r>
      <w:r>
        <w:rPr>
          <w:b/>
          <w:spacing w:val="-5"/>
          <w:sz w:val="22"/>
        </w:rPr>
        <w:t> </w:t>
      </w:r>
      <w:r>
        <w:rPr>
          <w:b/>
          <w:spacing w:val="-4"/>
          <w:sz w:val="22"/>
        </w:rPr>
        <w:t>limpieza.</w:t>
      </w:r>
    </w:p>
    <w:p>
      <w:pPr>
        <w:pStyle w:val="BodyText"/>
        <w:ind w:left="1092" w:right="1351"/>
        <w:jc w:val="both"/>
      </w:pPr>
      <w:r>
        <w:rPr/>
        <w:t>Riesgos químicos: pintor, técnico de laboratorio, oficial en una fábrica de tejidos y ayudante de imprenta. Riesgos biológicos: trabajador de un matadero, veterinario y oficial de limpieza.</w:t>
      </w:r>
    </w:p>
    <w:p>
      <w:pPr>
        <w:pStyle w:val="BodyText"/>
        <w:spacing w:before="11"/>
        <w:rPr>
          <w:sz w:val="21"/>
        </w:rPr>
      </w:pPr>
    </w:p>
    <w:p>
      <w:pPr>
        <w:pStyle w:val="Heading2"/>
        <w:numPr>
          <w:ilvl w:val="0"/>
          <w:numId w:val="111"/>
        </w:numPr>
        <w:tabs>
          <w:tab w:pos="1454" w:val="left" w:leader="none"/>
        </w:tabs>
        <w:spacing w:line="240" w:lineRule="auto" w:before="0" w:after="0"/>
        <w:ind w:left="1453" w:right="0" w:hanging="362"/>
        <w:jc w:val="both"/>
      </w:pPr>
      <w:r>
        <w:rPr>
          <w:spacing w:val="-4"/>
        </w:rPr>
        <w:t>Enumera </w:t>
      </w:r>
      <w:r>
        <w:rPr>
          <w:spacing w:val="-3"/>
        </w:rPr>
        <w:t>los </w:t>
      </w:r>
      <w:r>
        <w:rPr>
          <w:spacing w:val="-4"/>
        </w:rPr>
        <w:t>riesgos </w:t>
      </w:r>
      <w:r>
        <w:rPr/>
        <w:t>de </w:t>
      </w:r>
      <w:r>
        <w:rPr>
          <w:spacing w:val="-3"/>
        </w:rPr>
        <w:t>los </w:t>
      </w:r>
      <w:r>
        <w:rPr>
          <w:spacing w:val="-4"/>
        </w:rPr>
        <w:t>siguientes</w:t>
      </w:r>
      <w:r>
        <w:rPr>
          <w:spacing w:val="-25"/>
        </w:rPr>
        <w:t> </w:t>
      </w:r>
      <w:r>
        <w:rPr>
          <w:spacing w:val="-4"/>
        </w:rPr>
        <w:t>trabajos:</w:t>
      </w:r>
    </w:p>
    <w:p>
      <w:pPr>
        <w:pStyle w:val="ListParagraph"/>
        <w:numPr>
          <w:ilvl w:val="0"/>
          <w:numId w:val="2"/>
        </w:numPr>
        <w:tabs>
          <w:tab w:pos="1454" w:val="left" w:leader="none"/>
        </w:tabs>
        <w:spacing w:line="240" w:lineRule="auto" w:before="1" w:after="0"/>
        <w:ind w:left="1453" w:right="1106" w:hanging="361"/>
        <w:jc w:val="both"/>
        <w:rPr>
          <w:sz w:val="22"/>
        </w:rPr>
      </w:pPr>
      <w:r>
        <w:rPr>
          <w:b/>
          <w:spacing w:val="-4"/>
          <w:sz w:val="22"/>
        </w:rPr>
        <w:t>Roberto trabaja </w:t>
      </w:r>
      <w:r>
        <w:rPr>
          <w:b/>
          <w:sz w:val="22"/>
        </w:rPr>
        <w:t>en un </w:t>
      </w:r>
      <w:r>
        <w:rPr>
          <w:b/>
          <w:spacing w:val="-4"/>
          <w:sz w:val="22"/>
        </w:rPr>
        <w:t>almacén </w:t>
      </w:r>
      <w:r>
        <w:rPr>
          <w:b/>
          <w:sz w:val="22"/>
        </w:rPr>
        <w:t>de </w:t>
      </w:r>
      <w:r>
        <w:rPr>
          <w:b/>
          <w:spacing w:val="-4"/>
          <w:sz w:val="22"/>
        </w:rPr>
        <w:t>congelados </w:t>
      </w:r>
      <w:r>
        <w:rPr>
          <w:b/>
          <w:spacing w:val="-3"/>
          <w:sz w:val="22"/>
        </w:rPr>
        <w:t>de </w:t>
      </w:r>
      <w:r>
        <w:rPr>
          <w:b/>
          <w:spacing w:val="-4"/>
          <w:sz w:val="22"/>
        </w:rPr>
        <w:t>pescado donde hay </w:t>
      </w:r>
      <w:r>
        <w:rPr>
          <w:b/>
          <w:spacing w:val="-3"/>
          <w:sz w:val="22"/>
        </w:rPr>
        <w:t>mucha </w:t>
      </w:r>
      <w:r>
        <w:rPr>
          <w:b/>
          <w:spacing w:val="-4"/>
          <w:sz w:val="22"/>
        </w:rPr>
        <w:t>humedad. </w:t>
      </w:r>
      <w:r>
        <w:rPr>
          <w:spacing w:val="-4"/>
          <w:sz w:val="22"/>
        </w:rPr>
        <w:t>Riesgos relacionados </w:t>
      </w:r>
      <w:r>
        <w:rPr>
          <w:spacing w:val="-3"/>
          <w:sz w:val="22"/>
        </w:rPr>
        <w:t>con </w:t>
      </w:r>
      <w:r>
        <w:rPr>
          <w:sz w:val="22"/>
        </w:rPr>
        <w:t>el </w:t>
      </w:r>
      <w:r>
        <w:rPr>
          <w:spacing w:val="-4"/>
          <w:sz w:val="22"/>
        </w:rPr>
        <w:t>exceso </w:t>
      </w:r>
      <w:r>
        <w:rPr>
          <w:spacing w:val="-3"/>
          <w:sz w:val="22"/>
        </w:rPr>
        <w:t>de </w:t>
      </w:r>
      <w:r>
        <w:rPr>
          <w:spacing w:val="-4"/>
          <w:sz w:val="22"/>
        </w:rPr>
        <w:t>humedad, que probablemente superará </w:t>
      </w:r>
      <w:r>
        <w:rPr>
          <w:sz w:val="22"/>
        </w:rPr>
        <w:t>el </w:t>
      </w:r>
      <w:r>
        <w:rPr>
          <w:spacing w:val="-4"/>
          <w:sz w:val="22"/>
        </w:rPr>
        <w:t>límite </w:t>
      </w:r>
      <w:r>
        <w:rPr>
          <w:spacing w:val="-2"/>
          <w:sz w:val="22"/>
        </w:rPr>
        <w:t>del </w:t>
      </w:r>
      <w:r>
        <w:rPr>
          <w:sz w:val="22"/>
        </w:rPr>
        <w:t>70 % y </w:t>
      </w:r>
      <w:r>
        <w:rPr>
          <w:spacing w:val="-3"/>
          <w:sz w:val="22"/>
        </w:rPr>
        <w:t>con la baja </w:t>
      </w:r>
      <w:r>
        <w:rPr>
          <w:spacing w:val="-4"/>
          <w:sz w:val="22"/>
        </w:rPr>
        <w:t>temperatura, que </w:t>
      </w:r>
      <w:r>
        <w:rPr>
          <w:spacing w:val="-3"/>
          <w:sz w:val="22"/>
        </w:rPr>
        <w:t>estará </w:t>
      </w:r>
      <w:r>
        <w:rPr>
          <w:spacing w:val="-4"/>
          <w:sz w:val="22"/>
        </w:rPr>
        <w:t>por debajo </w:t>
      </w:r>
      <w:r>
        <w:rPr>
          <w:sz w:val="22"/>
        </w:rPr>
        <w:t>de </w:t>
      </w:r>
      <w:r>
        <w:rPr>
          <w:spacing w:val="-3"/>
          <w:sz w:val="22"/>
        </w:rPr>
        <w:t>los </w:t>
      </w:r>
      <w:r>
        <w:rPr>
          <w:sz w:val="22"/>
        </w:rPr>
        <w:t>14</w:t>
      </w:r>
      <w:r>
        <w:rPr>
          <w:spacing w:val="-24"/>
          <w:sz w:val="22"/>
        </w:rPr>
        <w:t> </w:t>
      </w:r>
      <w:r>
        <w:rPr>
          <w:spacing w:val="-4"/>
          <w:sz w:val="22"/>
        </w:rPr>
        <w:t>°C.</w:t>
      </w:r>
    </w:p>
    <w:p>
      <w:pPr>
        <w:pStyle w:val="ListParagraph"/>
        <w:numPr>
          <w:ilvl w:val="0"/>
          <w:numId w:val="2"/>
        </w:numPr>
        <w:tabs>
          <w:tab w:pos="1454" w:val="left" w:leader="none"/>
        </w:tabs>
        <w:spacing w:line="240" w:lineRule="auto" w:before="1" w:after="0"/>
        <w:ind w:left="1453" w:right="1108" w:hanging="361"/>
        <w:jc w:val="both"/>
        <w:rPr>
          <w:sz w:val="22"/>
        </w:rPr>
      </w:pPr>
      <w:r>
        <w:rPr>
          <w:b/>
          <w:spacing w:val="-4"/>
          <w:sz w:val="22"/>
        </w:rPr>
        <w:t>Víctor </w:t>
      </w:r>
      <w:r>
        <w:rPr>
          <w:b/>
          <w:spacing w:val="-3"/>
          <w:sz w:val="22"/>
        </w:rPr>
        <w:t>trabaja </w:t>
      </w:r>
      <w:r>
        <w:rPr>
          <w:b/>
          <w:sz w:val="22"/>
        </w:rPr>
        <w:t>en un </w:t>
      </w:r>
      <w:r>
        <w:rPr>
          <w:b/>
          <w:spacing w:val="-4"/>
          <w:sz w:val="22"/>
        </w:rPr>
        <w:t>horno </w:t>
      </w:r>
      <w:r>
        <w:rPr>
          <w:b/>
          <w:sz w:val="22"/>
        </w:rPr>
        <w:t>de </w:t>
      </w:r>
      <w:r>
        <w:rPr>
          <w:b/>
          <w:spacing w:val="-3"/>
          <w:sz w:val="22"/>
        </w:rPr>
        <w:t>una </w:t>
      </w:r>
      <w:r>
        <w:rPr>
          <w:b/>
          <w:spacing w:val="-4"/>
          <w:sz w:val="22"/>
        </w:rPr>
        <w:t>panadería </w:t>
      </w:r>
      <w:r>
        <w:rPr>
          <w:b/>
          <w:sz w:val="22"/>
        </w:rPr>
        <w:t>y </w:t>
      </w:r>
      <w:r>
        <w:rPr>
          <w:b/>
          <w:spacing w:val="-3"/>
          <w:sz w:val="22"/>
        </w:rPr>
        <w:t>el </w:t>
      </w:r>
      <w:r>
        <w:rPr>
          <w:b/>
          <w:spacing w:val="-4"/>
          <w:sz w:val="22"/>
        </w:rPr>
        <w:t>ambiente </w:t>
      </w:r>
      <w:r>
        <w:rPr>
          <w:b/>
          <w:spacing w:val="-3"/>
          <w:sz w:val="22"/>
        </w:rPr>
        <w:t>es muy </w:t>
      </w:r>
      <w:r>
        <w:rPr>
          <w:b/>
          <w:spacing w:val="-4"/>
          <w:sz w:val="22"/>
        </w:rPr>
        <w:t>seco. </w:t>
      </w:r>
      <w:r>
        <w:rPr>
          <w:spacing w:val="-4"/>
          <w:sz w:val="22"/>
        </w:rPr>
        <w:t>Temperaturas </w:t>
      </w:r>
      <w:r>
        <w:rPr>
          <w:spacing w:val="-2"/>
          <w:sz w:val="22"/>
        </w:rPr>
        <w:t>muy </w:t>
      </w:r>
      <w:r>
        <w:rPr>
          <w:spacing w:val="-3"/>
          <w:sz w:val="22"/>
        </w:rPr>
        <w:t>altas </w:t>
      </w:r>
      <w:r>
        <w:rPr>
          <w:sz w:val="22"/>
        </w:rPr>
        <w:t>y </w:t>
      </w:r>
      <w:r>
        <w:rPr>
          <w:spacing w:val="-4"/>
          <w:sz w:val="22"/>
        </w:rPr>
        <w:t>grado </w:t>
      </w:r>
      <w:r>
        <w:rPr>
          <w:sz w:val="22"/>
        </w:rPr>
        <w:t>de </w:t>
      </w:r>
      <w:r>
        <w:rPr>
          <w:spacing w:val="-4"/>
          <w:sz w:val="22"/>
        </w:rPr>
        <w:t>humedad posiblemente inferior </w:t>
      </w:r>
      <w:r>
        <w:rPr>
          <w:sz w:val="22"/>
        </w:rPr>
        <w:t>a </w:t>
      </w:r>
      <w:r>
        <w:rPr>
          <w:spacing w:val="-3"/>
          <w:sz w:val="22"/>
        </w:rPr>
        <w:t>los </w:t>
      </w:r>
      <w:r>
        <w:rPr>
          <w:spacing w:val="-4"/>
          <w:sz w:val="22"/>
        </w:rPr>
        <w:t>límites exigidos </w:t>
      </w:r>
      <w:r>
        <w:rPr>
          <w:spacing w:val="-2"/>
          <w:sz w:val="22"/>
        </w:rPr>
        <w:t>del </w:t>
      </w:r>
      <w:r>
        <w:rPr>
          <w:sz w:val="22"/>
        </w:rPr>
        <w:t>30</w:t>
      </w:r>
      <w:r>
        <w:rPr>
          <w:spacing w:val="-35"/>
          <w:sz w:val="22"/>
        </w:rPr>
        <w:t> </w:t>
      </w:r>
      <w:r>
        <w:rPr>
          <w:sz w:val="22"/>
        </w:rPr>
        <w:t>%.</w:t>
      </w:r>
    </w:p>
    <w:p>
      <w:pPr>
        <w:pStyle w:val="ListParagraph"/>
        <w:numPr>
          <w:ilvl w:val="0"/>
          <w:numId w:val="2"/>
        </w:numPr>
        <w:tabs>
          <w:tab w:pos="1454" w:val="left" w:leader="none"/>
        </w:tabs>
        <w:spacing w:line="240" w:lineRule="auto" w:before="0" w:after="0"/>
        <w:ind w:left="1453" w:right="1108" w:hanging="361"/>
        <w:jc w:val="both"/>
        <w:rPr>
          <w:sz w:val="22"/>
        </w:rPr>
      </w:pPr>
      <w:r>
        <w:rPr>
          <w:b/>
          <w:spacing w:val="-3"/>
          <w:sz w:val="22"/>
        </w:rPr>
        <w:t>María </w:t>
      </w:r>
      <w:r>
        <w:rPr>
          <w:b/>
          <w:spacing w:val="-4"/>
          <w:sz w:val="22"/>
        </w:rPr>
        <w:t>trabaja </w:t>
      </w:r>
      <w:r>
        <w:rPr>
          <w:b/>
          <w:sz w:val="22"/>
        </w:rPr>
        <w:t>en la </w:t>
      </w:r>
      <w:r>
        <w:rPr>
          <w:b/>
          <w:spacing w:val="-3"/>
          <w:sz w:val="22"/>
        </w:rPr>
        <w:t>cocina </w:t>
      </w:r>
      <w:r>
        <w:rPr>
          <w:b/>
          <w:sz w:val="22"/>
        </w:rPr>
        <w:t>de un </w:t>
      </w:r>
      <w:r>
        <w:rPr>
          <w:b/>
          <w:spacing w:val="-4"/>
          <w:sz w:val="22"/>
        </w:rPr>
        <w:t>restaurante. </w:t>
      </w:r>
      <w:r>
        <w:rPr>
          <w:spacing w:val="-4"/>
          <w:sz w:val="22"/>
        </w:rPr>
        <w:t>Riesgos biológicos relacionados </w:t>
      </w:r>
      <w:r>
        <w:rPr>
          <w:spacing w:val="-3"/>
          <w:sz w:val="22"/>
        </w:rPr>
        <w:t>con </w:t>
      </w:r>
      <w:r>
        <w:rPr>
          <w:sz w:val="22"/>
        </w:rPr>
        <w:t>la </w:t>
      </w:r>
      <w:r>
        <w:rPr>
          <w:spacing w:val="-4"/>
          <w:sz w:val="22"/>
        </w:rPr>
        <w:t>manipulación </w:t>
      </w:r>
      <w:r>
        <w:rPr>
          <w:sz w:val="22"/>
        </w:rPr>
        <w:t>de </w:t>
      </w:r>
      <w:r>
        <w:rPr>
          <w:spacing w:val="-3"/>
          <w:sz w:val="22"/>
        </w:rPr>
        <w:t>los </w:t>
      </w:r>
      <w:r>
        <w:rPr>
          <w:spacing w:val="-4"/>
          <w:sz w:val="22"/>
        </w:rPr>
        <w:t>alimentos, </w:t>
      </w:r>
      <w:r>
        <w:rPr>
          <w:spacing w:val="-3"/>
          <w:sz w:val="22"/>
        </w:rPr>
        <w:t>riesgos </w:t>
      </w:r>
      <w:r>
        <w:rPr>
          <w:spacing w:val="-4"/>
          <w:sz w:val="22"/>
        </w:rPr>
        <w:t>químicos relacionados </w:t>
      </w:r>
      <w:r>
        <w:rPr>
          <w:spacing w:val="-3"/>
          <w:sz w:val="22"/>
        </w:rPr>
        <w:t>con </w:t>
      </w:r>
      <w:r>
        <w:rPr>
          <w:sz w:val="22"/>
        </w:rPr>
        <w:t>la </w:t>
      </w:r>
      <w:r>
        <w:rPr>
          <w:spacing w:val="-4"/>
          <w:sz w:val="22"/>
        </w:rPr>
        <w:t>inhalación </w:t>
      </w:r>
      <w:r>
        <w:rPr>
          <w:spacing w:val="-3"/>
          <w:sz w:val="22"/>
        </w:rPr>
        <w:t>de </w:t>
      </w:r>
      <w:r>
        <w:rPr>
          <w:spacing w:val="-4"/>
          <w:sz w:val="22"/>
        </w:rPr>
        <w:t>humos </w:t>
      </w:r>
      <w:r>
        <w:rPr>
          <w:sz w:val="22"/>
        </w:rPr>
        <w:t>y </w:t>
      </w:r>
      <w:r>
        <w:rPr>
          <w:spacing w:val="-4"/>
          <w:sz w:val="22"/>
        </w:rPr>
        <w:t>gases, riesgos físicos relacionados </w:t>
      </w:r>
      <w:r>
        <w:rPr>
          <w:sz w:val="22"/>
        </w:rPr>
        <w:t>con el</w:t>
      </w:r>
      <w:r>
        <w:rPr>
          <w:spacing w:val="-18"/>
          <w:sz w:val="22"/>
        </w:rPr>
        <w:t> </w:t>
      </w:r>
      <w:r>
        <w:rPr>
          <w:spacing w:val="-3"/>
          <w:sz w:val="22"/>
        </w:rPr>
        <w:t>ruido.</w:t>
      </w:r>
    </w:p>
    <w:p>
      <w:pPr>
        <w:pStyle w:val="BodyText"/>
        <w:spacing w:before="12"/>
        <w:rPr>
          <w:sz w:val="21"/>
        </w:rPr>
      </w:pPr>
    </w:p>
    <w:p>
      <w:pPr>
        <w:pStyle w:val="Heading2"/>
        <w:numPr>
          <w:ilvl w:val="0"/>
          <w:numId w:val="111"/>
        </w:numPr>
        <w:tabs>
          <w:tab w:pos="1454" w:val="left" w:leader="none"/>
        </w:tabs>
        <w:spacing w:line="240" w:lineRule="auto" w:before="0" w:after="0"/>
        <w:ind w:left="1453" w:right="0" w:hanging="362"/>
        <w:jc w:val="both"/>
      </w:pPr>
      <w:r>
        <w:rPr>
          <w:spacing w:val="-3"/>
        </w:rPr>
        <w:t>Señala </w:t>
      </w:r>
      <w:r>
        <w:rPr>
          <w:spacing w:val="-4"/>
        </w:rPr>
        <w:t>algún </w:t>
      </w:r>
      <w:r>
        <w:rPr>
          <w:spacing w:val="-3"/>
        </w:rPr>
        <w:t>riesgo </w:t>
      </w:r>
      <w:r>
        <w:rPr>
          <w:spacing w:val="-4"/>
        </w:rPr>
        <w:t>relacionado </w:t>
      </w:r>
      <w:r>
        <w:rPr>
          <w:spacing w:val="-3"/>
        </w:rPr>
        <w:t>con </w:t>
      </w:r>
      <w:r>
        <w:rPr>
          <w:spacing w:val="-2"/>
        </w:rPr>
        <w:t>las </w:t>
      </w:r>
      <w:r>
        <w:rPr>
          <w:spacing w:val="-4"/>
        </w:rPr>
        <w:t>condiciones medioambientales </w:t>
      </w:r>
      <w:r>
        <w:rPr/>
        <w:t>de</w:t>
      </w:r>
      <w:r>
        <w:rPr>
          <w:spacing w:val="-35"/>
        </w:rPr>
        <w:t> </w:t>
      </w:r>
      <w:r>
        <w:rPr>
          <w:spacing w:val="-3"/>
        </w:rPr>
        <w:t>las </w:t>
      </w:r>
      <w:r>
        <w:rPr>
          <w:spacing w:val="-4"/>
        </w:rPr>
        <w:t>siguientes tareas:</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b/>
          <w:spacing w:val="-4"/>
          <w:sz w:val="22"/>
        </w:rPr>
        <w:t>Instalar antenas parabólicas.</w:t>
      </w:r>
      <w:r>
        <w:rPr>
          <w:b/>
          <w:spacing w:val="-9"/>
          <w:sz w:val="22"/>
        </w:rPr>
        <w:t> </w:t>
      </w:r>
      <w:r>
        <w:rPr>
          <w:spacing w:val="-4"/>
          <w:sz w:val="22"/>
        </w:rPr>
        <w:t>Radiaciones.</w:t>
      </w:r>
    </w:p>
    <w:p>
      <w:pPr>
        <w:pStyle w:val="Heading2"/>
        <w:numPr>
          <w:ilvl w:val="0"/>
          <w:numId w:val="2"/>
        </w:numPr>
        <w:tabs>
          <w:tab w:pos="1453" w:val="left" w:leader="none"/>
          <w:tab w:pos="1454" w:val="left" w:leader="none"/>
        </w:tabs>
        <w:spacing w:line="240" w:lineRule="auto" w:before="1" w:after="0"/>
        <w:ind w:left="1453" w:right="0" w:hanging="362"/>
        <w:jc w:val="left"/>
        <w:rPr>
          <w:b w:val="0"/>
        </w:rPr>
      </w:pPr>
      <w:r>
        <w:rPr>
          <w:spacing w:val="-4"/>
        </w:rPr>
        <w:t>Preparar disolventes </w:t>
      </w:r>
      <w:r>
        <w:rPr/>
        <w:t>en </w:t>
      </w:r>
      <w:r>
        <w:rPr>
          <w:spacing w:val="-4"/>
        </w:rPr>
        <w:t>una fábrica.</w:t>
      </w:r>
      <w:r>
        <w:rPr>
          <w:spacing w:val="-14"/>
        </w:rPr>
        <w:t> </w:t>
      </w:r>
      <w:r>
        <w:rPr>
          <w:b w:val="0"/>
          <w:spacing w:val="-4"/>
        </w:rPr>
        <w:t>Químicos.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b/>
          <w:spacing w:val="-4"/>
          <w:sz w:val="22"/>
        </w:rPr>
        <w:t>Limpiar </w:t>
      </w:r>
      <w:r>
        <w:rPr>
          <w:b/>
          <w:sz w:val="22"/>
        </w:rPr>
        <w:t>un </w:t>
      </w:r>
      <w:r>
        <w:rPr>
          <w:b/>
          <w:spacing w:val="-4"/>
          <w:sz w:val="22"/>
        </w:rPr>
        <w:t>matadero.</w:t>
      </w:r>
      <w:r>
        <w:rPr>
          <w:b/>
          <w:spacing w:val="-16"/>
          <w:sz w:val="22"/>
        </w:rPr>
        <w:t> </w:t>
      </w:r>
      <w:r>
        <w:rPr>
          <w:spacing w:val="-4"/>
          <w:sz w:val="22"/>
        </w:rPr>
        <w:t>Biológicos.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b/>
          <w:spacing w:val="-4"/>
          <w:sz w:val="22"/>
        </w:rPr>
        <w:t>Servir copas </w:t>
      </w:r>
      <w:r>
        <w:rPr>
          <w:b/>
          <w:sz w:val="22"/>
        </w:rPr>
        <w:t>en </w:t>
      </w:r>
      <w:r>
        <w:rPr>
          <w:b/>
          <w:spacing w:val="-3"/>
          <w:sz w:val="22"/>
        </w:rPr>
        <w:t>una </w:t>
      </w:r>
      <w:r>
        <w:rPr>
          <w:b/>
          <w:spacing w:val="-4"/>
          <w:sz w:val="22"/>
        </w:rPr>
        <w:t>discoteca. </w:t>
      </w:r>
      <w:r>
        <w:rPr>
          <w:spacing w:val="-4"/>
          <w:sz w:val="22"/>
        </w:rPr>
        <w:t>Ruido </w:t>
      </w:r>
      <w:r>
        <w:rPr>
          <w:sz w:val="22"/>
        </w:rPr>
        <w:t>y</w:t>
      </w:r>
      <w:r>
        <w:rPr>
          <w:spacing w:val="-23"/>
          <w:sz w:val="22"/>
        </w:rPr>
        <w:t> </w:t>
      </w:r>
      <w:r>
        <w:rPr>
          <w:spacing w:val="-4"/>
          <w:sz w:val="22"/>
        </w:rPr>
        <w:t>humo.</w:t>
      </w:r>
    </w:p>
    <w:p>
      <w:pPr>
        <w:pStyle w:val="BodyText"/>
        <w:spacing w:before="1"/>
      </w:pPr>
    </w:p>
    <w:p>
      <w:pPr>
        <w:pStyle w:val="Heading2"/>
        <w:numPr>
          <w:ilvl w:val="0"/>
          <w:numId w:val="111"/>
        </w:numPr>
        <w:tabs>
          <w:tab w:pos="1454" w:val="left" w:leader="none"/>
        </w:tabs>
        <w:spacing w:line="240" w:lineRule="auto" w:before="0" w:after="0"/>
        <w:ind w:left="1453" w:right="1108" w:hanging="361"/>
        <w:jc w:val="left"/>
      </w:pPr>
      <w:r>
        <w:rPr>
          <w:spacing w:val="-4"/>
        </w:rPr>
        <w:t>Clasifica </w:t>
      </w:r>
      <w:r>
        <w:rPr>
          <w:spacing w:val="-3"/>
        </w:rPr>
        <w:t>los </w:t>
      </w:r>
      <w:r>
        <w:rPr>
          <w:spacing w:val="-4"/>
        </w:rPr>
        <w:t>siguientes riesgos </w:t>
      </w:r>
      <w:r>
        <w:rPr>
          <w:spacing w:val="-3"/>
        </w:rPr>
        <w:t>según el </w:t>
      </w:r>
      <w:r>
        <w:rPr/>
        <w:t>tipo al </w:t>
      </w:r>
      <w:r>
        <w:rPr>
          <w:spacing w:val="-4"/>
        </w:rPr>
        <w:t>que pertenecen: vibraciones; limpieza; </w:t>
      </w:r>
      <w:r>
        <w:rPr>
          <w:spacing w:val="-3"/>
        </w:rPr>
        <w:t>ruido; virus;  espacio</w:t>
      </w:r>
      <w:r>
        <w:rPr>
          <w:spacing w:val="-7"/>
        </w:rPr>
        <w:t> </w:t>
      </w:r>
      <w:r>
        <w:rPr/>
        <w:t>de</w:t>
      </w:r>
      <w:r>
        <w:rPr>
          <w:spacing w:val="-7"/>
        </w:rPr>
        <w:t> </w:t>
      </w:r>
      <w:r>
        <w:rPr>
          <w:spacing w:val="-4"/>
        </w:rPr>
        <w:t>trabajo;</w:t>
      </w:r>
      <w:r>
        <w:rPr>
          <w:spacing w:val="-6"/>
        </w:rPr>
        <w:t> </w:t>
      </w:r>
      <w:r>
        <w:rPr>
          <w:spacing w:val="-3"/>
        </w:rPr>
        <w:t>rayos</w:t>
      </w:r>
      <w:r>
        <w:rPr>
          <w:spacing w:val="-5"/>
        </w:rPr>
        <w:t> </w:t>
      </w:r>
      <w:r>
        <w:rPr/>
        <w:t>X;</w:t>
      </w:r>
      <w:r>
        <w:rPr>
          <w:spacing w:val="-6"/>
        </w:rPr>
        <w:t> </w:t>
      </w:r>
      <w:r>
        <w:rPr>
          <w:spacing w:val="-4"/>
        </w:rPr>
        <w:t>parásitos;</w:t>
      </w:r>
      <w:r>
        <w:rPr>
          <w:spacing w:val="-7"/>
        </w:rPr>
        <w:t> </w:t>
      </w:r>
      <w:r>
        <w:rPr>
          <w:spacing w:val="-3"/>
        </w:rPr>
        <w:t>suelo</w:t>
      </w:r>
      <w:r>
        <w:rPr>
          <w:spacing w:val="-4"/>
        </w:rPr>
        <w:t> deslizante;</w:t>
      </w:r>
      <w:r>
        <w:rPr>
          <w:spacing w:val="-7"/>
        </w:rPr>
        <w:t> </w:t>
      </w:r>
      <w:r>
        <w:rPr>
          <w:spacing w:val="-4"/>
        </w:rPr>
        <w:t>abertura </w:t>
      </w:r>
      <w:r>
        <w:rPr/>
        <w:t>en</w:t>
      </w:r>
      <w:r>
        <w:rPr>
          <w:spacing w:val="-7"/>
        </w:rPr>
        <w:t> </w:t>
      </w:r>
      <w:r>
        <w:rPr>
          <w:spacing w:val="-3"/>
        </w:rPr>
        <w:t>el</w:t>
      </w:r>
      <w:r>
        <w:rPr>
          <w:spacing w:val="-4"/>
        </w:rPr>
        <w:t> </w:t>
      </w:r>
      <w:r>
        <w:rPr>
          <w:spacing w:val="-3"/>
        </w:rPr>
        <w:t>suelo;</w:t>
      </w:r>
      <w:r>
        <w:rPr>
          <w:spacing w:val="-5"/>
        </w:rPr>
        <w:t> </w:t>
      </w:r>
      <w:r>
        <w:rPr>
          <w:spacing w:val="-4"/>
        </w:rPr>
        <w:t>anchura </w:t>
      </w:r>
      <w:r>
        <w:rPr/>
        <w:t>de</w:t>
      </w:r>
      <w:r>
        <w:rPr>
          <w:spacing w:val="-7"/>
        </w:rPr>
        <w:t> </w:t>
      </w:r>
      <w:r>
        <w:rPr/>
        <w:t>un</w:t>
      </w:r>
      <w:r>
        <w:rPr>
          <w:spacing w:val="-6"/>
        </w:rPr>
        <w:t> </w:t>
      </w:r>
      <w:r>
        <w:rPr>
          <w:spacing w:val="-4"/>
        </w:rPr>
        <w:t>pasillo.</w:t>
      </w:r>
    </w:p>
    <w:p>
      <w:pPr>
        <w:pStyle w:val="ListParagraph"/>
        <w:numPr>
          <w:ilvl w:val="1"/>
          <w:numId w:val="111"/>
        </w:numPr>
        <w:tabs>
          <w:tab w:pos="1813" w:val="left" w:leader="none"/>
          <w:tab w:pos="1814" w:val="left" w:leader="none"/>
        </w:tabs>
        <w:spacing w:line="240" w:lineRule="auto" w:before="1" w:after="0"/>
        <w:ind w:left="1813" w:right="1109" w:hanging="360"/>
        <w:jc w:val="left"/>
        <w:rPr>
          <w:sz w:val="22"/>
        </w:rPr>
      </w:pPr>
      <w:r>
        <w:rPr>
          <w:sz w:val="22"/>
        </w:rPr>
        <w:t>Riesgos derivados de las condiciones de seguridad: limpieza, espacio de trabajo, suelo deslizante, apertura en el suelo, anchura de un</w:t>
      </w:r>
      <w:r>
        <w:rPr>
          <w:spacing w:val="-5"/>
          <w:sz w:val="22"/>
        </w:rPr>
        <w:t> </w:t>
      </w:r>
      <w:r>
        <w:rPr>
          <w:sz w:val="22"/>
        </w:rPr>
        <w:t>pasillo.</w:t>
      </w:r>
    </w:p>
    <w:p>
      <w:pPr>
        <w:pStyle w:val="ListParagraph"/>
        <w:numPr>
          <w:ilvl w:val="1"/>
          <w:numId w:val="111"/>
        </w:numPr>
        <w:tabs>
          <w:tab w:pos="1813" w:val="left" w:leader="none"/>
          <w:tab w:pos="1814" w:val="left" w:leader="none"/>
        </w:tabs>
        <w:spacing w:line="279" w:lineRule="exact" w:before="0" w:after="0"/>
        <w:ind w:left="1813" w:right="0" w:hanging="361"/>
        <w:jc w:val="left"/>
        <w:rPr>
          <w:sz w:val="22"/>
        </w:rPr>
      </w:pPr>
      <w:r>
        <w:rPr>
          <w:sz w:val="22"/>
        </w:rPr>
        <w:t>Riesgos medioambientales físicos: vibraciones, ruido, rayos</w:t>
      </w:r>
      <w:r>
        <w:rPr>
          <w:spacing w:val="-12"/>
          <w:sz w:val="22"/>
        </w:rPr>
        <w:t> </w:t>
      </w:r>
      <w:r>
        <w:rPr>
          <w:sz w:val="22"/>
        </w:rPr>
        <w:t>X.</w:t>
      </w:r>
    </w:p>
    <w:p>
      <w:pPr>
        <w:pStyle w:val="ListParagraph"/>
        <w:numPr>
          <w:ilvl w:val="1"/>
          <w:numId w:val="111"/>
        </w:numPr>
        <w:tabs>
          <w:tab w:pos="1813" w:val="left" w:leader="none"/>
          <w:tab w:pos="1814" w:val="left" w:leader="none"/>
        </w:tabs>
        <w:spacing w:line="240" w:lineRule="auto" w:before="1" w:after="0"/>
        <w:ind w:left="1813" w:right="0" w:hanging="361"/>
        <w:jc w:val="left"/>
        <w:rPr>
          <w:sz w:val="22"/>
        </w:rPr>
      </w:pPr>
      <w:r>
        <w:rPr>
          <w:sz w:val="22"/>
        </w:rPr>
        <w:t>Riesgos medioambientales provocados por agentes biológicos: virus,</w:t>
      </w:r>
      <w:r>
        <w:rPr>
          <w:spacing w:val="-6"/>
          <w:sz w:val="22"/>
        </w:rPr>
        <w:t> </w:t>
      </w:r>
      <w:r>
        <w:rPr>
          <w:sz w:val="22"/>
        </w:rPr>
        <w:t>parásitos.</w:t>
      </w:r>
    </w:p>
    <w:p>
      <w:pPr>
        <w:pStyle w:val="BodyText"/>
      </w:pPr>
    </w:p>
    <w:p>
      <w:pPr>
        <w:pStyle w:val="Heading2"/>
        <w:numPr>
          <w:ilvl w:val="0"/>
          <w:numId w:val="111"/>
        </w:numPr>
        <w:tabs>
          <w:tab w:pos="1454" w:val="left" w:leader="none"/>
        </w:tabs>
        <w:spacing w:line="240" w:lineRule="auto" w:before="0" w:after="0"/>
        <w:ind w:left="1453" w:right="0" w:hanging="362"/>
        <w:jc w:val="both"/>
      </w:pPr>
      <w:r>
        <w:rPr>
          <w:spacing w:val="-3"/>
        </w:rPr>
        <w:t>Explica</w:t>
      </w:r>
      <w:r>
        <w:rPr>
          <w:spacing w:val="-8"/>
        </w:rPr>
        <w:t> </w:t>
      </w:r>
      <w:r>
        <w:rPr>
          <w:spacing w:val="-2"/>
        </w:rPr>
        <w:t>con</w:t>
      </w:r>
      <w:r>
        <w:rPr>
          <w:spacing w:val="-7"/>
        </w:rPr>
        <w:t> </w:t>
      </w:r>
      <w:r>
        <w:rPr/>
        <w:t>un</w:t>
      </w:r>
      <w:r>
        <w:rPr>
          <w:spacing w:val="-7"/>
        </w:rPr>
        <w:t> </w:t>
      </w:r>
      <w:r>
        <w:rPr>
          <w:spacing w:val="-4"/>
        </w:rPr>
        <w:t>ejemplo</w:t>
      </w:r>
      <w:r>
        <w:rPr>
          <w:spacing w:val="-9"/>
        </w:rPr>
        <w:t> </w:t>
      </w:r>
      <w:r>
        <w:rPr>
          <w:spacing w:val="-3"/>
        </w:rPr>
        <w:t>cuáles</w:t>
      </w:r>
      <w:r>
        <w:rPr>
          <w:spacing w:val="-6"/>
        </w:rPr>
        <w:t> </w:t>
      </w:r>
      <w:r>
        <w:rPr>
          <w:spacing w:val="-2"/>
        </w:rPr>
        <w:t>son</w:t>
      </w:r>
      <w:r>
        <w:rPr>
          <w:spacing w:val="-7"/>
        </w:rPr>
        <w:t> </w:t>
      </w:r>
      <w:r>
        <w:rPr>
          <w:spacing w:val="-3"/>
        </w:rPr>
        <w:t>las</w:t>
      </w:r>
      <w:r>
        <w:rPr>
          <w:spacing w:val="-5"/>
        </w:rPr>
        <w:t> </w:t>
      </w:r>
      <w:r>
        <w:rPr>
          <w:spacing w:val="-4"/>
        </w:rPr>
        <w:t>principales</w:t>
      </w:r>
      <w:r>
        <w:rPr>
          <w:spacing w:val="-8"/>
        </w:rPr>
        <w:t> </w:t>
      </w:r>
      <w:r>
        <w:rPr>
          <w:spacing w:val="-3"/>
        </w:rPr>
        <w:t>vías</w:t>
      </w:r>
      <w:r>
        <w:rPr>
          <w:spacing w:val="-5"/>
        </w:rPr>
        <w:t> </w:t>
      </w:r>
      <w:r>
        <w:rPr>
          <w:spacing w:val="-3"/>
        </w:rPr>
        <w:t>de</w:t>
      </w:r>
      <w:r>
        <w:rPr>
          <w:spacing w:val="-5"/>
        </w:rPr>
        <w:t> </w:t>
      </w:r>
      <w:r>
        <w:rPr>
          <w:spacing w:val="-3"/>
        </w:rPr>
        <w:t>entrada</w:t>
      </w:r>
      <w:r>
        <w:rPr>
          <w:spacing w:val="-7"/>
        </w:rPr>
        <w:t> </w:t>
      </w:r>
      <w:r>
        <w:rPr/>
        <w:t>de</w:t>
      </w:r>
      <w:r>
        <w:rPr>
          <w:spacing w:val="-7"/>
        </w:rPr>
        <w:t> </w:t>
      </w:r>
      <w:r>
        <w:rPr>
          <w:spacing w:val="-3"/>
        </w:rPr>
        <w:t>los</w:t>
      </w:r>
      <w:r>
        <w:rPr>
          <w:spacing w:val="-5"/>
        </w:rPr>
        <w:t> </w:t>
      </w:r>
      <w:r>
        <w:rPr>
          <w:spacing w:val="-4"/>
        </w:rPr>
        <w:t>contaminantes</w:t>
      </w:r>
      <w:r>
        <w:rPr>
          <w:spacing w:val="-5"/>
        </w:rPr>
        <w:t> </w:t>
      </w:r>
      <w:r>
        <w:rPr>
          <w:spacing w:val="-4"/>
        </w:rPr>
        <w:t>químicos.</w:t>
      </w:r>
    </w:p>
    <w:p>
      <w:pPr>
        <w:pStyle w:val="BodyText"/>
        <w:ind w:left="1092"/>
        <w:jc w:val="both"/>
      </w:pPr>
      <w:r>
        <w:rPr/>
        <w:t>Respuesta libre. Se ofrece un ejemplo a continuación.</w:t>
      </w:r>
    </w:p>
    <w:p>
      <w:pPr>
        <w:pStyle w:val="BodyText"/>
        <w:spacing w:before="1"/>
        <w:ind w:left="1092" w:right="1109"/>
        <w:jc w:val="both"/>
      </w:pPr>
      <w:r>
        <w:rPr/>
        <w:t>Javier trabaja en un taller de reparación de vehículos y está encargado de arreglar la superficie de los coches que se han hecho una abolladura y después pintarlos. Para ello tiene que lijar la superficie, retirar los restos de pinturas anteriores con disolventes y después pintarlos. Al realizar estas tareas se producen polvos y gases relacionados con los disolventes y las pinturas que pueden penetrar en su organismo a través de las siguientes</w:t>
      </w:r>
      <w:r>
        <w:rPr>
          <w:spacing w:val="-1"/>
        </w:rPr>
        <w:t> </w:t>
      </w:r>
      <w:r>
        <w:rPr/>
        <w:t>vías:</w:t>
      </w:r>
    </w:p>
    <w:p>
      <w:pPr>
        <w:pStyle w:val="BodyText"/>
        <w:spacing w:before="11"/>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4"/>
        <w:gridCol w:w="2506"/>
        <w:gridCol w:w="1980"/>
        <w:gridCol w:w="2520"/>
      </w:tblGrid>
      <w:tr>
        <w:trPr>
          <w:trHeight w:val="342" w:hRule="atLeast"/>
        </w:trPr>
        <w:tc>
          <w:tcPr>
            <w:tcW w:w="2244" w:type="dxa"/>
            <w:shd w:val="clear" w:color="auto" w:fill="0077BC"/>
          </w:tcPr>
          <w:p>
            <w:pPr>
              <w:pStyle w:val="TableParagraph"/>
              <w:spacing w:before="37"/>
              <w:ind w:left="420"/>
              <w:rPr>
                <w:b/>
                <w:sz w:val="22"/>
              </w:rPr>
            </w:pPr>
            <w:r>
              <w:rPr>
                <w:b/>
                <w:color w:val="FFFFFF"/>
                <w:sz w:val="22"/>
              </w:rPr>
              <w:t>Vía respiratoria</w:t>
            </w:r>
          </w:p>
        </w:tc>
        <w:tc>
          <w:tcPr>
            <w:tcW w:w="2506" w:type="dxa"/>
            <w:shd w:val="clear" w:color="auto" w:fill="0077BC"/>
          </w:tcPr>
          <w:p>
            <w:pPr>
              <w:pStyle w:val="TableParagraph"/>
              <w:spacing w:before="37"/>
              <w:ind w:left="677"/>
              <w:rPr>
                <w:b/>
                <w:sz w:val="22"/>
              </w:rPr>
            </w:pPr>
            <w:r>
              <w:rPr>
                <w:b/>
                <w:color w:val="FFFFFF"/>
                <w:sz w:val="22"/>
              </w:rPr>
              <w:t>Vía digestiva</w:t>
            </w:r>
          </w:p>
        </w:tc>
        <w:tc>
          <w:tcPr>
            <w:tcW w:w="1980" w:type="dxa"/>
            <w:shd w:val="clear" w:color="auto" w:fill="0077BC"/>
          </w:tcPr>
          <w:p>
            <w:pPr>
              <w:pStyle w:val="TableParagraph"/>
              <w:spacing w:before="37"/>
              <w:ind w:left="456"/>
              <w:rPr>
                <w:b/>
                <w:sz w:val="22"/>
              </w:rPr>
            </w:pPr>
            <w:r>
              <w:rPr>
                <w:b/>
                <w:color w:val="FFFFFF"/>
                <w:sz w:val="22"/>
              </w:rPr>
              <w:t>Vía dérmica</w:t>
            </w:r>
          </w:p>
        </w:tc>
        <w:tc>
          <w:tcPr>
            <w:tcW w:w="2520" w:type="dxa"/>
            <w:shd w:val="clear" w:color="auto" w:fill="0077BC"/>
          </w:tcPr>
          <w:p>
            <w:pPr>
              <w:pStyle w:val="TableParagraph"/>
              <w:spacing w:before="37"/>
              <w:ind w:left="615"/>
              <w:rPr>
                <w:b/>
                <w:sz w:val="22"/>
              </w:rPr>
            </w:pPr>
            <w:r>
              <w:rPr>
                <w:b/>
                <w:color w:val="FFFFFF"/>
                <w:sz w:val="22"/>
              </w:rPr>
              <w:t>Vía parenteral</w:t>
            </w:r>
          </w:p>
        </w:tc>
      </w:tr>
      <w:tr>
        <w:trPr>
          <w:trHeight w:val="1430" w:hRule="atLeast"/>
        </w:trPr>
        <w:tc>
          <w:tcPr>
            <w:tcW w:w="2244" w:type="dxa"/>
            <w:tcBorders>
              <w:top w:val="single" w:sz="4" w:space="0" w:color="0077BC"/>
              <w:left w:val="single" w:sz="6" w:space="0" w:color="0077BC"/>
              <w:bottom w:val="single" w:sz="4" w:space="0" w:color="0077BC"/>
              <w:right w:val="single" w:sz="4" w:space="0" w:color="0077BC"/>
            </w:tcBorders>
          </w:tcPr>
          <w:p>
            <w:pPr>
              <w:pStyle w:val="TableParagraph"/>
              <w:spacing w:before="44"/>
              <w:ind w:left="67" w:right="210"/>
              <w:rPr>
                <w:sz w:val="22"/>
              </w:rPr>
            </w:pPr>
            <w:r>
              <w:rPr>
                <w:sz w:val="22"/>
              </w:rPr>
              <w:t>A través de la nariz, si no se pone una mascarilla.</w:t>
            </w:r>
          </w:p>
        </w:tc>
        <w:tc>
          <w:tcPr>
            <w:tcW w:w="2506" w:type="dxa"/>
            <w:tcBorders>
              <w:top w:val="single" w:sz="4" w:space="0" w:color="0077BC"/>
              <w:left w:val="single" w:sz="4" w:space="0" w:color="0077BC"/>
              <w:bottom w:val="single" w:sz="4" w:space="0" w:color="0077BC"/>
              <w:right w:val="single" w:sz="4" w:space="0" w:color="0077BC"/>
            </w:tcBorders>
          </w:tcPr>
          <w:p>
            <w:pPr>
              <w:pStyle w:val="TableParagraph"/>
              <w:spacing w:before="44"/>
              <w:ind w:left="69" w:right="88"/>
              <w:rPr>
                <w:sz w:val="22"/>
              </w:rPr>
            </w:pPr>
            <w:r>
              <w:rPr>
                <w:sz w:val="22"/>
              </w:rPr>
              <w:t>A través de la boca, si bebe agua o come algún alimento que haya estado expuesto a los polvos y gases.</w:t>
            </w:r>
          </w:p>
        </w:tc>
        <w:tc>
          <w:tcPr>
            <w:tcW w:w="1980" w:type="dxa"/>
            <w:tcBorders>
              <w:top w:val="single" w:sz="4" w:space="0" w:color="0077BC"/>
              <w:left w:val="single" w:sz="4" w:space="0" w:color="0077BC"/>
              <w:bottom w:val="single" w:sz="4" w:space="0" w:color="0077BC"/>
              <w:right w:val="single" w:sz="4" w:space="0" w:color="0077BC"/>
            </w:tcBorders>
          </w:tcPr>
          <w:p>
            <w:pPr>
              <w:pStyle w:val="TableParagraph"/>
              <w:spacing w:before="44"/>
              <w:ind w:left="72" w:right="196"/>
              <w:rPr>
                <w:sz w:val="22"/>
              </w:rPr>
            </w:pPr>
            <w:r>
              <w:rPr>
                <w:sz w:val="22"/>
              </w:rPr>
              <w:t>A través de la piel, de las mucosas nasales u oculares.</w:t>
            </w:r>
          </w:p>
        </w:tc>
        <w:tc>
          <w:tcPr>
            <w:tcW w:w="2520" w:type="dxa"/>
            <w:tcBorders>
              <w:top w:val="single" w:sz="4" w:space="0" w:color="0077BC"/>
              <w:left w:val="single" w:sz="4" w:space="0" w:color="0077BC"/>
              <w:bottom w:val="single" w:sz="4" w:space="0" w:color="0077BC"/>
              <w:right w:val="single" w:sz="4" w:space="0" w:color="0077BC"/>
            </w:tcBorders>
          </w:tcPr>
          <w:p>
            <w:pPr>
              <w:pStyle w:val="TableParagraph"/>
              <w:spacing w:before="44"/>
              <w:ind w:left="72" w:right="177"/>
              <w:rPr>
                <w:sz w:val="22"/>
              </w:rPr>
            </w:pPr>
            <w:r>
              <w:rPr>
                <w:sz w:val="22"/>
              </w:rPr>
              <w:t>A través de heridas o llagas provocadas por los cortes de las superficies metálicas.</w:t>
            </w:r>
          </w:p>
        </w:tc>
      </w:tr>
    </w:tbl>
    <w:p>
      <w:pPr>
        <w:pStyle w:val="BodyText"/>
        <w:spacing w:before="11"/>
        <w:rPr>
          <w:sz w:val="21"/>
        </w:rPr>
      </w:pPr>
    </w:p>
    <w:p>
      <w:pPr>
        <w:pStyle w:val="Heading2"/>
        <w:numPr>
          <w:ilvl w:val="0"/>
          <w:numId w:val="111"/>
        </w:numPr>
        <w:tabs>
          <w:tab w:pos="1454" w:val="left" w:leader="none"/>
        </w:tabs>
        <w:spacing w:line="237" w:lineRule="auto" w:before="0" w:after="0"/>
        <w:ind w:left="1453" w:right="1113" w:hanging="361"/>
        <w:jc w:val="left"/>
      </w:pPr>
      <w:r>
        <w:rPr>
          <w:spacing w:val="-4"/>
        </w:rPr>
        <w:t>Observa </w:t>
      </w:r>
      <w:r>
        <w:rPr>
          <w:spacing w:val="-3"/>
        </w:rPr>
        <w:t>una obra que </w:t>
      </w:r>
      <w:r>
        <w:rPr>
          <w:spacing w:val="-4"/>
        </w:rPr>
        <w:t>estén realizando </w:t>
      </w:r>
      <w:r>
        <w:rPr>
          <w:spacing w:val="-3"/>
        </w:rPr>
        <w:t>cerca </w:t>
      </w:r>
      <w:r>
        <w:rPr/>
        <w:t>de </w:t>
      </w:r>
      <w:r>
        <w:rPr>
          <w:spacing w:val="-4"/>
        </w:rPr>
        <w:t>donde vives. Enumera </w:t>
      </w:r>
      <w:r>
        <w:rPr>
          <w:spacing w:val="-3"/>
        </w:rPr>
        <w:t>los </w:t>
      </w:r>
      <w:r>
        <w:rPr>
          <w:spacing w:val="-4"/>
        </w:rPr>
        <w:t>principales riesgos existentes  </w:t>
      </w:r>
      <w:r>
        <w:rPr/>
        <w:t>y </w:t>
      </w:r>
      <w:r>
        <w:rPr>
          <w:spacing w:val="-3"/>
        </w:rPr>
        <w:t>los </w:t>
      </w:r>
      <w:r>
        <w:rPr>
          <w:spacing w:val="-4"/>
        </w:rPr>
        <w:t>equipos </w:t>
      </w:r>
      <w:r>
        <w:rPr>
          <w:spacing w:val="-3"/>
        </w:rPr>
        <w:t>de </w:t>
      </w:r>
      <w:r>
        <w:rPr>
          <w:spacing w:val="-4"/>
        </w:rPr>
        <w:t>protección individual </w:t>
      </w:r>
      <w:r>
        <w:rPr>
          <w:spacing w:val="-3"/>
        </w:rPr>
        <w:t>que llevan </w:t>
      </w:r>
      <w:r>
        <w:rPr>
          <w:spacing w:val="-2"/>
        </w:rPr>
        <w:t>los</w:t>
      </w:r>
      <w:r>
        <w:rPr>
          <w:spacing w:val="-30"/>
        </w:rPr>
        <w:t> </w:t>
      </w:r>
      <w:r>
        <w:rPr>
          <w:spacing w:val="-4"/>
        </w:rPr>
        <w:t>obreros.</w:t>
      </w:r>
    </w:p>
    <w:p>
      <w:pPr>
        <w:pStyle w:val="BodyText"/>
        <w:spacing w:before="1"/>
        <w:ind w:left="1092"/>
      </w:pPr>
      <w:r>
        <w:rPr/>
        <w:t>Respuesta libre.</w:t>
      </w:r>
    </w:p>
    <w:p>
      <w:pPr>
        <w:pStyle w:val="BodyText"/>
        <w:spacing w:before="1"/>
        <w:ind w:left="1092" w:right="1179"/>
      </w:pPr>
      <w:r>
        <w:rPr/>
        <w:t>Ejemplo: riesgos de caídas en altura, de golpes, atrapamientos, vibraciones, ruidos, etc. Cascos, gafas, arnés, calzado de seguridad, chalecos anti-golpes, etc.</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01952" filled="true" fillcolor="#538dd3" stroked="false">
            <v:fill type="solid"/>
            <w10:wrap type="none"/>
          </v:rect>
        </w:pict>
      </w:r>
    </w:p>
    <w:p>
      <w:pPr>
        <w:pStyle w:val="BodyText"/>
        <w:spacing w:before="4"/>
        <w:rPr>
          <w:sz w:val="20"/>
        </w:rPr>
      </w:pPr>
    </w:p>
    <w:p>
      <w:pPr>
        <w:pStyle w:val="Heading2"/>
        <w:numPr>
          <w:ilvl w:val="0"/>
          <w:numId w:val="111"/>
        </w:numPr>
        <w:tabs>
          <w:tab w:pos="1454" w:val="left" w:leader="none"/>
        </w:tabs>
        <w:spacing w:line="240" w:lineRule="auto" w:before="57" w:after="0"/>
        <w:ind w:left="1453" w:right="0" w:hanging="362"/>
        <w:jc w:val="left"/>
      </w:pPr>
      <w:r>
        <w:rPr>
          <w:spacing w:val="-3"/>
        </w:rPr>
        <w:t>Señala si las </w:t>
      </w:r>
      <w:r>
        <w:rPr>
          <w:spacing w:val="-4"/>
        </w:rPr>
        <w:t>siguientes afirmaciones </w:t>
      </w:r>
      <w:r>
        <w:rPr>
          <w:spacing w:val="-2"/>
        </w:rPr>
        <w:t>son </w:t>
      </w:r>
      <w:r>
        <w:rPr>
          <w:spacing w:val="-4"/>
        </w:rPr>
        <w:t>verdaderas </w:t>
      </w:r>
      <w:r>
        <w:rPr/>
        <w:t>o</w:t>
      </w:r>
      <w:r>
        <w:rPr>
          <w:spacing w:val="-29"/>
        </w:rPr>
        <w:t> </w:t>
      </w:r>
      <w:r>
        <w:rPr>
          <w:spacing w:val="-3"/>
        </w:rPr>
        <w:t>falsas:</w:t>
      </w:r>
    </w:p>
    <w:p>
      <w:pPr>
        <w:pStyle w:val="ListParagraph"/>
        <w:numPr>
          <w:ilvl w:val="0"/>
          <w:numId w:val="112"/>
        </w:numPr>
        <w:tabs>
          <w:tab w:pos="1316" w:val="left" w:leader="none"/>
        </w:tabs>
        <w:spacing w:line="240" w:lineRule="auto" w:before="0" w:after="0"/>
        <w:ind w:left="1092" w:right="1112" w:firstLine="0"/>
        <w:jc w:val="left"/>
        <w:rPr>
          <w:sz w:val="22"/>
        </w:rPr>
      </w:pPr>
      <w:r>
        <w:rPr>
          <w:b/>
          <w:sz w:val="22"/>
        </w:rPr>
        <w:t>La </w:t>
      </w:r>
      <w:r>
        <w:rPr>
          <w:b/>
          <w:spacing w:val="-4"/>
          <w:sz w:val="22"/>
        </w:rPr>
        <w:t>posibilidad </w:t>
      </w:r>
      <w:r>
        <w:rPr>
          <w:b/>
          <w:sz w:val="22"/>
        </w:rPr>
        <w:t>de </w:t>
      </w:r>
      <w:r>
        <w:rPr>
          <w:b/>
          <w:spacing w:val="-4"/>
          <w:sz w:val="22"/>
        </w:rPr>
        <w:t>padecer </w:t>
      </w:r>
      <w:r>
        <w:rPr>
          <w:b/>
          <w:spacing w:val="-3"/>
          <w:sz w:val="22"/>
        </w:rPr>
        <w:t>una </w:t>
      </w:r>
      <w:r>
        <w:rPr>
          <w:b/>
          <w:spacing w:val="-4"/>
          <w:sz w:val="22"/>
        </w:rPr>
        <w:t>depresión </w:t>
      </w:r>
      <w:r>
        <w:rPr>
          <w:b/>
          <w:sz w:val="22"/>
        </w:rPr>
        <w:t>a </w:t>
      </w:r>
      <w:r>
        <w:rPr>
          <w:b/>
          <w:spacing w:val="-3"/>
          <w:sz w:val="22"/>
        </w:rPr>
        <w:t>causa </w:t>
      </w:r>
      <w:r>
        <w:rPr>
          <w:b/>
          <w:sz w:val="22"/>
        </w:rPr>
        <w:t>de </w:t>
      </w:r>
      <w:r>
        <w:rPr>
          <w:b/>
          <w:spacing w:val="-2"/>
          <w:sz w:val="22"/>
        </w:rPr>
        <w:t>las </w:t>
      </w:r>
      <w:r>
        <w:rPr>
          <w:b/>
          <w:spacing w:val="-4"/>
          <w:sz w:val="22"/>
        </w:rPr>
        <w:t>relaciones </w:t>
      </w:r>
      <w:r>
        <w:rPr>
          <w:b/>
          <w:sz w:val="22"/>
        </w:rPr>
        <w:t>con </w:t>
      </w:r>
      <w:r>
        <w:rPr>
          <w:b/>
          <w:spacing w:val="-2"/>
          <w:sz w:val="22"/>
        </w:rPr>
        <w:t>los </w:t>
      </w:r>
      <w:r>
        <w:rPr>
          <w:b/>
          <w:spacing w:val="-4"/>
          <w:sz w:val="22"/>
        </w:rPr>
        <w:t>superiores </w:t>
      </w:r>
      <w:r>
        <w:rPr>
          <w:b/>
          <w:spacing w:val="-3"/>
          <w:sz w:val="22"/>
        </w:rPr>
        <w:t>es </w:t>
      </w:r>
      <w:r>
        <w:rPr>
          <w:b/>
          <w:sz w:val="22"/>
        </w:rPr>
        <w:t>un </w:t>
      </w:r>
      <w:r>
        <w:rPr>
          <w:b/>
          <w:spacing w:val="-4"/>
          <w:sz w:val="22"/>
        </w:rPr>
        <w:t>factor </w:t>
      </w:r>
      <w:r>
        <w:rPr>
          <w:b/>
          <w:sz w:val="22"/>
        </w:rPr>
        <w:t>de </w:t>
      </w:r>
      <w:r>
        <w:rPr>
          <w:b/>
          <w:spacing w:val="-3"/>
          <w:sz w:val="22"/>
        </w:rPr>
        <w:t>riesgo </w:t>
      </w:r>
      <w:r>
        <w:rPr>
          <w:b/>
          <w:spacing w:val="-4"/>
          <w:sz w:val="22"/>
        </w:rPr>
        <w:t>derivado </w:t>
      </w:r>
      <w:r>
        <w:rPr>
          <w:b/>
          <w:sz w:val="22"/>
        </w:rPr>
        <w:t>de la </w:t>
      </w:r>
      <w:r>
        <w:rPr>
          <w:b/>
          <w:spacing w:val="-4"/>
          <w:sz w:val="22"/>
        </w:rPr>
        <w:t>seguridad medioambiental.</w:t>
      </w:r>
      <w:r>
        <w:rPr>
          <w:b/>
          <w:spacing w:val="-29"/>
          <w:sz w:val="22"/>
        </w:rPr>
        <w:t> </w:t>
      </w:r>
      <w:r>
        <w:rPr>
          <w:spacing w:val="-3"/>
          <w:sz w:val="22"/>
        </w:rPr>
        <w:t>Falso.</w:t>
      </w:r>
    </w:p>
    <w:p>
      <w:pPr>
        <w:pStyle w:val="ListParagraph"/>
        <w:numPr>
          <w:ilvl w:val="0"/>
          <w:numId w:val="112"/>
        </w:numPr>
        <w:tabs>
          <w:tab w:pos="1321" w:val="left" w:leader="none"/>
        </w:tabs>
        <w:spacing w:line="240" w:lineRule="auto" w:before="0" w:after="0"/>
        <w:ind w:left="1320" w:right="0" w:hanging="229"/>
        <w:jc w:val="left"/>
        <w:rPr>
          <w:sz w:val="22"/>
        </w:rPr>
      </w:pPr>
      <w:r>
        <w:rPr>
          <w:b/>
          <w:sz w:val="22"/>
        </w:rPr>
        <w:t>La</w:t>
      </w:r>
      <w:r>
        <w:rPr>
          <w:b/>
          <w:spacing w:val="-8"/>
          <w:sz w:val="22"/>
        </w:rPr>
        <w:t> </w:t>
      </w:r>
      <w:r>
        <w:rPr>
          <w:b/>
          <w:spacing w:val="-4"/>
          <w:sz w:val="22"/>
        </w:rPr>
        <w:t>incertidumbre </w:t>
      </w:r>
      <w:r>
        <w:rPr>
          <w:b/>
          <w:sz w:val="22"/>
        </w:rPr>
        <w:t>en</w:t>
      </w:r>
      <w:r>
        <w:rPr>
          <w:b/>
          <w:spacing w:val="-7"/>
          <w:sz w:val="22"/>
        </w:rPr>
        <w:t> </w:t>
      </w:r>
      <w:r>
        <w:rPr>
          <w:b/>
          <w:spacing w:val="-3"/>
          <w:sz w:val="22"/>
        </w:rPr>
        <w:t>el </w:t>
      </w:r>
      <w:r>
        <w:rPr>
          <w:b/>
          <w:spacing w:val="-4"/>
          <w:sz w:val="22"/>
        </w:rPr>
        <w:t>empleo</w:t>
      </w:r>
      <w:r>
        <w:rPr>
          <w:b/>
          <w:spacing w:val="-5"/>
          <w:sz w:val="22"/>
        </w:rPr>
        <w:t> </w:t>
      </w:r>
      <w:r>
        <w:rPr>
          <w:b/>
          <w:spacing w:val="-3"/>
          <w:sz w:val="22"/>
        </w:rPr>
        <w:t>es </w:t>
      </w:r>
      <w:r>
        <w:rPr>
          <w:b/>
          <w:sz w:val="22"/>
        </w:rPr>
        <w:t>un</w:t>
      </w:r>
      <w:r>
        <w:rPr>
          <w:b/>
          <w:spacing w:val="-7"/>
          <w:sz w:val="22"/>
        </w:rPr>
        <w:t> </w:t>
      </w:r>
      <w:r>
        <w:rPr>
          <w:b/>
          <w:spacing w:val="-4"/>
          <w:sz w:val="22"/>
        </w:rPr>
        <w:t>factor</w:t>
      </w:r>
      <w:r>
        <w:rPr>
          <w:b/>
          <w:spacing w:val="-5"/>
          <w:sz w:val="22"/>
        </w:rPr>
        <w:t> </w:t>
      </w:r>
      <w:r>
        <w:rPr>
          <w:b/>
          <w:sz w:val="22"/>
        </w:rPr>
        <w:t>de</w:t>
      </w:r>
      <w:r>
        <w:rPr>
          <w:b/>
          <w:spacing w:val="-7"/>
          <w:sz w:val="22"/>
        </w:rPr>
        <w:t> </w:t>
      </w:r>
      <w:r>
        <w:rPr>
          <w:b/>
          <w:spacing w:val="-4"/>
          <w:sz w:val="22"/>
        </w:rPr>
        <w:t>riesgo</w:t>
      </w:r>
      <w:r>
        <w:rPr>
          <w:b/>
          <w:spacing w:val="-5"/>
          <w:sz w:val="22"/>
        </w:rPr>
        <w:t> </w:t>
      </w:r>
      <w:r>
        <w:rPr>
          <w:b/>
          <w:spacing w:val="-4"/>
          <w:sz w:val="22"/>
        </w:rPr>
        <w:t>derivado</w:t>
      </w:r>
      <w:r>
        <w:rPr>
          <w:b/>
          <w:spacing w:val="-7"/>
          <w:sz w:val="22"/>
        </w:rPr>
        <w:t> </w:t>
      </w:r>
      <w:r>
        <w:rPr>
          <w:b/>
          <w:sz w:val="22"/>
        </w:rPr>
        <w:t>de</w:t>
      </w:r>
      <w:r>
        <w:rPr>
          <w:b/>
          <w:spacing w:val="-7"/>
          <w:sz w:val="22"/>
        </w:rPr>
        <w:t> </w:t>
      </w:r>
      <w:r>
        <w:rPr>
          <w:b/>
          <w:sz w:val="22"/>
        </w:rPr>
        <w:t>la</w:t>
      </w:r>
      <w:r>
        <w:rPr>
          <w:b/>
          <w:spacing w:val="-3"/>
          <w:sz w:val="22"/>
        </w:rPr>
        <w:t> </w:t>
      </w:r>
      <w:r>
        <w:rPr>
          <w:b/>
          <w:spacing w:val="-4"/>
          <w:sz w:val="22"/>
        </w:rPr>
        <w:t>organización</w:t>
      </w:r>
      <w:r>
        <w:rPr>
          <w:b/>
          <w:spacing w:val="-5"/>
          <w:sz w:val="22"/>
        </w:rPr>
        <w:t> </w:t>
      </w:r>
      <w:r>
        <w:rPr>
          <w:b/>
          <w:spacing w:val="-3"/>
          <w:sz w:val="22"/>
        </w:rPr>
        <w:t>del</w:t>
      </w:r>
      <w:r>
        <w:rPr>
          <w:b/>
          <w:spacing w:val="-5"/>
          <w:sz w:val="22"/>
        </w:rPr>
        <w:t> </w:t>
      </w:r>
      <w:r>
        <w:rPr>
          <w:b/>
          <w:spacing w:val="-4"/>
          <w:sz w:val="22"/>
        </w:rPr>
        <w:t>trabajo.</w:t>
      </w:r>
      <w:r>
        <w:rPr>
          <w:b/>
          <w:spacing w:val="-2"/>
          <w:sz w:val="22"/>
        </w:rPr>
        <w:t> </w:t>
      </w:r>
      <w:r>
        <w:rPr>
          <w:spacing w:val="-4"/>
          <w:sz w:val="22"/>
        </w:rPr>
        <w:t>Verdadero.</w:t>
      </w:r>
    </w:p>
    <w:p>
      <w:pPr>
        <w:pStyle w:val="ListParagraph"/>
        <w:numPr>
          <w:ilvl w:val="0"/>
          <w:numId w:val="112"/>
        </w:numPr>
        <w:tabs>
          <w:tab w:pos="1295" w:val="left" w:leader="none"/>
        </w:tabs>
        <w:spacing w:line="240" w:lineRule="auto" w:before="1" w:after="0"/>
        <w:ind w:left="1294" w:right="0" w:hanging="203"/>
        <w:jc w:val="left"/>
        <w:rPr>
          <w:sz w:val="22"/>
        </w:rPr>
      </w:pPr>
      <w:r>
        <w:rPr>
          <w:b/>
          <w:sz w:val="22"/>
        </w:rPr>
        <w:t>La</w:t>
      </w:r>
      <w:r>
        <w:rPr>
          <w:b/>
          <w:spacing w:val="-8"/>
          <w:sz w:val="22"/>
        </w:rPr>
        <w:t> </w:t>
      </w:r>
      <w:r>
        <w:rPr>
          <w:b/>
          <w:spacing w:val="-4"/>
          <w:sz w:val="22"/>
        </w:rPr>
        <w:t>realización</w:t>
      </w:r>
      <w:r>
        <w:rPr>
          <w:b/>
          <w:spacing w:val="-5"/>
          <w:sz w:val="22"/>
        </w:rPr>
        <w:t> </w:t>
      </w:r>
      <w:r>
        <w:rPr>
          <w:b/>
          <w:sz w:val="22"/>
        </w:rPr>
        <w:t>de</w:t>
      </w:r>
      <w:r>
        <w:rPr>
          <w:b/>
          <w:spacing w:val="-8"/>
          <w:sz w:val="22"/>
        </w:rPr>
        <w:t> </w:t>
      </w:r>
      <w:r>
        <w:rPr>
          <w:b/>
          <w:spacing w:val="-4"/>
          <w:sz w:val="22"/>
        </w:rPr>
        <w:t>tareas</w:t>
      </w:r>
      <w:r>
        <w:rPr>
          <w:b/>
          <w:spacing w:val="-5"/>
          <w:sz w:val="22"/>
        </w:rPr>
        <w:t> </w:t>
      </w:r>
      <w:r>
        <w:rPr>
          <w:b/>
          <w:spacing w:val="-4"/>
          <w:sz w:val="22"/>
        </w:rPr>
        <w:t>repetitivas</w:t>
      </w:r>
      <w:r>
        <w:rPr>
          <w:b/>
          <w:spacing w:val="-6"/>
          <w:sz w:val="22"/>
        </w:rPr>
        <w:t> </w:t>
      </w:r>
      <w:r>
        <w:rPr>
          <w:b/>
          <w:spacing w:val="-3"/>
          <w:sz w:val="22"/>
        </w:rPr>
        <w:t>es </w:t>
      </w:r>
      <w:r>
        <w:rPr>
          <w:b/>
          <w:sz w:val="22"/>
        </w:rPr>
        <w:t>un</w:t>
      </w:r>
      <w:r>
        <w:rPr>
          <w:b/>
          <w:spacing w:val="-8"/>
          <w:sz w:val="22"/>
        </w:rPr>
        <w:t> </w:t>
      </w:r>
      <w:r>
        <w:rPr>
          <w:b/>
          <w:spacing w:val="-4"/>
          <w:sz w:val="22"/>
        </w:rPr>
        <w:t>factor</w:t>
      </w:r>
      <w:r>
        <w:rPr>
          <w:b/>
          <w:spacing w:val="-3"/>
          <w:sz w:val="22"/>
        </w:rPr>
        <w:t> </w:t>
      </w:r>
      <w:r>
        <w:rPr>
          <w:b/>
          <w:spacing w:val="-4"/>
          <w:sz w:val="22"/>
        </w:rPr>
        <w:t>derivado</w:t>
      </w:r>
      <w:r>
        <w:rPr>
          <w:b/>
          <w:spacing w:val="-6"/>
          <w:sz w:val="22"/>
        </w:rPr>
        <w:t> </w:t>
      </w:r>
      <w:r>
        <w:rPr>
          <w:b/>
          <w:sz w:val="22"/>
        </w:rPr>
        <w:t>de</w:t>
      </w:r>
      <w:r>
        <w:rPr>
          <w:b/>
          <w:spacing w:val="-7"/>
          <w:sz w:val="22"/>
        </w:rPr>
        <w:t> </w:t>
      </w:r>
      <w:r>
        <w:rPr>
          <w:b/>
          <w:sz w:val="22"/>
        </w:rPr>
        <w:t>la</w:t>
      </w:r>
      <w:r>
        <w:rPr>
          <w:b/>
          <w:spacing w:val="-8"/>
          <w:sz w:val="22"/>
        </w:rPr>
        <w:t> </w:t>
      </w:r>
      <w:r>
        <w:rPr>
          <w:b/>
          <w:spacing w:val="-3"/>
          <w:sz w:val="22"/>
        </w:rPr>
        <w:t>carga</w:t>
      </w:r>
      <w:r>
        <w:rPr>
          <w:b/>
          <w:spacing w:val="-5"/>
          <w:sz w:val="22"/>
        </w:rPr>
        <w:t> </w:t>
      </w:r>
      <w:r>
        <w:rPr>
          <w:b/>
          <w:sz w:val="22"/>
        </w:rPr>
        <w:t>de</w:t>
      </w:r>
      <w:r>
        <w:rPr>
          <w:b/>
          <w:spacing w:val="-8"/>
          <w:sz w:val="22"/>
        </w:rPr>
        <w:t> </w:t>
      </w:r>
      <w:r>
        <w:rPr>
          <w:b/>
          <w:spacing w:val="-4"/>
          <w:sz w:val="22"/>
        </w:rPr>
        <w:t>trabajo.</w:t>
      </w:r>
      <w:r>
        <w:rPr>
          <w:b/>
          <w:spacing w:val="-2"/>
          <w:sz w:val="22"/>
        </w:rPr>
        <w:t> </w:t>
      </w:r>
      <w:r>
        <w:rPr>
          <w:spacing w:val="-4"/>
          <w:sz w:val="22"/>
        </w:rPr>
        <w:t>Verdadero.</w:t>
      </w:r>
    </w:p>
    <w:p>
      <w:pPr>
        <w:pStyle w:val="ListParagraph"/>
        <w:numPr>
          <w:ilvl w:val="0"/>
          <w:numId w:val="112"/>
        </w:numPr>
        <w:tabs>
          <w:tab w:pos="1321" w:val="left" w:leader="none"/>
        </w:tabs>
        <w:spacing w:line="240" w:lineRule="auto" w:before="0" w:after="0"/>
        <w:ind w:left="1320" w:right="0" w:hanging="229"/>
        <w:jc w:val="left"/>
        <w:rPr>
          <w:sz w:val="22"/>
        </w:rPr>
      </w:pPr>
      <w:r>
        <w:rPr>
          <w:b/>
          <w:spacing w:val="-3"/>
          <w:sz w:val="22"/>
        </w:rPr>
        <w:t>Una </w:t>
      </w:r>
      <w:r>
        <w:rPr>
          <w:b/>
          <w:spacing w:val="-4"/>
          <w:sz w:val="22"/>
        </w:rPr>
        <w:t>adecuada iluminación previene </w:t>
      </w:r>
      <w:r>
        <w:rPr>
          <w:b/>
          <w:sz w:val="22"/>
        </w:rPr>
        <w:t>la </w:t>
      </w:r>
      <w:r>
        <w:rPr>
          <w:b/>
          <w:spacing w:val="-3"/>
          <w:sz w:val="22"/>
        </w:rPr>
        <w:t>fatiga </w:t>
      </w:r>
      <w:r>
        <w:rPr>
          <w:b/>
          <w:spacing w:val="-4"/>
          <w:sz w:val="22"/>
        </w:rPr>
        <w:t>física </w:t>
      </w:r>
      <w:r>
        <w:rPr>
          <w:b/>
          <w:sz w:val="22"/>
        </w:rPr>
        <w:t>y</w:t>
      </w:r>
      <w:r>
        <w:rPr>
          <w:b/>
          <w:spacing w:val="-33"/>
          <w:sz w:val="22"/>
        </w:rPr>
        <w:t> </w:t>
      </w:r>
      <w:r>
        <w:rPr>
          <w:b/>
          <w:spacing w:val="-4"/>
          <w:sz w:val="22"/>
        </w:rPr>
        <w:t>mental. </w:t>
      </w:r>
      <w:r>
        <w:rPr>
          <w:spacing w:val="-4"/>
          <w:sz w:val="22"/>
        </w:rPr>
        <w:t>Verdadero.</w:t>
      </w:r>
    </w:p>
    <w:p>
      <w:pPr>
        <w:pStyle w:val="BodyText"/>
        <w:spacing w:before="3"/>
        <w:rPr>
          <w:sz w:val="17"/>
        </w:rPr>
      </w:pPr>
    </w:p>
    <w:p>
      <w:pPr>
        <w:pStyle w:val="Heading2"/>
        <w:tabs>
          <w:tab w:pos="10761" w:val="left" w:leader="none"/>
        </w:tabs>
        <w:spacing w:before="56"/>
        <w:ind w:left="1064"/>
        <w:jc w:val="left"/>
      </w:pPr>
      <w:bookmarkStart w:name="_bookmark114" w:id="115"/>
      <w:bookmarkEnd w:id="115"/>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185</w:t>
        <w:tab/>
      </w:r>
    </w:p>
    <w:p>
      <w:pPr>
        <w:pStyle w:val="BodyText"/>
        <w:rPr>
          <w:b/>
        </w:rPr>
      </w:pPr>
    </w:p>
    <w:p>
      <w:pPr>
        <w:pStyle w:val="ListParagraph"/>
        <w:numPr>
          <w:ilvl w:val="0"/>
          <w:numId w:val="111"/>
        </w:numPr>
        <w:tabs>
          <w:tab w:pos="1454" w:val="left" w:leader="none"/>
        </w:tabs>
        <w:spacing w:line="240" w:lineRule="auto" w:before="1" w:after="0"/>
        <w:ind w:left="1453" w:right="0" w:hanging="362"/>
        <w:jc w:val="left"/>
        <w:rPr>
          <w:b/>
          <w:sz w:val="22"/>
        </w:rPr>
      </w:pPr>
      <w:r>
        <w:rPr>
          <w:b/>
          <w:spacing w:val="-4"/>
          <w:sz w:val="22"/>
        </w:rPr>
        <w:t>Relaciona </w:t>
      </w:r>
      <w:r>
        <w:rPr>
          <w:b/>
          <w:spacing w:val="-3"/>
          <w:sz w:val="22"/>
        </w:rPr>
        <w:t>los </w:t>
      </w:r>
      <w:r>
        <w:rPr>
          <w:b/>
          <w:spacing w:val="-4"/>
          <w:sz w:val="22"/>
        </w:rPr>
        <w:t>conceptos </w:t>
      </w:r>
      <w:r>
        <w:rPr>
          <w:b/>
          <w:sz w:val="22"/>
        </w:rPr>
        <w:t>de </w:t>
      </w:r>
      <w:r>
        <w:rPr>
          <w:b/>
          <w:spacing w:val="-2"/>
          <w:sz w:val="22"/>
        </w:rPr>
        <w:t>las </w:t>
      </w:r>
      <w:r>
        <w:rPr>
          <w:b/>
          <w:spacing w:val="-4"/>
          <w:sz w:val="22"/>
        </w:rPr>
        <w:t>dos</w:t>
      </w:r>
      <w:r>
        <w:rPr>
          <w:b/>
          <w:spacing w:val="-26"/>
          <w:sz w:val="22"/>
        </w:rPr>
        <w:t> </w:t>
      </w:r>
      <w:r>
        <w:rPr>
          <w:b/>
          <w:spacing w:val="-4"/>
          <w:sz w:val="22"/>
        </w:rPr>
        <w:t>columnas:</w:t>
      </w:r>
    </w:p>
    <w:p>
      <w:pPr>
        <w:pStyle w:val="BodyText"/>
        <w:ind w:left="1092" w:right="6360"/>
      </w:pPr>
      <w:r>
        <w:rPr/>
        <w:t>Temperatura máxima trabajos sedentarios: 27 °C Temperatura mínima trabajos ligeros: 14°C Humedad del aire con electricidad estática: 50 %</w:t>
      </w:r>
    </w:p>
    <w:p>
      <w:pPr>
        <w:pStyle w:val="BodyText"/>
        <w:spacing w:before="1"/>
      </w:pPr>
    </w:p>
    <w:p>
      <w:pPr>
        <w:pStyle w:val="Heading2"/>
        <w:numPr>
          <w:ilvl w:val="0"/>
          <w:numId w:val="111"/>
        </w:numPr>
        <w:tabs>
          <w:tab w:pos="1454" w:val="left" w:leader="none"/>
        </w:tabs>
        <w:spacing w:line="240" w:lineRule="auto" w:before="0" w:after="0"/>
        <w:ind w:left="1453" w:right="1113" w:hanging="361"/>
        <w:jc w:val="both"/>
      </w:pPr>
      <w:r>
        <w:rPr>
          <w:spacing w:val="-3"/>
        </w:rPr>
        <w:t>Los </w:t>
      </w:r>
      <w:r>
        <w:rPr>
          <w:spacing w:val="-4"/>
        </w:rPr>
        <w:t>dermatólogos advierten </w:t>
      </w:r>
      <w:r>
        <w:rPr>
          <w:spacing w:val="-3"/>
        </w:rPr>
        <w:t>del </w:t>
      </w:r>
      <w:r>
        <w:rPr>
          <w:spacing w:val="-4"/>
        </w:rPr>
        <w:t>peligro </w:t>
      </w:r>
      <w:r>
        <w:rPr/>
        <w:t>de </w:t>
      </w:r>
      <w:r>
        <w:rPr>
          <w:spacing w:val="-4"/>
        </w:rPr>
        <w:t>tomar </w:t>
      </w:r>
      <w:r>
        <w:rPr/>
        <w:t>el </w:t>
      </w:r>
      <w:r>
        <w:rPr>
          <w:spacing w:val="-3"/>
        </w:rPr>
        <w:t>sol </w:t>
      </w:r>
      <w:r>
        <w:rPr/>
        <w:t>y </w:t>
      </w:r>
      <w:r>
        <w:rPr>
          <w:spacing w:val="-4"/>
        </w:rPr>
        <w:t>recomiendan utilizar cremas fotoprotectoras. </w:t>
      </w:r>
      <w:r>
        <w:rPr>
          <w:spacing w:val="-2"/>
        </w:rPr>
        <w:t>Sin</w:t>
      </w:r>
      <w:r>
        <w:rPr>
          <w:spacing w:val="-6"/>
        </w:rPr>
        <w:t> </w:t>
      </w:r>
      <w:r>
        <w:rPr>
          <w:spacing w:val="-4"/>
        </w:rPr>
        <w:t>embargo,</w:t>
      </w:r>
      <w:r>
        <w:rPr>
          <w:spacing w:val="-5"/>
        </w:rPr>
        <w:t> </w:t>
      </w:r>
      <w:r>
        <w:rPr/>
        <w:t>la</w:t>
      </w:r>
      <w:r>
        <w:rPr>
          <w:spacing w:val="-9"/>
        </w:rPr>
        <w:t> </w:t>
      </w:r>
      <w:r>
        <w:rPr>
          <w:spacing w:val="-3"/>
        </w:rPr>
        <w:t>moda</w:t>
      </w:r>
      <w:r>
        <w:rPr>
          <w:spacing w:val="-6"/>
        </w:rPr>
        <w:t> </w:t>
      </w:r>
      <w:r>
        <w:rPr>
          <w:spacing w:val="-3"/>
        </w:rPr>
        <w:t>es </w:t>
      </w:r>
      <w:r>
        <w:rPr>
          <w:spacing w:val="-4"/>
        </w:rPr>
        <w:t>estar</w:t>
      </w:r>
      <w:r>
        <w:rPr>
          <w:spacing w:val="-5"/>
        </w:rPr>
        <w:t> </w:t>
      </w:r>
      <w:r>
        <w:rPr>
          <w:spacing w:val="-4"/>
        </w:rPr>
        <w:t>moreno</w:t>
      </w:r>
      <w:r>
        <w:rPr>
          <w:spacing w:val="-7"/>
        </w:rPr>
        <w:t> </w:t>
      </w:r>
      <w:r>
        <w:rPr/>
        <w:t>y</w:t>
      </w:r>
      <w:r>
        <w:rPr>
          <w:spacing w:val="-6"/>
        </w:rPr>
        <w:t> </w:t>
      </w:r>
      <w:r>
        <w:rPr>
          <w:spacing w:val="-4"/>
        </w:rPr>
        <w:t>tomar</w:t>
      </w:r>
      <w:r>
        <w:rPr>
          <w:spacing w:val="-5"/>
        </w:rPr>
        <w:t> </w:t>
      </w:r>
      <w:r>
        <w:rPr>
          <w:spacing w:val="-3"/>
        </w:rPr>
        <w:t>rayos</w:t>
      </w:r>
      <w:r>
        <w:rPr>
          <w:spacing w:val="-8"/>
        </w:rPr>
        <w:t> </w:t>
      </w:r>
      <w:r>
        <w:rPr>
          <w:spacing w:val="-3"/>
        </w:rPr>
        <w:t>UVA.</w:t>
      </w:r>
      <w:r>
        <w:rPr>
          <w:spacing w:val="-5"/>
        </w:rPr>
        <w:t> </w:t>
      </w:r>
      <w:r>
        <w:rPr>
          <w:spacing w:val="-3"/>
        </w:rPr>
        <w:t>¿Qué</w:t>
      </w:r>
      <w:r>
        <w:rPr>
          <w:spacing w:val="-8"/>
        </w:rPr>
        <w:t> </w:t>
      </w:r>
      <w:r>
        <w:rPr>
          <w:spacing w:val="-4"/>
        </w:rPr>
        <w:t>riesgos</w:t>
      </w:r>
      <w:r>
        <w:rPr>
          <w:spacing w:val="-5"/>
        </w:rPr>
        <w:t> </w:t>
      </w:r>
      <w:r>
        <w:rPr>
          <w:spacing w:val="-4"/>
        </w:rPr>
        <w:t>conlleva?</w:t>
      </w:r>
    </w:p>
    <w:p>
      <w:pPr>
        <w:pStyle w:val="BodyText"/>
        <w:ind w:left="1092" w:right="1111"/>
        <w:jc w:val="both"/>
      </w:pPr>
      <w:r>
        <w:rPr/>
        <w:t>Está demostrado el aumento de los problemas en la piel provocados por las radiaciones ultravioletas del sol, por ello hay que evitar tomar este tipo de radiaciones, y si no se puede evitar se deben utilizar cremas con factores de protección muy altos, disminuyendo todo lo posible el tiempo de</w:t>
      </w:r>
      <w:r>
        <w:rPr>
          <w:spacing w:val="-18"/>
        </w:rPr>
        <w:t> </w:t>
      </w:r>
      <w:r>
        <w:rPr/>
        <w:t>exposición.</w:t>
      </w:r>
    </w:p>
    <w:p>
      <w:pPr>
        <w:pStyle w:val="BodyText"/>
        <w:spacing w:before="12"/>
        <w:rPr>
          <w:sz w:val="21"/>
        </w:rPr>
      </w:pPr>
    </w:p>
    <w:p>
      <w:pPr>
        <w:pStyle w:val="Heading2"/>
        <w:numPr>
          <w:ilvl w:val="0"/>
          <w:numId w:val="111"/>
        </w:numPr>
        <w:tabs>
          <w:tab w:pos="1454" w:val="left" w:leader="none"/>
        </w:tabs>
        <w:spacing w:line="240" w:lineRule="auto" w:before="0" w:after="0"/>
        <w:ind w:left="1453" w:right="0" w:hanging="362"/>
        <w:jc w:val="left"/>
      </w:pPr>
      <w:r>
        <w:rPr>
          <w:spacing w:val="-4"/>
        </w:rPr>
        <w:t>Relaciona</w:t>
      </w:r>
      <w:r>
        <w:rPr>
          <w:spacing w:val="-10"/>
        </w:rPr>
        <w:t> </w:t>
      </w:r>
      <w:r>
        <w:rPr>
          <w:spacing w:val="-3"/>
        </w:rPr>
        <w:t>cada</w:t>
      </w:r>
      <w:r>
        <w:rPr>
          <w:spacing w:val="-8"/>
        </w:rPr>
        <w:t> </w:t>
      </w:r>
      <w:r>
        <w:rPr>
          <w:spacing w:val="-4"/>
        </w:rPr>
        <w:t>situación</w:t>
      </w:r>
      <w:r>
        <w:rPr>
          <w:spacing w:val="-5"/>
        </w:rPr>
        <w:t> </w:t>
      </w:r>
      <w:r>
        <w:rPr/>
        <w:t>de</w:t>
      </w:r>
      <w:r>
        <w:rPr>
          <w:spacing w:val="-8"/>
        </w:rPr>
        <w:t> </w:t>
      </w:r>
      <w:r>
        <w:rPr>
          <w:spacing w:val="-3"/>
        </w:rPr>
        <w:t>riesgo</w:t>
      </w:r>
      <w:r>
        <w:rPr>
          <w:spacing w:val="-10"/>
        </w:rPr>
        <w:t> </w:t>
      </w:r>
      <w:r>
        <w:rPr>
          <w:spacing w:val="-2"/>
        </w:rPr>
        <w:t>con</w:t>
      </w:r>
      <w:r>
        <w:rPr>
          <w:spacing w:val="-7"/>
        </w:rPr>
        <w:t> </w:t>
      </w:r>
      <w:r>
        <w:rPr/>
        <w:t>la</w:t>
      </w:r>
      <w:r>
        <w:rPr>
          <w:spacing w:val="-8"/>
        </w:rPr>
        <w:t> </w:t>
      </w:r>
      <w:r>
        <w:rPr>
          <w:spacing w:val="-4"/>
        </w:rPr>
        <w:t>profesión</w:t>
      </w:r>
      <w:r>
        <w:rPr>
          <w:spacing w:val="-8"/>
        </w:rPr>
        <w:t> </w:t>
      </w:r>
      <w:r>
        <w:rPr>
          <w:spacing w:val="-3"/>
        </w:rPr>
        <w:t>que</w:t>
      </w:r>
      <w:r>
        <w:rPr>
          <w:spacing w:val="-7"/>
        </w:rPr>
        <w:t> </w:t>
      </w:r>
      <w:r>
        <w:rPr/>
        <w:t>la</w:t>
      </w:r>
      <w:r>
        <w:rPr>
          <w:spacing w:val="-8"/>
        </w:rPr>
        <w:t> </w:t>
      </w:r>
      <w:r>
        <w:rPr>
          <w:spacing w:val="-4"/>
        </w:rPr>
        <w:t>produce:</w:t>
      </w:r>
    </w:p>
    <w:p>
      <w:pPr>
        <w:pStyle w:val="BodyText"/>
        <w:ind w:left="1092" w:right="8220"/>
      </w:pPr>
      <w:r>
        <w:rPr/>
        <w:t>Panadero: Trabajo nocturno Albañil: Carga física Directivo: Carga mental Costurera: Iluminación</w:t>
      </w:r>
    </w:p>
    <w:p>
      <w:pPr>
        <w:pStyle w:val="BodyText"/>
        <w:spacing w:before="11"/>
        <w:rPr>
          <w:sz w:val="21"/>
        </w:rPr>
      </w:pPr>
    </w:p>
    <w:p>
      <w:pPr>
        <w:pStyle w:val="Heading2"/>
        <w:numPr>
          <w:ilvl w:val="0"/>
          <w:numId w:val="111"/>
        </w:numPr>
        <w:tabs>
          <w:tab w:pos="1454" w:val="left" w:leader="none"/>
        </w:tabs>
        <w:spacing w:line="240" w:lineRule="auto" w:before="0" w:after="0"/>
        <w:ind w:left="1453" w:right="1112" w:hanging="361"/>
        <w:jc w:val="both"/>
      </w:pPr>
      <w:r>
        <w:rPr>
          <w:spacing w:val="-3"/>
        </w:rPr>
        <w:t>Carmen </w:t>
      </w:r>
      <w:r>
        <w:rPr>
          <w:spacing w:val="-4"/>
        </w:rPr>
        <w:t>trabaja </w:t>
      </w:r>
      <w:r>
        <w:rPr/>
        <w:t>en la </w:t>
      </w:r>
      <w:r>
        <w:rPr>
          <w:spacing w:val="-4"/>
        </w:rPr>
        <w:t>limpieza </w:t>
      </w:r>
      <w:r>
        <w:rPr>
          <w:spacing w:val="-3"/>
        </w:rPr>
        <w:t>de </w:t>
      </w:r>
      <w:r>
        <w:rPr/>
        <w:t>un </w:t>
      </w:r>
      <w:r>
        <w:rPr>
          <w:spacing w:val="-4"/>
        </w:rPr>
        <w:t>matadero </w:t>
      </w:r>
      <w:r>
        <w:rPr/>
        <w:t>de </w:t>
      </w:r>
      <w:r>
        <w:rPr>
          <w:spacing w:val="-4"/>
        </w:rPr>
        <w:t>cerdos. </w:t>
      </w:r>
      <w:r>
        <w:rPr/>
        <w:t>A la </w:t>
      </w:r>
      <w:r>
        <w:rPr>
          <w:spacing w:val="-3"/>
        </w:rPr>
        <w:t>hora </w:t>
      </w:r>
      <w:r>
        <w:rPr/>
        <w:t>de </w:t>
      </w:r>
      <w:r>
        <w:rPr>
          <w:spacing w:val="-4"/>
        </w:rPr>
        <w:t>almorzar </w:t>
      </w:r>
      <w:r>
        <w:rPr>
          <w:spacing w:val="-3"/>
        </w:rPr>
        <w:t>se reúne </w:t>
      </w:r>
      <w:r>
        <w:rPr>
          <w:spacing w:val="-2"/>
        </w:rPr>
        <w:t>con </w:t>
      </w:r>
      <w:r>
        <w:rPr>
          <w:spacing w:val="-3"/>
        </w:rPr>
        <w:t>sus </w:t>
      </w:r>
      <w:r>
        <w:rPr>
          <w:spacing w:val="-4"/>
        </w:rPr>
        <w:t>compañeras </w:t>
      </w:r>
      <w:r>
        <w:rPr/>
        <w:t>en </w:t>
      </w:r>
      <w:r>
        <w:rPr>
          <w:spacing w:val="-3"/>
        </w:rPr>
        <w:t>uno </w:t>
      </w:r>
      <w:r>
        <w:rPr/>
        <w:t>de </w:t>
      </w:r>
      <w:r>
        <w:rPr>
          <w:spacing w:val="-2"/>
        </w:rPr>
        <w:t>los </w:t>
      </w:r>
      <w:r>
        <w:rPr>
          <w:spacing w:val="-4"/>
        </w:rPr>
        <w:t>almacenes </w:t>
      </w:r>
      <w:r>
        <w:rPr/>
        <w:t>y </w:t>
      </w:r>
      <w:r>
        <w:rPr>
          <w:spacing w:val="-3"/>
        </w:rPr>
        <w:t>allí </w:t>
      </w:r>
      <w:r>
        <w:rPr/>
        <w:t>se </w:t>
      </w:r>
      <w:r>
        <w:rPr>
          <w:spacing w:val="-3"/>
        </w:rPr>
        <w:t>comen </w:t>
      </w:r>
      <w:r>
        <w:rPr/>
        <w:t>el </w:t>
      </w:r>
      <w:r>
        <w:rPr>
          <w:spacing w:val="-4"/>
        </w:rPr>
        <w:t>bocadillo. </w:t>
      </w:r>
      <w:r>
        <w:rPr/>
        <w:t>Un </w:t>
      </w:r>
      <w:r>
        <w:rPr>
          <w:spacing w:val="-3"/>
        </w:rPr>
        <w:t>día, al </w:t>
      </w:r>
      <w:r>
        <w:rPr>
          <w:spacing w:val="-4"/>
        </w:rPr>
        <w:t>abrir </w:t>
      </w:r>
      <w:r>
        <w:rPr>
          <w:spacing w:val="-3"/>
        </w:rPr>
        <w:t>una lata </w:t>
      </w:r>
      <w:r>
        <w:rPr/>
        <w:t>de </w:t>
      </w:r>
      <w:r>
        <w:rPr>
          <w:spacing w:val="-3"/>
        </w:rPr>
        <w:t>cerveza se hace</w:t>
      </w:r>
      <w:r>
        <w:rPr>
          <w:spacing w:val="-8"/>
        </w:rPr>
        <w:t> </w:t>
      </w:r>
      <w:r>
        <w:rPr>
          <w:spacing w:val="-3"/>
        </w:rPr>
        <w:t>una</w:t>
      </w:r>
      <w:r>
        <w:rPr>
          <w:spacing w:val="-6"/>
        </w:rPr>
        <w:t> </w:t>
      </w:r>
      <w:r>
        <w:rPr>
          <w:spacing w:val="-4"/>
        </w:rPr>
        <w:t>pequeña</w:t>
      </w:r>
      <w:r>
        <w:rPr>
          <w:spacing w:val="-5"/>
        </w:rPr>
        <w:t> </w:t>
      </w:r>
      <w:r>
        <w:rPr>
          <w:spacing w:val="-4"/>
        </w:rPr>
        <w:t>herida</w:t>
      </w:r>
      <w:r>
        <w:rPr>
          <w:spacing w:val="-8"/>
        </w:rPr>
        <w:t> </w:t>
      </w:r>
      <w:r>
        <w:rPr/>
        <w:t>y</w:t>
      </w:r>
      <w:r>
        <w:rPr>
          <w:spacing w:val="-7"/>
        </w:rPr>
        <w:t> </w:t>
      </w:r>
      <w:r>
        <w:rPr/>
        <w:t>sin</w:t>
      </w:r>
      <w:r>
        <w:rPr>
          <w:spacing w:val="-8"/>
        </w:rPr>
        <w:t> </w:t>
      </w:r>
      <w:r>
        <w:rPr>
          <w:spacing w:val="-4"/>
        </w:rPr>
        <w:t>darle</w:t>
      </w:r>
      <w:r>
        <w:rPr>
          <w:spacing w:val="-7"/>
        </w:rPr>
        <w:t> </w:t>
      </w:r>
      <w:r>
        <w:rPr>
          <w:spacing w:val="-4"/>
        </w:rPr>
        <w:t>importancia</w:t>
      </w:r>
      <w:r>
        <w:rPr>
          <w:spacing w:val="-8"/>
        </w:rPr>
        <w:t> </w:t>
      </w:r>
      <w:r>
        <w:rPr>
          <w:spacing w:val="-3"/>
        </w:rPr>
        <w:t>se</w:t>
      </w:r>
      <w:r>
        <w:rPr>
          <w:spacing w:val="-7"/>
        </w:rPr>
        <w:t> </w:t>
      </w:r>
      <w:r>
        <w:rPr>
          <w:spacing w:val="-3"/>
        </w:rPr>
        <w:t>limpia</w:t>
      </w:r>
      <w:r>
        <w:rPr>
          <w:spacing w:val="-8"/>
        </w:rPr>
        <w:t> </w:t>
      </w:r>
      <w:r>
        <w:rPr>
          <w:spacing w:val="-2"/>
        </w:rPr>
        <w:t>con</w:t>
      </w:r>
      <w:r>
        <w:rPr>
          <w:spacing w:val="-7"/>
        </w:rPr>
        <w:t> </w:t>
      </w:r>
      <w:r>
        <w:rPr/>
        <w:t>su</w:t>
      </w:r>
      <w:r>
        <w:rPr>
          <w:spacing w:val="-8"/>
        </w:rPr>
        <w:t> </w:t>
      </w:r>
      <w:r>
        <w:rPr>
          <w:spacing w:val="-4"/>
        </w:rPr>
        <w:t>bata.</w:t>
      </w:r>
    </w:p>
    <w:p>
      <w:pPr>
        <w:pStyle w:val="BodyText"/>
        <w:spacing w:before="1"/>
        <w:ind w:left="1453" w:right="1114"/>
      </w:pPr>
      <w:r>
        <w:rPr>
          <w:b/>
          <w:spacing w:val="-3"/>
        </w:rPr>
        <w:t>¿Es correcta </w:t>
      </w:r>
      <w:r>
        <w:rPr>
          <w:b/>
        </w:rPr>
        <w:t>su </w:t>
      </w:r>
      <w:r>
        <w:rPr>
          <w:b/>
          <w:spacing w:val="-4"/>
        </w:rPr>
        <w:t>actitud? </w:t>
      </w:r>
      <w:r>
        <w:rPr/>
        <w:t>No es </w:t>
      </w:r>
      <w:r>
        <w:rPr>
          <w:spacing w:val="-3"/>
        </w:rPr>
        <w:t>correcta </w:t>
      </w:r>
      <w:r>
        <w:rPr/>
        <w:t>su </w:t>
      </w:r>
      <w:r>
        <w:rPr>
          <w:spacing w:val="-4"/>
        </w:rPr>
        <w:t>actitud, </w:t>
      </w:r>
      <w:r>
        <w:rPr/>
        <w:t>ya </w:t>
      </w:r>
      <w:r>
        <w:rPr>
          <w:spacing w:val="-4"/>
        </w:rPr>
        <w:t>que </w:t>
      </w:r>
      <w:r>
        <w:rPr>
          <w:spacing w:val="-3"/>
        </w:rPr>
        <w:t>no </w:t>
      </w:r>
      <w:r>
        <w:rPr>
          <w:spacing w:val="-4"/>
        </w:rPr>
        <w:t>debería limpiarse </w:t>
      </w:r>
      <w:r>
        <w:rPr>
          <w:spacing w:val="-3"/>
        </w:rPr>
        <w:t>con </w:t>
      </w:r>
      <w:r>
        <w:rPr/>
        <w:t>la </w:t>
      </w:r>
      <w:r>
        <w:rPr>
          <w:spacing w:val="-3"/>
        </w:rPr>
        <w:t>bata, </w:t>
      </w:r>
      <w:r>
        <w:rPr/>
        <w:t>sino </w:t>
      </w:r>
      <w:r>
        <w:rPr>
          <w:spacing w:val="-3"/>
        </w:rPr>
        <w:t>con </w:t>
      </w:r>
      <w:r>
        <w:rPr>
          <w:spacing w:val="-4"/>
        </w:rPr>
        <w:t>algún producto desinfectante </w:t>
      </w:r>
      <w:r>
        <w:rPr/>
        <w:t>y </w:t>
      </w:r>
      <w:r>
        <w:rPr>
          <w:spacing w:val="-4"/>
        </w:rPr>
        <w:t>después proteger </w:t>
      </w:r>
      <w:r>
        <w:rPr>
          <w:spacing w:val="-3"/>
        </w:rPr>
        <w:t>la </w:t>
      </w:r>
      <w:r>
        <w:rPr>
          <w:spacing w:val="-4"/>
        </w:rPr>
        <w:t>herida.</w:t>
      </w:r>
    </w:p>
    <w:p>
      <w:pPr>
        <w:pStyle w:val="BodyText"/>
        <w:spacing w:before="1"/>
        <w:ind w:left="1453" w:right="1179"/>
      </w:pPr>
      <w:r>
        <w:rPr>
          <w:b/>
          <w:spacing w:val="-3"/>
        </w:rPr>
        <w:t>¿Qué </w:t>
      </w:r>
      <w:r>
        <w:rPr>
          <w:b/>
          <w:spacing w:val="-4"/>
        </w:rPr>
        <w:t>riesgos </w:t>
      </w:r>
      <w:r>
        <w:rPr>
          <w:b/>
          <w:spacing w:val="-3"/>
        </w:rPr>
        <w:t>está </w:t>
      </w:r>
      <w:r>
        <w:rPr>
          <w:b/>
          <w:spacing w:val="-4"/>
        </w:rPr>
        <w:t>corriendo? </w:t>
      </w:r>
      <w:r>
        <w:rPr>
          <w:spacing w:val="-4"/>
        </w:rPr>
        <w:t>Puede que </w:t>
      </w:r>
      <w:r>
        <w:rPr/>
        <w:t>la </w:t>
      </w:r>
      <w:r>
        <w:rPr>
          <w:spacing w:val="-3"/>
        </w:rPr>
        <w:t>bata </w:t>
      </w:r>
      <w:r>
        <w:rPr>
          <w:spacing w:val="-4"/>
        </w:rPr>
        <w:t>esté contaminada </w:t>
      </w:r>
      <w:r>
        <w:rPr>
          <w:spacing w:val="-3"/>
        </w:rPr>
        <w:t>con </w:t>
      </w:r>
      <w:r>
        <w:rPr>
          <w:spacing w:val="-4"/>
        </w:rPr>
        <w:t>agentes biológicos, </w:t>
      </w:r>
      <w:r>
        <w:rPr>
          <w:spacing w:val="-3"/>
        </w:rPr>
        <w:t>virus </w:t>
      </w:r>
      <w:r>
        <w:rPr/>
        <w:t>o  </w:t>
      </w:r>
      <w:r>
        <w:rPr>
          <w:spacing w:val="-4"/>
        </w:rPr>
        <w:t>bacterias,</w:t>
      </w:r>
      <w:r>
        <w:rPr>
          <w:spacing w:val="-7"/>
        </w:rPr>
        <w:t> </w:t>
      </w:r>
      <w:r>
        <w:rPr/>
        <w:t>y</w:t>
      </w:r>
      <w:r>
        <w:rPr>
          <w:spacing w:val="-5"/>
        </w:rPr>
        <w:t> </w:t>
      </w:r>
      <w:r>
        <w:rPr>
          <w:spacing w:val="-3"/>
        </w:rPr>
        <w:t>que</w:t>
      </w:r>
      <w:r>
        <w:rPr>
          <w:spacing w:val="-6"/>
        </w:rPr>
        <w:t> </w:t>
      </w:r>
      <w:r>
        <w:rPr/>
        <w:t>al</w:t>
      </w:r>
      <w:r>
        <w:rPr>
          <w:spacing w:val="-6"/>
        </w:rPr>
        <w:t> </w:t>
      </w:r>
      <w:r>
        <w:rPr>
          <w:spacing w:val="-4"/>
        </w:rPr>
        <w:t>limpiarse</w:t>
      </w:r>
      <w:r>
        <w:rPr>
          <w:spacing w:val="-8"/>
        </w:rPr>
        <w:t> </w:t>
      </w:r>
      <w:r>
        <w:rPr/>
        <w:t>con</w:t>
      </w:r>
      <w:r>
        <w:rPr>
          <w:spacing w:val="-9"/>
        </w:rPr>
        <w:t> </w:t>
      </w:r>
      <w:r>
        <w:rPr/>
        <w:t>ella</w:t>
      </w:r>
      <w:r>
        <w:rPr>
          <w:spacing w:val="-7"/>
        </w:rPr>
        <w:t> </w:t>
      </w:r>
      <w:r>
        <w:rPr>
          <w:spacing w:val="-4"/>
        </w:rPr>
        <w:t>penetren</w:t>
      </w:r>
      <w:r>
        <w:rPr>
          <w:spacing w:val="-7"/>
        </w:rPr>
        <w:t> </w:t>
      </w:r>
      <w:r>
        <w:rPr/>
        <w:t>en</w:t>
      </w:r>
      <w:r>
        <w:rPr>
          <w:spacing w:val="-7"/>
        </w:rPr>
        <w:t> </w:t>
      </w:r>
      <w:r>
        <w:rPr/>
        <w:t>su</w:t>
      </w:r>
      <w:r>
        <w:rPr>
          <w:spacing w:val="-9"/>
        </w:rPr>
        <w:t> </w:t>
      </w:r>
      <w:r>
        <w:rPr>
          <w:spacing w:val="-4"/>
        </w:rPr>
        <w:t>organismo</w:t>
      </w:r>
      <w:r>
        <w:rPr>
          <w:spacing w:val="-5"/>
        </w:rPr>
        <w:t> </w:t>
      </w:r>
      <w:r>
        <w:rPr/>
        <w:t>a</w:t>
      </w:r>
      <w:r>
        <w:rPr>
          <w:spacing w:val="-6"/>
        </w:rPr>
        <w:t> </w:t>
      </w:r>
      <w:r>
        <w:rPr>
          <w:spacing w:val="-3"/>
        </w:rPr>
        <w:t>través</w:t>
      </w:r>
      <w:r>
        <w:rPr>
          <w:spacing w:val="-7"/>
        </w:rPr>
        <w:t> </w:t>
      </w:r>
      <w:r>
        <w:rPr>
          <w:spacing w:val="-3"/>
        </w:rPr>
        <w:t>de la</w:t>
      </w:r>
      <w:r>
        <w:rPr>
          <w:spacing w:val="-6"/>
        </w:rPr>
        <w:t> </w:t>
      </w:r>
      <w:r>
        <w:rPr>
          <w:spacing w:val="-4"/>
        </w:rPr>
        <w:t>sangre</w:t>
      </w:r>
      <w:r>
        <w:rPr>
          <w:spacing w:val="-6"/>
        </w:rPr>
        <w:t> </w:t>
      </w:r>
      <w:r>
        <w:rPr/>
        <w:t>de</w:t>
      </w:r>
      <w:r>
        <w:rPr>
          <w:spacing w:val="-6"/>
        </w:rPr>
        <w:t> </w:t>
      </w:r>
      <w:r>
        <w:rPr/>
        <w:t>la</w:t>
      </w:r>
      <w:r>
        <w:rPr>
          <w:spacing w:val="-6"/>
        </w:rPr>
        <w:t> </w:t>
      </w:r>
      <w:r>
        <w:rPr>
          <w:spacing w:val="-3"/>
        </w:rPr>
        <w:t>herida.</w:t>
      </w:r>
    </w:p>
    <w:p>
      <w:pPr>
        <w:pStyle w:val="Heading2"/>
        <w:jc w:val="left"/>
      </w:pPr>
      <w:r>
        <w:rPr/>
        <w:t>¿Por qué vías pueden entrar los contaminantes?</w:t>
      </w:r>
    </w:p>
    <w:p>
      <w:pPr>
        <w:pStyle w:val="BodyText"/>
        <w:spacing w:before="1"/>
        <w:rPr>
          <w:b/>
          <w:sz w:val="23"/>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4"/>
        <w:gridCol w:w="2506"/>
        <w:gridCol w:w="1980"/>
        <w:gridCol w:w="2520"/>
      </w:tblGrid>
      <w:tr>
        <w:trPr>
          <w:trHeight w:val="342" w:hRule="atLeast"/>
        </w:trPr>
        <w:tc>
          <w:tcPr>
            <w:tcW w:w="2244" w:type="dxa"/>
            <w:shd w:val="clear" w:color="auto" w:fill="0077BC"/>
          </w:tcPr>
          <w:p>
            <w:pPr>
              <w:pStyle w:val="TableParagraph"/>
              <w:spacing w:before="37"/>
              <w:ind w:right="405"/>
              <w:jc w:val="right"/>
              <w:rPr>
                <w:b/>
                <w:sz w:val="22"/>
              </w:rPr>
            </w:pPr>
            <w:r>
              <w:rPr>
                <w:b/>
                <w:color w:val="FFFFFF"/>
                <w:sz w:val="22"/>
              </w:rPr>
              <w:t>Vía respiratoria</w:t>
            </w:r>
          </w:p>
        </w:tc>
        <w:tc>
          <w:tcPr>
            <w:tcW w:w="2506" w:type="dxa"/>
            <w:shd w:val="clear" w:color="auto" w:fill="0077BC"/>
          </w:tcPr>
          <w:p>
            <w:pPr>
              <w:pStyle w:val="TableParagraph"/>
              <w:spacing w:before="37"/>
              <w:ind w:right="664"/>
              <w:jc w:val="right"/>
              <w:rPr>
                <w:b/>
                <w:sz w:val="22"/>
              </w:rPr>
            </w:pPr>
            <w:r>
              <w:rPr>
                <w:b/>
                <w:color w:val="FFFFFF"/>
                <w:sz w:val="22"/>
              </w:rPr>
              <w:t>Vía digestiva</w:t>
            </w:r>
          </w:p>
        </w:tc>
        <w:tc>
          <w:tcPr>
            <w:tcW w:w="1980" w:type="dxa"/>
            <w:shd w:val="clear" w:color="auto" w:fill="0077BC"/>
          </w:tcPr>
          <w:p>
            <w:pPr>
              <w:pStyle w:val="TableParagraph"/>
              <w:spacing w:before="37"/>
              <w:ind w:left="456"/>
              <w:rPr>
                <w:b/>
                <w:sz w:val="22"/>
              </w:rPr>
            </w:pPr>
            <w:r>
              <w:rPr>
                <w:b/>
                <w:color w:val="FFFFFF"/>
                <w:sz w:val="22"/>
              </w:rPr>
              <w:t>Vía dérmica</w:t>
            </w:r>
          </w:p>
        </w:tc>
        <w:tc>
          <w:tcPr>
            <w:tcW w:w="2520" w:type="dxa"/>
            <w:shd w:val="clear" w:color="auto" w:fill="0077BC"/>
          </w:tcPr>
          <w:p>
            <w:pPr>
              <w:pStyle w:val="TableParagraph"/>
              <w:spacing w:before="37"/>
              <w:ind w:left="615"/>
              <w:rPr>
                <w:b/>
                <w:sz w:val="22"/>
              </w:rPr>
            </w:pPr>
            <w:r>
              <w:rPr>
                <w:b/>
                <w:color w:val="FFFFFF"/>
                <w:sz w:val="22"/>
              </w:rPr>
              <w:t>Vía parenteral</w:t>
            </w:r>
          </w:p>
        </w:tc>
      </w:tr>
      <w:tr>
        <w:trPr>
          <w:trHeight w:val="621" w:hRule="atLeast"/>
        </w:trPr>
        <w:tc>
          <w:tcPr>
            <w:tcW w:w="2244" w:type="dxa"/>
            <w:tcBorders>
              <w:top w:val="single" w:sz="4" w:space="0" w:color="0077BC"/>
              <w:left w:val="single" w:sz="6" w:space="0" w:color="0077BC"/>
              <w:bottom w:val="single" w:sz="4" w:space="0" w:color="0077BC"/>
              <w:right w:val="single" w:sz="4" w:space="0" w:color="0077BC"/>
            </w:tcBorders>
          </w:tcPr>
          <w:p>
            <w:pPr>
              <w:pStyle w:val="TableParagraph"/>
              <w:spacing w:before="42"/>
              <w:ind w:right="411"/>
              <w:jc w:val="right"/>
              <w:rPr>
                <w:sz w:val="22"/>
              </w:rPr>
            </w:pPr>
            <w:r>
              <w:rPr>
                <w:sz w:val="22"/>
              </w:rPr>
              <w:t>A través de la nariz.</w:t>
            </w:r>
          </w:p>
        </w:tc>
        <w:tc>
          <w:tcPr>
            <w:tcW w:w="2506" w:type="dxa"/>
            <w:tcBorders>
              <w:top w:val="single" w:sz="4" w:space="0" w:color="0077BC"/>
              <w:left w:val="single" w:sz="4" w:space="0" w:color="0077BC"/>
              <w:bottom w:val="single" w:sz="4" w:space="0" w:color="0077BC"/>
              <w:right w:val="single" w:sz="4" w:space="0" w:color="0077BC"/>
            </w:tcBorders>
          </w:tcPr>
          <w:p>
            <w:pPr>
              <w:pStyle w:val="TableParagraph"/>
              <w:spacing w:before="42"/>
              <w:ind w:right="678"/>
              <w:jc w:val="right"/>
              <w:rPr>
                <w:sz w:val="22"/>
              </w:rPr>
            </w:pPr>
            <w:r>
              <w:rPr>
                <w:sz w:val="22"/>
              </w:rPr>
              <w:t>A través de la boca.</w:t>
            </w:r>
          </w:p>
        </w:tc>
        <w:tc>
          <w:tcPr>
            <w:tcW w:w="1980" w:type="dxa"/>
            <w:tcBorders>
              <w:top w:val="single" w:sz="4" w:space="0" w:color="0077BC"/>
              <w:left w:val="single" w:sz="4" w:space="0" w:color="0077BC"/>
              <w:bottom w:val="single" w:sz="4" w:space="0" w:color="0077BC"/>
              <w:right w:val="single" w:sz="4" w:space="0" w:color="0077BC"/>
            </w:tcBorders>
          </w:tcPr>
          <w:p>
            <w:pPr>
              <w:pStyle w:val="TableParagraph"/>
              <w:spacing w:before="42"/>
              <w:ind w:left="72"/>
              <w:rPr>
                <w:sz w:val="22"/>
              </w:rPr>
            </w:pPr>
            <w:r>
              <w:rPr>
                <w:sz w:val="22"/>
              </w:rPr>
              <w:t>A través de la piel.</w:t>
            </w:r>
          </w:p>
        </w:tc>
        <w:tc>
          <w:tcPr>
            <w:tcW w:w="2520" w:type="dxa"/>
            <w:tcBorders>
              <w:top w:val="single" w:sz="4" w:space="0" w:color="0077BC"/>
              <w:left w:val="single" w:sz="4" w:space="0" w:color="0077BC"/>
              <w:bottom w:val="single" w:sz="4" w:space="0" w:color="0077BC"/>
              <w:right w:val="single" w:sz="4" w:space="0" w:color="0077BC"/>
            </w:tcBorders>
          </w:tcPr>
          <w:p>
            <w:pPr>
              <w:pStyle w:val="TableParagraph"/>
              <w:spacing w:before="42"/>
              <w:ind w:left="72" w:right="540"/>
              <w:rPr>
                <w:sz w:val="22"/>
              </w:rPr>
            </w:pPr>
            <w:r>
              <w:rPr>
                <w:sz w:val="22"/>
              </w:rPr>
              <w:t>A través de heridas o llagas.</w:t>
            </w:r>
          </w:p>
        </w:tc>
      </w:tr>
    </w:tbl>
    <w:p>
      <w:pPr>
        <w:pStyle w:val="BodyText"/>
        <w:spacing w:before="9"/>
        <w:rPr>
          <w:b/>
          <w:sz w:val="21"/>
        </w:rPr>
      </w:pPr>
    </w:p>
    <w:p>
      <w:pPr>
        <w:spacing w:before="0"/>
        <w:ind w:left="1453" w:right="1114" w:firstLine="0"/>
        <w:jc w:val="left"/>
        <w:rPr>
          <w:sz w:val="22"/>
        </w:rPr>
      </w:pPr>
      <w:r>
        <w:rPr>
          <w:b/>
          <w:spacing w:val="-2"/>
          <w:sz w:val="22"/>
        </w:rPr>
        <w:t>¿Si </w:t>
      </w:r>
      <w:r>
        <w:rPr>
          <w:b/>
          <w:spacing w:val="-3"/>
          <w:sz w:val="22"/>
        </w:rPr>
        <w:t>el </w:t>
      </w:r>
      <w:r>
        <w:rPr>
          <w:b/>
          <w:spacing w:val="-4"/>
          <w:sz w:val="22"/>
        </w:rPr>
        <w:t>agente perteneciera </w:t>
      </w:r>
      <w:r>
        <w:rPr>
          <w:b/>
          <w:sz w:val="22"/>
        </w:rPr>
        <w:t>al </w:t>
      </w:r>
      <w:r>
        <w:rPr>
          <w:b/>
          <w:spacing w:val="-3"/>
          <w:sz w:val="22"/>
        </w:rPr>
        <w:t>grupo </w:t>
      </w:r>
      <w:r>
        <w:rPr>
          <w:b/>
          <w:sz w:val="22"/>
        </w:rPr>
        <w:t>2 </w:t>
      </w:r>
      <w:r>
        <w:rPr>
          <w:b/>
          <w:spacing w:val="-3"/>
          <w:sz w:val="22"/>
        </w:rPr>
        <w:t>sería </w:t>
      </w:r>
      <w:r>
        <w:rPr>
          <w:b/>
          <w:spacing w:val="-4"/>
          <w:sz w:val="22"/>
        </w:rPr>
        <w:t>peligroso? </w:t>
      </w:r>
      <w:r>
        <w:rPr>
          <w:sz w:val="22"/>
        </w:rPr>
        <w:t>Es </w:t>
      </w:r>
      <w:r>
        <w:rPr>
          <w:spacing w:val="-4"/>
          <w:sz w:val="22"/>
        </w:rPr>
        <w:t>peligroso porque provoca enfermedades, pero </w:t>
      </w:r>
      <w:r>
        <w:rPr>
          <w:spacing w:val="-3"/>
          <w:sz w:val="22"/>
        </w:rPr>
        <w:t>no existe </w:t>
      </w:r>
      <w:r>
        <w:rPr>
          <w:spacing w:val="-4"/>
          <w:sz w:val="22"/>
        </w:rPr>
        <w:t>mucho riesgo </w:t>
      </w:r>
      <w:r>
        <w:rPr>
          <w:sz w:val="22"/>
        </w:rPr>
        <w:t>de </w:t>
      </w:r>
      <w:r>
        <w:rPr>
          <w:spacing w:val="-4"/>
          <w:sz w:val="22"/>
        </w:rPr>
        <w:t>contagio </w:t>
      </w:r>
      <w:r>
        <w:rPr>
          <w:sz w:val="22"/>
        </w:rPr>
        <w:t>y </w:t>
      </w:r>
      <w:r>
        <w:rPr>
          <w:spacing w:val="-4"/>
          <w:sz w:val="22"/>
        </w:rPr>
        <w:t>además existen tratamientos eficaces </w:t>
      </w:r>
      <w:r>
        <w:rPr>
          <w:spacing w:val="-3"/>
          <w:sz w:val="22"/>
        </w:rPr>
        <w:t>para </w:t>
      </w:r>
      <w:r>
        <w:rPr>
          <w:spacing w:val="-4"/>
          <w:sz w:val="22"/>
        </w:rPr>
        <w:t>curarlas.</w:t>
      </w:r>
    </w:p>
    <w:p>
      <w:pPr>
        <w:pStyle w:val="BodyText"/>
        <w:spacing w:before="1"/>
      </w:pPr>
    </w:p>
    <w:p>
      <w:pPr>
        <w:pStyle w:val="Heading2"/>
        <w:numPr>
          <w:ilvl w:val="0"/>
          <w:numId w:val="111"/>
        </w:numPr>
        <w:tabs>
          <w:tab w:pos="1454" w:val="left" w:leader="none"/>
        </w:tabs>
        <w:spacing w:line="240" w:lineRule="auto" w:before="0" w:after="0"/>
        <w:ind w:left="1453" w:right="1107" w:hanging="361"/>
        <w:jc w:val="both"/>
      </w:pPr>
      <w:r>
        <w:rPr>
          <w:spacing w:val="-4"/>
        </w:rPr>
        <w:t>Marina, aunque </w:t>
      </w:r>
      <w:r>
        <w:rPr/>
        <w:t>no ha </w:t>
      </w:r>
      <w:r>
        <w:rPr>
          <w:spacing w:val="-4"/>
        </w:rPr>
        <w:t>estudiado artes gráficas, </w:t>
      </w:r>
      <w:r>
        <w:rPr/>
        <w:t>ha </w:t>
      </w:r>
      <w:r>
        <w:rPr>
          <w:spacing w:val="-3"/>
        </w:rPr>
        <w:t>abierto una </w:t>
      </w:r>
      <w:r>
        <w:rPr>
          <w:spacing w:val="-4"/>
        </w:rPr>
        <w:t>imprenta recientemente. </w:t>
      </w:r>
      <w:r>
        <w:rPr>
          <w:spacing w:val="-3"/>
        </w:rPr>
        <w:t>Para </w:t>
      </w:r>
      <w:r>
        <w:rPr>
          <w:spacing w:val="-4"/>
        </w:rPr>
        <w:t>ahorrarse gastos </w:t>
      </w:r>
      <w:r>
        <w:rPr/>
        <w:t>ha </w:t>
      </w:r>
      <w:r>
        <w:rPr>
          <w:spacing w:val="-4"/>
        </w:rPr>
        <w:t>alquilado </w:t>
      </w:r>
      <w:r>
        <w:rPr/>
        <w:t>un </w:t>
      </w:r>
      <w:r>
        <w:rPr>
          <w:spacing w:val="-4"/>
        </w:rPr>
        <w:t>local demasiado pequeño </w:t>
      </w:r>
      <w:r>
        <w:rPr>
          <w:spacing w:val="-3"/>
        </w:rPr>
        <w:t>en el que </w:t>
      </w:r>
      <w:r>
        <w:rPr/>
        <w:t>se </w:t>
      </w:r>
      <w:r>
        <w:rPr>
          <w:spacing w:val="-4"/>
        </w:rPr>
        <w:t>amontonan desordenadamente </w:t>
      </w:r>
      <w:r>
        <w:rPr>
          <w:spacing w:val="-2"/>
        </w:rPr>
        <w:t>los </w:t>
      </w:r>
      <w:r>
        <w:rPr>
          <w:spacing w:val="-4"/>
        </w:rPr>
        <w:t>paquetes </w:t>
      </w:r>
      <w:r>
        <w:rPr/>
        <w:t>de </w:t>
      </w:r>
      <w:r>
        <w:rPr>
          <w:spacing w:val="-4"/>
        </w:rPr>
        <w:t>papel. Además, </w:t>
      </w:r>
      <w:r>
        <w:rPr/>
        <w:t>ha </w:t>
      </w:r>
      <w:r>
        <w:rPr>
          <w:spacing w:val="-4"/>
        </w:rPr>
        <w:t>comprado </w:t>
      </w:r>
      <w:r>
        <w:rPr>
          <w:spacing w:val="-3"/>
        </w:rPr>
        <w:t>una </w:t>
      </w:r>
      <w:r>
        <w:rPr>
          <w:spacing w:val="-4"/>
        </w:rPr>
        <w:t>máquina impresora </w:t>
      </w:r>
      <w:r>
        <w:rPr/>
        <w:t>de </w:t>
      </w:r>
      <w:r>
        <w:rPr>
          <w:spacing w:val="-4"/>
        </w:rPr>
        <w:t>segunda </w:t>
      </w:r>
      <w:r>
        <w:rPr>
          <w:spacing w:val="-3"/>
        </w:rPr>
        <w:t>mano </w:t>
      </w:r>
      <w:r>
        <w:rPr/>
        <w:t>sin </w:t>
      </w:r>
      <w:r>
        <w:rPr>
          <w:spacing w:val="-4"/>
        </w:rPr>
        <w:t>ninguna garantía. Mañana debe entregar urgentemente </w:t>
      </w:r>
      <w:r>
        <w:rPr>
          <w:spacing w:val="-3"/>
        </w:rPr>
        <w:t>unos </w:t>
      </w:r>
      <w:r>
        <w:rPr>
          <w:spacing w:val="-4"/>
        </w:rPr>
        <w:t>calendarios </w:t>
      </w:r>
      <w:r>
        <w:rPr/>
        <w:t>y </w:t>
      </w:r>
      <w:r>
        <w:rPr>
          <w:spacing w:val="-3"/>
        </w:rPr>
        <w:t>para </w:t>
      </w:r>
      <w:r>
        <w:rPr/>
        <w:t>ir </w:t>
      </w:r>
      <w:r>
        <w:rPr>
          <w:spacing w:val="-3"/>
        </w:rPr>
        <w:t>más rápido </w:t>
      </w:r>
      <w:r>
        <w:rPr/>
        <w:t>ha </w:t>
      </w:r>
      <w:r>
        <w:rPr>
          <w:spacing w:val="-4"/>
        </w:rPr>
        <w:t>desconectado  </w:t>
      </w:r>
      <w:r>
        <w:rPr/>
        <w:t>el </w:t>
      </w:r>
      <w:r>
        <w:rPr>
          <w:spacing w:val="-4"/>
        </w:rPr>
        <w:t>dispositivo </w:t>
      </w:r>
      <w:r>
        <w:rPr/>
        <w:t>de </w:t>
      </w:r>
      <w:r>
        <w:rPr>
          <w:spacing w:val="-4"/>
        </w:rPr>
        <w:t>seguridad </w:t>
      </w:r>
      <w:r>
        <w:rPr/>
        <w:t>de la </w:t>
      </w:r>
      <w:r>
        <w:rPr>
          <w:spacing w:val="-4"/>
        </w:rPr>
        <w:t>guillotina </w:t>
      </w:r>
      <w:r>
        <w:rPr/>
        <w:t>y </w:t>
      </w:r>
      <w:r>
        <w:rPr>
          <w:spacing w:val="-3"/>
        </w:rPr>
        <w:t>ni </w:t>
      </w:r>
      <w:r>
        <w:rPr>
          <w:spacing w:val="-4"/>
        </w:rPr>
        <w:t>siquiera </w:t>
      </w:r>
      <w:r>
        <w:rPr/>
        <w:t>se ha </w:t>
      </w:r>
      <w:r>
        <w:rPr>
          <w:spacing w:val="-4"/>
        </w:rPr>
        <w:t>abrochado </w:t>
      </w:r>
      <w:r>
        <w:rPr/>
        <w:t>la </w:t>
      </w:r>
      <w:r>
        <w:rPr>
          <w:spacing w:val="-4"/>
        </w:rPr>
        <w:t>bata, </w:t>
      </w:r>
      <w:r>
        <w:rPr>
          <w:spacing w:val="-3"/>
        </w:rPr>
        <w:t>ni </w:t>
      </w:r>
      <w:r>
        <w:rPr>
          <w:spacing w:val="-4"/>
        </w:rPr>
        <w:t>recogido </w:t>
      </w:r>
      <w:r>
        <w:rPr>
          <w:spacing w:val="-3"/>
        </w:rPr>
        <w:t>el</w:t>
      </w:r>
      <w:r>
        <w:rPr>
          <w:spacing w:val="28"/>
        </w:rPr>
        <w:t> </w:t>
      </w:r>
      <w:r>
        <w:rPr>
          <w:spacing w:val="-4"/>
        </w:rPr>
        <w:t>pelo.</w:t>
      </w:r>
    </w:p>
    <w:p>
      <w:pPr>
        <w:spacing w:line="267" w:lineRule="exact" w:before="0"/>
        <w:ind w:left="1453" w:right="0" w:firstLine="0"/>
        <w:jc w:val="both"/>
        <w:rPr>
          <w:sz w:val="22"/>
        </w:rPr>
      </w:pPr>
      <w:r>
        <w:rPr>
          <w:b/>
          <w:sz w:val="22"/>
        </w:rPr>
        <w:t>¿Podrías señalar los riesgos que está asumiendo? </w:t>
      </w:r>
      <w:r>
        <w:rPr>
          <w:sz w:val="22"/>
        </w:rPr>
        <w:t>Riesgos derivados de las condiciones de seguridad</w:t>
      </w:r>
    </w:p>
    <w:p>
      <w:pPr>
        <w:spacing w:after="0" w:line="267" w:lineRule="exact"/>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02976" filled="true" fillcolor="#538dd3" stroked="false">
            <v:fill type="solid"/>
            <w10:wrap type="none"/>
          </v:rect>
        </w:pict>
      </w:r>
    </w:p>
    <w:p>
      <w:pPr>
        <w:pStyle w:val="BodyText"/>
        <w:spacing w:before="4"/>
        <w:rPr>
          <w:sz w:val="20"/>
        </w:rPr>
      </w:pPr>
    </w:p>
    <w:p>
      <w:pPr>
        <w:pStyle w:val="BodyText"/>
        <w:spacing w:before="57"/>
        <w:ind w:left="1453" w:right="1179"/>
      </w:pPr>
      <w:r>
        <w:rPr>
          <w:spacing w:val="-4"/>
        </w:rPr>
        <w:t>porque </w:t>
      </w:r>
      <w:r>
        <w:rPr/>
        <w:t>el </w:t>
      </w:r>
      <w:r>
        <w:rPr>
          <w:spacing w:val="-3"/>
        </w:rPr>
        <w:t>local </w:t>
      </w:r>
      <w:r>
        <w:rPr/>
        <w:t>es </w:t>
      </w:r>
      <w:r>
        <w:rPr>
          <w:spacing w:val="-4"/>
        </w:rPr>
        <w:t>pequeño </w:t>
      </w:r>
      <w:r>
        <w:rPr/>
        <w:t>y </w:t>
      </w:r>
      <w:r>
        <w:rPr>
          <w:spacing w:val="-3"/>
        </w:rPr>
        <w:t>se </w:t>
      </w:r>
      <w:r>
        <w:rPr>
          <w:spacing w:val="-4"/>
        </w:rPr>
        <w:t>manipulan máquinas peligrosas, principalmente pueden  originarse  choques contra objetos </w:t>
      </w:r>
      <w:r>
        <w:rPr>
          <w:spacing w:val="-3"/>
        </w:rPr>
        <w:t>móviles </w:t>
      </w:r>
      <w:r>
        <w:rPr/>
        <w:t>e </w:t>
      </w:r>
      <w:r>
        <w:rPr>
          <w:spacing w:val="-4"/>
        </w:rPr>
        <w:t>inmóviles, atrapamientos </w:t>
      </w:r>
      <w:r>
        <w:rPr/>
        <w:t>y</w:t>
      </w:r>
      <w:r>
        <w:rPr>
          <w:spacing w:val="-30"/>
        </w:rPr>
        <w:t> </w:t>
      </w:r>
      <w:r>
        <w:rPr>
          <w:spacing w:val="-4"/>
        </w:rPr>
        <w:t>cortes.</w:t>
      </w:r>
    </w:p>
    <w:p>
      <w:pPr>
        <w:pStyle w:val="Heading2"/>
        <w:jc w:val="left"/>
      </w:pPr>
      <w:r>
        <w:rPr/>
        <w:t>¿Cómo podría evitarlos?</w:t>
      </w:r>
    </w:p>
    <w:p>
      <w:pPr>
        <w:pStyle w:val="ListParagraph"/>
        <w:numPr>
          <w:ilvl w:val="1"/>
          <w:numId w:val="111"/>
        </w:numPr>
        <w:tabs>
          <w:tab w:pos="1813" w:val="left" w:leader="none"/>
          <w:tab w:pos="1814" w:val="left" w:leader="none"/>
        </w:tabs>
        <w:spacing w:line="240" w:lineRule="auto" w:before="1" w:after="0"/>
        <w:ind w:left="1813" w:right="1111" w:hanging="360"/>
        <w:jc w:val="left"/>
        <w:rPr>
          <w:sz w:val="22"/>
        </w:rPr>
      </w:pPr>
      <w:r>
        <w:rPr>
          <w:spacing w:val="-4"/>
          <w:sz w:val="22"/>
        </w:rPr>
        <w:t>Manteniendo </w:t>
      </w:r>
      <w:r>
        <w:rPr>
          <w:sz w:val="22"/>
        </w:rPr>
        <w:t>las </w:t>
      </w:r>
      <w:r>
        <w:rPr>
          <w:spacing w:val="-3"/>
          <w:sz w:val="22"/>
        </w:rPr>
        <w:t>zonas de </w:t>
      </w:r>
      <w:r>
        <w:rPr>
          <w:spacing w:val="-4"/>
          <w:sz w:val="22"/>
        </w:rPr>
        <w:t>paso </w:t>
      </w:r>
      <w:r>
        <w:rPr>
          <w:sz w:val="22"/>
        </w:rPr>
        <w:t>y </w:t>
      </w:r>
      <w:r>
        <w:rPr>
          <w:spacing w:val="-3"/>
          <w:sz w:val="22"/>
        </w:rPr>
        <w:t>los </w:t>
      </w:r>
      <w:r>
        <w:rPr>
          <w:spacing w:val="-4"/>
          <w:sz w:val="22"/>
        </w:rPr>
        <w:t>lugares </w:t>
      </w:r>
      <w:r>
        <w:rPr>
          <w:spacing w:val="-3"/>
          <w:sz w:val="22"/>
        </w:rPr>
        <w:t>de </w:t>
      </w:r>
      <w:r>
        <w:rPr>
          <w:spacing w:val="-4"/>
          <w:sz w:val="22"/>
        </w:rPr>
        <w:t>trabajo </w:t>
      </w:r>
      <w:r>
        <w:rPr>
          <w:sz w:val="22"/>
        </w:rPr>
        <w:t>en </w:t>
      </w:r>
      <w:r>
        <w:rPr>
          <w:spacing w:val="-4"/>
          <w:sz w:val="22"/>
        </w:rPr>
        <w:t>adecuadas condiciones </w:t>
      </w:r>
      <w:r>
        <w:rPr>
          <w:spacing w:val="-3"/>
          <w:sz w:val="22"/>
        </w:rPr>
        <w:t>de orden </w:t>
      </w:r>
      <w:r>
        <w:rPr>
          <w:sz w:val="22"/>
        </w:rPr>
        <w:t>y </w:t>
      </w:r>
      <w:r>
        <w:rPr>
          <w:spacing w:val="-4"/>
          <w:sz w:val="22"/>
        </w:rPr>
        <w:t>limpieza </w:t>
      </w:r>
      <w:r>
        <w:rPr>
          <w:sz w:val="22"/>
        </w:rPr>
        <w:t>y </w:t>
      </w:r>
      <w:r>
        <w:rPr>
          <w:spacing w:val="-4"/>
          <w:sz w:val="22"/>
        </w:rPr>
        <w:t>libres </w:t>
      </w:r>
      <w:r>
        <w:rPr>
          <w:sz w:val="22"/>
        </w:rPr>
        <w:t>de</w:t>
      </w:r>
      <w:r>
        <w:rPr>
          <w:spacing w:val="-16"/>
          <w:sz w:val="22"/>
        </w:rPr>
        <w:t> </w:t>
      </w:r>
      <w:r>
        <w:rPr>
          <w:spacing w:val="-4"/>
          <w:sz w:val="22"/>
        </w:rPr>
        <w:t>obstáculos.</w:t>
      </w:r>
    </w:p>
    <w:p>
      <w:pPr>
        <w:pStyle w:val="ListParagraph"/>
        <w:numPr>
          <w:ilvl w:val="1"/>
          <w:numId w:val="111"/>
        </w:numPr>
        <w:tabs>
          <w:tab w:pos="1813" w:val="left" w:leader="none"/>
          <w:tab w:pos="1814" w:val="left" w:leader="none"/>
        </w:tabs>
        <w:spacing w:line="279" w:lineRule="exact" w:before="0" w:after="0"/>
        <w:ind w:left="1813" w:right="0" w:hanging="361"/>
        <w:jc w:val="left"/>
        <w:rPr>
          <w:sz w:val="22"/>
        </w:rPr>
      </w:pPr>
      <w:r>
        <w:rPr>
          <w:spacing w:val="-4"/>
          <w:sz w:val="22"/>
        </w:rPr>
        <w:t>Teniendo</w:t>
      </w:r>
      <w:r>
        <w:rPr>
          <w:spacing w:val="-5"/>
          <w:sz w:val="22"/>
        </w:rPr>
        <w:t> </w:t>
      </w:r>
      <w:r>
        <w:rPr>
          <w:spacing w:val="-3"/>
          <w:sz w:val="22"/>
        </w:rPr>
        <w:t>una</w:t>
      </w:r>
      <w:r>
        <w:rPr>
          <w:spacing w:val="-6"/>
          <w:sz w:val="22"/>
        </w:rPr>
        <w:t> </w:t>
      </w:r>
      <w:r>
        <w:rPr>
          <w:spacing w:val="-4"/>
          <w:sz w:val="22"/>
        </w:rPr>
        <w:t>iluminación,</w:t>
      </w:r>
      <w:r>
        <w:rPr>
          <w:spacing w:val="-5"/>
          <w:sz w:val="22"/>
        </w:rPr>
        <w:t> </w:t>
      </w:r>
      <w:r>
        <w:rPr>
          <w:spacing w:val="-4"/>
          <w:sz w:val="22"/>
        </w:rPr>
        <w:t>natural</w:t>
      </w:r>
      <w:r>
        <w:rPr>
          <w:spacing w:val="-6"/>
          <w:sz w:val="22"/>
        </w:rPr>
        <w:t> </w:t>
      </w:r>
      <w:r>
        <w:rPr>
          <w:sz w:val="22"/>
        </w:rPr>
        <w:t>o</w:t>
      </w:r>
      <w:r>
        <w:rPr>
          <w:spacing w:val="-4"/>
          <w:sz w:val="22"/>
        </w:rPr>
        <w:t> artificial,</w:t>
      </w:r>
      <w:r>
        <w:rPr>
          <w:spacing w:val="-6"/>
          <w:sz w:val="22"/>
        </w:rPr>
        <w:t> </w:t>
      </w:r>
      <w:r>
        <w:rPr>
          <w:spacing w:val="-4"/>
          <w:sz w:val="22"/>
        </w:rPr>
        <w:t>apropiada</w:t>
      </w:r>
      <w:r>
        <w:rPr>
          <w:spacing w:val="-7"/>
          <w:sz w:val="22"/>
        </w:rPr>
        <w:t> </w:t>
      </w:r>
      <w:r>
        <w:rPr>
          <w:sz w:val="22"/>
        </w:rPr>
        <w:t>a</w:t>
      </w:r>
      <w:r>
        <w:rPr>
          <w:spacing w:val="-4"/>
          <w:sz w:val="22"/>
        </w:rPr>
        <w:t> </w:t>
      </w:r>
      <w:r>
        <w:rPr>
          <w:spacing w:val="-3"/>
          <w:sz w:val="22"/>
        </w:rPr>
        <w:t>las</w:t>
      </w:r>
      <w:r>
        <w:rPr>
          <w:spacing w:val="-5"/>
          <w:sz w:val="22"/>
        </w:rPr>
        <w:t> </w:t>
      </w:r>
      <w:r>
        <w:rPr>
          <w:spacing w:val="-4"/>
          <w:sz w:val="22"/>
        </w:rPr>
        <w:t>actividades</w:t>
      </w:r>
      <w:r>
        <w:rPr>
          <w:spacing w:val="-6"/>
          <w:sz w:val="22"/>
        </w:rPr>
        <w:t> </w:t>
      </w:r>
      <w:r>
        <w:rPr>
          <w:spacing w:val="-4"/>
          <w:sz w:val="22"/>
        </w:rPr>
        <w:t>que </w:t>
      </w:r>
      <w:r>
        <w:rPr>
          <w:sz w:val="22"/>
        </w:rPr>
        <w:t>se</w:t>
      </w:r>
      <w:r>
        <w:rPr>
          <w:spacing w:val="-6"/>
          <w:sz w:val="22"/>
        </w:rPr>
        <w:t> </w:t>
      </w:r>
      <w:r>
        <w:rPr>
          <w:spacing w:val="-4"/>
          <w:sz w:val="22"/>
        </w:rPr>
        <w:t>realicen</w:t>
      </w:r>
      <w:r>
        <w:rPr>
          <w:spacing w:val="-7"/>
          <w:sz w:val="22"/>
        </w:rPr>
        <w:t> </w:t>
      </w:r>
      <w:r>
        <w:rPr>
          <w:sz w:val="22"/>
        </w:rPr>
        <w:t>en</w:t>
      </w:r>
      <w:r>
        <w:rPr>
          <w:spacing w:val="-8"/>
          <w:sz w:val="22"/>
        </w:rPr>
        <w:t> </w:t>
      </w:r>
      <w:r>
        <w:rPr>
          <w:spacing w:val="-3"/>
          <w:sz w:val="22"/>
        </w:rPr>
        <w:t>ellos</w:t>
      </w:r>
    </w:p>
    <w:p>
      <w:pPr>
        <w:pStyle w:val="ListParagraph"/>
        <w:numPr>
          <w:ilvl w:val="1"/>
          <w:numId w:val="111"/>
        </w:numPr>
        <w:tabs>
          <w:tab w:pos="1813" w:val="left" w:leader="none"/>
          <w:tab w:pos="1814" w:val="left" w:leader="none"/>
        </w:tabs>
        <w:spacing w:line="240" w:lineRule="auto" w:before="0" w:after="0"/>
        <w:ind w:left="1813" w:right="0" w:hanging="361"/>
        <w:jc w:val="left"/>
        <w:rPr>
          <w:sz w:val="22"/>
        </w:rPr>
      </w:pPr>
      <w:r>
        <w:rPr>
          <w:spacing w:val="-4"/>
          <w:sz w:val="22"/>
        </w:rPr>
        <w:t>Disponiendo</w:t>
      </w:r>
      <w:r>
        <w:rPr>
          <w:spacing w:val="-6"/>
          <w:sz w:val="22"/>
        </w:rPr>
        <w:t> </w:t>
      </w:r>
      <w:r>
        <w:rPr>
          <w:spacing w:val="-3"/>
          <w:sz w:val="22"/>
        </w:rPr>
        <w:t>cada</w:t>
      </w:r>
      <w:r>
        <w:rPr>
          <w:spacing w:val="-6"/>
          <w:sz w:val="22"/>
        </w:rPr>
        <w:t> </w:t>
      </w:r>
      <w:r>
        <w:rPr>
          <w:spacing w:val="-4"/>
          <w:sz w:val="22"/>
        </w:rPr>
        <w:t>trabajador </w:t>
      </w:r>
      <w:r>
        <w:rPr>
          <w:spacing w:val="-3"/>
          <w:sz w:val="22"/>
        </w:rPr>
        <w:t>de </w:t>
      </w:r>
      <w:r>
        <w:rPr>
          <w:sz w:val="22"/>
        </w:rPr>
        <w:t>un</w:t>
      </w:r>
      <w:r>
        <w:rPr>
          <w:spacing w:val="-7"/>
          <w:sz w:val="22"/>
        </w:rPr>
        <w:t> </w:t>
      </w:r>
      <w:r>
        <w:rPr>
          <w:spacing w:val="-4"/>
          <w:sz w:val="22"/>
        </w:rPr>
        <w:t>espacio</w:t>
      </w:r>
      <w:r>
        <w:rPr>
          <w:spacing w:val="-2"/>
          <w:sz w:val="22"/>
        </w:rPr>
        <w:t> </w:t>
      </w:r>
      <w:r>
        <w:rPr>
          <w:spacing w:val="-3"/>
          <w:sz w:val="22"/>
        </w:rPr>
        <w:t>de</w:t>
      </w:r>
      <w:r>
        <w:rPr>
          <w:spacing w:val="-7"/>
          <w:sz w:val="22"/>
        </w:rPr>
        <w:t> </w:t>
      </w:r>
      <w:r>
        <w:rPr>
          <w:spacing w:val="-4"/>
          <w:sz w:val="22"/>
        </w:rPr>
        <w:t>trabajo</w:t>
      </w:r>
      <w:r>
        <w:rPr>
          <w:spacing w:val="-5"/>
          <w:sz w:val="22"/>
        </w:rPr>
        <w:t> </w:t>
      </w:r>
      <w:r>
        <w:rPr>
          <w:spacing w:val="-3"/>
          <w:sz w:val="22"/>
        </w:rPr>
        <w:t>de</w:t>
      </w:r>
      <w:r>
        <w:rPr>
          <w:spacing w:val="-5"/>
          <w:sz w:val="22"/>
        </w:rPr>
        <w:t> </w:t>
      </w:r>
      <w:r>
        <w:rPr>
          <w:sz w:val="22"/>
        </w:rPr>
        <w:t>2</w:t>
      </w:r>
      <w:r>
        <w:rPr>
          <w:spacing w:val="-5"/>
          <w:sz w:val="22"/>
        </w:rPr>
        <w:t> </w:t>
      </w:r>
      <w:r>
        <w:rPr>
          <w:sz w:val="22"/>
        </w:rPr>
        <w:t>m2</w:t>
      </w:r>
      <w:r>
        <w:rPr>
          <w:spacing w:val="-5"/>
          <w:sz w:val="22"/>
        </w:rPr>
        <w:t> </w:t>
      </w:r>
      <w:r>
        <w:rPr>
          <w:spacing w:val="-3"/>
          <w:sz w:val="22"/>
        </w:rPr>
        <w:t>de </w:t>
      </w:r>
      <w:r>
        <w:rPr>
          <w:spacing w:val="-4"/>
          <w:sz w:val="22"/>
        </w:rPr>
        <w:t>superficie</w:t>
      </w:r>
      <w:r>
        <w:rPr>
          <w:spacing w:val="-9"/>
          <w:sz w:val="22"/>
        </w:rPr>
        <w:t> </w:t>
      </w:r>
      <w:r>
        <w:rPr>
          <w:sz w:val="22"/>
        </w:rPr>
        <w:t>y</w:t>
      </w:r>
      <w:r>
        <w:rPr>
          <w:spacing w:val="-5"/>
          <w:sz w:val="22"/>
        </w:rPr>
        <w:t> </w:t>
      </w:r>
      <w:r>
        <w:rPr>
          <w:sz w:val="22"/>
        </w:rPr>
        <w:t>10</w:t>
      </w:r>
      <w:r>
        <w:rPr>
          <w:spacing w:val="-5"/>
          <w:sz w:val="22"/>
        </w:rPr>
        <w:t> </w:t>
      </w:r>
      <w:r>
        <w:rPr>
          <w:sz w:val="22"/>
        </w:rPr>
        <w:t>m3</w:t>
      </w:r>
      <w:r>
        <w:rPr>
          <w:spacing w:val="-3"/>
          <w:sz w:val="22"/>
        </w:rPr>
        <w:t> de</w:t>
      </w:r>
      <w:r>
        <w:rPr>
          <w:spacing w:val="-6"/>
          <w:sz w:val="22"/>
        </w:rPr>
        <w:t> </w:t>
      </w:r>
      <w:r>
        <w:rPr>
          <w:spacing w:val="-4"/>
          <w:sz w:val="22"/>
        </w:rPr>
        <w:t>volumen.</w:t>
      </w:r>
    </w:p>
    <w:p>
      <w:pPr>
        <w:pStyle w:val="ListParagraph"/>
        <w:numPr>
          <w:ilvl w:val="1"/>
          <w:numId w:val="111"/>
        </w:numPr>
        <w:tabs>
          <w:tab w:pos="1813" w:val="left" w:leader="none"/>
          <w:tab w:pos="1814" w:val="left" w:leader="none"/>
        </w:tabs>
        <w:spacing w:line="240" w:lineRule="auto" w:before="1" w:after="0"/>
        <w:ind w:left="1813" w:right="0" w:hanging="361"/>
        <w:jc w:val="left"/>
        <w:rPr>
          <w:sz w:val="22"/>
        </w:rPr>
      </w:pPr>
      <w:r>
        <w:rPr>
          <w:sz w:val="22"/>
        </w:rPr>
        <w:t>No </w:t>
      </w:r>
      <w:r>
        <w:rPr>
          <w:spacing w:val="-4"/>
          <w:sz w:val="22"/>
        </w:rPr>
        <w:t>desconectando </w:t>
      </w:r>
      <w:r>
        <w:rPr>
          <w:spacing w:val="-3"/>
          <w:sz w:val="22"/>
        </w:rPr>
        <w:t>los </w:t>
      </w:r>
      <w:r>
        <w:rPr>
          <w:spacing w:val="-4"/>
          <w:sz w:val="22"/>
        </w:rPr>
        <w:t>dispositivos </w:t>
      </w:r>
      <w:r>
        <w:rPr>
          <w:spacing w:val="-3"/>
          <w:sz w:val="22"/>
        </w:rPr>
        <w:t>de</w:t>
      </w:r>
      <w:r>
        <w:rPr>
          <w:spacing w:val="-18"/>
          <w:sz w:val="22"/>
        </w:rPr>
        <w:t> </w:t>
      </w:r>
      <w:r>
        <w:rPr>
          <w:spacing w:val="-4"/>
          <w:sz w:val="22"/>
        </w:rPr>
        <w:t>seguridad.</w:t>
      </w:r>
    </w:p>
    <w:p>
      <w:pPr>
        <w:pStyle w:val="ListParagraph"/>
        <w:numPr>
          <w:ilvl w:val="1"/>
          <w:numId w:val="111"/>
        </w:numPr>
        <w:tabs>
          <w:tab w:pos="1813" w:val="left" w:leader="none"/>
          <w:tab w:pos="1814" w:val="left" w:leader="none"/>
        </w:tabs>
        <w:spacing w:line="240" w:lineRule="auto" w:before="0" w:after="0"/>
        <w:ind w:left="1813" w:right="0" w:hanging="361"/>
        <w:jc w:val="left"/>
        <w:rPr>
          <w:sz w:val="22"/>
        </w:rPr>
      </w:pPr>
      <w:r>
        <w:rPr>
          <w:spacing w:val="-4"/>
          <w:sz w:val="22"/>
        </w:rPr>
        <w:t>Abrochándose </w:t>
      </w:r>
      <w:r>
        <w:rPr>
          <w:spacing w:val="-3"/>
          <w:sz w:val="22"/>
        </w:rPr>
        <w:t>la</w:t>
      </w:r>
      <w:r>
        <w:rPr>
          <w:spacing w:val="-8"/>
          <w:sz w:val="22"/>
        </w:rPr>
        <w:t> </w:t>
      </w:r>
      <w:r>
        <w:rPr>
          <w:spacing w:val="-4"/>
          <w:sz w:val="22"/>
        </w:rPr>
        <w:t>bata.</w:t>
      </w:r>
    </w:p>
    <w:p>
      <w:pPr>
        <w:pStyle w:val="ListParagraph"/>
        <w:numPr>
          <w:ilvl w:val="1"/>
          <w:numId w:val="111"/>
        </w:numPr>
        <w:tabs>
          <w:tab w:pos="1813" w:val="left" w:leader="none"/>
          <w:tab w:pos="1814" w:val="left" w:leader="none"/>
        </w:tabs>
        <w:spacing w:line="279" w:lineRule="exact" w:before="1" w:after="0"/>
        <w:ind w:left="1813" w:right="0" w:hanging="361"/>
        <w:jc w:val="left"/>
        <w:rPr>
          <w:sz w:val="22"/>
        </w:rPr>
      </w:pPr>
      <w:r>
        <w:rPr>
          <w:spacing w:val="-4"/>
          <w:sz w:val="22"/>
        </w:rPr>
        <w:t>Recogiéndose </w:t>
      </w:r>
      <w:r>
        <w:rPr>
          <w:sz w:val="22"/>
        </w:rPr>
        <w:t>el</w:t>
      </w:r>
      <w:r>
        <w:rPr>
          <w:spacing w:val="-9"/>
          <w:sz w:val="22"/>
        </w:rPr>
        <w:t> </w:t>
      </w:r>
      <w:r>
        <w:rPr>
          <w:spacing w:val="-3"/>
          <w:sz w:val="22"/>
        </w:rPr>
        <w:t>pelo.</w:t>
      </w:r>
    </w:p>
    <w:p>
      <w:pPr>
        <w:pStyle w:val="ListParagraph"/>
        <w:numPr>
          <w:ilvl w:val="1"/>
          <w:numId w:val="111"/>
        </w:numPr>
        <w:tabs>
          <w:tab w:pos="1813" w:val="left" w:leader="none"/>
          <w:tab w:pos="1814" w:val="left" w:leader="none"/>
        </w:tabs>
        <w:spacing w:line="279" w:lineRule="exact" w:before="0" w:after="0"/>
        <w:ind w:left="1813" w:right="0" w:hanging="361"/>
        <w:jc w:val="left"/>
        <w:rPr>
          <w:sz w:val="22"/>
        </w:rPr>
      </w:pPr>
      <w:r>
        <w:rPr>
          <w:sz w:val="22"/>
        </w:rPr>
        <w:t>No </w:t>
      </w:r>
      <w:r>
        <w:rPr>
          <w:spacing w:val="-4"/>
          <w:sz w:val="22"/>
        </w:rPr>
        <w:t>comprando máquinas </w:t>
      </w:r>
      <w:r>
        <w:rPr>
          <w:spacing w:val="-3"/>
          <w:sz w:val="22"/>
        </w:rPr>
        <w:t>sin</w:t>
      </w:r>
      <w:r>
        <w:rPr>
          <w:spacing w:val="-16"/>
          <w:sz w:val="22"/>
        </w:rPr>
        <w:t> </w:t>
      </w:r>
      <w:r>
        <w:rPr>
          <w:spacing w:val="-4"/>
          <w:sz w:val="22"/>
        </w:rPr>
        <w:t>garantía.</w:t>
      </w:r>
    </w:p>
    <w:p>
      <w:pPr>
        <w:pStyle w:val="BodyText"/>
      </w:pPr>
    </w:p>
    <w:p>
      <w:pPr>
        <w:pStyle w:val="Heading2"/>
        <w:numPr>
          <w:ilvl w:val="0"/>
          <w:numId w:val="111"/>
        </w:numPr>
        <w:tabs>
          <w:tab w:pos="1454" w:val="left" w:leader="none"/>
        </w:tabs>
        <w:spacing w:line="240" w:lineRule="auto" w:before="0" w:after="0"/>
        <w:ind w:left="1453" w:right="0" w:hanging="362"/>
        <w:jc w:val="both"/>
      </w:pPr>
      <w:r>
        <w:rPr>
          <w:spacing w:val="-4"/>
        </w:rPr>
        <w:t>Consulta </w:t>
      </w:r>
      <w:r>
        <w:rPr>
          <w:spacing w:val="-3"/>
        </w:rPr>
        <w:t>el Real </w:t>
      </w:r>
      <w:r>
        <w:rPr>
          <w:spacing w:val="-4"/>
        </w:rPr>
        <w:t>Decreto 486/1997, </w:t>
      </w:r>
      <w:r>
        <w:rPr/>
        <w:t>de 14 de </w:t>
      </w:r>
      <w:r>
        <w:rPr>
          <w:spacing w:val="-4"/>
        </w:rPr>
        <w:t>abril </w:t>
      </w:r>
      <w:r>
        <w:rPr/>
        <w:t>y </w:t>
      </w:r>
      <w:r>
        <w:rPr>
          <w:spacing w:val="-4"/>
        </w:rPr>
        <w:t>responde brevemente </w:t>
      </w:r>
      <w:r>
        <w:rPr/>
        <w:t>a </w:t>
      </w:r>
      <w:r>
        <w:rPr>
          <w:spacing w:val="-3"/>
        </w:rPr>
        <w:t>las</w:t>
      </w:r>
      <w:r>
        <w:rPr>
          <w:spacing w:val="5"/>
        </w:rPr>
        <w:t> </w:t>
      </w:r>
      <w:r>
        <w:rPr>
          <w:spacing w:val="-4"/>
        </w:rPr>
        <w:t>siguientes cuestiones:</w:t>
      </w:r>
    </w:p>
    <w:p>
      <w:pPr>
        <w:spacing w:before="1"/>
        <w:ind w:left="1453" w:right="1107" w:firstLine="0"/>
        <w:jc w:val="both"/>
        <w:rPr>
          <w:b/>
          <w:sz w:val="22"/>
        </w:rPr>
      </w:pPr>
      <w:r>
        <w:rPr>
          <w:b/>
          <w:spacing w:val="-3"/>
          <w:sz w:val="22"/>
        </w:rPr>
        <w:t>¿cuál es </w:t>
      </w:r>
      <w:r>
        <w:rPr>
          <w:b/>
          <w:sz w:val="22"/>
        </w:rPr>
        <w:t>la </w:t>
      </w:r>
      <w:r>
        <w:rPr>
          <w:b/>
          <w:spacing w:val="-4"/>
          <w:sz w:val="22"/>
        </w:rPr>
        <w:t>altura </w:t>
      </w:r>
      <w:r>
        <w:rPr>
          <w:b/>
          <w:spacing w:val="-3"/>
          <w:sz w:val="22"/>
        </w:rPr>
        <w:t>que </w:t>
      </w:r>
      <w:r>
        <w:rPr>
          <w:b/>
          <w:spacing w:val="-4"/>
          <w:sz w:val="22"/>
        </w:rPr>
        <w:t>deben tener </w:t>
      </w:r>
      <w:r>
        <w:rPr>
          <w:b/>
          <w:spacing w:val="-3"/>
          <w:sz w:val="22"/>
        </w:rPr>
        <w:t>los techos </w:t>
      </w:r>
      <w:r>
        <w:rPr>
          <w:b/>
          <w:sz w:val="22"/>
        </w:rPr>
        <w:t>de un </w:t>
      </w:r>
      <w:r>
        <w:rPr>
          <w:b/>
          <w:spacing w:val="-4"/>
          <w:sz w:val="22"/>
        </w:rPr>
        <w:t>almacén </w:t>
      </w:r>
      <w:r>
        <w:rPr>
          <w:b/>
          <w:sz w:val="22"/>
        </w:rPr>
        <w:t>de </w:t>
      </w:r>
      <w:r>
        <w:rPr>
          <w:b/>
          <w:spacing w:val="-4"/>
          <w:sz w:val="22"/>
        </w:rPr>
        <w:t>plásticos?; </w:t>
      </w:r>
      <w:r>
        <w:rPr>
          <w:b/>
          <w:spacing w:val="-3"/>
          <w:sz w:val="22"/>
        </w:rPr>
        <w:t>¿qué anchura </w:t>
      </w:r>
      <w:r>
        <w:rPr>
          <w:b/>
          <w:spacing w:val="-4"/>
          <w:sz w:val="22"/>
        </w:rPr>
        <w:t>deben </w:t>
      </w:r>
      <w:r>
        <w:rPr>
          <w:b/>
          <w:spacing w:val="-3"/>
          <w:sz w:val="22"/>
        </w:rPr>
        <w:t>tener </w:t>
      </w:r>
      <w:r>
        <w:rPr>
          <w:b/>
          <w:spacing w:val="-2"/>
          <w:sz w:val="22"/>
        </w:rPr>
        <w:t>los </w:t>
      </w:r>
      <w:r>
        <w:rPr>
          <w:b/>
          <w:spacing w:val="-4"/>
          <w:sz w:val="22"/>
        </w:rPr>
        <w:t>pasillos </w:t>
      </w:r>
      <w:r>
        <w:rPr>
          <w:b/>
          <w:sz w:val="22"/>
        </w:rPr>
        <w:t>de </w:t>
      </w:r>
      <w:r>
        <w:rPr>
          <w:b/>
          <w:spacing w:val="-3"/>
          <w:sz w:val="22"/>
        </w:rPr>
        <w:t>una </w:t>
      </w:r>
      <w:r>
        <w:rPr>
          <w:b/>
          <w:spacing w:val="-4"/>
          <w:sz w:val="22"/>
        </w:rPr>
        <w:t>fábrica </w:t>
      </w:r>
      <w:r>
        <w:rPr>
          <w:b/>
          <w:sz w:val="22"/>
        </w:rPr>
        <w:t>de </w:t>
      </w:r>
      <w:r>
        <w:rPr>
          <w:b/>
          <w:spacing w:val="-4"/>
          <w:sz w:val="22"/>
        </w:rPr>
        <w:t>vidrio?; </w:t>
      </w:r>
      <w:r>
        <w:rPr>
          <w:b/>
          <w:spacing w:val="-3"/>
          <w:sz w:val="22"/>
        </w:rPr>
        <w:t>¿hacia </w:t>
      </w:r>
      <w:r>
        <w:rPr>
          <w:b/>
          <w:spacing w:val="-4"/>
          <w:sz w:val="22"/>
        </w:rPr>
        <w:t>dónde deben abrirse </w:t>
      </w:r>
      <w:r>
        <w:rPr>
          <w:b/>
          <w:spacing w:val="-2"/>
          <w:sz w:val="22"/>
        </w:rPr>
        <w:t>las </w:t>
      </w:r>
      <w:r>
        <w:rPr>
          <w:b/>
          <w:spacing w:val="-4"/>
          <w:sz w:val="22"/>
        </w:rPr>
        <w:t>puertas </w:t>
      </w:r>
      <w:r>
        <w:rPr>
          <w:b/>
          <w:sz w:val="22"/>
        </w:rPr>
        <w:t>de un </w:t>
      </w:r>
      <w:r>
        <w:rPr>
          <w:b/>
          <w:spacing w:val="-3"/>
          <w:sz w:val="22"/>
        </w:rPr>
        <w:t>garaje?; ¿es </w:t>
      </w:r>
      <w:r>
        <w:rPr>
          <w:b/>
          <w:spacing w:val="-4"/>
          <w:sz w:val="22"/>
        </w:rPr>
        <w:t>obligatorio </w:t>
      </w:r>
      <w:r>
        <w:rPr>
          <w:b/>
          <w:spacing w:val="-3"/>
          <w:sz w:val="22"/>
        </w:rPr>
        <w:t>que </w:t>
      </w:r>
      <w:r>
        <w:rPr>
          <w:b/>
          <w:spacing w:val="-4"/>
          <w:sz w:val="22"/>
        </w:rPr>
        <w:t>todas </w:t>
      </w:r>
      <w:r>
        <w:rPr>
          <w:b/>
          <w:spacing w:val="-3"/>
          <w:sz w:val="22"/>
        </w:rPr>
        <w:t>las </w:t>
      </w:r>
      <w:r>
        <w:rPr>
          <w:b/>
          <w:spacing w:val="-4"/>
          <w:sz w:val="22"/>
        </w:rPr>
        <w:t>escaleras tengan pasamanos?</w:t>
      </w:r>
    </w:p>
    <w:p>
      <w:pPr>
        <w:pStyle w:val="ListParagraph"/>
        <w:numPr>
          <w:ilvl w:val="1"/>
          <w:numId w:val="111"/>
        </w:numPr>
        <w:tabs>
          <w:tab w:pos="1814" w:val="left" w:leader="none"/>
        </w:tabs>
        <w:spacing w:line="279" w:lineRule="exact" w:before="1" w:after="0"/>
        <w:ind w:left="1813" w:right="0" w:hanging="361"/>
        <w:jc w:val="both"/>
        <w:rPr>
          <w:sz w:val="22"/>
        </w:rPr>
      </w:pPr>
      <w:r>
        <w:rPr>
          <w:sz w:val="22"/>
        </w:rPr>
        <w:t>Los locales deben tener 3 metros de</w:t>
      </w:r>
      <w:r>
        <w:rPr>
          <w:spacing w:val="-10"/>
          <w:sz w:val="22"/>
        </w:rPr>
        <w:t> </w:t>
      </w:r>
      <w:r>
        <w:rPr>
          <w:sz w:val="22"/>
        </w:rPr>
        <w:t>altura.</w:t>
      </w:r>
    </w:p>
    <w:p>
      <w:pPr>
        <w:pStyle w:val="ListParagraph"/>
        <w:numPr>
          <w:ilvl w:val="1"/>
          <w:numId w:val="111"/>
        </w:numPr>
        <w:tabs>
          <w:tab w:pos="1814" w:val="left" w:leader="none"/>
        </w:tabs>
        <w:spacing w:line="240" w:lineRule="auto" w:before="0" w:after="0"/>
        <w:ind w:left="1813" w:right="1111" w:hanging="360"/>
        <w:jc w:val="both"/>
        <w:rPr>
          <w:sz w:val="22"/>
        </w:rPr>
      </w:pPr>
      <w:r>
        <w:rPr>
          <w:sz w:val="22"/>
        </w:rPr>
        <w:t>Los pasillos deben adecuarse al número de personas que circularán por ellos y a las características de la actividad. La anchura será de 1,20 m para los pasillos principales y de 1 metro para los secundarios.</w:t>
      </w:r>
    </w:p>
    <w:p>
      <w:pPr>
        <w:pStyle w:val="ListParagraph"/>
        <w:numPr>
          <w:ilvl w:val="1"/>
          <w:numId w:val="111"/>
        </w:numPr>
        <w:tabs>
          <w:tab w:pos="1814" w:val="left" w:leader="none"/>
        </w:tabs>
        <w:spacing w:line="240" w:lineRule="auto" w:before="0" w:after="0"/>
        <w:ind w:left="1813" w:right="1111" w:hanging="360"/>
        <w:jc w:val="both"/>
        <w:rPr>
          <w:sz w:val="22"/>
        </w:rPr>
      </w:pPr>
      <w:r>
        <w:rPr>
          <w:sz w:val="22"/>
        </w:rPr>
        <w:t>Las puertas y salidas exteriores deben estar debidamente señalizadas y se abrirán hacia el exterior; su anchura mínima será de 80 cm y las de emergencia nunca permanecerán cerradas para que puedan abrirse fácilmente en caso de</w:t>
      </w:r>
      <w:r>
        <w:rPr>
          <w:spacing w:val="-3"/>
          <w:sz w:val="22"/>
        </w:rPr>
        <w:t> </w:t>
      </w:r>
      <w:r>
        <w:rPr>
          <w:sz w:val="22"/>
        </w:rPr>
        <w:t>urgencia.</w:t>
      </w:r>
    </w:p>
    <w:p>
      <w:pPr>
        <w:pStyle w:val="ListParagraph"/>
        <w:numPr>
          <w:ilvl w:val="1"/>
          <w:numId w:val="111"/>
        </w:numPr>
        <w:tabs>
          <w:tab w:pos="1814" w:val="left" w:leader="none"/>
        </w:tabs>
        <w:spacing w:line="240" w:lineRule="auto" w:before="0" w:after="0"/>
        <w:ind w:left="1813" w:right="1113" w:hanging="360"/>
        <w:jc w:val="both"/>
        <w:rPr>
          <w:sz w:val="22"/>
        </w:rPr>
      </w:pPr>
      <w:r>
        <w:rPr>
          <w:sz w:val="22"/>
        </w:rPr>
        <w:t>Las escaleras tendrán una anchura de 1 metro, excepto las de servicio que pueden tener 55 cm. Cada tramo entre descansos medirá como máximo 3,70 metros. Se protegerán con barandillas en los lados abiertos y tendrán pasamanos si la anchura es mayor de 1,20 m, que se construirán a una altura no inferior a 90</w:t>
      </w:r>
      <w:r>
        <w:rPr>
          <w:spacing w:val="-4"/>
          <w:sz w:val="22"/>
        </w:rPr>
        <w:t> </w:t>
      </w:r>
      <w:r>
        <w:rPr>
          <w:sz w:val="22"/>
        </w:rPr>
        <w:t>cm.</w:t>
      </w:r>
    </w:p>
    <w:p>
      <w:pPr>
        <w:pStyle w:val="BodyText"/>
      </w:pPr>
    </w:p>
    <w:p>
      <w:pPr>
        <w:pStyle w:val="Heading2"/>
        <w:numPr>
          <w:ilvl w:val="0"/>
          <w:numId w:val="111"/>
        </w:numPr>
        <w:tabs>
          <w:tab w:pos="1454" w:val="left" w:leader="none"/>
        </w:tabs>
        <w:spacing w:line="240" w:lineRule="auto" w:before="1" w:after="0"/>
        <w:ind w:left="1453" w:right="1106" w:hanging="361"/>
        <w:jc w:val="both"/>
      </w:pPr>
      <w:r>
        <w:rPr>
          <w:spacing w:val="-3"/>
        </w:rPr>
        <w:t>Antonio trabaja </w:t>
      </w:r>
      <w:r>
        <w:rPr>
          <w:spacing w:val="-2"/>
        </w:rPr>
        <w:t>con </w:t>
      </w:r>
      <w:r>
        <w:rPr>
          <w:spacing w:val="-3"/>
        </w:rPr>
        <w:t>una </w:t>
      </w:r>
      <w:r>
        <w:rPr>
          <w:spacing w:val="-4"/>
        </w:rPr>
        <w:t>máquina empaquetadora </w:t>
      </w:r>
      <w:r>
        <w:rPr/>
        <w:t>de </w:t>
      </w:r>
      <w:r>
        <w:rPr>
          <w:spacing w:val="-4"/>
        </w:rPr>
        <w:t>ladrillos </w:t>
      </w:r>
      <w:r>
        <w:rPr/>
        <w:t>y </w:t>
      </w:r>
      <w:r>
        <w:rPr>
          <w:spacing w:val="-4"/>
        </w:rPr>
        <w:t>después </w:t>
      </w:r>
      <w:r>
        <w:rPr>
          <w:spacing w:val="-3"/>
        </w:rPr>
        <w:t>tiene </w:t>
      </w:r>
      <w:r>
        <w:rPr>
          <w:spacing w:val="-4"/>
        </w:rPr>
        <w:t>que cargarlos </w:t>
      </w:r>
      <w:r>
        <w:rPr/>
        <w:t>en </w:t>
      </w:r>
      <w:r>
        <w:rPr>
          <w:spacing w:val="-3"/>
        </w:rPr>
        <w:t>una cinta </w:t>
      </w:r>
      <w:r>
        <w:rPr>
          <w:spacing w:val="-4"/>
        </w:rPr>
        <w:t>transportadora. ¿Cuáles </w:t>
      </w:r>
      <w:r>
        <w:rPr>
          <w:spacing w:val="-3"/>
        </w:rPr>
        <w:t>son los </w:t>
      </w:r>
      <w:r>
        <w:rPr>
          <w:spacing w:val="-4"/>
        </w:rPr>
        <w:t>principales riesgos que </w:t>
      </w:r>
      <w:r>
        <w:rPr>
          <w:spacing w:val="-3"/>
        </w:rPr>
        <w:t>tiene </w:t>
      </w:r>
      <w:r>
        <w:rPr/>
        <w:t>en su</w:t>
      </w:r>
      <w:r>
        <w:rPr>
          <w:spacing w:val="-32"/>
        </w:rPr>
        <w:t> </w:t>
      </w:r>
      <w:r>
        <w:rPr>
          <w:spacing w:val="-4"/>
        </w:rPr>
        <w:t>trabajo?</w:t>
      </w:r>
    </w:p>
    <w:p>
      <w:pPr>
        <w:pStyle w:val="BodyText"/>
        <w:ind w:left="1092" w:right="1114"/>
      </w:pPr>
      <w:r>
        <w:rPr/>
        <w:t>Sobre todo riesgos derivados de la carga física de trabajo y de las condiciones de seguridad, por la manipulación de maquinaria.</w:t>
      </w:r>
    </w:p>
    <w:p>
      <w:pPr>
        <w:pStyle w:val="BodyText"/>
        <w:spacing w:before="10"/>
        <w:rPr>
          <w:sz w:val="21"/>
        </w:rPr>
      </w:pPr>
    </w:p>
    <w:p>
      <w:pPr>
        <w:pStyle w:val="Heading2"/>
        <w:numPr>
          <w:ilvl w:val="0"/>
          <w:numId w:val="111"/>
        </w:numPr>
        <w:tabs>
          <w:tab w:pos="1454" w:val="left" w:leader="none"/>
        </w:tabs>
        <w:spacing w:line="240" w:lineRule="auto" w:before="1" w:after="0"/>
        <w:ind w:left="1453" w:right="1112" w:hanging="361"/>
        <w:jc w:val="both"/>
      </w:pPr>
      <w:r>
        <w:rPr/>
        <w:t>¿A </w:t>
      </w:r>
      <w:r>
        <w:rPr>
          <w:spacing w:val="-4"/>
        </w:rPr>
        <w:t>qué factores </w:t>
      </w:r>
      <w:r>
        <w:rPr>
          <w:spacing w:val="-3"/>
        </w:rPr>
        <w:t>de riesgo están </w:t>
      </w:r>
      <w:r>
        <w:rPr>
          <w:spacing w:val="-4"/>
        </w:rPr>
        <w:t>expuestos </w:t>
      </w:r>
      <w:r>
        <w:rPr>
          <w:spacing w:val="-3"/>
        </w:rPr>
        <w:t>cada uno </w:t>
      </w:r>
      <w:r>
        <w:rPr/>
        <w:t>de </w:t>
      </w:r>
      <w:r>
        <w:rPr>
          <w:spacing w:val="-2"/>
        </w:rPr>
        <w:t>los </w:t>
      </w:r>
      <w:r>
        <w:rPr>
          <w:spacing w:val="-4"/>
        </w:rPr>
        <w:t>protagonistas del </w:t>
      </w:r>
      <w:r>
        <w:rPr>
          <w:spacing w:val="-3"/>
        </w:rPr>
        <w:t>caso </w:t>
      </w:r>
      <w:r>
        <w:rPr>
          <w:spacing w:val="-4"/>
        </w:rPr>
        <w:t>práctico inicial? Para profundizar, puedes</w:t>
      </w:r>
      <w:r>
        <w:rPr>
          <w:spacing w:val="-6"/>
        </w:rPr>
        <w:t> </w:t>
      </w:r>
      <w:r>
        <w:rPr>
          <w:spacing w:val="-4"/>
        </w:rPr>
        <w:t>hacer</w:t>
      </w:r>
      <w:r>
        <w:rPr>
          <w:spacing w:val="-5"/>
        </w:rPr>
        <w:t> </w:t>
      </w:r>
      <w:r>
        <w:rPr/>
        <w:t>en</w:t>
      </w:r>
      <w:r>
        <w:rPr>
          <w:spacing w:val="-6"/>
        </w:rPr>
        <w:t> </w:t>
      </w:r>
      <w:r>
        <w:rPr/>
        <w:t>tu</w:t>
      </w:r>
      <w:r>
        <w:rPr>
          <w:spacing w:val="-9"/>
        </w:rPr>
        <w:t> </w:t>
      </w:r>
      <w:r>
        <w:rPr>
          <w:spacing w:val="-4"/>
        </w:rPr>
        <w:t>cuaderno</w:t>
      </w:r>
      <w:r>
        <w:rPr>
          <w:spacing w:val="-6"/>
        </w:rPr>
        <w:t> </w:t>
      </w:r>
      <w:r>
        <w:rPr>
          <w:spacing w:val="-3"/>
        </w:rPr>
        <w:t>una</w:t>
      </w:r>
      <w:r>
        <w:rPr>
          <w:spacing w:val="-7"/>
        </w:rPr>
        <w:t> </w:t>
      </w:r>
      <w:r>
        <w:rPr>
          <w:spacing w:val="-3"/>
        </w:rPr>
        <w:t>tabla</w:t>
      </w:r>
      <w:r>
        <w:rPr>
          <w:spacing w:val="-8"/>
        </w:rPr>
        <w:t> </w:t>
      </w:r>
      <w:r>
        <w:rPr>
          <w:spacing w:val="-3"/>
        </w:rPr>
        <w:t>como</w:t>
      </w:r>
      <w:r>
        <w:rPr>
          <w:spacing w:val="-8"/>
        </w:rPr>
        <w:t> </w:t>
      </w:r>
      <w:r>
        <w:rPr/>
        <w:t>la</w:t>
      </w:r>
      <w:r>
        <w:rPr>
          <w:spacing w:val="-7"/>
        </w:rPr>
        <w:t> </w:t>
      </w:r>
      <w:r>
        <w:rPr>
          <w:spacing w:val="-4"/>
        </w:rPr>
        <w:t>siguiente:</w:t>
      </w:r>
    </w:p>
    <w:p>
      <w:pPr>
        <w:pStyle w:val="ListParagraph"/>
        <w:numPr>
          <w:ilvl w:val="1"/>
          <w:numId w:val="111"/>
        </w:numPr>
        <w:tabs>
          <w:tab w:pos="1814" w:val="left" w:leader="none"/>
        </w:tabs>
        <w:spacing w:line="240" w:lineRule="auto" w:before="0" w:after="0"/>
        <w:ind w:left="1813" w:right="1107" w:hanging="360"/>
        <w:jc w:val="both"/>
        <w:rPr>
          <w:sz w:val="22"/>
        </w:rPr>
      </w:pPr>
      <w:r>
        <w:rPr>
          <w:sz w:val="22"/>
        </w:rPr>
        <w:t>Javier está expuesto a riesgos físicos (falta de luz natural, temperatura inadecuada, humedad escasa y radiaciones ionizantes), riesgos biológicos y los derivados de la manipulación manual de cargas.</w:t>
      </w:r>
    </w:p>
    <w:p>
      <w:pPr>
        <w:pStyle w:val="ListParagraph"/>
        <w:numPr>
          <w:ilvl w:val="1"/>
          <w:numId w:val="111"/>
        </w:numPr>
        <w:tabs>
          <w:tab w:pos="1814" w:val="left" w:leader="none"/>
        </w:tabs>
        <w:spacing w:line="240" w:lineRule="auto" w:before="1" w:after="0"/>
        <w:ind w:left="1813" w:right="1111" w:hanging="360"/>
        <w:jc w:val="both"/>
        <w:rPr>
          <w:sz w:val="22"/>
        </w:rPr>
      </w:pPr>
      <w:r>
        <w:rPr>
          <w:sz w:val="22"/>
        </w:rPr>
        <w:t>Jorge está expuesto a riesgos físicos (ruido, exposición a corrientes de aire, deslumbramientos por el ordenador), los derivados de una postura incorrecta por carecer de una mesa y silla adecuadas (no son regulables en</w:t>
      </w:r>
      <w:r>
        <w:rPr>
          <w:spacing w:val="-5"/>
          <w:sz w:val="22"/>
        </w:rPr>
        <w:t> </w:t>
      </w:r>
      <w:r>
        <w:rPr>
          <w:sz w:val="22"/>
        </w:rPr>
        <w:t>altura).</w:t>
      </w:r>
    </w:p>
    <w:p>
      <w:pPr>
        <w:pStyle w:val="ListParagraph"/>
        <w:numPr>
          <w:ilvl w:val="1"/>
          <w:numId w:val="111"/>
        </w:numPr>
        <w:tabs>
          <w:tab w:pos="1814" w:val="left" w:leader="none"/>
        </w:tabs>
        <w:spacing w:line="279" w:lineRule="exact" w:before="0" w:after="0"/>
        <w:ind w:left="1813" w:right="0" w:hanging="361"/>
        <w:jc w:val="both"/>
        <w:rPr>
          <w:sz w:val="22"/>
        </w:rPr>
      </w:pPr>
      <w:r>
        <w:rPr>
          <w:sz w:val="22"/>
        </w:rPr>
        <w:t>Carmen está expuesta a radiaciones (riesgo</w:t>
      </w:r>
      <w:r>
        <w:rPr>
          <w:spacing w:val="-9"/>
          <w:sz w:val="22"/>
        </w:rPr>
        <w:t> </w:t>
      </w:r>
      <w:r>
        <w:rPr>
          <w:sz w:val="22"/>
        </w:rPr>
        <w:t>físico).</w:t>
      </w:r>
    </w:p>
    <w:p>
      <w:pPr>
        <w:pStyle w:val="ListParagraph"/>
        <w:numPr>
          <w:ilvl w:val="1"/>
          <w:numId w:val="111"/>
        </w:numPr>
        <w:tabs>
          <w:tab w:pos="1814" w:val="left" w:leader="none"/>
        </w:tabs>
        <w:spacing w:line="240" w:lineRule="auto" w:before="1" w:after="0"/>
        <w:ind w:left="1813" w:right="1115" w:hanging="360"/>
        <w:jc w:val="both"/>
        <w:rPr>
          <w:sz w:val="22"/>
        </w:rPr>
      </w:pPr>
      <w:r>
        <w:rPr>
          <w:sz w:val="22"/>
        </w:rPr>
        <w:t>Beatriz está expuesta a riesgos químicos, los derivados de una postura incorrecta, riesgos psicosociales.</w:t>
      </w:r>
    </w:p>
    <w:p>
      <w:pPr>
        <w:pStyle w:val="ListParagraph"/>
        <w:numPr>
          <w:ilvl w:val="1"/>
          <w:numId w:val="111"/>
        </w:numPr>
        <w:tabs>
          <w:tab w:pos="1814" w:val="left" w:leader="none"/>
        </w:tabs>
        <w:spacing w:line="240" w:lineRule="auto" w:before="1" w:after="0"/>
        <w:ind w:left="1813" w:right="0" w:hanging="361"/>
        <w:jc w:val="both"/>
        <w:rPr>
          <w:sz w:val="22"/>
        </w:rPr>
      </w:pPr>
      <w:r>
        <w:rPr>
          <w:sz w:val="22"/>
        </w:rPr>
        <w:t>Luis está expuesto a riesgos físicos: Vibraciones y</w:t>
      </w:r>
      <w:r>
        <w:rPr>
          <w:spacing w:val="-4"/>
          <w:sz w:val="22"/>
        </w:rPr>
        <w:t> </w:t>
      </w:r>
      <w:r>
        <w:rPr>
          <w:sz w:val="22"/>
        </w:rPr>
        <w:t>ruido.</w:t>
      </w:r>
    </w:p>
    <w:p>
      <w:pPr>
        <w:spacing w:after="0" w:line="240" w:lineRule="auto"/>
        <w:jc w:val="both"/>
        <w:rPr>
          <w:sz w:val="22"/>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04000" filled="true" fillcolor="#538dd3" stroked="false">
            <v:fill type="solid"/>
            <w10:wrap type="none"/>
          </v:rect>
        </w:pict>
      </w:r>
    </w:p>
    <w:p>
      <w:pPr>
        <w:pStyle w:val="BodyText"/>
        <w:spacing w:before="10"/>
        <w:rPr>
          <w:rFonts w:ascii="Times New Roman"/>
          <w:sz w:val="28"/>
        </w:rPr>
      </w:pPr>
    </w:p>
    <w:tbl>
      <w:tblPr>
        <w:tblW w:w="0" w:type="auto"/>
        <w:jc w:val="left"/>
        <w:tblInd w:w="124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127"/>
        <w:gridCol w:w="3118"/>
        <w:gridCol w:w="4112"/>
      </w:tblGrid>
      <w:tr>
        <w:trPr>
          <w:trHeight w:val="304" w:hRule="atLeast"/>
        </w:trPr>
        <w:tc>
          <w:tcPr>
            <w:tcW w:w="9357" w:type="dxa"/>
            <w:gridSpan w:val="3"/>
            <w:tcBorders>
              <w:top w:val="nil"/>
              <w:left w:val="nil"/>
              <w:bottom w:val="nil"/>
              <w:right w:val="nil"/>
            </w:tcBorders>
            <w:shd w:val="clear" w:color="auto" w:fill="0077BC"/>
          </w:tcPr>
          <w:p>
            <w:pPr>
              <w:pStyle w:val="TableParagraph"/>
              <w:spacing w:before="37"/>
              <w:ind w:left="4327" w:right="4286"/>
              <w:jc w:val="center"/>
              <w:rPr>
                <w:b/>
                <w:sz w:val="18"/>
              </w:rPr>
            </w:pPr>
            <w:r>
              <w:rPr>
                <w:b/>
                <w:color w:val="FFFFFF"/>
                <w:sz w:val="18"/>
              </w:rPr>
              <w:t>JAVIER</w:t>
            </w:r>
          </w:p>
        </w:tc>
      </w:tr>
      <w:tr>
        <w:trPr>
          <w:trHeight w:val="294" w:hRule="atLeast"/>
        </w:trPr>
        <w:tc>
          <w:tcPr>
            <w:tcW w:w="2127" w:type="dxa"/>
            <w:shd w:val="clear" w:color="auto" w:fill="E1EAF7"/>
          </w:tcPr>
          <w:p>
            <w:pPr>
              <w:pStyle w:val="TableParagraph"/>
              <w:spacing w:before="32"/>
              <w:ind w:right="357"/>
              <w:jc w:val="right"/>
              <w:rPr>
                <w:b/>
                <w:sz w:val="18"/>
              </w:rPr>
            </w:pPr>
            <w:r>
              <w:rPr>
                <w:b/>
                <w:color w:val="0077BC"/>
                <w:sz w:val="18"/>
              </w:rPr>
              <w:t>Factores de riesgo</w:t>
            </w:r>
          </w:p>
        </w:tc>
        <w:tc>
          <w:tcPr>
            <w:tcW w:w="3118" w:type="dxa"/>
            <w:shd w:val="clear" w:color="auto" w:fill="E1EAF7"/>
          </w:tcPr>
          <w:p>
            <w:pPr>
              <w:pStyle w:val="TableParagraph"/>
              <w:spacing w:before="32"/>
              <w:ind w:left="1002" w:right="964"/>
              <w:jc w:val="center"/>
              <w:rPr>
                <w:b/>
                <w:sz w:val="18"/>
              </w:rPr>
            </w:pPr>
            <w:r>
              <w:rPr>
                <w:b/>
                <w:color w:val="0077BC"/>
                <w:sz w:val="18"/>
              </w:rPr>
              <w:t>Tipo de daño</w:t>
            </w:r>
          </w:p>
        </w:tc>
        <w:tc>
          <w:tcPr>
            <w:tcW w:w="4112" w:type="dxa"/>
            <w:shd w:val="clear" w:color="auto" w:fill="E1EAF7"/>
          </w:tcPr>
          <w:p>
            <w:pPr>
              <w:pStyle w:val="TableParagraph"/>
              <w:spacing w:before="32"/>
              <w:ind w:left="1293"/>
              <w:rPr>
                <w:b/>
                <w:sz w:val="18"/>
              </w:rPr>
            </w:pPr>
            <w:r>
              <w:rPr>
                <w:b/>
                <w:color w:val="0077BC"/>
                <w:sz w:val="18"/>
              </w:rPr>
              <w:t>Medidas preventivas</w:t>
            </w:r>
          </w:p>
        </w:tc>
      </w:tr>
      <w:tr>
        <w:trPr>
          <w:trHeight w:val="3393" w:hRule="atLeast"/>
        </w:trPr>
        <w:tc>
          <w:tcPr>
            <w:tcW w:w="2127" w:type="dxa"/>
          </w:tcPr>
          <w:p>
            <w:pPr>
              <w:pStyle w:val="TableParagraph"/>
              <w:spacing w:before="37"/>
              <w:ind w:left="108"/>
              <w:rPr>
                <w:b/>
                <w:sz w:val="18"/>
              </w:rPr>
            </w:pPr>
            <w:r>
              <w:rPr>
                <w:b/>
                <w:sz w:val="18"/>
              </w:rPr>
              <w:t>RIESGOS FÍSICOS</w:t>
            </w:r>
          </w:p>
          <w:p>
            <w:pPr>
              <w:pStyle w:val="TableParagraph"/>
              <w:numPr>
                <w:ilvl w:val="0"/>
                <w:numId w:val="113"/>
              </w:numPr>
              <w:tabs>
                <w:tab w:pos="468" w:val="left" w:leader="none"/>
                <w:tab w:pos="469" w:val="left" w:leader="none"/>
              </w:tabs>
              <w:spacing w:line="240" w:lineRule="auto" w:before="42" w:after="0"/>
              <w:ind w:left="468" w:right="0" w:hanging="361"/>
              <w:jc w:val="left"/>
              <w:rPr>
                <w:sz w:val="18"/>
              </w:rPr>
            </w:pPr>
            <w:r>
              <w:rPr>
                <w:sz w:val="18"/>
              </w:rPr>
              <w:t>Falta de luz</w:t>
            </w:r>
            <w:r>
              <w:rPr>
                <w:spacing w:val="-3"/>
                <w:sz w:val="18"/>
              </w:rPr>
              <w:t> </w:t>
            </w:r>
            <w:r>
              <w:rPr>
                <w:sz w:val="18"/>
              </w:rPr>
              <w:t>natural.</w:t>
            </w:r>
          </w:p>
          <w:p>
            <w:pPr>
              <w:pStyle w:val="TableParagraph"/>
              <w:numPr>
                <w:ilvl w:val="0"/>
                <w:numId w:val="113"/>
              </w:numPr>
              <w:tabs>
                <w:tab w:pos="468" w:val="left" w:leader="none"/>
                <w:tab w:pos="469" w:val="left" w:leader="none"/>
              </w:tabs>
              <w:spacing w:line="240" w:lineRule="auto" w:before="40" w:after="0"/>
              <w:ind w:left="468" w:right="217" w:hanging="360"/>
              <w:jc w:val="left"/>
              <w:rPr>
                <w:sz w:val="18"/>
              </w:rPr>
            </w:pPr>
            <w:r>
              <w:rPr>
                <w:sz w:val="18"/>
              </w:rPr>
              <w:t>Temperatura inadecuada (no </w:t>
            </w:r>
            <w:r>
              <w:rPr>
                <w:spacing w:val="-6"/>
                <w:sz w:val="18"/>
              </w:rPr>
              <w:t>hay </w:t>
            </w:r>
            <w:r>
              <w:rPr>
                <w:sz w:val="18"/>
              </w:rPr>
              <w:t>calefacción).</w:t>
            </w:r>
          </w:p>
          <w:p>
            <w:pPr>
              <w:pStyle w:val="TableParagraph"/>
              <w:numPr>
                <w:ilvl w:val="0"/>
                <w:numId w:val="113"/>
              </w:numPr>
              <w:tabs>
                <w:tab w:pos="468" w:val="left" w:leader="none"/>
                <w:tab w:pos="469" w:val="left" w:leader="none"/>
              </w:tabs>
              <w:spacing w:line="240" w:lineRule="auto" w:before="40" w:after="0"/>
              <w:ind w:left="468" w:right="0" w:hanging="361"/>
              <w:jc w:val="left"/>
              <w:rPr>
                <w:sz w:val="18"/>
              </w:rPr>
            </w:pPr>
            <w:r>
              <w:rPr>
                <w:sz w:val="18"/>
              </w:rPr>
              <w:t>Humedad</w:t>
            </w:r>
            <w:r>
              <w:rPr>
                <w:spacing w:val="-2"/>
                <w:sz w:val="18"/>
              </w:rPr>
              <w:t> </w:t>
            </w:r>
            <w:r>
              <w:rPr>
                <w:sz w:val="18"/>
              </w:rPr>
              <w:t>escasa.</w:t>
            </w:r>
          </w:p>
          <w:p>
            <w:pPr>
              <w:pStyle w:val="TableParagraph"/>
              <w:numPr>
                <w:ilvl w:val="0"/>
                <w:numId w:val="113"/>
              </w:numPr>
              <w:tabs>
                <w:tab w:pos="468" w:val="left" w:leader="none"/>
                <w:tab w:pos="469" w:val="left" w:leader="none"/>
              </w:tabs>
              <w:spacing w:line="240" w:lineRule="auto" w:before="40" w:after="0"/>
              <w:ind w:left="468" w:right="775" w:hanging="360"/>
              <w:jc w:val="left"/>
              <w:rPr>
                <w:sz w:val="18"/>
              </w:rPr>
            </w:pPr>
            <w:r>
              <w:rPr>
                <w:spacing w:val="-1"/>
                <w:sz w:val="18"/>
              </w:rPr>
              <w:t>Radiaciones </w:t>
            </w:r>
            <w:r>
              <w:rPr>
                <w:sz w:val="18"/>
              </w:rPr>
              <w:t>ionizantes.</w:t>
            </w:r>
          </w:p>
        </w:tc>
        <w:tc>
          <w:tcPr>
            <w:tcW w:w="3118" w:type="dxa"/>
          </w:tcPr>
          <w:p>
            <w:pPr>
              <w:pStyle w:val="TableParagraph"/>
              <w:spacing w:before="37"/>
              <w:ind w:left="107"/>
              <w:rPr>
                <w:b/>
                <w:sz w:val="18"/>
              </w:rPr>
            </w:pPr>
            <w:r>
              <w:rPr>
                <w:b/>
                <w:sz w:val="18"/>
              </w:rPr>
              <w:t>Daños por riesgos</w:t>
            </w:r>
            <w:r>
              <w:rPr>
                <w:b/>
                <w:spacing w:val="-9"/>
                <w:sz w:val="18"/>
              </w:rPr>
              <w:t> </w:t>
            </w:r>
            <w:r>
              <w:rPr>
                <w:b/>
                <w:sz w:val="18"/>
              </w:rPr>
              <w:t>físicos:</w:t>
            </w:r>
          </w:p>
          <w:p>
            <w:pPr>
              <w:pStyle w:val="TableParagraph"/>
              <w:numPr>
                <w:ilvl w:val="0"/>
                <w:numId w:val="114"/>
              </w:numPr>
              <w:tabs>
                <w:tab w:pos="467" w:val="left" w:leader="none"/>
                <w:tab w:pos="468" w:val="left" w:leader="none"/>
              </w:tabs>
              <w:spacing w:line="240" w:lineRule="auto" w:before="42" w:after="0"/>
              <w:ind w:left="467" w:right="253" w:hanging="360"/>
              <w:jc w:val="left"/>
              <w:rPr>
                <w:sz w:val="18"/>
              </w:rPr>
            </w:pPr>
            <w:r>
              <w:rPr>
                <w:sz w:val="18"/>
              </w:rPr>
              <w:t>Iluminación: pérdida visual,</w:t>
            </w:r>
            <w:r>
              <w:rPr>
                <w:spacing w:val="-11"/>
                <w:sz w:val="18"/>
              </w:rPr>
              <w:t> </w:t>
            </w:r>
            <w:r>
              <w:rPr>
                <w:sz w:val="18"/>
              </w:rPr>
              <w:t>vista cansada.</w:t>
            </w:r>
          </w:p>
          <w:p>
            <w:pPr>
              <w:pStyle w:val="TableParagraph"/>
              <w:numPr>
                <w:ilvl w:val="0"/>
                <w:numId w:val="114"/>
              </w:numPr>
              <w:tabs>
                <w:tab w:pos="467" w:val="left" w:leader="none"/>
                <w:tab w:pos="468" w:val="left" w:leader="none"/>
              </w:tabs>
              <w:spacing w:line="240" w:lineRule="auto" w:before="41" w:after="0"/>
              <w:ind w:left="467" w:right="491" w:hanging="360"/>
              <w:jc w:val="left"/>
              <w:rPr>
                <w:sz w:val="18"/>
              </w:rPr>
            </w:pPr>
            <w:r>
              <w:rPr>
                <w:sz w:val="18"/>
              </w:rPr>
              <w:t>Temperatura y humedad: disconfort térmico, frío, calambres, sequedad de la garganta, molestias al</w:t>
            </w:r>
            <w:r>
              <w:rPr>
                <w:spacing w:val="1"/>
                <w:sz w:val="18"/>
              </w:rPr>
              <w:t> </w:t>
            </w:r>
            <w:r>
              <w:rPr>
                <w:spacing w:val="-3"/>
                <w:sz w:val="18"/>
              </w:rPr>
              <w:t>hablar.</w:t>
            </w:r>
          </w:p>
          <w:p>
            <w:pPr>
              <w:pStyle w:val="TableParagraph"/>
              <w:numPr>
                <w:ilvl w:val="0"/>
                <w:numId w:val="114"/>
              </w:numPr>
              <w:tabs>
                <w:tab w:pos="467" w:val="left" w:leader="none"/>
                <w:tab w:pos="468" w:val="left" w:leader="none"/>
              </w:tabs>
              <w:spacing w:line="240" w:lineRule="auto" w:before="39" w:after="0"/>
              <w:ind w:left="467" w:right="224" w:hanging="360"/>
              <w:jc w:val="left"/>
              <w:rPr>
                <w:sz w:val="18"/>
              </w:rPr>
            </w:pPr>
            <w:r>
              <w:rPr>
                <w:sz w:val="18"/>
              </w:rPr>
              <w:t>Radiaciones ionizantes. Efectos inmediatos (náuseas, vómitos, diarreas y pérdida de cabello) y a largo plazo (cáncer, leucemia, envejecimiento prematuro, esterilidad y malformaciones genéticas</w:t>
            </w:r>
            <w:r>
              <w:rPr>
                <w:spacing w:val="-2"/>
                <w:sz w:val="18"/>
              </w:rPr>
              <w:t> </w:t>
            </w:r>
            <w:r>
              <w:rPr>
                <w:sz w:val="18"/>
              </w:rPr>
              <w:t>hereditarias).</w:t>
            </w:r>
          </w:p>
        </w:tc>
        <w:tc>
          <w:tcPr>
            <w:tcW w:w="4112" w:type="dxa"/>
          </w:tcPr>
          <w:p>
            <w:pPr>
              <w:pStyle w:val="TableParagraph"/>
              <w:spacing w:before="37"/>
              <w:ind w:left="110"/>
              <w:rPr>
                <w:b/>
                <w:sz w:val="18"/>
              </w:rPr>
            </w:pPr>
            <w:r>
              <w:rPr>
                <w:b/>
                <w:sz w:val="18"/>
              </w:rPr>
              <w:t>Frente a los riesgos físicos:</w:t>
            </w:r>
          </w:p>
          <w:p>
            <w:pPr>
              <w:pStyle w:val="TableParagraph"/>
              <w:numPr>
                <w:ilvl w:val="0"/>
                <w:numId w:val="115"/>
              </w:numPr>
              <w:tabs>
                <w:tab w:pos="470" w:val="left" w:leader="none"/>
                <w:tab w:pos="471" w:val="left" w:leader="none"/>
              </w:tabs>
              <w:spacing w:line="240" w:lineRule="auto" w:before="42" w:after="0"/>
              <w:ind w:left="470" w:right="288" w:hanging="360"/>
              <w:jc w:val="left"/>
              <w:rPr>
                <w:sz w:val="18"/>
              </w:rPr>
            </w:pPr>
            <w:r>
              <w:rPr>
                <w:sz w:val="18"/>
              </w:rPr>
              <w:t>La iluminación mínima de los almacenes</w:t>
            </w:r>
            <w:r>
              <w:rPr>
                <w:spacing w:val="-13"/>
                <w:sz w:val="18"/>
              </w:rPr>
              <w:t> </w:t>
            </w:r>
            <w:r>
              <w:rPr>
                <w:sz w:val="18"/>
              </w:rPr>
              <w:t>debe ser de 200 lux.</w:t>
            </w:r>
          </w:p>
          <w:p>
            <w:pPr>
              <w:pStyle w:val="TableParagraph"/>
              <w:numPr>
                <w:ilvl w:val="0"/>
                <w:numId w:val="115"/>
              </w:numPr>
              <w:tabs>
                <w:tab w:pos="470" w:val="left" w:leader="none"/>
                <w:tab w:pos="471" w:val="left" w:leader="none"/>
              </w:tabs>
              <w:spacing w:line="240" w:lineRule="auto" w:before="41" w:after="0"/>
              <w:ind w:left="470" w:right="297" w:hanging="360"/>
              <w:jc w:val="left"/>
              <w:rPr>
                <w:sz w:val="18"/>
              </w:rPr>
            </w:pPr>
            <w:r>
              <w:rPr>
                <w:sz w:val="18"/>
              </w:rPr>
              <w:t>Asegurar que la temperatura del almacén se encuentre entre 14 y 25 °C (propia de los trabajos ligeros) y la humedad entre el 30 y</w:t>
            </w:r>
            <w:r>
              <w:rPr>
                <w:spacing w:val="-9"/>
                <w:sz w:val="18"/>
              </w:rPr>
              <w:t> </w:t>
            </w:r>
            <w:r>
              <w:rPr>
                <w:sz w:val="18"/>
              </w:rPr>
              <w:t>el 70</w:t>
            </w:r>
            <w:r>
              <w:rPr>
                <w:spacing w:val="-6"/>
                <w:sz w:val="18"/>
              </w:rPr>
              <w:t> </w:t>
            </w:r>
            <w:r>
              <w:rPr>
                <w:sz w:val="18"/>
              </w:rPr>
              <w:t>%.</w:t>
            </w:r>
          </w:p>
          <w:p>
            <w:pPr>
              <w:pStyle w:val="TableParagraph"/>
              <w:numPr>
                <w:ilvl w:val="0"/>
                <w:numId w:val="115"/>
              </w:numPr>
              <w:tabs>
                <w:tab w:pos="470" w:val="left" w:leader="none"/>
                <w:tab w:pos="471" w:val="left" w:leader="none"/>
              </w:tabs>
              <w:spacing w:line="240" w:lineRule="auto" w:before="39" w:after="0"/>
              <w:ind w:left="470" w:right="235" w:hanging="360"/>
              <w:jc w:val="left"/>
              <w:rPr>
                <w:sz w:val="18"/>
              </w:rPr>
            </w:pPr>
            <w:r>
              <w:rPr>
                <w:sz w:val="18"/>
              </w:rPr>
              <w:t>Frente a las radiaciones: la zona donde</w:t>
            </w:r>
            <w:r>
              <w:rPr>
                <w:spacing w:val="-15"/>
                <w:sz w:val="18"/>
              </w:rPr>
              <w:t> </w:t>
            </w:r>
            <w:r>
              <w:rPr>
                <w:sz w:val="18"/>
              </w:rPr>
              <w:t>trabaja Carmen debería estar señalizada e indicar cuándo se puede pasar; recibir información y formación sobre las radiaciones y cómo protegerse de</w:t>
            </w:r>
            <w:r>
              <w:rPr>
                <w:spacing w:val="-3"/>
                <w:sz w:val="18"/>
              </w:rPr>
              <w:t> </w:t>
            </w:r>
            <w:r>
              <w:rPr>
                <w:sz w:val="18"/>
              </w:rPr>
              <w:t>ellas.</w:t>
            </w:r>
          </w:p>
        </w:tc>
      </w:tr>
      <w:tr>
        <w:trPr>
          <w:trHeight w:val="3102" w:hRule="atLeast"/>
        </w:trPr>
        <w:tc>
          <w:tcPr>
            <w:tcW w:w="2127" w:type="dxa"/>
          </w:tcPr>
          <w:p>
            <w:pPr>
              <w:pStyle w:val="TableParagraph"/>
              <w:spacing w:before="37"/>
              <w:ind w:right="386"/>
              <w:jc w:val="right"/>
              <w:rPr>
                <w:b/>
                <w:sz w:val="18"/>
              </w:rPr>
            </w:pPr>
            <w:r>
              <w:rPr>
                <w:b/>
                <w:sz w:val="18"/>
              </w:rPr>
              <w:t>RIESGOS BIOLÓGICOS</w:t>
            </w:r>
          </w:p>
        </w:tc>
        <w:tc>
          <w:tcPr>
            <w:tcW w:w="3118" w:type="dxa"/>
          </w:tcPr>
          <w:p>
            <w:pPr>
              <w:pStyle w:val="TableParagraph"/>
              <w:spacing w:before="39"/>
              <w:ind w:left="107" w:right="352"/>
              <w:rPr>
                <w:sz w:val="18"/>
              </w:rPr>
            </w:pPr>
            <w:r>
              <w:rPr>
                <w:b/>
                <w:sz w:val="18"/>
              </w:rPr>
              <w:t>Daños por riesgos biológicos: </w:t>
            </w:r>
            <w:r>
              <w:rPr>
                <w:sz w:val="18"/>
              </w:rPr>
              <w:t>Enfermedades infecciosas y parasitarias.</w:t>
            </w:r>
          </w:p>
        </w:tc>
        <w:tc>
          <w:tcPr>
            <w:tcW w:w="4112" w:type="dxa"/>
          </w:tcPr>
          <w:p>
            <w:pPr>
              <w:pStyle w:val="TableParagraph"/>
              <w:spacing w:before="37"/>
              <w:ind w:left="110"/>
              <w:rPr>
                <w:b/>
                <w:sz w:val="18"/>
              </w:rPr>
            </w:pPr>
            <w:r>
              <w:rPr>
                <w:b/>
                <w:sz w:val="18"/>
              </w:rPr>
              <w:t>Frente a los riesgos biológicos:</w:t>
            </w:r>
          </w:p>
          <w:p>
            <w:pPr>
              <w:pStyle w:val="TableParagraph"/>
              <w:numPr>
                <w:ilvl w:val="0"/>
                <w:numId w:val="116"/>
              </w:numPr>
              <w:tabs>
                <w:tab w:pos="470" w:val="left" w:leader="none"/>
                <w:tab w:pos="471" w:val="left" w:leader="none"/>
              </w:tabs>
              <w:spacing w:line="240" w:lineRule="auto" w:before="42" w:after="0"/>
              <w:ind w:left="470" w:right="205" w:hanging="360"/>
              <w:jc w:val="left"/>
              <w:rPr>
                <w:sz w:val="18"/>
              </w:rPr>
            </w:pPr>
            <w:r>
              <w:rPr>
                <w:sz w:val="18"/>
              </w:rPr>
              <w:t>Utilizar los equipos de protección individual cuando manipule las muestras sanguíneas y</w:t>
            </w:r>
            <w:r>
              <w:rPr>
                <w:spacing w:val="-11"/>
                <w:sz w:val="18"/>
              </w:rPr>
              <w:t> </w:t>
            </w:r>
            <w:r>
              <w:rPr>
                <w:sz w:val="18"/>
              </w:rPr>
              <w:t>de orina, (guantes, mascarilla,</w:t>
            </w:r>
            <w:r>
              <w:rPr>
                <w:spacing w:val="-2"/>
                <w:sz w:val="18"/>
              </w:rPr>
              <w:t> </w:t>
            </w:r>
            <w:r>
              <w:rPr>
                <w:sz w:val="18"/>
              </w:rPr>
              <w:t>gafas).</w:t>
            </w:r>
          </w:p>
          <w:p>
            <w:pPr>
              <w:pStyle w:val="TableParagraph"/>
              <w:numPr>
                <w:ilvl w:val="0"/>
                <w:numId w:val="116"/>
              </w:numPr>
              <w:tabs>
                <w:tab w:pos="470" w:val="left" w:leader="none"/>
                <w:tab w:pos="471" w:val="left" w:leader="none"/>
              </w:tabs>
              <w:spacing w:line="240" w:lineRule="auto" w:before="40" w:after="0"/>
              <w:ind w:left="470" w:right="0" w:hanging="361"/>
              <w:jc w:val="left"/>
              <w:rPr>
                <w:sz w:val="18"/>
              </w:rPr>
            </w:pPr>
            <w:r>
              <w:rPr>
                <w:sz w:val="18"/>
              </w:rPr>
              <w:t>Recibir formación e información de los</w:t>
            </w:r>
            <w:r>
              <w:rPr>
                <w:spacing w:val="-12"/>
                <w:sz w:val="18"/>
              </w:rPr>
              <w:t> </w:t>
            </w:r>
            <w:r>
              <w:rPr>
                <w:sz w:val="18"/>
              </w:rPr>
              <w:t>riesgos.</w:t>
            </w:r>
          </w:p>
          <w:p>
            <w:pPr>
              <w:pStyle w:val="TableParagraph"/>
              <w:numPr>
                <w:ilvl w:val="0"/>
                <w:numId w:val="116"/>
              </w:numPr>
              <w:tabs>
                <w:tab w:pos="470" w:val="left" w:leader="none"/>
                <w:tab w:pos="471" w:val="left" w:leader="none"/>
              </w:tabs>
              <w:spacing w:line="240" w:lineRule="auto" w:before="40" w:after="0"/>
              <w:ind w:left="470" w:right="0" w:hanging="361"/>
              <w:jc w:val="left"/>
              <w:rPr>
                <w:sz w:val="18"/>
              </w:rPr>
            </w:pPr>
            <w:r>
              <w:rPr>
                <w:sz w:val="18"/>
              </w:rPr>
              <w:t>Vacunarse si es</w:t>
            </w:r>
            <w:r>
              <w:rPr>
                <w:spacing w:val="-2"/>
                <w:sz w:val="18"/>
              </w:rPr>
              <w:t> </w:t>
            </w:r>
            <w:r>
              <w:rPr>
                <w:sz w:val="18"/>
              </w:rPr>
              <w:t>necesario.</w:t>
            </w:r>
          </w:p>
          <w:p>
            <w:pPr>
              <w:pStyle w:val="TableParagraph"/>
              <w:numPr>
                <w:ilvl w:val="0"/>
                <w:numId w:val="116"/>
              </w:numPr>
              <w:tabs>
                <w:tab w:pos="470" w:val="left" w:leader="none"/>
                <w:tab w:pos="471" w:val="left" w:leader="none"/>
              </w:tabs>
              <w:spacing w:line="240" w:lineRule="auto" w:before="40" w:after="0"/>
              <w:ind w:left="470" w:right="187" w:hanging="360"/>
              <w:jc w:val="left"/>
              <w:rPr>
                <w:sz w:val="18"/>
              </w:rPr>
            </w:pPr>
            <w:r>
              <w:rPr>
                <w:sz w:val="18"/>
              </w:rPr>
              <w:t>Tomar medidas higiénicas adecuadas, como no comer ni beber en el trabajo, aseo personal, etc.</w:t>
            </w:r>
          </w:p>
          <w:p>
            <w:pPr>
              <w:pStyle w:val="TableParagraph"/>
              <w:numPr>
                <w:ilvl w:val="0"/>
                <w:numId w:val="116"/>
              </w:numPr>
              <w:tabs>
                <w:tab w:pos="470" w:val="left" w:leader="none"/>
                <w:tab w:pos="471" w:val="left" w:leader="none"/>
              </w:tabs>
              <w:spacing w:line="240" w:lineRule="auto" w:before="40" w:after="0"/>
              <w:ind w:left="470" w:right="728" w:hanging="360"/>
              <w:jc w:val="left"/>
              <w:rPr>
                <w:sz w:val="18"/>
              </w:rPr>
            </w:pPr>
            <w:r>
              <w:rPr>
                <w:sz w:val="18"/>
              </w:rPr>
              <w:t>Contar con instalaciones para la</w:t>
            </w:r>
            <w:r>
              <w:rPr>
                <w:spacing w:val="-14"/>
                <w:sz w:val="18"/>
              </w:rPr>
              <w:t> </w:t>
            </w:r>
            <w:r>
              <w:rPr>
                <w:sz w:val="18"/>
              </w:rPr>
              <w:t>higiene personal.</w:t>
            </w:r>
          </w:p>
        </w:tc>
      </w:tr>
      <w:tr>
        <w:trPr>
          <w:trHeight w:val="3477" w:hRule="atLeast"/>
        </w:trPr>
        <w:tc>
          <w:tcPr>
            <w:tcW w:w="2127" w:type="dxa"/>
          </w:tcPr>
          <w:p>
            <w:pPr>
              <w:pStyle w:val="TableParagraph"/>
              <w:spacing w:before="40"/>
              <w:ind w:left="108" w:right="296"/>
              <w:rPr>
                <w:b/>
                <w:sz w:val="18"/>
              </w:rPr>
            </w:pPr>
            <w:r>
              <w:rPr>
                <w:b/>
                <w:sz w:val="18"/>
              </w:rPr>
              <w:t>MANIPULACIÓN MANUAL DE CARGAS</w:t>
            </w:r>
          </w:p>
        </w:tc>
        <w:tc>
          <w:tcPr>
            <w:tcW w:w="3118" w:type="dxa"/>
          </w:tcPr>
          <w:p>
            <w:pPr>
              <w:pStyle w:val="TableParagraph"/>
              <w:spacing w:before="40"/>
              <w:ind w:left="107" w:right="352"/>
              <w:rPr>
                <w:sz w:val="18"/>
              </w:rPr>
            </w:pPr>
            <w:r>
              <w:rPr>
                <w:b/>
                <w:sz w:val="18"/>
              </w:rPr>
              <w:t>Daños por una mala manipulación manual de cargas</w:t>
            </w:r>
            <w:r>
              <w:rPr>
                <w:sz w:val="18"/>
              </w:rPr>
              <w:t>: Malformaciones, trastornos músculo-esqueléticos, lumbalgias, ciática…</w:t>
            </w:r>
          </w:p>
        </w:tc>
        <w:tc>
          <w:tcPr>
            <w:tcW w:w="4112" w:type="dxa"/>
          </w:tcPr>
          <w:p>
            <w:pPr>
              <w:pStyle w:val="TableParagraph"/>
              <w:spacing w:line="261" w:lineRule="auto" w:before="37"/>
              <w:ind w:left="110" w:right="229"/>
              <w:rPr>
                <w:sz w:val="18"/>
              </w:rPr>
            </w:pPr>
            <w:r>
              <w:rPr>
                <w:b/>
                <w:sz w:val="18"/>
              </w:rPr>
              <w:t>Manipulación manual de cargas adecuada</w:t>
            </w:r>
            <w:r>
              <w:rPr>
                <w:sz w:val="18"/>
              </w:rPr>
              <w:t>: Levantar y mover las cajas y carga pesada de forma correcta, examinándola antes de manipularla,</w:t>
            </w:r>
          </w:p>
          <w:p>
            <w:pPr>
              <w:pStyle w:val="TableParagraph"/>
              <w:spacing w:line="201" w:lineRule="exact"/>
              <w:ind w:left="110"/>
              <w:rPr>
                <w:sz w:val="18"/>
              </w:rPr>
            </w:pPr>
            <w:r>
              <w:rPr>
                <w:sz w:val="18"/>
              </w:rPr>
              <w:t>planificando el levantamiento y siguiendo las</w:t>
            </w:r>
            <w:r>
              <w:rPr>
                <w:spacing w:val="-22"/>
                <w:sz w:val="18"/>
              </w:rPr>
              <w:t> </w:t>
            </w:r>
            <w:r>
              <w:rPr>
                <w:sz w:val="18"/>
              </w:rPr>
              <w:t>cinco</w:t>
            </w:r>
          </w:p>
          <w:p>
            <w:pPr>
              <w:pStyle w:val="TableParagraph"/>
              <w:spacing w:line="219" w:lineRule="exact"/>
              <w:ind w:left="110"/>
              <w:rPr>
                <w:sz w:val="18"/>
              </w:rPr>
            </w:pPr>
            <w:r>
              <w:rPr>
                <w:sz w:val="18"/>
              </w:rPr>
              <w:t>reglas básicas en el momento de levantar la</w:t>
            </w:r>
            <w:r>
              <w:rPr>
                <w:spacing w:val="-16"/>
                <w:sz w:val="18"/>
              </w:rPr>
              <w:t> </w:t>
            </w:r>
            <w:r>
              <w:rPr>
                <w:sz w:val="18"/>
              </w:rPr>
              <w:t>carga:</w:t>
            </w:r>
          </w:p>
          <w:p>
            <w:pPr>
              <w:pStyle w:val="TableParagraph"/>
              <w:numPr>
                <w:ilvl w:val="0"/>
                <w:numId w:val="117"/>
              </w:numPr>
              <w:tabs>
                <w:tab w:pos="470" w:val="left" w:leader="none"/>
                <w:tab w:pos="471" w:val="left" w:leader="none"/>
              </w:tabs>
              <w:spacing w:line="240" w:lineRule="auto" w:before="43" w:after="0"/>
              <w:ind w:left="470" w:right="373" w:hanging="360"/>
              <w:jc w:val="left"/>
              <w:rPr>
                <w:sz w:val="18"/>
              </w:rPr>
            </w:pPr>
            <w:r>
              <w:rPr>
                <w:sz w:val="18"/>
              </w:rPr>
              <w:t>Separar los pies hasta conseguir una</w:t>
            </w:r>
            <w:r>
              <w:rPr>
                <w:spacing w:val="-14"/>
                <w:sz w:val="18"/>
              </w:rPr>
              <w:t> </w:t>
            </w:r>
            <w:r>
              <w:rPr>
                <w:sz w:val="18"/>
              </w:rPr>
              <w:t>postura estable.</w:t>
            </w:r>
          </w:p>
          <w:p>
            <w:pPr>
              <w:pStyle w:val="TableParagraph"/>
              <w:numPr>
                <w:ilvl w:val="0"/>
                <w:numId w:val="117"/>
              </w:numPr>
              <w:tabs>
                <w:tab w:pos="470" w:val="left" w:leader="none"/>
                <w:tab w:pos="471" w:val="left" w:leader="none"/>
              </w:tabs>
              <w:spacing w:line="240" w:lineRule="auto" w:before="38" w:after="0"/>
              <w:ind w:left="470" w:right="180" w:hanging="360"/>
              <w:jc w:val="left"/>
              <w:rPr>
                <w:sz w:val="18"/>
              </w:rPr>
            </w:pPr>
            <w:r>
              <w:rPr>
                <w:sz w:val="18"/>
              </w:rPr>
              <w:t>Flexionar ligeramente las rodillas, formando un ángulo de 90</w:t>
            </w:r>
            <w:r>
              <w:rPr>
                <w:spacing w:val="-1"/>
                <w:sz w:val="18"/>
              </w:rPr>
              <w:t> </w:t>
            </w:r>
            <w:r>
              <w:rPr>
                <w:sz w:val="18"/>
              </w:rPr>
              <w:t>°aproximadamente.</w:t>
            </w:r>
          </w:p>
          <w:p>
            <w:pPr>
              <w:pStyle w:val="TableParagraph"/>
              <w:numPr>
                <w:ilvl w:val="0"/>
                <w:numId w:val="117"/>
              </w:numPr>
              <w:tabs>
                <w:tab w:pos="470" w:val="left" w:leader="none"/>
                <w:tab w:pos="471" w:val="left" w:leader="none"/>
              </w:tabs>
              <w:spacing w:line="240" w:lineRule="auto" w:before="41" w:after="0"/>
              <w:ind w:left="470" w:right="0" w:hanging="361"/>
              <w:jc w:val="left"/>
              <w:rPr>
                <w:sz w:val="18"/>
              </w:rPr>
            </w:pPr>
            <w:r>
              <w:rPr>
                <w:sz w:val="18"/>
              </w:rPr>
              <w:t>Acercar al máximo el objeto al</w:t>
            </w:r>
            <w:r>
              <w:rPr>
                <w:spacing w:val="-5"/>
                <w:sz w:val="18"/>
              </w:rPr>
              <w:t> </w:t>
            </w:r>
            <w:r>
              <w:rPr>
                <w:sz w:val="18"/>
              </w:rPr>
              <w:t>cuerpo.</w:t>
            </w:r>
          </w:p>
          <w:p>
            <w:pPr>
              <w:pStyle w:val="TableParagraph"/>
              <w:numPr>
                <w:ilvl w:val="0"/>
                <w:numId w:val="117"/>
              </w:numPr>
              <w:tabs>
                <w:tab w:pos="470" w:val="left" w:leader="none"/>
                <w:tab w:pos="471" w:val="left" w:leader="none"/>
              </w:tabs>
              <w:spacing w:line="240" w:lineRule="auto" w:before="40" w:after="0"/>
              <w:ind w:left="470" w:right="0" w:hanging="361"/>
              <w:jc w:val="left"/>
              <w:rPr>
                <w:sz w:val="18"/>
              </w:rPr>
            </w:pPr>
            <w:r>
              <w:rPr>
                <w:sz w:val="18"/>
              </w:rPr>
              <w:t>Levantar el peso gradualmente y sin</w:t>
            </w:r>
            <w:r>
              <w:rPr>
                <w:spacing w:val="-8"/>
                <w:sz w:val="18"/>
              </w:rPr>
              <w:t> </w:t>
            </w:r>
            <w:r>
              <w:rPr>
                <w:sz w:val="18"/>
              </w:rPr>
              <w:t>sacudidas.</w:t>
            </w:r>
          </w:p>
          <w:p>
            <w:pPr>
              <w:pStyle w:val="TableParagraph"/>
              <w:numPr>
                <w:ilvl w:val="0"/>
                <w:numId w:val="117"/>
              </w:numPr>
              <w:tabs>
                <w:tab w:pos="470" w:val="left" w:leader="none"/>
                <w:tab w:pos="471" w:val="left" w:leader="none"/>
              </w:tabs>
              <w:spacing w:line="240" w:lineRule="auto" w:before="40" w:after="0"/>
              <w:ind w:left="470" w:right="247" w:hanging="360"/>
              <w:jc w:val="left"/>
              <w:rPr>
                <w:sz w:val="18"/>
              </w:rPr>
            </w:pPr>
            <w:r>
              <w:rPr>
                <w:sz w:val="18"/>
              </w:rPr>
              <w:t>No girar el tronco mientras se está</w:t>
            </w:r>
            <w:r>
              <w:rPr>
                <w:spacing w:val="-17"/>
                <w:sz w:val="18"/>
              </w:rPr>
              <w:t> </w:t>
            </w:r>
            <w:r>
              <w:rPr>
                <w:sz w:val="18"/>
              </w:rPr>
              <w:t>levantando la carga (es preferible pivotar sobre los</w:t>
            </w:r>
            <w:r>
              <w:rPr>
                <w:spacing w:val="-16"/>
                <w:sz w:val="18"/>
              </w:rPr>
              <w:t> </w:t>
            </w:r>
            <w:r>
              <w:rPr>
                <w:sz w:val="18"/>
              </w:rPr>
              <w:t>pies).</w:t>
            </w:r>
          </w:p>
        </w:tc>
      </w:tr>
    </w:tbl>
    <w:p>
      <w:pPr>
        <w:spacing w:after="0" w:line="240" w:lineRule="auto"/>
        <w:jc w:val="left"/>
        <w:rPr>
          <w:sz w:val="18"/>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05024" filled="true" fillcolor="#538dd3" stroked="false">
            <v:fill type="solid"/>
            <w10:wrap type="none"/>
          </v:rect>
        </w:pict>
      </w:r>
    </w:p>
    <w:p>
      <w:pPr>
        <w:pStyle w:val="BodyText"/>
        <w:spacing w:before="10"/>
        <w:rPr>
          <w:rFonts w:ascii="Times New Roman"/>
          <w:sz w:val="28"/>
        </w:rPr>
      </w:pPr>
    </w:p>
    <w:tbl>
      <w:tblPr>
        <w:tblW w:w="0" w:type="auto"/>
        <w:jc w:val="left"/>
        <w:tblInd w:w="12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127"/>
        <w:gridCol w:w="3118"/>
        <w:gridCol w:w="4112"/>
      </w:tblGrid>
      <w:tr>
        <w:trPr>
          <w:trHeight w:val="299" w:hRule="atLeast"/>
        </w:trPr>
        <w:tc>
          <w:tcPr>
            <w:tcW w:w="9357" w:type="dxa"/>
            <w:gridSpan w:val="3"/>
            <w:tcBorders>
              <w:top w:val="nil"/>
              <w:left w:val="nil"/>
              <w:right w:val="nil"/>
            </w:tcBorders>
            <w:shd w:val="clear" w:color="auto" w:fill="0077BC"/>
          </w:tcPr>
          <w:p>
            <w:pPr>
              <w:pStyle w:val="TableParagraph"/>
              <w:spacing w:before="37"/>
              <w:ind w:left="4327" w:right="4283"/>
              <w:jc w:val="center"/>
              <w:rPr>
                <w:b/>
                <w:sz w:val="18"/>
              </w:rPr>
            </w:pPr>
            <w:r>
              <w:rPr>
                <w:b/>
                <w:color w:val="FFFFFF"/>
                <w:sz w:val="18"/>
              </w:rPr>
              <w:t>JORGE</w:t>
            </w:r>
          </w:p>
        </w:tc>
      </w:tr>
      <w:tr>
        <w:trPr>
          <w:trHeight w:val="299" w:hRule="atLeast"/>
        </w:trPr>
        <w:tc>
          <w:tcPr>
            <w:tcW w:w="2127" w:type="dxa"/>
            <w:tcBorders>
              <w:left w:val="single" w:sz="4" w:space="0" w:color="0077BC"/>
              <w:bottom w:val="single" w:sz="4" w:space="0" w:color="0077BC"/>
              <w:right w:val="single" w:sz="4" w:space="0" w:color="0077BC"/>
            </w:tcBorders>
            <w:shd w:val="clear" w:color="auto" w:fill="E1EAF7"/>
          </w:tcPr>
          <w:p>
            <w:pPr>
              <w:pStyle w:val="TableParagraph"/>
              <w:spacing w:before="37"/>
              <w:ind w:left="383" w:right="340"/>
              <w:jc w:val="center"/>
              <w:rPr>
                <w:b/>
                <w:sz w:val="18"/>
              </w:rPr>
            </w:pPr>
            <w:r>
              <w:rPr>
                <w:b/>
                <w:color w:val="0077BC"/>
                <w:sz w:val="18"/>
              </w:rPr>
              <w:t>Factores de riesgo</w:t>
            </w:r>
          </w:p>
        </w:tc>
        <w:tc>
          <w:tcPr>
            <w:tcW w:w="3118" w:type="dxa"/>
            <w:tcBorders>
              <w:left w:val="single" w:sz="4" w:space="0" w:color="0077BC"/>
              <w:bottom w:val="single" w:sz="4" w:space="0" w:color="0077BC"/>
              <w:right w:val="single" w:sz="4" w:space="0" w:color="0077BC"/>
            </w:tcBorders>
            <w:shd w:val="clear" w:color="auto" w:fill="E1EAF7"/>
          </w:tcPr>
          <w:p>
            <w:pPr>
              <w:pStyle w:val="TableParagraph"/>
              <w:spacing w:before="37"/>
              <w:ind w:left="1002" w:right="964"/>
              <w:jc w:val="center"/>
              <w:rPr>
                <w:b/>
                <w:sz w:val="18"/>
              </w:rPr>
            </w:pPr>
            <w:r>
              <w:rPr>
                <w:b/>
                <w:color w:val="0077BC"/>
                <w:sz w:val="18"/>
              </w:rPr>
              <w:t>Tipo de daño</w:t>
            </w:r>
          </w:p>
        </w:tc>
        <w:tc>
          <w:tcPr>
            <w:tcW w:w="4112" w:type="dxa"/>
            <w:tcBorders>
              <w:left w:val="single" w:sz="4" w:space="0" w:color="0077BC"/>
              <w:bottom w:val="single" w:sz="4" w:space="0" w:color="0077BC"/>
              <w:right w:val="single" w:sz="4" w:space="0" w:color="0077BC"/>
            </w:tcBorders>
            <w:shd w:val="clear" w:color="auto" w:fill="E1EAF7"/>
          </w:tcPr>
          <w:p>
            <w:pPr>
              <w:pStyle w:val="TableParagraph"/>
              <w:spacing w:before="37"/>
              <w:ind w:right="1246"/>
              <w:jc w:val="right"/>
              <w:rPr>
                <w:b/>
                <w:sz w:val="18"/>
              </w:rPr>
            </w:pPr>
            <w:r>
              <w:rPr>
                <w:b/>
                <w:color w:val="0077BC"/>
                <w:sz w:val="18"/>
              </w:rPr>
              <w:t>Medidas preventivas</w:t>
            </w:r>
          </w:p>
        </w:tc>
      </w:tr>
      <w:tr>
        <w:trPr>
          <w:trHeight w:val="3722"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7"/>
              <w:ind w:left="108"/>
              <w:rPr>
                <w:b/>
                <w:sz w:val="18"/>
              </w:rPr>
            </w:pPr>
            <w:r>
              <w:rPr>
                <w:b/>
                <w:sz w:val="18"/>
              </w:rPr>
              <w:t>RIESGOS FÍSICOS</w:t>
            </w:r>
          </w:p>
          <w:p>
            <w:pPr>
              <w:pStyle w:val="TableParagraph"/>
              <w:numPr>
                <w:ilvl w:val="0"/>
                <w:numId w:val="118"/>
              </w:numPr>
              <w:tabs>
                <w:tab w:pos="468" w:val="left" w:leader="none"/>
                <w:tab w:pos="469" w:val="left" w:leader="none"/>
              </w:tabs>
              <w:spacing w:line="240" w:lineRule="auto" w:before="42" w:after="0"/>
              <w:ind w:left="468" w:right="0" w:hanging="361"/>
              <w:jc w:val="left"/>
              <w:rPr>
                <w:sz w:val="18"/>
              </w:rPr>
            </w:pPr>
            <w:r>
              <w:rPr>
                <w:sz w:val="18"/>
              </w:rPr>
              <w:t>Ruido.</w:t>
            </w:r>
          </w:p>
          <w:p>
            <w:pPr>
              <w:pStyle w:val="TableParagraph"/>
              <w:numPr>
                <w:ilvl w:val="0"/>
                <w:numId w:val="118"/>
              </w:numPr>
              <w:tabs>
                <w:tab w:pos="468" w:val="left" w:leader="none"/>
                <w:tab w:pos="469" w:val="left" w:leader="none"/>
              </w:tabs>
              <w:spacing w:line="240" w:lineRule="auto" w:before="40" w:after="0"/>
              <w:ind w:left="468" w:right="315" w:hanging="360"/>
              <w:jc w:val="left"/>
              <w:rPr>
                <w:sz w:val="18"/>
              </w:rPr>
            </w:pPr>
            <w:r>
              <w:rPr>
                <w:sz w:val="18"/>
              </w:rPr>
              <w:t>Exposición a corrientes de</w:t>
            </w:r>
            <w:r>
              <w:rPr>
                <w:spacing w:val="-4"/>
                <w:sz w:val="18"/>
              </w:rPr>
              <w:t> </w:t>
            </w:r>
            <w:r>
              <w:rPr>
                <w:spacing w:val="-3"/>
                <w:sz w:val="18"/>
              </w:rPr>
              <w:t>aire.</w:t>
            </w:r>
          </w:p>
          <w:p>
            <w:pPr>
              <w:pStyle w:val="TableParagraph"/>
              <w:numPr>
                <w:ilvl w:val="0"/>
                <w:numId w:val="118"/>
              </w:numPr>
              <w:tabs>
                <w:tab w:pos="468" w:val="left" w:leader="none"/>
                <w:tab w:pos="469" w:val="left" w:leader="none"/>
              </w:tabs>
              <w:spacing w:line="240" w:lineRule="auto" w:before="41" w:after="0"/>
              <w:ind w:left="468" w:right="259" w:hanging="360"/>
              <w:jc w:val="left"/>
              <w:rPr>
                <w:sz w:val="18"/>
              </w:rPr>
            </w:pPr>
            <w:r>
              <w:rPr>
                <w:spacing w:val="-1"/>
                <w:sz w:val="18"/>
              </w:rPr>
              <w:t>Deslumbramientos </w:t>
            </w:r>
            <w:r>
              <w:rPr>
                <w:sz w:val="18"/>
              </w:rPr>
              <w:t>por el</w:t>
            </w:r>
            <w:r>
              <w:rPr>
                <w:spacing w:val="-3"/>
                <w:sz w:val="18"/>
              </w:rPr>
              <w:t> </w:t>
            </w:r>
            <w:r>
              <w:rPr>
                <w:sz w:val="18"/>
              </w:rPr>
              <w:t>ordenador.</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before="37"/>
              <w:ind w:left="107"/>
              <w:rPr>
                <w:b/>
                <w:sz w:val="18"/>
              </w:rPr>
            </w:pPr>
            <w:r>
              <w:rPr>
                <w:b/>
                <w:sz w:val="18"/>
              </w:rPr>
              <w:t>Daños por riesgos físicos:</w:t>
            </w:r>
          </w:p>
          <w:p>
            <w:pPr>
              <w:pStyle w:val="TableParagraph"/>
              <w:numPr>
                <w:ilvl w:val="0"/>
                <w:numId w:val="119"/>
              </w:numPr>
              <w:tabs>
                <w:tab w:pos="467" w:val="left" w:leader="none"/>
                <w:tab w:pos="468" w:val="left" w:leader="none"/>
              </w:tabs>
              <w:spacing w:line="240" w:lineRule="auto" w:before="42" w:after="0"/>
              <w:ind w:left="467" w:right="263" w:hanging="360"/>
              <w:jc w:val="left"/>
              <w:rPr>
                <w:sz w:val="18"/>
              </w:rPr>
            </w:pPr>
            <w:r>
              <w:rPr>
                <w:sz w:val="18"/>
              </w:rPr>
              <w:t>Problemas de concentración </w:t>
            </w:r>
            <w:r>
              <w:rPr>
                <w:spacing w:val="-5"/>
                <w:sz w:val="18"/>
              </w:rPr>
              <w:t>por </w:t>
            </w:r>
            <w:r>
              <w:rPr>
                <w:sz w:val="18"/>
              </w:rPr>
              <w:t>el ruido, dolores de cabeza, irritabilidad.</w:t>
            </w:r>
          </w:p>
          <w:p>
            <w:pPr>
              <w:pStyle w:val="TableParagraph"/>
              <w:numPr>
                <w:ilvl w:val="0"/>
                <w:numId w:val="119"/>
              </w:numPr>
              <w:tabs>
                <w:tab w:pos="467" w:val="left" w:leader="none"/>
                <w:tab w:pos="468" w:val="left" w:leader="none"/>
              </w:tabs>
              <w:spacing w:line="240" w:lineRule="auto" w:before="40" w:after="0"/>
              <w:ind w:left="467" w:right="885" w:hanging="360"/>
              <w:jc w:val="left"/>
              <w:rPr>
                <w:sz w:val="18"/>
              </w:rPr>
            </w:pPr>
            <w:r>
              <w:rPr>
                <w:sz w:val="18"/>
              </w:rPr>
              <w:t>Disconfort térmico,</w:t>
            </w:r>
            <w:r>
              <w:rPr>
                <w:spacing w:val="-10"/>
                <w:sz w:val="18"/>
              </w:rPr>
              <w:t> </w:t>
            </w:r>
            <w:r>
              <w:rPr>
                <w:sz w:val="18"/>
              </w:rPr>
              <w:t>frío, calambres.</w:t>
            </w:r>
          </w:p>
          <w:p>
            <w:pPr>
              <w:pStyle w:val="TableParagraph"/>
              <w:numPr>
                <w:ilvl w:val="0"/>
                <w:numId w:val="119"/>
              </w:numPr>
              <w:tabs>
                <w:tab w:pos="467" w:val="left" w:leader="none"/>
                <w:tab w:pos="468" w:val="left" w:leader="none"/>
              </w:tabs>
              <w:spacing w:line="240" w:lineRule="auto" w:before="41" w:after="0"/>
              <w:ind w:left="467" w:right="97" w:hanging="360"/>
              <w:jc w:val="left"/>
              <w:rPr>
                <w:sz w:val="18"/>
              </w:rPr>
            </w:pPr>
            <w:r>
              <w:rPr>
                <w:sz w:val="18"/>
              </w:rPr>
              <w:t>Deslumbramientos: pérdida visual, vista</w:t>
            </w:r>
            <w:r>
              <w:rPr>
                <w:spacing w:val="-1"/>
                <w:sz w:val="18"/>
              </w:rPr>
              <w:t> </w:t>
            </w:r>
            <w:r>
              <w:rPr>
                <w:sz w:val="18"/>
              </w:rPr>
              <w:t>cansada.</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spacing w:before="37"/>
              <w:ind w:left="110"/>
              <w:rPr>
                <w:b/>
                <w:sz w:val="18"/>
              </w:rPr>
            </w:pPr>
            <w:r>
              <w:rPr>
                <w:b/>
                <w:sz w:val="18"/>
              </w:rPr>
              <w:t>Frente a los riesgos físicos:</w:t>
            </w:r>
          </w:p>
          <w:p>
            <w:pPr>
              <w:pStyle w:val="TableParagraph"/>
              <w:numPr>
                <w:ilvl w:val="0"/>
                <w:numId w:val="120"/>
              </w:numPr>
              <w:tabs>
                <w:tab w:pos="470" w:val="left" w:leader="none"/>
                <w:tab w:pos="471" w:val="left" w:leader="none"/>
              </w:tabs>
              <w:spacing w:line="240" w:lineRule="auto" w:before="42" w:after="0"/>
              <w:ind w:left="470" w:right="128" w:hanging="360"/>
              <w:jc w:val="left"/>
              <w:rPr>
                <w:sz w:val="18"/>
              </w:rPr>
            </w:pPr>
            <w:r>
              <w:rPr>
                <w:sz w:val="18"/>
              </w:rPr>
              <w:t>Aislar el puesto de trabajo de las corrientes y del ruido. La velocidad de las corrientes de aire no deberán exceder de: 0,25 m/s para trabajos en ambientes no calurosos; 0,5 m/s en trabajos sedentarios para ambientes calurosos; 0,75 m/s para trabajos sedentarios en ambientes calurosos.</w:t>
            </w:r>
          </w:p>
          <w:p>
            <w:pPr>
              <w:pStyle w:val="TableParagraph"/>
              <w:numPr>
                <w:ilvl w:val="0"/>
                <w:numId w:val="120"/>
              </w:numPr>
              <w:tabs>
                <w:tab w:pos="470" w:val="left" w:leader="none"/>
                <w:tab w:pos="471" w:val="left" w:leader="none"/>
              </w:tabs>
              <w:spacing w:line="240" w:lineRule="auto" w:before="42" w:after="0"/>
              <w:ind w:left="470" w:right="326" w:hanging="360"/>
              <w:jc w:val="left"/>
              <w:rPr>
                <w:sz w:val="18"/>
              </w:rPr>
            </w:pPr>
            <w:r>
              <w:rPr>
                <w:sz w:val="18"/>
              </w:rPr>
              <w:t>Para las corrientes de aire acondicionado, el límite será de 0,25 m/s en el caso de</w:t>
            </w:r>
            <w:r>
              <w:rPr>
                <w:spacing w:val="-11"/>
                <w:sz w:val="18"/>
              </w:rPr>
              <w:t> </w:t>
            </w:r>
            <w:r>
              <w:rPr>
                <w:sz w:val="18"/>
              </w:rPr>
              <w:t>trabajos sedentarios y 0,35 m/s en los demás</w:t>
            </w:r>
            <w:r>
              <w:rPr>
                <w:spacing w:val="-7"/>
                <w:sz w:val="18"/>
              </w:rPr>
              <w:t> </w:t>
            </w:r>
            <w:r>
              <w:rPr>
                <w:sz w:val="18"/>
              </w:rPr>
              <w:t>casos.</w:t>
            </w:r>
          </w:p>
          <w:p>
            <w:pPr>
              <w:pStyle w:val="TableParagraph"/>
              <w:numPr>
                <w:ilvl w:val="0"/>
                <w:numId w:val="120"/>
              </w:numPr>
              <w:tabs>
                <w:tab w:pos="470" w:val="left" w:leader="none"/>
                <w:tab w:pos="471" w:val="left" w:leader="none"/>
              </w:tabs>
              <w:spacing w:line="240" w:lineRule="auto" w:before="40" w:after="0"/>
              <w:ind w:left="470" w:right="105" w:hanging="360"/>
              <w:jc w:val="left"/>
              <w:rPr>
                <w:sz w:val="18"/>
              </w:rPr>
            </w:pPr>
            <w:r>
              <w:rPr>
                <w:sz w:val="18"/>
              </w:rPr>
              <w:t>El ordenador no debe estar frente a la ventana porque la luz da directamente sobre la pantalla produciendo deslumbramientos. Se situará en otro lugar o de forma que no le llegue la luz directamente para evitar los</w:t>
            </w:r>
            <w:r>
              <w:rPr>
                <w:spacing w:val="-14"/>
                <w:sz w:val="18"/>
              </w:rPr>
              <w:t> </w:t>
            </w:r>
            <w:r>
              <w:rPr>
                <w:sz w:val="18"/>
              </w:rPr>
              <w:t>deslumbramientos.</w:t>
            </w:r>
          </w:p>
        </w:tc>
      </w:tr>
      <w:tr>
        <w:trPr>
          <w:trHeight w:val="1487"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7"/>
              <w:ind w:left="108"/>
              <w:jc w:val="both"/>
              <w:rPr>
                <w:b/>
                <w:sz w:val="18"/>
              </w:rPr>
            </w:pPr>
            <w:r>
              <w:rPr>
                <w:b/>
                <w:sz w:val="18"/>
              </w:rPr>
              <w:t>POSTURA INCORRECTA</w:t>
            </w:r>
          </w:p>
          <w:p>
            <w:pPr>
              <w:pStyle w:val="TableParagraph"/>
              <w:spacing w:before="42"/>
              <w:ind w:left="108" w:right="201"/>
              <w:jc w:val="both"/>
              <w:rPr>
                <w:sz w:val="18"/>
              </w:rPr>
            </w:pPr>
            <w:r>
              <w:rPr>
                <w:sz w:val="18"/>
              </w:rPr>
              <w:t>Por carecer de una mesa y silla adecuadas (no son regulables en altura).</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line="264" w:lineRule="auto" w:before="37"/>
              <w:ind w:left="107" w:right="309"/>
              <w:rPr>
                <w:sz w:val="18"/>
              </w:rPr>
            </w:pPr>
            <w:r>
              <w:rPr>
                <w:b/>
                <w:sz w:val="18"/>
              </w:rPr>
              <w:t>Daños por una postura incorrecta: </w:t>
            </w:r>
            <w:r>
              <w:rPr>
                <w:sz w:val="18"/>
              </w:rPr>
              <w:t>Dolores de espalda, problemas de circulación en las piernas, trastornos</w:t>
            </w:r>
          </w:p>
          <w:p>
            <w:pPr>
              <w:pStyle w:val="TableParagraph"/>
              <w:spacing w:line="195" w:lineRule="exact"/>
              <w:ind w:left="107"/>
              <w:rPr>
                <w:sz w:val="18"/>
              </w:rPr>
            </w:pPr>
            <w:r>
              <w:rPr>
                <w:sz w:val="18"/>
              </w:rPr>
              <w:t>músculo-esqueléticos, lumbalgia,</w:t>
            </w:r>
          </w:p>
          <w:p>
            <w:pPr>
              <w:pStyle w:val="TableParagraph"/>
              <w:spacing w:before="1"/>
              <w:ind w:left="107"/>
              <w:rPr>
                <w:sz w:val="18"/>
              </w:rPr>
            </w:pPr>
            <w:r>
              <w:rPr>
                <w:sz w:val="18"/>
              </w:rPr>
              <w:t>ciática.</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spacing w:before="37"/>
              <w:ind w:left="110"/>
              <w:jc w:val="both"/>
              <w:rPr>
                <w:b/>
                <w:sz w:val="18"/>
              </w:rPr>
            </w:pPr>
            <w:r>
              <w:rPr>
                <w:b/>
                <w:sz w:val="18"/>
              </w:rPr>
              <w:t>Para evitar posturas incorrectas:</w:t>
            </w:r>
          </w:p>
          <w:p>
            <w:pPr>
              <w:pStyle w:val="TableParagraph"/>
              <w:numPr>
                <w:ilvl w:val="0"/>
                <w:numId w:val="121"/>
              </w:numPr>
              <w:tabs>
                <w:tab w:pos="471" w:val="left" w:leader="none"/>
              </w:tabs>
              <w:spacing w:line="240" w:lineRule="auto" w:before="42" w:after="0"/>
              <w:ind w:left="470" w:right="166" w:hanging="360"/>
              <w:jc w:val="both"/>
              <w:rPr>
                <w:sz w:val="18"/>
              </w:rPr>
            </w:pPr>
            <w:r>
              <w:rPr>
                <w:sz w:val="18"/>
              </w:rPr>
              <w:t>La silla y la mesa deben ser regulables en altura para que Jorge lo ajuste a su</w:t>
            </w:r>
            <w:r>
              <w:rPr>
                <w:spacing w:val="-6"/>
                <w:sz w:val="18"/>
              </w:rPr>
              <w:t> </w:t>
            </w:r>
            <w:r>
              <w:rPr>
                <w:sz w:val="18"/>
              </w:rPr>
              <w:t>tamaño.</w:t>
            </w:r>
          </w:p>
          <w:p>
            <w:pPr>
              <w:pStyle w:val="TableParagraph"/>
              <w:numPr>
                <w:ilvl w:val="0"/>
                <w:numId w:val="121"/>
              </w:numPr>
              <w:tabs>
                <w:tab w:pos="471" w:val="left" w:leader="none"/>
              </w:tabs>
              <w:spacing w:line="240" w:lineRule="auto" w:before="41" w:after="0"/>
              <w:ind w:left="470" w:right="506" w:hanging="360"/>
              <w:jc w:val="both"/>
              <w:rPr>
                <w:sz w:val="18"/>
              </w:rPr>
            </w:pPr>
            <w:r>
              <w:rPr>
                <w:sz w:val="18"/>
              </w:rPr>
              <w:t>Informar y formar a Jorge sobre los</w:t>
            </w:r>
            <w:r>
              <w:rPr>
                <w:spacing w:val="-13"/>
                <w:sz w:val="18"/>
              </w:rPr>
              <w:t> </w:t>
            </w:r>
            <w:r>
              <w:rPr>
                <w:sz w:val="18"/>
              </w:rPr>
              <w:t>riesgos derivados de malas posturas y enseñarle a adoptar la</w:t>
            </w:r>
            <w:r>
              <w:rPr>
                <w:spacing w:val="-2"/>
                <w:sz w:val="18"/>
              </w:rPr>
              <w:t> </w:t>
            </w:r>
            <w:r>
              <w:rPr>
                <w:sz w:val="18"/>
              </w:rPr>
              <w:t>correcta.</w:t>
            </w:r>
          </w:p>
        </w:tc>
      </w:tr>
      <w:tr>
        <w:trPr>
          <w:trHeight w:val="294" w:hRule="atLeast"/>
        </w:trPr>
        <w:tc>
          <w:tcPr>
            <w:tcW w:w="9357" w:type="dxa"/>
            <w:gridSpan w:val="3"/>
            <w:tcBorders>
              <w:top w:val="nil"/>
              <w:left w:val="nil"/>
              <w:right w:val="nil"/>
            </w:tcBorders>
            <w:shd w:val="clear" w:color="auto" w:fill="0077BC"/>
          </w:tcPr>
          <w:p>
            <w:pPr>
              <w:pStyle w:val="TableParagraph"/>
              <w:spacing w:before="32"/>
              <w:ind w:left="4327" w:right="4320"/>
              <w:jc w:val="center"/>
              <w:rPr>
                <w:b/>
                <w:sz w:val="18"/>
              </w:rPr>
            </w:pPr>
            <w:r>
              <w:rPr>
                <w:b/>
                <w:color w:val="FFFFFF"/>
                <w:sz w:val="18"/>
              </w:rPr>
              <w:t>CARMEN</w:t>
            </w:r>
          </w:p>
        </w:tc>
      </w:tr>
      <w:tr>
        <w:trPr>
          <w:trHeight w:val="566" w:hRule="atLeast"/>
        </w:trPr>
        <w:tc>
          <w:tcPr>
            <w:tcW w:w="2127" w:type="dxa"/>
            <w:tcBorders>
              <w:left w:val="single" w:sz="4" w:space="0" w:color="0077BC"/>
              <w:bottom w:val="single" w:sz="4" w:space="0" w:color="0077BC"/>
              <w:right w:val="single" w:sz="4" w:space="0" w:color="0077BC"/>
            </w:tcBorders>
            <w:shd w:val="clear" w:color="auto" w:fill="E1EAF7"/>
          </w:tcPr>
          <w:p>
            <w:pPr>
              <w:pStyle w:val="TableParagraph"/>
              <w:spacing w:before="8"/>
              <w:rPr>
                <w:rFonts w:ascii="Times New Roman"/>
                <w:sz w:val="14"/>
              </w:rPr>
            </w:pPr>
          </w:p>
          <w:p>
            <w:pPr>
              <w:pStyle w:val="TableParagraph"/>
              <w:ind w:left="383" w:right="340"/>
              <w:jc w:val="center"/>
              <w:rPr>
                <w:b/>
                <w:sz w:val="18"/>
              </w:rPr>
            </w:pPr>
            <w:r>
              <w:rPr>
                <w:b/>
                <w:color w:val="0077BC"/>
                <w:sz w:val="18"/>
              </w:rPr>
              <w:t>Factores de riesgo</w:t>
            </w:r>
          </w:p>
        </w:tc>
        <w:tc>
          <w:tcPr>
            <w:tcW w:w="3118" w:type="dxa"/>
            <w:tcBorders>
              <w:left w:val="single" w:sz="4" w:space="0" w:color="0077BC"/>
              <w:bottom w:val="single" w:sz="4" w:space="0" w:color="0077BC"/>
              <w:right w:val="single" w:sz="4" w:space="0" w:color="0077BC"/>
            </w:tcBorders>
            <w:shd w:val="clear" w:color="auto" w:fill="E1EAF7"/>
          </w:tcPr>
          <w:p>
            <w:pPr>
              <w:pStyle w:val="TableParagraph"/>
              <w:spacing w:before="8"/>
              <w:rPr>
                <w:rFonts w:ascii="Times New Roman"/>
                <w:sz w:val="14"/>
              </w:rPr>
            </w:pPr>
          </w:p>
          <w:p>
            <w:pPr>
              <w:pStyle w:val="TableParagraph"/>
              <w:ind w:left="1002" w:right="964"/>
              <w:jc w:val="center"/>
              <w:rPr>
                <w:b/>
                <w:sz w:val="18"/>
              </w:rPr>
            </w:pPr>
            <w:r>
              <w:rPr>
                <w:b/>
                <w:color w:val="0077BC"/>
                <w:sz w:val="18"/>
              </w:rPr>
              <w:t>Tipo de daño</w:t>
            </w:r>
          </w:p>
        </w:tc>
        <w:tc>
          <w:tcPr>
            <w:tcW w:w="4112" w:type="dxa"/>
            <w:tcBorders>
              <w:left w:val="single" w:sz="4" w:space="0" w:color="0077BC"/>
              <w:bottom w:val="single" w:sz="4" w:space="0" w:color="0077BC"/>
              <w:right w:val="single" w:sz="4" w:space="0" w:color="0077BC"/>
            </w:tcBorders>
            <w:shd w:val="clear" w:color="auto" w:fill="E1EAF7"/>
          </w:tcPr>
          <w:p>
            <w:pPr>
              <w:pStyle w:val="TableParagraph"/>
              <w:spacing w:before="8"/>
              <w:rPr>
                <w:rFonts w:ascii="Times New Roman"/>
                <w:sz w:val="14"/>
              </w:rPr>
            </w:pPr>
          </w:p>
          <w:p>
            <w:pPr>
              <w:pStyle w:val="TableParagraph"/>
              <w:ind w:right="1246"/>
              <w:jc w:val="right"/>
              <w:rPr>
                <w:b/>
                <w:sz w:val="18"/>
              </w:rPr>
            </w:pPr>
            <w:r>
              <w:rPr>
                <w:b/>
                <w:color w:val="0077BC"/>
                <w:sz w:val="18"/>
              </w:rPr>
              <w:t>Medidas preventivas</w:t>
            </w:r>
          </w:p>
        </w:tc>
      </w:tr>
      <w:tr>
        <w:trPr>
          <w:trHeight w:val="3986"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296"/>
              <w:rPr>
                <w:b/>
                <w:sz w:val="18"/>
              </w:rPr>
            </w:pPr>
            <w:r>
              <w:rPr>
                <w:b/>
                <w:sz w:val="18"/>
              </w:rPr>
              <w:t>RADIACIONES (RIESGO FÍSICO)</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56"/>
              <w:rPr>
                <w:sz w:val="18"/>
              </w:rPr>
            </w:pPr>
            <w:r>
              <w:rPr>
                <w:sz w:val="18"/>
              </w:rPr>
              <w:t>Efectos inmediatos (náuseas, vómitos, diarreas y pérdida de cabello) y a largo plazo (cáncer, leucemia, envejecimiento prematuro, esterilidad y malformaciones genéticas hereditarias).</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numPr>
                <w:ilvl w:val="0"/>
                <w:numId w:val="122"/>
              </w:numPr>
              <w:tabs>
                <w:tab w:pos="470" w:val="left" w:leader="none"/>
                <w:tab w:pos="471" w:val="left" w:leader="none"/>
              </w:tabs>
              <w:spacing w:line="240" w:lineRule="auto" w:before="40" w:after="0"/>
              <w:ind w:left="470" w:right="392" w:hanging="360"/>
              <w:jc w:val="left"/>
              <w:rPr>
                <w:sz w:val="18"/>
              </w:rPr>
            </w:pPr>
            <w:r>
              <w:rPr>
                <w:sz w:val="18"/>
              </w:rPr>
              <w:t>La zona donde trabaja Carmen debería</w:t>
            </w:r>
            <w:r>
              <w:rPr>
                <w:spacing w:val="-17"/>
                <w:sz w:val="18"/>
              </w:rPr>
              <w:t> </w:t>
            </w:r>
            <w:r>
              <w:rPr>
                <w:sz w:val="18"/>
              </w:rPr>
              <w:t>estar señalizada e indicar cuándo se puede</w:t>
            </w:r>
            <w:r>
              <w:rPr>
                <w:spacing w:val="-11"/>
                <w:sz w:val="18"/>
              </w:rPr>
              <w:t> </w:t>
            </w:r>
            <w:r>
              <w:rPr>
                <w:sz w:val="18"/>
              </w:rPr>
              <w:t>pasar.</w:t>
            </w:r>
          </w:p>
          <w:p>
            <w:pPr>
              <w:pStyle w:val="TableParagraph"/>
              <w:numPr>
                <w:ilvl w:val="0"/>
                <w:numId w:val="122"/>
              </w:numPr>
              <w:tabs>
                <w:tab w:pos="470" w:val="left" w:leader="none"/>
                <w:tab w:pos="471" w:val="left" w:leader="none"/>
              </w:tabs>
              <w:spacing w:line="240" w:lineRule="auto" w:before="39" w:after="0"/>
              <w:ind w:left="470" w:right="109" w:hanging="360"/>
              <w:jc w:val="left"/>
              <w:rPr>
                <w:sz w:val="18"/>
              </w:rPr>
            </w:pPr>
            <w:r>
              <w:rPr>
                <w:sz w:val="18"/>
              </w:rPr>
              <w:t>Carmen debería recibir información y formación sobre las radiaciones y cómo protegerse de ellas.</w:t>
            </w:r>
          </w:p>
          <w:p>
            <w:pPr>
              <w:pStyle w:val="TableParagraph"/>
              <w:numPr>
                <w:ilvl w:val="0"/>
                <w:numId w:val="122"/>
              </w:numPr>
              <w:tabs>
                <w:tab w:pos="470" w:val="left" w:leader="none"/>
                <w:tab w:pos="471" w:val="left" w:leader="none"/>
              </w:tabs>
              <w:spacing w:line="240" w:lineRule="auto" w:before="39" w:after="0"/>
              <w:ind w:left="470" w:right="196" w:hanging="360"/>
              <w:jc w:val="left"/>
              <w:rPr>
                <w:sz w:val="18"/>
              </w:rPr>
            </w:pPr>
            <w:r>
              <w:rPr>
                <w:sz w:val="18"/>
              </w:rPr>
              <w:t>Las zonas de exposición deben estar vigiladas</w:t>
            </w:r>
            <w:r>
              <w:rPr>
                <w:spacing w:val="-16"/>
                <w:sz w:val="18"/>
              </w:rPr>
              <w:t> </w:t>
            </w:r>
            <w:r>
              <w:rPr>
                <w:sz w:val="18"/>
              </w:rPr>
              <w:t>y controladas, teniendo en cuenta el tiempo de exposición.</w:t>
            </w:r>
          </w:p>
          <w:p>
            <w:pPr>
              <w:pStyle w:val="TableParagraph"/>
              <w:numPr>
                <w:ilvl w:val="0"/>
                <w:numId w:val="122"/>
              </w:numPr>
              <w:tabs>
                <w:tab w:pos="470" w:val="left" w:leader="none"/>
                <w:tab w:pos="471" w:val="left" w:leader="none"/>
              </w:tabs>
              <w:spacing w:line="240" w:lineRule="auto" w:before="40" w:after="0"/>
              <w:ind w:left="470" w:right="157" w:hanging="360"/>
              <w:jc w:val="left"/>
              <w:rPr>
                <w:sz w:val="18"/>
              </w:rPr>
            </w:pPr>
            <w:r>
              <w:rPr>
                <w:sz w:val="18"/>
              </w:rPr>
              <w:t>Cuando sea necesario, se colocarán barreras</w:t>
            </w:r>
            <w:r>
              <w:rPr>
                <w:spacing w:val="-14"/>
                <w:sz w:val="18"/>
              </w:rPr>
              <w:t> </w:t>
            </w:r>
            <w:r>
              <w:rPr>
                <w:sz w:val="18"/>
              </w:rPr>
              <w:t>de protección entre las fuentes de radiación y las personas o se utilizarán equipos de protección individual para proteger las diferentes partes del cuerpo, como gafas, pantallas con filtros especiales, calzado y ropa de trabajo adecuados.</w:t>
            </w:r>
          </w:p>
          <w:p>
            <w:pPr>
              <w:pStyle w:val="TableParagraph"/>
              <w:numPr>
                <w:ilvl w:val="0"/>
                <w:numId w:val="122"/>
              </w:numPr>
              <w:tabs>
                <w:tab w:pos="470" w:val="left" w:leader="none"/>
                <w:tab w:pos="471" w:val="left" w:leader="none"/>
              </w:tabs>
              <w:spacing w:line="240" w:lineRule="auto" w:before="42" w:after="0"/>
              <w:ind w:left="470" w:right="718" w:hanging="360"/>
              <w:jc w:val="left"/>
              <w:rPr>
                <w:sz w:val="18"/>
              </w:rPr>
            </w:pPr>
            <w:r>
              <w:rPr>
                <w:sz w:val="18"/>
              </w:rPr>
              <w:t>Los trabajadores expuestos pasarán por revisiones médicas</w:t>
            </w:r>
            <w:r>
              <w:rPr>
                <w:spacing w:val="-4"/>
                <w:sz w:val="18"/>
              </w:rPr>
              <w:t> </w:t>
            </w:r>
            <w:r>
              <w:rPr>
                <w:sz w:val="18"/>
              </w:rPr>
              <w:t>frecuentes.</w:t>
            </w:r>
          </w:p>
        </w:tc>
      </w:tr>
    </w:tbl>
    <w:p>
      <w:pPr>
        <w:spacing w:after="0" w:line="240" w:lineRule="auto"/>
        <w:jc w:val="left"/>
        <w:rPr>
          <w:sz w:val="18"/>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06048" filled="true" fillcolor="#538dd3" stroked="false">
            <v:fill type="solid"/>
            <w10:wrap type="none"/>
          </v:rect>
        </w:pict>
      </w:r>
    </w:p>
    <w:p>
      <w:pPr>
        <w:pStyle w:val="BodyText"/>
        <w:spacing w:before="10"/>
        <w:rPr>
          <w:rFonts w:ascii="Times New Roman"/>
          <w:sz w:val="28"/>
        </w:rPr>
      </w:pPr>
    </w:p>
    <w:tbl>
      <w:tblPr>
        <w:tblW w:w="0" w:type="auto"/>
        <w:jc w:val="left"/>
        <w:tblInd w:w="12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127"/>
        <w:gridCol w:w="3118"/>
        <w:gridCol w:w="4112"/>
      </w:tblGrid>
      <w:tr>
        <w:trPr>
          <w:trHeight w:val="299" w:hRule="atLeast"/>
        </w:trPr>
        <w:tc>
          <w:tcPr>
            <w:tcW w:w="9357" w:type="dxa"/>
            <w:gridSpan w:val="3"/>
            <w:tcBorders>
              <w:top w:val="nil"/>
              <w:left w:val="nil"/>
              <w:right w:val="nil"/>
            </w:tcBorders>
            <w:shd w:val="clear" w:color="auto" w:fill="0077BC"/>
          </w:tcPr>
          <w:p>
            <w:pPr>
              <w:pStyle w:val="TableParagraph"/>
              <w:spacing w:before="37"/>
              <w:ind w:left="4327" w:right="4287"/>
              <w:jc w:val="center"/>
              <w:rPr>
                <w:b/>
                <w:sz w:val="18"/>
              </w:rPr>
            </w:pPr>
            <w:r>
              <w:rPr>
                <w:b/>
                <w:color w:val="FFFFFF"/>
                <w:sz w:val="18"/>
              </w:rPr>
              <w:t>BEATRIZ</w:t>
            </w:r>
          </w:p>
        </w:tc>
      </w:tr>
      <w:tr>
        <w:trPr>
          <w:trHeight w:val="299" w:hRule="atLeast"/>
        </w:trPr>
        <w:tc>
          <w:tcPr>
            <w:tcW w:w="2127" w:type="dxa"/>
            <w:tcBorders>
              <w:left w:val="single" w:sz="4" w:space="0" w:color="0077BC"/>
              <w:bottom w:val="single" w:sz="4" w:space="0" w:color="0077BC"/>
              <w:right w:val="single" w:sz="4" w:space="0" w:color="0077BC"/>
            </w:tcBorders>
            <w:shd w:val="clear" w:color="auto" w:fill="E1EAF7"/>
          </w:tcPr>
          <w:p>
            <w:pPr>
              <w:pStyle w:val="TableParagraph"/>
              <w:spacing w:before="37"/>
              <w:ind w:left="403"/>
              <w:rPr>
                <w:b/>
                <w:sz w:val="18"/>
              </w:rPr>
            </w:pPr>
            <w:r>
              <w:rPr>
                <w:b/>
                <w:color w:val="0077BC"/>
                <w:sz w:val="18"/>
              </w:rPr>
              <w:t>Factores de riesgo</w:t>
            </w:r>
          </w:p>
        </w:tc>
        <w:tc>
          <w:tcPr>
            <w:tcW w:w="3118" w:type="dxa"/>
            <w:tcBorders>
              <w:left w:val="single" w:sz="4" w:space="0" w:color="0077BC"/>
              <w:bottom w:val="single" w:sz="4" w:space="0" w:color="0077BC"/>
              <w:right w:val="single" w:sz="4" w:space="0" w:color="0077BC"/>
            </w:tcBorders>
            <w:shd w:val="clear" w:color="auto" w:fill="E1EAF7"/>
          </w:tcPr>
          <w:p>
            <w:pPr>
              <w:pStyle w:val="TableParagraph"/>
              <w:spacing w:before="37"/>
              <w:ind w:left="1002" w:right="964"/>
              <w:jc w:val="center"/>
              <w:rPr>
                <w:b/>
                <w:sz w:val="18"/>
              </w:rPr>
            </w:pPr>
            <w:r>
              <w:rPr>
                <w:b/>
                <w:color w:val="0077BC"/>
                <w:sz w:val="18"/>
              </w:rPr>
              <w:t>Tipo de daño</w:t>
            </w:r>
          </w:p>
        </w:tc>
        <w:tc>
          <w:tcPr>
            <w:tcW w:w="4112" w:type="dxa"/>
            <w:tcBorders>
              <w:left w:val="single" w:sz="4" w:space="0" w:color="0077BC"/>
              <w:bottom w:val="single" w:sz="4" w:space="0" w:color="0077BC"/>
              <w:right w:val="single" w:sz="4" w:space="0" w:color="0077BC"/>
            </w:tcBorders>
            <w:shd w:val="clear" w:color="auto" w:fill="E1EAF7"/>
          </w:tcPr>
          <w:p>
            <w:pPr>
              <w:pStyle w:val="TableParagraph"/>
              <w:spacing w:before="37"/>
              <w:ind w:left="1157" w:right="1112"/>
              <w:jc w:val="center"/>
              <w:rPr>
                <w:b/>
                <w:sz w:val="18"/>
              </w:rPr>
            </w:pPr>
            <w:r>
              <w:rPr>
                <w:b/>
                <w:color w:val="0077BC"/>
                <w:sz w:val="18"/>
              </w:rPr>
              <w:t>Medidas preventivas</w:t>
            </w:r>
          </w:p>
        </w:tc>
      </w:tr>
      <w:tr>
        <w:trPr>
          <w:trHeight w:val="2886"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7"/>
              <w:ind w:left="108"/>
              <w:rPr>
                <w:b/>
                <w:sz w:val="18"/>
              </w:rPr>
            </w:pPr>
            <w:r>
              <w:rPr>
                <w:b/>
                <w:sz w:val="18"/>
              </w:rPr>
              <w:t>RIESGOS QUÍMICOS</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line="264" w:lineRule="auto" w:before="37"/>
              <w:ind w:left="107" w:right="435"/>
              <w:rPr>
                <w:sz w:val="18"/>
              </w:rPr>
            </w:pPr>
            <w:r>
              <w:rPr>
                <w:b/>
                <w:sz w:val="18"/>
              </w:rPr>
              <w:t>Daños por riesgos químicos: </w:t>
            </w:r>
            <w:r>
              <w:rPr>
                <w:sz w:val="18"/>
              </w:rPr>
              <w:t>Dependiendo del tipo de reactivos químicos que manipule Beatriz, los</w:t>
            </w:r>
          </w:p>
          <w:p>
            <w:pPr>
              <w:pStyle w:val="TableParagraph"/>
              <w:spacing w:line="195" w:lineRule="exact"/>
              <w:ind w:left="107"/>
              <w:rPr>
                <w:sz w:val="18"/>
              </w:rPr>
            </w:pPr>
            <w:r>
              <w:rPr>
                <w:sz w:val="18"/>
              </w:rPr>
              <w:t>posibles daños pueden variar</w:t>
            </w:r>
          </w:p>
          <w:p>
            <w:pPr>
              <w:pStyle w:val="TableParagraph"/>
              <w:spacing w:before="1"/>
              <w:ind w:left="107"/>
              <w:rPr>
                <w:sz w:val="18"/>
              </w:rPr>
            </w:pPr>
            <w:r>
              <w:rPr>
                <w:sz w:val="18"/>
              </w:rPr>
              <w:t>(quemaduras, inflamación de la piel, alergias, cáncer, intoxicación, alteraciones genéticas, etc.).</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spacing w:before="37"/>
              <w:ind w:left="110"/>
              <w:rPr>
                <w:b/>
                <w:sz w:val="18"/>
              </w:rPr>
            </w:pPr>
            <w:r>
              <w:rPr>
                <w:b/>
                <w:sz w:val="18"/>
              </w:rPr>
              <w:t>Frente a los riesgos químicos:</w:t>
            </w:r>
          </w:p>
          <w:p>
            <w:pPr>
              <w:pStyle w:val="TableParagraph"/>
              <w:numPr>
                <w:ilvl w:val="0"/>
                <w:numId w:val="123"/>
              </w:numPr>
              <w:tabs>
                <w:tab w:pos="470" w:val="left" w:leader="none"/>
                <w:tab w:pos="471" w:val="left" w:leader="none"/>
              </w:tabs>
              <w:spacing w:line="240" w:lineRule="auto" w:before="42" w:after="0"/>
              <w:ind w:left="470" w:right="174" w:hanging="360"/>
              <w:jc w:val="left"/>
              <w:rPr>
                <w:sz w:val="18"/>
              </w:rPr>
            </w:pPr>
            <w:r>
              <w:rPr>
                <w:sz w:val="18"/>
              </w:rPr>
              <w:t>Beatriz debería recibir información y formación sobre las radiaciones y cómo protegerse de ellas.</w:t>
            </w:r>
          </w:p>
          <w:p>
            <w:pPr>
              <w:pStyle w:val="TableParagraph"/>
              <w:numPr>
                <w:ilvl w:val="0"/>
                <w:numId w:val="123"/>
              </w:numPr>
              <w:tabs>
                <w:tab w:pos="470" w:val="left" w:leader="none"/>
                <w:tab w:pos="471" w:val="left" w:leader="none"/>
              </w:tabs>
              <w:spacing w:line="240" w:lineRule="auto" w:before="40" w:after="0"/>
              <w:ind w:left="470" w:right="196" w:hanging="360"/>
              <w:jc w:val="left"/>
              <w:rPr>
                <w:sz w:val="18"/>
              </w:rPr>
            </w:pPr>
            <w:r>
              <w:rPr>
                <w:sz w:val="18"/>
              </w:rPr>
              <w:t>Las zonas de exposición deben estar vigiladas</w:t>
            </w:r>
            <w:r>
              <w:rPr>
                <w:spacing w:val="-16"/>
                <w:sz w:val="18"/>
              </w:rPr>
              <w:t> </w:t>
            </w:r>
            <w:r>
              <w:rPr>
                <w:sz w:val="18"/>
              </w:rPr>
              <w:t>y controladas, teniendo en cuenta el tiempo de exposición.</w:t>
            </w:r>
          </w:p>
          <w:p>
            <w:pPr>
              <w:pStyle w:val="TableParagraph"/>
              <w:numPr>
                <w:ilvl w:val="0"/>
                <w:numId w:val="123"/>
              </w:numPr>
              <w:tabs>
                <w:tab w:pos="470" w:val="left" w:leader="none"/>
                <w:tab w:pos="471" w:val="left" w:leader="none"/>
              </w:tabs>
              <w:spacing w:line="240" w:lineRule="auto" w:before="40" w:after="0"/>
              <w:ind w:left="470" w:right="273" w:hanging="360"/>
              <w:jc w:val="left"/>
              <w:rPr>
                <w:sz w:val="18"/>
              </w:rPr>
            </w:pPr>
            <w:r>
              <w:rPr>
                <w:sz w:val="18"/>
              </w:rPr>
              <w:t>Se utilizarán equipos de protección</w:t>
            </w:r>
            <w:r>
              <w:rPr>
                <w:spacing w:val="-17"/>
                <w:sz w:val="18"/>
              </w:rPr>
              <w:t> </w:t>
            </w:r>
            <w:r>
              <w:rPr>
                <w:sz w:val="18"/>
              </w:rPr>
              <w:t>individual, como gafas, mascarillas, calzado y ropa de trabajo adecuados.</w:t>
            </w:r>
          </w:p>
          <w:p>
            <w:pPr>
              <w:pStyle w:val="TableParagraph"/>
              <w:numPr>
                <w:ilvl w:val="0"/>
                <w:numId w:val="123"/>
              </w:numPr>
              <w:tabs>
                <w:tab w:pos="470" w:val="left" w:leader="none"/>
                <w:tab w:pos="471" w:val="left" w:leader="none"/>
              </w:tabs>
              <w:spacing w:line="240" w:lineRule="auto" w:before="42" w:after="0"/>
              <w:ind w:left="470" w:right="368" w:hanging="360"/>
              <w:jc w:val="left"/>
              <w:rPr>
                <w:sz w:val="18"/>
              </w:rPr>
            </w:pPr>
            <w:r>
              <w:rPr>
                <w:sz w:val="18"/>
              </w:rPr>
              <w:t>Beatriz debería pasar por revisiones médicas frecuentes.</w:t>
            </w:r>
          </w:p>
        </w:tc>
      </w:tr>
      <w:tr>
        <w:trPr>
          <w:trHeight w:val="1704"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8"/>
              <w:ind w:left="108"/>
              <w:rPr>
                <w:b/>
                <w:sz w:val="18"/>
              </w:rPr>
            </w:pPr>
            <w:r>
              <w:rPr>
                <w:b/>
                <w:sz w:val="18"/>
              </w:rPr>
              <w:t>POSTURA INCORRECTA</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line="264" w:lineRule="auto" w:before="38"/>
              <w:ind w:left="107" w:right="309"/>
              <w:rPr>
                <w:sz w:val="18"/>
              </w:rPr>
            </w:pPr>
            <w:r>
              <w:rPr>
                <w:b/>
                <w:sz w:val="18"/>
              </w:rPr>
              <w:t>Daños por una postura incorrecta: </w:t>
            </w:r>
            <w:r>
              <w:rPr>
                <w:sz w:val="18"/>
              </w:rPr>
              <w:t>Dolores de espalda, problemas de circulación en las piernas, trastornos</w:t>
            </w:r>
          </w:p>
          <w:p>
            <w:pPr>
              <w:pStyle w:val="TableParagraph"/>
              <w:spacing w:line="195" w:lineRule="exact"/>
              <w:ind w:left="107"/>
              <w:rPr>
                <w:sz w:val="18"/>
              </w:rPr>
            </w:pPr>
            <w:r>
              <w:rPr>
                <w:sz w:val="18"/>
              </w:rPr>
              <w:t>músculo-esqueléticos, lumbalgia,</w:t>
            </w:r>
          </w:p>
          <w:p>
            <w:pPr>
              <w:pStyle w:val="TableParagraph"/>
              <w:spacing w:before="1"/>
              <w:ind w:left="107"/>
              <w:rPr>
                <w:sz w:val="18"/>
              </w:rPr>
            </w:pPr>
            <w:r>
              <w:rPr>
                <w:sz w:val="18"/>
              </w:rPr>
              <w:t>ciática, problemas oculares…</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spacing w:before="38"/>
              <w:ind w:left="110"/>
              <w:rPr>
                <w:b/>
                <w:sz w:val="18"/>
              </w:rPr>
            </w:pPr>
            <w:r>
              <w:rPr>
                <w:b/>
                <w:sz w:val="18"/>
              </w:rPr>
              <w:t>Frente a los riesgos biológicos:</w:t>
            </w:r>
          </w:p>
          <w:p>
            <w:pPr>
              <w:pStyle w:val="TableParagraph"/>
              <w:numPr>
                <w:ilvl w:val="0"/>
                <w:numId w:val="124"/>
              </w:numPr>
              <w:tabs>
                <w:tab w:pos="470" w:val="left" w:leader="none"/>
                <w:tab w:pos="471" w:val="left" w:leader="none"/>
              </w:tabs>
              <w:spacing w:line="240" w:lineRule="auto" w:before="42" w:after="0"/>
              <w:ind w:left="470" w:right="167" w:hanging="360"/>
              <w:jc w:val="left"/>
              <w:rPr>
                <w:sz w:val="18"/>
              </w:rPr>
            </w:pPr>
            <w:r>
              <w:rPr>
                <w:sz w:val="18"/>
              </w:rPr>
              <w:t>La silla y la mesa deben ser regulables en</w:t>
            </w:r>
            <w:r>
              <w:rPr>
                <w:spacing w:val="-15"/>
                <w:sz w:val="18"/>
              </w:rPr>
              <w:t> </w:t>
            </w:r>
            <w:r>
              <w:rPr>
                <w:sz w:val="18"/>
              </w:rPr>
              <w:t>altura para que Beatriz las ajuste al tipo de trabajo que realiza y a su</w:t>
            </w:r>
            <w:r>
              <w:rPr>
                <w:spacing w:val="-4"/>
                <w:sz w:val="18"/>
              </w:rPr>
              <w:t> </w:t>
            </w:r>
            <w:r>
              <w:rPr>
                <w:sz w:val="18"/>
              </w:rPr>
              <w:t>estatura.</w:t>
            </w:r>
          </w:p>
          <w:p>
            <w:pPr>
              <w:pStyle w:val="TableParagraph"/>
              <w:numPr>
                <w:ilvl w:val="0"/>
                <w:numId w:val="124"/>
              </w:numPr>
              <w:tabs>
                <w:tab w:pos="470" w:val="left" w:leader="none"/>
                <w:tab w:pos="471" w:val="left" w:leader="none"/>
              </w:tabs>
              <w:spacing w:line="240" w:lineRule="auto" w:before="40" w:after="0"/>
              <w:ind w:left="470" w:right="386" w:hanging="360"/>
              <w:jc w:val="left"/>
              <w:rPr>
                <w:sz w:val="18"/>
              </w:rPr>
            </w:pPr>
            <w:r>
              <w:rPr>
                <w:sz w:val="18"/>
              </w:rPr>
              <w:t>Informar y formar a Beatriz sobre los</w:t>
            </w:r>
            <w:r>
              <w:rPr>
                <w:spacing w:val="-14"/>
                <w:sz w:val="18"/>
              </w:rPr>
              <w:t> </w:t>
            </w:r>
            <w:r>
              <w:rPr>
                <w:sz w:val="18"/>
              </w:rPr>
              <w:t>riesgos derivados de malas posturas y enseñarle a adoptar la</w:t>
            </w:r>
            <w:r>
              <w:rPr>
                <w:spacing w:val="-2"/>
                <w:sz w:val="18"/>
              </w:rPr>
              <w:t> </w:t>
            </w:r>
            <w:r>
              <w:rPr>
                <w:sz w:val="18"/>
              </w:rPr>
              <w:t>correcta.</w:t>
            </w:r>
          </w:p>
        </w:tc>
      </w:tr>
      <w:tr>
        <w:trPr>
          <w:trHeight w:val="2846"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7"/>
              <w:ind w:left="108"/>
              <w:rPr>
                <w:b/>
                <w:sz w:val="18"/>
              </w:rPr>
            </w:pPr>
            <w:r>
              <w:rPr>
                <w:b/>
                <w:sz w:val="18"/>
              </w:rPr>
              <w:t>RIESGOS PSICOSOCIALES</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before="37"/>
              <w:ind w:left="107"/>
              <w:rPr>
                <w:sz w:val="18"/>
              </w:rPr>
            </w:pPr>
            <w:r>
              <w:rPr>
                <w:b/>
                <w:sz w:val="18"/>
              </w:rPr>
              <w:t>Daños por riesgos psicosociales</w:t>
            </w:r>
            <w:r>
              <w:rPr>
                <w:sz w:val="18"/>
              </w:rPr>
              <w:t>:</w:t>
            </w:r>
          </w:p>
          <w:p>
            <w:pPr>
              <w:pStyle w:val="TableParagraph"/>
              <w:numPr>
                <w:ilvl w:val="0"/>
                <w:numId w:val="125"/>
              </w:numPr>
              <w:tabs>
                <w:tab w:pos="467" w:val="left" w:leader="none"/>
                <w:tab w:pos="468" w:val="left" w:leader="none"/>
              </w:tabs>
              <w:spacing w:line="240" w:lineRule="auto" w:before="42" w:after="0"/>
              <w:ind w:left="467" w:right="228" w:hanging="360"/>
              <w:jc w:val="left"/>
              <w:rPr>
                <w:sz w:val="18"/>
              </w:rPr>
            </w:pPr>
            <w:r>
              <w:rPr>
                <w:sz w:val="18"/>
              </w:rPr>
              <w:t>Psicológicos: ansiedad, estrés, depresión, agresividad, </w:t>
            </w:r>
            <w:r>
              <w:rPr>
                <w:i/>
                <w:sz w:val="18"/>
              </w:rPr>
              <w:t>burn out</w:t>
            </w:r>
            <w:r>
              <w:rPr>
                <w:sz w:val="18"/>
              </w:rPr>
              <w:t>, inseguridad, insatisfacción, desmotivación, baja</w:t>
            </w:r>
            <w:r>
              <w:rPr>
                <w:spacing w:val="-7"/>
                <w:sz w:val="18"/>
              </w:rPr>
              <w:t> </w:t>
            </w:r>
            <w:r>
              <w:rPr>
                <w:sz w:val="18"/>
              </w:rPr>
              <w:t>autoestima.</w:t>
            </w:r>
          </w:p>
          <w:p>
            <w:pPr>
              <w:pStyle w:val="TableParagraph"/>
              <w:numPr>
                <w:ilvl w:val="0"/>
                <w:numId w:val="125"/>
              </w:numPr>
              <w:tabs>
                <w:tab w:pos="467" w:val="left" w:leader="none"/>
                <w:tab w:pos="468" w:val="left" w:leader="none"/>
              </w:tabs>
              <w:spacing w:line="240" w:lineRule="auto" w:before="39" w:after="0"/>
              <w:ind w:left="467" w:right="240" w:hanging="360"/>
              <w:jc w:val="left"/>
              <w:rPr>
                <w:sz w:val="18"/>
              </w:rPr>
            </w:pPr>
            <w:r>
              <w:rPr>
                <w:sz w:val="18"/>
              </w:rPr>
              <w:t>Psicosomáticos: fatiga mental, dolores de cabeza, insomnio, alteración de los ciclos de</w:t>
            </w:r>
            <w:r>
              <w:rPr>
                <w:spacing w:val="-11"/>
                <w:sz w:val="18"/>
              </w:rPr>
              <w:t> </w:t>
            </w:r>
            <w:r>
              <w:rPr>
                <w:sz w:val="18"/>
              </w:rPr>
              <w:t>sueño, trastornos circulatorios y respiratorios.</w:t>
            </w:r>
          </w:p>
          <w:p>
            <w:pPr>
              <w:pStyle w:val="TableParagraph"/>
              <w:numPr>
                <w:ilvl w:val="0"/>
                <w:numId w:val="125"/>
              </w:numPr>
              <w:tabs>
                <w:tab w:pos="467" w:val="left" w:leader="none"/>
                <w:tab w:pos="468" w:val="left" w:leader="none"/>
              </w:tabs>
              <w:spacing w:line="240" w:lineRule="auto" w:before="42" w:after="0"/>
              <w:ind w:left="467" w:right="342" w:hanging="360"/>
              <w:jc w:val="left"/>
              <w:rPr>
                <w:sz w:val="18"/>
              </w:rPr>
            </w:pPr>
            <w:r>
              <w:rPr>
                <w:sz w:val="18"/>
              </w:rPr>
              <w:t>Psicosociales: repercusión en</w:t>
            </w:r>
            <w:r>
              <w:rPr>
                <w:spacing w:val="-12"/>
                <w:sz w:val="18"/>
              </w:rPr>
              <w:t> </w:t>
            </w:r>
            <w:r>
              <w:rPr>
                <w:sz w:val="18"/>
              </w:rPr>
              <w:t>la vida social y</w:t>
            </w:r>
            <w:r>
              <w:rPr>
                <w:spacing w:val="-4"/>
                <w:sz w:val="18"/>
              </w:rPr>
              <w:t> </w:t>
            </w:r>
            <w:r>
              <w:rPr>
                <w:sz w:val="18"/>
              </w:rPr>
              <w:t>familiar.</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spacing w:before="37"/>
              <w:ind w:left="110"/>
              <w:rPr>
                <w:sz w:val="18"/>
              </w:rPr>
            </w:pPr>
            <w:r>
              <w:rPr>
                <w:b/>
                <w:sz w:val="18"/>
              </w:rPr>
              <w:t>Frente a riesgos psicosociales</w:t>
            </w:r>
            <w:r>
              <w:rPr>
                <w:sz w:val="18"/>
              </w:rPr>
              <w:t>:</w:t>
            </w:r>
          </w:p>
          <w:p>
            <w:pPr>
              <w:pStyle w:val="TableParagraph"/>
              <w:numPr>
                <w:ilvl w:val="0"/>
                <w:numId w:val="126"/>
              </w:numPr>
              <w:tabs>
                <w:tab w:pos="470" w:val="left" w:leader="none"/>
                <w:tab w:pos="471" w:val="left" w:leader="none"/>
              </w:tabs>
              <w:spacing w:line="240" w:lineRule="auto" w:before="42" w:after="0"/>
              <w:ind w:left="470" w:right="0" w:hanging="361"/>
              <w:jc w:val="left"/>
              <w:rPr>
                <w:sz w:val="18"/>
              </w:rPr>
            </w:pPr>
            <w:r>
              <w:rPr>
                <w:sz w:val="18"/>
              </w:rPr>
              <w:t>Realizar los descansos</w:t>
            </w:r>
            <w:r>
              <w:rPr>
                <w:spacing w:val="-4"/>
                <w:sz w:val="18"/>
              </w:rPr>
              <w:t> </w:t>
            </w:r>
            <w:r>
              <w:rPr>
                <w:sz w:val="18"/>
              </w:rPr>
              <w:t>oportunos.</w:t>
            </w:r>
          </w:p>
          <w:p>
            <w:pPr>
              <w:pStyle w:val="TableParagraph"/>
              <w:numPr>
                <w:ilvl w:val="0"/>
                <w:numId w:val="126"/>
              </w:numPr>
              <w:tabs>
                <w:tab w:pos="470" w:val="left" w:leader="none"/>
                <w:tab w:pos="471" w:val="left" w:leader="none"/>
              </w:tabs>
              <w:spacing w:line="240" w:lineRule="auto" w:before="40" w:after="0"/>
              <w:ind w:left="470" w:right="1360" w:hanging="360"/>
              <w:jc w:val="left"/>
              <w:rPr>
                <w:sz w:val="18"/>
              </w:rPr>
            </w:pPr>
            <w:r>
              <w:rPr>
                <w:sz w:val="18"/>
              </w:rPr>
              <w:t>Organizar y distribuir el</w:t>
            </w:r>
            <w:r>
              <w:rPr>
                <w:spacing w:val="-13"/>
                <w:sz w:val="18"/>
              </w:rPr>
              <w:t> </w:t>
            </w:r>
            <w:r>
              <w:rPr>
                <w:sz w:val="18"/>
              </w:rPr>
              <w:t>tiempo adecuadamente.</w:t>
            </w:r>
          </w:p>
          <w:p>
            <w:pPr>
              <w:pStyle w:val="TableParagraph"/>
              <w:numPr>
                <w:ilvl w:val="0"/>
                <w:numId w:val="126"/>
              </w:numPr>
              <w:tabs>
                <w:tab w:pos="470" w:val="left" w:leader="none"/>
                <w:tab w:pos="471" w:val="left" w:leader="none"/>
              </w:tabs>
              <w:spacing w:line="240" w:lineRule="auto" w:before="39" w:after="0"/>
              <w:ind w:left="470" w:right="250" w:hanging="360"/>
              <w:jc w:val="left"/>
              <w:rPr>
                <w:sz w:val="18"/>
              </w:rPr>
            </w:pPr>
            <w:r>
              <w:rPr>
                <w:sz w:val="18"/>
              </w:rPr>
              <w:t>El jefe de Beatriz debe repartir el trabajo de forma adecuada entre todos los miembros del equipo.</w:t>
            </w:r>
          </w:p>
          <w:p>
            <w:pPr>
              <w:pStyle w:val="TableParagraph"/>
              <w:numPr>
                <w:ilvl w:val="0"/>
                <w:numId w:val="126"/>
              </w:numPr>
              <w:tabs>
                <w:tab w:pos="470" w:val="left" w:leader="none"/>
                <w:tab w:pos="471" w:val="left" w:leader="none"/>
              </w:tabs>
              <w:spacing w:line="240" w:lineRule="auto" w:before="39" w:after="0"/>
              <w:ind w:left="470" w:right="258" w:hanging="360"/>
              <w:jc w:val="left"/>
              <w:rPr>
                <w:sz w:val="18"/>
              </w:rPr>
            </w:pPr>
            <w:r>
              <w:rPr>
                <w:sz w:val="18"/>
              </w:rPr>
              <w:t>Proporcionar ayuda a Beatriz y</w:t>
            </w:r>
            <w:r>
              <w:rPr>
                <w:spacing w:val="-13"/>
                <w:sz w:val="18"/>
              </w:rPr>
              <w:t> </w:t>
            </w:r>
            <w:r>
              <w:rPr>
                <w:sz w:val="18"/>
              </w:rPr>
              <w:t>recompensarla por el trabajo bien hecho,</w:t>
            </w:r>
            <w:r>
              <w:rPr>
                <w:spacing w:val="-3"/>
                <w:sz w:val="18"/>
              </w:rPr>
              <w:t> </w:t>
            </w:r>
            <w:r>
              <w:rPr>
                <w:sz w:val="18"/>
              </w:rPr>
              <w:t>etc.</w:t>
            </w:r>
          </w:p>
        </w:tc>
      </w:tr>
      <w:tr>
        <w:trPr>
          <w:trHeight w:val="338" w:hRule="atLeast"/>
        </w:trPr>
        <w:tc>
          <w:tcPr>
            <w:tcW w:w="9357" w:type="dxa"/>
            <w:gridSpan w:val="3"/>
            <w:tcBorders>
              <w:top w:val="nil"/>
              <w:left w:val="nil"/>
              <w:right w:val="nil"/>
            </w:tcBorders>
            <w:shd w:val="clear" w:color="auto" w:fill="0077BC"/>
          </w:tcPr>
          <w:p>
            <w:pPr>
              <w:pStyle w:val="TableParagraph"/>
              <w:spacing w:before="54"/>
              <w:ind w:left="4327" w:right="4317"/>
              <w:jc w:val="center"/>
              <w:rPr>
                <w:b/>
                <w:sz w:val="18"/>
              </w:rPr>
            </w:pPr>
            <w:r>
              <w:rPr>
                <w:b/>
                <w:color w:val="FFFFFF"/>
                <w:sz w:val="18"/>
              </w:rPr>
              <w:t>LUIS</w:t>
            </w:r>
          </w:p>
        </w:tc>
      </w:tr>
      <w:tr>
        <w:trPr>
          <w:trHeight w:val="299" w:hRule="atLeast"/>
        </w:trPr>
        <w:tc>
          <w:tcPr>
            <w:tcW w:w="2127" w:type="dxa"/>
            <w:tcBorders>
              <w:left w:val="single" w:sz="4" w:space="0" w:color="0077BC"/>
              <w:bottom w:val="single" w:sz="4" w:space="0" w:color="0077BC"/>
              <w:right w:val="single" w:sz="4" w:space="0" w:color="0077BC"/>
            </w:tcBorders>
            <w:shd w:val="clear" w:color="auto" w:fill="E1EAF7"/>
          </w:tcPr>
          <w:p>
            <w:pPr>
              <w:pStyle w:val="TableParagraph"/>
              <w:spacing w:before="37"/>
              <w:ind w:left="273"/>
              <w:rPr>
                <w:b/>
                <w:sz w:val="18"/>
              </w:rPr>
            </w:pPr>
            <w:r>
              <w:rPr>
                <w:b/>
                <w:color w:val="0077BC"/>
                <w:sz w:val="18"/>
              </w:rPr>
              <w:t>FACTORES DE RIESGO</w:t>
            </w:r>
          </w:p>
        </w:tc>
        <w:tc>
          <w:tcPr>
            <w:tcW w:w="3118" w:type="dxa"/>
            <w:tcBorders>
              <w:left w:val="single" w:sz="4" w:space="0" w:color="0077BC"/>
              <w:bottom w:val="single" w:sz="4" w:space="0" w:color="0077BC"/>
              <w:right w:val="single" w:sz="4" w:space="0" w:color="0077BC"/>
            </w:tcBorders>
            <w:shd w:val="clear" w:color="auto" w:fill="E1EAF7"/>
          </w:tcPr>
          <w:p>
            <w:pPr>
              <w:pStyle w:val="TableParagraph"/>
              <w:spacing w:before="37"/>
              <w:ind w:left="1003" w:right="964"/>
              <w:jc w:val="center"/>
              <w:rPr>
                <w:b/>
                <w:sz w:val="18"/>
              </w:rPr>
            </w:pPr>
            <w:r>
              <w:rPr>
                <w:b/>
                <w:color w:val="0077BC"/>
                <w:sz w:val="18"/>
              </w:rPr>
              <w:t>TIPO DE DAÑO</w:t>
            </w:r>
          </w:p>
        </w:tc>
        <w:tc>
          <w:tcPr>
            <w:tcW w:w="4112" w:type="dxa"/>
            <w:tcBorders>
              <w:left w:val="single" w:sz="4" w:space="0" w:color="0077BC"/>
              <w:bottom w:val="single" w:sz="4" w:space="0" w:color="0077BC"/>
              <w:right w:val="single" w:sz="4" w:space="0" w:color="0077BC"/>
            </w:tcBorders>
            <w:shd w:val="clear" w:color="auto" w:fill="E1EAF7"/>
          </w:tcPr>
          <w:p>
            <w:pPr>
              <w:pStyle w:val="TableParagraph"/>
              <w:spacing w:before="37"/>
              <w:ind w:left="1157" w:right="1114"/>
              <w:jc w:val="center"/>
              <w:rPr>
                <w:b/>
                <w:sz w:val="18"/>
              </w:rPr>
            </w:pPr>
            <w:r>
              <w:rPr>
                <w:b/>
                <w:color w:val="0077BC"/>
                <w:sz w:val="18"/>
              </w:rPr>
              <w:t>MEDIDAS PREVENTIVAS</w:t>
            </w:r>
          </w:p>
        </w:tc>
      </w:tr>
      <w:tr>
        <w:trPr>
          <w:trHeight w:val="1485" w:hRule="atLeast"/>
        </w:trPr>
        <w:tc>
          <w:tcPr>
            <w:tcW w:w="2127" w:type="dxa"/>
            <w:tcBorders>
              <w:top w:val="single" w:sz="4" w:space="0" w:color="0077BC"/>
              <w:left w:val="single" w:sz="4" w:space="0" w:color="0077BC"/>
              <w:bottom w:val="single" w:sz="4" w:space="0" w:color="0077BC"/>
              <w:right w:val="single" w:sz="4" w:space="0" w:color="0077BC"/>
            </w:tcBorders>
          </w:tcPr>
          <w:p>
            <w:pPr>
              <w:pStyle w:val="TableParagraph"/>
              <w:spacing w:before="37"/>
              <w:ind w:left="108"/>
              <w:rPr>
                <w:b/>
                <w:sz w:val="18"/>
              </w:rPr>
            </w:pPr>
            <w:r>
              <w:rPr>
                <w:b/>
                <w:sz w:val="18"/>
              </w:rPr>
              <w:t>RIESGOS FÍSICOS</w:t>
            </w:r>
          </w:p>
          <w:p>
            <w:pPr>
              <w:pStyle w:val="TableParagraph"/>
              <w:spacing w:before="42"/>
              <w:ind w:left="108"/>
              <w:rPr>
                <w:sz w:val="18"/>
              </w:rPr>
            </w:pPr>
            <w:r>
              <w:rPr>
                <w:sz w:val="18"/>
              </w:rPr>
              <w:t>Vibraciones, ruidos.</w:t>
            </w:r>
          </w:p>
        </w:tc>
        <w:tc>
          <w:tcPr>
            <w:tcW w:w="3118"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00"/>
              <w:rPr>
                <w:sz w:val="18"/>
              </w:rPr>
            </w:pPr>
            <w:r>
              <w:rPr>
                <w:sz w:val="18"/>
              </w:rPr>
              <w:t>Daños en las articulaciones y en todo el cuerpo, problemas auditivos.</w:t>
            </w:r>
          </w:p>
        </w:tc>
        <w:tc>
          <w:tcPr>
            <w:tcW w:w="4112" w:type="dxa"/>
            <w:tcBorders>
              <w:top w:val="single" w:sz="4" w:space="0" w:color="0077BC"/>
              <w:left w:val="single" w:sz="4" w:space="0" w:color="0077BC"/>
              <w:bottom w:val="single" w:sz="4" w:space="0" w:color="0077BC"/>
              <w:right w:val="single" w:sz="4" w:space="0" w:color="0077BC"/>
            </w:tcBorders>
          </w:tcPr>
          <w:p>
            <w:pPr>
              <w:pStyle w:val="TableParagraph"/>
              <w:numPr>
                <w:ilvl w:val="0"/>
                <w:numId w:val="127"/>
              </w:numPr>
              <w:tabs>
                <w:tab w:pos="470" w:val="left" w:leader="none"/>
                <w:tab w:pos="471" w:val="left" w:leader="none"/>
              </w:tabs>
              <w:spacing w:line="240" w:lineRule="auto" w:before="40" w:after="0"/>
              <w:ind w:left="470" w:right="935" w:hanging="360"/>
              <w:jc w:val="left"/>
              <w:rPr>
                <w:sz w:val="18"/>
              </w:rPr>
            </w:pPr>
            <w:r>
              <w:rPr>
                <w:sz w:val="18"/>
              </w:rPr>
              <w:t>Utilizar mecanismos antivibradores</w:t>
            </w:r>
            <w:r>
              <w:rPr>
                <w:spacing w:val="-11"/>
                <w:sz w:val="18"/>
              </w:rPr>
              <w:t> </w:t>
            </w:r>
            <w:r>
              <w:rPr>
                <w:sz w:val="18"/>
              </w:rPr>
              <w:t>y protectores</w:t>
            </w:r>
            <w:r>
              <w:rPr>
                <w:spacing w:val="-2"/>
                <w:sz w:val="18"/>
              </w:rPr>
              <w:t> </w:t>
            </w:r>
            <w:r>
              <w:rPr>
                <w:sz w:val="18"/>
              </w:rPr>
              <w:t>auditivos.</w:t>
            </w:r>
          </w:p>
          <w:p>
            <w:pPr>
              <w:pStyle w:val="TableParagraph"/>
              <w:numPr>
                <w:ilvl w:val="0"/>
                <w:numId w:val="127"/>
              </w:numPr>
              <w:tabs>
                <w:tab w:pos="470" w:val="left" w:leader="none"/>
                <w:tab w:pos="471" w:val="left" w:leader="none"/>
              </w:tabs>
              <w:spacing w:line="240" w:lineRule="auto" w:before="41" w:after="0"/>
              <w:ind w:left="470" w:right="121" w:hanging="360"/>
              <w:jc w:val="left"/>
              <w:rPr>
                <w:sz w:val="18"/>
              </w:rPr>
            </w:pPr>
            <w:r>
              <w:rPr>
                <w:sz w:val="18"/>
              </w:rPr>
              <w:t>Organizar el trabajo de manera que se reduzcan el tiempo y la intensidad de la</w:t>
            </w:r>
            <w:r>
              <w:rPr>
                <w:spacing w:val="-7"/>
                <w:sz w:val="18"/>
              </w:rPr>
              <w:t> </w:t>
            </w:r>
            <w:r>
              <w:rPr>
                <w:sz w:val="18"/>
              </w:rPr>
              <w:t>exposición.</w:t>
            </w:r>
          </w:p>
          <w:p>
            <w:pPr>
              <w:pStyle w:val="TableParagraph"/>
              <w:numPr>
                <w:ilvl w:val="0"/>
                <w:numId w:val="127"/>
              </w:numPr>
              <w:tabs>
                <w:tab w:pos="470" w:val="left" w:leader="none"/>
                <w:tab w:pos="471" w:val="left" w:leader="none"/>
              </w:tabs>
              <w:spacing w:line="240" w:lineRule="auto" w:before="38" w:after="0"/>
              <w:ind w:left="470" w:right="115" w:hanging="360"/>
              <w:jc w:val="left"/>
              <w:rPr>
                <w:sz w:val="18"/>
              </w:rPr>
            </w:pPr>
            <w:r>
              <w:rPr>
                <w:sz w:val="18"/>
              </w:rPr>
              <w:t>Formar e informar a Luis de los riesgos a los</w:t>
            </w:r>
            <w:r>
              <w:rPr>
                <w:spacing w:val="-16"/>
                <w:sz w:val="18"/>
              </w:rPr>
              <w:t> </w:t>
            </w:r>
            <w:r>
              <w:rPr>
                <w:sz w:val="18"/>
              </w:rPr>
              <w:t>que está expuesto y cómo evitarlos.</w:t>
            </w:r>
          </w:p>
        </w:tc>
      </w:tr>
    </w:tbl>
    <w:p>
      <w:pPr>
        <w:pStyle w:val="BodyText"/>
        <w:spacing w:before="2"/>
        <w:rPr>
          <w:rFonts w:ascii="Times New Roman"/>
          <w:sz w:val="18"/>
        </w:rPr>
      </w:pPr>
    </w:p>
    <w:p>
      <w:pPr>
        <w:pStyle w:val="Heading2"/>
        <w:tabs>
          <w:tab w:pos="10761" w:val="left" w:leader="none"/>
        </w:tabs>
        <w:spacing w:before="56"/>
        <w:ind w:left="1064"/>
      </w:pPr>
      <w:bookmarkStart w:name="_bookmark115" w:id="116"/>
      <w:bookmarkEnd w:id="116"/>
      <w:r>
        <w:rPr>
          <w:b w:val="0"/>
        </w:rPr>
      </w:r>
      <w:r>
        <w:rPr>
          <w:spacing w:val="-22"/>
          <w:w w:val="100"/>
          <w:shd w:fill="8DB3E1" w:color="auto" w:val="clear"/>
        </w:rPr>
        <w:t> </w:t>
      </w:r>
      <w:r>
        <w:rPr>
          <w:shd w:fill="8DB3E1" w:color="auto" w:val="clear"/>
        </w:rPr>
        <w:t>ENTRA EN INTERNET-PÁG.</w:t>
      </w:r>
      <w:r>
        <w:rPr>
          <w:spacing w:val="-13"/>
          <w:shd w:fill="8DB3E1" w:color="auto" w:val="clear"/>
        </w:rPr>
        <w:t> </w:t>
      </w:r>
      <w:r>
        <w:rPr>
          <w:shd w:fill="8DB3E1" w:color="auto" w:val="clear"/>
        </w:rPr>
        <w:t>185</w:t>
        <w:tab/>
      </w:r>
    </w:p>
    <w:p>
      <w:pPr>
        <w:pStyle w:val="BodyText"/>
        <w:spacing w:before="1"/>
        <w:rPr>
          <w:b/>
        </w:rPr>
      </w:pPr>
    </w:p>
    <w:p>
      <w:pPr>
        <w:pStyle w:val="ListParagraph"/>
        <w:numPr>
          <w:ilvl w:val="0"/>
          <w:numId w:val="111"/>
        </w:numPr>
        <w:tabs>
          <w:tab w:pos="1454" w:val="left" w:leader="none"/>
        </w:tabs>
        <w:spacing w:line="240" w:lineRule="auto" w:before="1" w:after="0"/>
        <w:ind w:left="1453" w:right="1111" w:hanging="361"/>
        <w:jc w:val="both"/>
        <w:rPr>
          <w:b/>
          <w:sz w:val="22"/>
        </w:rPr>
      </w:pPr>
      <w:r>
        <w:rPr>
          <w:b/>
          <w:sz w:val="22"/>
        </w:rPr>
        <w:t>En la </w:t>
      </w:r>
      <w:r>
        <w:rPr>
          <w:b/>
          <w:spacing w:val="-4"/>
          <w:sz w:val="22"/>
        </w:rPr>
        <w:t>comunidad </w:t>
      </w:r>
      <w:r>
        <w:rPr>
          <w:b/>
          <w:sz w:val="22"/>
        </w:rPr>
        <w:t>de </w:t>
      </w:r>
      <w:r>
        <w:rPr>
          <w:b/>
          <w:spacing w:val="-4"/>
          <w:sz w:val="22"/>
        </w:rPr>
        <w:t>propietarios </w:t>
      </w:r>
      <w:r>
        <w:rPr>
          <w:b/>
          <w:sz w:val="22"/>
        </w:rPr>
        <w:t>de </w:t>
      </w:r>
      <w:r>
        <w:rPr>
          <w:b/>
          <w:spacing w:val="-4"/>
          <w:sz w:val="22"/>
        </w:rPr>
        <w:t>Mario </w:t>
      </w:r>
      <w:r>
        <w:rPr>
          <w:b/>
          <w:spacing w:val="-3"/>
          <w:sz w:val="22"/>
        </w:rPr>
        <w:t>han </w:t>
      </w:r>
      <w:r>
        <w:rPr>
          <w:b/>
          <w:spacing w:val="-4"/>
          <w:sz w:val="22"/>
        </w:rPr>
        <w:t>decidido instalar </w:t>
      </w:r>
      <w:r>
        <w:rPr>
          <w:b/>
          <w:spacing w:val="-3"/>
          <w:sz w:val="22"/>
        </w:rPr>
        <w:t>una </w:t>
      </w:r>
      <w:r>
        <w:rPr>
          <w:b/>
          <w:spacing w:val="-4"/>
          <w:sz w:val="22"/>
        </w:rPr>
        <w:t>antena </w:t>
      </w:r>
      <w:r>
        <w:rPr>
          <w:b/>
          <w:sz w:val="22"/>
        </w:rPr>
        <w:t>de </w:t>
      </w:r>
      <w:r>
        <w:rPr>
          <w:b/>
          <w:spacing w:val="-4"/>
          <w:sz w:val="22"/>
        </w:rPr>
        <w:t>telefonía móvil </w:t>
      </w:r>
      <w:r>
        <w:rPr>
          <w:b/>
          <w:sz w:val="22"/>
        </w:rPr>
        <w:t>a </w:t>
      </w:r>
      <w:r>
        <w:rPr>
          <w:b/>
          <w:spacing w:val="-4"/>
          <w:sz w:val="22"/>
        </w:rPr>
        <w:t>cambio </w:t>
      </w:r>
      <w:r>
        <w:rPr>
          <w:b/>
          <w:sz w:val="22"/>
        </w:rPr>
        <w:t>de </w:t>
      </w:r>
      <w:r>
        <w:rPr>
          <w:b/>
          <w:spacing w:val="-3"/>
          <w:sz w:val="22"/>
        </w:rPr>
        <w:t>una </w:t>
      </w:r>
      <w:r>
        <w:rPr>
          <w:b/>
          <w:spacing w:val="-4"/>
          <w:sz w:val="22"/>
        </w:rPr>
        <w:t>cantidad </w:t>
      </w:r>
      <w:r>
        <w:rPr>
          <w:b/>
          <w:sz w:val="22"/>
        </w:rPr>
        <w:t>de </w:t>
      </w:r>
      <w:r>
        <w:rPr>
          <w:b/>
          <w:spacing w:val="-4"/>
          <w:sz w:val="22"/>
        </w:rPr>
        <w:t>dinero. Investiga </w:t>
      </w:r>
      <w:r>
        <w:rPr>
          <w:b/>
          <w:sz w:val="22"/>
        </w:rPr>
        <w:t>en </w:t>
      </w:r>
      <w:r>
        <w:rPr>
          <w:b/>
          <w:spacing w:val="-4"/>
          <w:sz w:val="22"/>
        </w:rPr>
        <w:t>internet </w:t>
      </w:r>
      <w:r>
        <w:rPr>
          <w:b/>
          <w:spacing w:val="-2"/>
          <w:sz w:val="22"/>
        </w:rPr>
        <w:t>los </w:t>
      </w:r>
      <w:r>
        <w:rPr>
          <w:b/>
          <w:spacing w:val="-4"/>
          <w:sz w:val="22"/>
        </w:rPr>
        <w:t>efectos </w:t>
      </w:r>
      <w:r>
        <w:rPr>
          <w:b/>
          <w:spacing w:val="-3"/>
          <w:sz w:val="22"/>
        </w:rPr>
        <w:t>que </w:t>
      </w:r>
      <w:r>
        <w:rPr>
          <w:b/>
          <w:spacing w:val="-4"/>
          <w:sz w:val="22"/>
        </w:rPr>
        <w:t>pueden producir </w:t>
      </w:r>
      <w:r>
        <w:rPr>
          <w:b/>
          <w:spacing w:val="-2"/>
          <w:sz w:val="22"/>
        </w:rPr>
        <w:t>las </w:t>
      </w:r>
      <w:r>
        <w:rPr>
          <w:b/>
          <w:spacing w:val="-4"/>
          <w:sz w:val="22"/>
        </w:rPr>
        <w:t>antenas </w:t>
      </w:r>
      <w:r>
        <w:rPr>
          <w:b/>
          <w:sz w:val="22"/>
        </w:rPr>
        <w:t>y </w:t>
      </w:r>
      <w:r>
        <w:rPr>
          <w:b/>
          <w:spacing w:val="-4"/>
          <w:sz w:val="22"/>
        </w:rPr>
        <w:t>los teléfonos móviles </w:t>
      </w:r>
      <w:r>
        <w:rPr>
          <w:b/>
          <w:sz w:val="22"/>
        </w:rPr>
        <w:t>en la </w:t>
      </w:r>
      <w:r>
        <w:rPr>
          <w:b/>
          <w:spacing w:val="-4"/>
          <w:sz w:val="22"/>
        </w:rPr>
        <w:t>salud </w:t>
      </w:r>
      <w:r>
        <w:rPr>
          <w:b/>
          <w:sz w:val="22"/>
        </w:rPr>
        <w:t>de </w:t>
      </w:r>
      <w:r>
        <w:rPr>
          <w:b/>
          <w:spacing w:val="-3"/>
          <w:sz w:val="22"/>
        </w:rPr>
        <w:t>las</w:t>
      </w:r>
      <w:r>
        <w:rPr>
          <w:b/>
          <w:spacing w:val="-36"/>
          <w:sz w:val="22"/>
        </w:rPr>
        <w:t> </w:t>
      </w:r>
      <w:r>
        <w:rPr>
          <w:b/>
          <w:spacing w:val="-4"/>
          <w:sz w:val="22"/>
        </w:rPr>
        <w:t>personas.</w:t>
      </w:r>
    </w:p>
    <w:p>
      <w:pPr>
        <w:pStyle w:val="BodyText"/>
        <w:spacing w:line="267" w:lineRule="exact"/>
        <w:ind w:left="1092"/>
        <w:jc w:val="both"/>
      </w:pPr>
      <w:r>
        <w:rPr/>
        <w:t>Respuesta libre. Se ofrece a continuación un ejemplo.</w:t>
      </w:r>
    </w:p>
    <w:p>
      <w:pPr>
        <w:pStyle w:val="BodyText"/>
        <w:ind w:left="1092" w:right="1108"/>
        <w:jc w:val="both"/>
      </w:pPr>
      <w:r>
        <w:rPr/>
        <w:t>Las antenas de telefonía en las comunidades han proliferado muchísimo. Reportan beneficios económicos a la comunidad pero también son perjudiciales. La emisión de ondas electromagnéticas por antenas de telefonía es algo que todavía se está discutiendo.</w:t>
      </w:r>
    </w:p>
    <w:p>
      <w:pPr>
        <w:pStyle w:val="BodyText"/>
        <w:ind w:left="1092" w:right="1110"/>
        <w:jc w:val="both"/>
      </w:pPr>
      <w:r>
        <w:rPr/>
        <w:t>Las antenas de telefonía instaladas en la azotea del edificio cubren una zona determinada, y envían y reciben señales de todos los teléfonos móviles que se desplazan por su zona. Estas señales que reciben y</w:t>
      </w:r>
    </w:p>
    <w:p>
      <w:pPr>
        <w:spacing w:after="0"/>
        <w:jc w:val="both"/>
        <w:sectPr>
          <w:footerReference w:type="default" r:id="rId7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08096" filled="true" fillcolor="#538dd3" stroked="false">
            <v:fill type="solid"/>
            <w10:wrap type="none"/>
          </v:rect>
        </w:pict>
      </w:r>
    </w:p>
    <w:p>
      <w:pPr>
        <w:pStyle w:val="BodyText"/>
        <w:spacing w:before="4"/>
        <w:rPr>
          <w:sz w:val="20"/>
        </w:rPr>
      </w:pPr>
    </w:p>
    <w:p>
      <w:pPr>
        <w:pStyle w:val="BodyText"/>
        <w:spacing w:before="57"/>
        <w:ind w:left="1092" w:right="1111"/>
        <w:jc w:val="both"/>
      </w:pPr>
      <w:r>
        <w:rPr/>
        <w:t>emiten se denominan ondas electromagnéticas. Estas ondas no se ven, no se huelen, son invisibles, y se desplazan por el espacio sin necesidad de cable ni soporte material alguno. Estas ondas son absorbidas fácilmente por el cuerpo humano, en el que producen unos determinados efectos biológicos.</w:t>
      </w:r>
    </w:p>
    <w:p>
      <w:pPr>
        <w:pStyle w:val="BodyText"/>
        <w:ind w:left="1092" w:right="1112"/>
        <w:jc w:val="both"/>
      </w:pPr>
      <w:r>
        <w:rPr/>
        <w:t>El problema se plantea por la falta de acuerdo de los científicos sobre cuáles son los niveles perjudiciales y sobre la posibilidad de que la exposición residencial a las ondas de las antenas de telefonía móvil puede conllevar riesgos para la salud humana. Pero al mismo tiempo, existe un amplio consenso respecto a que no ha sido demostrado que la exposición a estas ondas sea absolutamente segura. Existen dos tipos de daños:</w:t>
      </w:r>
    </w:p>
    <w:p>
      <w:pPr>
        <w:pStyle w:val="BodyText"/>
        <w:ind w:left="1092" w:right="1112"/>
        <w:jc w:val="both"/>
      </w:pPr>
      <w:r>
        <w:rPr>
          <w:b/>
        </w:rPr>
        <w:t>Daño físico</w:t>
      </w:r>
      <w:r>
        <w:rPr/>
        <w:t>: derivado de las posibles enfermedades y trastornos físicos que puedan causar las ondas electromagnéticas que de forma continuada reciban de las antenas de telefonía los residentes del inmueble y vecinos colindantes. Las indemnizaciones pueden ser astronómicas, y nos encontraríamos ante un supuesto muy parecido al del tabaco o el amianto (en un principio se negó que fueran perjudiciales, demostrándose este extremo años después).</w:t>
      </w:r>
    </w:p>
    <w:p>
      <w:pPr>
        <w:pStyle w:val="BodyText"/>
        <w:spacing w:before="1"/>
        <w:ind w:left="1092" w:right="1113"/>
        <w:jc w:val="both"/>
      </w:pPr>
      <w:r>
        <w:rPr>
          <w:b/>
        </w:rPr>
        <w:t>Daño moral o psíquico</w:t>
      </w:r>
      <w:r>
        <w:rPr/>
        <w:t>: precisamente porque no existe actualmente certeza científica, la incertidumbre, y el daño moral que se puede producir a determinadas personas al obligarlas a vivir cerca de esa posible fuente de riesgo, es algo constatable y reconocido ya por los tribunales</w:t>
      </w:r>
      <w:r>
        <w:rPr>
          <w:spacing w:val="-18"/>
        </w:rPr>
        <w:t> </w:t>
      </w:r>
      <w:r>
        <w:rPr/>
        <w:t>españoles.</w:t>
      </w:r>
    </w:p>
    <w:p>
      <w:pPr>
        <w:pStyle w:val="BodyText"/>
        <w:spacing w:before="11"/>
        <w:rPr>
          <w:sz w:val="21"/>
        </w:rPr>
      </w:pPr>
    </w:p>
    <w:p>
      <w:pPr>
        <w:pStyle w:val="ListParagraph"/>
        <w:numPr>
          <w:ilvl w:val="0"/>
          <w:numId w:val="111"/>
        </w:numPr>
        <w:tabs>
          <w:tab w:pos="1454" w:val="left" w:leader="none"/>
        </w:tabs>
        <w:spacing w:line="240" w:lineRule="auto" w:before="0" w:after="0"/>
        <w:ind w:left="1453" w:right="1109" w:hanging="361"/>
        <w:jc w:val="left"/>
        <w:rPr>
          <w:b/>
          <w:sz w:val="22"/>
        </w:rPr>
      </w:pPr>
      <w:r>
        <w:rPr>
          <w:b/>
          <w:spacing w:val="-3"/>
          <w:sz w:val="22"/>
        </w:rPr>
        <w:t>Entra </w:t>
      </w:r>
      <w:r>
        <w:rPr>
          <w:b/>
          <w:sz w:val="22"/>
        </w:rPr>
        <w:t>en </w:t>
      </w:r>
      <w:r>
        <w:rPr>
          <w:b/>
          <w:spacing w:val="-3"/>
          <w:sz w:val="22"/>
        </w:rPr>
        <w:t>el sitio </w:t>
      </w:r>
      <w:r>
        <w:rPr>
          <w:b/>
          <w:spacing w:val="-4"/>
          <w:sz w:val="22"/>
        </w:rPr>
        <w:t>&lt;</w:t>
      </w:r>
      <w:hyperlink r:id="rId65">
        <w:r>
          <w:rPr>
            <w:b/>
            <w:spacing w:val="-4"/>
            <w:sz w:val="22"/>
          </w:rPr>
          <w:t>http://osha.europa.eu/es</w:t>
        </w:r>
      </w:hyperlink>
      <w:r>
        <w:rPr>
          <w:b/>
          <w:spacing w:val="-4"/>
          <w:sz w:val="22"/>
        </w:rPr>
        <w:t>&gt;. Encontrarás información </w:t>
      </w:r>
      <w:r>
        <w:rPr>
          <w:b/>
          <w:spacing w:val="-3"/>
          <w:sz w:val="22"/>
        </w:rPr>
        <w:t>sobre todos los </w:t>
      </w:r>
      <w:r>
        <w:rPr>
          <w:b/>
          <w:spacing w:val="-4"/>
          <w:sz w:val="22"/>
        </w:rPr>
        <w:t>temas relacionados </w:t>
      </w:r>
      <w:r>
        <w:rPr>
          <w:b/>
          <w:spacing w:val="-2"/>
          <w:sz w:val="22"/>
        </w:rPr>
        <w:t>con los </w:t>
      </w:r>
      <w:r>
        <w:rPr>
          <w:b/>
          <w:spacing w:val="-4"/>
          <w:sz w:val="22"/>
        </w:rPr>
        <w:t>riesgos psicosociales: noticias, publicaciones, estadísticas, investigaciones,</w:t>
      </w:r>
      <w:r>
        <w:rPr>
          <w:b/>
          <w:spacing w:val="1"/>
          <w:sz w:val="22"/>
        </w:rPr>
        <w:t> </w:t>
      </w:r>
      <w:r>
        <w:rPr>
          <w:b/>
          <w:spacing w:val="-4"/>
          <w:sz w:val="22"/>
        </w:rPr>
        <w:t>etc.</w:t>
      </w:r>
    </w:p>
    <w:p>
      <w:pPr>
        <w:pStyle w:val="BodyText"/>
        <w:ind w:left="1092"/>
        <w:jc w:val="both"/>
      </w:pPr>
      <w:r>
        <w:rPr/>
        <w:t>Proponer al alumno la búsqueda de información relativa a un determinado tema.</w:t>
      </w:r>
    </w:p>
    <w:p>
      <w:pPr>
        <w:pStyle w:val="BodyText"/>
        <w:spacing w:before="1"/>
      </w:pPr>
    </w:p>
    <w:p>
      <w:pPr>
        <w:pStyle w:val="Heading2"/>
        <w:numPr>
          <w:ilvl w:val="0"/>
          <w:numId w:val="111"/>
        </w:numPr>
        <w:tabs>
          <w:tab w:pos="1454" w:val="left" w:leader="none"/>
        </w:tabs>
        <w:spacing w:line="240" w:lineRule="auto" w:before="0" w:after="0"/>
        <w:ind w:left="1453" w:right="0" w:hanging="362"/>
        <w:jc w:val="left"/>
      </w:pPr>
      <w:r>
        <w:rPr>
          <w:spacing w:val="-4"/>
        </w:rPr>
        <w:t>Puedes ampliar </w:t>
      </w:r>
      <w:r>
        <w:rPr>
          <w:spacing w:val="-3"/>
        </w:rPr>
        <w:t>los </w:t>
      </w:r>
      <w:r>
        <w:rPr>
          <w:spacing w:val="-4"/>
        </w:rPr>
        <w:t>contenidos </w:t>
      </w:r>
      <w:r>
        <w:rPr/>
        <w:t>de </w:t>
      </w:r>
      <w:r>
        <w:rPr>
          <w:spacing w:val="-3"/>
        </w:rPr>
        <w:t>esta </w:t>
      </w:r>
      <w:r>
        <w:rPr>
          <w:spacing w:val="-4"/>
        </w:rPr>
        <w:t>unidad</w:t>
      </w:r>
      <w:r>
        <w:rPr>
          <w:spacing w:val="-25"/>
        </w:rPr>
        <w:t> </w:t>
      </w:r>
      <w:r>
        <w:rPr>
          <w:spacing w:val="-3"/>
        </w:rPr>
        <w:t>en:</w:t>
      </w:r>
    </w:p>
    <w:p>
      <w:pPr>
        <w:spacing w:before="0"/>
        <w:ind w:left="1092" w:right="0" w:firstLine="0"/>
        <w:jc w:val="left"/>
        <w:rPr>
          <w:b/>
          <w:sz w:val="22"/>
        </w:rPr>
      </w:pPr>
      <w:r>
        <w:rPr>
          <w:b/>
          <w:sz w:val="22"/>
        </w:rPr>
        <w:t>&lt;</w:t>
      </w:r>
      <w:hyperlink r:id="rId72">
        <w:r>
          <w:rPr>
            <w:b/>
            <w:sz w:val="22"/>
          </w:rPr>
          <w:t>www.elergonomista.com</w:t>
        </w:r>
      </w:hyperlink>
      <w:r>
        <w:rPr>
          <w:b/>
          <w:sz w:val="22"/>
        </w:rPr>
        <w:t>&gt;</w:t>
      </w:r>
    </w:p>
    <w:p>
      <w:pPr>
        <w:pStyle w:val="BodyText"/>
        <w:ind w:left="1092" w:right="1114"/>
      </w:pPr>
      <w:r>
        <w:rPr/>
        <w:t>Es una página completísima donde se puede obtener una amplia y variada información de todos los temas relacionados con el trabajo y la prevención de riesgos laborales.</w:t>
      </w:r>
    </w:p>
    <w:p>
      <w:pPr>
        <w:pStyle w:val="Heading2"/>
        <w:spacing w:line="267" w:lineRule="exact" w:before="1"/>
        <w:ind w:left="1092"/>
        <w:jc w:val="left"/>
      </w:pPr>
      <w:hyperlink r:id="rId59">
        <w:r>
          <w:rPr/>
          <w:t>&lt;w</w:t>
        </w:r>
      </w:hyperlink>
      <w:r>
        <w:rPr/>
        <w:t>w</w:t>
      </w:r>
      <w:hyperlink r:id="rId59">
        <w:r>
          <w:rPr/>
          <w:t>w.insht.es</w:t>
        </w:r>
      </w:hyperlink>
      <w:r>
        <w:rPr/>
        <w:t>&gt;</w:t>
      </w:r>
    </w:p>
    <w:p>
      <w:pPr>
        <w:pStyle w:val="BodyText"/>
        <w:ind w:left="1092" w:right="1113"/>
        <w:jc w:val="both"/>
      </w:pPr>
      <w:r>
        <w:rPr/>
        <w:t>Es la página oficial del Instituto de Seguridad e Higiene en el Trabajo. En ella se obtiene información oficial y detallada de legislación, procedimientos, publicaciones, etc. relacionados con la prevención de riesgos laborales.</w:t>
      </w:r>
    </w:p>
    <w:p>
      <w:pPr>
        <w:pStyle w:val="BodyText"/>
        <w:spacing w:before="5"/>
        <w:rPr>
          <w:sz w:val="17"/>
        </w:rPr>
      </w:pPr>
    </w:p>
    <w:p>
      <w:pPr>
        <w:pStyle w:val="Heading2"/>
        <w:tabs>
          <w:tab w:pos="10761" w:val="left" w:leader="none"/>
        </w:tabs>
        <w:spacing w:before="56"/>
        <w:ind w:left="1064"/>
        <w:jc w:val="left"/>
      </w:pPr>
      <w:bookmarkStart w:name="_bookmark116" w:id="117"/>
      <w:bookmarkEnd w:id="117"/>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186</w:t>
        <w:tab/>
      </w:r>
    </w:p>
    <w:p>
      <w:pPr>
        <w:pStyle w:val="BodyText"/>
        <w:spacing w:before="1"/>
        <w:rPr>
          <w:b/>
        </w:rPr>
      </w:pPr>
    </w:p>
    <w:p>
      <w:pPr>
        <w:spacing w:before="0"/>
        <w:ind w:left="1453" w:right="1179" w:hanging="361"/>
        <w:jc w:val="left"/>
        <w:rPr>
          <w:b/>
          <w:sz w:val="22"/>
        </w:rPr>
      </w:pPr>
      <w:r>
        <w:rPr>
          <w:b/>
          <w:sz w:val="22"/>
        </w:rPr>
        <w:t>1. </w:t>
      </w:r>
      <w:r>
        <w:rPr>
          <w:b/>
          <w:spacing w:val="-3"/>
          <w:sz w:val="22"/>
        </w:rPr>
        <w:t>Busca </w:t>
      </w:r>
      <w:r>
        <w:rPr>
          <w:b/>
          <w:sz w:val="22"/>
        </w:rPr>
        <w:t>un </w:t>
      </w:r>
      <w:r>
        <w:rPr>
          <w:b/>
          <w:spacing w:val="-4"/>
          <w:sz w:val="22"/>
        </w:rPr>
        <w:t>bote </w:t>
      </w:r>
      <w:r>
        <w:rPr>
          <w:b/>
          <w:sz w:val="22"/>
        </w:rPr>
        <w:t>de </w:t>
      </w:r>
      <w:r>
        <w:rPr>
          <w:b/>
          <w:spacing w:val="-3"/>
          <w:sz w:val="22"/>
        </w:rPr>
        <w:t>lejía </w:t>
      </w:r>
      <w:r>
        <w:rPr>
          <w:b/>
          <w:sz w:val="22"/>
        </w:rPr>
        <w:t>e </w:t>
      </w:r>
      <w:r>
        <w:rPr>
          <w:b/>
          <w:spacing w:val="-4"/>
          <w:sz w:val="22"/>
        </w:rPr>
        <w:t>identifica </w:t>
      </w:r>
      <w:r>
        <w:rPr>
          <w:b/>
          <w:sz w:val="22"/>
        </w:rPr>
        <w:t>en la </w:t>
      </w:r>
      <w:r>
        <w:rPr>
          <w:b/>
          <w:spacing w:val="-4"/>
          <w:sz w:val="22"/>
        </w:rPr>
        <w:t>etiqueta </w:t>
      </w:r>
      <w:r>
        <w:rPr>
          <w:b/>
          <w:spacing w:val="-3"/>
          <w:sz w:val="22"/>
        </w:rPr>
        <w:t>cada uno </w:t>
      </w:r>
      <w:r>
        <w:rPr>
          <w:b/>
          <w:sz w:val="22"/>
        </w:rPr>
        <w:t>de </w:t>
      </w:r>
      <w:r>
        <w:rPr>
          <w:b/>
          <w:spacing w:val="-3"/>
          <w:sz w:val="22"/>
        </w:rPr>
        <w:t>los </w:t>
      </w:r>
      <w:r>
        <w:rPr>
          <w:b/>
          <w:spacing w:val="-4"/>
          <w:sz w:val="22"/>
        </w:rPr>
        <w:t>puntos  </w:t>
      </w:r>
      <w:r>
        <w:rPr>
          <w:b/>
          <w:spacing w:val="-3"/>
          <w:sz w:val="22"/>
        </w:rPr>
        <w:t>que  </w:t>
      </w:r>
      <w:r>
        <w:rPr>
          <w:b/>
          <w:spacing w:val="-4"/>
          <w:sz w:val="22"/>
        </w:rPr>
        <w:t>deben  aparecer.  </w:t>
      </w:r>
      <w:r>
        <w:rPr>
          <w:b/>
          <w:spacing w:val="-3"/>
          <w:sz w:val="22"/>
        </w:rPr>
        <w:t>¿Qué frases</w:t>
      </w:r>
      <w:r>
        <w:rPr>
          <w:b/>
          <w:spacing w:val="-6"/>
          <w:sz w:val="22"/>
        </w:rPr>
        <w:t> </w:t>
      </w:r>
      <w:r>
        <w:rPr>
          <w:b/>
          <w:sz w:val="22"/>
        </w:rPr>
        <w:t>H</w:t>
      </w:r>
      <w:r>
        <w:rPr>
          <w:b/>
          <w:spacing w:val="-9"/>
          <w:sz w:val="22"/>
        </w:rPr>
        <w:t> </w:t>
      </w:r>
      <w:r>
        <w:rPr>
          <w:b/>
          <w:sz w:val="22"/>
        </w:rPr>
        <w:t>y</w:t>
      </w:r>
      <w:r>
        <w:rPr>
          <w:b/>
          <w:spacing w:val="-6"/>
          <w:sz w:val="22"/>
        </w:rPr>
        <w:t> </w:t>
      </w:r>
      <w:r>
        <w:rPr>
          <w:b/>
          <w:sz w:val="22"/>
        </w:rPr>
        <w:t>P</w:t>
      </w:r>
      <w:r>
        <w:rPr>
          <w:b/>
          <w:spacing w:val="-7"/>
          <w:sz w:val="22"/>
        </w:rPr>
        <w:t> </w:t>
      </w:r>
      <w:r>
        <w:rPr>
          <w:b/>
          <w:spacing w:val="-4"/>
          <w:sz w:val="22"/>
        </w:rPr>
        <w:t>contiene?</w:t>
      </w:r>
      <w:r>
        <w:rPr>
          <w:b/>
          <w:spacing w:val="-7"/>
          <w:sz w:val="22"/>
        </w:rPr>
        <w:t> </w:t>
      </w:r>
      <w:r>
        <w:rPr>
          <w:b/>
          <w:spacing w:val="-3"/>
          <w:sz w:val="22"/>
        </w:rPr>
        <w:t>¿Hay</w:t>
      </w:r>
      <w:r>
        <w:rPr>
          <w:b/>
          <w:spacing w:val="-6"/>
          <w:sz w:val="22"/>
        </w:rPr>
        <w:t> </w:t>
      </w:r>
      <w:r>
        <w:rPr>
          <w:b/>
          <w:spacing w:val="-4"/>
          <w:sz w:val="22"/>
        </w:rPr>
        <w:t>palabras </w:t>
      </w:r>
      <w:r>
        <w:rPr>
          <w:b/>
          <w:sz w:val="22"/>
        </w:rPr>
        <w:t>de</w:t>
      </w:r>
      <w:r>
        <w:rPr>
          <w:b/>
          <w:spacing w:val="-8"/>
          <w:sz w:val="22"/>
        </w:rPr>
        <w:t> </w:t>
      </w:r>
      <w:r>
        <w:rPr>
          <w:b/>
          <w:spacing w:val="-4"/>
          <w:sz w:val="22"/>
        </w:rPr>
        <w:t>advertencia?</w:t>
      </w:r>
    </w:p>
    <w:p>
      <w:pPr>
        <w:pStyle w:val="BodyText"/>
        <w:spacing w:line="237" w:lineRule="auto" w:before="2"/>
        <w:ind w:left="1092" w:right="1114"/>
      </w:pPr>
      <w:r>
        <w:rPr/>
        <w:t>La finalidad de esta actividad es que los alumnos se familiaricen con el nuevo etiquetado de productos químicos peligrosos.</w:t>
      </w:r>
    </w:p>
    <w:p>
      <w:pPr>
        <w:pStyle w:val="BodyText"/>
        <w:spacing w:before="2"/>
        <w:ind w:left="1092"/>
      </w:pPr>
      <w:r>
        <w:rPr/>
        <w:t>Los envases de lejía pueden ser diferentes si son de uso doméstico o industrial:</w:t>
      </w:r>
    </w:p>
    <w:p>
      <w:pPr>
        <w:pStyle w:val="ListParagraph"/>
        <w:numPr>
          <w:ilvl w:val="0"/>
          <w:numId w:val="128"/>
        </w:numPr>
        <w:tabs>
          <w:tab w:pos="1338" w:val="left" w:leader="none"/>
        </w:tabs>
        <w:spacing w:line="240" w:lineRule="auto" w:before="0" w:after="0"/>
        <w:ind w:left="1337" w:right="0" w:hanging="246"/>
        <w:jc w:val="left"/>
        <w:rPr>
          <w:sz w:val="22"/>
        </w:rPr>
      </w:pPr>
      <w:r>
        <w:rPr>
          <w:sz w:val="22"/>
        </w:rPr>
        <w:t>Si nos fijamos en una botella de </w:t>
      </w:r>
      <w:r>
        <w:rPr>
          <w:b/>
          <w:sz w:val="22"/>
        </w:rPr>
        <w:t>lejía de uso doméstico</w:t>
      </w:r>
      <w:r>
        <w:rPr>
          <w:sz w:val="22"/>
        </w:rPr>
        <w:t>, podríamos encontrar la siguiente</w:t>
      </w:r>
      <w:r>
        <w:rPr>
          <w:spacing w:val="-17"/>
          <w:sz w:val="22"/>
        </w:rPr>
        <w:t> </w:t>
      </w:r>
      <w:r>
        <w:rPr>
          <w:sz w:val="22"/>
        </w:rPr>
        <w:t>información:</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Nombre del producto: HIPO 4-HIPOCLORITO SÓDICO (LEJÍA)</w:t>
      </w:r>
      <w:r>
        <w:rPr>
          <w:spacing w:val="-7"/>
          <w:sz w:val="22"/>
        </w:rPr>
        <w:t> </w:t>
      </w:r>
      <w:r>
        <w:rPr>
          <w:sz w:val="22"/>
        </w:rPr>
        <w:t>DOMÉST</w:t>
      </w:r>
    </w:p>
    <w:p>
      <w:pPr>
        <w:pStyle w:val="ListParagraph"/>
        <w:numPr>
          <w:ilvl w:val="0"/>
          <w:numId w:val="2"/>
        </w:numPr>
        <w:tabs>
          <w:tab w:pos="1453" w:val="left" w:leader="none"/>
          <w:tab w:pos="1454" w:val="left" w:leader="none"/>
        </w:tabs>
        <w:spacing w:line="240" w:lineRule="auto" w:before="1" w:after="0"/>
        <w:ind w:left="1453" w:right="0" w:hanging="362"/>
        <w:jc w:val="left"/>
        <w:rPr>
          <w:sz w:val="22"/>
        </w:rPr>
      </w:pPr>
      <w:r>
        <w:rPr>
          <w:sz w:val="22"/>
        </w:rPr>
        <w:t>Pictogramas:</w:t>
      </w:r>
    </w:p>
    <w:p>
      <w:pPr>
        <w:pStyle w:val="BodyText"/>
        <w:rPr>
          <w:sz w:val="19"/>
        </w:rPr>
      </w:pPr>
      <w:r>
        <w:rPr/>
        <w:drawing>
          <wp:anchor distT="0" distB="0" distL="0" distR="0" allowOverlap="1" layoutInCell="1" locked="0" behindDoc="0" simplePos="0" relativeHeight="243">
            <wp:simplePos x="0" y="0"/>
            <wp:positionH relativeFrom="page">
              <wp:posOffset>2413842</wp:posOffset>
            </wp:positionH>
            <wp:positionV relativeFrom="paragraph">
              <wp:posOffset>172087</wp:posOffset>
            </wp:positionV>
            <wp:extent cx="2766507" cy="1361979"/>
            <wp:effectExtent l="0" t="0" r="0" b="0"/>
            <wp:wrapTopAndBottom/>
            <wp:docPr id="13" name="image15.png"/>
            <wp:cNvGraphicFramePr>
              <a:graphicFrameLocks noChangeAspect="1"/>
            </wp:cNvGraphicFramePr>
            <a:graphic>
              <a:graphicData uri="http://schemas.openxmlformats.org/drawingml/2006/picture">
                <pic:pic>
                  <pic:nvPicPr>
                    <pic:cNvPr id="14" name="image15.png"/>
                    <pic:cNvPicPr/>
                  </pic:nvPicPr>
                  <pic:blipFill>
                    <a:blip r:embed="rId73" cstate="print"/>
                    <a:stretch>
                      <a:fillRect/>
                    </a:stretch>
                  </pic:blipFill>
                  <pic:spPr>
                    <a:xfrm>
                      <a:off x="0" y="0"/>
                      <a:ext cx="2766507" cy="1361979"/>
                    </a:xfrm>
                    <a:prstGeom prst="rect">
                      <a:avLst/>
                    </a:prstGeom>
                  </pic:spPr>
                </pic:pic>
              </a:graphicData>
            </a:graphic>
          </wp:anchor>
        </w:drawing>
      </w:r>
    </w:p>
    <w:p>
      <w:pPr>
        <w:spacing w:after="0"/>
        <w:rPr>
          <w:sz w:val="19"/>
        </w:rPr>
        <w:sectPr>
          <w:footerReference w:type="default" r:id="rId71"/>
          <w:pgSz w:w="11910" w:h="16840"/>
          <w:pgMar w:footer="932" w:header="708" w:top="1560" w:bottom="1120" w:left="40" w:right="20"/>
          <w:pgNumType w:start="151"/>
        </w:sectPr>
      </w:pPr>
    </w:p>
    <w:p>
      <w:pPr>
        <w:pStyle w:val="BodyText"/>
        <w:rPr>
          <w:sz w:val="20"/>
        </w:rPr>
      </w:pPr>
      <w:r>
        <w:rPr/>
        <w:pict>
          <v:rect style="position:absolute;margin-left:468.940033pt;margin-top:37.440945pt;width:93.720004pt;height:34.919002pt;mso-position-horizontal-relative:page;mso-position-vertical-relative:page;z-index:251910144" filled="true" fillcolor="#538dd3" stroked="false">
            <v:fill type="solid"/>
            <w10:wrap type="none"/>
          </v:rect>
        </w:pict>
      </w:r>
    </w:p>
    <w:p>
      <w:pPr>
        <w:pStyle w:val="BodyText"/>
        <w:spacing w:before="9"/>
        <w:rPr>
          <w:sz w:val="16"/>
        </w:rPr>
      </w:pPr>
    </w:p>
    <w:p>
      <w:pPr>
        <w:pStyle w:val="ListParagraph"/>
        <w:numPr>
          <w:ilvl w:val="0"/>
          <w:numId w:val="2"/>
        </w:numPr>
        <w:tabs>
          <w:tab w:pos="1453" w:val="left" w:leader="none"/>
          <w:tab w:pos="1454" w:val="left" w:leader="none"/>
        </w:tabs>
        <w:spacing w:line="240" w:lineRule="auto" w:before="101" w:after="0"/>
        <w:ind w:left="1453" w:right="0" w:hanging="362"/>
        <w:jc w:val="left"/>
        <w:rPr>
          <w:sz w:val="22"/>
        </w:rPr>
      </w:pPr>
      <w:r>
        <w:rPr>
          <w:sz w:val="22"/>
        </w:rPr>
        <w:t>Palabra de advertencia:</w:t>
      </w:r>
      <w:r>
        <w:rPr>
          <w:spacing w:val="-6"/>
          <w:sz w:val="22"/>
        </w:rPr>
        <w:t> </w:t>
      </w:r>
      <w:r>
        <w:rPr>
          <w:sz w:val="22"/>
        </w:rPr>
        <w:t>Peligro</w:t>
      </w:r>
    </w:p>
    <w:p>
      <w:pPr>
        <w:pStyle w:val="ListParagraph"/>
        <w:numPr>
          <w:ilvl w:val="0"/>
          <w:numId w:val="2"/>
        </w:numPr>
        <w:tabs>
          <w:tab w:pos="1453" w:val="left" w:leader="none"/>
          <w:tab w:pos="1454" w:val="left" w:leader="none"/>
        </w:tabs>
        <w:spacing w:line="240" w:lineRule="auto" w:before="0" w:after="0"/>
        <w:ind w:left="1453" w:right="0" w:hanging="362"/>
        <w:jc w:val="left"/>
        <w:rPr>
          <w:sz w:val="22"/>
        </w:rPr>
      </w:pPr>
      <w:r>
        <w:rPr>
          <w:sz w:val="22"/>
        </w:rPr>
        <w:t>Frases H:</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H314 Provoca quemaduras graves en la piel y lesiones oculares</w:t>
      </w:r>
      <w:r>
        <w:rPr>
          <w:spacing w:val="-12"/>
          <w:sz w:val="22"/>
        </w:rPr>
        <w:t> </w:t>
      </w:r>
      <w:r>
        <w:rPr>
          <w:sz w:val="22"/>
        </w:rPr>
        <w:t>graves.</w:t>
      </w:r>
    </w:p>
    <w:p>
      <w:pPr>
        <w:pStyle w:val="ListParagraph"/>
        <w:numPr>
          <w:ilvl w:val="1"/>
          <w:numId w:val="2"/>
        </w:numPr>
        <w:tabs>
          <w:tab w:pos="1813" w:val="left" w:leader="none"/>
          <w:tab w:pos="1814" w:val="left" w:leader="none"/>
        </w:tabs>
        <w:spacing w:line="268" w:lineRule="exact" w:before="0" w:after="0"/>
        <w:ind w:left="1813" w:right="0" w:hanging="361"/>
        <w:jc w:val="left"/>
        <w:rPr>
          <w:sz w:val="22"/>
        </w:rPr>
      </w:pPr>
      <w:r>
        <w:rPr>
          <w:sz w:val="22"/>
        </w:rPr>
        <w:t>H400 Muy tóxico para los organismos</w:t>
      </w:r>
      <w:r>
        <w:rPr>
          <w:spacing w:val="-12"/>
          <w:sz w:val="22"/>
        </w:rPr>
        <w:t> </w:t>
      </w:r>
      <w:r>
        <w:rPr>
          <w:sz w:val="22"/>
        </w:rPr>
        <w:t>acuáticos.</w:t>
      </w:r>
    </w:p>
    <w:p>
      <w:pPr>
        <w:pStyle w:val="ListParagraph"/>
        <w:numPr>
          <w:ilvl w:val="0"/>
          <w:numId w:val="2"/>
        </w:numPr>
        <w:tabs>
          <w:tab w:pos="1453" w:val="left" w:leader="none"/>
          <w:tab w:pos="1454" w:val="left" w:leader="none"/>
        </w:tabs>
        <w:spacing w:line="279" w:lineRule="exact" w:before="0" w:after="0"/>
        <w:ind w:left="1453" w:right="0" w:hanging="362"/>
        <w:jc w:val="left"/>
        <w:rPr>
          <w:sz w:val="22"/>
        </w:rPr>
      </w:pPr>
      <w:r>
        <w:rPr>
          <w:sz w:val="22"/>
        </w:rPr>
        <w:t>Frases</w:t>
      </w:r>
      <w:r>
        <w:rPr>
          <w:spacing w:val="-2"/>
          <w:sz w:val="22"/>
        </w:rPr>
        <w:t> </w:t>
      </w:r>
      <w:r>
        <w:rPr>
          <w:sz w:val="22"/>
        </w:rPr>
        <w:t>P:</w:t>
      </w:r>
    </w:p>
    <w:p>
      <w:pPr>
        <w:pStyle w:val="ListParagraph"/>
        <w:numPr>
          <w:ilvl w:val="1"/>
          <w:numId w:val="2"/>
        </w:numPr>
        <w:tabs>
          <w:tab w:pos="1813" w:val="left" w:leader="none"/>
          <w:tab w:pos="1814" w:val="left" w:leader="none"/>
        </w:tabs>
        <w:spacing w:line="240" w:lineRule="auto" w:before="0" w:after="0"/>
        <w:ind w:left="1813" w:right="1111" w:hanging="360"/>
        <w:jc w:val="left"/>
        <w:rPr>
          <w:sz w:val="22"/>
        </w:rPr>
      </w:pPr>
      <w:r>
        <w:rPr>
          <w:sz w:val="22"/>
        </w:rPr>
        <w:t>P304+P340 EN CASO DE INHALACIÓN: Transportar a la víctima al exterior y mantenerla en reposo en una posición confortable para</w:t>
      </w:r>
      <w:r>
        <w:rPr>
          <w:spacing w:val="-1"/>
          <w:sz w:val="22"/>
        </w:rPr>
        <w:t> </w:t>
      </w:r>
      <w:r>
        <w:rPr>
          <w:sz w:val="22"/>
        </w:rPr>
        <w:t>respirar.</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P301+P330+P331 EN CASO DE INGESTIÓN: Enjuagarse la boca. NO provocar el</w:t>
      </w:r>
      <w:r>
        <w:rPr>
          <w:spacing w:val="-19"/>
          <w:sz w:val="22"/>
        </w:rPr>
        <w:t> </w:t>
      </w:r>
      <w:r>
        <w:rPr>
          <w:sz w:val="22"/>
        </w:rPr>
        <w:t>vómito.</w:t>
      </w:r>
    </w:p>
    <w:p>
      <w:pPr>
        <w:pStyle w:val="ListParagraph"/>
        <w:numPr>
          <w:ilvl w:val="1"/>
          <w:numId w:val="2"/>
        </w:numPr>
        <w:tabs>
          <w:tab w:pos="1813" w:val="left" w:leader="none"/>
          <w:tab w:pos="1814" w:val="left" w:leader="none"/>
        </w:tabs>
        <w:spacing w:line="240" w:lineRule="auto" w:before="0" w:after="0"/>
        <w:ind w:left="1813" w:right="1116" w:hanging="360"/>
        <w:jc w:val="left"/>
        <w:rPr>
          <w:sz w:val="22"/>
        </w:rPr>
      </w:pPr>
      <w:r>
        <w:rPr>
          <w:sz w:val="22"/>
        </w:rPr>
        <w:t>P303+P361+P353 EN CASO DE CONTACTO CON LA PIEL (o el pelo): Quitarse inmediatamente las prendas contaminadas. Aclararse la piel con agua o</w:t>
      </w:r>
      <w:r>
        <w:rPr>
          <w:spacing w:val="-2"/>
          <w:sz w:val="22"/>
        </w:rPr>
        <w:t> </w:t>
      </w:r>
      <w:r>
        <w:rPr>
          <w:sz w:val="22"/>
        </w:rPr>
        <w:t>ducharse.</w:t>
      </w:r>
    </w:p>
    <w:p>
      <w:pPr>
        <w:pStyle w:val="ListParagraph"/>
        <w:numPr>
          <w:ilvl w:val="1"/>
          <w:numId w:val="2"/>
        </w:numPr>
        <w:tabs>
          <w:tab w:pos="1813" w:val="left" w:leader="none"/>
          <w:tab w:pos="1814" w:val="left" w:leader="none"/>
        </w:tabs>
        <w:spacing w:line="240" w:lineRule="auto" w:before="0" w:after="0"/>
        <w:ind w:left="1813" w:right="1115" w:hanging="360"/>
        <w:jc w:val="left"/>
        <w:rPr>
          <w:sz w:val="22"/>
        </w:rPr>
      </w:pPr>
      <w:r>
        <w:rPr>
          <w:sz w:val="22"/>
        </w:rPr>
        <w:t>P305+P351+P338 EN CASO DE CONTACTO CON LOS OJOS: Aclarar cuidadosamente con agua durante varios minutos. Quitar las lentes de contacto, si lleva y resulta fácil. Seguir</w:t>
      </w:r>
      <w:r>
        <w:rPr>
          <w:spacing w:val="-16"/>
          <w:sz w:val="22"/>
        </w:rPr>
        <w:t> </w:t>
      </w:r>
      <w:r>
        <w:rPr>
          <w:sz w:val="22"/>
        </w:rPr>
        <w:t>aclarando.</w:t>
      </w:r>
    </w:p>
    <w:p>
      <w:pPr>
        <w:pStyle w:val="BodyText"/>
        <w:spacing w:before="11"/>
        <w:rPr>
          <w:sz w:val="21"/>
        </w:rPr>
      </w:pPr>
    </w:p>
    <w:p>
      <w:pPr>
        <w:pStyle w:val="ListParagraph"/>
        <w:numPr>
          <w:ilvl w:val="0"/>
          <w:numId w:val="128"/>
        </w:numPr>
        <w:tabs>
          <w:tab w:pos="1333" w:val="left" w:leader="none"/>
        </w:tabs>
        <w:spacing w:line="240" w:lineRule="auto" w:before="1" w:after="0"/>
        <w:ind w:left="1092" w:right="1111" w:firstLine="0"/>
        <w:jc w:val="left"/>
        <w:rPr>
          <w:sz w:val="22"/>
        </w:rPr>
      </w:pPr>
      <w:r>
        <w:rPr>
          <w:sz w:val="22"/>
        </w:rPr>
        <w:t>Respecto a la </w:t>
      </w:r>
      <w:r>
        <w:rPr>
          <w:b/>
          <w:sz w:val="22"/>
        </w:rPr>
        <w:t>lejía de uso industrial</w:t>
      </w:r>
      <w:r>
        <w:rPr>
          <w:sz w:val="22"/>
        </w:rPr>
        <w:t>, podemos encontrar diversas variedades. A continuación mostramos una de ellas y el contenido de su</w:t>
      </w:r>
      <w:r>
        <w:rPr>
          <w:spacing w:val="-7"/>
          <w:sz w:val="22"/>
        </w:rPr>
        <w:t> </w:t>
      </w:r>
      <w:r>
        <w:rPr>
          <w:sz w:val="22"/>
        </w:rPr>
        <w:t>etiquetado:</w:t>
      </w:r>
    </w:p>
    <w:p>
      <w:pPr>
        <w:pStyle w:val="BodyText"/>
        <w:rPr>
          <w:sz w:val="20"/>
        </w:rPr>
      </w:pPr>
    </w:p>
    <w:p>
      <w:pPr>
        <w:pStyle w:val="BodyText"/>
        <w:spacing w:before="2"/>
        <w:rPr>
          <w:sz w:val="18"/>
        </w:rPr>
      </w:pPr>
      <w:r>
        <w:rPr/>
        <w:drawing>
          <wp:anchor distT="0" distB="0" distL="0" distR="0" allowOverlap="1" layoutInCell="1" locked="0" behindDoc="0" simplePos="0" relativeHeight="245">
            <wp:simplePos x="0" y="0"/>
            <wp:positionH relativeFrom="page">
              <wp:posOffset>1185477</wp:posOffset>
            </wp:positionH>
            <wp:positionV relativeFrom="paragraph">
              <wp:posOffset>166141</wp:posOffset>
            </wp:positionV>
            <wp:extent cx="5207874" cy="3513010"/>
            <wp:effectExtent l="0" t="0" r="0" b="0"/>
            <wp:wrapTopAndBottom/>
            <wp:docPr id="15" name="image16.jpeg"/>
            <wp:cNvGraphicFramePr>
              <a:graphicFrameLocks noChangeAspect="1"/>
            </wp:cNvGraphicFramePr>
            <a:graphic>
              <a:graphicData uri="http://schemas.openxmlformats.org/drawingml/2006/picture">
                <pic:pic>
                  <pic:nvPicPr>
                    <pic:cNvPr id="16" name="image16.jpeg"/>
                    <pic:cNvPicPr/>
                  </pic:nvPicPr>
                  <pic:blipFill>
                    <a:blip r:embed="rId74" cstate="print"/>
                    <a:stretch>
                      <a:fillRect/>
                    </a:stretch>
                  </pic:blipFill>
                  <pic:spPr>
                    <a:xfrm>
                      <a:off x="0" y="0"/>
                      <a:ext cx="5207874" cy="3513010"/>
                    </a:xfrm>
                    <a:prstGeom prst="rect">
                      <a:avLst/>
                    </a:prstGeom>
                  </pic:spPr>
                </pic:pic>
              </a:graphicData>
            </a:graphic>
          </wp:anchor>
        </w:drawing>
      </w:r>
    </w:p>
    <w:p>
      <w:pPr>
        <w:pStyle w:val="BodyText"/>
        <w:rPr>
          <w:sz w:val="20"/>
        </w:rPr>
      </w:pPr>
    </w:p>
    <w:p>
      <w:pPr>
        <w:pStyle w:val="BodyText"/>
        <w:spacing w:before="9"/>
        <w:rPr>
          <w:sz w:val="14"/>
        </w:rPr>
      </w:pPr>
    </w:p>
    <w:p>
      <w:pPr>
        <w:pStyle w:val="Heading2"/>
        <w:tabs>
          <w:tab w:pos="10761" w:val="left" w:leader="none"/>
        </w:tabs>
        <w:spacing w:before="56"/>
        <w:ind w:left="1064"/>
      </w:pPr>
      <w:bookmarkStart w:name="_bookmark117" w:id="118"/>
      <w:bookmarkEnd w:id="118"/>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187</w:t>
        <w:tab/>
      </w:r>
    </w:p>
    <w:p>
      <w:pPr>
        <w:pStyle w:val="BodyText"/>
        <w:spacing w:before="1"/>
        <w:rPr>
          <w:b/>
        </w:rPr>
      </w:pPr>
    </w:p>
    <w:p>
      <w:pPr>
        <w:pStyle w:val="ListParagraph"/>
        <w:numPr>
          <w:ilvl w:val="0"/>
          <w:numId w:val="129"/>
        </w:numPr>
        <w:tabs>
          <w:tab w:pos="1454" w:val="left" w:leader="none"/>
        </w:tabs>
        <w:spacing w:line="240" w:lineRule="auto" w:before="1" w:after="0"/>
        <w:ind w:left="1453" w:right="1107" w:hanging="361"/>
        <w:jc w:val="both"/>
        <w:rPr>
          <w:b/>
          <w:sz w:val="22"/>
        </w:rPr>
      </w:pPr>
      <w:r>
        <w:rPr>
          <w:b/>
          <w:sz w:val="22"/>
        </w:rPr>
        <w:t>La </w:t>
      </w:r>
      <w:r>
        <w:rPr>
          <w:b/>
          <w:spacing w:val="-4"/>
          <w:sz w:val="22"/>
        </w:rPr>
        <w:t>película comienza </w:t>
      </w:r>
      <w:r>
        <w:rPr>
          <w:b/>
          <w:spacing w:val="-2"/>
          <w:sz w:val="22"/>
        </w:rPr>
        <w:t>con </w:t>
      </w:r>
      <w:r>
        <w:rPr>
          <w:b/>
          <w:sz w:val="22"/>
        </w:rPr>
        <w:t>la </w:t>
      </w:r>
      <w:r>
        <w:rPr>
          <w:b/>
          <w:spacing w:val="-3"/>
          <w:sz w:val="22"/>
        </w:rPr>
        <w:t>visión de una mina al aire libre. ¿Qué </w:t>
      </w:r>
      <w:r>
        <w:rPr>
          <w:b/>
          <w:spacing w:val="-4"/>
          <w:sz w:val="22"/>
        </w:rPr>
        <w:t>maquinaria </w:t>
      </w:r>
      <w:r>
        <w:rPr>
          <w:b/>
          <w:sz w:val="22"/>
        </w:rPr>
        <w:t>se </w:t>
      </w:r>
      <w:r>
        <w:rPr>
          <w:b/>
          <w:spacing w:val="-3"/>
          <w:sz w:val="22"/>
        </w:rPr>
        <w:t>observa </w:t>
      </w:r>
      <w:r>
        <w:rPr>
          <w:b/>
          <w:sz w:val="22"/>
        </w:rPr>
        <w:t>y </w:t>
      </w:r>
      <w:r>
        <w:rPr>
          <w:b/>
          <w:spacing w:val="-3"/>
          <w:sz w:val="22"/>
        </w:rPr>
        <w:t>qué trabajos </w:t>
      </w:r>
      <w:r>
        <w:rPr>
          <w:b/>
          <w:sz w:val="22"/>
        </w:rPr>
        <w:t>se</w:t>
      </w:r>
      <w:r>
        <w:rPr>
          <w:b/>
          <w:spacing w:val="-8"/>
          <w:sz w:val="22"/>
        </w:rPr>
        <w:t> </w:t>
      </w:r>
      <w:r>
        <w:rPr>
          <w:b/>
          <w:spacing w:val="-4"/>
          <w:sz w:val="22"/>
        </w:rPr>
        <w:t>realizan?</w:t>
      </w:r>
    </w:p>
    <w:p>
      <w:pPr>
        <w:pStyle w:val="BodyText"/>
        <w:ind w:left="1092" w:right="1114"/>
        <w:jc w:val="both"/>
      </w:pPr>
      <w:r>
        <w:rPr/>
        <w:t>Se observan cintas transportadoras de áridos, camiones, excavadoras, aviones, etc. Se realizan trabajos de explotación de áridos en una mina al aire libre, cerca del aeropuerto, entre los que se observan camiones que descargan arena en un río.</w:t>
      </w:r>
    </w:p>
    <w:p>
      <w:pPr>
        <w:pStyle w:val="BodyText"/>
        <w:spacing w:before="11"/>
        <w:rPr>
          <w:sz w:val="21"/>
        </w:rPr>
      </w:pPr>
    </w:p>
    <w:p>
      <w:pPr>
        <w:pStyle w:val="Heading2"/>
        <w:numPr>
          <w:ilvl w:val="0"/>
          <w:numId w:val="129"/>
        </w:numPr>
        <w:tabs>
          <w:tab w:pos="1454" w:val="left" w:leader="none"/>
        </w:tabs>
        <w:spacing w:line="240" w:lineRule="auto" w:before="0" w:after="0"/>
        <w:ind w:left="1453" w:right="0" w:hanging="362"/>
        <w:jc w:val="left"/>
      </w:pPr>
      <w:r>
        <w:rPr>
          <w:spacing w:val="-3"/>
        </w:rPr>
        <w:t>¿Cuál</w:t>
      </w:r>
      <w:r>
        <w:rPr>
          <w:spacing w:val="-6"/>
        </w:rPr>
        <w:t> </w:t>
      </w:r>
      <w:r>
        <w:rPr>
          <w:spacing w:val="-3"/>
        </w:rPr>
        <w:t>es</w:t>
      </w:r>
      <w:r>
        <w:rPr>
          <w:spacing w:val="-6"/>
        </w:rPr>
        <w:t> </w:t>
      </w:r>
      <w:r>
        <w:rPr/>
        <w:t>la</w:t>
      </w:r>
      <w:r>
        <w:rPr>
          <w:spacing w:val="-8"/>
        </w:rPr>
        <w:t> </w:t>
      </w:r>
      <w:r>
        <w:rPr>
          <w:spacing w:val="-3"/>
        </w:rPr>
        <w:t>causa</w:t>
      </w:r>
      <w:r>
        <w:rPr>
          <w:spacing w:val="-8"/>
        </w:rPr>
        <w:t> </w:t>
      </w:r>
      <w:r>
        <w:rPr/>
        <w:t>de</w:t>
      </w:r>
      <w:r>
        <w:rPr>
          <w:spacing w:val="-8"/>
        </w:rPr>
        <w:t> </w:t>
      </w:r>
      <w:r>
        <w:rPr/>
        <w:t>la</w:t>
      </w:r>
      <w:r>
        <w:rPr>
          <w:spacing w:val="-7"/>
        </w:rPr>
        <w:t> </w:t>
      </w:r>
      <w:r>
        <w:rPr>
          <w:spacing w:val="-3"/>
        </w:rPr>
        <w:t>muerte</w:t>
      </w:r>
      <w:r>
        <w:rPr>
          <w:spacing w:val="-8"/>
        </w:rPr>
        <w:t> </w:t>
      </w:r>
      <w:r>
        <w:rPr/>
        <w:t>de</w:t>
      </w:r>
      <w:r>
        <w:rPr>
          <w:spacing w:val="-8"/>
        </w:rPr>
        <w:t> </w:t>
      </w:r>
      <w:r>
        <w:rPr>
          <w:spacing w:val="-4"/>
        </w:rPr>
        <w:t>Paquito?</w:t>
      </w:r>
      <w:r>
        <w:rPr>
          <w:spacing w:val="-6"/>
        </w:rPr>
        <w:t> </w:t>
      </w:r>
      <w:r>
        <w:rPr>
          <w:spacing w:val="-2"/>
        </w:rPr>
        <w:t>¿Se</w:t>
      </w:r>
      <w:r>
        <w:rPr>
          <w:spacing w:val="-8"/>
        </w:rPr>
        <w:t> </w:t>
      </w:r>
      <w:r>
        <w:rPr>
          <w:spacing w:val="-4"/>
        </w:rPr>
        <w:t>podía</w:t>
      </w:r>
      <w:r>
        <w:rPr>
          <w:spacing w:val="-5"/>
        </w:rPr>
        <w:t> </w:t>
      </w:r>
      <w:r>
        <w:rPr>
          <w:spacing w:val="-4"/>
        </w:rPr>
        <w:t>haber evitado?</w:t>
      </w:r>
    </w:p>
    <w:p>
      <w:pPr>
        <w:spacing w:after="0" w:line="240" w:lineRule="auto"/>
        <w:jc w:val="left"/>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11168" filled="true" fillcolor="#538dd3" stroked="false">
            <v:fill type="solid"/>
            <w10:wrap type="none"/>
          </v:rect>
        </w:pict>
      </w:r>
    </w:p>
    <w:p>
      <w:pPr>
        <w:pStyle w:val="BodyText"/>
        <w:spacing w:before="4"/>
        <w:rPr>
          <w:b/>
          <w:sz w:val="20"/>
        </w:rPr>
      </w:pPr>
    </w:p>
    <w:p>
      <w:pPr>
        <w:pStyle w:val="BodyText"/>
        <w:spacing w:before="57"/>
        <w:ind w:left="1092" w:right="1112"/>
        <w:jc w:val="both"/>
      </w:pPr>
      <w:r>
        <w:rPr/>
        <w:t>Aunque la empresa quiere hacer creer que el camión volcó porque se acercó mucho a la pendiente, las pruebas demuestran que la causa real de la muerte fue un golpe de frío, al caer el camión en el agua y permanecer en ella bastante tiempo. Se podría haber evitado si le hubieran socorrido pronto.</w:t>
      </w:r>
    </w:p>
    <w:p>
      <w:pPr>
        <w:pStyle w:val="BodyText"/>
        <w:spacing w:before="1"/>
      </w:pPr>
    </w:p>
    <w:p>
      <w:pPr>
        <w:pStyle w:val="Heading2"/>
        <w:numPr>
          <w:ilvl w:val="0"/>
          <w:numId w:val="129"/>
        </w:numPr>
        <w:tabs>
          <w:tab w:pos="1454" w:val="left" w:leader="none"/>
        </w:tabs>
        <w:spacing w:line="240" w:lineRule="auto" w:before="0" w:after="0"/>
        <w:ind w:left="1453" w:right="0" w:hanging="362"/>
        <w:jc w:val="left"/>
      </w:pPr>
      <w:r>
        <w:rPr>
          <w:spacing w:val="-3"/>
        </w:rPr>
        <w:t>¿Qué</w:t>
      </w:r>
      <w:r>
        <w:rPr>
          <w:spacing w:val="-10"/>
        </w:rPr>
        <w:t> </w:t>
      </w:r>
      <w:r>
        <w:rPr>
          <w:spacing w:val="-3"/>
        </w:rPr>
        <w:t>visión</w:t>
      </w:r>
      <w:r>
        <w:rPr>
          <w:spacing w:val="-7"/>
        </w:rPr>
        <w:t> </w:t>
      </w:r>
      <w:r>
        <w:rPr>
          <w:spacing w:val="-3"/>
        </w:rPr>
        <w:t>tiene</w:t>
      </w:r>
      <w:r>
        <w:rPr>
          <w:spacing w:val="-7"/>
        </w:rPr>
        <w:t> </w:t>
      </w:r>
      <w:r>
        <w:rPr/>
        <w:t>la</w:t>
      </w:r>
      <w:r>
        <w:rPr>
          <w:spacing w:val="-7"/>
        </w:rPr>
        <w:t> </w:t>
      </w:r>
      <w:r>
        <w:rPr>
          <w:spacing w:val="-4"/>
        </w:rPr>
        <w:t>empresa</w:t>
      </w:r>
      <w:r>
        <w:rPr>
          <w:spacing w:val="-5"/>
        </w:rPr>
        <w:t> </w:t>
      </w:r>
      <w:r>
        <w:rPr>
          <w:spacing w:val="-3"/>
        </w:rPr>
        <w:t>del</w:t>
      </w:r>
      <w:r>
        <w:rPr>
          <w:spacing w:val="-6"/>
        </w:rPr>
        <w:t> </w:t>
      </w:r>
      <w:r>
        <w:rPr>
          <w:spacing w:val="-4"/>
        </w:rPr>
        <w:t>trabajador?</w:t>
      </w:r>
      <w:r>
        <w:rPr>
          <w:spacing w:val="-7"/>
        </w:rPr>
        <w:t> </w:t>
      </w:r>
      <w:r>
        <w:rPr>
          <w:spacing w:val="-3"/>
        </w:rPr>
        <w:t>¿Por </w:t>
      </w:r>
      <w:r>
        <w:rPr>
          <w:spacing w:val="-4"/>
        </w:rPr>
        <w:t>qué</w:t>
      </w:r>
      <w:r>
        <w:rPr>
          <w:spacing w:val="-7"/>
        </w:rPr>
        <w:t> </w:t>
      </w:r>
      <w:r>
        <w:rPr/>
        <w:t>no</w:t>
      </w:r>
      <w:r>
        <w:rPr>
          <w:spacing w:val="-5"/>
        </w:rPr>
        <w:t> </w:t>
      </w:r>
      <w:r>
        <w:rPr>
          <w:spacing w:val="-4"/>
        </w:rPr>
        <w:t>quieren</w:t>
      </w:r>
      <w:r>
        <w:rPr>
          <w:spacing w:val="-7"/>
        </w:rPr>
        <w:t> </w:t>
      </w:r>
      <w:r>
        <w:rPr>
          <w:spacing w:val="-4"/>
        </w:rPr>
        <w:t>testificar</w:t>
      </w:r>
      <w:r>
        <w:rPr>
          <w:spacing w:val="-5"/>
        </w:rPr>
        <w:t> </w:t>
      </w:r>
      <w:r>
        <w:rPr>
          <w:spacing w:val="-3"/>
        </w:rPr>
        <w:t>los</w:t>
      </w:r>
      <w:r>
        <w:rPr>
          <w:spacing w:val="-6"/>
        </w:rPr>
        <w:t> </w:t>
      </w:r>
      <w:r>
        <w:rPr>
          <w:spacing w:val="-4"/>
        </w:rPr>
        <w:t>trabajadores?</w:t>
      </w:r>
    </w:p>
    <w:p>
      <w:pPr>
        <w:pStyle w:val="BodyText"/>
        <w:spacing w:line="237" w:lineRule="auto" w:before="2"/>
        <w:ind w:left="1092" w:right="1114"/>
      </w:pPr>
      <w:r>
        <w:rPr/>
        <w:t>Que es imprudente, no escucha a los jefes, cree que lo saben todo… Los trabajadores no quieren testificar por temor a las represalias de los jefes y para no perder su puesto de trabajo.</w:t>
      </w:r>
    </w:p>
    <w:p>
      <w:pPr>
        <w:pStyle w:val="BodyText"/>
        <w:spacing w:before="1"/>
      </w:pPr>
    </w:p>
    <w:p>
      <w:pPr>
        <w:pStyle w:val="Heading2"/>
        <w:numPr>
          <w:ilvl w:val="0"/>
          <w:numId w:val="129"/>
        </w:numPr>
        <w:tabs>
          <w:tab w:pos="1454" w:val="left" w:leader="none"/>
        </w:tabs>
        <w:spacing w:line="240" w:lineRule="auto" w:before="1" w:after="0"/>
        <w:ind w:left="1453" w:right="1110" w:hanging="361"/>
        <w:jc w:val="left"/>
      </w:pPr>
      <w:r>
        <w:rPr>
          <w:spacing w:val="-3"/>
        </w:rPr>
        <w:t>Según </w:t>
      </w:r>
      <w:r>
        <w:rPr/>
        <w:t>el </w:t>
      </w:r>
      <w:r>
        <w:rPr>
          <w:spacing w:val="-3"/>
        </w:rPr>
        <w:t>amigo </w:t>
      </w:r>
      <w:r>
        <w:rPr/>
        <w:t>de </w:t>
      </w:r>
      <w:r>
        <w:rPr>
          <w:spacing w:val="-4"/>
        </w:rPr>
        <w:t>Paquito, ¿cuáles </w:t>
      </w:r>
      <w:r>
        <w:rPr>
          <w:spacing w:val="-3"/>
        </w:rPr>
        <w:t>eran </w:t>
      </w:r>
      <w:r>
        <w:rPr>
          <w:spacing w:val="-2"/>
        </w:rPr>
        <w:t>las </w:t>
      </w:r>
      <w:r>
        <w:rPr>
          <w:spacing w:val="-4"/>
        </w:rPr>
        <w:t>condiciones </w:t>
      </w:r>
      <w:r>
        <w:rPr/>
        <w:t>de </w:t>
      </w:r>
      <w:r>
        <w:rPr>
          <w:spacing w:val="-3"/>
        </w:rPr>
        <w:t>trabajo </w:t>
      </w:r>
      <w:r>
        <w:rPr/>
        <w:t>en la </w:t>
      </w:r>
      <w:r>
        <w:rPr>
          <w:spacing w:val="-4"/>
        </w:rPr>
        <w:t>mina? </w:t>
      </w:r>
      <w:r>
        <w:rPr/>
        <w:t>¿A </w:t>
      </w:r>
      <w:r>
        <w:rPr>
          <w:spacing w:val="-4"/>
        </w:rPr>
        <w:t>qué riesgos estaban expuestos </w:t>
      </w:r>
      <w:r>
        <w:rPr>
          <w:spacing w:val="-3"/>
        </w:rPr>
        <w:t>los</w:t>
      </w:r>
      <w:r>
        <w:rPr>
          <w:spacing w:val="-8"/>
        </w:rPr>
        <w:t> </w:t>
      </w:r>
      <w:r>
        <w:rPr>
          <w:spacing w:val="-4"/>
        </w:rPr>
        <w:t>trabajadores?</w:t>
      </w:r>
    </w:p>
    <w:p>
      <w:pPr>
        <w:pStyle w:val="BodyText"/>
        <w:ind w:left="1092" w:right="1111"/>
        <w:jc w:val="both"/>
      </w:pPr>
      <w:r>
        <w:rPr/>
        <w:t>No se respetaban las medidas de seguridad e higiene: falta de señalización, maquinaria inadecuada, falta de formación de los trabajadores, etc.</w:t>
      </w:r>
    </w:p>
    <w:p>
      <w:pPr>
        <w:pStyle w:val="BodyText"/>
        <w:spacing w:before="1"/>
      </w:pPr>
    </w:p>
    <w:p>
      <w:pPr>
        <w:pStyle w:val="Heading2"/>
        <w:numPr>
          <w:ilvl w:val="0"/>
          <w:numId w:val="129"/>
        </w:numPr>
        <w:tabs>
          <w:tab w:pos="1454" w:val="left" w:leader="none"/>
        </w:tabs>
        <w:spacing w:line="240" w:lineRule="auto" w:before="1" w:after="0"/>
        <w:ind w:left="1453" w:right="1114" w:hanging="361"/>
        <w:jc w:val="left"/>
      </w:pPr>
      <w:r>
        <w:rPr/>
        <w:t>¿Ha </w:t>
      </w:r>
      <w:r>
        <w:rPr>
          <w:spacing w:val="-4"/>
        </w:rPr>
        <w:t>actuado correctamente </w:t>
      </w:r>
      <w:r>
        <w:rPr/>
        <w:t>la </w:t>
      </w:r>
      <w:r>
        <w:rPr>
          <w:spacing w:val="-4"/>
        </w:rPr>
        <w:t>inspección </w:t>
      </w:r>
      <w:r>
        <w:rPr>
          <w:spacing w:val="-3"/>
        </w:rPr>
        <w:t>de </w:t>
      </w:r>
      <w:r>
        <w:rPr>
          <w:spacing w:val="-4"/>
        </w:rPr>
        <w:t>minas? </w:t>
      </w:r>
      <w:r>
        <w:rPr>
          <w:spacing w:val="-3"/>
        </w:rPr>
        <w:t>¿Cuál </w:t>
      </w:r>
      <w:r>
        <w:rPr/>
        <w:t>es la </w:t>
      </w:r>
      <w:r>
        <w:rPr>
          <w:spacing w:val="-3"/>
        </w:rPr>
        <w:t>causa </w:t>
      </w:r>
      <w:r>
        <w:rPr>
          <w:spacing w:val="-4"/>
        </w:rPr>
        <w:t>del accidente </w:t>
      </w:r>
      <w:r>
        <w:rPr>
          <w:spacing w:val="-3"/>
        </w:rPr>
        <w:t>que recoge </w:t>
      </w:r>
      <w:r>
        <w:rPr/>
        <w:t>en su </w:t>
      </w:r>
      <w:r>
        <w:rPr>
          <w:spacing w:val="-4"/>
        </w:rPr>
        <w:t>informe?</w:t>
      </w:r>
    </w:p>
    <w:p>
      <w:pPr>
        <w:pStyle w:val="BodyText"/>
        <w:spacing w:line="237" w:lineRule="auto" w:before="2"/>
        <w:ind w:left="1092" w:right="3570"/>
      </w:pPr>
      <w:r>
        <w:rPr/>
        <w:t>No, porque el dueño de la mina era el hijo de un alto cargo de la administración. Alegan que la causa de la muerte es la lluvia y el mal tiempo.</w:t>
      </w:r>
    </w:p>
    <w:p>
      <w:pPr>
        <w:pStyle w:val="BodyText"/>
        <w:spacing w:before="6"/>
        <w:rPr>
          <w:sz w:val="17"/>
        </w:rPr>
      </w:pPr>
    </w:p>
    <w:p>
      <w:pPr>
        <w:pStyle w:val="Heading2"/>
        <w:tabs>
          <w:tab w:pos="10761" w:val="left" w:leader="none"/>
        </w:tabs>
        <w:spacing w:before="57"/>
        <w:ind w:left="1064"/>
      </w:pPr>
      <w:bookmarkStart w:name="_bookmark118" w:id="119"/>
      <w:bookmarkEnd w:id="119"/>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188</w:t>
        <w:tab/>
      </w:r>
    </w:p>
    <w:p>
      <w:pPr>
        <w:pStyle w:val="BodyText"/>
        <w:rPr>
          <w:b/>
        </w:rPr>
      </w:pPr>
    </w:p>
    <w:p>
      <w:pPr>
        <w:pStyle w:val="ListParagraph"/>
        <w:numPr>
          <w:ilvl w:val="0"/>
          <w:numId w:val="130"/>
        </w:numPr>
        <w:tabs>
          <w:tab w:pos="1454" w:val="left" w:leader="none"/>
        </w:tabs>
        <w:spacing w:line="240" w:lineRule="auto" w:before="0" w:after="0"/>
        <w:ind w:left="1453" w:right="1107" w:hanging="361"/>
        <w:jc w:val="both"/>
        <w:rPr>
          <w:b/>
          <w:sz w:val="22"/>
        </w:rPr>
      </w:pPr>
      <w:r>
        <w:rPr>
          <w:b/>
          <w:spacing w:val="-3"/>
          <w:sz w:val="22"/>
        </w:rPr>
        <w:t>¿Qué </w:t>
      </w:r>
      <w:r>
        <w:rPr>
          <w:b/>
          <w:spacing w:val="-4"/>
          <w:sz w:val="22"/>
        </w:rPr>
        <w:t>quiere decir </w:t>
      </w:r>
      <w:r>
        <w:rPr>
          <w:b/>
          <w:sz w:val="22"/>
        </w:rPr>
        <w:t>la </w:t>
      </w:r>
      <w:r>
        <w:rPr>
          <w:b/>
          <w:spacing w:val="-4"/>
          <w:sz w:val="22"/>
        </w:rPr>
        <w:t>frase </w:t>
      </w:r>
      <w:r>
        <w:rPr>
          <w:b/>
          <w:spacing w:val="-3"/>
          <w:sz w:val="22"/>
        </w:rPr>
        <w:t>«más </w:t>
      </w:r>
      <w:r>
        <w:rPr>
          <w:b/>
          <w:sz w:val="22"/>
        </w:rPr>
        <w:t>de la </w:t>
      </w:r>
      <w:r>
        <w:rPr>
          <w:b/>
          <w:spacing w:val="-3"/>
          <w:sz w:val="22"/>
        </w:rPr>
        <w:t>mitad </w:t>
      </w:r>
      <w:r>
        <w:rPr>
          <w:b/>
          <w:sz w:val="22"/>
        </w:rPr>
        <w:t>de </w:t>
      </w:r>
      <w:r>
        <w:rPr>
          <w:b/>
          <w:spacing w:val="-3"/>
          <w:sz w:val="22"/>
        </w:rPr>
        <w:t>los </w:t>
      </w:r>
      <w:r>
        <w:rPr>
          <w:b/>
          <w:spacing w:val="-4"/>
          <w:sz w:val="22"/>
        </w:rPr>
        <w:t>españoles </w:t>
      </w:r>
      <w:r>
        <w:rPr>
          <w:b/>
          <w:spacing w:val="-3"/>
          <w:sz w:val="22"/>
        </w:rPr>
        <w:t>que trabajan </w:t>
      </w:r>
      <w:r>
        <w:rPr>
          <w:b/>
          <w:sz w:val="22"/>
        </w:rPr>
        <w:t>en </w:t>
      </w:r>
      <w:r>
        <w:rPr>
          <w:b/>
          <w:spacing w:val="-3"/>
          <w:sz w:val="22"/>
        </w:rPr>
        <w:t>una oficina </w:t>
      </w:r>
      <w:r>
        <w:rPr>
          <w:b/>
          <w:spacing w:val="-4"/>
          <w:sz w:val="22"/>
        </w:rPr>
        <w:t>tiene problemas posturales»? </w:t>
      </w:r>
      <w:r>
        <w:rPr>
          <w:b/>
          <w:spacing w:val="-3"/>
          <w:sz w:val="22"/>
        </w:rPr>
        <w:t>¿Qué </w:t>
      </w:r>
      <w:r>
        <w:rPr>
          <w:b/>
          <w:spacing w:val="-4"/>
          <w:sz w:val="22"/>
        </w:rPr>
        <w:t>porcentaje </w:t>
      </w:r>
      <w:r>
        <w:rPr>
          <w:b/>
          <w:sz w:val="22"/>
        </w:rPr>
        <w:t>de </w:t>
      </w:r>
      <w:r>
        <w:rPr>
          <w:b/>
          <w:spacing w:val="-4"/>
          <w:sz w:val="22"/>
        </w:rPr>
        <w:t>trabajadores </w:t>
      </w:r>
      <w:r>
        <w:rPr>
          <w:b/>
          <w:spacing w:val="-3"/>
          <w:sz w:val="22"/>
        </w:rPr>
        <w:t>pide </w:t>
      </w:r>
      <w:r>
        <w:rPr>
          <w:b/>
          <w:sz w:val="22"/>
        </w:rPr>
        <w:t>la </w:t>
      </w:r>
      <w:r>
        <w:rPr>
          <w:b/>
          <w:spacing w:val="-3"/>
          <w:sz w:val="22"/>
        </w:rPr>
        <w:t>baja </w:t>
      </w:r>
      <w:r>
        <w:rPr>
          <w:b/>
          <w:spacing w:val="-4"/>
          <w:sz w:val="22"/>
        </w:rPr>
        <w:t>por </w:t>
      </w:r>
      <w:r>
        <w:rPr>
          <w:b/>
          <w:spacing w:val="-3"/>
          <w:sz w:val="22"/>
        </w:rPr>
        <w:t>ese</w:t>
      </w:r>
      <w:r>
        <w:rPr>
          <w:b/>
          <w:spacing w:val="-32"/>
          <w:sz w:val="22"/>
        </w:rPr>
        <w:t> </w:t>
      </w:r>
      <w:r>
        <w:rPr>
          <w:b/>
          <w:spacing w:val="-4"/>
          <w:sz w:val="22"/>
        </w:rPr>
        <w:t>motivo?</w:t>
      </w:r>
    </w:p>
    <w:p>
      <w:pPr>
        <w:pStyle w:val="BodyText"/>
        <w:spacing w:before="1"/>
        <w:ind w:left="1092" w:right="1113"/>
        <w:jc w:val="both"/>
      </w:pPr>
      <w:r>
        <w:rPr/>
        <w:t>Significa que su organismo sufre daños derivados de las posturas del trabajo en la oficina, que generalmente se traducen en trastornos músculo-esqueléticos del cuello, de la columna dorsal y lumbar y daños relacionados con la mala circulación por el trabajo sedentario. Un 7 % pide la baja por este</w:t>
      </w:r>
      <w:r>
        <w:rPr>
          <w:spacing w:val="-26"/>
        </w:rPr>
        <w:t> </w:t>
      </w:r>
      <w:r>
        <w:rPr/>
        <w:t>motivo.</w:t>
      </w:r>
    </w:p>
    <w:p>
      <w:pPr>
        <w:pStyle w:val="BodyText"/>
        <w:spacing w:before="10"/>
        <w:rPr>
          <w:sz w:val="21"/>
        </w:rPr>
      </w:pPr>
    </w:p>
    <w:p>
      <w:pPr>
        <w:pStyle w:val="Heading2"/>
        <w:numPr>
          <w:ilvl w:val="0"/>
          <w:numId w:val="130"/>
        </w:numPr>
        <w:tabs>
          <w:tab w:pos="1454" w:val="left" w:leader="none"/>
        </w:tabs>
        <w:spacing w:line="240" w:lineRule="auto" w:before="1" w:after="0"/>
        <w:ind w:left="1453" w:right="0" w:hanging="362"/>
        <w:jc w:val="both"/>
      </w:pPr>
      <w:r>
        <w:rPr>
          <w:spacing w:val="-3"/>
        </w:rPr>
        <w:t>¿Qué </w:t>
      </w:r>
      <w:r>
        <w:rPr>
          <w:spacing w:val="-4"/>
        </w:rPr>
        <w:t>porcentaje </w:t>
      </w:r>
      <w:r>
        <w:rPr/>
        <w:t>de </w:t>
      </w:r>
      <w:r>
        <w:rPr>
          <w:spacing w:val="-4"/>
        </w:rPr>
        <w:t>acosados moralmente </w:t>
      </w:r>
      <w:r>
        <w:rPr/>
        <w:t>en </w:t>
      </w:r>
      <w:r>
        <w:rPr>
          <w:spacing w:val="-3"/>
        </w:rPr>
        <w:t>el </w:t>
      </w:r>
      <w:r>
        <w:rPr>
          <w:spacing w:val="-4"/>
        </w:rPr>
        <w:t>trabajo </w:t>
      </w:r>
      <w:r>
        <w:rPr>
          <w:spacing w:val="-3"/>
        </w:rPr>
        <w:t>hay </w:t>
      </w:r>
      <w:r>
        <w:rPr/>
        <w:t>en </w:t>
      </w:r>
      <w:r>
        <w:rPr>
          <w:spacing w:val="-4"/>
        </w:rPr>
        <w:t>España </w:t>
      </w:r>
      <w:r>
        <w:rPr>
          <w:spacing w:val="-3"/>
        </w:rPr>
        <w:t>según </w:t>
      </w:r>
      <w:r>
        <w:rPr/>
        <w:t>la</w:t>
      </w:r>
      <w:r>
        <w:rPr>
          <w:spacing w:val="-18"/>
        </w:rPr>
        <w:t> </w:t>
      </w:r>
      <w:r>
        <w:rPr>
          <w:spacing w:val="-4"/>
        </w:rPr>
        <w:t>OMS?</w:t>
      </w:r>
    </w:p>
    <w:p>
      <w:pPr>
        <w:pStyle w:val="BodyText"/>
        <w:ind w:left="1092"/>
        <w:jc w:val="both"/>
      </w:pPr>
      <w:r>
        <w:rPr/>
        <w:t>Un 10 %.</w:t>
      </w:r>
    </w:p>
    <w:p>
      <w:pPr>
        <w:pStyle w:val="BodyText"/>
      </w:pPr>
    </w:p>
    <w:p>
      <w:pPr>
        <w:pStyle w:val="Heading2"/>
        <w:numPr>
          <w:ilvl w:val="0"/>
          <w:numId w:val="130"/>
        </w:numPr>
        <w:tabs>
          <w:tab w:pos="1454" w:val="left" w:leader="none"/>
        </w:tabs>
        <w:spacing w:line="240" w:lineRule="auto" w:before="1" w:after="0"/>
        <w:ind w:left="1453" w:right="0" w:hanging="362"/>
        <w:jc w:val="both"/>
      </w:pPr>
      <w:r>
        <w:rPr>
          <w:spacing w:val="-3"/>
        </w:rPr>
        <w:t>¿Cómo </w:t>
      </w:r>
      <w:r>
        <w:rPr>
          <w:spacing w:val="-4"/>
        </w:rPr>
        <w:t>define </w:t>
      </w:r>
      <w:r>
        <w:rPr/>
        <w:t>el </w:t>
      </w:r>
      <w:r>
        <w:rPr>
          <w:i/>
          <w:spacing w:val="-4"/>
        </w:rPr>
        <w:t>mobbing </w:t>
      </w:r>
      <w:r>
        <w:rPr>
          <w:spacing w:val="-3"/>
        </w:rPr>
        <w:t>el </w:t>
      </w:r>
      <w:r>
        <w:rPr>
          <w:spacing w:val="-4"/>
        </w:rPr>
        <w:t>profesor </w:t>
      </w:r>
      <w:r>
        <w:rPr/>
        <w:t>de </w:t>
      </w:r>
      <w:r>
        <w:rPr>
          <w:spacing w:val="-4"/>
        </w:rPr>
        <w:t>psicología </w:t>
      </w:r>
      <w:r>
        <w:rPr>
          <w:spacing w:val="-3"/>
        </w:rPr>
        <w:t>Iñaki</w:t>
      </w:r>
      <w:r>
        <w:rPr>
          <w:spacing w:val="-36"/>
        </w:rPr>
        <w:t> </w:t>
      </w:r>
      <w:r>
        <w:rPr>
          <w:spacing w:val="-4"/>
        </w:rPr>
        <w:t>Piñuel?</w:t>
      </w:r>
    </w:p>
    <w:p>
      <w:pPr>
        <w:pStyle w:val="BodyText"/>
        <w:ind w:left="1092" w:right="1108"/>
        <w:jc w:val="both"/>
      </w:pPr>
      <w:r>
        <w:rPr/>
        <w:t>Según Iñaki Piñuel, profesor de Psicología de la Universidad de Alcalá de Henares, el </w:t>
      </w:r>
      <w:r>
        <w:rPr>
          <w:i/>
        </w:rPr>
        <w:t>mobbing </w:t>
      </w:r>
      <w:r>
        <w:rPr/>
        <w:t>o acoso moral en el trabajo es un hostigamiento continuado, directo, con humillaciones o sutil; por ejemplo, con rumores falsos hasta conseguir aislar a una persona del resto de sus compañeros y al final hacerle pedir la baja.</w:t>
      </w:r>
    </w:p>
    <w:p>
      <w:pPr>
        <w:pStyle w:val="BodyText"/>
        <w:spacing w:before="1"/>
      </w:pPr>
    </w:p>
    <w:p>
      <w:pPr>
        <w:pStyle w:val="Heading2"/>
        <w:numPr>
          <w:ilvl w:val="0"/>
          <w:numId w:val="130"/>
        </w:numPr>
        <w:tabs>
          <w:tab w:pos="1454" w:val="left" w:leader="none"/>
        </w:tabs>
        <w:spacing w:line="240" w:lineRule="auto" w:before="0" w:after="0"/>
        <w:ind w:left="1453" w:right="0" w:hanging="362"/>
        <w:jc w:val="left"/>
      </w:pPr>
      <w:r>
        <w:rPr>
          <w:spacing w:val="-3"/>
        </w:rPr>
        <w:t>Copia</w:t>
      </w:r>
      <w:r>
        <w:rPr>
          <w:spacing w:val="-8"/>
        </w:rPr>
        <w:t> </w:t>
      </w:r>
      <w:r>
        <w:rPr/>
        <w:t>en</w:t>
      </w:r>
      <w:r>
        <w:rPr>
          <w:spacing w:val="-7"/>
        </w:rPr>
        <w:t> </w:t>
      </w:r>
      <w:r>
        <w:rPr/>
        <w:t>tu</w:t>
      </w:r>
      <w:r>
        <w:rPr>
          <w:spacing w:val="-9"/>
        </w:rPr>
        <w:t> </w:t>
      </w:r>
      <w:r>
        <w:rPr>
          <w:spacing w:val="-4"/>
        </w:rPr>
        <w:t>cuaderno</w:t>
      </w:r>
      <w:r>
        <w:rPr>
          <w:spacing w:val="-7"/>
        </w:rPr>
        <w:t> </w:t>
      </w:r>
      <w:r>
        <w:rPr/>
        <w:t>y</w:t>
      </w:r>
      <w:r>
        <w:rPr>
          <w:spacing w:val="-5"/>
        </w:rPr>
        <w:t> </w:t>
      </w:r>
      <w:r>
        <w:rPr>
          <w:spacing w:val="-4"/>
        </w:rPr>
        <w:t>rellena</w:t>
      </w:r>
      <w:r>
        <w:rPr>
          <w:spacing w:val="-5"/>
        </w:rPr>
        <w:t> </w:t>
      </w:r>
      <w:r>
        <w:rPr>
          <w:spacing w:val="-3"/>
        </w:rPr>
        <w:t>el</w:t>
      </w:r>
      <w:r>
        <w:rPr>
          <w:spacing w:val="-5"/>
        </w:rPr>
        <w:t> </w:t>
      </w:r>
      <w:r>
        <w:rPr>
          <w:spacing w:val="-4"/>
        </w:rPr>
        <w:t>siguiente</w:t>
      </w:r>
      <w:r>
        <w:rPr>
          <w:spacing w:val="-7"/>
        </w:rPr>
        <w:t> </w:t>
      </w:r>
      <w:r>
        <w:rPr>
          <w:spacing w:val="-3"/>
        </w:rPr>
        <w:t>cuadro</w:t>
      </w:r>
      <w:r>
        <w:rPr>
          <w:spacing w:val="-7"/>
        </w:rPr>
        <w:t> </w:t>
      </w:r>
      <w:r>
        <w:rPr>
          <w:spacing w:val="-3"/>
        </w:rPr>
        <w:t>sobre</w:t>
      </w:r>
      <w:r>
        <w:rPr>
          <w:spacing w:val="-8"/>
        </w:rPr>
        <w:t> </w:t>
      </w:r>
      <w:r>
        <w:rPr>
          <w:spacing w:val="-3"/>
        </w:rPr>
        <w:t>los</w:t>
      </w:r>
      <w:r>
        <w:rPr>
          <w:spacing w:val="-5"/>
        </w:rPr>
        <w:t> </w:t>
      </w:r>
      <w:r>
        <w:rPr>
          <w:spacing w:val="-4"/>
        </w:rPr>
        <w:t>riesgos</w:t>
      </w:r>
      <w:r>
        <w:rPr>
          <w:spacing w:val="-3"/>
        </w:rPr>
        <w:t> </w:t>
      </w:r>
      <w:r>
        <w:rPr>
          <w:spacing w:val="-4"/>
        </w:rPr>
        <w:t>que existen</w:t>
      </w:r>
      <w:r>
        <w:rPr>
          <w:spacing w:val="-7"/>
        </w:rPr>
        <w:t> </w:t>
      </w:r>
      <w:r>
        <w:rPr>
          <w:spacing w:val="-3"/>
        </w:rPr>
        <w:t>en</w:t>
      </w:r>
      <w:r>
        <w:rPr>
          <w:spacing w:val="-5"/>
        </w:rPr>
        <w:t> </w:t>
      </w:r>
      <w:r>
        <w:rPr>
          <w:spacing w:val="-3"/>
        </w:rPr>
        <w:t>una</w:t>
      </w:r>
      <w:r>
        <w:rPr>
          <w:spacing w:val="-5"/>
        </w:rPr>
        <w:t> </w:t>
      </w:r>
      <w:r>
        <w:rPr>
          <w:spacing w:val="-4"/>
        </w:rPr>
        <w:t>oficina:</w:t>
      </w:r>
    </w:p>
    <w:p>
      <w:pPr>
        <w:pStyle w:val="BodyText"/>
        <w:spacing w:before="1"/>
        <w:rPr>
          <w:b/>
        </w:rPr>
      </w:pPr>
    </w:p>
    <w:tbl>
      <w:tblPr>
        <w:tblW w:w="0" w:type="auto"/>
        <w:jc w:val="left"/>
        <w:tblInd w:w="1184"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160"/>
        <w:gridCol w:w="1908"/>
        <w:gridCol w:w="1906"/>
        <w:gridCol w:w="1333"/>
        <w:gridCol w:w="1104"/>
        <w:gridCol w:w="1054"/>
      </w:tblGrid>
      <w:tr>
        <w:trPr>
          <w:trHeight w:val="563" w:hRule="atLeast"/>
        </w:trPr>
        <w:tc>
          <w:tcPr>
            <w:tcW w:w="2160" w:type="dxa"/>
            <w:tcBorders>
              <w:top w:val="nil"/>
              <w:left w:val="nil"/>
              <w:bottom w:val="nil"/>
              <w:right w:val="nil"/>
            </w:tcBorders>
            <w:shd w:val="clear" w:color="auto" w:fill="0077BC"/>
          </w:tcPr>
          <w:p>
            <w:pPr>
              <w:pStyle w:val="TableParagraph"/>
              <w:spacing w:before="162"/>
              <w:ind w:left="502"/>
              <w:rPr>
                <w:b/>
                <w:sz w:val="20"/>
              </w:rPr>
            </w:pPr>
            <w:r>
              <w:rPr>
                <w:b/>
                <w:color w:val="FFFFFF"/>
                <w:sz w:val="20"/>
              </w:rPr>
              <w:t>Tipo de riesgo</w:t>
            </w:r>
          </w:p>
        </w:tc>
        <w:tc>
          <w:tcPr>
            <w:tcW w:w="1908" w:type="dxa"/>
            <w:tcBorders>
              <w:top w:val="nil"/>
              <w:left w:val="nil"/>
              <w:bottom w:val="nil"/>
              <w:right w:val="nil"/>
            </w:tcBorders>
            <w:shd w:val="clear" w:color="auto" w:fill="0077BC"/>
          </w:tcPr>
          <w:p>
            <w:pPr>
              <w:pStyle w:val="TableParagraph"/>
              <w:spacing w:before="40"/>
              <w:ind w:left="658" w:right="170" w:hanging="452"/>
              <w:rPr>
                <w:b/>
                <w:sz w:val="20"/>
              </w:rPr>
            </w:pPr>
            <w:r>
              <w:rPr>
                <w:b/>
                <w:color w:val="FFFFFF"/>
                <w:sz w:val="20"/>
              </w:rPr>
              <w:t>Características del trabajo</w:t>
            </w:r>
          </w:p>
        </w:tc>
        <w:tc>
          <w:tcPr>
            <w:tcW w:w="3239" w:type="dxa"/>
            <w:gridSpan w:val="2"/>
            <w:tcBorders>
              <w:top w:val="nil"/>
              <w:left w:val="nil"/>
              <w:bottom w:val="nil"/>
              <w:right w:val="nil"/>
            </w:tcBorders>
            <w:shd w:val="clear" w:color="auto" w:fill="0077BC"/>
          </w:tcPr>
          <w:p>
            <w:pPr>
              <w:pStyle w:val="TableParagraph"/>
              <w:spacing w:before="162"/>
              <w:ind w:left="737"/>
              <w:rPr>
                <w:b/>
                <w:sz w:val="20"/>
              </w:rPr>
            </w:pPr>
            <w:r>
              <w:rPr>
                <w:b/>
                <w:color w:val="FFFFFF"/>
                <w:sz w:val="20"/>
              </w:rPr>
              <w:t>Elementos de trabajo</w:t>
            </w:r>
          </w:p>
        </w:tc>
        <w:tc>
          <w:tcPr>
            <w:tcW w:w="2158" w:type="dxa"/>
            <w:gridSpan w:val="2"/>
            <w:tcBorders>
              <w:top w:val="nil"/>
              <w:left w:val="nil"/>
              <w:bottom w:val="nil"/>
              <w:right w:val="nil"/>
            </w:tcBorders>
            <w:shd w:val="clear" w:color="auto" w:fill="0077BC"/>
          </w:tcPr>
          <w:p>
            <w:pPr>
              <w:pStyle w:val="TableParagraph"/>
              <w:spacing w:before="40"/>
              <w:ind w:left="866" w:right="131" w:hanging="699"/>
              <w:rPr>
                <w:b/>
                <w:sz w:val="20"/>
              </w:rPr>
            </w:pPr>
            <w:r>
              <w:rPr>
                <w:b/>
                <w:color w:val="FFFFFF"/>
                <w:sz w:val="20"/>
              </w:rPr>
              <w:t>Posibles daños para la salud</w:t>
            </w:r>
          </w:p>
        </w:tc>
      </w:tr>
      <w:tr>
        <w:trPr>
          <w:trHeight w:val="897" w:hRule="atLeast"/>
        </w:trPr>
        <w:tc>
          <w:tcPr>
            <w:tcW w:w="2160" w:type="dxa"/>
          </w:tcPr>
          <w:p>
            <w:pPr>
              <w:pStyle w:val="TableParagraph"/>
              <w:spacing w:before="44"/>
              <w:ind w:left="107"/>
              <w:rPr>
                <w:sz w:val="20"/>
              </w:rPr>
            </w:pPr>
            <w:r>
              <w:rPr>
                <w:sz w:val="20"/>
              </w:rPr>
              <w:t>Carga física</w:t>
            </w:r>
          </w:p>
        </w:tc>
        <w:tc>
          <w:tcPr>
            <w:tcW w:w="1908" w:type="dxa"/>
          </w:tcPr>
          <w:p>
            <w:pPr>
              <w:pStyle w:val="TableParagraph"/>
              <w:spacing w:before="44"/>
              <w:ind w:left="110"/>
              <w:rPr>
                <w:sz w:val="20"/>
              </w:rPr>
            </w:pPr>
            <w:r>
              <w:rPr>
                <w:sz w:val="20"/>
              </w:rPr>
              <w:t>Sentado</w:t>
            </w:r>
          </w:p>
        </w:tc>
        <w:tc>
          <w:tcPr>
            <w:tcW w:w="3239" w:type="dxa"/>
            <w:gridSpan w:val="2"/>
          </w:tcPr>
          <w:p>
            <w:pPr>
              <w:pStyle w:val="TableParagraph"/>
              <w:spacing w:before="44"/>
              <w:ind w:left="108"/>
              <w:rPr>
                <w:sz w:val="20"/>
              </w:rPr>
            </w:pPr>
            <w:r>
              <w:rPr>
                <w:sz w:val="20"/>
              </w:rPr>
              <w:t>Silla, mesa</w:t>
            </w:r>
          </w:p>
        </w:tc>
        <w:tc>
          <w:tcPr>
            <w:tcW w:w="2158" w:type="dxa"/>
            <w:gridSpan w:val="2"/>
          </w:tcPr>
          <w:p>
            <w:pPr>
              <w:pStyle w:val="TableParagraph"/>
              <w:spacing w:line="278" w:lineRule="auto" w:before="44"/>
              <w:ind w:left="110" w:right="253"/>
              <w:rPr>
                <w:sz w:val="20"/>
              </w:rPr>
            </w:pPr>
            <w:r>
              <w:rPr>
                <w:sz w:val="20"/>
              </w:rPr>
              <w:t>Dolor de </w:t>
            </w:r>
            <w:r>
              <w:rPr>
                <w:spacing w:val="-3"/>
                <w:sz w:val="20"/>
              </w:rPr>
              <w:t>espalda. </w:t>
            </w:r>
            <w:r>
              <w:rPr>
                <w:sz w:val="20"/>
              </w:rPr>
              <w:t>Mala</w:t>
            </w:r>
            <w:r>
              <w:rPr>
                <w:spacing w:val="-6"/>
                <w:sz w:val="20"/>
              </w:rPr>
              <w:t> </w:t>
            </w:r>
            <w:r>
              <w:rPr>
                <w:sz w:val="20"/>
              </w:rPr>
              <w:t>circulación.</w:t>
            </w:r>
          </w:p>
          <w:p>
            <w:pPr>
              <w:pStyle w:val="TableParagraph"/>
              <w:spacing w:before="3"/>
              <w:ind w:left="110"/>
              <w:rPr>
                <w:sz w:val="20"/>
              </w:rPr>
            </w:pPr>
            <w:r>
              <w:rPr>
                <w:sz w:val="20"/>
              </w:rPr>
              <w:t>Artrosis,</w:t>
            </w:r>
            <w:r>
              <w:rPr>
                <w:spacing w:val="-8"/>
                <w:sz w:val="20"/>
              </w:rPr>
              <w:t> </w:t>
            </w:r>
            <w:r>
              <w:rPr>
                <w:sz w:val="20"/>
              </w:rPr>
              <w:t>cervical.</w:t>
            </w:r>
          </w:p>
        </w:tc>
      </w:tr>
      <w:tr>
        <w:trPr>
          <w:trHeight w:val="323" w:hRule="atLeast"/>
        </w:trPr>
        <w:tc>
          <w:tcPr>
            <w:tcW w:w="2160" w:type="dxa"/>
            <w:vMerge w:val="restart"/>
          </w:tcPr>
          <w:p>
            <w:pPr>
              <w:pStyle w:val="TableParagraph"/>
              <w:spacing w:before="39"/>
              <w:ind w:left="107" w:right="1025"/>
              <w:rPr>
                <w:sz w:val="20"/>
              </w:rPr>
            </w:pPr>
            <w:r>
              <w:rPr>
                <w:sz w:val="20"/>
              </w:rPr>
              <w:t>Condiciones ambientales</w:t>
            </w:r>
          </w:p>
        </w:tc>
        <w:tc>
          <w:tcPr>
            <w:tcW w:w="1908" w:type="dxa"/>
          </w:tcPr>
          <w:p>
            <w:pPr>
              <w:pStyle w:val="TableParagraph"/>
              <w:spacing w:before="39"/>
              <w:ind w:left="110"/>
              <w:rPr>
                <w:sz w:val="20"/>
              </w:rPr>
            </w:pPr>
            <w:r>
              <w:rPr>
                <w:sz w:val="20"/>
              </w:rPr>
              <w:t>Iluminación</w:t>
            </w:r>
          </w:p>
        </w:tc>
        <w:tc>
          <w:tcPr>
            <w:tcW w:w="3239" w:type="dxa"/>
            <w:gridSpan w:val="2"/>
          </w:tcPr>
          <w:p>
            <w:pPr>
              <w:pStyle w:val="TableParagraph"/>
              <w:spacing w:before="39"/>
              <w:ind w:left="108"/>
              <w:rPr>
                <w:sz w:val="20"/>
              </w:rPr>
            </w:pPr>
            <w:r>
              <w:rPr>
                <w:sz w:val="20"/>
              </w:rPr>
              <w:t>Ordenador</w:t>
            </w:r>
          </w:p>
        </w:tc>
        <w:tc>
          <w:tcPr>
            <w:tcW w:w="2158" w:type="dxa"/>
            <w:gridSpan w:val="2"/>
          </w:tcPr>
          <w:p>
            <w:pPr>
              <w:pStyle w:val="TableParagraph"/>
              <w:spacing w:before="39"/>
              <w:ind w:left="110"/>
              <w:rPr>
                <w:sz w:val="20"/>
              </w:rPr>
            </w:pPr>
            <w:r>
              <w:rPr>
                <w:sz w:val="20"/>
              </w:rPr>
              <w:t>Problemas oculares</w:t>
            </w:r>
          </w:p>
        </w:tc>
      </w:tr>
      <w:tr>
        <w:trPr>
          <w:trHeight w:val="568" w:hRule="atLeast"/>
        </w:trPr>
        <w:tc>
          <w:tcPr>
            <w:tcW w:w="2160" w:type="dxa"/>
            <w:vMerge/>
            <w:tcBorders>
              <w:top w:val="nil"/>
            </w:tcBorders>
          </w:tcPr>
          <w:p>
            <w:pPr>
              <w:rPr>
                <w:sz w:val="2"/>
                <w:szCs w:val="2"/>
              </w:rPr>
            </w:pPr>
          </w:p>
        </w:tc>
        <w:tc>
          <w:tcPr>
            <w:tcW w:w="1908" w:type="dxa"/>
          </w:tcPr>
          <w:p>
            <w:pPr>
              <w:pStyle w:val="TableParagraph"/>
              <w:spacing w:before="42"/>
              <w:ind w:left="110"/>
              <w:rPr>
                <w:sz w:val="20"/>
              </w:rPr>
            </w:pPr>
            <w:r>
              <w:rPr>
                <w:sz w:val="20"/>
              </w:rPr>
              <w:t>Climatización</w:t>
            </w:r>
          </w:p>
        </w:tc>
        <w:tc>
          <w:tcPr>
            <w:tcW w:w="3239" w:type="dxa"/>
            <w:gridSpan w:val="2"/>
          </w:tcPr>
          <w:p>
            <w:pPr>
              <w:pStyle w:val="TableParagraph"/>
              <w:rPr>
                <w:rFonts w:ascii="Times New Roman"/>
                <w:sz w:val="20"/>
              </w:rPr>
            </w:pPr>
          </w:p>
        </w:tc>
        <w:tc>
          <w:tcPr>
            <w:tcW w:w="1104" w:type="dxa"/>
            <w:tcBorders>
              <w:right w:val="nil"/>
            </w:tcBorders>
          </w:tcPr>
          <w:p>
            <w:pPr>
              <w:pStyle w:val="TableParagraph"/>
              <w:spacing w:before="42"/>
              <w:ind w:left="110" w:right="20"/>
              <w:rPr>
                <w:sz w:val="20"/>
              </w:rPr>
            </w:pPr>
            <w:r>
              <w:rPr>
                <w:sz w:val="20"/>
              </w:rPr>
              <w:t>Catarros, de</w:t>
            </w:r>
            <w:r>
              <w:rPr>
                <w:spacing w:val="-13"/>
                <w:sz w:val="20"/>
              </w:rPr>
              <w:t> </w:t>
            </w:r>
            <w:r>
              <w:rPr>
                <w:sz w:val="20"/>
              </w:rPr>
              <w:t>garganta</w:t>
            </w:r>
          </w:p>
        </w:tc>
        <w:tc>
          <w:tcPr>
            <w:tcW w:w="1054" w:type="dxa"/>
            <w:tcBorders>
              <w:left w:val="nil"/>
            </w:tcBorders>
          </w:tcPr>
          <w:p>
            <w:pPr>
              <w:pStyle w:val="TableParagraph"/>
              <w:spacing w:before="42"/>
              <w:ind w:right="94"/>
              <w:jc w:val="right"/>
              <w:rPr>
                <w:sz w:val="20"/>
              </w:rPr>
            </w:pPr>
            <w:r>
              <w:rPr>
                <w:w w:val="95"/>
                <w:sz w:val="20"/>
              </w:rPr>
              <w:t>infecciones</w:t>
            </w:r>
          </w:p>
        </w:tc>
      </w:tr>
      <w:tr>
        <w:trPr>
          <w:trHeight w:val="568" w:hRule="atLeast"/>
        </w:trPr>
        <w:tc>
          <w:tcPr>
            <w:tcW w:w="2160" w:type="dxa"/>
            <w:vMerge/>
            <w:tcBorders>
              <w:top w:val="nil"/>
            </w:tcBorders>
          </w:tcPr>
          <w:p>
            <w:pPr>
              <w:rPr>
                <w:sz w:val="2"/>
                <w:szCs w:val="2"/>
              </w:rPr>
            </w:pPr>
          </w:p>
        </w:tc>
        <w:tc>
          <w:tcPr>
            <w:tcW w:w="1908" w:type="dxa"/>
          </w:tcPr>
          <w:p>
            <w:pPr>
              <w:pStyle w:val="TableParagraph"/>
              <w:spacing w:before="42"/>
              <w:ind w:left="110"/>
              <w:rPr>
                <w:sz w:val="20"/>
              </w:rPr>
            </w:pPr>
            <w:r>
              <w:rPr>
                <w:sz w:val="20"/>
              </w:rPr>
              <w:t>Ruido</w:t>
            </w:r>
          </w:p>
        </w:tc>
        <w:tc>
          <w:tcPr>
            <w:tcW w:w="3239" w:type="dxa"/>
            <w:gridSpan w:val="2"/>
          </w:tcPr>
          <w:p>
            <w:pPr>
              <w:pStyle w:val="TableParagraph"/>
              <w:spacing w:before="42"/>
              <w:ind w:left="108"/>
              <w:rPr>
                <w:sz w:val="20"/>
              </w:rPr>
            </w:pPr>
            <w:r>
              <w:rPr>
                <w:sz w:val="20"/>
              </w:rPr>
              <w:t>Máquinas fotocopiadoras, teléfono, guillotina eléctrica, impresoras.</w:t>
            </w:r>
          </w:p>
        </w:tc>
        <w:tc>
          <w:tcPr>
            <w:tcW w:w="2158" w:type="dxa"/>
            <w:gridSpan w:val="2"/>
          </w:tcPr>
          <w:p>
            <w:pPr>
              <w:pStyle w:val="TableParagraph"/>
              <w:spacing w:before="42"/>
              <w:ind w:left="110"/>
              <w:rPr>
                <w:sz w:val="20"/>
              </w:rPr>
            </w:pPr>
            <w:r>
              <w:rPr>
                <w:sz w:val="20"/>
              </w:rPr>
              <w:t>Sordera</w:t>
            </w:r>
          </w:p>
        </w:tc>
      </w:tr>
      <w:tr>
        <w:trPr>
          <w:trHeight w:val="568" w:hRule="atLeast"/>
        </w:trPr>
        <w:tc>
          <w:tcPr>
            <w:tcW w:w="2160" w:type="dxa"/>
          </w:tcPr>
          <w:p>
            <w:pPr>
              <w:pStyle w:val="TableParagraph"/>
              <w:spacing w:before="39"/>
              <w:ind w:left="107"/>
              <w:rPr>
                <w:sz w:val="20"/>
              </w:rPr>
            </w:pPr>
            <w:r>
              <w:rPr>
                <w:sz w:val="20"/>
              </w:rPr>
              <w:t>Riesgos psicosociales</w:t>
            </w:r>
          </w:p>
        </w:tc>
        <w:tc>
          <w:tcPr>
            <w:tcW w:w="1908" w:type="dxa"/>
          </w:tcPr>
          <w:p>
            <w:pPr>
              <w:pStyle w:val="TableParagraph"/>
              <w:spacing w:before="39"/>
              <w:ind w:left="110"/>
              <w:rPr>
                <w:sz w:val="20"/>
              </w:rPr>
            </w:pPr>
            <w:r>
              <w:rPr>
                <w:sz w:val="20"/>
              </w:rPr>
              <w:t>Desorganización</w:t>
            </w:r>
          </w:p>
        </w:tc>
        <w:tc>
          <w:tcPr>
            <w:tcW w:w="1906" w:type="dxa"/>
            <w:tcBorders>
              <w:right w:val="nil"/>
            </w:tcBorders>
          </w:tcPr>
          <w:p>
            <w:pPr>
              <w:pStyle w:val="TableParagraph"/>
              <w:tabs>
                <w:tab w:pos="1303" w:val="left" w:leader="none"/>
              </w:tabs>
              <w:spacing w:before="39"/>
              <w:ind w:left="108" w:right="155"/>
              <w:rPr>
                <w:sz w:val="20"/>
              </w:rPr>
            </w:pPr>
            <w:r>
              <w:rPr>
                <w:sz w:val="20"/>
              </w:rPr>
              <w:t>Relaciones</w:t>
              <w:tab/>
            </w:r>
            <w:r>
              <w:rPr>
                <w:spacing w:val="-5"/>
                <w:sz w:val="20"/>
              </w:rPr>
              <w:t>entre </w:t>
            </w:r>
            <w:r>
              <w:rPr>
                <w:sz w:val="20"/>
              </w:rPr>
              <w:t>órdenes del</w:t>
            </w:r>
            <w:r>
              <w:rPr>
                <w:spacing w:val="-4"/>
                <w:sz w:val="20"/>
              </w:rPr>
              <w:t> </w:t>
            </w:r>
            <w:r>
              <w:rPr>
                <w:sz w:val="20"/>
              </w:rPr>
              <w:t>jefe</w:t>
            </w:r>
          </w:p>
        </w:tc>
        <w:tc>
          <w:tcPr>
            <w:tcW w:w="1333" w:type="dxa"/>
            <w:tcBorders>
              <w:left w:val="nil"/>
            </w:tcBorders>
          </w:tcPr>
          <w:p>
            <w:pPr>
              <w:pStyle w:val="TableParagraph"/>
              <w:spacing w:before="39"/>
              <w:ind w:left="170"/>
              <w:rPr>
                <w:sz w:val="20"/>
              </w:rPr>
            </w:pPr>
            <w:r>
              <w:rPr>
                <w:sz w:val="20"/>
              </w:rPr>
              <w:t>compañeros,</w:t>
            </w:r>
          </w:p>
        </w:tc>
        <w:tc>
          <w:tcPr>
            <w:tcW w:w="1104" w:type="dxa"/>
            <w:tcBorders>
              <w:right w:val="nil"/>
            </w:tcBorders>
          </w:tcPr>
          <w:p>
            <w:pPr>
              <w:pStyle w:val="TableParagraph"/>
              <w:spacing w:before="39"/>
              <w:ind w:left="110"/>
              <w:rPr>
                <w:sz w:val="20"/>
              </w:rPr>
            </w:pPr>
            <w:r>
              <w:rPr>
                <w:sz w:val="20"/>
              </w:rPr>
              <w:t>Estrés,</w:t>
            </w:r>
          </w:p>
          <w:p>
            <w:pPr>
              <w:pStyle w:val="TableParagraph"/>
              <w:spacing w:before="1"/>
              <w:ind w:left="110"/>
              <w:rPr>
                <w:i/>
                <w:sz w:val="20"/>
              </w:rPr>
            </w:pPr>
            <w:r>
              <w:rPr>
                <w:i/>
                <w:sz w:val="20"/>
              </w:rPr>
              <w:t>mobbing</w:t>
            </w:r>
          </w:p>
        </w:tc>
        <w:tc>
          <w:tcPr>
            <w:tcW w:w="1054" w:type="dxa"/>
            <w:tcBorders>
              <w:left w:val="nil"/>
            </w:tcBorders>
          </w:tcPr>
          <w:p>
            <w:pPr>
              <w:pStyle w:val="TableParagraph"/>
              <w:spacing w:before="39"/>
              <w:ind w:right="93"/>
              <w:jc w:val="right"/>
              <w:rPr>
                <w:sz w:val="20"/>
              </w:rPr>
            </w:pPr>
            <w:r>
              <w:rPr>
                <w:w w:val="95"/>
                <w:sz w:val="20"/>
              </w:rPr>
              <w:t>ansiedad,</w:t>
            </w:r>
          </w:p>
        </w:tc>
      </w:tr>
    </w:tbl>
    <w:p>
      <w:pPr>
        <w:spacing w:after="0"/>
        <w:jc w:val="right"/>
        <w:rPr>
          <w:sz w:val="20"/>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12192" filled="true" fillcolor="#538dd3" stroked="false">
            <v:fill type="solid"/>
            <w10:wrap type="none"/>
          </v:rect>
        </w:pict>
      </w:r>
    </w:p>
    <w:p>
      <w:pPr>
        <w:pStyle w:val="BodyText"/>
        <w:spacing w:before="4"/>
        <w:rPr>
          <w:b/>
          <w:sz w:val="20"/>
        </w:rPr>
      </w:pPr>
    </w:p>
    <w:p>
      <w:pPr>
        <w:pStyle w:val="Heading2"/>
        <w:tabs>
          <w:tab w:pos="10761" w:val="left" w:leader="none"/>
        </w:tabs>
        <w:spacing w:before="57"/>
        <w:ind w:left="1064"/>
        <w:jc w:val="left"/>
      </w:pPr>
      <w:bookmarkStart w:name="_bookmark119" w:id="120"/>
      <w:bookmarkEnd w:id="120"/>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189</w:t>
        <w:tab/>
      </w:r>
    </w:p>
    <w:p>
      <w:pPr>
        <w:pStyle w:val="BodyText"/>
        <w:rPr>
          <w:b/>
        </w:rPr>
      </w:pPr>
    </w:p>
    <w:p>
      <w:pPr>
        <w:pStyle w:val="ListParagraph"/>
        <w:numPr>
          <w:ilvl w:val="0"/>
          <w:numId w:val="131"/>
        </w:numPr>
        <w:tabs>
          <w:tab w:pos="1454" w:val="left" w:leader="none"/>
        </w:tabs>
        <w:spacing w:line="240" w:lineRule="auto" w:before="0" w:after="0"/>
        <w:ind w:left="1453" w:right="0" w:hanging="362"/>
        <w:jc w:val="left"/>
        <w:rPr>
          <w:b/>
          <w:sz w:val="22"/>
        </w:rPr>
      </w:pPr>
      <w:r>
        <w:rPr>
          <w:b/>
          <w:sz w:val="22"/>
        </w:rPr>
        <w:t>El </w:t>
      </w:r>
      <w:r>
        <w:rPr>
          <w:b/>
          <w:spacing w:val="-4"/>
          <w:sz w:val="22"/>
        </w:rPr>
        <w:t>riesgo </w:t>
      </w:r>
      <w:r>
        <w:rPr>
          <w:b/>
          <w:spacing w:val="-3"/>
          <w:sz w:val="22"/>
        </w:rPr>
        <w:t>laboral </w:t>
      </w:r>
      <w:r>
        <w:rPr>
          <w:b/>
          <w:sz w:val="22"/>
        </w:rPr>
        <w:t>se </w:t>
      </w:r>
      <w:r>
        <w:rPr>
          <w:b/>
          <w:spacing w:val="-4"/>
          <w:sz w:val="22"/>
        </w:rPr>
        <w:t>define</w:t>
      </w:r>
      <w:r>
        <w:rPr>
          <w:b/>
          <w:spacing w:val="-30"/>
          <w:sz w:val="22"/>
        </w:rPr>
        <w:t> </w:t>
      </w:r>
      <w:r>
        <w:rPr>
          <w:b/>
          <w:spacing w:val="-3"/>
          <w:sz w:val="22"/>
        </w:rPr>
        <w:t>como:</w:t>
      </w:r>
    </w:p>
    <w:p>
      <w:pPr>
        <w:pStyle w:val="ListParagraph"/>
        <w:numPr>
          <w:ilvl w:val="0"/>
          <w:numId w:val="132"/>
        </w:numPr>
        <w:tabs>
          <w:tab w:pos="1331" w:val="left" w:leader="none"/>
        </w:tabs>
        <w:spacing w:line="240" w:lineRule="auto" w:before="0" w:after="0"/>
        <w:ind w:left="1092" w:right="1112" w:firstLine="0"/>
        <w:jc w:val="left"/>
        <w:rPr>
          <w:sz w:val="22"/>
        </w:rPr>
      </w:pPr>
      <w:r>
        <w:rPr>
          <w:sz w:val="22"/>
        </w:rPr>
        <w:t>La posibilidad de que el trabajador sufra un determinado daño como consecuencia de las condiciones en que realiza su trabajo.</w:t>
      </w:r>
    </w:p>
    <w:p>
      <w:pPr>
        <w:pStyle w:val="BodyText"/>
        <w:spacing w:before="11"/>
        <w:rPr>
          <w:sz w:val="21"/>
        </w:rPr>
      </w:pPr>
    </w:p>
    <w:p>
      <w:pPr>
        <w:pStyle w:val="Heading2"/>
        <w:numPr>
          <w:ilvl w:val="0"/>
          <w:numId w:val="131"/>
        </w:numPr>
        <w:tabs>
          <w:tab w:pos="1454" w:val="left" w:leader="none"/>
        </w:tabs>
        <w:spacing w:line="240" w:lineRule="auto" w:before="0" w:after="0"/>
        <w:ind w:left="1453" w:right="0" w:hanging="362"/>
        <w:jc w:val="left"/>
      </w:pPr>
      <w:r>
        <w:rPr>
          <w:spacing w:val="-3"/>
        </w:rPr>
        <w:t>Las </w:t>
      </w:r>
      <w:r>
        <w:rPr>
          <w:spacing w:val="-4"/>
        </w:rPr>
        <w:t>vibraciones </w:t>
      </w:r>
      <w:r>
        <w:rPr/>
        <w:t>de </w:t>
      </w:r>
      <w:r>
        <w:rPr>
          <w:spacing w:val="-3"/>
        </w:rPr>
        <w:t>alta</w:t>
      </w:r>
      <w:r>
        <w:rPr>
          <w:spacing w:val="-24"/>
        </w:rPr>
        <w:t> </w:t>
      </w:r>
      <w:r>
        <w:rPr>
          <w:spacing w:val="-4"/>
        </w:rPr>
        <w:t>frecuencia:</w:t>
      </w:r>
    </w:p>
    <w:p>
      <w:pPr>
        <w:pStyle w:val="ListParagraph"/>
        <w:numPr>
          <w:ilvl w:val="0"/>
          <w:numId w:val="132"/>
        </w:numPr>
        <w:tabs>
          <w:tab w:pos="1305" w:val="left" w:leader="none"/>
        </w:tabs>
        <w:spacing w:line="240" w:lineRule="auto" w:before="0" w:after="0"/>
        <w:ind w:left="1304" w:right="0" w:hanging="213"/>
        <w:jc w:val="left"/>
        <w:rPr>
          <w:sz w:val="22"/>
        </w:rPr>
      </w:pPr>
      <w:r>
        <w:rPr>
          <w:sz w:val="22"/>
        </w:rPr>
        <w:t>Producen problemas circulatorios y</w:t>
      </w:r>
      <w:r>
        <w:rPr>
          <w:spacing w:val="-4"/>
          <w:sz w:val="22"/>
        </w:rPr>
        <w:t> </w:t>
      </w:r>
      <w:r>
        <w:rPr>
          <w:sz w:val="22"/>
        </w:rPr>
        <w:t>óseos.</w:t>
      </w:r>
    </w:p>
    <w:p>
      <w:pPr>
        <w:pStyle w:val="BodyText"/>
        <w:spacing w:before="1"/>
      </w:pPr>
    </w:p>
    <w:p>
      <w:pPr>
        <w:pStyle w:val="Heading2"/>
        <w:numPr>
          <w:ilvl w:val="0"/>
          <w:numId w:val="131"/>
        </w:numPr>
        <w:tabs>
          <w:tab w:pos="1454" w:val="left" w:leader="none"/>
        </w:tabs>
        <w:spacing w:line="240" w:lineRule="auto" w:before="0" w:after="0"/>
        <w:ind w:left="1453" w:right="0" w:hanging="362"/>
        <w:jc w:val="left"/>
      </w:pPr>
      <w:r>
        <w:rPr>
          <w:spacing w:val="-4"/>
        </w:rPr>
        <w:t>Respecto</w:t>
      </w:r>
      <w:r>
        <w:rPr>
          <w:spacing w:val="-6"/>
        </w:rPr>
        <w:t> </w:t>
      </w:r>
      <w:r>
        <w:rPr/>
        <w:t>a</w:t>
      </w:r>
      <w:r>
        <w:rPr>
          <w:spacing w:val="-10"/>
        </w:rPr>
        <w:t> </w:t>
      </w:r>
      <w:r>
        <w:rPr/>
        <w:t>la</w:t>
      </w:r>
      <w:r>
        <w:rPr>
          <w:spacing w:val="-8"/>
        </w:rPr>
        <w:t> </w:t>
      </w:r>
      <w:r>
        <w:rPr>
          <w:spacing w:val="-4"/>
        </w:rPr>
        <w:t>iluminación,</w:t>
      </w:r>
      <w:r>
        <w:rPr>
          <w:spacing w:val="-8"/>
        </w:rPr>
        <w:t> </w:t>
      </w:r>
      <w:r>
        <w:rPr>
          <w:spacing w:val="-4"/>
        </w:rPr>
        <w:t>señala</w:t>
      </w:r>
      <w:r>
        <w:rPr>
          <w:spacing w:val="-8"/>
        </w:rPr>
        <w:t> </w:t>
      </w:r>
      <w:r>
        <w:rPr/>
        <w:t>la</w:t>
      </w:r>
      <w:r>
        <w:rPr>
          <w:spacing w:val="-8"/>
        </w:rPr>
        <w:t> </w:t>
      </w:r>
      <w:r>
        <w:rPr>
          <w:spacing w:val="-4"/>
        </w:rPr>
        <w:t>afirmación</w:t>
      </w:r>
      <w:r>
        <w:rPr>
          <w:spacing w:val="-7"/>
        </w:rPr>
        <w:t> </w:t>
      </w:r>
      <w:r>
        <w:rPr>
          <w:spacing w:val="-4"/>
        </w:rPr>
        <w:t>correcta:</w:t>
      </w:r>
    </w:p>
    <w:p>
      <w:pPr>
        <w:pStyle w:val="ListParagraph"/>
        <w:numPr>
          <w:ilvl w:val="0"/>
          <w:numId w:val="132"/>
        </w:numPr>
        <w:tabs>
          <w:tab w:pos="1326" w:val="left" w:leader="none"/>
        </w:tabs>
        <w:spacing w:line="240" w:lineRule="auto" w:before="0" w:after="0"/>
        <w:ind w:left="1325" w:right="0" w:hanging="234"/>
        <w:jc w:val="left"/>
        <w:rPr>
          <w:sz w:val="22"/>
        </w:rPr>
      </w:pPr>
      <w:r>
        <w:rPr>
          <w:sz w:val="22"/>
        </w:rPr>
        <w:t>Todas son</w:t>
      </w:r>
      <w:r>
        <w:rPr>
          <w:spacing w:val="-7"/>
          <w:sz w:val="22"/>
        </w:rPr>
        <w:t> </w:t>
      </w:r>
      <w:r>
        <w:rPr>
          <w:sz w:val="22"/>
        </w:rPr>
        <w:t>correctas.</w:t>
      </w:r>
    </w:p>
    <w:p>
      <w:pPr>
        <w:pStyle w:val="BodyText"/>
      </w:pPr>
    </w:p>
    <w:p>
      <w:pPr>
        <w:pStyle w:val="Heading2"/>
        <w:numPr>
          <w:ilvl w:val="0"/>
          <w:numId w:val="131"/>
        </w:numPr>
        <w:tabs>
          <w:tab w:pos="1454" w:val="left" w:leader="none"/>
        </w:tabs>
        <w:spacing w:line="240" w:lineRule="auto" w:before="0" w:after="0"/>
        <w:ind w:left="1453" w:right="0" w:hanging="362"/>
        <w:jc w:val="left"/>
      </w:pPr>
      <w:r>
        <w:rPr>
          <w:spacing w:val="-3"/>
        </w:rPr>
        <w:t>Las </w:t>
      </w:r>
      <w:r>
        <w:rPr>
          <w:spacing w:val="-4"/>
        </w:rPr>
        <w:t>condiciones térmicas ideales </w:t>
      </w:r>
      <w:r>
        <w:rPr>
          <w:spacing w:val="-3"/>
        </w:rPr>
        <w:t>para </w:t>
      </w:r>
      <w:r>
        <w:rPr/>
        <w:t>un </w:t>
      </w:r>
      <w:r>
        <w:rPr>
          <w:spacing w:val="-4"/>
        </w:rPr>
        <w:t>trabajo sedentario</w:t>
      </w:r>
      <w:r>
        <w:rPr>
          <w:spacing w:val="-30"/>
        </w:rPr>
        <w:t> </w:t>
      </w:r>
      <w:r>
        <w:rPr>
          <w:spacing w:val="-3"/>
        </w:rPr>
        <w:t>son:</w:t>
      </w:r>
    </w:p>
    <w:p>
      <w:pPr>
        <w:pStyle w:val="BodyText"/>
        <w:spacing w:before="1"/>
        <w:ind w:left="1092"/>
      </w:pPr>
      <w:r>
        <w:rPr/>
        <w:t>b) Una temperatura entre 17 y 27 °C y de un 30 a 70 % de humedad.</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3216"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20" w:id="121"/>
      <w:bookmarkEnd w:id="121"/>
      <w:r>
        <w:rPr>
          <w:b w:val="0"/>
          <w:u w:val="none"/>
        </w:rPr>
      </w:r>
      <w:r>
        <w:rPr>
          <w:spacing w:val="-26"/>
          <w:u w:val="single" w:color="006FC0"/>
        </w:rPr>
        <w:t> </w:t>
      </w:r>
      <w:r>
        <w:rPr>
          <w:u w:val="single" w:color="006FC0"/>
        </w:rPr>
        <w:t>UNIDAD 10: Medidas de prevención y de</w:t>
      </w:r>
      <w:r>
        <w:rPr>
          <w:spacing w:val="-20"/>
          <w:u w:val="single" w:color="006FC0"/>
        </w:rPr>
        <w:t> </w:t>
      </w:r>
      <w:r>
        <w:rPr>
          <w:u w:val="single" w:color="006FC0"/>
        </w:rPr>
        <w:t>protección</w:t>
        <w:tab/>
      </w:r>
    </w:p>
    <w:p>
      <w:pPr>
        <w:pStyle w:val="BodyText"/>
        <w:spacing w:before="10"/>
        <w:rPr>
          <w:b/>
          <w:sz w:val="18"/>
        </w:rPr>
      </w:pPr>
    </w:p>
    <w:p>
      <w:pPr>
        <w:pStyle w:val="Heading2"/>
        <w:tabs>
          <w:tab w:pos="10761" w:val="left" w:leader="none"/>
        </w:tabs>
        <w:spacing w:before="56"/>
        <w:ind w:left="1064"/>
      </w:pPr>
      <w:bookmarkStart w:name="_bookmark121" w:id="122"/>
      <w:bookmarkEnd w:id="122"/>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191</w:t>
        <w:tab/>
      </w:r>
    </w:p>
    <w:p>
      <w:pPr>
        <w:pStyle w:val="BodyText"/>
        <w:rPr>
          <w:b/>
        </w:rPr>
      </w:pPr>
    </w:p>
    <w:p>
      <w:pPr>
        <w:pStyle w:val="ListParagraph"/>
        <w:numPr>
          <w:ilvl w:val="0"/>
          <w:numId w:val="133"/>
        </w:numPr>
        <w:tabs>
          <w:tab w:pos="1454" w:val="left" w:leader="none"/>
        </w:tabs>
        <w:spacing w:line="240" w:lineRule="auto" w:before="0" w:after="0"/>
        <w:ind w:left="1092" w:right="1105" w:firstLine="0"/>
        <w:jc w:val="both"/>
        <w:rPr>
          <w:b/>
          <w:sz w:val="22"/>
        </w:rPr>
      </w:pPr>
      <w:r>
        <w:rPr>
          <w:b/>
          <w:spacing w:val="-3"/>
          <w:sz w:val="22"/>
        </w:rPr>
        <w:t>Las </w:t>
      </w:r>
      <w:r>
        <w:rPr>
          <w:b/>
          <w:spacing w:val="-4"/>
          <w:sz w:val="22"/>
        </w:rPr>
        <w:t>empresas tienen </w:t>
      </w:r>
      <w:r>
        <w:rPr>
          <w:b/>
          <w:sz w:val="22"/>
        </w:rPr>
        <w:t>la </w:t>
      </w:r>
      <w:r>
        <w:rPr>
          <w:b/>
          <w:spacing w:val="-4"/>
          <w:sz w:val="22"/>
        </w:rPr>
        <w:t>obligación </w:t>
      </w:r>
      <w:r>
        <w:rPr>
          <w:b/>
          <w:sz w:val="22"/>
        </w:rPr>
        <w:t>de </w:t>
      </w:r>
      <w:r>
        <w:rPr>
          <w:b/>
          <w:spacing w:val="-4"/>
          <w:sz w:val="22"/>
        </w:rPr>
        <w:t>informar </w:t>
      </w:r>
      <w:r>
        <w:rPr>
          <w:b/>
          <w:sz w:val="22"/>
        </w:rPr>
        <w:t>a </w:t>
      </w:r>
      <w:r>
        <w:rPr>
          <w:b/>
          <w:spacing w:val="-3"/>
          <w:sz w:val="22"/>
        </w:rPr>
        <w:t>los </w:t>
      </w:r>
      <w:r>
        <w:rPr>
          <w:b/>
          <w:spacing w:val="-4"/>
          <w:sz w:val="22"/>
        </w:rPr>
        <w:t>trabajadores </w:t>
      </w:r>
      <w:r>
        <w:rPr>
          <w:b/>
          <w:sz w:val="22"/>
        </w:rPr>
        <w:t>de </w:t>
      </w:r>
      <w:r>
        <w:rPr>
          <w:b/>
          <w:spacing w:val="-3"/>
          <w:sz w:val="22"/>
        </w:rPr>
        <w:t>todos </w:t>
      </w:r>
      <w:r>
        <w:rPr>
          <w:b/>
          <w:spacing w:val="-2"/>
          <w:sz w:val="22"/>
        </w:rPr>
        <w:t>los </w:t>
      </w:r>
      <w:r>
        <w:rPr>
          <w:b/>
          <w:spacing w:val="-4"/>
          <w:sz w:val="22"/>
        </w:rPr>
        <w:t>riesgos existentes </w:t>
      </w:r>
      <w:r>
        <w:rPr>
          <w:b/>
          <w:sz w:val="22"/>
        </w:rPr>
        <w:t>en la </w:t>
      </w:r>
      <w:r>
        <w:rPr>
          <w:b/>
          <w:spacing w:val="-4"/>
          <w:sz w:val="22"/>
        </w:rPr>
        <w:t>empresa </w:t>
      </w:r>
      <w:r>
        <w:rPr>
          <w:b/>
          <w:sz w:val="22"/>
        </w:rPr>
        <w:t>y, en </w:t>
      </w:r>
      <w:r>
        <w:rPr>
          <w:b/>
          <w:spacing w:val="-4"/>
          <w:sz w:val="22"/>
        </w:rPr>
        <w:t>concreto, </w:t>
      </w:r>
      <w:r>
        <w:rPr>
          <w:b/>
          <w:sz w:val="22"/>
        </w:rPr>
        <w:t>en su </w:t>
      </w:r>
      <w:r>
        <w:rPr>
          <w:b/>
          <w:spacing w:val="-4"/>
          <w:sz w:val="22"/>
        </w:rPr>
        <w:t>puesto </w:t>
      </w:r>
      <w:r>
        <w:rPr>
          <w:b/>
          <w:sz w:val="22"/>
        </w:rPr>
        <w:t>de </w:t>
      </w:r>
      <w:r>
        <w:rPr>
          <w:b/>
          <w:spacing w:val="-4"/>
          <w:sz w:val="22"/>
        </w:rPr>
        <w:t>trabajo, junto </w:t>
      </w:r>
      <w:r>
        <w:rPr>
          <w:b/>
          <w:spacing w:val="-2"/>
          <w:sz w:val="22"/>
        </w:rPr>
        <w:t>con las </w:t>
      </w:r>
      <w:r>
        <w:rPr>
          <w:b/>
          <w:spacing w:val="-4"/>
          <w:sz w:val="22"/>
        </w:rPr>
        <w:t>medidas </w:t>
      </w:r>
      <w:r>
        <w:rPr>
          <w:b/>
          <w:sz w:val="22"/>
        </w:rPr>
        <w:t>de </w:t>
      </w:r>
      <w:r>
        <w:rPr>
          <w:b/>
          <w:spacing w:val="-4"/>
          <w:sz w:val="22"/>
        </w:rPr>
        <w:t>prevención </w:t>
      </w:r>
      <w:r>
        <w:rPr>
          <w:b/>
          <w:sz w:val="22"/>
        </w:rPr>
        <w:t>y </w:t>
      </w:r>
      <w:r>
        <w:rPr>
          <w:b/>
          <w:spacing w:val="-4"/>
          <w:sz w:val="22"/>
        </w:rPr>
        <w:t>protección </w:t>
      </w:r>
      <w:r>
        <w:rPr>
          <w:b/>
          <w:spacing w:val="-3"/>
          <w:sz w:val="22"/>
        </w:rPr>
        <w:t>que </w:t>
      </w:r>
      <w:r>
        <w:rPr>
          <w:b/>
          <w:sz w:val="22"/>
        </w:rPr>
        <w:t>se </w:t>
      </w:r>
      <w:r>
        <w:rPr>
          <w:b/>
          <w:spacing w:val="-3"/>
          <w:sz w:val="22"/>
        </w:rPr>
        <w:t>han </w:t>
      </w:r>
      <w:r>
        <w:rPr>
          <w:b/>
          <w:spacing w:val="-4"/>
          <w:sz w:val="22"/>
        </w:rPr>
        <w:t>adoptado. </w:t>
      </w:r>
      <w:r>
        <w:rPr>
          <w:b/>
          <w:spacing w:val="-3"/>
          <w:sz w:val="22"/>
        </w:rPr>
        <w:t>¿Es </w:t>
      </w:r>
      <w:r>
        <w:rPr>
          <w:b/>
          <w:spacing w:val="-4"/>
          <w:sz w:val="22"/>
        </w:rPr>
        <w:t>prudente </w:t>
      </w:r>
      <w:r>
        <w:rPr>
          <w:b/>
          <w:spacing w:val="-3"/>
          <w:sz w:val="22"/>
        </w:rPr>
        <w:t>por parte </w:t>
      </w:r>
      <w:r>
        <w:rPr>
          <w:b/>
          <w:sz w:val="22"/>
        </w:rPr>
        <w:t>de </w:t>
      </w:r>
      <w:r>
        <w:rPr>
          <w:b/>
          <w:spacing w:val="-4"/>
          <w:sz w:val="22"/>
        </w:rPr>
        <w:t>Sofía </w:t>
      </w:r>
      <w:r>
        <w:rPr>
          <w:b/>
          <w:spacing w:val="-3"/>
          <w:sz w:val="22"/>
        </w:rPr>
        <w:t>dar tan poca </w:t>
      </w:r>
      <w:r>
        <w:rPr>
          <w:b/>
          <w:spacing w:val="-4"/>
          <w:sz w:val="22"/>
        </w:rPr>
        <w:t>importancia </w:t>
      </w:r>
      <w:r>
        <w:rPr>
          <w:b/>
          <w:spacing w:val="-3"/>
          <w:sz w:val="22"/>
        </w:rPr>
        <w:t>al </w:t>
      </w:r>
      <w:r>
        <w:rPr>
          <w:b/>
          <w:spacing w:val="-4"/>
          <w:sz w:val="22"/>
        </w:rPr>
        <w:t>curso </w:t>
      </w:r>
      <w:r>
        <w:rPr>
          <w:b/>
          <w:sz w:val="22"/>
        </w:rPr>
        <w:t>de </w:t>
      </w:r>
      <w:r>
        <w:rPr>
          <w:b/>
          <w:spacing w:val="-4"/>
          <w:sz w:val="22"/>
        </w:rPr>
        <w:t>riesgos laborales que recibe? </w:t>
      </w:r>
      <w:r>
        <w:rPr>
          <w:b/>
          <w:spacing w:val="-3"/>
          <w:sz w:val="22"/>
        </w:rPr>
        <w:t>¿Por </w:t>
      </w:r>
      <w:r>
        <w:rPr>
          <w:b/>
          <w:spacing w:val="-4"/>
          <w:sz w:val="22"/>
        </w:rPr>
        <w:t>qué </w:t>
      </w:r>
      <w:r>
        <w:rPr>
          <w:b/>
          <w:spacing w:val="-3"/>
          <w:sz w:val="22"/>
        </w:rPr>
        <w:t>es </w:t>
      </w:r>
      <w:r>
        <w:rPr>
          <w:b/>
          <w:spacing w:val="-4"/>
          <w:sz w:val="22"/>
        </w:rPr>
        <w:t>obligatorio informar </w:t>
      </w:r>
      <w:r>
        <w:rPr>
          <w:b/>
          <w:sz w:val="22"/>
        </w:rPr>
        <w:t>de </w:t>
      </w:r>
      <w:r>
        <w:rPr>
          <w:b/>
          <w:spacing w:val="-4"/>
          <w:sz w:val="22"/>
        </w:rPr>
        <w:t>todos </w:t>
      </w:r>
      <w:r>
        <w:rPr>
          <w:b/>
          <w:spacing w:val="-3"/>
          <w:sz w:val="22"/>
        </w:rPr>
        <w:t>los </w:t>
      </w:r>
      <w:r>
        <w:rPr>
          <w:b/>
          <w:spacing w:val="-4"/>
          <w:sz w:val="22"/>
        </w:rPr>
        <w:t>riesgos existentes </w:t>
      </w:r>
      <w:r>
        <w:rPr>
          <w:b/>
          <w:sz w:val="22"/>
        </w:rPr>
        <w:t>en la </w:t>
      </w:r>
      <w:r>
        <w:rPr>
          <w:b/>
          <w:spacing w:val="-4"/>
          <w:sz w:val="22"/>
        </w:rPr>
        <w:t>empresa </w:t>
      </w:r>
      <w:r>
        <w:rPr>
          <w:b/>
          <w:sz w:val="22"/>
        </w:rPr>
        <w:t>y no solo de </w:t>
      </w:r>
      <w:r>
        <w:rPr>
          <w:b/>
          <w:spacing w:val="-3"/>
          <w:sz w:val="22"/>
        </w:rPr>
        <w:t>los </w:t>
      </w:r>
      <w:r>
        <w:rPr>
          <w:b/>
          <w:spacing w:val="-4"/>
          <w:sz w:val="22"/>
        </w:rPr>
        <w:t>presentes </w:t>
      </w:r>
      <w:r>
        <w:rPr>
          <w:b/>
          <w:sz w:val="22"/>
        </w:rPr>
        <w:t>en </w:t>
      </w:r>
      <w:r>
        <w:rPr>
          <w:b/>
          <w:spacing w:val="-3"/>
          <w:sz w:val="22"/>
        </w:rPr>
        <w:t>cada </w:t>
      </w:r>
      <w:r>
        <w:rPr>
          <w:b/>
          <w:spacing w:val="-4"/>
          <w:sz w:val="22"/>
        </w:rPr>
        <w:t>puesto </w:t>
      </w:r>
      <w:r>
        <w:rPr>
          <w:b/>
          <w:spacing w:val="-3"/>
          <w:sz w:val="22"/>
        </w:rPr>
        <w:t>de</w:t>
      </w:r>
      <w:r>
        <w:rPr>
          <w:b/>
          <w:spacing w:val="-22"/>
          <w:sz w:val="22"/>
        </w:rPr>
        <w:t> </w:t>
      </w:r>
      <w:r>
        <w:rPr>
          <w:b/>
          <w:spacing w:val="-4"/>
          <w:sz w:val="22"/>
        </w:rPr>
        <w:t>trabajo?</w:t>
      </w:r>
    </w:p>
    <w:p>
      <w:pPr>
        <w:pStyle w:val="BodyText"/>
        <w:spacing w:before="2"/>
        <w:ind w:left="1092" w:right="1109"/>
        <w:jc w:val="both"/>
      </w:pPr>
      <w:r>
        <w:rPr/>
        <w:t>Sofía no ha obrado de forma prudente al dar tan poca importancia al curso de riesgos laborales que  imparte la empresa porque su seguridad y salud laboral futura depende en buena medida de lo que aprenda en ese curso y de cómo lo aplique en su vida</w:t>
      </w:r>
      <w:r>
        <w:rPr>
          <w:spacing w:val="-11"/>
        </w:rPr>
        <w:t> </w:t>
      </w:r>
      <w:r>
        <w:rPr/>
        <w:t>profesional.</w:t>
      </w:r>
    </w:p>
    <w:p>
      <w:pPr>
        <w:pStyle w:val="BodyText"/>
        <w:ind w:left="1092" w:right="1113"/>
        <w:jc w:val="both"/>
      </w:pPr>
      <w:r>
        <w:rPr/>
        <w:t>Es obligatorio que las empresas informen de todos los riesgos existentes en la empresa y no solo de los del puesto de trabajo de cada uno porque todos los trabajadores pueden verse afectados por todos los riesgos presentes en la empresa.</w:t>
      </w:r>
    </w:p>
    <w:p>
      <w:pPr>
        <w:pStyle w:val="BodyText"/>
        <w:spacing w:before="12"/>
        <w:rPr>
          <w:sz w:val="21"/>
        </w:rPr>
      </w:pPr>
    </w:p>
    <w:p>
      <w:pPr>
        <w:pStyle w:val="Heading2"/>
        <w:numPr>
          <w:ilvl w:val="0"/>
          <w:numId w:val="133"/>
        </w:numPr>
        <w:tabs>
          <w:tab w:pos="1454" w:val="left" w:leader="none"/>
        </w:tabs>
        <w:spacing w:line="240" w:lineRule="auto" w:before="0" w:after="0"/>
        <w:ind w:left="1453" w:right="1107" w:hanging="361"/>
        <w:jc w:val="left"/>
      </w:pPr>
      <w:r>
        <w:rPr>
          <w:spacing w:val="-3"/>
        </w:rPr>
        <w:t>¿Qué </w:t>
      </w:r>
      <w:r>
        <w:rPr>
          <w:spacing w:val="-4"/>
        </w:rPr>
        <w:t>trastornos provoca </w:t>
      </w:r>
      <w:r>
        <w:rPr>
          <w:spacing w:val="-3"/>
        </w:rPr>
        <w:t>el uso </w:t>
      </w:r>
      <w:r>
        <w:rPr>
          <w:spacing w:val="-4"/>
        </w:rPr>
        <w:t>continuado del ordenador durante largas jornadas? </w:t>
      </w:r>
      <w:r>
        <w:rPr>
          <w:spacing w:val="-3"/>
        </w:rPr>
        <w:t>¿Cómo </w:t>
      </w:r>
      <w:r>
        <w:rPr/>
        <w:t>se </w:t>
      </w:r>
      <w:r>
        <w:rPr>
          <w:spacing w:val="-4"/>
        </w:rPr>
        <w:t>pueden prevenir?</w:t>
      </w:r>
    </w:p>
    <w:p>
      <w:pPr>
        <w:pStyle w:val="BodyText"/>
        <w:ind w:left="1092"/>
        <w:jc w:val="both"/>
      </w:pPr>
      <w:r>
        <w:rPr/>
        <w:t>Los principales riesgos asociados al uso de equipos con pantalla de visualización son:</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Los trastornos</w:t>
      </w:r>
      <w:r>
        <w:rPr>
          <w:spacing w:val="-6"/>
          <w:sz w:val="22"/>
        </w:rPr>
        <w:t> </w:t>
      </w:r>
      <w:r>
        <w:rPr>
          <w:sz w:val="22"/>
        </w:rPr>
        <w:t>músculo-esqueléticos.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La fatiga</w:t>
      </w:r>
      <w:r>
        <w:rPr>
          <w:spacing w:val="-3"/>
          <w:sz w:val="22"/>
        </w:rPr>
        <w:t> </w:t>
      </w:r>
      <w:r>
        <w:rPr>
          <w:sz w:val="22"/>
        </w:rPr>
        <w:t>visual.</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La fatiga</w:t>
      </w:r>
      <w:r>
        <w:rPr>
          <w:spacing w:val="-3"/>
          <w:sz w:val="22"/>
        </w:rPr>
        <w:t> </w:t>
      </w:r>
      <w:r>
        <w:rPr>
          <w:sz w:val="22"/>
        </w:rPr>
        <w:t>mental.</w:t>
      </w:r>
    </w:p>
    <w:p>
      <w:pPr>
        <w:pStyle w:val="BodyText"/>
        <w:spacing w:before="1"/>
      </w:pPr>
    </w:p>
    <w:p>
      <w:pPr>
        <w:pStyle w:val="Heading2"/>
        <w:ind w:left="1092"/>
      </w:pPr>
      <w:r>
        <w:rPr/>
        <w:t>Trastornos músculo-esqueléticos</w:t>
      </w:r>
    </w:p>
    <w:p>
      <w:pPr>
        <w:pStyle w:val="BodyText"/>
        <w:ind w:left="1092" w:right="1109"/>
        <w:jc w:val="both"/>
      </w:pPr>
      <w:r>
        <w:rPr/>
        <w:t>Los trastornos músculo-esqueléticos son alteraciones de estructuras corporales (músculos, articulaciones, tendones, ligamentos, nervios y huesos) y del sistema circulatorio, que se deben a causas relacionadas con el trabajo. La mayor parte de ellos tienen su origen en el ejercicio repetido de una fuerza, aparentemente moderada, que se prolonga durante un periodo de tiempo largo. Esta situación puede desembocar en fatiga muscular y lesiones microscópicas en los tejidos blandos del cuello y las extremidades</w:t>
      </w:r>
      <w:r>
        <w:rPr>
          <w:spacing w:val="-22"/>
        </w:rPr>
        <w:t> </w:t>
      </w:r>
      <w:r>
        <w:rPr/>
        <w:t>superiores.</w:t>
      </w:r>
    </w:p>
    <w:p>
      <w:pPr>
        <w:pStyle w:val="BodyText"/>
        <w:spacing w:line="268" w:lineRule="exact"/>
        <w:ind w:left="1092"/>
        <w:jc w:val="both"/>
      </w:pPr>
      <w:r>
        <w:rPr/>
        <w:t>Entre estas lesiones cabe mencionar:</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El síndrome del túnel</w:t>
      </w:r>
      <w:r>
        <w:rPr>
          <w:spacing w:val="-2"/>
          <w:sz w:val="22"/>
        </w:rPr>
        <w:t> </w:t>
      </w:r>
      <w:r>
        <w:rPr>
          <w:sz w:val="22"/>
        </w:rPr>
        <w:t>carpiano.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La tendinitis.</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La</w:t>
      </w:r>
      <w:r>
        <w:rPr>
          <w:spacing w:val="-1"/>
          <w:sz w:val="22"/>
        </w:rPr>
        <w:t> </w:t>
      </w:r>
      <w:r>
        <w:rPr>
          <w:sz w:val="22"/>
        </w:rPr>
        <w:t>tenosinovitis.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Otros trastornos</w:t>
      </w:r>
      <w:r>
        <w:rPr>
          <w:spacing w:val="-6"/>
          <w:sz w:val="22"/>
        </w:rPr>
        <w:t> </w:t>
      </w:r>
      <w:r>
        <w:rPr>
          <w:sz w:val="22"/>
        </w:rPr>
        <w:t>músculo-esqueléticos.</w:t>
      </w:r>
    </w:p>
    <w:p>
      <w:pPr>
        <w:pStyle w:val="BodyText"/>
        <w:ind w:left="1092" w:right="1112"/>
        <w:jc w:val="both"/>
      </w:pPr>
      <w:r>
        <w:rPr/>
        <w:t>Los síntomas de advertencia de estos trastornos pueden manifestarse en las manos, las muñecas, los brazos, los hombros, el cuello o la espalda y pueden consistir en:</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Entumecimiento, ardor u</w:t>
      </w:r>
      <w:r>
        <w:rPr>
          <w:spacing w:val="-1"/>
          <w:sz w:val="22"/>
        </w:rPr>
        <w:t> </w:t>
      </w:r>
      <w:r>
        <w:rPr>
          <w:sz w:val="22"/>
        </w:rPr>
        <w:t>hormigueo.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Molestia, dolor o sensibilidad al</w:t>
      </w:r>
      <w:r>
        <w:rPr>
          <w:spacing w:val="-6"/>
          <w:sz w:val="22"/>
        </w:rPr>
        <w:t> </w:t>
      </w:r>
      <w:r>
        <w:rPr>
          <w:sz w:val="22"/>
        </w:rPr>
        <w:t>tacto.</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Malestar, palpitación o</w:t>
      </w:r>
      <w:r>
        <w:rPr>
          <w:spacing w:val="-3"/>
          <w:sz w:val="22"/>
        </w:rPr>
        <w:t> </w:t>
      </w:r>
      <w:r>
        <w:rPr>
          <w:sz w:val="22"/>
        </w:rPr>
        <w:t>inflamación.</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Tensión o</w:t>
      </w:r>
      <w:r>
        <w:rPr>
          <w:spacing w:val="-2"/>
          <w:sz w:val="22"/>
        </w:rPr>
        <w:t> </w:t>
      </w:r>
      <w:r>
        <w:rPr>
          <w:sz w:val="22"/>
        </w:rPr>
        <w:t>rigidez.</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Debilidad o</w:t>
      </w:r>
      <w:r>
        <w:rPr>
          <w:spacing w:val="-3"/>
          <w:sz w:val="22"/>
        </w:rPr>
        <w:t> </w:t>
      </w:r>
      <w:r>
        <w:rPr>
          <w:sz w:val="22"/>
        </w:rPr>
        <w:t>enfriamiento.</w:t>
      </w:r>
    </w:p>
    <w:p>
      <w:pPr>
        <w:pStyle w:val="BodyText"/>
        <w:ind w:left="1092" w:right="1113"/>
        <w:jc w:val="both"/>
      </w:pPr>
      <w:r>
        <w:rPr/>
        <w:t>Estos síntomas pueden percibirse cuando está escribiendo, usando el ratón o en otros momentos en los que no está usando las manos, incluso durante la noche, cuando estos síntomas pueden</w:t>
      </w:r>
      <w:r>
        <w:rPr>
          <w:spacing w:val="-13"/>
        </w:rPr>
        <w:t> </w:t>
      </w:r>
      <w:r>
        <w:rPr/>
        <w:t>despertarle.</w:t>
      </w:r>
    </w:p>
    <w:p>
      <w:pPr>
        <w:pStyle w:val="BodyText"/>
        <w:spacing w:before="1"/>
        <w:ind w:left="1092" w:right="1109"/>
        <w:jc w:val="both"/>
      </w:pPr>
      <w:r>
        <w:rPr/>
        <w:t>Puede existir el riesgo de sufrir lesiones físicas al trabajar en un ordenador. En diversos estudios se ha sugerido que escribir durante periodos prolongados, la disposición inadecuada de los elementos de trabajo, los hábitos laborales inapropiados, las condiciones y relaciones tensas en el trabajo o los problemas de salud pueden constituir factores de riesgo relacionados con el desarrollo de</w:t>
      </w:r>
      <w:r>
        <w:rPr>
          <w:spacing w:val="-13"/>
        </w:rPr>
        <w:t> </w:t>
      </w:r>
      <w:r>
        <w:rPr/>
        <w:t>lesiones.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4240" filled="true" fillcolor="#538dd3" stroked="false">
            <v:fill type="solid"/>
            <w10:wrap type="none"/>
          </v:rect>
        </w:pict>
      </w:r>
    </w:p>
    <w:p>
      <w:pPr>
        <w:pStyle w:val="BodyText"/>
        <w:spacing w:before="4"/>
        <w:rPr>
          <w:sz w:val="20"/>
        </w:rPr>
      </w:pPr>
    </w:p>
    <w:p>
      <w:pPr>
        <w:pStyle w:val="Heading2"/>
        <w:spacing w:before="57"/>
        <w:ind w:left="1092"/>
      </w:pPr>
      <w:r>
        <w:rPr/>
        <w:t>Fatiga visual</w:t>
      </w:r>
    </w:p>
    <w:p>
      <w:pPr>
        <w:pStyle w:val="BodyText"/>
        <w:ind w:left="1092" w:right="1108"/>
        <w:jc w:val="both"/>
      </w:pPr>
      <w:r>
        <w:rPr/>
        <w:t>Los síntomas principales son fatiga ocular, sequedad ocular, escozor, sensibilidad a la luz, visión borrosa, doble visión, ardor, dolores de cabeza y otras sensaciones dependiendo de la persona.</w:t>
      </w:r>
    </w:p>
    <w:p>
      <w:pPr>
        <w:pStyle w:val="BodyText"/>
        <w:ind w:left="1092" w:right="1111"/>
        <w:jc w:val="both"/>
      </w:pPr>
      <w:r>
        <w:rPr/>
        <w:t>La definición de la imagen en las pantallas, unida a la existencia de reflejos y parpadeos, produce fatiga visual con mayor rapidez que cuando la lectura se realiza sobre papel impreso. Si la pantalla utilizada no es de buena calidad, estos problemas se incrementan rápidamente.</w:t>
      </w:r>
    </w:p>
    <w:p>
      <w:pPr>
        <w:pStyle w:val="BodyText"/>
        <w:ind w:left="1092" w:right="1117"/>
        <w:jc w:val="both"/>
      </w:pPr>
      <w:r>
        <w:rPr/>
        <w:t>Además, si el sistema de iluminación no es adecuado puede producir deslumbramientos y reflejos molestos.</w:t>
      </w:r>
    </w:p>
    <w:p>
      <w:pPr>
        <w:pStyle w:val="BodyText"/>
        <w:spacing w:before="12"/>
        <w:rPr>
          <w:sz w:val="21"/>
        </w:rPr>
      </w:pPr>
    </w:p>
    <w:p>
      <w:pPr>
        <w:pStyle w:val="Heading2"/>
        <w:ind w:left="1092"/>
      </w:pPr>
      <w:r>
        <w:rPr/>
        <w:t>Fatiga</w:t>
      </w:r>
      <w:r>
        <w:rPr>
          <w:spacing w:val="-2"/>
        </w:rPr>
        <w:t> </w:t>
      </w:r>
      <w:r>
        <w:rPr/>
        <w:t>mental</w:t>
      </w:r>
    </w:p>
    <w:p>
      <w:pPr>
        <w:pStyle w:val="BodyText"/>
        <w:ind w:left="1092" w:right="1109"/>
        <w:jc w:val="both"/>
      </w:pPr>
      <w:r>
        <w:rPr/>
        <w:t>La carga mental se define como el nivel de actividad mental necesario para desarrollar un trabajo. Si la cantidad de esfuerzo que se requiere excede la posibilidad de respuesta de un individuo, puede dar lugar a fatiga</w:t>
      </w:r>
      <w:r>
        <w:rPr>
          <w:spacing w:val="-1"/>
        </w:rPr>
        <w:t> </w:t>
      </w:r>
      <w:r>
        <w:rPr/>
        <w:t>mental.</w:t>
      </w:r>
    </w:p>
    <w:p>
      <w:pPr>
        <w:pStyle w:val="BodyText"/>
        <w:spacing w:before="1"/>
      </w:pPr>
    </w:p>
    <w:p>
      <w:pPr>
        <w:pStyle w:val="Heading2"/>
        <w:spacing w:before="1"/>
        <w:ind w:left="1092"/>
      </w:pPr>
      <w:r>
        <w:rPr/>
        <w:t>Medidas de prevención</w:t>
      </w:r>
    </w:p>
    <w:p>
      <w:pPr>
        <w:pStyle w:val="BodyText"/>
        <w:ind w:left="1092" w:right="1112"/>
        <w:jc w:val="both"/>
      </w:pPr>
      <w:r>
        <w:rPr/>
        <w:t>Se pueden prevenir estos riesgos realizando una evaluación de riesgos, que tenga en cuenta, en particular, los trastornos músculo-esqueléticos, los posibles riesgos para la vista y los problemas de carga mental, así como el posible efecto añadido o combinado de todos ellos. La evaluación se realizará tomando en consideración las características propias del puesto de trabajo y las exigencias de la tarea y entre estas, especialmente, las siguientes: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El tiempo promedio de utilización diaria del</w:t>
      </w:r>
      <w:r>
        <w:rPr>
          <w:spacing w:val="-10"/>
          <w:sz w:val="22"/>
        </w:rPr>
        <w:t> </w:t>
      </w:r>
      <w:r>
        <w:rPr>
          <w:sz w:val="22"/>
        </w:rPr>
        <w:t>equipo.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El tiempo máximo de atención continua a la pantalla requerido por la tarea</w:t>
      </w:r>
      <w:r>
        <w:rPr>
          <w:spacing w:val="-7"/>
          <w:sz w:val="22"/>
        </w:rPr>
        <w:t> </w:t>
      </w:r>
      <w:r>
        <w:rPr>
          <w:sz w:val="22"/>
        </w:rPr>
        <w:t>habitual.</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El grado de atención que exija dicha</w:t>
      </w:r>
      <w:r>
        <w:rPr>
          <w:spacing w:val="-7"/>
          <w:sz w:val="22"/>
        </w:rPr>
        <w:t> </w:t>
      </w:r>
      <w:r>
        <w:rPr>
          <w:sz w:val="22"/>
        </w:rPr>
        <w:t>tarea.</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La mayoría de las acciones correctoras pueden ser clasificadas dentro de los siguientes</w:t>
      </w:r>
      <w:r>
        <w:rPr>
          <w:spacing w:val="-21"/>
          <w:sz w:val="22"/>
        </w:rPr>
        <w:t> </w:t>
      </w:r>
      <w:r>
        <w:rPr>
          <w:sz w:val="22"/>
        </w:rPr>
        <w:t>grupos:</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Asegurarse de que todos los elementos materiales constitutivos del puesto satisfagan los requisitos de diseño ergonómico (equipamiento, programas de ordenador, condiciones ambientales,</w:t>
      </w:r>
      <w:r>
        <w:rPr>
          <w:spacing w:val="-10"/>
          <w:sz w:val="22"/>
        </w:rPr>
        <w:t> </w:t>
      </w:r>
      <w:r>
        <w:rPr>
          <w:sz w:val="22"/>
        </w:rPr>
        <w:t>etc.).</w:t>
      </w:r>
    </w:p>
    <w:p>
      <w:pPr>
        <w:pStyle w:val="ListParagraph"/>
        <w:numPr>
          <w:ilvl w:val="0"/>
          <w:numId w:val="2"/>
        </w:numPr>
        <w:tabs>
          <w:tab w:pos="1521" w:val="left" w:leader="none"/>
        </w:tabs>
        <w:spacing w:line="240" w:lineRule="auto" w:before="1" w:after="0"/>
        <w:ind w:left="1520" w:right="1111" w:hanging="428"/>
        <w:jc w:val="both"/>
        <w:rPr>
          <w:sz w:val="22"/>
        </w:rPr>
      </w:pPr>
      <w:r>
        <w:rPr>
          <w:sz w:val="22"/>
        </w:rPr>
        <w:t>Por ejemplo: empleo de monitores de pantalla de buena calidad (con alta definición, tratamiento antirreflejo, libre de parpadeos, etc.), sistema de iluminación que proporcione un nivel de luz adecuado sin producir deslumbramiento, programas de ordenador que sean fáciles de utilizar («amigables»),</w:t>
      </w:r>
      <w:r>
        <w:rPr>
          <w:spacing w:val="-1"/>
          <w:sz w:val="22"/>
        </w:rPr>
        <w:t> </w:t>
      </w:r>
      <w:r>
        <w:rPr>
          <w:sz w:val="22"/>
        </w:rPr>
        <w:t>etc.</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Garantizar la formación e información de los trabajadores usuarios de pantallas de visualización, con el fin de que sepan utilizar el equipamiento de trabajo de manera segura y conozcan la postura adecuada para trabajar.</w:t>
      </w:r>
    </w:p>
    <w:p>
      <w:pPr>
        <w:pStyle w:val="ListParagraph"/>
        <w:numPr>
          <w:ilvl w:val="0"/>
          <w:numId w:val="2"/>
        </w:numPr>
        <w:tabs>
          <w:tab w:pos="1521" w:val="left" w:leader="none"/>
        </w:tabs>
        <w:spacing w:line="240" w:lineRule="auto" w:before="1" w:after="0"/>
        <w:ind w:left="1520" w:right="1112" w:hanging="428"/>
        <w:jc w:val="both"/>
        <w:rPr>
          <w:sz w:val="22"/>
        </w:rPr>
      </w:pPr>
      <w:r>
        <w:rPr>
          <w:sz w:val="22"/>
        </w:rPr>
        <w:t>Consulta y participación de los trabajadores. Los trabajadores tendrán derecho a efectuar propuestas al empresario, así como a los órganos de participación y representación previstos en el capítulo V de la Ley de Prevención de Riesgos Laborales dirigidas a la mejora de los niveles de protección de la seguridad y la salud en la</w:t>
      </w:r>
      <w:r>
        <w:rPr>
          <w:spacing w:val="-7"/>
          <w:sz w:val="22"/>
        </w:rPr>
        <w:t> </w:t>
      </w:r>
      <w:r>
        <w:rPr>
          <w:sz w:val="22"/>
        </w:rPr>
        <w:t>empresa.</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Vigilancia de la salud. Esta vigilancia deberá tener en cuenta especialmente los riesgos para la vista, los problemas músculo-esqueléticos y la fatiga mental. El empresario debería ser informado de si</w:t>
      </w:r>
      <w:r>
        <w:rPr>
          <w:spacing w:val="10"/>
          <w:sz w:val="22"/>
        </w:rPr>
        <w:t> </w:t>
      </w:r>
      <w:r>
        <w:rPr>
          <w:sz w:val="22"/>
        </w:rPr>
        <w:t>el</w:t>
      </w:r>
    </w:p>
    <w:p>
      <w:pPr>
        <w:pStyle w:val="BodyText"/>
        <w:ind w:left="1520" w:right="1109"/>
        <w:jc w:val="both"/>
      </w:pPr>
      <w:r>
        <w:rPr/>
        <w:t>«trabajador» usuario de pantallas de visualización necesita algún dispositivo corrector especial de la vista para realizar el trabajo con la pantalla de visualización y de cuándo debe ser efectuada la nueva revisión médica.</w:t>
      </w:r>
    </w:p>
    <w:p>
      <w:pPr>
        <w:pStyle w:val="BodyText"/>
        <w:ind w:left="1092"/>
        <w:jc w:val="both"/>
      </w:pPr>
      <w:r>
        <w:rPr/>
        <w:t>La vigilancia de la salud se realizará en tres ocasiones:</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Antes de comenzar a trabajar con una pantalla de</w:t>
      </w:r>
      <w:r>
        <w:rPr>
          <w:spacing w:val="-9"/>
          <w:sz w:val="22"/>
        </w:rPr>
        <w:t> </w:t>
      </w:r>
      <w:r>
        <w:rPr>
          <w:sz w:val="22"/>
        </w:rPr>
        <w:t>visualización.</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Posteriormente, con una periodicidad ajustada al nivel de riesgo a juicio del médico</w:t>
      </w:r>
      <w:r>
        <w:rPr>
          <w:spacing w:val="-9"/>
          <w:sz w:val="22"/>
        </w:rPr>
        <w:t> </w:t>
      </w:r>
      <w:r>
        <w:rPr>
          <w:sz w:val="22"/>
        </w:rPr>
        <w:t>responsable.</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Cuando aparezcan trastornos que puedan deberse al trabajo con pantallas de visualización.</w:t>
      </w:r>
      <w:r>
        <w:rPr>
          <w:spacing w:val="-3"/>
          <w:sz w:val="22"/>
        </w:rPr>
        <w:t> </w:t>
      </w:r>
      <w:r>
        <w:rPr>
          <w:sz w:val="22"/>
        </w:rPr>
        <w:t>El</w:t>
      </w:r>
    </w:p>
    <w:p>
      <w:pPr>
        <w:pStyle w:val="BodyText"/>
        <w:ind w:left="1813" w:right="1114"/>
      </w:pPr>
      <w:r>
        <w:rPr/>
        <w:t>«trabajador» usuario de pantallas de visualización puede solicitar la realización de un reconocimiento de su salud en relación con los síntomas o dolencias que puedan ser consideradas</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5264" filled="true" fillcolor="#538dd3" stroked="false">
            <v:fill type="solid"/>
            <w10:wrap type="none"/>
          </v:rect>
        </w:pict>
      </w:r>
    </w:p>
    <w:p>
      <w:pPr>
        <w:pStyle w:val="BodyText"/>
        <w:spacing w:before="4"/>
        <w:rPr>
          <w:sz w:val="20"/>
        </w:rPr>
      </w:pPr>
    </w:p>
    <w:p>
      <w:pPr>
        <w:pStyle w:val="BodyText"/>
        <w:spacing w:before="57"/>
        <w:ind w:left="1813" w:right="1114"/>
      </w:pPr>
      <w:r>
        <w:rPr/>
        <w:t>razonablemente debidas a su trabajo; por ejemplo: problemas visuales, molestias en la espalda, dolores en las manos o en los brazos, etc.</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Organizar de forma correcta el</w:t>
      </w:r>
      <w:r>
        <w:rPr>
          <w:spacing w:val="-4"/>
          <w:sz w:val="22"/>
        </w:rPr>
        <w:t> </w:t>
      </w:r>
      <w:r>
        <w:rPr>
          <w:sz w:val="22"/>
        </w:rPr>
        <w:t>trabajo.</w:t>
      </w:r>
    </w:p>
    <w:p>
      <w:pPr>
        <w:pStyle w:val="BodyText"/>
        <w:ind w:left="1092" w:right="1112"/>
        <w:jc w:val="both"/>
      </w:pPr>
      <w:r>
        <w:rPr/>
        <w:t>Siempre que la naturaleza de las tareas lo permita, podrían organizarse las actividades de manera que los trabajadores tengan un margen de autonomía suficiente para poder seguir su propio ritmo de trabajo y hacer pequeñas pausas discrecionales para prevenir las fatigas física, visual y mental.</w:t>
      </w:r>
    </w:p>
    <w:p>
      <w:pPr>
        <w:pStyle w:val="BodyText"/>
        <w:ind w:left="1092" w:right="1112"/>
        <w:jc w:val="both"/>
      </w:pPr>
      <w:r>
        <w:rPr/>
        <w:t>Lo deseable es que, de forma espontánea, cada usuario tome las pausas o respiros necesarios para relajar la vista y aliviar la tensión provocada por el estatismo postural, en lugar de establecer pausas</w:t>
      </w:r>
      <w:r>
        <w:rPr>
          <w:spacing w:val="-25"/>
        </w:rPr>
        <w:t> </w:t>
      </w:r>
      <w:r>
        <w:rPr/>
        <w:t>regladas.</w:t>
      </w:r>
    </w:p>
    <w:p>
      <w:pPr>
        <w:pStyle w:val="BodyText"/>
        <w:ind w:left="1092" w:right="1114"/>
        <w:jc w:val="both"/>
      </w:pPr>
      <w:r>
        <w:rPr/>
        <w:t>Esta forma de prevenir la fatiga puede ser eficaz siempre que el trabajador no se vea sometido a un apremio excesivo de</w:t>
      </w:r>
      <w:r>
        <w:rPr>
          <w:spacing w:val="-1"/>
        </w:rPr>
        <w:t> </w:t>
      </w:r>
      <w:r>
        <w:rPr/>
        <w:t>tiempo.</w:t>
      </w:r>
    </w:p>
    <w:p>
      <w:pPr>
        <w:pStyle w:val="BodyText"/>
        <w:ind w:left="1092" w:right="1109"/>
        <w:jc w:val="both"/>
      </w:pPr>
      <w:r>
        <w:rPr/>
        <w:t>Cuando el tipo de tarea conlleve inevitablemente períodos de trabajo intensos con la pantalla de visualización (ya sea debido a la propia lectura de la pantalla, al uso intensivo del dispositivo de entrada de datos o a una combinación de ambos), se puede afirmar la existencia de un riesgo importante de fatiga para el trabajador. En estos casos, se debería tratar de alternar el trabajo ante la pantalla con otras tareas que demanden menores esfuerzos visuales o músculo-esqueléticos, con el fin de prevenir la fatiga. Por ejemplo, un trabajador encargado de introducir datos en el ordenador podría alternar esta tarea con otras actividades de oficina, tales como la atención al cliente, el archivo de impresos, la utilización del teléfono, etc. Si bien, en la práctica puede resultar difícil encontrar tareas</w:t>
      </w:r>
      <w:r>
        <w:rPr>
          <w:spacing w:val="-12"/>
        </w:rPr>
        <w:t> </w:t>
      </w:r>
      <w:r>
        <w:rPr/>
        <w:t>alternativas.</w:t>
      </w:r>
    </w:p>
    <w:p>
      <w:pPr>
        <w:pStyle w:val="BodyText"/>
        <w:ind w:left="1092" w:right="1110"/>
        <w:jc w:val="both"/>
      </w:pPr>
      <w:r>
        <w:rPr/>
        <w:t>En muchos casos, no queda más remedio que establecer pausas planificadas; su duración y frecuencia dependerán de las exigencias concretas de cada tarea. No obstante, se pueden dar las siguientes recomendaciones de carácter general:</w:t>
      </w:r>
    </w:p>
    <w:p>
      <w:pPr>
        <w:pStyle w:val="ListParagraph"/>
        <w:numPr>
          <w:ilvl w:val="0"/>
          <w:numId w:val="134"/>
        </w:numPr>
        <w:tabs>
          <w:tab w:pos="1814" w:val="left" w:leader="none"/>
        </w:tabs>
        <w:spacing w:line="240" w:lineRule="auto" w:before="0" w:after="0"/>
        <w:ind w:left="1813" w:right="0" w:hanging="361"/>
        <w:jc w:val="both"/>
        <w:rPr>
          <w:sz w:val="22"/>
        </w:rPr>
      </w:pPr>
      <w:r>
        <w:rPr>
          <w:sz w:val="22"/>
        </w:rPr>
        <w:t>Las pausas deberían ser introducidas antes de que sobrevenga la</w:t>
      </w:r>
      <w:r>
        <w:rPr>
          <w:spacing w:val="-4"/>
          <w:sz w:val="22"/>
        </w:rPr>
        <w:t> </w:t>
      </w:r>
      <w:r>
        <w:rPr>
          <w:sz w:val="22"/>
        </w:rPr>
        <w:t>fatiga.</w:t>
      </w:r>
    </w:p>
    <w:p>
      <w:pPr>
        <w:pStyle w:val="ListParagraph"/>
        <w:numPr>
          <w:ilvl w:val="0"/>
          <w:numId w:val="134"/>
        </w:numPr>
        <w:tabs>
          <w:tab w:pos="1814" w:val="left" w:leader="none"/>
        </w:tabs>
        <w:spacing w:line="240" w:lineRule="auto" w:before="0" w:after="0"/>
        <w:ind w:left="1813" w:right="1115" w:hanging="360"/>
        <w:jc w:val="both"/>
        <w:rPr>
          <w:sz w:val="22"/>
        </w:rPr>
      </w:pPr>
      <w:r>
        <w:rPr>
          <w:sz w:val="22"/>
        </w:rPr>
        <w:t>El tiempo de las pausas no debe ser recuperado aumentando, por ejemplo, el ritmo de trabajo durante los períodos de</w:t>
      </w:r>
      <w:r>
        <w:rPr>
          <w:spacing w:val="-3"/>
          <w:sz w:val="22"/>
        </w:rPr>
        <w:t> </w:t>
      </w:r>
      <w:r>
        <w:rPr>
          <w:sz w:val="22"/>
        </w:rPr>
        <w:t>actividad.</w:t>
      </w:r>
    </w:p>
    <w:p>
      <w:pPr>
        <w:pStyle w:val="ListParagraph"/>
        <w:numPr>
          <w:ilvl w:val="0"/>
          <w:numId w:val="134"/>
        </w:numPr>
        <w:tabs>
          <w:tab w:pos="1814" w:val="left" w:leader="none"/>
        </w:tabs>
        <w:spacing w:line="240" w:lineRule="auto" w:before="0" w:after="0"/>
        <w:ind w:left="1813" w:right="1112" w:hanging="360"/>
        <w:jc w:val="both"/>
        <w:rPr>
          <w:sz w:val="22"/>
        </w:rPr>
      </w:pPr>
      <w:r>
        <w:rPr>
          <w:sz w:val="22"/>
        </w:rPr>
        <w:t>Resultan más eficaces las pausas cortas y frecuentes que las pausas largas y escasas. Por ejemplo, es preferible realizar pausas de 10 minutos cada hora de trabajo continuo con la pantalla a realizar pausas de 20 minutos cada dos horas de</w:t>
      </w:r>
      <w:r>
        <w:rPr>
          <w:spacing w:val="-9"/>
          <w:sz w:val="22"/>
        </w:rPr>
        <w:t> </w:t>
      </w:r>
      <w:r>
        <w:rPr>
          <w:sz w:val="22"/>
        </w:rPr>
        <w:t>trabajo.</w:t>
      </w:r>
    </w:p>
    <w:p>
      <w:pPr>
        <w:pStyle w:val="ListParagraph"/>
        <w:numPr>
          <w:ilvl w:val="0"/>
          <w:numId w:val="134"/>
        </w:numPr>
        <w:tabs>
          <w:tab w:pos="1814" w:val="left" w:leader="none"/>
        </w:tabs>
        <w:spacing w:line="240" w:lineRule="auto" w:before="0" w:after="0"/>
        <w:ind w:left="1813" w:right="1110" w:hanging="360"/>
        <w:jc w:val="both"/>
        <w:rPr>
          <w:sz w:val="22"/>
        </w:rPr>
      </w:pPr>
      <w:r>
        <w:rPr>
          <w:sz w:val="22"/>
        </w:rPr>
        <w:t>Siempre que sea posible las pausas deben hacerse lejos de la pantalla y deben permitir al trabajador relajar la vista (por ejemplo, mirando algunas escenas lejanas), cambiar de postura, dar algunos pasos,</w:t>
      </w:r>
      <w:r>
        <w:rPr>
          <w:spacing w:val="-1"/>
          <w:sz w:val="22"/>
        </w:rPr>
        <w:t> </w:t>
      </w:r>
      <w:r>
        <w:rPr>
          <w:sz w:val="22"/>
        </w:rPr>
        <w:t>etc.</w:t>
      </w:r>
    </w:p>
    <w:p>
      <w:pPr>
        <w:pStyle w:val="ListParagraph"/>
        <w:numPr>
          <w:ilvl w:val="0"/>
          <w:numId w:val="134"/>
        </w:numPr>
        <w:tabs>
          <w:tab w:pos="1814" w:val="left" w:leader="none"/>
        </w:tabs>
        <w:spacing w:line="240" w:lineRule="auto" w:before="0" w:after="0"/>
        <w:ind w:left="1813" w:right="1109" w:hanging="360"/>
        <w:jc w:val="both"/>
        <w:rPr>
          <w:sz w:val="22"/>
        </w:rPr>
      </w:pPr>
      <w:r>
        <w:rPr>
          <w:sz w:val="22"/>
        </w:rPr>
        <w:t>En la formación e información de los trabajadores usuarios se puede incluir alguna tabla sencilla de ejercicios visuales y musculares que ayuden a relajar la vista y el sistema músculo-esquelético durante las</w:t>
      </w:r>
      <w:r>
        <w:rPr>
          <w:spacing w:val="-1"/>
          <w:sz w:val="22"/>
        </w:rPr>
        <w:t> </w:t>
      </w:r>
      <w:r>
        <w:rPr>
          <w:sz w:val="22"/>
        </w:rPr>
        <w:t>pausas.</w:t>
      </w:r>
    </w:p>
    <w:p>
      <w:pPr>
        <w:pStyle w:val="ListParagraph"/>
        <w:numPr>
          <w:ilvl w:val="0"/>
          <w:numId w:val="134"/>
        </w:numPr>
        <w:tabs>
          <w:tab w:pos="1814" w:val="left" w:leader="none"/>
        </w:tabs>
        <w:spacing w:line="240" w:lineRule="auto" w:before="1" w:after="0"/>
        <w:ind w:left="1813" w:right="1112" w:hanging="360"/>
        <w:jc w:val="both"/>
        <w:rPr>
          <w:sz w:val="22"/>
        </w:rPr>
      </w:pPr>
      <w:r>
        <w:rPr>
          <w:sz w:val="22"/>
        </w:rPr>
        <w:t>A título orientativo, lo más habitual sería establecer pausas de unos 10 o 15 minutos por cada 90 minutos de trabajo con la pantalla; no obstante, en tareas que requieran el mantenimiento de una gran atención conviene realizar al menos una pausa de 10 minutos cada 60 minutos. En el extremo contrario, se podría reducir la frecuencia de las pausas, pero sin hacer menos de una cada </w:t>
      </w:r>
      <w:r>
        <w:rPr>
          <w:spacing w:val="-2"/>
          <w:sz w:val="22"/>
        </w:rPr>
        <w:t>dos </w:t>
      </w:r>
      <w:r>
        <w:rPr>
          <w:sz w:val="22"/>
        </w:rPr>
        <w:t>horas de trabajo con la</w:t>
      </w:r>
      <w:r>
        <w:rPr>
          <w:spacing w:val="-4"/>
          <w:sz w:val="22"/>
        </w:rPr>
        <w:t> </w:t>
      </w:r>
      <w:r>
        <w:rPr>
          <w:sz w:val="22"/>
        </w:rPr>
        <w:t>pantalla.</w:t>
      </w:r>
    </w:p>
    <w:p>
      <w:pPr>
        <w:pStyle w:val="BodyText"/>
        <w:ind w:left="1092" w:right="1109"/>
        <w:jc w:val="both"/>
      </w:pPr>
      <w:r>
        <w:rPr/>
        <w:t>En todo caso, en los convenios colectivos, los representantes de las partes pueden acordar mejoras suplementarias en relación con los aspectos temporales del trabajo: organización de los cambios de actividad y duración de las pausas.</w:t>
      </w:r>
    </w:p>
    <w:p>
      <w:pPr>
        <w:pStyle w:val="BodyText"/>
      </w:pPr>
    </w:p>
    <w:p>
      <w:pPr>
        <w:pStyle w:val="Heading2"/>
        <w:numPr>
          <w:ilvl w:val="0"/>
          <w:numId w:val="133"/>
        </w:numPr>
        <w:tabs>
          <w:tab w:pos="1454" w:val="left" w:leader="none"/>
        </w:tabs>
        <w:spacing w:line="240" w:lineRule="auto" w:before="0" w:after="0"/>
        <w:ind w:left="1453" w:right="0" w:hanging="362"/>
        <w:jc w:val="left"/>
      </w:pPr>
      <w:r>
        <w:rPr>
          <w:spacing w:val="-3"/>
        </w:rPr>
        <w:t>¿Para </w:t>
      </w:r>
      <w:r>
        <w:rPr>
          <w:spacing w:val="-4"/>
        </w:rPr>
        <w:t>qué </w:t>
      </w:r>
      <w:r>
        <w:rPr>
          <w:spacing w:val="-3"/>
        </w:rPr>
        <w:t>sirve el</w:t>
      </w:r>
      <w:r>
        <w:rPr>
          <w:spacing w:val="-18"/>
        </w:rPr>
        <w:t> </w:t>
      </w:r>
      <w:r>
        <w:rPr>
          <w:spacing w:val="-4"/>
        </w:rPr>
        <w:t>reposapiés?</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Para favorecer la circulación de la sangre en las</w:t>
      </w:r>
      <w:r>
        <w:rPr>
          <w:spacing w:val="-8"/>
          <w:sz w:val="22"/>
        </w:rPr>
        <w:t> </w:t>
      </w:r>
      <w:r>
        <w:rPr>
          <w:sz w:val="22"/>
        </w:rPr>
        <w:t>piernas.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Facilitar una postura correcta y poder variarla, manteniéndose dentro de los estándares</w:t>
      </w:r>
      <w:r>
        <w:rPr>
          <w:spacing w:val="-12"/>
          <w:sz w:val="22"/>
        </w:rPr>
        <w:t> </w:t>
      </w:r>
      <w:r>
        <w:rPr>
          <w:sz w:val="22"/>
        </w:rPr>
        <w:t>adecuados.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Para favorecer una postura cómoda al</w:t>
      </w:r>
      <w:r>
        <w:rPr>
          <w:spacing w:val="-4"/>
          <w:sz w:val="22"/>
        </w:rPr>
        <w:t> </w:t>
      </w:r>
      <w:r>
        <w:rPr>
          <w:sz w:val="22"/>
        </w:rPr>
        <w:t>trabajador.</w:t>
      </w:r>
    </w:p>
    <w:p>
      <w:pPr>
        <w:pStyle w:val="BodyText"/>
        <w:spacing w:before="1"/>
      </w:pPr>
    </w:p>
    <w:p>
      <w:pPr>
        <w:pStyle w:val="Heading2"/>
        <w:numPr>
          <w:ilvl w:val="0"/>
          <w:numId w:val="133"/>
        </w:numPr>
        <w:tabs>
          <w:tab w:pos="1454" w:val="left" w:leader="none"/>
        </w:tabs>
        <w:spacing w:line="240" w:lineRule="auto" w:before="0" w:after="0"/>
        <w:ind w:left="1453" w:right="1106" w:hanging="361"/>
        <w:jc w:val="left"/>
      </w:pPr>
      <w:r>
        <w:rPr>
          <w:spacing w:val="-3"/>
        </w:rPr>
        <w:t>¿Cómo </w:t>
      </w:r>
      <w:r>
        <w:rPr/>
        <w:t>se </w:t>
      </w:r>
      <w:r>
        <w:rPr>
          <w:spacing w:val="-3"/>
        </w:rPr>
        <w:t>llama </w:t>
      </w:r>
      <w:r>
        <w:rPr/>
        <w:t>la </w:t>
      </w:r>
      <w:r>
        <w:rPr>
          <w:spacing w:val="-4"/>
        </w:rPr>
        <w:t>ciencia que estudia </w:t>
      </w:r>
      <w:r>
        <w:rPr>
          <w:spacing w:val="-3"/>
        </w:rPr>
        <w:t>el </w:t>
      </w:r>
      <w:r>
        <w:rPr>
          <w:spacing w:val="-4"/>
        </w:rPr>
        <w:t>diseño del teclado </w:t>
      </w:r>
      <w:r>
        <w:rPr/>
        <w:t>y </w:t>
      </w:r>
      <w:r>
        <w:rPr>
          <w:spacing w:val="-3"/>
        </w:rPr>
        <w:t>el ratón </w:t>
      </w:r>
      <w:r>
        <w:rPr>
          <w:spacing w:val="-4"/>
        </w:rPr>
        <w:t>del ordenador </w:t>
      </w:r>
      <w:r>
        <w:rPr>
          <w:spacing w:val="-3"/>
        </w:rPr>
        <w:t>para que </w:t>
      </w:r>
      <w:r>
        <w:rPr/>
        <w:t>se </w:t>
      </w:r>
      <w:r>
        <w:rPr>
          <w:spacing w:val="-4"/>
        </w:rPr>
        <w:t>adapta </w:t>
      </w:r>
      <w:r>
        <w:rPr>
          <w:spacing w:val="-2"/>
        </w:rPr>
        <w:t>las </w:t>
      </w:r>
      <w:r>
        <w:rPr>
          <w:spacing w:val="-4"/>
        </w:rPr>
        <w:t>condiciones fisiológicas </w:t>
      </w:r>
      <w:r>
        <w:rPr>
          <w:spacing w:val="-3"/>
        </w:rPr>
        <w:t>del </w:t>
      </w:r>
      <w:r>
        <w:rPr>
          <w:spacing w:val="-4"/>
        </w:rPr>
        <w:t>trabajador </w:t>
      </w:r>
      <w:r>
        <w:rPr/>
        <w:t>y, de </w:t>
      </w:r>
      <w:r>
        <w:rPr>
          <w:spacing w:val="-4"/>
        </w:rPr>
        <w:t>este modo, conseguir </w:t>
      </w:r>
      <w:r>
        <w:rPr>
          <w:spacing w:val="-3"/>
        </w:rPr>
        <w:t>que </w:t>
      </w:r>
      <w:r>
        <w:rPr/>
        <w:t>no </w:t>
      </w:r>
      <w:r>
        <w:rPr>
          <w:spacing w:val="-4"/>
        </w:rPr>
        <w:t>perjudique </w:t>
      </w:r>
      <w:r>
        <w:rPr/>
        <w:t>a su</w:t>
      </w:r>
      <w:r>
        <w:rPr>
          <w:spacing w:val="-37"/>
        </w:rPr>
        <w:t> </w:t>
      </w:r>
      <w:r>
        <w:rPr>
          <w:spacing w:val="-4"/>
        </w:rPr>
        <w:t>salud?</w:t>
      </w:r>
    </w:p>
    <w:p>
      <w:pPr>
        <w:pStyle w:val="BodyText"/>
        <w:ind w:left="1092"/>
        <w:jc w:val="both"/>
      </w:pPr>
      <w:r>
        <w:rPr/>
        <w:t>Ergonomía perceptiva.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6288" filled="true" fillcolor="#538dd3" stroked="false">
            <v:fill type="solid"/>
            <w10:wrap type="none"/>
          </v:rect>
        </w:pict>
      </w:r>
    </w:p>
    <w:p>
      <w:pPr>
        <w:pStyle w:val="BodyText"/>
        <w:spacing w:before="4"/>
        <w:rPr>
          <w:sz w:val="20"/>
        </w:rPr>
      </w:pPr>
    </w:p>
    <w:p>
      <w:pPr>
        <w:pStyle w:val="Heading2"/>
        <w:numPr>
          <w:ilvl w:val="0"/>
          <w:numId w:val="133"/>
        </w:numPr>
        <w:tabs>
          <w:tab w:pos="1454" w:val="left" w:leader="none"/>
        </w:tabs>
        <w:spacing w:line="240" w:lineRule="auto" w:before="57" w:after="0"/>
        <w:ind w:left="1453" w:right="0" w:hanging="362"/>
        <w:jc w:val="both"/>
      </w:pPr>
      <w:r>
        <w:rPr>
          <w:spacing w:val="-4"/>
        </w:rPr>
        <w:t>¿Sabes </w:t>
      </w:r>
      <w:r>
        <w:rPr>
          <w:spacing w:val="-3"/>
        </w:rPr>
        <w:t>qué </w:t>
      </w:r>
      <w:r>
        <w:rPr>
          <w:spacing w:val="-4"/>
        </w:rPr>
        <w:t>significa </w:t>
      </w:r>
      <w:r>
        <w:rPr/>
        <w:t>la </w:t>
      </w:r>
      <w:r>
        <w:rPr>
          <w:spacing w:val="-4"/>
        </w:rPr>
        <w:t>señal </w:t>
      </w:r>
      <w:r>
        <w:rPr>
          <w:spacing w:val="-3"/>
        </w:rPr>
        <w:t>que </w:t>
      </w:r>
      <w:r>
        <w:rPr/>
        <w:t>no </w:t>
      </w:r>
      <w:r>
        <w:rPr>
          <w:spacing w:val="-2"/>
        </w:rPr>
        <w:t>vio</w:t>
      </w:r>
      <w:r>
        <w:rPr>
          <w:spacing w:val="-37"/>
        </w:rPr>
        <w:t> </w:t>
      </w:r>
      <w:r>
        <w:rPr>
          <w:spacing w:val="-4"/>
        </w:rPr>
        <w:t>Sofía?</w:t>
      </w:r>
    </w:p>
    <w:p>
      <w:pPr>
        <w:pStyle w:val="BodyText"/>
        <w:ind w:left="1092" w:right="1114"/>
      </w:pPr>
      <w:r>
        <w:rPr/>
        <w:t>La señal que no vio Sofía indica que existe la obligación de entrar a dicha zona con máscara protectora o protección obligatoria para las vías respiratorias.</w:t>
      </w:r>
    </w:p>
    <w:p>
      <w:pPr>
        <w:pStyle w:val="BodyText"/>
        <w:spacing w:before="1"/>
      </w:pPr>
    </w:p>
    <w:p>
      <w:pPr>
        <w:pStyle w:val="Heading2"/>
        <w:numPr>
          <w:ilvl w:val="0"/>
          <w:numId w:val="133"/>
        </w:numPr>
        <w:tabs>
          <w:tab w:pos="1454" w:val="left" w:leader="none"/>
        </w:tabs>
        <w:spacing w:line="240" w:lineRule="auto" w:before="0" w:after="0"/>
        <w:ind w:left="1453" w:right="0" w:hanging="362"/>
        <w:jc w:val="both"/>
      </w:pPr>
      <w:r>
        <w:rPr>
          <w:spacing w:val="-3"/>
        </w:rPr>
        <w:t>Una </w:t>
      </w:r>
      <w:r>
        <w:rPr>
          <w:spacing w:val="-4"/>
        </w:rPr>
        <w:t>mascarilla </w:t>
      </w:r>
      <w:r>
        <w:rPr/>
        <w:t>de </w:t>
      </w:r>
      <w:r>
        <w:rPr>
          <w:spacing w:val="-4"/>
        </w:rPr>
        <w:t>seguridad, ¿previene </w:t>
      </w:r>
      <w:r>
        <w:rPr/>
        <w:t>o </w:t>
      </w:r>
      <w:r>
        <w:rPr>
          <w:spacing w:val="-4"/>
        </w:rPr>
        <w:t>protege </w:t>
      </w:r>
      <w:r>
        <w:rPr/>
        <w:t>de</w:t>
      </w:r>
      <w:r>
        <w:rPr>
          <w:spacing w:val="-36"/>
        </w:rPr>
        <w:t> </w:t>
      </w:r>
      <w:r>
        <w:rPr>
          <w:spacing w:val="-3"/>
        </w:rPr>
        <w:t>un </w:t>
      </w:r>
      <w:r>
        <w:rPr>
          <w:spacing w:val="-4"/>
        </w:rPr>
        <w:t>riesgo?</w:t>
      </w:r>
    </w:p>
    <w:p>
      <w:pPr>
        <w:pStyle w:val="BodyText"/>
        <w:ind w:left="1092" w:right="1111"/>
        <w:jc w:val="both"/>
      </w:pPr>
      <w:r>
        <w:rPr/>
        <w:t>Utilizar una mascarilla de seguridad es una medida protectora, ya que no elimina el riesgo, solo trata de reducir sus consecuencias, actuando sobre el trabajador, al que protege interponiendo una barrera entre él y el riesgo.</w:t>
      </w:r>
    </w:p>
    <w:p>
      <w:pPr>
        <w:pStyle w:val="BodyText"/>
        <w:spacing w:before="11"/>
        <w:rPr>
          <w:sz w:val="21"/>
        </w:rPr>
      </w:pPr>
    </w:p>
    <w:p>
      <w:pPr>
        <w:pStyle w:val="Heading2"/>
        <w:numPr>
          <w:ilvl w:val="0"/>
          <w:numId w:val="133"/>
        </w:numPr>
        <w:tabs>
          <w:tab w:pos="1501" w:val="left" w:leader="none"/>
          <w:tab w:pos="1502" w:val="left" w:leader="none"/>
        </w:tabs>
        <w:spacing w:line="240" w:lineRule="auto" w:before="0" w:after="0"/>
        <w:ind w:left="1501" w:right="0" w:hanging="410"/>
        <w:jc w:val="left"/>
      </w:pPr>
      <w:r>
        <w:rPr>
          <w:spacing w:val="-3"/>
        </w:rPr>
        <w:t>Sofía </w:t>
      </w:r>
      <w:r>
        <w:rPr/>
        <w:t>se </w:t>
      </w:r>
      <w:r>
        <w:rPr>
          <w:spacing w:val="-4"/>
        </w:rPr>
        <w:t>desmayó </w:t>
      </w:r>
      <w:r>
        <w:rPr>
          <w:spacing w:val="-3"/>
        </w:rPr>
        <w:t>por </w:t>
      </w:r>
      <w:r>
        <w:rPr>
          <w:spacing w:val="-4"/>
        </w:rPr>
        <w:t>entrar </w:t>
      </w:r>
      <w:r>
        <w:rPr>
          <w:spacing w:val="-3"/>
        </w:rPr>
        <w:t>en una zona </w:t>
      </w:r>
      <w:r>
        <w:rPr/>
        <w:t>en la </w:t>
      </w:r>
      <w:r>
        <w:rPr>
          <w:spacing w:val="-3"/>
        </w:rPr>
        <w:t>que </w:t>
      </w:r>
      <w:r>
        <w:rPr/>
        <w:t>la </w:t>
      </w:r>
      <w:r>
        <w:rPr>
          <w:spacing w:val="-4"/>
        </w:rPr>
        <w:t>concentración </w:t>
      </w:r>
      <w:r>
        <w:rPr/>
        <w:t>de </w:t>
      </w:r>
      <w:r>
        <w:rPr>
          <w:spacing w:val="-4"/>
        </w:rPr>
        <w:t>vapores tóxicos </w:t>
      </w:r>
      <w:r>
        <w:rPr>
          <w:spacing w:val="-3"/>
        </w:rPr>
        <w:t>era</w:t>
      </w:r>
      <w:r>
        <w:rPr>
          <w:spacing w:val="9"/>
        </w:rPr>
        <w:t> </w:t>
      </w:r>
      <w:r>
        <w:rPr>
          <w:spacing w:val="-4"/>
        </w:rPr>
        <w:t>elevada.</w:t>
      </w:r>
    </w:p>
    <w:p>
      <w:pPr>
        <w:spacing w:before="0"/>
        <w:ind w:left="1453" w:right="0" w:firstLine="0"/>
        <w:jc w:val="left"/>
        <w:rPr>
          <w:b/>
          <w:sz w:val="22"/>
        </w:rPr>
      </w:pPr>
      <w:r>
        <w:rPr>
          <w:b/>
          <w:sz w:val="22"/>
        </w:rPr>
        <w:t>¿Qué técnica estudia cómo actuar frente a los contaminantes presentes en el lugar de trabajo?</w:t>
      </w:r>
    </w:p>
    <w:p>
      <w:pPr>
        <w:pStyle w:val="BodyText"/>
        <w:ind w:left="1092" w:right="1179"/>
      </w:pPr>
      <w:r>
        <w:rPr/>
        <w:t>La técnica que estudia cómo actuar frente a los contaminantes presentes en el lugar de trabajo es la Higiene Industrial.</w:t>
      </w:r>
    </w:p>
    <w:p>
      <w:pPr>
        <w:pStyle w:val="BodyText"/>
        <w:spacing w:before="1"/>
      </w:pPr>
    </w:p>
    <w:p>
      <w:pPr>
        <w:pStyle w:val="Heading2"/>
        <w:numPr>
          <w:ilvl w:val="0"/>
          <w:numId w:val="133"/>
        </w:numPr>
        <w:tabs>
          <w:tab w:pos="1454" w:val="left" w:leader="none"/>
        </w:tabs>
        <w:spacing w:line="240" w:lineRule="auto" w:before="1" w:after="0"/>
        <w:ind w:left="1453" w:right="1107" w:hanging="361"/>
        <w:jc w:val="both"/>
      </w:pPr>
      <w:r>
        <w:rPr>
          <w:spacing w:val="-3"/>
        </w:rPr>
        <w:t>¿Qué </w:t>
      </w:r>
      <w:r>
        <w:rPr>
          <w:spacing w:val="-4"/>
        </w:rPr>
        <w:t>técnica estudia </w:t>
      </w:r>
      <w:r>
        <w:rPr>
          <w:spacing w:val="-3"/>
        </w:rPr>
        <w:t>el </w:t>
      </w:r>
      <w:r>
        <w:rPr>
          <w:spacing w:val="-4"/>
        </w:rPr>
        <w:t>accidente </w:t>
      </w:r>
      <w:r>
        <w:rPr/>
        <w:t>de </w:t>
      </w:r>
      <w:r>
        <w:rPr>
          <w:spacing w:val="-4"/>
        </w:rPr>
        <w:t>Sofía </w:t>
      </w:r>
      <w:r>
        <w:rPr/>
        <w:t>y </w:t>
      </w:r>
      <w:r>
        <w:rPr>
          <w:spacing w:val="-3"/>
        </w:rPr>
        <w:t>cómo </w:t>
      </w:r>
      <w:r>
        <w:rPr>
          <w:spacing w:val="-4"/>
        </w:rPr>
        <w:t>evitar </w:t>
      </w:r>
      <w:r>
        <w:rPr>
          <w:spacing w:val="-3"/>
        </w:rPr>
        <w:t>que </w:t>
      </w:r>
      <w:r>
        <w:rPr/>
        <w:t>se </w:t>
      </w:r>
      <w:r>
        <w:rPr>
          <w:spacing w:val="-3"/>
        </w:rPr>
        <w:t>vuelva </w:t>
      </w:r>
      <w:r>
        <w:rPr/>
        <w:t>a </w:t>
      </w:r>
      <w:r>
        <w:rPr>
          <w:spacing w:val="-4"/>
        </w:rPr>
        <w:t>producir? </w:t>
      </w:r>
      <w:r>
        <w:rPr>
          <w:spacing w:val="-3"/>
        </w:rPr>
        <w:t>¿Por  </w:t>
      </w:r>
      <w:r>
        <w:rPr>
          <w:spacing w:val="-4"/>
        </w:rPr>
        <w:t>qué  hacen tantas preguntas </w:t>
      </w:r>
      <w:r>
        <w:rPr/>
        <w:t>a</w:t>
      </w:r>
      <w:r>
        <w:rPr>
          <w:spacing w:val="-8"/>
        </w:rPr>
        <w:t> </w:t>
      </w:r>
      <w:r>
        <w:rPr>
          <w:spacing w:val="-4"/>
        </w:rPr>
        <w:t>Sofía?</w:t>
      </w:r>
    </w:p>
    <w:p>
      <w:pPr>
        <w:pStyle w:val="BodyText"/>
        <w:ind w:left="1092" w:right="1108"/>
        <w:jc w:val="both"/>
      </w:pPr>
      <w:r>
        <w:rPr/>
        <w:t>La técnica que estudia el accidente de Sofía y cómo evitar que se vuelva a producir es la Seguridad en el Trabajo.</w:t>
      </w:r>
    </w:p>
    <w:p>
      <w:pPr>
        <w:pStyle w:val="BodyText"/>
        <w:ind w:left="1092" w:right="1109"/>
        <w:jc w:val="both"/>
      </w:pPr>
      <w:r>
        <w:rPr/>
        <w:t>El </w:t>
      </w:r>
      <w:r>
        <w:rPr>
          <w:spacing w:val="-4"/>
        </w:rPr>
        <w:t>Servicio </w:t>
      </w:r>
      <w:r>
        <w:rPr/>
        <w:t>de </w:t>
      </w:r>
      <w:r>
        <w:rPr>
          <w:spacing w:val="-4"/>
        </w:rPr>
        <w:t>Prevención </w:t>
      </w:r>
      <w:r>
        <w:rPr>
          <w:spacing w:val="-3"/>
        </w:rPr>
        <w:t>hace muchas </w:t>
      </w:r>
      <w:r>
        <w:rPr>
          <w:spacing w:val="-4"/>
        </w:rPr>
        <w:t>preguntas </w:t>
      </w:r>
      <w:r>
        <w:rPr/>
        <w:t>a </w:t>
      </w:r>
      <w:r>
        <w:rPr>
          <w:spacing w:val="-4"/>
        </w:rPr>
        <w:t>Sofía porque </w:t>
      </w:r>
      <w:r>
        <w:rPr>
          <w:spacing w:val="-3"/>
        </w:rPr>
        <w:t>está </w:t>
      </w:r>
      <w:r>
        <w:rPr>
          <w:spacing w:val="-4"/>
        </w:rPr>
        <w:t>investigando </w:t>
      </w:r>
      <w:r>
        <w:rPr/>
        <w:t>el </w:t>
      </w:r>
      <w:r>
        <w:rPr>
          <w:spacing w:val="-4"/>
        </w:rPr>
        <w:t>accidente </w:t>
      </w:r>
      <w:r>
        <w:rPr>
          <w:spacing w:val="-3"/>
        </w:rPr>
        <w:t>de </w:t>
      </w:r>
      <w:r>
        <w:rPr>
          <w:spacing w:val="-4"/>
        </w:rPr>
        <w:t>trabajo </w:t>
      </w:r>
      <w:r>
        <w:rPr/>
        <w:t>y </w:t>
      </w:r>
      <w:r>
        <w:rPr>
          <w:spacing w:val="-4"/>
        </w:rPr>
        <w:t>tratando </w:t>
      </w:r>
      <w:r>
        <w:rPr>
          <w:spacing w:val="-3"/>
        </w:rPr>
        <w:t>de </w:t>
      </w:r>
      <w:r>
        <w:rPr>
          <w:spacing w:val="-4"/>
        </w:rPr>
        <w:t>averiguar </w:t>
      </w:r>
      <w:r>
        <w:rPr>
          <w:spacing w:val="-3"/>
        </w:rPr>
        <w:t>las causas </w:t>
      </w:r>
      <w:r>
        <w:rPr>
          <w:spacing w:val="-2"/>
        </w:rPr>
        <w:t>del </w:t>
      </w:r>
      <w:r>
        <w:rPr>
          <w:spacing w:val="-3"/>
        </w:rPr>
        <w:t>mismo. </w:t>
      </w:r>
      <w:r>
        <w:rPr/>
        <w:t>De </w:t>
      </w:r>
      <w:r>
        <w:rPr>
          <w:spacing w:val="-3"/>
        </w:rPr>
        <w:t>este modo, </w:t>
      </w:r>
      <w:r>
        <w:rPr/>
        <w:t>en un </w:t>
      </w:r>
      <w:r>
        <w:rPr>
          <w:spacing w:val="-4"/>
        </w:rPr>
        <w:t>futuro, podrá corregir </w:t>
      </w:r>
      <w:r>
        <w:rPr>
          <w:spacing w:val="-3"/>
        </w:rPr>
        <w:t>todos los </w:t>
      </w:r>
      <w:r>
        <w:rPr>
          <w:spacing w:val="-4"/>
        </w:rPr>
        <w:t>factores </w:t>
      </w:r>
      <w:r>
        <w:rPr>
          <w:spacing w:val="-3"/>
        </w:rPr>
        <w:t>de </w:t>
      </w:r>
      <w:r>
        <w:rPr>
          <w:spacing w:val="-4"/>
        </w:rPr>
        <w:t>riesgo, actuando sobre </w:t>
      </w:r>
      <w:r>
        <w:rPr>
          <w:spacing w:val="-3"/>
        </w:rPr>
        <w:t>el </w:t>
      </w:r>
      <w:r>
        <w:rPr>
          <w:spacing w:val="-4"/>
        </w:rPr>
        <w:t>factor humano </w:t>
      </w:r>
      <w:r>
        <w:rPr/>
        <w:t>y </w:t>
      </w:r>
      <w:r>
        <w:rPr>
          <w:spacing w:val="-4"/>
        </w:rPr>
        <w:t>sobre </w:t>
      </w:r>
      <w:r>
        <w:rPr/>
        <w:t>el </w:t>
      </w:r>
      <w:r>
        <w:rPr>
          <w:spacing w:val="-3"/>
        </w:rPr>
        <w:t>factor </w:t>
      </w:r>
      <w:r>
        <w:rPr>
          <w:spacing w:val="-4"/>
        </w:rPr>
        <w:t>técnico.</w:t>
      </w:r>
    </w:p>
    <w:p>
      <w:pPr>
        <w:pStyle w:val="BodyText"/>
        <w:spacing w:before="4"/>
        <w:rPr>
          <w:sz w:val="17"/>
        </w:rPr>
      </w:pPr>
    </w:p>
    <w:p>
      <w:pPr>
        <w:pStyle w:val="Heading2"/>
        <w:tabs>
          <w:tab w:pos="10761" w:val="left" w:leader="none"/>
        </w:tabs>
        <w:spacing w:before="56"/>
        <w:ind w:left="1064"/>
        <w:jc w:val="left"/>
      </w:pPr>
      <w:bookmarkStart w:name="_bookmark122" w:id="123"/>
      <w:bookmarkEnd w:id="12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194</w:t>
        <w:tab/>
      </w:r>
    </w:p>
    <w:p>
      <w:pPr>
        <w:pStyle w:val="BodyText"/>
        <w:rPr>
          <w:b/>
        </w:rPr>
      </w:pPr>
    </w:p>
    <w:p>
      <w:pPr>
        <w:pStyle w:val="ListParagraph"/>
        <w:numPr>
          <w:ilvl w:val="0"/>
          <w:numId w:val="135"/>
        </w:numPr>
        <w:tabs>
          <w:tab w:pos="1454" w:val="left" w:leader="none"/>
        </w:tabs>
        <w:spacing w:line="240" w:lineRule="auto" w:before="1" w:after="0"/>
        <w:ind w:left="1453" w:right="0" w:hanging="362"/>
        <w:jc w:val="left"/>
        <w:rPr>
          <w:b/>
          <w:sz w:val="22"/>
        </w:rPr>
      </w:pPr>
      <w:r>
        <w:rPr>
          <w:b/>
          <w:spacing w:val="-3"/>
          <w:sz w:val="22"/>
        </w:rPr>
        <w:t>Indica</w:t>
      </w:r>
      <w:r>
        <w:rPr>
          <w:b/>
          <w:spacing w:val="-8"/>
          <w:sz w:val="22"/>
        </w:rPr>
        <w:t> </w:t>
      </w:r>
      <w:r>
        <w:rPr>
          <w:b/>
          <w:sz w:val="22"/>
        </w:rPr>
        <w:t>la</w:t>
      </w:r>
      <w:r>
        <w:rPr>
          <w:b/>
          <w:spacing w:val="-8"/>
          <w:sz w:val="22"/>
        </w:rPr>
        <w:t> </w:t>
      </w:r>
      <w:r>
        <w:rPr>
          <w:b/>
          <w:spacing w:val="-3"/>
          <w:sz w:val="22"/>
        </w:rPr>
        <w:t>técnica</w:t>
      </w:r>
      <w:r>
        <w:rPr>
          <w:b/>
          <w:spacing w:val="-7"/>
          <w:sz w:val="22"/>
        </w:rPr>
        <w:t> </w:t>
      </w:r>
      <w:r>
        <w:rPr>
          <w:b/>
          <w:sz w:val="22"/>
        </w:rPr>
        <w:t>de</w:t>
      </w:r>
      <w:r>
        <w:rPr>
          <w:b/>
          <w:spacing w:val="-8"/>
          <w:sz w:val="22"/>
        </w:rPr>
        <w:t> </w:t>
      </w:r>
      <w:r>
        <w:rPr>
          <w:b/>
          <w:spacing w:val="-4"/>
          <w:sz w:val="22"/>
        </w:rPr>
        <w:t>prevención</w:t>
      </w:r>
      <w:r>
        <w:rPr>
          <w:b/>
          <w:spacing w:val="-5"/>
          <w:sz w:val="22"/>
        </w:rPr>
        <w:t> </w:t>
      </w:r>
      <w:r>
        <w:rPr>
          <w:b/>
          <w:spacing w:val="-3"/>
          <w:sz w:val="22"/>
        </w:rPr>
        <w:t>que</w:t>
      </w:r>
      <w:r>
        <w:rPr>
          <w:b/>
          <w:spacing w:val="-7"/>
          <w:sz w:val="22"/>
        </w:rPr>
        <w:t> </w:t>
      </w:r>
      <w:r>
        <w:rPr>
          <w:b/>
          <w:spacing w:val="-4"/>
          <w:sz w:val="22"/>
        </w:rPr>
        <w:t>estudia</w:t>
      </w:r>
      <w:r>
        <w:rPr>
          <w:b/>
          <w:spacing w:val="-10"/>
          <w:sz w:val="22"/>
        </w:rPr>
        <w:t> </w:t>
      </w:r>
      <w:r>
        <w:rPr>
          <w:b/>
          <w:spacing w:val="-3"/>
          <w:sz w:val="22"/>
        </w:rPr>
        <w:t>cada</w:t>
      </w:r>
      <w:r>
        <w:rPr>
          <w:b/>
          <w:spacing w:val="-5"/>
          <w:sz w:val="22"/>
        </w:rPr>
        <w:t> </w:t>
      </w:r>
      <w:r>
        <w:rPr>
          <w:b/>
          <w:spacing w:val="-3"/>
          <w:sz w:val="22"/>
        </w:rPr>
        <w:t>uno</w:t>
      </w:r>
      <w:r>
        <w:rPr>
          <w:b/>
          <w:spacing w:val="-8"/>
          <w:sz w:val="22"/>
        </w:rPr>
        <w:t> </w:t>
      </w:r>
      <w:r>
        <w:rPr>
          <w:b/>
          <w:spacing w:val="-3"/>
          <w:sz w:val="22"/>
        </w:rPr>
        <w:t>de</w:t>
      </w:r>
      <w:r>
        <w:rPr>
          <w:b/>
          <w:spacing w:val="-5"/>
          <w:sz w:val="22"/>
        </w:rPr>
        <w:t> </w:t>
      </w:r>
      <w:r>
        <w:rPr>
          <w:b/>
          <w:spacing w:val="-3"/>
          <w:sz w:val="22"/>
        </w:rPr>
        <w:t>los</w:t>
      </w:r>
      <w:r>
        <w:rPr>
          <w:b/>
          <w:spacing w:val="-5"/>
          <w:sz w:val="22"/>
        </w:rPr>
        <w:t> </w:t>
      </w:r>
      <w:r>
        <w:rPr>
          <w:b/>
          <w:spacing w:val="-4"/>
          <w:sz w:val="22"/>
        </w:rPr>
        <w:t>siguientes</w:t>
      </w:r>
      <w:r>
        <w:rPr>
          <w:b/>
          <w:spacing w:val="-6"/>
          <w:sz w:val="22"/>
        </w:rPr>
        <w:t> </w:t>
      </w:r>
      <w:r>
        <w:rPr>
          <w:b/>
          <w:spacing w:val="-3"/>
          <w:sz w:val="22"/>
        </w:rPr>
        <w:t>casos:</w:t>
      </w:r>
    </w:p>
    <w:p>
      <w:pPr>
        <w:pStyle w:val="ListParagraph"/>
        <w:numPr>
          <w:ilvl w:val="0"/>
          <w:numId w:val="2"/>
        </w:numPr>
        <w:tabs>
          <w:tab w:pos="1377" w:val="left" w:leader="none"/>
        </w:tabs>
        <w:spacing w:line="237" w:lineRule="auto" w:before="2" w:after="0"/>
        <w:ind w:left="1092" w:right="1110" w:firstLine="0"/>
        <w:jc w:val="left"/>
        <w:rPr>
          <w:b/>
          <w:sz w:val="22"/>
        </w:rPr>
      </w:pPr>
      <w:r>
        <w:rPr>
          <w:b/>
          <w:spacing w:val="-3"/>
          <w:sz w:val="22"/>
        </w:rPr>
        <w:t>Pablo es </w:t>
      </w:r>
      <w:r>
        <w:rPr>
          <w:b/>
          <w:spacing w:val="-4"/>
          <w:sz w:val="22"/>
        </w:rPr>
        <w:t>administrativo. </w:t>
      </w:r>
      <w:r>
        <w:rPr>
          <w:b/>
          <w:spacing w:val="-3"/>
          <w:sz w:val="22"/>
        </w:rPr>
        <w:t>Desde hace </w:t>
      </w:r>
      <w:r>
        <w:rPr>
          <w:b/>
          <w:spacing w:val="-4"/>
          <w:sz w:val="22"/>
        </w:rPr>
        <w:t>algún </w:t>
      </w:r>
      <w:r>
        <w:rPr>
          <w:b/>
          <w:spacing w:val="-3"/>
          <w:sz w:val="22"/>
        </w:rPr>
        <w:t>tiempo sufre </w:t>
      </w:r>
      <w:r>
        <w:rPr>
          <w:b/>
          <w:spacing w:val="-4"/>
          <w:sz w:val="22"/>
        </w:rPr>
        <w:t>dolores </w:t>
      </w:r>
      <w:r>
        <w:rPr>
          <w:b/>
          <w:spacing w:val="-3"/>
          <w:sz w:val="22"/>
        </w:rPr>
        <w:t>de </w:t>
      </w:r>
      <w:r>
        <w:rPr>
          <w:b/>
          <w:spacing w:val="-4"/>
          <w:sz w:val="22"/>
        </w:rPr>
        <w:t>espalda, nuca </w:t>
      </w:r>
      <w:r>
        <w:rPr>
          <w:b/>
          <w:sz w:val="22"/>
        </w:rPr>
        <w:t>y </w:t>
      </w:r>
      <w:r>
        <w:rPr>
          <w:b/>
          <w:spacing w:val="-4"/>
          <w:sz w:val="22"/>
        </w:rPr>
        <w:t>brazos </w:t>
      </w:r>
      <w:r>
        <w:rPr>
          <w:b/>
          <w:sz w:val="22"/>
        </w:rPr>
        <w:t>y </w:t>
      </w:r>
      <w:r>
        <w:rPr>
          <w:b/>
          <w:spacing w:val="-3"/>
          <w:sz w:val="22"/>
        </w:rPr>
        <w:t>tiene fatiga </w:t>
      </w:r>
      <w:r>
        <w:rPr>
          <w:b/>
          <w:spacing w:val="-4"/>
          <w:sz w:val="22"/>
        </w:rPr>
        <w:t>visual.</w:t>
      </w:r>
    </w:p>
    <w:p>
      <w:pPr>
        <w:pStyle w:val="BodyText"/>
        <w:spacing w:before="2"/>
        <w:ind w:left="1092"/>
      </w:pPr>
      <w:r>
        <w:rPr/>
        <w:t>La técnica que estudia cómo evitar la aparición de estos síntomas es la Ergonomía.</w:t>
      </w:r>
    </w:p>
    <w:p>
      <w:pPr>
        <w:pStyle w:val="BodyText"/>
        <w:spacing w:before="1"/>
      </w:pPr>
    </w:p>
    <w:p>
      <w:pPr>
        <w:pStyle w:val="Heading2"/>
        <w:numPr>
          <w:ilvl w:val="0"/>
          <w:numId w:val="2"/>
        </w:numPr>
        <w:tabs>
          <w:tab w:pos="1377" w:val="left" w:leader="none"/>
        </w:tabs>
        <w:spacing w:line="240" w:lineRule="auto" w:before="0" w:after="0"/>
        <w:ind w:left="1092" w:right="1111" w:firstLine="0"/>
        <w:jc w:val="both"/>
      </w:pPr>
      <w:r>
        <w:rPr>
          <w:spacing w:val="-3"/>
        </w:rPr>
        <w:t>Lorenzo </w:t>
      </w:r>
      <w:r>
        <w:rPr/>
        <w:t>ha </w:t>
      </w:r>
      <w:r>
        <w:rPr>
          <w:spacing w:val="-4"/>
        </w:rPr>
        <w:t>contraído silicosis por haber trabajado muchos </w:t>
      </w:r>
      <w:r>
        <w:rPr>
          <w:spacing w:val="-3"/>
        </w:rPr>
        <w:t>años </w:t>
      </w:r>
      <w:r>
        <w:rPr>
          <w:spacing w:val="-4"/>
        </w:rPr>
        <w:t>inhalando polvo </w:t>
      </w:r>
      <w:r>
        <w:rPr/>
        <w:t>de </w:t>
      </w:r>
      <w:r>
        <w:rPr>
          <w:spacing w:val="-4"/>
        </w:rPr>
        <w:t>sílice. </w:t>
      </w:r>
      <w:r>
        <w:rPr>
          <w:spacing w:val="-3"/>
        </w:rPr>
        <w:t>¿Qué </w:t>
      </w:r>
      <w:r>
        <w:rPr>
          <w:spacing w:val="-4"/>
        </w:rPr>
        <w:t>técnica </w:t>
      </w:r>
      <w:r>
        <w:rPr>
          <w:spacing w:val="-3"/>
        </w:rPr>
        <w:t>estudia </w:t>
      </w:r>
      <w:r>
        <w:rPr/>
        <w:t>la </w:t>
      </w:r>
      <w:r>
        <w:rPr>
          <w:spacing w:val="-4"/>
        </w:rPr>
        <w:t>enfermedad profesional </w:t>
      </w:r>
      <w:r>
        <w:rPr>
          <w:spacing w:val="-3"/>
        </w:rPr>
        <w:t>que </w:t>
      </w:r>
      <w:r>
        <w:rPr/>
        <w:t>ha </w:t>
      </w:r>
      <w:r>
        <w:rPr>
          <w:spacing w:val="-4"/>
        </w:rPr>
        <w:t>contraído? </w:t>
      </w:r>
      <w:r>
        <w:rPr>
          <w:spacing w:val="-3"/>
        </w:rPr>
        <w:t>¿Qué otra técnica </w:t>
      </w:r>
      <w:r>
        <w:rPr>
          <w:spacing w:val="-4"/>
        </w:rPr>
        <w:t>atenderá </w:t>
      </w:r>
      <w:r>
        <w:rPr/>
        <w:t>a </w:t>
      </w:r>
      <w:r>
        <w:rPr>
          <w:spacing w:val="-3"/>
        </w:rPr>
        <w:t>Lorenzo una vez </w:t>
      </w:r>
      <w:r>
        <w:rPr>
          <w:spacing w:val="-4"/>
        </w:rPr>
        <w:t>enfermo?</w:t>
      </w:r>
    </w:p>
    <w:p>
      <w:pPr>
        <w:pStyle w:val="BodyText"/>
        <w:spacing w:line="237" w:lineRule="auto" w:before="3"/>
        <w:ind w:left="1092" w:right="2241"/>
        <w:jc w:val="both"/>
      </w:pPr>
      <w:r>
        <w:rPr/>
        <w:t>La técnica que estudia las enfermedades profesionales y cómo evitarlas es la Higiene industrial. Ahora que Lorenzo ya ha contraído la enfermedad le atenderá la Medicina laboral.</w:t>
      </w:r>
    </w:p>
    <w:p>
      <w:pPr>
        <w:pStyle w:val="BodyText"/>
        <w:spacing w:before="1"/>
      </w:pPr>
    </w:p>
    <w:p>
      <w:pPr>
        <w:pStyle w:val="Heading2"/>
        <w:numPr>
          <w:ilvl w:val="0"/>
          <w:numId w:val="2"/>
        </w:numPr>
        <w:tabs>
          <w:tab w:pos="1377" w:val="left" w:leader="none"/>
        </w:tabs>
        <w:spacing w:line="240" w:lineRule="auto" w:before="1" w:after="0"/>
        <w:ind w:left="1092" w:right="1110" w:firstLine="0"/>
        <w:jc w:val="both"/>
      </w:pPr>
      <w:r>
        <w:rPr>
          <w:spacing w:val="-3"/>
        </w:rPr>
        <w:t>Julio </w:t>
      </w:r>
      <w:r>
        <w:rPr/>
        <w:t>es un </w:t>
      </w:r>
      <w:r>
        <w:rPr>
          <w:spacing w:val="-4"/>
        </w:rPr>
        <w:t>auxiliar </w:t>
      </w:r>
      <w:r>
        <w:rPr/>
        <w:t>de </w:t>
      </w:r>
      <w:r>
        <w:rPr>
          <w:spacing w:val="-4"/>
        </w:rPr>
        <w:t>enfermería </w:t>
      </w:r>
      <w:r>
        <w:rPr>
          <w:spacing w:val="-3"/>
        </w:rPr>
        <w:t>que lleva diez años </w:t>
      </w:r>
      <w:r>
        <w:rPr>
          <w:spacing w:val="-4"/>
        </w:rPr>
        <w:t>trabajando </w:t>
      </w:r>
      <w:r>
        <w:rPr/>
        <w:t>en la </w:t>
      </w:r>
      <w:r>
        <w:rPr>
          <w:spacing w:val="-4"/>
        </w:rPr>
        <w:t>sección </w:t>
      </w:r>
      <w:r>
        <w:rPr>
          <w:spacing w:val="-3"/>
        </w:rPr>
        <w:t>de </w:t>
      </w:r>
      <w:r>
        <w:rPr>
          <w:spacing w:val="-4"/>
        </w:rPr>
        <w:t>oncología. </w:t>
      </w:r>
      <w:r>
        <w:rPr>
          <w:spacing w:val="-3"/>
        </w:rPr>
        <w:t>Desde hace unos</w:t>
      </w:r>
      <w:r>
        <w:rPr>
          <w:spacing w:val="-5"/>
        </w:rPr>
        <w:t> </w:t>
      </w:r>
      <w:r>
        <w:rPr>
          <w:spacing w:val="-4"/>
        </w:rPr>
        <w:t>meses</w:t>
      </w:r>
      <w:r>
        <w:rPr>
          <w:spacing w:val="-3"/>
        </w:rPr>
        <w:t> </w:t>
      </w:r>
      <w:r>
        <w:rPr/>
        <w:t>no</w:t>
      </w:r>
      <w:r>
        <w:rPr>
          <w:spacing w:val="-7"/>
        </w:rPr>
        <w:t> </w:t>
      </w:r>
      <w:r>
        <w:rPr>
          <w:spacing w:val="-3"/>
        </w:rPr>
        <w:t>tiene</w:t>
      </w:r>
      <w:r>
        <w:rPr>
          <w:spacing w:val="-6"/>
        </w:rPr>
        <w:t> </w:t>
      </w:r>
      <w:r>
        <w:rPr>
          <w:spacing w:val="-4"/>
        </w:rPr>
        <w:t>ilusión</w:t>
      </w:r>
      <w:r>
        <w:rPr>
          <w:spacing w:val="-7"/>
        </w:rPr>
        <w:t> </w:t>
      </w:r>
      <w:r>
        <w:rPr>
          <w:spacing w:val="-3"/>
        </w:rPr>
        <w:t>por</w:t>
      </w:r>
      <w:r>
        <w:rPr>
          <w:spacing w:val="-5"/>
        </w:rPr>
        <w:t> </w:t>
      </w:r>
      <w:r>
        <w:rPr>
          <w:spacing w:val="-3"/>
        </w:rPr>
        <w:t>nada</w:t>
      </w:r>
      <w:r>
        <w:rPr>
          <w:spacing w:val="-6"/>
        </w:rPr>
        <w:t> </w:t>
      </w:r>
      <w:r>
        <w:rPr/>
        <w:t>y</w:t>
      </w:r>
      <w:r>
        <w:rPr>
          <w:spacing w:val="-5"/>
        </w:rPr>
        <w:t> </w:t>
      </w:r>
      <w:r>
        <w:rPr>
          <w:spacing w:val="-4"/>
        </w:rPr>
        <w:t>sueña</w:t>
      </w:r>
      <w:r>
        <w:rPr>
          <w:spacing w:val="-7"/>
        </w:rPr>
        <w:t> </w:t>
      </w:r>
      <w:r>
        <w:rPr>
          <w:spacing w:val="-4"/>
        </w:rPr>
        <w:t>repetidamente</w:t>
      </w:r>
      <w:r>
        <w:rPr>
          <w:spacing w:val="-7"/>
        </w:rPr>
        <w:t> </w:t>
      </w:r>
      <w:r>
        <w:rPr>
          <w:spacing w:val="-3"/>
        </w:rPr>
        <w:t>que</w:t>
      </w:r>
      <w:r>
        <w:rPr>
          <w:spacing w:val="-7"/>
        </w:rPr>
        <w:t> </w:t>
      </w:r>
      <w:r>
        <w:rPr>
          <w:spacing w:val="-3"/>
        </w:rPr>
        <w:t>pierde</w:t>
      </w:r>
      <w:r>
        <w:rPr>
          <w:spacing w:val="-7"/>
        </w:rPr>
        <w:t> </w:t>
      </w:r>
      <w:r>
        <w:rPr/>
        <w:t>a</w:t>
      </w:r>
      <w:r>
        <w:rPr>
          <w:spacing w:val="-7"/>
        </w:rPr>
        <w:t> </w:t>
      </w:r>
      <w:r>
        <w:rPr/>
        <w:t>su</w:t>
      </w:r>
      <w:r>
        <w:rPr>
          <w:spacing w:val="-7"/>
        </w:rPr>
        <w:t> </w:t>
      </w:r>
      <w:r>
        <w:rPr>
          <w:spacing w:val="-4"/>
        </w:rPr>
        <w:t>mujer </w:t>
      </w:r>
      <w:r>
        <w:rPr/>
        <w:t>y</w:t>
      </w:r>
      <w:r>
        <w:rPr>
          <w:spacing w:val="-5"/>
        </w:rPr>
        <w:t> </w:t>
      </w:r>
      <w:r>
        <w:rPr/>
        <w:t>a</w:t>
      </w:r>
      <w:r>
        <w:rPr>
          <w:spacing w:val="-7"/>
        </w:rPr>
        <w:t> </w:t>
      </w:r>
      <w:r>
        <w:rPr>
          <w:spacing w:val="-3"/>
        </w:rPr>
        <w:t>sus </w:t>
      </w:r>
      <w:r>
        <w:rPr>
          <w:spacing w:val="-4"/>
        </w:rPr>
        <w:t>hijos.</w:t>
      </w:r>
    </w:p>
    <w:p>
      <w:pPr>
        <w:pStyle w:val="BodyText"/>
        <w:ind w:left="1092"/>
      </w:pPr>
      <w:r>
        <w:rPr/>
        <w:t>La técnica que estudia casos como este es la Psicosociología aplicada.</w:t>
      </w:r>
    </w:p>
    <w:p>
      <w:pPr>
        <w:pStyle w:val="BodyText"/>
        <w:spacing w:before="5"/>
        <w:rPr>
          <w:sz w:val="17"/>
        </w:rPr>
      </w:pPr>
    </w:p>
    <w:p>
      <w:pPr>
        <w:pStyle w:val="Heading2"/>
        <w:tabs>
          <w:tab w:pos="10761" w:val="left" w:leader="none"/>
        </w:tabs>
        <w:spacing w:before="57"/>
        <w:ind w:left="1064"/>
        <w:jc w:val="left"/>
      </w:pPr>
      <w:bookmarkStart w:name="_bookmark123" w:id="124"/>
      <w:bookmarkEnd w:id="124"/>
      <w:r>
        <w:rPr>
          <w:b w:val="0"/>
        </w:rPr>
      </w:r>
      <w:r>
        <w:rPr>
          <w:spacing w:val="-22"/>
          <w:w w:val="100"/>
          <w:shd w:fill="8DB3E1" w:color="auto" w:val="clear"/>
        </w:rPr>
        <w:t> </w:t>
      </w:r>
      <w:r>
        <w:rPr>
          <w:shd w:fill="8DB3E1" w:color="auto" w:val="clear"/>
        </w:rPr>
        <w:t>TU SECTOR PROFESIONAL-PÁG.</w:t>
      </w:r>
      <w:r>
        <w:rPr>
          <w:spacing w:val="-14"/>
          <w:shd w:fill="8DB3E1" w:color="auto" w:val="clear"/>
        </w:rPr>
        <w:t> </w:t>
      </w:r>
      <w:r>
        <w:rPr>
          <w:shd w:fill="8DB3E1" w:color="auto" w:val="clear"/>
        </w:rPr>
        <w:t>198</w:t>
        <w:tab/>
      </w:r>
    </w:p>
    <w:p>
      <w:pPr>
        <w:pStyle w:val="BodyText"/>
        <w:spacing w:before="1"/>
        <w:rPr>
          <w:b/>
        </w:rPr>
      </w:pPr>
    </w:p>
    <w:p>
      <w:pPr>
        <w:pStyle w:val="BodyText"/>
        <w:ind w:left="1092"/>
      </w:pPr>
      <w:r>
        <w:rPr/>
        <w:t>Los alumnos responderán a estas preguntas en función del sector profesional al que pertenezcan.</w:t>
      </w:r>
    </w:p>
    <w:p>
      <w:pPr>
        <w:pStyle w:val="BodyText"/>
        <w:spacing w:before="10"/>
        <w:rPr>
          <w:sz w:val="21"/>
        </w:rPr>
      </w:pPr>
    </w:p>
    <w:p>
      <w:pPr>
        <w:pStyle w:val="Heading2"/>
        <w:numPr>
          <w:ilvl w:val="0"/>
          <w:numId w:val="135"/>
        </w:numPr>
        <w:tabs>
          <w:tab w:pos="1454" w:val="left" w:leader="none"/>
        </w:tabs>
        <w:spacing w:line="240" w:lineRule="auto" w:before="0" w:after="0"/>
        <w:ind w:left="1453" w:right="0" w:hanging="362"/>
        <w:jc w:val="left"/>
      </w:pPr>
      <w:r>
        <w:rPr>
          <w:spacing w:val="-3"/>
        </w:rPr>
        <w:t>¿Qué</w:t>
      </w:r>
      <w:r>
        <w:rPr>
          <w:spacing w:val="-8"/>
        </w:rPr>
        <w:t> </w:t>
      </w:r>
      <w:r>
        <w:rPr>
          <w:spacing w:val="-4"/>
        </w:rPr>
        <w:t>señales</w:t>
      </w:r>
      <w:r>
        <w:rPr>
          <w:spacing w:val="-6"/>
        </w:rPr>
        <w:t> </w:t>
      </w:r>
      <w:r>
        <w:rPr/>
        <w:t>de</w:t>
      </w:r>
      <w:r>
        <w:rPr>
          <w:spacing w:val="-7"/>
        </w:rPr>
        <w:t> </w:t>
      </w:r>
      <w:r>
        <w:rPr>
          <w:spacing w:val="-4"/>
        </w:rPr>
        <w:t>seguridad</w:t>
      </w:r>
      <w:r>
        <w:rPr>
          <w:spacing w:val="-10"/>
        </w:rPr>
        <w:t> </w:t>
      </w:r>
      <w:r>
        <w:rPr>
          <w:spacing w:val="-2"/>
        </w:rPr>
        <w:t>son</w:t>
      </w:r>
      <w:r>
        <w:rPr>
          <w:spacing w:val="-7"/>
        </w:rPr>
        <w:t> </w:t>
      </w:r>
      <w:r>
        <w:rPr>
          <w:spacing w:val="-3"/>
        </w:rPr>
        <w:t>las</w:t>
      </w:r>
      <w:r>
        <w:rPr>
          <w:spacing w:val="-4"/>
        </w:rPr>
        <w:t> </w:t>
      </w:r>
      <w:r>
        <w:rPr>
          <w:spacing w:val="-3"/>
        </w:rPr>
        <w:t>que</w:t>
      </w:r>
      <w:r>
        <w:rPr>
          <w:spacing w:val="-9"/>
        </w:rPr>
        <w:t> </w:t>
      </w:r>
      <w:r>
        <w:rPr>
          <w:spacing w:val="-3"/>
        </w:rPr>
        <w:t>más</w:t>
      </w:r>
      <w:r>
        <w:rPr>
          <w:spacing w:val="-6"/>
        </w:rPr>
        <w:t> </w:t>
      </w:r>
      <w:r>
        <w:rPr>
          <w:spacing w:val="-3"/>
        </w:rPr>
        <w:t>se</w:t>
      </w:r>
      <w:r>
        <w:rPr>
          <w:spacing w:val="-4"/>
        </w:rPr>
        <w:t> utilizan</w:t>
      </w:r>
      <w:r>
        <w:rPr>
          <w:spacing w:val="-8"/>
        </w:rPr>
        <w:t> </w:t>
      </w:r>
      <w:r>
        <w:rPr/>
        <w:t>en</w:t>
      </w:r>
      <w:r>
        <w:rPr>
          <w:spacing w:val="-5"/>
        </w:rPr>
        <w:t> </w:t>
      </w:r>
      <w:r>
        <w:rPr/>
        <w:t>tu</w:t>
      </w:r>
      <w:r>
        <w:rPr>
          <w:spacing w:val="-8"/>
        </w:rPr>
        <w:t> </w:t>
      </w:r>
      <w:r>
        <w:rPr>
          <w:spacing w:val="-4"/>
        </w:rPr>
        <w:t>sector</w:t>
      </w:r>
      <w:r>
        <w:rPr>
          <w:spacing w:val="-5"/>
        </w:rPr>
        <w:t> </w:t>
      </w:r>
      <w:r>
        <w:rPr>
          <w:spacing w:val="-4"/>
        </w:rPr>
        <w:t>profesional?</w:t>
      </w:r>
    </w:p>
    <w:p>
      <w:pPr>
        <w:pStyle w:val="BodyText"/>
        <w:ind w:left="1092" w:right="1114"/>
      </w:pPr>
      <w:r>
        <w:rPr/>
        <w:t>Aunque depende de la profesión, las señales de emergencia, lucha contra incendios y de prohibición suelen estar presentes en todos los sectores laborales.</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8336" filled="true" fillcolor="#538dd3" stroked="false">
            <v:fill type="solid"/>
            <w10:wrap type="none"/>
          </v:rect>
        </w:pict>
      </w:r>
    </w:p>
    <w:p>
      <w:pPr>
        <w:pStyle w:val="BodyText"/>
        <w:spacing w:before="4"/>
        <w:rPr>
          <w:sz w:val="20"/>
        </w:rPr>
      </w:pPr>
    </w:p>
    <w:p>
      <w:pPr>
        <w:pStyle w:val="Heading2"/>
        <w:numPr>
          <w:ilvl w:val="0"/>
          <w:numId w:val="135"/>
        </w:numPr>
        <w:tabs>
          <w:tab w:pos="1454" w:val="left" w:leader="none"/>
        </w:tabs>
        <w:spacing w:line="240" w:lineRule="auto" w:before="57" w:after="0"/>
        <w:ind w:left="1453" w:right="0" w:hanging="362"/>
        <w:jc w:val="left"/>
      </w:pPr>
      <w:r>
        <w:rPr>
          <w:spacing w:val="-2"/>
        </w:rPr>
        <w:t>¿Se </w:t>
      </w:r>
      <w:r>
        <w:rPr>
          <w:spacing w:val="-3"/>
        </w:rPr>
        <w:t>toman </w:t>
      </w:r>
      <w:r>
        <w:rPr>
          <w:spacing w:val="-4"/>
        </w:rPr>
        <w:t>medidas </w:t>
      </w:r>
      <w:r>
        <w:rPr/>
        <w:t>de </w:t>
      </w:r>
      <w:r>
        <w:rPr>
          <w:spacing w:val="-4"/>
        </w:rPr>
        <w:t>protección colectiva?</w:t>
      </w:r>
      <w:r>
        <w:rPr>
          <w:spacing w:val="-32"/>
        </w:rPr>
        <w:t> </w:t>
      </w:r>
      <w:r>
        <w:rPr>
          <w:spacing w:val="-4"/>
        </w:rPr>
        <w:t>¿Cuáles?</w:t>
      </w:r>
    </w:p>
    <w:p>
      <w:pPr>
        <w:pStyle w:val="BodyText"/>
        <w:ind w:left="1092"/>
      </w:pPr>
      <w:r>
        <w:rPr/>
        <w:t>Pueden adoptarse medidas como las siguientes: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Insonorización, aislamiento o encapsulamiento, medidas que actúan frente al ruido o las</w:t>
      </w:r>
      <w:r>
        <w:rPr>
          <w:spacing w:val="-16"/>
          <w:sz w:val="22"/>
        </w:rPr>
        <w:t> </w:t>
      </w:r>
      <w:r>
        <w:rPr>
          <w:sz w:val="22"/>
        </w:rPr>
        <w:t>vibraciones.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Redes de seguridad o cuerdas perimetrales, que protegen frente a caídas de</w:t>
      </w:r>
      <w:r>
        <w:rPr>
          <w:spacing w:val="-7"/>
          <w:sz w:val="22"/>
        </w:rPr>
        <w:t> </w:t>
      </w:r>
      <w:r>
        <w:rPr>
          <w:sz w:val="22"/>
        </w:rPr>
        <w:t>altura.</w:t>
      </w:r>
    </w:p>
    <w:p>
      <w:pPr>
        <w:pStyle w:val="ListParagraph"/>
        <w:numPr>
          <w:ilvl w:val="0"/>
          <w:numId w:val="2"/>
        </w:numPr>
        <w:tabs>
          <w:tab w:pos="1520" w:val="left" w:leader="none"/>
          <w:tab w:pos="1521" w:val="left" w:leader="none"/>
        </w:tabs>
        <w:spacing w:line="240" w:lineRule="auto" w:before="0" w:after="0"/>
        <w:ind w:left="1520" w:right="1112" w:hanging="428"/>
        <w:jc w:val="left"/>
        <w:rPr>
          <w:sz w:val="22"/>
        </w:rPr>
      </w:pPr>
      <w:r>
        <w:rPr>
          <w:sz w:val="22"/>
        </w:rPr>
        <w:t>Barandillas, utilizadas para proteger de aberturas en el suelo, zanjas, fosos de reparación de coches, huecos de escaleras o desniveles en general, que puedan suponer un riesgo de</w:t>
      </w:r>
      <w:r>
        <w:rPr>
          <w:spacing w:val="-10"/>
          <w:sz w:val="22"/>
        </w:rPr>
        <w:t> </w:t>
      </w:r>
      <w:r>
        <w:rPr>
          <w:sz w:val="22"/>
        </w:rPr>
        <w:t>caída.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Ventiladores, extractores de humos, reguladores térmicos, etc.</w:t>
      </w:r>
    </w:p>
    <w:p>
      <w:pPr>
        <w:pStyle w:val="BodyText"/>
      </w:pPr>
    </w:p>
    <w:p>
      <w:pPr>
        <w:pStyle w:val="Heading2"/>
        <w:numPr>
          <w:ilvl w:val="0"/>
          <w:numId w:val="135"/>
        </w:numPr>
        <w:tabs>
          <w:tab w:pos="1454" w:val="left" w:leader="none"/>
        </w:tabs>
        <w:spacing w:line="240" w:lineRule="auto" w:before="0" w:after="0"/>
        <w:ind w:left="1453" w:right="0" w:hanging="362"/>
        <w:jc w:val="left"/>
      </w:pPr>
      <w:r>
        <w:rPr>
          <w:spacing w:val="-3"/>
        </w:rPr>
        <w:t>¿Qué </w:t>
      </w:r>
      <w:r>
        <w:rPr>
          <w:spacing w:val="-4"/>
        </w:rPr>
        <w:t>equipos </w:t>
      </w:r>
      <w:r>
        <w:rPr/>
        <w:t>de </w:t>
      </w:r>
      <w:r>
        <w:rPr>
          <w:spacing w:val="-4"/>
        </w:rPr>
        <w:t>protección individual </w:t>
      </w:r>
      <w:r>
        <w:rPr/>
        <w:t>se</w:t>
      </w:r>
      <w:r>
        <w:rPr>
          <w:spacing w:val="-23"/>
        </w:rPr>
        <w:t> </w:t>
      </w:r>
      <w:r>
        <w:rPr>
          <w:spacing w:val="-4"/>
        </w:rPr>
        <w:t>utilizan?</w:t>
      </w:r>
    </w:p>
    <w:p>
      <w:pPr>
        <w:pStyle w:val="BodyText"/>
        <w:spacing w:before="1"/>
        <w:ind w:left="1092" w:right="1114"/>
      </w:pPr>
      <w:r>
        <w:rPr/>
        <w:t>Se pueden enumerar los EPI que se utilizan en un sector profesional concreto y ordenarlos conforme a la siguiente clasificación, que los organiza según la parte del cuerpo que protegen:</w:t>
      </w:r>
    </w:p>
    <w:p>
      <w:pPr>
        <w:pStyle w:val="BodyText"/>
        <w:spacing w:before="10"/>
        <w:rPr>
          <w:sz w:val="18"/>
        </w:rPr>
      </w:pPr>
      <w:r>
        <w:rPr/>
        <w:drawing>
          <wp:anchor distT="0" distB="0" distL="0" distR="0" allowOverlap="1" layoutInCell="1" locked="0" behindDoc="0" simplePos="0" relativeHeight="253">
            <wp:simplePos x="0" y="0"/>
            <wp:positionH relativeFrom="page">
              <wp:posOffset>739140</wp:posOffset>
            </wp:positionH>
            <wp:positionV relativeFrom="paragraph">
              <wp:posOffset>171140</wp:posOffset>
            </wp:positionV>
            <wp:extent cx="6039592" cy="5233511"/>
            <wp:effectExtent l="0" t="0" r="0" b="0"/>
            <wp:wrapTopAndBottom/>
            <wp:docPr id="17" name="image17.jpeg"/>
            <wp:cNvGraphicFramePr>
              <a:graphicFrameLocks noChangeAspect="1"/>
            </wp:cNvGraphicFramePr>
            <a:graphic>
              <a:graphicData uri="http://schemas.openxmlformats.org/drawingml/2006/picture">
                <pic:pic>
                  <pic:nvPicPr>
                    <pic:cNvPr id="18" name="image17.jpeg"/>
                    <pic:cNvPicPr/>
                  </pic:nvPicPr>
                  <pic:blipFill>
                    <a:blip r:embed="rId75" cstate="print"/>
                    <a:stretch>
                      <a:fillRect/>
                    </a:stretch>
                  </pic:blipFill>
                  <pic:spPr>
                    <a:xfrm>
                      <a:off x="0" y="0"/>
                      <a:ext cx="6039592" cy="5233511"/>
                    </a:xfrm>
                    <a:prstGeom prst="rect">
                      <a:avLst/>
                    </a:prstGeom>
                  </pic:spPr>
                </pic:pic>
              </a:graphicData>
            </a:graphic>
          </wp:anchor>
        </w:drawing>
      </w:r>
    </w:p>
    <w:p>
      <w:pPr>
        <w:spacing w:after="0"/>
        <w:rPr>
          <w:sz w:val="18"/>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1936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24" w:id="125"/>
      <w:bookmarkEnd w:id="125"/>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198</w:t>
        <w:tab/>
      </w:r>
    </w:p>
    <w:p>
      <w:pPr>
        <w:pStyle w:val="BodyText"/>
        <w:rPr>
          <w:b/>
        </w:rPr>
      </w:pPr>
    </w:p>
    <w:p>
      <w:pPr>
        <w:pStyle w:val="ListParagraph"/>
        <w:numPr>
          <w:ilvl w:val="0"/>
          <w:numId w:val="135"/>
        </w:numPr>
        <w:tabs>
          <w:tab w:pos="1454" w:val="left" w:leader="none"/>
        </w:tabs>
        <w:spacing w:line="240" w:lineRule="auto" w:before="0" w:after="0"/>
        <w:ind w:left="1453" w:right="1112" w:hanging="361"/>
        <w:jc w:val="both"/>
        <w:rPr>
          <w:b/>
          <w:sz w:val="22"/>
        </w:rPr>
      </w:pPr>
      <w:r>
        <w:rPr>
          <w:b/>
          <w:spacing w:val="-4"/>
          <w:sz w:val="22"/>
        </w:rPr>
        <w:t>Manuel </w:t>
      </w:r>
      <w:r>
        <w:rPr>
          <w:b/>
          <w:spacing w:val="-3"/>
          <w:sz w:val="22"/>
        </w:rPr>
        <w:t>es </w:t>
      </w:r>
      <w:r>
        <w:rPr>
          <w:b/>
          <w:spacing w:val="-4"/>
          <w:sz w:val="22"/>
        </w:rPr>
        <w:t>operario </w:t>
      </w:r>
      <w:r>
        <w:rPr>
          <w:b/>
          <w:sz w:val="22"/>
        </w:rPr>
        <w:t>en </w:t>
      </w:r>
      <w:r>
        <w:rPr>
          <w:b/>
          <w:spacing w:val="-4"/>
          <w:sz w:val="22"/>
        </w:rPr>
        <w:t>una </w:t>
      </w:r>
      <w:r>
        <w:rPr>
          <w:b/>
          <w:spacing w:val="-3"/>
          <w:sz w:val="22"/>
        </w:rPr>
        <w:t>fábrica </w:t>
      </w:r>
      <w:r>
        <w:rPr>
          <w:b/>
          <w:sz w:val="22"/>
        </w:rPr>
        <w:t>de </w:t>
      </w:r>
      <w:r>
        <w:rPr>
          <w:b/>
          <w:spacing w:val="-4"/>
          <w:sz w:val="22"/>
        </w:rPr>
        <w:t>papel. </w:t>
      </w:r>
      <w:r>
        <w:rPr>
          <w:b/>
          <w:sz w:val="22"/>
        </w:rPr>
        <w:t>Le </w:t>
      </w:r>
      <w:r>
        <w:rPr>
          <w:b/>
          <w:spacing w:val="-3"/>
          <w:sz w:val="22"/>
        </w:rPr>
        <w:t>han </w:t>
      </w:r>
      <w:r>
        <w:rPr>
          <w:b/>
          <w:spacing w:val="-4"/>
          <w:sz w:val="22"/>
        </w:rPr>
        <w:t>nombrado encargado </w:t>
      </w:r>
      <w:r>
        <w:rPr>
          <w:b/>
          <w:sz w:val="22"/>
        </w:rPr>
        <w:t>de </w:t>
      </w:r>
      <w:r>
        <w:rPr>
          <w:b/>
          <w:spacing w:val="-4"/>
          <w:sz w:val="22"/>
        </w:rPr>
        <w:t>una máquina nueva, </w:t>
      </w:r>
      <w:r>
        <w:rPr>
          <w:b/>
          <w:spacing w:val="-3"/>
          <w:sz w:val="22"/>
        </w:rPr>
        <w:t>con una </w:t>
      </w:r>
      <w:r>
        <w:rPr>
          <w:b/>
          <w:spacing w:val="-4"/>
          <w:sz w:val="22"/>
        </w:rPr>
        <w:t>tecnología </w:t>
      </w:r>
      <w:r>
        <w:rPr>
          <w:b/>
          <w:spacing w:val="-3"/>
          <w:sz w:val="22"/>
        </w:rPr>
        <w:t>muy</w:t>
      </w:r>
      <w:r>
        <w:rPr>
          <w:b/>
          <w:spacing w:val="-15"/>
          <w:sz w:val="22"/>
        </w:rPr>
        <w:t> </w:t>
      </w:r>
      <w:r>
        <w:rPr>
          <w:b/>
          <w:spacing w:val="-4"/>
          <w:sz w:val="22"/>
        </w:rPr>
        <w:t>avanzada.</w:t>
      </w:r>
    </w:p>
    <w:p>
      <w:pPr>
        <w:spacing w:line="240" w:lineRule="auto" w:before="1"/>
        <w:ind w:left="1092" w:right="1108" w:firstLine="0"/>
        <w:jc w:val="both"/>
        <w:rPr>
          <w:b/>
          <w:sz w:val="22"/>
        </w:rPr>
      </w:pPr>
      <w:r>
        <w:rPr>
          <w:b/>
          <w:spacing w:val="-3"/>
          <w:sz w:val="22"/>
        </w:rPr>
        <w:t>Primera fase: se </w:t>
      </w:r>
      <w:r>
        <w:rPr>
          <w:b/>
          <w:spacing w:val="-4"/>
          <w:sz w:val="22"/>
        </w:rPr>
        <w:t>organizará </w:t>
      </w:r>
      <w:r>
        <w:rPr>
          <w:b/>
          <w:spacing w:val="-3"/>
          <w:sz w:val="22"/>
        </w:rPr>
        <w:t>una </w:t>
      </w:r>
      <w:r>
        <w:rPr>
          <w:b/>
          <w:spacing w:val="-4"/>
          <w:sz w:val="22"/>
        </w:rPr>
        <w:t>tormenta </w:t>
      </w:r>
      <w:r>
        <w:rPr>
          <w:b/>
          <w:sz w:val="22"/>
        </w:rPr>
        <w:t>de </w:t>
      </w:r>
      <w:r>
        <w:rPr>
          <w:b/>
          <w:spacing w:val="-4"/>
          <w:sz w:val="22"/>
        </w:rPr>
        <w:t>ideas </w:t>
      </w:r>
      <w:r>
        <w:rPr>
          <w:b/>
          <w:spacing w:val="-3"/>
          <w:sz w:val="22"/>
        </w:rPr>
        <w:t>con el grupo-clase sobre las </w:t>
      </w:r>
      <w:r>
        <w:rPr>
          <w:b/>
          <w:spacing w:val="-4"/>
          <w:sz w:val="22"/>
        </w:rPr>
        <w:t>medidas </w:t>
      </w:r>
      <w:r>
        <w:rPr>
          <w:b/>
          <w:sz w:val="22"/>
        </w:rPr>
        <w:t>de </w:t>
      </w:r>
      <w:r>
        <w:rPr>
          <w:b/>
          <w:spacing w:val="-4"/>
          <w:sz w:val="22"/>
        </w:rPr>
        <w:t>prevención que deben adoptarse </w:t>
      </w:r>
      <w:r>
        <w:rPr>
          <w:b/>
          <w:sz w:val="22"/>
        </w:rPr>
        <w:t>en </w:t>
      </w:r>
      <w:r>
        <w:rPr>
          <w:b/>
          <w:spacing w:val="-3"/>
          <w:sz w:val="22"/>
        </w:rPr>
        <w:t>este caso </w:t>
      </w:r>
      <w:r>
        <w:rPr>
          <w:b/>
          <w:sz w:val="22"/>
        </w:rPr>
        <w:t>y se </w:t>
      </w:r>
      <w:r>
        <w:rPr>
          <w:b/>
          <w:spacing w:val="-4"/>
          <w:sz w:val="22"/>
        </w:rPr>
        <w:t>anotarán </w:t>
      </w:r>
      <w:r>
        <w:rPr>
          <w:b/>
          <w:sz w:val="22"/>
        </w:rPr>
        <w:t>en la </w:t>
      </w:r>
      <w:r>
        <w:rPr>
          <w:b/>
          <w:spacing w:val="-4"/>
          <w:sz w:val="22"/>
        </w:rPr>
        <w:t>pizarra. </w:t>
      </w:r>
      <w:r>
        <w:rPr>
          <w:b/>
          <w:spacing w:val="-3"/>
          <w:sz w:val="22"/>
        </w:rPr>
        <w:t>Recuerda </w:t>
      </w:r>
      <w:r>
        <w:rPr>
          <w:b/>
          <w:spacing w:val="-4"/>
          <w:sz w:val="22"/>
        </w:rPr>
        <w:t>que, </w:t>
      </w:r>
      <w:r>
        <w:rPr>
          <w:b/>
          <w:spacing w:val="-3"/>
          <w:sz w:val="22"/>
        </w:rPr>
        <w:t>según esta </w:t>
      </w:r>
      <w:r>
        <w:rPr>
          <w:b/>
          <w:spacing w:val="-4"/>
          <w:sz w:val="22"/>
        </w:rPr>
        <w:t>técnica, </w:t>
      </w:r>
      <w:r>
        <w:rPr>
          <w:b/>
          <w:spacing w:val="-3"/>
          <w:sz w:val="22"/>
        </w:rPr>
        <w:t>toda idea </w:t>
      </w:r>
      <w:r>
        <w:rPr>
          <w:b/>
          <w:spacing w:val="-4"/>
          <w:sz w:val="22"/>
        </w:rPr>
        <w:t>inicial </w:t>
      </w:r>
      <w:r>
        <w:rPr>
          <w:b/>
          <w:sz w:val="22"/>
        </w:rPr>
        <w:t>es </w:t>
      </w:r>
      <w:r>
        <w:rPr>
          <w:b/>
          <w:spacing w:val="-4"/>
          <w:sz w:val="22"/>
        </w:rPr>
        <w:t>válida, nadie puede reírse </w:t>
      </w:r>
      <w:r>
        <w:rPr>
          <w:b/>
          <w:sz w:val="22"/>
        </w:rPr>
        <w:t>de </w:t>
      </w:r>
      <w:r>
        <w:rPr>
          <w:b/>
          <w:spacing w:val="-3"/>
          <w:sz w:val="22"/>
        </w:rPr>
        <w:t>las </w:t>
      </w:r>
      <w:r>
        <w:rPr>
          <w:b/>
          <w:spacing w:val="-4"/>
          <w:sz w:val="22"/>
        </w:rPr>
        <w:t>aportaciones </w:t>
      </w:r>
      <w:r>
        <w:rPr>
          <w:b/>
          <w:sz w:val="22"/>
        </w:rPr>
        <w:t>de </w:t>
      </w:r>
      <w:r>
        <w:rPr>
          <w:b/>
          <w:spacing w:val="-2"/>
          <w:sz w:val="22"/>
        </w:rPr>
        <w:t>los </w:t>
      </w:r>
      <w:r>
        <w:rPr>
          <w:b/>
          <w:spacing w:val="-4"/>
          <w:sz w:val="22"/>
        </w:rPr>
        <w:t>demás, </w:t>
      </w:r>
      <w:r>
        <w:rPr>
          <w:b/>
          <w:spacing w:val="-3"/>
          <w:sz w:val="22"/>
        </w:rPr>
        <w:t>al </w:t>
      </w:r>
      <w:r>
        <w:rPr>
          <w:b/>
          <w:spacing w:val="-4"/>
          <w:sz w:val="22"/>
        </w:rPr>
        <w:t>contrario, pueden generar ideas nuevas.</w:t>
      </w:r>
    </w:p>
    <w:p>
      <w:pPr>
        <w:spacing w:before="0"/>
        <w:ind w:left="1092" w:right="1114" w:firstLine="0"/>
        <w:jc w:val="left"/>
        <w:rPr>
          <w:b/>
          <w:sz w:val="22"/>
        </w:rPr>
      </w:pPr>
      <w:r>
        <w:rPr>
          <w:b/>
          <w:spacing w:val="-4"/>
          <w:sz w:val="22"/>
        </w:rPr>
        <w:t>Segunda fase: </w:t>
      </w:r>
      <w:r>
        <w:rPr>
          <w:b/>
          <w:sz w:val="22"/>
        </w:rPr>
        <w:t>en </w:t>
      </w:r>
      <w:r>
        <w:rPr>
          <w:b/>
          <w:spacing w:val="-3"/>
          <w:sz w:val="22"/>
        </w:rPr>
        <w:t>grupos de </w:t>
      </w:r>
      <w:r>
        <w:rPr>
          <w:b/>
          <w:sz w:val="22"/>
        </w:rPr>
        <w:t>4 o 5, </w:t>
      </w:r>
      <w:r>
        <w:rPr>
          <w:b/>
          <w:spacing w:val="-4"/>
          <w:sz w:val="22"/>
        </w:rPr>
        <w:t>seleccionad </w:t>
      </w:r>
      <w:r>
        <w:rPr>
          <w:b/>
          <w:spacing w:val="-3"/>
          <w:sz w:val="22"/>
        </w:rPr>
        <w:t>las </w:t>
      </w:r>
      <w:r>
        <w:rPr>
          <w:b/>
          <w:spacing w:val="-4"/>
          <w:sz w:val="22"/>
        </w:rPr>
        <w:t>medidas </w:t>
      </w:r>
      <w:r>
        <w:rPr>
          <w:b/>
          <w:sz w:val="22"/>
        </w:rPr>
        <w:t>de la </w:t>
      </w:r>
      <w:r>
        <w:rPr>
          <w:b/>
          <w:spacing w:val="-4"/>
          <w:sz w:val="22"/>
        </w:rPr>
        <w:t>pizarra </w:t>
      </w:r>
      <w:r>
        <w:rPr>
          <w:b/>
          <w:spacing w:val="-3"/>
          <w:sz w:val="22"/>
        </w:rPr>
        <w:t>que os </w:t>
      </w:r>
      <w:r>
        <w:rPr>
          <w:b/>
          <w:spacing w:val="-4"/>
          <w:sz w:val="22"/>
        </w:rPr>
        <w:t>parezcan </w:t>
      </w:r>
      <w:r>
        <w:rPr>
          <w:b/>
          <w:spacing w:val="-3"/>
          <w:sz w:val="22"/>
        </w:rPr>
        <w:t>más </w:t>
      </w:r>
      <w:r>
        <w:rPr>
          <w:b/>
          <w:spacing w:val="-4"/>
          <w:sz w:val="22"/>
        </w:rPr>
        <w:t>adecuadas </w:t>
      </w:r>
      <w:r>
        <w:rPr>
          <w:b/>
          <w:sz w:val="22"/>
        </w:rPr>
        <w:t>y </w:t>
      </w:r>
      <w:r>
        <w:rPr>
          <w:b/>
          <w:spacing w:val="-3"/>
          <w:sz w:val="22"/>
        </w:rPr>
        <w:t>pensad</w:t>
      </w:r>
      <w:r>
        <w:rPr>
          <w:b/>
          <w:spacing w:val="-8"/>
          <w:sz w:val="22"/>
        </w:rPr>
        <w:t> </w:t>
      </w:r>
      <w:r>
        <w:rPr>
          <w:b/>
          <w:sz w:val="22"/>
        </w:rPr>
        <w:t>en</w:t>
      </w:r>
      <w:r>
        <w:rPr>
          <w:b/>
          <w:spacing w:val="-5"/>
          <w:sz w:val="22"/>
        </w:rPr>
        <w:t> </w:t>
      </w:r>
      <w:r>
        <w:rPr>
          <w:b/>
          <w:spacing w:val="-4"/>
          <w:sz w:val="22"/>
        </w:rPr>
        <w:t>otras</w:t>
      </w:r>
      <w:r>
        <w:rPr>
          <w:b/>
          <w:spacing w:val="-3"/>
          <w:sz w:val="22"/>
        </w:rPr>
        <w:t> </w:t>
      </w:r>
      <w:r>
        <w:rPr>
          <w:b/>
          <w:spacing w:val="-4"/>
          <w:sz w:val="22"/>
        </w:rPr>
        <w:t>nuevas.</w:t>
      </w:r>
      <w:r>
        <w:rPr>
          <w:b/>
          <w:spacing w:val="-5"/>
          <w:sz w:val="22"/>
        </w:rPr>
        <w:t> </w:t>
      </w:r>
      <w:r>
        <w:rPr>
          <w:b/>
          <w:sz w:val="22"/>
        </w:rPr>
        <w:t>Os</w:t>
      </w:r>
      <w:r>
        <w:rPr>
          <w:b/>
          <w:spacing w:val="-5"/>
          <w:sz w:val="22"/>
        </w:rPr>
        <w:t> </w:t>
      </w:r>
      <w:r>
        <w:rPr>
          <w:b/>
          <w:spacing w:val="-3"/>
          <w:sz w:val="22"/>
        </w:rPr>
        <w:t>servirá</w:t>
      </w:r>
      <w:r>
        <w:rPr>
          <w:b/>
          <w:spacing w:val="-7"/>
          <w:sz w:val="22"/>
        </w:rPr>
        <w:t> </w:t>
      </w:r>
      <w:r>
        <w:rPr>
          <w:b/>
          <w:sz w:val="22"/>
        </w:rPr>
        <w:t>de</w:t>
      </w:r>
      <w:r>
        <w:rPr>
          <w:b/>
          <w:spacing w:val="-7"/>
          <w:sz w:val="22"/>
        </w:rPr>
        <w:t> </w:t>
      </w:r>
      <w:r>
        <w:rPr>
          <w:b/>
          <w:spacing w:val="-3"/>
          <w:sz w:val="22"/>
        </w:rPr>
        <w:t>guía</w:t>
      </w:r>
      <w:r>
        <w:rPr>
          <w:b/>
          <w:spacing w:val="-8"/>
          <w:sz w:val="22"/>
        </w:rPr>
        <w:t> </w:t>
      </w:r>
      <w:r>
        <w:rPr>
          <w:b/>
          <w:sz w:val="22"/>
        </w:rPr>
        <w:t>la</w:t>
      </w:r>
      <w:r>
        <w:rPr>
          <w:b/>
          <w:spacing w:val="-7"/>
          <w:sz w:val="22"/>
        </w:rPr>
        <w:t> </w:t>
      </w:r>
      <w:r>
        <w:rPr>
          <w:b/>
          <w:spacing w:val="-3"/>
          <w:sz w:val="22"/>
        </w:rPr>
        <w:t>tabla</w:t>
      </w:r>
      <w:r>
        <w:rPr>
          <w:b/>
          <w:spacing w:val="-7"/>
          <w:sz w:val="22"/>
        </w:rPr>
        <w:t> </w:t>
      </w:r>
      <w:r>
        <w:rPr>
          <w:b/>
          <w:sz w:val="22"/>
        </w:rPr>
        <w:t>en</w:t>
      </w:r>
      <w:r>
        <w:rPr>
          <w:b/>
          <w:spacing w:val="-8"/>
          <w:sz w:val="22"/>
        </w:rPr>
        <w:t> </w:t>
      </w:r>
      <w:r>
        <w:rPr>
          <w:b/>
          <w:sz w:val="22"/>
        </w:rPr>
        <w:t>la</w:t>
      </w:r>
      <w:r>
        <w:rPr>
          <w:b/>
          <w:spacing w:val="-5"/>
          <w:sz w:val="22"/>
        </w:rPr>
        <w:t> </w:t>
      </w:r>
      <w:r>
        <w:rPr>
          <w:b/>
          <w:spacing w:val="-3"/>
          <w:sz w:val="22"/>
        </w:rPr>
        <w:t>que</w:t>
      </w:r>
      <w:r>
        <w:rPr>
          <w:b/>
          <w:spacing w:val="-7"/>
          <w:sz w:val="22"/>
        </w:rPr>
        <w:t> </w:t>
      </w:r>
      <w:r>
        <w:rPr>
          <w:b/>
          <w:sz w:val="22"/>
        </w:rPr>
        <w:t>se</w:t>
      </w:r>
      <w:r>
        <w:rPr>
          <w:b/>
          <w:spacing w:val="-7"/>
          <w:sz w:val="22"/>
        </w:rPr>
        <w:t> </w:t>
      </w:r>
      <w:r>
        <w:rPr>
          <w:b/>
          <w:spacing w:val="-4"/>
          <w:sz w:val="22"/>
        </w:rPr>
        <w:t>recogen</w:t>
      </w:r>
      <w:r>
        <w:rPr>
          <w:b/>
          <w:spacing w:val="-8"/>
          <w:sz w:val="22"/>
        </w:rPr>
        <w:t> </w:t>
      </w:r>
      <w:r>
        <w:rPr>
          <w:b/>
          <w:spacing w:val="-3"/>
          <w:sz w:val="22"/>
        </w:rPr>
        <w:t>los</w:t>
      </w:r>
      <w:r>
        <w:rPr>
          <w:b/>
          <w:spacing w:val="-5"/>
          <w:sz w:val="22"/>
        </w:rPr>
        <w:t> </w:t>
      </w:r>
      <w:r>
        <w:rPr>
          <w:b/>
          <w:spacing w:val="-4"/>
          <w:sz w:val="22"/>
        </w:rPr>
        <w:t>principios</w:t>
      </w:r>
      <w:r>
        <w:rPr>
          <w:b/>
          <w:spacing w:val="-5"/>
          <w:sz w:val="22"/>
        </w:rPr>
        <w:t> </w:t>
      </w:r>
      <w:r>
        <w:rPr>
          <w:b/>
          <w:sz w:val="22"/>
        </w:rPr>
        <w:t>de</w:t>
      </w:r>
      <w:r>
        <w:rPr>
          <w:b/>
          <w:spacing w:val="-8"/>
          <w:sz w:val="22"/>
        </w:rPr>
        <w:t> </w:t>
      </w:r>
      <w:r>
        <w:rPr>
          <w:b/>
          <w:spacing w:val="-4"/>
          <w:sz w:val="22"/>
        </w:rPr>
        <w:t>prevención.</w:t>
      </w:r>
    </w:p>
    <w:p>
      <w:pPr>
        <w:spacing w:before="0"/>
        <w:ind w:left="1092" w:right="0" w:firstLine="0"/>
        <w:jc w:val="left"/>
        <w:rPr>
          <w:b/>
          <w:sz w:val="22"/>
        </w:rPr>
      </w:pPr>
      <w:r>
        <w:rPr>
          <w:b/>
          <w:spacing w:val="-3"/>
          <w:sz w:val="22"/>
        </w:rPr>
        <w:t>Tercera fase: </w:t>
      </w:r>
      <w:r>
        <w:rPr>
          <w:b/>
          <w:spacing w:val="-4"/>
          <w:sz w:val="22"/>
        </w:rPr>
        <w:t>puesta </w:t>
      </w:r>
      <w:r>
        <w:rPr>
          <w:b/>
          <w:sz w:val="22"/>
        </w:rPr>
        <w:t>en </w:t>
      </w:r>
      <w:r>
        <w:rPr>
          <w:b/>
          <w:spacing w:val="-3"/>
          <w:sz w:val="22"/>
        </w:rPr>
        <w:t>común </w:t>
      </w:r>
      <w:r>
        <w:rPr>
          <w:b/>
          <w:sz w:val="22"/>
        </w:rPr>
        <w:t>de </w:t>
      </w:r>
      <w:r>
        <w:rPr>
          <w:b/>
          <w:spacing w:val="-2"/>
          <w:sz w:val="22"/>
        </w:rPr>
        <w:t>las </w:t>
      </w:r>
      <w:r>
        <w:rPr>
          <w:b/>
          <w:spacing w:val="-4"/>
          <w:sz w:val="22"/>
        </w:rPr>
        <w:t>medidas decididas por </w:t>
      </w:r>
      <w:r>
        <w:rPr>
          <w:b/>
          <w:spacing w:val="-3"/>
          <w:sz w:val="22"/>
        </w:rPr>
        <w:t>cada grupo. </w:t>
      </w:r>
      <w:r>
        <w:rPr>
          <w:b/>
          <w:spacing w:val="-4"/>
          <w:sz w:val="22"/>
        </w:rPr>
        <w:t>Obtención </w:t>
      </w:r>
      <w:r>
        <w:rPr>
          <w:b/>
          <w:sz w:val="22"/>
        </w:rPr>
        <w:t>de</w:t>
      </w:r>
      <w:r>
        <w:rPr>
          <w:b/>
          <w:spacing w:val="-22"/>
          <w:sz w:val="22"/>
        </w:rPr>
        <w:t> </w:t>
      </w:r>
      <w:r>
        <w:rPr>
          <w:b/>
          <w:spacing w:val="-4"/>
          <w:sz w:val="22"/>
        </w:rPr>
        <w:t>conclusiones.</w:t>
      </w:r>
    </w:p>
    <w:p>
      <w:pPr>
        <w:pStyle w:val="BodyText"/>
        <w:ind w:left="1092"/>
      </w:pPr>
      <w:r>
        <w:rPr/>
        <w:t>Las medidas de prevención que deben adoptarse en el caso de Manuel son:</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Realizar una evaluación de riesgos laborales, para descubrir y analizar los riesgos que presenta el nuevo equipo de trabajo y su novedosa tecnología; esto permitirá eliminar los riesgos que sea posible y estudiar cómo proteger al trabajador frente a los riesgos que no se han podido</w:t>
      </w:r>
      <w:r>
        <w:rPr>
          <w:spacing w:val="-10"/>
          <w:sz w:val="22"/>
        </w:rPr>
        <w:t> </w:t>
      </w:r>
      <w:r>
        <w:rPr>
          <w:sz w:val="22"/>
        </w:rPr>
        <w:t>evitar:</w:t>
      </w:r>
    </w:p>
    <w:p>
      <w:pPr>
        <w:pStyle w:val="ListParagraph"/>
        <w:numPr>
          <w:ilvl w:val="1"/>
          <w:numId w:val="2"/>
        </w:numPr>
        <w:tabs>
          <w:tab w:pos="1814" w:val="left" w:leader="none"/>
        </w:tabs>
        <w:spacing w:line="240" w:lineRule="auto" w:before="1" w:after="0"/>
        <w:ind w:left="1813" w:right="1111" w:hanging="360"/>
        <w:jc w:val="both"/>
        <w:rPr>
          <w:sz w:val="22"/>
        </w:rPr>
      </w:pPr>
      <w:r>
        <w:rPr>
          <w:sz w:val="22"/>
        </w:rPr>
        <w:t>Se detectará si la máquina desprende agentes contaminantes físicos o químicos. Si es así, se medirán y se valorarán, estudiando el nivel de concentración y el período de exposición dañino para la salud (horas al día, a la semana y durante toda una vida laboral), con el objeto de establecer las medidas correctoras</w:t>
      </w:r>
      <w:r>
        <w:rPr>
          <w:spacing w:val="-1"/>
          <w:sz w:val="22"/>
        </w:rPr>
        <w:t> </w:t>
      </w:r>
      <w:r>
        <w:rPr>
          <w:sz w:val="22"/>
        </w:rPr>
        <w:t>adecuadas.</w:t>
      </w:r>
    </w:p>
    <w:p>
      <w:pPr>
        <w:pStyle w:val="ListParagraph"/>
        <w:numPr>
          <w:ilvl w:val="1"/>
          <w:numId w:val="2"/>
        </w:numPr>
        <w:tabs>
          <w:tab w:pos="1814" w:val="left" w:leader="none"/>
        </w:tabs>
        <w:spacing w:line="240" w:lineRule="auto" w:before="0" w:after="0"/>
        <w:ind w:left="1813" w:right="1110" w:hanging="360"/>
        <w:jc w:val="both"/>
        <w:rPr>
          <w:sz w:val="22"/>
        </w:rPr>
      </w:pPr>
      <w:r>
        <w:rPr>
          <w:sz w:val="22"/>
        </w:rPr>
        <w:t>Se analizarán los accidentes de trabajo que podría provocar la máquina (golpes, choques, caídas, accionamiento involuntario de alguna palanca, botón o dispositivo de</w:t>
      </w:r>
      <w:r>
        <w:rPr>
          <w:spacing w:val="-11"/>
          <w:sz w:val="22"/>
        </w:rPr>
        <w:t> </w:t>
      </w:r>
      <w:r>
        <w:rPr>
          <w:sz w:val="22"/>
        </w:rPr>
        <w:t>funcionamiento).</w:t>
      </w:r>
    </w:p>
    <w:p>
      <w:pPr>
        <w:pStyle w:val="ListParagraph"/>
        <w:numPr>
          <w:ilvl w:val="1"/>
          <w:numId w:val="2"/>
        </w:numPr>
        <w:tabs>
          <w:tab w:pos="1814" w:val="left" w:leader="none"/>
        </w:tabs>
        <w:spacing w:line="240" w:lineRule="auto" w:before="0" w:after="0"/>
        <w:ind w:left="1813" w:right="1112" w:hanging="360"/>
        <w:jc w:val="both"/>
        <w:rPr>
          <w:sz w:val="22"/>
        </w:rPr>
      </w:pPr>
      <w:r>
        <w:rPr>
          <w:sz w:val="22"/>
        </w:rPr>
        <w:t>Estudiar cómo afecta la nueva máquina a la organización del trabajo, las condiciones de trabajo, las relaciones sociales y la influencia de los factores ambientales en el</w:t>
      </w:r>
      <w:r>
        <w:rPr>
          <w:spacing w:val="-5"/>
          <w:sz w:val="22"/>
        </w:rPr>
        <w:t> </w:t>
      </w:r>
      <w:r>
        <w:rPr>
          <w:sz w:val="22"/>
        </w:rPr>
        <w:t>trabajo.</w:t>
      </w:r>
    </w:p>
    <w:p>
      <w:pPr>
        <w:pStyle w:val="ListParagraph"/>
        <w:numPr>
          <w:ilvl w:val="0"/>
          <w:numId w:val="2"/>
        </w:numPr>
        <w:tabs>
          <w:tab w:pos="1521" w:val="left" w:leader="none"/>
        </w:tabs>
        <w:spacing w:line="237" w:lineRule="auto" w:before="2" w:after="0"/>
        <w:ind w:left="1520" w:right="1114" w:hanging="428"/>
        <w:jc w:val="both"/>
        <w:rPr>
          <w:sz w:val="22"/>
        </w:rPr>
      </w:pPr>
      <w:r>
        <w:rPr>
          <w:sz w:val="22"/>
        </w:rPr>
        <w:t>Se debe adaptar la máquina a la persona y no al revés, procurando que sea ergonómica y no afecte negativamente a la salud de Manuel. Se puede</w:t>
      </w:r>
      <w:r>
        <w:rPr>
          <w:spacing w:val="-8"/>
          <w:sz w:val="22"/>
        </w:rPr>
        <w:t> </w:t>
      </w:r>
      <w:r>
        <w:rPr>
          <w:sz w:val="22"/>
        </w:rPr>
        <w:t>aplicar:</w:t>
      </w:r>
    </w:p>
    <w:p>
      <w:pPr>
        <w:pStyle w:val="ListParagraph"/>
        <w:numPr>
          <w:ilvl w:val="1"/>
          <w:numId w:val="2"/>
        </w:numPr>
        <w:tabs>
          <w:tab w:pos="1813" w:val="left" w:leader="none"/>
          <w:tab w:pos="1814" w:val="left" w:leader="none"/>
        </w:tabs>
        <w:spacing w:line="240" w:lineRule="auto" w:before="1" w:after="0"/>
        <w:ind w:left="1813" w:right="1110" w:hanging="360"/>
        <w:jc w:val="left"/>
        <w:rPr>
          <w:sz w:val="22"/>
        </w:rPr>
      </w:pPr>
      <w:r>
        <w:rPr>
          <w:sz w:val="22"/>
        </w:rPr>
        <w:t>La Ergonomía geométrica: estudia la relación del trabajador con las condiciones de tamaño del puesto de trabajo (posturas, movimientos, dimensiones y distancias óptimas,</w:t>
      </w:r>
      <w:r>
        <w:rPr>
          <w:spacing w:val="-9"/>
          <w:sz w:val="22"/>
        </w:rPr>
        <w:t> </w:t>
      </w:r>
      <w:r>
        <w:rPr>
          <w:sz w:val="22"/>
        </w:rPr>
        <w:t>etc.).</w:t>
      </w:r>
    </w:p>
    <w:p>
      <w:pPr>
        <w:pStyle w:val="ListParagraph"/>
        <w:numPr>
          <w:ilvl w:val="1"/>
          <w:numId w:val="2"/>
        </w:numPr>
        <w:tabs>
          <w:tab w:pos="1813" w:val="left" w:leader="none"/>
          <w:tab w:pos="1814" w:val="left" w:leader="none"/>
        </w:tabs>
        <w:spacing w:line="240" w:lineRule="auto" w:before="0" w:after="0"/>
        <w:ind w:left="1813" w:right="1114" w:hanging="360"/>
        <w:jc w:val="left"/>
        <w:rPr>
          <w:sz w:val="22"/>
        </w:rPr>
      </w:pPr>
      <w:r>
        <w:rPr>
          <w:sz w:val="22"/>
        </w:rPr>
        <w:t>Ergonomía ambiental: relaciona al trabajador con los factores ambientales del puesto de trabajo (nivel de iluminación adecuado, temperatura, humedad, ruido,</w:t>
      </w:r>
      <w:r>
        <w:rPr>
          <w:spacing w:val="-8"/>
          <w:sz w:val="22"/>
        </w:rPr>
        <w:t> </w:t>
      </w:r>
      <w:r>
        <w:rPr>
          <w:sz w:val="22"/>
        </w:rPr>
        <w:t>vibraciones...).</w:t>
      </w:r>
    </w:p>
    <w:p>
      <w:pPr>
        <w:pStyle w:val="ListParagraph"/>
        <w:numPr>
          <w:ilvl w:val="1"/>
          <w:numId w:val="2"/>
        </w:numPr>
        <w:tabs>
          <w:tab w:pos="1813" w:val="left" w:leader="none"/>
          <w:tab w:pos="1814" w:val="left" w:leader="none"/>
        </w:tabs>
        <w:spacing w:line="240" w:lineRule="auto" w:before="1" w:after="0"/>
        <w:ind w:left="1813" w:right="1111" w:hanging="360"/>
        <w:jc w:val="left"/>
        <w:rPr>
          <w:sz w:val="22"/>
        </w:rPr>
      </w:pPr>
      <w:r>
        <w:rPr>
          <w:sz w:val="22"/>
        </w:rPr>
        <w:t>Ergonomía temporal: estudia la adaptación de los tiempos de trabajo (horarios, jornadas, descansos, turnos, etc.) para evitar la fatiga física y</w:t>
      </w:r>
      <w:r>
        <w:rPr>
          <w:spacing w:val="-6"/>
          <w:sz w:val="22"/>
        </w:rPr>
        <w:t> </w:t>
      </w:r>
      <w:r>
        <w:rPr>
          <w:sz w:val="22"/>
        </w:rPr>
        <w:t>mental.</w:t>
      </w:r>
    </w:p>
    <w:p>
      <w:pPr>
        <w:pStyle w:val="ListParagraph"/>
        <w:numPr>
          <w:ilvl w:val="1"/>
          <w:numId w:val="2"/>
        </w:numPr>
        <w:tabs>
          <w:tab w:pos="1814" w:val="left" w:leader="none"/>
        </w:tabs>
        <w:spacing w:line="240" w:lineRule="auto" w:before="1" w:after="0"/>
        <w:ind w:left="1813" w:right="1109" w:hanging="360"/>
        <w:jc w:val="both"/>
        <w:rPr>
          <w:sz w:val="22"/>
        </w:rPr>
      </w:pPr>
      <w:r>
        <w:rPr>
          <w:sz w:val="22"/>
        </w:rPr>
        <w:t>Ergonomía perceptiva: adapta las máquinas, equipos y herramientas a las características de la persona (incorporación y diseño de dispositivos que eviten accidentes, fatiga, diseño adecuado de los dispositivos que entran en contacto directo con el trabajador, como volantes, palancas, asientos, etc.).</w:t>
      </w:r>
    </w:p>
    <w:p>
      <w:pPr>
        <w:pStyle w:val="ListParagraph"/>
        <w:numPr>
          <w:ilvl w:val="1"/>
          <w:numId w:val="2"/>
        </w:numPr>
        <w:tabs>
          <w:tab w:pos="1814" w:val="left" w:leader="none"/>
        </w:tabs>
        <w:spacing w:line="240" w:lineRule="auto" w:before="0" w:after="0"/>
        <w:ind w:left="1813" w:right="1112" w:hanging="360"/>
        <w:jc w:val="both"/>
        <w:rPr>
          <w:sz w:val="22"/>
        </w:rPr>
      </w:pPr>
      <w:r>
        <w:rPr>
          <w:sz w:val="22"/>
        </w:rPr>
        <w:t>Ergonomía de la comunicación: interviene en el diseño de la comunicación entre los trabajadores y entre estos y las máquinas. Actúa a través del diseño y la utilización de dibujos, textos, tableros visuales, </w:t>
      </w:r>
      <w:r>
        <w:rPr>
          <w:i/>
          <w:sz w:val="22"/>
        </w:rPr>
        <w:t>displays</w:t>
      </w:r>
      <w:r>
        <w:rPr>
          <w:sz w:val="22"/>
        </w:rPr>
        <w:t>, señalización de</w:t>
      </w:r>
      <w:r>
        <w:rPr>
          <w:spacing w:val="-4"/>
          <w:sz w:val="22"/>
        </w:rPr>
        <w:t> </w:t>
      </w:r>
      <w:r>
        <w:rPr>
          <w:sz w:val="22"/>
        </w:rPr>
        <w:t>seguridad...</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Se combatirán, preferiblemente, los riesgos en su origen y no en el lugar de transmisión o recepción, por ejemplo, si esta máquina produce un nivel de ruido excesivo, se combatirá insonorizando la máquina (en el origen del riesgo), antes que repartiendo protectores auditivos a Manuel y sus compañeros (una forma de combatir el riesgo donde se produce el</w:t>
      </w:r>
      <w:r>
        <w:rPr>
          <w:spacing w:val="-8"/>
          <w:sz w:val="22"/>
        </w:rPr>
        <w:t> </w:t>
      </w:r>
      <w:r>
        <w:rPr>
          <w:sz w:val="22"/>
        </w:rPr>
        <w:t>daño).</w:t>
      </w:r>
    </w:p>
    <w:p>
      <w:pPr>
        <w:pStyle w:val="ListParagraph"/>
        <w:numPr>
          <w:ilvl w:val="0"/>
          <w:numId w:val="2"/>
        </w:numPr>
        <w:tabs>
          <w:tab w:pos="1521" w:val="left" w:leader="none"/>
        </w:tabs>
        <w:spacing w:line="279" w:lineRule="exact" w:before="1" w:after="0"/>
        <w:ind w:left="1520" w:right="0" w:hanging="429"/>
        <w:jc w:val="both"/>
        <w:rPr>
          <w:sz w:val="22"/>
        </w:rPr>
      </w:pPr>
      <w:r>
        <w:rPr>
          <w:sz w:val="22"/>
        </w:rPr>
        <w:t>Si la máquina entraña algún proceso o manejo peligroso que pueda eliminarse, se</w:t>
      </w:r>
      <w:r>
        <w:rPr>
          <w:spacing w:val="-10"/>
          <w:sz w:val="22"/>
        </w:rPr>
        <w:t> </w:t>
      </w:r>
      <w:r>
        <w:rPr>
          <w:sz w:val="22"/>
        </w:rPr>
        <w:t>hará.</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Integrar la nueva evaluación de riesgos y las medidas de prevención y protección introducidas, en el Plan de Prevención de Riesgos Laborales de la</w:t>
      </w:r>
      <w:r>
        <w:rPr>
          <w:spacing w:val="-10"/>
          <w:sz w:val="22"/>
        </w:rPr>
        <w:t> </w:t>
      </w:r>
      <w:r>
        <w:rPr>
          <w:sz w:val="22"/>
        </w:rPr>
        <w:t>empresa.</w:t>
      </w:r>
    </w:p>
    <w:p>
      <w:pPr>
        <w:pStyle w:val="ListParagraph"/>
        <w:numPr>
          <w:ilvl w:val="0"/>
          <w:numId w:val="2"/>
        </w:numPr>
        <w:tabs>
          <w:tab w:pos="1521" w:val="left" w:leader="none"/>
        </w:tabs>
        <w:spacing w:line="240" w:lineRule="auto" w:before="0" w:after="0"/>
        <w:ind w:left="1520" w:right="1114" w:hanging="428"/>
        <w:jc w:val="both"/>
        <w:rPr>
          <w:sz w:val="22"/>
        </w:rPr>
      </w:pPr>
      <w:r>
        <w:rPr>
          <w:sz w:val="22"/>
        </w:rPr>
        <w:t>Informar y formar a Manuel sobre el uso de la nueva máquina, los riesgos que conlleva y cómo protegerse frente a</w:t>
      </w:r>
      <w:r>
        <w:rPr>
          <w:spacing w:val="-2"/>
          <w:sz w:val="22"/>
        </w:rPr>
        <w:t> </w:t>
      </w:r>
      <w:r>
        <w:rPr>
          <w:sz w:val="22"/>
        </w:rPr>
        <w:t>ellos.</w:t>
      </w:r>
    </w:p>
    <w:p>
      <w:pPr>
        <w:spacing w:after="0" w:line="240" w:lineRule="auto"/>
        <w:jc w:val="both"/>
        <w:rPr>
          <w:sz w:val="22"/>
        </w:rPr>
        <w:sectPr>
          <w:footerReference w:type="default" r:id="rId76"/>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2038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25" w:id="126"/>
      <w:bookmarkEnd w:id="126"/>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200</w:t>
        <w:tab/>
      </w:r>
    </w:p>
    <w:p>
      <w:pPr>
        <w:pStyle w:val="BodyText"/>
        <w:rPr>
          <w:b/>
        </w:rPr>
      </w:pPr>
    </w:p>
    <w:p>
      <w:pPr>
        <w:pStyle w:val="ListParagraph"/>
        <w:numPr>
          <w:ilvl w:val="0"/>
          <w:numId w:val="136"/>
        </w:numPr>
        <w:tabs>
          <w:tab w:pos="1454" w:val="left" w:leader="none"/>
        </w:tabs>
        <w:spacing w:line="240" w:lineRule="auto" w:before="0" w:after="0"/>
        <w:ind w:left="1092" w:right="1111" w:firstLine="0"/>
        <w:jc w:val="left"/>
        <w:rPr>
          <w:b/>
          <w:sz w:val="22"/>
        </w:rPr>
      </w:pPr>
      <w:r>
        <w:rPr>
          <w:b/>
          <w:spacing w:val="-3"/>
          <w:sz w:val="22"/>
        </w:rPr>
        <w:t>Una </w:t>
      </w:r>
      <w:r>
        <w:rPr>
          <w:b/>
          <w:spacing w:val="-4"/>
          <w:sz w:val="22"/>
        </w:rPr>
        <w:t>empresa dedicada </w:t>
      </w:r>
      <w:r>
        <w:rPr>
          <w:b/>
          <w:sz w:val="22"/>
        </w:rPr>
        <w:t>a la </w:t>
      </w:r>
      <w:r>
        <w:rPr>
          <w:b/>
          <w:spacing w:val="-4"/>
          <w:sz w:val="22"/>
        </w:rPr>
        <w:t>producción industrial </w:t>
      </w:r>
      <w:r>
        <w:rPr>
          <w:b/>
          <w:sz w:val="22"/>
        </w:rPr>
        <w:t>de </w:t>
      </w:r>
      <w:r>
        <w:rPr>
          <w:b/>
          <w:spacing w:val="-4"/>
          <w:sz w:val="22"/>
        </w:rPr>
        <w:t>detergentes </w:t>
      </w:r>
      <w:r>
        <w:rPr>
          <w:b/>
          <w:sz w:val="22"/>
        </w:rPr>
        <w:t>y </w:t>
      </w:r>
      <w:r>
        <w:rPr>
          <w:b/>
          <w:spacing w:val="-4"/>
          <w:sz w:val="22"/>
        </w:rPr>
        <w:t>esterilizantes </w:t>
      </w:r>
      <w:r>
        <w:rPr>
          <w:b/>
          <w:spacing w:val="-3"/>
          <w:sz w:val="22"/>
        </w:rPr>
        <w:t>toma </w:t>
      </w:r>
      <w:r>
        <w:rPr>
          <w:b/>
          <w:spacing w:val="-2"/>
          <w:sz w:val="22"/>
        </w:rPr>
        <w:t>las </w:t>
      </w:r>
      <w:r>
        <w:rPr>
          <w:b/>
          <w:spacing w:val="-4"/>
          <w:sz w:val="22"/>
        </w:rPr>
        <w:t>siguientes medidas, siguiendo </w:t>
      </w:r>
      <w:r>
        <w:rPr>
          <w:b/>
          <w:spacing w:val="-3"/>
          <w:sz w:val="22"/>
        </w:rPr>
        <w:t>una </w:t>
      </w:r>
      <w:r>
        <w:rPr>
          <w:b/>
          <w:spacing w:val="-4"/>
          <w:sz w:val="22"/>
        </w:rPr>
        <w:t>campaña </w:t>
      </w:r>
      <w:r>
        <w:rPr>
          <w:b/>
          <w:sz w:val="22"/>
        </w:rPr>
        <w:t>de </w:t>
      </w:r>
      <w:r>
        <w:rPr>
          <w:b/>
          <w:spacing w:val="-4"/>
          <w:sz w:val="22"/>
        </w:rPr>
        <w:t>prevención </w:t>
      </w:r>
      <w:r>
        <w:rPr>
          <w:b/>
          <w:sz w:val="22"/>
        </w:rPr>
        <w:t>de </w:t>
      </w:r>
      <w:r>
        <w:rPr>
          <w:b/>
          <w:spacing w:val="-4"/>
          <w:sz w:val="22"/>
        </w:rPr>
        <w:t>riesgos</w:t>
      </w:r>
      <w:r>
        <w:rPr>
          <w:b/>
          <w:spacing w:val="-35"/>
          <w:sz w:val="22"/>
        </w:rPr>
        <w:t> </w:t>
      </w:r>
      <w:r>
        <w:rPr>
          <w:b/>
          <w:spacing w:val="-4"/>
          <w:sz w:val="22"/>
        </w:rPr>
        <w:t>laborales:</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Introducir humedad ambiente </w:t>
      </w:r>
      <w:r>
        <w:rPr>
          <w:b/>
          <w:spacing w:val="-3"/>
          <w:sz w:val="22"/>
        </w:rPr>
        <w:t>para </w:t>
      </w:r>
      <w:r>
        <w:rPr>
          <w:b/>
          <w:spacing w:val="-4"/>
          <w:sz w:val="22"/>
        </w:rPr>
        <w:t>evitar </w:t>
      </w:r>
      <w:r>
        <w:rPr>
          <w:b/>
          <w:sz w:val="22"/>
        </w:rPr>
        <w:t>la </w:t>
      </w:r>
      <w:r>
        <w:rPr>
          <w:b/>
          <w:spacing w:val="-4"/>
          <w:sz w:val="22"/>
        </w:rPr>
        <w:t>formación </w:t>
      </w:r>
      <w:r>
        <w:rPr>
          <w:b/>
          <w:sz w:val="22"/>
        </w:rPr>
        <w:t>de</w:t>
      </w:r>
      <w:r>
        <w:rPr>
          <w:b/>
          <w:spacing w:val="-23"/>
          <w:sz w:val="22"/>
        </w:rPr>
        <w:t> </w:t>
      </w:r>
      <w:r>
        <w:rPr>
          <w:b/>
          <w:spacing w:val="-4"/>
          <w:sz w:val="22"/>
        </w:rPr>
        <w:t>aerosoles.</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Proporcionar </w:t>
      </w:r>
      <w:r>
        <w:rPr>
          <w:b/>
          <w:sz w:val="22"/>
        </w:rPr>
        <w:t>a </w:t>
      </w:r>
      <w:r>
        <w:rPr>
          <w:b/>
          <w:spacing w:val="-2"/>
          <w:sz w:val="22"/>
        </w:rPr>
        <w:t>los </w:t>
      </w:r>
      <w:r>
        <w:rPr>
          <w:b/>
          <w:spacing w:val="-4"/>
          <w:sz w:val="22"/>
        </w:rPr>
        <w:t>trabajadores </w:t>
      </w:r>
      <w:r>
        <w:rPr>
          <w:b/>
          <w:spacing w:val="-3"/>
          <w:sz w:val="22"/>
        </w:rPr>
        <w:t>una </w:t>
      </w:r>
      <w:r>
        <w:rPr>
          <w:b/>
          <w:spacing w:val="-4"/>
          <w:sz w:val="22"/>
        </w:rPr>
        <w:t>mascarilla </w:t>
      </w:r>
      <w:r>
        <w:rPr>
          <w:b/>
          <w:spacing w:val="-2"/>
          <w:sz w:val="22"/>
        </w:rPr>
        <w:t>con </w:t>
      </w:r>
      <w:r>
        <w:rPr>
          <w:b/>
          <w:spacing w:val="-4"/>
          <w:sz w:val="22"/>
        </w:rPr>
        <w:t>filtro</w:t>
      </w:r>
      <w:r>
        <w:rPr>
          <w:b/>
          <w:spacing w:val="-34"/>
          <w:sz w:val="22"/>
        </w:rPr>
        <w:t> </w:t>
      </w:r>
      <w:r>
        <w:rPr>
          <w:b/>
          <w:spacing w:val="-4"/>
          <w:sz w:val="22"/>
        </w:rPr>
        <w:t>químico.</w:t>
      </w:r>
    </w:p>
    <w:p>
      <w:pPr>
        <w:pStyle w:val="ListParagraph"/>
        <w:numPr>
          <w:ilvl w:val="0"/>
          <w:numId w:val="2"/>
        </w:numPr>
        <w:tabs>
          <w:tab w:pos="1377" w:val="left" w:leader="none"/>
        </w:tabs>
        <w:spacing w:line="240" w:lineRule="auto" w:before="1" w:after="0"/>
        <w:ind w:left="1376" w:right="0" w:hanging="285"/>
        <w:jc w:val="left"/>
        <w:rPr>
          <w:b/>
          <w:sz w:val="22"/>
        </w:rPr>
      </w:pPr>
      <w:r>
        <w:rPr>
          <w:b/>
          <w:spacing w:val="-4"/>
          <w:sz w:val="22"/>
        </w:rPr>
        <w:t>Colocar </w:t>
      </w:r>
      <w:r>
        <w:rPr>
          <w:b/>
          <w:spacing w:val="-3"/>
          <w:sz w:val="22"/>
        </w:rPr>
        <w:t>una </w:t>
      </w:r>
      <w:r>
        <w:rPr>
          <w:b/>
          <w:spacing w:val="-4"/>
          <w:sz w:val="22"/>
        </w:rPr>
        <w:t>campana extractora </w:t>
      </w:r>
      <w:r>
        <w:rPr>
          <w:b/>
          <w:sz w:val="22"/>
        </w:rPr>
        <w:t>de </w:t>
      </w:r>
      <w:r>
        <w:rPr>
          <w:b/>
          <w:spacing w:val="-3"/>
          <w:sz w:val="22"/>
        </w:rPr>
        <w:t>aire sobre el foco </w:t>
      </w:r>
      <w:r>
        <w:rPr>
          <w:b/>
          <w:spacing w:val="-4"/>
          <w:sz w:val="22"/>
        </w:rPr>
        <w:t>emisor </w:t>
      </w:r>
      <w:r>
        <w:rPr>
          <w:b/>
          <w:sz w:val="22"/>
        </w:rPr>
        <w:t>de</w:t>
      </w:r>
      <w:r>
        <w:rPr>
          <w:b/>
          <w:spacing w:val="-37"/>
          <w:sz w:val="22"/>
        </w:rPr>
        <w:t> </w:t>
      </w:r>
      <w:r>
        <w:rPr>
          <w:b/>
          <w:spacing w:val="-4"/>
          <w:sz w:val="22"/>
        </w:rPr>
        <w:t>vapores tóxicos.</w:t>
      </w:r>
    </w:p>
    <w:p>
      <w:pPr>
        <w:pStyle w:val="ListParagraph"/>
        <w:numPr>
          <w:ilvl w:val="0"/>
          <w:numId w:val="2"/>
        </w:numPr>
        <w:tabs>
          <w:tab w:pos="1377" w:val="left" w:leader="none"/>
        </w:tabs>
        <w:spacing w:line="240" w:lineRule="auto" w:before="0" w:after="0"/>
        <w:ind w:left="1092" w:right="1107" w:firstLine="0"/>
        <w:jc w:val="left"/>
        <w:rPr>
          <w:b/>
          <w:sz w:val="22"/>
        </w:rPr>
      </w:pPr>
      <w:r>
        <w:rPr>
          <w:b/>
          <w:spacing w:val="-4"/>
          <w:sz w:val="22"/>
        </w:rPr>
        <w:t>Sustituir </w:t>
      </w:r>
      <w:r>
        <w:rPr>
          <w:b/>
          <w:sz w:val="22"/>
        </w:rPr>
        <w:t>la </w:t>
      </w:r>
      <w:r>
        <w:rPr>
          <w:b/>
          <w:spacing w:val="-4"/>
          <w:sz w:val="22"/>
        </w:rPr>
        <w:t>producción </w:t>
      </w:r>
      <w:r>
        <w:rPr>
          <w:b/>
          <w:sz w:val="22"/>
        </w:rPr>
        <w:t>de </w:t>
      </w:r>
      <w:r>
        <w:rPr>
          <w:b/>
          <w:spacing w:val="-4"/>
          <w:sz w:val="22"/>
        </w:rPr>
        <w:t>cloroformo, </w:t>
      </w:r>
      <w:r>
        <w:rPr>
          <w:b/>
          <w:spacing w:val="-3"/>
          <w:sz w:val="22"/>
        </w:rPr>
        <w:t>que es </w:t>
      </w:r>
      <w:r>
        <w:rPr>
          <w:b/>
          <w:spacing w:val="-4"/>
          <w:sz w:val="22"/>
        </w:rPr>
        <w:t>cancerígeno, </w:t>
      </w:r>
      <w:r>
        <w:rPr>
          <w:b/>
          <w:spacing w:val="-3"/>
          <w:sz w:val="22"/>
        </w:rPr>
        <w:t>por otro </w:t>
      </w:r>
      <w:r>
        <w:rPr>
          <w:b/>
          <w:spacing w:val="-4"/>
          <w:sz w:val="22"/>
        </w:rPr>
        <w:t>compuesto químico </w:t>
      </w:r>
      <w:r>
        <w:rPr>
          <w:b/>
          <w:sz w:val="22"/>
        </w:rPr>
        <w:t>no </w:t>
      </w:r>
      <w:r>
        <w:rPr>
          <w:b/>
          <w:spacing w:val="-4"/>
          <w:sz w:val="22"/>
        </w:rPr>
        <w:t>dañino </w:t>
      </w:r>
      <w:r>
        <w:rPr>
          <w:b/>
          <w:spacing w:val="-3"/>
          <w:sz w:val="22"/>
        </w:rPr>
        <w:t>para </w:t>
      </w:r>
      <w:r>
        <w:rPr>
          <w:b/>
          <w:sz w:val="22"/>
        </w:rPr>
        <w:t>la </w:t>
      </w:r>
      <w:r>
        <w:rPr>
          <w:b/>
          <w:spacing w:val="-3"/>
          <w:sz w:val="22"/>
        </w:rPr>
        <w:t>salud.</w:t>
      </w:r>
    </w:p>
    <w:p>
      <w:pPr>
        <w:spacing w:before="1"/>
        <w:ind w:left="1092" w:right="0" w:firstLine="0"/>
        <w:jc w:val="left"/>
        <w:rPr>
          <w:b/>
          <w:sz w:val="22"/>
        </w:rPr>
      </w:pPr>
      <w:r>
        <w:rPr>
          <w:b/>
          <w:sz w:val="22"/>
        </w:rPr>
        <w:t>Respecto a cada medida, indica lo siguiente:</w:t>
      </w:r>
    </w:p>
    <w:p>
      <w:pPr>
        <w:pStyle w:val="ListParagraph"/>
        <w:numPr>
          <w:ilvl w:val="0"/>
          <w:numId w:val="137"/>
        </w:numPr>
        <w:tabs>
          <w:tab w:pos="1377" w:val="left" w:leader="none"/>
        </w:tabs>
        <w:spacing w:line="267" w:lineRule="exact" w:before="0" w:after="0"/>
        <w:ind w:left="1376" w:right="0" w:hanging="285"/>
        <w:jc w:val="left"/>
        <w:rPr>
          <w:b/>
          <w:sz w:val="22"/>
        </w:rPr>
      </w:pPr>
      <w:r>
        <w:rPr>
          <w:b/>
          <w:spacing w:val="-4"/>
          <w:sz w:val="22"/>
        </w:rPr>
        <w:t>¿Cuáles </w:t>
      </w:r>
      <w:r>
        <w:rPr>
          <w:b/>
          <w:spacing w:val="-2"/>
          <w:sz w:val="22"/>
        </w:rPr>
        <w:t>son </w:t>
      </w:r>
      <w:r>
        <w:rPr>
          <w:b/>
          <w:spacing w:val="-4"/>
          <w:sz w:val="22"/>
        </w:rPr>
        <w:t>medidas prevención </w:t>
      </w:r>
      <w:r>
        <w:rPr>
          <w:b/>
          <w:sz w:val="22"/>
        </w:rPr>
        <w:t>y </w:t>
      </w:r>
      <w:r>
        <w:rPr>
          <w:b/>
          <w:spacing w:val="-4"/>
          <w:sz w:val="22"/>
        </w:rPr>
        <w:t>cuáles </w:t>
      </w:r>
      <w:r>
        <w:rPr>
          <w:b/>
          <w:sz w:val="22"/>
        </w:rPr>
        <w:t>de</w:t>
      </w:r>
      <w:r>
        <w:rPr>
          <w:b/>
          <w:spacing w:val="-26"/>
          <w:sz w:val="22"/>
        </w:rPr>
        <w:t> </w:t>
      </w:r>
      <w:r>
        <w:rPr>
          <w:b/>
          <w:spacing w:val="-4"/>
          <w:sz w:val="22"/>
        </w:rPr>
        <w:t>protección?</w:t>
      </w:r>
    </w:p>
    <w:p>
      <w:pPr>
        <w:pStyle w:val="ListParagraph"/>
        <w:numPr>
          <w:ilvl w:val="0"/>
          <w:numId w:val="137"/>
        </w:numPr>
        <w:tabs>
          <w:tab w:pos="1377" w:val="left" w:leader="none"/>
        </w:tabs>
        <w:spacing w:line="267" w:lineRule="exact" w:before="0" w:after="0"/>
        <w:ind w:left="1376" w:right="0" w:hanging="285"/>
        <w:jc w:val="left"/>
        <w:rPr>
          <w:b/>
          <w:sz w:val="22"/>
        </w:rPr>
      </w:pPr>
      <w:r>
        <w:rPr>
          <w:b/>
          <w:sz w:val="22"/>
        </w:rPr>
        <w:t>Si </w:t>
      </w:r>
      <w:r>
        <w:rPr>
          <w:b/>
          <w:spacing w:val="-4"/>
          <w:sz w:val="22"/>
        </w:rPr>
        <w:t>consiguen eliminar </w:t>
      </w:r>
      <w:r>
        <w:rPr>
          <w:b/>
          <w:spacing w:val="-3"/>
          <w:sz w:val="22"/>
        </w:rPr>
        <w:t>el </w:t>
      </w:r>
      <w:r>
        <w:rPr>
          <w:b/>
          <w:spacing w:val="-4"/>
          <w:sz w:val="22"/>
        </w:rPr>
        <w:t>riesgo </w:t>
      </w:r>
      <w:r>
        <w:rPr>
          <w:b/>
          <w:sz w:val="22"/>
        </w:rPr>
        <w:t>o </w:t>
      </w:r>
      <w:r>
        <w:rPr>
          <w:b/>
          <w:spacing w:val="-3"/>
          <w:sz w:val="22"/>
        </w:rPr>
        <w:t>solo</w:t>
      </w:r>
      <w:r>
        <w:rPr>
          <w:b/>
          <w:spacing w:val="-30"/>
          <w:sz w:val="22"/>
        </w:rPr>
        <w:t> </w:t>
      </w:r>
      <w:r>
        <w:rPr>
          <w:b/>
          <w:spacing w:val="-4"/>
          <w:sz w:val="22"/>
        </w:rPr>
        <w:t>reducirlo.</w:t>
      </w:r>
    </w:p>
    <w:p>
      <w:pPr>
        <w:pStyle w:val="ListParagraph"/>
        <w:numPr>
          <w:ilvl w:val="0"/>
          <w:numId w:val="137"/>
        </w:numPr>
        <w:tabs>
          <w:tab w:pos="1377" w:val="left" w:leader="none"/>
        </w:tabs>
        <w:spacing w:line="240" w:lineRule="auto" w:before="0" w:after="0"/>
        <w:ind w:left="1376" w:right="0" w:hanging="285"/>
        <w:jc w:val="left"/>
        <w:rPr>
          <w:b/>
          <w:sz w:val="22"/>
        </w:rPr>
      </w:pPr>
      <w:r>
        <w:rPr>
          <w:b/>
          <w:sz w:val="22"/>
        </w:rPr>
        <w:t>Si</w:t>
      </w:r>
      <w:r>
        <w:rPr>
          <w:b/>
          <w:spacing w:val="-4"/>
          <w:sz w:val="22"/>
        </w:rPr>
        <w:t> actúan</w:t>
      </w:r>
      <w:r>
        <w:rPr>
          <w:b/>
          <w:spacing w:val="-7"/>
          <w:sz w:val="22"/>
        </w:rPr>
        <w:t> </w:t>
      </w:r>
      <w:r>
        <w:rPr>
          <w:b/>
          <w:spacing w:val="-3"/>
          <w:sz w:val="22"/>
        </w:rPr>
        <w:t>sobre</w:t>
      </w:r>
      <w:r>
        <w:rPr>
          <w:b/>
          <w:spacing w:val="-4"/>
          <w:sz w:val="22"/>
        </w:rPr>
        <w:t> </w:t>
      </w:r>
      <w:r>
        <w:rPr>
          <w:b/>
          <w:spacing w:val="-3"/>
          <w:sz w:val="22"/>
        </w:rPr>
        <w:t>el</w:t>
      </w:r>
      <w:r>
        <w:rPr>
          <w:b/>
          <w:spacing w:val="-4"/>
          <w:sz w:val="22"/>
        </w:rPr>
        <w:t> origen</w:t>
      </w:r>
      <w:r>
        <w:rPr>
          <w:b/>
          <w:spacing w:val="-5"/>
          <w:sz w:val="22"/>
        </w:rPr>
        <w:t> </w:t>
      </w:r>
      <w:r>
        <w:rPr>
          <w:b/>
          <w:spacing w:val="-4"/>
          <w:sz w:val="22"/>
        </w:rPr>
        <w:t>del</w:t>
      </w:r>
      <w:r>
        <w:rPr>
          <w:b/>
          <w:spacing w:val="-5"/>
          <w:sz w:val="22"/>
        </w:rPr>
        <w:t> </w:t>
      </w:r>
      <w:r>
        <w:rPr>
          <w:b/>
          <w:spacing w:val="-4"/>
          <w:sz w:val="22"/>
        </w:rPr>
        <w:t>riesgo,</w:t>
      </w:r>
      <w:r>
        <w:rPr>
          <w:b/>
          <w:spacing w:val="-3"/>
          <w:sz w:val="22"/>
        </w:rPr>
        <w:t> </w:t>
      </w:r>
      <w:r>
        <w:rPr>
          <w:b/>
          <w:sz w:val="22"/>
        </w:rPr>
        <w:t>en</w:t>
      </w:r>
      <w:r>
        <w:rPr>
          <w:b/>
          <w:spacing w:val="-10"/>
          <w:sz w:val="22"/>
        </w:rPr>
        <w:t> </w:t>
      </w:r>
      <w:r>
        <w:rPr>
          <w:b/>
          <w:sz w:val="22"/>
        </w:rPr>
        <w:t>la</w:t>
      </w:r>
      <w:r>
        <w:rPr>
          <w:b/>
          <w:spacing w:val="-7"/>
          <w:sz w:val="22"/>
        </w:rPr>
        <w:t> </w:t>
      </w:r>
      <w:r>
        <w:rPr>
          <w:b/>
          <w:spacing w:val="-2"/>
          <w:sz w:val="22"/>
        </w:rPr>
        <w:t>vía</w:t>
      </w:r>
      <w:r>
        <w:rPr>
          <w:b/>
          <w:spacing w:val="-5"/>
          <w:sz w:val="22"/>
        </w:rPr>
        <w:t> </w:t>
      </w:r>
      <w:r>
        <w:rPr>
          <w:b/>
          <w:spacing w:val="-3"/>
          <w:sz w:val="22"/>
        </w:rPr>
        <w:t>de</w:t>
      </w:r>
      <w:r>
        <w:rPr>
          <w:b/>
          <w:spacing w:val="-8"/>
          <w:sz w:val="22"/>
        </w:rPr>
        <w:t> </w:t>
      </w:r>
      <w:r>
        <w:rPr>
          <w:b/>
          <w:spacing w:val="-4"/>
          <w:sz w:val="22"/>
        </w:rPr>
        <w:t>transmisión</w:t>
      </w:r>
      <w:r>
        <w:rPr>
          <w:b/>
          <w:spacing w:val="-7"/>
          <w:sz w:val="22"/>
        </w:rPr>
        <w:t> </w:t>
      </w:r>
      <w:r>
        <w:rPr>
          <w:b/>
          <w:spacing w:val="-4"/>
          <w:sz w:val="22"/>
        </w:rPr>
        <w:t>del</w:t>
      </w:r>
      <w:r>
        <w:rPr>
          <w:b/>
          <w:spacing w:val="-3"/>
          <w:sz w:val="22"/>
        </w:rPr>
        <w:t> </w:t>
      </w:r>
      <w:r>
        <w:rPr>
          <w:b/>
          <w:spacing w:val="-4"/>
          <w:sz w:val="22"/>
        </w:rPr>
        <w:t>peligro</w:t>
      </w:r>
      <w:r>
        <w:rPr>
          <w:b/>
          <w:spacing w:val="-8"/>
          <w:sz w:val="22"/>
        </w:rPr>
        <w:t> </w:t>
      </w:r>
      <w:r>
        <w:rPr>
          <w:b/>
          <w:sz w:val="22"/>
        </w:rPr>
        <w:t>o</w:t>
      </w:r>
      <w:r>
        <w:rPr>
          <w:b/>
          <w:spacing w:val="-7"/>
          <w:sz w:val="22"/>
        </w:rPr>
        <w:t> </w:t>
      </w:r>
      <w:r>
        <w:rPr>
          <w:b/>
          <w:spacing w:val="-3"/>
          <w:sz w:val="22"/>
        </w:rPr>
        <w:t>sobre</w:t>
      </w:r>
      <w:r>
        <w:rPr>
          <w:b/>
          <w:spacing w:val="-4"/>
          <w:sz w:val="22"/>
        </w:rPr>
        <w:t> </w:t>
      </w:r>
      <w:r>
        <w:rPr>
          <w:b/>
          <w:spacing w:val="-3"/>
          <w:sz w:val="22"/>
        </w:rPr>
        <w:t>el</w:t>
      </w:r>
      <w:r>
        <w:rPr>
          <w:b/>
          <w:spacing w:val="-5"/>
          <w:sz w:val="22"/>
        </w:rPr>
        <w:t> </w:t>
      </w:r>
      <w:r>
        <w:rPr>
          <w:b/>
          <w:spacing w:val="-4"/>
          <w:sz w:val="22"/>
        </w:rPr>
        <w:t>trabajador.</w:t>
      </w:r>
    </w:p>
    <w:p>
      <w:pPr>
        <w:pStyle w:val="BodyText"/>
        <w:spacing w:before="1"/>
        <w:ind w:left="1092"/>
      </w:pPr>
      <w:r>
        <w:rPr/>
        <w:t>Medidas: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Introducir humedad ambiente para evitar la formación de</w:t>
      </w:r>
      <w:r>
        <w:rPr>
          <w:spacing w:val="-9"/>
          <w:sz w:val="22"/>
        </w:rPr>
        <w:t> </w:t>
      </w:r>
      <w:r>
        <w:rPr>
          <w:sz w:val="22"/>
        </w:rPr>
        <w:t>aerosoles.</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Es una medida de</w:t>
      </w:r>
      <w:r>
        <w:rPr>
          <w:spacing w:val="-1"/>
          <w:sz w:val="22"/>
        </w:rPr>
        <w:t> </w:t>
      </w:r>
      <w:r>
        <w:rPr>
          <w:sz w:val="22"/>
        </w:rPr>
        <w:t>prevención.</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No consigue eliminar el riesgo, solo reducir su</w:t>
      </w:r>
      <w:r>
        <w:rPr>
          <w:spacing w:val="-7"/>
          <w:sz w:val="22"/>
        </w:rPr>
        <w:t> </w:t>
      </w:r>
      <w:r>
        <w:rPr>
          <w:sz w:val="22"/>
        </w:rPr>
        <w:t>aparición.</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Actúa sobre el origen del riesgo o sobre la vía de</w:t>
      </w:r>
      <w:r>
        <w:rPr>
          <w:spacing w:val="-8"/>
          <w:sz w:val="22"/>
        </w:rPr>
        <w:t> </w:t>
      </w:r>
      <w:r>
        <w:rPr>
          <w:sz w:val="22"/>
        </w:rPr>
        <w:t>transmisión.</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Proporcionar a los trabajadores una mascarilla con filtro</w:t>
      </w:r>
      <w:r>
        <w:rPr>
          <w:spacing w:val="-7"/>
          <w:sz w:val="22"/>
        </w:rPr>
        <w:t> </w:t>
      </w:r>
      <w:r>
        <w:rPr>
          <w:sz w:val="22"/>
        </w:rPr>
        <w:t>químico.</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Es una medida de</w:t>
      </w:r>
      <w:r>
        <w:rPr>
          <w:spacing w:val="-1"/>
          <w:sz w:val="22"/>
        </w:rPr>
        <w:t> </w:t>
      </w:r>
      <w:r>
        <w:rPr>
          <w:sz w:val="22"/>
        </w:rPr>
        <w:t>protección.</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No consigue eliminar el</w:t>
      </w:r>
      <w:r>
        <w:rPr>
          <w:spacing w:val="-2"/>
          <w:sz w:val="22"/>
        </w:rPr>
        <w:t> </w:t>
      </w:r>
      <w:r>
        <w:rPr>
          <w:sz w:val="22"/>
        </w:rPr>
        <w:t>riesgo.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Actúa sobre el</w:t>
      </w:r>
      <w:r>
        <w:rPr>
          <w:spacing w:val="-3"/>
          <w:sz w:val="22"/>
        </w:rPr>
        <w:t> </w:t>
      </w:r>
      <w:r>
        <w:rPr>
          <w:sz w:val="22"/>
        </w:rPr>
        <w:t>trabajador.</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Colocar una campana extractora de aire sobre el foco emisor de vapores</w:t>
      </w:r>
      <w:r>
        <w:rPr>
          <w:spacing w:val="-16"/>
          <w:sz w:val="22"/>
        </w:rPr>
        <w:t> </w:t>
      </w:r>
      <w:r>
        <w:rPr>
          <w:sz w:val="22"/>
        </w:rPr>
        <w:t>tóxicos.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Es una medida de protección colectiva y también una medida de</w:t>
      </w:r>
      <w:r>
        <w:rPr>
          <w:spacing w:val="-12"/>
          <w:sz w:val="22"/>
        </w:rPr>
        <w:t> </w:t>
      </w:r>
      <w:r>
        <w:rPr>
          <w:sz w:val="22"/>
        </w:rPr>
        <w:t>prevención.</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No consigue eliminar el riesgo, solo</w:t>
      </w:r>
      <w:r>
        <w:rPr>
          <w:spacing w:val="-4"/>
          <w:sz w:val="22"/>
        </w:rPr>
        <w:t> </w:t>
      </w:r>
      <w:r>
        <w:rPr>
          <w:sz w:val="22"/>
        </w:rPr>
        <w:t>reducirlo.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Actúa sobre la vía de transmisión del</w:t>
      </w:r>
      <w:r>
        <w:rPr>
          <w:spacing w:val="-9"/>
          <w:sz w:val="22"/>
        </w:rPr>
        <w:t> </w:t>
      </w:r>
      <w:r>
        <w:rPr>
          <w:sz w:val="22"/>
        </w:rPr>
        <w:t>peligro.</w:t>
      </w:r>
    </w:p>
    <w:p>
      <w:pPr>
        <w:pStyle w:val="ListParagraph"/>
        <w:numPr>
          <w:ilvl w:val="0"/>
          <w:numId w:val="2"/>
        </w:numPr>
        <w:tabs>
          <w:tab w:pos="1520" w:val="left" w:leader="none"/>
          <w:tab w:pos="1521" w:val="left" w:leader="none"/>
        </w:tabs>
        <w:spacing w:line="240" w:lineRule="auto" w:before="1" w:after="0"/>
        <w:ind w:left="1520" w:right="1116" w:hanging="428"/>
        <w:jc w:val="left"/>
        <w:rPr>
          <w:sz w:val="22"/>
        </w:rPr>
      </w:pPr>
      <w:r>
        <w:rPr>
          <w:sz w:val="22"/>
        </w:rPr>
        <w:t>Sustituir la producción de cloroformo, que es cancerígeno, por otro compuesto químico no dañino para la</w:t>
      </w:r>
      <w:r>
        <w:rPr>
          <w:spacing w:val="-1"/>
          <w:sz w:val="22"/>
        </w:rPr>
        <w:t> </w:t>
      </w:r>
      <w:r>
        <w:rPr>
          <w:sz w:val="22"/>
        </w:rPr>
        <w:t>salud.</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Es una medida de</w:t>
      </w:r>
      <w:r>
        <w:rPr>
          <w:spacing w:val="-1"/>
          <w:sz w:val="22"/>
        </w:rPr>
        <w:t> </w:t>
      </w:r>
      <w:r>
        <w:rPr>
          <w:sz w:val="22"/>
        </w:rPr>
        <w:t>prevención.</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Elimina por completo el</w:t>
      </w:r>
      <w:r>
        <w:rPr>
          <w:spacing w:val="-3"/>
          <w:sz w:val="22"/>
        </w:rPr>
        <w:t> </w:t>
      </w:r>
      <w:r>
        <w:rPr>
          <w:sz w:val="22"/>
        </w:rPr>
        <w:t>riesgo.</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Actúa sobre el origen del riesgo, sobre el agente causante del</w:t>
      </w:r>
      <w:r>
        <w:rPr>
          <w:spacing w:val="-6"/>
          <w:sz w:val="22"/>
        </w:rPr>
        <w:t> </w:t>
      </w:r>
      <w:r>
        <w:rPr>
          <w:sz w:val="22"/>
        </w:rPr>
        <w:t>riesgo.</w:t>
      </w:r>
    </w:p>
    <w:p>
      <w:pPr>
        <w:pStyle w:val="BodyText"/>
      </w:pPr>
    </w:p>
    <w:p>
      <w:pPr>
        <w:pStyle w:val="Heading2"/>
        <w:numPr>
          <w:ilvl w:val="0"/>
          <w:numId w:val="136"/>
        </w:numPr>
        <w:tabs>
          <w:tab w:pos="1454" w:val="left" w:leader="none"/>
        </w:tabs>
        <w:spacing w:line="240" w:lineRule="auto" w:before="0" w:after="0"/>
        <w:ind w:left="1453" w:right="1111" w:hanging="361"/>
        <w:jc w:val="left"/>
      </w:pPr>
      <w:r>
        <w:rPr>
          <w:spacing w:val="-3"/>
        </w:rPr>
        <w:t>Copia </w:t>
      </w:r>
      <w:r>
        <w:rPr>
          <w:spacing w:val="-2"/>
        </w:rPr>
        <w:t>las </w:t>
      </w:r>
      <w:r>
        <w:rPr>
          <w:spacing w:val="-4"/>
        </w:rPr>
        <w:t>siguientes tablas </w:t>
      </w:r>
      <w:r>
        <w:rPr/>
        <w:t>en tu </w:t>
      </w:r>
      <w:r>
        <w:rPr>
          <w:spacing w:val="-4"/>
        </w:rPr>
        <w:t>cuaderno </w:t>
      </w:r>
      <w:r>
        <w:rPr/>
        <w:t>y </w:t>
      </w:r>
      <w:r>
        <w:rPr>
          <w:spacing w:val="-4"/>
        </w:rPr>
        <w:t>relaciona </w:t>
      </w:r>
      <w:r>
        <w:rPr>
          <w:spacing w:val="-3"/>
        </w:rPr>
        <w:t>las filas </w:t>
      </w:r>
      <w:r>
        <w:rPr/>
        <w:t>de </w:t>
      </w:r>
      <w:r>
        <w:rPr>
          <w:spacing w:val="-3"/>
        </w:rPr>
        <w:t>cada </w:t>
      </w:r>
      <w:r>
        <w:rPr>
          <w:spacing w:val="-4"/>
        </w:rPr>
        <w:t>columna, </w:t>
      </w:r>
      <w:r>
        <w:rPr/>
        <w:t>en </w:t>
      </w:r>
      <w:r>
        <w:rPr>
          <w:spacing w:val="-3"/>
        </w:rPr>
        <w:t>función </w:t>
      </w:r>
      <w:r>
        <w:rPr/>
        <w:t>de su </w:t>
      </w:r>
      <w:r>
        <w:rPr>
          <w:spacing w:val="-4"/>
        </w:rPr>
        <w:t>significado:</w:t>
      </w:r>
    </w:p>
    <w:p>
      <w:pPr>
        <w:pStyle w:val="BodyText"/>
        <w:spacing w:before="1"/>
        <w:rPr>
          <w:b/>
          <w:sz w:val="23"/>
        </w:rPr>
      </w:pPr>
    </w:p>
    <w:tbl>
      <w:tblPr>
        <w:tblW w:w="0" w:type="auto"/>
        <w:jc w:val="left"/>
        <w:tblInd w:w="98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636"/>
        <w:gridCol w:w="7231"/>
      </w:tblGrid>
      <w:tr>
        <w:trPr>
          <w:trHeight w:val="383" w:hRule="atLeast"/>
        </w:trPr>
        <w:tc>
          <w:tcPr>
            <w:tcW w:w="2636" w:type="dxa"/>
            <w:tcBorders>
              <w:top w:val="nil"/>
              <w:left w:val="nil"/>
              <w:bottom w:val="nil"/>
              <w:right w:val="nil"/>
            </w:tcBorders>
            <w:shd w:val="clear" w:color="auto" w:fill="0077BC"/>
          </w:tcPr>
          <w:p>
            <w:pPr>
              <w:pStyle w:val="TableParagraph"/>
              <w:spacing w:line="265" w:lineRule="exact"/>
              <w:ind w:left="225"/>
              <w:rPr>
                <w:b/>
                <w:sz w:val="22"/>
              </w:rPr>
            </w:pPr>
            <w:r>
              <w:rPr>
                <w:b/>
                <w:color w:val="FFFFFF"/>
                <w:sz w:val="22"/>
              </w:rPr>
              <w:t>Técnicas de prevención</w:t>
            </w:r>
          </w:p>
        </w:tc>
        <w:tc>
          <w:tcPr>
            <w:tcW w:w="7231" w:type="dxa"/>
            <w:tcBorders>
              <w:top w:val="nil"/>
              <w:left w:val="nil"/>
              <w:bottom w:val="nil"/>
              <w:right w:val="nil"/>
            </w:tcBorders>
            <w:shd w:val="clear" w:color="auto" w:fill="0077BC"/>
          </w:tcPr>
          <w:p>
            <w:pPr>
              <w:pStyle w:val="TableParagraph"/>
              <w:spacing w:line="265" w:lineRule="exact"/>
              <w:ind w:left="3068" w:right="3127"/>
              <w:jc w:val="center"/>
              <w:rPr>
                <w:b/>
                <w:sz w:val="22"/>
              </w:rPr>
            </w:pPr>
            <w:r>
              <w:rPr>
                <w:b/>
                <w:color w:val="FFFFFF"/>
                <w:sz w:val="22"/>
              </w:rPr>
              <w:t>Significado</w:t>
            </w:r>
          </w:p>
        </w:tc>
      </w:tr>
      <w:tr>
        <w:trPr>
          <w:trHeight w:val="662" w:hRule="atLeast"/>
        </w:trPr>
        <w:tc>
          <w:tcPr>
            <w:tcW w:w="2636" w:type="dxa"/>
          </w:tcPr>
          <w:p>
            <w:pPr>
              <w:pStyle w:val="TableParagraph"/>
              <w:spacing w:before="1"/>
              <w:ind w:left="107"/>
              <w:rPr>
                <w:b/>
                <w:sz w:val="22"/>
              </w:rPr>
            </w:pPr>
            <w:r>
              <w:rPr>
                <w:b/>
                <w:sz w:val="22"/>
              </w:rPr>
              <w:t>Seguridad en el trabajo</w:t>
            </w:r>
          </w:p>
        </w:tc>
        <w:tc>
          <w:tcPr>
            <w:tcW w:w="7231" w:type="dxa"/>
          </w:tcPr>
          <w:p>
            <w:pPr>
              <w:pStyle w:val="TableParagraph"/>
              <w:spacing w:before="1"/>
              <w:ind w:left="107" w:right="182"/>
              <w:rPr>
                <w:sz w:val="22"/>
              </w:rPr>
            </w:pPr>
            <w:r>
              <w:rPr>
                <w:sz w:val="22"/>
              </w:rPr>
              <w:t>Se dirige a la detección y corrección de los distintos factores que intervienen en los accidentes de trabajo y al control de sus consecuencias.</w:t>
            </w:r>
          </w:p>
        </w:tc>
      </w:tr>
      <w:tr>
        <w:trPr>
          <w:trHeight w:val="388" w:hRule="atLeast"/>
        </w:trPr>
        <w:tc>
          <w:tcPr>
            <w:tcW w:w="2636" w:type="dxa"/>
          </w:tcPr>
          <w:p>
            <w:pPr>
              <w:pStyle w:val="TableParagraph"/>
              <w:spacing w:line="265" w:lineRule="exact"/>
              <w:ind w:left="107"/>
              <w:rPr>
                <w:b/>
                <w:sz w:val="22"/>
              </w:rPr>
            </w:pPr>
            <w:r>
              <w:rPr>
                <w:b/>
                <w:sz w:val="22"/>
              </w:rPr>
              <w:t>Higiene</w:t>
            </w:r>
          </w:p>
        </w:tc>
        <w:tc>
          <w:tcPr>
            <w:tcW w:w="7231" w:type="dxa"/>
          </w:tcPr>
          <w:p>
            <w:pPr>
              <w:pStyle w:val="TableParagraph"/>
              <w:spacing w:line="265" w:lineRule="exact"/>
              <w:ind w:left="107"/>
              <w:rPr>
                <w:sz w:val="22"/>
              </w:rPr>
            </w:pPr>
            <w:r>
              <w:rPr>
                <w:sz w:val="22"/>
              </w:rPr>
              <w:t>Su finalidad es prevenir las enfermedades profesionales.</w:t>
            </w:r>
          </w:p>
        </w:tc>
      </w:tr>
      <w:tr>
        <w:trPr>
          <w:trHeight w:val="657" w:hRule="atLeast"/>
        </w:trPr>
        <w:tc>
          <w:tcPr>
            <w:tcW w:w="2636" w:type="dxa"/>
          </w:tcPr>
          <w:p>
            <w:pPr>
              <w:pStyle w:val="TableParagraph"/>
              <w:spacing w:line="266" w:lineRule="exact"/>
              <w:ind w:left="107"/>
              <w:rPr>
                <w:b/>
                <w:sz w:val="22"/>
              </w:rPr>
            </w:pPr>
            <w:r>
              <w:rPr>
                <w:b/>
                <w:sz w:val="22"/>
              </w:rPr>
              <w:t>Ergonomía geométrica</w:t>
            </w:r>
          </w:p>
        </w:tc>
        <w:tc>
          <w:tcPr>
            <w:tcW w:w="7231" w:type="dxa"/>
          </w:tcPr>
          <w:p>
            <w:pPr>
              <w:pStyle w:val="TableParagraph"/>
              <w:ind w:left="107" w:right="182"/>
              <w:rPr>
                <w:sz w:val="22"/>
              </w:rPr>
            </w:pPr>
            <w:r>
              <w:rPr>
                <w:sz w:val="22"/>
              </w:rPr>
              <w:t>Estudia la relación del trabajador con las condiciones de tamaño del puesto de trabajo.</w:t>
            </w:r>
          </w:p>
        </w:tc>
      </w:tr>
      <w:tr>
        <w:trPr>
          <w:trHeight w:val="388" w:hRule="atLeast"/>
        </w:trPr>
        <w:tc>
          <w:tcPr>
            <w:tcW w:w="2636" w:type="dxa"/>
          </w:tcPr>
          <w:p>
            <w:pPr>
              <w:pStyle w:val="TableParagraph"/>
              <w:spacing w:line="265" w:lineRule="exact"/>
              <w:ind w:left="107"/>
              <w:rPr>
                <w:b/>
                <w:sz w:val="22"/>
              </w:rPr>
            </w:pPr>
            <w:r>
              <w:rPr>
                <w:b/>
                <w:sz w:val="22"/>
              </w:rPr>
              <w:t>Ergonomía ambiental</w:t>
            </w:r>
          </w:p>
        </w:tc>
        <w:tc>
          <w:tcPr>
            <w:tcW w:w="7231" w:type="dxa"/>
          </w:tcPr>
          <w:p>
            <w:pPr>
              <w:pStyle w:val="TableParagraph"/>
              <w:spacing w:line="265" w:lineRule="exact"/>
              <w:ind w:left="107"/>
              <w:rPr>
                <w:sz w:val="22"/>
              </w:rPr>
            </w:pPr>
            <w:r>
              <w:rPr>
                <w:sz w:val="22"/>
              </w:rPr>
              <w:t>Relaciona al trabajador con los factores ambientales del puesto de trabajo.</w:t>
            </w:r>
          </w:p>
        </w:tc>
      </w:tr>
      <w:tr>
        <w:trPr>
          <w:trHeight w:val="657" w:hRule="atLeast"/>
        </w:trPr>
        <w:tc>
          <w:tcPr>
            <w:tcW w:w="2636" w:type="dxa"/>
          </w:tcPr>
          <w:p>
            <w:pPr>
              <w:pStyle w:val="TableParagraph"/>
              <w:spacing w:line="265" w:lineRule="exact"/>
              <w:ind w:left="107"/>
              <w:rPr>
                <w:b/>
                <w:sz w:val="22"/>
              </w:rPr>
            </w:pPr>
            <w:r>
              <w:rPr>
                <w:b/>
                <w:sz w:val="22"/>
              </w:rPr>
              <w:t>Ergonomía temporal</w:t>
            </w:r>
          </w:p>
        </w:tc>
        <w:tc>
          <w:tcPr>
            <w:tcW w:w="7231" w:type="dxa"/>
          </w:tcPr>
          <w:p>
            <w:pPr>
              <w:pStyle w:val="TableParagraph"/>
              <w:ind w:left="107" w:right="182"/>
              <w:rPr>
                <w:sz w:val="22"/>
              </w:rPr>
            </w:pPr>
            <w:r>
              <w:rPr>
                <w:sz w:val="22"/>
              </w:rPr>
              <w:t>Estudia la adaptación de los tiempos de trabajo para evitar la fatiga física y mental.</w:t>
            </w:r>
          </w:p>
        </w:tc>
      </w:tr>
      <w:tr>
        <w:trPr>
          <w:trHeight w:val="657" w:hRule="atLeast"/>
        </w:trPr>
        <w:tc>
          <w:tcPr>
            <w:tcW w:w="2636" w:type="dxa"/>
          </w:tcPr>
          <w:p>
            <w:pPr>
              <w:pStyle w:val="TableParagraph"/>
              <w:spacing w:line="265" w:lineRule="exact"/>
              <w:ind w:left="107"/>
              <w:rPr>
                <w:b/>
                <w:sz w:val="22"/>
              </w:rPr>
            </w:pPr>
            <w:r>
              <w:rPr>
                <w:b/>
                <w:sz w:val="22"/>
              </w:rPr>
              <w:t>Ergonomía perceptiva</w:t>
            </w:r>
          </w:p>
        </w:tc>
        <w:tc>
          <w:tcPr>
            <w:tcW w:w="7231" w:type="dxa"/>
          </w:tcPr>
          <w:p>
            <w:pPr>
              <w:pStyle w:val="TableParagraph"/>
              <w:ind w:left="107" w:right="182"/>
              <w:rPr>
                <w:sz w:val="22"/>
              </w:rPr>
            </w:pPr>
            <w:r>
              <w:rPr>
                <w:sz w:val="22"/>
              </w:rPr>
              <w:t>Adapta las máquinas, equipos y herramientas a las características del hombre.</w:t>
            </w:r>
          </w:p>
        </w:tc>
      </w:tr>
    </w:tbl>
    <w:p>
      <w:pPr>
        <w:spacing w:after="0"/>
        <w:rPr>
          <w:sz w:val="22"/>
        </w:rPr>
        <w:sectPr>
          <w:footerReference w:type="default" r:id="rId77"/>
          <w:pgSz w:w="11910" w:h="16840"/>
          <w:pgMar w:footer="932" w:header="708" w:top="1560" w:bottom="1120" w:left="40" w:right="20"/>
          <w:pgNumType w:start="161"/>
        </w:sectPr>
      </w:pPr>
    </w:p>
    <w:p>
      <w:pPr>
        <w:pStyle w:val="BodyText"/>
        <w:rPr>
          <w:b/>
          <w:sz w:val="20"/>
        </w:rPr>
      </w:pPr>
      <w:r>
        <w:rPr/>
        <w:pict>
          <v:rect style="position:absolute;margin-left:468.940033pt;margin-top:37.440945pt;width:93.720004pt;height:34.919002pt;mso-position-horizontal-relative:page;mso-position-vertical-relative:page;z-index:251921408" filled="true" fillcolor="#538dd3" stroked="false">
            <v:fill type="solid"/>
            <w10:wrap type="none"/>
          </v:rect>
        </w:pict>
      </w:r>
    </w:p>
    <w:p>
      <w:pPr>
        <w:pStyle w:val="BodyText"/>
        <w:rPr>
          <w:b/>
          <w:sz w:val="26"/>
        </w:rPr>
      </w:pPr>
    </w:p>
    <w:tbl>
      <w:tblPr>
        <w:tblW w:w="0" w:type="auto"/>
        <w:jc w:val="left"/>
        <w:tblInd w:w="98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636"/>
        <w:gridCol w:w="7231"/>
      </w:tblGrid>
      <w:tr>
        <w:trPr>
          <w:trHeight w:val="383" w:hRule="atLeast"/>
        </w:trPr>
        <w:tc>
          <w:tcPr>
            <w:tcW w:w="2636" w:type="dxa"/>
            <w:tcBorders>
              <w:top w:val="nil"/>
              <w:left w:val="nil"/>
              <w:bottom w:val="nil"/>
              <w:right w:val="nil"/>
            </w:tcBorders>
            <w:shd w:val="clear" w:color="auto" w:fill="0077BC"/>
          </w:tcPr>
          <w:p>
            <w:pPr>
              <w:pStyle w:val="TableParagraph"/>
              <w:spacing w:line="265" w:lineRule="exact"/>
              <w:ind w:left="225"/>
              <w:rPr>
                <w:b/>
                <w:sz w:val="22"/>
              </w:rPr>
            </w:pPr>
            <w:r>
              <w:rPr>
                <w:b/>
                <w:color w:val="FFFFFF"/>
                <w:sz w:val="22"/>
              </w:rPr>
              <w:t>Técnicas de prevención</w:t>
            </w:r>
          </w:p>
        </w:tc>
        <w:tc>
          <w:tcPr>
            <w:tcW w:w="7231" w:type="dxa"/>
            <w:tcBorders>
              <w:top w:val="nil"/>
              <w:left w:val="nil"/>
              <w:bottom w:val="nil"/>
              <w:right w:val="nil"/>
            </w:tcBorders>
            <w:shd w:val="clear" w:color="auto" w:fill="0077BC"/>
          </w:tcPr>
          <w:p>
            <w:pPr>
              <w:pStyle w:val="TableParagraph"/>
              <w:spacing w:line="265" w:lineRule="exact"/>
              <w:ind w:left="3068" w:right="3127"/>
              <w:jc w:val="center"/>
              <w:rPr>
                <w:b/>
                <w:sz w:val="22"/>
              </w:rPr>
            </w:pPr>
            <w:r>
              <w:rPr>
                <w:b/>
                <w:color w:val="FFFFFF"/>
                <w:sz w:val="22"/>
              </w:rPr>
              <w:t>Significado</w:t>
            </w:r>
          </w:p>
        </w:tc>
      </w:tr>
      <w:tr>
        <w:trPr>
          <w:trHeight w:val="393" w:hRule="atLeast"/>
        </w:trPr>
        <w:tc>
          <w:tcPr>
            <w:tcW w:w="2636" w:type="dxa"/>
          </w:tcPr>
          <w:p>
            <w:pPr>
              <w:pStyle w:val="TableParagraph"/>
              <w:spacing w:before="1"/>
              <w:ind w:left="107"/>
              <w:rPr>
                <w:b/>
                <w:sz w:val="22"/>
              </w:rPr>
            </w:pPr>
            <w:r>
              <w:rPr>
                <w:b/>
                <w:sz w:val="22"/>
              </w:rPr>
              <w:t>Medicina laboral</w:t>
            </w:r>
          </w:p>
        </w:tc>
        <w:tc>
          <w:tcPr>
            <w:tcW w:w="7231" w:type="dxa"/>
          </w:tcPr>
          <w:p>
            <w:pPr>
              <w:pStyle w:val="TableParagraph"/>
              <w:spacing w:before="1"/>
              <w:ind w:left="107"/>
              <w:rPr>
                <w:sz w:val="22"/>
              </w:rPr>
            </w:pPr>
            <w:r>
              <w:rPr>
                <w:sz w:val="22"/>
              </w:rPr>
              <w:t>Vigilancia permanente de la salud y educación sanitaria.</w:t>
            </w:r>
          </w:p>
        </w:tc>
      </w:tr>
      <w:tr>
        <w:trPr>
          <w:trHeight w:val="657" w:hRule="atLeast"/>
        </w:trPr>
        <w:tc>
          <w:tcPr>
            <w:tcW w:w="2636" w:type="dxa"/>
          </w:tcPr>
          <w:p>
            <w:pPr>
              <w:pStyle w:val="TableParagraph"/>
              <w:spacing w:line="265" w:lineRule="exact"/>
              <w:ind w:left="107"/>
              <w:rPr>
                <w:b/>
                <w:sz w:val="22"/>
              </w:rPr>
            </w:pPr>
            <w:r>
              <w:rPr>
                <w:b/>
                <w:sz w:val="22"/>
              </w:rPr>
              <w:t>Psicosociología aplicada</w:t>
            </w:r>
          </w:p>
        </w:tc>
        <w:tc>
          <w:tcPr>
            <w:tcW w:w="7231" w:type="dxa"/>
          </w:tcPr>
          <w:p>
            <w:pPr>
              <w:pStyle w:val="TableParagraph"/>
              <w:ind w:left="107" w:right="182"/>
              <w:rPr>
                <w:sz w:val="22"/>
              </w:rPr>
            </w:pPr>
            <w:r>
              <w:rPr>
                <w:sz w:val="22"/>
              </w:rPr>
              <w:t>Es la técnica que trata de evitar que el trabajador sufra daños psicológicos como consecuencia del trabajo y de sus formas de organización.</w:t>
            </w:r>
          </w:p>
        </w:tc>
      </w:tr>
    </w:tbl>
    <w:p>
      <w:pPr>
        <w:pStyle w:val="BodyText"/>
        <w:spacing w:before="2"/>
        <w:rPr>
          <w:b/>
          <w:sz w:val="17"/>
        </w:rPr>
      </w:pPr>
    </w:p>
    <w:p>
      <w:pPr>
        <w:pStyle w:val="ListParagraph"/>
        <w:numPr>
          <w:ilvl w:val="0"/>
          <w:numId w:val="136"/>
        </w:numPr>
        <w:tabs>
          <w:tab w:pos="1454" w:val="left" w:leader="none"/>
        </w:tabs>
        <w:spacing w:line="240" w:lineRule="auto" w:before="56" w:after="0"/>
        <w:ind w:left="1453" w:right="0" w:hanging="362"/>
        <w:jc w:val="left"/>
        <w:rPr>
          <w:b/>
          <w:sz w:val="22"/>
        </w:rPr>
      </w:pPr>
      <w:r>
        <w:rPr>
          <w:b/>
          <w:spacing w:val="-3"/>
          <w:sz w:val="22"/>
        </w:rPr>
        <w:t>¿Qué</w:t>
      </w:r>
      <w:r>
        <w:rPr>
          <w:b/>
          <w:spacing w:val="5"/>
          <w:sz w:val="22"/>
        </w:rPr>
        <w:t> </w:t>
      </w:r>
      <w:r>
        <w:rPr>
          <w:b/>
          <w:spacing w:val="-3"/>
          <w:sz w:val="22"/>
        </w:rPr>
        <w:t>EPI</w:t>
      </w:r>
      <w:r>
        <w:rPr>
          <w:b/>
          <w:spacing w:val="9"/>
          <w:sz w:val="22"/>
        </w:rPr>
        <w:t> </w:t>
      </w:r>
      <w:r>
        <w:rPr>
          <w:b/>
          <w:spacing w:val="-3"/>
          <w:sz w:val="22"/>
        </w:rPr>
        <w:t>utiliza</w:t>
      </w:r>
      <w:r>
        <w:rPr>
          <w:b/>
          <w:spacing w:val="8"/>
          <w:sz w:val="22"/>
        </w:rPr>
        <w:t> </w:t>
      </w:r>
      <w:r>
        <w:rPr>
          <w:b/>
          <w:spacing w:val="-3"/>
          <w:sz w:val="22"/>
        </w:rPr>
        <w:t>una</w:t>
      </w:r>
      <w:r>
        <w:rPr>
          <w:b/>
          <w:spacing w:val="7"/>
          <w:sz w:val="22"/>
        </w:rPr>
        <w:t> </w:t>
      </w:r>
      <w:r>
        <w:rPr>
          <w:b/>
          <w:spacing w:val="-4"/>
          <w:sz w:val="22"/>
        </w:rPr>
        <w:t>persona</w:t>
      </w:r>
      <w:r>
        <w:rPr>
          <w:b/>
          <w:spacing w:val="10"/>
          <w:sz w:val="22"/>
        </w:rPr>
        <w:t> </w:t>
      </w:r>
      <w:r>
        <w:rPr>
          <w:b/>
          <w:spacing w:val="-3"/>
          <w:sz w:val="22"/>
        </w:rPr>
        <w:t>que</w:t>
      </w:r>
      <w:r>
        <w:rPr>
          <w:b/>
          <w:spacing w:val="6"/>
          <w:sz w:val="22"/>
        </w:rPr>
        <w:t> </w:t>
      </w:r>
      <w:r>
        <w:rPr>
          <w:b/>
          <w:spacing w:val="-3"/>
          <w:sz w:val="22"/>
        </w:rPr>
        <w:t>trabaja</w:t>
      </w:r>
      <w:r>
        <w:rPr>
          <w:b/>
          <w:spacing w:val="7"/>
          <w:sz w:val="22"/>
        </w:rPr>
        <w:t> </w:t>
      </w:r>
      <w:r>
        <w:rPr>
          <w:b/>
          <w:sz w:val="22"/>
        </w:rPr>
        <w:t>en</w:t>
      </w:r>
      <w:r>
        <w:rPr>
          <w:b/>
          <w:spacing w:val="7"/>
          <w:sz w:val="22"/>
        </w:rPr>
        <w:t> </w:t>
      </w:r>
      <w:r>
        <w:rPr>
          <w:b/>
          <w:sz w:val="22"/>
        </w:rPr>
        <w:t>un</w:t>
      </w:r>
      <w:r>
        <w:rPr>
          <w:b/>
          <w:spacing w:val="6"/>
          <w:sz w:val="22"/>
        </w:rPr>
        <w:t> </w:t>
      </w:r>
      <w:r>
        <w:rPr>
          <w:b/>
          <w:spacing w:val="-4"/>
          <w:sz w:val="22"/>
        </w:rPr>
        <w:t>laboratorio</w:t>
      </w:r>
      <w:r>
        <w:rPr>
          <w:b/>
          <w:spacing w:val="7"/>
          <w:sz w:val="22"/>
        </w:rPr>
        <w:t> </w:t>
      </w:r>
      <w:r>
        <w:rPr>
          <w:b/>
          <w:sz w:val="22"/>
        </w:rPr>
        <w:t>de</w:t>
      </w:r>
      <w:r>
        <w:rPr>
          <w:b/>
          <w:spacing w:val="7"/>
          <w:sz w:val="22"/>
        </w:rPr>
        <w:t> </w:t>
      </w:r>
      <w:r>
        <w:rPr>
          <w:b/>
          <w:spacing w:val="-4"/>
          <w:sz w:val="22"/>
        </w:rPr>
        <w:t>análisis</w:t>
      </w:r>
      <w:r>
        <w:rPr>
          <w:b/>
          <w:spacing w:val="10"/>
          <w:sz w:val="22"/>
        </w:rPr>
        <w:t> </w:t>
      </w:r>
      <w:r>
        <w:rPr>
          <w:b/>
          <w:sz w:val="22"/>
        </w:rPr>
        <w:t>de</w:t>
      </w:r>
      <w:r>
        <w:rPr>
          <w:b/>
          <w:spacing w:val="5"/>
          <w:sz w:val="22"/>
        </w:rPr>
        <w:t> </w:t>
      </w:r>
      <w:r>
        <w:rPr>
          <w:b/>
          <w:spacing w:val="-4"/>
          <w:sz w:val="22"/>
        </w:rPr>
        <w:t>sangre,</w:t>
      </w:r>
      <w:r>
        <w:rPr>
          <w:b/>
          <w:spacing w:val="9"/>
          <w:sz w:val="22"/>
        </w:rPr>
        <w:t> </w:t>
      </w:r>
      <w:r>
        <w:rPr>
          <w:b/>
          <w:spacing w:val="-4"/>
          <w:sz w:val="22"/>
        </w:rPr>
        <w:t>analizando</w:t>
      </w:r>
      <w:r>
        <w:rPr>
          <w:b/>
          <w:spacing w:val="6"/>
          <w:sz w:val="22"/>
        </w:rPr>
        <w:t> </w:t>
      </w:r>
      <w:r>
        <w:rPr>
          <w:b/>
          <w:spacing w:val="-4"/>
          <w:sz w:val="22"/>
        </w:rPr>
        <w:t>muestras?</w:t>
      </w:r>
    </w:p>
    <w:p>
      <w:pPr>
        <w:spacing w:before="0"/>
        <w:ind w:left="1453" w:right="0" w:firstLine="0"/>
        <w:jc w:val="left"/>
        <w:rPr>
          <w:b/>
          <w:sz w:val="22"/>
        </w:rPr>
      </w:pPr>
      <w:r>
        <w:rPr>
          <w:b/>
          <w:sz w:val="22"/>
        </w:rPr>
        <w:t>¿Quién realiza la extracción de sangre? ¿De qué riesgos se protegen?</w:t>
      </w:r>
    </w:p>
    <w:p>
      <w:pPr>
        <w:pStyle w:val="BodyText"/>
        <w:ind w:left="1092" w:right="1326"/>
      </w:pPr>
      <w:r>
        <w:rPr/>
        <w:t>La persona que trabaja analizando muestras de sangre utiliza guantes limpios o estériles e impermeables. Quienes realizan la extracción de sangre utilizan guantes de látex.</w:t>
      </w:r>
    </w:p>
    <w:p>
      <w:pPr>
        <w:pStyle w:val="BodyText"/>
        <w:spacing w:before="1"/>
        <w:ind w:left="1092"/>
      </w:pPr>
      <w:r>
        <w:rPr/>
        <w:t>Se protegen de riesgos biológicos, normalmente víricos o bacterianos y frente a dermatitis.</w:t>
      </w:r>
    </w:p>
    <w:p>
      <w:pPr>
        <w:pStyle w:val="BodyText"/>
        <w:spacing w:before="1"/>
      </w:pPr>
    </w:p>
    <w:p>
      <w:pPr>
        <w:pStyle w:val="Heading2"/>
        <w:numPr>
          <w:ilvl w:val="0"/>
          <w:numId w:val="136"/>
        </w:numPr>
        <w:tabs>
          <w:tab w:pos="1454" w:val="left" w:leader="none"/>
        </w:tabs>
        <w:spacing w:line="240" w:lineRule="auto" w:before="0" w:after="0"/>
        <w:ind w:left="1453" w:right="1106" w:hanging="361"/>
        <w:jc w:val="both"/>
      </w:pPr>
      <w:r>
        <w:rPr>
          <w:spacing w:val="-3"/>
        </w:rPr>
        <w:t>Hoy es el </w:t>
      </w:r>
      <w:r>
        <w:rPr>
          <w:spacing w:val="-4"/>
        </w:rPr>
        <w:t>primer </w:t>
      </w:r>
      <w:r>
        <w:rPr>
          <w:spacing w:val="-3"/>
        </w:rPr>
        <w:t>día </w:t>
      </w:r>
      <w:r>
        <w:rPr/>
        <w:t>de </w:t>
      </w:r>
      <w:r>
        <w:rPr>
          <w:spacing w:val="-3"/>
        </w:rPr>
        <w:t>trabajo </w:t>
      </w:r>
      <w:r>
        <w:rPr/>
        <w:t>de </w:t>
      </w:r>
      <w:r>
        <w:rPr>
          <w:spacing w:val="-3"/>
        </w:rPr>
        <w:t>Elisa </w:t>
      </w:r>
      <w:r>
        <w:rPr/>
        <w:t>en un </w:t>
      </w:r>
      <w:r>
        <w:rPr>
          <w:spacing w:val="-4"/>
        </w:rPr>
        <w:t>taller </w:t>
      </w:r>
      <w:r>
        <w:rPr/>
        <w:t>de </w:t>
      </w:r>
      <w:r>
        <w:rPr>
          <w:spacing w:val="-4"/>
        </w:rPr>
        <w:t>soldadura. </w:t>
      </w:r>
      <w:r>
        <w:rPr/>
        <w:t>Su </w:t>
      </w:r>
      <w:r>
        <w:rPr>
          <w:spacing w:val="-3"/>
        </w:rPr>
        <w:t>jefe </w:t>
      </w:r>
      <w:r>
        <w:rPr/>
        <w:t>le </w:t>
      </w:r>
      <w:r>
        <w:rPr>
          <w:spacing w:val="-3"/>
        </w:rPr>
        <w:t>indica </w:t>
      </w:r>
      <w:r>
        <w:rPr/>
        <w:t>el </w:t>
      </w:r>
      <w:r>
        <w:rPr>
          <w:spacing w:val="-3"/>
        </w:rPr>
        <w:t>tipo </w:t>
      </w:r>
      <w:r>
        <w:rPr/>
        <w:t>de </w:t>
      </w:r>
      <w:r>
        <w:rPr>
          <w:spacing w:val="-4"/>
        </w:rPr>
        <w:t>pantalla </w:t>
      </w:r>
      <w:r>
        <w:rPr>
          <w:spacing w:val="-3"/>
        </w:rPr>
        <w:t>más </w:t>
      </w:r>
      <w:r>
        <w:rPr>
          <w:spacing w:val="-4"/>
        </w:rPr>
        <w:t>adecuado </w:t>
      </w:r>
      <w:r>
        <w:rPr>
          <w:spacing w:val="-3"/>
        </w:rPr>
        <w:t>para el trabajo </w:t>
      </w:r>
      <w:r>
        <w:rPr>
          <w:spacing w:val="-4"/>
        </w:rPr>
        <w:t>que </w:t>
      </w:r>
      <w:r>
        <w:rPr/>
        <w:t>va a </w:t>
      </w:r>
      <w:r>
        <w:rPr>
          <w:spacing w:val="-4"/>
        </w:rPr>
        <w:t>realizar </w:t>
      </w:r>
      <w:r>
        <w:rPr/>
        <w:t>y le </w:t>
      </w:r>
      <w:r>
        <w:rPr>
          <w:spacing w:val="-4"/>
        </w:rPr>
        <w:t>explica </w:t>
      </w:r>
      <w:r>
        <w:rPr>
          <w:spacing w:val="-3"/>
        </w:rPr>
        <w:t>que hoy </w:t>
      </w:r>
      <w:r>
        <w:rPr/>
        <w:t>le </w:t>
      </w:r>
      <w:r>
        <w:rPr>
          <w:spacing w:val="-3"/>
        </w:rPr>
        <w:t>dejará </w:t>
      </w:r>
      <w:r>
        <w:rPr/>
        <w:t>la </w:t>
      </w:r>
      <w:r>
        <w:rPr>
          <w:spacing w:val="-4"/>
        </w:rPr>
        <w:t>suya, </w:t>
      </w:r>
      <w:r>
        <w:rPr>
          <w:spacing w:val="-3"/>
        </w:rPr>
        <w:t>pero que </w:t>
      </w:r>
      <w:r>
        <w:rPr>
          <w:spacing w:val="-4"/>
        </w:rPr>
        <w:t>mañana </w:t>
      </w:r>
      <w:r>
        <w:rPr/>
        <w:t>ya </w:t>
      </w:r>
      <w:r>
        <w:rPr>
          <w:spacing w:val="-3"/>
        </w:rPr>
        <w:t>debe </w:t>
      </w:r>
      <w:r>
        <w:rPr>
          <w:spacing w:val="-4"/>
        </w:rPr>
        <w:t>traer </w:t>
      </w:r>
      <w:r>
        <w:rPr>
          <w:spacing w:val="-3"/>
        </w:rPr>
        <w:t>una </w:t>
      </w:r>
      <w:r>
        <w:rPr>
          <w:spacing w:val="-4"/>
        </w:rPr>
        <w:t>propia, </w:t>
      </w:r>
      <w:r>
        <w:rPr/>
        <w:t>y le </w:t>
      </w:r>
      <w:r>
        <w:rPr>
          <w:spacing w:val="-4"/>
        </w:rPr>
        <w:t>informa </w:t>
      </w:r>
      <w:r>
        <w:rPr/>
        <w:t>de </w:t>
      </w:r>
      <w:r>
        <w:rPr>
          <w:spacing w:val="-3"/>
        </w:rPr>
        <w:t>una </w:t>
      </w:r>
      <w:r>
        <w:rPr>
          <w:spacing w:val="-4"/>
        </w:rPr>
        <w:t>tienda donde puede comprarla. </w:t>
      </w:r>
      <w:r>
        <w:rPr>
          <w:spacing w:val="-2"/>
        </w:rPr>
        <w:t>¿Se </w:t>
      </w:r>
      <w:r>
        <w:rPr/>
        <w:t>ha </w:t>
      </w:r>
      <w:r>
        <w:rPr>
          <w:spacing w:val="-4"/>
        </w:rPr>
        <w:t>obrado correctamente?</w:t>
      </w:r>
    </w:p>
    <w:p>
      <w:pPr>
        <w:pStyle w:val="BodyText"/>
        <w:ind w:left="1092" w:right="1112"/>
        <w:jc w:val="both"/>
      </w:pPr>
      <w:r>
        <w:rPr/>
        <w:t>No se ha obrado correctamente; el taller debe proporcionar a Elisa una pantalla protectora propia y exclusiva, desde el primer día de trabajo (art. 17.2 de la LPRL). Compartir los EPI es algo excepcional, en cuyo caso, se adoptarán las medidas necesarias para que ello no origine ningún problema de salud o de higiene.</w:t>
      </w:r>
    </w:p>
    <w:p>
      <w:pPr>
        <w:pStyle w:val="BodyText"/>
        <w:ind w:left="1092"/>
        <w:jc w:val="both"/>
      </w:pPr>
      <w:r>
        <w:rPr/>
        <w:t>En ningún caso Elisa tiene que comprar y abonar ella el coste del EPI.</w:t>
      </w:r>
    </w:p>
    <w:p>
      <w:pPr>
        <w:pStyle w:val="BodyText"/>
      </w:pPr>
    </w:p>
    <w:p>
      <w:pPr>
        <w:pStyle w:val="Heading2"/>
        <w:numPr>
          <w:ilvl w:val="0"/>
          <w:numId w:val="136"/>
        </w:numPr>
        <w:tabs>
          <w:tab w:pos="1454" w:val="left" w:leader="none"/>
        </w:tabs>
        <w:spacing w:line="268" w:lineRule="exact" w:before="0" w:after="0"/>
        <w:ind w:left="1453" w:right="0" w:hanging="362"/>
        <w:jc w:val="left"/>
      </w:pPr>
      <w:r>
        <w:rPr>
          <w:spacing w:val="-3"/>
        </w:rPr>
        <w:t>¿Qué</w:t>
      </w:r>
      <w:r>
        <w:rPr>
          <w:spacing w:val="-8"/>
        </w:rPr>
        <w:t> </w:t>
      </w:r>
      <w:r>
        <w:rPr>
          <w:spacing w:val="-4"/>
        </w:rPr>
        <w:t>técnica</w:t>
      </w:r>
      <w:r>
        <w:rPr>
          <w:spacing w:val="-8"/>
        </w:rPr>
        <w:t> </w:t>
      </w:r>
      <w:r>
        <w:rPr/>
        <w:t>de</w:t>
      </w:r>
      <w:r>
        <w:rPr>
          <w:spacing w:val="-4"/>
        </w:rPr>
        <w:t> prevención</w:t>
      </w:r>
      <w:r>
        <w:rPr>
          <w:spacing w:val="-8"/>
        </w:rPr>
        <w:t> </w:t>
      </w:r>
      <w:r>
        <w:rPr/>
        <w:t>se</w:t>
      </w:r>
      <w:r>
        <w:rPr>
          <w:spacing w:val="-8"/>
        </w:rPr>
        <w:t> </w:t>
      </w:r>
      <w:r>
        <w:rPr>
          <w:spacing w:val="-4"/>
        </w:rPr>
        <w:t>ocupa</w:t>
      </w:r>
      <w:r>
        <w:rPr>
          <w:spacing w:val="-5"/>
        </w:rPr>
        <w:t> </w:t>
      </w:r>
      <w:r>
        <w:rPr/>
        <w:t>de</w:t>
      </w:r>
      <w:r>
        <w:rPr>
          <w:spacing w:val="-10"/>
        </w:rPr>
        <w:t> </w:t>
      </w:r>
      <w:r>
        <w:rPr>
          <w:spacing w:val="-3"/>
        </w:rPr>
        <w:t>cada</w:t>
      </w:r>
      <w:r>
        <w:rPr>
          <w:spacing w:val="-6"/>
        </w:rPr>
        <w:t> </w:t>
      </w:r>
      <w:r>
        <w:rPr>
          <w:spacing w:val="-4"/>
        </w:rPr>
        <w:t>uno</w:t>
      </w:r>
      <w:r>
        <w:rPr>
          <w:spacing w:val="-5"/>
        </w:rPr>
        <w:t> </w:t>
      </w:r>
      <w:r>
        <w:rPr/>
        <w:t>de</w:t>
      </w:r>
      <w:r>
        <w:rPr>
          <w:spacing w:val="-8"/>
        </w:rPr>
        <w:t> </w:t>
      </w:r>
      <w:r>
        <w:rPr>
          <w:spacing w:val="-3"/>
        </w:rPr>
        <w:t>los</w:t>
      </w:r>
      <w:r>
        <w:rPr>
          <w:spacing w:val="-5"/>
        </w:rPr>
        <w:t> </w:t>
      </w:r>
      <w:r>
        <w:rPr>
          <w:spacing w:val="-4"/>
        </w:rPr>
        <w:t>siguientes</w:t>
      </w:r>
      <w:r>
        <w:rPr>
          <w:spacing w:val="-6"/>
        </w:rPr>
        <w:t> </w:t>
      </w:r>
      <w:r>
        <w:rPr>
          <w:spacing w:val="-4"/>
        </w:rPr>
        <w:t>casos?</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3"/>
          <w:sz w:val="22"/>
        </w:rPr>
        <w:t>Nivel</w:t>
      </w:r>
      <w:r>
        <w:rPr>
          <w:b/>
          <w:spacing w:val="-6"/>
          <w:sz w:val="22"/>
        </w:rPr>
        <w:t> </w:t>
      </w:r>
      <w:r>
        <w:rPr>
          <w:b/>
          <w:sz w:val="22"/>
        </w:rPr>
        <w:t>de</w:t>
      </w:r>
      <w:r>
        <w:rPr>
          <w:b/>
          <w:spacing w:val="-7"/>
          <w:sz w:val="22"/>
        </w:rPr>
        <w:t> </w:t>
      </w:r>
      <w:r>
        <w:rPr>
          <w:b/>
          <w:spacing w:val="-4"/>
          <w:sz w:val="22"/>
        </w:rPr>
        <w:t>concentración</w:t>
      </w:r>
      <w:r>
        <w:rPr>
          <w:b/>
          <w:spacing w:val="-7"/>
          <w:sz w:val="22"/>
        </w:rPr>
        <w:t> </w:t>
      </w:r>
      <w:r>
        <w:rPr>
          <w:b/>
          <w:spacing w:val="-4"/>
          <w:sz w:val="22"/>
        </w:rPr>
        <w:t>máximo</w:t>
      </w:r>
      <w:r>
        <w:rPr>
          <w:b/>
          <w:spacing w:val="-7"/>
          <w:sz w:val="22"/>
        </w:rPr>
        <w:t> </w:t>
      </w:r>
      <w:r>
        <w:rPr>
          <w:b/>
          <w:spacing w:val="-4"/>
          <w:sz w:val="22"/>
        </w:rPr>
        <w:t>permitido</w:t>
      </w:r>
      <w:r>
        <w:rPr>
          <w:b/>
          <w:spacing w:val="-7"/>
          <w:sz w:val="22"/>
        </w:rPr>
        <w:t> </w:t>
      </w:r>
      <w:r>
        <w:rPr>
          <w:b/>
          <w:sz w:val="22"/>
        </w:rPr>
        <w:t>de</w:t>
      </w:r>
      <w:r>
        <w:rPr>
          <w:b/>
          <w:spacing w:val="-7"/>
          <w:sz w:val="22"/>
        </w:rPr>
        <w:t> </w:t>
      </w:r>
      <w:r>
        <w:rPr>
          <w:b/>
          <w:spacing w:val="-3"/>
          <w:sz w:val="22"/>
        </w:rPr>
        <w:t>una</w:t>
      </w:r>
      <w:r>
        <w:rPr>
          <w:b/>
          <w:spacing w:val="-7"/>
          <w:sz w:val="22"/>
        </w:rPr>
        <w:t> </w:t>
      </w:r>
      <w:r>
        <w:rPr>
          <w:b/>
          <w:spacing w:val="-4"/>
          <w:sz w:val="22"/>
        </w:rPr>
        <w:t>sustancia</w:t>
      </w:r>
      <w:r>
        <w:rPr>
          <w:b/>
          <w:spacing w:val="-8"/>
          <w:sz w:val="22"/>
        </w:rPr>
        <w:t> </w:t>
      </w:r>
      <w:r>
        <w:rPr>
          <w:b/>
          <w:spacing w:val="-3"/>
          <w:sz w:val="22"/>
        </w:rPr>
        <w:t>tóxica</w:t>
      </w:r>
      <w:r>
        <w:rPr>
          <w:b/>
          <w:spacing w:val="-7"/>
          <w:sz w:val="22"/>
        </w:rPr>
        <w:t> </w:t>
      </w:r>
      <w:r>
        <w:rPr>
          <w:b/>
          <w:sz w:val="22"/>
        </w:rPr>
        <w:t>en</w:t>
      </w:r>
      <w:r>
        <w:rPr>
          <w:b/>
          <w:spacing w:val="-7"/>
          <w:sz w:val="22"/>
        </w:rPr>
        <w:t> </w:t>
      </w:r>
      <w:r>
        <w:rPr>
          <w:b/>
          <w:sz w:val="22"/>
        </w:rPr>
        <w:t>el</w:t>
      </w:r>
      <w:r>
        <w:rPr>
          <w:b/>
          <w:spacing w:val="-7"/>
          <w:sz w:val="22"/>
        </w:rPr>
        <w:t> </w:t>
      </w:r>
      <w:r>
        <w:rPr>
          <w:b/>
          <w:spacing w:val="-3"/>
          <w:sz w:val="22"/>
        </w:rPr>
        <w:t>medio</w:t>
      </w:r>
      <w:r>
        <w:rPr>
          <w:b/>
          <w:spacing w:val="-7"/>
          <w:sz w:val="22"/>
        </w:rPr>
        <w:t> </w:t>
      </w:r>
      <w:r>
        <w:rPr>
          <w:b/>
          <w:spacing w:val="-4"/>
          <w:sz w:val="22"/>
        </w:rPr>
        <w:t>ambiente</w:t>
      </w:r>
      <w:r>
        <w:rPr>
          <w:b/>
          <w:spacing w:val="-7"/>
          <w:sz w:val="22"/>
        </w:rPr>
        <w:t> </w:t>
      </w:r>
      <w:r>
        <w:rPr>
          <w:b/>
          <w:spacing w:val="-4"/>
          <w:sz w:val="22"/>
        </w:rPr>
        <w:t>laboral.</w:t>
      </w:r>
    </w:p>
    <w:p>
      <w:pPr>
        <w:pStyle w:val="BodyText"/>
        <w:ind w:left="1092"/>
        <w:jc w:val="both"/>
      </w:pPr>
      <w:r>
        <w:rPr/>
        <w:t>Higiene industrial.</w:t>
      </w:r>
    </w:p>
    <w:p>
      <w:pPr>
        <w:pStyle w:val="BodyText"/>
        <w:spacing w:before="1"/>
      </w:pPr>
    </w:p>
    <w:p>
      <w:pPr>
        <w:pStyle w:val="Heading2"/>
        <w:numPr>
          <w:ilvl w:val="0"/>
          <w:numId w:val="2"/>
        </w:numPr>
        <w:tabs>
          <w:tab w:pos="1377" w:val="left" w:leader="none"/>
        </w:tabs>
        <w:spacing w:line="240" w:lineRule="auto" w:before="0" w:after="0"/>
        <w:ind w:left="1376" w:right="0" w:hanging="285"/>
        <w:jc w:val="left"/>
      </w:pPr>
      <w:r>
        <w:rPr>
          <w:spacing w:val="-4"/>
        </w:rPr>
        <w:t>Realizar </w:t>
      </w:r>
      <w:r>
        <w:rPr>
          <w:spacing w:val="-3"/>
        </w:rPr>
        <w:t>una</w:t>
      </w:r>
      <w:r>
        <w:rPr>
          <w:spacing w:val="-10"/>
        </w:rPr>
        <w:t> </w:t>
      </w:r>
      <w:r>
        <w:rPr>
          <w:spacing w:val="-3"/>
        </w:rPr>
        <w:t>campaña</w:t>
      </w:r>
      <w:r>
        <w:rPr>
          <w:spacing w:val="-7"/>
        </w:rPr>
        <w:t> </w:t>
      </w:r>
      <w:r>
        <w:rPr/>
        <w:t>de</w:t>
      </w:r>
      <w:r>
        <w:rPr>
          <w:spacing w:val="-8"/>
        </w:rPr>
        <w:t> </w:t>
      </w:r>
      <w:r>
        <w:rPr>
          <w:spacing w:val="-4"/>
        </w:rPr>
        <w:t>educación</w:t>
      </w:r>
      <w:r>
        <w:rPr>
          <w:spacing w:val="-8"/>
        </w:rPr>
        <w:t> </w:t>
      </w:r>
      <w:r>
        <w:rPr>
          <w:spacing w:val="-3"/>
        </w:rPr>
        <w:t>sanitaria</w:t>
      </w:r>
      <w:r>
        <w:rPr>
          <w:spacing w:val="-7"/>
        </w:rPr>
        <w:t> </w:t>
      </w:r>
      <w:r>
        <w:rPr/>
        <w:t>en</w:t>
      </w:r>
      <w:r>
        <w:rPr>
          <w:spacing w:val="-8"/>
        </w:rPr>
        <w:t> </w:t>
      </w:r>
      <w:r>
        <w:rPr/>
        <w:t>un</w:t>
      </w:r>
      <w:r>
        <w:rPr>
          <w:spacing w:val="-8"/>
        </w:rPr>
        <w:t> </w:t>
      </w:r>
      <w:r>
        <w:rPr>
          <w:spacing w:val="-4"/>
        </w:rPr>
        <w:t>laboratorio</w:t>
      </w:r>
      <w:r>
        <w:rPr>
          <w:spacing w:val="-7"/>
        </w:rPr>
        <w:t> </w:t>
      </w:r>
      <w:r>
        <w:rPr>
          <w:spacing w:val="-4"/>
        </w:rPr>
        <w:t>industrial.</w:t>
      </w:r>
    </w:p>
    <w:p>
      <w:pPr>
        <w:pStyle w:val="BodyText"/>
        <w:spacing w:before="1"/>
        <w:ind w:left="1092"/>
        <w:jc w:val="both"/>
      </w:pPr>
      <w:r>
        <w:rPr/>
        <w:t>Medicina laboral.</w:t>
      </w:r>
    </w:p>
    <w:p>
      <w:pPr>
        <w:pStyle w:val="BodyText"/>
      </w:pPr>
    </w:p>
    <w:p>
      <w:pPr>
        <w:pStyle w:val="Heading2"/>
        <w:numPr>
          <w:ilvl w:val="0"/>
          <w:numId w:val="2"/>
        </w:numPr>
        <w:tabs>
          <w:tab w:pos="1377" w:val="left" w:leader="none"/>
        </w:tabs>
        <w:spacing w:line="240" w:lineRule="auto" w:before="0" w:after="0"/>
        <w:ind w:left="1092" w:right="1106" w:firstLine="0"/>
        <w:jc w:val="left"/>
        <w:rPr>
          <w:b w:val="0"/>
        </w:rPr>
      </w:pPr>
      <w:r>
        <w:rPr>
          <w:spacing w:val="-3"/>
        </w:rPr>
        <w:t>Julián es </w:t>
      </w:r>
      <w:r>
        <w:rPr/>
        <w:t>un </w:t>
      </w:r>
      <w:r>
        <w:rPr>
          <w:spacing w:val="-4"/>
        </w:rPr>
        <w:t>administrativo </w:t>
      </w:r>
      <w:r>
        <w:rPr>
          <w:spacing w:val="-3"/>
        </w:rPr>
        <w:t>que </w:t>
      </w:r>
      <w:r>
        <w:rPr/>
        <w:t>ha </w:t>
      </w:r>
      <w:r>
        <w:rPr>
          <w:spacing w:val="-3"/>
        </w:rPr>
        <w:t>visto </w:t>
      </w:r>
      <w:r>
        <w:rPr>
          <w:spacing w:val="-4"/>
        </w:rPr>
        <w:t>incrementado </w:t>
      </w:r>
      <w:r>
        <w:rPr/>
        <w:t>su </w:t>
      </w:r>
      <w:r>
        <w:rPr>
          <w:spacing w:val="-4"/>
        </w:rPr>
        <w:t>trabajo desde </w:t>
      </w:r>
      <w:r>
        <w:rPr/>
        <w:t>la </w:t>
      </w:r>
      <w:r>
        <w:rPr>
          <w:spacing w:val="-3"/>
        </w:rPr>
        <w:t>baja </w:t>
      </w:r>
      <w:r>
        <w:rPr/>
        <w:t>de su </w:t>
      </w:r>
      <w:r>
        <w:rPr>
          <w:spacing w:val="-4"/>
        </w:rPr>
        <w:t>compañera </w:t>
      </w:r>
      <w:r>
        <w:rPr>
          <w:spacing w:val="-3"/>
        </w:rPr>
        <w:t>hace </w:t>
      </w:r>
      <w:r>
        <w:rPr>
          <w:spacing w:val="-4"/>
        </w:rPr>
        <w:t>tres meses. </w:t>
      </w:r>
      <w:r>
        <w:rPr/>
        <w:t>Al </w:t>
      </w:r>
      <w:r>
        <w:rPr>
          <w:spacing w:val="-4"/>
        </w:rPr>
        <w:t>llegar </w:t>
      </w:r>
      <w:r>
        <w:rPr/>
        <w:t>el </w:t>
      </w:r>
      <w:r>
        <w:rPr>
          <w:spacing w:val="-3"/>
        </w:rPr>
        <w:t>mes </w:t>
      </w:r>
      <w:r>
        <w:rPr/>
        <w:t>de </w:t>
      </w:r>
      <w:r>
        <w:rPr>
          <w:spacing w:val="-3"/>
        </w:rPr>
        <w:t>junio, debe </w:t>
      </w:r>
      <w:r>
        <w:rPr>
          <w:spacing w:val="-4"/>
        </w:rPr>
        <w:t>confeccionar </w:t>
      </w:r>
      <w:r>
        <w:rPr>
          <w:spacing w:val="-3"/>
        </w:rPr>
        <w:t>él </w:t>
      </w:r>
      <w:r>
        <w:rPr/>
        <w:t>solo </w:t>
      </w:r>
      <w:r>
        <w:rPr>
          <w:spacing w:val="-3"/>
        </w:rPr>
        <w:t>las </w:t>
      </w:r>
      <w:r>
        <w:rPr>
          <w:spacing w:val="-4"/>
        </w:rPr>
        <w:t>declaraciones </w:t>
      </w:r>
      <w:r>
        <w:rPr/>
        <w:t>de la </w:t>
      </w:r>
      <w:r>
        <w:rPr>
          <w:spacing w:val="-3"/>
        </w:rPr>
        <w:t>renta de sus </w:t>
      </w:r>
      <w:r>
        <w:rPr>
          <w:spacing w:val="-4"/>
        </w:rPr>
        <w:t>clientes </w:t>
      </w:r>
      <w:r>
        <w:rPr/>
        <w:t>y </w:t>
      </w:r>
      <w:r>
        <w:rPr>
          <w:spacing w:val="-3"/>
        </w:rPr>
        <w:t>las </w:t>
      </w:r>
      <w:r>
        <w:rPr/>
        <w:t>de su </w:t>
      </w:r>
      <w:r>
        <w:rPr>
          <w:spacing w:val="-4"/>
        </w:rPr>
        <w:t>compañera, </w:t>
      </w:r>
      <w:r>
        <w:rPr/>
        <w:t>lo </w:t>
      </w:r>
      <w:r>
        <w:rPr>
          <w:spacing w:val="-3"/>
        </w:rPr>
        <w:t>que </w:t>
      </w:r>
      <w:r>
        <w:rPr/>
        <w:t>le </w:t>
      </w:r>
      <w:r>
        <w:rPr>
          <w:spacing w:val="-4"/>
        </w:rPr>
        <w:t>produce cansancio </w:t>
      </w:r>
      <w:r>
        <w:rPr/>
        <w:t>y </w:t>
      </w:r>
      <w:r>
        <w:rPr>
          <w:spacing w:val="-4"/>
        </w:rPr>
        <w:t>fatiga. </w:t>
      </w:r>
      <w:r>
        <w:rPr/>
        <w:t>A </w:t>
      </w:r>
      <w:r>
        <w:rPr>
          <w:spacing w:val="-4"/>
        </w:rPr>
        <w:t>finales </w:t>
      </w:r>
      <w:r>
        <w:rPr/>
        <w:t>de </w:t>
      </w:r>
      <w:r>
        <w:rPr>
          <w:spacing w:val="-3"/>
        </w:rPr>
        <w:t>mes, </w:t>
      </w:r>
      <w:r>
        <w:rPr/>
        <w:t>se </w:t>
      </w:r>
      <w:r>
        <w:rPr>
          <w:spacing w:val="-4"/>
        </w:rPr>
        <w:t>muestra irritable, </w:t>
      </w:r>
      <w:r>
        <w:rPr>
          <w:spacing w:val="-3"/>
        </w:rPr>
        <w:t>falto de </w:t>
      </w:r>
      <w:r>
        <w:rPr>
          <w:spacing w:val="-4"/>
        </w:rPr>
        <w:t>energía, </w:t>
      </w:r>
      <w:r>
        <w:rPr>
          <w:spacing w:val="-3"/>
        </w:rPr>
        <w:t>tiene </w:t>
      </w:r>
      <w:r>
        <w:rPr>
          <w:spacing w:val="-4"/>
        </w:rPr>
        <w:t>frecuentes dolores </w:t>
      </w:r>
      <w:r>
        <w:rPr/>
        <w:t>de </w:t>
      </w:r>
      <w:r>
        <w:rPr>
          <w:spacing w:val="-3"/>
        </w:rPr>
        <w:t>cabeza </w:t>
      </w:r>
      <w:r>
        <w:rPr/>
        <w:t>y </w:t>
      </w:r>
      <w:r>
        <w:rPr>
          <w:spacing w:val="-4"/>
        </w:rPr>
        <w:t>mareos, </w:t>
      </w:r>
      <w:r>
        <w:rPr/>
        <w:t>ha </w:t>
      </w:r>
      <w:r>
        <w:rPr>
          <w:spacing w:val="-4"/>
        </w:rPr>
        <w:t>perdido </w:t>
      </w:r>
      <w:r>
        <w:rPr>
          <w:spacing w:val="-3"/>
        </w:rPr>
        <w:t>el </w:t>
      </w:r>
      <w:r>
        <w:rPr>
          <w:spacing w:val="-4"/>
        </w:rPr>
        <w:t>apetito </w:t>
      </w:r>
      <w:r>
        <w:rPr/>
        <w:t>y </w:t>
      </w:r>
      <w:r>
        <w:rPr>
          <w:spacing w:val="-4"/>
        </w:rPr>
        <w:t>duerme </w:t>
      </w:r>
      <w:r>
        <w:rPr>
          <w:spacing w:val="-3"/>
        </w:rPr>
        <w:t>muy mal. </w:t>
      </w:r>
      <w:r>
        <w:rPr>
          <w:b w:val="0"/>
        </w:rPr>
        <w:t>Psicosociología</w:t>
      </w:r>
      <w:r>
        <w:rPr>
          <w:b w:val="0"/>
          <w:spacing w:val="-1"/>
        </w:rPr>
        <w:t> </w:t>
      </w:r>
      <w:r>
        <w:rPr>
          <w:b w:val="0"/>
        </w:rPr>
        <w:t>aplicada.</w:t>
      </w:r>
    </w:p>
    <w:p>
      <w:pPr>
        <w:pStyle w:val="BodyText"/>
      </w:pPr>
    </w:p>
    <w:p>
      <w:pPr>
        <w:pStyle w:val="ListParagraph"/>
        <w:numPr>
          <w:ilvl w:val="0"/>
          <w:numId w:val="2"/>
        </w:numPr>
        <w:tabs>
          <w:tab w:pos="1377" w:val="left" w:leader="none"/>
        </w:tabs>
        <w:spacing w:line="240" w:lineRule="auto" w:before="0" w:after="0"/>
        <w:ind w:left="1376" w:right="0" w:hanging="285"/>
        <w:jc w:val="left"/>
        <w:rPr>
          <w:b/>
          <w:sz w:val="22"/>
        </w:rPr>
      </w:pPr>
      <w:r>
        <w:rPr>
          <w:b/>
          <w:sz w:val="22"/>
        </w:rPr>
        <w:t>El</w:t>
      </w:r>
      <w:r>
        <w:rPr>
          <w:b/>
          <w:spacing w:val="-6"/>
          <w:sz w:val="22"/>
        </w:rPr>
        <w:t> </w:t>
      </w:r>
      <w:r>
        <w:rPr>
          <w:b/>
          <w:spacing w:val="-4"/>
          <w:sz w:val="22"/>
        </w:rPr>
        <w:t>ambiente</w:t>
      </w:r>
      <w:r>
        <w:rPr>
          <w:b/>
          <w:spacing w:val="-8"/>
          <w:sz w:val="22"/>
        </w:rPr>
        <w:t> </w:t>
      </w:r>
      <w:r>
        <w:rPr>
          <w:b/>
          <w:spacing w:val="-4"/>
          <w:sz w:val="22"/>
        </w:rPr>
        <w:t>visual</w:t>
      </w:r>
      <w:r>
        <w:rPr>
          <w:b/>
          <w:spacing w:val="-6"/>
          <w:sz w:val="22"/>
        </w:rPr>
        <w:t> </w:t>
      </w:r>
      <w:r>
        <w:rPr>
          <w:b/>
          <w:sz w:val="22"/>
        </w:rPr>
        <w:t>y</w:t>
      </w:r>
      <w:r>
        <w:rPr>
          <w:b/>
          <w:spacing w:val="-3"/>
          <w:sz w:val="22"/>
        </w:rPr>
        <w:t> </w:t>
      </w:r>
      <w:r>
        <w:rPr>
          <w:b/>
          <w:spacing w:val="-4"/>
          <w:sz w:val="22"/>
        </w:rPr>
        <w:t>acústico</w:t>
      </w:r>
      <w:r>
        <w:rPr>
          <w:b/>
          <w:spacing w:val="-6"/>
          <w:sz w:val="22"/>
        </w:rPr>
        <w:t> </w:t>
      </w:r>
      <w:r>
        <w:rPr>
          <w:b/>
          <w:spacing w:val="-4"/>
          <w:sz w:val="22"/>
        </w:rPr>
        <w:t>adecuado</w:t>
      </w:r>
      <w:r>
        <w:rPr>
          <w:b/>
          <w:spacing w:val="-6"/>
          <w:sz w:val="22"/>
        </w:rPr>
        <w:t> </w:t>
      </w:r>
      <w:r>
        <w:rPr>
          <w:b/>
          <w:spacing w:val="-3"/>
          <w:sz w:val="22"/>
        </w:rPr>
        <w:t>para</w:t>
      </w:r>
      <w:r>
        <w:rPr>
          <w:b/>
          <w:spacing w:val="-5"/>
          <w:sz w:val="22"/>
        </w:rPr>
        <w:t> </w:t>
      </w:r>
      <w:r>
        <w:rPr>
          <w:b/>
          <w:sz w:val="22"/>
        </w:rPr>
        <w:t>un</w:t>
      </w:r>
      <w:r>
        <w:rPr>
          <w:b/>
          <w:spacing w:val="-8"/>
          <w:sz w:val="22"/>
        </w:rPr>
        <w:t> </w:t>
      </w:r>
      <w:r>
        <w:rPr>
          <w:b/>
          <w:spacing w:val="-4"/>
          <w:sz w:val="22"/>
        </w:rPr>
        <w:t>puesto</w:t>
      </w:r>
      <w:r>
        <w:rPr>
          <w:b/>
          <w:spacing w:val="-8"/>
          <w:sz w:val="22"/>
        </w:rPr>
        <w:t> </w:t>
      </w:r>
      <w:r>
        <w:rPr>
          <w:b/>
          <w:sz w:val="22"/>
        </w:rPr>
        <w:t>de</w:t>
      </w:r>
      <w:r>
        <w:rPr>
          <w:b/>
          <w:spacing w:val="-8"/>
          <w:sz w:val="22"/>
        </w:rPr>
        <w:t> </w:t>
      </w:r>
      <w:r>
        <w:rPr>
          <w:b/>
          <w:spacing w:val="-4"/>
          <w:sz w:val="22"/>
        </w:rPr>
        <w:t>trabajo.</w:t>
      </w:r>
    </w:p>
    <w:p>
      <w:pPr>
        <w:pStyle w:val="BodyText"/>
        <w:ind w:left="1092"/>
        <w:jc w:val="both"/>
      </w:pPr>
      <w:r>
        <w:rPr/>
        <w:t>Ergonomía ambiental.</w:t>
      </w:r>
    </w:p>
    <w:p>
      <w:pPr>
        <w:pStyle w:val="BodyText"/>
        <w:spacing w:before="10"/>
        <w:rPr>
          <w:sz w:val="21"/>
        </w:rPr>
      </w:pPr>
    </w:p>
    <w:p>
      <w:pPr>
        <w:pStyle w:val="Heading2"/>
        <w:numPr>
          <w:ilvl w:val="0"/>
          <w:numId w:val="2"/>
        </w:numPr>
        <w:tabs>
          <w:tab w:pos="1377" w:val="left" w:leader="none"/>
        </w:tabs>
        <w:spacing w:line="240" w:lineRule="auto" w:before="1" w:after="0"/>
        <w:ind w:left="1376" w:right="0" w:hanging="285"/>
        <w:jc w:val="left"/>
      </w:pPr>
      <w:r>
        <w:rPr>
          <w:spacing w:val="-3"/>
        </w:rPr>
        <w:t>Las</w:t>
      </w:r>
      <w:r>
        <w:rPr>
          <w:spacing w:val="-8"/>
        </w:rPr>
        <w:t> </w:t>
      </w:r>
      <w:r>
        <w:rPr>
          <w:spacing w:val="-3"/>
        </w:rPr>
        <w:t>vías</w:t>
      </w:r>
      <w:r>
        <w:rPr>
          <w:spacing w:val="-5"/>
        </w:rPr>
        <w:t> </w:t>
      </w:r>
      <w:r>
        <w:rPr/>
        <w:t>de</w:t>
      </w:r>
      <w:r>
        <w:rPr>
          <w:spacing w:val="-6"/>
        </w:rPr>
        <w:t> </w:t>
      </w:r>
      <w:r>
        <w:rPr>
          <w:spacing w:val="-4"/>
        </w:rPr>
        <w:t>comunicación</w:t>
      </w:r>
      <w:r>
        <w:rPr>
          <w:spacing w:val="-7"/>
        </w:rPr>
        <w:t> </w:t>
      </w:r>
      <w:r>
        <w:rPr>
          <w:spacing w:val="-3"/>
        </w:rPr>
        <w:t>entre</w:t>
      </w:r>
      <w:r>
        <w:rPr>
          <w:spacing w:val="-8"/>
        </w:rPr>
        <w:t> </w:t>
      </w:r>
      <w:r>
        <w:rPr>
          <w:spacing w:val="-2"/>
        </w:rPr>
        <w:t>los</w:t>
      </w:r>
      <w:r>
        <w:rPr>
          <w:spacing w:val="-5"/>
        </w:rPr>
        <w:t> </w:t>
      </w:r>
      <w:r>
        <w:rPr>
          <w:spacing w:val="-4"/>
        </w:rPr>
        <w:t>directivos,</w:t>
      </w:r>
      <w:r>
        <w:rPr>
          <w:spacing w:val="-7"/>
        </w:rPr>
        <w:t> </w:t>
      </w:r>
      <w:r>
        <w:rPr>
          <w:spacing w:val="-2"/>
        </w:rPr>
        <w:t>los</w:t>
      </w:r>
      <w:r>
        <w:rPr>
          <w:spacing w:val="-8"/>
        </w:rPr>
        <w:t> </w:t>
      </w:r>
      <w:r>
        <w:rPr>
          <w:spacing w:val="-4"/>
        </w:rPr>
        <w:t>mandos intermedios</w:t>
      </w:r>
      <w:r>
        <w:rPr>
          <w:spacing w:val="-8"/>
        </w:rPr>
        <w:t> </w:t>
      </w:r>
      <w:r>
        <w:rPr/>
        <w:t>y</w:t>
      </w:r>
      <w:r>
        <w:rPr>
          <w:spacing w:val="-4"/>
        </w:rPr>
        <w:t> </w:t>
      </w:r>
      <w:r>
        <w:rPr>
          <w:spacing w:val="-3"/>
        </w:rPr>
        <w:t>los</w:t>
      </w:r>
      <w:r>
        <w:rPr>
          <w:spacing w:val="-5"/>
        </w:rPr>
        <w:t> </w:t>
      </w:r>
      <w:r>
        <w:rPr>
          <w:spacing w:val="-4"/>
        </w:rPr>
        <w:t>trabajadores </w:t>
      </w:r>
      <w:r>
        <w:rPr/>
        <w:t>en</w:t>
      </w:r>
      <w:r>
        <w:rPr>
          <w:spacing w:val="-7"/>
        </w:rPr>
        <w:t> </w:t>
      </w:r>
      <w:r>
        <w:rPr>
          <w:spacing w:val="-3"/>
        </w:rPr>
        <w:t>una</w:t>
      </w:r>
      <w:r>
        <w:rPr>
          <w:spacing w:val="-4"/>
        </w:rPr>
        <w:t> empresa.</w:t>
      </w:r>
    </w:p>
    <w:p>
      <w:pPr>
        <w:pStyle w:val="BodyText"/>
        <w:ind w:left="1092"/>
        <w:jc w:val="both"/>
      </w:pPr>
      <w:r>
        <w:rPr/>
        <w:t>Psicosociología aplicada.</w:t>
      </w:r>
    </w:p>
    <w:p>
      <w:pPr>
        <w:pStyle w:val="BodyText"/>
        <w:spacing w:before="1"/>
      </w:pPr>
    </w:p>
    <w:p>
      <w:pPr>
        <w:pStyle w:val="Heading2"/>
        <w:numPr>
          <w:ilvl w:val="0"/>
          <w:numId w:val="2"/>
        </w:numPr>
        <w:tabs>
          <w:tab w:pos="1377" w:val="left" w:leader="none"/>
        </w:tabs>
        <w:spacing w:line="240" w:lineRule="auto" w:before="0" w:after="0"/>
        <w:ind w:left="1376" w:right="0" w:hanging="285"/>
        <w:jc w:val="left"/>
      </w:pPr>
      <w:r>
        <w:rPr>
          <w:spacing w:val="-4"/>
        </w:rPr>
        <w:t>Evaluar </w:t>
      </w:r>
      <w:r>
        <w:rPr/>
        <w:t>la </w:t>
      </w:r>
      <w:r>
        <w:rPr>
          <w:spacing w:val="-3"/>
        </w:rPr>
        <w:t>carga</w:t>
      </w:r>
      <w:r>
        <w:rPr>
          <w:spacing w:val="-20"/>
        </w:rPr>
        <w:t> </w:t>
      </w:r>
      <w:r>
        <w:rPr>
          <w:spacing w:val="-4"/>
        </w:rPr>
        <w:t>mental.</w:t>
      </w:r>
    </w:p>
    <w:p>
      <w:pPr>
        <w:pStyle w:val="BodyText"/>
        <w:spacing w:before="1"/>
        <w:ind w:left="1092"/>
        <w:jc w:val="both"/>
      </w:pPr>
      <w:r>
        <w:rPr/>
        <w:t>Psicosociología aplicada.</w:t>
      </w:r>
    </w:p>
    <w:p>
      <w:pPr>
        <w:pStyle w:val="BodyText"/>
        <w:spacing w:before="5"/>
        <w:rPr>
          <w:sz w:val="17"/>
        </w:rPr>
      </w:pPr>
    </w:p>
    <w:p>
      <w:pPr>
        <w:pStyle w:val="Heading2"/>
        <w:tabs>
          <w:tab w:pos="10761" w:val="left" w:leader="none"/>
        </w:tabs>
        <w:spacing w:before="56"/>
        <w:ind w:left="1064"/>
        <w:jc w:val="left"/>
      </w:pPr>
      <w:bookmarkStart w:name="_bookmark126" w:id="127"/>
      <w:bookmarkEnd w:id="127"/>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201</w:t>
        <w:tab/>
      </w:r>
    </w:p>
    <w:p>
      <w:pPr>
        <w:pStyle w:val="BodyText"/>
        <w:spacing w:before="10"/>
        <w:rPr>
          <w:b/>
          <w:sz w:val="21"/>
        </w:rPr>
      </w:pPr>
    </w:p>
    <w:p>
      <w:pPr>
        <w:pStyle w:val="ListParagraph"/>
        <w:numPr>
          <w:ilvl w:val="0"/>
          <w:numId w:val="136"/>
        </w:numPr>
        <w:tabs>
          <w:tab w:pos="1454" w:val="left" w:leader="none"/>
        </w:tabs>
        <w:spacing w:line="240" w:lineRule="auto" w:before="0" w:after="0"/>
        <w:ind w:left="1453" w:right="1106" w:hanging="361"/>
        <w:jc w:val="both"/>
        <w:rPr>
          <w:b/>
          <w:sz w:val="22"/>
        </w:rPr>
      </w:pPr>
      <w:r>
        <w:rPr>
          <w:b/>
          <w:spacing w:val="-4"/>
          <w:sz w:val="22"/>
        </w:rPr>
        <w:t>Víctor </w:t>
      </w:r>
      <w:r>
        <w:rPr>
          <w:b/>
          <w:spacing w:val="-3"/>
          <w:sz w:val="22"/>
        </w:rPr>
        <w:t>sabe que </w:t>
      </w:r>
      <w:r>
        <w:rPr>
          <w:b/>
          <w:spacing w:val="-4"/>
          <w:sz w:val="22"/>
        </w:rPr>
        <w:t>debe utilizar guantes protectores </w:t>
      </w:r>
      <w:r>
        <w:rPr>
          <w:b/>
          <w:spacing w:val="-3"/>
          <w:sz w:val="22"/>
        </w:rPr>
        <w:t>en </w:t>
      </w:r>
      <w:r>
        <w:rPr>
          <w:b/>
          <w:sz w:val="22"/>
        </w:rPr>
        <w:t>su </w:t>
      </w:r>
      <w:r>
        <w:rPr>
          <w:b/>
          <w:spacing w:val="-4"/>
          <w:sz w:val="22"/>
        </w:rPr>
        <w:t>trabajo, </w:t>
      </w:r>
      <w:r>
        <w:rPr>
          <w:b/>
          <w:spacing w:val="-3"/>
          <w:sz w:val="22"/>
        </w:rPr>
        <w:t>pero hoy es </w:t>
      </w:r>
      <w:r>
        <w:rPr>
          <w:b/>
          <w:sz w:val="22"/>
        </w:rPr>
        <w:t>un </w:t>
      </w:r>
      <w:r>
        <w:rPr>
          <w:b/>
          <w:spacing w:val="-3"/>
          <w:sz w:val="22"/>
        </w:rPr>
        <w:t>día caluroso </w:t>
      </w:r>
      <w:r>
        <w:rPr>
          <w:b/>
          <w:sz w:val="22"/>
        </w:rPr>
        <w:t>y  le </w:t>
      </w:r>
      <w:r>
        <w:rPr>
          <w:b/>
          <w:spacing w:val="-4"/>
          <w:sz w:val="22"/>
        </w:rPr>
        <w:t>molestan mucho, </w:t>
      </w:r>
      <w:r>
        <w:rPr>
          <w:b/>
          <w:spacing w:val="-3"/>
          <w:sz w:val="22"/>
        </w:rPr>
        <w:t>por </w:t>
      </w:r>
      <w:r>
        <w:rPr>
          <w:b/>
          <w:sz w:val="22"/>
        </w:rPr>
        <w:t>lo </w:t>
      </w:r>
      <w:r>
        <w:rPr>
          <w:b/>
          <w:spacing w:val="-3"/>
          <w:sz w:val="22"/>
        </w:rPr>
        <w:t>que </w:t>
      </w:r>
      <w:r>
        <w:rPr>
          <w:b/>
          <w:spacing w:val="-4"/>
          <w:sz w:val="22"/>
        </w:rPr>
        <w:t>decide quitárselos. </w:t>
      </w:r>
      <w:r>
        <w:rPr>
          <w:b/>
          <w:spacing w:val="-3"/>
          <w:sz w:val="22"/>
        </w:rPr>
        <w:t>Su jefe </w:t>
      </w:r>
      <w:r>
        <w:rPr>
          <w:b/>
          <w:sz w:val="22"/>
        </w:rPr>
        <w:t>lo ve </w:t>
      </w:r>
      <w:r>
        <w:rPr>
          <w:b/>
          <w:spacing w:val="-3"/>
          <w:sz w:val="22"/>
        </w:rPr>
        <w:t>pero </w:t>
      </w:r>
      <w:r>
        <w:rPr>
          <w:b/>
          <w:sz w:val="22"/>
        </w:rPr>
        <w:t>no le </w:t>
      </w:r>
      <w:r>
        <w:rPr>
          <w:b/>
          <w:spacing w:val="-3"/>
          <w:sz w:val="22"/>
        </w:rPr>
        <w:t>dice </w:t>
      </w:r>
      <w:r>
        <w:rPr>
          <w:b/>
          <w:spacing w:val="-4"/>
          <w:sz w:val="22"/>
        </w:rPr>
        <w:t>nada. </w:t>
      </w:r>
      <w:r>
        <w:rPr>
          <w:b/>
          <w:spacing w:val="-3"/>
          <w:sz w:val="22"/>
        </w:rPr>
        <w:t>¿Quién </w:t>
      </w:r>
      <w:r>
        <w:rPr>
          <w:b/>
          <w:spacing w:val="-4"/>
          <w:sz w:val="22"/>
        </w:rPr>
        <w:t>está incumpliendo </w:t>
      </w:r>
      <w:r>
        <w:rPr>
          <w:b/>
          <w:spacing w:val="-2"/>
          <w:sz w:val="22"/>
        </w:rPr>
        <w:t>con sus</w:t>
      </w:r>
      <w:r>
        <w:rPr>
          <w:b/>
          <w:spacing w:val="-18"/>
          <w:sz w:val="22"/>
        </w:rPr>
        <w:t> </w:t>
      </w:r>
      <w:r>
        <w:rPr>
          <w:b/>
          <w:spacing w:val="-4"/>
          <w:sz w:val="22"/>
        </w:rPr>
        <w:t>obligaciones?</w:t>
      </w:r>
    </w:p>
    <w:p>
      <w:pPr>
        <w:spacing w:after="0" w:line="240" w:lineRule="auto"/>
        <w:jc w:val="both"/>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23456" filled="true" fillcolor="#538dd3" stroked="false">
            <v:fill type="solid"/>
            <w10:wrap type="none"/>
          </v:rect>
        </w:pict>
      </w:r>
    </w:p>
    <w:p>
      <w:pPr>
        <w:pStyle w:val="BodyText"/>
        <w:spacing w:before="4"/>
        <w:rPr>
          <w:b/>
          <w:sz w:val="20"/>
        </w:rPr>
      </w:pPr>
    </w:p>
    <w:p>
      <w:pPr>
        <w:pStyle w:val="BodyText"/>
        <w:spacing w:before="57"/>
        <w:ind w:left="1092"/>
        <w:jc w:val="both"/>
      </w:pPr>
      <w:r>
        <w:rPr/>
        <w:t>Tanto Víctor como el empresario están incumpliendo con sus obligaciones:</w:t>
      </w:r>
    </w:p>
    <w:p>
      <w:pPr>
        <w:pStyle w:val="ListParagraph"/>
        <w:numPr>
          <w:ilvl w:val="0"/>
          <w:numId w:val="2"/>
        </w:numPr>
        <w:tabs>
          <w:tab w:pos="1521" w:val="left" w:leader="none"/>
        </w:tabs>
        <w:spacing w:line="240" w:lineRule="auto" w:before="0" w:after="0"/>
        <w:ind w:left="1520" w:right="1108" w:hanging="428"/>
        <w:jc w:val="both"/>
        <w:rPr>
          <w:sz w:val="22"/>
        </w:rPr>
      </w:pPr>
      <w:r>
        <w:rPr>
          <w:sz w:val="22"/>
        </w:rPr>
        <w:t>Víctor por no cumplir con la normativa de prevención de riesgos laborales y por no utilizar los equipos de protección individual que le proporciona el empresario, lo que le lleva a incumplir otro de sus deberes, el de cooperar con el empresario para que este pueda garantizar la prevención y protección adecuadas.</w:t>
      </w:r>
    </w:p>
    <w:p>
      <w:pPr>
        <w:pStyle w:val="ListParagraph"/>
        <w:numPr>
          <w:ilvl w:val="0"/>
          <w:numId w:val="2"/>
        </w:numPr>
        <w:tabs>
          <w:tab w:pos="1521" w:val="left" w:leader="none"/>
        </w:tabs>
        <w:spacing w:line="279" w:lineRule="exact" w:before="0" w:after="0"/>
        <w:ind w:left="1520" w:right="0" w:hanging="429"/>
        <w:jc w:val="both"/>
        <w:rPr>
          <w:sz w:val="22"/>
        </w:rPr>
      </w:pPr>
      <w:r>
        <w:rPr>
          <w:sz w:val="22"/>
        </w:rPr>
        <w:t>El</w:t>
      </w:r>
      <w:r>
        <w:rPr>
          <w:spacing w:val="20"/>
          <w:sz w:val="22"/>
        </w:rPr>
        <w:t> </w:t>
      </w:r>
      <w:r>
        <w:rPr>
          <w:sz w:val="22"/>
        </w:rPr>
        <w:t>empresario,</w:t>
      </w:r>
      <w:r>
        <w:rPr>
          <w:spacing w:val="22"/>
          <w:sz w:val="22"/>
        </w:rPr>
        <w:t> </w:t>
      </w:r>
      <w:r>
        <w:rPr>
          <w:sz w:val="22"/>
        </w:rPr>
        <w:t>por</w:t>
      </w:r>
      <w:r>
        <w:rPr>
          <w:spacing w:val="20"/>
          <w:sz w:val="22"/>
        </w:rPr>
        <w:t> </w:t>
      </w:r>
      <w:r>
        <w:rPr>
          <w:sz w:val="22"/>
        </w:rPr>
        <w:t>su</w:t>
      </w:r>
      <w:r>
        <w:rPr>
          <w:spacing w:val="21"/>
          <w:sz w:val="22"/>
        </w:rPr>
        <w:t> </w:t>
      </w:r>
      <w:r>
        <w:rPr>
          <w:sz w:val="22"/>
        </w:rPr>
        <w:t>parte,</w:t>
      </w:r>
      <w:r>
        <w:rPr>
          <w:spacing w:val="21"/>
          <w:sz w:val="22"/>
        </w:rPr>
        <w:t> </w:t>
      </w:r>
      <w:r>
        <w:rPr>
          <w:sz w:val="22"/>
        </w:rPr>
        <w:t>está</w:t>
      </w:r>
      <w:r>
        <w:rPr>
          <w:spacing w:val="20"/>
          <w:sz w:val="22"/>
        </w:rPr>
        <w:t> </w:t>
      </w:r>
      <w:r>
        <w:rPr>
          <w:sz w:val="22"/>
        </w:rPr>
        <w:t>incumpliendo</w:t>
      </w:r>
      <w:r>
        <w:rPr>
          <w:spacing w:val="23"/>
          <w:sz w:val="22"/>
        </w:rPr>
        <w:t> </w:t>
      </w:r>
      <w:r>
        <w:rPr>
          <w:sz w:val="22"/>
        </w:rPr>
        <w:t>su</w:t>
      </w:r>
      <w:r>
        <w:rPr>
          <w:spacing w:val="20"/>
          <w:sz w:val="22"/>
        </w:rPr>
        <w:t> </w:t>
      </w:r>
      <w:r>
        <w:rPr>
          <w:sz w:val="22"/>
        </w:rPr>
        <w:t>deber</w:t>
      </w:r>
      <w:r>
        <w:rPr>
          <w:spacing w:val="21"/>
          <w:sz w:val="22"/>
        </w:rPr>
        <w:t> </w:t>
      </w:r>
      <w:r>
        <w:rPr>
          <w:sz w:val="22"/>
        </w:rPr>
        <w:t>de</w:t>
      </w:r>
      <w:r>
        <w:rPr>
          <w:spacing w:val="22"/>
          <w:sz w:val="22"/>
        </w:rPr>
        <w:t> </w:t>
      </w:r>
      <w:r>
        <w:rPr>
          <w:sz w:val="22"/>
        </w:rPr>
        <w:t>velar</w:t>
      </w:r>
      <w:r>
        <w:rPr>
          <w:spacing w:val="20"/>
          <w:sz w:val="22"/>
        </w:rPr>
        <w:t> </w:t>
      </w:r>
      <w:r>
        <w:rPr>
          <w:sz w:val="22"/>
        </w:rPr>
        <w:t>por</w:t>
      </w:r>
      <w:r>
        <w:rPr>
          <w:spacing w:val="20"/>
          <w:sz w:val="22"/>
        </w:rPr>
        <w:t> </w:t>
      </w:r>
      <w:r>
        <w:rPr>
          <w:sz w:val="22"/>
        </w:rPr>
        <w:t>el</w:t>
      </w:r>
      <w:r>
        <w:rPr>
          <w:spacing w:val="22"/>
          <w:sz w:val="22"/>
        </w:rPr>
        <w:t> </w:t>
      </w:r>
      <w:r>
        <w:rPr>
          <w:sz w:val="22"/>
        </w:rPr>
        <w:t>uso</w:t>
      </w:r>
      <w:r>
        <w:rPr>
          <w:spacing w:val="22"/>
          <w:sz w:val="22"/>
        </w:rPr>
        <w:t> </w:t>
      </w:r>
      <w:r>
        <w:rPr>
          <w:sz w:val="22"/>
        </w:rPr>
        <w:t>efectivo</w:t>
      </w:r>
      <w:r>
        <w:rPr>
          <w:spacing w:val="22"/>
          <w:sz w:val="22"/>
        </w:rPr>
        <w:t> </w:t>
      </w:r>
      <w:r>
        <w:rPr>
          <w:sz w:val="22"/>
        </w:rPr>
        <w:t>de</w:t>
      </w:r>
      <w:r>
        <w:rPr>
          <w:spacing w:val="22"/>
          <w:sz w:val="22"/>
        </w:rPr>
        <w:t> </w:t>
      </w:r>
      <w:r>
        <w:rPr>
          <w:sz w:val="22"/>
        </w:rPr>
        <w:t>los</w:t>
      </w:r>
      <w:r>
        <w:rPr>
          <w:spacing w:val="20"/>
          <w:sz w:val="22"/>
        </w:rPr>
        <w:t> </w:t>
      </w:r>
      <w:r>
        <w:rPr>
          <w:sz w:val="22"/>
        </w:rPr>
        <w:t>EPI</w:t>
      </w:r>
      <w:r>
        <w:rPr>
          <w:spacing w:val="20"/>
          <w:sz w:val="22"/>
        </w:rPr>
        <w:t> </w:t>
      </w:r>
      <w:r>
        <w:rPr>
          <w:sz w:val="22"/>
        </w:rPr>
        <w:t>(art.</w:t>
      </w:r>
    </w:p>
    <w:p>
      <w:pPr>
        <w:pStyle w:val="BodyText"/>
        <w:spacing w:before="1"/>
        <w:ind w:left="1520" w:right="1114"/>
      </w:pPr>
      <w:r>
        <w:rPr/>
        <w:t>17.2 de la LPRL) y de vigilar y obligar al trabajador a cumplir con la normativa de prevención de riesgos laborales.</w:t>
      </w:r>
    </w:p>
    <w:p>
      <w:pPr>
        <w:pStyle w:val="BodyText"/>
      </w:pPr>
    </w:p>
    <w:p>
      <w:pPr>
        <w:pStyle w:val="Heading2"/>
        <w:numPr>
          <w:ilvl w:val="0"/>
          <w:numId w:val="136"/>
        </w:numPr>
        <w:tabs>
          <w:tab w:pos="1454" w:val="left" w:leader="none"/>
        </w:tabs>
        <w:spacing w:line="240" w:lineRule="auto" w:before="0" w:after="0"/>
        <w:ind w:left="1453" w:right="0" w:hanging="362"/>
        <w:jc w:val="both"/>
      </w:pPr>
      <w:r>
        <w:rPr>
          <w:spacing w:val="-4"/>
        </w:rPr>
        <w:t>Indica, respecto </w:t>
      </w:r>
      <w:r>
        <w:rPr/>
        <w:t>a </w:t>
      </w:r>
      <w:r>
        <w:rPr>
          <w:spacing w:val="-3"/>
        </w:rPr>
        <w:t>las </w:t>
      </w:r>
      <w:r>
        <w:rPr>
          <w:spacing w:val="-4"/>
        </w:rPr>
        <w:t>siguientes</w:t>
      </w:r>
      <w:r>
        <w:rPr>
          <w:spacing w:val="-24"/>
        </w:rPr>
        <w:t> </w:t>
      </w:r>
      <w:r>
        <w:rPr>
          <w:spacing w:val="-3"/>
        </w:rPr>
        <w:t>señales:</w:t>
      </w:r>
    </w:p>
    <w:p>
      <w:pPr>
        <w:pStyle w:val="ListParagraph"/>
        <w:numPr>
          <w:ilvl w:val="0"/>
          <w:numId w:val="2"/>
        </w:numPr>
        <w:tabs>
          <w:tab w:pos="1377" w:val="left" w:leader="none"/>
        </w:tabs>
        <w:spacing w:line="240" w:lineRule="auto" w:before="1" w:after="0"/>
        <w:ind w:left="1376" w:right="0" w:hanging="285"/>
        <w:jc w:val="left"/>
        <w:rPr>
          <w:b/>
          <w:sz w:val="22"/>
        </w:rPr>
      </w:pPr>
      <w:r>
        <w:rPr>
          <w:b/>
          <w:sz w:val="22"/>
        </w:rPr>
        <w:t>El </w:t>
      </w:r>
      <w:r>
        <w:rPr>
          <w:b/>
          <w:spacing w:val="-3"/>
          <w:sz w:val="22"/>
        </w:rPr>
        <w:t>tipo </w:t>
      </w:r>
      <w:r>
        <w:rPr>
          <w:b/>
          <w:sz w:val="22"/>
        </w:rPr>
        <w:t>de</w:t>
      </w:r>
      <w:r>
        <w:rPr>
          <w:b/>
          <w:spacing w:val="-19"/>
          <w:sz w:val="22"/>
        </w:rPr>
        <w:t> </w:t>
      </w:r>
      <w:r>
        <w:rPr>
          <w:b/>
          <w:spacing w:val="-4"/>
          <w:sz w:val="22"/>
        </w:rPr>
        <w:t>señal.</w:t>
      </w:r>
    </w:p>
    <w:p>
      <w:pPr>
        <w:pStyle w:val="ListParagraph"/>
        <w:numPr>
          <w:ilvl w:val="0"/>
          <w:numId w:val="2"/>
        </w:numPr>
        <w:tabs>
          <w:tab w:pos="1377" w:val="left" w:leader="none"/>
        </w:tabs>
        <w:spacing w:line="279" w:lineRule="exact" w:before="0" w:after="0"/>
        <w:ind w:left="1376" w:right="0" w:hanging="285"/>
        <w:jc w:val="left"/>
        <w:rPr>
          <w:b/>
          <w:sz w:val="22"/>
        </w:rPr>
      </w:pPr>
      <w:r>
        <w:rPr>
          <w:b/>
          <w:sz w:val="22"/>
        </w:rPr>
        <w:t>Su</w:t>
      </w:r>
      <w:r>
        <w:rPr>
          <w:b/>
          <w:spacing w:val="-6"/>
          <w:sz w:val="22"/>
        </w:rPr>
        <w:t> </w:t>
      </w:r>
      <w:r>
        <w:rPr>
          <w:b/>
          <w:spacing w:val="-4"/>
          <w:sz w:val="22"/>
        </w:rPr>
        <w:t>significado.</w:t>
      </w:r>
    </w:p>
    <w:p>
      <w:pPr>
        <w:pStyle w:val="ListParagraph"/>
        <w:numPr>
          <w:ilvl w:val="0"/>
          <w:numId w:val="2"/>
        </w:numPr>
        <w:tabs>
          <w:tab w:pos="1377" w:val="left" w:leader="none"/>
        </w:tabs>
        <w:spacing w:line="240" w:lineRule="auto" w:before="0" w:after="0"/>
        <w:ind w:left="1092" w:right="1113" w:firstLine="0"/>
        <w:jc w:val="left"/>
        <w:rPr>
          <w:b/>
          <w:sz w:val="22"/>
        </w:rPr>
      </w:pPr>
      <w:r>
        <w:rPr>
          <w:b/>
          <w:sz w:val="22"/>
        </w:rPr>
        <w:t>El </w:t>
      </w:r>
      <w:r>
        <w:rPr>
          <w:b/>
          <w:spacing w:val="-4"/>
          <w:sz w:val="22"/>
        </w:rPr>
        <w:t>color </w:t>
      </w:r>
      <w:r>
        <w:rPr>
          <w:b/>
          <w:sz w:val="22"/>
        </w:rPr>
        <w:t>de </w:t>
      </w:r>
      <w:r>
        <w:rPr>
          <w:b/>
          <w:spacing w:val="-4"/>
          <w:sz w:val="22"/>
        </w:rPr>
        <w:t>seguridad </w:t>
      </w:r>
      <w:r>
        <w:rPr>
          <w:b/>
          <w:sz w:val="22"/>
        </w:rPr>
        <w:t>y la </w:t>
      </w:r>
      <w:r>
        <w:rPr>
          <w:b/>
          <w:spacing w:val="-4"/>
          <w:sz w:val="22"/>
        </w:rPr>
        <w:t>superficie </w:t>
      </w:r>
      <w:r>
        <w:rPr>
          <w:b/>
          <w:spacing w:val="-3"/>
          <w:sz w:val="22"/>
        </w:rPr>
        <w:t>mínima que debe </w:t>
      </w:r>
      <w:r>
        <w:rPr>
          <w:b/>
          <w:spacing w:val="-4"/>
          <w:sz w:val="22"/>
        </w:rPr>
        <w:t>ocupar, </w:t>
      </w:r>
      <w:r>
        <w:rPr>
          <w:b/>
          <w:spacing w:val="-3"/>
          <w:sz w:val="22"/>
        </w:rPr>
        <w:t>el color </w:t>
      </w:r>
      <w:r>
        <w:rPr>
          <w:b/>
          <w:sz w:val="22"/>
        </w:rPr>
        <w:t>de </w:t>
      </w:r>
      <w:r>
        <w:rPr>
          <w:b/>
          <w:spacing w:val="-4"/>
          <w:sz w:val="22"/>
        </w:rPr>
        <w:t>contraste </w:t>
      </w:r>
      <w:r>
        <w:rPr>
          <w:b/>
          <w:sz w:val="22"/>
        </w:rPr>
        <w:t>y su </w:t>
      </w:r>
      <w:r>
        <w:rPr>
          <w:b/>
          <w:spacing w:val="-4"/>
          <w:sz w:val="22"/>
        </w:rPr>
        <w:t>forma, </w:t>
      </w:r>
      <w:r>
        <w:rPr>
          <w:b/>
          <w:spacing w:val="-3"/>
          <w:sz w:val="22"/>
        </w:rPr>
        <w:t>cuando </w:t>
      </w:r>
      <w:r>
        <w:rPr>
          <w:b/>
          <w:spacing w:val="-4"/>
          <w:sz w:val="22"/>
        </w:rPr>
        <w:t>proceda.</w:t>
      </w:r>
    </w:p>
    <w:p>
      <w:pPr>
        <w:pStyle w:val="BodyText"/>
        <w:rPr>
          <w:b/>
          <w:sz w:val="19"/>
        </w:rPr>
      </w:pPr>
      <w:r>
        <w:rPr/>
        <w:drawing>
          <wp:anchor distT="0" distB="0" distL="0" distR="0" allowOverlap="1" layoutInCell="1" locked="0" behindDoc="0" simplePos="0" relativeHeight="258">
            <wp:simplePos x="0" y="0"/>
            <wp:positionH relativeFrom="page">
              <wp:posOffset>739140</wp:posOffset>
            </wp:positionH>
            <wp:positionV relativeFrom="paragraph">
              <wp:posOffset>172508</wp:posOffset>
            </wp:positionV>
            <wp:extent cx="4688580" cy="1990725"/>
            <wp:effectExtent l="0" t="0" r="0" b="0"/>
            <wp:wrapTopAndBottom/>
            <wp:docPr id="19" name="image18.jpeg"/>
            <wp:cNvGraphicFramePr>
              <a:graphicFrameLocks noChangeAspect="1"/>
            </wp:cNvGraphicFramePr>
            <a:graphic>
              <a:graphicData uri="http://schemas.openxmlformats.org/drawingml/2006/picture">
                <pic:pic>
                  <pic:nvPicPr>
                    <pic:cNvPr id="20" name="image18.jpeg"/>
                    <pic:cNvPicPr/>
                  </pic:nvPicPr>
                  <pic:blipFill>
                    <a:blip r:embed="rId78" cstate="print"/>
                    <a:stretch>
                      <a:fillRect/>
                    </a:stretch>
                  </pic:blipFill>
                  <pic:spPr>
                    <a:xfrm>
                      <a:off x="0" y="0"/>
                      <a:ext cx="4688580" cy="1990725"/>
                    </a:xfrm>
                    <a:prstGeom prst="rect">
                      <a:avLst/>
                    </a:prstGeom>
                  </pic:spPr>
                </pic:pic>
              </a:graphicData>
            </a:graphic>
          </wp:anchor>
        </w:drawing>
      </w:r>
    </w:p>
    <w:p>
      <w:pPr>
        <w:pStyle w:val="BodyText"/>
        <w:spacing w:before="1"/>
        <w:rPr>
          <w:b/>
          <w:sz w:val="17"/>
        </w:rPr>
      </w:pPr>
    </w:p>
    <w:p>
      <w:pPr>
        <w:spacing w:before="0"/>
        <w:ind w:left="1092" w:right="1107" w:firstLine="0"/>
        <w:jc w:val="both"/>
        <w:rPr>
          <w:b/>
          <w:sz w:val="22"/>
        </w:rPr>
      </w:pPr>
      <w:r>
        <w:rPr>
          <w:b/>
          <w:sz w:val="22"/>
        </w:rPr>
        <w:t>Si desconoces el significado de alguna señal puedes buscarlo en el RD 485/1997, de 14 de abril, sobre señalización de seguridad y salud.</w:t>
      </w:r>
    </w:p>
    <w:p>
      <w:pPr>
        <w:pStyle w:val="BodyText"/>
        <w:spacing w:before="4"/>
        <w:rPr>
          <w:b/>
        </w:rPr>
      </w:pPr>
    </w:p>
    <w:tbl>
      <w:tblPr>
        <w:tblW w:w="0" w:type="auto"/>
        <w:jc w:val="lef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62"/>
        <w:gridCol w:w="4962"/>
      </w:tblGrid>
      <w:tr>
        <w:trPr>
          <w:trHeight w:val="384" w:hRule="atLeast"/>
        </w:trPr>
        <w:tc>
          <w:tcPr>
            <w:tcW w:w="4962" w:type="dxa"/>
            <w:shd w:val="clear" w:color="auto" w:fill="0077BC"/>
          </w:tcPr>
          <w:p>
            <w:pPr>
              <w:pStyle w:val="TableParagraph"/>
              <w:spacing w:before="68"/>
              <w:ind w:left="2095"/>
              <w:rPr>
                <w:b/>
                <w:sz w:val="20"/>
              </w:rPr>
            </w:pPr>
            <w:r>
              <w:rPr>
                <w:b/>
                <w:color w:val="FFFFFF"/>
                <w:sz w:val="20"/>
              </w:rPr>
              <w:t>FIGURA 1</w:t>
            </w:r>
          </w:p>
        </w:tc>
        <w:tc>
          <w:tcPr>
            <w:tcW w:w="4962" w:type="dxa"/>
            <w:shd w:val="clear" w:color="auto" w:fill="0077BC"/>
          </w:tcPr>
          <w:p>
            <w:pPr>
              <w:pStyle w:val="TableParagraph"/>
              <w:spacing w:before="68"/>
              <w:ind w:left="1802" w:right="1794"/>
              <w:jc w:val="center"/>
              <w:rPr>
                <w:b/>
                <w:sz w:val="20"/>
              </w:rPr>
            </w:pPr>
            <w:r>
              <w:rPr>
                <w:b/>
                <w:color w:val="FFFFFF"/>
                <w:sz w:val="20"/>
              </w:rPr>
              <w:t>FIGURA 2</w:t>
            </w:r>
          </w:p>
        </w:tc>
      </w:tr>
      <w:tr>
        <w:trPr>
          <w:trHeight w:val="2253" w:hRule="atLeast"/>
        </w:trPr>
        <w:tc>
          <w:tcPr>
            <w:tcW w:w="4962" w:type="dxa"/>
            <w:tcBorders>
              <w:left w:val="single" w:sz="4" w:space="0" w:color="0077BC"/>
              <w:right w:val="single" w:sz="4" w:space="0" w:color="0077BC"/>
            </w:tcBorders>
          </w:tcPr>
          <w:p>
            <w:pPr>
              <w:pStyle w:val="TableParagraph"/>
              <w:spacing w:before="59"/>
              <w:ind w:left="107"/>
              <w:rPr>
                <w:sz w:val="20"/>
              </w:rPr>
            </w:pPr>
            <w:r>
              <w:rPr>
                <w:sz w:val="20"/>
              </w:rPr>
              <w:t>Señal en forma de panel.</w:t>
            </w:r>
          </w:p>
          <w:p>
            <w:pPr>
              <w:pStyle w:val="TableParagraph"/>
              <w:spacing w:line="300" w:lineRule="auto" w:before="61"/>
              <w:ind w:left="107" w:right="806"/>
              <w:rPr>
                <w:sz w:val="20"/>
              </w:rPr>
            </w:pPr>
            <w:r>
              <w:rPr>
                <w:sz w:val="20"/>
              </w:rPr>
              <w:t>Significado: señales de salvamento o socorro. Forma: rectangular o cuadrada.</w:t>
            </w:r>
          </w:p>
          <w:p>
            <w:pPr>
              <w:pStyle w:val="TableParagraph"/>
              <w:ind w:left="107" w:right="301"/>
              <w:rPr>
                <w:sz w:val="20"/>
              </w:rPr>
            </w:pPr>
            <w:r>
              <w:rPr>
                <w:sz w:val="20"/>
              </w:rPr>
              <w:t>Pictograma blanco sobre fondo verde (el verde deberá cubrir como mínimo el 50% de la superficie de la señal).</w:t>
            </w:r>
          </w:p>
        </w:tc>
        <w:tc>
          <w:tcPr>
            <w:tcW w:w="4962" w:type="dxa"/>
            <w:tcBorders>
              <w:left w:val="single" w:sz="4" w:space="0" w:color="0077BC"/>
              <w:right w:val="single" w:sz="4" w:space="0" w:color="0077BC"/>
            </w:tcBorders>
          </w:tcPr>
          <w:p>
            <w:pPr>
              <w:pStyle w:val="TableParagraph"/>
              <w:spacing w:line="300" w:lineRule="auto" w:before="59"/>
              <w:ind w:left="109" w:right="2603"/>
              <w:rPr>
                <w:sz w:val="20"/>
              </w:rPr>
            </w:pPr>
            <w:r>
              <w:rPr>
                <w:sz w:val="20"/>
              </w:rPr>
              <w:t>Señal en forma de panel. Señal de prohibido fumar. Forma redonda.</w:t>
            </w:r>
          </w:p>
          <w:p>
            <w:pPr>
              <w:pStyle w:val="TableParagraph"/>
              <w:ind w:left="109" w:right="170"/>
              <w:rPr>
                <w:sz w:val="20"/>
              </w:rPr>
            </w:pPr>
            <w:r>
              <w:rPr>
                <w:sz w:val="20"/>
              </w:rPr>
              <w:t>Pictograma negro sobre fondo blanco, bordes y banda (transversal descendente de izquierda a derecha atravesando el pictograma a 45º respecto a la horizontal) rojos (el rojo deberá cubrir como mínimo el 35% de la superficie de la señal).</w:t>
            </w:r>
          </w:p>
        </w:tc>
      </w:tr>
      <w:tr>
        <w:trPr>
          <w:trHeight w:val="384" w:hRule="atLeast"/>
        </w:trPr>
        <w:tc>
          <w:tcPr>
            <w:tcW w:w="4962" w:type="dxa"/>
            <w:shd w:val="clear" w:color="auto" w:fill="0077BC"/>
          </w:tcPr>
          <w:p>
            <w:pPr>
              <w:pStyle w:val="TableParagraph"/>
              <w:spacing w:before="69"/>
              <w:ind w:left="2095"/>
              <w:rPr>
                <w:b/>
                <w:sz w:val="20"/>
              </w:rPr>
            </w:pPr>
            <w:r>
              <w:rPr>
                <w:b/>
                <w:color w:val="FFFFFF"/>
                <w:sz w:val="20"/>
              </w:rPr>
              <w:t>FIGURA 3</w:t>
            </w:r>
          </w:p>
        </w:tc>
        <w:tc>
          <w:tcPr>
            <w:tcW w:w="4962" w:type="dxa"/>
            <w:shd w:val="clear" w:color="auto" w:fill="0077BC"/>
          </w:tcPr>
          <w:p>
            <w:pPr>
              <w:pStyle w:val="TableParagraph"/>
              <w:spacing w:before="69"/>
              <w:ind w:left="1802" w:right="1794"/>
              <w:jc w:val="center"/>
              <w:rPr>
                <w:b/>
                <w:sz w:val="20"/>
              </w:rPr>
            </w:pPr>
            <w:r>
              <w:rPr>
                <w:b/>
                <w:color w:val="FFFFFF"/>
                <w:sz w:val="20"/>
              </w:rPr>
              <w:t>FIGURA 4</w:t>
            </w:r>
          </w:p>
        </w:tc>
      </w:tr>
      <w:tr>
        <w:trPr>
          <w:trHeight w:val="1826" w:hRule="atLeast"/>
        </w:trPr>
        <w:tc>
          <w:tcPr>
            <w:tcW w:w="4962" w:type="dxa"/>
            <w:tcBorders>
              <w:left w:val="single" w:sz="4" w:space="0" w:color="0077BC"/>
              <w:bottom w:val="single" w:sz="4" w:space="0" w:color="0077BC"/>
              <w:right w:val="single" w:sz="4" w:space="0" w:color="0077BC"/>
            </w:tcBorders>
          </w:tcPr>
          <w:p>
            <w:pPr>
              <w:pStyle w:val="TableParagraph"/>
              <w:spacing w:line="297" w:lineRule="auto" w:before="59"/>
              <w:ind w:left="107" w:right="2205"/>
              <w:rPr>
                <w:sz w:val="20"/>
              </w:rPr>
            </w:pPr>
            <w:r>
              <w:rPr>
                <w:sz w:val="20"/>
              </w:rPr>
              <w:t>Señal en forma de panel. Significado: ducha de seguridad. Forma rectangular o cuadrada.</w:t>
            </w:r>
          </w:p>
          <w:p>
            <w:pPr>
              <w:pStyle w:val="TableParagraph"/>
              <w:spacing w:before="4"/>
              <w:ind w:left="107" w:right="301"/>
              <w:rPr>
                <w:sz w:val="20"/>
              </w:rPr>
            </w:pPr>
            <w:r>
              <w:rPr>
                <w:sz w:val="20"/>
              </w:rPr>
              <w:t>Pictograma banco sobre fondo verde (el verde deberá cubrir como mínimo el 50% de la superficie de la señal).</w:t>
            </w:r>
          </w:p>
        </w:tc>
        <w:tc>
          <w:tcPr>
            <w:tcW w:w="4962" w:type="dxa"/>
            <w:tcBorders>
              <w:left w:val="single" w:sz="4" w:space="0" w:color="0077BC"/>
              <w:bottom w:val="single" w:sz="4" w:space="0" w:color="0077BC"/>
              <w:right w:val="single" w:sz="4" w:space="0" w:color="0077BC"/>
            </w:tcBorders>
          </w:tcPr>
          <w:p>
            <w:pPr>
              <w:pStyle w:val="TableParagraph"/>
              <w:spacing w:line="300" w:lineRule="auto" w:before="59"/>
              <w:ind w:left="109" w:right="1547"/>
              <w:rPr>
                <w:sz w:val="20"/>
              </w:rPr>
            </w:pPr>
            <w:r>
              <w:rPr>
                <w:sz w:val="20"/>
              </w:rPr>
              <w:t>Señal de advertencia en forma de panel. Significado: materias explosivas.</w:t>
            </w:r>
          </w:p>
          <w:p>
            <w:pPr>
              <w:pStyle w:val="TableParagraph"/>
              <w:spacing w:line="241" w:lineRule="exact"/>
              <w:ind w:left="109"/>
              <w:rPr>
                <w:sz w:val="20"/>
              </w:rPr>
            </w:pPr>
            <w:r>
              <w:rPr>
                <w:sz w:val="20"/>
              </w:rPr>
              <w:t>Forma triangular.</w:t>
            </w:r>
          </w:p>
          <w:p>
            <w:pPr>
              <w:pStyle w:val="TableParagraph"/>
              <w:spacing w:before="61"/>
              <w:ind w:left="109"/>
              <w:rPr>
                <w:sz w:val="20"/>
              </w:rPr>
            </w:pPr>
            <w:r>
              <w:rPr>
                <w:sz w:val="20"/>
              </w:rPr>
              <w:t>Pictograma negro sobre fondo amarillo (el amarillo debe cubrir como mínimo el 50% de la señal) y bordes negros.</w:t>
            </w:r>
          </w:p>
        </w:tc>
      </w:tr>
    </w:tbl>
    <w:p>
      <w:pPr>
        <w:spacing w:after="0"/>
        <w:rPr>
          <w:sz w:val="20"/>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25504" filled="true" fillcolor="#538dd3" stroked="false">
            <v:fill type="solid"/>
            <w10:wrap type="none"/>
          </v:rect>
        </w:pict>
      </w:r>
    </w:p>
    <w:p>
      <w:pPr>
        <w:pStyle w:val="BodyText"/>
        <w:spacing w:before="3"/>
        <w:rPr>
          <w:b/>
          <w:sz w:val="25"/>
        </w:rPr>
      </w:pPr>
    </w:p>
    <w:tbl>
      <w:tblPr>
        <w:tblW w:w="0" w:type="auto"/>
        <w:jc w:val="lef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62"/>
        <w:gridCol w:w="4962"/>
      </w:tblGrid>
      <w:tr>
        <w:trPr>
          <w:trHeight w:val="384" w:hRule="atLeast"/>
        </w:trPr>
        <w:tc>
          <w:tcPr>
            <w:tcW w:w="4962" w:type="dxa"/>
            <w:shd w:val="clear" w:color="auto" w:fill="0077BC"/>
          </w:tcPr>
          <w:p>
            <w:pPr>
              <w:pStyle w:val="TableParagraph"/>
              <w:spacing w:before="68"/>
              <w:ind w:left="2095"/>
              <w:rPr>
                <w:b/>
                <w:sz w:val="20"/>
              </w:rPr>
            </w:pPr>
            <w:r>
              <w:rPr>
                <w:b/>
                <w:color w:val="FFFFFF"/>
                <w:sz w:val="20"/>
              </w:rPr>
              <w:t>FIGURA 5</w:t>
            </w:r>
          </w:p>
        </w:tc>
        <w:tc>
          <w:tcPr>
            <w:tcW w:w="4962" w:type="dxa"/>
            <w:shd w:val="clear" w:color="auto" w:fill="0077BC"/>
          </w:tcPr>
          <w:p>
            <w:pPr>
              <w:pStyle w:val="TableParagraph"/>
              <w:spacing w:before="68"/>
              <w:ind w:left="2095"/>
              <w:rPr>
                <w:b/>
                <w:sz w:val="20"/>
              </w:rPr>
            </w:pPr>
            <w:r>
              <w:rPr>
                <w:b/>
                <w:color w:val="FFFFFF"/>
                <w:sz w:val="20"/>
              </w:rPr>
              <w:t>FIGURA 6</w:t>
            </w:r>
          </w:p>
        </w:tc>
      </w:tr>
      <w:tr>
        <w:trPr>
          <w:trHeight w:val="2253" w:hRule="atLeast"/>
        </w:trPr>
        <w:tc>
          <w:tcPr>
            <w:tcW w:w="4962" w:type="dxa"/>
            <w:tcBorders>
              <w:left w:val="single" w:sz="4" w:space="0" w:color="0077BC"/>
              <w:right w:val="single" w:sz="4" w:space="0" w:color="0077BC"/>
            </w:tcBorders>
          </w:tcPr>
          <w:p>
            <w:pPr>
              <w:pStyle w:val="TableParagraph"/>
              <w:spacing w:line="300" w:lineRule="auto" w:before="59"/>
              <w:ind w:left="107" w:right="3163"/>
              <w:rPr>
                <w:sz w:val="20"/>
              </w:rPr>
            </w:pPr>
            <w:r>
              <w:rPr>
                <w:sz w:val="20"/>
              </w:rPr>
              <w:t>Señal gestual. Significado: avanzar.</w:t>
            </w:r>
          </w:p>
          <w:p>
            <w:pPr>
              <w:pStyle w:val="TableParagraph"/>
              <w:ind w:left="107"/>
              <w:rPr>
                <w:sz w:val="20"/>
              </w:rPr>
            </w:pPr>
            <w:r>
              <w:rPr>
                <w:sz w:val="20"/>
              </w:rPr>
              <w:t>Los dos brazos doblados, las palmas de las manos hacia el interior, los antebrazos se mueven lentamente hacia el cuerpo.</w:t>
            </w:r>
          </w:p>
        </w:tc>
        <w:tc>
          <w:tcPr>
            <w:tcW w:w="4962" w:type="dxa"/>
            <w:tcBorders>
              <w:left w:val="single" w:sz="4" w:space="0" w:color="0077BC"/>
              <w:right w:val="single" w:sz="4" w:space="0" w:color="0077BC"/>
            </w:tcBorders>
          </w:tcPr>
          <w:p>
            <w:pPr>
              <w:pStyle w:val="TableParagraph"/>
              <w:spacing w:line="300" w:lineRule="auto" w:before="59"/>
              <w:ind w:left="109" w:right="2603"/>
              <w:rPr>
                <w:sz w:val="20"/>
              </w:rPr>
            </w:pPr>
            <w:r>
              <w:rPr>
                <w:sz w:val="20"/>
              </w:rPr>
              <w:t>Señal en forma de panel. Prohibido apagar con agua. Forma redondeada.</w:t>
            </w:r>
          </w:p>
          <w:p>
            <w:pPr>
              <w:pStyle w:val="TableParagraph"/>
              <w:ind w:left="109" w:right="170"/>
              <w:rPr>
                <w:sz w:val="20"/>
              </w:rPr>
            </w:pPr>
            <w:r>
              <w:rPr>
                <w:sz w:val="20"/>
              </w:rPr>
              <w:t>Pictograma negro, sobre fondo blanco, borden y banda (transversal, descendente, de izquierda a derecha, atravesando el pictograma a 45º respecto a la horizontal) rojos (el rojo deberá cubrir como mínimo el 35% de la superficie de la señal).</w:t>
            </w:r>
          </w:p>
        </w:tc>
      </w:tr>
      <w:tr>
        <w:trPr>
          <w:trHeight w:val="384" w:hRule="atLeast"/>
        </w:trPr>
        <w:tc>
          <w:tcPr>
            <w:tcW w:w="4962" w:type="dxa"/>
            <w:shd w:val="clear" w:color="auto" w:fill="0077BC"/>
          </w:tcPr>
          <w:p>
            <w:pPr>
              <w:pStyle w:val="TableParagraph"/>
              <w:spacing w:before="68"/>
              <w:ind w:left="2095"/>
              <w:rPr>
                <w:b/>
                <w:sz w:val="20"/>
              </w:rPr>
            </w:pPr>
            <w:r>
              <w:rPr>
                <w:b/>
                <w:color w:val="FFFFFF"/>
                <w:sz w:val="20"/>
              </w:rPr>
              <w:t>FIGURA 7</w:t>
            </w:r>
          </w:p>
        </w:tc>
        <w:tc>
          <w:tcPr>
            <w:tcW w:w="4962" w:type="dxa"/>
            <w:shd w:val="clear" w:color="auto" w:fill="0077BC"/>
          </w:tcPr>
          <w:p>
            <w:pPr>
              <w:pStyle w:val="TableParagraph"/>
              <w:spacing w:before="68"/>
              <w:ind w:left="2095"/>
              <w:rPr>
                <w:b/>
                <w:sz w:val="20"/>
              </w:rPr>
            </w:pPr>
            <w:r>
              <w:rPr>
                <w:b/>
                <w:color w:val="FFFFFF"/>
                <w:sz w:val="20"/>
              </w:rPr>
              <w:t>FIGURA 8</w:t>
            </w:r>
          </w:p>
        </w:tc>
      </w:tr>
      <w:tr>
        <w:trPr>
          <w:trHeight w:val="2861" w:hRule="atLeast"/>
        </w:trPr>
        <w:tc>
          <w:tcPr>
            <w:tcW w:w="4962" w:type="dxa"/>
            <w:tcBorders>
              <w:left w:val="single" w:sz="4" w:space="0" w:color="0077BC"/>
              <w:right w:val="single" w:sz="4" w:space="0" w:color="0077BC"/>
            </w:tcBorders>
          </w:tcPr>
          <w:p>
            <w:pPr>
              <w:pStyle w:val="TableParagraph"/>
              <w:spacing w:before="59"/>
              <w:ind w:left="107"/>
              <w:rPr>
                <w:sz w:val="20"/>
              </w:rPr>
            </w:pPr>
            <w:r>
              <w:rPr>
                <w:sz w:val="20"/>
              </w:rPr>
              <w:t>Señal en forma de panel.</w:t>
            </w:r>
          </w:p>
          <w:p>
            <w:pPr>
              <w:pStyle w:val="TableParagraph"/>
              <w:spacing w:line="297" w:lineRule="auto" w:before="61"/>
              <w:ind w:left="107"/>
              <w:rPr>
                <w:sz w:val="20"/>
              </w:rPr>
            </w:pPr>
            <w:r>
              <w:rPr>
                <w:sz w:val="20"/>
              </w:rPr>
              <w:t>Significado: entrada prohibida a personas no autorizadas. Forma redonda.</w:t>
            </w:r>
          </w:p>
          <w:p>
            <w:pPr>
              <w:pStyle w:val="TableParagraph"/>
              <w:spacing w:before="2"/>
              <w:ind w:left="107" w:right="172"/>
              <w:rPr>
                <w:sz w:val="20"/>
              </w:rPr>
            </w:pPr>
            <w:r>
              <w:rPr>
                <w:sz w:val="20"/>
              </w:rPr>
              <w:t>Pictograma negro sobre fondo blanco, bordes y banda (transversal descendente de izquierda a derecha atravesando el pictograma a 45º respecto a la horizontal) rojos (el rojo deberá cubrir como mínimo el 35% de la superficie de la señal).</w:t>
            </w:r>
          </w:p>
        </w:tc>
        <w:tc>
          <w:tcPr>
            <w:tcW w:w="4962" w:type="dxa"/>
            <w:tcBorders>
              <w:left w:val="single" w:sz="4" w:space="0" w:color="0077BC"/>
              <w:right w:val="single" w:sz="4" w:space="0" w:color="0077BC"/>
            </w:tcBorders>
          </w:tcPr>
          <w:p>
            <w:pPr>
              <w:pStyle w:val="TableParagraph"/>
              <w:spacing w:line="300" w:lineRule="auto" w:before="59"/>
              <w:ind w:left="109" w:right="2809"/>
              <w:rPr>
                <w:sz w:val="20"/>
              </w:rPr>
            </w:pPr>
            <w:r>
              <w:rPr>
                <w:sz w:val="20"/>
              </w:rPr>
              <w:t>Señal gestual. Significado:</w:t>
            </w:r>
            <w:r>
              <w:rPr>
                <w:spacing w:val="-19"/>
                <w:sz w:val="20"/>
              </w:rPr>
              <w:t> </w:t>
            </w:r>
            <w:r>
              <w:rPr>
                <w:sz w:val="20"/>
              </w:rPr>
              <w:t>retroceder.</w:t>
            </w:r>
          </w:p>
          <w:p>
            <w:pPr>
              <w:pStyle w:val="TableParagraph"/>
              <w:ind w:left="109" w:right="164"/>
              <w:rPr>
                <w:sz w:val="20"/>
              </w:rPr>
            </w:pPr>
            <w:r>
              <w:rPr>
                <w:sz w:val="20"/>
              </w:rPr>
              <w:t>Los dos brazos doblados, las palmas de las manos hacia</w:t>
            </w:r>
            <w:r>
              <w:rPr>
                <w:spacing w:val="-21"/>
                <w:sz w:val="20"/>
              </w:rPr>
              <w:t> </w:t>
            </w:r>
            <w:r>
              <w:rPr>
                <w:sz w:val="20"/>
              </w:rPr>
              <w:t>el exterior, los antebrazos se mueven lentamente alejándose del</w:t>
            </w:r>
            <w:r>
              <w:rPr>
                <w:spacing w:val="-2"/>
                <w:sz w:val="20"/>
              </w:rPr>
              <w:t> </w:t>
            </w:r>
            <w:r>
              <w:rPr>
                <w:sz w:val="20"/>
              </w:rPr>
              <w:t>cuerpo.</w:t>
            </w:r>
          </w:p>
        </w:tc>
      </w:tr>
      <w:tr>
        <w:trPr>
          <w:trHeight w:val="384" w:hRule="atLeast"/>
        </w:trPr>
        <w:tc>
          <w:tcPr>
            <w:tcW w:w="4962" w:type="dxa"/>
            <w:shd w:val="clear" w:color="auto" w:fill="0077BC"/>
          </w:tcPr>
          <w:p>
            <w:pPr>
              <w:pStyle w:val="TableParagraph"/>
              <w:spacing w:before="68"/>
              <w:ind w:left="2095"/>
              <w:rPr>
                <w:b/>
                <w:sz w:val="20"/>
              </w:rPr>
            </w:pPr>
            <w:r>
              <w:rPr>
                <w:b/>
                <w:color w:val="FFFFFF"/>
                <w:sz w:val="20"/>
              </w:rPr>
              <w:t>FIGURA 9</w:t>
            </w:r>
          </w:p>
        </w:tc>
        <w:tc>
          <w:tcPr>
            <w:tcW w:w="4962" w:type="dxa"/>
            <w:shd w:val="clear" w:color="auto" w:fill="0077BC"/>
          </w:tcPr>
          <w:p>
            <w:pPr>
              <w:pStyle w:val="TableParagraph"/>
              <w:spacing w:before="68"/>
              <w:ind w:left="2044"/>
              <w:rPr>
                <w:b/>
                <w:sz w:val="20"/>
              </w:rPr>
            </w:pPr>
            <w:r>
              <w:rPr>
                <w:b/>
                <w:color w:val="FFFFFF"/>
                <w:sz w:val="20"/>
              </w:rPr>
              <w:t>FIGURA 10</w:t>
            </w:r>
          </w:p>
        </w:tc>
      </w:tr>
      <w:tr>
        <w:trPr>
          <w:trHeight w:val="1766" w:hRule="atLeast"/>
        </w:trPr>
        <w:tc>
          <w:tcPr>
            <w:tcW w:w="4962" w:type="dxa"/>
            <w:tcBorders>
              <w:left w:val="single" w:sz="4" w:space="0" w:color="0077BC"/>
              <w:bottom w:val="single" w:sz="4" w:space="0" w:color="0077BC"/>
              <w:right w:val="single" w:sz="4" w:space="0" w:color="0077BC"/>
            </w:tcBorders>
          </w:tcPr>
          <w:p>
            <w:pPr>
              <w:pStyle w:val="TableParagraph"/>
              <w:spacing w:before="59"/>
              <w:ind w:left="107"/>
              <w:rPr>
                <w:sz w:val="20"/>
              </w:rPr>
            </w:pPr>
            <w:r>
              <w:rPr>
                <w:sz w:val="20"/>
              </w:rPr>
              <w:t>Señal en forma de panel.</w:t>
            </w:r>
          </w:p>
          <w:p>
            <w:pPr>
              <w:pStyle w:val="TableParagraph"/>
              <w:spacing w:line="300" w:lineRule="auto" w:before="61"/>
              <w:ind w:left="107" w:right="806"/>
              <w:rPr>
                <w:sz w:val="20"/>
              </w:rPr>
            </w:pPr>
            <w:r>
              <w:rPr>
                <w:sz w:val="20"/>
              </w:rPr>
              <w:t>Señal de advertencia: materias inflamables. Forma triangular.</w:t>
            </w:r>
          </w:p>
          <w:p>
            <w:pPr>
              <w:pStyle w:val="TableParagraph"/>
              <w:ind w:left="107" w:right="170"/>
              <w:rPr>
                <w:sz w:val="20"/>
              </w:rPr>
            </w:pPr>
            <w:r>
              <w:rPr>
                <w:sz w:val="20"/>
              </w:rPr>
              <w:t>Pictograma negro sobre fondo amarillo (el amarillo deberá cubrir como mínimo el 50% de la superficie de la señal), bordes negros.</w:t>
            </w:r>
          </w:p>
        </w:tc>
        <w:tc>
          <w:tcPr>
            <w:tcW w:w="4962" w:type="dxa"/>
            <w:tcBorders>
              <w:left w:val="single" w:sz="4" w:space="0" w:color="0077BC"/>
              <w:bottom w:val="single" w:sz="4" w:space="0" w:color="0077BC"/>
              <w:right w:val="single" w:sz="4" w:space="0" w:color="0077BC"/>
            </w:tcBorders>
          </w:tcPr>
          <w:p>
            <w:pPr>
              <w:pStyle w:val="TableParagraph"/>
              <w:spacing w:before="59"/>
              <w:ind w:left="109"/>
              <w:rPr>
                <w:sz w:val="20"/>
              </w:rPr>
            </w:pPr>
            <w:r>
              <w:rPr>
                <w:sz w:val="20"/>
              </w:rPr>
              <w:t>Señal gestual.</w:t>
            </w:r>
          </w:p>
          <w:p>
            <w:pPr>
              <w:pStyle w:val="TableParagraph"/>
              <w:spacing w:before="61"/>
              <w:ind w:left="109"/>
              <w:rPr>
                <w:sz w:val="20"/>
              </w:rPr>
            </w:pPr>
            <w:r>
              <w:rPr>
                <w:sz w:val="20"/>
              </w:rPr>
              <w:t>Significado: moverse hacia la derecha con respecto al encargado de las señales.</w:t>
            </w:r>
          </w:p>
          <w:p>
            <w:pPr>
              <w:pStyle w:val="TableParagraph"/>
              <w:spacing w:before="59"/>
              <w:ind w:left="109" w:right="121"/>
              <w:rPr>
                <w:sz w:val="20"/>
              </w:rPr>
            </w:pPr>
            <w:r>
              <w:rPr>
                <w:sz w:val="20"/>
              </w:rPr>
              <w:t>El brazo derecho extendido más o menos en horizontal, la palma de la mano derecha hacia abajo, hace pequeños movimientos lentos indicando la dirección.</w:t>
            </w:r>
          </w:p>
        </w:tc>
      </w:tr>
    </w:tbl>
    <w:p>
      <w:pPr>
        <w:pStyle w:val="BodyText"/>
        <w:spacing w:before="2"/>
        <w:rPr>
          <w:b/>
          <w:sz w:val="17"/>
        </w:rPr>
      </w:pPr>
    </w:p>
    <w:p>
      <w:pPr>
        <w:pStyle w:val="ListParagraph"/>
        <w:numPr>
          <w:ilvl w:val="0"/>
          <w:numId w:val="136"/>
        </w:numPr>
        <w:tabs>
          <w:tab w:pos="1454" w:val="left" w:leader="none"/>
        </w:tabs>
        <w:spacing w:line="240" w:lineRule="auto" w:before="56" w:after="0"/>
        <w:ind w:left="1453" w:right="1106" w:hanging="361"/>
        <w:jc w:val="left"/>
        <w:rPr>
          <w:b/>
          <w:sz w:val="22"/>
        </w:rPr>
      </w:pPr>
      <w:r>
        <w:rPr>
          <w:b/>
          <w:sz w:val="22"/>
        </w:rPr>
        <w:t>El </w:t>
      </w:r>
      <w:r>
        <w:rPr>
          <w:b/>
          <w:spacing w:val="-3"/>
          <w:sz w:val="22"/>
        </w:rPr>
        <w:t>INSHT </w:t>
      </w:r>
      <w:r>
        <w:rPr>
          <w:b/>
          <w:spacing w:val="-4"/>
          <w:sz w:val="22"/>
        </w:rPr>
        <w:t>considera trabajador usuario </w:t>
      </w:r>
      <w:r>
        <w:rPr>
          <w:b/>
          <w:sz w:val="22"/>
        </w:rPr>
        <w:t>de </w:t>
      </w:r>
      <w:r>
        <w:rPr>
          <w:b/>
          <w:spacing w:val="-4"/>
          <w:sz w:val="22"/>
        </w:rPr>
        <w:t>pantallas </w:t>
      </w:r>
      <w:r>
        <w:rPr>
          <w:b/>
          <w:spacing w:val="-3"/>
          <w:sz w:val="22"/>
        </w:rPr>
        <w:t>de </w:t>
      </w:r>
      <w:r>
        <w:rPr>
          <w:b/>
          <w:spacing w:val="-4"/>
          <w:sz w:val="22"/>
        </w:rPr>
        <w:t>visualización </w:t>
      </w:r>
      <w:r>
        <w:rPr>
          <w:b/>
          <w:sz w:val="22"/>
        </w:rPr>
        <w:t>de </w:t>
      </w:r>
      <w:r>
        <w:rPr>
          <w:b/>
          <w:spacing w:val="-4"/>
          <w:sz w:val="22"/>
        </w:rPr>
        <w:t>datos (PVD) </w:t>
      </w:r>
      <w:r>
        <w:rPr>
          <w:b/>
          <w:sz w:val="22"/>
        </w:rPr>
        <w:t>u </w:t>
      </w:r>
      <w:r>
        <w:rPr>
          <w:b/>
          <w:spacing w:val="-4"/>
          <w:sz w:val="22"/>
        </w:rPr>
        <w:t>ordenadores, </w:t>
      </w:r>
      <w:r>
        <w:rPr>
          <w:b/>
          <w:sz w:val="22"/>
        </w:rPr>
        <w:t>a </w:t>
      </w:r>
      <w:r>
        <w:rPr>
          <w:b/>
          <w:spacing w:val="-4"/>
          <w:sz w:val="22"/>
        </w:rPr>
        <w:t>aquel </w:t>
      </w:r>
      <w:r>
        <w:rPr>
          <w:b/>
          <w:spacing w:val="-3"/>
          <w:sz w:val="22"/>
        </w:rPr>
        <w:t>que supere las </w:t>
      </w:r>
      <w:r>
        <w:rPr>
          <w:b/>
          <w:sz w:val="22"/>
        </w:rPr>
        <w:t>4 </w:t>
      </w:r>
      <w:r>
        <w:rPr>
          <w:b/>
          <w:spacing w:val="-4"/>
          <w:sz w:val="22"/>
        </w:rPr>
        <w:t>horas diarias </w:t>
      </w:r>
      <w:r>
        <w:rPr>
          <w:b/>
          <w:sz w:val="22"/>
        </w:rPr>
        <w:t>o </w:t>
      </w:r>
      <w:r>
        <w:rPr>
          <w:b/>
          <w:spacing w:val="-2"/>
          <w:sz w:val="22"/>
        </w:rPr>
        <w:t>las </w:t>
      </w:r>
      <w:r>
        <w:rPr>
          <w:b/>
          <w:sz w:val="22"/>
        </w:rPr>
        <w:t>20 </w:t>
      </w:r>
      <w:r>
        <w:rPr>
          <w:b/>
          <w:spacing w:val="-4"/>
          <w:sz w:val="22"/>
        </w:rPr>
        <w:t>horas semanales </w:t>
      </w:r>
      <w:r>
        <w:rPr>
          <w:b/>
          <w:sz w:val="22"/>
        </w:rPr>
        <w:t>de </w:t>
      </w:r>
      <w:r>
        <w:rPr>
          <w:b/>
          <w:spacing w:val="-4"/>
          <w:sz w:val="22"/>
        </w:rPr>
        <w:t>trabajo efectivo </w:t>
      </w:r>
      <w:r>
        <w:rPr>
          <w:b/>
          <w:spacing w:val="-3"/>
          <w:sz w:val="22"/>
        </w:rPr>
        <w:t>con </w:t>
      </w:r>
      <w:r>
        <w:rPr>
          <w:b/>
          <w:spacing w:val="-4"/>
          <w:sz w:val="22"/>
        </w:rPr>
        <w:t>dichos</w:t>
      </w:r>
      <w:r>
        <w:rPr>
          <w:b/>
          <w:spacing w:val="-29"/>
          <w:sz w:val="22"/>
        </w:rPr>
        <w:t> </w:t>
      </w:r>
      <w:r>
        <w:rPr>
          <w:b/>
          <w:spacing w:val="-4"/>
          <w:sz w:val="22"/>
        </w:rPr>
        <w:t>equipos.</w:t>
      </w:r>
    </w:p>
    <w:p>
      <w:pPr>
        <w:pStyle w:val="ListParagraph"/>
        <w:numPr>
          <w:ilvl w:val="0"/>
          <w:numId w:val="2"/>
        </w:numPr>
        <w:tabs>
          <w:tab w:pos="1377" w:val="left" w:leader="none"/>
        </w:tabs>
        <w:spacing w:line="237" w:lineRule="auto" w:before="3" w:after="0"/>
        <w:ind w:left="1092" w:right="1107" w:firstLine="0"/>
        <w:jc w:val="left"/>
        <w:rPr>
          <w:b/>
          <w:sz w:val="22"/>
        </w:rPr>
      </w:pPr>
      <w:r>
        <w:rPr>
          <w:b/>
          <w:spacing w:val="-3"/>
          <w:sz w:val="22"/>
        </w:rPr>
        <w:t>Estos </w:t>
      </w:r>
      <w:r>
        <w:rPr>
          <w:b/>
          <w:spacing w:val="-4"/>
          <w:sz w:val="22"/>
        </w:rPr>
        <w:t>trabajadores pueden </w:t>
      </w:r>
      <w:r>
        <w:rPr>
          <w:b/>
          <w:spacing w:val="-3"/>
          <w:sz w:val="22"/>
        </w:rPr>
        <w:t>sufrir </w:t>
      </w:r>
      <w:r>
        <w:rPr>
          <w:b/>
          <w:spacing w:val="-4"/>
          <w:sz w:val="22"/>
        </w:rPr>
        <w:t>trastornos músculo-esqueléticos </w:t>
      </w:r>
      <w:r>
        <w:rPr>
          <w:b/>
          <w:spacing w:val="-3"/>
          <w:sz w:val="22"/>
        </w:rPr>
        <w:t>si </w:t>
      </w:r>
      <w:r>
        <w:rPr>
          <w:b/>
          <w:spacing w:val="-4"/>
          <w:sz w:val="22"/>
        </w:rPr>
        <w:t>adoptan </w:t>
      </w:r>
      <w:r>
        <w:rPr>
          <w:b/>
          <w:spacing w:val="-3"/>
          <w:sz w:val="22"/>
        </w:rPr>
        <w:t>una mala </w:t>
      </w:r>
      <w:r>
        <w:rPr>
          <w:b/>
          <w:spacing w:val="-4"/>
          <w:sz w:val="22"/>
        </w:rPr>
        <w:t>postura </w:t>
      </w:r>
      <w:r>
        <w:rPr>
          <w:b/>
          <w:spacing w:val="-3"/>
          <w:sz w:val="22"/>
        </w:rPr>
        <w:t>frente </w:t>
      </w:r>
      <w:r>
        <w:rPr>
          <w:b/>
          <w:sz w:val="22"/>
        </w:rPr>
        <w:t>al </w:t>
      </w:r>
      <w:r>
        <w:rPr>
          <w:b/>
          <w:spacing w:val="-4"/>
          <w:sz w:val="22"/>
        </w:rPr>
        <w:t>ordenador. </w:t>
      </w:r>
      <w:r>
        <w:rPr>
          <w:b/>
          <w:spacing w:val="-3"/>
          <w:sz w:val="22"/>
        </w:rPr>
        <w:t>¿Qué </w:t>
      </w:r>
      <w:r>
        <w:rPr>
          <w:b/>
          <w:spacing w:val="-4"/>
          <w:sz w:val="22"/>
        </w:rPr>
        <w:t>técnica </w:t>
      </w:r>
      <w:r>
        <w:rPr>
          <w:b/>
          <w:spacing w:val="-3"/>
          <w:sz w:val="22"/>
        </w:rPr>
        <w:t>de </w:t>
      </w:r>
      <w:r>
        <w:rPr>
          <w:b/>
          <w:spacing w:val="-4"/>
          <w:sz w:val="22"/>
        </w:rPr>
        <w:t>prevención estudia </w:t>
      </w:r>
      <w:r>
        <w:rPr>
          <w:b/>
          <w:sz w:val="22"/>
        </w:rPr>
        <w:t>la </w:t>
      </w:r>
      <w:r>
        <w:rPr>
          <w:b/>
          <w:spacing w:val="-4"/>
          <w:sz w:val="22"/>
        </w:rPr>
        <w:t>postura </w:t>
      </w:r>
      <w:r>
        <w:rPr>
          <w:b/>
          <w:spacing w:val="-3"/>
          <w:sz w:val="22"/>
        </w:rPr>
        <w:t>correcta que</w:t>
      </w:r>
      <w:r>
        <w:rPr>
          <w:b/>
          <w:spacing w:val="-37"/>
          <w:sz w:val="22"/>
        </w:rPr>
        <w:t> </w:t>
      </w:r>
      <w:r>
        <w:rPr>
          <w:b/>
          <w:spacing w:val="-4"/>
          <w:sz w:val="22"/>
        </w:rPr>
        <w:t>deben adoptar?</w:t>
      </w:r>
    </w:p>
    <w:p>
      <w:pPr>
        <w:pStyle w:val="ListParagraph"/>
        <w:numPr>
          <w:ilvl w:val="0"/>
          <w:numId w:val="2"/>
        </w:numPr>
        <w:tabs>
          <w:tab w:pos="1377" w:val="left" w:leader="none"/>
        </w:tabs>
        <w:spacing w:line="240" w:lineRule="auto" w:before="1" w:after="0"/>
        <w:ind w:left="1376" w:right="0" w:hanging="285"/>
        <w:jc w:val="left"/>
        <w:rPr>
          <w:b/>
          <w:sz w:val="22"/>
        </w:rPr>
      </w:pPr>
      <w:r>
        <w:rPr>
          <w:b/>
          <w:spacing w:val="-3"/>
          <w:sz w:val="22"/>
        </w:rPr>
        <w:t>Señala</w:t>
      </w:r>
      <w:r>
        <w:rPr>
          <w:b/>
          <w:spacing w:val="-8"/>
          <w:sz w:val="22"/>
        </w:rPr>
        <w:t> </w:t>
      </w:r>
      <w:r>
        <w:rPr>
          <w:b/>
          <w:spacing w:val="-3"/>
          <w:sz w:val="22"/>
        </w:rPr>
        <w:t>los</w:t>
      </w:r>
      <w:r>
        <w:rPr>
          <w:b/>
          <w:spacing w:val="-4"/>
          <w:sz w:val="22"/>
        </w:rPr>
        <w:t> puntos</w:t>
      </w:r>
      <w:r>
        <w:rPr>
          <w:b/>
          <w:spacing w:val="-5"/>
          <w:sz w:val="22"/>
        </w:rPr>
        <w:t> </w:t>
      </w:r>
      <w:r>
        <w:rPr>
          <w:b/>
          <w:spacing w:val="-3"/>
          <w:sz w:val="22"/>
        </w:rPr>
        <w:t>que</w:t>
      </w:r>
      <w:r>
        <w:rPr>
          <w:b/>
          <w:spacing w:val="-8"/>
          <w:sz w:val="22"/>
        </w:rPr>
        <w:t> </w:t>
      </w:r>
      <w:r>
        <w:rPr>
          <w:b/>
          <w:spacing w:val="-4"/>
          <w:sz w:val="22"/>
        </w:rPr>
        <w:t>hacen</w:t>
      </w:r>
      <w:r>
        <w:rPr>
          <w:b/>
          <w:spacing w:val="-6"/>
          <w:sz w:val="22"/>
        </w:rPr>
        <w:t> </w:t>
      </w:r>
      <w:r>
        <w:rPr>
          <w:b/>
          <w:spacing w:val="-3"/>
          <w:sz w:val="22"/>
        </w:rPr>
        <w:t>que</w:t>
      </w:r>
      <w:r>
        <w:rPr>
          <w:b/>
          <w:spacing w:val="-7"/>
          <w:sz w:val="22"/>
        </w:rPr>
        <w:t> </w:t>
      </w:r>
      <w:r>
        <w:rPr>
          <w:b/>
          <w:sz w:val="22"/>
        </w:rPr>
        <w:t>la</w:t>
      </w:r>
      <w:r>
        <w:rPr>
          <w:b/>
          <w:spacing w:val="-8"/>
          <w:sz w:val="22"/>
        </w:rPr>
        <w:t> </w:t>
      </w:r>
      <w:r>
        <w:rPr>
          <w:b/>
          <w:spacing w:val="-4"/>
          <w:sz w:val="22"/>
        </w:rPr>
        <w:t>postura</w:t>
      </w:r>
      <w:r>
        <w:rPr>
          <w:b/>
          <w:spacing w:val="-7"/>
          <w:sz w:val="22"/>
        </w:rPr>
        <w:t> </w:t>
      </w:r>
      <w:r>
        <w:rPr>
          <w:b/>
          <w:sz w:val="22"/>
        </w:rPr>
        <w:t>de</w:t>
      </w:r>
      <w:r>
        <w:rPr>
          <w:b/>
          <w:spacing w:val="-8"/>
          <w:sz w:val="22"/>
        </w:rPr>
        <w:t> </w:t>
      </w:r>
      <w:r>
        <w:rPr>
          <w:b/>
          <w:sz w:val="22"/>
        </w:rPr>
        <w:t>la</w:t>
      </w:r>
      <w:r>
        <w:rPr>
          <w:b/>
          <w:spacing w:val="-10"/>
          <w:sz w:val="22"/>
        </w:rPr>
        <w:t> </w:t>
      </w:r>
      <w:r>
        <w:rPr>
          <w:b/>
          <w:spacing w:val="-4"/>
          <w:sz w:val="22"/>
        </w:rPr>
        <w:t>ilustración</w:t>
      </w:r>
      <w:r>
        <w:rPr>
          <w:b/>
          <w:spacing w:val="-5"/>
          <w:sz w:val="22"/>
        </w:rPr>
        <w:t> </w:t>
      </w:r>
      <w:r>
        <w:rPr>
          <w:b/>
          <w:spacing w:val="-2"/>
          <w:sz w:val="22"/>
        </w:rPr>
        <w:t>sea</w:t>
      </w:r>
      <w:r>
        <w:rPr>
          <w:b/>
          <w:spacing w:val="-8"/>
          <w:sz w:val="22"/>
        </w:rPr>
        <w:t> </w:t>
      </w:r>
      <w:r>
        <w:rPr>
          <w:b/>
          <w:spacing w:val="-4"/>
          <w:sz w:val="22"/>
        </w:rPr>
        <w:t>incorrecta.</w:t>
      </w:r>
    </w:p>
    <w:p>
      <w:pPr>
        <w:pStyle w:val="BodyText"/>
        <w:rPr>
          <w:b/>
          <w:sz w:val="19"/>
        </w:rPr>
      </w:pPr>
      <w:r>
        <w:rPr/>
        <w:drawing>
          <wp:anchor distT="0" distB="0" distL="0" distR="0" allowOverlap="1" layoutInCell="1" locked="0" behindDoc="0" simplePos="0" relativeHeight="260">
            <wp:simplePos x="0" y="0"/>
            <wp:positionH relativeFrom="page">
              <wp:posOffset>739140</wp:posOffset>
            </wp:positionH>
            <wp:positionV relativeFrom="paragraph">
              <wp:posOffset>172383</wp:posOffset>
            </wp:positionV>
            <wp:extent cx="1985424" cy="1709927"/>
            <wp:effectExtent l="0" t="0" r="0" b="0"/>
            <wp:wrapTopAndBottom/>
            <wp:docPr id="21" name="image19.jpeg"/>
            <wp:cNvGraphicFramePr>
              <a:graphicFrameLocks noChangeAspect="1"/>
            </wp:cNvGraphicFramePr>
            <a:graphic>
              <a:graphicData uri="http://schemas.openxmlformats.org/drawingml/2006/picture">
                <pic:pic>
                  <pic:nvPicPr>
                    <pic:cNvPr id="22" name="image19.jpeg"/>
                    <pic:cNvPicPr/>
                  </pic:nvPicPr>
                  <pic:blipFill>
                    <a:blip r:embed="rId79" cstate="print"/>
                    <a:stretch>
                      <a:fillRect/>
                    </a:stretch>
                  </pic:blipFill>
                  <pic:spPr>
                    <a:xfrm>
                      <a:off x="0" y="0"/>
                      <a:ext cx="1985424" cy="1709927"/>
                    </a:xfrm>
                    <a:prstGeom prst="rect">
                      <a:avLst/>
                    </a:prstGeom>
                  </pic:spPr>
                </pic:pic>
              </a:graphicData>
            </a:graphic>
          </wp:anchor>
        </w:drawing>
      </w:r>
    </w:p>
    <w:p>
      <w:pPr>
        <w:pStyle w:val="ListParagraph"/>
        <w:numPr>
          <w:ilvl w:val="0"/>
          <w:numId w:val="2"/>
        </w:numPr>
        <w:tabs>
          <w:tab w:pos="1520" w:val="left" w:leader="none"/>
          <w:tab w:pos="1521" w:val="left" w:leader="none"/>
        </w:tabs>
        <w:spacing w:line="240" w:lineRule="auto" w:before="212" w:after="0"/>
        <w:ind w:left="1520" w:right="1109" w:hanging="428"/>
        <w:jc w:val="left"/>
        <w:rPr>
          <w:sz w:val="22"/>
        </w:rPr>
      </w:pPr>
      <w:r>
        <w:rPr>
          <w:sz w:val="22"/>
        </w:rPr>
        <w:t>La técnica de prevención que estudia la postura correcta que se debe adoptar frente al ordenador es la Ergonomía</w:t>
      </w:r>
      <w:r>
        <w:rPr>
          <w:spacing w:val="-1"/>
          <w:sz w:val="22"/>
        </w:rPr>
        <w:t> </w:t>
      </w:r>
      <w:r>
        <w:rPr>
          <w:sz w:val="22"/>
        </w:rPr>
        <w:t>geométrica.</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27552" filled="true" fillcolor="#538dd3" stroked="false">
            <v:fill type="solid"/>
            <w10:wrap type="none"/>
          </v:rect>
        </w:pict>
      </w:r>
    </w:p>
    <w:p>
      <w:pPr>
        <w:pStyle w:val="BodyText"/>
        <w:spacing w:before="9"/>
        <w:rPr>
          <w:sz w:val="16"/>
        </w:rPr>
      </w:pPr>
    </w:p>
    <w:p>
      <w:pPr>
        <w:pStyle w:val="ListParagraph"/>
        <w:numPr>
          <w:ilvl w:val="0"/>
          <w:numId w:val="2"/>
        </w:numPr>
        <w:tabs>
          <w:tab w:pos="1520" w:val="left" w:leader="none"/>
          <w:tab w:pos="1521" w:val="left" w:leader="none"/>
        </w:tabs>
        <w:spacing w:line="240" w:lineRule="auto" w:before="101" w:after="0"/>
        <w:ind w:left="1520" w:right="0" w:hanging="429"/>
        <w:jc w:val="left"/>
        <w:rPr>
          <w:sz w:val="22"/>
        </w:rPr>
      </w:pPr>
      <w:r>
        <w:rPr>
          <w:sz w:val="22"/>
        </w:rPr>
        <w:t>Los puntos que hacen que esta postura de la ilustración sea incorrecta</w:t>
      </w:r>
      <w:r>
        <w:rPr>
          <w:spacing w:val="-17"/>
          <w:sz w:val="22"/>
        </w:rPr>
        <w:t> </w:t>
      </w:r>
      <w:r>
        <w:rPr>
          <w:sz w:val="22"/>
        </w:rPr>
        <w:t>son:</w:t>
      </w:r>
    </w:p>
    <w:p>
      <w:pPr>
        <w:pStyle w:val="ListParagraph"/>
        <w:numPr>
          <w:ilvl w:val="1"/>
          <w:numId w:val="2"/>
        </w:numPr>
        <w:tabs>
          <w:tab w:pos="1814" w:val="left" w:leader="none"/>
        </w:tabs>
        <w:spacing w:line="240" w:lineRule="auto" w:before="0" w:after="0"/>
        <w:ind w:left="1813" w:right="0" w:hanging="361"/>
        <w:jc w:val="both"/>
        <w:rPr>
          <w:sz w:val="22"/>
        </w:rPr>
      </w:pPr>
      <w:r>
        <w:rPr>
          <w:sz w:val="22"/>
        </w:rPr>
        <w:t>El trabajador no apoya toda la espalda en el respaldo de la</w:t>
      </w:r>
      <w:r>
        <w:rPr>
          <w:spacing w:val="-8"/>
          <w:sz w:val="22"/>
        </w:rPr>
        <w:t> </w:t>
      </w:r>
      <w:r>
        <w:rPr>
          <w:sz w:val="22"/>
        </w:rPr>
        <w:t>silla.</w:t>
      </w:r>
    </w:p>
    <w:p>
      <w:pPr>
        <w:pStyle w:val="ListParagraph"/>
        <w:numPr>
          <w:ilvl w:val="1"/>
          <w:numId w:val="2"/>
        </w:numPr>
        <w:tabs>
          <w:tab w:pos="1814" w:val="left" w:leader="none"/>
        </w:tabs>
        <w:spacing w:line="240" w:lineRule="auto" w:before="0" w:after="0"/>
        <w:ind w:left="1813" w:right="1109" w:hanging="360"/>
        <w:jc w:val="both"/>
        <w:rPr>
          <w:sz w:val="22"/>
        </w:rPr>
      </w:pPr>
      <w:r>
        <w:rPr>
          <w:sz w:val="22"/>
        </w:rPr>
        <w:t>La colocación de las piernas es inadecuada, están cruzadas de manera que no favorece la circulación sanguínea. Si el problema es que los pies no le llegan al suelo, debería usar un reposapiés. Las piernas deberían estar colocadas formando un ángulo de 90</w:t>
      </w:r>
      <w:r>
        <w:rPr>
          <w:spacing w:val="-18"/>
          <w:sz w:val="22"/>
        </w:rPr>
        <w:t> </w:t>
      </w:r>
      <w:r>
        <w:rPr>
          <w:sz w:val="22"/>
        </w:rPr>
        <w:t>grados.</w:t>
      </w:r>
    </w:p>
    <w:p>
      <w:pPr>
        <w:pStyle w:val="ListParagraph"/>
        <w:numPr>
          <w:ilvl w:val="1"/>
          <w:numId w:val="2"/>
        </w:numPr>
        <w:tabs>
          <w:tab w:pos="1814" w:val="left" w:leader="none"/>
        </w:tabs>
        <w:spacing w:line="240" w:lineRule="auto" w:before="0" w:after="0"/>
        <w:ind w:left="1813" w:right="1112" w:hanging="360"/>
        <w:jc w:val="both"/>
        <w:rPr>
          <w:sz w:val="22"/>
        </w:rPr>
      </w:pPr>
      <w:r>
        <w:rPr>
          <w:sz w:val="22"/>
        </w:rPr>
        <w:t>La silla está muy alejada de la mesa del ordenador, lo que provoca que se incline demasiado hacia delante y deje de apoyar la espalda en la</w:t>
      </w:r>
      <w:r>
        <w:rPr>
          <w:spacing w:val="-8"/>
          <w:sz w:val="22"/>
        </w:rPr>
        <w:t> </w:t>
      </w:r>
      <w:r>
        <w:rPr>
          <w:sz w:val="22"/>
        </w:rPr>
        <w:t>silla.</w:t>
      </w:r>
    </w:p>
    <w:p>
      <w:pPr>
        <w:pStyle w:val="ListParagraph"/>
        <w:numPr>
          <w:ilvl w:val="1"/>
          <w:numId w:val="2"/>
        </w:numPr>
        <w:tabs>
          <w:tab w:pos="1814" w:val="left" w:leader="none"/>
        </w:tabs>
        <w:spacing w:line="240" w:lineRule="auto" w:before="0" w:after="0"/>
        <w:ind w:left="1813" w:right="0" w:hanging="361"/>
        <w:jc w:val="both"/>
        <w:rPr>
          <w:sz w:val="22"/>
        </w:rPr>
      </w:pPr>
      <w:r>
        <w:rPr>
          <w:sz w:val="22"/>
        </w:rPr>
        <w:t>Los brazos no forman un ángulo de 90°, sino menor, porque el teclado está demasiado</w:t>
      </w:r>
      <w:r>
        <w:rPr>
          <w:spacing w:val="-12"/>
          <w:sz w:val="22"/>
        </w:rPr>
        <w:t> </w:t>
      </w:r>
      <w:r>
        <w:rPr>
          <w:sz w:val="22"/>
        </w:rPr>
        <w:t>alto.</w:t>
      </w:r>
    </w:p>
    <w:p>
      <w:pPr>
        <w:pStyle w:val="ListParagraph"/>
        <w:numPr>
          <w:ilvl w:val="1"/>
          <w:numId w:val="2"/>
        </w:numPr>
        <w:tabs>
          <w:tab w:pos="1814" w:val="left" w:leader="none"/>
        </w:tabs>
        <w:spacing w:line="240" w:lineRule="auto" w:before="0" w:after="0"/>
        <w:ind w:left="1813" w:right="1108" w:hanging="360"/>
        <w:jc w:val="both"/>
        <w:rPr>
          <w:sz w:val="22"/>
        </w:rPr>
      </w:pPr>
      <w:r>
        <w:rPr>
          <w:sz w:val="22"/>
        </w:rPr>
        <w:t>Los codos deben estar más cerca del tronco del cuerpo, (no a las rodillas) para que los brazos formen un ángulo de</w:t>
      </w:r>
      <w:r>
        <w:rPr>
          <w:spacing w:val="-2"/>
          <w:sz w:val="22"/>
        </w:rPr>
        <w:t> </w:t>
      </w:r>
      <w:r>
        <w:rPr>
          <w:sz w:val="22"/>
        </w:rPr>
        <w:t>90°.</w:t>
      </w:r>
    </w:p>
    <w:p>
      <w:pPr>
        <w:pStyle w:val="ListParagraph"/>
        <w:numPr>
          <w:ilvl w:val="1"/>
          <w:numId w:val="2"/>
        </w:numPr>
        <w:tabs>
          <w:tab w:pos="1814" w:val="left" w:leader="none"/>
        </w:tabs>
        <w:spacing w:line="240" w:lineRule="auto" w:before="0" w:after="0"/>
        <w:ind w:left="1813" w:right="1113" w:hanging="360"/>
        <w:jc w:val="both"/>
        <w:rPr>
          <w:sz w:val="22"/>
        </w:rPr>
      </w:pPr>
      <w:r>
        <w:rPr>
          <w:sz w:val="22"/>
        </w:rPr>
        <w:t>Parece que está tecleando con excesiva fuerza y tensión porque las muñecas no están en línea recta. De hecho, las manos y las muñecas deben formar una línea</w:t>
      </w:r>
      <w:r>
        <w:rPr>
          <w:spacing w:val="-11"/>
          <w:sz w:val="22"/>
        </w:rPr>
        <w:t> </w:t>
      </w:r>
      <w:r>
        <w:rPr>
          <w:sz w:val="22"/>
        </w:rPr>
        <w:t>recta.</w:t>
      </w:r>
    </w:p>
    <w:p>
      <w:pPr>
        <w:pStyle w:val="ListParagraph"/>
        <w:numPr>
          <w:ilvl w:val="1"/>
          <w:numId w:val="2"/>
        </w:numPr>
        <w:tabs>
          <w:tab w:pos="1814" w:val="left" w:leader="none"/>
        </w:tabs>
        <w:spacing w:line="240" w:lineRule="auto" w:before="0" w:after="0"/>
        <w:ind w:left="1813" w:right="1111" w:hanging="360"/>
        <w:jc w:val="both"/>
        <w:rPr>
          <w:sz w:val="22"/>
        </w:rPr>
      </w:pPr>
      <w:r>
        <w:rPr>
          <w:sz w:val="22"/>
        </w:rPr>
        <w:t>La pantalla está demasiado baja, la parte alta de la misma debería estar a la altura de los ojos del trabajador o algo por debajo, es decir, a una altura tal que pueda ser visualizada dentro del espacio comprendido entre la línea de visión horizontal y la trazada a 60° bajo la</w:t>
      </w:r>
      <w:r>
        <w:rPr>
          <w:spacing w:val="-15"/>
          <w:sz w:val="22"/>
        </w:rPr>
        <w:t> </w:t>
      </w:r>
      <w:r>
        <w:rPr>
          <w:sz w:val="22"/>
        </w:rPr>
        <w:t>horizontal.</w:t>
      </w:r>
    </w:p>
    <w:p>
      <w:pPr>
        <w:pStyle w:val="ListParagraph"/>
        <w:numPr>
          <w:ilvl w:val="1"/>
          <w:numId w:val="2"/>
        </w:numPr>
        <w:tabs>
          <w:tab w:pos="1814" w:val="left" w:leader="none"/>
        </w:tabs>
        <w:spacing w:line="240" w:lineRule="auto" w:before="0" w:after="0"/>
        <w:ind w:left="1813" w:right="1113" w:hanging="360"/>
        <w:jc w:val="both"/>
        <w:rPr>
          <w:sz w:val="22"/>
        </w:rPr>
      </w:pPr>
      <w:r>
        <w:rPr>
          <w:sz w:val="22"/>
        </w:rPr>
        <w:t>Hay demasiada distancia entre la pantalla y los ojos, debería estar entre 40 cm y 90 cm, aproximadamente.</w:t>
      </w:r>
    </w:p>
    <w:p>
      <w:pPr>
        <w:pStyle w:val="ListParagraph"/>
        <w:numPr>
          <w:ilvl w:val="1"/>
          <w:numId w:val="2"/>
        </w:numPr>
        <w:tabs>
          <w:tab w:pos="1814" w:val="left" w:leader="none"/>
        </w:tabs>
        <w:spacing w:line="240" w:lineRule="auto" w:before="0" w:after="0"/>
        <w:ind w:left="1813" w:right="0" w:hanging="361"/>
        <w:jc w:val="both"/>
        <w:rPr>
          <w:sz w:val="22"/>
        </w:rPr>
      </w:pPr>
      <w:r>
        <w:rPr>
          <w:sz w:val="22"/>
        </w:rPr>
        <w:t>La cabeza y el cuello no están rectos, ni los hombros</w:t>
      </w:r>
      <w:r>
        <w:rPr>
          <w:spacing w:val="-8"/>
          <w:sz w:val="22"/>
        </w:rPr>
        <w:t> </w:t>
      </w:r>
      <w:r>
        <w:rPr>
          <w:sz w:val="22"/>
        </w:rPr>
        <w:t>relajados.</w:t>
      </w:r>
    </w:p>
    <w:p>
      <w:pPr>
        <w:pStyle w:val="ListParagraph"/>
        <w:numPr>
          <w:ilvl w:val="1"/>
          <w:numId w:val="2"/>
        </w:numPr>
        <w:tabs>
          <w:tab w:pos="1814" w:val="left" w:leader="none"/>
        </w:tabs>
        <w:spacing w:line="240" w:lineRule="auto" w:before="0" w:after="0"/>
        <w:ind w:left="1813" w:right="1111" w:hanging="360"/>
        <w:jc w:val="both"/>
        <w:rPr>
          <w:sz w:val="22"/>
        </w:rPr>
      </w:pPr>
      <w:r>
        <w:rPr>
          <w:sz w:val="22"/>
        </w:rPr>
        <w:t>La lámpara proyecta su luz directamente a la cara del trabajador, lo que produce deslumbramientos.</w:t>
      </w:r>
    </w:p>
    <w:p>
      <w:pPr>
        <w:pStyle w:val="BodyText"/>
        <w:spacing w:before="1"/>
        <w:ind w:left="1092"/>
        <w:jc w:val="both"/>
      </w:pPr>
      <w:r>
        <w:rPr/>
        <w:t>La postura correcta es la siguiente:</w:t>
      </w:r>
    </w:p>
    <w:p>
      <w:pPr>
        <w:pStyle w:val="BodyText"/>
        <w:rPr>
          <w:sz w:val="20"/>
        </w:rPr>
      </w:pPr>
    </w:p>
    <w:p>
      <w:pPr>
        <w:pStyle w:val="BodyText"/>
        <w:spacing w:before="6"/>
        <w:rPr>
          <w:sz w:val="15"/>
        </w:rPr>
      </w:pPr>
      <w:r>
        <w:rPr/>
        <w:drawing>
          <wp:anchor distT="0" distB="0" distL="0" distR="0" allowOverlap="1" layoutInCell="1" locked="0" behindDoc="0" simplePos="0" relativeHeight="262">
            <wp:simplePos x="0" y="0"/>
            <wp:positionH relativeFrom="page">
              <wp:posOffset>1991820</wp:posOffset>
            </wp:positionH>
            <wp:positionV relativeFrom="paragraph">
              <wp:posOffset>144995</wp:posOffset>
            </wp:positionV>
            <wp:extent cx="3353349" cy="4251483"/>
            <wp:effectExtent l="0" t="0" r="0" b="0"/>
            <wp:wrapTopAndBottom/>
            <wp:docPr id="23" name="image20.png"/>
            <wp:cNvGraphicFramePr>
              <a:graphicFrameLocks noChangeAspect="1"/>
            </wp:cNvGraphicFramePr>
            <a:graphic>
              <a:graphicData uri="http://schemas.openxmlformats.org/drawingml/2006/picture">
                <pic:pic>
                  <pic:nvPicPr>
                    <pic:cNvPr id="24" name="image20.png"/>
                    <pic:cNvPicPr/>
                  </pic:nvPicPr>
                  <pic:blipFill>
                    <a:blip r:embed="rId80" cstate="print"/>
                    <a:stretch>
                      <a:fillRect/>
                    </a:stretch>
                  </pic:blipFill>
                  <pic:spPr>
                    <a:xfrm>
                      <a:off x="0" y="0"/>
                      <a:ext cx="3353349" cy="4251483"/>
                    </a:xfrm>
                    <a:prstGeom prst="rect">
                      <a:avLst/>
                    </a:prstGeom>
                  </pic:spPr>
                </pic:pic>
              </a:graphicData>
            </a:graphic>
          </wp:anchor>
        </w:drawing>
      </w:r>
    </w:p>
    <w:p>
      <w:pPr>
        <w:spacing w:after="0"/>
        <w:rPr>
          <w:sz w:val="15"/>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28576" filled="true" fillcolor="#538dd3" stroked="false">
            <v:fill type="solid"/>
            <w10:wrap type="none"/>
          </v:rect>
        </w:pict>
      </w:r>
    </w:p>
    <w:p>
      <w:pPr>
        <w:pStyle w:val="BodyText"/>
        <w:spacing w:before="2"/>
        <w:rPr>
          <w:sz w:val="26"/>
        </w:rPr>
      </w:pPr>
    </w:p>
    <w:p>
      <w:pPr>
        <w:pStyle w:val="BodyText"/>
        <w:ind w:left="1848"/>
        <w:rPr>
          <w:sz w:val="20"/>
        </w:rPr>
      </w:pPr>
      <w:r>
        <w:rPr>
          <w:sz w:val="20"/>
        </w:rPr>
        <w:drawing>
          <wp:inline distT="0" distB="0" distL="0" distR="0">
            <wp:extent cx="5159069" cy="3838955"/>
            <wp:effectExtent l="0" t="0" r="0" b="0"/>
            <wp:docPr id="25" name="image21.jpeg"/>
            <wp:cNvGraphicFramePr>
              <a:graphicFrameLocks noChangeAspect="1"/>
            </wp:cNvGraphicFramePr>
            <a:graphic>
              <a:graphicData uri="http://schemas.openxmlformats.org/drawingml/2006/picture">
                <pic:pic>
                  <pic:nvPicPr>
                    <pic:cNvPr id="26" name="image21.jpeg"/>
                    <pic:cNvPicPr/>
                  </pic:nvPicPr>
                  <pic:blipFill>
                    <a:blip r:embed="rId81" cstate="print"/>
                    <a:stretch>
                      <a:fillRect/>
                    </a:stretch>
                  </pic:blipFill>
                  <pic:spPr>
                    <a:xfrm>
                      <a:off x="0" y="0"/>
                      <a:ext cx="5159069" cy="3838955"/>
                    </a:xfrm>
                    <a:prstGeom prst="rect">
                      <a:avLst/>
                    </a:prstGeom>
                  </pic:spPr>
                </pic:pic>
              </a:graphicData>
            </a:graphic>
          </wp:inline>
        </w:drawing>
      </w:r>
      <w:r>
        <w:rPr>
          <w:sz w:val="20"/>
        </w:rPr>
      </w:r>
    </w:p>
    <w:p>
      <w:pPr>
        <w:pStyle w:val="BodyText"/>
        <w:rPr>
          <w:sz w:val="27"/>
        </w:rPr>
      </w:pPr>
    </w:p>
    <w:p>
      <w:pPr>
        <w:pStyle w:val="Heading2"/>
        <w:tabs>
          <w:tab w:pos="10761" w:val="left" w:leader="none"/>
        </w:tabs>
        <w:spacing w:before="56"/>
        <w:ind w:left="1064"/>
      </w:pPr>
      <w:bookmarkStart w:name="_bookmark127" w:id="128"/>
      <w:bookmarkEnd w:id="128"/>
      <w:r>
        <w:rPr>
          <w:b w:val="0"/>
        </w:rPr>
      </w:r>
      <w:r>
        <w:rPr>
          <w:spacing w:val="-22"/>
          <w:w w:val="100"/>
          <w:shd w:fill="8DB3E1" w:color="auto" w:val="clear"/>
        </w:rPr>
        <w:t> </w:t>
      </w:r>
      <w:r>
        <w:rPr>
          <w:shd w:fill="8DB3E1" w:color="auto" w:val="clear"/>
        </w:rPr>
        <w:t>ENTRA EN INTERNET-PÁG.</w:t>
      </w:r>
      <w:r>
        <w:rPr>
          <w:spacing w:val="-13"/>
          <w:shd w:fill="8DB3E1" w:color="auto" w:val="clear"/>
        </w:rPr>
        <w:t> </w:t>
      </w:r>
      <w:r>
        <w:rPr>
          <w:shd w:fill="8DB3E1" w:color="auto" w:val="clear"/>
        </w:rPr>
        <w:t>201</w:t>
        <w:tab/>
      </w:r>
    </w:p>
    <w:p>
      <w:pPr>
        <w:pStyle w:val="BodyText"/>
        <w:spacing w:before="10"/>
        <w:rPr>
          <w:b/>
          <w:sz w:val="21"/>
        </w:rPr>
      </w:pPr>
    </w:p>
    <w:p>
      <w:pPr>
        <w:pStyle w:val="ListParagraph"/>
        <w:numPr>
          <w:ilvl w:val="0"/>
          <w:numId w:val="136"/>
        </w:numPr>
        <w:tabs>
          <w:tab w:pos="1454" w:val="left" w:leader="none"/>
        </w:tabs>
        <w:spacing w:line="240" w:lineRule="auto" w:before="1" w:after="0"/>
        <w:ind w:left="1453" w:right="1110" w:hanging="361"/>
        <w:jc w:val="both"/>
        <w:rPr>
          <w:b/>
          <w:sz w:val="22"/>
        </w:rPr>
      </w:pPr>
      <w:r>
        <w:rPr>
          <w:b/>
          <w:sz w:val="22"/>
        </w:rPr>
        <w:t>En </w:t>
      </w:r>
      <w:r>
        <w:rPr>
          <w:b/>
          <w:spacing w:val="-3"/>
          <w:sz w:val="22"/>
        </w:rPr>
        <w:t>2010 se </w:t>
      </w:r>
      <w:r>
        <w:rPr>
          <w:b/>
          <w:spacing w:val="-4"/>
          <w:sz w:val="22"/>
        </w:rPr>
        <w:t>modificaron </w:t>
      </w:r>
      <w:r>
        <w:rPr>
          <w:b/>
          <w:spacing w:val="-3"/>
          <w:sz w:val="22"/>
        </w:rPr>
        <w:t>los </w:t>
      </w:r>
      <w:r>
        <w:rPr>
          <w:b/>
          <w:spacing w:val="-4"/>
          <w:sz w:val="22"/>
        </w:rPr>
        <w:t>pictogramas </w:t>
      </w:r>
      <w:r>
        <w:rPr>
          <w:b/>
          <w:sz w:val="22"/>
        </w:rPr>
        <w:t>de </w:t>
      </w:r>
      <w:r>
        <w:rPr>
          <w:b/>
          <w:spacing w:val="-4"/>
          <w:sz w:val="22"/>
        </w:rPr>
        <w:t>señalización </w:t>
      </w:r>
      <w:r>
        <w:rPr>
          <w:b/>
          <w:sz w:val="22"/>
        </w:rPr>
        <w:t>y </w:t>
      </w:r>
      <w:r>
        <w:rPr>
          <w:b/>
          <w:spacing w:val="-4"/>
          <w:sz w:val="22"/>
        </w:rPr>
        <w:t>etiquetado </w:t>
      </w:r>
      <w:r>
        <w:rPr>
          <w:b/>
          <w:spacing w:val="-3"/>
          <w:sz w:val="22"/>
        </w:rPr>
        <w:t>de </w:t>
      </w:r>
      <w:r>
        <w:rPr>
          <w:b/>
          <w:spacing w:val="-4"/>
          <w:sz w:val="22"/>
        </w:rPr>
        <w:t>productos químicos. </w:t>
      </w:r>
      <w:r>
        <w:rPr>
          <w:b/>
          <w:spacing w:val="-3"/>
          <w:sz w:val="22"/>
        </w:rPr>
        <w:t>Busca </w:t>
      </w:r>
      <w:r>
        <w:rPr>
          <w:b/>
          <w:sz w:val="22"/>
        </w:rPr>
        <w:t>en </w:t>
      </w:r>
      <w:r>
        <w:rPr>
          <w:b/>
          <w:spacing w:val="-4"/>
          <w:sz w:val="22"/>
        </w:rPr>
        <w:t>internet </w:t>
      </w:r>
      <w:r>
        <w:rPr>
          <w:b/>
          <w:spacing w:val="-3"/>
          <w:sz w:val="22"/>
        </w:rPr>
        <w:t>(por </w:t>
      </w:r>
      <w:r>
        <w:rPr>
          <w:b/>
          <w:spacing w:val="-4"/>
          <w:sz w:val="22"/>
        </w:rPr>
        <w:t>ejemplo, </w:t>
      </w:r>
      <w:r>
        <w:rPr>
          <w:b/>
          <w:sz w:val="22"/>
        </w:rPr>
        <w:t>en la </w:t>
      </w:r>
      <w:r>
        <w:rPr>
          <w:b/>
          <w:spacing w:val="-3"/>
          <w:sz w:val="22"/>
        </w:rPr>
        <w:t>página </w:t>
      </w:r>
      <w:r>
        <w:rPr>
          <w:b/>
          <w:spacing w:val="-2"/>
          <w:sz w:val="22"/>
        </w:rPr>
        <w:t>web </w:t>
      </w:r>
      <w:r>
        <w:rPr>
          <w:b/>
          <w:spacing w:val="-3"/>
          <w:sz w:val="22"/>
        </w:rPr>
        <w:t>del </w:t>
      </w:r>
      <w:r>
        <w:rPr>
          <w:b/>
          <w:spacing w:val="-4"/>
          <w:sz w:val="22"/>
        </w:rPr>
        <w:t>Instituto Nacional </w:t>
      </w:r>
      <w:r>
        <w:rPr>
          <w:b/>
          <w:sz w:val="22"/>
        </w:rPr>
        <w:t>de </w:t>
      </w:r>
      <w:r>
        <w:rPr>
          <w:b/>
          <w:spacing w:val="-4"/>
          <w:sz w:val="22"/>
        </w:rPr>
        <w:t>Seguridad </w:t>
      </w:r>
      <w:r>
        <w:rPr>
          <w:b/>
          <w:sz w:val="22"/>
        </w:rPr>
        <w:t>e </w:t>
      </w:r>
      <w:r>
        <w:rPr>
          <w:b/>
          <w:spacing w:val="-3"/>
          <w:sz w:val="22"/>
        </w:rPr>
        <w:t>Higiene </w:t>
      </w:r>
      <w:r>
        <w:rPr>
          <w:b/>
          <w:sz w:val="22"/>
        </w:rPr>
        <w:t>en el </w:t>
      </w:r>
      <w:r>
        <w:rPr>
          <w:b/>
          <w:spacing w:val="-4"/>
          <w:sz w:val="22"/>
        </w:rPr>
        <w:t>Trabajo) </w:t>
      </w:r>
      <w:r>
        <w:rPr>
          <w:b/>
          <w:spacing w:val="-3"/>
          <w:sz w:val="22"/>
        </w:rPr>
        <w:t>los </w:t>
      </w:r>
      <w:r>
        <w:rPr>
          <w:b/>
          <w:spacing w:val="-4"/>
          <w:sz w:val="22"/>
        </w:rPr>
        <w:t>nuevos símbolos </w:t>
      </w:r>
      <w:r>
        <w:rPr>
          <w:b/>
          <w:sz w:val="22"/>
        </w:rPr>
        <w:t>y </w:t>
      </w:r>
      <w:r>
        <w:rPr>
          <w:b/>
          <w:spacing w:val="-4"/>
          <w:sz w:val="22"/>
        </w:rPr>
        <w:t>dibuja </w:t>
      </w:r>
      <w:r>
        <w:rPr>
          <w:b/>
          <w:sz w:val="22"/>
        </w:rPr>
        <w:t>en tu </w:t>
      </w:r>
      <w:r>
        <w:rPr>
          <w:b/>
          <w:spacing w:val="-4"/>
          <w:sz w:val="22"/>
        </w:rPr>
        <w:t>cuaderno, </w:t>
      </w:r>
      <w:r>
        <w:rPr>
          <w:b/>
          <w:spacing w:val="-2"/>
          <w:sz w:val="22"/>
        </w:rPr>
        <w:t>con </w:t>
      </w:r>
      <w:r>
        <w:rPr>
          <w:b/>
          <w:spacing w:val="-3"/>
          <w:sz w:val="22"/>
        </w:rPr>
        <w:t>los </w:t>
      </w:r>
      <w:r>
        <w:rPr>
          <w:b/>
          <w:spacing w:val="-4"/>
          <w:sz w:val="22"/>
        </w:rPr>
        <w:t>colores adecuados, </w:t>
      </w:r>
      <w:r>
        <w:rPr>
          <w:b/>
          <w:spacing w:val="-3"/>
          <w:sz w:val="22"/>
        </w:rPr>
        <w:t>las </w:t>
      </w:r>
      <w:r>
        <w:rPr>
          <w:b/>
          <w:spacing w:val="-4"/>
          <w:sz w:val="22"/>
        </w:rPr>
        <w:t>indicaciones </w:t>
      </w:r>
      <w:r>
        <w:rPr>
          <w:b/>
          <w:spacing w:val="-3"/>
          <w:sz w:val="22"/>
        </w:rPr>
        <w:t>de: </w:t>
      </w:r>
      <w:r>
        <w:rPr>
          <w:b/>
          <w:spacing w:val="-4"/>
          <w:sz w:val="22"/>
        </w:rPr>
        <w:t>tóxico, fácilmente inflamable, nocivo </w:t>
      </w:r>
      <w:r>
        <w:rPr>
          <w:b/>
          <w:sz w:val="22"/>
        </w:rPr>
        <w:t>e</w:t>
      </w:r>
      <w:r>
        <w:rPr>
          <w:b/>
          <w:spacing w:val="-18"/>
          <w:sz w:val="22"/>
        </w:rPr>
        <w:t> </w:t>
      </w:r>
      <w:r>
        <w:rPr>
          <w:b/>
          <w:spacing w:val="-4"/>
          <w:sz w:val="22"/>
        </w:rPr>
        <w:t>irritante.</w:t>
      </w:r>
    </w:p>
    <w:p>
      <w:pPr>
        <w:pStyle w:val="BodyText"/>
        <w:spacing w:before="1"/>
        <w:ind w:left="1092" w:right="1112"/>
        <w:jc w:val="both"/>
      </w:pPr>
      <w:r>
        <w:rPr/>
        <w:t>En España, hasta ahora, el Real Decreto 363/1995, de 10 de marzo, por el que se aprueba el Reglamento sobre clasificación, envasado y etiquetado de sustancias peligrosas regulaba en su Anexo I los símbolos e indicaciones de peligro de las sustancias y preparados peligrosos.</w:t>
      </w:r>
    </w:p>
    <w:p>
      <w:pPr>
        <w:pStyle w:val="BodyText"/>
        <w:spacing w:before="1"/>
        <w:ind w:left="1092"/>
        <w:jc w:val="both"/>
      </w:pPr>
      <w:r>
        <w:rPr/>
        <w:t>El reemplazo de pictogramas se está realizando de forma progresiva:</w:t>
      </w:r>
    </w:p>
    <w:p>
      <w:pPr>
        <w:pStyle w:val="ListParagraph"/>
        <w:numPr>
          <w:ilvl w:val="0"/>
          <w:numId w:val="2"/>
        </w:numPr>
        <w:tabs>
          <w:tab w:pos="1521" w:val="left" w:leader="none"/>
        </w:tabs>
        <w:spacing w:line="279" w:lineRule="exact" w:before="0" w:after="0"/>
        <w:ind w:left="1520" w:right="0" w:hanging="429"/>
        <w:jc w:val="both"/>
        <w:rPr>
          <w:sz w:val="22"/>
        </w:rPr>
      </w:pPr>
      <w:r>
        <w:rPr>
          <w:sz w:val="22"/>
        </w:rPr>
        <w:t>Para sustancias, será de aplicación, a partir del 1 de diciembre de</w:t>
      </w:r>
      <w:r>
        <w:rPr>
          <w:spacing w:val="-24"/>
          <w:sz w:val="22"/>
        </w:rPr>
        <w:t> </w:t>
      </w:r>
      <w:r>
        <w:rPr>
          <w:sz w:val="22"/>
        </w:rPr>
        <w:t>2010.</w:t>
      </w:r>
    </w:p>
    <w:p>
      <w:pPr>
        <w:pStyle w:val="ListParagraph"/>
        <w:numPr>
          <w:ilvl w:val="0"/>
          <w:numId w:val="2"/>
        </w:numPr>
        <w:tabs>
          <w:tab w:pos="1521" w:val="left" w:leader="none"/>
        </w:tabs>
        <w:spacing w:line="240" w:lineRule="auto" w:before="0" w:after="0"/>
        <w:ind w:left="1520" w:right="1113" w:hanging="428"/>
        <w:jc w:val="both"/>
        <w:rPr>
          <w:sz w:val="22"/>
        </w:rPr>
      </w:pPr>
      <w:r>
        <w:rPr>
          <w:sz w:val="22"/>
        </w:rPr>
        <w:t>Para mezclas, a partir del 1 de junio de 2015, aunque los suministradores pueden adoptar las nuevas reglas de clasificación y etiquetado para mezclas antes de esa</w:t>
      </w:r>
      <w:r>
        <w:rPr>
          <w:spacing w:val="-7"/>
          <w:sz w:val="22"/>
        </w:rPr>
        <w:t> </w:t>
      </w:r>
      <w:r>
        <w:rPr>
          <w:sz w:val="22"/>
        </w:rPr>
        <w:t>fecha.</w:t>
      </w:r>
    </w:p>
    <w:p>
      <w:pPr>
        <w:pStyle w:val="ListParagraph"/>
        <w:numPr>
          <w:ilvl w:val="0"/>
          <w:numId w:val="2"/>
        </w:numPr>
        <w:tabs>
          <w:tab w:pos="1521" w:val="left" w:leader="none"/>
        </w:tabs>
        <w:spacing w:line="240" w:lineRule="auto" w:before="0" w:after="0"/>
        <w:ind w:left="1520" w:right="1115" w:hanging="428"/>
        <w:jc w:val="both"/>
        <w:rPr>
          <w:sz w:val="22"/>
        </w:rPr>
      </w:pPr>
      <w:r>
        <w:rPr>
          <w:sz w:val="22"/>
        </w:rPr>
        <w:t>Existe además existe un periodo de transición de dos años para vender stocks ya rotulados en el sistema</w:t>
      </w:r>
      <w:r>
        <w:rPr>
          <w:spacing w:val="-1"/>
          <w:sz w:val="22"/>
        </w:rPr>
        <w:t> </w:t>
      </w:r>
      <w:r>
        <w:rPr>
          <w:sz w:val="22"/>
        </w:rPr>
        <w:t>anterior.</w:t>
      </w:r>
    </w:p>
    <w:p>
      <w:pPr>
        <w:pStyle w:val="BodyText"/>
        <w:spacing w:before="1"/>
        <w:ind w:left="1092" w:right="1115"/>
        <w:jc w:val="both"/>
      </w:pPr>
      <w:r>
        <w:rPr/>
        <w:t>El INSHT ha publicado unos folletos publicitarios, como el que se reproduce a continuación, para difundir este cambio, cuya finalidad es utilizar los mismos pictogramas que los adoptados por la mayor parte de los países del mundo: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0624" filled="true" fillcolor="#538dd3" stroked="false">
            <v:fill type="solid"/>
            <w10:wrap type="none"/>
          </v:rect>
        </w:pict>
      </w:r>
    </w:p>
    <w:p>
      <w:pPr>
        <w:pStyle w:val="BodyText"/>
        <w:rPr>
          <w:sz w:val="20"/>
        </w:rPr>
      </w:pPr>
    </w:p>
    <w:p>
      <w:pPr>
        <w:pStyle w:val="BodyText"/>
        <w:spacing w:before="8"/>
        <w:rPr>
          <w:sz w:val="10"/>
        </w:rPr>
      </w:pPr>
    </w:p>
    <w:p>
      <w:pPr>
        <w:pStyle w:val="BodyText"/>
        <w:ind w:left="1399"/>
        <w:rPr>
          <w:sz w:val="20"/>
        </w:rPr>
      </w:pPr>
      <w:r>
        <w:rPr>
          <w:sz w:val="20"/>
        </w:rPr>
        <w:pict>
          <v:group style="width:426.85pt;height:298.95pt;mso-position-horizontal-relative:char;mso-position-vertical-relative:line" coordorigin="0,0" coordsize="8537,5979">
            <v:shape style="position:absolute;left:14;top:14;width:8322;height:5950" type="#_x0000_t75" stroked="false">
              <v:imagedata r:id="rId82" o:title=""/>
            </v:shape>
            <v:rect style="position:absolute;left:7;top:7;width:8523;height:5964" filled="false" stroked="true" strokeweight=".72pt" strokecolor="#000000">
              <v:stroke dashstyle="solid"/>
            </v:rect>
          </v:group>
        </w:pict>
      </w:r>
      <w:r>
        <w:rPr>
          <w:sz w:val="20"/>
        </w:rPr>
      </w:r>
    </w:p>
    <w:p>
      <w:pPr>
        <w:pStyle w:val="BodyText"/>
        <w:spacing w:before="11"/>
        <w:rPr>
          <w:sz w:val="25"/>
        </w:rPr>
      </w:pPr>
    </w:p>
    <w:p>
      <w:pPr>
        <w:pStyle w:val="Heading2"/>
        <w:numPr>
          <w:ilvl w:val="0"/>
          <w:numId w:val="136"/>
        </w:numPr>
        <w:tabs>
          <w:tab w:pos="1454" w:val="left" w:leader="none"/>
        </w:tabs>
        <w:spacing w:line="240" w:lineRule="auto" w:before="56" w:after="0"/>
        <w:ind w:left="1453" w:right="1106" w:hanging="361"/>
        <w:jc w:val="both"/>
      </w:pPr>
      <w:r>
        <w:rPr/>
        <w:t>En la </w:t>
      </w:r>
      <w:r>
        <w:rPr>
          <w:spacing w:val="-4"/>
        </w:rPr>
        <w:t>página </w:t>
      </w:r>
      <w:r>
        <w:rPr>
          <w:spacing w:val="-2"/>
        </w:rPr>
        <w:t>web </w:t>
      </w:r>
      <w:r>
        <w:rPr>
          <w:spacing w:val="-4"/>
        </w:rPr>
        <w:t>del </w:t>
      </w:r>
      <w:r>
        <w:rPr>
          <w:spacing w:val="-3"/>
        </w:rPr>
        <w:t>INSHT </w:t>
      </w:r>
      <w:r>
        <w:rPr>
          <w:spacing w:val="-4"/>
        </w:rPr>
        <w:t>encontrarás diversos boletines </w:t>
      </w:r>
      <w:r>
        <w:rPr/>
        <w:t>de la </w:t>
      </w:r>
      <w:r>
        <w:rPr>
          <w:spacing w:val="-4"/>
        </w:rPr>
        <w:t>revista </w:t>
      </w:r>
      <w:r>
        <w:rPr>
          <w:spacing w:val="-3"/>
        </w:rPr>
        <w:t>Erga FP, </w:t>
      </w:r>
      <w:r>
        <w:rPr>
          <w:spacing w:val="-4"/>
        </w:rPr>
        <w:t>destinada </w:t>
      </w:r>
      <w:r>
        <w:rPr/>
        <w:t>a </w:t>
      </w:r>
      <w:r>
        <w:rPr>
          <w:spacing w:val="-4"/>
        </w:rPr>
        <w:t>alumnos </w:t>
      </w:r>
      <w:r>
        <w:rPr/>
        <w:t>de FP. </w:t>
      </w:r>
      <w:r>
        <w:rPr>
          <w:spacing w:val="-3"/>
        </w:rPr>
        <w:t>Entra </w:t>
      </w:r>
      <w:r>
        <w:rPr/>
        <w:t>en </w:t>
      </w:r>
      <w:r>
        <w:rPr>
          <w:spacing w:val="-3"/>
        </w:rPr>
        <w:t>el </w:t>
      </w:r>
      <w:r>
        <w:rPr>
          <w:spacing w:val="-4"/>
        </w:rPr>
        <w:t>apartado </w:t>
      </w:r>
      <w:r>
        <w:rPr>
          <w:spacing w:val="-3"/>
        </w:rPr>
        <w:t>de </w:t>
      </w:r>
      <w:r>
        <w:rPr>
          <w:spacing w:val="-4"/>
        </w:rPr>
        <w:t>Documentación/Publicaciones periódicas/Erga_Fp. Selecciona </w:t>
      </w:r>
      <w:r>
        <w:rPr>
          <w:spacing w:val="-3"/>
        </w:rPr>
        <w:t>el Boletín </w:t>
      </w:r>
      <w:r>
        <w:rPr>
          <w:spacing w:val="-4"/>
        </w:rPr>
        <w:t>n.º </w:t>
      </w:r>
      <w:r>
        <w:rPr/>
        <w:t>27 </w:t>
      </w:r>
      <w:r>
        <w:rPr>
          <w:spacing w:val="-4"/>
        </w:rPr>
        <w:t>del </w:t>
      </w:r>
      <w:r>
        <w:rPr>
          <w:spacing w:val="-3"/>
        </w:rPr>
        <w:t>año 2001 </w:t>
      </w:r>
      <w:r>
        <w:rPr/>
        <w:t>y </w:t>
      </w:r>
      <w:r>
        <w:rPr>
          <w:spacing w:val="-2"/>
        </w:rPr>
        <w:t>lee </w:t>
      </w:r>
      <w:r>
        <w:rPr/>
        <w:t>el </w:t>
      </w:r>
      <w:r>
        <w:rPr>
          <w:spacing w:val="-3"/>
        </w:rPr>
        <w:t>caso </w:t>
      </w:r>
      <w:r>
        <w:rPr>
          <w:spacing w:val="-4"/>
        </w:rPr>
        <w:t>práctico que </w:t>
      </w:r>
      <w:r>
        <w:rPr>
          <w:spacing w:val="-3"/>
        </w:rPr>
        <w:t>viene al final </w:t>
      </w:r>
      <w:r>
        <w:rPr>
          <w:spacing w:val="-4"/>
        </w:rPr>
        <w:t>del mismo. </w:t>
      </w:r>
      <w:r>
        <w:rPr>
          <w:spacing w:val="-3"/>
        </w:rPr>
        <w:t>Nos </w:t>
      </w:r>
      <w:r>
        <w:rPr>
          <w:spacing w:val="-4"/>
        </w:rPr>
        <w:t>encontramos </w:t>
      </w:r>
      <w:r>
        <w:rPr>
          <w:spacing w:val="-3"/>
        </w:rPr>
        <w:t>ante una </w:t>
      </w:r>
      <w:r>
        <w:rPr>
          <w:spacing w:val="-4"/>
        </w:rPr>
        <w:t>situación </w:t>
      </w:r>
      <w:r>
        <w:rPr/>
        <w:t>en la </w:t>
      </w:r>
      <w:r>
        <w:rPr>
          <w:spacing w:val="-3"/>
        </w:rPr>
        <w:t>que </w:t>
      </w:r>
      <w:r>
        <w:rPr/>
        <w:t>no se </w:t>
      </w:r>
      <w:r>
        <w:rPr>
          <w:spacing w:val="-3"/>
        </w:rPr>
        <w:t>han </w:t>
      </w:r>
      <w:r>
        <w:rPr>
          <w:spacing w:val="-4"/>
        </w:rPr>
        <w:t>proporcionado equipos </w:t>
      </w:r>
      <w:r>
        <w:rPr/>
        <w:t>de </w:t>
      </w:r>
      <w:r>
        <w:rPr>
          <w:spacing w:val="-4"/>
        </w:rPr>
        <w:t>protección individual </w:t>
      </w:r>
      <w:r>
        <w:rPr>
          <w:spacing w:val="-3"/>
        </w:rPr>
        <w:t>ni </w:t>
      </w:r>
      <w:r>
        <w:rPr/>
        <w:t>se </w:t>
      </w:r>
      <w:r>
        <w:rPr>
          <w:spacing w:val="-4"/>
        </w:rPr>
        <w:t>han tomado medidas </w:t>
      </w:r>
      <w:r>
        <w:rPr/>
        <w:t>de </w:t>
      </w:r>
      <w:r>
        <w:rPr>
          <w:spacing w:val="-4"/>
        </w:rPr>
        <w:t>protección colectiva. Indica </w:t>
      </w:r>
      <w:r>
        <w:rPr>
          <w:spacing w:val="-3"/>
        </w:rPr>
        <w:t>qué EPI </w:t>
      </w:r>
      <w:r>
        <w:rPr>
          <w:spacing w:val="-4"/>
        </w:rPr>
        <w:t>deberían haberse proporcionado </w:t>
      </w:r>
      <w:r>
        <w:rPr/>
        <w:t>y </w:t>
      </w:r>
      <w:r>
        <w:rPr>
          <w:spacing w:val="-3"/>
        </w:rPr>
        <w:t>qué </w:t>
      </w:r>
      <w:r>
        <w:rPr>
          <w:spacing w:val="-4"/>
        </w:rPr>
        <w:t>medidas </w:t>
      </w:r>
      <w:r>
        <w:rPr/>
        <w:t>de </w:t>
      </w:r>
      <w:r>
        <w:rPr>
          <w:spacing w:val="-4"/>
        </w:rPr>
        <w:t>protección colectiva </w:t>
      </w:r>
      <w:r>
        <w:rPr>
          <w:spacing w:val="-3"/>
        </w:rPr>
        <w:t>eran</w:t>
      </w:r>
      <w:r>
        <w:rPr>
          <w:spacing w:val="-10"/>
        </w:rPr>
        <w:t> </w:t>
      </w:r>
      <w:r>
        <w:rPr>
          <w:spacing w:val="-4"/>
        </w:rPr>
        <w:t>necesarias.</w:t>
      </w:r>
    </w:p>
    <w:p>
      <w:pPr>
        <w:pStyle w:val="BodyText"/>
        <w:spacing w:line="268" w:lineRule="exact"/>
        <w:ind w:left="1092"/>
        <w:jc w:val="both"/>
      </w:pPr>
      <w:r>
        <w:rPr/>
        <w:t>El caso práctico que deben encontrar los alumnos es el siguiente:</w:t>
      </w:r>
    </w:p>
    <w:p>
      <w:pPr>
        <w:pStyle w:val="BodyText"/>
      </w:pPr>
    </w:p>
    <w:p>
      <w:pPr>
        <w:spacing w:before="0"/>
        <w:ind w:left="1092" w:right="1112" w:firstLine="0"/>
        <w:jc w:val="both"/>
        <w:rPr>
          <w:i/>
          <w:sz w:val="22"/>
        </w:rPr>
      </w:pPr>
      <w:r>
        <w:rPr>
          <w:i/>
          <w:sz w:val="22"/>
        </w:rPr>
        <w:t>Paco es el propietario de un pequeño taller de reparación de vehículos en el que trabaja junto con dos </w:t>
      </w:r>
      <w:r>
        <w:rPr>
          <w:i/>
          <w:sz w:val="22"/>
        </w:rPr>
        <w:t>operarios más: Felipe, el veterano del grupo, y Pablo, un joven que ha terminado los estudios de Formación Profesional de automoción y que se ha incorporado a la empresa hace unos meses.</w:t>
      </w:r>
    </w:p>
    <w:p>
      <w:pPr>
        <w:spacing w:before="0"/>
        <w:ind w:left="1092" w:right="1115" w:firstLine="0"/>
        <w:jc w:val="both"/>
        <w:rPr>
          <w:i/>
          <w:sz w:val="22"/>
        </w:rPr>
      </w:pPr>
      <w:r>
        <w:rPr>
          <w:i/>
          <w:sz w:val="22"/>
        </w:rPr>
        <w:t>En esta época del año están muy atareados. Se acerca el verano y todo el mundo quiere tener el coche en </w:t>
      </w:r>
      <w:r>
        <w:rPr>
          <w:i/>
          <w:sz w:val="22"/>
        </w:rPr>
        <w:t>buenas condiciones para las vacaciones.</w:t>
      </w:r>
    </w:p>
    <w:p>
      <w:pPr>
        <w:spacing w:before="0"/>
        <w:ind w:left="1092" w:right="1115" w:firstLine="0"/>
        <w:jc w:val="both"/>
        <w:rPr>
          <w:i/>
          <w:sz w:val="22"/>
        </w:rPr>
      </w:pPr>
      <w:r>
        <w:rPr>
          <w:i/>
          <w:sz w:val="22"/>
        </w:rPr>
        <w:t>El taller, que es de dimensiones muy pequeñas y ni siquiera tiene ventanas, está a rebosar. Hace más de dos </w:t>
      </w:r>
      <w:r>
        <w:rPr>
          <w:i/>
          <w:sz w:val="22"/>
        </w:rPr>
        <w:t>semanas que los tres trabajadores terminan su jornada a las diez de la noche y cada día surge un nuevo imprevisto. Incluso, Paco ha admitido un par de coches para repararlos de chapa y de pintura, cosa muy poco habitual en el taller.</w:t>
      </w:r>
    </w:p>
    <w:p>
      <w:pPr>
        <w:spacing w:line="240" w:lineRule="auto" w:before="1"/>
        <w:ind w:left="1092" w:right="1112" w:firstLine="0"/>
        <w:jc w:val="both"/>
        <w:rPr>
          <w:i/>
          <w:sz w:val="22"/>
        </w:rPr>
      </w:pPr>
      <w:r>
        <w:rPr>
          <w:i/>
          <w:sz w:val="22"/>
        </w:rPr>
        <w:t>Paco le encarga a Pablo que termine de arreglar el panel de la puerta del coche rojo que trajeron hace dos </w:t>
      </w:r>
      <w:r>
        <w:rPr>
          <w:i/>
          <w:sz w:val="22"/>
        </w:rPr>
        <w:t>días. Tiene que pulirlo y después pintarlo. Pablo le pregunta a Paco dónde tiene que hacer estas tareas puesto que no sabe si hay alguna zona concreta destinada para ello. Paco le explica, con tono irónico, que en aquella empresa no había cabida para zonas especiales de trabajo y le indica un rincón situado al fondo del taller, cercano al foso de reparaciones. Cuando tienen que pintar algún coche, lo hacen allí. Pablo coloca el coche en el lugar que le han indicado y se prepara el material para trabajar. El compresor, la pintura y las herramientas las deja en el suelo, entre el foso de reparaciones y el coche, porque el único carrito de herramientas que había en el taller lo estaba utilizando Felipe. Después, va a buscar la mascarilla para protegerse</w:t>
      </w:r>
      <w:r>
        <w:rPr>
          <w:i/>
          <w:spacing w:val="7"/>
          <w:sz w:val="22"/>
        </w:rPr>
        <w:t> </w:t>
      </w:r>
      <w:r>
        <w:rPr>
          <w:i/>
          <w:sz w:val="22"/>
        </w:rPr>
        <w:t>de</w:t>
      </w:r>
      <w:r>
        <w:rPr>
          <w:i/>
          <w:spacing w:val="4"/>
          <w:sz w:val="22"/>
        </w:rPr>
        <w:t> </w:t>
      </w:r>
      <w:r>
        <w:rPr>
          <w:i/>
          <w:sz w:val="22"/>
        </w:rPr>
        <w:t>la</w:t>
      </w:r>
      <w:r>
        <w:rPr>
          <w:i/>
          <w:spacing w:val="5"/>
          <w:sz w:val="22"/>
        </w:rPr>
        <w:t> </w:t>
      </w:r>
      <w:r>
        <w:rPr>
          <w:i/>
          <w:sz w:val="22"/>
        </w:rPr>
        <w:t>toxicidad</w:t>
      </w:r>
      <w:r>
        <w:rPr>
          <w:i/>
          <w:spacing w:val="3"/>
          <w:sz w:val="22"/>
        </w:rPr>
        <w:t> </w:t>
      </w:r>
      <w:r>
        <w:rPr>
          <w:i/>
          <w:sz w:val="22"/>
        </w:rPr>
        <w:t>de</w:t>
      </w:r>
      <w:r>
        <w:rPr>
          <w:i/>
          <w:spacing w:val="6"/>
          <w:sz w:val="22"/>
        </w:rPr>
        <w:t> </w:t>
      </w:r>
      <w:r>
        <w:rPr>
          <w:i/>
          <w:sz w:val="22"/>
        </w:rPr>
        <w:t>la</w:t>
      </w:r>
      <w:r>
        <w:rPr>
          <w:i/>
          <w:spacing w:val="5"/>
          <w:sz w:val="22"/>
        </w:rPr>
        <w:t> </w:t>
      </w:r>
      <w:r>
        <w:rPr>
          <w:i/>
          <w:sz w:val="22"/>
        </w:rPr>
        <w:t>pintura,</w:t>
      </w:r>
      <w:r>
        <w:rPr>
          <w:i/>
          <w:spacing w:val="6"/>
          <w:sz w:val="22"/>
        </w:rPr>
        <w:t> </w:t>
      </w:r>
      <w:r>
        <w:rPr>
          <w:i/>
          <w:sz w:val="22"/>
        </w:rPr>
        <w:t>pero</w:t>
      </w:r>
      <w:r>
        <w:rPr>
          <w:i/>
          <w:spacing w:val="7"/>
          <w:sz w:val="22"/>
        </w:rPr>
        <w:t> </w:t>
      </w:r>
      <w:r>
        <w:rPr>
          <w:i/>
          <w:sz w:val="22"/>
        </w:rPr>
        <w:t>se</w:t>
      </w:r>
      <w:r>
        <w:rPr>
          <w:i/>
          <w:spacing w:val="4"/>
          <w:sz w:val="22"/>
        </w:rPr>
        <w:t> </w:t>
      </w:r>
      <w:r>
        <w:rPr>
          <w:i/>
          <w:sz w:val="22"/>
        </w:rPr>
        <w:t>encuentra</w:t>
      </w:r>
      <w:r>
        <w:rPr>
          <w:i/>
          <w:spacing w:val="5"/>
          <w:sz w:val="22"/>
        </w:rPr>
        <w:t> </w:t>
      </w:r>
      <w:r>
        <w:rPr>
          <w:i/>
          <w:sz w:val="22"/>
        </w:rPr>
        <w:t>que</w:t>
      </w:r>
      <w:r>
        <w:rPr>
          <w:i/>
          <w:spacing w:val="6"/>
          <w:sz w:val="22"/>
        </w:rPr>
        <w:t> </w:t>
      </w:r>
      <w:r>
        <w:rPr>
          <w:i/>
          <w:sz w:val="22"/>
        </w:rPr>
        <w:t>está</w:t>
      </w:r>
      <w:r>
        <w:rPr>
          <w:i/>
          <w:spacing w:val="3"/>
          <w:sz w:val="22"/>
        </w:rPr>
        <w:t> </w:t>
      </w:r>
      <w:r>
        <w:rPr>
          <w:i/>
          <w:sz w:val="22"/>
        </w:rPr>
        <w:t>rota</w:t>
      </w:r>
      <w:r>
        <w:rPr>
          <w:i/>
          <w:spacing w:val="5"/>
          <w:sz w:val="22"/>
        </w:rPr>
        <w:t> </w:t>
      </w:r>
      <w:r>
        <w:rPr>
          <w:i/>
          <w:sz w:val="22"/>
        </w:rPr>
        <w:t>por</w:t>
      </w:r>
      <w:r>
        <w:rPr>
          <w:i/>
          <w:spacing w:val="7"/>
          <w:sz w:val="22"/>
        </w:rPr>
        <w:t> </w:t>
      </w:r>
      <w:r>
        <w:rPr>
          <w:i/>
          <w:sz w:val="22"/>
        </w:rPr>
        <w:t>un</w:t>
      </w:r>
      <w:r>
        <w:rPr>
          <w:i/>
          <w:spacing w:val="4"/>
          <w:sz w:val="22"/>
        </w:rPr>
        <w:t> </w:t>
      </w:r>
      <w:r>
        <w:rPr>
          <w:i/>
          <w:sz w:val="22"/>
        </w:rPr>
        <w:t>extremo</w:t>
      </w:r>
      <w:r>
        <w:rPr>
          <w:i/>
          <w:spacing w:val="6"/>
          <w:sz w:val="22"/>
        </w:rPr>
        <w:t> </w:t>
      </w:r>
      <w:r>
        <w:rPr>
          <w:i/>
          <w:sz w:val="22"/>
        </w:rPr>
        <w:t>y</w:t>
      </w:r>
      <w:r>
        <w:rPr>
          <w:i/>
          <w:spacing w:val="3"/>
          <w:sz w:val="22"/>
        </w:rPr>
        <w:t> </w:t>
      </w:r>
      <w:r>
        <w:rPr>
          <w:i/>
          <w:sz w:val="22"/>
        </w:rPr>
        <w:t>que</w:t>
      </w:r>
      <w:r>
        <w:rPr>
          <w:i/>
          <w:spacing w:val="6"/>
          <w:sz w:val="22"/>
        </w:rPr>
        <w:t> </w:t>
      </w:r>
      <w:r>
        <w:rPr>
          <w:i/>
          <w:sz w:val="22"/>
        </w:rPr>
        <w:t>no</w:t>
      </w:r>
      <w:r>
        <w:rPr>
          <w:i/>
          <w:spacing w:val="6"/>
          <w:sz w:val="22"/>
        </w:rPr>
        <w:t> </w:t>
      </w:r>
      <w:r>
        <w:rPr>
          <w:i/>
          <w:sz w:val="22"/>
        </w:rPr>
        <w:t>se</w:t>
      </w:r>
      <w:r>
        <w:rPr>
          <w:i/>
          <w:spacing w:val="4"/>
          <w:sz w:val="22"/>
        </w:rPr>
        <w:t> </w:t>
      </w:r>
      <w:r>
        <w:rPr>
          <w:i/>
          <w:sz w:val="22"/>
        </w:rPr>
        <w:t>puede</w:t>
      </w:r>
    </w:p>
    <w:p>
      <w:pPr>
        <w:spacing w:after="0" w:line="240" w:lineRule="auto"/>
        <w:jc w:val="both"/>
        <w:rPr>
          <w:sz w:val="22"/>
        </w:rPr>
        <w:sectPr>
          <w:pgSz w:w="11910" w:h="16840"/>
          <w:pgMar w:header="708" w:footer="932"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1931648" filled="true" fillcolor="#538dd3" stroked="false">
            <v:fill type="solid"/>
            <w10:wrap type="none"/>
          </v:rect>
        </w:pict>
      </w:r>
    </w:p>
    <w:p>
      <w:pPr>
        <w:pStyle w:val="BodyText"/>
        <w:spacing w:before="4"/>
        <w:rPr>
          <w:i/>
          <w:sz w:val="20"/>
        </w:rPr>
      </w:pPr>
    </w:p>
    <w:p>
      <w:pPr>
        <w:spacing w:line="240" w:lineRule="auto" w:before="57"/>
        <w:ind w:left="1092" w:right="1109" w:firstLine="0"/>
        <w:jc w:val="both"/>
        <w:rPr>
          <w:i/>
          <w:sz w:val="22"/>
        </w:rPr>
      </w:pPr>
      <w:r>
        <w:rPr>
          <w:i/>
          <w:sz w:val="22"/>
        </w:rPr>
        <w:t>utilizar. Pablo decide ponerse a trabajar igualmente y comentar después el asunto con sus compañeros. </w:t>
      </w:r>
      <w:r>
        <w:rPr>
          <w:i/>
          <w:sz w:val="22"/>
        </w:rPr>
        <w:t>Cuando lleva un rato aplicando la pintura en el coche, empieza a sentirse un poco mareado. No le da importancia y continúa con su tarea. Sin embargo, al cabo de un rato vuelve a encontrarse mal. En aquel momento, sus dos compañeros están probando dos coches dentro del taller y los gases de los motores inundan la zona posterior del pequeño recinto, justo donde se encuentra Pablo. El chico, mareado, da unos pasos hacia atrás, pisa un destornillador y cae al suelo a pocos centímetros del hueco del foso de reparaciones, que no estaba tapado. Pablo, desde el suelo, contempla asustado el agujero y piensa que «de buena se ha librado».</w:t>
      </w:r>
    </w:p>
    <w:p>
      <w:pPr>
        <w:pStyle w:val="BodyText"/>
        <w:spacing w:before="12"/>
        <w:rPr>
          <w:i/>
          <w:sz w:val="21"/>
        </w:rPr>
      </w:pPr>
    </w:p>
    <w:p>
      <w:pPr>
        <w:pStyle w:val="BodyText"/>
        <w:ind w:left="1092" w:right="1110"/>
        <w:jc w:val="both"/>
      </w:pPr>
      <w:r>
        <w:rPr>
          <w:b/>
        </w:rPr>
        <w:t>Medidas de protección individual: </w:t>
      </w:r>
      <w:r>
        <w:rPr/>
        <w:t>A Pablo (y a todos los compañeros) deberían haberles proporcionado una mascarilla de protección individual para realizar las labores de pulido y pintado; también debería tener: guantes para evitar el contacto con las grasas, detergentes, ácidos, disolventes o pinturas; protección auditiva contra ruidos; gafas o pantallas faciales contra proyección de partículas; manguitos, mandil y polainas para labores de soldaduras y mascarilla para preservarse de la exposición a contaminantes químicos.</w:t>
      </w:r>
    </w:p>
    <w:p>
      <w:pPr>
        <w:pStyle w:val="BodyText"/>
        <w:spacing w:line="237" w:lineRule="auto" w:before="4"/>
        <w:ind w:left="1092" w:right="1109"/>
        <w:jc w:val="both"/>
      </w:pPr>
      <w:r>
        <w:rPr/>
        <w:t>Además, no se ha verificado de forma periódica el buen estado de conservación de estos equipos de protección personal.</w:t>
      </w:r>
    </w:p>
    <w:p>
      <w:pPr>
        <w:spacing w:before="1"/>
        <w:ind w:left="1092" w:right="0" w:firstLine="0"/>
        <w:jc w:val="both"/>
        <w:rPr>
          <w:b/>
          <w:sz w:val="22"/>
        </w:rPr>
      </w:pPr>
      <w:r>
        <w:rPr>
          <w:sz w:val="22"/>
        </w:rPr>
        <w:t>En este taller deberían haberse tomado las siguientes </w:t>
      </w:r>
      <w:r>
        <w:rPr>
          <w:b/>
          <w:sz w:val="22"/>
        </w:rPr>
        <w:t>medidas de protección colectiva:</w:t>
      </w:r>
    </w:p>
    <w:p>
      <w:pPr>
        <w:pStyle w:val="ListParagraph"/>
        <w:numPr>
          <w:ilvl w:val="0"/>
          <w:numId w:val="2"/>
        </w:numPr>
        <w:tabs>
          <w:tab w:pos="1521" w:val="left" w:leader="none"/>
        </w:tabs>
        <w:spacing w:line="240" w:lineRule="auto" w:before="1" w:after="0"/>
        <w:ind w:left="1520" w:right="1110" w:hanging="428"/>
        <w:jc w:val="both"/>
        <w:rPr>
          <w:sz w:val="22"/>
        </w:rPr>
      </w:pPr>
      <w:r>
        <w:rPr>
          <w:sz w:val="22"/>
        </w:rPr>
        <w:t>Instalación de un sistema de ventilación general en todo el taller: mantener un buen sistema de ventilación en todo el local para facilitar la eliminación de los gases nocivos (disolventes de las pinturas, gasolina, etc.). Hay que mantener tapados todos los recipientes que contengan sustancias tóxicas y establecer zonas especiales para los trabajos de pintura, que tengan  extracción localizada. Del mismo modo, se debe controlar la contaminación producida por los motores en prueba dentro del taller y usar aspiradores localizados que se introducen en el interior de los tubos de escape. Estas medidas ayudan a prevenir tanto los riesgos higiénicos como el peligro de</w:t>
      </w:r>
      <w:r>
        <w:rPr>
          <w:spacing w:val="-10"/>
          <w:sz w:val="22"/>
        </w:rPr>
        <w:t> </w:t>
      </w:r>
      <w:r>
        <w:rPr>
          <w:sz w:val="22"/>
        </w:rPr>
        <w:t>incendio.</w:t>
      </w:r>
    </w:p>
    <w:p>
      <w:pPr>
        <w:pStyle w:val="ListParagraph"/>
        <w:numPr>
          <w:ilvl w:val="0"/>
          <w:numId w:val="2"/>
        </w:numPr>
        <w:tabs>
          <w:tab w:pos="1521" w:val="left" w:leader="none"/>
        </w:tabs>
        <w:spacing w:line="240" w:lineRule="auto" w:before="0" w:after="0"/>
        <w:ind w:left="1520" w:right="1113" w:hanging="428"/>
        <w:jc w:val="both"/>
        <w:rPr>
          <w:sz w:val="22"/>
        </w:rPr>
      </w:pPr>
      <w:r>
        <w:rPr>
          <w:sz w:val="22"/>
        </w:rPr>
        <w:t>Colocar barandillas alrededor del foso de reparaciones, de una altura no inferior a 0,90 metros y cubrirlo cuando no se use, para impedir las caídas. Limpiar y recoger los aceites, grasas, líquidos de frenos etc. de su interior para evitar los resbalones durante el</w:t>
      </w:r>
      <w:r>
        <w:rPr>
          <w:spacing w:val="-9"/>
          <w:sz w:val="22"/>
        </w:rPr>
        <w:t> </w:t>
      </w:r>
      <w:r>
        <w:rPr>
          <w:sz w:val="22"/>
        </w:rPr>
        <w:t>trabajo.</w:t>
      </w:r>
    </w:p>
    <w:p>
      <w:pPr>
        <w:pStyle w:val="ListParagraph"/>
        <w:numPr>
          <w:ilvl w:val="0"/>
          <w:numId w:val="2"/>
        </w:numPr>
        <w:tabs>
          <w:tab w:pos="1521" w:val="left" w:leader="none"/>
        </w:tabs>
        <w:spacing w:line="240" w:lineRule="auto" w:before="1" w:after="0"/>
        <w:ind w:left="1520" w:right="1108" w:hanging="428"/>
        <w:jc w:val="both"/>
        <w:rPr>
          <w:sz w:val="22"/>
        </w:rPr>
      </w:pPr>
      <w:r>
        <w:rPr>
          <w:sz w:val="22"/>
        </w:rPr>
        <w:t>Instalar seguros de protección (bloqueo automático, fines de carrera, paradas de emergencia, etc.) en las grúas, los gatos o las plataformas elevadoras; estos mecanismos garantizan la parada inmediata del sistema de elevación, en el caso de que una avería provoque su descenso brusco. Igualmente, hay que comprobar la estabilidad de gatos y demás soportes móviles antes de iniciar los trabajos de reparación y establecer la prohibición (avisos, señales, etc.) de situarse debajo de las cargas que estén suspendidas.</w:t>
      </w:r>
    </w:p>
    <w:p>
      <w:pPr>
        <w:pStyle w:val="ListParagraph"/>
        <w:numPr>
          <w:ilvl w:val="0"/>
          <w:numId w:val="2"/>
        </w:numPr>
        <w:tabs>
          <w:tab w:pos="1521" w:val="left" w:leader="none"/>
        </w:tabs>
        <w:spacing w:line="240" w:lineRule="auto" w:before="0" w:after="0"/>
        <w:ind w:left="1520" w:right="1114" w:hanging="428"/>
        <w:jc w:val="both"/>
        <w:rPr>
          <w:sz w:val="22"/>
        </w:rPr>
      </w:pPr>
      <w:r>
        <w:rPr>
          <w:sz w:val="22"/>
        </w:rPr>
        <w:t>Poner puesta a tierra en toda la instalación eléctrica, utilizar tensión de seguridad en las lámparas portátiles y emplear enrolladores con enchufes</w:t>
      </w:r>
      <w:r>
        <w:rPr>
          <w:spacing w:val="-10"/>
          <w:sz w:val="22"/>
        </w:rPr>
        <w:t> </w:t>
      </w:r>
      <w:r>
        <w:rPr>
          <w:sz w:val="22"/>
        </w:rPr>
        <w:t>múltiples.</w:t>
      </w:r>
    </w:p>
    <w:p>
      <w:pPr>
        <w:pStyle w:val="ListParagraph"/>
        <w:numPr>
          <w:ilvl w:val="0"/>
          <w:numId w:val="2"/>
        </w:numPr>
        <w:tabs>
          <w:tab w:pos="1521" w:val="left" w:leader="none"/>
        </w:tabs>
        <w:spacing w:line="240" w:lineRule="auto" w:before="0" w:after="0"/>
        <w:ind w:left="1520" w:right="0" w:hanging="429"/>
        <w:jc w:val="both"/>
        <w:rPr>
          <w:sz w:val="22"/>
        </w:rPr>
      </w:pPr>
      <w:r>
        <w:rPr>
          <w:sz w:val="22"/>
        </w:rPr>
        <w:t>Establecer una zona específica en el taller destinada a pintar los</w:t>
      </w:r>
      <w:r>
        <w:rPr>
          <w:spacing w:val="-15"/>
          <w:sz w:val="22"/>
        </w:rPr>
        <w:t> </w:t>
      </w:r>
      <w:r>
        <w:rPr>
          <w:sz w:val="22"/>
        </w:rPr>
        <w:t>coches.</w:t>
      </w:r>
    </w:p>
    <w:p>
      <w:pPr>
        <w:pStyle w:val="ListParagraph"/>
        <w:numPr>
          <w:ilvl w:val="0"/>
          <w:numId w:val="2"/>
        </w:numPr>
        <w:tabs>
          <w:tab w:pos="1521" w:val="left" w:leader="none"/>
        </w:tabs>
        <w:spacing w:line="240" w:lineRule="auto" w:before="1" w:after="0"/>
        <w:ind w:left="1520" w:right="1112" w:hanging="428"/>
        <w:jc w:val="both"/>
        <w:rPr>
          <w:sz w:val="22"/>
        </w:rPr>
      </w:pPr>
      <w:r>
        <w:rPr>
          <w:sz w:val="22"/>
        </w:rPr>
        <w:t>Disponer en los talleres de recipientes incombustibles, de cierre automático y hermético, para depositar en ellos todos los desperdicios inflamables, así como los trapos impregnados de aceite o grasa.</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Aplicar las normas de conservación indicadas por el fabricante en todas las herramientas, en las máquinas (que han de tener el marcado CE) y en los equipos de protección personal. Es necesario establecer un sistema periódico de</w:t>
      </w:r>
      <w:r>
        <w:rPr>
          <w:spacing w:val="-4"/>
          <w:sz w:val="22"/>
        </w:rPr>
        <w:t> </w:t>
      </w:r>
      <w:r>
        <w:rPr>
          <w:sz w:val="22"/>
        </w:rPr>
        <w:t>revisión.</w:t>
      </w:r>
    </w:p>
    <w:p>
      <w:pPr>
        <w:pStyle w:val="ListParagraph"/>
        <w:numPr>
          <w:ilvl w:val="0"/>
          <w:numId w:val="2"/>
        </w:numPr>
        <w:tabs>
          <w:tab w:pos="1521" w:val="left" w:leader="none"/>
        </w:tabs>
        <w:spacing w:line="240" w:lineRule="auto" w:before="0" w:after="0"/>
        <w:ind w:left="1520" w:right="1110" w:hanging="428"/>
        <w:jc w:val="both"/>
        <w:rPr>
          <w:sz w:val="22"/>
        </w:rPr>
      </w:pPr>
      <w:r>
        <w:rPr>
          <w:sz w:val="22"/>
        </w:rPr>
        <w:t>Mantener el orden y la limpieza. En un taller mecánico es de vital importancia cumplir con estos </w:t>
      </w:r>
      <w:r>
        <w:rPr>
          <w:spacing w:val="-2"/>
          <w:sz w:val="22"/>
        </w:rPr>
        <w:t>dos </w:t>
      </w:r>
      <w:r>
        <w:rPr>
          <w:sz w:val="22"/>
        </w:rPr>
        <w:t>requisitos, puesto que la mayoría de accidentes que se producen en este sector tienen relación con ellos. El establecimiento de un sistema correcto de orden y limpieza se basa en: métodos seguros de almacenamiento; señalización de los pasillos; orden de las herramientas; retirada sistemática de los desechos, residuos y desperdicios; y limpieza de</w:t>
      </w:r>
      <w:r>
        <w:rPr>
          <w:spacing w:val="-4"/>
          <w:sz w:val="22"/>
        </w:rPr>
        <w:t> </w:t>
      </w:r>
      <w:r>
        <w:rPr>
          <w:sz w:val="22"/>
        </w:rPr>
        <w:t>suelos.</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2672"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28" w:id="129"/>
      <w:bookmarkEnd w:id="129"/>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202</w:t>
        <w:tab/>
      </w:r>
    </w:p>
    <w:p>
      <w:pPr>
        <w:pStyle w:val="BodyText"/>
        <w:rPr>
          <w:b/>
        </w:rPr>
      </w:pPr>
    </w:p>
    <w:p>
      <w:pPr>
        <w:pStyle w:val="ListParagraph"/>
        <w:numPr>
          <w:ilvl w:val="0"/>
          <w:numId w:val="138"/>
        </w:numPr>
        <w:tabs>
          <w:tab w:pos="1454" w:val="left" w:leader="none"/>
        </w:tabs>
        <w:spacing w:line="240" w:lineRule="auto" w:before="0" w:after="0"/>
        <w:ind w:left="1092" w:right="1107" w:firstLine="0"/>
        <w:jc w:val="left"/>
        <w:rPr>
          <w:b/>
          <w:sz w:val="22"/>
        </w:rPr>
      </w:pPr>
      <w:r>
        <w:rPr>
          <w:b/>
          <w:spacing w:val="-3"/>
          <w:sz w:val="22"/>
        </w:rPr>
        <w:t>¿Qué </w:t>
      </w:r>
      <w:r>
        <w:rPr>
          <w:b/>
          <w:spacing w:val="-4"/>
          <w:sz w:val="22"/>
        </w:rPr>
        <w:t>técnica preventiva estudia </w:t>
      </w:r>
      <w:r>
        <w:rPr>
          <w:b/>
          <w:spacing w:val="-2"/>
          <w:sz w:val="22"/>
        </w:rPr>
        <w:t>los </w:t>
      </w:r>
      <w:r>
        <w:rPr>
          <w:b/>
          <w:spacing w:val="-4"/>
          <w:sz w:val="22"/>
        </w:rPr>
        <w:t>niveles </w:t>
      </w:r>
      <w:r>
        <w:rPr>
          <w:b/>
          <w:sz w:val="22"/>
        </w:rPr>
        <w:t>de </w:t>
      </w:r>
      <w:r>
        <w:rPr>
          <w:b/>
          <w:spacing w:val="-4"/>
          <w:sz w:val="22"/>
        </w:rPr>
        <w:t>decibelios dañinos </w:t>
      </w:r>
      <w:r>
        <w:rPr>
          <w:b/>
          <w:sz w:val="22"/>
        </w:rPr>
        <w:t>para </w:t>
      </w:r>
      <w:r>
        <w:rPr>
          <w:b/>
          <w:spacing w:val="-3"/>
          <w:sz w:val="22"/>
        </w:rPr>
        <w:t>el oído </w:t>
      </w:r>
      <w:r>
        <w:rPr>
          <w:b/>
          <w:spacing w:val="-4"/>
          <w:sz w:val="22"/>
        </w:rPr>
        <w:t>humano </w:t>
      </w:r>
      <w:r>
        <w:rPr>
          <w:b/>
          <w:sz w:val="22"/>
        </w:rPr>
        <w:t>y </w:t>
      </w:r>
      <w:r>
        <w:rPr>
          <w:b/>
          <w:spacing w:val="-3"/>
          <w:sz w:val="22"/>
        </w:rPr>
        <w:t>el </w:t>
      </w:r>
      <w:r>
        <w:rPr>
          <w:b/>
          <w:spacing w:val="-4"/>
          <w:sz w:val="22"/>
        </w:rPr>
        <w:t>tiempo adecuado </w:t>
      </w:r>
      <w:r>
        <w:rPr>
          <w:b/>
          <w:sz w:val="22"/>
        </w:rPr>
        <w:t>de</w:t>
      </w:r>
      <w:r>
        <w:rPr>
          <w:b/>
          <w:spacing w:val="-9"/>
          <w:sz w:val="22"/>
        </w:rPr>
        <w:t> </w:t>
      </w:r>
      <w:r>
        <w:rPr>
          <w:b/>
          <w:spacing w:val="-4"/>
          <w:sz w:val="22"/>
        </w:rPr>
        <w:t>exposición?</w:t>
      </w:r>
    </w:p>
    <w:p>
      <w:pPr>
        <w:pStyle w:val="BodyText"/>
        <w:spacing w:before="1"/>
        <w:ind w:left="1092" w:right="1114"/>
      </w:pPr>
      <w:r>
        <w:rPr/>
        <w:t>La técnica preventiva que estudia los niveles de decibelios dañinos para el oído humano y el tiempo adecuado de exposición es la Higiene industrial.</w:t>
      </w:r>
    </w:p>
    <w:p>
      <w:pPr>
        <w:pStyle w:val="BodyText"/>
        <w:spacing w:before="10"/>
        <w:rPr>
          <w:sz w:val="21"/>
        </w:rPr>
      </w:pPr>
    </w:p>
    <w:p>
      <w:pPr>
        <w:pStyle w:val="Heading2"/>
        <w:numPr>
          <w:ilvl w:val="0"/>
          <w:numId w:val="138"/>
        </w:numPr>
        <w:tabs>
          <w:tab w:pos="1454" w:val="left" w:leader="none"/>
        </w:tabs>
        <w:spacing w:line="240" w:lineRule="auto" w:before="0" w:after="0"/>
        <w:ind w:left="1453" w:right="1109" w:hanging="361"/>
        <w:jc w:val="left"/>
      </w:pPr>
      <w:r>
        <w:rPr>
          <w:spacing w:val="-3"/>
        </w:rPr>
        <w:t>¿Qué </w:t>
      </w:r>
      <w:r>
        <w:rPr>
          <w:spacing w:val="-4"/>
        </w:rPr>
        <w:t>medidas </w:t>
      </w:r>
      <w:r>
        <w:rPr/>
        <w:t>de </w:t>
      </w:r>
      <w:r>
        <w:rPr>
          <w:spacing w:val="-4"/>
        </w:rPr>
        <w:t>prevención </w:t>
      </w:r>
      <w:r>
        <w:rPr/>
        <w:t>y </w:t>
      </w:r>
      <w:r>
        <w:rPr>
          <w:spacing w:val="-3"/>
        </w:rPr>
        <w:t>de </w:t>
      </w:r>
      <w:r>
        <w:rPr>
          <w:spacing w:val="-4"/>
        </w:rPr>
        <w:t>protección aparecen </w:t>
      </w:r>
      <w:r>
        <w:rPr/>
        <w:t>en </w:t>
      </w:r>
      <w:r>
        <w:rPr>
          <w:spacing w:val="-3"/>
        </w:rPr>
        <w:t>el </w:t>
      </w:r>
      <w:r>
        <w:rPr>
          <w:spacing w:val="-4"/>
        </w:rPr>
        <w:t>cartel? ¿Cuáles actúan </w:t>
      </w:r>
      <w:r>
        <w:rPr>
          <w:spacing w:val="-3"/>
        </w:rPr>
        <w:t>sobre el </w:t>
      </w:r>
      <w:r>
        <w:rPr>
          <w:spacing w:val="-4"/>
        </w:rPr>
        <w:t>origen del riesgo, </w:t>
      </w:r>
      <w:r>
        <w:rPr/>
        <w:t>en</w:t>
      </w:r>
      <w:r>
        <w:rPr>
          <w:spacing w:val="-8"/>
        </w:rPr>
        <w:t> </w:t>
      </w:r>
      <w:r>
        <w:rPr/>
        <w:t>la</w:t>
      </w:r>
      <w:r>
        <w:rPr>
          <w:spacing w:val="-9"/>
        </w:rPr>
        <w:t> </w:t>
      </w:r>
      <w:r>
        <w:rPr>
          <w:spacing w:val="-2"/>
        </w:rPr>
        <w:t>vía</w:t>
      </w:r>
      <w:r>
        <w:rPr>
          <w:spacing w:val="-6"/>
        </w:rPr>
        <w:t> </w:t>
      </w:r>
      <w:r>
        <w:rPr/>
        <w:t>de</w:t>
      </w:r>
      <w:r>
        <w:rPr>
          <w:spacing w:val="-8"/>
        </w:rPr>
        <w:t> </w:t>
      </w:r>
      <w:r>
        <w:rPr>
          <w:spacing w:val="-4"/>
        </w:rPr>
        <w:t>transmisión</w:t>
      </w:r>
      <w:r>
        <w:rPr>
          <w:spacing w:val="-3"/>
        </w:rPr>
        <w:t> </w:t>
      </w:r>
      <w:r>
        <w:rPr>
          <w:spacing w:val="-4"/>
        </w:rPr>
        <w:t>del</w:t>
      </w:r>
      <w:r>
        <w:rPr>
          <w:spacing w:val="-6"/>
        </w:rPr>
        <w:t> </w:t>
      </w:r>
      <w:r>
        <w:rPr>
          <w:spacing w:val="-4"/>
        </w:rPr>
        <w:t>peligro</w:t>
      </w:r>
      <w:r>
        <w:rPr>
          <w:spacing w:val="-6"/>
        </w:rPr>
        <w:t> </w:t>
      </w:r>
      <w:r>
        <w:rPr/>
        <w:t>o</w:t>
      </w:r>
      <w:r>
        <w:rPr>
          <w:spacing w:val="-7"/>
        </w:rPr>
        <w:t> </w:t>
      </w:r>
      <w:r>
        <w:rPr>
          <w:spacing w:val="-3"/>
        </w:rPr>
        <w:t>sobre</w:t>
      </w:r>
      <w:r>
        <w:rPr>
          <w:spacing w:val="-8"/>
        </w:rPr>
        <w:t> </w:t>
      </w:r>
      <w:r>
        <w:rPr>
          <w:spacing w:val="-3"/>
        </w:rPr>
        <w:t>el</w:t>
      </w:r>
      <w:r>
        <w:rPr>
          <w:spacing w:val="-5"/>
        </w:rPr>
        <w:t> </w:t>
      </w:r>
      <w:r>
        <w:rPr>
          <w:spacing w:val="-4"/>
        </w:rPr>
        <w:t>trabajador?</w:t>
      </w:r>
    </w:p>
    <w:p>
      <w:pPr>
        <w:pStyle w:val="BodyText"/>
        <w:spacing w:before="1"/>
        <w:ind w:left="1092" w:right="1114"/>
      </w:pPr>
      <w:r>
        <w:rPr/>
        <w:t>Medidas de prevención (que, en cierto modo, también protegen). Son aquellas que actúan sobre el elemento transmisor del riesgo:</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Aislamiento de la máquina o de la habitación donde se</w:t>
      </w:r>
      <w:r>
        <w:rPr>
          <w:spacing w:val="-10"/>
          <w:sz w:val="22"/>
        </w:rPr>
        <w:t> </w:t>
      </w:r>
      <w:r>
        <w:rPr>
          <w:sz w:val="22"/>
        </w:rPr>
        <w:t>encuentra.</w:t>
      </w:r>
    </w:p>
    <w:p>
      <w:pPr>
        <w:pStyle w:val="ListParagraph"/>
        <w:numPr>
          <w:ilvl w:val="0"/>
          <w:numId w:val="2"/>
        </w:numPr>
        <w:tabs>
          <w:tab w:pos="1520" w:val="left" w:leader="none"/>
          <w:tab w:pos="1521" w:val="left" w:leader="none"/>
        </w:tabs>
        <w:spacing w:line="280" w:lineRule="exact" w:before="0" w:after="0"/>
        <w:ind w:left="1520" w:right="0" w:hanging="429"/>
        <w:jc w:val="left"/>
        <w:rPr>
          <w:sz w:val="22"/>
        </w:rPr>
      </w:pPr>
      <w:r>
        <w:rPr>
          <w:sz w:val="22"/>
        </w:rPr>
        <w:t>Insonorización de la máquina o de la cabina en la que se</w:t>
      </w:r>
      <w:r>
        <w:rPr>
          <w:spacing w:val="-10"/>
          <w:sz w:val="22"/>
        </w:rPr>
        <w:t> </w:t>
      </w:r>
      <w:r>
        <w:rPr>
          <w:sz w:val="22"/>
        </w:rPr>
        <w:t>halla.</w:t>
      </w:r>
    </w:p>
    <w:p>
      <w:pPr>
        <w:pStyle w:val="ListParagraph"/>
        <w:numPr>
          <w:ilvl w:val="0"/>
          <w:numId w:val="2"/>
        </w:numPr>
        <w:tabs>
          <w:tab w:pos="1520" w:val="left" w:leader="none"/>
          <w:tab w:pos="1521" w:val="left" w:leader="none"/>
        </w:tabs>
        <w:spacing w:line="280" w:lineRule="exact" w:before="0" w:after="0"/>
        <w:ind w:left="1520" w:right="0" w:hanging="429"/>
        <w:jc w:val="left"/>
        <w:rPr>
          <w:sz w:val="22"/>
        </w:rPr>
      </w:pPr>
      <w:r>
        <w:rPr>
          <w:sz w:val="22"/>
        </w:rPr>
        <w:t>Uso de paneles</w:t>
      </w:r>
      <w:r>
        <w:rPr>
          <w:spacing w:val="-4"/>
          <w:sz w:val="22"/>
        </w:rPr>
        <w:t> </w:t>
      </w:r>
      <w:r>
        <w:rPr>
          <w:sz w:val="22"/>
        </w:rPr>
        <w:t>acústicos.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Control del nivel de ruido y estudio de los límites máximos</w:t>
      </w:r>
      <w:r>
        <w:rPr>
          <w:spacing w:val="-8"/>
          <w:sz w:val="22"/>
        </w:rPr>
        <w:t> </w:t>
      </w:r>
      <w:r>
        <w:rPr>
          <w:sz w:val="22"/>
        </w:rPr>
        <w:t>permitidos.</w:t>
      </w:r>
    </w:p>
    <w:p>
      <w:pPr>
        <w:pStyle w:val="BodyText"/>
        <w:ind w:left="1092"/>
      </w:pPr>
      <w:r>
        <w:rPr/>
        <w:t>Medidas de protección (que, a su vez, también previenen). Son aquellas que actúan sobre el trabajador:</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Uso de protectores auditivos</w:t>
      </w:r>
      <w:r>
        <w:rPr>
          <w:spacing w:val="-2"/>
          <w:sz w:val="22"/>
        </w:rPr>
        <w:t> </w:t>
      </w:r>
      <w:r>
        <w:rPr>
          <w:sz w:val="22"/>
        </w:rPr>
        <w:t>individuales.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Controles médicos</w:t>
      </w:r>
      <w:r>
        <w:rPr>
          <w:spacing w:val="-6"/>
          <w:sz w:val="22"/>
        </w:rPr>
        <w:t> </w:t>
      </w:r>
      <w:r>
        <w:rPr>
          <w:sz w:val="22"/>
        </w:rPr>
        <w:t>periódicos.</w:t>
      </w:r>
    </w:p>
    <w:p>
      <w:pPr>
        <w:pStyle w:val="BodyText"/>
        <w:spacing w:before="10"/>
        <w:rPr>
          <w:sz w:val="21"/>
        </w:rPr>
      </w:pPr>
    </w:p>
    <w:p>
      <w:pPr>
        <w:pStyle w:val="Heading2"/>
        <w:numPr>
          <w:ilvl w:val="0"/>
          <w:numId w:val="138"/>
        </w:numPr>
        <w:tabs>
          <w:tab w:pos="1454" w:val="left" w:leader="none"/>
        </w:tabs>
        <w:spacing w:line="240" w:lineRule="auto" w:before="0" w:after="0"/>
        <w:ind w:left="1453" w:right="0" w:hanging="362"/>
        <w:jc w:val="left"/>
      </w:pPr>
      <w:r>
        <w:rPr>
          <w:spacing w:val="-3"/>
        </w:rPr>
        <w:t>¿Qué</w:t>
      </w:r>
      <w:r>
        <w:rPr>
          <w:spacing w:val="-8"/>
        </w:rPr>
        <w:t> </w:t>
      </w:r>
      <w:r>
        <w:rPr>
          <w:spacing w:val="-4"/>
        </w:rPr>
        <w:t>medidas</w:t>
      </w:r>
      <w:r>
        <w:rPr>
          <w:spacing w:val="-5"/>
        </w:rPr>
        <w:t> </w:t>
      </w:r>
      <w:r>
        <w:rPr>
          <w:spacing w:val="-2"/>
        </w:rPr>
        <w:t>son</w:t>
      </w:r>
      <w:r>
        <w:rPr>
          <w:spacing w:val="-8"/>
        </w:rPr>
        <w:t> </w:t>
      </w:r>
      <w:r>
        <w:rPr/>
        <w:t>de</w:t>
      </w:r>
      <w:r>
        <w:rPr>
          <w:spacing w:val="-7"/>
        </w:rPr>
        <w:t> </w:t>
      </w:r>
      <w:r>
        <w:rPr>
          <w:spacing w:val="-4"/>
        </w:rPr>
        <w:t>protección</w:t>
      </w:r>
      <w:r>
        <w:rPr>
          <w:spacing w:val="-8"/>
        </w:rPr>
        <w:t> </w:t>
      </w:r>
      <w:r>
        <w:rPr>
          <w:spacing w:val="-4"/>
        </w:rPr>
        <w:t>colectiva</w:t>
      </w:r>
      <w:r>
        <w:rPr>
          <w:spacing w:val="-7"/>
        </w:rPr>
        <w:t> </w:t>
      </w:r>
      <w:r>
        <w:rPr/>
        <w:t>y</w:t>
      </w:r>
      <w:r>
        <w:rPr>
          <w:spacing w:val="-6"/>
        </w:rPr>
        <w:t> </w:t>
      </w:r>
      <w:r>
        <w:rPr>
          <w:spacing w:val="-4"/>
        </w:rPr>
        <w:t>cuáles</w:t>
      </w:r>
      <w:r>
        <w:rPr>
          <w:spacing w:val="-5"/>
        </w:rPr>
        <w:t> </w:t>
      </w:r>
      <w:r>
        <w:rPr/>
        <w:t>de</w:t>
      </w:r>
      <w:r>
        <w:rPr>
          <w:spacing w:val="-8"/>
        </w:rPr>
        <w:t> </w:t>
      </w:r>
      <w:r>
        <w:rPr>
          <w:spacing w:val="-4"/>
        </w:rPr>
        <w:t>protección</w:t>
      </w:r>
      <w:r>
        <w:rPr>
          <w:spacing w:val="-7"/>
        </w:rPr>
        <w:t> </w:t>
      </w:r>
      <w:r>
        <w:rPr>
          <w:spacing w:val="-4"/>
        </w:rPr>
        <w:t>individual?</w:t>
      </w:r>
    </w:p>
    <w:p>
      <w:pPr>
        <w:pStyle w:val="BodyText"/>
        <w:ind w:left="1092"/>
      </w:pPr>
      <w:r>
        <w:rPr/>
        <w:t>Protección colectiva: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Aislamiento de la máquina o de la habitación donde se</w:t>
      </w:r>
      <w:r>
        <w:rPr>
          <w:spacing w:val="-11"/>
          <w:sz w:val="22"/>
        </w:rPr>
        <w:t> </w:t>
      </w:r>
      <w:r>
        <w:rPr>
          <w:sz w:val="22"/>
        </w:rPr>
        <w:t>encuentra.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Insonorización de la máquina o de la cabina en la que se</w:t>
      </w:r>
      <w:r>
        <w:rPr>
          <w:spacing w:val="-9"/>
          <w:sz w:val="22"/>
        </w:rPr>
        <w:t> </w:t>
      </w:r>
      <w:r>
        <w:rPr>
          <w:sz w:val="22"/>
        </w:rPr>
        <w:t>halla.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Uso de paneles</w:t>
      </w:r>
      <w:r>
        <w:rPr>
          <w:spacing w:val="-4"/>
          <w:sz w:val="22"/>
        </w:rPr>
        <w:t> </w:t>
      </w:r>
      <w:r>
        <w:rPr>
          <w:sz w:val="22"/>
        </w:rPr>
        <w:t>acústicos.</w:t>
      </w:r>
    </w:p>
    <w:p>
      <w:pPr>
        <w:pStyle w:val="ListParagraph"/>
        <w:numPr>
          <w:ilvl w:val="0"/>
          <w:numId w:val="2"/>
        </w:numPr>
        <w:tabs>
          <w:tab w:pos="1520" w:val="left" w:leader="none"/>
          <w:tab w:pos="1521" w:val="left" w:leader="none"/>
        </w:tabs>
        <w:spacing w:line="237" w:lineRule="auto" w:before="3" w:after="0"/>
        <w:ind w:left="1092" w:right="4036" w:firstLine="0"/>
        <w:jc w:val="left"/>
        <w:rPr>
          <w:sz w:val="22"/>
        </w:rPr>
      </w:pPr>
      <w:r>
        <w:rPr>
          <w:sz w:val="22"/>
        </w:rPr>
        <w:t>Control del nivel de ruido y estudio de los límites máximos permitidos. Protección</w:t>
      </w:r>
      <w:r>
        <w:rPr>
          <w:spacing w:val="-2"/>
          <w:sz w:val="22"/>
        </w:rPr>
        <w:t> </w:t>
      </w:r>
      <w:r>
        <w:rPr>
          <w:sz w:val="22"/>
        </w:rPr>
        <w:t>individual:</w:t>
      </w:r>
    </w:p>
    <w:p>
      <w:pPr>
        <w:pStyle w:val="ListParagraph"/>
        <w:numPr>
          <w:ilvl w:val="0"/>
          <w:numId w:val="2"/>
        </w:numPr>
        <w:tabs>
          <w:tab w:pos="1520" w:val="left" w:leader="none"/>
          <w:tab w:pos="1521" w:val="left" w:leader="none"/>
        </w:tabs>
        <w:spacing w:line="240" w:lineRule="auto" w:before="2" w:after="0"/>
        <w:ind w:left="1520" w:right="0" w:hanging="429"/>
        <w:jc w:val="left"/>
        <w:rPr>
          <w:sz w:val="22"/>
        </w:rPr>
      </w:pPr>
      <w:r>
        <w:rPr>
          <w:sz w:val="22"/>
        </w:rPr>
        <w:t>Uso de protectores auditivos</w:t>
      </w:r>
      <w:r>
        <w:rPr>
          <w:spacing w:val="-1"/>
          <w:sz w:val="22"/>
        </w:rPr>
        <w:t> </w:t>
      </w:r>
      <w:r>
        <w:rPr>
          <w:sz w:val="22"/>
        </w:rPr>
        <w:t>individuales.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Controles médicos</w:t>
      </w:r>
      <w:r>
        <w:rPr>
          <w:spacing w:val="-6"/>
          <w:sz w:val="22"/>
        </w:rPr>
        <w:t> </w:t>
      </w:r>
      <w:r>
        <w:rPr>
          <w:sz w:val="22"/>
        </w:rPr>
        <w:t>periódicos.</w:t>
      </w:r>
    </w:p>
    <w:p>
      <w:pPr>
        <w:pStyle w:val="BodyText"/>
        <w:spacing w:before="1"/>
      </w:pPr>
    </w:p>
    <w:p>
      <w:pPr>
        <w:pStyle w:val="Heading2"/>
        <w:numPr>
          <w:ilvl w:val="0"/>
          <w:numId w:val="138"/>
        </w:numPr>
        <w:tabs>
          <w:tab w:pos="1454" w:val="left" w:leader="none"/>
        </w:tabs>
        <w:spacing w:line="240" w:lineRule="auto" w:before="0" w:after="0"/>
        <w:ind w:left="1453" w:right="0" w:hanging="362"/>
        <w:jc w:val="left"/>
      </w:pPr>
      <w:r>
        <w:rPr>
          <w:spacing w:val="-3"/>
        </w:rPr>
        <w:t>¿Qué </w:t>
      </w:r>
      <w:r>
        <w:rPr>
          <w:spacing w:val="-4"/>
        </w:rPr>
        <w:t>medidas consiguen eliminar </w:t>
      </w:r>
      <w:r>
        <w:rPr>
          <w:spacing w:val="-3"/>
        </w:rPr>
        <w:t>el </w:t>
      </w:r>
      <w:r>
        <w:rPr>
          <w:spacing w:val="-4"/>
        </w:rPr>
        <w:t>riesgo </w:t>
      </w:r>
      <w:r>
        <w:rPr/>
        <w:t>y </w:t>
      </w:r>
      <w:r>
        <w:rPr>
          <w:spacing w:val="-4"/>
        </w:rPr>
        <w:t>cuáles </w:t>
      </w:r>
      <w:r>
        <w:rPr>
          <w:spacing w:val="-3"/>
        </w:rPr>
        <w:t>solo</w:t>
      </w:r>
      <w:r>
        <w:rPr>
          <w:spacing w:val="-31"/>
        </w:rPr>
        <w:t> </w:t>
      </w:r>
      <w:r>
        <w:rPr>
          <w:spacing w:val="-4"/>
        </w:rPr>
        <w:t>reducirlo?</w:t>
      </w:r>
    </w:p>
    <w:p>
      <w:pPr>
        <w:pStyle w:val="BodyText"/>
        <w:spacing w:line="268" w:lineRule="exact"/>
        <w:ind w:left="1092"/>
      </w:pPr>
      <w:r>
        <w:rPr/>
        <w:t>Las medidas que consiguen eliminar el riesgo son:</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Aislamiento de la máquina o de la habitación donde se</w:t>
      </w:r>
      <w:r>
        <w:rPr>
          <w:spacing w:val="-11"/>
          <w:sz w:val="22"/>
        </w:rPr>
        <w:t> </w:t>
      </w:r>
      <w:r>
        <w:rPr>
          <w:sz w:val="22"/>
        </w:rPr>
        <w:t>encuentra.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Insonorización de la máquina o de la cabina en la que se</w:t>
      </w:r>
      <w:r>
        <w:rPr>
          <w:spacing w:val="-9"/>
          <w:sz w:val="22"/>
        </w:rPr>
        <w:t> </w:t>
      </w:r>
      <w:r>
        <w:rPr>
          <w:sz w:val="22"/>
        </w:rPr>
        <w:t>halla.</w:t>
      </w:r>
    </w:p>
    <w:p>
      <w:pPr>
        <w:pStyle w:val="BodyText"/>
      </w:pPr>
    </w:p>
    <w:p>
      <w:pPr>
        <w:pStyle w:val="BodyText"/>
        <w:ind w:left="1092"/>
      </w:pPr>
      <w:r>
        <w:rPr/>
        <w:t>Las medidas que reducen el riesgo son:</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Uso de paneles</w:t>
      </w:r>
      <w:r>
        <w:rPr>
          <w:spacing w:val="-4"/>
          <w:sz w:val="22"/>
        </w:rPr>
        <w:t> </w:t>
      </w:r>
      <w:r>
        <w:rPr>
          <w:sz w:val="22"/>
        </w:rPr>
        <w:t>acústicos.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Control del nivel de ruido y estudio de los límites máximos</w:t>
      </w:r>
      <w:r>
        <w:rPr>
          <w:spacing w:val="-8"/>
          <w:sz w:val="22"/>
        </w:rPr>
        <w:t> </w:t>
      </w:r>
      <w:r>
        <w:rPr>
          <w:sz w:val="22"/>
        </w:rPr>
        <w:t>permitidos.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Uso de protectores auditivos</w:t>
      </w:r>
      <w:r>
        <w:rPr>
          <w:spacing w:val="-2"/>
          <w:sz w:val="22"/>
        </w:rPr>
        <w:t> </w:t>
      </w:r>
      <w:r>
        <w:rPr>
          <w:sz w:val="22"/>
        </w:rPr>
        <w:t>individuales.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Controles médicos</w:t>
      </w:r>
      <w:r>
        <w:rPr>
          <w:spacing w:val="-5"/>
          <w:sz w:val="22"/>
        </w:rPr>
        <w:t> </w:t>
      </w:r>
      <w:r>
        <w:rPr>
          <w:sz w:val="22"/>
        </w:rPr>
        <w:t>periódicos.</w:t>
      </w:r>
    </w:p>
    <w:p>
      <w:pPr>
        <w:pStyle w:val="BodyText"/>
        <w:spacing w:before="1"/>
      </w:pPr>
    </w:p>
    <w:p>
      <w:pPr>
        <w:pStyle w:val="Heading2"/>
        <w:numPr>
          <w:ilvl w:val="0"/>
          <w:numId w:val="138"/>
        </w:numPr>
        <w:tabs>
          <w:tab w:pos="1454" w:val="left" w:leader="none"/>
        </w:tabs>
        <w:spacing w:line="240" w:lineRule="auto" w:before="0" w:after="0"/>
        <w:ind w:left="1453" w:right="0" w:hanging="362"/>
        <w:jc w:val="left"/>
      </w:pPr>
      <w:r>
        <w:rPr/>
        <w:t>¿A</w:t>
      </w:r>
      <w:r>
        <w:rPr>
          <w:spacing w:val="-6"/>
        </w:rPr>
        <w:t> </w:t>
      </w:r>
      <w:r>
        <w:rPr>
          <w:spacing w:val="-3"/>
        </w:rPr>
        <w:t>qué</w:t>
      </w:r>
      <w:r>
        <w:rPr>
          <w:spacing w:val="-8"/>
        </w:rPr>
        <w:t> </w:t>
      </w:r>
      <w:r>
        <w:rPr>
          <w:spacing w:val="-4"/>
        </w:rPr>
        <w:t>principios</w:t>
      </w:r>
      <w:r>
        <w:rPr>
          <w:spacing w:val="-6"/>
        </w:rPr>
        <w:t> </w:t>
      </w:r>
      <w:r>
        <w:rPr/>
        <w:t>de</w:t>
      </w:r>
      <w:r>
        <w:rPr>
          <w:spacing w:val="-7"/>
        </w:rPr>
        <w:t> </w:t>
      </w:r>
      <w:r>
        <w:rPr>
          <w:spacing w:val="-4"/>
        </w:rPr>
        <w:t>prevención</w:t>
      </w:r>
      <w:r>
        <w:rPr>
          <w:spacing w:val="-8"/>
        </w:rPr>
        <w:t> </w:t>
      </w:r>
      <w:r>
        <w:rPr/>
        <w:t>se</w:t>
      </w:r>
      <w:r>
        <w:rPr>
          <w:spacing w:val="-8"/>
        </w:rPr>
        <w:t> </w:t>
      </w:r>
      <w:r>
        <w:rPr>
          <w:spacing w:val="-3"/>
        </w:rPr>
        <w:t>está</w:t>
      </w:r>
      <w:r>
        <w:rPr>
          <w:spacing w:val="-5"/>
        </w:rPr>
        <w:t> </w:t>
      </w:r>
      <w:r>
        <w:rPr>
          <w:spacing w:val="-4"/>
        </w:rPr>
        <w:t>atendiendo</w:t>
      </w:r>
      <w:r>
        <w:rPr>
          <w:spacing w:val="-8"/>
        </w:rPr>
        <w:t> </w:t>
      </w:r>
      <w:r>
        <w:rPr>
          <w:spacing w:val="-3"/>
        </w:rPr>
        <w:t>con</w:t>
      </w:r>
      <w:r>
        <w:rPr>
          <w:spacing w:val="-6"/>
        </w:rPr>
        <w:t> </w:t>
      </w:r>
      <w:r>
        <w:rPr>
          <w:spacing w:val="-3"/>
        </w:rPr>
        <w:t>este</w:t>
      </w:r>
      <w:r>
        <w:rPr>
          <w:spacing w:val="-8"/>
        </w:rPr>
        <w:t> </w:t>
      </w:r>
      <w:r>
        <w:rPr>
          <w:spacing w:val="-4"/>
        </w:rPr>
        <w:t>cartel?</w:t>
      </w:r>
    </w:p>
    <w:p>
      <w:pPr>
        <w:pStyle w:val="BodyText"/>
        <w:ind w:left="1092" w:right="1114"/>
      </w:pPr>
      <w:r>
        <w:rPr/>
        <w:t>Al principio de formar e informar a los trabajadores de los riesgos existentes en la empresa y en su puesto de trabajo y sobre cómo prevenirlos.</w:t>
      </w:r>
    </w:p>
    <w:p>
      <w:pPr>
        <w:pStyle w:val="BodyText"/>
        <w:spacing w:before="10"/>
        <w:rPr>
          <w:sz w:val="21"/>
        </w:rPr>
      </w:pPr>
    </w:p>
    <w:p>
      <w:pPr>
        <w:pStyle w:val="Heading2"/>
        <w:numPr>
          <w:ilvl w:val="0"/>
          <w:numId w:val="138"/>
        </w:numPr>
        <w:tabs>
          <w:tab w:pos="1454" w:val="left" w:leader="none"/>
        </w:tabs>
        <w:spacing w:line="240" w:lineRule="auto" w:before="1" w:after="0"/>
        <w:ind w:left="1453" w:right="0" w:hanging="362"/>
        <w:jc w:val="left"/>
      </w:pPr>
      <w:r>
        <w:rPr>
          <w:spacing w:val="-4"/>
        </w:rPr>
        <w:t>¿Aparece </w:t>
      </w:r>
      <w:r>
        <w:rPr>
          <w:spacing w:val="-3"/>
        </w:rPr>
        <w:t>algún</w:t>
      </w:r>
      <w:r>
        <w:rPr>
          <w:spacing w:val="-12"/>
        </w:rPr>
        <w:t> </w:t>
      </w:r>
      <w:r>
        <w:rPr>
          <w:spacing w:val="-4"/>
        </w:rPr>
        <w:t>EPI?</w:t>
      </w:r>
    </w:p>
    <w:p>
      <w:pPr>
        <w:pStyle w:val="BodyText"/>
        <w:ind w:left="1092"/>
      </w:pPr>
      <w:r>
        <w:rPr/>
        <w:t>Sí, los protectores auditivos individuales (cascos, tapones, etc.).</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3696"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29" w:id="130"/>
      <w:bookmarkEnd w:id="130"/>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203</w:t>
        <w:tab/>
      </w:r>
    </w:p>
    <w:p>
      <w:pPr>
        <w:pStyle w:val="BodyText"/>
        <w:rPr>
          <w:b/>
        </w:rPr>
      </w:pPr>
    </w:p>
    <w:p>
      <w:pPr>
        <w:spacing w:before="0"/>
        <w:ind w:left="1092" w:right="0" w:firstLine="0"/>
        <w:jc w:val="left"/>
        <w:rPr>
          <w:b/>
          <w:sz w:val="22"/>
        </w:rPr>
      </w:pPr>
      <w:r>
        <w:rPr>
          <w:b/>
          <w:sz w:val="22"/>
        </w:rPr>
        <w:t>SEÑALIZACIÓN DE SEGURIDAD</w:t>
      </w:r>
    </w:p>
    <w:p>
      <w:pPr>
        <w:pStyle w:val="ListParagraph"/>
        <w:numPr>
          <w:ilvl w:val="0"/>
          <w:numId w:val="139"/>
        </w:numPr>
        <w:tabs>
          <w:tab w:pos="1454" w:val="left" w:leader="none"/>
        </w:tabs>
        <w:spacing w:line="240" w:lineRule="auto" w:before="0" w:after="0"/>
        <w:ind w:left="1453" w:right="0" w:hanging="362"/>
        <w:jc w:val="both"/>
        <w:rPr>
          <w:b/>
          <w:sz w:val="22"/>
        </w:rPr>
      </w:pPr>
      <w:r>
        <w:rPr>
          <w:b/>
          <w:spacing w:val="-3"/>
          <w:sz w:val="22"/>
        </w:rPr>
        <w:t>¿Qué</w:t>
      </w:r>
      <w:r>
        <w:rPr>
          <w:b/>
          <w:spacing w:val="-8"/>
          <w:sz w:val="22"/>
        </w:rPr>
        <w:t> </w:t>
      </w:r>
      <w:r>
        <w:rPr>
          <w:b/>
          <w:spacing w:val="-4"/>
          <w:sz w:val="22"/>
        </w:rPr>
        <w:t>señales</w:t>
      </w:r>
      <w:r>
        <w:rPr>
          <w:b/>
          <w:spacing w:val="-6"/>
          <w:sz w:val="22"/>
        </w:rPr>
        <w:t> </w:t>
      </w:r>
      <w:r>
        <w:rPr>
          <w:b/>
          <w:spacing w:val="-4"/>
          <w:sz w:val="22"/>
        </w:rPr>
        <w:t>aparecen</w:t>
      </w:r>
      <w:r>
        <w:rPr>
          <w:b/>
          <w:spacing w:val="-5"/>
          <w:sz w:val="22"/>
        </w:rPr>
        <w:t> </w:t>
      </w:r>
      <w:r>
        <w:rPr>
          <w:b/>
          <w:sz w:val="22"/>
        </w:rPr>
        <w:t>en</w:t>
      </w:r>
      <w:r>
        <w:rPr>
          <w:b/>
          <w:spacing w:val="-10"/>
          <w:sz w:val="22"/>
        </w:rPr>
        <w:t> </w:t>
      </w:r>
      <w:r>
        <w:rPr>
          <w:b/>
          <w:sz w:val="22"/>
        </w:rPr>
        <w:t>el</w:t>
      </w:r>
      <w:r>
        <w:rPr>
          <w:b/>
          <w:spacing w:val="-6"/>
          <w:sz w:val="22"/>
        </w:rPr>
        <w:t> </w:t>
      </w:r>
      <w:r>
        <w:rPr>
          <w:b/>
          <w:spacing w:val="-3"/>
          <w:sz w:val="22"/>
        </w:rPr>
        <w:t>vídeo</w:t>
      </w:r>
      <w:r>
        <w:rPr>
          <w:b/>
          <w:spacing w:val="-7"/>
          <w:sz w:val="22"/>
        </w:rPr>
        <w:t> </w:t>
      </w:r>
      <w:r>
        <w:rPr>
          <w:b/>
          <w:spacing w:val="-3"/>
          <w:sz w:val="22"/>
        </w:rPr>
        <w:t>que</w:t>
      </w:r>
      <w:r>
        <w:rPr>
          <w:b/>
          <w:spacing w:val="-5"/>
          <w:sz w:val="22"/>
        </w:rPr>
        <w:t> </w:t>
      </w:r>
      <w:r>
        <w:rPr>
          <w:b/>
          <w:sz w:val="22"/>
        </w:rPr>
        <w:t>no</w:t>
      </w:r>
      <w:r>
        <w:rPr>
          <w:b/>
          <w:spacing w:val="-10"/>
          <w:sz w:val="22"/>
        </w:rPr>
        <w:t> </w:t>
      </w:r>
      <w:r>
        <w:rPr>
          <w:b/>
          <w:spacing w:val="-4"/>
          <w:sz w:val="22"/>
        </w:rPr>
        <w:t>conocías</w:t>
      </w:r>
      <w:r>
        <w:rPr>
          <w:b/>
          <w:spacing w:val="-5"/>
          <w:sz w:val="22"/>
        </w:rPr>
        <w:t> </w:t>
      </w:r>
      <w:r>
        <w:rPr>
          <w:b/>
          <w:sz w:val="22"/>
        </w:rPr>
        <w:t>o</w:t>
      </w:r>
      <w:r>
        <w:rPr>
          <w:b/>
          <w:spacing w:val="-8"/>
          <w:sz w:val="22"/>
        </w:rPr>
        <w:t> </w:t>
      </w:r>
      <w:r>
        <w:rPr>
          <w:b/>
          <w:spacing w:val="-3"/>
          <w:sz w:val="22"/>
        </w:rPr>
        <w:t>que</w:t>
      </w:r>
      <w:r>
        <w:rPr>
          <w:b/>
          <w:spacing w:val="-5"/>
          <w:sz w:val="22"/>
        </w:rPr>
        <w:t> </w:t>
      </w:r>
      <w:r>
        <w:rPr>
          <w:b/>
          <w:sz w:val="22"/>
        </w:rPr>
        <w:t>no</w:t>
      </w:r>
      <w:r>
        <w:rPr>
          <w:b/>
          <w:spacing w:val="-7"/>
          <w:sz w:val="22"/>
        </w:rPr>
        <w:t> </w:t>
      </w:r>
      <w:r>
        <w:rPr>
          <w:b/>
          <w:sz w:val="22"/>
        </w:rPr>
        <w:t>se</w:t>
      </w:r>
      <w:r>
        <w:rPr>
          <w:b/>
          <w:spacing w:val="-8"/>
          <w:sz w:val="22"/>
        </w:rPr>
        <w:t> </w:t>
      </w:r>
      <w:r>
        <w:rPr>
          <w:b/>
          <w:spacing w:val="-4"/>
          <w:sz w:val="22"/>
        </w:rPr>
        <w:t>recogen</w:t>
      </w:r>
      <w:r>
        <w:rPr>
          <w:b/>
          <w:spacing w:val="-8"/>
          <w:sz w:val="22"/>
        </w:rPr>
        <w:t> </w:t>
      </w:r>
      <w:r>
        <w:rPr>
          <w:b/>
          <w:sz w:val="22"/>
        </w:rPr>
        <w:t>en</w:t>
      </w:r>
      <w:r>
        <w:rPr>
          <w:b/>
          <w:spacing w:val="-5"/>
          <w:sz w:val="22"/>
        </w:rPr>
        <w:t> </w:t>
      </w:r>
      <w:r>
        <w:rPr>
          <w:b/>
          <w:spacing w:val="-3"/>
          <w:sz w:val="22"/>
        </w:rPr>
        <w:t>el</w:t>
      </w:r>
      <w:r>
        <w:rPr>
          <w:b/>
          <w:spacing w:val="-6"/>
          <w:sz w:val="22"/>
        </w:rPr>
        <w:t> </w:t>
      </w:r>
      <w:r>
        <w:rPr>
          <w:b/>
          <w:spacing w:val="-4"/>
          <w:sz w:val="22"/>
        </w:rPr>
        <w:t>libro?</w:t>
      </w:r>
    </w:p>
    <w:p>
      <w:pPr>
        <w:pStyle w:val="BodyText"/>
        <w:spacing w:before="1"/>
        <w:ind w:left="1092"/>
        <w:jc w:val="both"/>
      </w:pPr>
      <w:r>
        <w:rPr/>
        <w:t>Cada alumno se fijará en las señales para él desconocidas.</w:t>
      </w:r>
    </w:p>
    <w:p>
      <w:pPr>
        <w:pStyle w:val="BodyText"/>
        <w:ind w:left="1092" w:right="1111"/>
        <w:jc w:val="both"/>
      </w:pPr>
      <w:r>
        <w:rPr/>
        <w:t>En el libro se muestran imágenes de algunas señales de seguridad gestuales y en forma de panel (de prohibición, obligación, advertencia, lucha contra incendios y de salvamento y auxilio). En los vídeos, el alumno puede completar su formación, contemplando señales luminosas, verbales y acústicas.</w:t>
      </w:r>
    </w:p>
    <w:p>
      <w:pPr>
        <w:pStyle w:val="BodyText"/>
        <w:spacing w:before="11"/>
        <w:rPr>
          <w:sz w:val="21"/>
        </w:rPr>
      </w:pPr>
    </w:p>
    <w:p>
      <w:pPr>
        <w:pStyle w:val="Heading2"/>
        <w:numPr>
          <w:ilvl w:val="0"/>
          <w:numId w:val="139"/>
        </w:numPr>
        <w:tabs>
          <w:tab w:pos="1454" w:val="left" w:leader="none"/>
        </w:tabs>
        <w:spacing w:line="240" w:lineRule="auto" w:before="0" w:after="0"/>
        <w:ind w:left="1453" w:right="0" w:hanging="362"/>
        <w:jc w:val="both"/>
      </w:pPr>
      <w:r>
        <w:rPr>
          <w:spacing w:val="-3"/>
        </w:rPr>
        <w:t>¿Qué </w:t>
      </w:r>
      <w:r>
        <w:rPr>
          <w:spacing w:val="-4"/>
        </w:rPr>
        <w:t>países deben adoptar estas señales </w:t>
      </w:r>
      <w:r>
        <w:rPr/>
        <w:t>de</w:t>
      </w:r>
      <w:r>
        <w:rPr>
          <w:spacing w:val="-25"/>
        </w:rPr>
        <w:t> </w:t>
      </w:r>
      <w:r>
        <w:rPr>
          <w:spacing w:val="-4"/>
        </w:rPr>
        <w:t>seguridad?</w:t>
      </w:r>
    </w:p>
    <w:p>
      <w:pPr>
        <w:pStyle w:val="BodyText"/>
        <w:ind w:left="1092"/>
        <w:jc w:val="both"/>
      </w:pPr>
      <w:r>
        <w:rPr/>
        <w:t>Todos los países de la Unión Europea. Está regulado por la Directiva 92/58/CE para los Estados miembros.</w:t>
      </w:r>
    </w:p>
    <w:p>
      <w:pPr>
        <w:pStyle w:val="BodyText"/>
      </w:pPr>
    </w:p>
    <w:p>
      <w:pPr>
        <w:pStyle w:val="Heading2"/>
        <w:ind w:left="1092"/>
        <w:jc w:val="left"/>
      </w:pPr>
      <w:r>
        <w:rPr/>
        <w:t>RIESGOS HIGIÉNICOS GENERALES</w:t>
      </w:r>
    </w:p>
    <w:p>
      <w:pPr>
        <w:pStyle w:val="ListParagraph"/>
        <w:numPr>
          <w:ilvl w:val="0"/>
          <w:numId w:val="140"/>
        </w:numPr>
        <w:tabs>
          <w:tab w:pos="1454" w:val="left" w:leader="none"/>
        </w:tabs>
        <w:spacing w:line="240" w:lineRule="auto" w:before="1" w:after="0"/>
        <w:ind w:left="1092" w:right="1107" w:firstLine="0"/>
        <w:jc w:val="both"/>
        <w:rPr>
          <w:b/>
          <w:sz w:val="22"/>
        </w:rPr>
      </w:pPr>
      <w:r>
        <w:rPr>
          <w:b/>
          <w:spacing w:val="-3"/>
          <w:sz w:val="22"/>
        </w:rPr>
        <w:t>¿Qué </w:t>
      </w:r>
      <w:r>
        <w:rPr>
          <w:b/>
          <w:spacing w:val="-4"/>
          <w:sz w:val="22"/>
        </w:rPr>
        <w:t>medidas </w:t>
      </w:r>
      <w:r>
        <w:rPr>
          <w:b/>
          <w:sz w:val="22"/>
        </w:rPr>
        <w:t>de </w:t>
      </w:r>
      <w:r>
        <w:rPr>
          <w:b/>
          <w:spacing w:val="-4"/>
          <w:sz w:val="22"/>
        </w:rPr>
        <w:t>prevención </w:t>
      </w:r>
      <w:r>
        <w:rPr>
          <w:b/>
          <w:sz w:val="22"/>
        </w:rPr>
        <w:t>y de </w:t>
      </w:r>
      <w:r>
        <w:rPr>
          <w:b/>
          <w:spacing w:val="-4"/>
          <w:sz w:val="22"/>
        </w:rPr>
        <w:t>protección aparecen </w:t>
      </w:r>
      <w:r>
        <w:rPr>
          <w:b/>
          <w:sz w:val="22"/>
        </w:rPr>
        <w:t>en </w:t>
      </w:r>
      <w:r>
        <w:rPr>
          <w:b/>
          <w:spacing w:val="-3"/>
          <w:sz w:val="22"/>
        </w:rPr>
        <w:t>el </w:t>
      </w:r>
      <w:r>
        <w:rPr>
          <w:b/>
          <w:spacing w:val="-4"/>
          <w:sz w:val="22"/>
        </w:rPr>
        <w:t>vídeo? ¿Cuáles actúan </w:t>
      </w:r>
      <w:r>
        <w:rPr>
          <w:b/>
          <w:spacing w:val="-3"/>
          <w:sz w:val="22"/>
        </w:rPr>
        <w:t>sobre </w:t>
      </w:r>
      <w:r>
        <w:rPr>
          <w:b/>
          <w:sz w:val="22"/>
        </w:rPr>
        <w:t>el </w:t>
      </w:r>
      <w:r>
        <w:rPr>
          <w:b/>
          <w:spacing w:val="-4"/>
          <w:sz w:val="22"/>
        </w:rPr>
        <w:t>origen del riesgo, </w:t>
      </w:r>
      <w:r>
        <w:rPr>
          <w:b/>
          <w:sz w:val="22"/>
        </w:rPr>
        <w:t>en</w:t>
      </w:r>
      <w:r>
        <w:rPr>
          <w:b/>
          <w:spacing w:val="-8"/>
          <w:sz w:val="22"/>
        </w:rPr>
        <w:t> </w:t>
      </w:r>
      <w:r>
        <w:rPr>
          <w:b/>
          <w:sz w:val="22"/>
        </w:rPr>
        <w:t>la</w:t>
      </w:r>
      <w:r>
        <w:rPr>
          <w:b/>
          <w:spacing w:val="-9"/>
          <w:sz w:val="22"/>
        </w:rPr>
        <w:t> </w:t>
      </w:r>
      <w:r>
        <w:rPr>
          <w:b/>
          <w:spacing w:val="-2"/>
          <w:sz w:val="22"/>
        </w:rPr>
        <w:t>vía</w:t>
      </w:r>
      <w:r>
        <w:rPr>
          <w:b/>
          <w:spacing w:val="-6"/>
          <w:sz w:val="22"/>
        </w:rPr>
        <w:t> </w:t>
      </w:r>
      <w:r>
        <w:rPr>
          <w:b/>
          <w:sz w:val="22"/>
        </w:rPr>
        <w:t>de</w:t>
      </w:r>
      <w:r>
        <w:rPr>
          <w:b/>
          <w:spacing w:val="-8"/>
          <w:sz w:val="22"/>
        </w:rPr>
        <w:t> </w:t>
      </w:r>
      <w:r>
        <w:rPr>
          <w:b/>
          <w:spacing w:val="-4"/>
          <w:sz w:val="22"/>
        </w:rPr>
        <w:t>transmisión</w:t>
      </w:r>
      <w:r>
        <w:rPr>
          <w:b/>
          <w:spacing w:val="-5"/>
          <w:sz w:val="22"/>
        </w:rPr>
        <w:t> </w:t>
      </w:r>
      <w:r>
        <w:rPr>
          <w:b/>
          <w:spacing w:val="-4"/>
          <w:sz w:val="22"/>
        </w:rPr>
        <w:t>del</w:t>
      </w:r>
      <w:r>
        <w:rPr>
          <w:b/>
          <w:spacing w:val="-6"/>
          <w:sz w:val="22"/>
        </w:rPr>
        <w:t> </w:t>
      </w:r>
      <w:r>
        <w:rPr>
          <w:b/>
          <w:spacing w:val="-4"/>
          <w:sz w:val="22"/>
        </w:rPr>
        <w:t>peligro</w:t>
      </w:r>
      <w:r>
        <w:rPr>
          <w:b/>
          <w:spacing w:val="-6"/>
          <w:sz w:val="22"/>
        </w:rPr>
        <w:t> </w:t>
      </w:r>
      <w:r>
        <w:rPr>
          <w:b/>
          <w:sz w:val="22"/>
        </w:rPr>
        <w:t>o</w:t>
      </w:r>
      <w:r>
        <w:rPr>
          <w:b/>
          <w:spacing w:val="-7"/>
          <w:sz w:val="22"/>
        </w:rPr>
        <w:t> </w:t>
      </w:r>
      <w:r>
        <w:rPr>
          <w:b/>
          <w:spacing w:val="-3"/>
          <w:sz w:val="22"/>
        </w:rPr>
        <w:t>sobre</w:t>
      </w:r>
      <w:r>
        <w:rPr>
          <w:b/>
          <w:spacing w:val="-8"/>
          <w:sz w:val="22"/>
        </w:rPr>
        <w:t> </w:t>
      </w:r>
      <w:r>
        <w:rPr>
          <w:b/>
          <w:spacing w:val="-3"/>
          <w:sz w:val="22"/>
        </w:rPr>
        <w:t>el</w:t>
      </w:r>
      <w:r>
        <w:rPr>
          <w:b/>
          <w:spacing w:val="-6"/>
          <w:sz w:val="22"/>
        </w:rPr>
        <w:t> </w:t>
      </w:r>
      <w:r>
        <w:rPr>
          <w:b/>
          <w:spacing w:val="-4"/>
          <w:sz w:val="22"/>
        </w:rPr>
        <w:t>trabajador?</w:t>
      </w:r>
    </w:p>
    <w:p>
      <w:pPr>
        <w:pStyle w:val="BodyText"/>
        <w:spacing w:before="1"/>
        <w:ind w:left="1092" w:right="1113"/>
        <w:jc w:val="both"/>
      </w:pPr>
      <w:r>
        <w:rPr/>
        <w:t>A lo largo de diferentes procesos productivos, podemos encontrarnos con contaminantes químicos (gases, vapores, humos y polvo) y contaminantes físicos (ruido, vibraciones, calor, radiaciones). Las medidas de prevención y de protección que se pueden tomar son:</w:t>
      </w:r>
    </w:p>
    <w:p>
      <w:pPr>
        <w:pStyle w:val="ListParagraph"/>
        <w:numPr>
          <w:ilvl w:val="0"/>
          <w:numId w:val="2"/>
        </w:numPr>
        <w:tabs>
          <w:tab w:pos="1520" w:val="left" w:leader="none"/>
          <w:tab w:pos="1521" w:val="left" w:leader="none"/>
        </w:tabs>
        <w:spacing w:line="240" w:lineRule="auto" w:before="0" w:after="0"/>
        <w:ind w:left="1520" w:right="1112" w:hanging="428"/>
        <w:jc w:val="left"/>
        <w:rPr>
          <w:sz w:val="22"/>
        </w:rPr>
      </w:pPr>
      <w:r>
        <w:rPr>
          <w:sz w:val="22"/>
        </w:rPr>
        <w:t>Realizar evaluaciones de riesgo donde se estudien los niveles de exposición al contaminante y las medidas preventivas a adoptar en cada</w:t>
      </w:r>
      <w:r>
        <w:rPr>
          <w:spacing w:val="-7"/>
          <w:sz w:val="22"/>
        </w:rPr>
        <w:t> </w:t>
      </w:r>
      <w:r>
        <w:rPr>
          <w:sz w:val="22"/>
        </w:rPr>
        <w:t>caso.</w:t>
      </w:r>
    </w:p>
    <w:p>
      <w:pPr>
        <w:pStyle w:val="ListParagraph"/>
        <w:numPr>
          <w:ilvl w:val="0"/>
          <w:numId w:val="2"/>
        </w:numPr>
        <w:tabs>
          <w:tab w:pos="1520" w:val="left" w:leader="none"/>
          <w:tab w:pos="1521" w:val="left" w:leader="none"/>
        </w:tabs>
        <w:spacing w:line="240" w:lineRule="auto" w:before="0" w:after="0"/>
        <w:ind w:left="1520" w:right="1114" w:hanging="428"/>
        <w:jc w:val="left"/>
        <w:rPr>
          <w:sz w:val="22"/>
        </w:rPr>
      </w:pPr>
      <w:r>
        <w:rPr>
          <w:sz w:val="22"/>
        </w:rPr>
        <w:t>Informar y formar a los trabajadores sobre los riesgos existentes en su puesto de trabajo y en la empresa y sobre cómo evitar sus consecuencias</w:t>
      </w:r>
      <w:r>
        <w:rPr>
          <w:spacing w:val="-6"/>
          <w:sz w:val="22"/>
        </w:rPr>
        <w:t> </w:t>
      </w:r>
      <w:r>
        <w:rPr>
          <w:sz w:val="22"/>
        </w:rPr>
        <w:t>dañinas.</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Vigilancia de la</w:t>
      </w:r>
      <w:r>
        <w:rPr>
          <w:spacing w:val="-1"/>
          <w:sz w:val="22"/>
        </w:rPr>
        <w:t> </w:t>
      </w:r>
      <w:r>
        <w:rPr>
          <w:sz w:val="22"/>
        </w:rPr>
        <w:t>salud.</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Favorecer y permitir la consulta y participación de los</w:t>
      </w:r>
      <w:r>
        <w:rPr>
          <w:spacing w:val="-4"/>
          <w:sz w:val="22"/>
        </w:rPr>
        <w:t> </w:t>
      </w:r>
      <w:r>
        <w:rPr>
          <w:sz w:val="22"/>
        </w:rPr>
        <w:t>trabajadores.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Medidas de prevención, que actúan sobre el origen del</w:t>
      </w:r>
      <w:r>
        <w:rPr>
          <w:spacing w:val="-8"/>
          <w:sz w:val="22"/>
        </w:rPr>
        <w:t> </w:t>
      </w:r>
      <w:r>
        <w:rPr>
          <w:sz w:val="22"/>
        </w:rPr>
        <w:t>riesgo: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Aislamiento del elemento que produce el</w:t>
      </w:r>
      <w:r>
        <w:rPr>
          <w:spacing w:val="-4"/>
          <w:sz w:val="22"/>
        </w:rPr>
        <w:t> </w:t>
      </w:r>
      <w:r>
        <w:rPr>
          <w:sz w:val="22"/>
        </w:rPr>
        <w:t>riesgo.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Encapsulamiento.</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Insonorización.</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Medidas que actúan sobre la vía de transmisión del</w:t>
      </w:r>
      <w:r>
        <w:rPr>
          <w:spacing w:val="-9"/>
          <w:sz w:val="22"/>
        </w:rPr>
        <w:t> </w:t>
      </w:r>
      <w:r>
        <w:rPr>
          <w:sz w:val="22"/>
        </w:rPr>
        <w:t>peligro:</w:t>
      </w:r>
    </w:p>
    <w:p>
      <w:pPr>
        <w:pStyle w:val="ListParagraph"/>
        <w:numPr>
          <w:ilvl w:val="1"/>
          <w:numId w:val="2"/>
        </w:numPr>
        <w:tabs>
          <w:tab w:pos="1813" w:val="left" w:leader="none"/>
          <w:tab w:pos="1814" w:val="left" w:leader="none"/>
        </w:tabs>
        <w:spacing w:line="267" w:lineRule="exact" w:before="0" w:after="0"/>
        <w:ind w:left="1813" w:right="0" w:hanging="361"/>
        <w:jc w:val="left"/>
        <w:rPr>
          <w:sz w:val="22"/>
        </w:rPr>
      </w:pPr>
      <w:r>
        <w:rPr>
          <w:sz w:val="22"/>
        </w:rPr>
        <w:t>Paneles</w:t>
      </w:r>
      <w:r>
        <w:rPr>
          <w:spacing w:val="-2"/>
          <w:sz w:val="22"/>
        </w:rPr>
        <w:t> </w:t>
      </w:r>
      <w:r>
        <w:rPr>
          <w:sz w:val="22"/>
        </w:rPr>
        <w:t>acústicos.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Campanas</w:t>
      </w:r>
      <w:r>
        <w:rPr>
          <w:spacing w:val="-3"/>
          <w:sz w:val="22"/>
        </w:rPr>
        <w:t> </w:t>
      </w:r>
      <w:r>
        <w:rPr>
          <w:sz w:val="22"/>
        </w:rPr>
        <w:t>extractoras.</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Sistema de ventilación y extracción</w:t>
      </w:r>
      <w:r>
        <w:rPr>
          <w:spacing w:val="-9"/>
          <w:sz w:val="22"/>
        </w:rPr>
        <w:t> </w:t>
      </w:r>
      <w:r>
        <w:rPr>
          <w:sz w:val="22"/>
        </w:rPr>
        <w:t>localizada.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Medidas de protección que actúan sobre el</w:t>
      </w:r>
      <w:r>
        <w:rPr>
          <w:spacing w:val="-10"/>
          <w:sz w:val="22"/>
        </w:rPr>
        <w:t> </w:t>
      </w:r>
      <w:r>
        <w:rPr>
          <w:sz w:val="22"/>
        </w:rPr>
        <w:t>trabajador:</w:t>
      </w:r>
    </w:p>
    <w:p>
      <w:pPr>
        <w:pStyle w:val="ListParagraph"/>
        <w:numPr>
          <w:ilvl w:val="1"/>
          <w:numId w:val="2"/>
        </w:numPr>
        <w:tabs>
          <w:tab w:pos="1814" w:val="left" w:leader="none"/>
        </w:tabs>
        <w:spacing w:line="240" w:lineRule="auto" w:before="1" w:after="0"/>
        <w:ind w:left="1813" w:right="1111" w:hanging="360"/>
        <w:jc w:val="both"/>
        <w:rPr>
          <w:sz w:val="22"/>
        </w:rPr>
      </w:pPr>
      <w:r>
        <w:rPr>
          <w:sz w:val="22"/>
        </w:rPr>
        <w:t>Uso de equipos de protección individual (cascos insonorizantes, tapones, pantallas, guantes aislantes, mascarillas, cinturones lumbares, ropa acolchada, calzado aislante y guantes antivibraciones, trajes especiales aislantes de la temperatura exterior, uso de medidores de acumulación de la radiación en el organismo,</w:t>
      </w:r>
      <w:r>
        <w:rPr>
          <w:spacing w:val="-11"/>
          <w:sz w:val="22"/>
        </w:rPr>
        <w:t> </w:t>
      </w:r>
      <w:r>
        <w:rPr>
          <w:sz w:val="22"/>
        </w:rPr>
        <w:t>etc.).</w:t>
      </w:r>
    </w:p>
    <w:p>
      <w:pPr>
        <w:pStyle w:val="BodyText"/>
        <w:spacing w:before="10"/>
        <w:rPr>
          <w:sz w:val="21"/>
        </w:rPr>
      </w:pPr>
    </w:p>
    <w:p>
      <w:pPr>
        <w:pStyle w:val="Heading2"/>
        <w:numPr>
          <w:ilvl w:val="0"/>
          <w:numId w:val="140"/>
        </w:numPr>
        <w:tabs>
          <w:tab w:pos="1454" w:val="left" w:leader="none"/>
        </w:tabs>
        <w:spacing w:line="240" w:lineRule="auto" w:before="1" w:after="0"/>
        <w:ind w:left="1453" w:right="0" w:hanging="362"/>
        <w:jc w:val="both"/>
      </w:pPr>
      <w:r>
        <w:rPr>
          <w:spacing w:val="-3"/>
        </w:rPr>
        <w:t>¿Qué</w:t>
      </w:r>
      <w:r>
        <w:rPr>
          <w:spacing w:val="-8"/>
        </w:rPr>
        <w:t> </w:t>
      </w:r>
      <w:r>
        <w:rPr>
          <w:spacing w:val="-4"/>
        </w:rPr>
        <w:t>medidas</w:t>
      </w:r>
      <w:r>
        <w:rPr>
          <w:spacing w:val="-5"/>
        </w:rPr>
        <w:t> </w:t>
      </w:r>
      <w:r>
        <w:rPr>
          <w:spacing w:val="-2"/>
        </w:rPr>
        <w:t>son</w:t>
      </w:r>
      <w:r>
        <w:rPr>
          <w:spacing w:val="-8"/>
        </w:rPr>
        <w:t> </w:t>
      </w:r>
      <w:r>
        <w:rPr/>
        <w:t>de</w:t>
      </w:r>
      <w:r>
        <w:rPr>
          <w:spacing w:val="-7"/>
        </w:rPr>
        <w:t> </w:t>
      </w:r>
      <w:r>
        <w:rPr>
          <w:spacing w:val="-4"/>
        </w:rPr>
        <w:t>protección</w:t>
      </w:r>
      <w:r>
        <w:rPr>
          <w:spacing w:val="-8"/>
        </w:rPr>
        <w:t> </w:t>
      </w:r>
      <w:r>
        <w:rPr>
          <w:spacing w:val="-4"/>
        </w:rPr>
        <w:t>colectiva</w:t>
      </w:r>
      <w:r>
        <w:rPr>
          <w:spacing w:val="-7"/>
        </w:rPr>
        <w:t> </w:t>
      </w:r>
      <w:r>
        <w:rPr/>
        <w:t>y</w:t>
      </w:r>
      <w:r>
        <w:rPr>
          <w:spacing w:val="-6"/>
        </w:rPr>
        <w:t> </w:t>
      </w:r>
      <w:r>
        <w:rPr>
          <w:spacing w:val="-4"/>
        </w:rPr>
        <w:t>cuáles</w:t>
      </w:r>
      <w:r>
        <w:rPr>
          <w:spacing w:val="-5"/>
        </w:rPr>
        <w:t> </w:t>
      </w:r>
      <w:r>
        <w:rPr/>
        <w:t>de</w:t>
      </w:r>
      <w:r>
        <w:rPr>
          <w:spacing w:val="-8"/>
        </w:rPr>
        <w:t> </w:t>
      </w:r>
      <w:r>
        <w:rPr>
          <w:spacing w:val="-4"/>
        </w:rPr>
        <w:t>protección</w:t>
      </w:r>
      <w:r>
        <w:rPr>
          <w:spacing w:val="-7"/>
        </w:rPr>
        <w:t> </w:t>
      </w:r>
      <w:r>
        <w:rPr>
          <w:spacing w:val="-4"/>
        </w:rPr>
        <w:t>individual?</w:t>
      </w:r>
    </w:p>
    <w:p>
      <w:pPr>
        <w:pStyle w:val="BodyText"/>
        <w:ind w:left="1092"/>
        <w:jc w:val="both"/>
      </w:pPr>
      <w:r>
        <w:rPr/>
        <w:t>Protección colectiva:</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Aislamiento.</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Insonorización.</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Encapsulamiento.</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Uso de paneles</w:t>
      </w:r>
      <w:r>
        <w:rPr>
          <w:spacing w:val="-4"/>
          <w:sz w:val="22"/>
        </w:rPr>
        <w:t> </w:t>
      </w:r>
      <w:r>
        <w:rPr>
          <w:sz w:val="22"/>
        </w:rPr>
        <w:t>acústicos.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Campanas</w:t>
      </w:r>
      <w:r>
        <w:rPr>
          <w:spacing w:val="-2"/>
          <w:sz w:val="22"/>
        </w:rPr>
        <w:t> </w:t>
      </w:r>
      <w:r>
        <w:rPr>
          <w:sz w:val="22"/>
        </w:rPr>
        <w:t>extractoras.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Sistema de ventilación y extracción</w:t>
      </w:r>
      <w:r>
        <w:rPr>
          <w:spacing w:val="-9"/>
          <w:sz w:val="22"/>
        </w:rPr>
        <w:t> </w:t>
      </w:r>
      <w:r>
        <w:rPr>
          <w:sz w:val="22"/>
        </w:rPr>
        <w:t>localizada.</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Control de los niveles máximos</w:t>
      </w:r>
      <w:r>
        <w:rPr>
          <w:spacing w:val="-3"/>
          <w:sz w:val="22"/>
        </w:rPr>
        <w:t> </w:t>
      </w:r>
      <w:r>
        <w:rPr>
          <w:sz w:val="22"/>
        </w:rPr>
        <w:t>permitidos.</w:t>
      </w:r>
    </w:p>
    <w:p>
      <w:pPr>
        <w:spacing w:after="0" w:line="240" w:lineRule="auto"/>
        <w:jc w:val="left"/>
        <w:rPr>
          <w:sz w:val="22"/>
        </w:rPr>
        <w:sectPr>
          <w:footerReference w:type="default" r:id="rId83"/>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4720" filled="true" fillcolor="#538dd3" stroked="false">
            <v:fill type="solid"/>
            <w10:wrap type="none"/>
          </v:rect>
        </w:pict>
      </w:r>
    </w:p>
    <w:p>
      <w:pPr>
        <w:pStyle w:val="BodyText"/>
        <w:spacing w:before="4"/>
        <w:rPr>
          <w:sz w:val="20"/>
        </w:rPr>
      </w:pPr>
    </w:p>
    <w:p>
      <w:pPr>
        <w:pStyle w:val="BodyText"/>
        <w:spacing w:before="57"/>
        <w:ind w:left="1092"/>
        <w:jc w:val="both"/>
      </w:pPr>
      <w:r>
        <w:rPr/>
        <w:t>Protección individual:</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Uso de</w:t>
      </w:r>
      <w:r>
        <w:rPr>
          <w:spacing w:val="-2"/>
          <w:sz w:val="22"/>
        </w:rPr>
        <w:t> </w:t>
      </w:r>
      <w:r>
        <w:rPr>
          <w:sz w:val="22"/>
        </w:rPr>
        <w:t>EPI.</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Controles médicos</w:t>
      </w:r>
      <w:r>
        <w:rPr>
          <w:spacing w:val="-6"/>
          <w:sz w:val="22"/>
        </w:rPr>
        <w:t> </w:t>
      </w:r>
      <w:r>
        <w:rPr>
          <w:sz w:val="22"/>
        </w:rPr>
        <w:t>periódicos.</w:t>
      </w:r>
    </w:p>
    <w:p>
      <w:pPr>
        <w:pStyle w:val="BodyText"/>
        <w:spacing w:before="10"/>
        <w:rPr>
          <w:sz w:val="21"/>
        </w:rPr>
      </w:pPr>
    </w:p>
    <w:p>
      <w:pPr>
        <w:pStyle w:val="Heading2"/>
        <w:numPr>
          <w:ilvl w:val="0"/>
          <w:numId w:val="140"/>
        </w:numPr>
        <w:tabs>
          <w:tab w:pos="1454" w:val="left" w:leader="none"/>
        </w:tabs>
        <w:spacing w:line="240" w:lineRule="auto" w:before="0" w:after="0"/>
        <w:ind w:left="1453" w:right="0" w:hanging="362"/>
        <w:jc w:val="left"/>
      </w:pPr>
      <w:r>
        <w:rPr>
          <w:spacing w:val="-3"/>
        </w:rPr>
        <w:t>¿Qué </w:t>
      </w:r>
      <w:r>
        <w:rPr>
          <w:spacing w:val="-4"/>
        </w:rPr>
        <w:t>tipos </w:t>
      </w:r>
      <w:r>
        <w:rPr/>
        <w:t>de </w:t>
      </w:r>
      <w:r>
        <w:rPr>
          <w:spacing w:val="-4"/>
        </w:rPr>
        <w:t>EPI aparecen </w:t>
      </w:r>
      <w:r>
        <w:rPr/>
        <w:t>en </w:t>
      </w:r>
      <w:r>
        <w:rPr>
          <w:spacing w:val="-3"/>
        </w:rPr>
        <w:t>el </w:t>
      </w:r>
      <w:r>
        <w:rPr>
          <w:spacing w:val="-4"/>
        </w:rPr>
        <w:t>vídeo?</w:t>
      </w:r>
      <w:r>
        <w:rPr>
          <w:spacing w:val="-31"/>
        </w:rPr>
        <w:t> </w:t>
      </w:r>
      <w:r>
        <w:rPr>
          <w:spacing w:val="-4"/>
        </w:rPr>
        <w:t>Clasifícalos.</w:t>
      </w:r>
    </w:p>
    <w:p>
      <w:pPr>
        <w:pStyle w:val="ListParagraph"/>
        <w:numPr>
          <w:ilvl w:val="0"/>
          <w:numId w:val="2"/>
        </w:numPr>
        <w:tabs>
          <w:tab w:pos="1520" w:val="left" w:leader="none"/>
          <w:tab w:pos="1521" w:val="left" w:leader="none"/>
        </w:tabs>
        <w:spacing w:line="240" w:lineRule="auto" w:before="1" w:after="0"/>
        <w:ind w:left="1520" w:right="1111" w:hanging="428"/>
        <w:jc w:val="left"/>
        <w:rPr>
          <w:sz w:val="22"/>
        </w:rPr>
      </w:pPr>
      <w:r>
        <w:rPr>
          <w:sz w:val="22"/>
        </w:rPr>
        <w:t>Protectores de las manos y brazos: guantes aislantes, empuñaduras antivibratorias, guantes antivibraciones.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Protectores del oído: cascos (2 tipos diferentes),</w:t>
      </w:r>
      <w:r>
        <w:rPr>
          <w:spacing w:val="-12"/>
          <w:sz w:val="22"/>
        </w:rPr>
        <w:t> </w:t>
      </w:r>
      <w:r>
        <w:rPr>
          <w:sz w:val="22"/>
        </w:rPr>
        <w:t>tapones.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Protectores de los ojos y de la cara: pantallas,</w:t>
      </w:r>
      <w:r>
        <w:rPr>
          <w:spacing w:val="-5"/>
          <w:sz w:val="22"/>
        </w:rPr>
        <w:t> </w:t>
      </w:r>
      <w:r>
        <w:rPr>
          <w:sz w:val="22"/>
        </w:rPr>
        <w:t>gafas.</w:t>
      </w:r>
    </w:p>
    <w:p>
      <w:pPr>
        <w:pStyle w:val="ListParagraph"/>
        <w:numPr>
          <w:ilvl w:val="0"/>
          <w:numId w:val="2"/>
        </w:numPr>
        <w:tabs>
          <w:tab w:pos="1520" w:val="left" w:leader="none"/>
          <w:tab w:pos="1521" w:val="left" w:leader="none"/>
        </w:tabs>
        <w:spacing w:line="279" w:lineRule="exact" w:before="1" w:after="0"/>
        <w:ind w:left="1520" w:right="0" w:hanging="429"/>
        <w:jc w:val="left"/>
        <w:rPr>
          <w:sz w:val="22"/>
        </w:rPr>
      </w:pPr>
      <w:r>
        <w:rPr>
          <w:sz w:val="22"/>
        </w:rPr>
        <w:t>Protectores de pies y piernas: botas</w:t>
      </w:r>
      <w:r>
        <w:rPr>
          <w:spacing w:val="-4"/>
          <w:sz w:val="22"/>
        </w:rPr>
        <w:t> </w:t>
      </w:r>
      <w:r>
        <w:rPr>
          <w:sz w:val="22"/>
        </w:rPr>
        <w:t>aislantes.</w:t>
      </w:r>
    </w:p>
    <w:p>
      <w:pPr>
        <w:pStyle w:val="ListParagraph"/>
        <w:numPr>
          <w:ilvl w:val="0"/>
          <w:numId w:val="2"/>
        </w:numPr>
        <w:tabs>
          <w:tab w:pos="1520" w:val="left" w:leader="none"/>
          <w:tab w:pos="1521" w:val="left" w:leader="none"/>
        </w:tabs>
        <w:spacing w:line="240" w:lineRule="auto" w:before="0" w:after="0"/>
        <w:ind w:left="1520" w:right="1111" w:hanging="428"/>
        <w:jc w:val="left"/>
        <w:rPr>
          <w:sz w:val="22"/>
        </w:rPr>
      </w:pPr>
      <w:r>
        <w:rPr>
          <w:sz w:val="22"/>
        </w:rPr>
        <w:t>Protectores del cuerpo: trajes especiales aislantes de la temperatura exterior, cinturones lumbares, ropa acolchada, uso de medidores de acumulación de la radiación en el</w:t>
      </w:r>
      <w:r>
        <w:rPr>
          <w:spacing w:val="-14"/>
          <w:sz w:val="22"/>
        </w:rPr>
        <w:t> </w:t>
      </w:r>
      <w:r>
        <w:rPr>
          <w:sz w:val="22"/>
        </w:rPr>
        <w:t>organismo.</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Protectores de las vías respiratorias:</w:t>
      </w:r>
      <w:r>
        <w:rPr>
          <w:spacing w:val="-6"/>
          <w:sz w:val="22"/>
        </w:rPr>
        <w:t> </w:t>
      </w:r>
      <w:r>
        <w:rPr>
          <w:sz w:val="22"/>
        </w:rPr>
        <w:t>mascarillas.</w:t>
      </w:r>
    </w:p>
    <w:p>
      <w:pPr>
        <w:pStyle w:val="BodyText"/>
      </w:pPr>
    </w:p>
    <w:p>
      <w:pPr>
        <w:pStyle w:val="Heading2"/>
        <w:numPr>
          <w:ilvl w:val="0"/>
          <w:numId w:val="140"/>
        </w:numPr>
        <w:tabs>
          <w:tab w:pos="1454" w:val="left" w:leader="none"/>
        </w:tabs>
        <w:spacing w:line="240" w:lineRule="auto" w:before="0" w:after="0"/>
        <w:ind w:left="1453" w:right="0" w:hanging="362"/>
        <w:jc w:val="both"/>
      </w:pPr>
      <w:r>
        <w:rPr/>
        <w:t>La </w:t>
      </w:r>
      <w:r>
        <w:rPr>
          <w:spacing w:val="-4"/>
        </w:rPr>
        <w:t>Higiene Industrial estudia </w:t>
      </w:r>
      <w:r>
        <w:rPr>
          <w:spacing w:val="-3"/>
        </w:rPr>
        <w:t>dos </w:t>
      </w:r>
      <w:r>
        <w:rPr>
          <w:spacing w:val="-4"/>
        </w:rPr>
        <w:t>factores del </w:t>
      </w:r>
      <w:r>
        <w:rPr>
          <w:spacing w:val="-3"/>
        </w:rPr>
        <w:t>ruido para </w:t>
      </w:r>
      <w:r>
        <w:rPr>
          <w:spacing w:val="-4"/>
        </w:rPr>
        <w:t>evitar que produzca daños </w:t>
      </w:r>
      <w:r>
        <w:rPr/>
        <w:t>a </w:t>
      </w:r>
      <w:r>
        <w:rPr>
          <w:spacing w:val="-3"/>
        </w:rPr>
        <w:t>los </w:t>
      </w:r>
      <w:r>
        <w:rPr>
          <w:spacing w:val="-4"/>
        </w:rPr>
        <w:t>trabajadores.</w:t>
      </w:r>
    </w:p>
    <w:p>
      <w:pPr>
        <w:spacing w:line="267" w:lineRule="exact" w:before="1"/>
        <w:ind w:left="1453" w:right="0" w:firstLine="0"/>
        <w:jc w:val="both"/>
        <w:rPr>
          <w:b/>
          <w:sz w:val="22"/>
        </w:rPr>
      </w:pPr>
      <w:r>
        <w:rPr>
          <w:b/>
          <w:sz w:val="22"/>
        </w:rPr>
        <w:t>¿Cuáles son?</w:t>
      </w:r>
    </w:p>
    <w:p>
      <w:pPr>
        <w:pStyle w:val="BodyText"/>
        <w:ind w:left="1092" w:right="1111"/>
        <w:jc w:val="both"/>
      </w:pPr>
      <w:r>
        <w:rPr/>
        <w:t>La Higiene industrial considera el ruido como un factor de riesgo, estudiando dos posibles causas del mismo, la intensidad y el tiempo de exposición. Se deben adoptar medidas protectoras a partir de los 80 dBA.</w:t>
      </w:r>
    </w:p>
    <w:p>
      <w:pPr>
        <w:pStyle w:val="BodyText"/>
        <w:spacing w:before="12"/>
        <w:rPr>
          <w:sz w:val="21"/>
        </w:rPr>
      </w:pPr>
    </w:p>
    <w:p>
      <w:pPr>
        <w:pStyle w:val="Heading2"/>
        <w:numPr>
          <w:ilvl w:val="0"/>
          <w:numId w:val="140"/>
        </w:numPr>
        <w:tabs>
          <w:tab w:pos="1454" w:val="left" w:leader="none"/>
        </w:tabs>
        <w:spacing w:line="240" w:lineRule="auto" w:before="0" w:after="0"/>
        <w:ind w:left="1453" w:right="0" w:hanging="362"/>
        <w:jc w:val="both"/>
      </w:pPr>
      <w:r>
        <w:rPr>
          <w:spacing w:val="-3"/>
        </w:rPr>
        <w:t>¿Qué </w:t>
      </w:r>
      <w:r>
        <w:rPr>
          <w:spacing w:val="-4"/>
        </w:rPr>
        <w:t>daños pueden </w:t>
      </w:r>
      <w:r>
        <w:rPr>
          <w:spacing w:val="-3"/>
        </w:rPr>
        <w:t>causar </w:t>
      </w:r>
      <w:r>
        <w:rPr>
          <w:spacing w:val="-2"/>
        </w:rPr>
        <w:t>las</w:t>
      </w:r>
      <w:r>
        <w:rPr>
          <w:spacing w:val="-26"/>
        </w:rPr>
        <w:t> </w:t>
      </w:r>
      <w:r>
        <w:rPr>
          <w:spacing w:val="-4"/>
        </w:rPr>
        <w:t>vibraciones?</w:t>
      </w:r>
    </w:p>
    <w:p>
      <w:pPr>
        <w:pStyle w:val="BodyText"/>
        <w:ind w:left="1092" w:right="1114"/>
      </w:pPr>
      <w:r>
        <w:rPr/>
        <w:t>Pueden causar daños de forma global, en todo el cuerpo o en zonas localizadas, sobre los huesos y las articulaciones.</w:t>
      </w:r>
    </w:p>
    <w:p>
      <w:pPr>
        <w:pStyle w:val="BodyText"/>
        <w:spacing w:before="1"/>
      </w:pPr>
    </w:p>
    <w:p>
      <w:pPr>
        <w:pStyle w:val="Heading2"/>
        <w:numPr>
          <w:ilvl w:val="0"/>
          <w:numId w:val="140"/>
        </w:numPr>
        <w:tabs>
          <w:tab w:pos="1454" w:val="left" w:leader="none"/>
        </w:tabs>
        <w:spacing w:line="240" w:lineRule="auto" w:before="0" w:after="0"/>
        <w:ind w:left="1453" w:right="0" w:hanging="362"/>
        <w:jc w:val="both"/>
      </w:pPr>
      <w:r>
        <w:rPr>
          <w:spacing w:val="-3"/>
        </w:rPr>
        <w:t>¿Qué</w:t>
      </w:r>
      <w:r>
        <w:rPr>
          <w:spacing w:val="-8"/>
        </w:rPr>
        <w:t> </w:t>
      </w:r>
      <w:r>
        <w:rPr>
          <w:spacing w:val="-4"/>
        </w:rPr>
        <w:t>daños</w:t>
      </w:r>
      <w:r>
        <w:rPr>
          <w:spacing w:val="-3"/>
        </w:rPr>
        <w:t> </w:t>
      </w:r>
      <w:r>
        <w:rPr>
          <w:spacing w:val="-4"/>
        </w:rPr>
        <w:t>pueden</w:t>
      </w:r>
      <w:r>
        <w:rPr>
          <w:spacing w:val="-9"/>
        </w:rPr>
        <w:t> </w:t>
      </w:r>
      <w:r>
        <w:rPr>
          <w:spacing w:val="-3"/>
        </w:rPr>
        <w:t>causar</w:t>
      </w:r>
      <w:r>
        <w:rPr>
          <w:spacing w:val="-9"/>
        </w:rPr>
        <w:t> </w:t>
      </w:r>
      <w:r>
        <w:rPr>
          <w:spacing w:val="-2"/>
        </w:rPr>
        <w:t>las</w:t>
      </w:r>
      <w:r>
        <w:rPr>
          <w:spacing w:val="-8"/>
        </w:rPr>
        <w:t> </w:t>
      </w:r>
      <w:r>
        <w:rPr>
          <w:spacing w:val="-4"/>
        </w:rPr>
        <w:t>radiaciones</w:t>
      </w:r>
      <w:r>
        <w:rPr>
          <w:spacing w:val="-5"/>
        </w:rPr>
        <w:t> </w:t>
      </w:r>
      <w:r>
        <w:rPr>
          <w:spacing w:val="-4"/>
        </w:rPr>
        <w:t>ionizantes?</w:t>
      </w:r>
      <w:r>
        <w:rPr>
          <w:spacing w:val="-5"/>
        </w:rPr>
        <w:t> </w:t>
      </w:r>
      <w:r>
        <w:rPr>
          <w:spacing w:val="-3"/>
        </w:rPr>
        <w:t>¿Cuál</w:t>
      </w:r>
      <w:r>
        <w:rPr>
          <w:spacing w:val="-5"/>
        </w:rPr>
        <w:t> </w:t>
      </w:r>
      <w:r>
        <w:rPr>
          <w:spacing w:val="-3"/>
        </w:rPr>
        <w:t>es</w:t>
      </w:r>
      <w:r>
        <w:rPr>
          <w:spacing w:val="-6"/>
        </w:rPr>
        <w:t> </w:t>
      </w:r>
      <w:r>
        <w:rPr/>
        <w:t>la</w:t>
      </w:r>
      <w:r>
        <w:rPr>
          <w:spacing w:val="-7"/>
        </w:rPr>
        <w:t> </w:t>
      </w:r>
      <w:r>
        <w:rPr>
          <w:spacing w:val="-4"/>
        </w:rPr>
        <w:t>consecuencia</w:t>
      </w:r>
      <w:r>
        <w:rPr>
          <w:spacing w:val="-7"/>
        </w:rPr>
        <w:t> </w:t>
      </w:r>
      <w:r>
        <w:rPr>
          <w:spacing w:val="-3"/>
        </w:rPr>
        <w:t>más</w:t>
      </w:r>
      <w:r>
        <w:rPr>
          <w:spacing w:val="-5"/>
        </w:rPr>
        <w:t> </w:t>
      </w:r>
      <w:r>
        <w:rPr>
          <w:spacing w:val="-3"/>
        </w:rPr>
        <w:t>grave?</w:t>
      </w:r>
    </w:p>
    <w:p>
      <w:pPr>
        <w:pStyle w:val="BodyText"/>
        <w:spacing w:line="268" w:lineRule="exact"/>
        <w:ind w:left="1092"/>
      </w:pPr>
      <w:r>
        <w:rPr/>
        <w:t>Las radiaciones ionizantes pueden causar efectos nocivos:</w:t>
      </w:r>
    </w:p>
    <w:p>
      <w:pPr>
        <w:pStyle w:val="ListParagraph"/>
        <w:numPr>
          <w:ilvl w:val="1"/>
          <w:numId w:val="140"/>
        </w:numPr>
        <w:tabs>
          <w:tab w:pos="1813" w:val="left" w:leader="none"/>
          <w:tab w:pos="1814" w:val="left" w:leader="none"/>
        </w:tabs>
        <w:spacing w:line="279" w:lineRule="exact" w:before="0" w:after="0"/>
        <w:ind w:left="1813" w:right="0" w:hanging="361"/>
        <w:jc w:val="left"/>
        <w:rPr>
          <w:sz w:val="22"/>
        </w:rPr>
      </w:pPr>
      <w:r>
        <w:rPr>
          <w:sz w:val="22"/>
        </w:rPr>
        <w:t>Inmediatos: náuseas, vómitos, diarreas y pérdida de</w:t>
      </w:r>
      <w:r>
        <w:rPr>
          <w:spacing w:val="-11"/>
          <w:sz w:val="22"/>
        </w:rPr>
        <w:t> </w:t>
      </w:r>
      <w:r>
        <w:rPr>
          <w:sz w:val="22"/>
        </w:rPr>
        <w:t>cabello.</w:t>
      </w:r>
    </w:p>
    <w:p>
      <w:pPr>
        <w:pStyle w:val="ListParagraph"/>
        <w:numPr>
          <w:ilvl w:val="1"/>
          <w:numId w:val="140"/>
        </w:numPr>
        <w:tabs>
          <w:tab w:pos="1813" w:val="left" w:leader="none"/>
          <w:tab w:pos="1814" w:val="left" w:leader="none"/>
        </w:tabs>
        <w:spacing w:line="240" w:lineRule="auto" w:before="1" w:after="0"/>
        <w:ind w:left="1813" w:right="1112" w:hanging="360"/>
        <w:jc w:val="left"/>
        <w:rPr>
          <w:sz w:val="22"/>
        </w:rPr>
      </w:pPr>
      <w:r>
        <w:rPr>
          <w:sz w:val="22"/>
        </w:rPr>
        <w:t>A largo plazo: cáncer, leucemia, envejecimiento prematuro, esterilidad y malformaciones genéticas hereditarias.</w:t>
      </w:r>
    </w:p>
    <w:p>
      <w:pPr>
        <w:pStyle w:val="BodyText"/>
        <w:ind w:left="1092"/>
      </w:pPr>
      <w:r>
        <w:rPr/>
        <w:t>La consecuencia más grave mencionada de las radiaciones ionizantes es el cáncer.</w:t>
      </w:r>
    </w:p>
    <w:p>
      <w:pPr>
        <w:pStyle w:val="BodyText"/>
        <w:spacing w:before="6"/>
        <w:rPr>
          <w:sz w:val="17"/>
        </w:rPr>
      </w:pPr>
    </w:p>
    <w:p>
      <w:pPr>
        <w:pStyle w:val="Heading2"/>
        <w:tabs>
          <w:tab w:pos="10761" w:val="left" w:leader="none"/>
        </w:tabs>
        <w:spacing w:before="56"/>
        <w:ind w:left="1064"/>
      </w:pPr>
      <w:bookmarkStart w:name="_bookmark130" w:id="131"/>
      <w:bookmarkEnd w:id="131"/>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204</w:t>
        <w:tab/>
      </w:r>
    </w:p>
    <w:p>
      <w:pPr>
        <w:pStyle w:val="BodyText"/>
        <w:spacing w:before="10"/>
        <w:rPr>
          <w:b/>
          <w:sz w:val="21"/>
        </w:rPr>
      </w:pPr>
    </w:p>
    <w:p>
      <w:pPr>
        <w:pStyle w:val="ListParagraph"/>
        <w:numPr>
          <w:ilvl w:val="0"/>
          <w:numId w:val="141"/>
        </w:numPr>
        <w:tabs>
          <w:tab w:pos="1454" w:val="left" w:leader="none"/>
        </w:tabs>
        <w:spacing w:line="240" w:lineRule="auto" w:before="0" w:after="0"/>
        <w:ind w:left="1453" w:right="0" w:hanging="362"/>
        <w:jc w:val="both"/>
        <w:rPr>
          <w:b/>
          <w:sz w:val="22"/>
        </w:rPr>
      </w:pPr>
      <w:r>
        <w:rPr>
          <w:b/>
          <w:spacing w:val="-3"/>
          <w:sz w:val="22"/>
        </w:rPr>
        <w:t>¿Qué </w:t>
      </w:r>
      <w:r>
        <w:rPr>
          <w:b/>
          <w:spacing w:val="-4"/>
          <w:sz w:val="22"/>
        </w:rPr>
        <w:t>significa </w:t>
      </w:r>
      <w:r>
        <w:rPr>
          <w:b/>
          <w:spacing w:val="-3"/>
          <w:sz w:val="22"/>
        </w:rPr>
        <w:t>el </w:t>
      </w:r>
      <w:r>
        <w:rPr>
          <w:b/>
          <w:spacing w:val="-4"/>
          <w:sz w:val="22"/>
        </w:rPr>
        <w:t>«presentismo</w:t>
      </w:r>
      <w:r>
        <w:rPr>
          <w:b/>
          <w:spacing w:val="-18"/>
          <w:sz w:val="22"/>
        </w:rPr>
        <w:t> </w:t>
      </w:r>
      <w:r>
        <w:rPr>
          <w:b/>
          <w:spacing w:val="-4"/>
          <w:sz w:val="22"/>
        </w:rPr>
        <w:t>laboral»?</w:t>
      </w:r>
    </w:p>
    <w:p>
      <w:pPr>
        <w:pStyle w:val="BodyText"/>
        <w:spacing w:before="1"/>
        <w:ind w:left="1092" w:right="1109"/>
        <w:jc w:val="both"/>
      </w:pPr>
      <w:r>
        <w:rPr/>
        <w:t>Actualmente se considera una situación de «presentismo laboral» cuando un empleado realiza sus actividades laborales, pero no desempeña sus funciones al 100 %, por cuestiones emocionales derivadas del estrés laboral. Se genera en los trabajadores una obsesión por «estar» en el trabajo, incluso más tiempo de su jornada laboral para rendir más. Sin embargo las consecuencias son las contrarias, al pasar tantas horas en su puesto de trabajo, los empleados «se ausentan» en su propio puesto laboral: no rinden, no pueden concentrarse y se pasan horas chateando por Internet o pierden el tiempo haciendo cuestiones personales en vez de cumplir con las</w:t>
      </w:r>
      <w:r>
        <w:rPr>
          <w:spacing w:val="-9"/>
        </w:rPr>
        <w:t> </w:t>
      </w:r>
      <w:r>
        <w:rPr/>
        <w:t>tareas.</w:t>
      </w:r>
    </w:p>
    <w:p>
      <w:pPr>
        <w:pStyle w:val="BodyText"/>
        <w:spacing w:before="2"/>
      </w:pPr>
    </w:p>
    <w:p>
      <w:pPr>
        <w:pStyle w:val="Heading2"/>
        <w:numPr>
          <w:ilvl w:val="0"/>
          <w:numId w:val="141"/>
        </w:numPr>
        <w:tabs>
          <w:tab w:pos="1454" w:val="left" w:leader="none"/>
        </w:tabs>
        <w:spacing w:line="267" w:lineRule="exact" w:before="0" w:after="0"/>
        <w:ind w:left="1453" w:right="0" w:hanging="362"/>
        <w:jc w:val="both"/>
      </w:pPr>
      <w:r>
        <w:rPr>
          <w:spacing w:val="-3"/>
        </w:rPr>
        <w:t>¿Qué </w:t>
      </w:r>
      <w:r>
        <w:rPr>
          <w:spacing w:val="-4"/>
        </w:rPr>
        <w:t>técnica </w:t>
      </w:r>
      <w:r>
        <w:rPr/>
        <w:t>de </w:t>
      </w:r>
      <w:r>
        <w:rPr>
          <w:spacing w:val="-4"/>
        </w:rPr>
        <w:t>prevención estudia </w:t>
      </w:r>
      <w:r>
        <w:rPr>
          <w:spacing w:val="-3"/>
        </w:rPr>
        <w:t>este</w:t>
      </w:r>
      <w:r>
        <w:rPr>
          <w:spacing w:val="-29"/>
        </w:rPr>
        <w:t> </w:t>
      </w:r>
      <w:r>
        <w:rPr>
          <w:spacing w:val="-4"/>
        </w:rPr>
        <w:t>comportamiento?</w:t>
      </w:r>
    </w:p>
    <w:p>
      <w:pPr>
        <w:pStyle w:val="BodyText"/>
        <w:spacing w:line="267" w:lineRule="exact"/>
        <w:ind w:left="1092"/>
        <w:jc w:val="both"/>
      </w:pPr>
      <w:r>
        <w:rPr/>
        <w:t>La psicosociología laboral.</w:t>
      </w:r>
    </w:p>
    <w:p>
      <w:pPr>
        <w:pStyle w:val="BodyText"/>
      </w:pPr>
    </w:p>
    <w:p>
      <w:pPr>
        <w:pStyle w:val="Heading2"/>
        <w:numPr>
          <w:ilvl w:val="0"/>
          <w:numId w:val="141"/>
        </w:numPr>
        <w:tabs>
          <w:tab w:pos="1454" w:val="left" w:leader="none"/>
        </w:tabs>
        <w:spacing w:line="240" w:lineRule="auto" w:before="1" w:after="0"/>
        <w:ind w:left="1453" w:right="0" w:hanging="362"/>
        <w:jc w:val="left"/>
      </w:pPr>
      <w:r>
        <w:rPr>
          <w:spacing w:val="-3"/>
        </w:rPr>
        <w:t>¿Qué </w:t>
      </w:r>
      <w:r>
        <w:rPr>
          <w:spacing w:val="-4"/>
        </w:rPr>
        <w:t>soluciones</w:t>
      </w:r>
      <w:r>
        <w:rPr>
          <w:spacing w:val="-9"/>
        </w:rPr>
        <w:t> </w:t>
      </w:r>
      <w:r>
        <w:rPr>
          <w:spacing w:val="-4"/>
        </w:rPr>
        <w:t>propones?</w:t>
      </w:r>
    </w:p>
    <w:p>
      <w:pPr>
        <w:pStyle w:val="BodyText"/>
        <w:ind w:left="1092" w:right="1113"/>
      </w:pPr>
      <w:r>
        <w:rPr/>
        <w:t>Según la OMS, el absentismo derivado del estrés laboral es un problema prevenible y por lo tanto, se puede eliminar.</w:t>
      </w:r>
    </w:p>
    <w:p>
      <w:pPr>
        <w:pStyle w:val="BodyText"/>
        <w:ind w:left="1092"/>
      </w:pPr>
      <w:r>
        <w:rPr/>
        <w:t>Si conocemos las causas que provocan el presentimo podremos evitarlo. Algunos de estos factores son:</w:t>
      </w:r>
    </w:p>
    <w:p>
      <w:pPr>
        <w:spacing w:after="0"/>
        <w:sectPr>
          <w:footerReference w:type="default" r:id="rId84"/>
          <w:pgSz w:w="11910" w:h="16840"/>
          <w:pgMar w:footer="932" w:header="708" w:top="1560" w:bottom="1120" w:left="40" w:right="20"/>
          <w:pgNumType w:start="171"/>
        </w:sectPr>
      </w:pPr>
    </w:p>
    <w:p>
      <w:pPr>
        <w:pStyle w:val="BodyText"/>
        <w:rPr>
          <w:sz w:val="20"/>
        </w:rPr>
      </w:pPr>
      <w:r>
        <w:rPr/>
        <w:pict>
          <v:rect style="position:absolute;margin-left:468.940033pt;margin-top:37.440945pt;width:93.720004pt;height:34.919002pt;mso-position-horizontal-relative:page;mso-position-vertical-relative:page;z-index:251935744" filled="true" fillcolor="#538dd3" stroked="false">
            <v:fill type="solid"/>
            <w10:wrap type="none"/>
          </v:rect>
        </w:pict>
      </w:r>
    </w:p>
    <w:p>
      <w:pPr>
        <w:pStyle w:val="BodyText"/>
        <w:spacing w:before="9"/>
        <w:rPr>
          <w:sz w:val="16"/>
        </w:rPr>
      </w:pPr>
    </w:p>
    <w:p>
      <w:pPr>
        <w:pStyle w:val="ListParagraph"/>
        <w:numPr>
          <w:ilvl w:val="0"/>
          <w:numId w:val="2"/>
        </w:numPr>
        <w:tabs>
          <w:tab w:pos="1520" w:val="left" w:leader="none"/>
          <w:tab w:pos="1521" w:val="left" w:leader="none"/>
        </w:tabs>
        <w:spacing w:line="240" w:lineRule="auto" w:before="101" w:after="0"/>
        <w:ind w:left="1520" w:right="1110" w:hanging="428"/>
        <w:jc w:val="left"/>
        <w:rPr>
          <w:sz w:val="22"/>
        </w:rPr>
      </w:pPr>
      <w:r>
        <w:rPr>
          <w:sz w:val="22"/>
        </w:rPr>
        <w:t>El miedo al tan temido «paro» es ahora muy elevado, el empleado desea fervientemente mantener su puesto laboral en los momentos</w:t>
      </w:r>
      <w:r>
        <w:rPr>
          <w:spacing w:val="-8"/>
          <w:sz w:val="22"/>
        </w:rPr>
        <w:t> </w:t>
      </w:r>
      <w:r>
        <w:rPr>
          <w:sz w:val="22"/>
        </w:rPr>
        <w:t>actuales.</w:t>
      </w:r>
    </w:p>
    <w:p>
      <w:pPr>
        <w:pStyle w:val="ListParagraph"/>
        <w:numPr>
          <w:ilvl w:val="0"/>
          <w:numId w:val="2"/>
        </w:numPr>
        <w:tabs>
          <w:tab w:pos="1520" w:val="left" w:leader="none"/>
          <w:tab w:pos="1521" w:val="left" w:leader="none"/>
        </w:tabs>
        <w:spacing w:line="240" w:lineRule="auto" w:before="1" w:after="0"/>
        <w:ind w:left="1520" w:right="1114" w:hanging="428"/>
        <w:jc w:val="left"/>
        <w:rPr>
          <w:sz w:val="22"/>
        </w:rPr>
      </w:pPr>
      <w:r>
        <w:rPr>
          <w:sz w:val="22"/>
        </w:rPr>
        <w:t>El deseo de conciliar la vida laboral y familiar no es fácil y afecta a aspectos tan importantes como la satisfacción vital del trabajador, la intención de abandonar la empresa e incluso la propia salud</w:t>
      </w:r>
      <w:r>
        <w:rPr>
          <w:spacing w:val="-35"/>
          <w:sz w:val="22"/>
        </w:rPr>
        <w:t> </w:t>
      </w:r>
      <w:r>
        <w:rPr>
          <w:sz w:val="22"/>
        </w:rPr>
        <w:t>mental.</w:t>
      </w:r>
    </w:p>
    <w:p>
      <w:pPr>
        <w:pStyle w:val="ListParagraph"/>
        <w:numPr>
          <w:ilvl w:val="0"/>
          <w:numId w:val="2"/>
        </w:numPr>
        <w:tabs>
          <w:tab w:pos="1520" w:val="left" w:leader="none"/>
          <w:tab w:pos="1521" w:val="left" w:leader="none"/>
        </w:tabs>
        <w:spacing w:line="279" w:lineRule="exact" w:before="0" w:after="0"/>
        <w:ind w:left="1520" w:right="0" w:hanging="429"/>
        <w:jc w:val="left"/>
        <w:rPr>
          <w:sz w:val="22"/>
        </w:rPr>
      </w:pPr>
      <w:r>
        <w:rPr>
          <w:sz w:val="22"/>
        </w:rPr>
        <w:t>Etc.</w:t>
      </w:r>
    </w:p>
    <w:p>
      <w:pPr>
        <w:pStyle w:val="BodyText"/>
        <w:ind w:left="1092" w:right="1109"/>
        <w:jc w:val="both"/>
      </w:pPr>
      <w:r>
        <w:rPr>
          <w:spacing w:val="-3"/>
        </w:rPr>
        <w:t>Estos </w:t>
      </w:r>
      <w:r>
        <w:rPr>
          <w:spacing w:val="-4"/>
        </w:rPr>
        <w:t>factores provocan </w:t>
      </w:r>
      <w:r>
        <w:rPr/>
        <w:t>un </w:t>
      </w:r>
      <w:r>
        <w:rPr>
          <w:spacing w:val="-4"/>
        </w:rPr>
        <w:t>aumento </w:t>
      </w:r>
      <w:r>
        <w:rPr>
          <w:spacing w:val="-3"/>
        </w:rPr>
        <w:t>del </w:t>
      </w:r>
      <w:r>
        <w:rPr>
          <w:spacing w:val="-4"/>
        </w:rPr>
        <w:t>esfuerzo </w:t>
      </w:r>
      <w:r>
        <w:rPr/>
        <w:t>y </w:t>
      </w:r>
      <w:r>
        <w:rPr>
          <w:spacing w:val="-3"/>
        </w:rPr>
        <w:t>de las </w:t>
      </w:r>
      <w:r>
        <w:rPr>
          <w:spacing w:val="-4"/>
        </w:rPr>
        <w:t>horas dedicadas </w:t>
      </w:r>
      <w:r>
        <w:rPr>
          <w:spacing w:val="-3"/>
        </w:rPr>
        <w:t>al </w:t>
      </w:r>
      <w:r>
        <w:rPr>
          <w:spacing w:val="-4"/>
        </w:rPr>
        <w:t>puesto </w:t>
      </w:r>
      <w:r>
        <w:rPr>
          <w:spacing w:val="-3"/>
        </w:rPr>
        <w:t>de </w:t>
      </w:r>
      <w:r>
        <w:rPr>
          <w:spacing w:val="-4"/>
        </w:rPr>
        <w:t>trabajo hasta rozar </w:t>
      </w:r>
      <w:r>
        <w:rPr>
          <w:spacing w:val="-3"/>
        </w:rPr>
        <w:t>los límites de la </w:t>
      </w:r>
      <w:r>
        <w:rPr>
          <w:spacing w:val="-4"/>
        </w:rPr>
        <w:t>capacidad personal. Esto </w:t>
      </w:r>
      <w:r>
        <w:rPr>
          <w:spacing w:val="-3"/>
        </w:rPr>
        <w:t>se </w:t>
      </w:r>
      <w:r>
        <w:rPr>
          <w:spacing w:val="-4"/>
        </w:rPr>
        <w:t>traduce </w:t>
      </w:r>
      <w:r>
        <w:rPr/>
        <w:t>en </w:t>
      </w:r>
      <w:r>
        <w:rPr>
          <w:spacing w:val="-4"/>
        </w:rPr>
        <w:t>síntomas físicos </w:t>
      </w:r>
      <w:r>
        <w:rPr/>
        <w:t>y de </w:t>
      </w:r>
      <w:r>
        <w:rPr>
          <w:spacing w:val="-4"/>
        </w:rPr>
        <w:t>comportamiento </w:t>
      </w:r>
      <w:r>
        <w:rPr>
          <w:spacing w:val="-3"/>
        </w:rPr>
        <w:t>social </w:t>
      </w:r>
      <w:r>
        <w:rPr/>
        <w:t>en </w:t>
      </w:r>
      <w:r>
        <w:rPr>
          <w:spacing w:val="-4"/>
        </w:rPr>
        <w:t>las organizaciones.</w:t>
      </w:r>
    </w:p>
    <w:p>
      <w:pPr>
        <w:pStyle w:val="BodyText"/>
        <w:spacing w:before="1"/>
        <w:ind w:left="1092"/>
        <w:jc w:val="both"/>
      </w:pPr>
      <w:r>
        <w:rPr/>
        <w:t>Las soluciones que se pueden proponer a la vista de estos factores son:</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Adoptar políticas laborales que se articulen bajo la línea de que un empleado que goza de buena salud es ante todo un profesional más rentable y productivo. Esta idea debería estar en la conciencia de directivos, mandos intermedios y</w:t>
      </w:r>
      <w:r>
        <w:rPr>
          <w:spacing w:val="-5"/>
          <w:sz w:val="22"/>
        </w:rPr>
        <w:t> </w:t>
      </w:r>
      <w:r>
        <w:rPr>
          <w:sz w:val="22"/>
        </w:rPr>
        <w:t>trabajadores.</w:t>
      </w:r>
    </w:p>
    <w:p>
      <w:pPr>
        <w:pStyle w:val="ListParagraph"/>
        <w:numPr>
          <w:ilvl w:val="0"/>
          <w:numId w:val="2"/>
        </w:numPr>
        <w:tabs>
          <w:tab w:pos="1521" w:val="left" w:leader="none"/>
        </w:tabs>
        <w:spacing w:line="240" w:lineRule="auto" w:before="0" w:after="0"/>
        <w:ind w:left="1520" w:right="1111" w:hanging="428"/>
        <w:jc w:val="both"/>
        <w:rPr>
          <w:sz w:val="22"/>
        </w:rPr>
      </w:pPr>
      <w:r>
        <w:rPr>
          <w:sz w:val="22"/>
        </w:rPr>
        <w:t>Promover medidas que incluyan beneficios para la salud y la conciliación de la vida familiar y laboral como: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La flexibilidad</w:t>
      </w:r>
      <w:r>
        <w:rPr>
          <w:spacing w:val="-2"/>
          <w:sz w:val="22"/>
        </w:rPr>
        <w:t> </w:t>
      </w:r>
      <w:r>
        <w:rPr>
          <w:sz w:val="22"/>
        </w:rPr>
        <w:t>horaria</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El</w:t>
      </w:r>
      <w:r>
        <w:rPr>
          <w:spacing w:val="-1"/>
          <w:sz w:val="22"/>
        </w:rPr>
        <w:t> </w:t>
      </w:r>
      <w:r>
        <w:rPr>
          <w:sz w:val="22"/>
        </w:rPr>
        <w:t>teletrabajo</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Cobertura sanitaria</w:t>
      </w:r>
      <w:r>
        <w:rPr>
          <w:spacing w:val="-4"/>
          <w:sz w:val="22"/>
        </w:rPr>
        <w:t> </w:t>
      </w:r>
      <w:r>
        <w:rPr>
          <w:sz w:val="22"/>
        </w:rPr>
        <w:t>privada</w:t>
      </w:r>
    </w:p>
    <w:p>
      <w:pPr>
        <w:pStyle w:val="ListParagraph"/>
        <w:numPr>
          <w:ilvl w:val="1"/>
          <w:numId w:val="2"/>
        </w:numPr>
        <w:tabs>
          <w:tab w:pos="1813" w:val="left" w:leader="none"/>
          <w:tab w:pos="1814" w:val="left" w:leader="none"/>
        </w:tabs>
        <w:spacing w:line="240" w:lineRule="auto" w:before="1" w:after="0"/>
        <w:ind w:left="1813" w:right="0" w:hanging="361"/>
        <w:jc w:val="left"/>
        <w:rPr>
          <w:sz w:val="22"/>
        </w:rPr>
      </w:pPr>
      <w:r>
        <w:rPr>
          <w:sz w:val="22"/>
        </w:rPr>
        <w:t>Chequeos médicos</w:t>
      </w:r>
      <w:r>
        <w:rPr>
          <w:spacing w:val="-5"/>
          <w:sz w:val="22"/>
        </w:rPr>
        <w:t> </w:t>
      </w:r>
      <w:r>
        <w:rPr>
          <w:sz w:val="22"/>
        </w:rPr>
        <w:t>periódicos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Acceso a gimnasios</w:t>
      </w:r>
    </w:p>
    <w:p>
      <w:pPr>
        <w:pStyle w:val="ListParagraph"/>
        <w:numPr>
          <w:ilvl w:val="1"/>
          <w:numId w:val="2"/>
        </w:numPr>
        <w:tabs>
          <w:tab w:pos="1813" w:val="left" w:leader="none"/>
          <w:tab w:pos="1814" w:val="left" w:leader="none"/>
        </w:tabs>
        <w:spacing w:line="240" w:lineRule="auto" w:before="0" w:after="0"/>
        <w:ind w:left="1813" w:right="0" w:hanging="361"/>
        <w:jc w:val="left"/>
        <w:rPr>
          <w:sz w:val="22"/>
        </w:rPr>
      </w:pPr>
      <w:r>
        <w:rPr>
          <w:sz w:val="22"/>
        </w:rPr>
        <w:t>Etc.</w:t>
      </w:r>
    </w:p>
    <w:p>
      <w:pPr>
        <w:pStyle w:val="BodyText"/>
        <w:spacing w:before="3"/>
        <w:rPr>
          <w:sz w:val="17"/>
        </w:rPr>
      </w:pPr>
    </w:p>
    <w:p>
      <w:pPr>
        <w:pStyle w:val="Heading2"/>
        <w:tabs>
          <w:tab w:pos="10761" w:val="left" w:leader="none"/>
        </w:tabs>
        <w:spacing w:before="56"/>
        <w:ind w:left="1064"/>
        <w:jc w:val="left"/>
      </w:pPr>
      <w:bookmarkStart w:name="_bookmark131" w:id="132"/>
      <w:bookmarkEnd w:id="132"/>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205</w:t>
        <w:tab/>
      </w:r>
    </w:p>
    <w:p>
      <w:pPr>
        <w:pStyle w:val="BodyText"/>
        <w:spacing w:before="1"/>
        <w:rPr>
          <w:b/>
        </w:rPr>
      </w:pPr>
    </w:p>
    <w:p>
      <w:pPr>
        <w:pStyle w:val="ListParagraph"/>
        <w:numPr>
          <w:ilvl w:val="0"/>
          <w:numId w:val="142"/>
        </w:numPr>
        <w:tabs>
          <w:tab w:pos="1454" w:val="left" w:leader="none"/>
        </w:tabs>
        <w:spacing w:line="240" w:lineRule="auto" w:before="0" w:after="0"/>
        <w:ind w:left="1453" w:right="0" w:hanging="362"/>
        <w:jc w:val="left"/>
        <w:rPr>
          <w:b/>
          <w:sz w:val="22"/>
        </w:rPr>
      </w:pPr>
      <w:r>
        <w:rPr>
          <w:b/>
          <w:spacing w:val="-3"/>
          <w:sz w:val="22"/>
        </w:rPr>
        <w:t>Señala </w:t>
      </w:r>
      <w:r>
        <w:rPr>
          <w:b/>
          <w:sz w:val="22"/>
        </w:rPr>
        <w:t>la </w:t>
      </w:r>
      <w:r>
        <w:rPr>
          <w:b/>
          <w:spacing w:val="-4"/>
          <w:sz w:val="22"/>
        </w:rPr>
        <w:t>respuesta</w:t>
      </w:r>
      <w:r>
        <w:rPr>
          <w:b/>
          <w:spacing w:val="-23"/>
          <w:sz w:val="22"/>
        </w:rPr>
        <w:t> </w:t>
      </w:r>
      <w:r>
        <w:rPr>
          <w:b/>
          <w:spacing w:val="-4"/>
          <w:sz w:val="22"/>
        </w:rPr>
        <w:t>correcta:</w:t>
      </w:r>
    </w:p>
    <w:p>
      <w:pPr>
        <w:pStyle w:val="ListParagraph"/>
        <w:numPr>
          <w:ilvl w:val="0"/>
          <w:numId w:val="143"/>
        </w:numPr>
        <w:tabs>
          <w:tab w:pos="1305" w:val="left" w:leader="none"/>
        </w:tabs>
        <w:spacing w:line="240" w:lineRule="auto" w:before="0" w:after="0"/>
        <w:ind w:left="1304" w:right="0" w:hanging="213"/>
        <w:jc w:val="left"/>
        <w:rPr>
          <w:sz w:val="22"/>
        </w:rPr>
      </w:pPr>
      <w:r>
        <w:rPr>
          <w:sz w:val="22"/>
        </w:rPr>
        <w:t>La seguridad es una técnica que trata de evitar los accidentes de</w:t>
      </w:r>
      <w:r>
        <w:rPr>
          <w:spacing w:val="-7"/>
          <w:sz w:val="22"/>
        </w:rPr>
        <w:t> </w:t>
      </w:r>
      <w:r>
        <w:rPr>
          <w:sz w:val="22"/>
        </w:rPr>
        <w:t>trabajo.</w:t>
      </w:r>
    </w:p>
    <w:p>
      <w:pPr>
        <w:pStyle w:val="BodyText"/>
      </w:pPr>
    </w:p>
    <w:p>
      <w:pPr>
        <w:pStyle w:val="Heading2"/>
        <w:numPr>
          <w:ilvl w:val="0"/>
          <w:numId w:val="142"/>
        </w:numPr>
        <w:tabs>
          <w:tab w:pos="1454" w:val="left" w:leader="none"/>
        </w:tabs>
        <w:spacing w:line="240" w:lineRule="auto" w:before="0" w:after="0"/>
        <w:ind w:left="1453" w:right="0" w:hanging="362"/>
        <w:jc w:val="left"/>
      </w:pPr>
      <w:r>
        <w:rPr>
          <w:spacing w:val="-3"/>
        </w:rPr>
        <w:t>Según los </w:t>
      </w:r>
      <w:r>
        <w:rPr>
          <w:spacing w:val="-4"/>
        </w:rPr>
        <w:t>principios </w:t>
      </w:r>
      <w:r>
        <w:rPr>
          <w:spacing w:val="-3"/>
        </w:rPr>
        <w:t>de</w:t>
      </w:r>
      <w:r>
        <w:rPr>
          <w:spacing w:val="-11"/>
        </w:rPr>
        <w:t> </w:t>
      </w:r>
      <w:r>
        <w:rPr>
          <w:spacing w:val="-4"/>
        </w:rPr>
        <w:t>prevención:</w:t>
      </w:r>
    </w:p>
    <w:p>
      <w:pPr>
        <w:pStyle w:val="ListParagraph"/>
        <w:numPr>
          <w:ilvl w:val="0"/>
          <w:numId w:val="143"/>
        </w:numPr>
        <w:tabs>
          <w:tab w:pos="1326" w:val="left" w:leader="none"/>
        </w:tabs>
        <w:spacing w:line="240" w:lineRule="auto" w:before="1" w:after="0"/>
        <w:ind w:left="1325" w:right="0" w:hanging="234"/>
        <w:jc w:val="left"/>
        <w:rPr>
          <w:sz w:val="22"/>
        </w:rPr>
      </w:pPr>
      <w:r>
        <w:rPr>
          <w:sz w:val="22"/>
        </w:rPr>
        <w:t>Todas son</w:t>
      </w:r>
      <w:r>
        <w:rPr>
          <w:spacing w:val="-7"/>
          <w:sz w:val="22"/>
        </w:rPr>
        <w:t> </w:t>
      </w:r>
      <w:r>
        <w:rPr>
          <w:sz w:val="22"/>
        </w:rPr>
        <w:t>correctas.</w:t>
      </w:r>
    </w:p>
    <w:p>
      <w:pPr>
        <w:pStyle w:val="BodyText"/>
        <w:spacing w:before="10"/>
        <w:rPr>
          <w:sz w:val="21"/>
        </w:rPr>
      </w:pPr>
    </w:p>
    <w:p>
      <w:pPr>
        <w:pStyle w:val="Heading2"/>
        <w:numPr>
          <w:ilvl w:val="0"/>
          <w:numId w:val="142"/>
        </w:numPr>
        <w:tabs>
          <w:tab w:pos="1454" w:val="left" w:leader="none"/>
        </w:tabs>
        <w:spacing w:line="240" w:lineRule="auto" w:before="0" w:after="0"/>
        <w:ind w:left="1453" w:right="0" w:hanging="362"/>
        <w:jc w:val="left"/>
      </w:pPr>
      <w:r>
        <w:rPr/>
        <w:t>La</w:t>
      </w:r>
      <w:r>
        <w:rPr>
          <w:spacing w:val="-6"/>
        </w:rPr>
        <w:t> </w:t>
      </w:r>
      <w:r>
        <w:rPr>
          <w:spacing w:val="-4"/>
        </w:rPr>
        <w:t>ergonomía:</w:t>
      </w:r>
    </w:p>
    <w:p>
      <w:pPr>
        <w:pStyle w:val="ListParagraph"/>
        <w:numPr>
          <w:ilvl w:val="0"/>
          <w:numId w:val="144"/>
        </w:numPr>
        <w:tabs>
          <w:tab w:pos="1305" w:val="left" w:leader="none"/>
        </w:tabs>
        <w:spacing w:line="240" w:lineRule="auto" w:before="1" w:after="0"/>
        <w:ind w:left="1304" w:right="0" w:hanging="213"/>
        <w:jc w:val="left"/>
        <w:rPr>
          <w:sz w:val="22"/>
        </w:rPr>
      </w:pPr>
      <w:r>
        <w:rPr>
          <w:sz w:val="22"/>
        </w:rPr>
        <w:t>Ambiental: estudia el nivel adecuado de</w:t>
      </w:r>
      <w:r>
        <w:rPr>
          <w:spacing w:val="-5"/>
          <w:sz w:val="22"/>
        </w:rPr>
        <w:t> </w:t>
      </w:r>
      <w:r>
        <w:rPr>
          <w:sz w:val="22"/>
        </w:rPr>
        <w:t>iluminación.</w:t>
      </w:r>
    </w:p>
    <w:p>
      <w:pPr>
        <w:pStyle w:val="BodyText"/>
      </w:pPr>
    </w:p>
    <w:p>
      <w:pPr>
        <w:pStyle w:val="Heading2"/>
        <w:numPr>
          <w:ilvl w:val="0"/>
          <w:numId w:val="142"/>
        </w:numPr>
        <w:tabs>
          <w:tab w:pos="1454" w:val="left" w:leader="none"/>
        </w:tabs>
        <w:spacing w:line="240" w:lineRule="auto" w:before="0" w:after="0"/>
        <w:ind w:left="1453" w:right="0" w:hanging="362"/>
        <w:jc w:val="left"/>
      </w:pPr>
      <w:r>
        <w:rPr>
          <w:spacing w:val="-3"/>
        </w:rPr>
        <w:t>Los </w:t>
      </w:r>
      <w:r>
        <w:rPr>
          <w:spacing w:val="-4"/>
        </w:rPr>
        <w:t>equipos </w:t>
      </w:r>
      <w:r>
        <w:rPr/>
        <w:t>de </w:t>
      </w:r>
      <w:r>
        <w:rPr>
          <w:spacing w:val="-4"/>
        </w:rPr>
        <w:t>protección</w:t>
      </w:r>
      <w:r>
        <w:rPr>
          <w:spacing w:val="-23"/>
        </w:rPr>
        <w:t> </w:t>
      </w:r>
      <w:r>
        <w:rPr>
          <w:spacing w:val="-4"/>
        </w:rPr>
        <w:t>individual:</w:t>
      </w:r>
    </w:p>
    <w:p>
      <w:pPr>
        <w:pStyle w:val="ListParagraph"/>
        <w:numPr>
          <w:ilvl w:val="0"/>
          <w:numId w:val="144"/>
        </w:numPr>
        <w:tabs>
          <w:tab w:pos="1326" w:val="left" w:leader="none"/>
        </w:tabs>
        <w:spacing w:line="240" w:lineRule="auto" w:before="0" w:after="0"/>
        <w:ind w:left="1325" w:right="0" w:hanging="234"/>
        <w:jc w:val="left"/>
        <w:rPr>
          <w:sz w:val="22"/>
        </w:rPr>
      </w:pPr>
      <w:r>
        <w:rPr>
          <w:sz w:val="22"/>
        </w:rPr>
        <w:t>Ninguna es</w:t>
      </w:r>
      <w:r>
        <w:rPr>
          <w:spacing w:val="-1"/>
          <w:sz w:val="22"/>
        </w:rPr>
        <w:t> </w:t>
      </w:r>
      <w:r>
        <w:rPr>
          <w:sz w:val="22"/>
        </w:rPr>
        <w:t>correcta.</w:t>
      </w:r>
    </w:p>
    <w:p>
      <w:pPr>
        <w:pStyle w:val="BodyText"/>
        <w:spacing w:before="1"/>
      </w:pPr>
    </w:p>
    <w:p>
      <w:pPr>
        <w:pStyle w:val="Heading2"/>
        <w:numPr>
          <w:ilvl w:val="0"/>
          <w:numId w:val="142"/>
        </w:numPr>
        <w:tabs>
          <w:tab w:pos="1454" w:val="left" w:leader="none"/>
        </w:tabs>
        <w:spacing w:line="240" w:lineRule="auto" w:before="0" w:after="0"/>
        <w:ind w:left="1453" w:right="0" w:hanging="362"/>
        <w:jc w:val="left"/>
      </w:pPr>
      <w:r>
        <w:rPr>
          <w:spacing w:val="-3"/>
        </w:rPr>
        <w:t>Los </w:t>
      </w:r>
      <w:r>
        <w:rPr>
          <w:spacing w:val="-4"/>
        </w:rPr>
        <w:t>colores </w:t>
      </w:r>
      <w:r>
        <w:rPr/>
        <w:t>de</w:t>
      </w:r>
      <w:r>
        <w:rPr>
          <w:spacing w:val="-16"/>
        </w:rPr>
        <w:t> </w:t>
      </w:r>
      <w:r>
        <w:rPr>
          <w:spacing w:val="-4"/>
        </w:rPr>
        <w:t>seguridad:</w:t>
      </w:r>
    </w:p>
    <w:p>
      <w:pPr>
        <w:pStyle w:val="ListParagraph"/>
        <w:numPr>
          <w:ilvl w:val="0"/>
          <w:numId w:val="145"/>
        </w:numPr>
        <w:tabs>
          <w:tab w:pos="1305" w:val="left" w:leader="none"/>
        </w:tabs>
        <w:spacing w:line="240" w:lineRule="auto" w:before="0" w:after="0"/>
        <w:ind w:left="1304" w:right="0" w:hanging="213"/>
        <w:jc w:val="left"/>
        <w:rPr>
          <w:sz w:val="22"/>
        </w:rPr>
      </w:pPr>
      <w:r>
        <w:rPr>
          <w:sz w:val="22"/>
        </w:rPr>
        <w:t>Se combinan con colores de contraste, como el negro y el</w:t>
      </w:r>
      <w:r>
        <w:rPr>
          <w:spacing w:val="-6"/>
          <w:sz w:val="22"/>
        </w:rPr>
        <w:t> </w:t>
      </w:r>
      <w:r>
        <w:rPr>
          <w:sz w:val="22"/>
        </w:rPr>
        <w:t>blanco.</w:t>
      </w:r>
    </w:p>
    <w:p>
      <w:pPr>
        <w:pStyle w:val="BodyText"/>
      </w:pPr>
    </w:p>
    <w:p>
      <w:pPr>
        <w:pStyle w:val="Heading2"/>
        <w:numPr>
          <w:ilvl w:val="0"/>
          <w:numId w:val="142"/>
        </w:numPr>
        <w:tabs>
          <w:tab w:pos="1454" w:val="left" w:leader="none"/>
        </w:tabs>
        <w:spacing w:line="267" w:lineRule="exact" w:before="1" w:after="0"/>
        <w:ind w:left="1453" w:right="0" w:hanging="362"/>
        <w:jc w:val="left"/>
      </w:pPr>
      <w:r>
        <w:rPr>
          <w:spacing w:val="-3"/>
        </w:rPr>
        <w:t>Las </w:t>
      </w:r>
      <w:r>
        <w:rPr>
          <w:spacing w:val="-4"/>
        </w:rPr>
        <w:t>señales </w:t>
      </w:r>
      <w:r>
        <w:rPr/>
        <w:t>de</w:t>
      </w:r>
      <w:r>
        <w:rPr>
          <w:spacing w:val="-13"/>
        </w:rPr>
        <w:t> </w:t>
      </w:r>
      <w:r>
        <w:rPr>
          <w:spacing w:val="-4"/>
        </w:rPr>
        <w:t>seguridad:</w:t>
      </w:r>
    </w:p>
    <w:p>
      <w:pPr>
        <w:pStyle w:val="ListParagraph"/>
        <w:numPr>
          <w:ilvl w:val="0"/>
          <w:numId w:val="145"/>
        </w:numPr>
        <w:tabs>
          <w:tab w:pos="1326" w:val="left" w:leader="none"/>
        </w:tabs>
        <w:spacing w:line="267" w:lineRule="exact" w:before="0" w:after="0"/>
        <w:ind w:left="1325" w:right="0" w:hanging="234"/>
        <w:jc w:val="left"/>
        <w:rPr>
          <w:sz w:val="22"/>
        </w:rPr>
      </w:pPr>
      <w:r>
        <w:rPr>
          <w:sz w:val="22"/>
        </w:rPr>
        <w:t>Todas son</w:t>
      </w:r>
      <w:r>
        <w:rPr>
          <w:spacing w:val="-7"/>
          <w:sz w:val="22"/>
        </w:rPr>
        <w:t> </w:t>
      </w:r>
      <w:r>
        <w:rPr>
          <w:sz w:val="22"/>
        </w:rPr>
        <w:t>correctas.</w:t>
      </w:r>
    </w:p>
    <w:p>
      <w:pPr>
        <w:pStyle w:val="Heading2"/>
        <w:numPr>
          <w:ilvl w:val="0"/>
          <w:numId w:val="142"/>
        </w:numPr>
        <w:tabs>
          <w:tab w:pos="1454" w:val="left" w:leader="none"/>
        </w:tabs>
        <w:spacing w:line="240" w:lineRule="auto" w:before="0" w:after="0"/>
        <w:ind w:left="1453" w:right="0" w:hanging="362"/>
        <w:jc w:val="left"/>
      </w:pPr>
      <w:r>
        <w:rPr>
          <w:spacing w:val="-3"/>
        </w:rPr>
        <w:t>Los </w:t>
      </w:r>
      <w:r>
        <w:rPr>
          <w:spacing w:val="-4"/>
        </w:rPr>
        <w:t>equipos </w:t>
      </w:r>
      <w:r>
        <w:rPr/>
        <w:t>de </w:t>
      </w:r>
      <w:r>
        <w:rPr>
          <w:spacing w:val="-4"/>
        </w:rPr>
        <w:t>protección</w:t>
      </w:r>
      <w:r>
        <w:rPr>
          <w:spacing w:val="-23"/>
        </w:rPr>
        <w:t> </w:t>
      </w:r>
      <w:r>
        <w:rPr>
          <w:spacing w:val="-4"/>
        </w:rPr>
        <w:t>individual:</w:t>
      </w:r>
    </w:p>
    <w:p>
      <w:pPr>
        <w:pStyle w:val="BodyText"/>
        <w:spacing w:before="1"/>
        <w:ind w:left="1092"/>
      </w:pPr>
      <w:r>
        <w:rPr/>
        <w:t>d) Ninguna es correcta.</w:t>
      </w:r>
    </w:p>
    <w:p>
      <w:pPr>
        <w:pStyle w:val="BodyText"/>
      </w:pPr>
    </w:p>
    <w:p>
      <w:pPr>
        <w:pStyle w:val="Heading2"/>
        <w:numPr>
          <w:ilvl w:val="0"/>
          <w:numId w:val="142"/>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b) Las señales alertan, identifican y localizan el riesgo, pero no lo eliminan.</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6768"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32" w:id="133"/>
      <w:bookmarkEnd w:id="133"/>
      <w:r>
        <w:rPr>
          <w:b w:val="0"/>
          <w:u w:val="none"/>
        </w:rPr>
      </w:r>
      <w:r>
        <w:rPr>
          <w:spacing w:val="-26"/>
          <w:u w:val="single" w:color="006FC0"/>
        </w:rPr>
        <w:t> </w:t>
      </w:r>
      <w:r>
        <w:rPr>
          <w:u w:val="single" w:color="006FC0"/>
        </w:rPr>
        <w:t>UNIDAD 11: La gestión de la</w:t>
      </w:r>
      <w:r>
        <w:rPr>
          <w:spacing w:val="-10"/>
          <w:u w:val="single" w:color="006FC0"/>
        </w:rPr>
        <w:t> </w:t>
      </w:r>
      <w:r>
        <w:rPr>
          <w:u w:val="single" w:color="006FC0"/>
        </w:rPr>
        <w:t>prevención</w:t>
        <w:tab/>
      </w:r>
    </w:p>
    <w:p>
      <w:pPr>
        <w:pStyle w:val="BodyText"/>
        <w:spacing w:before="10"/>
        <w:rPr>
          <w:b/>
          <w:sz w:val="18"/>
        </w:rPr>
      </w:pPr>
    </w:p>
    <w:p>
      <w:pPr>
        <w:pStyle w:val="Heading2"/>
        <w:tabs>
          <w:tab w:pos="10761" w:val="left" w:leader="none"/>
        </w:tabs>
        <w:spacing w:before="56"/>
        <w:ind w:left="1064"/>
        <w:jc w:val="left"/>
      </w:pPr>
      <w:bookmarkStart w:name="_bookmark133" w:id="134"/>
      <w:bookmarkEnd w:id="134"/>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207</w:t>
        <w:tab/>
      </w:r>
    </w:p>
    <w:p>
      <w:pPr>
        <w:pStyle w:val="BodyText"/>
        <w:rPr>
          <w:b/>
        </w:rPr>
      </w:pPr>
    </w:p>
    <w:p>
      <w:pPr>
        <w:pStyle w:val="ListParagraph"/>
        <w:numPr>
          <w:ilvl w:val="0"/>
          <w:numId w:val="146"/>
        </w:numPr>
        <w:tabs>
          <w:tab w:pos="1454" w:val="left" w:leader="none"/>
        </w:tabs>
        <w:spacing w:line="240" w:lineRule="auto" w:before="0" w:after="0"/>
        <w:ind w:left="1092" w:right="1109" w:firstLine="0"/>
        <w:jc w:val="left"/>
        <w:rPr>
          <w:b/>
          <w:sz w:val="22"/>
        </w:rPr>
      </w:pPr>
      <w:r>
        <w:rPr>
          <w:b/>
          <w:spacing w:val="-3"/>
          <w:sz w:val="22"/>
        </w:rPr>
        <w:t>Recuerda</w:t>
      </w:r>
      <w:r>
        <w:rPr>
          <w:b/>
          <w:spacing w:val="-9"/>
          <w:sz w:val="22"/>
        </w:rPr>
        <w:t> </w:t>
      </w:r>
      <w:r>
        <w:rPr>
          <w:b/>
          <w:sz w:val="22"/>
        </w:rPr>
        <w:t>la</w:t>
      </w:r>
      <w:r>
        <w:rPr>
          <w:b/>
          <w:spacing w:val="-4"/>
          <w:sz w:val="22"/>
        </w:rPr>
        <w:t> definición </w:t>
      </w:r>
      <w:r>
        <w:rPr>
          <w:b/>
          <w:sz w:val="22"/>
        </w:rPr>
        <w:t>de</w:t>
      </w:r>
      <w:r>
        <w:rPr>
          <w:b/>
          <w:spacing w:val="-6"/>
          <w:sz w:val="22"/>
        </w:rPr>
        <w:t> </w:t>
      </w:r>
      <w:r>
        <w:rPr>
          <w:b/>
          <w:spacing w:val="-4"/>
          <w:sz w:val="22"/>
        </w:rPr>
        <w:t>riesgo </w:t>
      </w:r>
      <w:r>
        <w:rPr>
          <w:b/>
          <w:spacing w:val="-3"/>
          <w:sz w:val="22"/>
        </w:rPr>
        <w:t>que</w:t>
      </w:r>
      <w:r>
        <w:rPr>
          <w:b/>
          <w:spacing w:val="-6"/>
          <w:sz w:val="22"/>
        </w:rPr>
        <w:t> </w:t>
      </w:r>
      <w:r>
        <w:rPr>
          <w:b/>
          <w:spacing w:val="-4"/>
          <w:sz w:val="22"/>
        </w:rPr>
        <w:t>estudiaste</w:t>
      </w:r>
      <w:r>
        <w:rPr>
          <w:b/>
          <w:spacing w:val="-3"/>
          <w:sz w:val="22"/>
        </w:rPr>
        <w:t> </w:t>
      </w:r>
      <w:r>
        <w:rPr>
          <w:b/>
          <w:sz w:val="22"/>
        </w:rPr>
        <w:t>en</w:t>
      </w:r>
      <w:r>
        <w:rPr>
          <w:b/>
          <w:spacing w:val="-6"/>
          <w:sz w:val="22"/>
        </w:rPr>
        <w:t> </w:t>
      </w:r>
      <w:r>
        <w:rPr>
          <w:b/>
          <w:sz w:val="22"/>
        </w:rPr>
        <w:t>la</w:t>
      </w:r>
      <w:r>
        <w:rPr>
          <w:b/>
          <w:spacing w:val="-5"/>
          <w:sz w:val="22"/>
        </w:rPr>
        <w:t> </w:t>
      </w:r>
      <w:r>
        <w:rPr>
          <w:b/>
          <w:spacing w:val="-4"/>
          <w:sz w:val="22"/>
        </w:rPr>
        <w:t>unidad</w:t>
      </w:r>
      <w:r>
        <w:rPr>
          <w:b/>
          <w:spacing w:val="-6"/>
          <w:sz w:val="22"/>
        </w:rPr>
        <w:t> </w:t>
      </w:r>
      <w:r>
        <w:rPr>
          <w:b/>
          <w:spacing w:val="-3"/>
          <w:sz w:val="22"/>
        </w:rPr>
        <w:t>sobre</w:t>
      </w:r>
      <w:r>
        <w:rPr>
          <w:b/>
          <w:spacing w:val="-6"/>
          <w:sz w:val="22"/>
        </w:rPr>
        <w:t> </w:t>
      </w:r>
      <w:r>
        <w:rPr>
          <w:b/>
          <w:sz w:val="22"/>
        </w:rPr>
        <w:t>la</w:t>
      </w:r>
      <w:r>
        <w:rPr>
          <w:b/>
          <w:spacing w:val="-6"/>
          <w:sz w:val="22"/>
        </w:rPr>
        <w:t> </w:t>
      </w:r>
      <w:r>
        <w:rPr>
          <w:b/>
          <w:spacing w:val="-4"/>
          <w:sz w:val="22"/>
        </w:rPr>
        <w:t>seguridad</w:t>
      </w:r>
      <w:r>
        <w:rPr>
          <w:b/>
          <w:spacing w:val="-8"/>
          <w:sz w:val="22"/>
        </w:rPr>
        <w:t> </w:t>
      </w:r>
      <w:r>
        <w:rPr>
          <w:b/>
          <w:sz w:val="22"/>
        </w:rPr>
        <w:t>y</w:t>
      </w:r>
      <w:r>
        <w:rPr>
          <w:b/>
          <w:spacing w:val="-4"/>
          <w:sz w:val="22"/>
        </w:rPr>
        <w:t> </w:t>
      </w:r>
      <w:r>
        <w:rPr>
          <w:b/>
          <w:sz w:val="22"/>
        </w:rPr>
        <w:t>la</w:t>
      </w:r>
      <w:r>
        <w:rPr>
          <w:b/>
          <w:spacing w:val="-4"/>
          <w:sz w:val="22"/>
        </w:rPr>
        <w:t> </w:t>
      </w:r>
      <w:r>
        <w:rPr>
          <w:b/>
          <w:spacing w:val="-3"/>
          <w:sz w:val="22"/>
        </w:rPr>
        <w:t>salud</w:t>
      </w:r>
      <w:r>
        <w:rPr>
          <w:b/>
          <w:spacing w:val="-4"/>
          <w:sz w:val="22"/>
        </w:rPr>
        <w:t> </w:t>
      </w:r>
      <w:r>
        <w:rPr>
          <w:b/>
          <w:sz w:val="22"/>
        </w:rPr>
        <w:t>en</w:t>
      </w:r>
      <w:r>
        <w:rPr>
          <w:b/>
          <w:spacing w:val="-6"/>
          <w:sz w:val="22"/>
        </w:rPr>
        <w:t> </w:t>
      </w:r>
      <w:r>
        <w:rPr>
          <w:b/>
          <w:spacing w:val="-3"/>
          <w:sz w:val="22"/>
        </w:rPr>
        <w:t>el</w:t>
      </w:r>
      <w:r>
        <w:rPr>
          <w:b/>
          <w:spacing w:val="-2"/>
          <w:sz w:val="22"/>
        </w:rPr>
        <w:t> </w:t>
      </w:r>
      <w:r>
        <w:rPr>
          <w:b/>
          <w:spacing w:val="-4"/>
          <w:sz w:val="22"/>
        </w:rPr>
        <w:t>trabajo </w:t>
      </w:r>
      <w:r>
        <w:rPr>
          <w:b/>
          <w:spacing w:val="-3"/>
          <w:sz w:val="22"/>
        </w:rPr>
        <w:t>de este libro. ¿Qué </w:t>
      </w:r>
      <w:r>
        <w:rPr>
          <w:b/>
          <w:spacing w:val="-4"/>
          <w:sz w:val="22"/>
        </w:rPr>
        <w:t>diferencia </w:t>
      </w:r>
      <w:r>
        <w:rPr>
          <w:b/>
          <w:spacing w:val="-3"/>
          <w:sz w:val="22"/>
        </w:rPr>
        <w:t>hay entre </w:t>
      </w:r>
      <w:r>
        <w:rPr>
          <w:b/>
          <w:spacing w:val="-4"/>
          <w:sz w:val="22"/>
        </w:rPr>
        <w:t>peligro, </w:t>
      </w:r>
      <w:r>
        <w:rPr>
          <w:b/>
          <w:spacing w:val="-3"/>
          <w:sz w:val="22"/>
        </w:rPr>
        <w:t>riesgo </w:t>
      </w:r>
      <w:r>
        <w:rPr>
          <w:b/>
          <w:sz w:val="22"/>
        </w:rPr>
        <w:t>y</w:t>
      </w:r>
      <w:r>
        <w:rPr>
          <w:b/>
          <w:spacing w:val="-32"/>
          <w:sz w:val="22"/>
        </w:rPr>
        <w:t> </w:t>
      </w:r>
      <w:r>
        <w:rPr>
          <w:b/>
          <w:spacing w:val="-4"/>
          <w:sz w:val="22"/>
        </w:rPr>
        <w:t>daño?</w:t>
      </w:r>
    </w:p>
    <w:p>
      <w:pPr>
        <w:pStyle w:val="BodyText"/>
        <w:spacing w:before="1"/>
        <w:ind w:left="1092" w:right="1179"/>
      </w:pPr>
      <w:r>
        <w:rPr/>
        <w:t>El riesgo laboral se define como la posibilidad de que un trabajador sufra un determinado daño derivado del trabajo.</w:t>
      </w:r>
    </w:p>
    <w:p>
      <w:pPr>
        <w:pStyle w:val="BodyText"/>
        <w:ind w:left="1092" w:right="1114"/>
      </w:pPr>
      <w:r>
        <w:rPr/>
        <w:t>El peligro es la fuente o la situación con capacidad de producir un daño. Por ejemplo, presencia de escaleras.</w:t>
      </w:r>
    </w:p>
    <w:p>
      <w:pPr>
        <w:pStyle w:val="BodyText"/>
        <w:spacing w:line="237" w:lineRule="auto" w:before="3"/>
        <w:ind w:left="1092" w:right="3018"/>
      </w:pPr>
      <w:r>
        <w:rPr/>
        <w:t>El riesgo son las caídas o resbalones. Su gravedad puede ser: riesgo alto, medio o bajo. El daño sería romperse una pierna.</w:t>
      </w:r>
    </w:p>
    <w:p>
      <w:pPr>
        <w:pStyle w:val="BodyText"/>
        <w:spacing w:before="2"/>
      </w:pPr>
    </w:p>
    <w:p>
      <w:pPr>
        <w:pStyle w:val="Heading2"/>
        <w:numPr>
          <w:ilvl w:val="0"/>
          <w:numId w:val="146"/>
        </w:numPr>
        <w:tabs>
          <w:tab w:pos="1454" w:val="left" w:leader="none"/>
        </w:tabs>
        <w:spacing w:line="240" w:lineRule="auto" w:before="0" w:after="0"/>
        <w:ind w:left="1453" w:right="0" w:hanging="362"/>
        <w:jc w:val="left"/>
      </w:pPr>
      <w:r>
        <w:rPr>
          <w:spacing w:val="-3"/>
        </w:rPr>
        <w:t>¿Qué </w:t>
      </w:r>
      <w:r>
        <w:rPr>
          <w:spacing w:val="-4"/>
        </w:rPr>
        <w:t>peligros, riesgos </w:t>
      </w:r>
      <w:r>
        <w:rPr/>
        <w:t>y </w:t>
      </w:r>
      <w:r>
        <w:rPr>
          <w:spacing w:val="-4"/>
        </w:rPr>
        <w:t>posibles daños </w:t>
      </w:r>
      <w:r>
        <w:rPr>
          <w:spacing w:val="-3"/>
        </w:rPr>
        <w:t>están </w:t>
      </w:r>
      <w:r>
        <w:rPr>
          <w:spacing w:val="-4"/>
        </w:rPr>
        <w:t>presentes </w:t>
      </w:r>
      <w:r>
        <w:rPr/>
        <w:t>en</w:t>
      </w:r>
      <w:r>
        <w:rPr>
          <w:spacing w:val="-28"/>
        </w:rPr>
        <w:t> </w:t>
      </w:r>
      <w:r>
        <w:rPr>
          <w:spacing w:val="-4"/>
        </w:rPr>
        <w:t>B</w:t>
      </w:r>
      <w:r>
        <w:rPr>
          <w:spacing w:val="-4"/>
          <w:sz w:val="18"/>
        </w:rPr>
        <w:t>REGOVISA</w:t>
      </w:r>
      <w:r>
        <w:rPr>
          <w:spacing w:val="-4"/>
        </w:rPr>
        <w:t>?</w:t>
      </w:r>
    </w:p>
    <w:p>
      <w:pPr>
        <w:pStyle w:val="BodyText"/>
        <w:spacing w:before="1"/>
        <w:rPr>
          <w:b/>
          <w:sz w:val="23"/>
        </w:rPr>
      </w:pPr>
    </w:p>
    <w:tbl>
      <w:tblPr>
        <w:tblW w:w="0" w:type="auto"/>
        <w:jc w:val="left"/>
        <w:tblInd w:w="134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883"/>
        <w:gridCol w:w="2964"/>
        <w:gridCol w:w="3307"/>
      </w:tblGrid>
      <w:tr>
        <w:trPr>
          <w:trHeight w:val="343" w:hRule="atLeast"/>
        </w:trPr>
        <w:tc>
          <w:tcPr>
            <w:tcW w:w="2883" w:type="dxa"/>
            <w:tcBorders>
              <w:top w:val="nil"/>
              <w:left w:val="nil"/>
              <w:bottom w:val="nil"/>
              <w:right w:val="nil"/>
            </w:tcBorders>
            <w:shd w:val="clear" w:color="auto" w:fill="0077BC"/>
          </w:tcPr>
          <w:p>
            <w:pPr>
              <w:pStyle w:val="TableParagraph"/>
              <w:spacing w:before="37"/>
              <w:ind w:left="982" w:right="968"/>
              <w:jc w:val="center"/>
              <w:rPr>
                <w:b/>
                <w:sz w:val="22"/>
              </w:rPr>
            </w:pPr>
            <w:r>
              <w:rPr>
                <w:b/>
                <w:color w:val="FFFFFF"/>
                <w:sz w:val="22"/>
              </w:rPr>
              <w:t>PELIGROS</w:t>
            </w:r>
          </w:p>
        </w:tc>
        <w:tc>
          <w:tcPr>
            <w:tcW w:w="2964" w:type="dxa"/>
            <w:tcBorders>
              <w:top w:val="nil"/>
              <w:left w:val="nil"/>
              <w:bottom w:val="nil"/>
              <w:right w:val="nil"/>
            </w:tcBorders>
            <w:shd w:val="clear" w:color="auto" w:fill="0077BC"/>
          </w:tcPr>
          <w:p>
            <w:pPr>
              <w:pStyle w:val="TableParagraph"/>
              <w:spacing w:before="37"/>
              <w:ind w:left="1076" w:right="1061"/>
              <w:jc w:val="center"/>
              <w:rPr>
                <w:b/>
                <w:sz w:val="22"/>
              </w:rPr>
            </w:pPr>
            <w:r>
              <w:rPr>
                <w:b/>
                <w:color w:val="FFFFFF"/>
                <w:sz w:val="22"/>
              </w:rPr>
              <w:t>RIESGOS</w:t>
            </w:r>
          </w:p>
        </w:tc>
        <w:tc>
          <w:tcPr>
            <w:tcW w:w="3307" w:type="dxa"/>
            <w:tcBorders>
              <w:top w:val="nil"/>
              <w:left w:val="nil"/>
              <w:bottom w:val="nil"/>
              <w:right w:val="nil"/>
            </w:tcBorders>
            <w:shd w:val="clear" w:color="auto" w:fill="0077BC"/>
          </w:tcPr>
          <w:p>
            <w:pPr>
              <w:pStyle w:val="TableParagraph"/>
              <w:spacing w:before="37"/>
              <w:ind w:left="1306" w:right="1290"/>
              <w:jc w:val="center"/>
              <w:rPr>
                <w:b/>
                <w:sz w:val="22"/>
              </w:rPr>
            </w:pPr>
            <w:r>
              <w:rPr>
                <w:b/>
                <w:color w:val="FFFFFF"/>
                <w:sz w:val="22"/>
              </w:rPr>
              <w:t>DAÑOS</w:t>
            </w:r>
          </w:p>
        </w:tc>
      </w:tr>
      <w:tr>
        <w:trPr>
          <w:trHeight w:val="1427" w:hRule="atLeast"/>
        </w:trPr>
        <w:tc>
          <w:tcPr>
            <w:tcW w:w="2883" w:type="dxa"/>
          </w:tcPr>
          <w:p>
            <w:pPr>
              <w:pStyle w:val="TableParagraph"/>
              <w:spacing w:line="237" w:lineRule="auto" w:before="47"/>
              <w:ind w:left="110" w:right="606"/>
              <w:rPr>
                <w:sz w:val="22"/>
              </w:rPr>
            </w:pPr>
            <w:r>
              <w:rPr>
                <w:sz w:val="22"/>
              </w:rPr>
              <w:t>Apilar cajas a una altura demasiado elevada.</w:t>
            </w:r>
          </w:p>
        </w:tc>
        <w:tc>
          <w:tcPr>
            <w:tcW w:w="2964" w:type="dxa"/>
          </w:tcPr>
          <w:p>
            <w:pPr>
              <w:pStyle w:val="TableParagraph"/>
              <w:spacing w:before="44"/>
              <w:ind w:left="110" w:right="431"/>
              <w:rPr>
                <w:sz w:val="22"/>
              </w:rPr>
            </w:pPr>
            <w:r>
              <w:rPr>
                <w:sz w:val="22"/>
              </w:rPr>
              <w:t>Golpes, choques contra objetos fijos, derrumbamientos, aplastamientos, caídas al mismo nivel, pisar objetos.</w:t>
            </w:r>
          </w:p>
        </w:tc>
        <w:tc>
          <w:tcPr>
            <w:tcW w:w="3307" w:type="dxa"/>
          </w:tcPr>
          <w:p>
            <w:pPr>
              <w:pStyle w:val="TableParagraph"/>
              <w:spacing w:before="44"/>
              <w:ind w:left="110" w:right="156"/>
              <w:rPr>
                <w:sz w:val="22"/>
              </w:rPr>
            </w:pPr>
            <w:r>
              <w:rPr>
                <w:sz w:val="22"/>
              </w:rPr>
              <w:t>Contusiones, rotura de pierna, esguince de tobillo, golpes, magulladuras, aplastamiento, rotura de huesos o tendones, etc.</w:t>
            </w:r>
          </w:p>
        </w:tc>
      </w:tr>
      <w:tr>
        <w:trPr>
          <w:trHeight w:val="1156" w:hRule="atLeast"/>
        </w:trPr>
        <w:tc>
          <w:tcPr>
            <w:tcW w:w="2883" w:type="dxa"/>
          </w:tcPr>
          <w:p>
            <w:pPr>
              <w:pStyle w:val="TableParagraph"/>
              <w:spacing w:line="237" w:lineRule="auto" w:before="42"/>
              <w:ind w:left="110" w:right="660"/>
              <w:rPr>
                <w:sz w:val="22"/>
              </w:rPr>
            </w:pPr>
            <w:r>
              <w:rPr>
                <w:sz w:val="22"/>
              </w:rPr>
              <w:t>Apilar cajas junto a una puerta.</w:t>
            </w:r>
          </w:p>
        </w:tc>
        <w:tc>
          <w:tcPr>
            <w:tcW w:w="2964" w:type="dxa"/>
          </w:tcPr>
          <w:p>
            <w:pPr>
              <w:pStyle w:val="TableParagraph"/>
              <w:spacing w:before="40"/>
              <w:ind w:left="110" w:right="141"/>
              <w:rPr>
                <w:sz w:val="22"/>
              </w:rPr>
            </w:pPr>
            <w:r>
              <w:rPr>
                <w:sz w:val="22"/>
              </w:rPr>
              <w:t>Tropiezos, golpes, choques contra objetos fijos, caídas, derrumbamientos, aplastamientos, pisar objetos.</w:t>
            </w:r>
          </w:p>
        </w:tc>
        <w:tc>
          <w:tcPr>
            <w:tcW w:w="3307" w:type="dxa"/>
          </w:tcPr>
          <w:p>
            <w:pPr>
              <w:pStyle w:val="TableParagraph"/>
              <w:spacing w:before="40"/>
              <w:ind w:left="110" w:right="156"/>
              <w:rPr>
                <w:sz w:val="22"/>
              </w:rPr>
            </w:pPr>
            <w:r>
              <w:rPr>
                <w:sz w:val="22"/>
              </w:rPr>
              <w:t>Contusiones, rotura de pierna, esguince de tobillo, golpes, magulladuras, aplastamiento, rotura de huesos o tendones, etc.</w:t>
            </w:r>
          </w:p>
        </w:tc>
      </w:tr>
      <w:tr>
        <w:trPr>
          <w:trHeight w:val="885" w:hRule="atLeast"/>
        </w:trPr>
        <w:tc>
          <w:tcPr>
            <w:tcW w:w="2883" w:type="dxa"/>
          </w:tcPr>
          <w:p>
            <w:pPr>
              <w:pStyle w:val="TableParagraph"/>
              <w:spacing w:before="37"/>
              <w:ind w:left="110" w:right="287"/>
              <w:rPr>
                <w:sz w:val="22"/>
              </w:rPr>
            </w:pPr>
            <w:r>
              <w:rPr>
                <w:sz w:val="22"/>
              </w:rPr>
              <w:t>Proyección de partículas en trabajos de soldadura.</w:t>
            </w:r>
          </w:p>
        </w:tc>
        <w:tc>
          <w:tcPr>
            <w:tcW w:w="2964" w:type="dxa"/>
          </w:tcPr>
          <w:p>
            <w:pPr>
              <w:pStyle w:val="TableParagraph"/>
              <w:spacing w:before="37"/>
              <w:ind w:left="110" w:right="97"/>
              <w:rPr>
                <w:sz w:val="22"/>
              </w:rPr>
            </w:pPr>
            <w:r>
              <w:rPr>
                <w:sz w:val="22"/>
              </w:rPr>
              <w:t>Heridas y cortes en un ojo, la cara u otras partes del cuerpo.</w:t>
            </w:r>
          </w:p>
        </w:tc>
        <w:tc>
          <w:tcPr>
            <w:tcW w:w="3307" w:type="dxa"/>
          </w:tcPr>
          <w:p>
            <w:pPr>
              <w:pStyle w:val="TableParagraph"/>
              <w:spacing w:before="37"/>
              <w:ind w:left="110" w:right="260"/>
              <w:jc w:val="both"/>
              <w:rPr>
                <w:sz w:val="22"/>
              </w:rPr>
            </w:pPr>
            <w:r>
              <w:rPr>
                <w:sz w:val="22"/>
              </w:rPr>
              <w:t>Heridas en el ojo, la cara u otras partes del cuerpo, disminución o incluso pérdida de la visión.</w:t>
            </w:r>
          </w:p>
        </w:tc>
      </w:tr>
    </w:tbl>
    <w:p>
      <w:pPr>
        <w:pStyle w:val="BodyText"/>
        <w:spacing w:before="9"/>
        <w:rPr>
          <w:b/>
          <w:sz w:val="21"/>
        </w:rPr>
      </w:pPr>
    </w:p>
    <w:p>
      <w:pPr>
        <w:pStyle w:val="ListParagraph"/>
        <w:numPr>
          <w:ilvl w:val="0"/>
          <w:numId w:val="146"/>
        </w:numPr>
        <w:tabs>
          <w:tab w:pos="1454" w:val="left" w:leader="none"/>
        </w:tabs>
        <w:spacing w:line="240" w:lineRule="auto" w:before="0" w:after="0"/>
        <w:ind w:left="1453" w:right="1107" w:hanging="361"/>
        <w:jc w:val="both"/>
        <w:rPr>
          <w:b/>
          <w:sz w:val="22"/>
        </w:rPr>
      </w:pPr>
      <w:r>
        <w:rPr>
          <w:b/>
          <w:spacing w:val="-4"/>
          <w:sz w:val="22"/>
        </w:rPr>
        <w:t>¿Calificarías </w:t>
      </w:r>
      <w:r>
        <w:rPr>
          <w:b/>
          <w:sz w:val="22"/>
        </w:rPr>
        <w:t>de </w:t>
      </w:r>
      <w:r>
        <w:rPr>
          <w:b/>
          <w:spacing w:val="-3"/>
          <w:sz w:val="22"/>
        </w:rPr>
        <w:t>graves </w:t>
      </w:r>
      <w:r>
        <w:rPr>
          <w:b/>
          <w:spacing w:val="-4"/>
          <w:sz w:val="22"/>
        </w:rPr>
        <w:t>dichos riesgos? </w:t>
      </w:r>
      <w:r>
        <w:rPr>
          <w:b/>
          <w:spacing w:val="-3"/>
          <w:sz w:val="22"/>
        </w:rPr>
        <w:t>¿Qué </w:t>
      </w:r>
      <w:r>
        <w:rPr>
          <w:b/>
          <w:spacing w:val="-4"/>
          <w:sz w:val="22"/>
        </w:rPr>
        <w:t>aspectos tendrías </w:t>
      </w:r>
      <w:r>
        <w:rPr>
          <w:b/>
          <w:sz w:val="22"/>
        </w:rPr>
        <w:t>en </w:t>
      </w:r>
      <w:r>
        <w:rPr>
          <w:b/>
          <w:spacing w:val="-3"/>
          <w:sz w:val="22"/>
        </w:rPr>
        <w:t>cuenta para </w:t>
      </w:r>
      <w:r>
        <w:rPr>
          <w:b/>
          <w:spacing w:val="-4"/>
          <w:sz w:val="22"/>
        </w:rPr>
        <w:t>clasificar </w:t>
      </w:r>
      <w:r>
        <w:rPr>
          <w:b/>
          <w:sz w:val="22"/>
        </w:rPr>
        <w:t>un </w:t>
      </w:r>
      <w:r>
        <w:rPr>
          <w:b/>
          <w:spacing w:val="-3"/>
          <w:sz w:val="22"/>
        </w:rPr>
        <w:t>riesgo como grave? ¿Cómo </w:t>
      </w:r>
      <w:r>
        <w:rPr>
          <w:b/>
          <w:spacing w:val="-4"/>
          <w:sz w:val="22"/>
        </w:rPr>
        <w:t>estimarías </w:t>
      </w:r>
      <w:r>
        <w:rPr>
          <w:b/>
          <w:sz w:val="22"/>
        </w:rPr>
        <w:t>la </w:t>
      </w:r>
      <w:r>
        <w:rPr>
          <w:b/>
          <w:spacing w:val="-4"/>
          <w:sz w:val="22"/>
        </w:rPr>
        <w:t>gravedad </w:t>
      </w:r>
      <w:r>
        <w:rPr>
          <w:b/>
          <w:sz w:val="22"/>
        </w:rPr>
        <w:t>de un</w:t>
      </w:r>
      <w:r>
        <w:rPr>
          <w:b/>
          <w:spacing w:val="-34"/>
          <w:sz w:val="22"/>
        </w:rPr>
        <w:t> </w:t>
      </w:r>
      <w:r>
        <w:rPr>
          <w:b/>
          <w:spacing w:val="-4"/>
          <w:sz w:val="22"/>
        </w:rPr>
        <w:t>riesgo?</w:t>
      </w:r>
    </w:p>
    <w:p>
      <w:pPr>
        <w:pStyle w:val="BodyText"/>
        <w:spacing w:before="1"/>
        <w:ind w:left="1092" w:right="1111"/>
        <w:jc w:val="both"/>
      </w:pPr>
      <w:r>
        <w:rPr/>
        <w:t>Apilar cajas a una altura demasiado elevada y junto a la puerta podría calificarse como un riesgo trivial; la probabilidad de que ocurra es baja (según los trabajadores de ese taller nunca había pasado nada y uno de ellos llevaba mucho tiempo trabajando en la empresa) y las consecuencias son ligeramente dañinas.</w:t>
      </w:r>
    </w:p>
    <w:p>
      <w:pPr>
        <w:pStyle w:val="BodyText"/>
        <w:ind w:left="1092" w:right="1114"/>
      </w:pPr>
      <w:r>
        <w:rPr/>
        <w:t>La proyección de partículas en trabajos de soldadura podría calificarse como un riesgo importante, con una probabilidad de que ocurra alta y unas consecuencias dañinas.</w:t>
      </w:r>
    </w:p>
    <w:p>
      <w:pPr>
        <w:pStyle w:val="BodyText"/>
        <w:ind w:left="1092" w:right="1113"/>
      </w:pPr>
      <w:r>
        <w:rPr/>
        <w:t>La LPRL define como riesgo laboral grave e inminente aquel que resulta muy probable que se materialice en un futuro inmediato y que pueda suponer un daño grave para la salud de los trabajadores.</w:t>
      </w:r>
    </w:p>
    <w:p>
      <w:pPr>
        <w:pStyle w:val="BodyText"/>
        <w:ind w:left="1092"/>
      </w:pPr>
      <w:r>
        <w:rPr/>
        <w:t>La gravedad de un riesgo se estima, teniendo en cuenta:</w:t>
      </w:r>
    </w:p>
    <w:p>
      <w:pPr>
        <w:pStyle w:val="ListParagraph"/>
        <w:numPr>
          <w:ilvl w:val="0"/>
          <w:numId w:val="2"/>
        </w:numPr>
        <w:tabs>
          <w:tab w:pos="1521" w:val="left" w:leader="none"/>
        </w:tabs>
        <w:spacing w:line="240" w:lineRule="auto" w:before="0" w:after="0"/>
        <w:ind w:left="1520" w:right="0" w:hanging="429"/>
        <w:jc w:val="both"/>
        <w:rPr>
          <w:sz w:val="22"/>
        </w:rPr>
      </w:pPr>
      <w:r>
        <w:rPr>
          <w:sz w:val="22"/>
        </w:rPr>
        <w:t>La probabilidad de que se produzca el daño, que se estima en alta, media y</w:t>
      </w:r>
      <w:r>
        <w:rPr>
          <w:spacing w:val="-18"/>
          <w:sz w:val="22"/>
        </w:rPr>
        <w:t> </w:t>
      </w:r>
      <w:r>
        <w:rPr>
          <w:sz w:val="22"/>
        </w:rPr>
        <w:t>baja.</w:t>
      </w:r>
    </w:p>
    <w:p>
      <w:pPr>
        <w:pStyle w:val="ListParagraph"/>
        <w:numPr>
          <w:ilvl w:val="0"/>
          <w:numId w:val="2"/>
        </w:numPr>
        <w:tabs>
          <w:tab w:pos="1521" w:val="left" w:leader="none"/>
        </w:tabs>
        <w:spacing w:line="279" w:lineRule="exact" w:before="1" w:after="0"/>
        <w:ind w:left="1520" w:right="0" w:hanging="429"/>
        <w:jc w:val="both"/>
        <w:rPr>
          <w:sz w:val="22"/>
        </w:rPr>
      </w:pPr>
      <w:r>
        <w:rPr>
          <w:sz w:val="22"/>
        </w:rPr>
        <w:t>La severidad o la gravedad de sus</w:t>
      </w:r>
      <w:r>
        <w:rPr>
          <w:spacing w:val="-8"/>
          <w:sz w:val="22"/>
        </w:rPr>
        <w:t> </w:t>
      </w:r>
      <w:r>
        <w:rPr>
          <w:sz w:val="22"/>
        </w:rPr>
        <w:t>consecuencias.</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El número de trabajadores expuestos al riesgo y el tiempo de exposición al mismo. También se tendrá en cuenta la posibilidad de que el trabajador sea especialmente sensible al riesgo por sus características personales o por su estado</w:t>
      </w:r>
      <w:r>
        <w:rPr>
          <w:spacing w:val="-10"/>
          <w:sz w:val="22"/>
        </w:rPr>
        <w:t> </w:t>
      </w:r>
      <w:r>
        <w:rPr>
          <w:sz w:val="22"/>
        </w:rPr>
        <w:t>biológico.</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7792" filled="true" fillcolor="#538dd3" stroked="false">
            <v:fill type="solid"/>
            <w10:wrap type="none"/>
          </v:rect>
        </w:pict>
      </w:r>
    </w:p>
    <w:p>
      <w:pPr>
        <w:pStyle w:val="BodyText"/>
        <w:spacing w:before="4"/>
        <w:rPr>
          <w:sz w:val="20"/>
        </w:rPr>
      </w:pPr>
    </w:p>
    <w:p>
      <w:pPr>
        <w:pStyle w:val="Heading2"/>
        <w:numPr>
          <w:ilvl w:val="0"/>
          <w:numId w:val="146"/>
        </w:numPr>
        <w:tabs>
          <w:tab w:pos="1454" w:val="left" w:leader="none"/>
        </w:tabs>
        <w:spacing w:line="240" w:lineRule="auto" w:before="57" w:after="0"/>
        <w:ind w:left="1453" w:right="1106" w:hanging="361"/>
        <w:jc w:val="left"/>
      </w:pPr>
      <w:r>
        <w:rPr>
          <w:spacing w:val="-3"/>
        </w:rPr>
        <w:t>Recuerda </w:t>
      </w:r>
      <w:r>
        <w:rPr/>
        <w:t>la </w:t>
      </w:r>
      <w:r>
        <w:rPr>
          <w:spacing w:val="-4"/>
        </w:rPr>
        <w:t>unidad </w:t>
      </w:r>
      <w:r>
        <w:rPr>
          <w:spacing w:val="-3"/>
        </w:rPr>
        <w:t>sobre </w:t>
      </w:r>
      <w:r>
        <w:rPr/>
        <w:t>la </w:t>
      </w:r>
      <w:r>
        <w:rPr>
          <w:spacing w:val="-4"/>
        </w:rPr>
        <w:t>representación </w:t>
      </w:r>
      <w:r>
        <w:rPr>
          <w:spacing w:val="-3"/>
        </w:rPr>
        <w:t>de los </w:t>
      </w:r>
      <w:r>
        <w:rPr>
          <w:spacing w:val="-4"/>
        </w:rPr>
        <w:t>trabajadores. </w:t>
      </w:r>
      <w:r>
        <w:rPr>
          <w:spacing w:val="-3"/>
        </w:rPr>
        <w:t>¿Cómo </w:t>
      </w:r>
      <w:r>
        <w:rPr/>
        <w:t>se </w:t>
      </w:r>
      <w:r>
        <w:rPr>
          <w:spacing w:val="-4"/>
        </w:rPr>
        <w:t>articularía </w:t>
      </w:r>
      <w:r>
        <w:rPr/>
        <w:t>en </w:t>
      </w:r>
      <w:r>
        <w:rPr>
          <w:spacing w:val="-4"/>
        </w:rPr>
        <w:t>B</w:t>
      </w:r>
      <w:r>
        <w:rPr>
          <w:spacing w:val="-4"/>
          <w:sz w:val="18"/>
        </w:rPr>
        <w:t>REGOVISA </w:t>
      </w:r>
      <w:r>
        <w:rPr/>
        <w:t>la </w:t>
      </w:r>
      <w:r>
        <w:rPr>
          <w:spacing w:val="-4"/>
        </w:rPr>
        <w:t>representación </w:t>
      </w:r>
      <w:r>
        <w:rPr/>
        <w:t>de </w:t>
      </w:r>
      <w:r>
        <w:rPr>
          <w:spacing w:val="-3"/>
        </w:rPr>
        <w:t>los </w:t>
      </w:r>
      <w:r>
        <w:rPr>
          <w:spacing w:val="-4"/>
        </w:rPr>
        <w:t>trabajadores </w:t>
      </w:r>
      <w:r>
        <w:rPr>
          <w:spacing w:val="-3"/>
        </w:rPr>
        <w:t>que </w:t>
      </w:r>
      <w:r>
        <w:rPr>
          <w:spacing w:val="-4"/>
        </w:rPr>
        <w:t>estudiaste </w:t>
      </w:r>
      <w:r>
        <w:rPr/>
        <w:t>en </w:t>
      </w:r>
      <w:r>
        <w:rPr>
          <w:spacing w:val="-3"/>
        </w:rPr>
        <w:t>esa</w:t>
      </w:r>
      <w:r>
        <w:rPr>
          <w:spacing w:val="-32"/>
        </w:rPr>
        <w:t> </w:t>
      </w:r>
      <w:r>
        <w:rPr>
          <w:spacing w:val="-4"/>
        </w:rPr>
        <w:t>unidad?</w:t>
      </w:r>
    </w:p>
    <w:p>
      <w:pPr>
        <w:pStyle w:val="BodyText"/>
        <w:ind w:left="1092" w:right="1115"/>
        <w:jc w:val="both"/>
      </w:pPr>
      <w:r>
        <w:rPr/>
        <w:t>La representación laboral de los trabajadores se organizará en B</w:t>
      </w:r>
      <w:r>
        <w:rPr>
          <w:sz w:val="18"/>
        </w:rPr>
        <w:t>REGOVISA </w:t>
      </w:r>
      <w:r>
        <w:rPr/>
        <w:t>a través de un comité de empresa, compuesto por 9 miembros.</w:t>
      </w:r>
    </w:p>
    <w:p>
      <w:pPr>
        <w:pStyle w:val="BodyText"/>
        <w:spacing w:before="3"/>
      </w:pPr>
    </w:p>
    <w:p>
      <w:pPr>
        <w:pStyle w:val="Heading2"/>
        <w:numPr>
          <w:ilvl w:val="0"/>
          <w:numId w:val="146"/>
        </w:numPr>
        <w:tabs>
          <w:tab w:pos="1454" w:val="left" w:leader="none"/>
        </w:tabs>
        <w:spacing w:line="237" w:lineRule="auto" w:before="0" w:after="0"/>
        <w:ind w:left="1453" w:right="1107" w:hanging="361"/>
        <w:jc w:val="both"/>
      </w:pPr>
      <w:r>
        <w:rPr>
          <w:spacing w:val="-3"/>
        </w:rPr>
        <w:t>¿Existe una </w:t>
      </w:r>
      <w:r>
        <w:rPr>
          <w:spacing w:val="-4"/>
        </w:rPr>
        <w:t>representación </w:t>
      </w:r>
      <w:r>
        <w:rPr/>
        <w:t>de </w:t>
      </w:r>
      <w:r>
        <w:rPr>
          <w:spacing w:val="-3"/>
        </w:rPr>
        <w:t>los </w:t>
      </w:r>
      <w:r>
        <w:rPr>
          <w:spacing w:val="-4"/>
        </w:rPr>
        <w:t>trabajadores específica </w:t>
      </w:r>
      <w:r>
        <w:rPr/>
        <w:t>en </w:t>
      </w:r>
      <w:r>
        <w:rPr>
          <w:spacing w:val="-4"/>
        </w:rPr>
        <w:t>materia </w:t>
      </w:r>
      <w:r>
        <w:rPr/>
        <w:t>de </w:t>
      </w:r>
      <w:r>
        <w:rPr>
          <w:spacing w:val="-4"/>
        </w:rPr>
        <w:t>prevención </w:t>
      </w:r>
      <w:r>
        <w:rPr/>
        <w:t>de </w:t>
      </w:r>
      <w:r>
        <w:rPr>
          <w:spacing w:val="-4"/>
        </w:rPr>
        <w:t>riesgos laborales  </w:t>
      </w:r>
      <w:r>
        <w:rPr/>
        <w:t>y </w:t>
      </w:r>
      <w:r>
        <w:rPr>
          <w:spacing w:val="-4"/>
        </w:rPr>
        <w:t>diferente </w:t>
      </w:r>
      <w:r>
        <w:rPr>
          <w:spacing w:val="-3"/>
        </w:rPr>
        <w:t>de </w:t>
      </w:r>
      <w:r>
        <w:rPr/>
        <w:t>la </w:t>
      </w:r>
      <w:r>
        <w:rPr>
          <w:spacing w:val="-4"/>
        </w:rPr>
        <w:t>representación laboral </w:t>
      </w:r>
      <w:r>
        <w:rPr/>
        <w:t>de </w:t>
      </w:r>
      <w:r>
        <w:rPr>
          <w:spacing w:val="-3"/>
        </w:rPr>
        <w:t>los</w:t>
      </w:r>
      <w:r>
        <w:rPr>
          <w:spacing w:val="-36"/>
        </w:rPr>
        <w:t> </w:t>
      </w:r>
      <w:r>
        <w:rPr>
          <w:spacing w:val="-4"/>
        </w:rPr>
        <w:t>trabajadores?</w:t>
      </w:r>
    </w:p>
    <w:p>
      <w:pPr>
        <w:pStyle w:val="BodyText"/>
        <w:spacing w:before="1"/>
        <w:ind w:left="1092" w:right="1110"/>
        <w:jc w:val="both"/>
      </w:pPr>
      <w:r>
        <w:rPr/>
        <w:t>Sí, es diferente en materia de prevención de riesgos laborales; en este caso la representación de los trabajadores se articularía constituyendo un comité de seguridad y salud, compuesto por 3 delegados de prevención.</w:t>
      </w:r>
    </w:p>
    <w:p>
      <w:pPr>
        <w:pStyle w:val="BodyText"/>
        <w:spacing w:before="1"/>
      </w:pPr>
    </w:p>
    <w:p>
      <w:pPr>
        <w:pStyle w:val="Heading2"/>
        <w:numPr>
          <w:ilvl w:val="0"/>
          <w:numId w:val="146"/>
        </w:numPr>
        <w:tabs>
          <w:tab w:pos="1454" w:val="left" w:leader="none"/>
        </w:tabs>
        <w:spacing w:line="240" w:lineRule="auto" w:before="0" w:after="0"/>
        <w:ind w:left="1453" w:right="0" w:hanging="362"/>
        <w:jc w:val="both"/>
      </w:pPr>
      <w:r>
        <w:rPr>
          <w:spacing w:val="-3"/>
        </w:rPr>
        <w:t>¿Es</w:t>
      </w:r>
      <w:r>
        <w:rPr>
          <w:spacing w:val="-6"/>
        </w:rPr>
        <w:t> </w:t>
      </w:r>
      <w:r>
        <w:rPr>
          <w:spacing w:val="-4"/>
        </w:rPr>
        <w:t>procedente</w:t>
      </w:r>
      <w:r>
        <w:rPr>
          <w:spacing w:val="-7"/>
        </w:rPr>
        <w:t> </w:t>
      </w:r>
      <w:r>
        <w:rPr>
          <w:spacing w:val="-3"/>
        </w:rPr>
        <w:t>que</w:t>
      </w:r>
      <w:r>
        <w:rPr>
          <w:spacing w:val="-5"/>
        </w:rPr>
        <w:t> </w:t>
      </w:r>
      <w:r>
        <w:rPr>
          <w:spacing w:val="-3"/>
        </w:rPr>
        <w:t>el</w:t>
      </w:r>
      <w:r>
        <w:rPr>
          <w:spacing w:val="-5"/>
        </w:rPr>
        <w:t> </w:t>
      </w:r>
      <w:r>
        <w:rPr>
          <w:spacing w:val="-4"/>
        </w:rPr>
        <w:t>encargado</w:t>
      </w:r>
      <w:r>
        <w:rPr>
          <w:spacing w:val="-7"/>
        </w:rPr>
        <w:t> </w:t>
      </w:r>
      <w:r>
        <w:rPr>
          <w:spacing w:val="-4"/>
        </w:rPr>
        <w:t>del</w:t>
      </w:r>
      <w:r>
        <w:rPr>
          <w:spacing w:val="-6"/>
        </w:rPr>
        <w:t> </w:t>
      </w:r>
      <w:r>
        <w:rPr>
          <w:spacing w:val="-4"/>
        </w:rPr>
        <w:t>taller</w:t>
      </w:r>
      <w:r>
        <w:rPr>
          <w:spacing w:val="-5"/>
        </w:rPr>
        <w:t> </w:t>
      </w:r>
      <w:r>
        <w:rPr/>
        <w:t>2</w:t>
      </w:r>
      <w:r>
        <w:rPr>
          <w:spacing w:val="-5"/>
        </w:rPr>
        <w:t> </w:t>
      </w:r>
      <w:r>
        <w:rPr/>
        <w:t>no</w:t>
      </w:r>
      <w:r>
        <w:rPr>
          <w:spacing w:val="-8"/>
        </w:rPr>
        <w:t> </w:t>
      </w:r>
      <w:r>
        <w:rPr>
          <w:spacing w:val="-3"/>
        </w:rPr>
        <w:t>deje </w:t>
      </w:r>
      <w:r>
        <w:rPr>
          <w:spacing w:val="-4"/>
        </w:rPr>
        <w:t>pasar</w:t>
      </w:r>
      <w:r>
        <w:rPr>
          <w:spacing w:val="-5"/>
        </w:rPr>
        <w:t> </w:t>
      </w:r>
      <w:r>
        <w:rPr/>
        <w:t>a</w:t>
      </w:r>
      <w:r>
        <w:rPr>
          <w:spacing w:val="-8"/>
        </w:rPr>
        <w:t> </w:t>
      </w:r>
      <w:r>
        <w:rPr>
          <w:spacing w:val="-3"/>
        </w:rPr>
        <w:t>Francisco</w:t>
      </w:r>
      <w:r>
        <w:rPr>
          <w:spacing w:val="-7"/>
        </w:rPr>
        <w:t> </w:t>
      </w:r>
      <w:r>
        <w:rPr>
          <w:spacing w:val="-4"/>
        </w:rPr>
        <w:t>por </w:t>
      </w:r>
      <w:r>
        <w:rPr>
          <w:spacing w:val="-3"/>
        </w:rPr>
        <w:t>esa</w:t>
      </w:r>
      <w:r>
        <w:rPr>
          <w:spacing w:val="-7"/>
        </w:rPr>
        <w:t> </w:t>
      </w:r>
      <w:r>
        <w:rPr>
          <w:spacing w:val="-4"/>
        </w:rPr>
        <w:t>zona?</w:t>
      </w:r>
    </w:p>
    <w:p>
      <w:pPr>
        <w:pStyle w:val="BodyText"/>
        <w:spacing w:before="1"/>
        <w:ind w:left="1092" w:right="1110"/>
        <w:jc w:val="both"/>
      </w:pPr>
      <w:r>
        <w:rPr/>
        <w:t>No es procedente, porque Francisco como delegado de prevención puede realizar visitas a los lugares de trabajo para ejercer una labor de vigilancia y control del estado de las condiciones de trabajo, pudiendo, acceder a cualquier zona y comunicarse durante la jornada con los trabajadores, siempre y cuando no altere el normal desarrollo del proceso</w:t>
      </w:r>
      <w:r>
        <w:rPr>
          <w:spacing w:val="-9"/>
        </w:rPr>
        <w:t> </w:t>
      </w:r>
      <w:r>
        <w:rPr/>
        <w:t>productivo.</w:t>
      </w:r>
    </w:p>
    <w:p>
      <w:pPr>
        <w:pStyle w:val="BodyText"/>
        <w:spacing w:before="11"/>
        <w:rPr>
          <w:sz w:val="21"/>
        </w:rPr>
      </w:pPr>
    </w:p>
    <w:p>
      <w:pPr>
        <w:pStyle w:val="ListParagraph"/>
        <w:numPr>
          <w:ilvl w:val="0"/>
          <w:numId w:val="146"/>
        </w:numPr>
        <w:tabs>
          <w:tab w:pos="1454" w:val="left" w:leader="none"/>
        </w:tabs>
        <w:spacing w:line="240" w:lineRule="auto" w:before="0" w:after="0"/>
        <w:ind w:left="1092" w:right="1112" w:firstLine="0"/>
        <w:jc w:val="left"/>
        <w:rPr>
          <w:sz w:val="22"/>
        </w:rPr>
      </w:pPr>
      <w:r>
        <w:rPr>
          <w:b/>
          <w:spacing w:val="-3"/>
          <w:sz w:val="22"/>
        </w:rPr>
        <w:t>¿Tiene </w:t>
      </w:r>
      <w:r>
        <w:rPr>
          <w:b/>
          <w:spacing w:val="-4"/>
          <w:sz w:val="22"/>
        </w:rPr>
        <w:t>Francisco autoridad </w:t>
      </w:r>
      <w:r>
        <w:rPr>
          <w:b/>
          <w:spacing w:val="-3"/>
          <w:sz w:val="22"/>
        </w:rPr>
        <w:t>para </w:t>
      </w:r>
      <w:r>
        <w:rPr>
          <w:b/>
          <w:spacing w:val="-4"/>
          <w:sz w:val="22"/>
        </w:rPr>
        <w:t>recriminar </w:t>
      </w:r>
      <w:r>
        <w:rPr>
          <w:b/>
          <w:sz w:val="22"/>
        </w:rPr>
        <w:t>su </w:t>
      </w:r>
      <w:r>
        <w:rPr>
          <w:b/>
          <w:spacing w:val="-4"/>
          <w:sz w:val="22"/>
        </w:rPr>
        <w:t>actitud </w:t>
      </w:r>
      <w:r>
        <w:rPr>
          <w:b/>
          <w:sz w:val="22"/>
        </w:rPr>
        <w:t>a </w:t>
      </w:r>
      <w:r>
        <w:rPr>
          <w:b/>
          <w:spacing w:val="-3"/>
          <w:sz w:val="22"/>
        </w:rPr>
        <w:t>los </w:t>
      </w:r>
      <w:r>
        <w:rPr>
          <w:b/>
          <w:spacing w:val="-4"/>
          <w:sz w:val="22"/>
        </w:rPr>
        <w:t>trabajadores del taller </w:t>
      </w:r>
      <w:r>
        <w:rPr>
          <w:b/>
          <w:sz w:val="22"/>
        </w:rPr>
        <w:t>3? </w:t>
      </w:r>
      <w:r>
        <w:rPr>
          <w:b/>
          <w:spacing w:val="-3"/>
          <w:sz w:val="22"/>
        </w:rPr>
        <w:t>¿Por qué?  </w:t>
      </w:r>
      <w:r>
        <w:rPr>
          <w:sz w:val="22"/>
        </w:rPr>
        <w:t>Francisco, como delegado de prevención, tiene autoridad para recriminar a los trabajadores del taller 3, puesto que entre sus funciones, se</w:t>
      </w:r>
      <w:r>
        <w:rPr>
          <w:spacing w:val="-4"/>
          <w:sz w:val="22"/>
        </w:rPr>
        <w:t> </w:t>
      </w:r>
      <w:r>
        <w:rPr>
          <w:sz w:val="22"/>
        </w:rPr>
        <w:t>encuentran:</w:t>
      </w:r>
    </w:p>
    <w:p>
      <w:pPr>
        <w:pStyle w:val="ListParagraph"/>
        <w:numPr>
          <w:ilvl w:val="0"/>
          <w:numId w:val="2"/>
        </w:numPr>
        <w:tabs>
          <w:tab w:pos="1520" w:val="left" w:leader="none"/>
          <w:tab w:pos="1521" w:val="left" w:leader="none"/>
        </w:tabs>
        <w:spacing w:line="240" w:lineRule="auto" w:before="1" w:after="0"/>
        <w:ind w:left="1520" w:right="1111" w:hanging="428"/>
        <w:jc w:val="left"/>
        <w:rPr>
          <w:sz w:val="22"/>
        </w:rPr>
      </w:pPr>
      <w:r>
        <w:rPr>
          <w:sz w:val="22"/>
        </w:rPr>
        <w:t>Promover y fomentar la cooperación de los trabajadores en la ejecución de la normativa sobre prevención de riesgos</w:t>
      </w:r>
      <w:r>
        <w:rPr>
          <w:spacing w:val="-5"/>
          <w:sz w:val="22"/>
        </w:rPr>
        <w:t> </w:t>
      </w:r>
      <w:r>
        <w:rPr>
          <w:sz w:val="22"/>
        </w:rPr>
        <w:t>laborales.</w:t>
      </w:r>
    </w:p>
    <w:p>
      <w:pPr>
        <w:pStyle w:val="ListParagraph"/>
        <w:numPr>
          <w:ilvl w:val="0"/>
          <w:numId w:val="2"/>
        </w:numPr>
        <w:tabs>
          <w:tab w:pos="1520" w:val="left" w:leader="none"/>
          <w:tab w:pos="1521" w:val="left" w:leader="none"/>
        </w:tabs>
        <w:spacing w:line="240" w:lineRule="auto" w:before="1" w:after="0"/>
        <w:ind w:left="1520" w:right="0" w:hanging="429"/>
        <w:jc w:val="left"/>
        <w:rPr>
          <w:sz w:val="22"/>
        </w:rPr>
      </w:pPr>
      <w:r>
        <w:rPr>
          <w:sz w:val="22"/>
        </w:rPr>
        <w:t>Vigilar el cumplimiento de la normativa de prevención, por parte de la empresa y de los</w:t>
      </w:r>
      <w:r>
        <w:rPr>
          <w:spacing w:val="-15"/>
          <w:sz w:val="22"/>
        </w:rPr>
        <w:t> </w:t>
      </w:r>
      <w:r>
        <w:rPr>
          <w:sz w:val="22"/>
        </w:rPr>
        <w:t>trabajadores.</w:t>
      </w:r>
    </w:p>
    <w:p>
      <w:pPr>
        <w:pStyle w:val="BodyText"/>
        <w:spacing w:before="10"/>
        <w:rPr>
          <w:sz w:val="21"/>
        </w:rPr>
      </w:pPr>
    </w:p>
    <w:p>
      <w:pPr>
        <w:pStyle w:val="Heading2"/>
        <w:numPr>
          <w:ilvl w:val="0"/>
          <w:numId w:val="146"/>
        </w:numPr>
        <w:tabs>
          <w:tab w:pos="1454" w:val="left" w:leader="none"/>
        </w:tabs>
        <w:spacing w:line="240" w:lineRule="auto" w:before="0" w:after="0"/>
        <w:ind w:left="1453" w:right="0" w:hanging="362"/>
        <w:jc w:val="both"/>
      </w:pPr>
      <w:r>
        <w:rPr>
          <w:spacing w:val="-3"/>
        </w:rPr>
        <w:t>¿Es </w:t>
      </w:r>
      <w:r>
        <w:rPr>
          <w:spacing w:val="-4"/>
        </w:rPr>
        <w:t>correcto </w:t>
      </w:r>
      <w:r>
        <w:rPr>
          <w:spacing w:val="-3"/>
        </w:rPr>
        <w:t>que </w:t>
      </w:r>
      <w:r>
        <w:rPr/>
        <w:t>se </w:t>
      </w:r>
      <w:r>
        <w:rPr>
          <w:spacing w:val="-4"/>
        </w:rPr>
        <w:t>encargue </w:t>
      </w:r>
      <w:r>
        <w:rPr/>
        <w:t>de la </w:t>
      </w:r>
      <w:r>
        <w:rPr>
          <w:spacing w:val="-4"/>
        </w:rPr>
        <w:t>organización </w:t>
      </w:r>
      <w:r>
        <w:rPr/>
        <w:t>de la </w:t>
      </w:r>
      <w:r>
        <w:rPr>
          <w:spacing w:val="-4"/>
        </w:rPr>
        <w:t>prevención </w:t>
      </w:r>
      <w:r>
        <w:rPr/>
        <w:t>un</w:t>
      </w:r>
      <w:r>
        <w:rPr>
          <w:spacing w:val="37"/>
        </w:rPr>
        <w:t> </w:t>
      </w:r>
      <w:r>
        <w:rPr>
          <w:spacing w:val="-4"/>
        </w:rPr>
        <w:t>servicio </w:t>
      </w:r>
      <w:r>
        <w:rPr/>
        <w:t>de </w:t>
      </w:r>
      <w:r>
        <w:rPr>
          <w:spacing w:val="-4"/>
        </w:rPr>
        <w:t>prevención ajeno?</w:t>
      </w:r>
    </w:p>
    <w:p>
      <w:pPr>
        <w:spacing w:before="1"/>
        <w:ind w:left="1453" w:right="0" w:firstLine="0"/>
        <w:jc w:val="both"/>
        <w:rPr>
          <w:b/>
          <w:sz w:val="22"/>
        </w:rPr>
      </w:pPr>
      <w:r>
        <w:rPr>
          <w:b/>
          <w:sz w:val="22"/>
        </w:rPr>
        <w:t>¿Cuáles son las modalidades o posibilidades de organizar la prevención en una empresa?</w:t>
      </w:r>
    </w:p>
    <w:p>
      <w:pPr>
        <w:pStyle w:val="BodyText"/>
        <w:ind w:left="1092" w:right="1111"/>
        <w:jc w:val="both"/>
      </w:pPr>
      <w:r>
        <w:rPr/>
        <w:t>No es correcto, B</w:t>
      </w:r>
      <w:r>
        <w:rPr>
          <w:sz w:val="18"/>
        </w:rPr>
        <w:t>REGOVISA </w:t>
      </w:r>
      <w:r>
        <w:rPr/>
        <w:t>está obligada a crear un servicio de prevención propio porque la empresa tiene entre 250 y 500 trabajadores y realiza trabajos con exposición a agentes tóxicos, considerados especialmente peligrosos, por el anexo I del Real Decreto 39/1997, de 17 de enero, por el que se aprueba el Reglamento de los Servicios de Prevención.</w:t>
      </w:r>
    </w:p>
    <w:p>
      <w:pPr>
        <w:pStyle w:val="BodyText"/>
        <w:spacing w:before="1"/>
      </w:pPr>
    </w:p>
    <w:p>
      <w:pPr>
        <w:pStyle w:val="Heading2"/>
        <w:numPr>
          <w:ilvl w:val="0"/>
          <w:numId w:val="146"/>
        </w:numPr>
        <w:tabs>
          <w:tab w:pos="1454" w:val="left" w:leader="none"/>
        </w:tabs>
        <w:spacing w:line="240" w:lineRule="auto" w:before="1" w:after="0"/>
        <w:ind w:left="1453" w:right="1109" w:hanging="361"/>
        <w:jc w:val="left"/>
      </w:pPr>
      <w:r>
        <w:rPr>
          <w:spacing w:val="-4"/>
        </w:rPr>
        <w:t>¿Puede Francisco, </w:t>
      </w:r>
      <w:r>
        <w:rPr>
          <w:spacing w:val="-3"/>
        </w:rPr>
        <w:t>como </w:t>
      </w:r>
      <w:r>
        <w:rPr>
          <w:spacing w:val="-4"/>
        </w:rPr>
        <w:t>delegado </w:t>
      </w:r>
      <w:r>
        <w:rPr/>
        <w:t>de </w:t>
      </w:r>
      <w:r>
        <w:rPr>
          <w:spacing w:val="-4"/>
        </w:rPr>
        <w:t>prevención, acompañar </w:t>
      </w:r>
      <w:r>
        <w:rPr>
          <w:spacing w:val="-3"/>
        </w:rPr>
        <w:t>al </w:t>
      </w:r>
      <w:r>
        <w:rPr>
          <w:spacing w:val="-4"/>
        </w:rPr>
        <w:t>inspector </w:t>
      </w:r>
      <w:r>
        <w:rPr/>
        <w:t>de </w:t>
      </w:r>
      <w:r>
        <w:rPr>
          <w:spacing w:val="-4"/>
        </w:rPr>
        <w:t>trabajo </w:t>
      </w:r>
      <w:r>
        <w:rPr>
          <w:spacing w:val="-3"/>
        </w:rPr>
        <w:t>en </w:t>
      </w:r>
      <w:r>
        <w:rPr/>
        <w:t>su </w:t>
      </w:r>
      <w:r>
        <w:rPr>
          <w:spacing w:val="-3"/>
        </w:rPr>
        <w:t>visita </w:t>
      </w:r>
      <w:r>
        <w:rPr>
          <w:spacing w:val="-4"/>
        </w:rPr>
        <w:t>por </w:t>
      </w:r>
      <w:r>
        <w:rPr>
          <w:spacing w:val="-3"/>
        </w:rPr>
        <w:t>el </w:t>
      </w:r>
      <w:r>
        <w:rPr>
          <w:spacing w:val="-4"/>
        </w:rPr>
        <w:t>centro?</w:t>
      </w:r>
    </w:p>
    <w:p>
      <w:pPr>
        <w:pStyle w:val="BodyText"/>
        <w:ind w:left="1092" w:right="1109"/>
        <w:jc w:val="both"/>
      </w:pPr>
      <w:r>
        <w:rPr/>
        <w:t>Sí, como delegado de prevención, Francisco tiene la facultad de acompañar a los inspectores de trabajo y seguridad social en las visitas que realicen a los centros de trabajo.</w:t>
      </w:r>
    </w:p>
    <w:p>
      <w:pPr>
        <w:pStyle w:val="BodyText"/>
        <w:rPr>
          <w:sz w:val="20"/>
        </w:rPr>
      </w:pPr>
    </w:p>
    <w:p>
      <w:pPr>
        <w:pStyle w:val="BodyText"/>
        <w:spacing w:before="3"/>
        <w:rPr>
          <w:sz w:val="19"/>
        </w:rPr>
      </w:pPr>
    </w:p>
    <w:p>
      <w:pPr>
        <w:pStyle w:val="Heading2"/>
        <w:tabs>
          <w:tab w:pos="10761" w:val="left" w:leader="none"/>
        </w:tabs>
        <w:spacing w:before="57"/>
        <w:ind w:left="1064"/>
        <w:jc w:val="left"/>
      </w:pPr>
      <w:bookmarkStart w:name="_bookmark134" w:id="135"/>
      <w:bookmarkEnd w:id="135"/>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212</w:t>
        <w:tab/>
      </w:r>
    </w:p>
    <w:p>
      <w:pPr>
        <w:pStyle w:val="BodyText"/>
        <w:rPr>
          <w:b/>
        </w:rPr>
      </w:pPr>
    </w:p>
    <w:p>
      <w:pPr>
        <w:pStyle w:val="ListParagraph"/>
        <w:numPr>
          <w:ilvl w:val="0"/>
          <w:numId w:val="147"/>
        </w:numPr>
        <w:tabs>
          <w:tab w:pos="1454" w:val="left" w:leader="none"/>
        </w:tabs>
        <w:spacing w:line="240" w:lineRule="auto" w:before="0" w:after="0"/>
        <w:ind w:left="1092" w:right="1115" w:firstLine="0"/>
        <w:jc w:val="left"/>
        <w:rPr>
          <w:b/>
          <w:sz w:val="22"/>
        </w:rPr>
      </w:pPr>
      <w:r>
        <w:rPr>
          <w:b/>
          <w:spacing w:val="-3"/>
          <w:sz w:val="22"/>
        </w:rPr>
        <w:t>Copia </w:t>
      </w:r>
      <w:r>
        <w:rPr>
          <w:b/>
          <w:sz w:val="22"/>
        </w:rPr>
        <w:t>y </w:t>
      </w:r>
      <w:r>
        <w:rPr>
          <w:b/>
          <w:spacing w:val="-4"/>
          <w:sz w:val="22"/>
        </w:rPr>
        <w:t>completa </w:t>
      </w:r>
      <w:r>
        <w:rPr>
          <w:b/>
          <w:spacing w:val="-3"/>
          <w:sz w:val="22"/>
        </w:rPr>
        <w:t>el </w:t>
      </w:r>
      <w:r>
        <w:rPr>
          <w:b/>
          <w:spacing w:val="-4"/>
          <w:sz w:val="22"/>
        </w:rPr>
        <w:t>siguiente análisis </w:t>
      </w:r>
      <w:r>
        <w:rPr>
          <w:b/>
          <w:spacing w:val="-3"/>
          <w:sz w:val="22"/>
        </w:rPr>
        <w:t>para el </w:t>
      </w:r>
      <w:r>
        <w:rPr>
          <w:b/>
          <w:sz w:val="22"/>
        </w:rPr>
        <w:t>caso de </w:t>
      </w:r>
      <w:r>
        <w:rPr>
          <w:b/>
          <w:spacing w:val="-4"/>
          <w:sz w:val="22"/>
        </w:rPr>
        <w:t>una empresa textil, </w:t>
      </w:r>
      <w:r>
        <w:rPr>
          <w:b/>
          <w:sz w:val="22"/>
        </w:rPr>
        <w:t>en la </w:t>
      </w:r>
      <w:r>
        <w:rPr>
          <w:b/>
          <w:spacing w:val="-3"/>
          <w:sz w:val="22"/>
        </w:rPr>
        <w:t>que trabajan </w:t>
      </w:r>
      <w:r>
        <w:rPr>
          <w:b/>
          <w:sz w:val="22"/>
        </w:rPr>
        <w:t>15 </w:t>
      </w:r>
      <w:r>
        <w:rPr>
          <w:b/>
          <w:spacing w:val="-4"/>
          <w:sz w:val="22"/>
        </w:rPr>
        <w:t>operarios </w:t>
      </w:r>
      <w:r>
        <w:rPr>
          <w:b/>
          <w:spacing w:val="-2"/>
          <w:sz w:val="22"/>
        </w:rPr>
        <w:t>con </w:t>
      </w:r>
      <w:r>
        <w:rPr>
          <w:b/>
          <w:spacing w:val="-3"/>
          <w:sz w:val="22"/>
        </w:rPr>
        <w:t>cinco </w:t>
      </w:r>
      <w:r>
        <w:rPr>
          <w:b/>
          <w:spacing w:val="-4"/>
          <w:sz w:val="22"/>
        </w:rPr>
        <w:t>máquinas </w:t>
      </w:r>
      <w:r>
        <w:rPr>
          <w:b/>
          <w:sz w:val="22"/>
        </w:rPr>
        <w:t>de </w:t>
      </w:r>
      <w:r>
        <w:rPr>
          <w:b/>
          <w:spacing w:val="-4"/>
          <w:sz w:val="22"/>
        </w:rPr>
        <w:t>funcionamiento continuo, </w:t>
      </w:r>
      <w:r>
        <w:rPr>
          <w:b/>
          <w:spacing w:val="-3"/>
          <w:sz w:val="22"/>
        </w:rPr>
        <w:t>que </w:t>
      </w:r>
      <w:r>
        <w:rPr>
          <w:b/>
          <w:spacing w:val="-4"/>
          <w:sz w:val="22"/>
        </w:rPr>
        <w:t>superan </w:t>
      </w:r>
      <w:r>
        <w:rPr>
          <w:b/>
          <w:spacing w:val="-3"/>
          <w:sz w:val="22"/>
        </w:rPr>
        <w:t>los </w:t>
      </w:r>
      <w:r>
        <w:rPr>
          <w:b/>
          <w:spacing w:val="-4"/>
          <w:sz w:val="22"/>
        </w:rPr>
        <w:t>límites máximos permitidos </w:t>
      </w:r>
      <w:r>
        <w:rPr>
          <w:b/>
          <w:sz w:val="22"/>
        </w:rPr>
        <w:t>de</w:t>
      </w:r>
      <w:r>
        <w:rPr>
          <w:b/>
          <w:spacing w:val="-25"/>
          <w:sz w:val="22"/>
        </w:rPr>
        <w:t> </w:t>
      </w:r>
      <w:r>
        <w:rPr>
          <w:b/>
          <w:spacing w:val="-3"/>
          <w:sz w:val="22"/>
        </w:rPr>
        <w:t>ruido.</w:t>
      </w:r>
    </w:p>
    <w:p>
      <w:pPr>
        <w:pStyle w:val="ListParagraph"/>
        <w:numPr>
          <w:ilvl w:val="0"/>
          <w:numId w:val="148"/>
        </w:numPr>
        <w:tabs>
          <w:tab w:pos="1520" w:val="left" w:leader="none"/>
          <w:tab w:pos="1521" w:val="left" w:leader="none"/>
        </w:tabs>
        <w:spacing w:line="240" w:lineRule="auto" w:before="1" w:after="0"/>
        <w:ind w:left="1520" w:right="0" w:hanging="429"/>
        <w:jc w:val="left"/>
        <w:rPr>
          <w:b/>
          <w:sz w:val="22"/>
        </w:rPr>
      </w:pPr>
      <w:r>
        <w:rPr>
          <w:b/>
          <w:spacing w:val="-4"/>
          <w:sz w:val="22"/>
        </w:rPr>
        <w:t>Análisis </w:t>
      </w:r>
      <w:r>
        <w:rPr>
          <w:b/>
          <w:sz w:val="22"/>
        </w:rPr>
        <w:t>de</w:t>
      </w:r>
      <w:r>
        <w:rPr>
          <w:b/>
          <w:spacing w:val="-10"/>
          <w:sz w:val="22"/>
        </w:rPr>
        <w:t> </w:t>
      </w:r>
      <w:r>
        <w:rPr>
          <w:b/>
          <w:spacing w:val="-4"/>
          <w:sz w:val="22"/>
        </w:rPr>
        <w:t>riesgos:</w:t>
      </w:r>
    </w:p>
    <w:p>
      <w:pPr>
        <w:pStyle w:val="ListParagraph"/>
        <w:numPr>
          <w:ilvl w:val="0"/>
          <w:numId w:val="2"/>
        </w:numPr>
        <w:tabs>
          <w:tab w:pos="1377" w:val="left" w:leader="none"/>
        </w:tabs>
        <w:spacing w:line="279" w:lineRule="exact" w:before="1" w:after="0"/>
        <w:ind w:left="1376" w:right="0" w:hanging="285"/>
        <w:jc w:val="left"/>
        <w:rPr>
          <w:b/>
          <w:sz w:val="22"/>
        </w:rPr>
      </w:pPr>
      <w:r>
        <w:rPr>
          <w:b/>
          <w:spacing w:val="-4"/>
          <w:sz w:val="22"/>
        </w:rPr>
        <w:t>Identificar </w:t>
      </w:r>
      <w:r>
        <w:rPr>
          <w:b/>
          <w:spacing w:val="-3"/>
          <w:sz w:val="22"/>
        </w:rPr>
        <w:t>el</w:t>
      </w:r>
      <w:r>
        <w:rPr>
          <w:b/>
          <w:spacing w:val="-6"/>
          <w:sz w:val="22"/>
        </w:rPr>
        <w:t> </w:t>
      </w:r>
      <w:r>
        <w:rPr>
          <w:b/>
          <w:spacing w:val="-4"/>
          <w:sz w:val="22"/>
        </w:rPr>
        <w:t>peligro:</w:t>
      </w:r>
    </w:p>
    <w:p>
      <w:pPr>
        <w:pStyle w:val="ListParagraph"/>
        <w:numPr>
          <w:ilvl w:val="0"/>
          <w:numId w:val="2"/>
        </w:numPr>
        <w:tabs>
          <w:tab w:pos="1377" w:val="left" w:leader="none"/>
        </w:tabs>
        <w:spacing w:line="279" w:lineRule="exact" w:before="0" w:after="0"/>
        <w:ind w:left="1376" w:right="0" w:hanging="285"/>
        <w:jc w:val="left"/>
        <w:rPr>
          <w:b/>
          <w:sz w:val="22"/>
        </w:rPr>
      </w:pPr>
      <w:r>
        <w:rPr>
          <w:b/>
          <w:spacing w:val="-4"/>
          <w:sz w:val="22"/>
        </w:rPr>
        <w:t>Describir </w:t>
      </w:r>
      <w:r>
        <w:rPr>
          <w:b/>
          <w:sz w:val="22"/>
        </w:rPr>
        <w:t>el</w:t>
      </w:r>
      <w:r>
        <w:rPr>
          <w:b/>
          <w:spacing w:val="-10"/>
          <w:sz w:val="22"/>
        </w:rPr>
        <w:t> </w:t>
      </w:r>
      <w:r>
        <w:rPr>
          <w:b/>
          <w:spacing w:val="-3"/>
          <w:sz w:val="22"/>
        </w:rPr>
        <w:t>riesgo:</w:t>
      </w:r>
    </w:p>
    <w:p>
      <w:pPr>
        <w:pStyle w:val="ListParagraph"/>
        <w:numPr>
          <w:ilvl w:val="0"/>
          <w:numId w:val="2"/>
        </w:numPr>
        <w:tabs>
          <w:tab w:pos="1377" w:val="left" w:leader="none"/>
        </w:tabs>
        <w:spacing w:line="240" w:lineRule="auto" w:before="0" w:after="0"/>
        <w:ind w:left="1092" w:right="1110" w:firstLine="0"/>
        <w:jc w:val="left"/>
        <w:rPr>
          <w:b/>
          <w:sz w:val="22"/>
        </w:rPr>
      </w:pPr>
      <w:r>
        <w:rPr>
          <w:b/>
          <w:spacing w:val="-4"/>
          <w:sz w:val="22"/>
        </w:rPr>
        <w:t>Estimar </w:t>
      </w:r>
      <w:r>
        <w:rPr>
          <w:b/>
          <w:spacing w:val="-3"/>
          <w:sz w:val="22"/>
        </w:rPr>
        <w:t>el riesgo: </w:t>
      </w:r>
      <w:r>
        <w:rPr>
          <w:b/>
          <w:sz w:val="22"/>
        </w:rPr>
        <w:t>la </w:t>
      </w:r>
      <w:r>
        <w:rPr>
          <w:b/>
          <w:spacing w:val="-4"/>
          <w:sz w:val="22"/>
        </w:rPr>
        <w:t>probabilidad </w:t>
      </w:r>
      <w:r>
        <w:rPr>
          <w:b/>
          <w:spacing w:val="-3"/>
          <w:sz w:val="22"/>
        </w:rPr>
        <w:t>es alta (el daño </w:t>
      </w:r>
      <w:r>
        <w:rPr>
          <w:b/>
          <w:spacing w:val="-4"/>
          <w:sz w:val="22"/>
        </w:rPr>
        <w:t>ocurrirá siempre), </w:t>
      </w:r>
      <w:r>
        <w:rPr>
          <w:b/>
          <w:spacing w:val="-3"/>
          <w:sz w:val="22"/>
        </w:rPr>
        <w:t>las </w:t>
      </w:r>
      <w:r>
        <w:rPr>
          <w:b/>
          <w:spacing w:val="-4"/>
          <w:sz w:val="22"/>
        </w:rPr>
        <w:t>consecuencias </w:t>
      </w:r>
      <w:r>
        <w:rPr>
          <w:b/>
          <w:spacing w:val="-2"/>
          <w:sz w:val="22"/>
        </w:rPr>
        <w:t>son </w:t>
      </w:r>
      <w:r>
        <w:rPr>
          <w:b/>
          <w:spacing w:val="-4"/>
          <w:sz w:val="22"/>
        </w:rPr>
        <w:t>dañinas </w:t>
      </w:r>
      <w:r>
        <w:rPr>
          <w:b/>
          <w:spacing w:val="-3"/>
          <w:sz w:val="22"/>
        </w:rPr>
        <w:t>para </w:t>
      </w:r>
      <w:r>
        <w:rPr>
          <w:b/>
          <w:sz w:val="22"/>
        </w:rPr>
        <w:t>la </w:t>
      </w:r>
      <w:r>
        <w:rPr>
          <w:b/>
          <w:spacing w:val="-3"/>
          <w:sz w:val="22"/>
        </w:rPr>
        <w:t>salud </w:t>
      </w:r>
      <w:r>
        <w:rPr>
          <w:b/>
          <w:sz w:val="22"/>
        </w:rPr>
        <w:t>y se </w:t>
      </w:r>
      <w:r>
        <w:rPr>
          <w:b/>
          <w:spacing w:val="-3"/>
          <w:sz w:val="22"/>
        </w:rPr>
        <w:t>verán </w:t>
      </w:r>
      <w:r>
        <w:rPr>
          <w:b/>
          <w:spacing w:val="-4"/>
          <w:sz w:val="22"/>
        </w:rPr>
        <w:t>afectados </w:t>
      </w:r>
      <w:r>
        <w:rPr>
          <w:b/>
          <w:sz w:val="22"/>
        </w:rPr>
        <w:t>15</w:t>
      </w:r>
      <w:r>
        <w:rPr>
          <w:b/>
          <w:spacing w:val="-36"/>
          <w:sz w:val="22"/>
        </w:rPr>
        <w:t> </w:t>
      </w:r>
      <w:r>
        <w:rPr>
          <w:b/>
          <w:spacing w:val="-4"/>
          <w:sz w:val="22"/>
        </w:rPr>
        <w:t>trabajadores.</w:t>
      </w:r>
    </w:p>
    <w:p>
      <w:pPr>
        <w:pStyle w:val="ListParagraph"/>
        <w:numPr>
          <w:ilvl w:val="0"/>
          <w:numId w:val="148"/>
        </w:numPr>
        <w:tabs>
          <w:tab w:pos="1520" w:val="left" w:leader="none"/>
          <w:tab w:pos="1521" w:val="left" w:leader="none"/>
        </w:tabs>
        <w:spacing w:line="240" w:lineRule="auto" w:before="1" w:after="0"/>
        <w:ind w:left="1520" w:right="0" w:hanging="429"/>
        <w:jc w:val="left"/>
        <w:rPr>
          <w:b/>
          <w:sz w:val="22"/>
        </w:rPr>
      </w:pPr>
      <w:r>
        <w:rPr>
          <w:b/>
          <w:spacing w:val="-4"/>
          <w:sz w:val="22"/>
        </w:rPr>
        <w:t>Valoración </w:t>
      </w:r>
      <w:r>
        <w:rPr>
          <w:b/>
          <w:spacing w:val="-3"/>
          <w:sz w:val="22"/>
        </w:rPr>
        <w:t>del</w:t>
      </w:r>
      <w:r>
        <w:rPr>
          <w:b/>
          <w:spacing w:val="-12"/>
          <w:sz w:val="22"/>
        </w:rPr>
        <w:t> </w:t>
      </w:r>
      <w:r>
        <w:rPr>
          <w:b/>
          <w:spacing w:val="-3"/>
          <w:sz w:val="22"/>
        </w:rPr>
        <w:t>riesgo:</w:t>
      </w:r>
    </w:p>
    <w:p>
      <w:pPr>
        <w:pStyle w:val="ListParagraph"/>
        <w:numPr>
          <w:ilvl w:val="0"/>
          <w:numId w:val="149"/>
        </w:numPr>
        <w:tabs>
          <w:tab w:pos="1326" w:val="left" w:leader="none"/>
        </w:tabs>
        <w:spacing w:line="240" w:lineRule="auto" w:before="0" w:after="0"/>
        <w:ind w:left="1325" w:right="0" w:hanging="234"/>
        <w:jc w:val="left"/>
        <w:rPr>
          <w:sz w:val="22"/>
        </w:rPr>
      </w:pPr>
      <w:r>
        <w:rPr>
          <w:sz w:val="22"/>
        </w:rPr>
        <w:t>Análisis de riesgos:</w:t>
      </w:r>
    </w:p>
    <w:p>
      <w:pPr>
        <w:pStyle w:val="ListParagraph"/>
        <w:numPr>
          <w:ilvl w:val="0"/>
          <w:numId w:val="2"/>
        </w:numPr>
        <w:tabs>
          <w:tab w:pos="1520" w:val="left" w:leader="none"/>
          <w:tab w:pos="1521" w:val="left" w:leader="none"/>
        </w:tabs>
        <w:spacing w:line="240" w:lineRule="auto" w:before="0" w:after="0"/>
        <w:ind w:left="1520" w:right="0" w:hanging="429"/>
        <w:jc w:val="left"/>
        <w:rPr>
          <w:sz w:val="22"/>
        </w:rPr>
      </w:pPr>
      <w:r>
        <w:rPr>
          <w:sz w:val="22"/>
        </w:rPr>
        <w:t>Identificar el peligro: máquina que emite un nivel de ruido que supera los límites máximos</w:t>
      </w:r>
      <w:r>
        <w:rPr>
          <w:spacing w:val="-19"/>
          <w:sz w:val="22"/>
        </w:rPr>
        <w:t> </w:t>
      </w:r>
      <w:r>
        <w:rPr>
          <w:sz w:val="22"/>
        </w:rPr>
        <w:t>permitidos.</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8816" filled="true" fillcolor="#538dd3" stroked="false">
            <v:fill type="solid"/>
            <w10:wrap type="none"/>
          </v:rect>
        </w:pict>
      </w:r>
    </w:p>
    <w:p>
      <w:pPr>
        <w:pStyle w:val="BodyText"/>
        <w:spacing w:before="9"/>
        <w:rPr>
          <w:sz w:val="16"/>
        </w:rPr>
      </w:pPr>
    </w:p>
    <w:p>
      <w:pPr>
        <w:pStyle w:val="ListParagraph"/>
        <w:numPr>
          <w:ilvl w:val="0"/>
          <w:numId w:val="2"/>
        </w:numPr>
        <w:tabs>
          <w:tab w:pos="1521" w:val="left" w:leader="none"/>
        </w:tabs>
        <w:spacing w:line="240" w:lineRule="auto" w:before="101" w:after="0"/>
        <w:ind w:left="1520" w:right="0" w:hanging="429"/>
        <w:jc w:val="both"/>
        <w:rPr>
          <w:sz w:val="22"/>
        </w:rPr>
      </w:pPr>
      <w:r>
        <w:rPr>
          <w:sz w:val="22"/>
        </w:rPr>
        <w:t>Describir el riesgo: disminución de la capacidad auditiva, sordera profesional o</w:t>
      </w:r>
      <w:r>
        <w:rPr>
          <w:spacing w:val="-13"/>
          <w:sz w:val="22"/>
        </w:rPr>
        <w:t> </w:t>
      </w:r>
      <w:r>
        <w:rPr>
          <w:sz w:val="22"/>
        </w:rPr>
        <w:t>hipoacusia.</w:t>
      </w:r>
    </w:p>
    <w:p>
      <w:pPr>
        <w:pStyle w:val="ListParagraph"/>
        <w:numPr>
          <w:ilvl w:val="0"/>
          <w:numId w:val="2"/>
        </w:numPr>
        <w:tabs>
          <w:tab w:pos="1521" w:val="left" w:leader="none"/>
        </w:tabs>
        <w:spacing w:line="240" w:lineRule="auto" w:before="0" w:after="0"/>
        <w:ind w:left="1520" w:right="1109" w:hanging="428"/>
        <w:jc w:val="both"/>
        <w:rPr>
          <w:sz w:val="22"/>
        </w:rPr>
      </w:pPr>
      <w:r>
        <w:rPr>
          <w:sz w:val="22"/>
        </w:rPr>
        <w:t>Estimar el riesgo: la probabilidad es alta (el daño ocurrirá siempre), las consecuencias son dañinas para la salud y se verán afectados 15</w:t>
      </w:r>
      <w:r>
        <w:rPr>
          <w:spacing w:val="-8"/>
          <w:sz w:val="22"/>
        </w:rPr>
        <w:t> </w:t>
      </w:r>
      <w:r>
        <w:rPr>
          <w:sz w:val="22"/>
        </w:rPr>
        <w:t>trabajadores.</w:t>
      </w:r>
    </w:p>
    <w:p>
      <w:pPr>
        <w:pStyle w:val="ListParagraph"/>
        <w:numPr>
          <w:ilvl w:val="0"/>
          <w:numId w:val="149"/>
        </w:numPr>
        <w:tabs>
          <w:tab w:pos="1331" w:val="left" w:leader="none"/>
        </w:tabs>
        <w:spacing w:line="240" w:lineRule="auto" w:before="1" w:after="0"/>
        <w:ind w:left="1092" w:right="1112" w:firstLine="0"/>
        <w:jc w:val="both"/>
        <w:rPr>
          <w:sz w:val="22"/>
        </w:rPr>
      </w:pPr>
      <w:r>
        <w:rPr>
          <w:sz w:val="22"/>
        </w:rPr>
        <w:t>Valoración del riesgo: importante. No debe comenzarse el trabajo hasta que se haya reducido el riesgo. Puede que se precisen recursos considerables para controlar el riesgo. Cuando se trate de un trabajo que se está realizando, debe remediarse el problema en un tiempo inferior al de los riesgos</w:t>
      </w:r>
      <w:r>
        <w:rPr>
          <w:spacing w:val="-11"/>
          <w:sz w:val="22"/>
        </w:rPr>
        <w:t> </w:t>
      </w:r>
      <w:r>
        <w:rPr>
          <w:sz w:val="22"/>
        </w:rPr>
        <w:t>moderados.</w:t>
      </w:r>
    </w:p>
    <w:p>
      <w:pPr>
        <w:pStyle w:val="BodyText"/>
        <w:spacing w:before="10"/>
        <w:rPr>
          <w:sz w:val="21"/>
        </w:rPr>
      </w:pPr>
    </w:p>
    <w:p>
      <w:pPr>
        <w:pStyle w:val="Heading2"/>
        <w:numPr>
          <w:ilvl w:val="0"/>
          <w:numId w:val="147"/>
        </w:numPr>
        <w:tabs>
          <w:tab w:pos="1454" w:val="left" w:leader="none"/>
        </w:tabs>
        <w:spacing w:line="240" w:lineRule="auto" w:before="1" w:after="0"/>
        <w:ind w:left="1453" w:right="1107" w:hanging="361"/>
        <w:jc w:val="both"/>
      </w:pPr>
      <w:r>
        <w:rPr/>
        <w:t>Un </w:t>
      </w:r>
      <w:r>
        <w:rPr>
          <w:spacing w:val="-4"/>
        </w:rPr>
        <w:t>operario </w:t>
      </w:r>
      <w:r>
        <w:rPr>
          <w:spacing w:val="-3"/>
        </w:rPr>
        <w:t>trabaja </w:t>
      </w:r>
      <w:r>
        <w:rPr/>
        <w:t>en </w:t>
      </w:r>
      <w:r>
        <w:rPr>
          <w:spacing w:val="-3"/>
        </w:rPr>
        <w:t>una </w:t>
      </w:r>
      <w:r>
        <w:rPr>
          <w:spacing w:val="-4"/>
        </w:rPr>
        <w:t>fábrica </w:t>
      </w:r>
      <w:r>
        <w:rPr/>
        <w:t>de </w:t>
      </w:r>
      <w:r>
        <w:rPr>
          <w:spacing w:val="-4"/>
        </w:rPr>
        <w:t>muebles </w:t>
      </w:r>
      <w:r>
        <w:rPr/>
        <w:t>de </w:t>
      </w:r>
      <w:r>
        <w:rPr>
          <w:spacing w:val="-4"/>
        </w:rPr>
        <w:t>madera </w:t>
      </w:r>
      <w:r>
        <w:rPr/>
        <w:t>8 </w:t>
      </w:r>
      <w:r>
        <w:rPr>
          <w:spacing w:val="-4"/>
        </w:rPr>
        <w:t>horas </w:t>
      </w:r>
      <w:r>
        <w:rPr>
          <w:spacing w:val="-3"/>
        </w:rPr>
        <w:t>al día, </w:t>
      </w:r>
      <w:r>
        <w:rPr/>
        <w:t>de </w:t>
      </w:r>
      <w:r>
        <w:rPr>
          <w:spacing w:val="-4"/>
        </w:rPr>
        <w:t>lunes </w:t>
      </w:r>
      <w:r>
        <w:rPr/>
        <w:t>a </w:t>
      </w:r>
      <w:r>
        <w:rPr>
          <w:spacing w:val="-4"/>
        </w:rPr>
        <w:t>viernes. </w:t>
      </w:r>
      <w:r>
        <w:rPr/>
        <w:t>Su </w:t>
      </w:r>
      <w:r>
        <w:rPr>
          <w:spacing w:val="-4"/>
        </w:rPr>
        <w:t>trabajo consiste </w:t>
      </w:r>
      <w:r>
        <w:rPr/>
        <w:t>en </w:t>
      </w:r>
      <w:r>
        <w:rPr>
          <w:spacing w:val="-4"/>
        </w:rPr>
        <w:t>coger, </w:t>
      </w:r>
      <w:r>
        <w:rPr>
          <w:spacing w:val="-3"/>
        </w:rPr>
        <w:t>de </w:t>
      </w:r>
      <w:r>
        <w:rPr>
          <w:spacing w:val="-4"/>
        </w:rPr>
        <w:t>una </w:t>
      </w:r>
      <w:r>
        <w:rPr>
          <w:spacing w:val="-3"/>
        </w:rPr>
        <w:t>pila </w:t>
      </w:r>
      <w:r>
        <w:rPr>
          <w:spacing w:val="-4"/>
        </w:rPr>
        <w:t>próxima, tableros </w:t>
      </w:r>
      <w:r>
        <w:rPr/>
        <w:t>de 1 m de </w:t>
      </w:r>
      <w:r>
        <w:rPr>
          <w:spacing w:val="-4"/>
        </w:rPr>
        <w:t>ancho por </w:t>
      </w:r>
      <w:r>
        <w:rPr/>
        <w:t>1 m de </w:t>
      </w:r>
      <w:r>
        <w:rPr>
          <w:spacing w:val="-3"/>
        </w:rPr>
        <w:t>largo </w:t>
      </w:r>
      <w:r>
        <w:rPr/>
        <w:t>y 5 kg de </w:t>
      </w:r>
      <w:r>
        <w:rPr>
          <w:spacing w:val="-4"/>
        </w:rPr>
        <w:t>peso, colocarlos </w:t>
      </w:r>
      <w:r>
        <w:rPr/>
        <w:t>en la </w:t>
      </w:r>
      <w:r>
        <w:rPr>
          <w:spacing w:val="-3"/>
        </w:rPr>
        <w:t>sierra </w:t>
      </w:r>
      <w:r>
        <w:rPr>
          <w:spacing w:val="-4"/>
        </w:rPr>
        <w:t>circular, cortarlos </w:t>
      </w:r>
      <w:r>
        <w:rPr/>
        <w:t>y </w:t>
      </w:r>
      <w:r>
        <w:rPr>
          <w:spacing w:val="-4"/>
        </w:rPr>
        <w:t>apilarlos </w:t>
      </w:r>
      <w:r>
        <w:rPr/>
        <w:t>de </w:t>
      </w:r>
      <w:r>
        <w:rPr>
          <w:spacing w:val="-3"/>
        </w:rPr>
        <w:t>nuevo al otro lado </w:t>
      </w:r>
      <w:r>
        <w:rPr/>
        <w:t>de la </w:t>
      </w:r>
      <w:r>
        <w:rPr>
          <w:spacing w:val="-4"/>
        </w:rPr>
        <w:t>máquina. </w:t>
      </w:r>
      <w:r>
        <w:rPr/>
        <w:t>La </w:t>
      </w:r>
      <w:r>
        <w:rPr>
          <w:spacing w:val="-3"/>
        </w:rPr>
        <w:t>sierra </w:t>
      </w:r>
      <w:r>
        <w:rPr>
          <w:spacing w:val="-4"/>
        </w:rPr>
        <w:t>circular </w:t>
      </w:r>
      <w:r>
        <w:rPr/>
        <w:t>es </w:t>
      </w:r>
      <w:r>
        <w:rPr>
          <w:spacing w:val="-4"/>
        </w:rPr>
        <w:t>eléctrica, posee </w:t>
      </w:r>
      <w:r>
        <w:rPr>
          <w:spacing w:val="-3"/>
        </w:rPr>
        <w:t>el </w:t>
      </w:r>
      <w:r>
        <w:rPr>
          <w:spacing w:val="-4"/>
        </w:rPr>
        <w:t>marcado </w:t>
      </w:r>
      <w:r>
        <w:rPr/>
        <w:t>CE y </w:t>
      </w:r>
      <w:r>
        <w:rPr>
          <w:spacing w:val="-4"/>
        </w:rPr>
        <w:t>cuenta </w:t>
      </w:r>
      <w:r>
        <w:rPr>
          <w:spacing w:val="-2"/>
        </w:rPr>
        <w:t>con </w:t>
      </w:r>
      <w:r>
        <w:rPr/>
        <w:t>un </w:t>
      </w:r>
      <w:r>
        <w:rPr>
          <w:spacing w:val="-3"/>
        </w:rPr>
        <w:t>sistema de </w:t>
      </w:r>
      <w:r>
        <w:rPr>
          <w:spacing w:val="-4"/>
        </w:rPr>
        <w:t>extracción </w:t>
      </w:r>
      <w:r>
        <w:rPr/>
        <w:t>de </w:t>
      </w:r>
      <w:r>
        <w:rPr>
          <w:spacing w:val="-3"/>
        </w:rPr>
        <w:t>polvo. El </w:t>
      </w:r>
      <w:r>
        <w:rPr>
          <w:spacing w:val="-4"/>
        </w:rPr>
        <w:t>encargado </w:t>
      </w:r>
      <w:r>
        <w:rPr/>
        <w:t>de </w:t>
      </w:r>
      <w:r>
        <w:rPr>
          <w:spacing w:val="-4"/>
        </w:rPr>
        <w:t>realizar </w:t>
      </w:r>
      <w:r>
        <w:rPr/>
        <w:t>la </w:t>
      </w:r>
      <w:r>
        <w:rPr>
          <w:spacing w:val="-4"/>
        </w:rPr>
        <w:t>evaluación </w:t>
      </w:r>
      <w:r>
        <w:rPr>
          <w:spacing w:val="-3"/>
        </w:rPr>
        <w:t>de </w:t>
      </w:r>
      <w:r>
        <w:rPr>
          <w:spacing w:val="-4"/>
        </w:rPr>
        <w:t>riesgos detecta </w:t>
      </w:r>
      <w:r>
        <w:rPr/>
        <w:t>lo</w:t>
      </w:r>
      <w:r>
        <w:rPr>
          <w:spacing w:val="-29"/>
        </w:rPr>
        <w:t> </w:t>
      </w:r>
      <w:r>
        <w:rPr>
          <w:spacing w:val="-4"/>
        </w:rPr>
        <w:t>siguiente:</w:t>
      </w:r>
    </w:p>
    <w:p>
      <w:pPr>
        <w:pStyle w:val="ListParagraph"/>
        <w:numPr>
          <w:ilvl w:val="0"/>
          <w:numId w:val="2"/>
        </w:numPr>
        <w:tabs>
          <w:tab w:pos="1377" w:val="left" w:leader="none"/>
        </w:tabs>
        <w:spacing w:line="240" w:lineRule="auto" w:before="1" w:after="0"/>
        <w:ind w:left="1092" w:right="1113" w:firstLine="0"/>
        <w:jc w:val="both"/>
        <w:rPr>
          <w:b/>
          <w:sz w:val="22"/>
        </w:rPr>
      </w:pPr>
      <w:r>
        <w:rPr>
          <w:b/>
          <w:sz w:val="22"/>
        </w:rPr>
        <w:t>La </w:t>
      </w:r>
      <w:r>
        <w:rPr>
          <w:b/>
          <w:spacing w:val="-4"/>
          <w:sz w:val="22"/>
        </w:rPr>
        <w:t>conducción </w:t>
      </w:r>
      <w:r>
        <w:rPr>
          <w:b/>
          <w:sz w:val="22"/>
        </w:rPr>
        <w:t>de </w:t>
      </w:r>
      <w:r>
        <w:rPr>
          <w:b/>
          <w:spacing w:val="-4"/>
          <w:sz w:val="22"/>
        </w:rPr>
        <w:t>captación </w:t>
      </w:r>
      <w:r>
        <w:rPr>
          <w:b/>
          <w:sz w:val="22"/>
        </w:rPr>
        <w:t>de </w:t>
      </w:r>
      <w:r>
        <w:rPr>
          <w:b/>
          <w:spacing w:val="-4"/>
          <w:sz w:val="22"/>
        </w:rPr>
        <w:t>polvo </w:t>
      </w:r>
      <w:r>
        <w:rPr>
          <w:b/>
          <w:spacing w:val="-3"/>
          <w:sz w:val="22"/>
        </w:rPr>
        <w:t>está </w:t>
      </w:r>
      <w:r>
        <w:rPr>
          <w:b/>
          <w:spacing w:val="-4"/>
          <w:sz w:val="22"/>
        </w:rPr>
        <w:t>parcialmente </w:t>
      </w:r>
      <w:r>
        <w:rPr>
          <w:b/>
          <w:spacing w:val="-3"/>
          <w:sz w:val="22"/>
        </w:rPr>
        <w:t>rota </w:t>
      </w:r>
      <w:r>
        <w:rPr>
          <w:b/>
          <w:sz w:val="22"/>
        </w:rPr>
        <w:t>y </w:t>
      </w:r>
      <w:r>
        <w:rPr>
          <w:b/>
          <w:spacing w:val="-3"/>
          <w:sz w:val="22"/>
        </w:rPr>
        <w:t>deja </w:t>
      </w:r>
      <w:r>
        <w:rPr>
          <w:b/>
          <w:spacing w:val="-4"/>
          <w:sz w:val="22"/>
        </w:rPr>
        <w:t>escapar polvo </w:t>
      </w:r>
      <w:r>
        <w:rPr>
          <w:b/>
          <w:sz w:val="22"/>
        </w:rPr>
        <w:t>en </w:t>
      </w:r>
      <w:r>
        <w:rPr>
          <w:b/>
          <w:spacing w:val="-3"/>
          <w:sz w:val="22"/>
        </w:rPr>
        <w:t>las </w:t>
      </w:r>
      <w:r>
        <w:rPr>
          <w:b/>
          <w:spacing w:val="-4"/>
          <w:sz w:val="22"/>
        </w:rPr>
        <w:t>proximidades del </w:t>
      </w:r>
      <w:r>
        <w:rPr>
          <w:b/>
          <w:spacing w:val="-3"/>
          <w:sz w:val="22"/>
        </w:rPr>
        <w:t>puesto </w:t>
      </w:r>
      <w:r>
        <w:rPr>
          <w:b/>
          <w:sz w:val="22"/>
        </w:rPr>
        <w:t>de</w:t>
      </w:r>
      <w:r>
        <w:rPr>
          <w:b/>
          <w:spacing w:val="-13"/>
          <w:sz w:val="22"/>
        </w:rPr>
        <w:t> </w:t>
      </w:r>
      <w:r>
        <w:rPr>
          <w:b/>
          <w:spacing w:val="-4"/>
          <w:sz w:val="22"/>
        </w:rPr>
        <w:t>trabajo.</w:t>
      </w:r>
    </w:p>
    <w:p>
      <w:pPr>
        <w:pStyle w:val="ListParagraph"/>
        <w:numPr>
          <w:ilvl w:val="0"/>
          <w:numId w:val="2"/>
        </w:numPr>
        <w:tabs>
          <w:tab w:pos="1377" w:val="left" w:leader="none"/>
        </w:tabs>
        <w:spacing w:line="240" w:lineRule="auto" w:before="0" w:after="0"/>
        <w:ind w:left="1092" w:right="1109" w:firstLine="0"/>
        <w:jc w:val="both"/>
        <w:rPr>
          <w:b/>
          <w:sz w:val="22"/>
        </w:rPr>
      </w:pPr>
      <w:r>
        <w:rPr>
          <w:b/>
          <w:sz w:val="22"/>
        </w:rPr>
        <w:t>El </w:t>
      </w:r>
      <w:r>
        <w:rPr>
          <w:b/>
          <w:spacing w:val="-4"/>
          <w:sz w:val="22"/>
        </w:rPr>
        <w:t>enchufe </w:t>
      </w:r>
      <w:r>
        <w:rPr>
          <w:b/>
          <w:spacing w:val="-3"/>
          <w:sz w:val="22"/>
        </w:rPr>
        <w:t>al que </w:t>
      </w:r>
      <w:r>
        <w:rPr>
          <w:b/>
          <w:sz w:val="22"/>
        </w:rPr>
        <w:t>se </w:t>
      </w:r>
      <w:r>
        <w:rPr>
          <w:b/>
          <w:spacing w:val="-4"/>
          <w:sz w:val="22"/>
        </w:rPr>
        <w:t>conecta </w:t>
      </w:r>
      <w:r>
        <w:rPr>
          <w:b/>
          <w:sz w:val="22"/>
        </w:rPr>
        <w:t>la </w:t>
      </w:r>
      <w:r>
        <w:rPr>
          <w:b/>
          <w:spacing w:val="-3"/>
          <w:sz w:val="22"/>
        </w:rPr>
        <w:t>sierra </w:t>
      </w:r>
      <w:r>
        <w:rPr>
          <w:b/>
          <w:spacing w:val="-4"/>
          <w:sz w:val="22"/>
        </w:rPr>
        <w:t>circular </w:t>
      </w:r>
      <w:r>
        <w:rPr>
          <w:b/>
          <w:spacing w:val="-3"/>
          <w:sz w:val="22"/>
        </w:rPr>
        <w:t>está medio roto. Dicen que fue </w:t>
      </w:r>
      <w:r>
        <w:rPr>
          <w:b/>
          <w:spacing w:val="-4"/>
          <w:sz w:val="22"/>
        </w:rPr>
        <w:t>golpeado </w:t>
      </w:r>
      <w:r>
        <w:rPr>
          <w:b/>
          <w:spacing w:val="-3"/>
          <w:sz w:val="22"/>
        </w:rPr>
        <w:t>por una </w:t>
      </w:r>
      <w:r>
        <w:rPr>
          <w:b/>
          <w:spacing w:val="-4"/>
          <w:sz w:val="22"/>
        </w:rPr>
        <w:t>carretilla, </w:t>
      </w:r>
      <w:r>
        <w:rPr>
          <w:b/>
          <w:spacing w:val="-3"/>
          <w:sz w:val="22"/>
        </w:rPr>
        <w:t>hace </w:t>
      </w:r>
      <w:r>
        <w:rPr>
          <w:b/>
          <w:spacing w:val="-4"/>
          <w:sz w:val="22"/>
        </w:rPr>
        <w:t>algún tiempo, </w:t>
      </w:r>
      <w:r>
        <w:rPr>
          <w:b/>
          <w:spacing w:val="-3"/>
          <w:sz w:val="22"/>
        </w:rPr>
        <w:t>sin </w:t>
      </w:r>
      <w:r>
        <w:rPr>
          <w:b/>
          <w:spacing w:val="-4"/>
          <w:sz w:val="22"/>
        </w:rPr>
        <w:t>que </w:t>
      </w:r>
      <w:r>
        <w:rPr>
          <w:b/>
          <w:spacing w:val="-3"/>
          <w:sz w:val="22"/>
        </w:rPr>
        <w:t>haya sido </w:t>
      </w:r>
      <w:r>
        <w:rPr>
          <w:b/>
          <w:spacing w:val="-4"/>
          <w:sz w:val="22"/>
        </w:rPr>
        <w:t>sustituido. </w:t>
      </w:r>
      <w:r>
        <w:rPr>
          <w:b/>
          <w:spacing w:val="-3"/>
          <w:sz w:val="22"/>
        </w:rPr>
        <w:t>Las </w:t>
      </w:r>
      <w:r>
        <w:rPr>
          <w:b/>
          <w:spacing w:val="-4"/>
          <w:sz w:val="22"/>
        </w:rPr>
        <w:t>condiciones </w:t>
      </w:r>
      <w:r>
        <w:rPr>
          <w:b/>
          <w:spacing w:val="-3"/>
          <w:sz w:val="22"/>
        </w:rPr>
        <w:t>que </w:t>
      </w:r>
      <w:r>
        <w:rPr>
          <w:b/>
          <w:spacing w:val="-4"/>
          <w:sz w:val="22"/>
        </w:rPr>
        <w:t>presenta </w:t>
      </w:r>
      <w:r>
        <w:rPr>
          <w:b/>
          <w:spacing w:val="-3"/>
          <w:sz w:val="22"/>
        </w:rPr>
        <w:t>el </w:t>
      </w:r>
      <w:r>
        <w:rPr>
          <w:b/>
          <w:spacing w:val="-4"/>
          <w:sz w:val="22"/>
        </w:rPr>
        <w:t>enchufe </w:t>
      </w:r>
      <w:r>
        <w:rPr>
          <w:b/>
          <w:sz w:val="22"/>
        </w:rPr>
        <w:t>no </w:t>
      </w:r>
      <w:r>
        <w:rPr>
          <w:b/>
          <w:spacing w:val="-4"/>
          <w:sz w:val="22"/>
        </w:rPr>
        <w:t>aseguran </w:t>
      </w:r>
      <w:r>
        <w:rPr>
          <w:b/>
          <w:spacing w:val="-3"/>
          <w:sz w:val="22"/>
        </w:rPr>
        <w:t>una </w:t>
      </w:r>
      <w:r>
        <w:rPr>
          <w:b/>
          <w:spacing w:val="-4"/>
          <w:sz w:val="22"/>
        </w:rPr>
        <w:t>correcta </w:t>
      </w:r>
      <w:r>
        <w:rPr>
          <w:b/>
          <w:spacing w:val="-3"/>
          <w:sz w:val="22"/>
        </w:rPr>
        <w:t>toma </w:t>
      </w:r>
      <w:r>
        <w:rPr>
          <w:b/>
          <w:sz w:val="22"/>
        </w:rPr>
        <w:t>de </w:t>
      </w:r>
      <w:r>
        <w:rPr>
          <w:b/>
          <w:spacing w:val="-3"/>
          <w:sz w:val="22"/>
        </w:rPr>
        <w:t>tierra </w:t>
      </w:r>
      <w:r>
        <w:rPr>
          <w:b/>
          <w:sz w:val="22"/>
        </w:rPr>
        <w:t>de la</w:t>
      </w:r>
      <w:r>
        <w:rPr>
          <w:b/>
          <w:spacing w:val="-36"/>
          <w:sz w:val="22"/>
        </w:rPr>
        <w:t> </w:t>
      </w:r>
      <w:r>
        <w:rPr>
          <w:b/>
          <w:spacing w:val="-4"/>
          <w:sz w:val="22"/>
        </w:rPr>
        <w:t>máquina.</w:t>
      </w:r>
    </w:p>
    <w:p>
      <w:pPr>
        <w:pStyle w:val="ListParagraph"/>
        <w:numPr>
          <w:ilvl w:val="0"/>
          <w:numId w:val="2"/>
        </w:numPr>
        <w:tabs>
          <w:tab w:pos="1377" w:val="left" w:leader="none"/>
        </w:tabs>
        <w:spacing w:line="240" w:lineRule="auto" w:before="0" w:after="0"/>
        <w:ind w:left="1092" w:right="1107" w:firstLine="0"/>
        <w:jc w:val="both"/>
        <w:rPr>
          <w:b/>
          <w:sz w:val="22"/>
        </w:rPr>
      </w:pPr>
      <w:r>
        <w:rPr>
          <w:b/>
          <w:sz w:val="22"/>
        </w:rPr>
        <w:t>El </w:t>
      </w:r>
      <w:r>
        <w:rPr>
          <w:b/>
          <w:spacing w:val="-4"/>
          <w:sz w:val="22"/>
        </w:rPr>
        <w:t>extintor existente </w:t>
      </w:r>
      <w:r>
        <w:rPr>
          <w:b/>
          <w:sz w:val="22"/>
        </w:rPr>
        <w:t>en </w:t>
      </w:r>
      <w:r>
        <w:rPr>
          <w:b/>
          <w:spacing w:val="-3"/>
          <w:sz w:val="22"/>
        </w:rPr>
        <w:t>las </w:t>
      </w:r>
      <w:r>
        <w:rPr>
          <w:b/>
          <w:spacing w:val="-4"/>
          <w:sz w:val="22"/>
        </w:rPr>
        <w:t>proximidades </w:t>
      </w:r>
      <w:r>
        <w:rPr>
          <w:b/>
          <w:sz w:val="22"/>
        </w:rPr>
        <w:t>de la </w:t>
      </w:r>
      <w:r>
        <w:rPr>
          <w:b/>
          <w:spacing w:val="-4"/>
          <w:sz w:val="22"/>
        </w:rPr>
        <w:t>máquina </w:t>
      </w:r>
      <w:r>
        <w:rPr>
          <w:b/>
          <w:sz w:val="22"/>
        </w:rPr>
        <w:t>no ha </w:t>
      </w:r>
      <w:r>
        <w:rPr>
          <w:b/>
          <w:spacing w:val="-3"/>
          <w:sz w:val="22"/>
        </w:rPr>
        <w:t>sido </w:t>
      </w:r>
      <w:r>
        <w:rPr>
          <w:b/>
          <w:spacing w:val="-4"/>
          <w:sz w:val="22"/>
        </w:rPr>
        <w:t>sometido </w:t>
      </w:r>
      <w:r>
        <w:rPr>
          <w:b/>
          <w:sz w:val="22"/>
        </w:rPr>
        <w:t>a la </w:t>
      </w:r>
      <w:r>
        <w:rPr>
          <w:b/>
          <w:spacing w:val="-4"/>
          <w:sz w:val="22"/>
        </w:rPr>
        <w:t>revisión correspondiente.</w:t>
      </w:r>
    </w:p>
    <w:p>
      <w:pPr>
        <w:pStyle w:val="ListParagraph"/>
        <w:numPr>
          <w:ilvl w:val="0"/>
          <w:numId w:val="2"/>
        </w:numPr>
        <w:tabs>
          <w:tab w:pos="1377" w:val="left" w:leader="none"/>
        </w:tabs>
        <w:spacing w:line="279" w:lineRule="exact" w:before="1" w:after="0"/>
        <w:ind w:left="1376" w:right="0" w:hanging="285"/>
        <w:jc w:val="both"/>
        <w:rPr>
          <w:b/>
          <w:sz w:val="22"/>
        </w:rPr>
      </w:pPr>
      <w:r>
        <w:rPr>
          <w:b/>
          <w:sz w:val="22"/>
        </w:rPr>
        <w:t>El </w:t>
      </w:r>
      <w:r>
        <w:rPr>
          <w:b/>
          <w:spacing w:val="-3"/>
          <w:sz w:val="22"/>
        </w:rPr>
        <w:t>suelo está </w:t>
      </w:r>
      <w:r>
        <w:rPr>
          <w:b/>
          <w:spacing w:val="-4"/>
          <w:sz w:val="22"/>
        </w:rPr>
        <w:t>desgastado, por </w:t>
      </w:r>
      <w:r>
        <w:rPr>
          <w:b/>
          <w:sz w:val="22"/>
        </w:rPr>
        <w:t>lo </w:t>
      </w:r>
      <w:r>
        <w:rPr>
          <w:b/>
          <w:spacing w:val="-4"/>
          <w:sz w:val="22"/>
        </w:rPr>
        <w:t>que </w:t>
      </w:r>
      <w:r>
        <w:rPr>
          <w:b/>
          <w:spacing w:val="-3"/>
          <w:sz w:val="22"/>
        </w:rPr>
        <w:t>es muy</w:t>
      </w:r>
      <w:r>
        <w:rPr>
          <w:b/>
          <w:spacing w:val="-35"/>
          <w:sz w:val="22"/>
        </w:rPr>
        <w:t> </w:t>
      </w:r>
      <w:r>
        <w:rPr>
          <w:b/>
          <w:spacing w:val="-4"/>
          <w:sz w:val="22"/>
        </w:rPr>
        <w:t>resbaladizo.</w:t>
      </w:r>
    </w:p>
    <w:p>
      <w:pPr>
        <w:spacing w:before="0"/>
        <w:ind w:left="1092" w:right="1114" w:firstLine="0"/>
        <w:jc w:val="left"/>
        <w:rPr>
          <w:b/>
          <w:sz w:val="22"/>
        </w:rPr>
      </w:pPr>
      <w:r>
        <w:rPr>
          <w:b/>
          <w:spacing w:val="-4"/>
          <w:sz w:val="22"/>
        </w:rPr>
        <w:t>Completa </w:t>
      </w:r>
      <w:r>
        <w:rPr>
          <w:b/>
          <w:sz w:val="22"/>
        </w:rPr>
        <w:t>en tu </w:t>
      </w:r>
      <w:r>
        <w:rPr>
          <w:b/>
          <w:spacing w:val="-4"/>
          <w:sz w:val="22"/>
        </w:rPr>
        <w:t>cuaderno </w:t>
      </w:r>
      <w:r>
        <w:rPr>
          <w:b/>
          <w:sz w:val="22"/>
        </w:rPr>
        <w:t>la </w:t>
      </w:r>
      <w:r>
        <w:rPr>
          <w:b/>
          <w:spacing w:val="-4"/>
          <w:sz w:val="22"/>
        </w:rPr>
        <w:t>siguiente </w:t>
      </w:r>
      <w:r>
        <w:rPr>
          <w:b/>
          <w:spacing w:val="-3"/>
          <w:sz w:val="22"/>
        </w:rPr>
        <w:t>tabla. Solo </w:t>
      </w:r>
      <w:r>
        <w:rPr>
          <w:b/>
          <w:spacing w:val="-4"/>
          <w:sz w:val="22"/>
        </w:rPr>
        <w:t>falta estimar </w:t>
      </w:r>
      <w:r>
        <w:rPr>
          <w:b/>
          <w:spacing w:val="-3"/>
          <w:sz w:val="22"/>
        </w:rPr>
        <w:t>el riesgo conforme </w:t>
      </w:r>
      <w:r>
        <w:rPr>
          <w:b/>
          <w:sz w:val="22"/>
        </w:rPr>
        <w:t>a </w:t>
      </w:r>
      <w:r>
        <w:rPr>
          <w:b/>
          <w:spacing w:val="-3"/>
          <w:sz w:val="22"/>
        </w:rPr>
        <w:t>las tablas </w:t>
      </w:r>
      <w:r>
        <w:rPr>
          <w:b/>
          <w:spacing w:val="-4"/>
          <w:sz w:val="22"/>
        </w:rPr>
        <w:t>propuestas </w:t>
      </w:r>
      <w:r>
        <w:rPr>
          <w:b/>
          <w:spacing w:val="-3"/>
          <w:sz w:val="22"/>
        </w:rPr>
        <w:t>por </w:t>
      </w:r>
      <w:r>
        <w:rPr>
          <w:b/>
          <w:sz w:val="22"/>
        </w:rPr>
        <w:t>el </w:t>
      </w:r>
      <w:r>
        <w:rPr>
          <w:b/>
          <w:spacing w:val="-3"/>
          <w:sz w:val="22"/>
        </w:rPr>
        <w:t>INSHT:</w:t>
      </w:r>
    </w:p>
    <w:p>
      <w:pPr>
        <w:pStyle w:val="BodyText"/>
        <w:spacing w:before="3"/>
        <w:rPr>
          <w:b/>
        </w:rPr>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59"/>
        <w:gridCol w:w="569"/>
        <w:gridCol w:w="571"/>
        <w:gridCol w:w="456"/>
        <w:gridCol w:w="626"/>
        <w:gridCol w:w="684"/>
        <w:gridCol w:w="513"/>
        <w:gridCol w:w="520"/>
        <w:gridCol w:w="513"/>
        <w:gridCol w:w="626"/>
        <w:gridCol w:w="455"/>
        <w:gridCol w:w="407"/>
      </w:tblGrid>
      <w:tr>
        <w:trPr>
          <w:trHeight w:val="364" w:hRule="atLeast"/>
        </w:trPr>
        <w:tc>
          <w:tcPr>
            <w:tcW w:w="9299" w:type="dxa"/>
            <w:gridSpan w:val="12"/>
            <w:shd w:val="clear" w:color="auto" w:fill="006FC0"/>
          </w:tcPr>
          <w:p>
            <w:pPr>
              <w:pStyle w:val="TableParagraph"/>
              <w:spacing w:line="243" w:lineRule="exact"/>
              <w:ind w:left="3558" w:right="3561"/>
              <w:jc w:val="center"/>
              <w:rPr>
                <w:b/>
                <w:sz w:val="20"/>
              </w:rPr>
            </w:pPr>
            <w:r>
              <w:rPr>
                <w:b/>
                <w:color w:val="FFFFFF"/>
                <w:sz w:val="20"/>
              </w:rPr>
              <w:t>EVALUACIÓN DE RIESGOS</w:t>
            </w:r>
          </w:p>
        </w:tc>
      </w:tr>
      <w:tr>
        <w:trPr>
          <w:trHeight w:val="364" w:hRule="atLeast"/>
        </w:trPr>
        <w:tc>
          <w:tcPr>
            <w:tcW w:w="3359" w:type="dxa"/>
            <w:vMerge w:val="restart"/>
            <w:shd w:val="clear" w:color="auto" w:fill="006FC0"/>
          </w:tcPr>
          <w:p>
            <w:pPr>
              <w:pStyle w:val="TableParagraph"/>
              <w:spacing w:before="3"/>
              <w:rPr>
                <w:b/>
                <w:sz w:val="15"/>
              </w:rPr>
            </w:pPr>
          </w:p>
          <w:p>
            <w:pPr>
              <w:pStyle w:val="TableParagraph"/>
              <w:ind w:left="170" w:right="163"/>
              <w:jc w:val="center"/>
              <w:rPr>
                <w:b/>
                <w:sz w:val="20"/>
              </w:rPr>
            </w:pPr>
            <w:r>
              <w:rPr>
                <w:b/>
                <w:color w:val="FFFFFF"/>
                <w:sz w:val="20"/>
              </w:rPr>
              <w:t>PELIGRO</w:t>
            </w:r>
          </w:p>
        </w:tc>
        <w:tc>
          <w:tcPr>
            <w:tcW w:w="1596" w:type="dxa"/>
            <w:gridSpan w:val="3"/>
            <w:shd w:val="clear" w:color="auto" w:fill="B8CCE3"/>
          </w:tcPr>
          <w:p>
            <w:pPr>
              <w:pStyle w:val="TableParagraph"/>
              <w:spacing w:line="243" w:lineRule="exact"/>
              <w:ind w:left="268"/>
              <w:rPr>
                <w:b/>
                <w:sz w:val="20"/>
              </w:rPr>
            </w:pPr>
            <w:r>
              <w:rPr>
                <w:b/>
                <w:color w:val="006FC0"/>
                <w:sz w:val="20"/>
              </w:rPr>
              <w:t>Probabilidad</w:t>
            </w:r>
          </w:p>
        </w:tc>
        <w:tc>
          <w:tcPr>
            <w:tcW w:w="1823" w:type="dxa"/>
            <w:gridSpan w:val="3"/>
            <w:shd w:val="clear" w:color="auto" w:fill="B8CCE3"/>
          </w:tcPr>
          <w:p>
            <w:pPr>
              <w:pStyle w:val="TableParagraph"/>
              <w:spacing w:line="243" w:lineRule="exact"/>
              <w:ind w:left="304"/>
              <w:rPr>
                <w:b/>
                <w:sz w:val="20"/>
              </w:rPr>
            </w:pPr>
            <w:r>
              <w:rPr>
                <w:b/>
                <w:color w:val="006FC0"/>
                <w:sz w:val="20"/>
              </w:rPr>
              <w:t>Consecuencias</w:t>
            </w:r>
          </w:p>
        </w:tc>
        <w:tc>
          <w:tcPr>
            <w:tcW w:w="2521" w:type="dxa"/>
            <w:gridSpan w:val="5"/>
            <w:shd w:val="clear" w:color="auto" w:fill="B8CCE3"/>
          </w:tcPr>
          <w:p>
            <w:pPr>
              <w:pStyle w:val="TableParagraph"/>
              <w:spacing w:line="243" w:lineRule="exact"/>
              <w:ind w:left="382"/>
              <w:rPr>
                <w:b/>
                <w:sz w:val="20"/>
              </w:rPr>
            </w:pPr>
            <w:r>
              <w:rPr>
                <w:b/>
                <w:color w:val="006FC0"/>
                <w:sz w:val="20"/>
              </w:rPr>
              <w:t>Valoración del riesgo</w:t>
            </w:r>
          </w:p>
        </w:tc>
      </w:tr>
      <w:tr>
        <w:trPr>
          <w:trHeight w:val="364" w:hRule="atLeast"/>
        </w:trPr>
        <w:tc>
          <w:tcPr>
            <w:tcW w:w="3359" w:type="dxa"/>
            <w:vMerge/>
            <w:tcBorders>
              <w:top w:val="nil"/>
            </w:tcBorders>
            <w:shd w:val="clear" w:color="auto" w:fill="006FC0"/>
          </w:tcPr>
          <w:p>
            <w:pPr>
              <w:rPr>
                <w:sz w:val="2"/>
                <w:szCs w:val="2"/>
              </w:rPr>
            </w:pPr>
          </w:p>
        </w:tc>
        <w:tc>
          <w:tcPr>
            <w:tcW w:w="569" w:type="dxa"/>
            <w:shd w:val="clear" w:color="auto" w:fill="B8CCE3"/>
          </w:tcPr>
          <w:p>
            <w:pPr>
              <w:pStyle w:val="TableParagraph"/>
              <w:spacing w:line="243" w:lineRule="exact"/>
              <w:ind w:left="7"/>
              <w:jc w:val="center"/>
              <w:rPr>
                <w:b/>
                <w:sz w:val="20"/>
              </w:rPr>
            </w:pPr>
            <w:r>
              <w:rPr>
                <w:b/>
                <w:w w:val="99"/>
                <w:sz w:val="20"/>
              </w:rPr>
              <w:t>B</w:t>
            </w:r>
          </w:p>
        </w:tc>
        <w:tc>
          <w:tcPr>
            <w:tcW w:w="571" w:type="dxa"/>
            <w:shd w:val="clear" w:color="auto" w:fill="B8CCE3"/>
          </w:tcPr>
          <w:p>
            <w:pPr>
              <w:pStyle w:val="TableParagraph"/>
              <w:spacing w:line="243" w:lineRule="exact"/>
              <w:ind w:left="198"/>
              <w:rPr>
                <w:b/>
                <w:sz w:val="20"/>
              </w:rPr>
            </w:pPr>
            <w:r>
              <w:rPr>
                <w:b/>
                <w:w w:val="99"/>
                <w:sz w:val="20"/>
              </w:rPr>
              <w:t>M</w:t>
            </w:r>
          </w:p>
        </w:tc>
        <w:tc>
          <w:tcPr>
            <w:tcW w:w="456" w:type="dxa"/>
            <w:shd w:val="clear" w:color="auto" w:fill="B8CCE3"/>
          </w:tcPr>
          <w:p>
            <w:pPr>
              <w:pStyle w:val="TableParagraph"/>
              <w:spacing w:line="243" w:lineRule="exact"/>
              <w:ind w:left="4"/>
              <w:jc w:val="center"/>
              <w:rPr>
                <w:b/>
                <w:sz w:val="20"/>
              </w:rPr>
            </w:pPr>
            <w:r>
              <w:rPr>
                <w:b/>
                <w:w w:val="99"/>
                <w:sz w:val="20"/>
              </w:rPr>
              <w:t>A</w:t>
            </w:r>
          </w:p>
        </w:tc>
        <w:tc>
          <w:tcPr>
            <w:tcW w:w="626" w:type="dxa"/>
            <w:shd w:val="clear" w:color="auto" w:fill="B8CCE3"/>
          </w:tcPr>
          <w:p>
            <w:pPr>
              <w:pStyle w:val="TableParagraph"/>
              <w:spacing w:line="243" w:lineRule="exact"/>
              <w:ind w:left="205"/>
              <w:rPr>
                <w:b/>
                <w:sz w:val="20"/>
              </w:rPr>
            </w:pPr>
            <w:r>
              <w:rPr>
                <w:b/>
                <w:sz w:val="20"/>
              </w:rPr>
              <w:t>LD</w:t>
            </w:r>
          </w:p>
        </w:tc>
        <w:tc>
          <w:tcPr>
            <w:tcW w:w="684" w:type="dxa"/>
            <w:shd w:val="clear" w:color="auto" w:fill="B8CCE3"/>
          </w:tcPr>
          <w:p>
            <w:pPr>
              <w:pStyle w:val="TableParagraph"/>
              <w:spacing w:line="243" w:lineRule="exact"/>
              <w:ind w:left="8"/>
              <w:jc w:val="center"/>
              <w:rPr>
                <w:b/>
                <w:sz w:val="20"/>
              </w:rPr>
            </w:pPr>
            <w:r>
              <w:rPr>
                <w:b/>
                <w:w w:val="99"/>
                <w:sz w:val="20"/>
              </w:rPr>
              <w:t>D</w:t>
            </w:r>
          </w:p>
        </w:tc>
        <w:tc>
          <w:tcPr>
            <w:tcW w:w="513" w:type="dxa"/>
            <w:shd w:val="clear" w:color="auto" w:fill="B8CCE3"/>
          </w:tcPr>
          <w:p>
            <w:pPr>
              <w:pStyle w:val="TableParagraph"/>
              <w:spacing w:line="243" w:lineRule="exact"/>
              <w:ind w:right="136"/>
              <w:jc w:val="right"/>
              <w:rPr>
                <w:b/>
                <w:sz w:val="20"/>
              </w:rPr>
            </w:pPr>
            <w:r>
              <w:rPr>
                <w:b/>
                <w:w w:val="95"/>
                <w:sz w:val="20"/>
              </w:rPr>
              <w:t>ED</w:t>
            </w:r>
          </w:p>
        </w:tc>
        <w:tc>
          <w:tcPr>
            <w:tcW w:w="520" w:type="dxa"/>
            <w:shd w:val="clear" w:color="auto" w:fill="FFFFCC"/>
          </w:tcPr>
          <w:p>
            <w:pPr>
              <w:pStyle w:val="TableParagraph"/>
              <w:spacing w:line="243" w:lineRule="exact"/>
              <w:ind w:left="12"/>
              <w:jc w:val="center"/>
              <w:rPr>
                <w:b/>
                <w:sz w:val="20"/>
              </w:rPr>
            </w:pPr>
            <w:r>
              <w:rPr>
                <w:b/>
                <w:w w:val="99"/>
                <w:sz w:val="20"/>
              </w:rPr>
              <w:t>T</w:t>
            </w:r>
          </w:p>
        </w:tc>
        <w:tc>
          <w:tcPr>
            <w:tcW w:w="513" w:type="dxa"/>
            <w:shd w:val="clear" w:color="auto" w:fill="FFFF00"/>
          </w:tcPr>
          <w:p>
            <w:pPr>
              <w:pStyle w:val="TableParagraph"/>
              <w:spacing w:line="243" w:lineRule="exact"/>
              <w:ind w:left="119" w:right="108"/>
              <w:jc w:val="center"/>
              <w:rPr>
                <w:b/>
                <w:sz w:val="20"/>
              </w:rPr>
            </w:pPr>
            <w:r>
              <w:rPr>
                <w:b/>
                <w:sz w:val="20"/>
              </w:rPr>
              <w:t>TO</w:t>
            </w:r>
          </w:p>
        </w:tc>
        <w:tc>
          <w:tcPr>
            <w:tcW w:w="626" w:type="dxa"/>
            <w:shd w:val="clear" w:color="auto" w:fill="FAD3B4"/>
          </w:tcPr>
          <w:p>
            <w:pPr>
              <w:pStyle w:val="TableParagraph"/>
              <w:spacing w:line="243" w:lineRule="exact"/>
              <w:ind w:left="13"/>
              <w:jc w:val="center"/>
              <w:rPr>
                <w:b/>
                <w:sz w:val="20"/>
              </w:rPr>
            </w:pPr>
            <w:r>
              <w:rPr>
                <w:b/>
                <w:w w:val="99"/>
                <w:sz w:val="20"/>
              </w:rPr>
              <w:t>M</w:t>
            </w:r>
          </w:p>
        </w:tc>
        <w:tc>
          <w:tcPr>
            <w:tcW w:w="455" w:type="dxa"/>
            <w:shd w:val="clear" w:color="auto" w:fill="A6A6A6"/>
          </w:tcPr>
          <w:p>
            <w:pPr>
              <w:pStyle w:val="TableParagraph"/>
              <w:spacing w:line="243" w:lineRule="exact"/>
              <w:ind w:left="204"/>
              <w:rPr>
                <w:b/>
                <w:sz w:val="20"/>
              </w:rPr>
            </w:pPr>
            <w:r>
              <w:rPr>
                <w:b/>
                <w:w w:val="99"/>
                <w:sz w:val="20"/>
              </w:rPr>
              <w:t>I</w:t>
            </w:r>
          </w:p>
        </w:tc>
        <w:tc>
          <w:tcPr>
            <w:tcW w:w="407" w:type="dxa"/>
            <w:shd w:val="clear" w:color="auto" w:fill="E26C09"/>
          </w:tcPr>
          <w:p>
            <w:pPr>
              <w:pStyle w:val="TableParagraph"/>
              <w:spacing w:line="243" w:lineRule="exact"/>
              <w:ind w:left="114"/>
              <w:rPr>
                <w:b/>
                <w:sz w:val="20"/>
              </w:rPr>
            </w:pPr>
            <w:r>
              <w:rPr>
                <w:b/>
                <w:sz w:val="20"/>
              </w:rPr>
              <w:t>IN</w:t>
            </w:r>
          </w:p>
        </w:tc>
      </w:tr>
      <w:tr>
        <w:trPr>
          <w:trHeight w:val="364" w:hRule="atLeast"/>
        </w:trPr>
        <w:tc>
          <w:tcPr>
            <w:tcW w:w="3359" w:type="dxa"/>
          </w:tcPr>
          <w:p>
            <w:pPr>
              <w:pStyle w:val="TableParagraph"/>
              <w:spacing w:line="243" w:lineRule="exact"/>
              <w:ind w:left="168" w:right="166"/>
              <w:jc w:val="center"/>
              <w:rPr>
                <w:sz w:val="20"/>
              </w:rPr>
            </w:pPr>
            <w:r>
              <w:rPr>
                <w:sz w:val="20"/>
              </w:rPr>
              <w:t>Proyección de partículas de madera</w:t>
            </w:r>
          </w:p>
        </w:tc>
        <w:tc>
          <w:tcPr>
            <w:tcW w:w="569" w:type="dxa"/>
          </w:tcPr>
          <w:p>
            <w:pPr>
              <w:pStyle w:val="TableParagraph"/>
              <w:rPr>
                <w:rFonts w:ascii="Times New Roman"/>
                <w:sz w:val="20"/>
              </w:rPr>
            </w:pPr>
          </w:p>
        </w:tc>
        <w:tc>
          <w:tcPr>
            <w:tcW w:w="571" w:type="dxa"/>
          </w:tcPr>
          <w:p>
            <w:pPr>
              <w:pStyle w:val="TableParagraph"/>
              <w:spacing w:line="243" w:lineRule="exact"/>
              <w:ind w:left="229"/>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spacing w:line="243" w:lineRule="exact"/>
              <w:ind w:left="256"/>
              <w:rPr>
                <w:b/>
                <w:sz w:val="20"/>
              </w:rPr>
            </w:pPr>
            <w:r>
              <w:rPr>
                <w:b/>
                <w:w w:val="99"/>
                <w:sz w:val="20"/>
              </w:rPr>
              <w:t>X</w:t>
            </w:r>
          </w:p>
        </w:tc>
        <w:tc>
          <w:tcPr>
            <w:tcW w:w="684"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spacing w:line="243" w:lineRule="exact"/>
              <w:ind w:left="13"/>
              <w:jc w:val="center"/>
              <w:rPr>
                <w:b/>
                <w:sz w:val="20"/>
              </w:rPr>
            </w:pPr>
            <w:r>
              <w:rPr>
                <w:b/>
                <w:w w:val="99"/>
                <w:sz w:val="20"/>
              </w:rPr>
              <w:t>X</w:t>
            </w: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1" w:hRule="atLeast"/>
        </w:trPr>
        <w:tc>
          <w:tcPr>
            <w:tcW w:w="3359" w:type="dxa"/>
          </w:tcPr>
          <w:p>
            <w:pPr>
              <w:pStyle w:val="TableParagraph"/>
              <w:spacing w:line="243" w:lineRule="exact"/>
              <w:ind w:left="170" w:right="166"/>
              <w:jc w:val="center"/>
              <w:rPr>
                <w:sz w:val="20"/>
              </w:rPr>
            </w:pPr>
            <w:r>
              <w:rPr>
                <w:sz w:val="20"/>
              </w:rPr>
              <w:t>Cantos vivos de tablero</w:t>
            </w:r>
          </w:p>
        </w:tc>
        <w:tc>
          <w:tcPr>
            <w:tcW w:w="569" w:type="dxa"/>
          </w:tcPr>
          <w:p>
            <w:pPr>
              <w:pStyle w:val="TableParagraph"/>
              <w:rPr>
                <w:rFonts w:ascii="Times New Roman"/>
                <w:sz w:val="20"/>
              </w:rPr>
            </w:pPr>
          </w:p>
        </w:tc>
        <w:tc>
          <w:tcPr>
            <w:tcW w:w="571" w:type="dxa"/>
          </w:tcPr>
          <w:p>
            <w:pPr>
              <w:pStyle w:val="TableParagraph"/>
              <w:rPr>
                <w:rFonts w:ascii="Times New Roman"/>
                <w:sz w:val="20"/>
              </w:rPr>
            </w:pPr>
          </w:p>
        </w:tc>
        <w:tc>
          <w:tcPr>
            <w:tcW w:w="456" w:type="dxa"/>
          </w:tcPr>
          <w:p>
            <w:pPr>
              <w:pStyle w:val="TableParagraph"/>
              <w:spacing w:line="243" w:lineRule="exact"/>
              <w:ind w:left="8"/>
              <w:jc w:val="center"/>
              <w:rPr>
                <w:b/>
                <w:sz w:val="20"/>
              </w:rPr>
            </w:pPr>
            <w:r>
              <w:rPr>
                <w:b/>
                <w:w w:val="99"/>
                <w:sz w:val="20"/>
              </w:rPr>
              <w:t>X</w:t>
            </w:r>
          </w:p>
        </w:tc>
        <w:tc>
          <w:tcPr>
            <w:tcW w:w="626" w:type="dxa"/>
          </w:tcPr>
          <w:p>
            <w:pPr>
              <w:pStyle w:val="TableParagraph"/>
              <w:spacing w:line="243" w:lineRule="exact"/>
              <w:ind w:left="256"/>
              <w:rPr>
                <w:b/>
                <w:sz w:val="20"/>
              </w:rPr>
            </w:pPr>
            <w:r>
              <w:rPr>
                <w:b/>
                <w:w w:val="99"/>
                <w:sz w:val="20"/>
              </w:rPr>
              <w:t>X</w:t>
            </w:r>
          </w:p>
        </w:tc>
        <w:tc>
          <w:tcPr>
            <w:tcW w:w="684"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rPr>
                <w:rFonts w:ascii="Times New Roman"/>
                <w:sz w:val="20"/>
              </w:rPr>
            </w:pPr>
          </w:p>
        </w:tc>
        <w:tc>
          <w:tcPr>
            <w:tcW w:w="626" w:type="dxa"/>
          </w:tcPr>
          <w:p>
            <w:pPr>
              <w:pStyle w:val="TableParagraph"/>
              <w:spacing w:line="243" w:lineRule="exact"/>
              <w:ind w:left="11"/>
              <w:jc w:val="center"/>
              <w:rPr>
                <w:b/>
                <w:sz w:val="20"/>
              </w:rPr>
            </w:pPr>
            <w:r>
              <w:rPr>
                <w:b/>
                <w:w w:val="99"/>
                <w:sz w:val="20"/>
              </w:rPr>
              <w:t>X</w:t>
            </w: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3359" w:type="dxa"/>
          </w:tcPr>
          <w:p>
            <w:pPr>
              <w:pStyle w:val="TableParagraph"/>
              <w:spacing w:before="1"/>
              <w:ind w:left="170" w:right="166"/>
              <w:jc w:val="center"/>
              <w:rPr>
                <w:sz w:val="20"/>
              </w:rPr>
            </w:pPr>
            <w:r>
              <w:rPr>
                <w:sz w:val="20"/>
              </w:rPr>
              <w:t>Suelo desgastado y resbaladizo</w:t>
            </w:r>
          </w:p>
        </w:tc>
        <w:tc>
          <w:tcPr>
            <w:tcW w:w="569" w:type="dxa"/>
          </w:tcPr>
          <w:p>
            <w:pPr>
              <w:pStyle w:val="TableParagraph"/>
              <w:rPr>
                <w:rFonts w:ascii="Times New Roman"/>
                <w:sz w:val="20"/>
              </w:rPr>
            </w:pPr>
          </w:p>
        </w:tc>
        <w:tc>
          <w:tcPr>
            <w:tcW w:w="571" w:type="dxa"/>
          </w:tcPr>
          <w:p>
            <w:pPr>
              <w:pStyle w:val="TableParagraph"/>
              <w:rPr>
                <w:rFonts w:ascii="Times New Roman"/>
                <w:sz w:val="20"/>
              </w:rPr>
            </w:pPr>
          </w:p>
        </w:tc>
        <w:tc>
          <w:tcPr>
            <w:tcW w:w="456" w:type="dxa"/>
          </w:tcPr>
          <w:p>
            <w:pPr>
              <w:pStyle w:val="TableParagraph"/>
              <w:spacing w:before="1"/>
              <w:ind w:left="8"/>
              <w:jc w:val="center"/>
              <w:rPr>
                <w:b/>
                <w:sz w:val="20"/>
              </w:rPr>
            </w:pPr>
            <w:r>
              <w:rPr>
                <w:b/>
                <w:w w:val="99"/>
                <w:sz w:val="20"/>
              </w:rPr>
              <w:t>X</w:t>
            </w:r>
          </w:p>
        </w:tc>
        <w:tc>
          <w:tcPr>
            <w:tcW w:w="626" w:type="dxa"/>
          </w:tcPr>
          <w:p>
            <w:pPr>
              <w:pStyle w:val="TableParagraph"/>
              <w:rPr>
                <w:rFonts w:ascii="Times New Roman"/>
                <w:sz w:val="20"/>
              </w:rPr>
            </w:pPr>
          </w:p>
        </w:tc>
        <w:tc>
          <w:tcPr>
            <w:tcW w:w="684" w:type="dxa"/>
          </w:tcPr>
          <w:p>
            <w:pPr>
              <w:pStyle w:val="TableParagraph"/>
              <w:spacing w:before="1"/>
              <w:ind w:left="7"/>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rPr>
                <w:rFonts w:ascii="Times New Roman"/>
                <w:sz w:val="20"/>
              </w:rPr>
            </w:pPr>
          </w:p>
        </w:tc>
        <w:tc>
          <w:tcPr>
            <w:tcW w:w="626" w:type="dxa"/>
          </w:tcPr>
          <w:p>
            <w:pPr>
              <w:pStyle w:val="TableParagraph"/>
              <w:rPr>
                <w:rFonts w:ascii="Times New Roman"/>
                <w:sz w:val="20"/>
              </w:rPr>
            </w:pPr>
          </w:p>
        </w:tc>
        <w:tc>
          <w:tcPr>
            <w:tcW w:w="455" w:type="dxa"/>
          </w:tcPr>
          <w:p>
            <w:pPr>
              <w:pStyle w:val="TableParagraph"/>
              <w:spacing w:before="1"/>
              <w:ind w:left="176"/>
              <w:rPr>
                <w:b/>
                <w:sz w:val="20"/>
              </w:rPr>
            </w:pPr>
            <w:r>
              <w:rPr>
                <w:b/>
                <w:w w:val="99"/>
                <w:sz w:val="20"/>
              </w:rPr>
              <w:t>X</w:t>
            </w:r>
          </w:p>
        </w:tc>
        <w:tc>
          <w:tcPr>
            <w:tcW w:w="407" w:type="dxa"/>
          </w:tcPr>
          <w:p>
            <w:pPr>
              <w:pStyle w:val="TableParagraph"/>
              <w:rPr>
                <w:rFonts w:ascii="Times New Roman"/>
                <w:sz w:val="20"/>
              </w:rPr>
            </w:pPr>
          </w:p>
        </w:tc>
      </w:tr>
      <w:tr>
        <w:trPr>
          <w:trHeight w:val="364" w:hRule="atLeast"/>
        </w:trPr>
        <w:tc>
          <w:tcPr>
            <w:tcW w:w="3359" w:type="dxa"/>
          </w:tcPr>
          <w:p>
            <w:pPr>
              <w:pStyle w:val="TableParagraph"/>
              <w:spacing w:before="1"/>
              <w:ind w:left="170" w:right="166"/>
              <w:jc w:val="center"/>
              <w:rPr>
                <w:sz w:val="20"/>
              </w:rPr>
            </w:pPr>
            <w:r>
              <w:rPr>
                <w:sz w:val="20"/>
              </w:rPr>
              <w:t>Ruido de la sierra eléctrica (&lt;80 db)*</w:t>
            </w:r>
          </w:p>
        </w:tc>
        <w:tc>
          <w:tcPr>
            <w:tcW w:w="569" w:type="dxa"/>
          </w:tcPr>
          <w:p>
            <w:pPr>
              <w:pStyle w:val="TableParagraph"/>
              <w:rPr>
                <w:rFonts w:ascii="Times New Roman"/>
                <w:sz w:val="20"/>
              </w:rPr>
            </w:pPr>
          </w:p>
        </w:tc>
        <w:tc>
          <w:tcPr>
            <w:tcW w:w="571" w:type="dxa"/>
          </w:tcPr>
          <w:p>
            <w:pPr>
              <w:pStyle w:val="TableParagraph"/>
              <w:spacing w:before="1"/>
              <w:ind w:left="229"/>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spacing w:before="1"/>
              <w:ind w:left="256"/>
              <w:rPr>
                <w:b/>
                <w:sz w:val="20"/>
              </w:rPr>
            </w:pPr>
            <w:r>
              <w:rPr>
                <w:b/>
                <w:w w:val="99"/>
                <w:sz w:val="20"/>
              </w:rPr>
              <w:t>X</w:t>
            </w:r>
          </w:p>
        </w:tc>
        <w:tc>
          <w:tcPr>
            <w:tcW w:w="684"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spacing w:before="1"/>
              <w:ind w:left="13"/>
              <w:jc w:val="center"/>
              <w:rPr>
                <w:b/>
                <w:sz w:val="20"/>
              </w:rPr>
            </w:pPr>
            <w:r>
              <w:rPr>
                <w:b/>
                <w:w w:val="99"/>
                <w:sz w:val="20"/>
              </w:rPr>
              <w:t>X</w:t>
            </w: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3359" w:type="dxa"/>
          </w:tcPr>
          <w:p>
            <w:pPr>
              <w:pStyle w:val="TableParagraph"/>
              <w:spacing w:line="243" w:lineRule="exact"/>
              <w:ind w:left="170" w:right="165"/>
              <w:jc w:val="center"/>
              <w:rPr>
                <w:sz w:val="20"/>
              </w:rPr>
            </w:pPr>
            <w:r>
              <w:rPr>
                <w:sz w:val="20"/>
              </w:rPr>
              <w:t>Extintor sin revisión actualizada*</w:t>
            </w:r>
          </w:p>
        </w:tc>
        <w:tc>
          <w:tcPr>
            <w:tcW w:w="569" w:type="dxa"/>
          </w:tcPr>
          <w:p>
            <w:pPr>
              <w:pStyle w:val="TableParagraph"/>
              <w:rPr>
                <w:rFonts w:ascii="Times New Roman"/>
                <w:sz w:val="20"/>
              </w:rPr>
            </w:pPr>
          </w:p>
        </w:tc>
        <w:tc>
          <w:tcPr>
            <w:tcW w:w="571" w:type="dxa"/>
          </w:tcPr>
          <w:p>
            <w:pPr>
              <w:pStyle w:val="TableParagraph"/>
              <w:rPr>
                <w:rFonts w:ascii="Times New Roman"/>
                <w:sz w:val="20"/>
              </w:rPr>
            </w:pPr>
          </w:p>
        </w:tc>
        <w:tc>
          <w:tcPr>
            <w:tcW w:w="456" w:type="dxa"/>
          </w:tcPr>
          <w:p>
            <w:pPr>
              <w:pStyle w:val="TableParagraph"/>
              <w:spacing w:line="243" w:lineRule="exact"/>
              <w:ind w:left="8"/>
              <w:jc w:val="center"/>
              <w:rPr>
                <w:b/>
                <w:sz w:val="20"/>
              </w:rPr>
            </w:pPr>
            <w:r>
              <w:rPr>
                <w:b/>
                <w:w w:val="99"/>
                <w:sz w:val="20"/>
              </w:rPr>
              <w:t>X</w:t>
            </w:r>
          </w:p>
        </w:tc>
        <w:tc>
          <w:tcPr>
            <w:tcW w:w="626" w:type="dxa"/>
          </w:tcPr>
          <w:p>
            <w:pPr>
              <w:pStyle w:val="TableParagraph"/>
              <w:rPr>
                <w:rFonts w:ascii="Times New Roman"/>
                <w:sz w:val="20"/>
              </w:rPr>
            </w:pPr>
          </w:p>
        </w:tc>
        <w:tc>
          <w:tcPr>
            <w:tcW w:w="684" w:type="dxa"/>
          </w:tcPr>
          <w:p>
            <w:pPr>
              <w:pStyle w:val="TableParagraph"/>
              <w:rPr>
                <w:rFonts w:ascii="Times New Roman"/>
                <w:sz w:val="20"/>
              </w:rPr>
            </w:pPr>
          </w:p>
        </w:tc>
        <w:tc>
          <w:tcPr>
            <w:tcW w:w="513" w:type="dxa"/>
          </w:tcPr>
          <w:p>
            <w:pPr>
              <w:pStyle w:val="TableParagraph"/>
              <w:spacing w:line="243" w:lineRule="exact"/>
              <w:ind w:right="189"/>
              <w:jc w:val="right"/>
              <w:rPr>
                <w:b/>
                <w:sz w:val="20"/>
              </w:rPr>
            </w:pPr>
            <w:r>
              <w:rPr>
                <w:b/>
                <w:w w:val="99"/>
                <w:sz w:val="20"/>
              </w:rPr>
              <w:t>X</w:t>
            </w:r>
          </w:p>
        </w:tc>
        <w:tc>
          <w:tcPr>
            <w:tcW w:w="520" w:type="dxa"/>
          </w:tcPr>
          <w:p>
            <w:pPr>
              <w:pStyle w:val="TableParagraph"/>
              <w:rPr>
                <w:rFonts w:ascii="Times New Roman"/>
                <w:sz w:val="20"/>
              </w:rPr>
            </w:pPr>
          </w:p>
        </w:tc>
        <w:tc>
          <w:tcPr>
            <w:tcW w:w="513" w:type="dxa"/>
          </w:tcPr>
          <w:p>
            <w:pPr>
              <w:pStyle w:val="TableParagraph"/>
              <w:rPr>
                <w:rFonts w:ascii="Times New Roman"/>
                <w:sz w:val="20"/>
              </w:rPr>
            </w:pP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spacing w:line="243" w:lineRule="exact"/>
              <w:ind w:left="153"/>
              <w:rPr>
                <w:b/>
                <w:sz w:val="20"/>
              </w:rPr>
            </w:pPr>
            <w:r>
              <w:rPr>
                <w:b/>
                <w:w w:val="99"/>
                <w:sz w:val="20"/>
              </w:rPr>
              <w:t>X</w:t>
            </w:r>
          </w:p>
        </w:tc>
      </w:tr>
      <w:tr>
        <w:trPr>
          <w:trHeight w:val="364" w:hRule="atLeast"/>
        </w:trPr>
        <w:tc>
          <w:tcPr>
            <w:tcW w:w="3359" w:type="dxa"/>
          </w:tcPr>
          <w:p>
            <w:pPr>
              <w:pStyle w:val="TableParagraph"/>
              <w:spacing w:line="243" w:lineRule="exact"/>
              <w:ind w:left="170" w:right="166"/>
              <w:jc w:val="center"/>
              <w:rPr>
                <w:sz w:val="20"/>
              </w:rPr>
            </w:pPr>
            <w:r>
              <w:rPr>
                <w:sz w:val="20"/>
              </w:rPr>
              <w:t>Toma de tierra del enchufe sierra*</w:t>
            </w:r>
          </w:p>
        </w:tc>
        <w:tc>
          <w:tcPr>
            <w:tcW w:w="569" w:type="dxa"/>
          </w:tcPr>
          <w:p>
            <w:pPr>
              <w:pStyle w:val="TableParagraph"/>
              <w:rPr>
                <w:rFonts w:ascii="Times New Roman"/>
                <w:sz w:val="20"/>
              </w:rPr>
            </w:pPr>
          </w:p>
        </w:tc>
        <w:tc>
          <w:tcPr>
            <w:tcW w:w="571" w:type="dxa"/>
          </w:tcPr>
          <w:p>
            <w:pPr>
              <w:pStyle w:val="TableParagraph"/>
              <w:rPr>
                <w:rFonts w:ascii="Times New Roman"/>
                <w:sz w:val="20"/>
              </w:rPr>
            </w:pPr>
          </w:p>
        </w:tc>
        <w:tc>
          <w:tcPr>
            <w:tcW w:w="456" w:type="dxa"/>
          </w:tcPr>
          <w:p>
            <w:pPr>
              <w:pStyle w:val="TableParagraph"/>
              <w:spacing w:line="243" w:lineRule="exact"/>
              <w:ind w:left="8"/>
              <w:jc w:val="center"/>
              <w:rPr>
                <w:b/>
                <w:sz w:val="20"/>
              </w:rPr>
            </w:pPr>
            <w:r>
              <w:rPr>
                <w:b/>
                <w:w w:val="99"/>
                <w:sz w:val="20"/>
              </w:rPr>
              <w:t>X</w:t>
            </w:r>
          </w:p>
        </w:tc>
        <w:tc>
          <w:tcPr>
            <w:tcW w:w="626" w:type="dxa"/>
          </w:tcPr>
          <w:p>
            <w:pPr>
              <w:pStyle w:val="TableParagraph"/>
              <w:rPr>
                <w:rFonts w:ascii="Times New Roman"/>
                <w:sz w:val="20"/>
              </w:rPr>
            </w:pPr>
          </w:p>
        </w:tc>
        <w:tc>
          <w:tcPr>
            <w:tcW w:w="684" w:type="dxa"/>
          </w:tcPr>
          <w:p>
            <w:pPr>
              <w:pStyle w:val="TableParagraph"/>
              <w:rPr>
                <w:rFonts w:ascii="Times New Roman"/>
                <w:sz w:val="20"/>
              </w:rPr>
            </w:pPr>
          </w:p>
        </w:tc>
        <w:tc>
          <w:tcPr>
            <w:tcW w:w="513" w:type="dxa"/>
          </w:tcPr>
          <w:p>
            <w:pPr>
              <w:pStyle w:val="TableParagraph"/>
              <w:spacing w:line="243" w:lineRule="exact"/>
              <w:ind w:right="189"/>
              <w:jc w:val="right"/>
              <w:rPr>
                <w:b/>
                <w:sz w:val="20"/>
              </w:rPr>
            </w:pPr>
            <w:r>
              <w:rPr>
                <w:b/>
                <w:w w:val="99"/>
                <w:sz w:val="20"/>
              </w:rPr>
              <w:t>X</w:t>
            </w:r>
          </w:p>
        </w:tc>
        <w:tc>
          <w:tcPr>
            <w:tcW w:w="520" w:type="dxa"/>
          </w:tcPr>
          <w:p>
            <w:pPr>
              <w:pStyle w:val="TableParagraph"/>
              <w:rPr>
                <w:rFonts w:ascii="Times New Roman"/>
                <w:sz w:val="20"/>
              </w:rPr>
            </w:pPr>
          </w:p>
        </w:tc>
        <w:tc>
          <w:tcPr>
            <w:tcW w:w="513" w:type="dxa"/>
          </w:tcPr>
          <w:p>
            <w:pPr>
              <w:pStyle w:val="TableParagraph"/>
              <w:rPr>
                <w:rFonts w:ascii="Times New Roman"/>
                <w:sz w:val="20"/>
              </w:rPr>
            </w:pP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spacing w:line="243" w:lineRule="exact"/>
              <w:ind w:left="153"/>
              <w:rPr>
                <w:b/>
                <w:sz w:val="20"/>
              </w:rPr>
            </w:pPr>
            <w:r>
              <w:rPr>
                <w:b/>
                <w:w w:val="99"/>
                <w:sz w:val="20"/>
              </w:rPr>
              <w:t>X</w:t>
            </w:r>
          </w:p>
        </w:tc>
      </w:tr>
      <w:tr>
        <w:trPr>
          <w:trHeight w:val="364" w:hRule="atLeast"/>
        </w:trPr>
        <w:tc>
          <w:tcPr>
            <w:tcW w:w="3359" w:type="dxa"/>
          </w:tcPr>
          <w:p>
            <w:pPr>
              <w:pStyle w:val="TableParagraph"/>
              <w:spacing w:line="243" w:lineRule="exact"/>
              <w:ind w:left="170" w:right="164"/>
              <w:jc w:val="center"/>
              <w:rPr>
                <w:sz w:val="20"/>
              </w:rPr>
            </w:pPr>
            <w:r>
              <w:rPr>
                <w:sz w:val="20"/>
              </w:rPr>
              <w:t>Manejo manual de cargas*</w:t>
            </w:r>
          </w:p>
        </w:tc>
        <w:tc>
          <w:tcPr>
            <w:tcW w:w="569" w:type="dxa"/>
          </w:tcPr>
          <w:p>
            <w:pPr>
              <w:pStyle w:val="TableParagraph"/>
              <w:spacing w:line="243" w:lineRule="exact"/>
              <w:ind w:left="5"/>
              <w:jc w:val="center"/>
              <w:rPr>
                <w:b/>
                <w:sz w:val="20"/>
              </w:rPr>
            </w:pPr>
            <w:r>
              <w:rPr>
                <w:b/>
                <w:w w:val="99"/>
                <w:sz w:val="20"/>
              </w:rPr>
              <w:t>X</w:t>
            </w:r>
          </w:p>
        </w:tc>
        <w:tc>
          <w:tcPr>
            <w:tcW w:w="571" w:type="dxa"/>
          </w:tcPr>
          <w:p>
            <w:pPr>
              <w:pStyle w:val="TableParagraph"/>
              <w:rPr>
                <w:rFonts w:ascii="Times New Roman"/>
                <w:sz w:val="20"/>
              </w:rPr>
            </w:pPr>
          </w:p>
        </w:tc>
        <w:tc>
          <w:tcPr>
            <w:tcW w:w="456" w:type="dxa"/>
          </w:tcPr>
          <w:p>
            <w:pPr>
              <w:pStyle w:val="TableParagraph"/>
              <w:rPr>
                <w:rFonts w:ascii="Times New Roman"/>
                <w:sz w:val="20"/>
              </w:rPr>
            </w:pPr>
          </w:p>
        </w:tc>
        <w:tc>
          <w:tcPr>
            <w:tcW w:w="626" w:type="dxa"/>
          </w:tcPr>
          <w:p>
            <w:pPr>
              <w:pStyle w:val="TableParagraph"/>
              <w:rPr>
                <w:rFonts w:ascii="Times New Roman"/>
                <w:sz w:val="20"/>
              </w:rPr>
            </w:pPr>
          </w:p>
        </w:tc>
        <w:tc>
          <w:tcPr>
            <w:tcW w:w="684" w:type="dxa"/>
          </w:tcPr>
          <w:p>
            <w:pPr>
              <w:pStyle w:val="TableParagraph"/>
              <w:spacing w:line="243" w:lineRule="exact"/>
              <w:ind w:left="7"/>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spacing w:line="243" w:lineRule="exact"/>
              <w:ind w:left="13"/>
              <w:jc w:val="center"/>
              <w:rPr>
                <w:b/>
                <w:sz w:val="20"/>
              </w:rPr>
            </w:pPr>
            <w:r>
              <w:rPr>
                <w:b/>
                <w:w w:val="99"/>
                <w:sz w:val="20"/>
              </w:rPr>
              <w:t>X</w:t>
            </w: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3359" w:type="dxa"/>
          </w:tcPr>
          <w:p>
            <w:pPr>
              <w:pStyle w:val="TableParagraph"/>
              <w:spacing w:line="243" w:lineRule="exact"/>
              <w:ind w:left="170" w:right="163"/>
              <w:jc w:val="center"/>
              <w:rPr>
                <w:sz w:val="20"/>
              </w:rPr>
            </w:pPr>
            <w:r>
              <w:rPr>
                <w:sz w:val="20"/>
              </w:rPr>
              <w:t>Polvo de madera en suspensión*</w:t>
            </w:r>
          </w:p>
        </w:tc>
        <w:tc>
          <w:tcPr>
            <w:tcW w:w="569" w:type="dxa"/>
          </w:tcPr>
          <w:p>
            <w:pPr>
              <w:pStyle w:val="TableParagraph"/>
              <w:rPr>
                <w:rFonts w:ascii="Times New Roman"/>
                <w:sz w:val="20"/>
              </w:rPr>
            </w:pPr>
          </w:p>
        </w:tc>
        <w:tc>
          <w:tcPr>
            <w:tcW w:w="571" w:type="dxa"/>
          </w:tcPr>
          <w:p>
            <w:pPr>
              <w:pStyle w:val="TableParagraph"/>
              <w:rPr>
                <w:rFonts w:ascii="Times New Roman"/>
                <w:sz w:val="20"/>
              </w:rPr>
            </w:pPr>
          </w:p>
        </w:tc>
        <w:tc>
          <w:tcPr>
            <w:tcW w:w="456" w:type="dxa"/>
          </w:tcPr>
          <w:p>
            <w:pPr>
              <w:pStyle w:val="TableParagraph"/>
              <w:spacing w:line="243" w:lineRule="exact"/>
              <w:ind w:left="8"/>
              <w:jc w:val="center"/>
              <w:rPr>
                <w:b/>
                <w:sz w:val="20"/>
              </w:rPr>
            </w:pPr>
            <w:r>
              <w:rPr>
                <w:b/>
                <w:w w:val="99"/>
                <w:sz w:val="20"/>
              </w:rPr>
              <w:t>X</w:t>
            </w:r>
          </w:p>
        </w:tc>
        <w:tc>
          <w:tcPr>
            <w:tcW w:w="626" w:type="dxa"/>
          </w:tcPr>
          <w:p>
            <w:pPr>
              <w:pStyle w:val="TableParagraph"/>
              <w:rPr>
                <w:rFonts w:ascii="Times New Roman"/>
                <w:sz w:val="20"/>
              </w:rPr>
            </w:pPr>
          </w:p>
        </w:tc>
        <w:tc>
          <w:tcPr>
            <w:tcW w:w="684" w:type="dxa"/>
          </w:tcPr>
          <w:p>
            <w:pPr>
              <w:pStyle w:val="TableParagraph"/>
              <w:rPr>
                <w:rFonts w:ascii="Times New Roman"/>
                <w:sz w:val="20"/>
              </w:rPr>
            </w:pPr>
          </w:p>
        </w:tc>
        <w:tc>
          <w:tcPr>
            <w:tcW w:w="513" w:type="dxa"/>
          </w:tcPr>
          <w:p>
            <w:pPr>
              <w:pStyle w:val="TableParagraph"/>
              <w:spacing w:line="243" w:lineRule="exact"/>
              <w:ind w:right="189"/>
              <w:jc w:val="right"/>
              <w:rPr>
                <w:b/>
                <w:sz w:val="20"/>
              </w:rPr>
            </w:pPr>
            <w:r>
              <w:rPr>
                <w:b/>
                <w:w w:val="99"/>
                <w:sz w:val="20"/>
              </w:rPr>
              <w:t>X</w:t>
            </w:r>
          </w:p>
        </w:tc>
        <w:tc>
          <w:tcPr>
            <w:tcW w:w="520" w:type="dxa"/>
          </w:tcPr>
          <w:p>
            <w:pPr>
              <w:pStyle w:val="TableParagraph"/>
              <w:rPr>
                <w:rFonts w:ascii="Times New Roman"/>
                <w:sz w:val="20"/>
              </w:rPr>
            </w:pPr>
          </w:p>
        </w:tc>
        <w:tc>
          <w:tcPr>
            <w:tcW w:w="513" w:type="dxa"/>
          </w:tcPr>
          <w:p>
            <w:pPr>
              <w:pStyle w:val="TableParagraph"/>
              <w:rPr>
                <w:rFonts w:ascii="Times New Roman"/>
                <w:sz w:val="20"/>
              </w:rPr>
            </w:pP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spacing w:line="243" w:lineRule="exact"/>
              <w:ind w:left="153"/>
              <w:rPr>
                <w:b/>
                <w:sz w:val="20"/>
              </w:rPr>
            </w:pPr>
            <w:r>
              <w:rPr>
                <w:b/>
                <w:w w:val="99"/>
                <w:sz w:val="20"/>
              </w:rPr>
              <w:t>X</w:t>
            </w:r>
          </w:p>
        </w:tc>
      </w:tr>
      <w:tr>
        <w:trPr>
          <w:trHeight w:val="364" w:hRule="atLeast"/>
        </w:trPr>
        <w:tc>
          <w:tcPr>
            <w:tcW w:w="3359" w:type="dxa"/>
          </w:tcPr>
          <w:p>
            <w:pPr>
              <w:pStyle w:val="TableParagraph"/>
              <w:spacing w:line="243" w:lineRule="exact"/>
              <w:ind w:left="170" w:right="166"/>
              <w:jc w:val="center"/>
              <w:rPr>
                <w:sz w:val="20"/>
              </w:rPr>
            </w:pPr>
            <w:r>
              <w:rPr>
                <w:sz w:val="20"/>
              </w:rPr>
              <w:t>Iluminación del puesto de trabajo*</w:t>
            </w:r>
          </w:p>
        </w:tc>
        <w:tc>
          <w:tcPr>
            <w:tcW w:w="569" w:type="dxa"/>
          </w:tcPr>
          <w:p>
            <w:pPr>
              <w:pStyle w:val="TableParagraph"/>
              <w:rPr>
                <w:rFonts w:ascii="Times New Roman"/>
                <w:sz w:val="20"/>
              </w:rPr>
            </w:pPr>
          </w:p>
        </w:tc>
        <w:tc>
          <w:tcPr>
            <w:tcW w:w="571" w:type="dxa"/>
          </w:tcPr>
          <w:p>
            <w:pPr>
              <w:pStyle w:val="TableParagraph"/>
              <w:spacing w:line="243" w:lineRule="exact"/>
              <w:ind w:left="229"/>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spacing w:line="243" w:lineRule="exact"/>
              <w:ind w:left="256"/>
              <w:rPr>
                <w:b/>
                <w:sz w:val="20"/>
              </w:rPr>
            </w:pPr>
            <w:r>
              <w:rPr>
                <w:b/>
                <w:w w:val="99"/>
                <w:sz w:val="20"/>
              </w:rPr>
              <w:t>X</w:t>
            </w:r>
          </w:p>
        </w:tc>
        <w:tc>
          <w:tcPr>
            <w:tcW w:w="684"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spacing w:line="243" w:lineRule="exact"/>
              <w:ind w:left="13"/>
              <w:jc w:val="center"/>
              <w:rPr>
                <w:b/>
                <w:sz w:val="20"/>
              </w:rPr>
            </w:pPr>
            <w:r>
              <w:rPr>
                <w:b/>
                <w:w w:val="99"/>
                <w:sz w:val="20"/>
              </w:rPr>
              <w:t>X</w:t>
            </w: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3359" w:type="dxa"/>
          </w:tcPr>
          <w:p>
            <w:pPr>
              <w:pStyle w:val="TableParagraph"/>
              <w:spacing w:line="243" w:lineRule="exact"/>
              <w:ind w:left="170" w:right="163"/>
              <w:jc w:val="center"/>
              <w:rPr>
                <w:sz w:val="20"/>
              </w:rPr>
            </w:pPr>
            <w:r>
              <w:rPr>
                <w:sz w:val="20"/>
              </w:rPr>
              <w:t>Condiciones térmicas*</w:t>
            </w:r>
          </w:p>
        </w:tc>
        <w:tc>
          <w:tcPr>
            <w:tcW w:w="569" w:type="dxa"/>
          </w:tcPr>
          <w:p>
            <w:pPr>
              <w:pStyle w:val="TableParagraph"/>
              <w:rPr>
                <w:rFonts w:ascii="Times New Roman"/>
                <w:sz w:val="20"/>
              </w:rPr>
            </w:pPr>
          </w:p>
        </w:tc>
        <w:tc>
          <w:tcPr>
            <w:tcW w:w="571" w:type="dxa"/>
          </w:tcPr>
          <w:p>
            <w:pPr>
              <w:pStyle w:val="TableParagraph"/>
              <w:spacing w:line="243" w:lineRule="exact"/>
              <w:ind w:left="229"/>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spacing w:line="243" w:lineRule="exact"/>
              <w:ind w:left="256"/>
              <w:rPr>
                <w:b/>
                <w:sz w:val="20"/>
              </w:rPr>
            </w:pPr>
            <w:r>
              <w:rPr>
                <w:b/>
                <w:w w:val="99"/>
                <w:sz w:val="20"/>
              </w:rPr>
              <w:t>X</w:t>
            </w:r>
          </w:p>
        </w:tc>
        <w:tc>
          <w:tcPr>
            <w:tcW w:w="684"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3" w:type="dxa"/>
          </w:tcPr>
          <w:p>
            <w:pPr>
              <w:pStyle w:val="TableParagraph"/>
              <w:spacing w:line="243" w:lineRule="exact"/>
              <w:ind w:left="13"/>
              <w:jc w:val="center"/>
              <w:rPr>
                <w:b/>
                <w:sz w:val="20"/>
              </w:rPr>
            </w:pPr>
            <w:r>
              <w:rPr>
                <w:b/>
                <w:w w:val="99"/>
                <w:sz w:val="20"/>
              </w:rPr>
              <w:t>X</w:t>
            </w:r>
          </w:p>
        </w:tc>
        <w:tc>
          <w:tcPr>
            <w:tcW w:w="626"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bl>
    <w:p>
      <w:pPr>
        <w:pStyle w:val="ListParagraph"/>
        <w:numPr>
          <w:ilvl w:val="0"/>
          <w:numId w:val="150"/>
        </w:numPr>
        <w:tabs>
          <w:tab w:pos="1076" w:val="left" w:leader="none"/>
        </w:tabs>
        <w:spacing w:line="240" w:lineRule="auto" w:before="0" w:after="0"/>
        <w:ind w:left="1075" w:right="0" w:hanging="125"/>
        <w:jc w:val="left"/>
        <w:rPr>
          <w:sz w:val="18"/>
        </w:rPr>
      </w:pPr>
      <w:r>
        <w:rPr>
          <w:sz w:val="18"/>
        </w:rPr>
        <w:t>Se </w:t>
      </w:r>
      <w:r>
        <w:rPr>
          <w:spacing w:val="-4"/>
          <w:sz w:val="18"/>
        </w:rPr>
        <w:t>encuentran </w:t>
      </w:r>
      <w:r>
        <w:rPr>
          <w:spacing w:val="-3"/>
          <w:sz w:val="18"/>
        </w:rPr>
        <w:t>entre los </w:t>
      </w:r>
      <w:r>
        <w:rPr>
          <w:spacing w:val="-4"/>
          <w:sz w:val="18"/>
        </w:rPr>
        <w:t>límites </w:t>
      </w:r>
      <w:r>
        <w:rPr>
          <w:spacing w:val="-3"/>
          <w:sz w:val="18"/>
        </w:rPr>
        <w:t>permitidos por los</w:t>
      </w:r>
      <w:r>
        <w:rPr>
          <w:spacing w:val="-31"/>
          <w:sz w:val="18"/>
        </w:rPr>
        <w:t> </w:t>
      </w:r>
      <w:r>
        <w:rPr>
          <w:spacing w:val="-4"/>
          <w:sz w:val="18"/>
        </w:rPr>
        <w:t>reglamentos específicos.</w:t>
      </w:r>
    </w:p>
    <w:p>
      <w:pPr>
        <w:spacing w:after="0" w:line="240" w:lineRule="auto"/>
        <w:jc w:val="left"/>
        <w:rPr>
          <w:sz w:val="18"/>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3984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35" w:id="136"/>
      <w:bookmarkEnd w:id="136"/>
      <w:r>
        <w:rPr>
          <w:b w:val="0"/>
        </w:rPr>
      </w:r>
      <w:r>
        <w:rPr>
          <w:spacing w:val="-22"/>
          <w:w w:val="100"/>
          <w:shd w:fill="8DB3E1" w:color="auto" w:val="clear"/>
        </w:rPr>
        <w:t> </w:t>
      </w:r>
      <w:r>
        <w:rPr>
          <w:shd w:fill="8DB3E1" w:color="auto" w:val="clear"/>
        </w:rPr>
        <w:t>TU SECTOR PROFESIONAL-PÁG.</w:t>
      </w:r>
      <w:r>
        <w:rPr>
          <w:spacing w:val="-13"/>
          <w:shd w:fill="8DB3E1" w:color="auto" w:val="clear"/>
        </w:rPr>
        <w:t> </w:t>
      </w:r>
      <w:r>
        <w:rPr>
          <w:shd w:fill="8DB3E1" w:color="auto" w:val="clear"/>
        </w:rPr>
        <w:t>217</w:t>
        <w:tab/>
      </w:r>
    </w:p>
    <w:p>
      <w:pPr>
        <w:pStyle w:val="BodyText"/>
        <w:rPr>
          <w:b/>
        </w:rPr>
      </w:pPr>
    </w:p>
    <w:p>
      <w:pPr>
        <w:pStyle w:val="BodyText"/>
        <w:ind w:left="1092"/>
      </w:pPr>
      <w:r>
        <w:rPr/>
        <w:t>Los alumnos responderán a estas preguntas en función del sector profesional al que pertenezcan.</w:t>
      </w:r>
    </w:p>
    <w:p>
      <w:pPr>
        <w:pStyle w:val="BodyText"/>
        <w:spacing w:before="1"/>
      </w:pPr>
    </w:p>
    <w:p>
      <w:pPr>
        <w:pStyle w:val="Heading2"/>
        <w:numPr>
          <w:ilvl w:val="0"/>
          <w:numId w:val="147"/>
        </w:numPr>
        <w:tabs>
          <w:tab w:pos="1454" w:val="left" w:leader="none"/>
        </w:tabs>
        <w:spacing w:line="240" w:lineRule="auto" w:before="0" w:after="0"/>
        <w:ind w:left="1453" w:right="1106" w:hanging="361"/>
        <w:jc w:val="left"/>
      </w:pPr>
      <w:r>
        <w:rPr>
          <w:spacing w:val="-3"/>
        </w:rPr>
        <w:t>¿Alguna </w:t>
      </w:r>
      <w:r>
        <w:rPr/>
        <w:t>de </w:t>
      </w:r>
      <w:r>
        <w:rPr>
          <w:spacing w:val="-3"/>
        </w:rPr>
        <w:t>las </w:t>
      </w:r>
      <w:r>
        <w:rPr>
          <w:spacing w:val="-4"/>
        </w:rPr>
        <w:t>actividades </w:t>
      </w:r>
      <w:r>
        <w:rPr>
          <w:spacing w:val="-3"/>
        </w:rPr>
        <w:t>que </w:t>
      </w:r>
      <w:r>
        <w:rPr>
          <w:spacing w:val="-4"/>
        </w:rPr>
        <w:t>desarrolla </w:t>
      </w:r>
      <w:r>
        <w:rPr/>
        <w:t>un </w:t>
      </w:r>
      <w:r>
        <w:rPr>
          <w:spacing w:val="-4"/>
        </w:rPr>
        <w:t>técnico </w:t>
      </w:r>
      <w:r>
        <w:rPr/>
        <w:t>de tu </w:t>
      </w:r>
      <w:r>
        <w:rPr>
          <w:spacing w:val="-4"/>
        </w:rPr>
        <w:t>profesión </w:t>
      </w:r>
      <w:r>
        <w:rPr/>
        <w:t>se </w:t>
      </w:r>
      <w:r>
        <w:rPr>
          <w:spacing w:val="-4"/>
        </w:rPr>
        <w:t>encuentra catalogada </w:t>
      </w:r>
      <w:r>
        <w:rPr>
          <w:spacing w:val="-3"/>
        </w:rPr>
        <w:t>como </w:t>
      </w:r>
      <w:r>
        <w:rPr>
          <w:spacing w:val="-4"/>
        </w:rPr>
        <w:t>especialmente peligrosa por </w:t>
      </w:r>
      <w:r>
        <w:rPr>
          <w:spacing w:val="-3"/>
        </w:rPr>
        <w:t>el </w:t>
      </w:r>
      <w:r>
        <w:rPr>
          <w:spacing w:val="-4"/>
        </w:rPr>
        <w:t>Reglamento </w:t>
      </w:r>
      <w:r>
        <w:rPr/>
        <w:t>de </w:t>
      </w:r>
      <w:r>
        <w:rPr>
          <w:spacing w:val="-3"/>
        </w:rPr>
        <w:t>los </w:t>
      </w:r>
      <w:r>
        <w:rPr>
          <w:spacing w:val="-4"/>
        </w:rPr>
        <w:t>Servicios </w:t>
      </w:r>
      <w:r>
        <w:rPr/>
        <w:t>de</w:t>
      </w:r>
      <w:r>
        <w:rPr>
          <w:spacing w:val="-21"/>
        </w:rPr>
        <w:t> </w:t>
      </w:r>
      <w:r>
        <w:rPr>
          <w:spacing w:val="-4"/>
        </w:rPr>
        <w:t>Prevención?</w:t>
      </w:r>
    </w:p>
    <w:p>
      <w:pPr>
        <w:pStyle w:val="BodyText"/>
        <w:ind w:left="1092" w:right="1114"/>
      </w:pPr>
      <w:r>
        <w:rPr/>
        <w:t>El Reglamento de los Servicios de Prevención cataloga como especialmente peligrosas las siguientes actividades: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Trabajos con exposición a radiaciones</w:t>
      </w:r>
      <w:r>
        <w:rPr>
          <w:spacing w:val="-8"/>
          <w:sz w:val="22"/>
        </w:rPr>
        <w:t> </w:t>
      </w:r>
      <w:r>
        <w:rPr>
          <w:sz w:val="22"/>
        </w:rPr>
        <w:t>ionizantes.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Trabajos con exposición a agentes tóxicos, cancerígenos, mutagénicos o tóxicos para la</w:t>
      </w:r>
      <w:r>
        <w:rPr>
          <w:spacing w:val="-21"/>
          <w:sz w:val="22"/>
        </w:rPr>
        <w:t> </w:t>
      </w:r>
      <w:r>
        <w:rPr>
          <w:sz w:val="22"/>
        </w:rPr>
        <w:t>reproducción.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Actividades en que intervienen productos químicos de alto</w:t>
      </w:r>
      <w:r>
        <w:rPr>
          <w:spacing w:val="-7"/>
          <w:sz w:val="22"/>
        </w:rPr>
        <w:t> </w:t>
      </w:r>
      <w:r>
        <w:rPr>
          <w:sz w:val="22"/>
        </w:rPr>
        <w:t>riesgo.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Trabajos con exposición a agentes</w:t>
      </w:r>
      <w:r>
        <w:rPr>
          <w:spacing w:val="-9"/>
          <w:sz w:val="22"/>
        </w:rPr>
        <w:t> </w:t>
      </w:r>
      <w:r>
        <w:rPr>
          <w:sz w:val="22"/>
        </w:rPr>
        <w:t>biológicos.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Actividades de fabricación, manipulación y utilización de</w:t>
      </w:r>
      <w:r>
        <w:rPr>
          <w:spacing w:val="-10"/>
          <w:sz w:val="22"/>
        </w:rPr>
        <w:t> </w:t>
      </w:r>
      <w:r>
        <w:rPr>
          <w:sz w:val="22"/>
        </w:rPr>
        <w:t>explosivos.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Trabajos propios de minería y sondeos en superficie terrestre o en plataformas</w:t>
      </w:r>
      <w:r>
        <w:rPr>
          <w:spacing w:val="-20"/>
          <w:sz w:val="22"/>
        </w:rPr>
        <w:t> </w:t>
      </w:r>
      <w:r>
        <w:rPr>
          <w:sz w:val="22"/>
        </w:rPr>
        <w:t>marinas.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Actividades en inmersión bajo el</w:t>
      </w:r>
      <w:r>
        <w:rPr>
          <w:spacing w:val="-7"/>
          <w:sz w:val="22"/>
        </w:rPr>
        <w:t> </w:t>
      </w:r>
      <w:r>
        <w:rPr>
          <w:sz w:val="22"/>
        </w:rPr>
        <w:t>agua.</w:t>
      </w:r>
    </w:p>
    <w:p>
      <w:pPr>
        <w:pStyle w:val="ListParagraph"/>
        <w:numPr>
          <w:ilvl w:val="1"/>
          <w:numId w:val="150"/>
        </w:numPr>
        <w:tabs>
          <w:tab w:pos="1520" w:val="left" w:leader="none"/>
          <w:tab w:pos="1521" w:val="left" w:leader="none"/>
        </w:tabs>
        <w:spacing w:line="237" w:lineRule="auto" w:before="3" w:after="0"/>
        <w:ind w:left="1520" w:right="1113" w:hanging="428"/>
        <w:jc w:val="left"/>
        <w:rPr>
          <w:sz w:val="22"/>
        </w:rPr>
      </w:pPr>
      <w:r>
        <w:rPr>
          <w:sz w:val="22"/>
        </w:rPr>
        <w:t>Actividades en obras de construcción, excavación, movimientos de tierras y túneles, con riesgo de caída de altura o</w:t>
      </w:r>
      <w:r>
        <w:rPr>
          <w:spacing w:val="-5"/>
          <w:sz w:val="22"/>
        </w:rPr>
        <w:t> </w:t>
      </w:r>
      <w:r>
        <w:rPr>
          <w:sz w:val="22"/>
        </w:rPr>
        <w:t>sepultamiento.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Actividades en la industria siderúrgica y en la construcción</w:t>
      </w:r>
      <w:r>
        <w:rPr>
          <w:spacing w:val="-12"/>
          <w:sz w:val="22"/>
        </w:rPr>
        <w:t> </w:t>
      </w:r>
      <w:r>
        <w:rPr>
          <w:sz w:val="22"/>
        </w:rPr>
        <w:t>naval.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Producción y utilización de gases comprimidos, licuados o</w:t>
      </w:r>
      <w:r>
        <w:rPr>
          <w:spacing w:val="-9"/>
          <w:sz w:val="22"/>
        </w:rPr>
        <w:t> </w:t>
      </w:r>
      <w:r>
        <w:rPr>
          <w:sz w:val="22"/>
        </w:rPr>
        <w:t>disueltos.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Trabajos que produzcan concentraciones elevadas de polvo</w:t>
      </w:r>
      <w:r>
        <w:rPr>
          <w:spacing w:val="-8"/>
          <w:sz w:val="22"/>
        </w:rPr>
        <w:t> </w:t>
      </w:r>
      <w:r>
        <w:rPr>
          <w:sz w:val="22"/>
        </w:rPr>
        <w:t>silíceo.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Trabajos con riesgos eléctricos en alta</w:t>
      </w:r>
      <w:r>
        <w:rPr>
          <w:spacing w:val="-12"/>
          <w:sz w:val="22"/>
        </w:rPr>
        <w:t> </w:t>
      </w:r>
      <w:r>
        <w:rPr>
          <w:sz w:val="22"/>
        </w:rPr>
        <w:t>tensión.</w:t>
      </w:r>
    </w:p>
    <w:p>
      <w:pPr>
        <w:pStyle w:val="BodyText"/>
        <w:spacing w:before="10"/>
        <w:rPr>
          <w:sz w:val="21"/>
        </w:rPr>
      </w:pPr>
    </w:p>
    <w:p>
      <w:pPr>
        <w:pStyle w:val="Heading2"/>
        <w:numPr>
          <w:ilvl w:val="0"/>
          <w:numId w:val="147"/>
        </w:numPr>
        <w:tabs>
          <w:tab w:pos="1454" w:val="left" w:leader="none"/>
        </w:tabs>
        <w:spacing w:line="240" w:lineRule="auto" w:before="0" w:after="0"/>
        <w:ind w:left="1453" w:right="1107" w:hanging="361"/>
        <w:jc w:val="left"/>
      </w:pPr>
      <w:r>
        <w:rPr>
          <w:spacing w:val="-3"/>
        </w:rPr>
        <w:t>¿Qué forma </w:t>
      </w:r>
      <w:r>
        <w:rPr/>
        <w:t>de </w:t>
      </w:r>
      <w:r>
        <w:rPr>
          <w:spacing w:val="-4"/>
        </w:rPr>
        <w:t>organizar </w:t>
      </w:r>
      <w:r>
        <w:rPr/>
        <w:t>la </w:t>
      </w:r>
      <w:r>
        <w:rPr>
          <w:spacing w:val="-4"/>
        </w:rPr>
        <w:t>prevención </w:t>
      </w:r>
      <w:r>
        <w:rPr/>
        <w:t>se </w:t>
      </w:r>
      <w:r>
        <w:rPr>
          <w:spacing w:val="-3"/>
        </w:rPr>
        <w:t>suele </w:t>
      </w:r>
      <w:r>
        <w:rPr>
          <w:spacing w:val="-4"/>
        </w:rPr>
        <w:t>utilizar </w:t>
      </w:r>
      <w:r>
        <w:rPr/>
        <w:t>en </w:t>
      </w:r>
      <w:r>
        <w:rPr>
          <w:spacing w:val="-3"/>
        </w:rPr>
        <w:t>las </w:t>
      </w:r>
      <w:r>
        <w:rPr>
          <w:spacing w:val="-4"/>
        </w:rPr>
        <w:t>empresas </w:t>
      </w:r>
      <w:r>
        <w:rPr/>
        <w:t>de tu </w:t>
      </w:r>
      <w:r>
        <w:rPr>
          <w:spacing w:val="-3"/>
        </w:rPr>
        <w:t>sector? </w:t>
      </w:r>
      <w:r>
        <w:rPr>
          <w:spacing w:val="-2"/>
        </w:rPr>
        <w:t>¿Se </w:t>
      </w:r>
      <w:r>
        <w:rPr>
          <w:spacing w:val="-4"/>
        </w:rPr>
        <w:t>pueden utilizar </w:t>
      </w:r>
      <w:r>
        <w:rPr>
          <w:spacing w:val="-3"/>
        </w:rPr>
        <w:t>todas las</w:t>
      </w:r>
      <w:r>
        <w:rPr>
          <w:spacing w:val="-9"/>
        </w:rPr>
        <w:t> </w:t>
      </w:r>
      <w:r>
        <w:rPr>
          <w:spacing w:val="-4"/>
        </w:rPr>
        <w:t>modalidades?</w:t>
      </w:r>
    </w:p>
    <w:p>
      <w:pPr>
        <w:pStyle w:val="BodyText"/>
        <w:spacing w:before="1"/>
        <w:ind w:left="1092"/>
      </w:pPr>
      <w:r>
        <w:rPr/>
        <w:t>La forma de organizar la prevención en cada sector profesional dependerá de:</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La actividad, si esta se considera especialmente</w:t>
      </w:r>
      <w:r>
        <w:rPr>
          <w:spacing w:val="-8"/>
          <w:sz w:val="22"/>
        </w:rPr>
        <w:t> </w:t>
      </w:r>
      <w:r>
        <w:rPr>
          <w:sz w:val="22"/>
        </w:rPr>
        <w:t>peligrosa.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Si hay empresas pequeñas, con hasta diez</w:t>
      </w:r>
      <w:r>
        <w:rPr>
          <w:spacing w:val="-9"/>
          <w:sz w:val="22"/>
        </w:rPr>
        <w:t> </w:t>
      </w:r>
      <w:r>
        <w:rPr>
          <w:sz w:val="22"/>
        </w:rPr>
        <w:t>trabajadores.</w:t>
      </w:r>
    </w:p>
    <w:p>
      <w:pPr>
        <w:pStyle w:val="BodyText"/>
        <w:spacing w:before="5"/>
        <w:rPr>
          <w:sz w:val="17"/>
        </w:rPr>
      </w:pPr>
    </w:p>
    <w:p>
      <w:pPr>
        <w:pStyle w:val="Heading2"/>
        <w:tabs>
          <w:tab w:pos="10761" w:val="left" w:leader="none"/>
        </w:tabs>
        <w:spacing w:before="57"/>
        <w:ind w:left="1064"/>
        <w:jc w:val="left"/>
      </w:pPr>
      <w:bookmarkStart w:name="_bookmark136" w:id="137"/>
      <w:bookmarkEnd w:id="137"/>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219</w:t>
        <w:tab/>
      </w:r>
    </w:p>
    <w:p>
      <w:pPr>
        <w:pStyle w:val="BodyText"/>
        <w:spacing w:before="10"/>
        <w:rPr>
          <w:b/>
          <w:sz w:val="21"/>
        </w:rPr>
      </w:pPr>
    </w:p>
    <w:p>
      <w:pPr>
        <w:pStyle w:val="ListParagraph"/>
        <w:numPr>
          <w:ilvl w:val="0"/>
          <w:numId w:val="147"/>
        </w:numPr>
        <w:tabs>
          <w:tab w:pos="1454" w:val="left" w:leader="none"/>
        </w:tabs>
        <w:spacing w:line="240" w:lineRule="auto" w:before="0" w:after="0"/>
        <w:ind w:left="1453" w:right="1109" w:hanging="361"/>
        <w:jc w:val="left"/>
        <w:rPr>
          <w:b/>
          <w:sz w:val="22"/>
        </w:rPr>
      </w:pPr>
      <w:r>
        <w:rPr>
          <w:b/>
          <w:spacing w:val="-3"/>
          <w:sz w:val="22"/>
        </w:rPr>
        <w:t>¿Cómo </w:t>
      </w:r>
      <w:r>
        <w:rPr>
          <w:b/>
          <w:sz w:val="22"/>
        </w:rPr>
        <w:t>se </w:t>
      </w:r>
      <w:r>
        <w:rPr>
          <w:b/>
          <w:spacing w:val="-4"/>
          <w:sz w:val="22"/>
        </w:rPr>
        <w:t>organizará </w:t>
      </w:r>
      <w:r>
        <w:rPr>
          <w:b/>
          <w:sz w:val="22"/>
        </w:rPr>
        <w:t>la </w:t>
      </w:r>
      <w:r>
        <w:rPr>
          <w:b/>
          <w:spacing w:val="-4"/>
          <w:sz w:val="22"/>
        </w:rPr>
        <w:t>representación </w:t>
      </w:r>
      <w:r>
        <w:rPr>
          <w:b/>
          <w:sz w:val="22"/>
        </w:rPr>
        <w:t>de </w:t>
      </w:r>
      <w:r>
        <w:rPr>
          <w:b/>
          <w:spacing w:val="-3"/>
          <w:sz w:val="22"/>
        </w:rPr>
        <w:t>los </w:t>
      </w:r>
      <w:r>
        <w:rPr>
          <w:b/>
          <w:spacing w:val="-4"/>
          <w:sz w:val="22"/>
        </w:rPr>
        <w:t>trabajadores </w:t>
      </w:r>
      <w:r>
        <w:rPr>
          <w:b/>
          <w:sz w:val="22"/>
        </w:rPr>
        <w:t>en </w:t>
      </w:r>
      <w:r>
        <w:rPr>
          <w:b/>
          <w:spacing w:val="-4"/>
          <w:sz w:val="22"/>
        </w:rPr>
        <w:t>materia </w:t>
      </w:r>
      <w:r>
        <w:rPr>
          <w:b/>
          <w:sz w:val="22"/>
        </w:rPr>
        <w:t>de </w:t>
      </w:r>
      <w:r>
        <w:rPr>
          <w:b/>
          <w:spacing w:val="-4"/>
          <w:sz w:val="22"/>
        </w:rPr>
        <w:t>prevención </w:t>
      </w:r>
      <w:r>
        <w:rPr>
          <w:b/>
          <w:sz w:val="22"/>
        </w:rPr>
        <w:t>en </w:t>
      </w:r>
      <w:r>
        <w:rPr>
          <w:b/>
          <w:spacing w:val="-3"/>
          <w:sz w:val="22"/>
        </w:rPr>
        <w:t>una </w:t>
      </w:r>
      <w:r>
        <w:rPr>
          <w:b/>
          <w:spacing w:val="-4"/>
          <w:sz w:val="22"/>
        </w:rPr>
        <w:t>empresa </w:t>
      </w:r>
      <w:r>
        <w:rPr>
          <w:b/>
          <w:spacing w:val="-2"/>
          <w:sz w:val="22"/>
        </w:rPr>
        <w:t>con</w:t>
      </w:r>
      <w:r>
        <w:rPr>
          <w:b/>
          <w:spacing w:val="-8"/>
          <w:sz w:val="22"/>
        </w:rPr>
        <w:t> </w:t>
      </w:r>
      <w:r>
        <w:rPr>
          <w:b/>
          <w:spacing w:val="-3"/>
          <w:sz w:val="22"/>
        </w:rPr>
        <w:t>534</w:t>
      </w:r>
      <w:r>
        <w:rPr>
          <w:b/>
          <w:spacing w:val="-6"/>
          <w:sz w:val="22"/>
        </w:rPr>
        <w:t> </w:t>
      </w:r>
      <w:r>
        <w:rPr>
          <w:b/>
          <w:spacing w:val="-4"/>
          <w:sz w:val="22"/>
        </w:rPr>
        <w:t>trabajadores?</w:t>
      </w:r>
      <w:r>
        <w:rPr>
          <w:b/>
          <w:spacing w:val="-5"/>
          <w:sz w:val="22"/>
        </w:rPr>
        <w:t> </w:t>
      </w:r>
      <w:r>
        <w:rPr>
          <w:b/>
          <w:sz w:val="22"/>
        </w:rPr>
        <w:t>¿Y</w:t>
      </w:r>
      <w:r>
        <w:rPr>
          <w:b/>
          <w:spacing w:val="-7"/>
          <w:sz w:val="22"/>
        </w:rPr>
        <w:t> </w:t>
      </w:r>
      <w:r>
        <w:rPr>
          <w:b/>
          <w:spacing w:val="-3"/>
          <w:sz w:val="22"/>
        </w:rPr>
        <w:t>en</w:t>
      </w:r>
      <w:r>
        <w:rPr>
          <w:b/>
          <w:spacing w:val="-6"/>
          <w:sz w:val="22"/>
        </w:rPr>
        <w:t> </w:t>
      </w:r>
      <w:r>
        <w:rPr>
          <w:b/>
          <w:spacing w:val="-3"/>
          <w:sz w:val="22"/>
        </w:rPr>
        <w:t>una</w:t>
      </w:r>
      <w:r>
        <w:rPr>
          <w:b/>
          <w:spacing w:val="-5"/>
          <w:sz w:val="22"/>
        </w:rPr>
        <w:t> </w:t>
      </w:r>
      <w:r>
        <w:rPr>
          <w:b/>
          <w:spacing w:val="-4"/>
          <w:sz w:val="22"/>
        </w:rPr>
        <w:t>empresa</w:t>
      </w:r>
      <w:r>
        <w:rPr>
          <w:b/>
          <w:spacing w:val="-10"/>
          <w:sz w:val="22"/>
        </w:rPr>
        <w:t> </w:t>
      </w:r>
      <w:r>
        <w:rPr>
          <w:b/>
          <w:spacing w:val="-2"/>
          <w:sz w:val="22"/>
        </w:rPr>
        <w:t>con</w:t>
      </w:r>
      <w:r>
        <w:rPr>
          <w:b/>
          <w:spacing w:val="-7"/>
          <w:sz w:val="22"/>
        </w:rPr>
        <w:t> </w:t>
      </w:r>
      <w:r>
        <w:rPr>
          <w:b/>
          <w:sz w:val="22"/>
        </w:rPr>
        <w:t>4</w:t>
      </w:r>
      <w:r>
        <w:rPr>
          <w:b/>
          <w:spacing w:val="-20"/>
          <w:sz w:val="22"/>
        </w:rPr>
        <w:t> </w:t>
      </w:r>
      <w:r>
        <w:rPr>
          <w:b/>
          <w:spacing w:val="-3"/>
          <w:sz w:val="22"/>
        </w:rPr>
        <w:t>020</w:t>
      </w:r>
      <w:r>
        <w:rPr>
          <w:b/>
          <w:spacing w:val="-6"/>
          <w:sz w:val="22"/>
        </w:rPr>
        <w:t> </w:t>
      </w:r>
      <w:r>
        <w:rPr>
          <w:b/>
          <w:spacing w:val="-4"/>
          <w:sz w:val="22"/>
        </w:rPr>
        <w:t>trabajadores?</w:t>
      </w:r>
    </w:p>
    <w:p>
      <w:pPr>
        <w:pStyle w:val="BodyText"/>
        <w:ind w:left="1092" w:right="1179"/>
      </w:pPr>
      <w:r>
        <w:rPr/>
        <w:t>En una empresa con 534 trabajadores, deberá constituirse un comité de seguridad y salud, compuesto por 4 delegados de prevención y 4 representantes de la</w:t>
      </w:r>
      <w:r>
        <w:rPr>
          <w:spacing w:val="-4"/>
        </w:rPr>
        <w:t> </w:t>
      </w:r>
      <w:r>
        <w:rPr/>
        <w:t>empresa.</w:t>
      </w:r>
    </w:p>
    <w:p>
      <w:pPr>
        <w:pStyle w:val="BodyText"/>
        <w:spacing w:before="1"/>
        <w:ind w:left="1092" w:right="1179"/>
      </w:pPr>
      <w:r>
        <w:rPr/>
        <w:t>Una empresa con 4 020 trabajadores, también deberá constituir un comité de seguridad y salud, compuesto por 8 delegados de prevención y 8 representantes de la</w:t>
      </w:r>
      <w:r>
        <w:rPr>
          <w:spacing w:val="-10"/>
        </w:rPr>
        <w:t> </w:t>
      </w:r>
      <w:r>
        <w:rPr/>
        <w:t>empresa.</w:t>
      </w:r>
    </w:p>
    <w:p>
      <w:pPr>
        <w:pStyle w:val="BodyText"/>
      </w:pPr>
    </w:p>
    <w:p>
      <w:pPr>
        <w:pStyle w:val="Heading2"/>
        <w:numPr>
          <w:ilvl w:val="0"/>
          <w:numId w:val="147"/>
        </w:numPr>
        <w:tabs>
          <w:tab w:pos="1454" w:val="left" w:leader="none"/>
        </w:tabs>
        <w:spacing w:line="240" w:lineRule="auto" w:before="1" w:after="0"/>
        <w:ind w:left="1453" w:right="1105" w:hanging="361"/>
        <w:jc w:val="both"/>
      </w:pPr>
      <w:r>
        <w:rPr/>
        <w:t>Un </w:t>
      </w:r>
      <w:r>
        <w:rPr>
          <w:spacing w:val="-4"/>
        </w:rPr>
        <w:t>delegado </w:t>
      </w:r>
      <w:r>
        <w:rPr/>
        <w:t>de </w:t>
      </w:r>
      <w:r>
        <w:rPr>
          <w:spacing w:val="-4"/>
        </w:rPr>
        <w:t>personal </w:t>
      </w:r>
      <w:r>
        <w:rPr/>
        <w:t>de </w:t>
      </w:r>
      <w:r>
        <w:rPr>
          <w:spacing w:val="-3"/>
        </w:rPr>
        <w:t>una </w:t>
      </w:r>
      <w:r>
        <w:rPr>
          <w:spacing w:val="-4"/>
        </w:rPr>
        <w:t>empresa </w:t>
      </w:r>
      <w:r>
        <w:rPr/>
        <w:t>de </w:t>
      </w:r>
      <w:r>
        <w:rPr>
          <w:spacing w:val="-4"/>
        </w:rPr>
        <w:t>productos químicos observa que </w:t>
      </w:r>
      <w:r>
        <w:rPr/>
        <w:t>se ha </w:t>
      </w:r>
      <w:r>
        <w:rPr>
          <w:spacing w:val="-4"/>
        </w:rPr>
        <w:t>producido </w:t>
      </w:r>
      <w:r>
        <w:rPr/>
        <w:t>un </w:t>
      </w:r>
      <w:r>
        <w:rPr>
          <w:spacing w:val="-4"/>
        </w:rPr>
        <w:t>incendio </w:t>
      </w:r>
      <w:r>
        <w:rPr>
          <w:spacing w:val="-3"/>
        </w:rPr>
        <w:t>muy cerca </w:t>
      </w:r>
      <w:r>
        <w:rPr/>
        <w:t>de </w:t>
      </w:r>
      <w:r>
        <w:rPr>
          <w:spacing w:val="-3"/>
        </w:rPr>
        <w:t>un bidón que </w:t>
      </w:r>
      <w:r>
        <w:rPr>
          <w:spacing w:val="-4"/>
        </w:rPr>
        <w:t>contiene </w:t>
      </w:r>
      <w:r>
        <w:rPr/>
        <w:t>un </w:t>
      </w:r>
      <w:r>
        <w:rPr>
          <w:spacing w:val="-4"/>
        </w:rPr>
        <w:t>componente que estalla </w:t>
      </w:r>
      <w:r>
        <w:rPr>
          <w:spacing w:val="-2"/>
        </w:rPr>
        <w:t>con </w:t>
      </w:r>
      <w:r>
        <w:rPr>
          <w:spacing w:val="-4"/>
        </w:rPr>
        <w:t>facilidad; </w:t>
      </w:r>
      <w:r>
        <w:rPr/>
        <w:t>en </w:t>
      </w:r>
      <w:r>
        <w:rPr>
          <w:spacing w:val="-3"/>
        </w:rPr>
        <w:t>esos </w:t>
      </w:r>
      <w:r>
        <w:rPr>
          <w:spacing w:val="-4"/>
        </w:rPr>
        <w:t>momentos </w:t>
      </w:r>
      <w:r>
        <w:rPr/>
        <w:t>no </w:t>
      </w:r>
      <w:r>
        <w:rPr>
          <w:spacing w:val="-4"/>
        </w:rPr>
        <w:t>hay ningún superior </w:t>
      </w:r>
      <w:r>
        <w:rPr/>
        <w:t>en la </w:t>
      </w:r>
      <w:r>
        <w:rPr>
          <w:spacing w:val="-4"/>
        </w:rPr>
        <w:t>empresa. </w:t>
      </w:r>
      <w:r>
        <w:rPr>
          <w:spacing w:val="-3"/>
        </w:rPr>
        <w:t>¿Qué debe </w:t>
      </w:r>
      <w:r>
        <w:rPr>
          <w:spacing w:val="-4"/>
        </w:rPr>
        <w:t>hacer? </w:t>
      </w:r>
      <w:r>
        <w:rPr>
          <w:spacing w:val="-3"/>
        </w:rPr>
        <w:t>¿Tiene </w:t>
      </w:r>
      <w:r>
        <w:rPr>
          <w:spacing w:val="-4"/>
        </w:rPr>
        <w:t>capacidad </w:t>
      </w:r>
      <w:r>
        <w:rPr>
          <w:spacing w:val="-3"/>
        </w:rPr>
        <w:t>para </w:t>
      </w:r>
      <w:r>
        <w:rPr>
          <w:spacing w:val="-4"/>
        </w:rPr>
        <w:t>paralizar </w:t>
      </w:r>
      <w:r>
        <w:rPr/>
        <w:t>la </w:t>
      </w:r>
      <w:r>
        <w:rPr>
          <w:spacing w:val="-4"/>
        </w:rPr>
        <w:t>actividad </w:t>
      </w:r>
      <w:r>
        <w:rPr/>
        <w:t>de la</w:t>
      </w:r>
      <w:r>
        <w:rPr>
          <w:spacing w:val="-18"/>
        </w:rPr>
        <w:t> </w:t>
      </w:r>
      <w:r>
        <w:rPr>
          <w:spacing w:val="-4"/>
        </w:rPr>
        <w:t>empresa?</w:t>
      </w:r>
    </w:p>
    <w:p>
      <w:pPr>
        <w:pStyle w:val="BodyText"/>
        <w:ind w:left="1092" w:right="1109"/>
        <w:jc w:val="both"/>
      </w:pPr>
      <w:r>
        <w:rPr/>
        <w:t>Según el art. 21.3 de la Ley 31/1995, de 8 de noviembre de Prevención de Riesgos Laborales, cuando los trabajadores estén expuestos a un riesgo grave e inminente, con ocasión de su trabajo y el empresario no adopte o no permita la adopción de las medidas necesarias para garantizar su seguridad y la salud, los representantes legales de estos podrán acordar, por mayoría de sus miembros, la paralización de la actividad de los trabajadores afectados por dicho</w:t>
      </w:r>
      <w:r>
        <w:rPr>
          <w:spacing w:val="-9"/>
        </w:rPr>
        <w:t> </w:t>
      </w:r>
      <w:r>
        <w:rPr/>
        <w:t>riesgo.</w:t>
      </w:r>
    </w:p>
    <w:p>
      <w:pPr>
        <w:pStyle w:val="BodyText"/>
        <w:ind w:left="1092" w:right="1112"/>
        <w:jc w:val="both"/>
      </w:pPr>
      <w:r>
        <w:rPr/>
        <w:t>Por lo tanto, en este caso, el delegado de personal, junto con el resto de delegados de personal (si los hay) pueden acordar, por mayoría, la paralización de la actividad de la empresa porque tienen capacidad para llegar a este acuerdo.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40864" filled="true" fillcolor="#538dd3" stroked="false">
            <v:fill type="solid"/>
            <w10:wrap type="none"/>
          </v:rect>
        </w:pict>
      </w:r>
    </w:p>
    <w:p>
      <w:pPr>
        <w:pStyle w:val="BodyText"/>
        <w:spacing w:before="4"/>
        <w:rPr>
          <w:sz w:val="20"/>
        </w:rPr>
      </w:pPr>
    </w:p>
    <w:p>
      <w:pPr>
        <w:pStyle w:val="BodyText"/>
        <w:spacing w:before="57"/>
        <w:ind w:left="1092" w:right="1112"/>
        <w:jc w:val="both"/>
      </w:pPr>
      <w:r>
        <w:rPr/>
        <w:t>Tal acuerdo será comunicado de inmediato a la empresa y a la autoridad laboral, la cual, en el plazo de veinticuatro horas, anulará o ratificará la paralización acordada.</w:t>
      </w:r>
    </w:p>
    <w:p>
      <w:pPr>
        <w:pStyle w:val="BodyText"/>
        <w:ind w:left="1092" w:right="1110"/>
        <w:jc w:val="both"/>
      </w:pPr>
      <w:r>
        <w:rPr/>
        <w:t>El acuerdo de paralización de la actividad de la empresa podrá ser adoptado por decisión mayoritaria de los Delegados de Prevención cuando no resulte posible reunir con la urgencia requerida al órgano de representación del personal.</w:t>
      </w:r>
    </w:p>
    <w:p>
      <w:pPr>
        <w:pStyle w:val="BodyText"/>
        <w:spacing w:before="1"/>
        <w:ind w:left="1092" w:right="1107"/>
        <w:jc w:val="both"/>
      </w:pPr>
      <w:r>
        <w:rPr/>
        <w:t>Además, el art. 21.2 y el art. 14.1 de la LPRL, establecen que el trabajador tendrá derecho a interrumpir su actividad y abandonar el lugar de trabajo, en caso necesario, cuando considere que dicha actividad entraña un riesgo grave e inminente para su vida o su salud.</w:t>
      </w:r>
    </w:p>
    <w:p>
      <w:pPr>
        <w:pStyle w:val="BodyText"/>
        <w:spacing w:before="11"/>
        <w:rPr>
          <w:sz w:val="21"/>
        </w:rPr>
      </w:pPr>
    </w:p>
    <w:p>
      <w:pPr>
        <w:pStyle w:val="Heading2"/>
        <w:numPr>
          <w:ilvl w:val="0"/>
          <w:numId w:val="147"/>
        </w:numPr>
        <w:tabs>
          <w:tab w:pos="1454" w:val="left" w:leader="none"/>
        </w:tabs>
        <w:spacing w:line="240" w:lineRule="auto" w:before="0" w:after="0"/>
        <w:ind w:left="1453" w:right="1105" w:hanging="361"/>
        <w:jc w:val="both"/>
      </w:pPr>
      <w:r>
        <w:rPr>
          <w:spacing w:val="-3"/>
        </w:rPr>
        <w:t>Lucía </w:t>
      </w:r>
      <w:r>
        <w:rPr>
          <w:spacing w:val="-4"/>
        </w:rPr>
        <w:t>trabaja, </w:t>
      </w:r>
      <w:r>
        <w:rPr>
          <w:spacing w:val="-3"/>
        </w:rPr>
        <w:t>junto </w:t>
      </w:r>
      <w:r>
        <w:rPr/>
        <w:t>a </w:t>
      </w:r>
      <w:r>
        <w:rPr>
          <w:spacing w:val="-4"/>
        </w:rPr>
        <w:t>otras </w:t>
      </w:r>
      <w:r>
        <w:rPr>
          <w:spacing w:val="-3"/>
        </w:rPr>
        <w:t>320 </w:t>
      </w:r>
      <w:r>
        <w:rPr>
          <w:spacing w:val="-4"/>
        </w:rPr>
        <w:t>personas, </w:t>
      </w:r>
      <w:r>
        <w:rPr/>
        <w:t>en un </w:t>
      </w:r>
      <w:r>
        <w:rPr>
          <w:spacing w:val="-4"/>
        </w:rPr>
        <w:t>laboratorio médico donde experimentan </w:t>
      </w:r>
      <w:r>
        <w:rPr>
          <w:spacing w:val="-2"/>
        </w:rPr>
        <w:t>con </w:t>
      </w:r>
      <w:r>
        <w:rPr>
          <w:spacing w:val="-4"/>
        </w:rPr>
        <w:t>agentes biológicos dañinos </w:t>
      </w:r>
      <w:r>
        <w:rPr>
          <w:spacing w:val="-3"/>
        </w:rPr>
        <w:t>para </w:t>
      </w:r>
      <w:r>
        <w:rPr/>
        <w:t>la </w:t>
      </w:r>
      <w:r>
        <w:rPr>
          <w:spacing w:val="-4"/>
        </w:rPr>
        <w:t>salud. </w:t>
      </w:r>
      <w:r>
        <w:rPr>
          <w:spacing w:val="-3"/>
        </w:rPr>
        <w:t>¿Cómo </w:t>
      </w:r>
      <w:r>
        <w:rPr/>
        <w:t>se </w:t>
      </w:r>
      <w:r>
        <w:rPr>
          <w:spacing w:val="-4"/>
        </w:rPr>
        <w:t>organizará </w:t>
      </w:r>
      <w:r>
        <w:rPr/>
        <w:t>la </w:t>
      </w:r>
      <w:r>
        <w:rPr>
          <w:spacing w:val="-4"/>
        </w:rPr>
        <w:t>prevención </w:t>
      </w:r>
      <w:r>
        <w:rPr/>
        <w:t>de </w:t>
      </w:r>
      <w:r>
        <w:rPr>
          <w:spacing w:val="-4"/>
        </w:rPr>
        <w:t>riesgos laborales </w:t>
      </w:r>
      <w:r>
        <w:rPr/>
        <w:t>en </w:t>
      </w:r>
      <w:r>
        <w:rPr>
          <w:spacing w:val="-3"/>
        </w:rPr>
        <w:t>el centro de </w:t>
      </w:r>
      <w:r>
        <w:rPr>
          <w:spacing w:val="-4"/>
        </w:rPr>
        <w:t>Lucía?</w:t>
      </w:r>
    </w:p>
    <w:p>
      <w:pPr>
        <w:pStyle w:val="BodyText"/>
        <w:ind w:left="1092" w:right="1113"/>
        <w:jc w:val="both"/>
      </w:pPr>
      <w:r>
        <w:rPr/>
        <w:t>La empresa está obligada a crear un servicio de prevención propio porque tiene entre 250 y 500 trabajadores y realiza trabajos con exposición a agentes biológicos, actividad que se considera especialmente peligrosa, por el anexo I del Real Decreto 39/1997, de 17 de enero, por el que se aprueba el Reglamento de los Servicios de Prevención.</w:t>
      </w:r>
    </w:p>
    <w:p>
      <w:pPr>
        <w:pStyle w:val="BodyText"/>
      </w:pPr>
    </w:p>
    <w:p>
      <w:pPr>
        <w:pStyle w:val="Heading2"/>
        <w:numPr>
          <w:ilvl w:val="0"/>
          <w:numId w:val="147"/>
        </w:numPr>
        <w:tabs>
          <w:tab w:pos="1454" w:val="left" w:leader="none"/>
        </w:tabs>
        <w:spacing w:line="240" w:lineRule="auto" w:before="0" w:after="0"/>
        <w:ind w:left="1453" w:right="1109" w:hanging="361"/>
        <w:jc w:val="both"/>
      </w:pPr>
      <w:r>
        <w:rPr>
          <w:spacing w:val="-3"/>
        </w:rPr>
        <w:t>¿Qué </w:t>
      </w:r>
      <w:r>
        <w:rPr>
          <w:spacing w:val="-4"/>
        </w:rPr>
        <w:t>servicios </w:t>
      </w:r>
      <w:r>
        <w:rPr/>
        <w:t>de </w:t>
      </w:r>
      <w:r>
        <w:rPr>
          <w:spacing w:val="-4"/>
        </w:rPr>
        <w:t>prevención pueden establecerse </w:t>
      </w:r>
      <w:r>
        <w:rPr/>
        <w:t>en un </w:t>
      </w:r>
      <w:r>
        <w:rPr>
          <w:spacing w:val="-4"/>
        </w:rPr>
        <w:t>taller </w:t>
      </w:r>
      <w:r>
        <w:rPr/>
        <w:t>de </w:t>
      </w:r>
      <w:r>
        <w:rPr>
          <w:spacing w:val="-4"/>
        </w:rPr>
        <w:t>confección </w:t>
      </w:r>
      <w:r>
        <w:rPr>
          <w:spacing w:val="-3"/>
        </w:rPr>
        <w:t>de </w:t>
      </w:r>
      <w:r>
        <w:rPr>
          <w:spacing w:val="-2"/>
        </w:rPr>
        <w:t>300 </w:t>
      </w:r>
      <w:r>
        <w:rPr>
          <w:spacing w:val="-4"/>
        </w:rPr>
        <w:t>trabajadores, </w:t>
      </w:r>
      <w:r>
        <w:rPr/>
        <w:t>en un </w:t>
      </w:r>
      <w:r>
        <w:rPr>
          <w:spacing w:val="-4"/>
        </w:rPr>
        <w:t>supermercado </w:t>
      </w:r>
      <w:r>
        <w:rPr>
          <w:spacing w:val="-2"/>
        </w:rPr>
        <w:t>con </w:t>
      </w:r>
      <w:r>
        <w:rPr>
          <w:spacing w:val="-3"/>
        </w:rPr>
        <w:t>550 </w:t>
      </w:r>
      <w:r>
        <w:rPr>
          <w:spacing w:val="-4"/>
        </w:rPr>
        <w:t>trabajadores </w:t>
      </w:r>
      <w:r>
        <w:rPr/>
        <w:t>y en un </w:t>
      </w:r>
      <w:r>
        <w:rPr>
          <w:spacing w:val="-3"/>
        </w:rPr>
        <w:t>laboratorio </w:t>
      </w:r>
      <w:r>
        <w:rPr>
          <w:spacing w:val="-2"/>
        </w:rPr>
        <w:t>con 300 </w:t>
      </w:r>
      <w:r>
        <w:rPr>
          <w:spacing w:val="-4"/>
        </w:rPr>
        <w:t>trabajadores </w:t>
      </w:r>
      <w:r>
        <w:rPr/>
        <w:t>en </w:t>
      </w:r>
      <w:r>
        <w:rPr>
          <w:spacing w:val="-3"/>
        </w:rPr>
        <w:t>el que </w:t>
      </w:r>
      <w:r>
        <w:rPr/>
        <w:t>se </w:t>
      </w:r>
      <w:r>
        <w:rPr>
          <w:spacing w:val="-4"/>
        </w:rPr>
        <w:t>realizan trabajos </w:t>
      </w:r>
      <w:r>
        <w:rPr>
          <w:spacing w:val="-2"/>
        </w:rPr>
        <w:t>con </w:t>
      </w:r>
      <w:r>
        <w:rPr>
          <w:spacing w:val="-4"/>
        </w:rPr>
        <w:t>exposición </w:t>
      </w:r>
      <w:r>
        <w:rPr/>
        <w:t>a </w:t>
      </w:r>
      <w:r>
        <w:rPr>
          <w:spacing w:val="-4"/>
        </w:rPr>
        <w:t>agentes</w:t>
      </w:r>
      <w:r>
        <w:rPr>
          <w:spacing w:val="-23"/>
        </w:rPr>
        <w:t> </w:t>
      </w:r>
      <w:r>
        <w:rPr>
          <w:spacing w:val="-4"/>
        </w:rPr>
        <w:t>tóxicos?</w:t>
      </w:r>
    </w:p>
    <w:p>
      <w:pPr>
        <w:pStyle w:val="BodyText"/>
        <w:spacing w:before="1"/>
        <w:ind w:left="1092"/>
        <w:jc w:val="both"/>
      </w:pPr>
      <w:r>
        <w:rPr/>
        <w:t>Los servicios de prevención que pueden establecerse en un taller de confección de 300 trabajadores son:</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Designar a uno o varios trabajadores para que se ocupen de la actividad preventiva, siempre y cuando estos hayan realizado, al menos, un curso de nivel básico y se les dote de los medios materiales y el tiempo necesarios para realizar la actividad</w:t>
      </w:r>
      <w:r>
        <w:rPr>
          <w:spacing w:val="-6"/>
          <w:sz w:val="22"/>
        </w:rPr>
        <w:t> </w:t>
      </w:r>
      <w:r>
        <w:rPr>
          <w:sz w:val="22"/>
        </w:rPr>
        <w:t>preventiva.</w:t>
      </w:r>
    </w:p>
    <w:p>
      <w:pPr>
        <w:pStyle w:val="ListParagraph"/>
        <w:numPr>
          <w:ilvl w:val="1"/>
          <w:numId w:val="150"/>
        </w:numPr>
        <w:tabs>
          <w:tab w:pos="1521" w:val="left" w:leader="none"/>
        </w:tabs>
        <w:spacing w:line="279" w:lineRule="exact" w:before="0" w:after="0"/>
        <w:ind w:left="1520" w:right="0" w:hanging="429"/>
        <w:jc w:val="both"/>
        <w:rPr>
          <w:sz w:val="22"/>
        </w:rPr>
      </w:pPr>
      <w:r>
        <w:rPr>
          <w:sz w:val="22"/>
        </w:rPr>
        <w:t>Contratar un servicio de prevención</w:t>
      </w:r>
      <w:r>
        <w:rPr>
          <w:spacing w:val="-5"/>
          <w:sz w:val="22"/>
        </w:rPr>
        <w:t> </w:t>
      </w:r>
      <w:r>
        <w:rPr>
          <w:sz w:val="22"/>
        </w:rPr>
        <w:t>ajeno.</w:t>
      </w:r>
    </w:p>
    <w:p>
      <w:pPr>
        <w:pStyle w:val="ListParagraph"/>
        <w:numPr>
          <w:ilvl w:val="1"/>
          <w:numId w:val="150"/>
        </w:numPr>
        <w:tabs>
          <w:tab w:pos="1521" w:val="left" w:leader="none"/>
        </w:tabs>
        <w:spacing w:line="240" w:lineRule="auto" w:before="1" w:after="0"/>
        <w:ind w:left="1520" w:right="1113" w:hanging="428"/>
        <w:jc w:val="both"/>
        <w:rPr>
          <w:sz w:val="22"/>
        </w:rPr>
      </w:pPr>
      <w:r>
        <w:rPr>
          <w:sz w:val="22"/>
        </w:rPr>
        <w:t>Crear un servicio de prevención propio compuesto, al menos, por cuatro expertos de cada una de las especialidades preventivas: Medicina, Seguridad, Higiene, Ergonomía y</w:t>
      </w:r>
      <w:r>
        <w:rPr>
          <w:spacing w:val="-12"/>
          <w:sz w:val="22"/>
        </w:rPr>
        <w:t> </w:t>
      </w:r>
      <w:r>
        <w:rPr>
          <w:sz w:val="22"/>
        </w:rPr>
        <w:t>Psicosociología.</w:t>
      </w:r>
    </w:p>
    <w:p>
      <w:pPr>
        <w:pStyle w:val="BodyText"/>
        <w:spacing w:before="1"/>
        <w:ind w:left="1092" w:right="1109"/>
        <w:jc w:val="both"/>
      </w:pPr>
      <w:r>
        <w:rPr/>
        <w:t>En un supermercado con 550 trabajadores, como la empresa tiene más de 500 trabajadores, está obligada a crear un servicio de prevención</w:t>
      </w:r>
      <w:r>
        <w:rPr>
          <w:spacing w:val="-8"/>
        </w:rPr>
        <w:t> </w:t>
      </w:r>
      <w:r>
        <w:rPr/>
        <w:t>propio.</w:t>
      </w:r>
    </w:p>
    <w:p>
      <w:pPr>
        <w:pStyle w:val="BodyText"/>
        <w:ind w:left="1092" w:right="1111"/>
        <w:jc w:val="both"/>
      </w:pPr>
      <w:r>
        <w:rPr/>
        <w:t>En un laboratorio con 300 trabajadores (entre 200 y 500 trabajadores), en el que se realizan trabajos con exposición a agentes tóxicos, una actividad considerada especialmente peligrosa por el Reglamento de los Servicios de Prevención, se tendrá que crear un servicio de prevención propio.</w:t>
      </w:r>
    </w:p>
    <w:p>
      <w:pPr>
        <w:pStyle w:val="BodyText"/>
        <w:spacing w:before="3"/>
        <w:rPr>
          <w:sz w:val="17"/>
        </w:rPr>
      </w:pPr>
    </w:p>
    <w:p>
      <w:pPr>
        <w:pStyle w:val="Heading2"/>
        <w:tabs>
          <w:tab w:pos="10761" w:val="left" w:leader="none"/>
        </w:tabs>
        <w:spacing w:before="57"/>
        <w:ind w:left="1064"/>
      </w:pPr>
      <w:bookmarkStart w:name="_bookmark137" w:id="138"/>
      <w:bookmarkEnd w:id="138"/>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219</w:t>
        <w:tab/>
      </w:r>
    </w:p>
    <w:p>
      <w:pPr>
        <w:pStyle w:val="BodyText"/>
        <w:rPr>
          <w:b/>
        </w:rPr>
      </w:pPr>
    </w:p>
    <w:p>
      <w:pPr>
        <w:pStyle w:val="ListParagraph"/>
        <w:numPr>
          <w:ilvl w:val="0"/>
          <w:numId w:val="147"/>
        </w:numPr>
        <w:tabs>
          <w:tab w:pos="1454" w:val="left" w:leader="none"/>
        </w:tabs>
        <w:spacing w:line="240" w:lineRule="auto" w:before="0" w:after="0"/>
        <w:ind w:left="1453" w:right="0" w:hanging="362"/>
        <w:jc w:val="left"/>
        <w:rPr>
          <w:b/>
          <w:sz w:val="22"/>
        </w:rPr>
      </w:pPr>
      <w:r>
        <w:rPr>
          <w:b/>
          <w:spacing w:val="-3"/>
          <w:sz w:val="22"/>
        </w:rPr>
        <w:t>Primera</w:t>
      </w:r>
      <w:r>
        <w:rPr>
          <w:b/>
          <w:spacing w:val="-8"/>
          <w:sz w:val="22"/>
        </w:rPr>
        <w:t> </w:t>
      </w:r>
      <w:r>
        <w:rPr>
          <w:b/>
          <w:spacing w:val="-3"/>
          <w:sz w:val="22"/>
        </w:rPr>
        <w:t>fase:</w:t>
      </w:r>
      <w:r>
        <w:rPr>
          <w:b/>
          <w:spacing w:val="-8"/>
          <w:sz w:val="22"/>
        </w:rPr>
        <w:t> </w:t>
      </w:r>
      <w:r>
        <w:rPr>
          <w:b/>
          <w:sz w:val="22"/>
        </w:rPr>
        <w:t>se</w:t>
      </w:r>
      <w:r>
        <w:rPr>
          <w:b/>
          <w:spacing w:val="-7"/>
          <w:sz w:val="22"/>
        </w:rPr>
        <w:t> </w:t>
      </w:r>
      <w:r>
        <w:rPr>
          <w:b/>
          <w:spacing w:val="-3"/>
          <w:sz w:val="22"/>
        </w:rPr>
        <w:t>dividirá</w:t>
      </w:r>
      <w:r>
        <w:rPr>
          <w:b/>
          <w:spacing w:val="-10"/>
          <w:sz w:val="22"/>
        </w:rPr>
        <w:t> </w:t>
      </w:r>
      <w:r>
        <w:rPr>
          <w:b/>
          <w:sz w:val="22"/>
        </w:rPr>
        <w:t>la</w:t>
      </w:r>
      <w:r>
        <w:rPr>
          <w:b/>
          <w:spacing w:val="-8"/>
          <w:sz w:val="22"/>
        </w:rPr>
        <w:t> </w:t>
      </w:r>
      <w:r>
        <w:rPr>
          <w:b/>
          <w:spacing w:val="-3"/>
          <w:sz w:val="22"/>
        </w:rPr>
        <w:t>clase</w:t>
      </w:r>
      <w:r>
        <w:rPr>
          <w:b/>
          <w:spacing w:val="-7"/>
          <w:sz w:val="22"/>
        </w:rPr>
        <w:t> </w:t>
      </w:r>
      <w:r>
        <w:rPr>
          <w:b/>
          <w:sz w:val="22"/>
        </w:rPr>
        <w:t>en</w:t>
      </w:r>
      <w:r>
        <w:rPr>
          <w:b/>
          <w:spacing w:val="-8"/>
          <w:sz w:val="22"/>
        </w:rPr>
        <w:t> </w:t>
      </w:r>
      <w:r>
        <w:rPr>
          <w:b/>
          <w:spacing w:val="-4"/>
          <w:sz w:val="22"/>
        </w:rPr>
        <w:t>grupos </w:t>
      </w:r>
      <w:r>
        <w:rPr>
          <w:b/>
          <w:sz w:val="22"/>
        </w:rPr>
        <w:t>de</w:t>
      </w:r>
      <w:r>
        <w:rPr>
          <w:b/>
          <w:spacing w:val="-9"/>
          <w:sz w:val="22"/>
        </w:rPr>
        <w:t> </w:t>
      </w:r>
      <w:r>
        <w:rPr>
          <w:b/>
          <w:spacing w:val="-3"/>
          <w:sz w:val="22"/>
        </w:rPr>
        <w:t>cinco</w:t>
      </w:r>
      <w:r>
        <w:rPr>
          <w:b/>
          <w:spacing w:val="-6"/>
          <w:sz w:val="22"/>
        </w:rPr>
        <w:t> </w:t>
      </w:r>
      <w:r>
        <w:rPr>
          <w:b/>
          <w:sz w:val="22"/>
        </w:rPr>
        <w:t>o</w:t>
      </w:r>
      <w:r>
        <w:rPr>
          <w:b/>
          <w:spacing w:val="-8"/>
          <w:sz w:val="22"/>
        </w:rPr>
        <w:t> </w:t>
      </w:r>
      <w:r>
        <w:rPr>
          <w:b/>
          <w:spacing w:val="-4"/>
          <w:sz w:val="22"/>
        </w:rPr>
        <w:t>seis</w:t>
      </w:r>
      <w:r>
        <w:rPr>
          <w:b/>
          <w:spacing w:val="-3"/>
          <w:sz w:val="22"/>
        </w:rPr>
        <w:t> </w:t>
      </w:r>
      <w:r>
        <w:rPr>
          <w:b/>
          <w:spacing w:val="-4"/>
          <w:sz w:val="22"/>
        </w:rPr>
        <w:t>alumnos.</w:t>
      </w:r>
      <w:r>
        <w:rPr>
          <w:b/>
          <w:spacing w:val="-6"/>
          <w:sz w:val="22"/>
        </w:rPr>
        <w:t> </w:t>
      </w:r>
      <w:r>
        <w:rPr>
          <w:b/>
          <w:spacing w:val="-3"/>
          <w:sz w:val="22"/>
        </w:rPr>
        <w:t>Cada</w:t>
      </w:r>
      <w:r>
        <w:rPr>
          <w:b/>
          <w:spacing w:val="-8"/>
          <w:sz w:val="22"/>
        </w:rPr>
        <w:t> </w:t>
      </w:r>
      <w:r>
        <w:rPr>
          <w:b/>
          <w:spacing w:val="-4"/>
          <w:sz w:val="22"/>
        </w:rPr>
        <w:t>equipo:</w:t>
      </w:r>
    </w:p>
    <w:p>
      <w:pPr>
        <w:pStyle w:val="ListParagraph"/>
        <w:numPr>
          <w:ilvl w:val="1"/>
          <w:numId w:val="150"/>
        </w:numPr>
        <w:tabs>
          <w:tab w:pos="1377" w:val="left" w:leader="none"/>
        </w:tabs>
        <w:spacing w:line="240" w:lineRule="auto" w:before="1" w:after="0"/>
        <w:ind w:left="1092" w:right="1111" w:firstLine="0"/>
        <w:jc w:val="left"/>
        <w:rPr>
          <w:b/>
          <w:sz w:val="22"/>
        </w:rPr>
      </w:pPr>
      <w:r>
        <w:rPr>
          <w:b/>
          <w:spacing w:val="-4"/>
          <w:sz w:val="22"/>
        </w:rPr>
        <w:t>Elaborará </w:t>
      </w:r>
      <w:r>
        <w:rPr>
          <w:b/>
          <w:sz w:val="22"/>
        </w:rPr>
        <w:t>un </w:t>
      </w:r>
      <w:r>
        <w:rPr>
          <w:b/>
          <w:spacing w:val="-3"/>
          <w:sz w:val="22"/>
        </w:rPr>
        <w:t>listado </w:t>
      </w:r>
      <w:r>
        <w:rPr>
          <w:b/>
          <w:sz w:val="22"/>
        </w:rPr>
        <w:t>de </w:t>
      </w:r>
      <w:r>
        <w:rPr>
          <w:b/>
          <w:spacing w:val="-4"/>
          <w:sz w:val="22"/>
        </w:rPr>
        <w:t>diez riesgos laborales </w:t>
      </w:r>
      <w:r>
        <w:rPr>
          <w:b/>
          <w:sz w:val="22"/>
        </w:rPr>
        <w:t>que </w:t>
      </w:r>
      <w:r>
        <w:rPr>
          <w:b/>
          <w:spacing w:val="-4"/>
          <w:sz w:val="22"/>
        </w:rPr>
        <w:t>suelen estar presentes </w:t>
      </w:r>
      <w:r>
        <w:rPr>
          <w:b/>
          <w:sz w:val="22"/>
        </w:rPr>
        <w:t>en </w:t>
      </w:r>
      <w:r>
        <w:rPr>
          <w:b/>
          <w:spacing w:val="-2"/>
          <w:sz w:val="22"/>
        </w:rPr>
        <w:t>los </w:t>
      </w:r>
      <w:r>
        <w:rPr>
          <w:b/>
          <w:spacing w:val="-4"/>
          <w:sz w:val="22"/>
        </w:rPr>
        <w:t>centros </w:t>
      </w:r>
      <w:r>
        <w:rPr>
          <w:b/>
          <w:spacing w:val="-3"/>
          <w:sz w:val="22"/>
        </w:rPr>
        <w:t>de </w:t>
      </w:r>
      <w:r>
        <w:rPr>
          <w:b/>
          <w:spacing w:val="-4"/>
          <w:sz w:val="22"/>
        </w:rPr>
        <w:t>trabajo </w:t>
      </w:r>
      <w:r>
        <w:rPr>
          <w:b/>
          <w:spacing w:val="-3"/>
          <w:sz w:val="22"/>
        </w:rPr>
        <w:t>de </w:t>
      </w:r>
      <w:r>
        <w:rPr>
          <w:b/>
          <w:sz w:val="22"/>
        </w:rPr>
        <w:t>su </w:t>
      </w:r>
      <w:r>
        <w:rPr>
          <w:b/>
          <w:spacing w:val="-4"/>
          <w:sz w:val="22"/>
        </w:rPr>
        <w:t>sector profesional </w:t>
      </w:r>
      <w:r>
        <w:rPr>
          <w:b/>
          <w:spacing w:val="-3"/>
          <w:sz w:val="22"/>
        </w:rPr>
        <w:t>(fase </w:t>
      </w:r>
      <w:r>
        <w:rPr>
          <w:b/>
          <w:sz w:val="22"/>
        </w:rPr>
        <w:t>de </w:t>
      </w:r>
      <w:r>
        <w:rPr>
          <w:b/>
          <w:spacing w:val="-4"/>
          <w:sz w:val="22"/>
        </w:rPr>
        <w:t>identificación del</w:t>
      </w:r>
      <w:r>
        <w:rPr>
          <w:b/>
          <w:spacing w:val="-25"/>
          <w:sz w:val="22"/>
        </w:rPr>
        <w:t> </w:t>
      </w:r>
      <w:r>
        <w:rPr>
          <w:b/>
          <w:spacing w:val="-4"/>
          <w:sz w:val="22"/>
        </w:rPr>
        <w:t>riesgo).</w:t>
      </w:r>
    </w:p>
    <w:p>
      <w:pPr>
        <w:pStyle w:val="ListParagraph"/>
        <w:numPr>
          <w:ilvl w:val="1"/>
          <w:numId w:val="150"/>
        </w:numPr>
        <w:tabs>
          <w:tab w:pos="1377" w:val="left" w:leader="none"/>
        </w:tabs>
        <w:spacing w:line="240" w:lineRule="auto" w:before="1" w:after="0"/>
        <w:ind w:left="1092" w:right="1106" w:firstLine="0"/>
        <w:jc w:val="left"/>
        <w:rPr>
          <w:b/>
          <w:sz w:val="22"/>
        </w:rPr>
      </w:pPr>
      <w:r>
        <w:rPr>
          <w:b/>
          <w:spacing w:val="-4"/>
          <w:sz w:val="22"/>
        </w:rPr>
        <w:t>Describirá </w:t>
      </w:r>
      <w:r>
        <w:rPr>
          <w:b/>
          <w:spacing w:val="-3"/>
          <w:sz w:val="22"/>
        </w:rPr>
        <w:t>cada riesgo, </w:t>
      </w:r>
      <w:r>
        <w:rPr>
          <w:b/>
          <w:spacing w:val="-4"/>
          <w:sz w:val="22"/>
        </w:rPr>
        <w:t>especificando </w:t>
      </w:r>
      <w:r>
        <w:rPr>
          <w:b/>
          <w:spacing w:val="-2"/>
          <w:sz w:val="22"/>
        </w:rPr>
        <w:t>los </w:t>
      </w:r>
      <w:r>
        <w:rPr>
          <w:b/>
          <w:spacing w:val="-4"/>
          <w:sz w:val="22"/>
        </w:rPr>
        <w:t>daños </w:t>
      </w:r>
      <w:r>
        <w:rPr>
          <w:b/>
          <w:spacing w:val="-3"/>
          <w:sz w:val="22"/>
        </w:rPr>
        <w:t>que </w:t>
      </w:r>
      <w:r>
        <w:rPr>
          <w:b/>
          <w:spacing w:val="-4"/>
          <w:sz w:val="22"/>
        </w:rPr>
        <w:t>pueden </w:t>
      </w:r>
      <w:r>
        <w:rPr>
          <w:b/>
          <w:spacing w:val="-3"/>
          <w:sz w:val="22"/>
        </w:rPr>
        <w:t>causar (fase </w:t>
      </w:r>
      <w:r>
        <w:rPr>
          <w:b/>
          <w:sz w:val="22"/>
        </w:rPr>
        <w:t>de </w:t>
      </w:r>
      <w:r>
        <w:rPr>
          <w:b/>
          <w:spacing w:val="-4"/>
          <w:sz w:val="22"/>
        </w:rPr>
        <w:t>descripción del riesgo). Segunda </w:t>
      </w:r>
      <w:r>
        <w:rPr>
          <w:b/>
          <w:spacing w:val="-3"/>
          <w:sz w:val="22"/>
        </w:rPr>
        <w:t>fase: </w:t>
      </w:r>
      <w:r>
        <w:rPr>
          <w:b/>
          <w:spacing w:val="-4"/>
          <w:sz w:val="22"/>
        </w:rPr>
        <w:t>puesta </w:t>
      </w:r>
      <w:r>
        <w:rPr>
          <w:b/>
          <w:sz w:val="22"/>
        </w:rPr>
        <w:t>en </w:t>
      </w:r>
      <w:r>
        <w:rPr>
          <w:b/>
          <w:spacing w:val="-3"/>
          <w:sz w:val="22"/>
        </w:rPr>
        <w:t>común </w:t>
      </w:r>
      <w:r>
        <w:rPr>
          <w:b/>
          <w:sz w:val="22"/>
        </w:rPr>
        <w:t>de </w:t>
      </w:r>
      <w:r>
        <w:rPr>
          <w:b/>
          <w:spacing w:val="-3"/>
          <w:sz w:val="22"/>
        </w:rPr>
        <w:t>los riesgos </w:t>
      </w:r>
      <w:r>
        <w:rPr>
          <w:b/>
          <w:spacing w:val="-4"/>
          <w:sz w:val="22"/>
        </w:rPr>
        <w:t>descritos. </w:t>
      </w:r>
      <w:r>
        <w:rPr>
          <w:b/>
          <w:sz w:val="22"/>
        </w:rPr>
        <w:t>Se </w:t>
      </w:r>
      <w:r>
        <w:rPr>
          <w:b/>
          <w:spacing w:val="-4"/>
          <w:sz w:val="22"/>
        </w:rPr>
        <w:t>nombrará </w:t>
      </w:r>
      <w:r>
        <w:rPr>
          <w:b/>
          <w:sz w:val="22"/>
        </w:rPr>
        <w:t>un </w:t>
      </w:r>
      <w:r>
        <w:rPr>
          <w:b/>
          <w:spacing w:val="-4"/>
          <w:sz w:val="22"/>
        </w:rPr>
        <w:t>coordinador del </w:t>
      </w:r>
      <w:r>
        <w:rPr>
          <w:b/>
          <w:spacing w:val="-3"/>
          <w:sz w:val="22"/>
        </w:rPr>
        <w:t>grupo-clase que actuará</w:t>
      </w:r>
      <w:r>
        <w:rPr>
          <w:b/>
          <w:spacing w:val="-7"/>
          <w:sz w:val="22"/>
        </w:rPr>
        <w:t> </w:t>
      </w:r>
      <w:r>
        <w:rPr>
          <w:b/>
          <w:sz w:val="22"/>
        </w:rPr>
        <w:t>de</w:t>
      </w:r>
      <w:r>
        <w:rPr>
          <w:b/>
          <w:spacing w:val="-7"/>
          <w:sz w:val="22"/>
        </w:rPr>
        <w:t> </w:t>
      </w:r>
      <w:r>
        <w:rPr>
          <w:b/>
          <w:spacing w:val="-4"/>
          <w:sz w:val="22"/>
        </w:rPr>
        <w:t>moderador</w:t>
      </w:r>
      <w:r>
        <w:rPr>
          <w:b/>
          <w:spacing w:val="-7"/>
          <w:sz w:val="22"/>
        </w:rPr>
        <w:t> </w:t>
      </w:r>
      <w:r>
        <w:rPr>
          <w:b/>
          <w:sz w:val="22"/>
        </w:rPr>
        <w:t>y</w:t>
      </w:r>
      <w:r>
        <w:rPr>
          <w:b/>
          <w:spacing w:val="-3"/>
          <w:sz w:val="22"/>
        </w:rPr>
        <w:t> </w:t>
      </w:r>
      <w:r>
        <w:rPr>
          <w:b/>
          <w:spacing w:val="-4"/>
          <w:sz w:val="22"/>
        </w:rPr>
        <w:t>anotará</w:t>
      </w:r>
      <w:r>
        <w:rPr>
          <w:b/>
          <w:spacing w:val="-6"/>
          <w:sz w:val="22"/>
        </w:rPr>
        <w:t> </w:t>
      </w:r>
      <w:r>
        <w:rPr>
          <w:b/>
          <w:sz w:val="22"/>
        </w:rPr>
        <w:t>en</w:t>
      </w:r>
      <w:r>
        <w:rPr>
          <w:b/>
          <w:spacing w:val="-7"/>
          <w:sz w:val="22"/>
        </w:rPr>
        <w:t> </w:t>
      </w:r>
      <w:r>
        <w:rPr>
          <w:b/>
          <w:sz w:val="22"/>
        </w:rPr>
        <w:t>la</w:t>
      </w:r>
      <w:r>
        <w:rPr>
          <w:b/>
          <w:spacing w:val="-7"/>
          <w:sz w:val="22"/>
        </w:rPr>
        <w:t> </w:t>
      </w:r>
      <w:r>
        <w:rPr>
          <w:b/>
          <w:spacing w:val="-3"/>
          <w:sz w:val="22"/>
        </w:rPr>
        <w:t>pizarra</w:t>
      </w:r>
      <w:r>
        <w:rPr>
          <w:b/>
          <w:spacing w:val="-9"/>
          <w:sz w:val="22"/>
        </w:rPr>
        <w:t> </w:t>
      </w:r>
      <w:r>
        <w:rPr>
          <w:b/>
          <w:spacing w:val="-2"/>
          <w:sz w:val="22"/>
        </w:rPr>
        <w:t>los</w:t>
      </w:r>
      <w:r>
        <w:rPr>
          <w:b/>
          <w:spacing w:val="-8"/>
          <w:sz w:val="22"/>
        </w:rPr>
        <w:t> </w:t>
      </w:r>
      <w:r>
        <w:rPr>
          <w:b/>
          <w:spacing w:val="-4"/>
          <w:sz w:val="22"/>
        </w:rPr>
        <w:t>riesgos</w:t>
      </w:r>
      <w:r>
        <w:rPr>
          <w:b/>
          <w:spacing w:val="-2"/>
          <w:sz w:val="22"/>
        </w:rPr>
        <w:t> </w:t>
      </w:r>
      <w:r>
        <w:rPr>
          <w:b/>
          <w:sz w:val="22"/>
        </w:rPr>
        <w:t>de</w:t>
      </w:r>
      <w:r>
        <w:rPr>
          <w:b/>
          <w:spacing w:val="-9"/>
          <w:sz w:val="22"/>
        </w:rPr>
        <w:t> </w:t>
      </w:r>
      <w:r>
        <w:rPr>
          <w:b/>
          <w:spacing w:val="-3"/>
          <w:sz w:val="22"/>
        </w:rPr>
        <w:t>cada</w:t>
      </w:r>
      <w:r>
        <w:rPr>
          <w:b/>
          <w:spacing w:val="-5"/>
          <w:sz w:val="22"/>
        </w:rPr>
        <w:t> </w:t>
      </w:r>
      <w:r>
        <w:rPr>
          <w:b/>
          <w:spacing w:val="-4"/>
          <w:sz w:val="22"/>
        </w:rPr>
        <w:t>equipo</w:t>
      </w:r>
      <w:r>
        <w:rPr>
          <w:b/>
          <w:spacing w:val="-7"/>
          <w:sz w:val="22"/>
        </w:rPr>
        <w:t> </w:t>
      </w:r>
      <w:r>
        <w:rPr>
          <w:b/>
          <w:spacing w:val="-4"/>
          <w:sz w:val="22"/>
        </w:rPr>
        <w:t>(eliminando </w:t>
      </w:r>
      <w:r>
        <w:rPr>
          <w:b/>
          <w:spacing w:val="-3"/>
          <w:sz w:val="22"/>
        </w:rPr>
        <w:t>los</w:t>
      </w:r>
      <w:r>
        <w:rPr>
          <w:b/>
          <w:spacing w:val="-5"/>
          <w:sz w:val="22"/>
        </w:rPr>
        <w:t> </w:t>
      </w:r>
      <w:r>
        <w:rPr>
          <w:b/>
          <w:spacing w:val="-4"/>
          <w:sz w:val="22"/>
        </w:rPr>
        <w:t>repetidos).</w:t>
      </w:r>
    </w:p>
    <w:p>
      <w:pPr>
        <w:spacing w:before="0"/>
        <w:ind w:left="1092" w:right="1107" w:firstLine="0"/>
        <w:jc w:val="both"/>
        <w:rPr>
          <w:b/>
          <w:sz w:val="22"/>
        </w:rPr>
      </w:pPr>
      <w:r>
        <w:rPr>
          <w:b/>
          <w:spacing w:val="-3"/>
          <w:sz w:val="22"/>
        </w:rPr>
        <w:t>Tercera fase: </w:t>
      </w:r>
      <w:r>
        <w:rPr>
          <w:b/>
          <w:sz w:val="22"/>
        </w:rPr>
        <w:t>el </w:t>
      </w:r>
      <w:r>
        <w:rPr>
          <w:b/>
          <w:spacing w:val="-4"/>
          <w:sz w:val="22"/>
        </w:rPr>
        <w:t>grupo-clase, conducido </w:t>
      </w:r>
      <w:r>
        <w:rPr>
          <w:b/>
          <w:spacing w:val="-3"/>
          <w:sz w:val="22"/>
        </w:rPr>
        <w:t>por el </w:t>
      </w:r>
      <w:r>
        <w:rPr>
          <w:b/>
          <w:spacing w:val="-4"/>
          <w:sz w:val="22"/>
        </w:rPr>
        <w:t>coordinador, </w:t>
      </w:r>
      <w:r>
        <w:rPr>
          <w:b/>
          <w:spacing w:val="-3"/>
          <w:sz w:val="22"/>
        </w:rPr>
        <w:t>elegirá </w:t>
      </w:r>
      <w:r>
        <w:rPr>
          <w:b/>
          <w:spacing w:val="-4"/>
          <w:sz w:val="22"/>
        </w:rPr>
        <w:t>tres </w:t>
      </w:r>
      <w:r>
        <w:rPr>
          <w:b/>
          <w:sz w:val="22"/>
        </w:rPr>
        <w:t>de </w:t>
      </w:r>
      <w:r>
        <w:rPr>
          <w:b/>
          <w:spacing w:val="-3"/>
          <w:sz w:val="22"/>
        </w:rPr>
        <w:t>los </w:t>
      </w:r>
      <w:r>
        <w:rPr>
          <w:b/>
          <w:spacing w:val="-4"/>
          <w:sz w:val="22"/>
        </w:rPr>
        <w:t>riesgos anotados </w:t>
      </w:r>
      <w:r>
        <w:rPr>
          <w:b/>
          <w:sz w:val="22"/>
        </w:rPr>
        <w:t>en la </w:t>
      </w:r>
      <w:r>
        <w:rPr>
          <w:b/>
          <w:spacing w:val="-4"/>
          <w:sz w:val="22"/>
        </w:rPr>
        <w:t>pizarra </w:t>
      </w:r>
      <w:r>
        <w:rPr>
          <w:b/>
          <w:sz w:val="22"/>
        </w:rPr>
        <w:t>y </w:t>
      </w:r>
      <w:r>
        <w:rPr>
          <w:b/>
          <w:spacing w:val="-3"/>
          <w:sz w:val="22"/>
        </w:rPr>
        <w:t>valorará cada uno de </w:t>
      </w:r>
      <w:r>
        <w:rPr>
          <w:b/>
          <w:spacing w:val="-4"/>
          <w:sz w:val="22"/>
        </w:rPr>
        <w:t>ellos decidiendo, </w:t>
      </w:r>
      <w:r>
        <w:rPr>
          <w:b/>
          <w:spacing w:val="-3"/>
          <w:sz w:val="22"/>
        </w:rPr>
        <w:t>en </w:t>
      </w:r>
      <w:r>
        <w:rPr>
          <w:b/>
          <w:spacing w:val="-4"/>
          <w:sz w:val="22"/>
        </w:rPr>
        <w:t>común, </w:t>
      </w:r>
      <w:r>
        <w:rPr>
          <w:b/>
          <w:spacing w:val="-3"/>
          <w:sz w:val="22"/>
        </w:rPr>
        <w:t>si </w:t>
      </w:r>
      <w:r>
        <w:rPr>
          <w:b/>
          <w:spacing w:val="-2"/>
          <w:sz w:val="22"/>
        </w:rPr>
        <w:t>son </w:t>
      </w:r>
      <w:r>
        <w:rPr>
          <w:b/>
          <w:spacing w:val="-4"/>
          <w:sz w:val="22"/>
        </w:rPr>
        <w:t>triviales, tolerables, moderados, importantes </w:t>
      </w:r>
      <w:r>
        <w:rPr>
          <w:b/>
          <w:sz w:val="22"/>
        </w:rPr>
        <w:t>o </w:t>
      </w:r>
      <w:r>
        <w:rPr>
          <w:b/>
          <w:spacing w:val="-4"/>
          <w:sz w:val="22"/>
        </w:rPr>
        <w:t>intolerables.</w:t>
      </w:r>
    </w:p>
    <w:p>
      <w:pPr>
        <w:pStyle w:val="BodyText"/>
        <w:ind w:left="1092" w:right="1109"/>
        <w:jc w:val="both"/>
      </w:pPr>
      <w:r>
        <w:rPr/>
        <w:t>La elaboración del cuestionario hará referencia al sector profesional al que pertenezcan los alumnos. Todos los grupos han de valorar, corregir y aprobar el trabajo de los demás. Después, cada grupo visitará el taller del instituto y cumplimentará el cuestionario, de modo que podrán comprobar si la prevención y  protección frente a los riesgos presentes en el taller es</w:t>
      </w:r>
      <w:r>
        <w:rPr>
          <w:spacing w:val="-9"/>
        </w:rPr>
        <w:t> </w:t>
      </w:r>
      <w:r>
        <w:rPr/>
        <w:t>adecuada.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41888"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38" w:id="139"/>
      <w:bookmarkEnd w:id="139"/>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220</w:t>
        <w:tab/>
      </w:r>
    </w:p>
    <w:p>
      <w:pPr>
        <w:pStyle w:val="BodyText"/>
        <w:rPr>
          <w:b/>
        </w:rPr>
      </w:pPr>
    </w:p>
    <w:p>
      <w:pPr>
        <w:pStyle w:val="ListParagraph"/>
        <w:numPr>
          <w:ilvl w:val="0"/>
          <w:numId w:val="151"/>
        </w:numPr>
        <w:tabs>
          <w:tab w:pos="1454" w:val="left" w:leader="none"/>
        </w:tabs>
        <w:spacing w:line="240" w:lineRule="auto" w:before="0" w:after="0"/>
        <w:ind w:left="1092" w:right="1109" w:firstLine="0"/>
        <w:jc w:val="both"/>
        <w:rPr>
          <w:b/>
          <w:sz w:val="22"/>
        </w:rPr>
      </w:pPr>
      <w:r>
        <w:rPr>
          <w:b/>
          <w:spacing w:val="-3"/>
          <w:sz w:val="22"/>
        </w:rPr>
        <w:t>Fidel </w:t>
      </w:r>
      <w:r>
        <w:rPr>
          <w:b/>
          <w:spacing w:val="-4"/>
          <w:sz w:val="22"/>
        </w:rPr>
        <w:t>Jiménez tiene, desde </w:t>
      </w:r>
      <w:r>
        <w:rPr>
          <w:b/>
          <w:spacing w:val="-3"/>
          <w:sz w:val="22"/>
        </w:rPr>
        <w:t>hace cinco </w:t>
      </w:r>
      <w:r>
        <w:rPr>
          <w:b/>
          <w:spacing w:val="-4"/>
          <w:sz w:val="22"/>
        </w:rPr>
        <w:t>años, </w:t>
      </w:r>
      <w:r>
        <w:rPr>
          <w:b/>
          <w:spacing w:val="-3"/>
          <w:sz w:val="22"/>
        </w:rPr>
        <w:t>una </w:t>
      </w:r>
      <w:r>
        <w:rPr>
          <w:b/>
          <w:spacing w:val="-4"/>
          <w:sz w:val="22"/>
        </w:rPr>
        <w:t>tienda </w:t>
      </w:r>
      <w:r>
        <w:rPr>
          <w:b/>
          <w:spacing w:val="-3"/>
          <w:sz w:val="22"/>
        </w:rPr>
        <w:t>propia </w:t>
      </w:r>
      <w:r>
        <w:rPr>
          <w:b/>
          <w:spacing w:val="-4"/>
          <w:sz w:val="22"/>
        </w:rPr>
        <w:t>dedicada </w:t>
      </w:r>
      <w:r>
        <w:rPr>
          <w:b/>
          <w:sz w:val="22"/>
        </w:rPr>
        <w:t>a la </w:t>
      </w:r>
      <w:r>
        <w:rPr>
          <w:b/>
          <w:spacing w:val="-3"/>
          <w:sz w:val="22"/>
        </w:rPr>
        <w:t>venta </w:t>
      </w:r>
      <w:r>
        <w:rPr>
          <w:b/>
          <w:sz w:val="22"/>
        </w:rPr>
        <w:t>de </w:t>
      </w:r>
      <w:r>
        <w:rPr>
          <w:b/>
          <w:spacing w:val="-4"/>
          <w:sz w:val="22"/>
        </w:rPr>
        <w:t>ropa. Siempre </w:t>
      </w:r>
      <w:r>
        <w:rPr>
          <w:b/>
          <w:sz w:val="22"/>
        </w:rPr>
        <w:t>ha </w:t>
      </w:r>
      <w:r>
        <w:rPr>
          <w:b/>
          <w:spacing w:val="-4"/>
          <w:sz w:val="22"/>
        </w:rPr>
        <w:t>trabajado allí </w:t>
      </w:r>
      <w:r>
        <w:rPr>
          <w:b/>
          <w:sz w:val="22"/>
        </w:rPr>
        <w:t>de </w:t>
      </w:r>
      <w:r>
        <w:rPr>
          <w:b/>
          <w:spacing w:val="-3"/>
          <w:sz w:val="22"/>
        </w:rPr>
        <w:t>forma </w:t>
      </w:r>
      <w:r>
        <w:rPr>
          <w:b/>
          <w:spacing w:val="-4"/>
          <w:sz w:val="22"/>
        </w:rPr>
        <w:t>habitual, </w:t>
      </w:r>
      <w:r>
        <w:rPr>
          <w:b/>
          <w:spacing w:val="-3"/>
          <w:sz w:val="22"/>
        </w:rPr>
        <w:t>junto </w:t>
      </w:r>
      <w:r>
        <w:rPr>
          <w:b/>
          <w:sz w:val="22"/>
        </w:rPr>
        <w:t>a su </w:t>
      </w:r>
      <w:r>
        <w:rPr>
          <w:b/>
          <w:spacing w:val="-4"/>
          <w:sz w:val="22"/>
        </w:rPr>
        <w:t>ayudante, aunque </w:t>
      </w:r>
      <w:r>
        <w:rPr>
          <w:b/>
          <w:spacing w:val="-3"/>
          <w:sz w:val="22"/>
        </w:rPr>
        <w:t>ahora solo </w:t>
      </w:r>
      <w:r>
        <w:rPr>
          <w:b/>
          <w:sz w:val="22"/>
        </w:rPr>
        <w:t>va </w:t>
      </w:r>
      <w:r>
        <w:rPr>
          <w:b/>
          <w:spacing w:val="-3"/>
          <w:sz w:val="22"/>
        </w:rPr>
        <w:t>por las </w:t>
      </w:r>
      <w:r>
        <w:rPr>
          <w:b/>
          <w:spacing w:val="-4"/>
          <w:sz w:val="22"/>
        </w:rPr>
        <w:t>mañanas, porque </w:t>
      </w:r>
      <w:r>
        <w:rPr>
          <w:b/>
          <w:spacing w:val="-3"/>
          <w:sz w:val="22"/>
        </w:rPr>
        <w:t>por </w:t>
      </w:r>
      <w:r>
        <w:rPr>
          <w:b/>
          <w:spacing w:val="-4"/>
          <w:sz w:val="22"/>
        </w:rPr>
        <w:t>las tardes está </w:t>
      </w:r>
      <w:r>
        <w:rPr>
          <w:b/>
          <w:spacing w:val="-3"/>
          <w:sz w:val="22"/>
        </w:rPr>
        <w:t>cursando </w:t>
      </w:r>
      <w:r>
        <w:rPr>
          <w:b/>
          <w:sz w:val="22"/>
        </w:rPr>
        <w:t>un </w:t>
      </w:r>
      <w:r>
        <w:rPr>
          <w:b/>
          <w:spacing w:val="-4"/>
          <w:sz w:val="22"/>
        </w:rPr>
        <w:t>máster </w:t>
      </w:r>
      <w:r>
        <w:rPr>
          <w:b/>
          <w:sz w:val="22"/>
        </w:rPr>
        <w:t>de </w:t>
      </w:r>
      <w:r>
        <w:rPr>
          <w:b/>
          <w:spacing w:val="-4"/>
          <w:sz w:val="22"/>
        </w:rPr>
        <w:t>prevención </w:t>
      </w:r>
      <w:r>
        <w:rPr>
          <w:b/>
          <w:sz w:val="22"/>
        </w:rPr>
        <w:t>de </w:t>
      </w:r>
      <w:r>
        <w:rPr>
          <w:b/>
          <w:spacing w:val="-4"/>
          <w:sz w:val="22"/>
        </w:rPr>
        <w:t>riesgos laborales </w:t>
      </w:r>
      <w:r>
        <w:rPr>
          <w:b/>
          <w:sz w:val="22"/>
        </w:rPr>
        <w:t>de </w:t>
      </w:r>
      <w:r>
        <w:rPr>
          <w:b/>
          <w:spacing w:val="-2"/>
          <w:sz w:val="22"/>
        </w:rPr>
        <w:t>600 </w:t>
      </w:r>
      <w:r>
        <w:rPr>
          <w:b/>
          <w:spacing w:val="-4"/>
          <w:sz w:val="22"/>
        </w:rPr>
        <w:t>horas. ¿Puede asumir personalmente </w:t>
      </w:r>
      <w:r>
        <w:rPr>
          <w:b/>
          <w:spacing w:val="-3"/>
          <w:sz w:val="22"/>
        </w:rPr>
        <w:t>las </w:t>
      </w:r>
      <w:r>
        <w:rPr>
          <w:b/>
          <w:spacing w:val="-4"/>
          <w:sz w:val="22"/>
        </w:rPr>
        <w:t>labores </w:t>
      </w:r>
      <w:r>
        <w:rPr>
          <w:b/>
          <w:sz w:val="22"/>
        </w:rPr>
        <w:t>de </w:t>
      </w:r>
      <w:r>
        <w:rPr>
          <w:b/>
          <w:spacing w:val="-4"/>
          <w:sz w:val="22"/>
        </w:rPr>
        <w:t>prevención? </w:t>
      </w:r>
      <w:r>
        <w:rPr>
          <w:b/>
          <w:spacing w:val="-3"/>
          <w:sz w:val="22"/>
        </w:rPr>
        <w:t>Razona </w:t>
      </w:r>
      <w:r>
        <w:rPr>
          <w:b/>
          <w:sz w:val="22"/>
        </w:rPr>
        <w:t>la</w:t>
      </w:r>
      <w:r>
        <w:rPr>
          <w:b/>
          <w:spacing w:val="-29"/>
          <w:sz w:val="22"/>
        </w:rPr>
        <w:t> </w:t>
      </w:r>
      <w:r>
        <w:rPr>
          <w:b/>
          <w:spacing w:val="-4"/>
          <w:sz w:val="22"/>
        </w:rPr>
        <w:t>respuesta</w:t>
      </w:r>
    </w:p>
    <w:p>
      <w:pPr>
        <w:pStyle w:val="BodyText"/>
        <w:spacing w:line="267" w:lineRule="exact"/>
        <w:ind w:left="1092"/>
        <w:jc w:val="both"/>
      </w:pPr>
      <w:r>
        <w:rPr/>
        <w:t>Fidel podrá asumir personalmente la prevención porque: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trata de una empresa de hasta 10 trabajadores, solo trabajan allí, Fidel y su</w:t>
      </w:r>
      <w:r>
        <w:rPr>
          <w:spacing w:val="-16"/>
          <w:sz w:val="22"/>
        </w:rPr>
        <w:t> </w:t>
      </w:r>
      <w:r>
        <w:rPr>
          <w:sz w:val="22"/>
        </w:rPr>
        <w:t>ayudante.</w:t>
      </w:r>
    </w:p>
    <w:p>
      <w:pPr>
        <w:pStyle w:val="ListParagraph"/>
        <w:numPr>
          <w:ilvl w:val="1"/>
          <w:numId w:val="150"/>
        </w:numPr>
        <w:tabs>
          <w:tab w:pos="1520" w:val="left" w:leader="none"/>
          <w:tab w:pos="1521" w:val="left" w:leader="none"/>
        </w:tabs>
        <w:spacing w:line="240" w:lineRule="auto" w:before="0" w:after="0"/>
        <w:ind w:left="1520" w:right="1112" w:hanging="428"/>
        <w:jc w:val="left"/>
        <w:rPr>
          <w:sz w:val="22"/>
        </w:rPr>
      </w:pPr>
      <w:r>
        <w:rPr>
          <w:sz w:val="22"/>
        </w:rPr>
        <w:t>Fidel estará capacitado para realizar las labores de prevención cuando termine el máster que está cursando.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Fidel desarrolla su trabajo de forma habitual en la</w:t>
      </w:r>
      <w:r>
        <w:rPr>
          <w:spacing w:val="-18"/>
          <w:sz w:val="22"/>
        </w:rPr>
        <w:t> </w:t>
      </w:r>
      <w:r>
        <w:rPr>
          <w:sz w:val="22"/>
        </w:rPr>
        <w:t>empresa.</w:t>
      </w:r>
    </w:p>
    <w:p>
      <w:pPr>
        <w:pStyle w:val="ListParagraph"/>
        <w:numPr>
          <w:ilvl w:val="1"/>
          <w:numId w:val="150"/>
        </w:numPr>
        <w:tabs>
          <w:tab w:pos="1520" w:val="left" w:leader="none"/>
          <w:tab w:pos="1521" w:val="left" w:leader="none"/>
        </w:tabs>
        <w:spacing w:line="237" w:lineRule="auto" w:before="3" w:after="0"/>
        <w:ind w:left="1520" w:right="1110" w:hanging="428"/>
        <w:jc w:val="left"/>
        <w:rPr>
          <w:sz w:val="22"/>
        </w:rPr>
      </w:pPr>
      <w:r>
        <w:rPr>
          <w:sz w:val="22"/>
        </w:rPr>
        <w:t>No se trata de una empresa cuyas actividades se encuentran incluidas en el Anexo I del Reglamento de los Servicios de Prevención (aprobado por R.D.</w:t>
      </w:r>
      <w:r>
        <w:rPr>
          <w:spacing w:val="-13"/>
          <w:sz w:val="22"/>
        </w:rPr>
        <w:t> </w:t>
      </w:r>
      <w:r>
        <w:rPr>
          <w:sz w:val="22"/>
        </w:rPr>
        <w:t>39/1997).</w:t>
      </w:r>
    </w:p>
    <w:p>
      <w:pPr>
        <w:pStyle w:val="BodyText"/>
        <w:spacing w:before="2"/>
        <w:ind w:left="1092"/>
      </w:pPr>
      <w:r>
        <w:rPr/>
        <w:t>Lo único que no podrá Fidel desarrollar, por sí mismo, será la Medicina de la Salud.</w:t>
      </w:r>
    </w:p>
    <w:p>
      <w:pPr>
        <w:pStyle w:val="BodyText"/>
      </w:pPr>
    </w:p>
    <w:p>
      <w:pPr>
        <w:pStyle w:val="Heading2"/>
        <w:ind w:left="1092"/>
      </w:pPr>
      <w:r>
        <w:rPr/>
        <w:t>¿Debe haber representación de los trabajadores, en materia de prevención, en esta empresa?</w:t>
      </w:r>
    </w:p>
    <w:p>
      <w:pPr>
        <w:pStyle w:val="BodyText"/>
        <w:ind w:left="1092" w:right="1108"/>
        <w:jc w:val="both"/>
      </w:pPr>
      <w:r>
        <w:rPr/>
        <w:t>Según el art. 35.2 de la Ley 31/1995, de 8 de noviembre, de Prevención de Riesgos Laborales, en las empresas que tengan de 1 a 30 trabajadores, (como es el caso de la empresa de Fidel), habrá 1 delegado de prevención, que será el delegado de personal. En estos casos, según el art. 62 del Estatuto de los Trabajadores podrá haber un delegado de personal en aquellas empresas o centros que cuenten entre seis y diez trabajadores, si así lo decidieran estos por mayoría. Ahora bien, si en este tipo de empresas no hay delegado de personal, tampoco hay delegado de prevención. Una excepción es el supuesto particular que se recoge en la Disposición adicional cuarta de la LPRL, «En los centros de trabajo que carezcan de representantes de los trabajadores por no existir trabajadores con la antigüedad suficiente para ser electores o elegibles en las elecciones para representantes del personal, los trabajadores podrán elegir por mayoría a un trabajador que ejerza las competencias del Delegado de Prevención, quien tendrá las facultades, garantías y obligaciones de sigilo profesional de tales Delegados. La actuación de  estos cesará en el momento en que se reúnan los requisitos de antigüedad necesarios para poder celebrar la elección de representantes del personal, prorrogándose por el tiempo indispensable para la efectiva celebración de la elección».</w:t>
      </w:r>
    </w:p>
    <w:p>
      <w:pPr>
        <w:pStyle w:val="BodyText"/>
        <w:spacing w:before="2"/>
        <w:ind w:left="1092" w:right="1109"/>
        <w:jc w:val="both"/>
      </w:pPr>
      <w:r>
        <w:rPr/>
        <w:t>La empresa de Fidel solo cuenta con un trabajador (trabajan él y un ayudante). En este caso no es aplicable el art. 62 del Estatuto de los Trabajadores, que permite la existencia de un delegado de personal en aquellas empresas o centros que cuenten entre seis y diez trabajadores, si los trabajadores lo deciden por mayoría, puesto que no lo indica así para las empresas con 5 o menos trabajadores, como la de Fidel Jiménez. Por lo tanto, no habrá representantes de</w:t>
      </w:r>
      <w:r>
        <w:rPr>
          <w:spacing w:val="-10"/>
        </w:rPr>
        <w:t> </w:t>
      </w:r>
      <w:r>
        <w:rPr/>
        <w:t>personal.</w:t>
      </w:r>
    </w:p>
    <w:p>
      <w:pPr>
        <w:pStyle w:val="BodyText"/>
        <w:ind w:left="1092" w:right="1109"/>
        <w:jc w:val="both"/>
      </w:pPr>
      <w:r>
        <w:rPr/>
        <w:t>En la empresa de Fidel tampoco se da el caso de la Disposición adicional cuarta de la LPRL, (cuando no existan trabajadores con la antigüedad suficiente para ser electores o elegibles en las elecciones para representantes del personal). Por lo tanto, tampoco habrá representantes en materia de prevención.</w:t>
      </w:r>
    </w:p>
    <w:p>
      <w:pPr>
        <w:pStyle w:val="BodyText"/>
        <w:spacing w:before="2"/>
      </w:pPr>
    </w:p>
    <w:p>
      <w:pPr>
        <w:pStyle w:val="Heading2"/>
        <w:numPr>
          <w:ilvl w:val="0"/>
          <w:numId w:val="151"/>
        </w:numPr>
        <w:tabs>
          <w:tab w:pos="1454" w:val="left" w:leader="none"/>
        </w:tabs>
        <w:spacing w:line="237" w:lineRule="auto" w:before="0" w:after="0"/>
        <w:ind w:left="1453" w:right="1111" w:hanging="361"/>
        <w:jc w:val="both"/>
      </w:pPr>
      <w:r>
        <w:rPr>
          <w:spacing w:val="-3"/>
        </w:rPr>
        <w:t>Una </w:t>
      </w:r>
      <w:r>
        <w:rPr>
          <w:spacing w:val="-4"/>
        </w:rPr>
        <w:t>fábrica </w:t>
      </w:r>
      <w:r>
        <w:rPr/>
        <w:t>de </w:t>
      </w:r>
      <w:r>
        <w:rPr>
          <w:spacing w:val="-4"/>
        </w:rPr>
        <w:t>material pirotécnico </w:t>
      </w:r>
      <w:r>
        <w:rPr>
          <w:spacing w:val="-3"/>
        </w:rPr>
        <w:t>cuenta </w:t>
      </w:r>
      <w:r>
        <w:rPr>
          <w:spacing w:val="-2"/>
        </w:rPr>
        <w:t>con </w:t>
      </w:r>
      <w:r>
        <w:rPr>
          <w:spacing w:val="-3"/>
        </w:rPr>
        <w:t>600 </w:t>
      </w:r>
      <w:r>
        <w:rPr>
          <w:spacing w:val="-4"/>
        </w:rPr>
        <w:t>trabajadores. </w:t>
      </w:r>
      <w:r>
        <w:rPr>
          <w:spacing w:val="-3"/>
        </w:rPr>
        <w:t>¿Cómo </w:t>
      </w:r>
      <w:r>
        <w:rPr/>
        <w:t>se </w:t>
      </w:r>
      <w:r>
        <w:rPr>
          <w:spacing w:val="-4"/>
        </w:rPr>
        <w:t>organizará </w:t>
      </w:r>
      <w:r>
        <w:rPr/>
        <w:t>la </w:t>
      </w:r>
      <w:r>
        <w:rPr>
          <w:spacing w:val="-4"/>
        </w:rPr>
        <w:t>prevención </w:t>
      </w:r>
      <w:r>
        <w:rPr>
          <w:spacing w:val="-3"/>
        </w:rPr>
        <w:t>de </w:t>
      </w:r>
      <w:r>
        <w:rPr>
          <w:spacing w:val="-4"/>
        </w:rPr>
        <w:t>riesgos laborales </w:t>
      </w:r>
      <w:r>
        <w:rPr/>
        <w:t>y la </w:t>
      </w:r>
      <w:r>
        <w:rPr>
          <w:spacing w:val="-4"/>
        </w:rPr>
        <w:t>representación </w:t>
      </w:r>
      <w:r>
        <w:rPr/>
        <w:t>de </w:t>
      </w:r>
      <w:r>
        <w:rPr>
          <w:spacing w:val="-3"/>
        </w:rPr>
        <w:t>los</w:t>
      </w:r>
      <w:r>
        <w:rPr>
          <w:spacing w:val="-36"/>
        </w:rPr>
        <w:t> </w:t>
      </w:r>
      <w:r>
        <w:rPr>
          <w:spacing w:val="-4"/>
        </w:rPr>
        <w:t>trabajadores?</w:t>
      </w:r>
    </w:p>
    <w:p>
      <w:pPr>
        <w:pStyle w:val="BodyText"/>
        <w:spacing w:before="2"/>
        <w:ind w:left="1092" w:right="1113"/>
        <w:jc w:val="both"/>
      </w:pPr>
      <w:r>
        <w:rPr/>
        <w:t>La empresa tiene la obligación de crear un Servicio de Prevención propio porque tiene más de 500 trabajadores, además, la manipulación de explosivos se considera una actividad especialmente peligrosa, por el anexo I del R.D. 39/1997, de 17 de enero, por el que se aprueba el Reglamento de los Servicios de Prevención.</w:t>
      </w:r>
    </w:p>
    <w:p>
      <w:pPr>
        <w:pStyle w:val="BodyText"/>
        <w:spacing w:before="1"/>
        <w:ind w:left="1092" w:right="1114"/>
        <w:jc w:val="both"/>
      </w:pPr>
      <w:r>
        <w:rPr/>
        <w:t>La representación de los trabajadores en esta empresa se ejercerá a través de un Comité de Seguridad y Salud, compuesto por 4 delegados de prevención y 4 representantes de la empresa.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43936" filled="true" fillcolor="#538dd3" stroked="false">
            <v:fill type="solid"/>
            <w10:wrap type="none"/>
          </v:rect>
        </w:pict>
      </w:r>
    </w:p>
    <w:p>
      <w:pPr>
        <w:pStyle w:val="BodyText"/>
        <w:spacing w:before="4"/>
        <w:rPr>
          <w:sz w:val="20"/>
        </w:rPr>
      </w:pPr>
    </w:p>
    <w:p>
      <w:pPr>
        <w:pStyle w:val="Heading2"/>
        <w:numPr>
          <w:ilvl w:val="0"/>
          <w:numId w:val="151"/>
        </w:numPr>
        <w:tabs>
          <w:tab w:pos="1454" w:val="left" w:leader="none"/>
        </w:tabs>
        <w:spacing w:line="240" w:lineRule="auto" w:before="57" w:after="0"/>
        <w:ind w:left="1453" w:right="1106" w:hanging="361"/>
        <w:jc w:val="both"/>
      </w:pPr>
      <w:r>
        <w:rPr>
          <w:spacing w:val="-3"/>
        </w:rPr>
        <w:t>Para </w:t>
      </w:r>
      <w:r>
        <w:rPr>
          <w:spacing w:val="-4"/>
        </w:rPr>
        <w:t>realizar </w:t>
      </w:r>
      <w:r>
        <w:rPr>
          <w:spacing w:val="-3"/>
        </w:rPr>
        <w:t>una </w:t>
      </w:r>
      <w:r>
        <w:rPr>
          <w:spacing w:val="-4"/>
        </w:rPr>
        <w:t>evaluación </w:t>
      </w:r>
      <w:r>
        <w:rPr/>
        <w:t>de </w:t>
      </w:r>
      <w:r>
        <w:rPr>
          <w:spacing w:val="-4"/>
        </w:rPr>
        <w:t>riesgos </w:t>
      </w:r>
      <w:r>
        <w:rPr/>
        <w:t>se </w:t>
      </w:r>
      <w:r>
        <w:rPr>
          <w:spacing w:val="-4"/>
        </w:rPr>
        <w:t>utiliza, </w:t>
      </w:r>
      <w:r>
        <w:rPr>
          <w:spacing w:val="-3"/>
        </w:rPr>
        <w:t>como </w:t>
      </w:r>
      <w:r>
        <w:rPr>
          <w:spacing w:val="-4"/>
        </w:rPr>
        <w:t>material </w:t>
      </w:r>
      <w:r>
        <w:rPr/>
        <w:t>de </w:t>
      </w:r>
      <w:r>
        <w:rPr>
          <w:spacing w:val="-4"/>
        </w:rPr>
        <w:t>apoyo, </w:t>
      </w:r>
      <w:r>
        <w:rPr/>
        <w:t>un </w:t>
      </w:r>
      <w:r>
        <w:rPr>
          <w:spacing w:val="-3"/>
        </w:rPr>
        <w:t>check-list </w:t>
      </w:r>
      <w:r>
        <w:rPr/>
        <w:t>o </w:t>
      </w:r>
      <w:r>
        <w:rPr>
          <w:spacing w:val="-3"/>
        </w:rPr>
        <w:t>lista </w:t>
      </w:r>
      <w:r>
        <w:rPr/>
        <w:t>de </w:t>
      </w:r>
      <w:r>
        <w:rPr>
          <w:spacing w:val="-4"/>
        </w:rPr>
        <w:t>comprobación, </w:t>
      </w:r>
      <w:r>
        <w:rPr/>
        <w:t>un </w:t>
      </w:r>
      <w:r>
        <w:rPr>
          <w:spacing w:val="-4"/>
        </w:rPr>
        <w:t>cuestionario </w:t>
      </w:r>
      <w:r>
        <w:rPr/>
        <w:t>de </w:t>
      </w:r>
      <w:r>
        <w:rPr>
          <w:spacing w:val="-4"/>
        </w:rPr>
        <w:t>autoevaluación </w:t>
      </w:r>
      <w:r>
        <w:rPr>
          <w:spacing w:val="-3"/>
        </w:rPr>
        <w:t>cuya </w:t>
      </w:r>
      <w:r>
        <w:rPr>
          <w:spacing w:val="-4"/>
        </w:rPr>
        <w:t>finalidad </w:t>
      </w:r>
      <w:r>
        <w:rPr>
          <w:spacing w:val="-3"/>
        </w:rPr>
        <w:t>es </w:t>
      </w:r>
      <w:r>
        <w:rPr>
          <w:spacing w:val="-4"/>
        </w:rPr>
        <w:t>identificar </w:t>
      </w:r>
      <w:r>
        <w:rPr>
          <w:spacing w:val="-2"/>
        </w:rPr>
        <w:t>los </w:t>
      </w:r>
      <w:r>
        <w:rPr>
          <w:spacing w:val="-4"/>
        </w:rPr>
        <w:t>peligros existentes </w:t>
      </w:r>
      <w:r>
        <w:rPr>
          <w:spacing w:val="-3"/>
        </w:rPr>
        <w:t>en </w:t>
      </w:r>
      <w:r>
        <w:rPr/>
        <w:t>un </w:t>
      </w:r>
      <w:r>
        <w:rPr>
          <w:spacing w:val="-3"/>
        </w:rPr>
        <w:t>lugar </w:t>
      </w:r>
      <w:r>
        <w:rPr/>
        <w:t>o </w:t>
      </w:r>
      <w:r>
        <w:rPr>
          <w:spacing w:val="-3"/>
        </w:rPr>
        <w:t>zona </w:t>
      </w:r>
      <w:r>
        <w:rPr/>
        <w:t>de </w:t>
      </w:r>
      <w:r>
        <w:rPr>
          <w:spacing w:val="-4"/>
        </w:rPr>
        <w:t>trabajo. </w:t>
      </w:r>
      <w:r>
        <w:rPr>
          <w:spacing w:val="-3"/>
        </w:rPr>
        <w:t>El INSHT </w:t>
      </w:r>
      <w:r>
        <w:rPr>
          <w:spacing w:val="-4"/>
        </w:rPr>
        <w:t>propone </w:t>
      </w:r>
      <w:r>
        <w:rPr>
          <w:spacing w:val="-3"/>
        </w:rPr>
        <w:t>una </w:t>
      </w:r>
      <w:r>
        <w:rPr>
          <w:spacing w:val="-4"/>
        </w:rPr>
        <w:t>ficha similar </w:t>
      </w:r>
      <w:r>
        <w:rPr/>
        <w:t>a la </w:t>
      </w:r>
      <w:r>
        <w:rPr>
          <w:spacing w:val="-4"/>
        </w:rPr>
        <w:t>siguiente. Cópiala </w:t>
      </w:r>
      <w:r>
        <w:rPr/>
        <w:t>en tu </w:t>
      </w:r>
      <w:r>
        <w:rPr>
          <w:spacing w:val="-4"/>
        </w:rPr>
        <w:t>cuaderno </w:t>
      </w:r>
      <w:r>
        <w:rPr/>
        <w:t>y </w:t>
      </w:r>
      <w:r>
        <w:rPr>
          <w:spacing w:val="-4"/>
        </w:rPr>
        <w:t>rellénala,</w:t>
      </w:r>
      <w:r>
        <w:rPr>
          <w:spacing w:val="-5"/>
        </w:rPr>
        <w:t> </w:t>
      </w:r>
      <w:r>
        <w:rPr>
          <w:spacing w:val="-4"/>
        </w:rPr>
        <w:t>contestando</w:t>
      </w:r>
      <w:r>
        <w:rPr>
          <w:spacing w:val="-7"/>
        </w:rPr>
        <w:t> </w:t>
      </w:r>
      <w:r>
        <w:rPr>
          <w:spacing w:val="-3"/>
        </w:rPr>
        <w:t>si</w:t>
      </w:r>
      <w:r>
        <w:rPr>
          <w:spacing w:val="-5"/>
        </w:rPr>
        <w:t> </w:t>
      </w:r>
      <w:r>
        <w:rPr/>
        <w:t>tu</w:t>
      </w:r>
      <w:r>
        <w:rPr>
          <w:spacing w:val="-6"/>
        </w:rPr>
        <w:t> </w:t>
      </w:r>
      <w:r>
        <w:rPr>
          <w:spacing w:val="-3"/>
        </w:rPr>
        <w:t>centro</w:t>
      </w:r>
      <w:r>
        <w:rPr>
          <w:spacing w:val="-7"/>
        </w:rPr>
        <w:t> </w:t>
      </w:r>
      <w:r>
        <w:rPr>
          <w:spacing w:val="-4"/>
        </w:rPr>
        <w:t>educativo</w:t>
      </w:r>
      <w:r>
        <w:rPr>
          <w:spacing w:val="-5"/>
        </w:rPr>
        <w:t> </w:t>
      </w:r>
      <w:r>
        <w:rPr/>
        <w:t>o</w:t>
      </w:r>
      <w:r>
        <w:rPr>
          <w:spacing w:val="-6"/>
        </w:rPr>
        <w:t> </w:t>
      </w:r>
      <w:r>
        <w:rPr/>
        <w:t>de</w:t>
      </w:r>
      <w:r>
        <w:rPr>
          <w:spacing w:val="-7"/>
        </w:rPr>
        <w:t> </w:t>
      </w:r>
      <w:r>
        <w:rPr>
          <w:spacing w:val="-4"/>
        </w:rPr>
        <w:t>trabajo</w:t>
      </w:r>
      <w:r>
        <w:rPr>
          <w:spacing w:val="-7"/>
        </w:rPr>
        <w:t> </w:t>
      </w:r>
      <w:r>
        <w:rPr>
          <w:spacing w:val="-4"/>
        </w:rPr>
        <w:t>cumple</w:t>
      </w:r>
      <w:r>
        <w:rPr>
          <w:spacing w:val="-3"/>
        </w:rPr>
        <w:t> </w:t>
      </w:r>
      <w:r>
        <w:rPr/>
        <w:t>o</w:t>
      </w:r>
      <w:r>
        <w:rPr>
          <w:spacing w:val="-7"/>
        </w:rPr>
        <w:t> </w:t>
      </w:r>
      <w:r>
        <w:rPr/>
        <w:t>no</w:t>
      </w:r>
      <w:r>
        <w:rPr>
          <w:spacing w:val="-7"/>
        </w:rPr>
        <w:t> </w:t>
      </w:r>
      <w:r>
        <w:rPr>
          <w:spacing w:val="-2"/>
        </w:rPr>
        <w:t>con</w:t>
      </w:r>
      <w:r>
        <w:rPr>
          <w:spacing w:val="-7"/>
        </w:rPr>
        <w:t> </w:t>
      </w:r>
      <w:r>
        <w:rPr>
          <w:spacing w:val="-4"/>
        </w:rPr>
        <w:t>estos requisitos:</w:t>
      </w:r>
    </w:p>
    <w:p>
      <w:pPr>
        <w:pStyle w:val="BodyText"/>
        <w:spacing w:before="1"/>
        <w:rPr>
          <w:b/>
          <w:sz w:val="19"/>
        </w:rPr>
      </w:pPr>
      <w:r>
        <w:rPr/>
        <w:drawing>
          <wp:anchor distT="0" distB="0" distL="0" distR="0" allowOverlap="1" layoutInCell="1" locked="0" behindDoc="0" simplePos="0" relativeHeight="278">
            <wp:simplePos x="0" y="0"/>
            <wp:positionH relativeFrom="page">
              <wp:posOffset>739140</wp:posOffset>
            </wp:positionH>
            <wp:positionV relativeFrom="paragraph">
              <wp:posOffset>173037</wp:posOffset>
            </wp:positionV>
            <wp:extent cx="6086673" cy="6191250"/>
            <wp:effectExtent l="0" t="0" r="0" b="0"/>
            <wp:wrapTopAndBottom/>
            <wp:docPr id="27" name="image23.jpeg"/>
            <wp:cNvGraphicFramePr>
              <a:graphicFrameLocks noChangeAspect="1"/>
            </wp:cNvGraphicFramePr>
            <a:graphic>
              <a:graphicData uri="http://schemas.openxmlformats.org/drawingml/2006/picture">
                <pic:pic>
                  <pic:nvPicPr>
                    <pic:cNvPr id="28" name="image23.jpeg"/>
                    <pic:cNvPicPr/>
                  </pic:nvPicPr>
                  <pic:blipFill>
                    <a:blip r:embed="rId85" cstate="print"/>
                    <a:stretch>
                      <a:fillRect/>
                    </a:stretch>
                  </pic:blipFill>
                  <pic:spPr>
                    <a:xfrm>
                      <a:off x="0" y="0"/>
                      <a:ext cx="6086673" cy="6191250"/>
                    </a:xfrm>
                    <a:prstGeom prst="rect">
                      <a:avLst/>
                    </a:prstGeom>
                  </pic:spPr>
                </pic:pic>
              </a:graphicData>
            </a:graphic>
          </wp:anchor>
        </w:drawing>
      </w:r>
    </w:p>
    <w:p>
      <w:pPr>
        <w:pStyle w:val="BodyText"/>
        <w:spacing w:before="11"/>
        <w:rPr>
          <w:b/>
          <w:sz w:val="23"/>
        </w:rPr>
      </w:pPr>
    </w:p>
    <w:p>
      <w:pPr>
        <w:pStyle w:val="BodyText"/>
        <w:spacing w:before="1"/>
        <w:ind w:left="1092" w:right="1107"/>
        <w:jc w:val="both"/>
      </w:pPr>
      <w:r>
        <w:rPr/>
        <w:t>Los alumnos deberán responder al listado de preguntas cerradas, atendiendo a las características de su centro educativo y después valorarán si la situación del instituto es mejorable, deficiente o muy deficiente, conforme a los criterios de valoración indicados en la tabla. Como puede observarse, todas las respuestas deberían ser «SÍ» en el caso de un lugar de trabajo donde se cumplieran todos los requisitos exigidos por la normativa.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4496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39" w:id="140"/>
      <w:bookmarkEnd w:id="140"/>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221</w:t>
        <w:tab/>
      </w:r>
    </w:p>
    <w:p>
      <w:pPr>
        <w:pStyle w:val="BodyText"/>
        <w:rPr>
          <w:b/>
        </w:rPr>
      </w:pPr>
    </w:p>
    <w:p>
      <w:pPr>
        <w:pStyle w:val="ListParagraph"/>
        <w:numPr>
          <w:ilvl w:val="0"/>
          <w:numId w:val="151"/>
        </w:numPr>
        <w:tabs>
          <w:tab w:pos="1454" w:val="left" w:leader="none"/>
        </w:tabs>
        <w:spacing w:line="240" w:lineRule="auto" w:before="0" w:after="0"/>
        <w:ind w:left="1453" w:right="1108" w:hanging="361"/>
        <w:jc w:val="both"/>
        <w:rPr>
          <w:b/>
          <w:sz w:val="22"/>
        </w:rPr>
      </w:pPr>
      <w:r>
        <w:rPr>
          <w:b/>
          <w:sz w:val="22"/>
        </w:rPr>
        <w:t>En la </w:t>
      </w:r>
      <w:r>
        <w:rPr>
          <w:b/>
          <w:spacing w:val="-4"/>
          <w:sz w:val="22"/>
        </w:rPr>
        <w:t>actualidad, </w:t>
      </w:r>
      <w:r>
        <w:rPr>
          <w:b/>
          <w:sz w:val="22"/>
        </w:rPr>
        <w:t>la </w:t>
      </w:r>
      <w:r>
        <w:rPr>
          <w:b/>
          <w:spacing w:val="-4"/>
          <w:sz w:val="22"/>
        </w:rPr>
        <w:t>mayoría </w:t>
      </w:r>
      <w:r>
        <w:rPr>
          <w:b/>
          <w:sz w:val="22"/>
        </w:rPr>
        <w:t>de </w:t>
      </w:r>
      <w:r>
        <w:rPr>
          <w:b/>
          <w:spacing w:val="-3"/>
          <w:sz w:val="22"/>
        </w:rPr>
        <w:t>las </w:t>
      </w:r>
      <w:r>
        <w:rPr>
          <w:b/>
          <w:spacing w:val="-4"/>
          <w:sz w:val="22"/>
        </w:rPr>
        <w:t>personas </w:t>
      </w:r>
      <w:r>
        <w:rPr>
          <w:b/>
          <w:spacing w:val="-3"/>
          <w:sz w:val="22"/>
        </w:rPr>
        <w:t>utiliza el </w:t>
      </w:r>
      <w:r>
        <w:rPr>
          <w:b/>
          <w:spacing w:val="-4"/>
          <w:sz w:val="22"/>
        </w:rPr>
        <w:t>ordenador, </w:t>
      </w:r>
      <w:r>
        <w:rPr>
          <w:b/>
          <w:sz w:val="22"/>
        </w:rPr>
        <w:t>ya </w:t>
      </w:r>
      <w:r>
        <w:rPr>
          <w:b/>
          <w:spacing w:val="-2"/>
          <w:sz w:val="22"/>
        </w:rPr>
        <w:t>sea </w:t>
      </w:r>
      <w:r>
        <w:rPr>
          <w:b/>
          <w:sz w:val="22"/>
        </w:rPr>
        <w:t>en casa o en </w:t>
      </w:r>
      <w:r>
        <w:rPr>
          <w:b/>
          <w:spacing w:val="-3"/>
          <w:sz w:val="22"/>
        </w:rPr>
        <w:t>el </w:t>
      </w:r>
      <w:r>
        <w:rPr>
          <w:b/>
          <w:spacing w:val="-4"/>
          <w:sz w:val="22"/>
        </w:rPr>
        <w:t>trabajo. </w:t>
      </w:r>
      <w:r>
        <w:rPr>
          <w:b/>
          <w:spacing w:val="-3"/>
          <w:sz w:val="22"/>
        </w:rPr>
        <w:t>El </w:t>
      </w:r>
      <w:r>
        <w:rPr>
          <w:b/>
          <w:spacing w:val="-4"/>
          <w:sz w:val="22"/>
        </w:rPr>
        <w:t>INSHT </w:t>
      </w:r>
      <w:r>
        <w:rPr>
          <w:b/>
          <w:sz w:val="22"/>
        </w:rPr>
        <w:t>ha </w:t>
      </w:r>
      <w:r>
        <w:rPr>
          <w:b/>
          <w:spacing w:val="-4"/>
          <w:sz w:val="22"/>
        </w:rPr>
        <w:t>publicado </w:t>
      </w:r>
      <w:r>
        <w:rPr>
          <w:b/>
          <w:spacing w:val="-3"/>
          <w:sz w:val="22"/>
        </w:rPr>
        <w:t>una </w:t>
      </w:r>
      <w:r>
        <w:rPr>
          <w:b/>
          <w:sz w:val="22"/>
        </w:rPr>
        <w:t>Guía </w:t>
      </w:r>
      <w:r>
        <w:rPr>
          <w:b/>
          <w:spacing w:val="-3"/>
          <w:sz w:val="22"/>
        </w:rPr>
        <w:t>Técnica para </w:t>
      </w:r>
      <w:r>
        <w:rPr>
          <w:b/>
          <w:sz w:val="22"/>
        </w:rPr>
        <w:t>la </w:t>
      </w:r>
      <w:r>
        <w:rPr>
          <w:b/>
          <w:spacing w:val="-4"/>
          <w:sz w:val="22"/>
        </w:rPr>
        <w:t>evaluación </w:t>
      </w:r>
      <w:r>
        <w:rPr>
          <w:b/>
          <w:sz w:val="22"/>
        </w:rPr>
        <w:t>y </w:t>
      </w:r>
      <w:r>
        <w:rPr>
          <w:b/>
          <w:spacing w:val="-4"/>
          <w:sz w:val="22"/>
        </w:rPr>
        <w:t>prevención </w:t>
      </w:r>
      <w:r>
        <w:rPr>
          <w:b/>
          <w:sz w:val="22"/>
        </w:rPr>
        <w:t>de </w:t>
      </w:r>
      <w:r>
        <w:rPr>
          <w:b/>
          <w:spacing w:val="-3"/>
          <w:sz w:val="22"/>
        </w:rPr>
        <w:t>los </w:t>
      </w:r>
      <w:r>
        <w:rPr>
          <w:b/>
          <w:spacing w:val="-4"/>
          <w:sz w:val="22"/>
        </w:rPr>
        <w:t>riesgos relativos </w:t>
      </w:r>
      <w:r>
        <w:rPr>
          <w:b/>
          <w:sz w:val="22"/>
        </w:rPr>
        <w:t>a la </w:t>
      </w:r>
      <w:r>
        <w:rPr>
          <w:b/>
          <w:spacing w:val="-4"/>
          <w:sz w:val="22"/>
        </w:rPr>
        <w:t>utilización </w:t>
      </w:r>
      <w:r>
        <w:rPr>
          <w:b/>
          <w:sz w:val="22"/>
        </w:rPr>
        <w:t>de </w:t>
      </w:r>
      <w:r>
        <w:rPr>
          <w:b/>
          <w:spacing w:val="-4"/>
          <w:sz w:val="22"/>
        </w:rPr>
        <w:t>equipos </w:t>
      </w:r>
      <w:r>
        <w:rPr>
          <w:b/>
          <w:spacing w:val="-2"/>
          <w:sz w:val="22"/>
        </w:rPr>
        <w:t>con </w:t>
      </w:r>
      <w:r>
        <w:rPr>
          <w:b/>
          <w:spacing w:val="-4"/>
          <w:sz w:val="22"/>
        </w:rPr>
        <w:t>pantallas </w:t>
      </w:r>
      <w:r>
        <w:rPr>
          <w:b/>
          <w:sz w:val="22"/>
        </w:rPr>
        <w:t>de </w:t>
      </w:r>
      <w:r>
        <w:rPr>
          <w:b/>
          <w:spacing w:val="-4"/>
          <w:sz w:val="22"/>
        </w:rPr>
        <w:t>visualización, donde incluye </w:t>
      </w:r>
      <w:r>
        <w:rPr>
          <w:b/>
          <w:sz w:val="22"/>
        </w:rPr>
        <w:t>un </w:t>
      </w:r>
      <w:r>
        <w:rPr>
          <w:b/>
          <w:spacing w:val="-3"/>
          <w:sz w:val="22"/>
        </w:rPr>
        <w:t>«Test </w:t>
      </w:r>
      <w:r>
        <w:rPr>
          <w:b/>
          <w:sz w:val="22"/>
        </w:rPr>
        <w:t>de </w:t>
      </w:r>
      <w:r>
        <w:rPr>
          <w:b/>
          <w:spacing w:val="-4"/>
          <w:sz w:val="22"/>
        </w:rPr>
        <w:t>autoevaluación», del </w:t>
      </w:r>
      <w:r>
        <w:rPr>
          <w:b/>
          <w:spacing w:val="-3"/>
          <w:sz w:val="22"/>
        </w:rPr>
        <w:t>que </w:t>
      </w:r>
      <w:r>
        <w:rPr>
          <w:b/>
          <w:spacing w:val="-4"/>
          <w:sz w:val="22"/>
        </w:rPr>
        <w:t>recogemos </w:t>
      </w:r>
      <w:r>
        <w:rPr>
          <w:b/>
          <w:sz w:val="22"/>
        </w:rPr>
        <w:t>un </w:t>
      </w:r>
      <w:r>
        <w:rPr>
          <w:b/>
          <w:spacing w:val="-4"/>
          <w:sz w:val="22"/>
        </w:rPr>
        <w:t>extracto. </w:t>
      </w:r>
      <w:r>
        <w:rPr>
          <w:b/>
          <w:spacing w:val="-3"/>
          <w:sz w:val="22"/>
        </w:rPr>
        <w:t>Copia </w:t>
      </w:r>
      <w:r>
        <w:rPr>
          <w:b/>
          <w:sz w:val="22"/>
        </w:rPr>
        <w:t>y </w:t>
      </w:r>
      <w:r>
        <w:rPr>
          <w:b/>
          <w:spacing w:val="-4"/>
          <w:sz w:val="22"/>
        </w:rPr>
        <w:t>cumplimenta </w:t>
      </w:r>
      <w:r>
        <w:rPr>
          <w:b/>
          <w:spacing w:val="-3"/>
          <w:sz w:val="22"/>
        </w:rPr>
        <w:t>el </w:t>
      </w:r>
      <w:r>
        <w:rPr>
          <w:b/>
          <w:spacing w:val="-4"/>
          <w:sz w:val="22"/>
        </w:rPr>
        <w:t>cuestionario, como </w:t>
      </w:r>
      <w:r>
        <w:rPr>
          <w:b/>
          <w:spacing w:val="-3"/>
          <w:sz w:val="22"/>
        </w:rPr>
        <w:t>si </w:t>
      </w:r>
      <w:r>
        <w:rPr>
          <w:b/>
          <w:sz w:val="22"/>
        </w:rPr>
        <w:t>se </w:t>
      </w:r>
      <w:r>
        <w:rPr>
          <w:b/>
          <w:spacing w:val="-4"/>
          <w:sz w:val="22"/>
        </w:rPr>
        <w:t>tratara </w:t>
      </w:r>
      <w:r>
        <w:rPr>
          <w:b/>
          <w:spacing w:val="-3"/>
          <w:sz w:val="22"/>
        </w:rPr>
        <w:t>de </w:t>
      </w:r>
      <w:r>
        <w:rPr>
          <w:b/>
          <w:sz w:val="22"/>
        </w:rPr>
        <w:t>la </w:t>
      </w:r>
      <w:r>
        <w:rPr>
          <w:b/>
          <w:spacing w:val="-3"/>
          <w:sz w:val="22"/>
        </w:rPr>
        <w:t>mesa </w:t>
      </w:r>
      <w:r>
        <w:rPr>
          <w:b/>
          <w:sz w:val="22"/>
        </w:rPr>
        <w:t>y de la </w:t>
      </w:r>
      <w:r>
        <w:rPr>
          <w:b/>
          <w:spacing w:val="-3"/>
          <w:sz w:val="22"/>
        </w:rPr>
        <w:t>silla </w:t>
      </w:r>
      <w:r>
        <w:rPr>
          <w:b/>
          <w:spacing w:val="-4"/>
          <w:sz w:val="22"/>
        </w:rPr>
        <w:t>del instituto </w:t>
      </w:r>
      <w:r>
        <w:rPr>
          <w:b/>
          <w:sz w:val="22"/>
        </w:rPr>
        <w:t>o</w:t>
      </w:r>
      <w:r>
        <w:rPr>
          <w:b/>
          <w:spacing w:val="-6"/>
          <w:sz w:val="22"/>
        </w:rPr>
        <w:t> </w:t>
      </w:r>
      <w:r>
        <w:rPr>
          <w:b/>
          <w:sz w:val="22"/>
        </w:rPr>
        <w:t>la</w:t>
      </w:r>
      <w:r>
        <w:rPr>
          <w:b/>
          <w:spacing w:val="-8"/>
          <w:sz w:val="22"/>
        </w:rPr>
        <w:t> </w:t>
      </w:r>
      <w:r>
        <w:rPr>
          <w:b/>
          <w:spacing w:val="-3"/>
          <w:sz w:val="22"/>
        </w:rPr>
        <w:t>que</w:t>
      </w:r>
      <w:r>
        <w:rPr>
          <w:b/>
          <w:spacing w:val="-8"/>
          <w:sz w:val="22"/>
        </w:rPr>
        <w:t> </w:t>
      </w:r>
      <w:r>
        <w:rPr>
          <w:b/>
          <w:spacing w:val="-4"/>
          <w:sz w:val="22"/>
        </w:rPr>
        <w:t>utilizas </w:t>
      </w:r>
      <w:r>
        <w:rPr>
          <w:b/>
          <w:sz w:val="22"/>
        </w:rPr>
        <w:t>en</w:t>
      </w:r>
      <w:r>
        <w:rPr>
          <w:b/>
          <w:spacing w:val="-10"/>
          <w:sz w:val="22"/>
        </w:rPr>
        <w:t> </w:t>
      </w:r>
      <w:r>
        <w:rPr>
          <w:b/>
          <w:sz w:val="22"/>
        </w:rPr>
        <w:t>casa</w:t>
      </w:r>
      <w:r>
        <w:rPr>
          <w:b/>
          <w:spacing w:val="-8"/>
          <w:sz w:val="22"/>
        </w:rPr>
        <w:t> </w:t>
      </w:r>
      <w:r>
        <w:rPr>
          <w:b/>
          <w:spacing w:val="-4"/>
          <w:sz w:val="22"/>
        </w:rPr>
        <w:t>para</w:t>
      </w:r>
      <w:r>
        <w:rPr>
          <w:b/>
          <w:spacing w:val="-6"/>
          <w:sz w:val="22"/>
        </w:rPr>
        <w:t> </w:t>
      </w:r>
      <w:r>
        <w:rPr>
          <w:b/>
          <w:spacing w:val="-4"/>
          <w:sz w:val="22"/>
        </w:rPr>
        <w:t>estudiar.</w:t>
      </w:r>
    </w:p>
    <w:p>
      <w:pPr>
        <w:spacing w:line="267" w:lineRule="exact" w:before="0"/>
        <w:ind w:left="1092" w:right="0" w:firstLine="0"/>
        <w:jc w:val="both"/>
        <w:rPr>
          <w:b/>
          <w:sz w:val="22"/>
        </w:rPr>
      </w:pPr>
      <w:r>
        <w:rPr>
          <w:b/>
          <w:sz w:val="22"/>
        </w:rPr>
        <w:t>Puedes encontrar muchas respuestas consultando en el apartado de Normativa de la página web del INSHT</w:t>
      </w:r>
    </w:p>
    <w:p>
      <w:pPr>
        <w:spacing w:before="0"/>
        <w:ind w:left="1092" w:right="1107" w:firstLine="0"/>
        <w:jc w:val="both"/>
        <w:rPr>
          <w:b/>
          <w:sz w:val="22"/>
        </w:rPr>
      </w:pPr>
      <w:r>
        <w:rPr>
          <w:b/>
          <w:sz w:val="22"/>
        </w:rPr>
        <w:t>&lt;</w:t>
      </w:r>
      <w:hyperlink r:id="rId59">
        <w:r>
          <w:rPr>
            <w:b/>
            <w:sz w:val="22"/>
          </w:rPr>
          <w:t>www.insht.es</w:t>
        </w:r>
      </w:hyperlink>
      <w:r>
        <w:rPr>
          <w:b/>
          <w:sz w:val="22"/>
        </w:rPr>
        <w:t>&gt; el Real Decreto 488/1997, de 14 de abril, sobre seguridad y salud relativas al trabajo con equipos que incluyen pantallas de visualización.</w:t>
      </w:r>
    </w:p>
    <w:p>
      <w:pPr>
        <w:pStyle w:val="BodyText"/>
        <w:spacing w:before="1"/>
        <w:rPr>
          <w:b/>
        </w:rPr>
      </w:pPr>
    </w:p>
    <w:p>
      <w:pPr>
        <w:pStyle w:val="BodyText"/>
        <w:ind w:left="1092" w:right="1109"/>
        <w:jc w:val="both"/>
      </w:pPr>
      <w:r>
        <w:rPr/>
        <w:t>Los alumnos responderán en función de cómo tengan su mesa de estudio en casa o en el instituto. A continuación presentamos cómo serían las respuestas en un lugar ideal de trabajo. Las casillas con la indicación RD corresponden a los ítems referidos a los requerimientos del Real Decreto 488/1997.</w:t>
      </w:r>
    </w:p>
    <w:p>
      <w:pPr>
        <w:pStyle w:val="BodyText"/>
        <w:spacing w:before="2"/>
        <w:rPr>
          <w:sz w:val="23"/>
        </w:rPr>
      </w:pPr>
    </w:p>
    <w:tbl>
      <w:tblPr>
        <w:tblW w:w="0" w:type="auto"/>
        <w:jc w:val="left"/>
        <w:tblInd w:w="12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03"/>
        <w:gridCol w:w="565"/>
        <w:gridCol w:w="526"/>
        <w:gridCol w:w="556"/>
      </w:tblGrid>
      <w:tr>
        <w:trPr>
          <w:trHeight w:val="388" w:hRule="atLeast"/>
        </w:trPr>
        <w:tc>
          <w:tcPr>
            <w:tcW w:w="9350" w:type="dxa"/>
            <w:gridSpan w:val="4"/>
            <w:shd w:val="clear" w:color="auto" w:fill="0077BC"/>
          </w:tcPr>
          <w:p>
            <w:pPr>
              <w:pStyle w:val="TableParagraph"/>
              <w:spacing w:line="265" w:lineRule="exact"/>
              <w:ind w:left="3198" w:right="3251"/>
              <w:jc w:val="center"/>
              <w:rPr>
                <w:b/>
                <w:sz w:val="22"/>
              </w:rPr>
            </w:pPr>
            <w:r>
              <w:rPr>
                <w:b/>
                <w:color w:val="FFFFFF"/>
                <w:sz w:val="22"/>
              </w:rPr>
              <w:t>MESA/SUPERFICIE DE TRABAJO</w:t>
            </w:r>
          </w:p>
        </w:tc>
      </w:tr>
      <w:tr>
        <w:trPr>
          <w:trHeight w:val="488" w:hRule="atLeast"/>
        </w:trPr>
        <w:tc>
          <w:tcPr>
            <w:tcW w:w="7703" w:type="dxa"/>
            <w:tcBorders>
              <w:left w:val="single" w:sz="4" w:space="0" w:color="0077BC"/>
            </w:tcBorders>
          </w:tcPr>
          <w:p>
            <w:pPr>
              <w:pStyle w:val="TableParagraph"/>
              <w:ind w:left="110"/>
              <w:rPr>
                <w:sz w:val="17"/>
              </w:rPr>
            </w:pPr>
            <w:r>
              <w:rPr>
                <w:sz w:val="17"/>
              </w:rPr>
              <w:t>1. Las dimensiones de la superficie de trabajo, ¿son suficientes para situar todos los elementos (pantallas, teclado, documentos, material accesorio) cómodamente?</w:t>
            </w:r>
          </w:p>
        </w:tc>
        <w:tc>
          <w:tcPr>
            <w:tcW w:w="565" w:type="dxa"/>
          </w:tcPr>
          <w:p>
            <w:pPr>
              <w:pStyle w:val="TableParagraph"/>
              <w:spacing w:before="9"/>
              <w:rPr>
                <w:sz w:val="17"/>
              </w:rPr>
            </w:pPr>
          </w:p>
          <w:p>
            <w:pPr>
              <w:pStyle w:val="TableParagraph"/>
              <w:ind w:left="154" w:right="157"/>
              <w:jc w:val="center"/>
              <w:rPr>
                <w:b/>
                <w:sz w:val="16"/>
              </w:rPr>
            </w:pPr>
            <w:r>
              <w:rPr>
                <w:b/>
                <w:sz w:val="16"/>
              </w:rPr>
              <w:t>NO</w:t>
            </w:r>
          </w:p>
        </w:tc>
        <w:tc>
          <w:tcPr>
            <w:tcW w:w="526" w:type="dxa"/>
          </w:tcPr>
          <w:p>
            <w:pPr>
              <w:pStyle w:val="TableParagraph"/>
              <w:spacing w:before="119"/>
              <w:ind w:right="161"/>
              <w:jc w:val="right"/>
              <w:rPr>
                <w:b/>
                <w:sz w:val="24"/>
              </w:rPr>
            </w:pPr>
            <w:r>
              <w:rPr>
                <w:b/>
                <w:color w:val="FF9900"/>
                <w:sz w:val="24"/>
              </w:rPr>
              <w:t>SÍ</w:t>
            </w:r>
          </w:p>
        </w:tc>
        <w:tc>
          <w:tcPr>
            <w:tcW w:w="556" w:type="dxa"/>
            <w:tcBorders>
              <w:right w:val="single" w:sz="4" w:space="0" w:color="0077BC"/>
            </w:tcBorders>
          </w:tcPr>
          <w:p>
            <w:pPr>
              <w:pStyle w:val="TableParagraph"/>
              <w:spacing w:before="9"/>
              <w:rPr>
                <w:sz w:val="17"/>
              </w:rPr>
            </w:pPr>
          </w:p>
          <w:p>
            <w:pPr>
              <w:pStyle w:val="TableParagraph"/>
              <w:ind w:left="171"/>
              <w:rPr>
                <w:b/>
                <w:sz w:val="16"/>
              </w:rPr>
            </w:pPr>
            <w:r>
              <w:rPr>
                <w:b/>
                <w:sz w:val="16"/>
              </w:rPr>
              <w:t>RD</w:t>
            </w:r>
          </w:p>
        </w:tc>
      </w:tr>
      <w:tr>
        <w:trPr>
          <w:trHeight w:val="742" w:hRule="atLeast"/>
        </w:trPr>
        <w:tc>
          <w:tcPr>
            <w:tcW w:w="7703" w:type="dxa"/>
            <w:tcBorders>
              <w:left w:val="single" w:sz="4" w:space="0" w:color="0077BC"/>
            </w:tcBorders>
          </w:tcPr>
          <w:p>
            <w:pPr>
              <w:pStyle w:val="TableParagraph"/>
              <w:spacing w:line="207" w:lineRule="exact" w:before="45"/>
              <w:ind w:left="110"/>
              <w:rPr>
                <w:b/>
                <w:sz w:val="17"/>
              </w:rPr>
            </w:pPr>
            <w:r>
              <w:rPr>
                <w:b/>
                <w:sz w:val="17"/>
              </w:rPr>
              <w:t>ESTABILIDAD</w:t>
            </w:r>
          </w:p>
          <w:p>
            <w:pPr>
              <w:pStyle w:val="TableParagraph"/>
              <w:ind w:left="110" w:right="188"/>
              <w:rPr>
                <w:sz w:val="17"/>
              </w:rPr>
            </w:pPr>
            <w:r>
              <w:rPr>
                <w:sz w:val="17"/>
              </w:rPr>
              <w:t>2. El tablero de trabajo, ¿soporta sin moverse el peso del equipo y el de cualquier persona que eventualmente se apoye en alguno de sus bordes?</w:t>
            </w:r>
          </w:p>
        </w:tc>
        <w:tc>
          <w:tcPr>
            <w:tcW w:w="565" w:type="dxa"/>
          </w:tcPr>
          <w:p>
            <w:pPr>
              <w:pStyle w:val="TableParagraph"/>
              <w:rPr>
                <w:sz w:val="16"/>
              </w:rPr>
            </w:pPr>
          </w:p>
          <w:p>
            <w:pPr>
              <w:pStyle w:val="TableParagraph"/>
              <w:spacing w:before="8"/>
              <w:rPr>
                <w:sz w:val="22"/>
              </w:rPr>
            </w:pPr>
          </w:p>
          <w:p>
            <w:pPr>
              <w:pStyle w:val="TableParagraph"/>
              <w:ind w:left="154" w:right="157"/>
              <w:jc w:val="center"/>
              <w:rPr>
                <w:b/>
                <w:sz w:val="16"/>
              </w:rPr>
            </w:pPr>
            <w:r>
              <w:rPr>
                <w:b/>
                <w:sz w:val="16"/>
              </w:rPr>
              <w:t>NO</w:t>
            </w:r>
          </w:p>
        </w:tc>
        <w:tc>
          <w:tcPr>
            <w:tcW w:w="526" w:type="dxa"/>
          </w:tcPr>
          <w:p>
            <w:pPr>
              <w:pStyle w:val="TableParagraph"/>
              <w:spacing w:before="8"/>
              <w:rPr>
                <w:sz w:val="30"/>
              </w:rPr>
            </w:pPr>
          </w:p>
          <w:p>
            <w:pPr>
              <w:pStyle w:val="TableParagraph"/>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534" w:hRule="atLeast"/>
        </w:trPr>
        <w:tc>
          <w:tcPr>
            <w:tcW w:w="7703" w:type="dxa"/>
            <w:tcBorders>
              <w:left w:val="single" w:sz="4" w:space="0" w:color="0077BC"/>
            </w:tcBorders>
          </w:tcPr>
          <w:p>
            <w:pPr>
              <w:pStyle w:val="TableParagraph"/>
              <w:spacing w:line="207" w:lineRule="exact" w:before="44"/>
              <w:ind w:left="110"/>
              <w:rPr>
                <w:b/>
                <w:sz w:val="17"/>
              </w:rPr>
            </w:pPr>
            <w:r>
              <w:rPr>
                <w:b/>
                <w:sz w:val="17"/>
              </w:rPr>
              <w:t>ACABADO</w:t>
            </w:r>
          </w:p>
          <w:p>
            <w:pPr>
              <w:pStyle w:val="TableParagraph"/>
              <w:spacing w:line="207" w:lineRule="exact"/>
              <w:ind w:left="110"/>
              <w:rPr>
                <w:b/>
                <w:sz w:val="17"/>
              </w:rPr>
            </w:pPr>
            <w:r>
              <w:rPr>
                <w:b/>
                <w:sz w:val="17"/>
              </w:rPr>
              <w:t>3.1. Las aristas y las esquinas del mobiliario, ¿están adecuadamente redondeadas?</w:t>
            </w:r>
          </w:p>
        </w:tc>
        <w:tc>
          <w:tcPr>
            <w:tcW w:w="565" w:type="dxa"/>
          </w:tcPr>
          <w:p>
            <w:pPr>
              <w:pStyle w:val="TableParagraph"/>
              <w:spacing w:before="5"/>
              <w:rPr>
                <w:sz w:val="21"/>
              </w:rPr>
            </w:pPr>
          </w:p>
          <w:p>
            <w:pPr>
              <w:pStyle w:val="TableParagraph"/>
              <w:spacing w:before="1"/>
              <w:ind w:left="154" w:right="157"/>
              <w:jc w:val="center"/>
              <w:rPr>
                <w:b/>
                <w:sz w:val="16"/>
              </w:rPr>
            </w:pPr>
            <w:r>
              <w:rPr>
                <w:b/>
                <w:sz w:val="16"/>
              </w:rPr>
              <w:t>NO</w:t>
            </w:r>
          </w:p>
        </w:tc>
        <w:tc>
          <w:tcPr>
            <w:tcW w:w="526" w:type="dxa"/>
          </w:tcPr>
          <w:p>
            <w:pPr>
              <w:pStyle w:val="TableParagraph"/>
              <w:spacing w:before="167"/>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413" w:hRule="atLeast"/>
        </w:trPr>
        <w:tc>
          <w:tcPr>
            <w:tcW w:w="7703" w:type="dxa"/>
            <w:tcBorders>
              <w:left w:val="single" w:sz="4" w:space="0" w:color="0077BC"/>
            </w:tcBorders>
          </w:tcPr>
          <w:p>
            <w:pPr>
              <w:pStyle w:val="TableParagraph"/>
              <w:spacing w:before="45"/>
              <w:ind w:left="110"/>
              <w:rPr>
                <w:sz w:val="17"/>
              </w:rPr>
            </w:pPr>
            <w:r>
              <w:rPr>
                <w:sz w:val="17"/>
              </w:rPr>
              <w:t>3.2. Las superficies de trabajo, ¿son de acabado mate, para evitar los reflejos?</w:t>
            </w:r>
          </w:p>
        </w:tc>
        <w:tc>
          <w:tcPr>
            <w:tcW w:w="565" w:type="dxa"/>
          </w:tcPr>
          <w:p>
            <w:pPr>
              <w:pStyle w:val="TableParagraph"/>
              <w:spacing w:before="143"/>
              <w:ind w:left="154" w:right="157"/>
              <w:jc w:val="center"/>
              <w:rPr>
                <w:b/>
                <w:sz w:val="16"/>
              </w:rPr>
            </w:pPr>
            <w:r>
              <w:rPr>
                <w:b/>
                <w:sz w:val="16"/>
              </w:rPr>
              <w:t>NO</w:t>
            </w:r>
          </w:p>
        </w:tc>
        <w:tc>
          <w:tcPr>
            <w:tcW w:w="526" w:type="dxa"/>
          </w:tcPr>
          <w:p>
            <w:pPr>
              <w:pStyle w:val="TableParagraph"/>
              <w:spacing w:before="45"/>
              <w:ind w:right="161"/>
              <w:jc w:val="right"/>
              <w:rPr>
                <w:b/>
                <w:sz w:val="24"/>
              </w:rPr>
            </w:pPr>
            <w:r>
              <w:rPr>
                <w:b/>
                <w:color w:val="FF9900"/>
                <w:sz w:val="24"/>
              </w:rPr>
              <w:t>SÍ</w:t>
            </w:r>
          </w:p>
        </w:tc>
        <w:tc>
          <w:tcPr>
            <w:tcW w:w="556" w:type="dxa"/>
            <w:tcBorders>
              <w:right w:val="single" w:sz="4" w:space="0" w:color="0077BC"/>
            </w:tcBorders>
          </w:tcPr>
          <w:p>
            <w:pPr>
              <w:pStyle w:val="TableParagraph"/>
              <w:spacing w:before="143"/>
              <w:ind w:left="171"/>
              <w:rPr>
                <w:b/>
                <w:sz w:val="16"/>
              </w:rPr>
            </w:pPr>
            <w:r>
              <w:rPr>
                <w:b/>
                <w:sz w:val="16"/>
              </w:rPr>
              <w:t>RD</w:t>
            </w:r>
          </w:p>
        </w:tc>
      </w:tr>
      <w:tr>
        <w:trPr>
          <w:trHeight w:val="534" w:hRule="atLeast"/>
        </w:trPr>
        <w:tc>
          <w:tcPr>
            <w:tcW w:w="7703" w:type="dxa"/>
            <w:tcBorders>
              <w:left w:val="single" w:sz="4" w:space="0" w:color="0077BC"/>
            </w:tcBorders>
          </w:tcPr>
          <w:p>
            <w:pPr>
              <w:pStyle w:val="TableParagraph"/>
              <w:spacing w:line="207" w:lineRule="exact" w:before="44"/>
              <w:ind w:left="110"/>
              <w:rPr>
                <w:b/>
                <w:sz w:val="17"/>
              </w:rPr>
            </w:pPr>
            <w:r>
              <w:rPr>
                <w:b/>
                <w:sz w:val="17"/>
              </w:rPr>
              <w:t>AJUSTE</w:t>
            </w:r>
          </w:p>
          <w:p>
            <w:pPr>
              <w:pStyle w:val="TableParagraph"/>
              <w:spacing w:line="207" w:lineRule="exact"/>
              <w:ind w:left="110"/>
              <w:rPr>
                <w:sz w:val="17"/>
              </w:rPr>
            </w:pPr>
            <w:r>
              <w:rPr>
                <w:sz w:val="17"/>
              </w:rPr>
              <w:t>4. ¿Puede ajustar la altura de la mesa con arreglo a sus necesidades?</w:t>
            </w:r>
          </w:p>
        </w:tc>
        <w:tc>
          <w:tcPr>
            <w:tcW w:w="565" w:type="dxa"/>
          </w:tcPr>
          <w:p>
            <w:pPr>
              <w:pStyle w:val="TableParagraph"/>
              <w:spacing w:before="5"/>
              <w:rPr>
                <w:sz w:val="21"/>
              </w:rPr>
            </w:pPr>
          </w:p>
          <w:p>
            <w:pPr>
              <w:pStyle w:val="TableParagraph"/>
              <w:spacing w:before="1"/>
              <w:ind w:left="154" w:right="157"/>
              <w:jc w:val="center"/>
              <w:rPr>
                <w:b/>
                <w:sz w:val="16"/>
              </w:rPr>
            </w:pPr>
            <w:r>
              <w:rPr>
                <w:b/>
                <w:sz w:val="16"/>
              </w:rPr>
              <w:t>NO</w:t>
            </w:r>
          </w:p>
        </w:tc>
        <w:tc>
          <w:tcPr>
            <w:tcW w:w="526" w:type="dxa"/>
          </w:tcPr>
          <w:p>
            <w:pPr>
              <w:pStyle w:val="TableParagraph"/>
              <w:spacing w:before="167"/>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742" w:hRule="atLeast"/>
        </w:trPr>
        <w:tc>
          <w:tcPr>
            <w:tcW w:w="7703" w:type="dxa"/>
            <w:tcBorders>
              <w:left w:val="single" w:sz="4" w:space="0" w:color="0077BC"/>
            </w:tcBorders>
          </w:tcPr>
          <w:p>
            <w:pPr>
              <w:pStyle w:val="TableParagraph"/>
              <w:spacing w:line="207" w:lineRule="exact" w:before="45"/>
              <w:ind w:left="110"/>
              <w:rPr>
                <w:b/>
                <w:sz w:val="17"/>
              </w:rPr>
            </w:pPr>
            <w:r>
              <w:rPr>
                <w:b/>
                <w:sz w:val="17"/>
              </w:rPr>
              <w:t>PORTADOCUMENTOS</w:t>
            </w:r>
          </w:p>
          <w:p>
            <w:pPr>
              <w:pStyle w:val="TableParagraph"/>
              <w:ind w:left="110" w:right="188"/>
              <w:rPr>
                <w:sz w:val="17"/>
              </w:rPr>
            </w:pPr>
            <w:r>
              <w:rPr>
                <w:sz w:val="17"/>
              </w:rPr>
              <w:t>5.1. En el caso de precisar un atril o portadocumentos, ¿dispone Ud. de él? (Si no precisa de él, no conteste)</w:t>
            </w:r>
          </w:p>
        </w:tc>
        <w:tc>
          <w:tcPr>
            <w:tcW w:w="565" w:type="dxa"/>
          </w:tcPr>
          <w:p>
            <w:pPr>
              <w:pStyle w:val="TableParagraph"/>
              <w:rPr>
                <w:sz w:val="16"/>
              </w:rPr>
            </w:pPr>
          </w:p>
          <w:p>
            <w:pPr>
              <w:pStyle w:val="TableParagraph"/>
              <w:spacing w:before="8"/>
              <w:rPr>
                <w:sz w:val="22"/>
              </w:rPr>
            </w:pPr>
          </w:p>
          <w:p>
            <w:pPr>
              <w:pStyle w:val="TableParagraph"/>
              <w:ind w:left="154" w:right="157"/>
              <w:jc w:val="center"/>
              <w:rPr>
                <w:b/>
                <w:sz w:val="16"/>
              </w:rPr>
            </w:pPr>
            <w:r>
              <w:rPr>
                <w:b/>
                <w:sz w:val="16"/>
              </w:rPr>
              <w:t>NO</w:t>
            </w:r>
          </w:p>
        </w:tc>
        <w:tc>
          <w:tcPr>
            <w:tcW w:w="526" w:type="dxa"/>
          </w:tcPr>
          <w:p>
            <w:pPr>
              <w:pStyle w:val="TableParagraph"/>
              <w:spacing w:before="8"/>
              <w:rPr>
                <w:sz w:val="30"/>
              </w:rPr>
            </w:pPr>
          </w:p>
          <w:p>
            <w:pPr>
              <w:pStyle w:val="TableParagraph"/>
              <w:ind w:right="161"/>
              <w:jc w:val="right"/>
              <w:rPr>
                <w:b/>
                <w:sz w:val="24"/>
              </w:rPr>
            </w:pPr>
            <w:r>
              <w:rPr>
                <w:b/>
                <w:color w:val="FF9900"/>
                <w:sz w:val="24"/>
              </w:rPr>
              <w:t>SÍ</w:t>
            </w:r>
          </w:p>
        </w:tc>
        <w:tc>
          <w:tcPr>
            <w:tcW w:w="556" w:type="dxa"/>
            <w:tcBorders>
              <w:right w:val="single" w:sz="4" w:space="0" w:color="0077BC"/>
            </w:tcBorders>
          </w:tcPr>
          <w:p>
            <w:pPr>
              <w:pStyle w:val="TableParagraph"/>
              <w:rPr>
                <w:sz w:val="16"/>
              </w:rPr>
            </w:pPr>
          </w:p>
          <w:p>
            <w:pPr>
              <w:pStyle w:val="TableParagraph"/>
              <w:spacing w:before="8"/>
              <w:rPr>
                <w:sz w:val="22"/>
              </w:rPr>
            </w:pPr>
          </w:p>
          <w:p>
            <w:pPr>
              <w:pStyle w:val="TableParagraph"/>
              <w:ind w:left="171"/>
              <w:rPr>
                <w:b/>
                <w:sz w:val="16"/>
              </w:rPr>
            </w:pPr>
            <w:r>
              <w:rPr>
                <w:b/>
                <w:sz w:val="16"/>
              </w:rPr>
              <w:t>RD</w:t>
            </w:r>
          </w:p>
        </w:tc>
      </w:tr>
      <w:tr>
        <w:trPr>
          <w:trHeight w:val="412" w:hRule="atLeast"/>
        </w:trPr>
        <w:tc>
          <w:tcPr>
            <w:tcW w:w="7703" w:type="dxa"/>
            <w:tcBorders>
              <w:left w:val="single" w:sz="4" w:space="0" w:color="0077BC"/>
            </w:tcBorders>
          </w:tcPr>
          <w:p>
            <w:pPr>
              <w:pStyle w:val="TableParagraph"/>
              <w:spacing w:before="44"/>
              <w:ind w:left="110"/>
              <w:rPr>
                <w:sz w:val="17"/>
              </w:rPr>
            </w:pPr>
            <w:r>
              <w:rPr>
                <w:sz w:val="17"/>
              </w:rPr>
              <w:t>5.2. ¿Es regulable y estable?</w:t>
            </w:r>
          </w:p>
        </w:tc>
        <w:tc>
          <w:tcPr>
            <w:tcW w:w="565" w:type="dxa"/>
          </w:tcPr>
          <w:p>
            <w:pPr>
              <w:pStyle w:val="TableParagraph"/>
              <w:spacing w:before="142"/>
              <w:ind w:left="154" w:right="157"/>
              <w:jc w:val="center"/>
              <w:rPr>
                <w:b/>
                <w:sz w:val="16"/>
              </w:rPr>
            </w:pPr>
            <w:r>
              <w:rPr>
                <w:b/>
                <w:sz w:val="16"/>
              </w:rPr>
              <w:t>NO</w:t>
            </w:r>
          </w:p>
        </w:tc>
        <w:tc>
          <w:tcPr>
            <w:tcW w:w="526" w:type="dxa"/>
          </w:tcPr>
          <w:p>
            <w:pPr>
              <w:pStyle w:val="TableParagraph"/>
              <w:spacing w:before="44"/>
              <w:ind w:right="161"/>
              <w:jc w:val="right"/>
              <w:rPr>
                <w:b/>
                <w:sz w:val="24"/>
              </w:rPr>
            </w:pPr>
            <w:r>
              <w:rPr>
                <w:b/>
                <w:color w:val="FF9900"/>
                <w:sz w:val="24"/>
              </w:rPr>
              <w:t>SÍ</w:t>
            </w:r>
          </w:p>
        </w:tc>
        <w:tc>
          <w:tcPr>
            <w:tcW w:w="556" w:type="dxa"/>
            <w:tcBorders>
              <w:right w:val="single" w:sz="4" w:space="0" w:color="0077BC"/>
            </w:tcBorders>
          </w:tcPr>
          <w:p>
            <w:pPr>
              <w:pStyle w:val="TableParagraph"/>
              <w:spacing w:before="142"/>
              <w:ind w:left="171"/>
              <w:rPr>
                <w:b/>
                <w:sz w:val="16"/>
              </w:rPr>
            </w:pPr>
            <w:r>
              <w:rPr>
                <w:b/>
                <w:sz w:val="16"/>
              </w:rPr>
              <w:t>RD</w:t>
            </w:r>
          </w:p>
        </w:tc>
      </w:tr>
      <w:tr>
        <w:trPr>
          <w:trHeight w:val="412" w:hRule="atLeast"/>
        </w:trPr>
        <w:tc>
          <w:tcPr>
            <w:tcW w:w="7703" w:type="dxa"/>
            <w:tcBorders>
              <w:left w:val="single" w:sz="4" w:space="0" w:color="0077BC"/>
            </w:tcBorders>
          </w:tcPr>
          <w:p>
            <w:pPr>
              <w:pStyle w:val="TableParagraph"/>
              <w:spacing w:before="44"/>
              <w:ind w:left="110"/>
              <w:rPr>
                <w:sz w:val="17"/>
              </w:rPr>
            </w:pPr>
            <w:r>
              <w:rPr>
                <w:sz w:val="17"/>
              </w:rPr>
              <w:t>5.3. ¿Se puede situar junto a la pantalla?</w:t>
            </w:r>
          </w:p>
        </w:tc>
        <w:tc>
          <w:tcPr>
            <w:tcW w:w="565" w:type="dxa"/>
          </w:tcPr>
          <w:p>
            <w:pPr>
              <w:pStyle w:val="TableParagraph"/>
              <w:spacing w:before="142"/>
              <w:ind w:left="154" w:right="157"/>
              <w:jc w:val="center"/>
              <w:rPr>
                <w:b/>
                <w:sz w:val="16"/>
              </w:rPr>
            </w:pPr>
            <w:r>
              <w:rPr>
                <w:b/>
                <w:sz w:val="16"/>
              </w:rPr>
              <w:t>NO</w:t>
            </w:r>
          </w:p>
        </w:tc>
        <w:tc>
          <w:tcPr>
            <w:tcW w:w="526" w:type="dxa"/>
          </w:tcPr>
          <w:p>
            <w:pPr>
              <w:pStyle w:val="TableParagraph"/>
              <w:spacing w:before="44"/>
              <w:ind w:right="161"/>
              <w:jc w:val="right"/>
              <w:rPr>
                <w:b/>
                <w:sz w:val="24"/>
              </w:rPr>
            </w:pPr>
            <w:r>
              <w:rPr>
                <w:b/>
                <w:color w:val="FF9900"/>
                <w:sz w:val="24"/>
              </w:rPr>
              <w:t>SÍ</w:t>
            </w:r>
          </w:p>
        </w:tc>
        <w:tc>
          <w:tcPr>
            <w:tcW w:w="556" w:type="dxa"/>
            <w:tcBorders>
              <w:right w:val="single" w:sz="4" w:space="0" w:color="0077BC"/>
            </w:tcBorders>
          </w:tcPr>
          <w:p>
            <w:pPr>
              <w:pStyle w:val="TableParagraph"/>
              <w:spacing w:before="142"/>
              <w:ind w:left="171"/>
              <w:rPr>
                <w:b/>
                <w:sz w:val="16"/>
              </w:rPr>
            </w:pPr>
            <w:r>
              <w:rPr>
                <w:b/>
                <w:sz w:val="16"/>
              </w:rPr>
              <w:t>RD</w:t>
            </w:r>
          </w:p>
        </w:tc>
      </w:tr>
      <w:tr>
        <w:trPr>
          <w:trHeight w:val="788" w:hRule="atLeast"/>
        </w:trPr>
        <w:tc>
          <w:tcPr>
            <w:tcW w:w="7703" w:type="dxa"/>
            <w:tcBorders>
              <w:left w:val="single" w:sz="4" w:space="0" w:color="0077BC"/>
            </w:tcBorders>
          </w:tcPr>
          <w:p>
            <w:pPr>
              <w:pStyle w:val="TableParagraph"/>
              <w:spacing w:before="44"/>
              <w:ind w:left="110"/>
              <w:rPr>
                <w:b/>
                <w:sz w:val="17"/>
              </w:rPr>
            </w:pPr>
            <w:r>
              <w:rPr>
                <w:b/>
                <w:sz w:val="17"/>
              </w:rPr>
              <w:t>ESPACIO PARA ALOJAR LAS PIERNAS</w:t>
            </w:r>
          </w:p>
          <w:p>
            <w:pPr>
              <w:pStyle w:val="TableParagraph"/>
              <w:spacing w:before="1"/>
              <w:ind w:left="110" w:right="188"/>
              <w:rPr>
                <w:sz w:val="17"/>
              </w:rPr>
            </w:pPr>
            <w:r>
              <w:rPr>
                <w:sz w:val="17"/>
              </w:rPr>
              <w:t>6. El espacio disponible debajo de la superficie de trabajo, ¿es suficiente para permitirle una posición cómoda?</w:t>
            </w:r>
          </w:p>
        </w:tc>
        <w:tc>
          <w:tcPr>
            <w:tcW w:w="565" w:type="dxa"/>
          </w:tcPr>
          <w:p>
            <w:pPr>
              <w:pStyle w:val="TableParagraph"/>
              <w:rPr>
                <w:sz w:val="16"/>
              </w:rPr>
            </w:pPr>
          </w:p>
          <w:p>
            <w:pPr>
              <w:pStyle w:val="TableParagraph"/>
              <w:spacing w:before="7"/>
              <w:rPr>
                <w:sz w:val="22"/>
              </w:rPr>
            </w:pPr>
          </w:p>
          <w:p>
            <w:pPr>
              <w:pStyle w:val="TableParagraph"/>
              <w:ind w:left="154" w:right="157"/>
              <w:jc w:val="center"/>
              <w:rPr>
                <w:b/>
                <w:sz w:val="16"/>
              </w:rPr>
            </w:pPr>
            <w:r>
              <w:rPr>
                <w:b/>
                <w:sz w:val="16"/>
              </w:rPr>
              <w:t>NO</w:t>
            </w:r>
          </w:p>
        </w:tc>
        <w:tc>
          <w:tcPr>
            <w:tcW w:w="526" w:type="dxa"/>
          </w:tcPr>
          <w:p>
            <w:pPr>
              <w:pStyle w:val="TableParagraph"/>
              <w:spacing w:before="9"/>
              <w:rPr>
                <w:sz w:val="30"/>
              </w:rPr>
            </w:pPr>
          </w:p>
          <w:p>
            <w:pPr>
              <w:pStyle w:val="TableParagraph"/>
              <w:ind w:right="161"/>
              <w:jc w:val="right"/>
              <w:rPr>
                <w:b/>
                <w:sz w:val="24"/>
              </w:rPr>
            </w:pPr>
            <w:r>
              <w:rPr>
                <w:b/>
                <w:color w:val="FF9900"/>
                <w:sz w:val="24"/>
              </w:rPr>
              <w:t>SÍ</w:t>
            </w:r>
          </w:p>
        </w:tc>
        <w:tc>
          <w:tcPr>
            <w:tcW w:w="556" w:type="dxa"/>
            <w:tcBorders>
              <w:right w:val="single" w:sz="4" w:space="0" w:color="0077BC"/>
            </w:tcBorders>
          </w:tcPr>
          <w:p>
            <w:pPr>
              <w:pStyle w:val="TableParagraph"/>
              <w:rPr>
                <w:sz w:val="16"/>
              </w:rPr>
            </w:pPr>
          </w:p>
          <w:p>
            <w:pPr>
              <w:pStyle w:val="TableParagraph"/>
              <w:spacing w:before="7"/>
              <w:rPr>
                <w:sz w:val="22"/>
              </w:rPr>
            </w:pPr>
          </w:p>
          <w:p>
            <w:pPr>
              <w:pStyle w:val="TableParagraph"/>
              <w:ind w:left="171"/>
              <w:rPr>
                <w:b/>
                <w:sz w:val="16"/>
              </w:rPr>
            </w:pPr>
            <w:r>
              <w:rPr>
                <w:b/>
                <w:sz w:val="16"/>
              </w:rPr>
              <w:t>RD</w:t>
            </w:r>
          </w:p>
        </w:tc>
      </w:tr>
      <w:tr>
        <w:trPr>
          <w:trHeight w:val="388" w:hRule="atLeast"/>
        </w:trPr>
        <w:tc>
          <w:tcPr>
            <w:tcW w:w="9350" w:type="dxa"/>
            <w:gridSpan w:val="4"/>
            <w:shd w:val="clear" w:color="auto" w:fill="0077BC"/>
          </w:tcPr>
          <w:p>
            <w:pPr>
              <w:pStyle w:val="TableParagraph"/>
              <w:spacing w:line="265" w:lineRule="exact"/>
              <w:ind w:left="3197" w:right="3251"/>
              <w:jc w:val="center"/>
              <w:rPr>
                <w:b/>
                <w:sz w:val="22"/>
              </w:rPr>
            </w:pPr>
            <w:r>
              <w:rPr>
                <w:b/>
                <w:color w:val="FFFFFF"/>
                <w:sz w:val="22"/>
              </w:rPr>
              <w:t>SILLA</w:t>
            </w:r>
          </w:p>
        </w:tc>
      </w:tr>
      <w:tr>
        <w:trPr>
          <w:trHeight w:val="696" w:hRule="atLeast"/>
        </w:trPr>
        <w:tc>
          <w:tcPr>
            <w:tcW w:w="7703" w:type="dxa"/>
            <w:tcBorders>
              <w:left w:val="single" w:sz="4" w:space="0" w:color="0077BC"/>
            </w:tcBorders>
          </w:tcPr>
          <w:p>
            <w:pPr>
              <w:pStyle w:val="TableParagraph"/>
              <w:spacing w:line="206" w:lineRule="exact"/>
              <w:ind w:left="110"/>
              <w:rPr>
                <w:b/>
                <w:sz w:val="17"/>
              </w:rPr>
            </w:pPr>
            <w:r>
              <w:rPr>
                <w:b/>
                <w:sz w:val="17"/>
              </w:rPr>
              <w:t>ESTABILIDAD</w:t>
            </w:r>
          </w:p>
          <w:p>
            <w:pPr>
              <w:pStyle w:val="TableParagraph"/>
              <w:ind w:left="110" w:right="188"/>
              <w:rPr>
                <w:sz w:val="17"/>
              </w:rPr>
            </w:pPr>
            <w:r>
              <w:rPr>
                <w:sz w:val="17"/>
              </w:rPr>
              <w:t>7.1. Su silla de trabajo, ¿le permite una posición estable (exenta de desplazamientos involuntarios, balanceos, riesgo de caídas, etc.)?</w:t>
            </w:r>
          </w:p>
        </w:tc>
        <w:tc>
          <w:tcPr>
            <w:tcW w:w="565" w:type="dxa"/>
          </w:tcPr>
          <w:p>
            <w:pPr>
              <w:pStyle w:val="TableParagraph"/>
              <w:spacing w:before="4"/>
              <w:rPr>
                <w:sz w:val="17"/>
              </w:rPr>
            </w:pPr>
          </w:p>
          <w:p>
            <w:pPr>
              <w:pStyle w:val="TableParagraph"/>
              <w:spacing w:before="1"/>
              <w:ind w:left="154" w:right="157"/>
              <w:jc w:val="center"/>
              <w:rPr>
                <w:b/>
                <w:sz w:val="16"/>
              </w:rPr>
            </w:pPr>
            <w:r>
              <w:rPr>
                <w:b/>
                <w:sz w:val="16"/>
              </w:rPr>
              <w:t>NO</w:t>
            </w:r>
          </w:p>
        </w:tc>
        <w:tc>
          <w:tcPr>
            <w:tcW w:w="526" w:type="dxa"/>
          </w:tcPr>
          <w:p>
            <w:pPr>
              <w:pStyle w:val="TableParagraph"/>
              <w:spacing w:before="162"/>
              <w:ind w:right="161"/>
              <w:jc w:val="right"/>
              <w:rPr>
                <w:b/>
                <w:sz w:val="24"/>
              </w:rPr>
            </w:pPr>
            <w:r>
              <w:rPr>
                <w:b/>
                <w:color w:val="FF9900"/>
                <w:sz w:val="24"/>
              </w:rPr>
              <w:t>SÍ</w:t>
            </w:r>
          </w:p>
        </w:tc>
        <w:tc>
          <w:tcPr>
            <w:tcW w:w="556" w:type="dxa"/>
            <w:tcBorders>
              <w:right w:val="single" w:sz="4" w:space="0" w:color="0077BC"/>
            </w:tcBorders>
          </w:tcPr>
          <w:p>
            <w:pPr>
              <w:pStyle w:val="TableParagraph"/>
              <w:spacing w:before="4"/>
              <w:rPr>
                <w:sz w:val="17"/>
              </w:rPr>
            </w:pPr>
          </w:p>
          <w:p>
            <w:pPr>
              <w:pStyle w:val="TableParagraph"/>
              <w:spacing w:before="1"/>
              <w:ind w:left="171"/>
              <w:rPr>
                <w:b/>
                <w:sz w:val="16"/>
              </w:rPr>
            </w:pPr>
            <w:r>
              <w:rPr>
                <w:b/>
                <w:sz w:val="16"/>
              </w:rPr>
              <w:t>RD</w:t>
            </w:r>
          </w:p>
        </w:tc>
      </w:tr>
      <w:tr>
        <w:trPr>
          <w:trHeight w:val="412" w:hRule="atLeast"/>
        </w:trPr>
        <w:tc>
          <w:tcPr>
            <w:tcW w:w="7703" w:type="dxa"/>
            <w:tcBorders>
              <w:left w:val="single" w:sz="4" w:space="0" w:color="0077BC"/>
            </w:tcBorders>
          </w:tcPr>
          <w:p>
            <w:pPr>
              <w:pStyle w:val="TableParagraph"/>
              <w:spacing w:before="44"/>
              <w:ind w:left="110"/>
              <w:rPr>
                <w:sz w:val="17"/>
              </w:rPr>
            </w:pPr>
            <w:r>
              <w:rPr>
                <w:sz w:val="17"/>
              </w:rPr>
              <w:t>7.2. ¿Dispone la silla de cinco puntos de apoyo en el suelo?</w:t>
            </w:r>
          </w:p>
        </w:tc>
        <w:tc>
          <w:tcPr>
            <w:tcW w:w="565" w:type="dxa"/>
          </w:tcPr>
          <w:p>
            <w:pPr>
              <w:pStyle w:val="TableParagraph"/>
              <w:spacing w:before="92"/>
              <w:ind w:left="154" w:right="157"/>
              <w:jc w:val="center"/>
              <w:rPr>
                <w:b/>
                <w:sz w:val="16"/>
              </w:rPr>
            </w:pPr>
            <w:r>
              <w:rPr>
                <w:b/>
                <w:sz w:val="16"/>
              </w:rPr>
              <w:t>NO</w:t>
            </w:r>
          </w:p>
        </w:tc>
        <w:tc>
          <w:tcPr>
            <w:tcW w:w="526" w:type="dxa"/>
          </w:tcPr>
          <w:p>
            <w:pPr>
              <w:pStyle w:val="TableParagraph"/>
              <w:spacing w:before="44"/>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743" w:hRule="atLeast"/>
        </w:trPr>
        <w:tc>
          <w:tcPr>
            <w:tcW w:w="7703" w:type="dxa"/>
            <w:tcBorders>
              <w:left w:val="single" w:sz="4" w:space="0" w:color="0077BC"/>
            </w:tcBorders>
          </w:tcPr>
          <w:p>
            <w:pPr>
              <w:pStyle w:val="TableParagraph"/>
              <w:spacing w:before="45"/>
              <w:ind w:left="110"/>
              <w:rPr>
                <w:b/>
                <w:sz w:val="17"/>
              </w:rPr>
            </w:pPr>
            <w:r>
              <w:rPr>
                <w:b/>
                <w:sz w:val="17"/>
              </w:rPr>
              <w:t>CONFORTABILIDAD</w:t>
            </w:r>
          </w:p>
          <w:p>
            <w:pPr>
              <w:pStyle w:val="TableParagraph"/>
              <w:spacing w:before="1"/>
              <w:ind w:left="110"/>
              <w:rPr>
                <w:sz w:val="17"/>
              </w:rPr>
            </w:pPr>
            <w:r>
              <w:rPr>
                <w:sz w:val="17"/>
              </w:rPr>
              <w:t>8.1. El diseño de la silla, ¿le parece adecuado para permitirle una libertad de movimientos y una postura confortable?</w:t>
            </w:r>
          </w:p>
        </w:tc>
        <w:tc>
          <w:tcPr>
            <w:tcW w:w="565" w:type="dxa"/>
          </w:tcPr>
          <w:p>
            <w:pPr>
              <w:pStyle w:val="TableParagraph"/>
              <w:spacing w:before="2"/>
              <w:rPr>
                <w:sz w:val="21"/>
              </w:rPr>
            </w:pPr>
          </w:p>
          <w:p>
            <w:pPr>
              <w:pStyle w:val="TableParagraph"/>
              <w:ind w:left="154" w:right="157"/>
              <w:jc w:val="center"/>
              <w:rPr>
                <w:b/>
                <w:sz w:val="16"/>
              </w:rPr>
            </w:pPr>
            <w:r>
              <w:rPr>
                <w:b/>
                <w:sz w:val="16"/>
              </w:rPr>
              <w:t>NO</w:t>
            </w:r>
          </w:p>
        </w:tc>
        <w:tc>
          <w:tcPr>
            <w:tcW w:w="526" w:type="dxa"/>
          </w:tcPr>
          <w:p>
            <w:pPr>
              <w:pStyle w:val="TableParagraph"/>
              <w:spacing w:before="211"/>
              <w:ind w:right="161"/>
              <w:jc w:val="right"/>
              <w:rPr>
                <w:b/>
                <w:sz w:val="24"/>
              </w:rPr>
            </w:pPr>
            <w:r>
              <w:rPr>
                <w:b/>
                <w:color w:val="FF9900"/>
                <w:sz w:val="24"/>
              </w:rPr>
              <w:t>SÍ</w:t>
            </w:r>
          </w:p>
        </w:tc>
        <w:tc>
          <w:tcPr>
            <w:tcW w:w="556" w:type="dxa"/>
            <w:tcBorders>
              <w:right w:val="single" w:sz="4" w:space="0" w:color="0077BC"/>
            </w:tcBorders>
          </w:tcPr>
          <w:p>
            <w:pPr>
              <w:pStyle w:val="TableParagraph"/>
              <w:spacing w:before="2"/>
              <w:rPr>
                <w:sz w:val="21"/>
              </w:rPr>
            </w:pPr>
          </w:p>
          <w:p>
            <w:pPr>
              <w:pStyle w:val="TableParagraph"/>
              <w:ind w:left="171"/>
              <w:rPr>
                <w:b/>
                <w:sz w:val="16"/>
              </w:rPr>
            </w:pPr>
            <w:r>
              <w:rPr>
                <w:b/>
                <w:sz w:val="16"/>
              </w:rPr>
              <w:t>RD</w:t>
            </w:r>
          </w:p>
        </w:tc>
      </w:tr>
      <w:tr>
        <w:trPr>
          <w:trHeight w:val="535" w:hRule="atLeast"/>
        </w:trPr>
        <w:tc>
          <w:tcPr>
            <w:tcW w:w="7703" w:type="dxa"/>
            <w:tcBorders>
              <w:left w:val="single" w:sz="4" w:space="0" w:color="0077BC"/>
            </w:tcBorders>
          </w:tcPr>
          <w:p>
            <w:pPr>
              <w:pStyle w:val="TableParagraph"/>
              <w:spacing w:before="45"/>
              <w:ind w:left="110"/>
              <w:rPr>
                <w:b/>
                <w:sz w:val="17"/>
              </w:rPr>
            </w:pPr>
            <w:r>
              <w:rPr>
                <w:b/>
                <w:sz w:val="17"/>
              </w:rPr>
              <w:t>8.2. ¿Puede apoyar la espalda completamente en el respaldo sin que el borde del asiento le presione la parte posterior de las piernas?</w:t>
            </w:r>
          </w:p>
        </w:tc>
        <w:tc>
          <w:tcPr>
            <w:tcW w:w="565" w:type="dxa"/>
          </w:tcPr>
          <w:p>
            <w:pPr>
              <w:pStyle w:val="TableParagraph"/>
              <w:spacing w:before="6"/>
              <w:rPr>
                <w:sz w:val="12"/>
              </w:rPr>
            </w:pPr>
          </w:p>
          <w:p>
            <w:pPr>
              <w:pStyle w:val="TableParagraph"/>
              <w:ind w:left="154" w:right="157"/>
              <w:jc w:val="center"/>
              <w:rPr>
                <w:b/>
                <w:sz w:val="16"/>
              </w:rPr>
            </w:pPr>
            <w:r>
              <w:rPr>
                <w:b/>
                <w:sz w:val="16"/>
              </w:rPr>
              <w:t>NO</w:t>
            </w:r>
          </w:p>
        </w:tc>
        <w:tc>
          <w:tcPr>
            <w:tcW w:w="526" w:type="dxa"/>
          </w:tcPr>
          <w:p>
            <w:pPr>
              <w:pStyle w:val="TableParagraph"/>
              <w:spacing w:before="105"/>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413" w:hRule="atLeast"/>
        </w:trPr>
        <w:tc>
          <w:tcPr>
            <w:tcW w:w="7703" w:type="dxa"/>
            <w:tcBorders>
              <w:left w:val="single" w:sz="4" w:space="0" w:color="0077BC"/>
            </w:tcBorders>
          </w:tcPr>
          <w:p>
            <w:pPr>
              <w:pStyle w:val="TableParagraph"/>
              <w:spacing w:before="45"/>
              <w:ind w:left="110"/>
              <w:rPr>
                <w:b/>
                <w:sz w:val="17"/>
              </w:rPr>
            </w:pPr>
            <w:r>
              <w:rPr>
                <w:b/>
                <w:sz w:val="17"/>
              </w:rPr>
              <w:t>8.3. ¿Tiene el asiento el borde anterior adecuadamente redondeado?</w:t>
            </w:r>
          </w:p>
        </w:tc>
        <w:tc>
          <w:tcPr>
            <w:tcW w:w="565" w:type="dxa"/>
          </w:tcPr>
          <w:p>
            <w:pPr>
              <w:pStyle w:val="TableParagraph"/>
              <w:spacing w:before="93"/>
              <w:ind w:left="154" w:right="157"/>
              <w:jc w:val="center"/>
              <w:rPr>
                <w:b/>
                <w:sz w:val="16"/>
              </w:rPr>
            </w:pPr>
            <w:r>
              <w:rPr>
                <w:b/>
                <w:sz w:val="16"/>
              </w:rPr>
              <w:t>NO</w:t>
            </w:r>
          </w:p>
        </w:tc>
        <w:tc>
          <w:tcPr>
            <w:tcW w:w="526" w:type="dxa"/>
          </w:tcPr>
          <w:p>
            <w:pPr>
              <w:pStyle w:val="TableParagraph"/>
              <w:spacing w:before="45"/>
              <w:ind w:right="161"/>
              <w:jc w:val="right"/>
              <w:rPr>
                <w:b/>
                <w:sz w:val="24"/>
              </w:rPr>
            </w:pPr>
            <w:r>
              <w:rPr>
                <w:b/>
                <w:color w:val="FF9900"/>
                <w:sz w:val="24"/>
              </w:rPr>
              <w:t>SÍ</w:t>
            </w:r>
          </w:p>
        </w:tc>
        <w:tc>
          <w:tcPr>
            <w:tcW w:w="556" w:type="dxa"/>
            <w:tcBorders>
              <w:right w:val="single" w:sz="4" w:space="0" w:color="0077BC"/>
            </w:tcBorders>
          </w:tcPr>
          <w:p>
            <w:pPr>
              <w:pStyle w:val="TableParagraph"/>
              <w:rPr>
                <w:rFonts w:ascii="Times New Roman"/>
                <w:sz w:val="18"/>
              </w:rPr>
            </w:pPr>
          </w:p>
        </w:tc>
      </w:tr>
      <w:tr>
        <w:trPr>
          <w:trHeight w:val="458" w:hRule="atLeast"/>
        </w:trPr>
        <w:tc>
          <w:tcPr>
            <w:tcW w:w="7703" w:type="dxa"/>
            <w:tcBorders>
              <w:left w:val="single" w:sz="4" w:space="0" w:color="0077BC"/>
              <w:bottom w:val="single" w:sz="4" w:space="0" w:color="0077BC"/>
            </w:tcBorders>
          </w:tcPr>
          <w:p>
            <w:pPr>
              <w:pStyle w:val="TableParagraph"/>
              <w:spacing w:before="44"/>
              <w:ind w:left="110"/>
              <w:rPr>
                <w:sz w:val="17"/>
              </w:rPr>
            </w:pPr>
            <w:r>
              <w:rPr>
                <w:sz w:val="17"/>
              </w:rPr>
              <w:t>8.4. ¿Está el asiento recubierto de un material transpirable?</w:t>
            </w:r>
          </w:p>
        </w:tc>
        <w:tc>
          <w:tcPr>
            <w:tcW w:w="565" w:type="dxa"/>
            <w:tcBorders>
              <w:bottom w:val="single" w:sz="4" w:space="0" w:color="0077BC"/>
            </w:tcBorders>
          </w:tcPr>
          <w:p>
            <w:pPr>
              <w:pStyle w:val="TableParagraph"/>
              <w:spacing w:before="92"/>
              <w:ind w:left="154" w:right="157"/>
              <w:jc w:val="center"/>
              <w:rPr>
                <w:b/>
                <w:sz w:val="16"/>
              </w:rPr>
            </w:pPr>
            <w:r>
              <w:rPr>
                <w:b/>
                <w:sz w:val="16"/>
              </w:rPr>
              <w:t>NO</w:t>
            </w:r>
          </w:p>
        </w:tc>
        <w:tc>
          <w:tcPr>
            <w:tcW w:w="526" w:type="dxa"/>
            <w:tcBorders>
              <w:bottom w:val="single" w:sz="4" w:space="0" w:color="0077BC"/>
            </w:tcBorders>
          </w:tcPr>
          <w:p>
            <w:pPr>
              <w:pStyle w:val="TableParagraph"/>
              <w:spacing w:before="45"/>
              <w:ind w:right="161"/>
              <w:jc w:val="right"/>
              <w:rPr>
                <w:b/>
                <w:sz w:val="24"/>
              </w:rPr>
            </w:pPr>
            <w:r>
              <w:rPr>
                <w:b/>
                <w:color w:val="FF9900"/>
                <w:sz w:val="24"/>
              </w:rPr>
              <w:t>SÍ</w:t>
            </w:r>
          </w:p>
        </w:tc>
        <w:tc>
          <w:tcPr>
            <w:tcW w:w="556" w:type="dxa"/>
            <w:tcBorders>
              <w:bottom w:val="single" w:sz="4" w:space="0" w:color="0077BC"/>
              <w:right w:val="single" w:sz="4" w:space="0" w:color="0077BC"/>
            </w:tcBorders>
          </w:tcPr>
          <w:p>
            <w:pPr>
              <w:pStyle w:val="TableParagraph"/>
              <w:rPr>
                <w:rFonts w:ascii="Times New Roman"/>
                <w:sz w:val="18"/>
              </w:rPr>
            </w:pPr>
          </w:p>
        </w:tc>
      </w:tr>
    </w:tbl>
    <w:p>
      <w:pPr>
        <w:spacing w:after="0"/>
        <w:rPr>
          <w:rFonts w:ascii="Times New Roman"/>
          <w:sz w:val="18"/>
        </w:rPr>
        <w:sectPr>
          <w:footerReference w:type="default" r:id="rId86"/>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45984" filled="true" fillcolor="#538dd3" stroked="false">
            <v:fill type="solid"/>
            <w10:wrap type="none"/>
          </v:rect>
        </w:pict>
      </w:r>
    </w:p>
    <w:p>
      <w:pPr>
        <w:pStyle w:val="BodyText"/>
        <w:spacing w:before="3"/>
        <w:rPr>
          <w:sz w:val="25"/>
        </w:rPr>
      </w:pPr>
    </w:p>
    <w:tbl>
      <w:tblPr>
        <w:tblW w:w="0" w:type="auto"/>
        <w:jc w:val="left"/>
        <w:tblInd w:w="1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74"/>
        <w:gridCol w:w="621"/>
        <w:gridCol w:w="499"/>
        <w:gridCol w:w="556"/>
      </w:tblGrid>
      <w:tr>
        <w:trPr>
          <w:trHeight w:val="366" w:hRule="atLeast"/>
        </w:trPr>
        <w:tc>
          <w:tcPr>
            <w:tcW w:w="7674" w:type="dxa"/>
            <w:tcBorders>
              <w:top w:val="single" w:sz="4" w:space="0" w:color="0077BC"/>
              <w:left w:val="single" w:sz="4" w:space="0" w:color="0077BC"/>
            </w:tcBorders>
          </w:tcPr>
          <w:p>
            <w:pPr>
              <w:pStyle w:val="TableParagraph"/>
              <w:spacing w:line="206" w:lineRule="exact"/>
              <w:ind w:left="110"/>
              <w:rPr>
                <w:sz w:val="17"/>
              </w:rPr>
            </w:pPr>
            <w:r>
              <w:rPr>
                <w:sz w:val="17"/>
              </w:rPr>
              <w:t>8.5. ¿Le resulta incómoda la inclinación del plano del asiento?</w:t>
            </w:r>
          </w:p>
        </w:tc>
        <w:tc>
          <w:tcPr>
            <w:tcW w:w="621" w:type="dxa"/>
            <w:tcBorders>
              <w:top w:val="single" w:sz="4" w:space="0" w:color="0077BC"/>
            </w:tcBorders>
          </w:tcPr>
          <w:p>
            <w:pPr>
              <w:pStyle w:val="TableParagraph"/>
              <w:spacing w:line="292" w:lineRule="exact"/>
              <w:ind w:left="148"/>
              <w:rPr>
                <w:b/>
                <w:sz w:val="24"/>
              </w:rPr>
            </w:pPr>
            <w:r>
              <w:rPr>
                <w:b/>
                <w:color w:val="FF9900"/>
                <w:sz w:val="24"/>
              </w:rPr>
              <w:t>NO</w:t>
            </w:r>
          </w:p>
        </w:tc>
        <w:tc>
          <w:tcPr>
            <w:tcW w:w="499" w:type="dxa"/>
            <w:tcBorders>
              <w:top w:val="single" w:sz="4" w:space="0" w:color="0077BC"/>
            </w:tcBorders>
          </w:tcPr>
          <w:p>
            <w:pPr>
              <w:pStyle w:val="TableParagraph"/>
              <w:spacing w:before="49"/>
              <w:ind w:left="190"/>
              <w:rPr>
                <w:b/>
                <w:sz w:val="16"/>
              </w:rPr>
            </w:pPr>
            <w:r>
              <w:rPr>
                <w:b/>
                <w:sz w:val="16"/>
              </w:rPr>
              <w:t>SÍ</w:t>
            </w:r>
          </w:p>
        </w:tc>
        <w:tc>
          <w:tcPr>
            <w:tcW w:w="556" w:type="dxa"/>
            <w:tcBorders>
              <w:top w:val="single" w:sz="4" w:space="0" w:color="0077BC"/>
              <w:right w:val="single" w:sz="4" w:space="0" w:color="0077BC"/>
            </w:tcBorders>
          </w:tcPr>
          <w:p>
            <w:pPr>
              <w:pStyle w:val="TableParagraph"/>
              <w:rPr>
                <w:rFonts w:ascii="Times New Roman"/>
                <w:sz w:val="20"/>
              </w:rPr>
            </w:pPr>
          </w:p>
        </w:tc>
      </w:tr>
      <w:tr>
        <w:trPr>
          <w:trHeight w:val="536" w:hRule="atLeast"/>
        </w:trPr>
        <w:tc>
          <w:tcPr>
            <w:tcW w:w="7674" w:type="dxa"/>
            <w:tcBorders>
              <w:left w:val="single" w:sz="4" w:space="0" w:color="0077BC"/>
            </w:tcBorders>
          </w:tcPr>
          <w:p>
            <w:pPr>
              <w:pStyle w:val="TableParagraph"/>
              <w:spacing w:before="45"/>
              <w:ind w:left="110"/>
              <w:rPr>
                <w:b/>
                <w:sz w:val="17"/>
              </w:rPr>
            </w:pPr>
            <w:r>
              <w:rPr>
                <w:b/>
                <w:sz w:val="17"/>
              </w:rPr>
              <w:t>AJUSTE</w:t>
            </w:r>
          </w:p>
          <w:p>
            <w:pPr>
              <w:pStyle w:val="TableParagraph"/>
              <w:spacing w:before="1"/>
              <w:ind w:left="110"/>
              <w:rPr>
                <w:sz w:val="17"/>
              </w:rPr>
            </w:pPr>
            <w:r>
              <w:rPr>
                <w:sz w:val="17"/>
              </w:rPr>
              <w:t>9.1. ¿Es regulable la altura del asiento?</w:t>
            </w:r>
          </w:p>
        </w:tc>
        <w:tc>
          <w:tcPr>
            <w:tcW w:w="621" w:type="dxa"/>
          </w:tcPr>
          <w:p>
            <w:pPr>
              <w:pStyle w:val="TableParagraph"/>
              <w:spacing w:before="8"/>
              <w:rPr>
                <w:sz w:val="12"/>
              </w:rPr>
            </w:pPr>
          </w:p>
          <w:p>
            <w:pPr>
              <w:pStyle w:val="TableParagraph"/>
              <w:ind w:left="201"/>
              <w:rPr>
                <w:b/>
                <w:sz w:val="16"/>
              </w:rPr>
            </w:pPr>
            <w:r>
              <w:rPr>
                <w:b/>
                <w:sz w:val="16"/>
              </w:rPr>
              <w:t>NO</w:t>
            </w:r>
          </w:p>
        </w:tc>
        <w:tc>
          <w:tcPr>
            <w:tcW w:w="499" w:type="dxa"/>
          </w:tcPr>
          <w:p>
            <w:pPr>
              <w:pStyle w:val="TableParagraph"/>
              <w:spacing w:before="107"/>
              <w:ind w:left="159"/>
              <w:rPr>
                <w:b/>
                <w:sz w:val="24"/>
              </w:rPr>
            </w:pPr>
            <w:r>
              <w:rPr>
                <w:b/>
                <w:color w:val="FF9900"/>
                <w:sz w:val="24"/>
              </w:rPr>
              <w:t>SÍ</w:t>
            </w:r>
          </w:p>
        </w:tc>
        <w:tc>
          <w:tcPr>
            <w:tcW w:w="556" w:type="dxa"/>
            <w:tcBorders>
              <w:right w:val="single" w:sz="4" w:space="0" w:color="0077BC"/>
            </w:tcBorders>
          </w:tcPr>
          <w:p>
            <w:pPr>
              <w:pStyle w:val="TableParagraph"/>
              <w:spacing w:before="8"/>
              <w:rPr>
                <w:sz w:val="12"/>
              </w:rPr>
            </w:pPr>
          </w:p>
          <w:p>
            <w:pPr>
              <w:pStyle w:val="TableParagraph"/>
              <w:ind w:left="171"/>
              <w:rPr>
                <w:b/>
                <w:sz w:val="16"/>
              </w:rPr>
            </w:pPr>
            <w:r>
              <w:rPr>
                <w:b/>
                <w:sz w:val="16"/>
              </w:rPr>
              <w:t>RD</w:t>
            </w:r>
          </w:p>
        </w:tc>
      </w:tr>
      <w:tr>
        <w:trPr>
          <w:trHeight w:val="411" w:hRule="atLeast"/>
        </w:trPr>
        <w:tc>
          <w:tcPr>
            <w:tcW w:w="7674" w:type="dxa"/>
            <w:tcBorders>
              <w:left w:val="single" w:sz="4" w:space="0" w:color="0077BC"/>
            </w:tcBorders>
          </w:tcPr>
          <w:p>
            <w:pPr>
              <w:pStyle w:val="TableParagraph"/>
              <w:spacing w:before="44"/>
              <w:ind w:left="110"/>
              <w:rPr>
                <w:sz w:val="17"/>
              </w:rPr>
            </w:pPr>
            <w:r>
              <w:rPr>
                <w:sz w:val="17"/>
              </w:rPr>
              <w:t>9.2. ¿Es el respaldo reclinable y su altura regulable? (Debe cumplir las dos condiciones).</w:t>
            </w:r>
          </w:p>
        </w:tc>
        <w:tc>
          <w:tcPr>
            <w:tcW w:w="621" w:type="dxa"/>
          </w:tcPr>
          <w:p>
            <w:pPr>
              <w:pStyle w:val="TableParagraph"/>
              <w:spacing w:before="94"/>
              <w:ind w:left="201"/>
              <w:rPr>
                <w:b/>
                <w:sz w:val="16"/>
              </w:rPr>
            </w:pPr>
            <w:r>
              <w:rPr>
                <w:b/>
                <w:sz w:val="16"/>
              </w:rPr>
              <w:t>NO</w:t>
            </w:r>
          </w:p>
        </w:tc>
        <w:tc>
          <w:tcPr>
            <w:tcW w:w="499" w:type="dxa"/>
          </w:tcPr>
          <w:p>
            <w:pPr>
              <w:pStyle w:val="TableParagraph"/>
              <w:spacing w:before="44"/>
              <w:ind w:left="159"/>
              <w:rPr>
                <w:b/>
                <w:sz w:val="24"/>
              </w:rPr>
            </w:pPr>
            <w:r>
              <w:rPr>
                <w:b/>
                <w:color w:val="FF9900"/>
                <w:sz w:val="24"/>
              </w:rPr>
              <w:t>SÍ</w:t>
            </w:r>
          </w:p>
        </w:tc>
        <w:tc>
          <w:tcPr>
            <w:tcW w:w="556" w:type="dxa"/>
            <w:tcBorders>
              <w:right w:val="single" w:sz="4" w:space="0" w:color="0077BC"/>
            </w:tcBorders>
          </w:tcPr>
          <w:p>
            <w:pPr>
              <w:pStyle w:val="TableParagraph"/>
              <w:spacing w:before="94"/>
              <w:ind w:left="171"/>
              <w:rPr>
                <w:b/>
                <w:sz w:val="16"/>
              </w:rPr>
            </w:pPr>
            <w:r>
              <w:rPr>
                <w:b/>
                <w:sz w:val="16"/>
              </w:rPr>
              <w:t>RD</w:t>
            </w:r>
          </w:p>
        </w:tc>
      </w:tr>
      <w:tr>
        <w:trPr>
          <w:trHeight w:val="536" w:hRule="atLeast"/>
        </w:trPr>
        <w:tc>
          <w:tcPr>
            <w:tcW w:w="7674" w:type="dxa"/>
            <w:tcBorders>
              <w:left w:val="single" w:sz="4" w:space="0" w:color="0077BC"/>
            </w:tcBorders>
          </w:tcPr>
          <w:p>
            <w:pPr>
              <w:pStyle w:val="TableParagraph"/>
              <w:spacing w:before="45"/>
              <w:ind w:left="110"/>
              <w:rPr>
                <w:b/>
                <w:sz w:val="17"/>
              </w:rPr>
            </w:pPr>
            <w:r>
              <w:rPr>
                <w:b/>
                <w:sz w:val="17"/>
              </w:rPr>
              <w:t>REPOSAPIÉS</w:t>
            </w:r>
          </w:p>
          <w:p>
            <w:pPr>
              <w:pStyle w:val="TableParagraph"/>
              <w:spacing w:before="1"/>
              <w:ind w:left="110"/>
              <w:rPr>
                <w:sz w:val="17"/>
              </w:rPr>
            </w:pPr>
            <w:r>
              <w:rPr>
                <w:sz w:val="17"/>
              </w:rPr>
              <w:t>10.1. En el caso de necesitar Ud. un reposapiés, </w:t>
            </w:r>
            <w:r>
              <w:rPr>
                <w:b/>
                <w:sz w:val="17"/>
              </w:rPr>
              <w:t>¿dispone de uno? </w:t>
            </w:r>
            <w:r>
              <w:rPr>
                <w:sz w:val="17"/>
              </w:rPr>
              <w:t>(Si no precisa de él, no conteste)</w:t>
            </w:r>
          </w:p>
        </w:tc>
        <w:tc>
          <w:tcPr>
            <w:tcW w:w="621" w:type="dxa"/>
          </w:tcPr>
          <w:p>
            <w:pPr>
              <w:pStyle w:val="TableParagraph"/>
              <w:spacing w:before="8"/>
              <w:rPr>
                <w:sz w:val="12"/>
              </w:rPr>
            </w:pPr>
          </w:p>
          <w:p>
            <w:pPr>
              <w:pStyle w:val="TableParagraph"/>
              <w:ind w:left="201"/>
              <w:rPr>
                <w:b/>
                <w:sz w:val="16"/>
              </w:rPr>
            </w:pPr>
            <w:r>
              <w:rPr>
                <w:b/>
                <w:sz w:val="16"/>
              </w:rPr>
              <w:t>NO</w:t>
            </w:r>
          </w:p>
        </w:tc>
        <w:tc>
          <w:tcPr>
            <w:tcW w:w="499" w:type="dxa"/>
          </w:tcPr>
          <w:p>
            <w:pPr>
              <w:pStyle w:val="TableParagraph"/>
              <w:spacing w:before="107"/>
              <w:ind w:left="159"/>
              <w:rPr>
                <w:b/>
                <w:sz w:val="24"/>
              </w:rPr>
            </w:pPr>
            <w:r>
              <w:rPr>
                <w:b/>
                <w:color w:val="FF9900"/>
                <w:sz w:val="24"/>
              </w:rPr>
              <w:t>SÍ</w:t>
            </w:r>
          </w:p>
        </w:tc>
        <w:tc>
          <w:tcPr>
            <w:tcW w:w="556" w:type="dxa"/>
            <w:tcBorders>
              <w:right w:val="single" w:sz="4" w:space="0" w:color="0077BC"/>
            </w:tcBorders>
          </w:tcPr>
          <w:p>
            <w:pPr>
              <w:pStyle w:val="TableParagraph"/>
              <w:spacing w:before="8"/>
              <w:rPr>
                <w:sz w:val="12"/>
              </w:rPr>
            </w:pPr>
          </w:p>
          <w:p>
            <w:pPr>
              <w:pStyle w:val="TableParagraph"/>
              <w:ind w:left="171"/>
              <w:rPr>
                <w:b/>
                <w:sz w:val="16"/>
              </w:rPr>
            </w:pPr>
            <w:r>
              <w:rPr>
                <w:b/>
                <w:sz w:val="16"/>
              </w:rPr>
              <w:t>RD</w:t>
            </w:r>
          </w:p>
        </w:tc>
      </w:tr>
      <w:tr>
        <w:trPr>
          <w:trHeight w:val="579" w:hRule="atLeast"/>
        </w:trPr>
        <w:tc>
          <w:tcPr>
            <w:tcW w:w="7674" w:type="dxa"/>
            <w:tcBorders>
              <w:left w:val="single" w:sz="4" w:space="0" w:color="0077BC"/>
              <w:bottom w:val="single" w:sz="4" w:space="0" w:color="0077BC"/>
            </w:tcBorders>
          </w:tcPr>
          <w:p>
            <w:pPr>
              <w:pStyle w:val="TableParagraph"/>
              <w:spacing w:before="44"/>
              <w:ind w:left="110"/>
              <w:rPr>
                <w:b/>
                <w:sz w:val="17"/>
              </w:rPr>
            </w:pPr>
            <w:r>
              <w:rPr>
                <w:sz w:val="17"/>
              </w:rPr>
              <w:t>10.2. En caso afirmativo, </w:t>
            </w:r>
            <w:r>
              <w:rPr>
                <w:b/>
                <w:sz w:val="17"/>
              </w:rPr>
              <w:t>¿le parecen suficientes las dimensiones del reposapiés para colocar los pies con comodidad?</w:t>
            </w:r>
          </w:p>
        </w:tc>
        <w:tc>
          <w:tcPr>
            <w:tcW w:w="621" w:type="dxa"/>
            <w:tcBorders>
              <w:bottom w:val="single" w:sz="4" w:space="0" w:color="0077BC"/>
            </w:tcBorders>
          </w:tcPr>
          <w:p>
            <w:pPr>
              <w:pStyle w:val="TableParagraph"/>
              <w:spacing w:before="7"/>
              <w:rPr>
                <w:sz w:val="12"/>
              </w:rPr>
            </w:pPr>
          </w:p>
          <w:p>
            <w:pPr>
              <w:pStyle w:val="TableParagraph"/>
              <w:ind w:left="201"/>
              <w:rPr>
                <w:b/>
                <w:sz w:val="16"/>
              </w:rPr>
            </w:pPr>
            <w:r>
              <w:rPr>
                <w:b/>
                <w:sz w:val="16"/>
              </w:rPr>
              <w:t>NO</w:t>
            </w:r>
          </w:p>
        </w:tc>
        <w:tc>
          <w:tcPr>
            <w:tcW w:w="499" w:type="dxa"/>
            <w:tcBorders>
              <w:bottom w:val="single" w:sz="4" w:space="0" w:color="0077BC"/>
            </w:tcBorders>
          </w:tcPr>
          <w:p>
            <w:pPr>
              <w:pStyle w:val="TableParagraph"/>
              <w:spacing w:before="107"/>
              <w:ind w:left="159"/>
              <w:rPr>
                <w:b/>
                <w:sz w:val="24"/>
              </w:rPr>
            </w:pPr>
            <w:r>
              <w:rPr>
                <w:b/>
                <w:color w:val="FF9900"/>
                <w:sz w:val="24"/>
              </w:rPr>
              <w:t>SÍ</w:t>
            </w:r>
          </w:p>
        </w:tc>
        <w:tc>
          <w:tcPr>
            <w:tcW w:w="556" w:type="dxa"/>
            <w:tcBorders>
              <w:bottom w:val="single" w:sz="4" w:space="0" w:color="0077BC"/>
              <w:right w:val="single" w:sz="4" w:space="0" w:color="0077BC"/>
            </w:tcBorders>
          </w:tcPr>
          <w:p>
            <w:pPr>
              <w:pStyle w:val="TableParagraph"/>
              <w:rPr>
                <w:rFonts w:ascii="Times New Roman"/>
                <w:sz w:val="20"/>
              </w:rPr>
            </w:pPr>
          </w:p>
        </w:tc>
      </w:tr>
    </w:tbl>
    <w:p>
      <w:pPr>
        <w:pStyle w:val="BodyText"/>
        <w:spacing w:before="2"/>
        <w:rPr>
          <w:sz w:val="17"/>
        </w:rPr>
      </w:pPr>
    </w:p>
    <w:p>
      <w:pPr>
        <w:pStyle w:val="Heading2"/>
        <w:tabs>
          <w:tab w:pos="10761" w:val="left" w:leader="none"/>
        </w:tabs>
        <w:spacing w:before="56"/>
        <w:ind w:left="1064"/>
      </w:pPr>
      <w:bookmarkStart w:name="_bookmark140" w:id="141"/>
      <w:bookmarkEnd w:id="141"/>
      <w:r>
        <w:rPr>
          <w:b w:val="0"/>
        </w:rPr>
      </w:r>
      <w:r>
        <w:rPr>
          <w:spacing w:val="-22"/>
          <w:w w:val="100"/>
          <w:shd w:fill="8DB3E1" w:color="auto" w:val="clear"/>
        </w:rPr>
        <w:t> </w:t>
      </w:r>
      <w:r>
        <w:rPr>
          <w:shd w:fill="8DB3E1" w:color="auto" w:val="clear"/>
        </w:rPr>
        <w:t>PRÁCTICA PROFESIONAL-PÁG.</w:t>
      </w:r>
      <w:r>
        <w:rPr>
          <w:spacing w:val="-11"/>
          <w:shd w:fill="8DB3E1" w:color="auto" w:val="clear"/>
        </w:rPr>
        <w:t> </w:t>
      </w:r>
      <w:r>
        <w:rPr>
          <w:shd w:fill="8DB3E1" w:color="auto" w:val="clear"/>
        </w:rPr>
        <w:t>222</w:t>
        <w:tab/>
      </w:r>
    </w:p>
    <w:p>
      <w:pPr>
        <w:pStyle w:val="BodyText"/>
        <w:rPr>
          <w:b/>
        </w:rPr>
      </w:pPr>
    </w:p>
    <w:p>
      <w:pPr>
        <w:pStyle w:val="ListParagraph"/>
        <w:numPr>
          <w:ilvl w:val="0"/>
          <w:numId w:val="152"/>
        </w:numPr>
        <w:tabs>
          <w:tab w:pos="1377" w:val="left" w:leader="none"/>
        </w:tabs>
        <w:spacing w:line="240" w:lineRule="auto" w:before="0" w:after="0"/>
        <w:ind w:left="1376" w:right="0" w:hanging="285"/>
        <w:jc w:val="both"/>
        <w:rPr>
          <w:b/>
          <w:sz w:val="22"/>
        </w:rPr>
      </w:pPr>
      <w:r>
        <w:rPr>
          <w:b/>
          <w:spacing w:val="-3"/>
          <w:sz w:val="22"/>
        </w:rPr>
        <w:t>¿Qué </w:t>
      </w:r>
      <w:r>
        <w:rPr>
          <w:b/>
          <w:spacing w:val="-4"/>
          <w:sz w:val="22"/>
        </w:rPr>
        <w:t>modalidad preventiva </w:t>
      </w:r>
      <w:r>
        <w:rPr>
          <w:b/>
          <w:spacing w:val="-3"/>
          <w:sz w:val="22"/>
        </w:rPr>
        <w:t>debe </w:t>
      </w:r>
      <w:r>
        <w:rPr>
          <w:b/>
          <w:spacing w:val="-4"/>
          <w:sz w:val="22"/>
        </w:rPr>
        <w:t>concertarse </w:t>
      </w:r>
      <w:r>
        <w:rPr>
          <w:b/>
          <w:sz w:val="22"/>
        </w:rPr>
        <w:t>en </w:t>
      </w:r>
      <w:r>
        <w:rPr>
          <w:b/>
          <w:spacing w:val="-3"/>
          <w:sz w:val="22"/>
        </w:rPr>
        <w:t>esta</w:t>
      </w:r>
      <w:r>
        <w:rPr>
          <w:b/>
          <w:spacing w:val="-33"/>
          <w:sz w:val="22"/>
        </w:rPr>
        <w:t> </w:t>
      </w:r>
      <w:r>
        <w:rPr>
          <w:b/>
          <w:spacing w:val="-4"/>
          <w:sz w:val="22"/>
        </w:rPr>
        <w:t>empresa?</w:t>
      </w:r>
    </w:p>
    <w:p>
      <w:pPr>
        <w:pStyle w:val="BodyText"/>
        <w:spacing w:before="1"/>
        <w:ind w:left="1092" w:right="1111"/>
        <w:jc w:val="both"/>
      </w:pPr>
      <w:r>
        <w:rPr/>
        <w:t>La empresa está obligada a crear un servicio de prevención propio porque los trabajos en la industria siderúrgica se consideran una actividad especialmente peligrosa, por el anexo I del R.D. 39/1997, de 17 de enero, por el que se aprueba el Reglamento de los Servicios de Prevención, y la empresa tiene entre 250 y 500 trabajadores.</w:t>
      </w:r>
    </w:p>
    <w:p>
      <w:pPr>
        <w:pStyle w:val="BodyText"/>
        <w:spacing w:before="11"/>
        <w:rPr>
          <w:sz w:val="21"/>
        </w:rPr>
      </w:pPr>
    </w:p>
    <w:p>
      <w:pPr>
        <w:pStyle w:val="Heading2"/>
        <w:numPr>
          <w:ilvl w:val="0"/>
          <w:numId w:val="152"/>
        </w:numPr>
        <w:tabs>
          <w:tab w:pos="1454" w:val="left" w:leader="none"/>
        </w:tabs>
        <w:spacing w:line="240" w:lineRule="auto" w:before="0" w:after="0"/>
        <w:ind w:left="1453" w:right="0" w:hanging="362"/>
        <w:jc w:val="both"/>
      </w:pPr>
      <w:r>
        <w:rPr>
          <w:spacing w:val="-3"/>
        </w:rPr>
        <w:t>¿Cómo</w:t>
      </w:r>
      <w:r>
        <w:rPr>
          <w:spacing w:val="-8"/>
        </w:rPr>
        <w:t> </w:t>
      </w:r>
      <w:r>
        <w:rPr/>
        <w:t>se</w:t>
      </w:r>
      <w:r>
        <w:rPr>
          <w:spacing w:val="-8"/>
        </w:rPr>
        <w:t> </w:t>
      </w:r>
      <w:r>
        <w:rPr>
          <w:spacing w:val="-4"/>
        </w:rPr>
        <w:t>organizará</w:t>
      </w:r>
      <w:r>
        <w:rPr>
          <w:spacing w:val="-8"/>
        </w:rPr>
        <w:t> </w:t>
      </w:r>
      <w:r>
        <w:rPr/>
        <w:t>la</w:t>
      </w:r>
      <w:r>
        <w:rPr>
          <w:spacing w:val="-8"/>
        </w:rPr>
        <w:t> </w:t>
      </w:r>
      <w:r>
        <w:rPr>
          <w:spacing w:val="-4"/>
        </w:rPr>
        <w:t>representación</w:t>
      </w:r>
      <w:r>
        <w:rPr>
          <w:spacing w:val="-5"/>
        </w:rPr>
        <w:t> </w:t>
      </w:r>
      <w:r>
        <w:rPr/>
        <w:t>de</w:t>
      </w:r>
      <w:r>
        <w:rPr>
          <w:spacing w:val="-10"/>
        </w:rPr>
        <w:t> </w:t>
      </w:r>
      <w:r>
        <w:rPr>
          <w:spacing w:val="-2"/>
        </w:rPr>
        <w:t>los</w:t>
      </w:r>
      <w:r>
        <w:rPr>
          <w:spacing w:val="-6"/>
        </w:rPr>
        <w:t> </w:t>
      </w:r>
      <w:r>
        <w:rPr>
          <w:spacing w:val="-4"/>
        </w:rPr>
        <w:t>trabajadores?</w:t>
      </w:r>
    </w:p>
    <w:p>
      <w:pPr>
        <w:pStyle w:val="BodyText"/>
        <w:spacing w:before="1"/>
        <w:ind w:left="1092" w:right="1110"/>
        <w:jc w:val="both"/>
      </w:pPr>
      <w:r>
        <w:rPr/>
        <w:t>Deberá constituirse un comité de seguridad y salud, compuesto por 3 delegados de prevención y 3 representantes de la empresa.</w:t>
      </w:r>
    </w:p>
    <w:p>
      <w:pPr>
        <w:pStyle w:val="BodyText"/>
      </w:pPr>
    </w:p>
    <w:p>
      <w:pPr>
        <w:pStyle w:val="Heading2"/>
        <w:numPr>
          <w:ilvl w:val="0"/>
          <w:numId w:val="152"/>
        </w:numPr>
        <w:tabs>
          <w:tab w:pos="1454" w:val="left" w:leader="none"/>
        </w:tabs>
        <w:spacing w:line="240" w:lineRule="auto" w:before="0" w:after="0"/>
        <w:ind w:left="1453" w:right="0" w:hanging="362"/>
        <w:jc w:val="both"/>
      </w:pPr>
      <w:r>
        <w:rPr>
          <w:spacing w:val="-3"/>
        </w:rPr>
        <w:t>Realiza</w:t>
      </w:r>
      <w:r>
        <w:rPr>
          <w:spacing w:val="-8"/>
        </w:rPr>
        <w:t> </w:t>
      </w:r>
      <w:r>
        <w:rPr>
          <w:spacing w:val="-3"/>
        </w:rPr>
        <w:t>las</w:t>
      </w:r>
      <w:r>
        <w:rPr>
          <w:spacing w:val="-6"/>
        </w:rPr>
        <w:t> </w:t>
      </w:r>
      <w:r>
        <w:rPr>
          <w:spacing w:val="-4"/>
        </w:rPr>
        <w:t>siguientes</w:t>
      </w:r>
      <w:r>
        <w:rPr>
          <w:spacing w:val="-5"/>
        </w:rPr>
        <w:t> </w:t>
      </w:r>
      <w:r>
        <w:rPr>
          <w:spacing w:val="-3"/>
        </w:rPr>
        <w:t>fases</w:t>
      </w:r>
      <w:r>
        <w:rPr>
          <w:spacing w:val="-9"/>
        </w:rPr>
        <w:t> </w:t>
      </w:r>
      <w:r>
        <w:rPr/>
        <w:t>de</w:t>
      </w:r>
      <w:r>
        <w:rPr>
          <w:spacing w:val="-5"/>
        </w:rPr>
        <w:t> </w:t>
      </w:r>
      <w:r>
        <w:rPr/>
        <w:t>la</w:t>
      </w:r>
      <w:r>
        <w:rPr>
          <w:spacing w:val="-7"/>
        </w:rPr>
        <w:t> </w:t>
      </w:r>
      <w:r>
        <w:rPr>
          <w:spacing w:val="-4"/>
        </w:rPr>
        <w:t>evaluación</w:t>
      </w:r>
      <w:r>
        <w:rPr>
          <w:spacing w:val="-8"/>
        </w:rPr>
        <w:t> </w:t>
      </w:r>
      <w:r>
        <w:rPr/>
        <w:t>de</w:t>
      </w:r>
      <w:r>
        <w:rPr>
          <w:spacing w:val="-8"/>
        </w:rPr>
        <w:t> </w:t>
      </w:r>
      <w:r>
        <w:rPr>
          <w:spacing w:val="-4"/>
        </w:rPr>
        <w:t>riesgos</w:t>
      </w:r>
      <w:r>
        <w:rPr>
          <w:spacing w:val="-8"/>
        </w:rPr>
        <w:t> </w:t>
      </w:r>
      <w:r>
        <w:rPr/>
        <w:t>de</w:t>
      </w:r>
      <w:r>
        <w:rPr>
          <w:spacing w:val="-5"/>
        </w:rPr>
        <w:t> </w:t>
      </w:r>
      <w:r>
        <w:rPr>
          <w:spacing w:val="-3"/>
        </w:rPr>
        <w:t>esta</w:t>
      </w:r>
      <w:r>
        <w:rPr>
          <w:spacing w:val="-5"/>
        </w:rPr>
        <w:t> </w:t>
      </w:r>
      <w:r>
        <w:rPr>
          <w:spacing w:val="-3"/>
        </w:rPr>
        <w:t>nave</w:t>
      </w:r>
      <w:r>
        <w:rPr>
          <w:spacing w:val="-10"/>
        </w:rPr>
        <w:t> </w:t>
      </w:r>
      <w:r>
        <w:rPr>
          <w:spacing w:val="-4"/>
        </w:rPr>
        <w:t>industrial:</w:t>
      </w:r>
    </w:p>
    <w:p>
      <w:pPr>
        <w:pStyle w:val="ListParagraph"/>
        <w:numPr>
          <w:ilvl w:val="1"/>
          <w:numId w:val="152"/>
        </w:numPr>
        <w:tabs>
          <w:tab w:pos="1521" w:val="left" w:leader="none"/>
        </w:tabs>
        <w:spacing w:line="240" w:lineRule="auto" w:before="1" w:after="0"/>
        <w:ind w:left="1520" w:right="0" w:hanging="429"/>
        <w:jc w:val="both"/>
        <w:rPr>
          <w:b/>
          <w:sz w:val="22"/>
        </w:rPr>
      </w:pPr>
      <w:r>
        <w:rPr>
          <w:b/>
          <w:spacing w:val="-4"/>
          <w:sz w:val="22"/>
        </w:rPr>
        <w:t>Análisis </w:t>
      </w:r>
      <w:r>
        <w:rPr>
          <w:b/>
          <w:sz w:val="22"/>
        </w:rPr>
        <w:t>de</w:t>
      </w:r>
      <w:r>
        <w:rPr>
          <w:b/>
          <w:spacing w:val="-10"/>
          <w:sz w:val="22"/>
        </w:rPr>
        <w:t> </w:t>
      </w:r>
      <w:r>
        <w:rPr>
          <w:b/>
          <w:spacing w:val="-4"/>
          <w:sz w:val="22"/>
        </w:rPr>
        <w:t>riesgos:</w:t>
      </w:r>
    </w:p>
    <w:p>
      <w:pPr>
        <w:pStyle w:val="ListParagraph"/>
        <w:numPr>
          <w:ilvl w:val="1"/>
          <w:numId w:val="150"/>
        </w:numPr>
        <w:tabs>
          <w:tab w:pos="1377" w:val="left" w:leader="none"/>
        </w:tabs>
        <w:spacing w:line="240" w:lineRule="auto" w:before="0" w:after="0"/>
        <w:ind w:left="1376" w:right="0" w:hanging="285"/>
        <w:jc w:val="both"/>
        <w:rPr>
          <w:b/>
          <w:sz w:val="22"/>
        </w:rPr>
      </w:pPr>
      <w:r>
        <w:rPr>
          <w:b/>
          <w:spacing w:val="-4"/>
          <w:sz w:val="22"/>
        </w:rPr>
        <w:t>Identifica </w:t>
      </w:r>
      <w:r>
        <w:rPr>
          <w:b/>
          <w:spacing w:val="-3"/>
          <w:sz w:val="22"/>
        </w:rPr>
        <w:t>los </w:t>
      </w:r>
      <w:r>
        <w:rPr>
          <w:b/>
          <w:spacing w:val="-4"/>
          <w:sz w:val="22"/>
        </w:rPr>
        <w:t>peligros </w:t>
      </w:r>
      <w:r>
        <w:rPr>
          <w:b/>
          <w:spacing w:val="-3"/>
          <w:sz w:val="22"/>
        </w:rPr>
        <w:t>que ves </w:t>
      </w:r>
      <w:r>
        <w:rPr>
          <w:b/>
          <w:sz w:val="22"/>
        </w:rPr>
        <w:t>en </w:t>
      </w:r>
      <w:r>
        <w:rPr>
          <w:b/>
          <w:spacing w:val="-3"/>
          <w:sz w:val="22"/>
        </w:rPr>
        <w:t>el</w:t>
      </w:r>
      <w:r>
        <w:rPr>
          <w:b/>
          <w:spacing w:val="-26"/>
          <w:sz w:val="22"/>
        </w:rPr>
        <w:t> </w:t>
      </w:r>
      <w:r>
        <w:rPr>
          <w:b/>
          <w:spacing w:val="-4"/>
          <w:sz w:val="22"/>
        </w:rPr>
        <w:t>dibujo.</w:t>
      </w:r>
    </w:p>
    <w:p>
      <w:pPr>
        <w:pStyle w:val="ListParagraph"/>
        <w:numPr>
          <w:ilvl w:val="1"/>
          <w:numId w:val="150"/>
        </w:numPr>
        <w:tabs>
          <w:tab w:pos="1377" w:val="left" w:leader="none"/>
        </w:tabs>
        <w:spacing w:line="279" w:lineRule="exact" w:before="1" w:after="0"/>
        <w:ind w:left="1376" w:right="0" w:hanging="285"/>
        <w:jc w:val="both"/>
        <w:rPr>
          <w:b/>
          <w:sz w:val="22"/>
        </w:rPr>
      </w:pPr>
      <w:r>
        <w:rPr>
          <w:b/>
          <w:spacing w:val="-4"/>
          <w:sz w:val="22"/>
        </w:rPr>
        <w:t>Describe </w:t>
      </w:r>
      <w:r>
        <w:rPr>
          <w:b/>
          <w:spacing w:val="-3"/>
          <w:sz w:val="22"/>
        </w:rPr>
        <w:t>los</w:t>
      </w:r>
      <w:r>
        <w:rPr>
          <w:b/>
          <w:spacing w:val="-10"/>
          <w:sz w:val="22"/>
        </w:rPr>
        <w:t> </w:t>
      </w:r>
      <w:r>
        <w:rPr>
          <w:b/>
          <w:spacing w:val="-4"/>
          <w:sz w:val="22"/>
        </w:rPr>
        <w:t>riesgos.</w:t>
      </w:r>
    </w:p>
    <w:p>
      <w:pPr>
        <w:pStyle w:val="ListParagraph"/>
        <w:numPr>
          <w:ilvl w:val="1"/>
          <w:numId w:val="150"/>
        </w:numPr>
        <w:tabs>
          <w:tab w:pos="1377" w:val="left" w:leader="none"/>
        </w:tabs>
        <w:spacing w:line="240" w:lineRule="auto" w:before="0" w:after="0"/>
        <w:ind w:left="1092" w:right="1110" w:firstLine="0"/>
        <w:jc w:val="both"/>
        <w:rPr>
          <w:b/>
          <w:sz w:val="22"/>
        </w:rPr>
      </w:pPr>
      <w:r>
        <w:rPr>
          <w:b/>
          <w:spacing w:val="-3"/>
          <w:sz w:val="22"/>
        </w:rPr>
        <w:t>Estima el </w:t>
      </w:r>
      <w:r>
        <w:rPr>
          <w:b/>
          <w:spacing w:val="-4"/>
          <w:sz w:val="22"/>
        </w:rPr>
        <w:t>riesgo. Aventura </w:t>
      </w:r>
      <w:r>
        <w:rPr>
          <w:b/>
          <w:sz w:val="22"/>
        </w:rPr>
        <w:t>si la </w:t>
      </w:r>
      <w:r>
        <w:rPr>
          <w:b/>
          <w:spacing w:val="-4"/>
          <w:sz w:val="22"/>
        </w:rPr>
        <w:t>probabilidad </w:t>
      </w:r>
      <w:r>
        <w:rPr>
          <w:b/>
          <w:sz w:val="22"/>
        </w:rPr>
        <w:t>de </w:t>
      </w:r>
      <w:r>
        <w:rPr>
          <w:b/>
          <w:spacing w:val="-3"/>
          <w:sz w:val="22"/>
        </w:rPr>
        <w:t>cada riesgo es </w:t>
      </w:r>
      <w:r>
        <w:rPr>
          <w:b/>
          <w:spacing w:val="-4"/>
          <w:sz w:val="22"/>
        </w:rPr>
        <w:t>alta, </w:t>
      </w:r>
      <w:r>
        <w:rPr>
          <w:b/>
          <w:spacing w:val="-3"/>
          <w:sz w:val="22"/>
        </w:rPr>
        <w:t>media </w:t>
      </w:r>
      <w:r>
        <w:rPr>
          <w:b/>
          <w:sz w:val="22"/>
        </w:rPr>
        <w:t>o </w:t>
      </w:r>
      <w:r>
        <w:rPr>
          <w:b/>
          <w:spacing w:val="-3"/>
          <w:sz w:val="22"/>
        </w:rPr>
        <w:t>baja </w:t>
      </w:r>
      <w:r>
        <w:rPr>
          <w:b/>
          <w:sz w:val="22"/>
        </w:rPr>
        <w:t>y </w:t>
      </w:r>
      <w:r>
        <w:rPr>
          <w:b/>
          <w:spacing w:val="-3"/>
          <w:sz w:val="22"/>
        </w:rPr>
        <w:t>sus </w:t>
      </w:r>
      <w:r>
        <w:rPr>
          <w:b/>
          <w:spacing w:val="-4"/>
          <w:sz w:val="22"/>
        </w:rPr>
        <w:t>consecuencias ligeramente dañinas, dañinas </w:t>
      </w:r>
      <w:r>
        <w:rPr>
          <w:b/>
          <w:sz w:val="22"/>
        </w:rPr>
        <w:t>o </w:t>
      </w:r>
      <w:r>
        <w:rPr>
          <w:b/>
          <w:spacing w:val="-4"/>
          <w:sz w:val="22"/>
        </w:rPr>
        <w:t>extremadamente dañinas. </w:t>
      </w:r>
      <w:r>
        <w:rPr>
          <w:b/>
          <w:sz w:val="22"/>
        </w:rPr>
        <w:t>Da la </w:t>
      </w:r>
      <w:r>
        <w:rPr>
          <w:b/>
          <w:spacing w:val="-4"/>
          <w:sz w:val="22"/>
        </w:rPr>
        <w:t>valoración que </w:t>
      </w:r>
      <w:r>
        <w:rPr>
          <w:b/>
          <w:spacing w:val="-3"/>
          <w:sz w:val="22"/>
        </w:rPr>
        <w:t>tú </w:t>
      </w:r>
      <w:r>
        <w:rPr>
          <w:b/>
          <w:spacing w:val="-4"/>
          <w:sz w:val="22"/>
        </w:rPr>
        <w:t>estimes conveniente, </w:t>
      </w:r>
      <w:r>
        <w:rPr>
          <w:b/>
          <w:sz w:val="22"/>
        </w:rPr>
        <w:t>ya </w:t>
      </w:r>
      <w:r>
        <w:rPr>
          <w:b/>
          <w:spacing w:val="-3"/>
          <w:sz w:val="22"/>
        </w:rPr>
        <w:t>que </w:t>
      </w:r>
      <w:r>
        <w:rPr>
          <w:b/>
          <w:sz w:val="22"/>
        </w:rPr>
        <w:t>no </w:t>
      </w:r>
      <w:r>
        <w:rPr>
          <w:b/>
          <w:spacing w:val="-4"/>
          <w:sz w:val="22"/>
        </w:rPr>
        <w:t>eres </w:t>
      </w:r>
      <w:r>
        <w:rPr>
          <w:b/>
          <w:sz w:val="22"/>
        </w:rPr>
        <w:t>un</w:t>
      </w:r>
      <w:r>
        <w:rPr>
          <w:b/>
          <w:spacing w:val="-16"/>
          <w:sz w:val="22"/>
        </w:rPr>
        <w:t> </w:t>
      </w:r>
      <w:r>
        <w:rPr>
          <w:b/>
          <w:spacing w:val="-4"/>
          <w:sz w:val="22"/>
        </w:rPr>
        <w:t>profesional.</w:t>
      </w:r>
    </w:p>
    <w:p>
      <w:pPr>
        <w:pStyle w:val="ListParagraph"/>
        <w:numPr>
          <w:ilvl w:val="1"/>
          <w:numId w:val="152"/>
        </w:numPr>
        <w:tabs>
          <w:tab w:pos="1521" w:val="left" w:leader="none"/>
        </w:tabs>
        <w:spacing w:line="240" w:lineRule="auto" w:before="0" w:after="0"/>
        <w:ind w:left="1520" w:right="0" w:hanging="429"/>
        <w:jc w:val="both"/>
        <w:rPr>
          <w:b/>
          <w:sz w:val="22"/>
        </w:rPr>
      </w:pPr>
      <w:r>
        <w:rPr>
          <w:b/>
          <w:spacing w:val="-4"/>
          <w:sz w:val="22"/>
        </w:rPr>
        <w:t>Valoración </w:t>
      </w:r>
      <w:r>
        <w:rPr>
          <w:b/>
          <w:spacing w:val="-3"/>
          <w:sz w:val="22"/>
        </w:rPr>
        <w:t>del riesgo </w:t>
      </w:r>
      <w:r>
        <w:rPr>
          <w:b/>
          <w:spacing w:val="-4"/>
          <w:sz w:val="22"/>
        </w:rPr>
        <w:t>conforme </w:t>
      </w:r>
      <w:r>
        <w:rPr>
          <w:b/>
          <w:sz w:val="22"/>
        </w:rPr>
        <w:t>a </w:t>
      </w:r>
      <w:r>
        <w:rPr>
          <w:b/>
          <w:spacing w:val="-3"/>
          <w:sz w:val="22"/>
        </w:rPr>
        <w:t>las </w:t>
      </w:r>
      <w:r>
        <w:rPr>
          <w:b/>
          <w:spacing w:val="-4"/>
          <w:sz w:val="22"/>
        </w:rPr>
        <w:t>tablas proporcionadas por </w:t>
      </w:r>
      <w:r>
        <w:rPr>
          <w:b/>
          <w:sz w:val="22"/>
        </w:rPr>
        <w:t>el</w:t>
      </w:r>
      <w:r>
        <w:rPr>
          <w:b/>
          <w:spacing w:val="-37"/>
          <w:sz w:val="22"/>
        </w:rPr>
        <w:t> </w:t>
      </w:r>
      <w:r>
        <w:rPr>
          <w:b/>
          <w:spacing w:val="-3"/>
          <w:sz w:val="22"/>
        </w:rPr>
        <w:t>INSHT.</w:t>
      </w:r>
    </w:p>
    <w:p>
      <w:pPr>
        <w:spacing w:after="0" w:line="240" w:lineRule="auto"/>
        <w:jc w:val="both"/>
        <w:rPr>
          <w:sz w:val="22"/>
        </w:rPr>
        <w:sectPr>
          <w:footerReference w:type="default" r:id="rId87"/>
          <w:pgSz w:w="11910" w:h="16840"/>
          <w:pgMar w:footer="932" w:header="708" w:top="1560" w:bottom="1120" w:left="40" w:right="20"/>
          <w:pgNumType w:start="181"/>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47008" filled="true" fillcolor="#538dd3" stroked="false">
            <v:fill type="solid"/>
            <w10:wrap type="none"/>
          </v:rect>
        </w:pict>
      </w:r>
    </w:p>
    <w:p>
      <w:pPr>
        <w:pStyle w:val="BodyText"/>
        <w:rPr>
          <w:rFonts w:ascii="Times New Roman"/>
          <w:sz w:val="28"/>
        </w:rPr>
      </w:pPr>
    </w:p>
    <w:tbl>
      <w:tblPr>
        <w:tblW w:w="0" w:type="auto"/>
        <w:jc w:val="left"/>
        <w:tblInd w:w="99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952"/>
        <w:gridCol w:w="2305"/>
        <w:gridCol w:w="2595"/>
        <w:gridCol w:w="3003"/>
      </w:tblGrid>
      <w:tr>
        <w:trPr>
          <w:trHeight w:val="319" w:hRule="atLeast"/>
        </w:trPr>
        <w:tc>
          <w:tcPr>
            <w:tcW w:w="1952" w:type="dxa"/>
            <w:tcBorders>
              <w:top w:val="nil"/>
              <w:left w:val="nil"/>
              <w:bottom w:val="nil"/>
              <w:right w:val="nil"/>
            </w:tcBorders>
            <w:shd w:val="clear" w:color="auto" w:fill="0077BC"/>
          </w:tcPr>
          <w:p>
            <w:pPr>
              <w:pStyle w:val="TableParagraph"/>
              <w:spacing w:before="40"/>
              <w:ind w:left="653"/>
              <w:rPr>
                <w:b/>
                <w:sz w:val="20"/>
              </w:rPr>
            </w:pPr>
            <w:r>
              <w:rPr>
                <w:b/>
                <w:color w:val="FFFFFF"/>
                <w:sz w:val="20"/>
              </w:rPr>
              <w:t>Peligros</w:t>
            </w:r>
          </w:p>
        </w:tc>
        <w:tc>
          <w:tcPr>
            <w:tcW w:w="2305" w:type="dxa"/>
            <w:tcBorders>
              <w:top w:val="nil"/>
              <w:left w:val="nil"/>
              <w:bottom w:val="nil"/>
              <w:right w:val="nil"/>
            </w:tcBorders>
            <w:shd w:val="clear" w:color="auto" w:fill="0077BC"/>
          </w:tcPr>
          <w:p>
            <w:pPr>
              <w:pStyle w:val="TableParagraph"/>
              <w:spacing w:before="40"/>
              <w:ind w:left="822" w:right="818"/>
              <w:jc w:val="center"/>
              <w:rPr>
                <w:b/>
                <w:sz w:val="20"/>
              </w:rPr>
            </w:pPr>
            <w:r>
              <w:rPr>
                <w:b/>
                <w:color w:val="FFFFFF"/>
                <w:sz w:val="20"/>
              </w:rPr>
              <w:t>Riesgos</w:t>
            </w:r>
          </w:p>
        </w:tc>
        <w:tc>
          <w:tcPr>
            <w:tcW w:w="2595" w:type="dxa"/>
            <w:tcBorders>
              <w:top w:val="nil"/>
              <w:left w:val="nil"/>
              <w:bottom w:val="nil"/>
              <w:right w:val="nil"/>
            </w:tcBorders>
            <w:shd w:val="clear" w:color="auto" w:fill="0077BC"/>
          </w:tcPr>
          <w:p>
            <w:pPr>
              <w:pStyle w:val="TableParagraph"/>
              <w:spacing w:before="40"/>
              <w:ind w:left="1018" w:right="1014"/>
              <w:jc w:val="center"/>
              <w:rPr>
                <w:b/>
                <w:sz w:val="20"/>
              </w:rPr>
            </w:pPr>
            <w:r>
              <w:rPr>
                <w:b/>
                <w:color w:val="FFFFFF"/>
                <w:sz w:val="20"/>
              </w:rPr>
              <w:t>Daños</w:t>
            </w:r>
          </w:p>
        </w:tc>
        <w:tc>
          <w:tcPr>
            <w:tcW w:w="3003" w:type="dxa"/>
            <w:tcBorders>
              <w:top w:val="nil"/>
              <w:left w:val="nil"/>
              <w:bottom w:val="nil"/>
              <w:right w:val="nil"/>
            </w:tcBorders>
            <w:shd w:val="clear" w:color="auto" w:fill="0077BC"/>
          </w:tcPr>
          <w:p>
            <w:pPr>
              <w:pStyle w:val="TableParagraph"/>
              <w:spacing w:before="40"/>
              <w:ind w:left="786"/>
              <w:rPr>
                <w:b/>
                <w:sz w:val="20"/>
              </w:rPr>
            </w:pPr>
            <w:r>
              <w:rPr>
                <w:b/>
                <w:color w:val="FFFFFF"/>
                <w:sz w:val="20"/>
              </w:rPr>
              <w:t>Valoración riesgo</w:t>
            </w:r>
          </w:p>
        </w:tc>
      </w:tr>
      <w:tr>
        <w:trPr>
          <w:trHeight w:val="1062" w:hRule="atLeast"/>
        </w:trPr>
        <w:tc>
          <w:tcPr>
            <w:tcW w:w="1952" w:type="dxa"/>
          </w:tcPr>
          <w:p>
            <w:pPr>
              <w:pStyle w:val="TableParagraph"/>
              <w:spacing w:before="44"/>
              <w:ind w:left="110" w:right="120"/>
              <w:rPr>
                <w:sz w:val="20"/>
              </w:rPr>
            </w:pPr>
            <w:r>
              <w:rPr>
                <w:sz w:val="20"/>
              </w:rPr>
              <w:t>Abertura en el suelo sin señalizar, ni poner una barandilla de protección</w:t>
            </w:r>
          </w:p>
        </w:tc>
        <w:tc>
          <w:tcPr>
            <w:tcW w:w="2305" w:type="dxa"/>
          </w:tcPr>
          <w:p>
            <w:pPr>
              <w:pStyle w:val="TableParagraph"/>
              <w:spacing w:before="44"/>
              <w:ind w:left="107"/>
              <w:rPr>
                <w:sz w:val="20"/>
              </w:rPr>
            </w:pPr>
            <w:r>
              <w:rPr>
                <w:sz w:val="20"/>
              </w:rPr>
              <w:t>Caída a distinto nivel</w:t>
            </w:r>
          </w:p>
        </w:tc>
        <w:tc>
          <w:tcPr>
            <w:tcW w:w="2595" w:type="dxa"/>
          </w:tcPr>
          <w:p>
            <w:pPr>
              <w:pStyle w:val="TableParagraph"/>
              <w:spacing w:before="44"/>
              <w:ind w:left="106" w:right="131"/>
              <w:rPr>
                <w:sz w:val="20"/>
              </w:rPr>
            </w:pPr>
            <w:r>
              <w:rPr>
                <w:sz w:val="20"/>
              </w:rPr>
              <w:t>Contusiones, rotura de pierna, esguince de tobillo, golpes, magulladuras, rotura de huesos o tendones, etc.</w:t>
            </w:r>
          </w:p>
        </w:tc>
        <w:tc>
          <w:tcPr>
            <w:tcW w:w="3003" w:type="dxa"/>
          </w:tcPr>
          <w:p>
            <w:pPr>
              <w:pStyle w:val="TableParagraph"/>
              <w:spacing w:before="44"/>
              <w:ind w:left="106"/>
              <w:rPr>
                <w:sz w:val="20"/>
              </w:rPr>
            </w:pPr>
            <w:r>
              <w:rPr>
                <w:sz w:val="20"/>
              </w:rPr>
              <w:t>Probabilidad: Alta</w:t>
            </w:r>
          </w:p>
          <w:p>
            <w:pPr>
              <w:pStyle w:val="TableParagraph"/>
              <w:spacing w:line="280" w:lineRule="auto" w:before="39"/>
              <w:ind w:left="106" w:right="210"/>
              <w:rPr>
                <w:sz w:val="20"/>
              </w:rPr>
            </w:pPr>
            <w:r>
              <w:rPr>
                <w:sz w:val="20"/>
              </w:rPr>
              <w:t>Severidad: Ligeramente dañino Valoración del riesgo: Moderado</w:t>
            </w:r>
          </w:p>
        </w:tc>
      </w:tr>
      <w:tr>
        <w:trPr>
          <w:trHeight w:val="2383" w:hRule="atLeast"/>
        </w:trPr>
        <w:tc>
          <w:tcPr>
            <w:tcW w:w="9855" w:type="dxa"/>
            <w:gridSpan w:val="4"/>
          </w:tcPr>
          <w:p>
            <w:pPr>
              <w:pStyle w:val="TableParagraph"/>
              <w:spacing w:before="3"/>
              <w:rPr>
                <w:rFonts w:ascii="Times New Roman"/>
                <w:sz w:val="3"/>
              </w:rPr>
            </w:pPr>
          </w:p>
          <w:p>
            <w:pPr>
              <w:pStyle w:val="TableParagraph"/>
              <w:ind w:left="3218"/>
              <w:rPr>
                <w:rFonts w:ascii="Times New Roman"/>
                <w:sz w:val="20"/>
              </w:rPr>
            </w:pPr>
            <w:r>
              <w:rPr>
                <w:rFonts w:ascii="Times New Roman"/>
                <w:sz w:val="20"/>
              </w:rPr>
              <w:drawing>
                <wp:inline distT="0" distB="0" distL="0" distR="0">
                  <wp:extent cx="2187757" cy="1463040"/>
                  <wp:effectExtent l="0" t="0" r="0" b="0"/>
                  <wp:docPr id="29" name="image24.jpeg"/>
                  <wp:cNvGraphicFramePr>
                    <a:graphicFrameLocks noChangeAspect="1"/>
                  </wp:cNvGraphicFramePr>
                  <a:graphic>
                    <a:graphicData uri="http://schemas.openxmlformats.org/drawingml/2006/picture">
                      <pic:pic>
                        <pic:nvPicPr>
                          <pic:cNvPr id="30" name="image24.jpeg"/>
                          <pic:cNvPicPr/>
                        </pic:nvPicPr>
                        <pic:blipFill>
                          <a:blip r:embed="rId88" cstate="print"/>
                          <a:stretch>
                            <a:fillRect/>
                          </a:stretch>
                        </pic:blipFill>
                        <pic:spPr>
                          <a:xfrm>
                            <a:off x="0" y="0"/>
                            <a:ext cx="2187757" cy="1463040"/>
                          </a:xfrm>
                          <a:prstGeom prst="rect">
                            <a:avLst/>
                          </a:prstGeom>
                        </pic:spPr>
                      </pic:pic>
                    </a:graphicData>
                  </a:graphic>
                </wp:inline>
              </w:drawing>
            </w:r>
            <w:r>
              <w:rPr>
                <w:rFonts w:ascii="Times New Roman"/>
                <w:sz w:val="20"/>
              </w:rPr>
            </w:r>
          </w:p>
        </w:tc>
      </w:tr>
      <w:tr>
        <w:trPr>
          <w:trHeight w:val="1545" w:hRule="atLeast"/>
        </w:trPr>
        <w:tc>
          <w:tcPr>
            <w:tcW w:w="1952" w:type="dxa"/>
          </w:tcPr>
          <w:p>
            <w:pPr>
              <w:pStyle w:val="TableParagraph"/>
              <w:spacing w:before="42"/>
              <w:ind w:left="110" w:right="168"/>
              <w:rPr>
                <w:sz w:val="20"/>
              </w:rPr>
            </w:pPr>
            <w:r>
              <w:rPr>
                <w:sz w:val="20"/>
              </w:rPr>
              <w:t>Apilar cajas a una altura demasiado elevada, que impide la visibilidad</w:t>
            </w:r>
          </w:p>
        </w:tc>
        <w:tc>
          <w:tcPr>
            <w:tcW w:w="2305" w:type="dxa"/>
          </w:tcPr>
          <w:p>
            <w:pPr>
              <w:pStyle w:val="TableParagraph"/>
              <w:spacing w:before="42"/>
              <w:ind w:left="107" w:right="136"/>
              <w:rPr>
                <w:sz w:val="20"/>
              </w:rPr>
            </w:pPr>
            <w:r>
              <w:rPr>
                <w:sz w:val="20"/>
              </w:rPr>
              <w:t>Golpes, choques contra objetos fijos, derrumbamientos, aplastamientos, caídas al mismo nivel, pisar objetos</w:t>
            </w:r>
          </w:p>
        </w:tc>
        <w:tc>
          <w:tcPr>
            <w:tcW w:w="2595" w:type="dxa"/>
          </w:tcPr>
          <w:p>
            <w:pPr>
              <w:pStyle w:val="TableParagraph"/>
              <w:spacing w:before="42"/>
              <w:ind w:left="106" w:right="265"/>
              <w:rPr>
                <w:sz w:val="20"/>
              </w:rPr>
            </w:pPr>
            <w:r>
              <w:rPr>
                <w:sz w:val="20"/>
              </w:rPr>
              <w:t>Contusiones, rotura de pierna, esguince de tobillo, golpes, magulladuras, aplastamiento, rotura de huesos o tendones, etc.</w:t>
            </w:r>
          </w:p>
        </w:tc>
        <w:tc>
          <w:tcPr>
            <w:tcW w:w="3003" w:type="dxa"/>
          </w:tcPr>
          <w:p>
            <w:pPr>
              <w:pStyle w:val="TableParagraph"/>
              <w:spacing w:before="42"/>
              <w:ind w:left="106"/>
              <w:rPr>
                <w:sz w:val="20"/>
              </w:rPr>
            </w:pPr>
            <w:r>
              <w:rPr>
                <w:sz w:val="20"/>
              </w:rPr>
              <w:t>Probabilidad: Alta</w:t>
            </w:r>
          </w:p>
          <w:p>
            <w:pPr>
              <w:pStyle w:val="TableParagraph"/>
              <w:spacing w:line="278" w:lineRule="auto" w:before="39"/>
              <w:ind w:left="106" w:right="210"/>
              <w:rPr>
                <w:sz w:val="20"/>
              </w:rPr>
            </w:pPr>
            <w:r>
              <w:rPr>
                <w:sz w:val="20"/>
              </w:rPr>
              <w:t>Severidad: Ligeramente dañino Valoración del riesgo: Moderado</w:t>
            </w:r>
          </w:p>
        </w:tc>
      </w:tr>
      <w:tr>
        <w:trPr>
          <w:trHeight w:val="1341" w:hRule="atLeast"/>
        </w:trPr>
        <w:tc>
          <w:tcPr>
            <w:tcW w:w="1952" w:type="dxa"/>
          </w:tcPr>
          <w:p>
            <w:pPr>
              <w:pStyle w:val="TableParagraph"/>
              <w:spacing w:before="39"/>
              <w:ind w:left="110" w:right="334"/>
              <w:rPr>
                <w:sz w:val="20"/>
              </w:rPr>
            </w:pPr>
            <w:r>
              <w:rPr>
                <w:sz w:val="20"/>
              </w:rPr>
              <w:t>Conducir un elemento de transporte con los cascos de música puestos</w:t>
            </w:r>
          </w:p>
        </w:tc>
        <w:tc>
          <w:tcPr>
            <w:tcW w:w="2305" w:type="dxa"/>
          </w:tcPr>
          <w:p>
            <w:pPr>
              <w:pStyle w:val="TableParagraph"/>
              <w:spacing w:before="39"/>
              <w:ind w:left="107" w:right="136"/>
              <w:rPr>
                <w:sz w:val="20"/>
              </w:rPr>
            </w:pPr>
            <w:r>
              <w:rPr>
                <w:sz w:val="20"/>
              </w:rPr>
              <w:t>No oír a las personas o vehículos que se aproximan</w:t>
            </w:r>
          </w:p>
          <w:p>
            <w:pPr>
              <w:pStyle w:val="TableParagraph"/>
              <w:spacing w:before="41"/>
              <w:ind w:left="107" w:right="136"/>
              <w:rPr>
                <w:sz w:val="20"/>
              </w:rPr>
            </w:pPr>
            <w:r>
              <w:rPr>
                <w:sz w:val="20"/>
              </w:rPr>
              <w:t>Atropellos, choques, golpes</w:t>
            </w:r>
          </w:p>
        </w:tc>
        <w:tc>
          <w:tcPr>
            <w:tcW w:w="2595" w:type="dxa"/>
          </w:tcPr>
          <w:p>
            <w:pPr>
              <w:pStyle w:val="TableParagraph"/>
              <w:spacing w:before="39"/>
              <w:ind w:left="106" w:right="131"/>
              <w:rPr>
                <w:sz w:val="20"/>
              </w:rPr>
            </w:pPr>
            <w:r>
              <w:rPr>
                <w:sz w:val="20"/>
              </w:rPr>
              <w:t>Magulladuras, contusiones, rotura de huesos, tendones, esquinces y múltiples lesiones, en general</w:t>
            </w:r>
          </w:p>
        </w:tc>
        <w:tc>
          <w:tcPr>
            <w:tcW w:w="3003" w:type="dxa"/>
          </w:tcPr>
          <w:p>
            <w:pPr>
              <w:pStyle w:val="TableParagraph"/>
              <w:spacing w:line="280" w:lineRule="auto" w:before="39"/>
              <w:ind w:left="106" w:right="1385"/>
              <w:rPr>
                <w:sz w:val="20"/>
              </w:rPr>
            </w:pPr>
            <w:r>
              <w:rPr>
                <w:sz w:val="20"/>
              </w:rPr>
              <w:t>Probabilidad: Alta Severidad: Dañino</w:t>
            </w:r>
          </w:p>
          <w:p>
            <w:pPr>
              <w:pStyle w:val="TableParagraph"/>
              <w:spacing w:line="242" w:lineRule="exact"/>
              <w:ind w:left="106"/>
              <w:rPr>
                <w:sz w:val="20"/>
              </w:rPr>
            </w:pPr>
            <w:r>
              <w:rPr>
                <w:sz w:val="20"/>
              </w:rPr>
              <w:t>Valoración del riesgo: Importante</w:t>
            </w:r>
          </w:p>
        </w:tc>
      </w:tr>
      <w:tr>
        <w:trPr>
          <w:trHeight w:val="1137" w:hRule="atLeast"/>
        </w:trPr>
        <w:tc>
          <w:tcPr>
            <w:tcW w:w="1952" w:type="dxa"/>
          </w:tcPr>
          <w:p>
            <w:pPr>
              <w:pStyle w:val="TableParagraph"/>
              <w:spacing w:before="39"/>
              <w:ind w:left="110"/>
              <w:rPr>
                <w:sz w:val="20"/>
              </w:rPr>
            </w:pPr>
            <w:r>
              <w:rPr>
                <w:sz w:val="20"/>
              </w:rPr>
              <w:t>Carga en suspensión sin señalizar, ni aislar</w:t>
            </w:r>
          </w:p>
        </w:tc>
        <w:tc>
          <w:tcPr>
            <w:tcW w:w="2305" w:type="dxa"/>
          </w:tcPr>
          <w:p>
            <w:pPr>
              <w:pStyle w:val="TableParagraph"/>
              <w:spacing w:before="39"/>
              <w:ind w:left="107" w:right="136"/>
              <w:rPr>
                <w:sz w:val="20"/>
              </w:rPr>
            </w:pPr>
            <w:r>
              <w:rPr>
                <w:sz w:val="20"/>
              </w:rPr>
              <w:t>Golpes, choques contra objetos, derrumbamientos, aplastamientos</w:t>
            </w:r>
          </w:p>
        </w:tc>
        <w:tc>
          <w:tcPr>
            <w:tcW w:w="2595" w:type="dxa"/>
          </w:tcPr>
          <w:p>
            <w:pPr>
              <w:pStyle w:val="TableParagraph"/>
              <w:spacing w:before="39"/>
              <w:ind w:left="106" w:right="216"/>
              <w:rPr>
                <w:sz w:val="20"/>
              </w:rPr>
            </w:pPr>
            <w:r>
              <w:rPr>
                <w:sz w:val="20"/>
              </w:rPr>
              <w:t>Contusiones, magulladuras, golpes, aplastamiento, rotura de huesos o tendones, etc.</w:t>
            </w:r>
          </w:p>
        </w:tc>
        <w:tc>
          <w:tcPr>
            <w:tcW w:w="3003" w:type="dxa"/>
          </w:tcPr>
          <w:p>
            <w:pPr>
              <w:pStyle w:val="TableParagraph"/>
              <w:spacing w:line="259" w:lineRule="auto" w:before="39"/>
              <w:ind w:left="106" w:right="406"/>
              <w:rPr>
                <w:sz w:val="20"/>
              </w:rPr>
            </w:pPr>
            <w:r>
              <w:rPr>
                <w:sz w:val="20"/>
              </w:rPr>
              <w:t>Probabilidad: Media Severidad: Extremadamente dañino</w:t>
            </w:r>
          </w:p>
          <w:p>
            <w:pPr>
              <w:pStyle w:val="TableParagraph"/>
              <w:spacing w:before="21"/>
              <w:ind w:left="106"/>
              <w:rPr>
                <w:sz w:val="20"/>
              </w:rPr>
            </w:pPr>
            <w:r>
              <w:rPr>
                <w:sz w:val="20"/>
              </w:rPr>
              <w:t>Valoración del riesgo: Importante</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48032" filled="true" fillcolor="#538dd3" stroked="false">
            <v:fill type="solid"/>
            <w10:wrap type="none"/>
          </v:rect>
        </w:pict>
      </w:r>
    </w:p>
    <w:p>
      <w:pPr>
        <w:pStyle w:val="BodyText"/>
        <w:rPr>
          <w:rFonts w:ascii="Times New Roman"/>
          <w:sz w:val="28"/>
        </w:rPr>
      </w:pPr>
    </w:p>
    <w:tbl>
      <w:tblPr>
        <w:tblW w:w="0" w:type="auto"/>
        <w:jc w:val="left"/>
        <w:tblInd w:w="99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954"/>
        <w:gridCol w:w="1700"/>
        <w:gridCol w:w="3970"/>
        <w:gridCol w:w="2235"/>
      </w:tblGrid>
      <w:tr>
        <w:trPr>
          <w:trHeight w:val="319" w:hRule="atLeast"/>
        </w:trPr>
        <w:tc>
          <w:tcPr>
            <w:tcW w:w="1954" w:type="dxa"/>
            <w:tcBorders>
              <w:top w:val="nil"/>
              <w:left w:val="nil"/>
              <w:bottom w:val="nil"/>
              <w:right w:val="nil"/>
            </w:tcBorders>
            <w:shd w:val="clear" w:color="auto" w:fill="0077BC"/>
          </w:tcPr>
          <w:p>
            <w:pPr>
              <w:pStyle w:val="TableParagraph"/>
              <w:spacing w:before="40"/>
              <w:ind w:left="655"/>
              <w:rPr>
                <w:b/>
                <w:sz w:val="20"/>
              </w:rPr>
            </w:pPr>
            <w:r>
              <w:rPr>
                <w:b/>
                <w:color w:val="FFFFFF"/>
                <w:sz w:val="20"/>
              </w:rPr>
              <w:t>Peligros</w:t>
            </w:r>
          </w:p>
        </w:tc>
        <w:tc>
          <w:tcPr>
            <w:tcW w:w="1700" w:type="dxa"/>
            <w:tcBorders>
              <w:top w:val="nil"/>
              <w:left w:val="nil"/>
              <w:bottom w:val="nil"/>
              <w:right w:val="nil"/>
            </w:tcBorders>
            <w:shd w:val="clear" w:color="auto" w:fill="0077BC"/>
          </w:tcPr>
          <w:p>
            <w:pPr>
              <w:pStyle w:val="TableParagraph"/>
              <w:spacing w:before="40"/>
              <w:ind w:left="542"/>
              <w:rPr>
                <w:b/>
                <w:sz w:val="20"/>
              </w:rPr>
            </w:pPr>
            <w:r>
              <w:rPr>
                <w:b/>
                <w:color w:val="FFFFFF"/>
                <w:sz w:val="20"/>
              </w:rPr>
              <w:t>Riesgos</w:t>
            </w:r>
          </w:p>
        </w:tc>
        <w:tc>
          <w:tcPr>
            <w:tcW w:w="3970" w:type="dxa"/>
            <w:tcBorders>
              <w:top w:val="nil"/>
              <w:left w:val="nil"/>
              <w:bottom w:val="nil"/>
              <w:right w:val="nil"/>
            </w:tcBorders>
            <w:shd w:val="clear" w:color="auto" w:fill="0077BC"/>
          </w:tcPr>
          <w:p>
            <w:pPr>
              <w:pStyle w:val="TableParagraph"/>
              <w:spacing w:before="40"/>
              <w:ind w:left="1711" w:right="1698"/>
              <w:jc w:val="center"/>
              <w:rPr>
                <w:b/>
                <w:sz w:val="20"/>
              </w:rPr>
            </w:pPr>
            <w:r>
              <w:rPr>
                <w:b/>
                <w:color w:val="FFFFFF"/>
                <w:sz w:val="20"/>
              </w:rPr>
              <w:t>Daños</w:t>
            </w:r>
          </w:p>
        </w:tc>
        <w:tc>
          <w:tcPr>
            <w:tcW w:w="2235" w:type="dxa"/>
            <w:tcBorders>
              <w:top w:val="nil"/>
              <w:left w:val="nil"/>
              <w:bottom w:val="nil"/>
              <w:right w:val="nil"/>
            </w:tcBorders>
            <w:shd w:val="clear" w:color="auto" w:fill="0077BC"/>
          </w:tcPr>
          <w:p>
            <w:pPr>
              <w:pStyle w:val="TableParagraph"/>
              <w:spacing w:before="40"/>
              <w:ind w:left="402"/>
              <w:rPr>
                <w:b/>
                <w:sz w:val="20"/>
              </w:rPr>
            </w:pPr>
            <w:r>
              <w:rPr>
                <w:b/>
                <w:color w:val="FFFFFF"/>
                <w:sz w:val="20"/>
              </w:rPr>
              <w:t>Valoración riesgo</w:t>
            </w:r>
          </w:p>
        </w:tc>
      </w:tr>
      <w:tr>
        <w:trPr>
          <w:trHeight w:val="2704" w:hRule="atLeast"/>
        </w:trPr>
        <w:tc>
          <w:tcPr>
            <w:tcW w:w="1954" w:type="dxa"/>
          </w:tcPr>
          <w:p>
            <w:pPr>
              <w:pStyle w:val="TableParagraph"/>
              <w:spacing w:before="44"/>
              <w:ind w:left="110" w:right="128"/>
              <w:rPr>
                <w:sz w:val="20"/>
              </w:rPr>
            </w:pPr>
            <w:r>
              <w:rPr>
                <w:sz w:val="20"/>
              </w:rPr>
              <w:t>Bebida abierta en el trabajo, cerca de la corriente eléctrica y basura por en medio</w:t>
            </w:r>
          </w:p>
        </w:tc>
        <w:tc>
          <w:tcPr>
            <w:tcW w:w="1700" w:type="dxa"/>
          </w:tcPr>
          <w:p>
            <w:pPr>
              <w:pStyle w:val="TableParagraph"/>
              <w:spacing w:before="44"/>
              <w:ind w:left="107" w:right="36"/>
              <w:rPr>
                <w:sz w:val="20"/>
              </w:rPr>
            </w:pPr>
            <w:r>
              <w:rPr>
                <w:sz w:val="20"/>
              </w:rPr>
              <w:t>El líquido puede provocar un corte eléctrico, alguien se puede tropezar con la botella, caídas al mismo nivel</w:t>
            </w:r>
          </w:p>
        </w:tc>
        <w:tc>
          <w:tcPr>
            <w:tcW w:w="3970" w:type="dxa"/>
            <w:vMerge w:val="restart"/>
          </w:tcPr>
          <w:p>
            <w:pPr>
              <w:pStyle w:val="TableParagraph"/>
              <w:spacing w:before="44"/>
              <w:ind w:left="117"/>
              <w:rPr>
                <w:sz w:val="20"/>
              </w:rPr>
            </w:pPr>
            <w:r>
              <w:rPr>
                <w:sz w:val="20"/>
              </w:rPr>
              <w:t>Lesiones más frecuentes producidas por la electricidad:</w:t>
            </w:r>
          </w:p>
          <w:p>
            <w:pPr>
              <w:pStyle w:val="TableParagraph"/>
              <w:spacing w:before="40"/>
              <w:ind w:left="110"/>
              <w:rPr>
                <w:sz w:val="20"/>
              </w:rPr>
            </w:pPr>
            <w:r>
              <w:rPr>
                <w:sz w:val="20"/>
              </w:rPr>
              <w:t>a) Con paso de corriente:</w:t>
            </w:r>
          </w:p>
          <w:p>
            <w:pPr>
              <w:pStyle w:val="TableParagraph"/>
              <w:numPr>
                <w:ilvl w:val="0"/>
                <w:numId w:val="153"/>
              </w:numPr>
              <w:tabs>
                <w:tab w:pos="288" w:val="left" w:leader="none"/>
              </w:tabs>
              <w:spacing w:line="240" w:lineRule="auto" w:before="39" w:after="0"/>
              <w:ind w:left="287" w:right="326" w:hanging="171"/>
              <w:jc w:val="left"/>
              <w:rPr>
                <w:sz w:val="20"/>
              </w:rPr>
            </w:pPr>
            <w:r>
              <w:rPr>
                <w:sz w:val="20"/>
              </w:rPr>
              <w:t>Muerte por paro cardíaco o asfixia, por tetanización de la musculatura pectoral y fibrilación de la musculatura</w:t>
            </w:r>
            <w:r>
              <w:rPr>
                <w:spacing w:val="-4"/>
                <w:sz w:val="20"/>
              </w:rPr>
              <w:t> </w:t>
            </w:r>
            <w:r>
              <w:rPr>
                <w:sz w:val="20"/>
              </w:rPr>
              <w:t>cardiaca</w:t>
            </w:r>
          </w:p>
          <w:p>
            <w:pPr>
              <w:pStyle w:val="TableParagraph"/>
              <w:numPr>
                <w:ilvl w:val="0"/>
                <w:numId w:val="153"/>
              </w:numPr>
              <w:tabs>
                <w:tab w:pos="288" w:val="left" w:leader="none"/>
              </w:tabs>
              <w:spacing w:line="240" w:lineRule="auto" w:before="40" w:after="0"/>
              <w:ind w:left="287" w:right="0" w:hanging="171"/>
              <w:jc w:val="left"/>
              <w:rPr>
                <w:sz w:val="20"/>
              </w:rPr>
            </w:pPr>
            <w:r>
              <w:rPr>
                <w:sz w:val="20"/>
              </w:rPr>
              <w:t>Quemaduras internas y</w:t>
            </w:r>
            <w:r>
              <w:rPr>
                <w:spacing w:val="-4"/>
                <w:sz w:val="20"/>
              </w:rPr>
              <w:t> </w:t>
            </w:r>
            <w:r>
              <w:rPr>
                <w:sz w:val="20"/>
              </w:rPr>
              <w:t>externas</w:t>
            </w:r>
          </w:p>
          <w:p>
            <w:pPr>
              <w:pStyle w:val="TableParagraph"/>
              <w:numPr>
                <w:ilvl w:val="0"/>
                <w:numId w:val="153"/>
              </w:numPr>
              <w:tabs>
                <w:tab w:pos="288" w:val="left" w:leader="none"/>
              </w:tabs>
              <w:spacing w:line="240" w:lineRule="auto" w:before="42" w:after="0"/>
              <w:ind w:left="287" w:right="0" w:hanging="171"/>
              <w:jc w:val="left"/>
              <w:rPr>
                <w:sz w:val="20"/>
              </w:rPr>
            </w:pPr>
            <w:r>
              <w:rPr>
                <w:sz w:val="20"/>
              </w:rPr>
              <w:t>Lesiones secundarias por caídas y</w:t>
            </w:r>
            <w:r>
              <w:rPr>
                <w:spacing w:val="-9"/>
                <w:sz w:val="20"/>
              </w:rPr>
              <w:t> </w:t>
            </w:r>
            <w:r>
              <w:rPr>
                <w:sz w:val="20"/>
              </w:rPr>
              <w:t>golpes</w:t>
            </w:r>
          </w:p>
          <w:p>
            <w:pPr>
              <w:pStyle w:val="TableParagraph"/>
              <w:spacing w:before="39"/>
              <w:ind w:left="110"/>
              <w:rPr>
                <w:sz w:val="20"/>
              </w:rPr>
            </w:pPr>
            <w:r>
              <w:rPr>
                <w:sz w:val="20"/>
              </w:rPr>
              <w:t>b) Sin paso de corriente:</w:t>
            </w:r>
          </w:p>
          <w:p>
            <w:pPr>
              <w:pStyle w:val="TableParagraph"/>
              <w:numPr>
                <w:ilvl w:val="0"/>
                <w:numId w:val="154"/>
              </w:numPr>
              <w:tabs>
                <w:tab w:pos="343" w:val="left" w:leader="none"/>
              </w:tabs>
              <w:spacing w:line="240" w:lineRule="auto" w:before="39" w:after="0"/>
              <w:ind w:left="342" w:right="0" w:hanging="210"/>
              <w:jc w:val="left"/>
              <w:rPr>
                <w:sz w:val="20"/>
              </w:rPr>
            </w:pPr>
            <w:r>
              <w:rPr>
                <w:sz w:val="20"/>
              </w:rPr>
              <w:t>Quemaduras por arco</w:t>
            </w:r>
            <w:r>
              <w:rPr>
                <w:spacing w:val="-3"/>
                <w:sz w:val="20"/>
              </w:rPr>
              <w:t> </w:t>
            </w:r>
            <w:r>
              <w:rPr>
                <w:sz w:val="20"/>
              </w:rPr>
              <w:t>eléctrico</w:t>
            </w:r>
          </w:p>
          <w:p>
            <w:pPr>
              <w:pStyle w:val="TableParagraph"/>
              <w:numPr>
                <w:ilvl w:val="0"/>
                <w:numId w:val="154"/>
              </w:numPr>
              <w:tabs>
                <w:tab w:pos="343" w:val="left" w:leader="none"/>
              </w:tabs>
              <w:spacing w:line="240" w:lineRule="auto" w:before="41" w:after="0"/>
              <w:ind w:left="342" w:right="261" w:hanging="209"/>
              <w:jc w:val="left"/>
              <w:rPr>
                <w:sz w:val="20"/>
              </w:rPr>
            </w:pPr>
            <w:r>
              <w:rPr>
                <w:sz w:val="20"/>
              </w:rPr>
              <w:t>Lesiones en ojos. Por ejemplo al mirar</w:t>
            </w:r>
            <w:r>
              <w:rPr>
                <w:spacing w:val="-20"/>
                <w:sz w:val="20"/>
              </w:rPr>
              <w:t> </w:t>
            </w:r>
            <w:r>
              <w:rPr>
                <w:sz w:val="20"/>
              </w:rPr>
              <w:t>sin protección durante el proceso de soldadura</w:t>
            </w:r>
          </w:p>
          <w:p>
            <w:pPr>
              <w:pStyle w:val="TableParagraph"/>
              <w:numPr>
                <w:ilvl w:val="0"/>
                <w:numId w:val="154"/>
              </w:numPr>
              <w:tabs>
                <w:tab w:pos="343" w:val="left" w:leader="none"/>
              </w:tabs>
              <w:spacing w:line="240" w:lineRule="auto" w:before="41" w:after="0"/>
              <w:ind w:left="342" w:right="515" w:hanging="209"/>
              <w:jc w:val="left"/>
              <w:rPr>
                <w:sz w:val="20"/>
              </w:rPr>
            </w:pPr>
            <w:r>
              <w:rPr>
                <w:sz w:val="20"/>
              </w:rPr>
              <w:t>Lesiones secundarias por explosión</w:t>
            </w:r>
            <w:r>
              <w:rPr>
                <w:spacing w:val="-15"/>
                <w:sz w:val="20"/>
              </w:rPr>
              <w:t> </w:t>
            </w:r>
            <w:r>
              <w:rPr>
                <w:sz w:val="20"/>
              </w:rPr>
              <w:t>de atmósferas</w:t>
            </w:r>
            <w:r>
              <w:rPr>
                <w:spacing w:val="-3"/>
                <w:sz w:val="20"/>
              </w:rPr>
              <w:t> </w:t>
            </w:r>
            <w:r>
              <w:rPr>
                <w:sz w:val="20"/>
              </w:rPr>
              <w:t>inflamables</w:t>
            </w:r>
          </w:p>
          <w:p>
            <w:pPr>
              <w:pStyle w:val="TableParagraph"/>
              <w:spacing w:before="40"/>
              <w:ind w:left="133" w:right="342"/>
              <w:rPr>
                <w:sz w:val="20"/>
              </w:rPr>
            </w:pPr>
            <w:r>
              <w:rPr>
                <w:sz w:val="20"/>
              </w:rPr>
              <w:t>Magulladuras, contusiones, esguinces, etc. por caídas</w:t>
            </w:r>
          </w:p>
        </w:tc>
        <w:tc>
          <w:tcPr>
            <w:tcW w:w="2235" w:type="dxa"/>
            <w:vMerge w:val="restart"/>
          </w:tcPr>
          <w:p>
            <w:pPr>
              <w:pStyle w:val="TableParagraph"/>
              <w:spacing w:line="259" w:lineRule="auto" w:before="44"/>
              <w:ind w:left="109" w:right="80"/>
              <w:rPr>
                <w:sz w:val="20"/>
              </w:rPr>
            </w:pPr>
            <w:r>
              <w:rPr>
                <w:sz w:val="20"/>
              </w:rPr>
              <w:t>Probabilidad: Media Severidad: Extremadamente dañino</w:t>
            </w:r>
          </w:p>
          <w:p>
            <w:pPr>
              <w:pStyle w:val="TableParagraph"/>
              <w:spacing w:before="20"/>
              <w:ind w:left="117" w:right="80"/>
              <w:rPr>
                <w:sz w:val="20"/>
              </w:rPr>
            </w:pPr>
            <w:r>
              <w:rPr>
                <w:sz w:val="20"/>
              </w:rPr>
              <w:t>Valoración del riesgo: Importante</w:t>
            </w:r>
          </w:p>
        </w:tc>
      </w:tr>
      <w:tr>
        <w:trPr>
          <w:trHeight w:val="3069" w:hRule="atLeast"/>
        </w:trPr>
        <w:tc>
          <w:tcPr>
            <w:tcW w:w="3654" w:type="dxa"/>
            <w:gridSpan w:val="2"/>
          </w:tcPr>
          <w:p>
            <w:pPr>
              <w:pStyle w:val="TableParagraph"/>
              <w:spacing w:before="5"/>
              <w:rPr>
                <w:rFonts w:ascii="Times New Roman"/>
                <w:sz w:val="3"/>
              </w:rPr>
            </w:pPr>
          </w:p>
          <w:p>
            <w:pPr>
              <w:pStyle w:val="TableParagraph"/>
              <w:ind w:left="763"/>
              <w:rPr>
                <w:rFonts w:ascii="Times New Roman"/>
                <w:sz w:val="20"/>
              </w:rPr>
            </w:pPr>
            <w:r>
              <w:rPr>
                <w:rFonts w:ascii="Times New Roman"/>
                <w:sz w:val="20"/>
              </w:rPr>
              <w:drawing>
                <wp:inline distT="0" distB="0" distL="0" distR="0">
                  <wp:extent cx="1359843" cy="1796796"/>
                  <wp:effectExtent l="0" t="0" r="0" b="0"/>
                  <wp:docPr id="31" name="image25.jpeg"/>
                  <wp:cNvGraphicFramePr>
                    <a:graphicFrameLocks noChangeAspect="1"/>
                  </wp:cNvGraphicFramePr>
                  <a:graphic>
                    <a:graphicData uri="http://schemas.openxmlformats.org/drawingml/2006/picture">
                      <pic:pic>
                        <pic:nvPicPr>
                          <pic:cNvPr id="32" name="image25.jpeg"/>
                          <pic:cNvPicPr/>
                        </pic:nvPicPr>
                        <pic:blipFill>
                          <a:blip r:embed="rId89" cstate="print"/>
                          <a:stretch>
                            <a:fillRect/>
                          </a:stretch>
                        </pic:blipFill>
                        <pic:spPr>
                          <a:xfrm>
                            <a:off x="0" y="0"/>
                            <a:ext cx="1359843" cy="1796796"/>
                          </a:xfrm>
                          <a:prstGeom prst="rect">
                            <a:avLst/>
                          </a:prstGeom>
                        </pic:spPr>
                      </pic:pic>
                    </a:graphicData>
                  </a:graphic>
                </wp:inline>
              </w:drawing>
            </w:r>
            <w:r>
              <w:rPr>
                <w:rFonts w:ascii="Times New Roman"/>
                <w:sz w:val="20"/>
              </w:rPr>
            </w:r>
          </w:p>
        </w:tc>
        <w:tc>
          <w:tcPr>
            <w:tcW w:w="3970" w:type="dxa"/>
            <w:vMerge/>
            <w:tcBorders>
              <w:top w:val="nil"/>
            </w:tcBorders>
          </w:tcPr>
          <w:p>
            <w:pPr>
              <w:rPr>
                <w:sz w:val="2"/>
                <w:szCs w:val="2"/>
              </w:rPr>
            </w:pPr>
          </w:p>
        </w:tc>
        <w:tc>
          <w:tcPr>
            <w:tcW w:w="2235" w:type="dxa"/>
            <w:vMerge/>
            <w:tcBorders>
              <w:top w:val="nil"/>
            </w:tcBorders>
          </w:tcPr>
          <w:p>
            <w:pPr>
              <w:rPr>
                <w:sz w:val="2"/>
                <w:szCs w:val="2"/>
              </w:rPr>
            </w:pPr>
          </w:p>
        </w:tc>
      </w:tr>
      <w:tr>
        <w:trPr>
          <w:trHeight w:val="1382" w:hRule="atLeast"/>
        </w:trPr>
        <w:tc>
          <w:tcPr>
            <w:tcW w:w="1954" w:type="dxa"/>
          </w:tcPr>
          <w:p>
            <w:pPr>
              <w:pStyle w:val="TableParagraph"/>
              <w:spacing w:before="39"/>
              <w:ind w:left="110" w:right="128"/>
              <w:rPr>
                <w:sz w:val="20"/>
              </w:rPr>
            </w:pPr>
            <w:r>
              <w:rPr>
                <w:sz w:val="20"/>
              </w:rPr>
              <w:t>Realizar trabajos en un cuadro eléctrico sin cortar la electricidad</w:t>
            </w:r>
          </w:p>
        </w:tc>
        <w:tc>
          <w:tcPr>
            <w:tcW w:w="1700" w:type="dxa"/>
          </w:tcPr>
          <w:p>
            <w:pPr>
              <w:pStyle w:val="TableParagraph"/>
              <w:spacing w:before="39"/>
              <w:ind w:left="107" w:right="78"/>
              <w:rPr>
                <w:sz w:val="20"/>
              </w:rPr>
            </w:pPr>
            <w:r>
              <w:rPr>
                <w:sz w:val="20"/>
              </w:rPr>
              <w:t>Paso de la corriente eléctrica a través del cuerpo</w:t>
            </w:r>
          </w:p>
        </w:tc>
        <w:tc>
          <w:tcPr>
            <w:tcW w:w="3970" w:type="dxa"/>
          </w:tcPr>
          <w:p>
            <w:pPr>
              <w:pStyle w:val="TableParagraph"/>
              <w:spacing w:before="39"/>
              <w:ind w:left="117"/>
              <w:rPr>
                <w:sz w:val="20"/>
              </w:rPr>
            </w:pPr>
            <w:r>
              <w:rPr>
                <w:sz w:val="20"/>
              </w:rPr>
              <w:t>Lesiones más frecuentes producidas por la electricidad (igual que en el caso anterior)</w:t>
            </w:r>
          </w:p>
        </w:tc>
        <w:tc>
          <w:tcPr>
            <w:tcW w:w="2235" w:type="dxa"/>
          </w:tcPr>
          <w:p>
            <w:pPr>
              <w:pStyle w:val="TableParagraph"/>
              <w:spacing w:line="259" w:lineRule="auto" w:before="39"/>
              <w:ind w:left="109" w:right="80"/>
              <w:rPr>
                <w:sz w:val="20"/>
              </w:rPr>
            </w:pPr>
            <w:r>
              <w:rPr>
                <w:sz w:val="20"/>
              </w:rPr>
              <w:t>Probabilidad: Alta Severidad: Extremadamente dañino</w:t>
            </w:r>
          </w:p>
          <w:p>
            <w:pPr>
              <w:pStyle w:val="TableParagraph"/>
              <w:spacing w:before="23"/>
              <w:ind w:left="109" w:right="341"/>
              <w:rPr>
                <w:sz w:val="20"/>
              </w:rPr>
            </w:pPr>
            <w:r>
              <w:rPr>
                <w:sz w:val="20"/>
              </w:rPr>
              <w:t>Valoración del riesgo: Intolerable</w:t>
            </w:r>
          </w:p>
        </w:tc>
      </w:tr>
      <w:tr>
        <w:trPr>
          <w:trHeight w:val="1379" w:hRule="atLeast"/>
        </w:trPr>
        <w:tc>
          <w:tcPr>
            <w:tcW w:w="1954" w:type="dxa"/>
          </w:tcPr>
          <w:p>
            <w:pPr>
              <w:pStyle w:val="TableParagraph"/>
              <w:spacing w:before="39"/>
              <w:ind w:left="110" w:right="191"/>
              <w:rPr>
                <w:sz w:val="20"/>
              </w:rPr>
            </w:pPr>
            <w:r>
              <w:rPr>
                <w:sz w:val="20"/>
              </w:rPr>
              <w:t>Subirse a un bidón inestable, en lugar de coger una escalera o un apoyo adecuado</w:t>
            </w:r>
          </w:p>
        </w:tc>
        <w:tc>
          <w:tcPr>
            <w:tcW w:w="1700" w:type="dxa"/>
          </w:tcPr>
          <w:p>
            <w:pPr>
              <w:pStyle w:val="TableParagraph"/>
              <w:spacing w:before="39"/>
              <w:ind w:left="107" w:right="36"/>
              <w:rPr>
                <w:sz w:val="20"/>
              </w:rPr>
            </w:pPr>
            <w:r>
              <w:rPr>
                <w:sz w:val="20"/>
              </w:rPr>
              <w:t>Caídas a distinto nivel</w:t>
            </w:r>
          </w:p>
        </w:tc>
        <w:tc>
          <w:tcPr>
            <w:tcW w:w="3970" w:type="dxa"/>
          </w:tcPr>
          <w:p>
            <w:pPr>
              <w:pStyle w:val="TableParagraph"/>
              <w:spacing w:before="39"/>
              <w:ind w:left="110"/>
              <w:rPr>
                <w:sz w:val="20"/>
              </w:rPr>
            </w:pPr>
            <w:r>
              <w:rPr>
                <w:sz w:val="20"/>
              </w:rPr>
              <w:t>Magulladuras, contusiones, esguinces, rotura de algún hueso</w:t>
            </w:r>
          </w:p>
        </w:tc>
        <w:tc>
          <w:tcPr>
            <w:tcW w:w="2235" w:type="dxa"/>
          </w:tcPr>
          <w:p>
            <w:pPr>
              <w:pStyle w:val="TableParagraph"/>
              <w:spacing w:line="259" w:lineRule="auto" w:before="39"/>
              <w:ind w:left="109" w:right="174"/>
              <w:rPr>
                <w:sz w:val="20"/>
              </w:rPr>
            </w:pPr>
            <w:r>
              <w:rPr>
                <w:sz w:val="20"/>
              </w:rPr>
              <w:t>Probabilidad: Media Severidad: Ligeramente dañino</w:t>
            </w:r>
          </w:p>
          <w:p>
            <w:pPr>
              <w:pStyle w:val="TableParagraph"/>
              <w:spacing w:before="21"/>
              <w:ind w:left="109" w:right="341"/>
              <w:rPr>
                <w:sz w:val="20"/>
              </w:rPr>
            </w:pPr>
            <w:r>
              <w:rPr>
                <w:sz w:val="20"/>
              </w:rPr>
              <w:t>Valoración del riesgo: Moderado</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49056" filled="true" fillcolor="#538dd3" stroked="false">
            <v:fill type="solid"/>
            <w10:wrap type="none"/>
          </v:rect>
        </w:pict>
      </w:r>
    </w:p>
    <w:p>
      <w:pPr>
        <w:pStyle w:val="BodyText"/>
        <w:spacing w:before="10"/>
        <w:rPr>
          <w:rFonts w:ascii="Times New Roman"/>
          <w:sz w:val="28"/>
        </w:rPr>
      </w:pPr>
    </w:p>
    <w:tbl>
      <w:tblPr>
        <w:tblW w:w="0" w:type="auto"/>
        <w:jc w:val="left"/>
        <w:tblInd w:w="901"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184"/>
        <w:gridCol w:w="2266"/>
        <w:gridCol w:w="2837"/>
        <w:gridCol w:w="2748"/>
      </w:tblGrid>
      <w:tr>
        <w:trPr>
          <w:trHeight w:val="319" w:hRule="atLeast"/>
        </w:trPr>
        <w:tc>
          <w:tcPr>
            <w:tcW w:w="2184" w:type="dxa"/>
            <w:tcBorders>
              <w:top w:val="nil"/>
              <w:left w:val="nil"/>
              <w:bottom w:val="nil"/>
              <w:right w:val="nil"/>
            </w:tcBorders>
            <w:shd w:val="clear" w:color="auto" w:fill="0077BC"/>
          </w:tcPr>
          <w:p>
            <w:pPr>
              <w:pStyle w:val="TableParagraph"/>
              <w:spacing w:before="40"/>
              <w:ind w:left="749" w:right="735"/>
              <w:jc w:val="center"/>
              <w:rPr>
                <w:b/>
                <w:sz w:val="20"/>
              </w:rPr>
            </w:pPr>
            <w:r>
              <w:rPr>
                <w:b/>
                <w:color w:val="FFFFFF"/>
                <w:sz w:val="20"/>
              </w:rPr>
              <w:t>Peligros</w:t>
            </w:r>
          </w:p>
        </w:tc>
        <w:tc>
          <w:tcPr>
            <w:tcW w:w="2266" w:type="dxa"/>
            <w:tcBorders>
              <w:top w:val="nil"/>
              <w:left w:val="nil"/>
              <w:bottom w:val="nil"/>
              <w:right w:val="nil"/>
            </w:tcBorders>
            <w:shd w:val="clear" w:color="auto" w:fill="0077BC"/>
          </w:tcPr>
          <w:p>
            <w:pPr>
              <w:pStyle w:val="TableParagraph"/>
              <w:spacing w:before="40"/>
              <w:ind w:left="805" w:right="794"/>
              <w:jc w:val="center"/>
              <w:rPr>
                <w:b/>
                <w:sz w:val="20"/>
              </w:rPr>
            </w:pPr>
            <w:r>
              <w:rPr>
                <w:b/>
                <w:color w:val="FFFFFF"/>
                <w:sz w:val="20"/>
              </w:rPr>
              <w:t>Riesgos</w:t>
            </w:r>
          </w:p>
        </w:tc>
        <w:tc>
          <w:tcPr>
            <w:tcW w:w="2837" w:type="dxa"/>
            <w:tcBorders>
              <w:top w:val="nil"/>
              <w:left w:val="nil"/>
              <w:bottom w:val="nil"/>
              <w:right w:val="nil"/>
            </w:tcBorders>
            <w:shd w:val="clear" w:color="auto" w:fill="0077BC"/>
          </w:tcPr>
          <w:p>
            <w:pPr>
              <w:pStyle w:val="TableParagraph"/>
              <w:spacing w:before="40"/>
              <w:ind w:left="1146" w:right="1131"/>
              <w:jc w:val="center"/>
              <w:rPr>
                <w:b/>
                <w:sz w:val="20"/>
              </w:rPr>
            </w:pPr>
            <w:r>
              <w:rPr>
                <w:b/>
                <w:color w:val="FFFFFF"/>
                <w:sz w:val="20"/>
              </w:rPr>
              <w:t>Daños</w:t>
            </w:r>
          </w:p>
        </w:tc>
        <w:tc>
          <w:tcPr>
            <w:tcW w:w="2748" w:type="dxa"/>
            <w:tcBorders>
              <w:top w:val="nil"/>
              <w:left w:val="nil"/>
              <w:bottom w:val="nil"/>
              <w:right w:val="nil"/>
            </w:tcBorders>
            <w:shd w:val="clear" w:color="auto" w:fill="0077BC"/>
          </w:tcPr>
          <w:p>
            <w:pPr>
              <w:pStyle w:val="TableParagraph"/>
              <w:spacing w:before="40"/>
              <w:ind w:left="660"/>
              <w:rPr>
                <w:b/>
                <w:sz w:val="20"/>
              </w:rPr>
            </w:pPr>
            <w:r>
              <w:rPr>
                <w:b/>
                <w:color w:val="FFFFFF"/>
                <w:sz w:val="20"/>
              </w:rPr>
              <w:t>Valoración riesgo</w:t>
            </w:r>
          </w:p>
        </w:tc>
      </w:tr>
      <w:tr>
        <w:trPr>
          <w:trHeight w:val="1305" w:hRule="atLeast"/>
        </w:trPr>
        <w:tc>
          <w:tcPr>
            <w:tcW w:w="2184" w:type="dxa"/>
          </w:tcPr>
          <w:p>
            <w:pPr>
              <w:pStyle w:val="TableParagraph"/>
              <w:spacing w:before="44"/>
              <w:ind w:left="110" w:right="101"/>
              <w:rPr>
                <w:sz w:val="20"/>
              </w:rPr>
            </w:pPr>
            <w:r>
              <w:rPr>
                <w:sz w:val="20"/>
              </w:rPr>
              <w:t>Apilar cajas a una altura demasiado elevada.</w:t>
            </w:r>
          </w:p>
        </w:tc>
        <w:tc>
          <w:tcPr>
            <w:tcW w:w="2266" w:type="dxa"/>
          </w:tcPr>
          <w:p>
            <w:pPr>
              <w:pStyle w:val="TableParagraph"/>
              <w:spacing w:before="44"/>
              <w:ind w:left="110" w:right="94"/>
              <w:rPr>
                <w:sz w:val="20"/>
              </w:rPr>
            </w:pPr>
            <w:r>
              <w:rPr>
                <w:sz w:val="20"/>
              </w:rPr>
              <w:t>Golpes, choques contra objetos fijos, derrumbamientos, aplastamientos, caídas al mismo nivel</w:t>
            </w:r>
          </w:p>
        </w:tc>
        <w:tc>
          <w:tcPr>
            <w:tcW w:w="2837" w:type="dxa"/>
            <w:vMerge w:val="restart"/>
          </w:tcPr>
          <w:p>
            <w:pPr>
              <w:pStyle w:val="TableParagraph"/>
              <w:spacing w:before="44"/>
              <w:ind w:left="113" w:right="218"/>
              <w:rPr>
                <w:sz w:val="20"/>
              </w:rPr>
            </w:pPr>
            <w:r>
              <w:rPr>
                <w:sz w:val="20"/>
              </w:rPr>
              <w:t>Contusiones, rotura de pierna, esguince de tobillo, golpes, magulladuras, aplastamiento, rotura de huesos o tendones, en general</w:t>
            </w:r>
          </w:p>
        </w:tc>
        <w:tc>
          <w:tcPr>
            <w:tcW w:w="2748" w:type="dxa"/>
            <w:vMerge w:val="restart"/>
          </w:tcPr>
          <w:p>
            <w:pPr>
              <w:pStyle w:val="TableParagraph"/>
              <w:spacing w:line="280" w:lineRule="auto" w:before="44"/>
              <w:ind w:left="111" w:right="98"/>
              <w:rPr>
                <w:sz w:val="20"/>
              </w:rPr>
            </w:pPr>
            <w:r>
              <w:rPr>
                <w:sz w:val="20"/>
              </w:rPr>
              <w:t>Probabilidad: Media Severidad: Ligeramente</w:t>
            </w:r>
            <w:r>
              <w:rPr>
                <w:spacing w:val="-13"/>
                <w:sz w:val="20"/>
              </w:rPr>
              <w:t> </w:t>
            </w:r>
            <w:r>
              <w:rPr>
                <w:sz w:val="20"/>
              </w:rPr>
              <w:t>dañino</w:t>
            </w:r>
          </w:p>
          <w:p>
            <w:pPr>
              <w:pStyle w:val="TableParagraph"/>
              <w:ind w:left="111" w:right="339"/>
              <w:rPr>
                <w:sz w:val="20"/>
              </w:rPr>
            </w:pPr>
            <w:r>
              <w:rPr>
                <w:sz w:val="20"/>
              </w:rPr>
              <w:t>Valoración del riesgo: Tolerable</w:t>
            </w:r>
          </w:p>
        </w:tc>
      </w:tr>
      <w:tr>
        <w:trPr>
          <w:trHeight w:val="3156" w:hRule="atLeast"/>
        </w:trPr>
        <w:tc>
          <w:tcPr>
            <w:tcW w:w="4450" w:type="dxa"/>
            <w:gridSpan w:val="2"/>
          </w:tcPr>
          <w:p>
            <w:pPr>
              <w:pStyle w:val="TableParagraph"/>
              <w:spacing w:before="5"/>
              <w:rPr>
                <w:rFonts w:ascii="Times New Roman"/>
                <w:sz w:val="3"/>
              </w:rPr>
            </w:pPr>
          </w:p>
          <w:p>
            <w:pPr>
              <w:pStyle w:val="TableParagraph"/>
              <w:ind w:left="1099"/>
              <w:rPr>
                <w:rFonts w:ascii="Times New Roman"/>
                <w:sz w:val="20"/>
              </w:rPr>
            </w:pPr>
            <w:r>
              <w:rPr>
                <w:rFonts w:ascii="Times New Roman"/>
                <w:sz w:val="20"/>
              </w:rPr>
              <w:drawing>
                <wp:inline distT="0" distB="0" distL="0" distR="0">
                  <wp:extent cx="1446939" cy="1952244"/>
                  <wp:effectExtent l="0" t="0" r="0" b="0"/>
                  <wp:docPr id="33" name="image26.jpeg"/>
                  <wp:cNvGraphicFramePr>
                    <a:graphicFrameLocks noChangeAspect="1"/>
                  </wp:cNvGraphicFramePr>
                  <a:graphic>
                    <a:graphicData uri="http://schemas.openxmlformats.org/drawingml/2006/picture">
                      <pic:pic>
                        <pic:nvPicPr>
                          <pic:cNvPr id="34" name="image26.jpeg"/>
                          <pic:cNvPicPr/>
                        </pic:nvPicPr>
                        <pic:blipFill>
                          <a:blip r:embed="rId90" cstate="print"/>
                          <a:stretch>
                            <a:fillRect/>
                          </a:stretch>
                        </pic:blipFill>
                        <pic:spPr>
                          <a:xfrm>
                            <a:off x="0" y="0"/>
                            <a:ext cx="1446939" cy="1952244"/>
                          </a:xfrm>
                          <a:prstGeom prst="rect">
                            <a:avLst/>
                          </a:prstGeom>
                        </pic:spPr>
                      </pic:pic>
                    </a:graphicData>
                  </a:graphic>
                </wp:inline>
              </w:drawing>
            </w:r>
            <w:r>
              <w:rPr>
                <w:rFonts w:ascii="Times New Roman"/>
                <w:sz w:val="20"/>
              </w:rPr>
            </w:r>
          </w:p>
        </w:tc>
        <w:tc>
          <w:tcPr>
            <w:tcW w:w="2837" w:type="dxa"/>
            <w:vMerge/>
            <w:tcBorders>
              <w:top w:val="nil"/>
            </w:tcBorders>
          </w:tcPr>
          <w:p>
            <w:pPr>
              <w:rPr>
                <w:sz w:val="2"/>
                <w:szCs w:val="2"/>
              </w:rPr>
            </w:pPr>
          </w:p>
        </w:tc>
        <w:tc>
          <w:tcPr>
            <w:tcW w:w="2748" w:type="dxa"/>
            <w:vMerge/>
            <w:tcBorders>
              <w:top w:val="nil"/>
            </w:tcBorders>
          </w:tcPr>
          <w:p>
            <w:pPr>
              <w:rPr>
                <w:sz w:val="2"/>
                <w:szCs w:val="2"/>
              </w:rPr>
            </w:pPr>
          </w:p>
        </w:tc>
      </w:tr>
      <w:tr>
        <w:trPr>
          <w:trHeight w:val="1300" w:hRule="atLeast"/>
        </w:trPr>
        <w:tc>
          <w:tcPr>
            <w:tcW w:w="2184" w:type="dxa"/>
          </w:tcPr>
          <w:p>
            <w:pPr>
              <w:pStyle w:val="TableParagraph"/>
              <w:spacing w:before="39"/>
              <w:ind w:left="110" w:right="101"/>
              <w:rPr>
                <w:sz w:val="20"/>
              </w:rPr>
            </w:pPr>
            <w:r>
              <w:rPr>
                <w:sz w:val="20"/>
              </w:rPr>
              <w:t>Colocar un objeto de uso frecuente en la parte superior de una pila muy alta</w:t>
            </w:r>
          </w:p>
        </w:tc>
        <w:tc>
          <w:tcPr>
            <w:tcW w:w="2266" w:type="dxa"/>
          </w:tcPr>
          <w:p>
            <w:pPr>
              <w:pStyle w:val="TableParagraph"/>
              <w:spacing w:before="39"/>
              <w:ind w:left="110" w:right="94"/>
              <w:rPr>
                <w:sz w:val="20"/>
              </w:rPr>
            </w:pPr>
            <w:r>
              <w:rPr>
                <w:sz w:val="20"/>
              </w:rPr>
              <w:t>Golpes, choques contra objetos fijos, derrumbamientos, aplastamientos, caídas al mismo nivel</w:t>
            </w:r>
          </w:p>
        </w:tc>
        <w:tc>
          <w:tcPr>
            <w:tcW w:w="2837" w:type="dxa"/>
          </w:tcPr>
          <w:p>
            <w:pPr>
              <w:pStyle w:val="TableParagraph"/>
              <w:spacing w:before="39"/>
              <w:ind w:left="113" w:right="218"/>
              <w:rPr>
                <w:sz w:val="20"/>
              </w:rPr>
            </w:pPr>
            <w:r>
              <w:rPr>
                <w:sz w:val="20"/>
              </w:rPr>
              <w:t>Contusiones, rotura de pierna, esguince de tobillo, golpes, magulladuras, aplastamiento, rotura de huesos o tendones, en general</w:t>
            </w:r>
          </w:p>
        </w:tc>
        <w:tc>
          <w:tcPr>
            <w:tcW w:w="2748" w:type="dxa"/>
          </w:tcPr>
          <w:p>
            <w:pPr>
              <w:pStyle w:val="TableParagraph"/>
              <w:spacing w:line="278" w:lineRule="auto" w:before="39"/>
              <w:ind w:left="111" w:right="98"/>
              <w:rPr>
                <w:sz w:val="20"/>
              </w:rPr>
            </w:pPr>
            <w:r>
              <w:rPr>
                <w:sz w:val="20"/>
              </w:rPr>
              <w:t>Probabilidad: Media Severidad: Ligeramente</w:t>
            </w:r>
            <w:r>
              <w:rPr>
                <w:spacing w:val="-13"/>
                <w:sz w:val="20"/>
              </w:rPr>
              <w:t> </w:t>
            </w:r>
            <w:r>
              <w:rPr>
                <w:sz w:val="20"/>
              </w:rPr>
              <w:t>dañino</w:t>
            </w:r>
          </w:p>
          <w:p>
            <w:pPr>
              <w:pStyle w:val="TableParagraph"/>
              <w:spacing w:before="3"/>
              <w:ind w:left="111" w:right="339"/>
              <w:rPr>
                <w:sz w:val="20"/>
              </w:rPr>
            </w:pPr>
            <w:r>
              <w:rPr>
                <w:sz w:val="20"/>
              </w:rPr>
              <w:t>Valoración del riesgo: Tolerable</w:t>
            </w:r>
          </w:p>
        </w:tc>
      </w:tr>
      <w:tr>
        <w:trPr>
          <w:trHeight w:val="1790" w:hRule="atLeast"/>
        </w:trPr>
        <w:tc>
          <w:tcPr>
            <w:tcW w:w="2184" w:type="dxa"/>
          </w:tcPr>
          <w:p>
            <w:pPr>
              <w:pStyle w:val="TableParagraph"/>
              <w:spacing w:before="39"/>
              <w:ind w:left="110" w:right="151"/>
              <w:rPr>
                <w:sz w:val="20"/>
              </w:rPr>
            </w:pPr>
            <w:r>
              <w:rPr>
                <w:sz w:val="20"/>
              </w:rPr>
              <w:t>Utilizar una escalera de mano en mal estado, con los travesaños rotos, rota la escalera, sin sujeción alguna y apoyada con un ángulo inadecuado</w:t>
            </w:r>
          </w:p>
        </w:tc>
        <w:tc>
          <w:tcPr>
            <w:tcW w:w="2266" w:type="dxa"/>
          </w:tcPr>
          <w:p>
            <w:pPr>
              <w:pStyle w:val="TableParagraph"/>
              <w:spacing w:before="39"/>
              <w:ind w:left="110"/>
              <w:rPr>
                <w:sz w:val="20"/>
              </w:rPr>
            </w:pPr>
            <w:r>
              <w:rPr>
                <w:sz w:val="20"/>
              </w:rPr>
              <w:t>Caídas a distinto nivel</w:t>
            </w:r>
          </w:p>
        </w:tc>
        <w:tc>
          <w:tcPr>
            <w:tcW w:w="2837" w:type="dxa"/>
          </w:tcPr>
          <w:p>
            <w:pPr>
              <w:pStyle w:val="TableParagraph"/>
              <w:spacing w:before="39"/>
              <w:ind w:left="113" w:right="218"/>
              <w:rPr>
                <w:sz w:val="20"/>
              </w:rPr>
            </w:pPr>
            <w:r>
              <w:rPr>
                <w:sz w:val="20"/>
              </w:rPr>
              <w:t>Magulladuras, contusiones, esguinces, rotura de algún hueso</w:t>
            </w:r>
          </w:p>
        </w:tc>
        <w:tc>
          <w:tcPr>
            <w:tcW w:w="2748" w:type="dxa"/>
          </w:tcPr>
          <w:p>
            <w:pPr>
              <w:pStyle w:val="TableParagraph"/>
              <w:spacing w:line="280" w:lineRule="auto" w:before="39"/>
              <w:ind w:left="111" w:right="339"/>
              <w:rPr>
                <w:sz w:val="20"/>
              </w:rPr>
            </w:pPr>
            <w:r>
              <w:rPr>
                <w:sz w:val="20"/>
              </w:rPr>
              <w:t>Probabilidad: Alta Severidad: Dañino</w:t>
            </w:r>
          </w:p>
          <w:p>
            <w:pPr>
              <w:pStyle w:val="TableParagraph"/>
              <w:ind w:left="111" w:right="98"/>
              <w:rPr>
                <w:sz w:val="20"/>
              </w:rPr>
            </w:pPr>
            <w:r>
              <w:rPr>
                <w:sz w:val="20"/>
              </w:rPr>
              <w:t>Valoración del riesgo: Importante</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0080" filled="true" fillcolor="#538dd3" stroked="false">
            <v:fill type="solid"/>
            <w10:wrap type="none"/>
          </v:rect>
        </w:pict>
      </w:r>
    </w:p>
    <w:p>
      <w:pPr>
        <w:pStyle w:val="BodyText"/>
        <w:spacing w:before="10"/>
        <w:rPr>
          <w:rFonts w:ascii="Times New Roman"/>
          <w:sz w:val="28"/>
        </w:rPr>
      </w:pPr>
    </w:p>
    <w:tbl>
      <w:tblPr>
        <w:tblW w:w="0" w:type="auto"/>
        <w:jc w:val="left"/>
        <w:tblInd w:w="90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386"/>
        <w:gridCol w:w="1431"/>
        <w:gridCol w:w="3982"/>
        <w:gridCol w:w="2235"/>
      </w:tblGrid>
      <w:tr>
        <w:trPr>
          <w:trHeight w:val="319" w:hRule="atLeast"/>
        </w:trPr>
        <w:tc>
          <w:tcPr>
            <w:tcW w:w="2386" w:type="dxa"/>
            <w:tcBorders>
              <w:top w:val="nil"/>
              <w:left w:val="nil"/>
              <w:bottom w:val="nil"/>
              <w:right w:val="nil"/>
            </w:tcBorders>
            <w:shd w:val="clear" w:color="auto" w:fill="0077BC"/>
          </w:tcPr>
          <w:p>
            <w:pPr>
              <w:pStyle w:val="TableParagraph"/>
              <w:spacing w:before="40"/>
              <w:ind w:left="848" w:right="839"/>
              <w:jc w:val="center"/>
              <w:rPr>
                <w:b/>
                <w:sz w:val="20"/>
              </w:rPr>
            </w:pPr>
            <w:r>
              <w:rPr>
                <w:b/>
                <w:color w:val="FFFFFF"/>
                <w:sz w:val="20"/>
              </w:rPr>
              <w:t>Peligros</w:t>
            </w:r>
          </w:p>
        </w:tc>
        <w:tc>
          <w:tcPr>
            <w:tcW w:w="1431" w:type="dxa"/>
            <w:tcBorders>
              <w:top w:val="nil"/>
              <w:left w:val="nil"/>
              <w:bottom w:val="nil"/>
              <w:right w:val="nil"/>
            </w:tcBorders>
            <w:shd w:val="clear" w:color="auto" w:fill="0077BC"/>
          </w:tcPr>
          <w:p>
            <w:pPr>
              <w:pStyle w:val="TableParagraph"/>
              <w:spacing w:before="40"/>
              <w:ind w:left="410"/>
              <w:rPr>
                <w:b/>
                <w:sz w:val="20"/>
              </w:rPr>
            </w:pPr>
            <w:r>
              <w:rPr>
                <w:b/>
                <w:color w:val="FFFFFF"/>
                <w:sz w:val="20"/>
              </w:rPr>
              <w:t>Riesgos</w:t>
            </w:r>
          </w:p>
        </w:tc>
        <w:tc>
          <w:tcPr>
            <w:tcW w:w="3982" w:type="dxa"/>
            <w:tcBorders>
              <w:top w:val="nil"/>
              <w:left w:val="nil"/>
              <w:bottom w:val="nil"/>
              <w:right w:val="nil"/>
            </w:tcBorders>
            <w:shd w:val="clear" w:color="auto" w:fill="0077BC"/>
          </w:tcPr>
          <w:p>
            <w:pPr>
              <w:pStyle w:val="TableParagraph"/>
              <w:spacing w:before="40"/>
              <w:ind w:left="1716" w:right="1705"/>
              <w:jc w:val="center"/>
              <w:rPr>
                <w:b/>
                <w:sz w:val="20"/>
              </w:rPr>
            </w:pPr>
            <w:r>
              <w:rPr>
                <w:b/>
                <w:color w:val="FFFFFF"/>
                <w:sz w:val="20"/>
              </w:rPr>
              <w:t>Daños</w:t>
            </w:r>
          </w:p>
        </w:tc>
        <w:tc>
          <w:tcPr>
            <w:tcW w:w="2235" w:type="dxa"/>
            <w:tcBorders>
              <w:top w:val="nil"/>
              <w:left w:val="nil"/>
              <w:bottom w:val="nil"/>
              <w:right w:val="nil"/>
            </w:tcBorders>
            <w:shd w:val="clear" w:color="auto" w:fill="0077BC"/>
          </w:tcPr>
          <w:p>
            <w:pPr>
              <w:pStyle w:val="TableParagraph"/>
              <w:spacing w:before="40"/>
              <w:ind w:left="381"/>
              <w:rPr>
                <w:b/>
                <w:sz w:val="20"/>
              </w:rPr>
            </w:pPr>
            <w:r>
              <w:rPr>
                <w:b/>
                <w:color w:val="FFFFFF"/>
                <w:sz w:val="20"/>
              </w:rPr>
              <w:t>Valoración Riesgo</w:t>
            </w:r>
          </w:p>
        </w:tc>
      </w:tr>
      <w:tr>
        <w:trPr>
          <w:trHeight w:val="858" w:hRule="atLeast"/>
        </w:trPr>
        <w:tc>
          <w:tcPr>
            <w:tcW w:w="2386" w:type="dxa"/>
          </w:tcPr>
          <w:p>
            <w:pPr>
              <w:pStyle w:val="TableParagraph"/>
              <w:spacing w:before="44"/>
              <w:ind w:left="107" w:right="142"/>
              <w:rPr>
                <w:sz w:val="20"/>
              </w:rPr>
            </w:pPr>
            <w:r>
              <w:rPr>
                <w:sz w:val="20"/>
              </w:rPr>
              <w:t>Levantar cargas de manera inadecuada y demasiado peso a la vez</w:t>
            </w:r>
          </w:p>
        </w:tc>
        <w:tc>
          <w:tcPr>
            <w:tcW w:w="1431" w:type="dxa"/>
          </w:tcPr>
          <w:p>
            <w:pPr>
              <w:pStyle w:val="TableParagraph"/>
              <w:spacing w:before="44"/>
              <w:ind w:left="110"/>
              <w:rPr>
                <w:sz w:val="20"/>
              </w:rPr>
            </w:pPr>
            <w:r>
              <w:rPr>
                <w:sz w:val="20"/>
              </w:rPr>
              <w:t>Lesiones en la espalda</w:t>
            </w:r>
          </w:p>
        </w:tc>
        <w:tc>
          <w:tcPr>
            <w:tcW w:w="3982" w:type="dxa"/>
            <w:vMerge w:val="restart"/>
          </w:tcPr>
          <w:p>
            <w:pPr>
              <w:pStyle w:val="TableParagraph"/>
              <w:spacing w:before="44"/>
              <w:ind w:left="110" w:right="120"/>
              <w:rPr>
                <w:sz w:val="20"/>
              </w:rPr>
            </w:pPr>
            <w:r>
              <w:rPr>
                <w:sz w:val="20"/>
              </w:rPr>
              <w:t>Contracturas en la espalda, esguince cervical, hernias, contusiones, cortes, heridas, fracturas y sobre todo lesiones músculo- esqueléticas. Se pueden producir en</w:t>
            </w:r>
            <w:r>
              <w:rPr>
                <w:spacing w:val="-18"/>
                <w:sz w:val="20"/>
              </w:rPr>
              <w:t> </w:t>
            </w:r>
            <w:r>
              <w:rPr>
                <w:sz w:val="20"/>
              </w:rPr>
              <w:t>cualquier zona del cuerpo, pero son más sensibles los miembros superiores, y la espalda, en especial en la zona dorsolumbar. Las lesiones dorsolumbares pueden ir desde un lumbago a alteraciones de los discos intervertebrales (hernias discales) o incluso fracturas vertebrales por</w:t>
            </w:r>
            <w:r>
              <w:rPr>
                <w:spacing w:val="-1"/>
                <w:sz w:val="20"/>
              </w:rPr>
              <w:t> </w:t>
            </w:r>
            <w:r>
              <w:rPr>
                <w:sz w:val="20"/>
              </w:rPr>
              <w:t>sobreesfuerzo</w:t>
            </w:r>
          </w:p>
          <w:p>
            <w:pPr>
              <w:pStyle w:val="TableParagraph"/>
              <w:spacing w:before="41"/>
              <w:ind w:left="110" w:right="228"/>
              <w:rPr>
                <w:sz w:val="20"/>
              </w:rPr>
            </w:pPr>
            <w:r>
              <w:rPr>
                <w:sz w:val="20"/>
              </w:rPr>
              <w:t>También se pueden producir: lesiones en los miembros superiores (hombros, brazos y manos); quemaduras producidas por encontrase las cargas a altas temperaturas; heridas o arañazos</w:t>
            </w:r>
          </w:p>
          <w:p>
            <w:pPr>
              <w:pStyle w:val="TableParagraph"/>
              <w:spacing w:before="40"/>
              <w:ind w:left="110" w:right="120"/>
              <w:rPr>
                <w:sz w:val="20"/>
              </w:rPr>
            </w:pPr>
            <w:r>
              <w:rPr>
                <w:sz w:val="20"/>
              </w:rPr>
              <w:t>producidos por esquinas demasiado afiladas, astillamientos de la carga, superficies demasiado rugosas, clavos, etc.; contusiones por caídas de la carga debido a superficies resbaladizas (por aceites, grasas u otras sustancias); problemas circulatorios o hernias inguinales, y otros daños producidos por derramamiento de sustancias peligrosas</w:t>
            </w:r>
          </w:p>
        </w:tc>
        <w:tc>
          <w:tcPr>
            <w:tcW w:w="2235" w:type="dxa"/>
            <w:vMerge w:val="restart"/>
          </w:tcPr>
          <w:p>
            <w:pPr>
              <w:pStyle w:val="TableParagraph"/>
              <w:spacing w:line="280" w:lineRule="auto" w:before="44"/>
              <w:ind w:left="107" w:right="80"/>
              <w:rPr>
                <w:sz w:val="20"/>
              </w:rPr>
            </w:pPr>
            <w:r>
              <w:rPr>
                <w:sz w:val="20"/>
              </w:rPr>
              <w:t>Probabilidad: Alta Severidad: Dañino</w:t>
            </w:r>
          </w:p>
          <w:p>
            <w:pPr>
              <w:pStyle w:val="TableParagraph"/>
              <w:ind w:left="107" w:right="343"/>
              <w:rPr>
                <w:sz w:val="20"/>
              </w:rPr>
            </w:pPr>
            <w:r>
              <w:rPr>
                <w:sz w:val="20"/>
              </w:rPr>
              <w:t>Valoración del riesgo: Importante</w:t>
            </w:r>
          </w:p>
        </w:tc>
      </w:tr>
      <w:tr>
        <w:trPr>
          <w:trHeight w:val="5157" w:hRule="atLeast"/>
        </w:trPr>
        <w:tc>
          <w:tcPr>
            <w:tcW w:w="3817" w:type="dxa"/>
            <w:gridSpan w:val="2"/>
          </w:tcPr>
          <w:p>
            <w:pPr>
              <w:pStyle w:val="TableParagraph"/>
              <w:spacing w:before="3"/>
              <w:rPr>
                <w:rFonts w:ascii="Times New Roman"/>
                <w:sz w:val="3"/>
              </w:rPr>
            </w:pPr>
          </w:p>
          <w:p>
            <w:pPr>
              <w:pStyle w:val="TableParagraph"/>
              <w:ind w:left="139"/>
              <w:rPr>
                <w:rFonts w:ascii="Times New Roman"/>
                <w:sz w:val="20"/>
              </w:rPr>
            </w:pPr>
            <w:r>
              <w:rPr>
                <w:rFonts w:ascii="Times New Roman"/>
                <w:sz w:val="20"/>
              </w:rPr>
              <w:drawing>
                <wp:inline distT="0" distB="0" distL="0" distR="0">
                  <wp:extent cx="2152006" cy="1776412"/>
                  <wp:effectExtent l="0" t="0" r="0" b="0"/>
                  <wp:docPr id="35" name="image27.jpeg"/>
                  <wp:cNvGraphicFramePr>
                    <a:graphicFrameLocks noChangeAspect="1"/>
                  </wp:cNvGraphicFramePr>
                  <a:graphic>
                    <a:graphicData uri="http://schemas.openxmlformats.org/drawingml/2006/picture">
                      <pic:pic>
                        <pic:nvPicPr>
                          <pic:cNvPr id="36" name="image27.jpeg"/>
                          <pic:cNvPicPr/>
                        </pic:nvPicPr>
                        <pic:blipFill>
                          <a:blip r:embed="rId91" cstate="print"/>
                          <a:stretch>
                            <a:fillRect/>
                          </a:stretch>
                        </pic:blipFill>
                        <pic:spPr>
                          <a:xfrm>
                            <a:off x="0" y="0"/>
                            <a:ext cx="2152006" cy="1776412"/>
                          </a:xfrm>
                          <a:prstGeom prst="rect">
                            <a:avLst/>
                          </a:prstGeom>
                        </pic:spPr>
                      </pic:pic>
                    </a:graphicData>
                  </a:graphic>
                </wp:inline>
              </w:drawing>
            </w:r>
            <w:r>
              <w:rPr>
                <w:rFonts w:ascii="Times New Roman"/>
                <w:sz w:val="20"/>
              </w:rPr>
            </w:r>
          </w:p>
        </w:tc>
        <w:tc>
          <w:tcPr>
            <w:tcW w:w="3982" w:type="dxa"/>
            <w:vMerge/>
            <w:tcBorders>
              <w:top w:val="nil"/>
            </w:tcBorders>
          </w:tcPr>
          <w:p>
            <w:pPr>
              <w:rPr>
                <w:sz w:val="2"/>
                <w:szCs w:val="2"/>
              </w:rPr>
            </w:pPr>
          </w:p>
        </w:tc>
        <w:tc>
          <w:tcPr>
            <w:tcW w:w="2235" w:type="dxa"/>
            <w:vMerge/>
            <w:tcBorders>
              <w:top w:val="nil"/>
            </w:tcBorders>
          </w:tcPr>
          <w:p>
            <w:pPr>
              <w:rPr>
                <w:sz w:val="2"/>
                <w:szCs w:val="2"/>
              </w:rPr>
            </w:pPr>
          </w:p>
        </w:tc>
      </w:tr>
    </w:tbl>
    <w:p>
      <w:pPr>
        <w:pStyle w:val="BodyText"/>
        <w:spacing w:before="2"/>
        <w:rPr>
          <w:rFonts w:ascii="Times New Roman"/>
          <w:sz w:val="24"/>
        </w:rPr>
      </w:pPr>
    </w:p>
    <w:tbl>
      <w:tblPr>
        <w:tblW w:w="0" w:type="auto"/>
        <w:jc w:val="left"/>
        <w:tblInd w:w="889"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554"/>
        <w:gridCol w:w="2266"/>
        <w:gridCol w:w="2979"/>
        <w:gridCol w:w="2264"/>
      </w:tblGrid>
      <w:tr>
        <w:trPr>
          <w:trHeight w:val="319" w:hRule="atLeast"/>
        </w:trPr>
        <w:tc>
          <w:tcPr>
            <w:tcW w:w="2554" w:type="dxa"/>
            <w:tcBorders>
              <w:top w:val="nil"/>
              <w:left w:val="nil"/>
              <w:bottom w:val="nil"/>
              <w:right w:val="nil"/>
            </w:tcBorders>
            <w:shd w:val="clear" w:color="auto" w:fill="0077BC"/>
          </w:tcPr>
          <w:p>
            <w:pPr>
              <w:pStyle w:val="TableParagraph"/>
              <w:spacing w:before="40"/>
              <w:ind w:left="933" w:right="922"/>
              <w:jc w:val="center"/>
              <w:rPr>
                <w:b/>
                <w:sz w:val="20"/>
              </w:rPr>
            </w:pPr>
            <w:r>
              <w:rPr>
                <w:b/>
                <w:color w:val="FFFFFF"/>
                <w:sz w:val="20"/>
              </w:rPr>
              <w:t>Peligros</w:t>
            </w:r>
          </w:p>
        </w:tc>
        <w:tc>
          <w:tcPr>
            <w:tcW w:w="2266" w:type="dxa"/>
            <w:tcBorders>
              <w:top w:val="nil"/>
              <w:left w:val="nil"/>
              <w:bottom w:val="nil"/>
              <w:right w:val="nil"/>
            </w:tcBorders>
            <w:shd w:val="clear" w:color="auto" w:fill="0077BC"/>
          </w:tcPr>
          <w:p>
            <w:pPr>
              <w:pStyle w:val="TableParagraph"/>
              <w:spacing w:before="40"/>
              <w:ind w:left="806" w:right="794"/>
              <w:jc w:val="center"/>
              <w:rPr>
                <w:b/>
                <w:sz w:val="20"/>
              </w:rPr>
            </w:pPr>
            <w:r>
              <w:rPr>
                <w:b/>
                <w:color w:val="FFFFFF"/>
                <w:sz w:val="20"/>
              </w:rPr>
              <w:t>Riesgos</w:t>
            </w:r>
          </w:p>
        </w:tc>
        <w:tc>
          <w:tcPr>
            <w:tcW w:w="2979" w:type="dxa"/>
            <w:tcBorders>
              <w:top w:val="nil"/>
              <w:left w:val="nil"/>
              <w:bottom w:val="nil"/>
              <w:right w:val="nil"/>
            </w:tcBorders>
            <w:shd w:val="clear" w:color="auto" w:fill="0077BC"/>
          </w:tcPr>
          <w:p>
            <w:pPr>
              <w:pStyle w:val="TableParagraph"/>
              <w:spacing w:before="40"/>
              <w:ind w:left="1218" w:right="1201"/>
              <w:jc w:val="center"/>
              <w:rPr>
                <w:b/>
                <w:sz w:val="20"/>
              </w:rPr>
            </w:pPr>
            <w:r>
              <w:rPr>
                <w:b/>
                <w:color w:val="FFFFFF"/>
                <w:sz w:val="20"/>
              </w:rPr>
              <w:t>Daños</w:t>
            </w:r>
          </w:p>
        </w:tc>
        <w:tc>
          <w:tcPr>
            <w:tcW w:w="2264" w:type="dxa"/>
            <w:tcBorders>
              <w:top w:val="nil"/>
              <w:left w:val="nil"/>
              <w:bottom w:val="nil"/>
              <w:right w:val="nil"/>
            </w:tcBorders>
            <w:shd w:val="clear" w:color="auto" w:fill="0077BC"/>
          </w:tcPr>
          <w:p>
            <w:pPr>
              <w:pStyle w:val="TableParagraph"/>
              <w:spacing w:before="40"/>
              <w:ind w:left="398"/>
              <w:rPr>
                <w:b/>
                <w:sz w:val="20"/>
              </w:rPr>
            </w:pPr>
            <w:r>
              <w:rPr>
                <w:b/>
                <w:color w:val="FFFFFF"/>
                <w:sz w:val="20"/>
              </w:rPr>
              <w:t>Valoración Riesgo</w:t>
            </w:r>
          </w:p>
        </w:tc>
      </w:tr>
      <w:tr>
        <w:trPr>
          <w:trHeight w:val="748" w:hRule="atLeast"/>
        </w:trPr>
        <w:tc>
          <w:tcPr>
            <w:tcW w:w="2554" w:type="dxa"/>
          </w:tcPr>
          <w:p>
            <w:pPr>
              <w:pStyle w:val="TableParagraph"/>
              <w:spacing w:before="44"/>
              <w:ind w:left="107" w:right="927"/>
              <w:rPr>
                <w:sz w:val="20"/>
              </w:rPr>
            </w:pPr>
            <w:r>
              <w:rPr>
                <w:sz w:val="20"/>
              </w:rPr>
              <w:t>Soldar sin pantalla protectora</w:t>
            </w:r>
          </w:p>
        </w:tc>
        <w:tc>
          <w:tcPr>
            <w:tcW w:w="2266" w:type="dxa"/>
          </w:tcPr>
          <w:p>
            <w:pPr>
              <w:pStyle w:val="TableParagraph"/>
              <w:spacing w:before="44"/>
              <w:ind w:left="110" w:right="110"/>
              <w:rPr>
                <w:sz w:val="20"/>
              </w:rPr>
            </w:pPr>
            <w:r>
              <w:rPr>
                <w:sz w:val="20"/>
              </w:rPr>
              <w:t>Proyección de partículas en trabajos de soldadura</w:t>
            </w:r>
          </w:p>
        </w:tc>
        <w:tc>
          <w:tcPr>
            <w:tcW w:w="2979" w:type="dxa"/>
            <w:vMerge w:val="restart"/>
          </w:tcPr>
          <w:p>
            <w:pPr>
              <w:pStyle w:val="TableParagraph"/>
              <w:spacing w:before="44"/>
              <w:ind w:left="112" w:right="160"/>
              <w:rPr>
                <w:sz w:val="20"/>
              </w:rPr>
            </w:pPr>
            <w:r>
              <w:rPr>
                <w:sz w:val="20"/>
              </w:rPr>
              <w:t>Heridas y cortes en el ojo, la cara u otras partes del cuerpo, disminución o incluso pérdida de la visión, lesiones oculares</w:t>
            </w:r>
          </w:p>
        </w:tc>
        <w:tc>
          <w:tcPr>
            <w:tcW w:w="2264" w:type="dxa"/>
            <w:vMerge w:val="restart"/>
          </w:tcPr>
          <w:p>
            <w:pPr>
              <w:pStyle w:val="TableParagraph"/>
              <w:spacing w:line="278" w:lineRule="auto" w:before="44"/>
              <w:ind w:left="110" w:right="108"/>
              <w:rPr>
                <w:sz w:val="20"/>
              </w:rPr>
            </w:pPr>
            <w:r>
              <w:rPr>
                <w:sz w:val="20"/>
              </w:rPr>
              <w:t>Probabilidad: Alta Severidad: Dañino</w:t>
            </w:r>
          </w:p>
          <w:p>
            <w:pPr>
              <w:pStyle w:val="TableParagraph"/>
              <w:spacing w:before="1"/>
              <w:ind w:left="110" w:right="108"/>
              <w:rPr>
                <w:sz w:val="20"/>
              </w:rPr>
            </w:pPr>
            <w:r>
              <w:rPr>
                <w:sz w:val="20"/>
              </w:rPr>
              <w:t>Valoración del riesgo: Importante</w:t>
            </w:r>
          </w:p>
        </w:tc>
      </w:tr>
      <w:tr>
        <w:trPr>
          <w:trHeight w:val="2689" w:hRule="atLeast"/>
        </w:trPr>
        <w:tc>
          <w:tcPr>
            <w:tcW w:w="4820" w:type="dxa"/>
            <w:gridSpan w:val="2"/>
          </w:tcPr>
          <w:p>
            <w:pPr>
              <w:pStyle w:val="TableParagraph"/>
              <w:spacing w:before="4"/>
              <w:rPr>
                <w:rFonts w:ascii="Times New Roman"/>
                <w:sz w:val="3"/>
              </w:rPr>
            </w:pPr>
          </w:p>
          <w:p>
            <w:pPr>
              <w:pStyle w:val="TableParagraph"/>
              <w:ind w:left="139"/>
              <w:rPr>
                <w:rFonts w:ascii="Times New Roman"/>
                <w:sz w:val="20"/>
              </w:rPr>
            </w:pPr>
            <w:r>
              <w:rPr>
                <w:rFonts w:ascii="Times New Roman"/>
                <w:sz w:val="20"/>
              </w:rPr>
              <w:drawing>
                <wp:inline distT="0" distB="0" distL="0" distR="0">
                  <wp:extent cx="2511003" cy="1676400"/>
                  <wp:effectExtent l="0" t="0" r="0" b="0"/>
                  <wp:docPr id="37" name="image28.jpeg"/>
                  <wp:cNvGraphicFramePr>
                    <a:graphicFrameLocks noChangeAspect="1"/>
                  </wp:cNvGraphicFramePr>
                  <a:graphic>
                    <a:graphicData uri="http://schemas.openxmlformats.org/drawingml/2006/picture">
                      <pic:pic>
                        <pic:nvPicPr>
                          <pic:cNvPr id="38" name="image28.jpeg"/>
                          <pic:cNvPicPr/>
                        </pic:nvPicPr>
                        <pic:blipFill>
                          <a:blip r:embed="rId92" cstate="print"/>
                          <a:stretch>
                            <a:fillRect/>
                          </a:stretch>
                        </pic:blipFill>
                        <pic:spPr>
                          <a:xfrm>
                            <a:off x="0" y="0"/>
                            <a:ext cx="2511003" cy="1676400"/>
                          </a:xfrm>
                          <a:prstGeom prst="rect">
                            <a:avLst/>
                          </a:prstGeom>
                        </pic:spPr>
                      </pic:pic>
                    </a:graphicData>
                  </a:graphic>
                </wp:inline>
              </w:drawing>
            </w:r>
            <w:r>
              <w:rPr>
                <w:rFonts w:ascii="Times New Roman"/>
                <w:sz w:val="20"/>
              </w:rPr>
            </w:r>
          </w:p>
        </w:tc>
        <w:tc>
          <w:tcPr>
            <w:tcW w:w="2979" w:type="dxa"/>
            <w:vMerge/>
            <w:tcBorders>
              <w:top w:val="nil"/>
            </w:tcBorders>
          </w:tcPr>
          <w:p>
            <w:pPr>
              <w:rPr>
                <w:sz w:val="2"/>
                <w:szCs w:val="2"/>
              </w:rPr>
            </w:pPr>
          </w:p>
        </w:tc>
        <w:tc>
          <w:tcPr>
            <w:tcW w:w="2264" w:type="dxa"/>
            <w:vMerge/>
            <w:tcBorders>
              <w:top w:val="nil"/>
            </w:tcBorders>
          </w:tcPr>
          <w:p>
            <w:pPr>
              <w:rPr>
                <w:sz w:val="2"/>
                <w:szCs w:val="2"/>
              </w:rPr>
            </w:pPr>
          </w:p>
        </w:tc>
      </w:tr>
      <w:tr>
        <w:trPr>
          <w:trHeight w:val="1382" w:hRule="atLeast"/>
        </w:trPr>
        <w:tc>
          <w:tcPr>
            <w:tcW w:w="2554" w:type="dxa"/>
          </w:tcPr>
          <w:p>
            <w:pPr>
              <w:pStyle w:val="TableParagraph"/>
              <w:spacing w:before="42"/>
              <w:ind w:left="107" w:right="449"/>
              <w:rPr>
                <w:sz w:val="20"/>
              </w:rPr>
            </w:pPr>
            <w:r>
              <w:rPr>
                <w:sz w:val="20"/>
              </w:rPr>
              <w:t>Soldar cerca de material inflamable</w:t>
            </w:r>
          </w:p>
        </w:tc>
        <w:tc>
          <w:tcPr>
            <w:tcW w:w="2266" w:type="dxa"/>
          </w:tcPr>
          <w:p>
            <w:pPr>
              <w:pStyle w:val="TableParagraph"/>
              <w:spacing w:before="42"/>
              <w:ind w:left="110"/>
              <w:rPr>
                <w:sz w:val="20"/>
              </w:rPr>
            </w:pPr>
            <w:r>
              <w:rPr>
                <w:sz w:val="20"/>
              </w:rPr>
              <w:t>Incendio</w:t>
            </w:r>
          </w:p>
        </w:tc>
        <w:tc>
          <w:tcPr>
            <w:tcW w:w="2979" w:type="dxa"/>
          </w:tcPr>
          <w:p>
            <w:pPr>
              <w:pStyle w:val="TableParagraph"/>
              <w:spacing w:before="42"/>
              <w:ind w:left="112" w:right="333"/>
              <w:rPr>
                <w:sz w:val="20"/>
              </w:rPr>
            </w:pPr>
            <w:r>
              <w:rPr>
                <w:sz w:val="20"/>
              </w:rPr>
              <w:t>Quemaduras, asfixia, golpes, magulladuras, caídas, contusiones, rotura de huesos, esguinces</w:t>
            </w:r>
          </w:p>
        </w:tc>
        <w:tc>
          <w:tcPr>
            <w:tcW w:w="2264" w:type="dxa"/>
          </w:tcPr>
          <w:p>
            <w:pPr>
              <w:pStyle w:val="TableParagraph"/>
              <w:spacing w:line="259" w:lineRule="auto" w:before="42"/>
              <w:ind w:left="110" w:right="108"/>
              <w:rPr>
                <w:sz w:val="20"/>
              </w:rPr>
            </w:pPr>
            <w:r>
              <w:rPr>
                <w:sz w:val="20"/>
              </w:rPr>
              <w:t>Probabilidad: Alta Severidad: Extremadamente dañino</w:t>
            </w:r>
          </w:p>
          <w:p>
            <w:pPr>
              <w:pStyle w:val="TableParagraph"/>
              <w:spacing w:before="21"/>
              <w:ind w:left="110" w:right="369"/>
              <w:rPr>
                <w:sz w:val="20"/>
              </w:rPr>
            </w:pPr>
            <w:r>
              <w:rPr>
                <w:sz w:val="20"/>
              </w:rPr>
              <w:t>Valoración del riesgo: Intolerable</w:t>
            </w:r>
          </w:p>
        </w:tc>
      </w:tr>
      <w:tr>
        <w:trPr>
          <w:trHeight w:val="1137" w:hRule="atLeast"/>
        </w:trPr>
        <w:tc>
          <w:tcPr>
            <w:tcW w:w="2554" w:type="dxa"/>
          </w:tcPr>
          <w:p>
            <w:pPr>
              <w:pStyle w:val="TableParagraph"/>
              <w:spacing w:before="39"/>
              <w:ind w:left="107" w:right="587" w:hanging="17"/>
              <w:rPr>
                <w:sz w:val="20"/>
              </w:rPr>
            </w:pPr>
            <w:r>
              <w:rPr>
                <w:sz w:val="20"/>
              </w:rPr>
              <w:t>Soldar sin protección a terceros</w:t>
            </w:r>
          </w:p>
        </w:tc>
        <w:tc>
          <w:tcPr>
            <w:tcW w:w="2266" w:type="dxa"/>
          </w:tcPr>
          <w:p>
            <w:pPr>
              <w:pStyle w:val="TableParagraph"/>
              <w:spacing w:before="39"/>
              <w:ind w:left="110" w:right="110"/>
              <w:rPr>
                <w:sz w:val="20"/>
              </w:rPr>
            </w:pPr>
            <w:r>
              <w:rPr>
                <w:sz w:val="20"/>
              </w:rPr>
              <w:t>Proyección de partículas en trabajos de soldadura</w:t>
            </w:r>
          </w:p>
        </w:tc>
        <w:tc>
          <w:tcPr>
            <w:tcW w:w="2979" w:type="dxa"/>
          </w:tcPr>
          <w:p>
            <w:pPr>
              <w:pStyle w:val="TableParagraph"/>
              <w:spacing w:before="39"/>
              <w:ind w:left="112" w:right="160"/>
              <w:rPr>
                <w:sz w:val="20"/>
              </w:rPr>
            </w:pPr>
            <w:r>
              <w:rPr>
                <w:sz w:val="20"/>
              </w:rPr>
              <w:t>Heridas y cortes en el ojo, la cara u otras partes del cuerpo, disminución o incluso pérdida de la visión, lesiones oculares.</w:t>
            </w:r>
          </w:p>
        </w:tc>
        <w:tc>
          <w:tcPr>
            <w:tcW w:w="2264" w:type="dxa"/>
          </w:tcPr>
          <w:p>
            <w:pPr>
              <w:pStyle w:val="TableParagraph"/>
              <w:spacing w:line="278" w:lineRule="auto" w:before="39"/>
              <w:ind w:left="110" w:right="108"/>
              <w:rPr>
                <w:sz w:val="20"/>
              </w:rPr>
            </w:pPr>
            <w:r>
              <w:rPr>
                <w:sz w:val="20"/>
              </w:rPr>
              <w:t>Probabilidad: Alta Severidad: Dañino</w:t>
            </w:r>
          </w:p>
          <w:p>
            <w:pPr>
              <w:pStyle w:val="TableParagraph"/>
              <w:ind w:left="110" w:right="108"/>
              <w:rPr>
                <w:sz w:val="20"/>
              </w:rPr>
            </w:pPr>
            <w:r>
              <w:rPr>
                <w:sz w:val="20"/>
              </w:rPr>
              <w:t>Valoración del riesgo: Importante</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1104" filled="true" fillcolor="#538dd3" stroked="false">
            <v:fill type="solid"/>
            <w10:wrap type="none"/>
          </v:rect>
        </w:pict>
      </w:r>
    </w:p>
    <w:p>
      <w:pPr>
        <w:pStyle w:val="BodyText"/>
        <w:spacing w:before="10"/>
        <w:rPr>
          <w:rFonts w:ascii="Times New Roman"/>
          <w:sz w:val="28"/>
        </w:rPr>
      </w:pPr>
    </w:p>
    <w:tbl>
      <w:tblPr>
        <w:tblW w:w="0" w:type="auto"/>
        <w:jc w:val="left"/>
        <w:tblInd w:w="891"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066"/>
        <w:gridCol w:w="2698"/>
        <w:gridCol w:w="2122"/>
        <w:gridCol w:w="2173"/>
      </w:tblGrid>
      <w:tr>
        <w:trPr>
          <w:trHeight w:val="319" w:hRule="atLeast"/>
        </w:trPr>
        <w:tc>
          <w:tcPr>
            <w:tcW w:w="3066" w:type="dxa"/>
            <w:tcBorders>
              <w:top w:val="nil"/>
              <w:left w:val="nil"/>
              <w:bottom w:val="nil"/>
              <w:right w:val="nil"/>
            </w:tcBorders>
            <w:shd w:val="clear" w:color="auto" w:fill="0077BC"/>
          </w:tcPr>
          <w:p>
            <w:pPr>
              <w:pStyle w:val="TableParagraph"/>
              <w:spacing w:before="40"/>
              <w:ind w:left="1186" w:right="1180"/>
              <w:jc w:val="center"/>
              <w:rPr>
                <w:b/>
                <w:sz w:val="20"/>
              </w:rPr>
            </w:pPr>
            <w:r>
              <w:rPr>
                <w:b/>
                <w:color w:val="FFFFFF"/>
                <w:sz w:val="20"/>
              </w:rPr>
              <w:t>Peligros</w:t>
            </w:r>
          </w:p>
        </w:tc>
        <w:tc>
          <w:tcPr>
            <w:tcW w:w="2698" w:type="dxa"/>
            <w:tcBorders>
              <w:top w:val="nil"/>
              <w:left w:val="nil"/>
              <w:bottom w:val="nil"/>
              <w:right w:val="nil"/>
            </w:tcBorders>
            <w:shd w:val="clear" w:color="auto" w:fill="0077BC"/>
          </w:tcPr>
          <w:p>
            <w:pPr>
              <w:pStyle w:val="TableParagraph"/>
              <w:spacing w:before="40"/>
              <w:ind w:left="1021" w:right="1011"/>
              <w:jc w:val="center"/>
              <w:rPr>
                <w:b/>
                <w:sz w:val="20"/>
              </w:rPr>
            </w:pPr>
            <w:r>
              <w:rPr>
                <w:b/>
                <w:color w:val="FFFFFF"/>
                <w:sz w:val="20"/>
              </w:rPr>
              <w:t>Riesgos</w:t>
            </w:r>
          </w:p>
        </w:tc>
        <w:tc>
          <w:tcPr>
            <w:tcW w:w="2122" w:type="dxa"/>
            <w:tcBorders>
              <w:top w:val="nil"/>
              <w:left w:val="nil"/>
              <w:bottom w:val="nil"/>
              <w:right w:val="nil"/>
            </w:tcBorders>
            <w:shd w:val="clear" w:color="auto" w:fill="0077BC"/>
          </w:tcPr>
          <w:p>
            <w:pPr>
              <w:pStyle w:val="TableParagraph"/>
              <w:spacing w:before="40"/>
              <w:ind w:left="787" w:right="774"/>
              <w:jc w:val="center"/>
              <w:rPr>
                <w:b/>
                <w:sz w:val="20"/>
              </w:rPr>
            </w:pPr>
            <w:r>
              <w:rPr>
                <w:b/>
                <w:color w:val="FFFFFF"/>
                <w:sz w:val="20"/>
              </w:rPr>
              <w:t>Daños</w:t>
            </w:r>
          </w:p>
        </w:tc>
        <w:tc>
          <w:tcPr>
            <w:tcW w:w="2173" w:type="dxa"/>
            <w:tcBorders>
              <w:top w:val="nil"/>
              <w:left w:val="nil"/>
              <w:bottom w:val="nil"/>
              <w:right w:val="nil"/>
            </w:tcBorders>
            <w:shd w:val="clear" w:color="auto" w:fill="0077BC"/>
          </w:tcPr>
          <w:p>
            <w:pPr>
              <w:pStyle w:val="TableParagraph"/>
              <w:spacing w:before="40"/>
              <w:ind w:left="352"/>
              <w:rPr>
                <w:b/>
                <w:sz w:val="20"/>
              </w:rPr>
            </w:pPr>
            <w:r>
              <w:rPr>
                <w:b/>
                <w:color w:val="FFFFFF"/>
                <w:sz w:val="20"/>
              </w:rPr>
              <w:t>Valoración Riesgo</w:t>
            </w:r>
          </w:p>
        </w:tc>
      </w:tr>
      <w:tr>
        <w:trPr>
          <w:trHeight w:val="817" w:hRule="atLeast"/>
        </w:trPr>
        <w:tc>
          <w:tcPr>
            <w:tcW w:w="3066" w:type="dxa"/>
          </w:tcPr>
          <w:p>
            <w:pPr>
              <w:pStyle w:val="TableParagraph"/>
              <w:spacing w:before="44"/>
              <w:ind w:left="107" w:right="600"/>
              <w:jc w:val="both"/>
              <w:rPr>
                <w:sz w:val="20"/>
              </w:rPr>
            </w:pPr>
            <w:r>
              <w:rPr>
                <w:sz w:val="20"/>
              </w:rPr>
              <w:t>Manejo de una máquina que proyecta partículas, sin</w:t>
            </w:r>
            <w:r>
              <w:rPr>
                <w:spacing w:val="-12"/>
                <w:sz w:val="20"/>
              </w:rPr>
              <w:t> </w:t>
            </w:r>
            <w:r>
              <w:rPr>
                <w:sz w:val="20"/>
              </w:rPr>
              <w:t>gafas protectoras</w:t>
            </w:r>
          </w:p>
        </w:tc>
        <w:tc>
          <w:tcPr>
            <w:tcW w:w="2698" w:type="dxa"/>
          </w:tcPr>
          <w:p>
            <w:pPr>
              <w:pStyle w:val="TableParagraph"/>
              <w:spacing w:before="44"/>
              <w:ind w:left="107"/>
              <w:rPr>
                <w:sz w:val="20"/>
              </w:rPr>
            </w:pPr>
            <w:r>
              <w:rPr>
                <w:sz w:val="20"/>
              </w:rPr>
              <w:t>Proyección de partículas</w:t>
            </w:r>
          </w:p>
        </w:tc>
        <w:tc>
          <w:tcPr>
            <w:tcW w:w="2122" w:type="dxa"/>
            <w:vMerge w:val="restart"/>
          </w:tcPr>
          <w:p>
            <w:pPr>
              <w:pStyle w:val="TableParagraph"/>
              <w:spacing w:before="44"/>
              <w:ind w:left="112" w:right="79"/>
              <w:rPr>
                <w:sz w:val="20"/>
              </w:rPr>
            </w:pPr>
            <w:r>
              <w:rPr>
                <w:sz w:val="20"/>
              </w:rPr>
              <w:t>Heridas y cortes en el ojo, la cara u otras partes del cuerpo, disminución o incluso pérdida de la visión, lesiones oculares.</w:t>
            </w:r>
          </w:p>
        </w:tc>
        <w:tc>
          <w:tcPr>
            <w:tcW w:w="2173" w:type="dxa"/>
            <w:vMerge w:val="restart"/>
          </w:tcPr>
          <w:p>
            <w:pPr>
              <w:pStyle w:val="TableParagraph"/>
              <w:spacing w:line="280" w:lineRule="auto" w:before="44"/>
              <w:ind w:left="109" w:right="279"/>
              <w:rPr>
                <w:sz w:val="20"/>
              </w:rPr>
            </w:pPr>
            <w:r>
              <w:rPr>
                <w:sz w:val="20"/>
              </w:rPr>
              <w:t>Probabilidad: Alta Severidad: Dañino</w:t>
            </w:r>
          </w:p>
          <w:p>
            <w:pPr>
              <w:pStyle w:val="TableParagraph"/>
              <w:ind w:left="109" w:right="279"/>
              <w:rPr>
                <w:sz w:val="20"/>
              </w:rPr>
            </w:pPr>
            <w:r>
              <w:rPr>
                <w:sz w:val="20"/>
              </w:rPr>
              <w:t>Valoración del riesgo: Importante</w:t>
            </w:r>
          </w:p>
        </w:tc>
      </w:tr>
      <w:tr>
        <w:trPr>
          <w:trHeight w:val="3110" w:hRule="atLeast"/>
        </w:trPr>
        <w:tc>
          <w:tcPr>
            <w:tcW w:w="5764" w:type="dxa"/>
            <w:gridSpan w:val="2"/>
          </w:tcPr>
          <w:p>
            <w:pPr>
              <w:pStyle w:val="TableParagraph"/>
              <w:spacing w:before="5"/>
              <w:rPr>
                <w:rFonts w:ascii="Times New Roman"/>
                <w:sz w:val="3"/>
              </w:rPr>
            </w:pPr>
          </w:p>
          <w:p>
            <w:pPr>
              <w:pStyle w:val="TableParagraph"/>
              <w:ind w:left="139"/>
              <w:rPr>
                <w:rFonts w:ascii="Times New Roman"/>
                <w:sz w:val="20"/>
              </w:rPr>
            </w:pPr>
            <w:r>
              <w:rPr>
                <w:rFonts w:ascii="Times New Roman"/>
                <w:sz w:val="20"/>
              </w:rPr>
              <w:drawing>
                <wp:inline distT="0" distB="0" distL="0" distR="0">
                  <wp:extent cx="3215796" cy="1929193"/>
                  <wp:effectExtent l="0" t="0" r="0" b="0"/>
                  <wp:docPr id="39" name="image29.jpeg"/>
                  <wp:cNvGraphicFramePr>
                    <a:graphicFrameLocks noChangeAspect="1"/>
                  </wp:cNvGraphicFramePr>
                  <a:graphic>
                    <a:graphicData uri="http://schemas.openxmlformats.org/drawingml/2006/picture">
                      <pic:pic>
                        <pic:nvPicPr>
                          <pic:cNvPr id="40" name="image29.jpeg"/>
                          <pic:cNvPicPr/>
                        </pic:nvPicPr>
                        <pic:blipFill>
                          <a:blip r:embed="rId93" cstate="print"/>
                          <a:stretch>
                            <a:fillRect/>
                          </a:stretch>
                        </pic:blipFill>
                        <pic:spPr>
                          <a:xfrm>
                            <a:off x="0" y="0"/>
                            <a:ext cx="3215796" cy="1929193"/>
                          </a:xfrm>
                          <a:prstGeom prst="rect">
                            <a:avLst/>
                          </a:prstGeom>
                        </pic:spPr>
                      </pic:pic>
                    </a:graphicData>
                  </a:graphic>
                </wp:inline>
              </w:drawing>
            </w:r>
            <w:r>
              <w:rPr>
                <w:rFonts w:ascii="Times New Roman"/>
                <w:sz w:val="20"/>
              </w:rPr>
            </w:r>
          </w:p>
        </w:tc>
        <w:tc>
          <w:tcPr>
            <w:tcW w:w="2122" w:type="dxa"/>
            <w:vMerge/>
            <w:tcBorders>
              <w:top w:val="nil"/>
            </w:tcBorders>
          </w:tcPr>
          <w:p>
            <w:pPr>
              <w:rPr>
                <w:sz w:val="2"/>
                <w:szCs w:val="2"/>
              </w:rPr>
            </w:pPr>
          </w:p>
        </w:tc>
        <w:tc>
          <w:tcPr>
            <w:tcW w:w="2173" w:type="dxa"/>
            <w:vMerge/>
            <w:tcBorders>
              <w:top w:val="nil"/>
            </w:tcBorders>
          </w:tcPr>
          <w:p>
            <w:pPr>
              <w:rPr>
                <w:sz w:val="2"/>
                <w:szCs w:val="2"/>
              </w:rPr>
            </w:pPr>
          </w:p>
        </w:tc>
      </w:tr>
      <w:tr>
        <w:trPr>
          <w:trHeight w:val="1624" w:hRule="atLeast"/>
        </w:trPr>
        <w:tc>
          <w:tcPr>
            <w:tcW w:w="3066" w:type="dxa"/>
          </w:tcPr>
          <w:p>
            <w:pPr>
              <w:pStyle w:val="TableParagraph"/>
              <w:spacing w:before="39"/>
              <w:ind w:left="107" w:right="166"/>
              <w:rPr>
                <w:sz w:val="20"/>
              </w:rPr>
            </w:pPr>
            <w:r>
              <w:rPr>
                <w:sz w:val="20"/>
              </w:rPr>
              <w:t>La máquina carece de dispositivos que eviten la puesta en marcha automática, que pueden provocar el accionamiento involuntario</w:t>
            </w:r>
          </w:p>
        </w:tc>
        <w:tc>
          <w:tcPr>
            <w:tcW w:w="2698" w:type="dxa"/>
          </w:tcPr>
          <w:p>
            <w:pPr>
              <w:pStyle w:val="TableParagraph"/>
              <w:spacing w:before="39"/>
              <w:ind w:left="107" w:right="151"/>
              <w:rPr>
                <w:sz w:val="20"/>
              </w:rPr>
            </w:pPr>
            <w:r>
              <w:rPr>
                <w:sz w:val="20"/>
              </w:rPr>
              <w:t>El inicio del funcionamiento de la máquina de forma involuntaria puede causar un accidente por atrapamiento del trabajador o proyección de partículas</w:t>
            </w:r>
          </w:p>
        </w:tc>
        <w:tc>
          <w:tcPr>
            <w:tcW w:w="2122" w:type="dxa"/>
          </w:tcPr>
          <w:p>
            <w:pPr>
              <w:pStyle w:val="TableParagraph"/>
              <w:spacing w:before="39"/>
              <w:ind w:left="112" w:right="79"/>
              <w:rPr>
                <w:sz w:val="20"/>
              </w:rPr>
            </w:pPr>
            <w:r>
              <w:rPr>
                <w:sz w:val="20"/>
              </w:rPr>
              <w:t>Cortes, heridas, amputaciones, lesiones oculares</w:t>
            </w:r>
          </w:p>
        </w:tc>
        <w:tc>
          <w:tcPr>
            <w:tcW w:w="2173" w:type="dxa"/>
          </w:tcPr>
          <w:p>
            <w:pPr>
              <w:pStyle w:val="TableParagraph"/>
              <w:spacing w:line="259" w:lineRule="auto" w:before="39"/>
              <w:ind w:left="109" w:right="389"/>
              <w:rPr>
                <w:sz w:val="20"/>
              </w:rPr>
            </w:pPr>
            <w:r>
              <w:rPr>
                <w:sz w:val="20"/>
              </w:rPr>
              <w:t>Probabilidad: Media Severidad: Extremadamente</w:t>
            </w:r>
          </w:p>
          <w:p>
            <w:pPr>
              <w:pStyle w:val="TableParagraph"/>
              <w:spacing w:line="226" w:lineRule="exact"/>
              <w:ind w:left="109"/>
              <w:rPr>
                <w:sz w:val="20"/>
              </w:rPr>
            </w:pPr>
            <w:r>
              <w:rPr>
                <w:sz w:val="20"/>
              </w:rPr>
              <w:t>dañino</w:t>
            </w:r>
          </w:p>
          <w:p>
            <w:pPr>
              <w:pStyle w:val="TableParagraph"/>
              <w:spacing w:before="40"/>
              <w:ind w:left="109" w:right="279"/>
              <w:rPr>
                <w:sz w:val="20"/>
              </w:rPr>
            </w:pPr>
            <w:r>
              <w:rPr>
                <w:sz w:val="20"/>
              </w:rPr>
              <w:t>Valoración del riesgo: Importante</w:t>
            </w:r>
          </w:p>
        </w:tc>
      </w:tr>
    </w:tbl>
    <w:p>
      <w:pPr>
        <w:pStyle w:val="BodyText"/>
        <w:spacing w:before="2"/>
        <w:rPr>
          <w:rFonts w:ascii="Times New Roman"/>
          <w:sz w:val="24"/>
        </w:rPr>
      </w:pPr>
    </w:p>
    <w:tbl>
      <w:tblPr>
        <w:tblW w:w="0" w:type="auto"/>
        <w:jc w:val="left"/>
        <w:tblInd w:w="85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470"/>
        <w:gridCol w:w="2547"/>
        <w:gridCol w:w="2595"/>
        <w:gridCol w:w="2521"/>
      </w:tblGrid>
      <w:tr>
        <w:trPr>
          <w:trHeight w:val="319" w:hRule="atLeast"/>
        </w:trPr>
        <w:tc>
          <w:tcPr>
            <w:tcW w:w="2470" w:type="dxa"/>
            <w:tcBorders>
              <w:top w:val="nil"/>
              <w:left w:val="nil"/>
              <w:bottom w:val="nil"/>
              <w:right w:val="nil"/>
            </w:tcBorders>
            <w:shd w:val="clear" w:color="auto" w:fill="0077BC"/>
          </w:tcPr>
          <w:p>
            <w:pPr>
              <w:pStyle w:val="TableParagraph"/>
              <w:spacing w:before="40"/>
              <w:ind w:left="891" w:right="879"/>
              <w:jc w:val="center"/>
              <w:rPr>
                <w:b/>
                <w:sz w:val="20"/>
              </w:rPr>
            </w:pPr>
            <w:r>
              <w:rPr>
                <w:b/>
                <w:color w:val="FFFFFF"/>
                <w:sz w:val="20"/>
              </w:rPr>
              <w:t>Peligros</w:t>
            </w:r>
          </w:p>
        </w:tc>
        <w:tc>
          <w:tcPr>
            <w:tcW w:w="2547" w:type="dxa"/>
            <w:tcBorders>
              <w:top w:val="nil"/>
              <w:left w:val="nil"/>
              <w:bottom w:val="nil"/>
              <w:right w:val="nil"/>
            </w:tcBorders>
            <w:shd w:val="clear" w:color="auto" w:fill="0077BC"/>
          </w:tcPr>
          <w:p>
            <w:pPr>
              <w:pStyle w:val="TableParagraph"/>
              <w:spacing w:before="40"/>
              <w:ind w:left="945" w:right="936"/>
              <w:jc w:val="center"/>
              <w:rPr>
                <w:b/>
                <w:sz w:val="20"/>
              </w:rPr>
            </w:pPr>
            <w:r>
              <w:rPr>
                <w:b/>
                <w:color w:val="FFFFFF"/>
                <w:sz w:val="20"/>
              </w:rPr>
              <w:t>Riesgos</w:t>
            </w:r>
          </w:p>
        </w:tc>
        <w:tc>
          <w:tcPr>
            <w:tcW w:w="2595" w:type="dxa"/>
            <w:tcBorders>
              <w:top w:val="nil"/>
              <w:left w:val="nil"/>
              <w:bottom w:val="nil"/>
              <w:right w:val="nil"/>
            </w:tcBorders>
            <w:shd w:val="clear" w:color="auto" w:fill="0077BC"/>
          </w:tcPr>
          <w:p>
            <w:pPr>
              <w:pStyle w:val="TableParagraph"/>
              <w:spacing w:before="40"/>
              <w:ind w:left="1019" w:right="1012"/>
              <w:jc w:val="center"/>
              <w:rPr>
                <w:b/>
                <w:sz w:val="20"/>
              </w:rPr>
            </w:pPr>
            <w:r>
              <w:rPr>
                <w:b/>
                <w:color w:val="FFFFFF"/>
                <w:sz w:val="20"/>
              </w:rPr>
              <w:t>Daños</w:t>
            </w:r>
          </w:p>
        </w:tc>
        <w:tc>
          <w:tcPr>
            <w:tcW w:w="2521" w:type="dxa"/>
            <w:tcBorders>
              <w:top w:val="nil"/>
              <w:left w:val="nil"/>
              <w:bottom w:val="nil"/>
              <w:right w:val="nil"/>
            </w:tcBorders>
            <w:shd w:val="clear" w:color="auto" w:fill="0077BC"/>
          </w:tcPr>
          <w:p>
            <w:pPr>
              <w:pStyle w:val="TableParagraph"/>
              <w:spacing w:before="40"/>
              <w:ind w:left="525"/>
              <w:rPr>
                <w:b/>
                <w:sz w:val="20"/>
              </w:rPr>
            </w:pPr>
            <w:r>
              <w:rPr>
                <w:b/>
                <w:color w:val="FFFFFF"/>
                <w:sz w:val="20"/>
              </w:rPr>
              <w:t>Valoración Riesgo</w:t>
            </w:r>
          </w:p>
        </w:tc>
      </w:tr>
      <w:tr>
        <w:trPr>
          <w:trHeight w:val="1550" w:hRule="atLeast"/>
        </w:trPr>
        <w:tc>
          <w:tcPr>
            <w:tcW w:w="2470" w:type="dxa"/>
          </w:tcPr>
          <w:p>
            <w:pPr>
              <w:pStyle w:val="TableParagraph"/>
              <w:spacing w:before="47"/>
              <w:ind w:left="110" w:right="421"/>
              <w:rPr>
                <w:sz w:val="20"/>
              </w:rPr>
            </w:pPr>
            <w:r>
              <w:rPr>
                <w:sz w:val="20"/>
              </w:rPr>
              <w:t>Transportar cajas o una carga sin visibilidad</w:t>
            </w:r>
          </w:p>
        </w:tc>
        <w:tc>
          <w:tcPr>
            <w:tcW w:w="2547" w:type="dxa"/>
          </w:tcPr>
          <w:p>
            <w:pPr>
              <w:pStyle w:val="TableParagraph"/>
              <w:spacing w:before="47"/>
              <w:ind w:left="110"/>
              <w:rPr>
                <w:sz w:val="20"/>
              </w:rPr>
            </w:pPr>
            <w:r>
              <w:rPr>
                <w:sz w:val="20"/>
              </w:rPr>
              <w:t>Golpes, choques contra objetos fijos, derrumbamientos, aplastamientos, caídas al mismo nivel, pisar objetos, tropiezos</w:t>
            </w:r>
          </w:p>
        </w:tc>
        <w:tc>
          <w:tcPr>
            <w:tcW w:w="2595" w:type="dxa"/>
            <w:vMerge w:val="restart"/>
          </w:tcPr>
          <w:p>
            <w:pPr>
              <w:pStyle w:val="TableParagraph"/>
              <w:spacing w:before="47"/>
              <w:ind w:left="107" w:right="264"/>
              <w:rPr>
                <w:sz w:val="20"/>
              </w:rPr>
            </w:pPr>
            <w:r>
              <w:rPr>
                <w:sz w:val="20"/>
              </w:rPr>
              <w:t>Contusiones, rotura de pierna, esguince de tobillo, golpes, magulladuras, aplastamiento, rotura de huesos o tendones, en general</w:t>
            </w:r>
          </w:p>
        </w:tc>
        <w:tc>
          <w:tcPr>
            <w:tcW w:w="2521" w:type="dxa"/>
            <w:vMerge w:val="restart"/>
          </w:tcPr>
          <w:p>
            <w:pPr>
              <w:pStyle w:val="TableParagraph"/>
              <w:spacing w:line="259" w:lineRule="auto" w:before="47"/>
              <w:ind w:left="107" w:right="462"/>
              <w:rPr>
                <w:sz w:val="20"/>
              </w:rPr>
            </w:pPr>
            <w:r>
              <w:rPr>
                <w:sz w:val="20"/>
              </w:rPr>
              <w:t>Probabilidad: Alta Severidad: Ligeramente dañino</w:t>
            </w:r>
          </w:p>
          <w:p>
            <w:pPr>
              <w:pStyle w:val="TableParagraph"/>
              <w:spacing w:before="20"/>
              <w:ind w:left="107" w:right="629"/>
              <w:rPr>
                <w:sz w:val="20"/>
              </w:rPr>
            </w:pPr>
            <w:r>
              <w:rPr>
                <w:sz w:val="20"/>
              </w:rPr>
              <w:t>Valoración del riesgo: Moderado</w:t>
            </w:r>
          </w:p>
        </w:tc>
      </w:tr>
      <w:tr>
        <w:trPr>
          <w:trHeight w:val="2495" w:hRule="atLeast"/>
        </w:trPr>
        <w:tc>
          <w:tcPr>
            <w:tcW w:w="5017" w:type="dxa"/>
            <w:gridSpan w:val="2"/>
          </w:tcPr>
          <w:p>
            <w:pPr>
              <w:pStyle w:val="TableParagraph"/>
              <w:spacing w:before="4"/>
              <w:rPr>
                <w:rFonts w:ascii="Times New Roman"/>
                <w:sz w:val="3"/>
              </w:rPr>
            </w:pPr>
          </w:p>
          <w:p>
            <w:pPr>
              <w:pStyle w:val="TableParagraph"/>
              <w:ind w:left="1353"/>
              <w:rPr>
                <w:rFonts w:ascii="Times New Roman"/>
                <w:sz w:val="20"/>
              </w:rPr>
            </w:pPr>
            <w:r>
              <w:rPr>
                <w:rFonts w:ascii="Times New Roman"/>
                <w:sz w:val="20"/>
              </w:rPr>
              <w:drawing>
                <wp:inline distT="0" distB="0" distL="0" distR="0">
                  <wp:extent cx="1476839" cy="1531620"/>
                  <wp:effectExtent l="0" t="0" r="0" b="0"/>
                  <wp:docPr id="41" name="image30.jpeg"/>
                  <wp:cNvGraphicFramePr>
                    <a:graphicFrameLocks noChangeAspect="1"/>
                  </wp:cNvGraphicFramePr>
                  <a:graphic>
                    <a:graphicData uri="http://schemas.openxmlformats.org/drawingml/2006/picture">
                      <pic:pic>
                        <pic:nvPicPr>
                          <pic:cNvPr id="42" name="image30.jpeg"/>
                          <pic:cNvPicPr/>
                        </pic:nvPicPr>
                        <pic:blipFill>
                          <a:blip r:embed="rId94" cstate="print"/>
                          <a:stretch>
                            <a:fillRect/>
                          </a:stretch>
                        </pic:blipFill>
                        <pic:spPr>
                          <a:xfrm>
                            <a:off x="0" y="0"/>
                            <a:ext cx="1476839" cy="1531620"/>
                          </a:xfrm>
                          <a:prstGeom prst="rect">
                            <a:avLst/>
                          </a:prstGeom>
                        </pic:spPr>
                      </pic:pic>
                    </a:graphicData>
                  </a:graphic>
                </wp:inline>
              </w:drawing>
            </w:r>
            <w:r>
              <w:rPr>
                <w:rFonts w:ascii="Times New Roman"/>
                <w:sz w:val="20"/>
              </w:rPr>
            </w:r>
          </w:p>
        </w:tc>
        <w:tc>
          <w:tcPr>
            <w:tcW w:w="2595" w:type="dxa"/>
            <w:vMerge/>
            <w:tcBorders>
              <w:top w:val="nil"/>
            </w:tcBorders>
          </w:tcPr>
          <w:p>
            <w:pPr>
              <w:rPr>
                <w:sz w:val="2"/>
                <w:szCs w:val="2"/>
              </w:rPr>
            </w:pPr>
          </w:p>
        </w:tc>
        <w:tc>
          <w:tcPr>
            <w:tcW w:w="2521" w:type="dxa"/>
            <w:vMerge/>
            <w:tcBorders>
              <w:top w:val="nil"/>
            </w:tcBorders>
          </w:tcPr>
          <w:p>
            <w:pPr>
              <w:rPr>
                <w:sz w:val="2"/>
                <w:szCs w:val="2"/>
              </w:rPr>
            </w:pPr>
          </w:p>
        </w:tc>
      </w:tr>
      <w:tr>
        <w:trPr>
          <w:trHeight w:val="1382" w:hRule="atLeast"/>
        </w:trPr>
        <w:tc>
          <w:tcPr>
            <w:tcW w:w="2470" w:type="dxa"/>
          </w:tcPr>
          <w:p>
            <w:pPr>
              <w:pStyle w:val="TableParagraph"/>
              <w:spacing w:before="39"/>
              <w:ind w:left="110" w:right="114"/>
              <w:rPr>
                <w:sz w:val="20"/>
              </w:rPr>
            </w:pPr>
            <w:r>
              <w:rPr>
                <w:sz w:val="20"/>
              </w:rPr>
              <w:t>Objetos y material por el suelo, desordenado y fuera de su sitio</w:t>
            </w:r>
          </w:p>
        </w:tc>
        <w:tc>
          <w:tcPr>
            <w:tcW w:w="2547" w:type="dxa"/>
          </w:tcPr>
          <w:p>
            <w:pPr>
              <w:pStyle w:val="TableParagraph"/>
              <w:spacing w:before="39"/>
              <w:ind w:left="110"/>
              <w:rPr>
                <w:sz w:val="20"/>
              </w:rPr>
            </w:pPr>
            <w:r>
              <w:rPr>
                <w:sz w:val="20"/>
              </w:rPr>
              <w:t>Caídas al mismo nivel, pisar objetos, tropiezos</w:t>
            </w:r>
          </w:p>
        </w:tc>
        <w:tc>
          <w:tcPr>
            <w:tcW w:w="2595" w:type="dxa"/>
          </w:tcPr>
          <w:p>
            <w:pPr>
              <w:pStyle w:val="TableParagraph"/>
              <w:spacing w:before="39"/>
              <w:ind w:left="107" w:right="130"/>
              <w:rPr>
                <w:sz w:val="20"/>
              </w:rPr>
            </w:pPr>
            <w:r>
              <w:rPr>
                <w:sz w:val="20"/>
              </w:rPr>
              <w:t>Contusiones, rotura de pierna, esguince de tobillo, golpes, magulladuras, rotura de huesos o tendones, en general</w:t>
            </w:r>
          </w:p>
        </w:tc>
        <w:tc>
          <w:tcPr>
            <w:tcW w:w="2521" w:type="dxa"/>
          </w:tcPr>
          <w:p>
            <w:pPr>
              <w:pStyle w:val="TableParagraph"/>
              <w:spacing w:line="259" w:lineRule="auto" w:before="39"/>
              <w:ind w:left="107" w:right="462"/>
              <w:rPr>
                <w:sz w:val="20"/>
              </w:rPr>
            </w:pPr>
            <w:r>
              <w:rPr>
                <w:sz w:val="20"/>
              </w:rPr>
              <w:t>Probabilidad: Alta Severidad: Ligeramente dañino</w:t>
            </w:r>
          </w:p>
          <w:p>
            <w:pPr>
              <w:pStyle w:val="TableParagraph"/>
              <w:spacing w:before="21"/>
              <w:ind w:left="107" w:right="629"/>
              <w:rPr>
                <w:sz w:val="20"/>
              </w:rPr>
            </w:pPr>
            <w:r>
              <w:rPr>
                <w:sz w:val="20"/>
              </w:rPr>
              <w:t>Valoración del riesgo: Moderado</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2128" filled="true" fillcolor="#538dd3" stroked="false">
            <v:fill type="solid"/>
            <w10:wrap type="none"/>
          </v:rect>
        </w:pict>
      </w:r>
    </w:p>
    <w:p>
      <w:pPr>
        <w:pStyle w:val="BodyText"/>
        <w:rPr>
          <w:rFonts w:ascii="Times New Roman"/>
          <w:sz w:val="28"/>
        </w:rPr>
      </w:pPr>
    </w:p>
    <w:tbl>
      <w:tblPr>
        <w:tblW w:w="0" w:type="auto"/>
        <w:jc w:val="left"/>
        <w:tblInd w:w="848"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275"/>
        <w:gridCol w:w="1592"/>
        <w:gridCol w:w="2413"/>
        <w:gridCol w:w="2867"/>
      </w:tblGrid>
      <w:tr>
        <w:trPr>
          <w:trHeight w:val="319" w:hRule="atLeast"/>
        </w:trPr>
        <w:tc>
          <w:tcPr>
            <w:tcW w:w="3275" w:type="dxa"/>
            <w:tcBorders>
              <w:top w:val="nil"/>
              <w:left w:val="nil"/>
              <w:bottom w:val="nil"/>
              <w:right w:val="nil"/>
            </w:tcBorders>
            <w:shd w:val="clear" w:color="auto" w:fill="0077BC"/>
          </w:tcPr>
          <w:p>
            <w:pPr>
              <w:pStyle w:val="TableParagraph"/>
              <w:spacing w:before="40"/>
              <w:ind w:left="1292" w:right="1284"/>
              <w:jc w:val="center"/>
              <w:rPr>
                <w:b/>
                <w:sz w:val="20"/>
              </w:rPr>
            </w:pPr>
            <w:r>
              <w:rPr>
                <w:b/>
                <w:color w:val="FFFFFF"/>
                <w:sz w:val="20"/>
              </w:rPr>
              <w:t>Peligros</w:t>
            </w:r>
          </w:p>
        </w:tc>
        <w:tc>
          <w:tcPr>
            <w:tcW w:w="1592" w:type="dxa"/>
            <w:tcBorders>
              <w:top w:val="nil"/>
              <w:left w:val="nil"/>
              <w:bottom w:val="nil"/>
              <w:right w:val="nil"/>
            </w:tcBorders>
            <w:shd w:val="clear" w:color="auto" w:fill="0077BC"/>
          </w:tcPr>
          <w:p>
            <w:pPr>
              <w:pStyle w:val="TableParagraph"/>
              <w:spacing w:before="40"/>
              <w:ind w:left="491"/>
              <w:rPr>
                <w:b/>
                <w:sz w:val="20"/>
              </w:rPr>
            </w:pPr>
            <w:r>
              <w:rPr>
                <w:b/>
                <w:color w:val="FFFFFF"/>
                <w:sz w:val="20"/>
              </w:rPr>
              <w:t>Riesgos</w:t>
            </w:r>
          </w:p>
        </w:tc>
        <w:tc>
          <w:tcPr>
            <w:tcW w:w="2413" w:type="dxa"/>
            <w:tcBorders>
              <w:top w:val="nil"/>
              <w:left w:val="nil"/>
              <w:bottom w:val="nil"/>
              <w:right w:val="nil"/>
            </w:tcBorders>
            <w:shd w:val="clear" w:color="auto" w:fill="0077BC"/>
          </w:tcPr>
          <w:p>
            <w:pPr>
              <w:pStyle w:val="TableParagraph"/>
              <w:spacing w:before="40"/>
              <w:ind w:left="933" w:right="919"/>
              <w:jc w:val="center"/>
              <w:rPr>
                <w:b/>
                <w:sz w:val="20"/>
              </w:rPr>
            </w:pPr>
            <w:r>
              <w:rPr>
                <w:b/>
                <w:color w:val="FFFFFF"/>
                <w:sz w:val="20"/>
              </w:rPr>
              <w:t>Daños</w:t>
            </w:r>
          </w:p>
        </w:tc>
        <w:tc>
          <w:tcPr>
            <w:tcW w:w="2867" w:type="dxa"/>
            <w:tcBorders>
              <w:top w:val="nil"/>
              <w:left w:val="nil"/>
              <w:bottom w:val="nil"/>
              <w:right w:val="nil"/>
            </w:tcBorders>
            <w:shd w:val="clear" w:color="auto" w:fill="0077BC"/>
          </w:tcPr>
          <w:p>
            <w:pPr>
              <w:pStyle w:val="TableParagraph"/>
              <w:spacing w:before="40"/>
              <w:ind w:left="696"/>
              <w:rPr>
                <w:b/>
                <w:sz w:val="20"/>
              </w:rPr>
            </w:pPr>
            <w:r>
              <w:rPr>
                <w:b/>
                <w:color w:val="FFFFFF"/>
                <w:sz w:val="20"/>
              </w:rPr>
              <w:t>Valoración Riesgo</w:t>
            </w:r>
          </w:p>
        </w:tc>
      </w:tr>
      <w:tr>
        <w:trPr>
          <w:trHeight w:val="750" w:hRule="atLeast"/>
        </w:trPr>
        <w:tc>
          <w:tcPr>
            <w:tcW w:w="3275" w:type="dxa"/>
          </w:tcPr>
          <w:p>
            <w:pPr>
              <w:pStyle w:val="TableParagraph"/>
              <w:spacing w:before="44"/>
              <w:ind w:left="107"/>
              <w:rPr>
                <w:sz w:val="20"/>
              </w:rPr>
            </w:pPr>
            <w:r>
              <w:rPr>
                <w:sz w:val="20"/>
              </w:rPr>
              <w:t>Fumar cerca de material inflamable</w:t>
            </w:r>
          </w:p>
        </w:tc>
        <w:tc>
          <w:tcPr>
            <w:tcW w:w="1592" w:type="dxa"/>
          </w:tcPr>
          <w:p>
            <w:pPr>
              <w:pStyle w:val="TableParagraph"/>
              <w:spacing w:before="44"/>
              <w:ind w:left="109"/>
              <w:rPr>
                <w:sz w:val="20"/>
              </w:rPr>
            </w:pPr>
            <w:r>
              <w:rPr>
                <w:sz w:val="20"/>
              </w:rPr>
              <w:t>Incendio</w:t>
            </w:r>
          </w:p>
        </w:tc>
        <w:tc>
          <w:tcPr>
            <w:tcW w:w="2413" w:type="dxa"/>
            <w:vMerge w:val="restart"/>
          </w:tcPr>
          <w:p>
            <w:pPr>
              <w:pStyle w:val="TableParagraph"/>
              <w:spacing w:before="44"/>
              <w:ind w:left="111" w:right="84"/>
              <w:rPr>
                <w:sz w:val="20"/>
              </w:rPr>
            </w:pPr>
            <w:r>
              <w:rPr>
                <w:sz w:val="20"/>
              </w:rPr>
              <w:t>Quemaduras, asfixia, golpes, magulladuras, caídas, contusiones, rotura de huesos, esguinces</w:t>
            </w:r>
          </w:p>
        </w:tc>
        <w:tc>
          <w:tcPr>
            <w:tcW w:w="2867" w:type="dxa"/>
            <w:vMerge w:val="restart"/>
          </w:tcPr>
          <w:p>
            <w:pPr>
              <w:pStyle w:val="TableParagraph"/>
              <w:spacing w:line="259" w:lineRule="auto" w:before="44"/>
              <w:ind w:left="108" w:right="441"/>
              <w:rPr>
                <w:sz w:val="20"/>
              </w:rPr>
            </w:pPr>
            <w:r>
              <w:rPr>
                <w:sz w:val="20"/>
              </w:rPr>
              <w:t>Probabilidad: Alta Severidad:</w:t>
            </w:r>
            <w:r>
              <w:rPr>
                <w:spacing w:val="-12"/>
                <w:sz w:val="20"/>
              </w:rPr>
              <w:t> </w:t>
            </w:r>
            <w:r>
              <w:rPr>
                <w:sz w:val="20"/>
              </w:rPr>
              <w:t>Extremadamente dañino</w:t>
            </w:r>
          </w:p>
          <w:p>
            <w:pPr>
              <w:pStyle w:val="TableParagraph"/>
              <w:spacing w:before="20"/>
              <w:ind w:left="108" w:right="974"/>
              <w:rPr>
                <w:sz w:val="20"/>
              </w:rPr>
            </w:pPr>
            <w:r>
              <w:rPr>
                <w:sz w:val="20"/>
              </w:rPr>
              <w:t>Valoración del riesgo: Intolerable</w:t>
            </w:r>
          </w:p>
        </w:tc>
      </w:tr>
      <w:tr>
        <w:trPr>
          <w:trHeight w:val="3393" w:hRule="atLeast"/>
        </w:trPr>
        <w:tc>
          <w:tcPr>
            <w:tcW w:w="4867" w:type="dxa"/>
            <w:gridSpan w:val="2"/>
          </w:tcPr>
          <w:p>
            <w:pPr>
              <w:pStyle w:val="TableParagraph"/>
              <w:spacing w:before="5"/>
              <w:rPr>
                <w:rFonts w:ascii="Times New Roman"/>
                <w:sz w:val="3"/>
              </w:rPr>
            </w:pPr>
          </w:p>
          <w:p>
            <w:pPr>
              <w:pStyle w:val="TableParagraph"/>
              <w:ind w:left="139"/>
              <w:rPr>
                <w:rFonts w:ascii="Times New Roman"/>
                <w:sz w:val="20"/>
              </w:rPr>
            </w:pPr>
            <w:r>
              <w:rPr>
                <w:rFonts w:ascii="Times New Roman"/>
                <w:sz w:val="20"/>
              </w:rPr>
              <w:drawing>
                <wp:inline distT="0" distB="0" distL="0" distR="0">
                  <wp:extent cx="1946475" cy="2101024"/>
                  <wp:effectExtent l="0" t="0" r="0" b="0"/>
                  <wp:docPr id="43" name="image31.jpeg"/>
                  <wp:cNvGraphicFramePr>
                    <a:graphicFrameLocks noChangeAspect="1"/>
                  </wp:cNvGraphicFramePr>
                  <a:graphic>
                    <a:graphicData uri="http://schemas.openxmlformats.org/drawingml/2006/picture">
                      <pic:pic>
                        <pic:nvPicPr>
                          <pic:cNvPr id="44" name="image31.jpeg"/>
                          <pic:cNvPicPr/>
                        </pic:nvPicPr>
                        <pic:blipFill>
                          <a:blip r:embed="rId95" cstate="print"/>
                          <a:stretch>
                            <a:fillRect/>
                          </a:stretch>
                        </pic:blipFill>
                        <pic:spPr>
                          <a:xfrm>
                            <a:off x="0" y="0"/>
                            <a:ext cx="1946475" cy="2101024"/>
                          </a:xfrm>
                          <a:prstGeom prst="rect">
                            <a:avLst/>
                          </a:prstGeom>
                        </pic:spPr>
                      </pic:pic>
                    </a:graphicData>
                  </a:graphic>
                </wp:inline>
              </w:drawing>
            </w:r>
            <w:r>
              <w:rPr>
                <w:rFonts w:ascii="Times New Roman"/>
                <w:sz w:val="20"/>
              </w:rPr>
            </w:r>
          </w:p>
        </w:tc>
        <w:tc>
          <w:tcPr>
            <w:tcW w:w="2413" w:type="dxa"/>
            <w:vMerge/>
            <w:tcBorders>
              <w:top w:val="nil"/>
            </w:tcBorders>
          </w:tcPr>
          <w:p>
            <w:pPr>
              <w:rPr>
                <w:sz w:val="2"/>
                <w:szCs w:val="2"/>
              </w:rPr>
            </w:pPr>
          </w:p>
        </w:tc>
        <w:tc>
          <w:tcPr>
            <w:tcW w:w="2867" w:type="dxa"/>
            <w:vMerge/>
            <w:tcBorders>
              <w:top w:val="nil"/>
            </w:tcBorders>
          </w:tcPr>
          <w:p>
            <w:pPr>
              <w:rPr>
                <w:sz w:val="2"/>
                <w:szCs w:val="2"/>
              </w:rPr>
            </w:pPr>
          </w:p>
        </w:tc>
      </w:tr>
      <w:tr>
        <w:trPr>
          <w:trHeight w:val="1382" w:hRule="atLeast"/>
        </w:trPr>
        <w:tc>
          <w:tcPr>
            <w:tcW w:w="3275" w:type="dxa"/>
          </w:tcPr>
          <w:p>
            <w:pPr>
              <w:pStyle w:val="TableParagraph"/>
              <w:spacing w:before="42"/>
              <w:ind w:left="107" w:right="229"/>
              <w:rPr>
                <w:sz w:val="20"/>
              </w:rPr>
            </w:pPr>
            <w:r>
              <w:rPr>
                <w:sz w:val="20"/>
              </w:rPr>
              <w:t>Arrojar una cerilla sin mirar donde cae y cerca de un líquido inflamable</w:t>
            </w:r>
          </w:p>
        </w:tc>
        <w:tc>
          <w:tcPr>
            <w:tcW w:w="1592" w:type="dxa"/>
          </w:tcPr>
          <w:p>
            <w:pPr>
              <w:pStyle w:val="TableParagraph"/>
              <w:spacing w:before="42"/>
              <w:ind w:left="109"/>
              <w:rPr>
                <w:sz w:val="20"/>
              </w:rPr>
            </w:pPr>
            <w:r>
              <w:rPr>
                <w:sz w:val="20"/>
              </w:rPr>
              <w:t>Incendio</w:t>
            </w:r>
          </w:p>
        </w:tc>
        <w:tc>
          <w:tcPr>
            <w:tcW w:w="2413" w:type="dxa"/>
          </w:tcPr>
          <w:p>
            <w:pPr>
              <w:pStyle w:val="TableParagraph"/>
              <w:spacing w:before="42"/>
              <w:ind w:left="111" w:right="84"/>
              <w:rPr>
                <w:sz w:val="20"/>
              </w:rPr>
            </w:pPr>
            <w:r>
              <w:rPr>
                <w:sz w:val="20"/>
              </w:rPr>
              <w:t>Quemaduras, asfixia, golpes, magulladuras, caídas, contusiones, rotura de huesos, esguinces</w:t>
            </w:r>
          </w:p>
        </w:tc>
        <w:tc>
          <w:tcPr>
            <w:tcW w:w="2867" w:type="dxa"/>
          </w:tcPr>
          <w:p>
            <w:pPr>
              <w:pStyle w:val="TableParagraph"/>
              <w:spacing w:line="259" w:lineRule="auto" w:before="42"/>
              <w:ind w:left="108" w:right="441"/>
              <w:rPr>
                <w:sz w:val="20"/>
              </w:rPr>
            </w:pPr>
            <w:r>
              <w:rPr>
                <w:sz w:val="20"/>
              </w:rPr>
              <w:t>Probabilidad: Alta Severidad:</w:t>
            </w:r>
            <w:r>
              <w:rPr>
                <w:spacing w:val="-12"/>
                <w:sz w:val="20"/>
              </w:rPr>
              <w:t> </w:t>
            </w:r>
            <w:r>
              <w:rPr>
                <w:sz w:val="20"/>
              </w:rPr>
              <w:t>Extremadamente dañino</w:t>
            </w:r>
          </w:p>
          <w:p>
            <w:pPr>
              <w:pStyle w:val="TableParagraph"/>
              <w:spacing w:before="20"/>
              <w:ind w:left="108" w:right="974"/>
              <w:rPr>
                <w:sz w:val="20"/>
              </w:rPr>
            </w:pPr>
            <w:r>
              <w:rPr>
                <w:sz w:val="20"/>
              </w:rPr>
              <w:t>Valoración del riesgo: Intolerable</w:t>
            </w:r>
          </w:p>
        </w:tc>
      </w:tr>
    </w:tbl>
    <w:p>
      <w:pPr>
        <w:pStyle w:val="BodyText"/>
        <w:spacing w:before="2"/>
        <w:rPr>
          <w:rFonts w:ascii="Times New Roman"/>
          <w:sz w:val="18"/>
        </w:rPr>
      </w:pPr>
    </w:p>
    <w:p>
      <w:pPr>
        <w:pStyle w:val="ListParagraph"/>
        <w:numPr>
          <w:ilvl w:val="0"/>
          <w:numId w:val="152"/>
        </w:numPr>
        <w:tabs>
          <w:tab w:pos="1454" w:val="left" w:leader="none"/>
        </w:tabs>
        <w:spacing w:line="240" w:lineRule="auto" w:before="56" w:after="0"/>
        <w:ind w:left="1453" w:right="1110" w:hanging="361"/>
        <w:jc w:val="left"/>
        <w:rPr>
          <w:b/>
          <w:sz w:val="22"/>
        </w:rPr>
      </w:pPr>
      <w:r>
        <w:rPr>
          <w:b/>
          <w:spacing w:val="-3"/>
          <w:sz w:val="22"/>
        </w:rPr>
        <w:t>Indica las </w:t>
      </w:r>
      <w:r>
        <w:rPr>
          <w:b/>
          <w:spacing w:val="-4"/>
          <w:sz w:val="22"/>
        </w:rPr>
        <w:t>medidas </w:t>
      </w:r>
      <w:r>
        <w:rPr>
          <w:b/>
          <w:sz w:val="22"/>
        </w:rPr>
        <w:t>de </w:t>
      </w:r>
      <w:r>
        <w:rPr>
          <w:b/>
          <w:spacing w:val="-4"/>
          <w:sz w:val="22"/>
        </w:rPr>
        <w:t>prevención </w:t>
      </w:r>
      <w:r>
        <w:rPr>
          <w:b/>
          <w:sz w:val="22"/>
        </w:rPr>
        <w:t>y </w:t>
      </w:r>
      <w:r>
        <w:rPr>
          <w:b/>
          <w:spacing w:val="-4"/>
          <w:sz w:val="22"/>
        </w:rPr>
        <w:t>protección </w:t>
      </w:r>
      <w:r>
        <w:rPr>
          <w:b/>
          <w:spacing w:val="-3"/>
          <w:sz w:val="22"/>
        </w:rPr>
        <w:t>que </w:t>
      </w:r>
      <w:r>
        <w:rPr>
          <w:b/>
          <w:spacing w:val="-4"/>
          <w:sz w:val="22"/>
        </w:rPr>
        <w:t>deben adoptarse </w:t>
      </w:r>
      <w:r>
        <w:rPr>
          <w:b/>
          <w:sz w:val="22"/>
        </w:rPr>
        <w:t>y </w:t>
      </w:r>
      <w:r>
        <w:rPr>
          <w:b/>
          <w:spacing w:val="-3"/>
          <w:sz w:val="22"/>
        </w:rPr>
        <w:t>haz una relación </w:t>
      </w:r>
      <w:r>
        <w:rPr>
          <w:b/>
          <w:sz w:val="22"/>
        </w:rPr>
        <w:t>de </w:t>
      </w:r>
      <w:r>
        <w:rPr>
          <w:b/>
          <w:spacing w:val="-3"/>
          <w:sz w:val="22"/>
        </w:rPr>
        <w:t>los </w:t>
      </w:r>
      <w:r>
        <w:rPr>
          <w:b/>
          <w:spacing w:val="-4"/>
          <w:sz w:val="22"/>
        </w:rPr>
        <w:t>procesos </w:t>
      </w:r>
      <w:r>
        <w:rPr>
          <w:b/>
          <w:sz w:val="22"/>
        </w:rPr>
        <w:t>o </w:t>
      </w:r>
      <w:r>
        <w:rPr>
          <w:b/>
          <w:spacing w:val="-4"/>
          <w:sz w:val="22"/>
        </w:rPr>
        <w:t>formas </w:t>
      </w:r>
      <w:r>
        <w:rPr>
          <w:b/>
          <w:sz w:val="22"/>
        </w:rPr>
        <w:t>de </w:t>
      </w:r>
      <w:r>
        <w:rPr>
          <w:b/>
          <w:spacing w:val="-4"/>
          <w:sz w:val="22"/>
        </w:rPr>
        <w:t>actuar </w:t>
      </w:r>
      <w:r>
        <w:rPr>
          <w:b/>
          <w:spacing w:val="-3"/>
          <w:sz w:val="22"/>
        </w:rPr>
        <w:t>que </w:t>
      </w:r>
      <w:r>
        <w:rPr>
          <w:b/>
          <w:spacing w:val="-4"/>
          <w:sz w:val="22"/>
        </w:rPr>
        <w:t>deben</w:t>
      </w:r>
      <w:r>
        <w:rPr>
          <w:b/>
          <w:spacing w:val="-19"/>
          <w:sz w:val="22"/>
        </w:rPr>
        <w:t> </w:t>
      </w:r>
      <w:r>
        <w:rPr>
          <w:b/>
          <w:spacing w:val="-4"/>
          <w:sz w:val="22"/>
        </w:rPr>
        <w:t>cambiarse.</w:t>
      </w:r>
    </w:p>
    <w:p>
      <w:pPr>
        <w:pStyle w:val="BodyText"/>
        <w:spacing w:before="1" w:after="1"/>
        <w:rPr>
          <w:b/>
          <w:sz w:val="23"/>
        </w:rPr>
      </w:pPr>
    </w:p>
    <w:tbl>
      <w:tblPr>
        <w:tblW w:w="0" w:type="auto"/>
        <w:jc w:val="left"/>
        <w:tblInd w:w="103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758"/>
        <w:gridCol w:w="3543"/>
        <w:gridCol w:w="3463"/>
      </w:tblGrid>
      <w:tr>
        <w:trPr>
          <w:trHeight w:val="401" w:hRule="atLeast"/>
        </w:trPr>
        <w:tc>
          <w:tcPr>
            <w:tcW w:w="2758" w:type="dxa"/>
            <w:tcBorders>
              <w:top w:val="nil"/>
              <w:left w:val="nil"/>
              <w:bottom w:val="nil"/>
            </w:tcBorders>
            <w:shd w:val="clear" w:color="auto" w:fill="0077BC"/>
          </w:tcPr>
          <w:p>
            <w:pPr>
              <w:pStyle w:val="TableParagraph"/>
              <w:spacing w:before="40"/>
              <w:ind w:right="1037"/>
              <w:jc w:val="right"/>
              <w:rPr>
                <w:b/>
                <w:sz w:val="20"/>
              </w:rPr>
            </w:pPr>
            <w:r>
              <w:rPr>
                <w:b/>
                <w:color w:val="FFFFFF"/>
                <w:sz w:val="20"/>
              </w:rPr>
              <w:t>Peligros</w:t>
            </w:r>
          </w:p>
        </w:tc>
        <w:tc>
          <w:tcPr>
            <w:tcW w:w="3543" w:type="dxa"/>
            <w:tcBorders>
              <w:top w:val="nil"/>
              <w:bottom w:val="nil"/>
            </w:tcBorders>
            <w:shd w:val="clear" w:color="auto" w:fill="0077BC"/>
          </w:tcPr>
          <w:p>
            <w:pPr>
              <w:pStyle w:val="TableParagraph"/>
              <w:spacing w:before="40"/>
              <w:ind w:left="1437" w:right="1430"/>
              <w:jc w:val="center"/>
              <w:rPr>
                <w:b/>
                <w:sz w:val="20"/>
              </w:rPr>
            </w:pPr>
            <w:r>
              <w:rPr>
                <w:b/>
                <w:color w:val="FFFFFF"/>
                <w:sz w:val="20"/>
              </w:rPr>
              <w:t>Riesgos</w:t>
            </w:r>
          </w:p>
        </w:tc>
        <w:tc>
          <w:tcPr>
            <w:tcW w:w="3463" w:type="dxa"/>
            <w:tcBorders>
              <w:top w:val="nil"/>
              <w:bottom w:val="nil"/>
              <w:right w:val="nil"/>
            </w:tcBorders>
            <w:shd w:val="clear" w:color="auto" w:fill="0077BC"/>
          </w:tcPr>
          <w:p>
            <w:pPr>
              <w:pStyle w:val="TableParagraph"/>
              <w:spacing w:before="40"/>
              <w:ind w:left="369"/>
              <w:rPr>
                <w:b/>
                <w:sz w:val="20"/>
              </w:rPr>
            </w:pPr>
            <w:r>
              <w:rPr>
                <w:b/>
                <w:color w:val="FFFFFF"/>
                <w:sz w:val="20"/>
              </w:rPr>
              <w:t>Medidas, procesos y actuaciones</w:t>
            </w:r>
          </w:p>
        </w:tc>
      </w:tr>
      <w:tr>
        <w:trPr>
          <w:trHeight w:val="2284" w:hRule="atLeast"/>
        </w:trPr>
        <w:tc>
          <w:tcPr>
            <w:tcW w:w="9764" w:type="dxa"/>
            <w:gridSpan w:val="3"/>
            <w:tcBorders>
              <w:top w:val="single" w:sz="4" w:space="0" w:color="0077BC"/>
              <w:left w:val="single" w:sz="4" w:space="0" w:color="0077BC"/>
              <w:bottom w:val="single" w:sz="4" w:space="0" w:color="0077BC"/>
              <w:right w:val="single" w:sz="4" w:space="0" w:color="0077BC"/>
            </w:tcBorders>
          </w:tcPr>
          <w:p>
            <w:pPr>
              <w:pStyle w:val="TableParagraph"/>
              <w:rPr>
                <w:b/>
                <w:sz w:val="3"/>
              </w:rPr>
            </w:pPr>
          </w:p>
          <w:p>
            <w:pPr>
              <w:pStyle w:val="TableParagraph"/>
              <w:ind w:left="3232"/>
              <w:rPr>
                <w:sz w:val="20"/>
              </w:rPr>
            </w:pPr>
            <w:r>
              <w:rPr>
                <w:sz w:val="20"/>
              </w:rPr>
              <w:drawing>
                <wp:inline distT="0" distB="0" distL="0" distR="0">
                  <wp:extent cx="2105443" cy="1399032"/>
                  <wp:effectExtent l="0" t="0" r="0" b="0"/>
                  <wp:docPr id="45" name="image32.jpeg"/>
                  <wp:cNvGraphicFramePr>
                    <a:graphicFrameLocks noChangeAspect="1"/>
                  </wp:cNvGraphicFramePr>
                  <a:graphic>
                    <a:graphicData uri="http://schemas.openxmlformats.org/drawingml/2006/picture">
                      <pic:pic>
                        <pic:nvPicPr>
                          <pic:cNvPr id="46" name="image32.jpeg"/>
                          <pic:cNvPicPr/>
                        </pic:nvPicPr>
                        <pic:blipFill>
                          <a:blip r:embed="rId96" cstate="print"/>
                          <a:stretch>
                            <a:fillRect/>
                          </a:stretch>
                        </pic:blipFill>
                        <pic:spPr>
                          <a:xfrm>
                            <a:off x="0" y="0"/>
                            <a:ext cx="2105443" cy="1399032"/>
                          </a:xfrm>
                          <a:prstGeom prst="rect">
                            <a:avLst/>
                          </a:prstGeom>
                        </pic:spPr>
                      </pic:pic>
                    </a:graphicData>
                  </a:graphic>
                </wp:inline>
              </w:drawing>
            </w:r>
            <w:r>
              <w:rPr>
                <w:sz w:val="20"/>
              </w:rPr>
            </w:r>
          </w:p>
        </w:tc>
      </w:tr>
      <w:tr>
        <w:trPr>
          <w:trHeight w:val="810" w:hRule="atLeast"/>
        </w:trPr>
        <w:tc>
          <w:tcPr>
            <w:tcW w:w="2758" w:type="dxa"/>
            <w:tcBorders>
              <w:top w:val="single" w:sz="4" w:space="0" w:color="0077BC"/>
              <w:left w:val="single" w:sz="4" w:space="0" w:color="0077BC"/>
              <w:bottom w:val="single" w:sz="4" w:space="0" w:color="0077BC"/>
              <w:right w:val="single" w:sz="4" w:space="0" w:color="0077BC"/>
            </w:tcBorders>
          </w:tcPr>
          <w:p>
            <w:pPr>
              <w:pStyle w:val="TableParagraph"/>
              <w:spacing w:before="39"/>
              <w:ind w:right="990"/>
              <w:jc w:val="right"/>
              <w:rPr>
                <w:sz w:val="20"/>
              </w:rPr>
            </w:pPr>
            <w:r>
              <w:rPr>
                <w:sz w:val="20"/>
              </w:rPr>
              <w:t>Abertura en el suelo</w:t>
            </w:r>
          </w:p>
        </w:tc>
        <w:tc>
          <w:tcPr>
            <w:tcW w:w="3543"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Pr>
                <w:sz w:val="20"/>
              </w:rPr>
            </w:pPr>
            <w:r>
              <w:rPr>
                <w:sz w:val="20"/>
              </w:rPr>
              <w:t>Caída a distinto nivel</w:t>
            </w:r>
          </w:p>
        </w:tc>
        <w:tc>
          <w:tcPr>
            <w:tcW w:w="3463"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431"/>
              <w:rPr>
                <w:sz w:val="20"/>
              </w:rPr>
            </w:pPr>
            <w:r>
              <w:rPr>
                <w:sz w:val="20"/>
              </w:rPr>
              <w:t>Señalizar la abertura y poner una barandilla protectora alrededor del hueco para evitar caídas</w:t>
            </w:r>
          </w:p>
        </w:tc>
      </w:tr>
      <w:tr>
        <w:trPr>
          <w:trHeight w:val="1058" w:hRule="atLeast"/>
        </w:trPr>
        <w:tc>
          <w:tcPr>
            <w:tcW w:w="2758" w:type="dxa"/>
            <w:tcBorders>
              <w:top w:val="single" w:sz="4" w:space="0" w:color="0077BC"/>
              <w:left w:val="single" w:sz="4" w:space="0" w:color="0077BC"/>
              <w:bottom w:val="single" w:sz="4" w:space="0" w:color="0077BC"/>
              <w:right w:val="single" w:sz="4" w:space="0" w:color="0077BC"/>
            </w:tcBorders>
          </w:tcPr>
          <w:p>
            <w:pPr>
              <w:pStyle w:val="TableParagraph"/>
              <w:spacing w:before="42"/>
              <w:ind w:left="110" w:right="664"/>
              <w:jc w:val="both"/>
              <w:rPr>
                <w:sz w:val="20"/>
              </w:rPr>
            </w:pPr>
            <w:r>
              <w:rPr>
                <w:sz w:val="20"/>
              </w:rPr>
              <w:t>Apilar cajas a una altura demasiado elevada, que impide la visibilidad</w:t>
            </w:r>
          </w:p>
        </w:tc>
        <w:tc>
          <w:tcPr>
            <w:tcW w:w="3543" w:type="dxa"/>
            <w:tcBorders>
              <w:top w:val="single" w:sz="4" w:space="0" w:color="0077BC"/>
              <w:left w:val="single" w:sz="4" w:space="0" w:color="0077BC"/>
              <w:bottom w:val="single" w:sz="4" w:space="0" w:color="0077BC"/>
              <w:right w:val="single" w:sz="4" w:space="0" w:color="0077BC"/>
            </w:tcBorders>
          </w:tcPr>
          <w:p>
            <w:pPr>
              <w:pStyle w:val="TableParagraph"/>
              <w:spacing w:before="42"/>
              <w:ind w:left="107" w:right="182"/>
              <w:rPr>
                <w:sz w:val="20"/>
              </w:rPr>
            </w:pPr>
            <w:r>
              <w:rPr>
                <w:sz w:val="20"/>
              </w:rPr>
              <w:t>Golpes, choques contra objetos fijos, derrumbamientos, aplastamientos, caídas al mismo nivel, pisar objetos</w:t>
            </w:r>
          </w:p>
        </w:tc>
        <w:tc>
          <w:tcPr>
            <w:tcW w:w="3463" w:type="dxa"/>
            <w:tcBorders>
              <w:top w:val="single" w:sz="4" w:space="0" w:color="0077BC"/>
              <w:left w:val="single" w:sz="4" w:space="0" w:color="0077BC"/>
              <w:bottom w:val="single" w:sz="4" w:space="0" w:color="0077BC"/>
              <w:right w:val="single" w:sz="4" w:space="0" w:color="0077BC"/>
            </w:tcBorders>
          </w:tcPr>
          <w:p>
            <w:pPr>
              <w:pStyle w:val="TableParagraph"/>
              <w:spacing w:before="42"/>
              <w:ind w:left="108" w:right="431"/>
              <w:rPr>
                <w:sz w:val="20"/>
              </w:rPr>
            </w:pPr>
            <w:r>
              <w:rPr>
                <w:sz w:val="20"/>
              </w:rPr>
              <w:t>Disponer las cajas de forma que no impidan la visibilidad y solo hasta la altura adecuada, aunque obligue a realizar más viajes</w:t>
            </w:r>
          </w:p>
        </w:tc>
      </w:tr>
      <w:tr>
        <w:trPr>
          <w:trHeight w:val="851" w:hRule="atLeast"/>
        </w:trPr>
        <w:tc>
          <w:tcPr>
            <w:tcW w:w="2758"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Pr>
                <w:sz w:val="20"/>
              </w:rPr>
            </w:pPr>
            <w:r>
              <w:rPr>
                <w:sz w:val="20"/>
              </w:rPr>
              <w:t>Conducir un elemento de transporte con los cascos de música puestos</w:t>
            </w:r>
          </w:p>
        </w:tc>
        <w:tc>
          <w:tcPr>
            <w:tcW w:w="3543"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82"/>
              <w:rPr>
                <w:sz w:val="20"/>
              </w:rPr>
            </w:pPr>
            <w:r>
              <w:rPr>
                <w:sz w:val="20"/>
              </w:rPr>
              <w:t>No oír a las personas o vehículos que se aproximan</w:t>
            </w:r>
          </w:p>
          <w:p>
            <w:pPr>
              <w:pStyle w:val="TableParagraph"/>
              <w:spacing w:before="40"/>
              <w:ind w:left="107"/>
              <w:rPr>
                <w:sz w:val="20"/>
              </w:rPr>
            </w:pPr>
            <w:r>
              <w:rPr>
                <w:sz w:val="20"/>
              </w:rPr>
              <w:t>Atropellos, choques, golpes</w:t>
            </w:r>
          </w:p>
        </w:tc>
        <w:tc>
          <w:tcPr>
            <w:tcW w:w="3463"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Pr>
                <w:sz w:val="20"/>
              </w:rPr>
            </w:pPr>
            <w:r>
              <w:rPr>
                <w:sz w:val="20"/>
              </w:rPr>
              <w:t>No llevar los cascos de música puestos</w:t>
            </w:r>
          </w:p>
        </w:tc>
      </w:tr>
      <w:tr>
        <w:trPr>
          <w:trHeight w:val="813" w:hRule="atLeast"/>
        </w:trPr>
        <w:tc>
          <w:tcPr>
            <w:tcW w:w="2758"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680"/>
              <w:rPr>
                <w:sz w:val="20"/>
              </w:rPr>
            </w:pPr>
            <w:r>
              <w:rPr>
                <w:sz w:val="20"/>
              </w:rPr>
              <w:t>Carga en suspensión sin señalizar, ni aislar</w:t>
            </w:r>
          </w:p>
        </w:tc>
        <w:tc>
          <w:tcPr>
            <w:tcW w:w="3543"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595"/>
              <w:rPr>
                <w:sz w:val="20"/>
              </w:rPr>
            </w:pPr>
            <w:r>
              <w:rPr>
                <w:sz w:val="20"/>
              </w:rPr>
              <w:t>Golpes, choques contra objetos, derrumbamientos, aplastamientos</w:t>
            </w:r>
          </w:p>
        </w:tc>
        <w:tc>
          <w:tcPr>
            <w:tcW w:w="3463"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150"/>
              <w:jc w:val="both"/>
              <w:rPr>
                <w:sz w:val="20"/>
              </w:rPr>
            </w:pPr>
            <w:r>
              <w:rPr>
                <w:sz w:val="20"/>
              </w:rPr>
              <w:t>Si es imprescindible que la carga quede en suspensión, se señalizará y vallará</w:t>
            </w:r>
            <w:r>
              <w:rPr>
                <w:spacing w:val="-18"/>
                <w:sz w:val="20"/>
              </w:rPr>
              <w:t> </w:t>
            </w:r>
            <w:r>
              <w:rPr>
                <w:sz w:val="20"/>
              </w:rPr>
              <w:t>el perímetro de</w:t>
            </w:r>
            <w:r>
              <w:rPr>
                <w:spacing w:val="-2"/>
                <w:sz w:val="20"/>
              </w:rPr>
              <w:t> </w:t>
            </w:r>
            <w:r>
              <w:rPr>
                <w:sz w:val="20"/>
              </w:rPr>
              <w:t>peligro</w:t>
            </w:r>
          </w:p>
        </w:tc>
      </w:tr>
    </w:tbl>
    <w:p>
      <w:pPr>
        <w:spacing w:after="0"/>
        <w:jc w:val="both"/>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3152" filled="true" fillcolor="#538dd3" stroked="false">
            <v:fill type="solid"/>
            <w10:wrap type="none"/>
          </v:rect>
        </w:pict>
      </w:r>
    </w:p>
    <w:p>
      <w:pPr>
        <w:pStyle w:val="BodyText"/>
        <w:rPr>
          <w:rFonts w:ascii="Times New Roman"/>
          <w:sz w:val="20"/>
        </w:rPr>
      </w:pPr>
    </w:p>
    <w:p>
      <w:pPr>
        <w:pStyle w:val="BodyText"/>
        <w:rPr>
          <w:rFonts w:ascii="Times New Roman"/>
          <w:sz w:val="20"/>
        </w:rPr>
      </w:pPr>
    </w:p>
    <w:p>
      <w:pPr>
        <w:pStyle w:val="BodyText"/>
        <w:spacing w:before="2" w:after="1"/>
        <w:rPr>
          <w:rFonts w:ascii="Times New Roman"/>
          <w:sz w:val="12"/>
        </w:rPr>
      </w:pPr>
    </w:p>
    <w:tbl>
      <w:tblPr>
        <w:tblW w:w="0" w:type="auto"/>
        <w:jc w:val="left"/>
        <w:tblInd w:w="10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879"/>
        <w:gridCol w:w="2695"/>
        <w:gridCol w:w="4153"/>
      </w:tblGrid>
      <w:tr>
        <w:trPr>
          <w:trHeight w:val="319" w:hRule="atLeast"/>
        </w:trPr>
        <w:tc>
          <w:tcPr>
            <w:tcW w:w="2879" w:type="dxa"/>
            <w:tcBorders>
              <w:top w:val="nil"/>
              <w:left w:val="nil"/>
              <w:bottom w:val="nil"/>
            </w:tcBorders>
            <w:shd w:val="clear" w:color="auto" w:fill="0077BC"/>
          </w:tcPr>
          <w:p>
            <w:pPr>
              <w:pStyle w:val="TableParagraph"/>
              <w:spacing w:before="40"/>
              <w:ind w:left="1095" w:right="1080"/>
              <w:jc w:val="center"/>
              <w:rPr>
                <w:b/>
                <w:sz w:val="20"/>
              </w:rPr>
            </w:pPr>
            <w:r>
              <w:rPr>
                <w:b/>
                <w:color w:val="FFFFFF"/>
                <w:sz w:val="20"/>
              </w:rPr>
              <w:t>Peligros</w:t>
            </w:r>
          </w:p>
        </w:tc>
        <w:tc>
          <w:tcPr>
            <w:tcW w:w="2695" w:type="dxa"/>
            <w:tcBorders>
              <w:top w:val="nil"/>
              <w:bottom w:val="nil"/>
            </w:tcBorders>
            <w:shd w:val="clear" w:color="auto" w:fill="0077BC"/>
          </w:tcPr>
          <w:p>
            <w:pPr>
              <w:pStyle w:val="TableParagraph"/>
              <w:spacing w:before="40"/>
              <w:ind w:left="1014" w:right="1006"/>
              <w:jc w:val="center"/>
              <w:rPr>
                <w:b/>
                <w:sz w:val="20"/>
              </w:rPr>
            </w:pPr>
            <w:r>
              <w:rPr>
                <w:b/>
                <w:color w:val="FFFFFF"/>
                <w:sz w:val="20"/>
              </w:rPr>
              <w:t>Riesgos</w:t>
            </w:r>
          </w:p>
        </w:tc>
        <w:tc>
          <w:tcPr>
            <w:tcW w:w="4153" w:type="dxa"/>
            <w:tcBorders>
              <w:top w:val="nil"/>
              <w:bottom w:val="nil"/>
              <w:right w:val="nil"/>
            </w:tcBorders>
            <w:shd w:val="clear" w:color="auto" w:fill="0077BC"/>
          </w:tcPr>
          <w:p>
            <w:pPr>
              <w:pStyle w:val="TableParagraph"/>
              <w:spacing w:before="40"/>
              <w:ind w:left="712"/>
              <w:rPr>
                <w:b/>
                <w:sz w:val="20"/>
              </w:rPr>
            </w:pPr>
            <w:r>
              <w:rPr>
                <w:b/>
                <w:color w:val="FFFFFF"/>
                <w:sz w:val="20"/>
              </w:rPr>
              <w:t>Medidas, procesos y actuaciones</w:t>
            </w:r>
          </w:p>
        </w:tc>
      </w:tr>
      <w:tr>
        <w:trPr>
          <w:trHeight w:val="2380" w:hRule="atLeast"/>
        </w:trPr>
        <w:tc>
          <w:tcPr>
            <w:tcW w:w="9727" w:type="dxa"/>
            <w:gridSpan w:val="3"/>
            <w:tcBorders>
              <w:top w:val="single" w:sz="4" w:space="0" w:color="0077BC"/>
              <w:left w:val="single" w:sz="4" w:space="0" w:color="0077BC"/>
              <w:bottom w:val="single" w:sz="4" w:space="0" w:color="0077BC"/>
              <w:right w:val="single" w:sz="4" w:space="0" w:color="0077BC"/>
            </w:tcBorders>
          </w:tcPr>
          <w:p>
            <w:pPr>
              <w:pStyle w:val="TableParagraph"/>
              <w:spacing w:before="10"/>
              <w:rPr>
                <w:rFonts w:ascii="Times New Roman"/>
                <w:sz w:val="3"/>
              </w:rPr>
            </w:pPr>
          </w:p>
          <w:p>
            <w:pPr>
              <w:pStyle w:val="TableParagraph"/>
              <w:ind w:left="3494"/>
              <w:rPr>
                <w:rFonts w:ascii="Times New Roman"/>
                <w:sz w:val="20"/>
              </w:rPr>
            </w:pPr>
            <w:r>
              <w:rPr>
                <w:rFonts w:ascii="Times New Roman"/>
                <w:sz w:val="20"/>
              </w:rPr>
              <w:drawing>
                <wp:inline distT="0" distB="0" distL="0" distR="0">
                  <wp:extent cx="1743428" cy="1453896"/>
                  <wp:effectExtent l="0" t="0" r="0" b="0"/>
                  <wp:docPr id="47" name="image33.jpeg"/>
                  <wp:cNvGraphicFramePr>
                    <a:graphicFrameLocks noChangeAspect="1"/>
                  </wp:cNvGraphicFramePr>
                  <a:graphic>
                    <a:graphicData uri="http://schemas.openxmlformats.org/drawingml/2006/picture">
                      <pic:pic>
                        <pic:nvPicPr>
                          <pic:cNvPr id="48" name="image33.jpeg"/>
                          <pic:cNvPicPr/>
                        </pic:nvPicPr>
                        <pic:blipFill>
                          <a:blip r:embed="rId97" cstate="print"/>
                          <a:stretch>
                            <a:fillRect/>
                          </a:stretch>
                        </pic:blipFill>
                        <pic:spPr>
                          <a:xfrm>
                            <a:off x="0" y="0"/>
                            <a:ext cx="1743428" cy="1453896"/>
                          </a:xfrm>
                          <a:prstGeom prst="rect">
                            <a:avLst/>
                          </a:prstGeom>
                        </pic:spPr>
                      </pic:pic>
                    </a:graphicData>
                  </a:graphic>
                </wp:inline>
              </w:drawing>
            </w:r>
            <w:r>
              <w:rPr>
                <w:rFonts w:ascii="Times New Roman"/>
                <w:sz w:val="20"/>
              </w:rPr>
            </w:r>
          </w:p>
        </w:tc>
      </w:tr>
      <w:tr>
        <w:trPr>
          <w:trHeight w:val="1358" w:hRule="atLeast"/>
        </w:trPr>
        <w:tc>
          <w:tcPr>
            <w:tcW w:w="2879"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205"/>
              <w:rPr>
                <w:sz w:val="20"/>
              </w:rPr>
            </w:pPr>
            <w:r>
              <w:rPr>
                <w:sz w:val="20"/>
              </w:rPr>
              <w:t>Bebida abierta en el trabajo, cerca de la corriente eléctrica y basura por en medio</w:t>
            </w:r>
          </w:p>
        </w:tc>
        <w:tc>
          <w:tcPr>
            <w:tcW w:w="2695" w:type="dxa"/>
            <w:tcBorders>
              <w:top w:val="single" w:sz="4" w:space="0" w:color="0077BC"/>
              <w:left w:val="single" w:sz="4" w:space="0" w:color="0077BC"/>
              <w:bottom w:val="single" w:sz="4" w:space="0" w:color="0077BC"/>
              <w:right w:val="single" w:sz="4" w:space="0" w:color="0077BC"/>
            </w:tcBorders>
          </w:tcPr>
          <w:p>
            <w:pPr>
              <w:pStyle w:val="TableParagraph"/>
              <w:spacing w:before="39"/>
              <w:ind w:left="109" w:right="118"/>
              <w:rPr>
                <w:sz w:val="20"/>
              </w:rPr>
            </w:pPr>
            <w:r>
              <w:rPr>
                <w:sz w:val="20"/>
              </w:rPr>
              <w:t>El líquido puede provocar un corte eléctrico, alguien se puede tropezar con la botella, caídas al mismo nivel</w:t>
            </w:r>
          </w:p>
        </w:tc>
        <w:tc>
          <w:tcPr>
            <w:tcW w:w="4153" w:type="dxa"/>
            <w:tcBorders>
              <w:top w:val="single" w:sz="4" w:space="0" w:color="0077BC"/>
              <w:left w:val="single" w:sz="4" w:space="0" w:color="0077BC"/>
              <w:bottom w:val="single" w:sz="4" w:space="0" w:color="0077BC"/>
              <w:right w:val="single" w:sz="4" w:space="0" w:color="0077BC"/>
            </w:tcBorders>
          </w:tcPr>
          <w:p>
            <w:pPr>
              <w:pStyle w:val="TableParagraph"/>
              <w:spacing w:line="259" w:lineRule="auto" w:before="39"/>
              <w:ind w:left="107" w:right="553"/>
              <w:rPr>
                <w:sz w:val="20"/>
              </w:rPr>
            </w:pPr>
            <w:r>
              <w:rPr>
                <w:sz w:val="20"/>
              </w:rPr>
              <w:t>No comer ni beber en la zona de trabajo No dejar basura por en medio. Colocar papeleras en distintos puntos de la nave</w:t>
            </w:r>
          </w:p>
        </w:tc>
      </w:tr>
      <w:tr>
        <w:trPr>
          <w:trHeight w:val="810" w:hRule="atLeast"/>
        </w:trPr>
        <w:tc>
          <w:tcPr>
            <w:tcW w:w="2879"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275"/>
              <w:rPr>
                <w:sz w:val="20"/>
              </w:rPr>
            </w:pPr>
            <w:r>
              <w:rPr>
                <w:sz w:val="20"/>
              </w:rPr>
              <w:t>Realizar trabajos en un cuadro eléctrico sin cortar la electricidad</w:t>
            </w:r>
          </w:p>
        </w:tc>
        <w:tc>
          <w:tcPr>
            <w:tcW w:w="2695" w:type="dxa"/>
            <w:tcBorders>
              <w:top w:val="single" w:sz="4" w:space="0" w:color="0077BC"/>
              <w:left w:val="single" w:sz="4" w:space="0" w:color="0077BC"/>
              <w:bottom w:val="single" w:sz="4" w:space="0" w:color="0077BC"/>
              <w:right w:val="single" w:sz="4" w:space="0" w:color="0077BC"/>
            </w:tcBorders>
          </w:tcPr>
          <w:p>
            <w:pPr>
              <w:pStyle w:val="TableParagraph"/>
              <w:spacing w:before="39"/>
              <w:ind w:left="109" w:right="207"/>
              <w:rPr>
                <w:sz w:val="20"/>
              </w:rPr>
            </w:pPr>
            <w:r>
              <w:rPr>
                <w:sz w:val="20"/>
              </w:rPr>
              <w:t>Paso de la corriente eléctrica a través del cuerpo</w:t>
            </w:r>
          </w:p>
        </w:tc>
        <w:tc>
          <w:tcPr>
            <w:tcW w:w="4153"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22"/>
              <w:rPr>
                <w:sz w:val="20"/>
              </w:rPr>
            </w:pPr>
            <w:r>
              <w:rPr>
                <w:sz w:val="20"/>
              </w:rPr>
              <w:t>Cortar la corriente eléctrica cuando se realizan trabajos en un cuadro eléctrico</w:t>
            </w:r>
          </w:p>
        </w:tc>
      </w:tr>
      <w:tr>
        <w:trPr>
          <w:trHeight w:val="813" w:hRule="atLeast"/>
        </w:trPr>
        <w:tc>
          <w:tcPr>
            <w:tcW w:w="2879"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29"/>
              <w:jc w:val="both"/>
              <w:rPr>
                <w:sz w:val="20"/>
              </w:rPr>
            </w:pPr>
            <w:r>
              <w:rPr>
                <w:sz w:val="20"/>
              </w:rPr>
              <w:t>Subirse a un bidón inestable, en lugar de coger una escalera o un apoyo adecuado</w:t>
            </w:r>
          </w:p>
        </w:tc>
        <w:tc>
          <w:tcPr>
            <w:tcW w:w="2695" w:type="dxa"/>
            <w:tcBorders>
              <w:top w:val="single" w:sz="4" w:space="0" w:color="0077BC"/>
              <w:left w:val="single" w:sz="4" w:space="0" w:color="0077BC"/>
              <w:bottom w:val="single" w:sz="4" w:space="0" w:color="0077BC"/>
              <w:right w:val="single" w:sz="4" w:space="0" w:color="0077BC"/>
            </w:tcBorders>
          </w:tcPr>
          <w:p>
            <w:pPr>
              <w:pStyle w:val="TableParagraph"/>
              <w:spacing w:before="39"/>
              <w:ind w:left="109"/>
              <w:rPr>
                <w:sz w:val="20"/>
              </w:rPr>
            </w:pPr>
            <w:r>
              <w:rPr>
                <w:sz w:val="20"/>
              </w:rPr>
              <w:t>Caídas a distinto nivel</w:t>
            </w:r>
          </w:p>
        </w:tc>
        <w:tc>
          <w:tcPr>
            <w:tcW w:w="4153"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22"/>
              <w:rPr>
                <w:sz w:val="20"/>
              </w:rPr>
            </w:pPr>
            <w:r>
              <w:rPr>
                <w:sz w:val="20"/>
              </w:rPr>
              <w:t>Existencia y uso de escaleras de baja altura para realizar este tipo de trabajos.</w:t>
            </w:r>
          </w:p>
        </w:tc>
      </w:tr>
    </w:tbl>
    <w:p>
      <w:pPr>
        <w:pStyle w:val="BodyText"/>
        <w:spacing w:before="2"/>
        <w:rPr>
          <w:rFonts w:ascii="Times New Roman"/>
          <w:sz w:val="24"/>
        </w:rPr>
      </w:pPr>
    </w:p>
    <w:tbl>
      <w:tblPr>
        <w:tblW w:w="0" w:type="auto"/>
        <w:jc w:val="left"/>
        <w:tblInd w:w="102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3483"/>
        <w:gridCol w:w="2268"/>
        <w:gridCol w:w="4044"/>
      </w:tblGrid>
      <w:tr>
        <w:trPr>
          <w:trHeight w:val="319" w:hRule="atLeast"/>
        </w:trPr>
        <w:tc>
          <w:tcPr>
            <w:tcW w:w="3483" w:type="dxa"/>
            <w:tcBorders>
              <w:top w:val="nil"/>
              <w:left w:val="nil"/>
              <w:bottom w:val="nil"/>
            </w:tcBorders>
            <w:shd w:val="clear" w:color="auto" w:fill="0077BC"/>
          </w:tcPr>
          <w:p>
            <w:pPr>
              <w:pStyle w:val="TableParagraph"/>
              <w:spacing w:before="40"/>
              <w:ind w:left="1397" w:right="1381"/>
              <w:jc w:val="center"/>
              <w:rPr>
                <w:b/>
                <w:sz w:val="20"/>
              </w:rPr>
            </w:pPr>
            <w:r>
              <w:rPr>
                <w:b/>
                <w:color w:val="FFFFFF"/>
                <w:sz w:val="20"/>
              </w:rPr>
              <w:t>Peligros</w:t>
            </w:r>
          </w:p>
        </w:tc>
        <w:tc>
          <w:tcPr>
            <w:tcW w:w="2268" w:type="dxa"/>
            <w:tcBorders>
              <w:top w:val="nil"/>
              <w:bottom w:val="nil"/>
            </w:tcBorders>
            <w:shd w:val="clear" w:color="auto" w:fill="0077BC"/>
          </w:tcPr>
          <w:p>
            <w:pPr>
              <w:pStyle w:val="TableParagraph"/>
              <w:spacing w:before="40"/>
              <w:ind w:left="799" w:right="794"/>
              <w:jc w:val="center"/>
              <w:rPr>
                <w:b/>
                <w:sz w:val="20"/>
              </w:rPr>
            </w:pPr>
            <w:r>
              <w:rPr>
                <w:b/>
                <w:color w:val="FFFFFF"/>
                <w:sz w:val="20"/>
              </w:rPr>
              <w:t>Riesgos</w:t>
            </w:r>
          </w:p>
        </w:tc>
        <w:tc>
          <w:tcPr>
            <w:tcW w:w="4044" w:type="dxa"/>
            <w:tcBorders>
              <w:top w:val="nil"/>
              <w:bottom w:val="nil"/>
              <w:right w:val="nil"/>
            </w:tcBorders>
            <w:shd w:val="clear" w:color="auto" w:fill="0077BC"/>
          </w:tcPr>
          <w:p>
            <w:pPr>
              <w:pStyle w:val="TableParagraph"/>
              <w:spacing w:before="40"/>
              <w:ind w:left="660"/>
              <w:rPr>
                <w:b/>
                <w:sz w:val="20"/>
              </w:rPr>
            </w:pPr>
            <w:r>
              <w:rPr>
                <w:b/>
                <w:color w:val="FFFFFF"/>
                <w:sz w:val="20"/>
              </w:rPr>
              <w:t>Medidas, procesos y actuaciones</w:t>
            </w:r>
          </w:p>
        </w:tc>
      </w:tr>
      <w:tr>
        <w:trPr>
          <w:trHeight w:val="2786" w:hRule="atLeast"/>
        </w:trPr>
        <w:tc>
          <w:tcPr>
            <w:tcW w:w="9795" w:type="dxa"/>
            <w:gridSpan w:val="3"/>
            <w:tcBorders>
              <w:top w:val="single" w:sz="4" w:space="0" w:color="0077BC"/>
              <w:left w:val="single" w:sz="4" w:space="0" w:color="0077BC"/>
              <w:bottom w:val="single" w:sz="4" w:space="0" w:color="0077BC"/>
              <w:right w:val="single" w:sz="4" w:space="0" w:color="0077BC"/>
            </w:tcBorders>
          </w:tcPr>
          <w:p>
            <w:pPr>
              <w:pStyle w:val="TableParagraph"/>
              <w:spacing w:before="9"/>
              <w:rPr>
                <w:rFonts w:ascii="Times New Roman"/>
                <w:sz w:val="3"/>
              </w:rPr>
            </w:pPr>
          </w:p>
          <w:p>
            <w:pPr>
              <w:pStyle w:val="TableParagraph"/>
              <w:ind w:left="3907"/>
              <w:rPr>
                <w:rFonts w:ascii="Times New Roman"/>
                <w:sz w:val="20"/>
              </w:rPr>
            </w:pPr>
            <w:r>
              <w:rPr>
                <w:rFonts w:ascii="Times New Roman"/>
                <w:sz w:val="20"/>
              </w:rPr>
              <w:drawing>
                <wp:inline distT="0" distB="0" distL="0" distR="0">
                  <wp:extent cx="1273849" cy="1714500"/>
                  <wp:effectExtent l="0" t="0" r="0" b="0"/>
                  <wp:docPr id="49" name="image34.jpeg"/>
                  <wp:cNvGraphicFramePr>
                    <a:graphicFrameLocks noChangeAspect="1"/>
                  </wp:cNvGraphicFramePr>
                  <a:graphic>
                    <a:graphicData uri="http://schemas.openxmlformats.org/drawingml/2006/picture">
                      <pic:pic>
                        <pic:nvPicPr>
                          <pic:cNvPr id="50" name="image34.jpeg"/>
                          <pic:cNvPicPr/>
                        </pic:nvPicPr>
                        <pic:blipFill>
                          <a:blip r:embed="rId98" cstate="print"/>
                          <a:stretch>
                            <a:fillRect/>
                          </a:stretch>
                        </pic:blipFill>
                        <pic:spPr>
                          <a:xfrm>
                            <a:off x="0" y="0"/>
                            <a:ext cx="1273849" cy="1714500"/>
                          </a:xfrm>
                          <a:prstGeom prst="rect">
                            <a:avLst/>
                          </a:prstGeom>
                        </pic:spPr>
                      </pic:pic>
                    </a:graphicData>
                  </a:graphic>
                </wp:inline>
              </w:drawing>
            </w:r>
            <w:r>
              <w:rPr>
                <w:rFonts w:ascii="Times New Roman"/>
                <w:sz w:val="20"/>
              </w:rPr>
            </w:r>
          </w:p>
        </w:tc>
      </w:tr>
      <w:tr>
        <w:trPr>
          <w:trHeight w:val="1300" w:hRule="atLeast"/>
        </w:trPr>
        <w:tc>
          <w:tcPr>
            <w:tcW w:w="3483"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126"/>
              <w:rPr>
                <w:sz w:val="20"/>
              </w:rPr>
            </w:pPr>
            <w:r>
              <w:rPr>
                <w:sz w:val="20"/>
              </w:rPr>
              <w:t>Apilar cajas a una altura demasiado elevada</w:t>
            </w:r>
          </w:p>
        </w:tc>
        <w:tc>
          <w:tcPr>
            <w:tcW w:w="2268"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98"/>
              <w:rPr>
                <w:sz w:val="20"/>
              </w:rPr>
            </w:pPr>
            <w:r>
              <w:rPr>
                <w:sz w:val="20"/>
              </w:rPr>
              <w:t>Golpes, choques contra objetos fijos, derrumbamientos, aplastamientos, caídas al mismo nivel</w:t>
            </w:r>
          </w:p>
        </w:tc>
        <w:tc>
          <w:tcPr>
            <w:tcW w:w="4044"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135"/>
              <w:rPr>
                <w:sz w:val="20"/>
              </w:rPr>
            </w:pPr>
            <w:r>
              <w:rPr>
                <w:sz w:val="20"/>
              </w:rPr>
              <w:t>Disponer las cajas solo hasta la altura adecuada y preferiblemente en estanterías o lugares destinados al almacenaje</w:t>
            </w:r>
          </w:p>
        </w:tc>
      </w:tr>
      <w:tr>
        <w:trPr>
          <w:trHeight w:val="1341" w:hRule="atLeast"/>
        </w:trPr>
        <w:tc>
          <w:tcPr>
            <w:tcW w:w="3483"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126"/>
              <w:rPr>
                <w:sz w:val="20"/>
              </w:rPr>
            </w:pPr>
            <w:r>
              <w:rPr>
                <w:sz w:val="20"/>
              </w:rPr>
              <w:t>Colocar un objeto de uso frecuente en la parte superior de una pila muy alta</w:t>
            </w:r>
          </w:p>
        </w:tc>
        <w:tc>
          <w:tcPr>
            <w:tcW w:w="2268"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98"/>
              <w:rPr>
                <w:sz w:val="20"/>
              </w:rPr>
            </w:pPr>
            <w:r>
              <w:rPr>
                <w:sz w:val="20"/>
              </w:rPr>
              <w:t>Golpes, choques contra objetos fijos, derrumbamientos, aplastamientos, caídas al mismo nivel</w:t>
            </w:r>
          </w:p>
        </w:tc>
        <w:tc>
          <w:tcPr>
            <w:tcW w:w="4044"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ight="135"/>
              <w:rPr>
                <w:sz w:val="20"/>
              </w:rPr>
            </w:pPr>
            <w:r>
              <w:rPr>
                <w:sz w:val="20"/>
              </w:rPr>
              <w:t>Disponer de armarios o estanterías a la altura adecuada para dejar los objetos en lugares apropiados</w:t>
            </w:r>
          </w:p>
          <w:p>
            <w:pPr>
              <w:pStyle w:val="TableParagraph"/>
              <w:spacing w:before="39"/>
              <w:ind w:left="108" w:right="135"/>
              <w:rPr>
                <w:sz w:val="20"/>
              </w:rPr>
            </w:pPr>
            <w:r>
              <w:rPr>
                <w:sz w:val="20"/>
              </w:rPr>
              <w:t>No dejar objetos de uso frecuente en la parte superior de una pila muy alta</w:t>
            </w:r>
          </w:p>
        </w:tc>
      </w:tr>
      <w:tr>
        <w:trPr>
          <w:trHeight w:val="1055" w:hRule="atLeast"/>
        </w:trPr>
        <w:tc>
          <w:tcPr>
            <w:tcW w:w="3483"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105"/>
              <w:rPr>
                <w:sz w:val="20"/>
              </w:rPr>
            </w:pPr>
            <w:r>
              <w:rPr>
                <w:sz w:val="20"/>
              </w:rPr>
              <w:t>Utilizar una escalera de mano en mal estado, con los travesaños rotos, rota la escalera, sin sujeción alguna y apoyada con un ángulo inadecuado</w:t>
            </w:r>
          </w:p>
        </w:tc>
        <w:tc>
          <w:tcPr>
            <w:tcW w:w="2268" w:type="dxa"/>
            <w:tcBorders>
              <w:top w:val="single" w:sz="4" w:space="0" w:color="0077BC"/>
              <w:left w:val="single" w:sz="4" w:space="0" w:color="0077BC"/>
              <w:bottom w:val="single" w:sz="4" w:space="0" w:color="0077BC"/>
              <w:right w:val="single" w:sz="4" w:space="0" w:color="0077BC"/>
            </w:tcBorders>
          </w:tcPr>
          <w:p>
            <w:pPr>
              <w:pStyle w:val="TableParagraph"/>
              <w:spacing w:before="39"/>
              <w:ind w:left="108"/>
              <w:rPr>
                <w:sz w:val="20"/>
              </w:rPr>
            </w:pPr>
            <w:r>
              <w:rPr>
                <w:sz w:val="20"/>
              </w:rPr>
              <w:t>Caídas a distinto nivel</w:t>
            </w:r>
          </w:p>
        </w:tc>
        <w:tc>
          <w:tcPr>
            <w:tcW w:w="4044" w:type="dxa"/>
            <w:tcBorders>
              <w:top w:val="single" w:sz="4" w:space="0" w:color="0077BC"/>
              <w:left w:val="single" w:sz="4" w:space="0" w:color="0077BC"/>
              <w:bottom w:val="single" w:sz="4" w:space="0" w:color="0077BC"/>
              <w:right w:val="single" w:sz="4" w:space="0" w:color="0077BC"/>
            </w:tcBorders>
          </w:tcPr>
          <w:p>
            <w:pPr>
              <w:pStyle w:val="TableParagraph"/>
              <w:spacing w:line="259" w:lineRule="auto" w:before="39"/>
              <w:ind w:left="108" w:right="384"/>
              <w:rPr>
                <w:sz w:val="20"/>
              </w:rPr>
            </w:pPr>
            <w:r>
              <w:rPr>
                <w:sz w:val="20"/>
              </w:rPr>
              <w:t>Disponer de escaleras de mano reglamentarias, en buen estado y sin pintar Uso adecuado de las escaleras de mano</w:t>
            </w:r>
          </w:p>
        </w:tc>
      </w:tr>
    </w:tbl>
    <w:p>
      <w:pPr>
        <w:spacing w:after="0" w:line="259" w:lineRule="auto"/>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4176" filled="true" fillcolor="#538dd3" stroked="false">
            <v:fill type="solid"/>
            <w10:wrap type="none"/>
          </v:rect>
        </w:pict>
      </w:r>
    </w:p>
    <w:p>
      <w:pPr>
        <w:pStyle w:val="BodyText"/>
        <w:spacing w:before="10"/>
        <w:rPr>
          <w:rFonts w:ascii="Times New Roman"/>
          <w:sz w:val="28"/>
        </w:rPr>
      </w:pPr>
    </w:p>
    <w:tbl>
      <w:tblPr>
        <w:tblW w:w="0" w:type="auto"/>
        <w:jc w:val="left"/>
        <w:tblInd w:w="97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827"/>
        <w:gridCol w:w="1429"/>
        <w:gridCol w:w="6642"/>
      </w:tblGrid>
      <w:tr>
        <w:trPr>
          <w:trHeight w:val="319" w:hRule="atLeast"/>
        </w:trPr>
        <w:tc>
          <w:tcPr>
            <w:tcW w:w="1827" w:type="dxa"/>
            <w:tcBorders>
              <w:top w:val="nil"/>
              <w:left w:val="nil"/>
              <w:bottom w:val="nil"/>
              <w:right w:val="nil"/>
            </w:tcBorders>
            <w:shd w:val="clear" w:color="auto" w:fill="0077BC"/>
          </w:tcPr>
          <w:p>
            <w:pPr>
              <w:pStyle w:val="TableParagraph"/>
              <w:spacing w:before="40"/>
              <w:ind w:left="590"/>
              <w:rPr>
                <w:b/>
                <w:sz w:val="20"/>
              </w:rPr>
            </w:pPr>
            <w:r>
              <w:rPr>
                <w:b/>
                <w:color w:val="FFFFFF"/>
                <w:sz w:val="20"/>
              </w:rPr>
              <w:t>Peligros</w:t>
            </w:r>
          </w:p>
        </w:tc>
        <w:tc>
          <w:tcPr>
            <w:tcW w:w="1429" w:type="dxa"/>
            <w:tcBorders>
              <w:top w:val="nil"/>
              <w:left w:val="nil"/>
              <w:bottom w:val="nil"/>
              <w:right w:val="nil"/>
            </w:tcBorders>
            <w:shd w:val="clear" w:color="auto" w:fill="0077BC"/>
          </w:tcPr>
          <w:p>
            <w:pPr>
              <w:pStyle w:val="TableParagraph"/>
              <w:spacing w:before="40"/>
              <w:ind w:left="410"/>
              <w:rPr>
                <w:b/>
                <w:sz w:val="20"/>
              </w:rPr>
            </w:pPr>
            <w:r>
              <w:rPr>
                <w:b/>
                <w:color w:val="FFFFFF"/>
                <w:sz w:val="20"/>
              </w:rPr>
              <w:t>Riesgos</w:t>
            </w:r>
          </w:p>
        </w:tc>
        <w:tc>
          <w:tcPr>
            <w:tcW w:w="6642" w:type="dxa"/>
            <w:tcBorders>
              <w:top w:val="nil"/>
              <w:left w:val="nil"/>
              <w:bottom w:val="nil"/>
              <w:right w:val="nil"/>
            </w:tcBorders>
            <w:shd w:val="clear" w:color="auto" w:fill="0077BC"/>
          </w:tcPr>
          <w:p>
            <w:pPr>
              <w:pStyle w:val="TableParagraph"/>
              <w:spacing w:before="40"/>
              <w:ind w:left="1962"/>
              <w:rPr>
                <w:b/>
                <w:sz w:val="20"/>
              </w:rPr>
            </w:pPr>
            <w:r>
              <w:rPr>
                <w:b/>
                <w:color w:val="FFFFFF"/>
                <w:sz w:val="20"/>
              </w:rPr>
              <w:t>Medidas, procesos y actuaciones</w:t>
            </w:r>
          </w:p>
        </w:tc>
      </w:tr>
      <w:tr>
        <w:trPr>
          <w:trHeight w:val="1062" w:hRule="atLeast"/>
        </w:trPr>
        <w:tc>
          <w:tcPr>
            <w:tcW w:w="1827" w:type="dxa"/>
          </w:tcPr>
          <w:p>
            <w:pPr>
              <w:pStyle w:val="TableParagraph"/>
              <w:spacing w:before="44"/>
              <w:ind w:left="110" w:right="78"/>
              <w:rPr>
                <w:sz w:val="20"/>
              </w:rPr>
            </w:pPr>
            <w:r>
              <w:rPr>
                <w:sz w:val="20"/>
              </w:rPr>
              <w:t>Levantar cargas de manera inadecuada y demasiado peso a la vez</w:t>
            </w:r>
          </w:p>
        </w:tc>
        <w:tc>
          <w:tcPr>
            <w:tcW w:w="1429" w:type="dxa"/>
          </w:tcPr>
          <w:p>
            <w:pPr>
              <w:pStyle w:val="TableParagraph"/>
              <w:spacing w:before="44"/>
              <w:ind w:left="110"/>
              <w:rPr>
                <w:sz w:val="20"/>
              </w:rPr>
            </w:pPr>
            <w:r>
              <w:rPr>
                <w:sz w:val="20"/>
              </w:rPr>
              <w:t>Lesiones en la espalda</w:t>
            </w:r>
          </w:p>
        </w:tc>
        <w:tc>
          <w:tcPr>
            <w:tcW w:w="6642" w:type="dxa"/>
            <w:vMerge w:val="restart"/>
          </w:tcPr>
          <w:p>
            <w:pPr>
              <w:pStyle w:val="TableParagraph"/>
              <w:spacing w:before="44"/>
              <w:ind w:left="109" w:right="119"/>
              <w:rPr>
                <w:sz w:val="20"/>
              </w:rPr>
            </w:pPr>
            <w:r>
              <w:rPr>
                <w:sz w:val="20"/>
              </w:rPr>
              <w:t>Según el RD 487/1997 sobre manipulación manual de cargas, el empresario deberá adoptar las medidas técnicas u organizativas necesarias para evitar la manipulación manual de las cargas, en especial mediante la utilización de equipos para el manejo mecánico de las mismas, sea de forma automática o controlada por el trabajador.</w:t>
            </w:r>
          </w:p>
          <w:p>
            <w:pPr>
              <w:pStyle w:val="TableParagraph"/>
              <w:spacing w:before="40"/>
              <w:ind w:left="109" w:right="119"/>
              <w:rPr>
                <w:sz w:val="20"/>
              </w:rPr>
            </w:pPr>
            <w:r>
              <w:rPr>
                <w:sz w:val="20"/>
              </w:rPr>
              <w:t>Cuando no pueda evitarse la necesidad de manipulación manual de las cargas, el empresario tomará las medidas de organización adecuadas, utilizará los medios apropiados o proporcionará a los trabajadores tales medios para reducir el riesgo que entrañe dicha manipulación. Igualmente realizará la oportuna evaluación de riesgos, formará e informará a los trabajadores sobre realizar la manipulación de cargas y favorecerá su participación.</w:t>
            </w:r>
          </w:p>
          <w:p>
            <w:pPr>
              <w:pStyle w:val="TableParagraph"/>
              <w:spacing w:before="40"/>
              <w:ind w:left="109" w:right="119"/>
              <w:rPr>
                <w:sz w:val="20"/>
              </w:rPr>
            </w:pPr>
            <w:r>
              <w:rPr>
                <w:sz w:val="20"/>
              </w:rPr>
              <w:t>Se considera que la manipulación manual de toda carga que pese más de 3 kg puede entrañar un potencial riesgo dorsolumbar no tolerable, ya que a pesar de ser una carga bastante ligera, si se manipula en unas condiciones ergonómicas desfavorables (alejada del cuerpo, con posturas inadecuadas, muy frecuentemente, en condiciones ambientales desfavorables, con suelos inestables, etc.), podría generar un riesgo. La manipulación manual de cargas menores de 3 kg también podría generar riesgos de trastornos músculo- esqueléticos en los miembros superiores debidos a esfuerzos repetitivos.</w:t>
            </w:r>
          </w:p>
          <w:p>
            <w:pPr>
              <w:pStyle w:val="TableParagraph"/>
              <w:spacing w:before="41"/>
              <w:ind w:left="109" w:right="16"/>
              <w:rPr>
                <w:sz w:val="20"/>
              </w:rPr>
            </w:pPr>
            <w:r>
              <w:rPr>
                <w:sz w:val="20"/>
              </w:rPr>
              <w:t>Como norma general, se levantarán las cargas, flexionando las piernas, ligeramente abiertas, manteniendo en todo momento la espalda derecha, y el mentón metido. No se deben flexionar demasiado las rodillas, ni girar el tronco o adoptar posturas forzadas.</w:t>
            </w:r>
          </w:p>
          <w:p>
            <w:pPr>
              <w:pStyle w:val="TableParagraph"/>
              <w:spacing w:before="39"/>
              <w:ind w:left="109" w:right="119"/>
              <w:rPr>
                <w:sz w:val="20"/>
              </w:rPr>
            </w:pPr>
            <w:r>
              <w:rPr>
                <w:sz w:val="20"/>
              </w:rPr>
              <w:t>Es conveniente que la anchura de la carga no supere la anchura de los hombros (60 cm aproximadamente). La profundidad de la carga no debería superar los 50 cm, aunque es recomendable que no supere los 35 cm. El riesgo se incrementará si se superan los valores en más de una dimensión y si el objeto no proporciona agarres convenientes.</w:t>
            </w:r>
          </w:p>
        </w:tc>
      </w:tr>
      <w:tr>
        <w:trPr>
          <w:trHeight w:val="6010" w:hRule="atLeast"/>
        </w:trPr>
        <w:tc>
          <w:tcPr>
            <w:tcW w:w="3256" w:type="dxa"/>
            <w:gridSpan w:val="2"/>
          </w:tcPr>
          <w:p>
            <w:pPr>
              <w:pStyle w:val="TableParagraph"/>
              <w:spacing w:before="5"/>
              <w:rPr>
                <w:rFonts w:ascii="Times New Roman"/>
                <w:sz w:val="3"/>
              </w:rPr>
            </w:pPr>
          </w:p>
          <w:p>
            <w:pPr>
              <w:pStyle w:val="TableParagraph"/>
              <w:ind w:left="139"/>
              <w:rPr>
                <w:rFonts w:ascii="Times New Roman"/>
                <w:sz w:val="20"/>
              </w:rPr>
            </w:pPr>
            <w:r>
              <w:rPr>
                <w:rFonts w:ascii="Times New Roman"/>
                <w:sz w:val="20"/>
              </w:rPr>
              <w:drawing>
                <wp:inline distT="0" distB="0" distL="0" distR="0">
                  <wp:extent cx="1886936" cy="1954053"/>
                  <wp:effectExtent l="0" t="0" r="0" b="0"/>
                  <wp:docPr id="51" name="image27.jpeg"/>
                  <wp:cNvGraphicFramePr>
                    <a:graphicFrameLocks noChangeAspect="1"/>
                  </wp:cNvGraphicFramePr>
                  <a:graphic>
                    <a:graphicData uri="http://schemas.openxmlformats.org/drawingml/2006/picture">
                      <pic:pic>
                        <pic:nvPicPr>
                          <pic:cNvPr id="52" name="image27.jpeg"/>
                          <pic:cNvPicPr/>
                        </pic:nvPicPr>
                        <pic:blipFill>
                          <a:blip r:embed="rId91" cstate="print"/>
                          <a:stretch>
                            <a:fillRect/>
                          </a:stretch>
                        </pic:blipFill>
                        <pic:spPr>
                          <a:xfrm>
                            <a:off x="0" y="0"/>
                            <a:ext cx="1886936" cy="1954053"/>
                          </a:xfrm>
                          <a:prstGeom prst="rect">
                            <a:avLst/>
                          </a:prstGeom>
                        </pic:spPr>
                      </pic:pic>
                    </a:graphicData>
                  </a:graphic>
                </wp:inline>
              </w:drawing>
            </w:r>
            <w:r>
              <w:rPr>
                <w:rFonts w:ascii="Times New Roman"/>
                <w:sz w:val="20"/>
              </w:rPr>
            </w:r>
          </w:p>
        </w:tc>
        <w:tc>
          <w:tcPr>
            <w:tcW w:w="6642" w:type="dxa"/>
            <w:vMerge/>
            <w:tcBorders>
              <w:top w:val="nil"/>
            </w:tcBorders>
          </w:tcPr>
          <w:p>
            <w:pPr>
              <w:rPr>
                <w:sz w:val="2"/>
                <w:szCs w:val="2"/>
              </w:rPr>
            </w:pPr>
          </w:p>
        </w:tc>
      </w:tr>
    </w:tbl>
    <w:p>
      <w:pPr>
        <w:pStyle w:val="BodyText"/>
        <w:spacing w:before="2"/>
        <w:rPr>
          <w:rFonts w:ascii="Times New Roman"/>
          <w:sz w:val="24"/>
        </w:rPr>
      </w:pPr>
    </w:p>
    <w:tbl>
      <w:tblPr>
        <w:tblW w:w="0" w:type="auto"/>
        <w:jc w:val="left"/>
        <w:tblInd w:w="84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959"/>
        <w:gridCol w:w="2269"/>
        <w:gridCol w:w="5925"/>
      </w:tblGrid>
      <w:tr>
        <w:trPr>
          <w:trHeight w:val="319" w:hRule="atLeast"/>
        </w:trPr>
        <w:tc>
          <w:tcPr>
            <w:tcW w:w="1959" w:type="dxa"/>
            <w:tcBorders>
              <w:top w:val="nil"/>
              <w:left w:val="nil"/>
              <w:bottom w:val="nil"/>
            </w:tcBorders>
            <w:shd w:val="clear" w:color="auto" w:fill="0077BC"/>
          </w:tcPr>
          <w:p>
            <w:pPr>
              <w:pStyle w:val="TableParagraph"/>
              <w:spacing w:before="40"/>
              <w:ind w:left="655"/>
              <w:rPr>
                <w:b/>
                <w:sz w:val="20"/>
              </w:rPr>
            </w:pPr>
            <w:r>
              <w:rPr>
                <w:b/>
                <w:color w:val="FFFFFF"/>
                <w:sz w:val="20"/>
              </w:rPr>
              <w:t>Peligros</w:t>
            </w:r>
          </w:p>
        </w:tc>
        <w:tc>
          <w:tcPr>
            <w:tcW w:w="2269" w:type="dxa"/>
            <w:tcBorders>
              <w:top w:val="nil"/>
              <w:bottom w:val="nil"/>
            </w:tcBorders>
            <w:shd w:val="clear" w:color="auto" w:fill="0077BC"/>
          </w:tcPr>
          <w:p>
            <w:pPr>
              <w:pStyle w:val="TableParagraph"/>
              <w:spacing w:before="40"/>
              <w:ind w:left="798" w:right="796"/>
              <w:jc w:val="center"/>
              <w:rPr>
                <w:b/>
                <w:sz w:val="20"/>
              </w:rPr>
            </w:pPr>
            <w:r>
              <w:rPr>
                <w:b/>
                <w:color w:val="FFFFFF"/>
                <w:sz w:val="20"/>
              </w:rPr>
              <w:t>Riesgos</w:t>
            </w:r>
          </w:p>
        </w:tc>
        <w:tc>
          <w:tcPr>
            <w:tcW w:w="5925" w:type="dxa"/>
            <w:tcBorders>
              <w:top w:val="nil"/>
              <w:bottom w:val="nil"/>
              <w:right w:val="nil"/>
            </w:tcBorders>
            <w:shd w:val="clear" w:color="auto" w:fill="0077BC"/>
          </w:tcPr>
          <w:p>
            <w:pPr>
              <w:pStyle w:val="TableParagraph"/>
              <w:spacing w:before="40"/>
              <w:ind w:left="1598"/>
              <w:rPr>
                <w:b/>
                <w:sz w:val="20"/>
              </w:rPr>
            </w:pPr>
            <w:r>
              <w:rPr>
                <w:b/>
                <w:color w:val="FFFFFF"/>
                <w:sz w:val="20"/>
              </w:rPr>
              <w:t>Medidas, procesos y actuaciones</w:t>
            </w:r>
          </w:p>
        </w:tc>
      </w:tr>
      <w:tr>
        <w:trPr>
          <w:trHeight w:val="2222" w:hRule="atLeast"/>
        </w:trPr>
        <w:tc>
          <w:tcPr>
            <w:tcW w:w="10153" w:type="dxa"/>
            <w:gridSpan w:val="3"/>
            <w:tcBorders>
              <w:top w:val="single" w:sz="4" w:space="0" w:color="0077BC"/>
              <w:left w:val="single" w:sz="4" w:space="0" w:color="0077BC"/>
              <w:bottom w:val="single" w:sz="4" w:space="0" w:color="0077BC"/>
              <w:right w:val="single" w:sz="4" w:space="0" w:color="0077BC"/>
            </w:tcBorders>
          </w:tcPr>
          <w:p>
            <w:pPr>
              <w:pStyle w:val="TableParagraph"/>
              <w:spacing w:before="9"/>
              <w:rPr>
                <w:rFonts w:ascii="Times New Roman"/>
                <w:sz w:val="3"/>
              </w:rPr>
            </w:pPr>
          </w:p>
          <w:p>
            <w:pPr>
              <w:pStyle w:val="TableParagraph"/>
              <w:ind w:left="3201"/>
              <w:rPr>
                <w:rFonts w:ascii="Times New Roman"/>
                <w:sz w:val="20"/>
              </w:rPr>
            </w:pPr>
            <w:r>
              <w:rPr>
                <w:rFonts w:ascii="Times New Roman"/>
                <w:sz w:val="20"/>
              </w:rPr>
              <w:drawing>
                <wp:inline distT="0" distB="0" distL="0" distR="0">
                  <wp:extent cx="2379652" cy="1353312"/>
                  <wp:effectExtent l="0" t="0" r="0" b="0"/>
                  <wp:docPr id="53" name="image35.jpeg"/>
                  <wp:cNvGraphicFramePr>
                    <a:graphicFrameLocks noChangeAspect="1"/>
                  </wp:cNvGraphicFramePr>
                  <a:graphic>
                    <a:graphicData uri="http://schemas.openxmlformats.org/drawingml/2006/picture">
                      <pic:pic>
                        <pic:nvPicPr>
                          <pic:cNvPr id="54" name="image35.jpeg"/>
                          <pic:cNvPicPr/>
                        </pic:nvPicPr>
                        <pic:blipFill>
                          <a:blip r:embed="rId99" cstate="print"/>
                          <a:stretch>
                            <a:fillRect/>
                          </a:stretch>
                        </pic:blipFill>
                        <pic:spPr>
                          <a:xfrm>
                            <a:off x="0" y="0"/>
                            <a:ext cx="2379652" cy="1353312"/>
                          </a:xfrm>
                          <a:prstGeom prst="rect">
                            <a:avLst/>
                          </a:prstGeom>
                        </pic:spPr>
                      </pic:pic>
                    </a:graphicData>
                  </a:graphic>
                </wp:inline>
              </w:drawing>
            </w:r>
            <w:r>
              <w:rPr>
                <w:rFonts w:ascii="Times New Roman"/>
                <w:sz w:val="20"/>
              </w:rPr>
            </w:r>
          </w:p>
        </w:tc>
      </w:tr>
      <w:tr>
        <w:trPr>
          <w:trHeight w:val="854" w:hRule="atLeast"/>
        </w:trPr>
        <w:tc>
          <w:tcPr>
            <w:tcW w:w="1959" w:type="dxa"/>
            <w:tcBorders>
              <w:top w:val="single" w:sz="4" w:space="0" w:color="0077BC"/>
              <w:left w:val="single" w:sz="4" w:space="0" w:color="0077BC"/>
              <w:bottom w:val="single" w:sz="4" w:space="0" w:color="0077BC"/>
              <w:right w:val="single" w:sz="4" w:space="0" w:color="0077BC"/>
            </w:tcBorders>
          </w:tcPr>
          <w:p>
            <w:pPr>
              <w:pStyle w:val="TableParagraph"/>
              <w:spacing w:before="42"/>
              <w:ind w:left="110" w:right="329"/>
              <w:rPr>
                <w:sz w:val="20"/>
              </w:rPr>
            </w:pPr>
            <w:r>
              <w:rPr>
                <w:sz w:val="20"/>
              </w:rPr>
              <w:t>Soldar sin pantalla protectora</w:t>
            </w:r>
          </w:p>
        </w:tc>
        <w:tc>
          <w:tcPr>
            <w:tcW w:w="2269" w:type="dxa"/>
            <w:tcBorders>
              <w:top w:val="single" w:sz="4" w:space="0" w:color="0077BC"/>
              <w:left w:val="single" w:sz="4" w:space="0" w:color="0077BC"/>
              <w:bottom w:val="single" w:sz="4" w:space="0" w:color="0077BC"/>
              <w:right w:val="single" w:sz="4" w:space="0" w:color="0077BC"/>
            </w:tcBorders>
          </w:tcPr>
          <w:p>
            <w:pPr>
              <w:pStyle w:val="TableParagraph"/>
              <w:spacing w:before="42"/>
              <w:ind w:left="107" w:right="116"/>
              <w:rPr>
                <w:sz w:val="20"/>
              </w:rPr>
            </w:pPr>
            <w:r>
              <w:rPr>
                <w:sz w:val="20"/>
              </w:rPr>
              <w:t>Proyección de partículas en trabajos de soldadura</w:t>
            </w:r>
          </w:p>
        </w:tc>
        <w:tc>
          <w:tcPr>
            <w:tcW w:w="5925" w:type="dxa"/>
            <w:tcBorders>
              <w:top w:val="single" w:sz="4" w:space="0" w:color="0077BC"/>
              <w:left w:val="single" w:sz="4" w:space="0" w:color="0077BC"/>
              <w:bottom w:val="single" w:sz="4" w:space="0" w:color="0077BC"/>
              <w:right w:val="single" w:sz="4" w:space="0" w:color="0077BC"/>
            </w:tcBorders>
          </w:tcPr>
          <w:p>
            <w:pPr>
              <w:pStyle w:val="TableParagraph"/>
              <w:spacing w:before="42"/>
              <w:ind w:left="107"/>
              <w:rPr>
                <w:sz w:val="20"/>
              </w:rPr>
            </w:pPr>
            <w:r>
              <w:rPr>
                <w:sz w:val="20"/>
              </w:rPr>
              <w:t>Utilizar el EPI proporcionado</w:t>
            </w:r>
          </w:p>
          <w:p>
            <w:pPr>
              <w:pStyle w:val="TableParagraph"/>
              <w:spacing w:before="39"/>
              <w:ind w:left="107"/>
              <w:rPr>
                <w:sz w:val="20"/>
              </w:rPr>
            </w:pPr>
            <w:r>
              <w:rPr>
                <w:sz w:val="20"/>
              </w:rPr>
              <w:t>Incrementar la vigilancia del uso correcto de los EPI por parte del superior jerárquico</w:t>
            </w:r>
          </w:p>
        </w:tc>
      </w:tr>
      <w:tr>
        <w:trPr>
          <w:trHeight w:val="743" w:hRule="atLeast"/>
        </w:trPr>
        <w:tc>
          <w:tcPr>
            <w:tcW w:w="1959"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234"/>
              <w:rPr>
                <w:sz w:val="20"/>
              </w:rPr>
            </w:pPr>
            <w:r>
              <w:rPr>
                <w:sz w:val="20"/>
              </w:rPr>
              <w:t>Soldar cerca de material inflamable</w:t>
            </w:r>
          </w:p>
        </w:tc>
        <w:tc>
          <w:tcPr>
            <w:tcW w:w="2269"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Pr>
                <w:sz w:val="20"/>
              </w:rPr>
            </w:pPr>
            <w:r>
              <w:rPr>
                <w:sz w:val="20"/>
              </w:rPr>
              <w:t>Incendio</w:t>
            </w:r>
          </w:p>
        </w:tc>
        <w:tc>
          <w:tcPr>
            <w:tcW w:w="5925"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Pr>
                <w:sz w:val="20"/>
              </w:rPr>
            </w:pPr>
            <w:r>
              <w:rPr>
                <w:sz w:val="20"/>
              </w:rPr>
              <w:t>Soldar en un lugar aislado y con protección frente al exterior, por ejemplo utilizando paneles o pantallas como tabiques</w:t>
            </w:r>
          </w:p>
        </w:tc>
      </w:tr>
      <w:tr>
        <w:trPr>
          <w:trHeight w:val="746" w:hRule="atLeast"/>
        </w:trPr>
        <w:tc>
          <w:tcPr>
            <w:tcW w:w="1959" w:type="dxa"/>
            <w:tcBorders>
              <w:top w:val="single" w:sz="4" w:space="0" w:color="0077BC"/>
              <w:left w:val="single" w:sz="4" w:space="0" w:color="0077BC"/>
              <w:bottom w:val="single" w:sz="4" w:space="0" w:color="0077BC"/>
              <w:right w:val="single" w:sz="4" w:space="0" w:color="0077BC"/>
            </w:tcBorders>
          </w:tcPr>
          <w:p>
            <w:pPr>
              <w:pStyle w:val="TableParagraph"/>
              <w:spacing w:before="39"/>
              <w:ind w:left="110" w:right="57"/>
              <w:rPr>
                <w:sz w:val="20"/>
              </w:rPr>
            </w:pPr>
            <w:r>
              <w:rPr>
                <w:sz w:val="20"/>
              </w:rPr>
              <w:t>Soldar sin protección a terceros</w:t>
            </w:r>
          </w:p>
        </w:tc>
        <w:tc>
          <w:tcPr>
            <w:tcW w:w="2269"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ight="116"/>
              <w:rPr>
                <w:sz w:val="20"/>
              </w:rPr>
            </w:pPr>
            <w:r>
              <w:rPr>
                <w:sz w:val="20"/>
              </w:rPr>
              <w:t>Proyección de partículas en trabajos de soldadura</w:t>
            </w:r>
          </w:p>
        </w:tc>
        <w:tc>
          <w:tcPr>
            <w:tcW w:w="5925" w:type="dxa"/>
            <w:tcBorders>
              <w:top w:val="single" w:sz="4" w:space="0" w:color="0077BC"/>
              <w:left w:val="single" w:sz="4" w:space="0" w:color="0077BC"/>
              <w:bottom w:val="single" w:sz="4" w:space="0" w:color="0077BC"/>
              <w:right w:val="single" w:sz="4" w:space="0" w:color="0077BC"/>
            </w:tcBorders>
          </w:tcPr>
          <w:p>
            <w:pPr>
              <w:pStyle w:val="TableParagraph"/>
              <w:spacing w:before="39"/>
              <w:ind w:left="107"/>
              <w:rPr>
                <w:sz w:val="20"/>
              </w:rPr>
            </w:pPr>
            <w:r>
              <w:rPr>
                <w:sz w:val="20"/>
              </w:rPr>
              <w:t>Soldar en un lugar aislado y con protección frente a terceros, por ejemplo, se puede usar paneles o pantallas como tabiques</w:t>
            </w:r>
          </w:p>
        </w:tc>
      </w:tr>
    </w:tbl>
    <w:p>
      <w:pPr>
        <w:spacing w:after="0"/>
        <w:rPr>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5200" filled="true" fillcolor="#538dd3" stroked="false">
            <v:fill type="solid"/>
            <w10:wrap type="none"/>
          </v:rect>
        </w:pict>
      </w:r>
    </w:p>
    <w:p>
      <w:pPr>
        <w:pStyle w:val="BodyText"/>
        <w:rPr>
          <w:rFonts w:ascii="Times New Roman"/>
          <w:sz w:val="28"/>
        </w:rPr>
      </w:pPr>
    </w:p>
    <w:tbl>
      <w:tblPr>
        <w:tblW w:w="0" w:type="auto"/>
        <w:jc w:val="left"/>
        <w:tblInd w:w="899"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530"/>
        <w:gridCol w:w="101"/>
        <w:gridCol w:w="2545"/>
        <w:gridCol w:w="236"/>
        <w:gridCol w:w="4492"/>
        <w:gridCol w:w="140"/>
      </w:tblGrid>
      <w:tr>
        <w:trPr>
          <w:trHeight w:val="343" w:hRule="atLeast"/>
        </w:trPr>
        <w:tc>
          <w:tcPr>
            <w:tcW w:w="2530" w:type="dxa"/>
            <w:tcBorders>
              <w:top w:val="nil"/>
              <w:left w:val="nil"/>
              <w:bottom w:val="nil"/>
              <w:right w:val="nil"/>
            </w:tcBorders>
            <w:shd w:val="clear" w:color="auto" w:fill="0077BC"/>
          </w:tcPr>
          <w:p>
            <w:pPr>
              <w:pStyle w:val="TableParagraph"/>
              <w:spacing w:before="49"/>
              <w:ind w:left="920" w:right="911"/>
              <w:jc w:val="center"/>
              <w:rPr>
                <w:b/>
                <w:sz w:val="20"/>
              </w:rPr>
            </w:pPr>
            <w:r>
              <w:rPr>
                <w:b/>
                <w:color w:val="FFFFFF"/>
                <w:sz w:val="20"/>
              </w:rPr>
              <w:t>Peligros</w:t>
            </w:r>
          </w:p>
        </w:tc>
        <w:tc>
          <w:tcPr>
            <w:tcW w:w="101" w:type="dxa"/>
            <w:tcBorders>
              <w:top w:val="nil"/>
              <w:left w:val="nil"/>
              <w:bottom w:val="nil"/>
              <w:right w:val="nil"/>
            </w:tcBorders>
            <w:shd w:val="clear" w:color="auto" w:fill="0077BC"/>
          </w:tcPr>
          <w:p>
            <w:pPr>
              <w:pStyle w:val="TableParagraph"/>
              <w:rPr>
                <w:rFonts w:ascii="Times New Roman"/>
                <w:sz w:val="20"/>
              </w:rPr>
            </w:pPr>
          </w:p>
        </w:tc>
        <w:tc>
          <w:tcPr>
            <w:tcW w:w="2545" w:type="dxa"/>
            <w:tcBorders>
              <w:top w:val="nil"/>
              <w:left w:val="nil"/>
              <w:bottom w:val="nil"/>
              <w:right w:val="nil"/>
            </w:tcBorders>
            <w:shd w:val="clear" w:color="auto" w:fill="0077BC"/>
          </w:tcPr>
          <w:p>
            <w:pPr>
              <w:pStyle w:val="TableParagraph"/>
              <w:spacing w:before="49"/>
              <w:ind w:left="1027"/>
              <w:rPr>
                <w:b/>
                <w:sz w:val="20"/>
              </w:rPr>
            </w:pPr>
            <w:r>
              <w:rPr>
                <w:b/>
                <w:color w:val="FFFFFF"/>
                <w:sz w:val="20"/>
              </w:rPr>
              <w:t>Riesgos</w:t>
            </w:r>
          </w:p>
        </w:tc>
        <w:tc>
          <w:tcPr>
            <w:tcW w:w="236" w:type="dxa"/>
            <w:tcBorders>
              <w:top w:val="nil"/>
              <w:left w:val="nil"/>
              <w:bottom w:val="nil"/>
              <w:right w:val="nil"/>
            </w:tcBorders>
            <w:shd w:val="clear" w:color="auto" w:fill="0077BC"/>
          </w:tcPr>
          <w:p>
            <w:pPr>
              <w:pStyle w:val="TableParagraph"/>
              <w:rPr>
                <w:rFonts w:ascii="Times New Roman"/>
                <w:sz w:val="20"/>
              </w:rPr>
            </w:pPr>
          </w:p>
        </w:tc>
        <w:tc>
          <w:tcPr>
            <w:tcW w:w="4492" w:type="dxa"/>
            <w:tcBorders>
              <w:top w:val="nil"/>
              <w:left w:val="nil"/>
              <w:bottom w:val="nil"/>
              <w:right w:val="nil"/>
            </w:tcBorders>
            <w:shd w:val="clear" w:color="auto" w:fill="0077BC"/>
          </w:tcPr>
          <w:p>
            <w:pPr>
              <w:pStyle w:val="TableParagraph"/>
              <w:spacing w:before="49"/>
              <w:ind w:left="953"/>
              <w:rPr>
                <w:b/>
                <w:sz w:val="20"/>
              </w:rPr>
            </w:pPr>
            <w:r>
              <w:rPr>
                <w:b/>
                <w:color w:val="FFFFFF"/>
                <w:sz w:val="20"/>
              </w:rPr>
              <w:t>Medidas, procesos y actuaciones</w:t>
            </w:r>
          </w:p>
        </w:tc>
        <w:tc>
          <w:tcPr>
            <w:tcW w:w="140" w:type="dxa"/>
            <w:tcBorders>
              <w:top w:val="nil"/>
              <w:left w:val="nil"/>
              <w:bottom w:val="nil"/>
              <w:right w:val="nil"/>
            </w:tcBorders>
            <w:shd w:val="clear" w:color="auto" w:fill="0077BC"/>
          </w:tcPr>
          <w:p>
            <w:pPr>
              <w:pStyle w:val="TableParagraph"/>
              <w:rPr>
                <w:rFonts w:ascii="Times New Roman"/>
                <w:sz w:val="20"/>
              </w:rPr>
            </w:pPr>
          </w:p>
        </w:tc>
      </w:tr>
      <w:tr>
        <w:trPr>
          <w:trHeight w:val="2810" w:hRule="atLeast"/>
        </w:trPr>
        <w:tc>
          <w:tcPr>
            <w:tcW w:w="10044" w:type="dxa"/>
            <w:gridSpan w:val="6"/>
            <w:tcBorders>
              <w:top w:val="nil"/>
            </w:tcBorders>
          </w:tcPr>
          <w:p>
            <w:pPr>
              <w:pStyle w:val="TableParagraph"/>
              <w:spacing w:before="5"/>
              <w:rPr>
                <w:rFonts w:ascii="Times New Roman"/>
                <w:sz w:val="3"/>
              </w:rPr>
            </w:pPr>
          </w:p>
          <w:p>
            <w:pPr>
              <w:pStyle w:val="TableParagraph"/>
              <w:ind w:left="2725"/>
              <w:rPr>
                <w:rFonts w:ascii="Times New Roman"/>
                <w:sz w:val="20"/>
              </w:rPr>
            </w:pPr>
            <w:r>
              <w:rPr>
                <w:rFonts w:ascii="Times New Roman"/>
                <w:sz w:val="20"/>
              </w:rPr>
              <w:drawing>
                <wp:inline distT="0" distB="0" distL="0" distR="0">
                  <wp:extent cx="2918588" cy="1732787"/>
                  <wp:effectExtent l="0" t="0" r="0" b="0"/>
                  <wp:docPr id="55" name="image36.jpeg"/>
                  <wp:cNvGraphicFramePr>
                    <a:graphicFrameLocks noChangeAspect="1"/>
                  </wp:cNvGraphicFramePr>
                  <a:graphic>
                    <a:graphicData uri="http://schemas.openxmlformats.org/drawingml/2006/picture">
                      <pic:pic>
                        <pic:nvPicPr>
                          <pic:cNvPr id="56" name="image36.jpeg"/>
                          <pic:cNvPicPr/>
                        </pic:nvPicPr>
                        <pic:blipFill>
                          <a:blip r:embed="rId101" cstate="print"/>
                          <a:stretch>
                            <a:fillRect/>
                          </a:stretch>
                        </pic:blipFill>
                        <pic:spPr>
                          <a:xfrm>
                            <a:off x="0" y="0"/>
                            <a:ext cx="2918588" cy="1732787"/>
                          </a:xfrm>
                          <a:prstGeom prst="rect">
                            <a:avLst/>
                          </a:prstGeom>
                        </pic:spPr>
                      </pic:pic>
                    </a:graphicData>
                  </a:graphic>
                </wp:inline>
              </w:drawing>
            </w:r>
            <w:r>
              <w:rPr>
                <w:rFonts w:ascii="Times New Roman"/>
                <w:sz w:val="20"/>
              </w:rPr>
            </w:r>
          </w:p>
        </w:tc>
      </w:tr>
      <w:tr>
        <w:trPr>
          <w:trHeight w:val="854" w:hRule="atLeast"/>
        </w:trPr>
        <w:tc>
          <w:tcPr>
            <w:tcW w:w="2530" w:type="dxa"/>
          </w:tcPr>
          <w:p>
            <w:pPr>
              <w:pStyle w:val="TableParagraph"/>
              <w:spacing w:before="39"/>
              <w:ind w:left="109" w:right="137"/>
              <w:rPr>
                <w:sz w:val="20"/>
              </w:rPr>
            </w:pPr>
            <w:r>
              <w:rPr>
                <w:sz w:val="20"/>
              </w:rPr>
              <w:t>Manejo de una máquina que proyecta partículas, sin gafas protectoras</w:t>
            </w:r>
          </w:p>
        </w:tc>
        <w:tc>
          <w:tcPr>
            <w:tcW w:w="2882" w:type="dxa"/>
            <w:gridSpan w:val="3"/>
          </w:tcPr>
          <w:p>
            <w:pPr>
              <w:pStyle w:val="TableParagraph"/>
              <w:spacing w:before="39"/>
              <w:ind w:left="102"/>
              <w:rPr>
                <w:sz w:val="20"/>
              </w:rPr>
            </w:pPr>
            <w:r>
              <w:rPr>
                <w:sz w:val="20"/>
              </w:rPr>
              <w:t>Proyección de partículas</w:t>
            </w:r>
          </w:p>
        </w:tc>
        <w:tc>
          <w:tcPr>
            <w:tcW w:w="4632" w:type="dxa"/>
            <w:gridSpan w:val="2"/>
          </w:tcPr>
          <w:p>
            <w:pPr>
              <w:pStyle w:val="TableParagraph"/>
              <w:spacing w:before="39"/>
              <w:ind w:left="101"/>
              <w:rPr>
                <w:sz w:val="20"/>
              </w:rPr>
            </w:pPr>
            <w:r>
              <w:rPr>
                <w:sz w:val="20"/>
              </w:rPr>
              <w:t>Utilizar el EPI proporcionado</w:t>
            </w:r>
          </w:p>
          <w:p>
            <w:pPr>
              <w:pStyle w:val="TableParagraph"/>
              <w:spacing w:before="43"/>
              <w:ind w:left="101" w:right="331"/>
              <w:rPr>
                <w:sz w:val="20"/>
              </w:rPr>
            </w:pPr>
            <w:r>
              <w:rPr>
                <w:sz w:val="20"/>
              </w:rPr>
              <w:t>Incrementar la vigilancia del uso correcto de los EPI por parte del superior jerárquico</w:t>
            </w:r>
          </w:p>
        </w:tc>
      </w:tr>
      <w:tr>
        <w:trPr>
          <w:trHeight w:val="1542" w:hRule="atLeast"/>
        </w:trPr>
        <w:tc>
          <w:tcPr>
            <w:tcW w:w="2530" w:type="dxa"/>
          </w:tcPr>
          <w:p>
            <w:pPr>
              <w:pStyle w:val="TableParagraph"/>
              <w:spacing w:before="39"/>
              <w:ind w:left="109" w:right="137"/>
              <w:rPr>
                <w:sz w:val="20"/>
              </w:rPr>
            </w:pPr>
            <w:r>
              <w:rPr>
                <w:sz w:val="20"/>
              </w:rPr>
              <w:t>La máquina carece de dispositivos que eviten la puesta en marcha automática, que pueden provocar el accionamiento involuntario</w:t>
            </w:r>
          </w:p>
        </w:tc>
        <w:tc>
          <w:tcPr>
            <w:tcW w:w="2882" w:type="dxa"/>
            <w:gridSpan w:val="3"/>
          </w:tcPr>
          <w:p>
            <w:pPr>
              <w:pStyle w:val="TableParagraph"/>
              <w:spacing w:before="39"/>
              <w:ind w:left="102"/>
              <w:rPr>
                <w:sz w:val="20"/>
              </w:rPr>
            </w:pPr>
            <w:r>
              <w:rPr>
                <w:sz w:val="20"/>
              </w:rPr>
              <w:t>El inicio involuntario de funcionamiento de la máquina puede causar un accidente por atrapamiento del trabajador o proyección de partículas</w:t>
            </w:r>
          </w:p>
        </w:tc>
        <w:tc>
          <w:tcPr>
            <w:tcW w:w="4632" w:type="dxa"/>
            <w:gridSpan w:val="2"/>
          </w:tcPr>
          <w:p>
            <w:pPr>
              <w:pStyle w:val="TableParagraph"/>
              <w:spacing w:before="39"/>
              <w:ind w:left="101" w:right="172"/>
              <w:rPr>
                <w:sz w:val="20"/>
              </w:rPr>
            </w:pPr>
            <w:r>
              <w:rPr>
                <w:sz w:val="20"/>
              </w:rPr>
              <w:t>Uso de carcasas que protejan del accionamiento involuntario de la máquina o adquirir maquinaria con dispositivos que eviten el inicio automático</w:t>
            </w:r>
          </w:p>
        </w:tc>
      </w:tr>
      <w:tr>
        <w:trPr>
          <w:trHeight w:val="746" w:hRule="atLeast"/>
        </w:trPr>
        <w:tc>
          <w:tcPr>
            <w:tcW w:w="10044" w:type="dxa"/>
            <w:gridSpan w:val="6"/>
            <w:tcBorders>
              <w:left w:val="nil"/>
              <w:right w:val="nil"/>
            </w:tcBorders>
          </w:tcPr>
          <w:p>
            <w:pPr>
              <w:pStyle w:val="TableParagraph"/>
              <w:rPr>
                <w:rFonts w:ascii="Times New Roman"/>
                <w:sz w:val="20"/>
              </w:rPr>
            </w:pPr>
          </w:p>
        </w:tc>
      </w:tr>
      <w:tr>
        <w:trPr>
          <w:trHeight w:val="333" w:hRule="atLeast"/>
        </w:trPr>
        <w:tc>
          <w:tcPr>
            <w:tcW w:w="2631" w:type="dxa"/>
            <w:gridSpan w:val="2"/>
            <w:tcBorders>
              <w:top w:val="nil"/>
              <w:left w:val="nil"/>
              <w:bottom w:val="nil"/>
              <w:right w:val="nil"/>
            </w:tcBorders>
            <w:shd w:val="clear" w:color="auto" w:fill="0077BC"/>
          </w:tcPr>
          <w:p>
            <w:pPr>
              <w:pStyle w:val="TableParagraph"/>
              <w:spacing w:before="39"/>
              <w:ind w:left="970" w:right="962"/>
              <w:jc w:val="center"/>
              <w:rPr>
                <w:b/>
                <w:sz w:val="20"/>
              </w:rPr>
            </w:pPr>
            <w:r>
              <w:rPr>
                <w:b/>
                <w:color w:val="FFFFFF"/>
                <w:sz w:val="20"/>
              </w:rPr>
              <w:t>Peligros</w:t>
            </w:r>
          </w:p>
        </w:tc>
        <w:tc>
          <w:tcPr>
            <w:tcW w:w="2545" w:type="dxa"/>
            <w:tcBorders>
              <w:left w:val="nil"/>
              <w:bottom w:val="nil"/>
              <w:right w:val="nil"/>
            </w:tcBorders>
            <w:shd w:val="clear" w:color="auto" w:fill="006FC0"/>
          </w:tcPr>
          <w:p>
            <w:pPr>
              <w:pStyle w:val="TableParagraph"/>
              <w:spacing w:before="39"/>
              <w:ind w:left="964"/>
              <w:rPr>
                <w:b/>
                <w:sz w:val="20"/>
              </w:rPr>
            </w:pPr>
            <w:r>
              <w:rPr>
                <w:b/>
                <w:color w:val="FFFFFF"/>
                <w:sz w:val="20"/>
              </w:rPr>
              <w:t>Riesgos</w:t>
            </w:r>
          </w:p>
        </w:tc>
        <w:tc>
          <w:tcPr>
            <w:tcW w:w="4728" w:type="dxa"/>
            <w:gridSpan w:val="2"/>
            <w:tcBorders>
              <w:top w:val="nil"/>
              <w:left w:val="nil"/>
              <w:bottom w:val="nil"/>
              <w:right w:val="nil"/>
            </w:tcBorders>
            <w:shd w:val="clear" w:color="auto" w:fill="0077BC"/>
          </w:tcPr>
          <w:p>
            <w:pPr>
              <w:pStyle w:val="TableParagraph"/>
              <w:spacing w:before="39"/>
              <w:ind w:left="1007"/>
              <w:rPr>
                <w:b/>
                <w:sz w:val="20"/>
              </w:rPr>
            </w:pPr>
            <w:r>
              <w:rPr>
                <w:b/>
                <w:color w:val="FFFFFF"/>
                <w:sz w:val="20"/>
              </w:rPr>
              <w:t>Medidas, procesos y actuaciones</w:t>
            </w:r>
          </w:p>
        </w:tc>
        <w:tc>
          <w:tcPr>
            <w:tcW w:w="140" w:type="dxa"/>
            <w:vMerge w:val="restart"/>
            <w:tcBorders>
              <w:top w:val="nil"/>
              <w:bottom w:val="nil"/>
              <w:right w:val="nil"/>
            </w:tcBorders>
          </w:tcPr>
          <w:p>
            <w:pPr>
              <w:pStyle w:val="TableParagraph"/>
              <w:rPr>
                <w:rFonts w:ascii="Times New Roman"/>
                <w:sz w:val="20"/>
              </w:rPr>
            </w:pPr>
          </w:p>
        </w:tc>
      </w:tr>
      <w:tr>
        <w:trPr>
          <w:trHeight w:val="3833" w:hRule="atLeast"/>
        </w:trPr>
        <w:tc>
          <w:tcPr>
            <w:tcW w:w="2631" w:type="dxa"/>
            <w:gridSpan w:val="2"/>
            <w:tcBorders>
              <w:top w:val="nil"/>
            </w:tcBorders>
          </w:tcPr>
          <w:p>
            <w:pPr>
              <w:pStyle w:val="TableParagraph"/>
              <w:spacing w:before="40"/>
              <w:ind w:left="109" w:right="98"/>
              <w:rPr>
                <w:sz w:val="20"/>
              </w:rPr>
            </w:pPr>
            <w:r>
              <w:rPr>
                <w:sz w:val="20"/>
              </w:rPr>
              <w:t>Transportar cajas o una carga sin visibilidad</w:t>
            </w: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spacing w:before="6"/>
              <w:rPr>
                <w:rFonts w:ascii="Times New Roman"/>
                <w:sz w:val="17"/>
              </w:rPr>
            </w:pPr>
          </w:p>
          <w:p>
            <w:pPr>
              <w:pStyle w:val="TableParagraph"/>
              <w:ind w:left="174"/>
              <w:rPr>
                <w:rFonts w:ascii="Times New Roman"/>
                <w:sz w:val="20"/>
              </w:rPr>
            </w:pPr>
            <w:r>
              <w:rPr>
                <w:rFonts w:ascii="Times New Roman"/>
                <w:sz w:val="20"/>
              </w:rPr>
              <w:drawing>
                <wp:inline distT="0" distB="0" distL="0" distR="0">
                  <wp:extent cx="1460163" cy="1504188"/>
                  <wp:effectExtent l="0" t="0" r="0" b="0"/>
                  <wp:docPr id="57" name="image37.jpeg"/>
                  <wp:cNvGraphicFramePr>
                    <a:graphicFrameLocks noChangeAspect="1"/>
                  </wp:cNvGraphicFramePr>
                  <a:graphic>
                    <a:graphicData uri="http://schemas.openxmlformats.org/drawingml/2006/picture">
                      <pic:pic>
                        <pic:nvPicPr>
                          <pic:cNvPr id="58" name="image37.jpeg"/>
                          <pic:cNvPicPr/>
                        </pic:nvPicPr>
                        <pic:blipFill>
                          <a:blip r:embed="rId102" cstate="print"/>
                          <a:stretch>
                            <a:fillRect/>
                          </a:stretch>
                        </pic:blipFill>
                        <pic:spPr>
                          <a:xfrm>
                            <a:off x="0" y="0"/>
                            <a:ext cx="1460163" cy="1504188"/>
                          </a:xfrm>
                          <a:prstGeom prst="rect">
                            <a:avLst/>
                          </a:prstGeom>
                        </pic:spPr>
                      </pic:pic>
                    </a:graphicData>
                  </a:graphic>
                </wp:inline>
              </w:drawing>
            </w:r>
            <w:r>
              <w:rPr>
                <w:rFonts w:ascii="Times New Roman"/>
                <w:sz w:val="20"/>
              </w:rPr>
            </w:r>
          </w:p>
        </w:tc>
        <w:tc>
          <w:tcPr>
            <w:tcW w:w="2545" w:type="dxa"/>
            <w:tcBorders>
              <w:top w:val="nil"/>
            </w:tcBorders>
          </w:tcPr>
          <w:p>
            <w:pPr>
              <w:pStyle w:val="TableParagraph"/>
              <w:spacing w:before="40"/>
              <w:ind w:left="107"/>
              <w:rPr>
                <w:sz w:val="20"/>
              </w:rPr>
            </w:pPr>
            <w:r>
              <w:rPr>
                <w:sz w:val="20"/>
              </w:rPr>
              <w:t>Golpes, choques contra objetos fijos, derrumbamientos, aplastamientos, caídas al mismo nivel, pisar objetos, tropiezos</w:t>
            </w:r>
          </w:p>
        </w:tc>
        <w:tc>
          <w:tcPr>
            <w:tcW w:w="4728" w:type="dxa"/>
            <w:gridSpan w:val="2"/>
            <w:tcBorders>
              <w:top w:val="nil"/>
            </w:tcBorders>
          </w:tcPr>
          <w:p>
            <w:pPr>
              <w:pStyle w:val="TableParagraph"/>
              <w:spacing w:before="40"/>
              <w:ind w:left="109" w:right="139"/>
              <w:rPr>
                <w:sz w:val="20"/>
              </w:rPr>
            </w:pPr>
            <w:r>
              <w:rPr>
                <w:sz w:val="20"/>
              </w:rPr>
              <w:t>Como norma general, se levantarán las cargas, flexionando las piernas, ligeramente abiertas, manteniendo en todo momento la espalda derecha, y el mentón metido. No se deben flexionar demasiado las rodillas, ni girar el tronco o adoptar posturas forzadas</w:t>
            </w:r>
          </w:p>
          <w:p>
            <w:pPr>
              <w:pStyle w:val="TableParagraph"/>
              <w:spacing w:before="40"/>
              <w:ind w:left="109" w:right="100"/>
              <w:rPr>
                <w:sz w:val="20"/>
              </w:rPr>
            </w:pPr>
            <w:r>
              <w:rPr>
                <w:sz w:val="20"/>
              </w:rPr>
              <w:t>Es conveniente que la anchura de la carga no supere la anchura de los hombros (60 cm aproximadamente). La profundidad de la carga no debería superar los 50 cm, aunque es recomendable que no supere los 35 cm. El riesgo se incrementará si se superan los valores en más de una dimensión y si el objeto no proporciona agarres convenientes</w:t>
            </w:r>
          </w:p>
        </w:tc>
        <w:tc>
          <w:tcPr>
            <w:tcW w:w="140" w:type="dxa"/>
            <w:vMerge/>
            <w:tcBorders>
              <w:top w:val="nil"/>
              <w:bottom w:val="nil"/>
              <w:right w:val="nil"/>
            </w:tcBorders>
          </w:tcPr>
          <w:p>
            <w:pPr>
              <w:rPr>
                <w:sz w:val="2"/>
                <w:szCs w:val="2"/>
              </w:rPr>
            </w:pPr>
          </w:p>
        </w:tc>
      </w:tr>
      <w:tr>
        <w:trPr>
          <w:trHeight w:val="811" w:hRule="atLeast"/>
        </w:trPr>
        <w:tc>
          <w:tcPr>
            <w:tcW w:w="2631" w:type="dxa"/>
            <w:gridSpan w:val="2"/>
          </w:tcPr>
          <w:p>
            <w:pPr>
              <w:pStyle w:val="TableParagraph"/>
              <w:spacing w:before="39"/>
              <w:ind w:left="109" w:right="276"/>
              <w:rPr>
                <w:sz w:val="20"/>
              </w:rPr>
            </w:pPr>
            <w:r>
              <w:rPr>
                <w:sz w:val="20"/>
              </w:rPr>
              <w:t>Objetos y material por el suelo, desordenado y fuera de su sitio</w:t>
            </w:r>
          </w:p>
        </w:tc>
        <w:tc>
          <w:tcPr>
            <w:tcW w:w="2545" w:type="dxa"/>
          </w:tcPr>
          <w:p>
            <w:pPr>
              <w:pStyle w:val="TableParagraph"/>
              <w:spacing w:before="39"/>
              <w:ind w:left="107"/>
              <w:rPr>
                <w:sz w:val="20"/>
              </w:rPr>
            </w:pPr>
            <w:r>
              <w:rPr>
                <w:sz w:val="20"/>
              </w:rPr>
              <w:t>Caídas al mismo nivel, pisar objetos, tropiezos</w:t>
            </w:r>
          </w:p>
        </w:tc>
        <w:tc>
          <w:tcPr>
            <w:tcW w:w="4728" w:type="dxa"/>
            <w:gridSpan w:val="2"/>
          </w:tcPr>
          <w:p>
            <w:pPr>
              <w:pStyle w:val="TableParagraph"/>
              <w:spacing w:before="39"/>
              <w:ind w:left="109" w:right="370"/>
              <w:rPr>
                <w:sz w:val="20"/>
              </w:rPr>
            </w:pPr>
            <w:r>
              <w:rPr>
                <w:sz w:val="20"/>
              </w:rPr>
              <w:t>Establecer procesos de trabajo, en los cuales, se incluya la limpieza y colocación del material, útiles y herramientas en su sitio</w:t>
            </w:r>
          </w:p>
        </w:tc>
        <w:tc>
          <w:tcPr>
            <w:tcW w:w="140" w:type="dxa"/>
            <w:vMerge/>
            <w:tcBorders>
              <w:top w:val="nil"/>
              <w:bottom w:val="nil"/>
              <w:right w:val="nil"/>
            </w:tcBorders>
          </w:tcPr>
          <w:p>
            <w:pPr>
              <w:rPr>
                <w:sz w:val="2"/>
                <w:szCs w:val="2"/>
              </w:rPr>
            </w:pPr>
          </w:p>
        </w:tc>
      </w:tr>
    </w:tbl>
    <w:p>
      <w:pPr>
        <w:spacing w:after="0"/>
        <w:rPr>
          <w:sz w:val="2"/>
          <w:szCs w:val="2"/>
        </w:rPr>
        <w:sectPr>
          <w:footerReference w:type="default" r:id="rId100"/>
          <w:pgSz w:w="11910" w:h="16840"/>
          <w:pgMar w:footer="932" w:header="708"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1956224" filled="true" fillcolor="#538dd3" stroked="false">
            <v:fill type="solid"/>
            <w10:wrap type="none"/>
          </v:rect>
        </w:pict>
      </w:r>
    </w:p>
    <w:p>
      <w:pPr>
        <w:pStyle w:val="BodyText"/>
        <w:spacing w:before="10"/>
        <w:rPr>
          <w:rFonts w:ascii="Times New Roman"/>
          <w:sz w:val="28"/>
        </w:rPr>
      </w:pPr>
    </w:p>
    <w:tbl>
      <w:tblPr>
        <w:tblW w:w="0" w:type="auto"/>
        <w:jc w:val="left"/>
        <w:tblInd w:w="101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168"/>
        <w:gridCol w:w="1199"/>
        <w:gridCol w:w="6441"/>
      </w:tblGrid>
      <w:tr>
        <w:trPr>
          <w:trHeight w:val="319" w:hRule="atLeast"/>
        </w:trPr>
        <w:tc>
          <w:tcPr>
            <w:tcW w:w="2168" w:type="dxa"/>
            <w:tcBorders>
              <w:top w:val="nil"/>
              <w:left w:val="nil"/>
              <w:bottom w:val="nil"/>
            </w:tcBorders>
            <w:shd w:val="clear" w:color="auto" w:fill="0077BC"/>
          </w:tcPr>
          <w:p>
            <w:pPr>
              <w:pStyle w:val="TableParagraph"/>
              <w:spacing w:before="40"/>
              <w:ind w:left="740" w:right="724"/>
              <w:jc w:val="center"/>
              <w:rPr>
                <w:b/>
                <w:sz w:val="20"/>
              </w:rPr>
            </w:pPr>
            <w:r>
              <w:rPr>
                <w:b/>
                <w:color w:val="FFFFFF"/>
                <w:sz w:val="20"/>
              </w:rPr>
              <w:t>Peligros</w:t>
            </w:r>
          </w:p>
        </w:tc>
        <w:tc>
          <w:tcPr>
            <w:tcW w:w="1199" w:type="dxa"/>
            <w:tcBorders>
              <w:top w:val="nil"/>
              <w:bottom w:val="nil"/>
            </w:tcBorders>
            <w:shd w:val="clear" w:color="auto" w:fill="0077BC"/>
          </w:tcPr>
          <w:p>
            <w:pPr>
              <w:pStyle w:val="TableParagraph"/>
              <w:spacing w:before="40"/>
              <w:ind w:left="284"/>
              <w:rPr>
                <w:b/>
                <w:sz w:val="20"/>
              </w:rPr>
            </w:pPr>
            <w:r>
              <w:rPr>
                <w:b/>
                <w:color w:val="FFFFFF"/>
                <w:sz w:val="20"/>
              </w:rPr>
              <w:t>Riesgos</w:t>
            </w:r>
          </w:p>
        </w:tc>
        <w:tc>
          <w:tcPr>
            <w:tcW w:w="6441" w:type="dxa"/>
            <w:tcBorders>
              <w:top w:val="nil"/>
              <w:bottom w:val="nil"/>
              <w:right w:val="nil"/>
            </w:tcBorders>
            <w:shd w:val="clear" w:color="auto" w:fill="0077BC"/>
          </w:tcPr>
          <w:p>
            <w:pPr>
              <w:pStyle w:val="TableParagraph"/>
              <w:spacing w:before="40"/>
              <w:ind w:left="1856"/>
              <w:rPr>
                <w:b/>
                <w:sz w:val="20"/>
              </w:rPr>
            </w:pPr>
            <w:r>
              <w:rPr>
                <w:b/>
                <w:color w:val="FFFFFF"/>
                <w:sz w:val="20"/>
              </w:rPr>
              <w:t>Medidas, procesos y actuaciones</w:t>
            </w:r>
          </w:p>
        </w:tc>
      </w:tr>
      <w:tr>
        <w:trPr>
          <w:trHeight w:val="2850" w:hRule="atLeast"/>
        </w:trPr>
        <w:tc>
          <w:tcPr>
            <w:tcW w:w="9808" w:type="dxa"/>
            <w:gridSpan w:val="3"/>
            <w:tcBorders>
              <w:top w:val="single" w:sz="4" w:space="0" w:color="0077BC"/>
              <w:left w:val="single" w:sz="4" w:space="0" w:color="0077BC"/>
              <w:bottom w:val="single" w:sz="4" w:space="0" w:color="0077BC"/>
              <w:right w:val="single" w:sz="4" w:space="0" w:color="0077BC"/>
            </w:tcBorders>
          </w:tcPr>
          <w:p>
            <w:pPr>
              <w:pStyle w:val="TableParagraph"/>
              <w:spacing w:before="10"/>
              <w:rPr>
                <w:rFonts w:ascii="Times New Roman"/>
                <w:sz w:val="3"/>
              </w:rPr>
            </w:pPr>
          </w:p>
          <w:p>
            <w:pPr>
              <w:pStyle w:val="TableParagraph"/>
              <w:ind w:left="3628"/>
              <w:rPr>
                <w:rFonts w:ascii="Times New Roman"/>
                <w:sz w:val="20"/>
              </w:rPr>
            </w:pPr>
            <w:r>
              <w:rPr>
                <w:rFonts w:ascii="Times New Roman"/>
                <w:sz w:val="20"/>
              </w:rPr>
              <w:drawing>
                <wp:inline distT="0" distB="0" distL="0" distR="0">
                  <wp:extent cx="1624461" cy="1755648"/>
                  <wp:effectExtent l="0" t="0" r="0" b="0"/>
                  <wp:docPr id="59" name="image38.jpeg"/>
                  <wp:cNvGraphicFramePr>
                    <a:graphicFrameLocks noChangeAspect="1"/>
                  </wp:cNvGraphicFramePr>
                  <a:graphic>
                    <a:graphicData uri="http://schemas.openxmlformats.org/drawingml/2006/picture">
                      <pic:pic>
                        <pic:nvPicPr>
                          <pic:cNvPr id="60" name="image38.jpeg"/>
                          <pic:cNvPicPr/>
                        </pic:nvPicPr>
                        <pic:blipFill>
                          <a:blip r:embed="rId104" cstate="print"/>
                          <a:stretch>
                            <a:fillRect/>
                          </a:stretch>
                        </pic:blipFill>
                        <pic:spPr>
                          <a:xfrm>
                            <a:off x="0" y="0"/>
                            <a:ext cx="1624461" cy="1755648"/>
                          </a:xfrm>
                          <a:prstGeom prst="rect">
                            <a:avLst/>
                          </a:prstGeom>
                        </pic:spPr>
                      </pic:pic>
                    </a:graphicData>
                  </a:graphic>
                </wp:inline>
              </w:drawing>
            </w:r>
            <w:r>
              <w:rPr>
                <w:rFonts w:ascii="Times New Roman"/>
                <w:sz w:val="20"/>
              </w:rPr>
            </w:r>
          </w:p>
        </w:tc>
      </w:tr>
      <w:tr>
        <w:trPr>
          <w:trHeight w:val="854" w:hRule="atLeast"/>
        </w:trPr>
        <w:tc>
          <w:tcPr>
            <w:tcW w:w="2168" w:type="dxa"/>
            <w:tcBorders>
              <w:top w:val="single" w:sz="4" w:space="0" w:color="0077BC"/>
              <w:left w:val="single" w:sz="4" w:space="0" w:color="0077BC"/>
              <w:bottom w:val="single" w:sz="4" w:space="0" w:color="0077BC"/>
              <w:right w:val="single" w:sz="4" w:space="0" w:color="336699"/>
            </w:tcBorders>
          </w:tcPr>
          <w:p>
            <w:pPr>
              <w:pStyle w:val="TableParagraph"/>
              <w:spacing w:before="39"/>
              <w:ind w:left="110" w:right="443"/>
              <w:rPr>
                <w:sz w:val="20"/>
              </w:rPr>
            </w:pPr>
            <w:r>
              <w:rPr>
                <w:sz w:val="20"/>
              </w:rPr>
              <w:t>Fumar cerca de material inflamable</w:t>
            </w:r>
          </w:p>
        </w:tc>
        <w:tc>
          <w:tcPr>
            <w:tcW w:w="1199" w:type="dxa"/>
            <w:tcBorders>
              <w:top w:val="single" w:sz="4" w:space="0" w:color="0077BC"/>
              <w:left w:val="single" w:sz="4" w:space="0" w:color="336699"/>
              <w:bottom w:val="single" w:sz="4" w:space="0" w:color="0077BC"/>
              <w:right w:val="single" w:sz="4" w:space="0" w:color="336699"/>
            </w:tcBorders>
          </w:tcPr>
          <w:p>
            <w:pPr>
              <w:pStyle w:val="TableParagraph"/>
              <w:spacing w:before="39"/>
              <w:ind w:left="107"/>
              <w:rPr>
                <w:sz w:val="20"/>
              </w:rPr>
            </w:pPr>
            <w:r>
              <w:rPr>
                <w:sz w:val="20"/>
              </w:rPr>
              <w:t>Incendio</w:t>
            </w:r>
          </w:p>
        </w:tc>
        <w:tc>
          <w:tcPr>
            <w:tcW w:w="6441" w:type="dxa"/>
            <w:tcBorders>
              <w:top w:val="single" w:sz="4" w:space="0" w:color="0077BC"/>
              <w:left w:val="single" w:sz="4" w:space="0" w:color="336699"/>
              <w:bottom w:val="single" w:sz="4" w:space="0" w:color="0077BC"/>
              <w:right w:val="single" w:sz="4" w:space="0" w:color="0077BC"/>
            </w:tcBorders>
          </w:tcPr>
          <w:p>
            <w:pPr>
              <w:pStyle w:val="TableParagraph"/>
              <w:spacing w:before="39"/>
              <w:ind w:left="106"/>
              <w:rPr>
                <w:sz w:val="20"/>
              </w:rPr>
            </w:pPr>
            <w:r>
              <w:rPr>
                <w:sz w:val="20"/>
              </w:rPr>
              <w:t>Vigilar el cumplimiento de la prohibición de fumar en el trabajo</w:t>
            </w:r>
          </w:p>
          <w:p>
            <w:pPr>
              <w:pStyle w:val="TableParagraph"/>
              <w:spacing w:before="43"/>
              <w:ind w:left="106"/>
              <w:rPr>
                <w:sz w:val="20"/>
              </w:rPr>
            </w:pPr>
            <w:r>
              <w:rPr>
                <w:sz w:val="20"/>
              </w:rPr>
              <w:t>Establecer las pausas adecuadas de trabajo en lugares distintos al taller de trabajo</w:t>
            </w:r>
          </w:p>
        </w:tc>
      </w:tr>
      <w:tr>
        <w:trPr>
          <w:trHeight w:val="1096" w:hRule="atLeast"/>
        </w:trPr>
        <w:tc>
          <w:tcPr>
            <w:tcW w:w="2168" w:type="dxa"/>
            <w:tcBorders>
              <w:top w:val="single" w:sz="4" w:space="0" w:color="0077BC"/>
              <w:left w:val="single" w:sz="4" w:space="0" w:color="0077BC"/>
              <w:bottom w:val="single" w:sz="4" w:space="0" w:color="0077BC"/>
              <w:right w:val="single" w:sz="4" w:space="0" w:color="336699"/>
            </w:tcBorders>
          </w:tcPr>
          <w:p>
            <w:pPr>
              <w:pStyle w:val="TableParagraph"/>
              <w:spacing w:before="39"/>
              <w:ind w:left="110" w:right="103"/>
              <w:rPr>
                <w:sz w:val="20"/>
              </w:rPr>
            </w:pPr>
            <w:r>
              <w:rPr>
                <w:sz w:val="20"/>
              </w:rPr>
              <w:t>Arrojar una cerilla sin mirar donde cae y </w:t>
            </w:r>
            <w:r>
              <w:rPr>
                <w:spacing w:val="-4"/>
                <w:sz w:val="20"/>
              </w:rPr>
              <w:t>cerca </w:t>
            </w:r>
            <w:r>
              <w:rPr>
                <w:sz w:val="20"/>
              </w:rPr>
              <w:t>de un líquido inflamable</w:t>
            </w:r>
          </w:p>
        </w:tc>
        <w:tc>
          <w:tcPr>
            <w:tcW w:w="1199" w:type="dxa"/>
            <w:tcBorders>
              <w:top w:val="single" w:sz="4" w:space="0" w:color="0077BC"/>
              <w:left w:val="single" w:sz="4" w:space="0" w:color="336699"/>
              <w:bottom w:val="single" w:sz="4" w:space="0" w:color="0077BC"/>
              <w:right w:val="single" w:sz="4" w:space="0" w:color="336699"/>
            </w:tcBorders>
          </w:tcPr>
          <w:p>
            <w:pPr>
              <w:pStyle w:val="TableParagraph"/>
              <w:spacing w:before="39"/>
              <w:ind w:left="107"/>
              <w:rPr>
                <w:sz w:val="20"/>
              </w:rPr>
            </w:pPr>
            <w:r>
              <w:rPr>
                <w:sz w:val="20"/>
              </w:rPr>
              <w:t>Incendio</w:t>
            </w:r>
          </w:p>
        </w:tc>
        <w:tc>
          <w:tcPr>
            <w:tcW w:w="6441" w:type="dxa"/>
            <w:tcBorders>
              <w:top w:val="single" w:sz="4" w:space="0" w:color="0077BC"/>
              <w:left w:val="single" w:sz="4" w:space="0" w:color="336699"/>
              <w:bottom w:val="single" w:sz="4" w:space="0" w:color="0077BC"/>
              <w:right w:val="single" w:sz="4" w:space="0" w:color="0077BC"/>
            </w:tcBorders>
          </w:tcPr>
          <w:p>
            <w:pPr>
              <w:pStyle w:val="TableParagraph"/>
              <w:spacing w:before="39"/>
              <w:ind w:left="106" w:right="293"/>
              <w:rPr>
                <w:sz w:val="20"/>
              </w:rPr>
            </w:pPr>
            <w:r>
              <w:rPr>
                <w:sz w:val="20"/>
              </w:rPr>
              <w:t>Incrementar la vigilancia del cumplimiento de las medidas de lucha contra incendios</w:t>
            </w:r>
          </w:p>
          <w:p>
            <w:pPr>
              <w:pStyle w:val="TableParagraph"/>
              <w:spacing w:before="40"/>
              <w:ind w:left="106"/>
              <w:rPr>
                <w:sz w:val="20"/>
              </w:rPr>
            </w:pPr>
            <w:r>
              <w:rPr>
                <w:sz w:val="20"/>
              </w:rPr>
              <w:t>Formar e informar a los trabajadores sobre la importancia de no fumar en el trabajo y los peligrosos del material inflamable</w:t>
            </w:r>
          </w:p>
        </w:tc>
      </w:tr>
    </w:tbl>
    <w:p>
      <w:pPr>
        <w:pStyle w:val="BodyText"/>
        <w:spacing w:before="2"/>
        <w:rPr>
          <w:rFonts w:ascii="Times New Roman"/>
          <w:sz w:val="18"/>
        </w:rPr>
      </w:pPr>
    </w:p>
    <w:p>
      <w:pPr>
        <w:pStyle w:val="Heading2"/>
        <w:tabs>
          <w:tab w:pos="10761" w:val="left" w:leader="none"/>
        </w:tabs>
        <w:spacing w:before="56"/>
        <w:ind w:left="1064"/>
        <w:jc w:val="left"/>
      </w:pPr>
      <w:bookmarkStart w:name="_bookmark141" w:id="142"/>
      <w:bookmarkEnd w:id="142"/>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223</w:t>
        <w:tab/>
      </w:r>
    </w:p>
    <w:p>
      <w:pPr>
        <w:pStyle w:val="BodyText"/>
        <w:spacing w:before="3"/>
        <w:rPr>
          <w:b/>
        </w:rPr>
      </w:pPr>
    </w:p>
    <w:p>
      <w:pPr>
        <w:spacing w:line="237" w:lineRule="auto" w:before="0"/>
        <w:ind w:left="1092" w:right="1179" w:firstLine="0"/>
        <w:jc w:val="left"/>
        <w:rPr>
          <w:b/>
          <w:sz w:val="22"/>
        </w:rPr>
      </w:pPr>
      <w:r>
        <w:rPr>
          <w:b/>
          <w:sz w:val="22"/>
        </w:rPr>
        <w:t>1. </w:t>
      </w:r>
      <w:r>
        <w:rPr>
          <w:b/>
          <w:spacing w:val="-3"/>
          <w:sz w:val="22"/>
        </w:rPr>
        <w:t>Realiza </w:t>
      </w:r>
      <w:r>
        <w:rPr>
          <w:b/>
          <w:sz w:val="22"/>
        </w:rPr>
        <w:t>la </w:t>
      </w:r>
      <w:r>
        <w:rPr>
          <w:b/>
          <w:spacing w:val="-4"/>
          <w:sz w:val="22"/>
        </w:rPr>
        <w:t>valoración del </w:t>
      </w:r>
      <w:r>
        <w:rPr>
          <w:b/>
          <w:spacing w:val="-3"/>
          <w:sz w:val="22"/>
        </w:rPr>
        <w:t>riesgo conforme al método </w:t>
      </w:r>
      <w:r>
        <w:rPr>
          <w:b/>
          <w:spacing w:val="-4"/>
          <w:sz w:val="22"/>
        </w:rPr>
        <w:t>del </w:t>
      </w:r>
      <w:r>
        <w:rPr>
          <w:b/>
          <w:spacing w:val="-3"/>
          <w:sz w:val="22"/>
        </w:rPr>
        <w:t>INSHT </w:t>
      </w:r>
      <w:r>
        <w:rPr>
          <w:b/>
          <w:sz w:val="22"/>
        </w:rPr>
        <w:t>e </w:t>
      </w:r>
      <w:r>
        <w:rPr>
          <w:b/>
          <w:spacing w:val="-3"/>
          <w:sz w:val="22"/>
        </w:rPr>
        <w:t>indica el </w:t>
      </w:r>
      <w:r>
        <w:rPr>
          <w:b/>
          <w:spacing w:val="-4"/>
          <w:sz w:val="22"/>
        </w:rPr>
        <w:t>nivel </w:t>
      </w:r>
      <w:r>
        <w:rPr>
          <w:b/>
          <w:spacing w:val="-3"/>
          <w:sz w:val="22"/>
        </w:rPr>
        <w:t>mínimo </w:t>
      </w:r>
      <w:r>
        <w:rPr>
          <w:b/>
          <w:spacing w:val="-4"/>
          <w:sz w:val="22"/>
        </w:rPr>
        <w:t>recomendado </w:t>
      </w:r>
      <w:r>
        <w:rPr>
          <w:b/>
          <w:sz w:val="22"/>
        </w:rPr>
        <w:t>de </w:t>
      </w:r>
      <w:r>
        <w:rPr>
          <w:b/>
          <w:spacing w:val="-2"/>
          <w:sz w:val="22"/>
        </w:rPr>
        <w:t>lux </w:t>
      </w:r>
      <w:r>
        <w:rPr>
          <w:b/>
          <w:spacing w:val="-4"/>
          <w:sz w:val="22"/>
        </w:rPr>
        <w:t>que debería haber </w:t>
      </w:r>
      <w:r>
        <w:rPr>
          <w:b/>
          <w:sz w:val="22"/>
        </w:rPr>
        <w:t>en la </w:t>
      </w:r>
      <w:r>
        <w:rPr>
          <w:b/>
          <w:spacing w:val="-4"/>
          <w:sz w:val="22"/>
        </w:rPr>
        <w:t>sala-escaparate </w:t>
      </w:r>
      <w:r>
        <w:rPr>
          <w:b/>
          <w:spacing w:val="-3"/>
          <w:sz w:val="22"/>
        </w:rPr>
        <w:t>del</w:t>
      </w:r>
      <w:r>
        <w:rPr>
          <w:b/>
          <w:spacing w:val="-34"/>
          <w:sz w:val="22"/>
        </w:rPr>
        <w:t> </w:t>
      </w:r>
      <w:r>
        <w:rPr>
          <w:b/>
          <w:spacing w:val="-4"/>
          <w:sz w:val="22"/>
        </w:rPr>
        <w:t>concesionario.</w:t>
      </w:r>
    </w:p>
    <w:p>
      <w:pPr>
        <w:pStyle w:val="BodyText"/>
        <w:spacing w:before="2"/>
        <w:rPr>
          <w:b/>
          <w:sz w:val="23"/>
        </w:rPr>
      </w:pPr>
    </w:p>
    <w:tbl>
      <w:tblPr>
        <w:tblW w:w="0" w:type="auto"/>
        <w:jc w:val="left"/>
        <w:tblInd w:w="534"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1560"/>
        <w:gridCol w:w="141"/>
        <w:gridCol w:w="2892"/>
        <w:gridCol w:w="568"/>
        <w:gridCol w:w="570"/>
        <w:gridCol w:w="455"/>
        <w:gridCol w:w="625"/>
        <w:gridCol w:w="683"/>
        <w:gridCol w:w="513"/>
        <w:gridCol w:w="520"/>
        <w:gridCol w:w="511"/>
        <w:gridCol w:w="628"/>
        <w:gridCol w:w="455"/>
        <w:gridCol w:w="407"/>
      </w:tblGrid>
      <w:tr>
        <w:trPr>
          <w:trHeight w:val="364" w:hRule="atLeast"/>
        </w:trPr>
        <w:tc>
          <w:tcPr>
            <w:tcW w:w="4593" w:type="dxa"/>
            <w:gridSpan w:val="3"/>
            <w:tcBorders>
              <w:top w:val="nil"/>
              <w:left w:val="nil"/>
            </w:tcBorders>
          </w:tcPr>
          <w:p>
            <w:pPr>
              <w:pStyle w:val="TableParagraph"/>
              <w:rPr>
                <w:rFonts w:ascii="Times New Roman"/>
                <w:sz w:val="20"/>
              </w:rPr>
            </w:pPr>
          </w:p>
        </w:tc>
        <w:tc>
          <w:tcPr>
            <w:tcW w:w="5935" w:type="dxa"/>
            <w:gridSpan w:val="11"/>
            <w:tcBorders>
              <w:top w:val="nil"/>
              <w:left w:val="nil"/>
              <w:bottom w:val="nil"/>
              <w:right w:val="nil"/>
            </w:tcBorders>
            <w:shd w:val="clear" w:color="auto" w:fill="0077BC"/>
          </w:tcPr>
          <w:p>
            <w:pPr>
              <w:pStyle w:val="TableParagraph"/>
              <w:spacing w:line="243" w:lineRule="exact"/>
              <w:ind w:left="2502" w:right="2498"/>
              <w:jc w:val="center"/>
              <w:rPr>
                <w:b/>
                <w:sz w:val="20"/>
              </w:rPr>
            </w:pPr>
            <w:r>
              <w:rPr>
                <w:b/>
                <w:color w:val="FFFFFF"/>
                <w:sz w:val="20"/>
              </w:rPr>
              <w:t>Evaluación</w:t>
            </w:r>
          </w:p>
        </w:tc>
      </w:tr>
      <w:tr>
        <w:trPr>
          <w:trHeight w:val="364" w:hRule="atLeast"/>
        </w:trPr>
        <w:tc>
          <w:tcPr>
            <w:tcW w:w="1701" w:type="dxa"/>
            <w:gridSpan w:val="2"/>
            <w:vMerge w:val="restart"/>
            <w:shd w:val="clear" w:color="auto" w:fill="E1EAF7"/>
          </w:tcPr>
          <w:p>
            <w:pPr>
              <w:pStyle w:val="TableParagraph"/>
              <w:spacing w:before="3"/>
              <w:rPr>
                <w:b/>
                <w:sz w:val="15"/>
              </w:rPr>
            </w:pPr>
          </w:p>
          <w:p>
            <w:pPr>
              <w:pStyle w:val="TableParagraph"/>
              <w:ind w:left="561"/>
              <w:rPr>
                <w:b/>
                <w:sz w:val="20"/>
              </w:rPr>
            </w:pPr>
            <w:r>
              <w:rPr>
                <w:b/>
                <w:color w:val="006FC0"/>
                <w:sz w:val="20"/>
              </w:rPr>
              <w:t>Peligro</w:t>
            </w:r>
          </w:p>
        </w:tc>
        <w:tc>
          <w:tcPr>
            <w:tcW w:w="2892" w:type="dxa"/>
            <w:vMerge w:val="restart"/>
            <w:shd w:val="clear" w:color="auto" w:fill="E1EAF7"/>
          </w:tcPr>
          <w:p>
            <w:pPr>
              <w:pStyle w:val="TableParagraph"/>
              <w:spacing w:before="3"/>
              <w:rPr>
                <w:b/>
                <w:sz w:val="15"/>
              </w:rPr>
            </w:pPr>
          </w:p>
          <w:p>
            <w:pPr>
              <w:pStyle w:val="TableParagraph"/>
              <w:ind w:left="119" w:right="112"/>
              <w:jc w:val="center"/>
              <w:rPr>
                <w:b/>
                <w:sz w:val="20"/>
              </w:rPr>
            </w:pPr>
            <w:r>
              <w:rPr>
                <w:b/>
                <w:color w:val="006FC0"/>
                <w:sz w:val="20"/>
              </w:rPr>
              <w:t>Riesgo</w:t>
            </w:r>
          </w:p>
        </w:tc>
        <w:tc>
          <w:tcPr>
            <w:tcW w:w="1593" w:type="dxa"/>
            <w:gridSpan w:val="3"/>
            <w:shd w:val="clear" w:color="auto" w:fill="E1EAF7"/>
          </w:tcPr>
          <w:p>
            <w:pPr>
              <w:pStyle w:val="TableParagraph"/>
              <w:spacing w:line="244" w:lineRule="exact"/>
              <w:ind w:left="270"/>
              <w:rPr>
                <w:b/>
                <w:sz w:val="20"/>
              </w:rPr>
            </w:pPr>
            <w:r>
              <w:rPr>
                <w:b/>
                <w:color w:val="006FC0"/>
                <w:sz w:val="20"/>
              </w:rPr>
              <w:t>Probabilidad</w:t>
            </w:r>
          </w:p>
        </w:tc>
        <w:tc>
          <w:tcPr>
            <w:tcW w:w="1821" w:type="dxa"/>
            <w:gridSpan w:val="3"/>
            <w:shd w:val="clear" w:color="auto" w:fill="E1EAF7"/>
          </w:tcPr>
          <w:p>
            <w:pPr>
              <w:pStyle w:val="TableParagraph"/>
              <w:spacing w:line="244" w:lineRule="exact"/>
              <w:ind w:left="513"/>
              <w:rPr>
                <w:b/>
                <w:sz w:val="20"/>
              </w:rPr>
            </w:pPr>
            <w:r>
              <w:rPr>
                <w:b/>
                <w:color w:val="006FC0"/>
                <w:sz w:val="20"/>
              </w:rPr>
              <w:t>Gravedad</w:t>
            </w:r>
          </w:p>
        </w:tc>
        <w:tc>
          <w:tcPr>
            <w:tcW w:w="2521" w:type="dxa"/>
            <w:gridSpan w:val="5"/>
            <w:shd w:val="clear" w:color="auto" w:fill="E1EAF7"/>
          </w:tcPr>
          <w:p>
            <w:pPr>
              <w:pStyle w:val="TableParagraph"/>
              <w:spacing w:line="244" w:lineRule="exact"/>
              <w:ind w:left="817"/>
              <w:rPr>
                <w:b/>
                <w:sz w:val="20"/>
              </w:rPr>
            </w:pPr>
            <w:r>
              <w:rPr>
                <w:b/>
                <w:color w:val="006FC0"/>
                <w:sz w:val="20"/>
              </w:rPr>
              <w:t>Valoración</w:t>
            </w:r>
          </w:p>
        </w:tc>
      </w:tr>
      <w:tr>
        <w:trPr>
          <w:trHeight w:val="364" w:hRule="atLeast"/>
        </w:trPr>
        <w:tc>
          <w:tcPr>
            <w:tcW w:w="1701" w:type="dxa"/>
            <w:gridSpan w:val="2"/>
            <w:vMerge/>
            <w:tcBorders>
              <w:top w:val="nil"/>
            </w:tcBorders>
            <w:shd w:val="clear" w:color="auto" w:fill="E1EAF7"/>
          </w:tcPr>
          <w:p>
            <w:pPr>
              <w:rPr>
                <w:sz w:val="2"/>
                <w:szCs w:val="2"/>
              </w:rPr>
            </w:pPr>
          </w:p>
        </w:tc>
        <w:tc>
          <w:tcPr>
            <w:tcW w:w="2892" w:type="dxa"/>
            <w:vMerge/>
            <w:tcBorders>
              <w:top w:val="nil"/>
            </w:tcBorders>
            <w:shd w:val="clear" w:color="auto" w:fill="E1EAF7"/>
          </w:tcPr>
          <w:p>
            <w:pPr>
              <w:rPr>
                <w:sz w:val="2"/>
                <w:szCs w:val="2"/>
              </w:rPr>
            </w:pPr>
          </w:p>
        </w:tc>
        <w:tc>
          <w:tcPr>
            <w:tcW w:w="568" w:type="dxa"/>
            <w:shd w:val="clear" w:color="auto" w:fill="E1EAF7"/>
          </w:tcPr>
          <w:p>
            <w:pPr>
              <w:pStyle w:val="TableParagraph"/>
              <w:spacing w:line="243" w:lineRule="exact"/>
              <w:ind w:left="229"/>
              <w:rPr>
                <w:b/>
                <w:sz w:val="20"/>
              </w:rPr>
            </w:pPr>
            <w:r>
              <w:rPr>
                <w:b/>
                <w:w w:val="99"/>
                <w:sz w:val="20"/>
              </w:rPr>
              <w:t>B</w:t>
            </w:r>
          </w:p>
        </w:tc>
        <w:tc>
          <w:tcPr>
            <w:tcW w:w="570" w:type="dxa"/>
            <w:shd w:val="clear" w:color="auto" w:fill="E1EAF7"/>
          </w:tcPr>
          <w:p>
            <w:pPr>
              <w:pStyle w:val="TableParagraph"/>
              <w:spacing w:line="243" w:lineRule="exact"/>
              <w:ind w:left="198"/>
              <w:rPr>
                <w:b/>
                <w:sz w:val="20"/>
              </w:rPr>
            </w:pPr>
            <w:r>
              <w:rPr>
                <w:b/>
                <w:w w:val="99"/>
                <w:sz w:val="20"/>
              </w:rPr>
              <w:t>M</w:t>
            </w:r>
          </w:p>
        </w:tc>
        <w:tc>
          <w:tcPr>
            <w:tcW w:w="455" w:type="dxa"/>
            <w:shd w:val="clear" w:color="auto" w:fill="E1EAF7"/>
          </w:tcPr>
          <w:p>
            <w:pPr>
              <w:pStyle w:val="TableParagraph"/>
              <w:spacing w:line="243" w:lineRule="exact"/>
              <w:ind w:left="13"/>
              <w:jc w:val="center"/>
              <w:rPr>
                <w:b/>
                <w:sz w:val="20"/>
              </w:rPr>
            </w:pPr>
            <w:r>
              <w:rPr>
                <w:b/>
                <w:w w:val="99"/>
                <w:sz w:val="20"/>
              </w:rPr>
              <w:t>A</w:t>
            </w:r>
          </w:p>
        </w:tc>
        <w:tc>
          <w:tcPr>
            <w:tcW w:w="625" w:type="dxa"/>
            <w:shd w:val="clear" w:color="auto" w:fill="E1EAF7"/>
          </w:tcPr>
          <w:p>
            <w:pPr>
              <w:pStyle w:val="TableParagraph"/>
              <w:spacing w:line="243" w:lineRule="exact"/>
              <w:ind w:left="190" w:right="174"/>
              <w:jc w:val="center"/>
              <w:rPr>
                <w:b/>
                <w:sz w:val="20"/>
              </w:rPr>
            </w:pPr>
            <w:r>
              <w:rPr>
                <w:b/>
                <w:sz w:val="20"/>
              </w:rPr>
              <w:t>LD</w:t>
            </w:r>
          </w:p>
        </w:tc>
        <w:tc>
          <w:tcPr>
            <w:tcW w:w="683" w:type="dxa"/>
            <w:shd w:val="clear" w:color="auto" w:fill="E1EAF7"/>
          </w:tcPr>
          <w:p>
            <w:pPr>
              <w:pStyle w:val="TableParagraph"/>
              <w:spacing w:line="243" w:lineRule="exact"/>
              <w:ind w:left="21"/>
              <w:jc w:val="center"/>
              <w:rPr>
                <w:b/>
                <w:sz w:val="20"/>
              </w:rPr>
            </w:pPr>
            <w:r>
              <w:rPr>
                <w:b/>
                <w:w w:val="99"/>
                <w:sz w:val="20"/>
              </w:rPr>
              <w:t>D</w:t>
            </w:r>
          </w:p>
        </w:tc>
        <w:tc>
          <w:tcPr>
            <w:tcW w:w="513" w:type="dxa"/>
            <w:shd w:val="clear" w:color="auto" w:fill="E1EAF7"/>
          </w:tcPr>
          <w:p>
            <w:pPr>
              <w:pStyle w:val="TableParagraph"/>
              <w:spacing w:line="243" w:lineRule="exact"/>
              <w:ind w:left="151"/>
              <w:rPr>
                <w:b/>
                <w:sz w:val="20"/>
              </w:rPr>
            </w:pPr>
            <w:r>
              <w:rPr>
                <w:b/>
                <w:sz w:val="20"/>
              </w:rPr>
              <w:t>ED</w:t>
            </w:r>
          </w:p>
        </w:tc>
        <w:tc>
          <w:tcPr>
            <w:tcW w:w="520" w:type="dxa"/>
            <w:shd w:val="clear" w:color="auto" w:fill="FFFFCC"/>
          </w:tcPr>
          <w:p>
            <w:pPr>
              <w:pStyle w:val="TableParagraph"/>
              <w:spacing w:line="243" w:lineRule="exact"/>
              <w:ind w:left="26"/>
              <w:jc w:val="center"/>
              <w:rPr>
                <w:b/>
                <w:sz w:val="20"/>
              </w:rPr>
            </w:pPr>
            <w:r>
              <w:rPr>
                <w:b/>
                <w:w w:val="99"/>
                <w:sz w:val="20"/>
              </w:rPr>
              <w:t>T</w:t>
            </w:r>
          </w:p>
        </w:tc>
        <w:tc>
          <w:tcPr>
            <w:tcW w:w="511" w:type="dxa"/>
            <w:shd w:val="clear" w:color="auto" w:fill="FFFF00"/>
          </w:tcPr>
          <w:p>
            <w:pPr>
              <w:pStyle w:val="TableParagraph"/>
              <w:spacing w:line="243" w:lineRule="exact"/>
              <w:ind w:left="147"/>
              <w:rPr>
                <w:b/>
                <w:sz w:val="20"/>
              </w:rPr>
            </w:pPr>
            <w:r>
              <w:rPr>
                <w:b/>
                <w:sz w:val="20"/>
              </w:rPr>
              <w:t>TO</w:t>
            </w:r>
          </w:p>
        </w:tc>
        <w:tc>
          <w:tcPr>
            <w:tcW w:w="628" w:type="dxa"/>
            <w:shd w:val="clear" w:color="auto" w:fill="FAD3B4"/>
          </w:tcPr>
          <w:p>
            <w:pPr>
              <w:pStyle w:val="TableParagraph"/>
              <w:spacing w:line="243" w:lineRule="exact"/>
              <w:ind w:left="30"/>
              <w:jc w:val="center"/>
              <w:rPr>
                <w:b/>
                <w:sz w:val="20"/>
              </w:rPr>
            </w:pPr>
            <w:r>
              <w:rPr>
                <w:b/>
                <w:w w:val="99"/>
                <w:sz w:val="20"/>
              </w:rPr>
              <w:t>M</w:t>
            </w:r>
          </w:p>
        </w:tc>
        <w:tc>
          <w:tcPr>
            <w:tcW w:w="455" w:type="dxa"/>
            <w:shd w:val="clear" w:color="auto" w:fill="A6A6A6"/>
          </w:tcPr>
          <w:p>
            <w:pPr>
              <w:pStyle w:val="TableParagraph"/>
              <w:spacing w:line="243" w:lineRule="exact"/>
              <w:ind w:left="31"/>
              <w:jc w:val="center"/>
              <w:rPr>
                <w:b/>
                <w:sz w:val="20"/>
              </w:rPr>
            </w:pPr>
            <w:r>
              <w:rPr>
                <w:b/>
                <w:w w:val="99"/>
                <w:sz w:val="20"/>
              </w:rPr>
              <w:t>I</w:t>
            </w:r>
          </w:p>
        </w:tc>
        <w:tc>
          <w:tcPr>
            <w:tcW w:w="407" w:type="dxa"/>
            <w:shd w:val="clear" w:color="auto" w:fill="E26C09"/>
          </w:tcPr>
          <w:p>
            <w:pPr>
              <w:pStyle w:val="TableParagraph"/>
              <w:spacing w:line="243" w:lineRule="exact"/>
              <w:ind w:left="121"/>
              <w:rPr>
                <w:b/>
                <w:sz w:val="20"/>
              </w:rPr>
            </w:pPr>
            <w:r>
              <w:rPr>
                <w:b/>
                <w:sz w:val="20"/>
              </w:rPr>
              <w:t>IN</w:t>
            </w:r>
          </w:p>
        </w:tc>
      </w:tr>
      <w:tr>
        <w:trPr>
          <w:trHeight w:val="364" w:hRule="atLeast"/>
        </w:trPr>
        <w:tc>
          <w:tcPr>
            <w:tcW w:w="1701" w:type="dxa"/>
            <w:gridSpan w:val="2"/>
            <w:vMerge w:val="restart"/>
          </w:tcPr>
          <w:p>
            <w:pPr>
              <w:pStyle w:val="TableParagraph"/>
              <w:spacing w:before="1"/>
              <w:rPr>
                <w:b/>
                <w:sz w:val="21"/>
              </w:rPr>
            </w:pPr>
          </w:p>
          <w:p>
            <w:pPr>
              <w:pStyle w:val="TableParagraph"/>
              <w:spacing w:before="1"/>
              <w:ind w:left="107" w:right="189"/>
              <w:rPr>
                <w:sz w:val="20"/>
              </w:rPr>
            </w:pPr>
            <w:r>
              <w:rPr>
                <w:sz w:val="20"/>
              </w:rPr>
              <w:t>Iluminación inadecuada de la planta y la falta de orden y limpieza</w:t>
            </w:r>
          </w:p>
        </w:tc>
        <w:tc>
          <w:tcPr>
            <w:tcW w:w="2892" w:type="dxa"/>
          </w:tcPr>
          <w:p>
            <w:pPr>
              <w:pStyle w:val="TableParagraph"/>
              <w:spacing w:line="243" w:lineRule="exact"/>
              <w:ind w:left="120" w:right="112"/>
              <w:jc w:val="center"/>
              <w:rPr>
                <w:sz w:val="20"/>
              </w:rPr>
            </w:pPr>
            <w:r>
              <w:rPr>
                <w:sz w:val="20"/>
              </w:rPr>
              <w:t>Caídas al mismo nivel</w:t>
            </w:r>
          </w:p>
        </w:tc>
        <w:tc>
          <w:tcPr>
            <w:tcW w:w="568" w:type="dxa"/>
          </w:tcPr>
          <w:p>
            <w:pPr>
              <w:pStyle w:val="TableParagraph"/>
              <w:rPr>
                <w:rFonts w:ascii="Times New Roman"/>
                <w:sz w:val="20"/>
              </w:rPr>
            </w:pPr>
          </w:p>
        </w:tc>
        <w:tc>
          <w:tcPr>
            <w:tcW w:w="570" w:type="dxa"/>
          </w:tcPr>
          <w:p>
            <w:pPr>
              <w:pStyle w:val="TableParagraph"/>
              <w:spacing w:line="243" w:lineRule="exact"/>
              <w:ind w:left="230"/>
              <w:rPr>
                <w:b/>
                <w:sz w:val="20"/>
              </w:rPr>
            </w:pPr>
            <w:r>
              <w:rPr>
                <w:b/>
                <w:w w:val="99"/>
                <w:sz w:val="20"/>
              </w:rPr>
              <w:t>X</w:t>
            </w:r>
          </w:p>
        </w:tc>
        <w:tc>
          <w:tcPr>
            <w:tcW w:w="455" w:type="dxa"/>
          </w:tcPr>
          <w:p>
            <w:pPr>
              <w:pStyle w:val="TableParagraph"/>
              <w:rPr>
                <w:rFonts w:ascii="Times New Roman"/>
                <w:sz w:val="20"/>
              </w:rPr>
            </w:pPr>
          </w:p>
        </w:tc>
        <w:tc>
          <w:tcPr>
            <w:tcW w:w="625" w:type="dxa"/>
          </w:tcPr>
          <w:p>
            <w:pPr>
              <w:pStyle w:val="TableParagraph"/>
              <w:rPr>
                <w:rFonts w:ascii="Times New Roman"/>
                <w:sz w:val="20"/>
              </w:rPr>
            </w:pPr>
          </w:p>
        </w:tc>
        <w:tc>
          <w:tcPr>
            <w:tcW w:w="683" w:type="dxa"/>
          </w:tcPr>
          <w:p>
            <w:pPr>
              <w:pStyle w:val="TableParagraph"/>
              <w:spacing w:line="243" w:lineRule="exact"/>
              <w:ind w:left="20"/>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1" w:type="dxa"/>
          </w:tcPr>
          <w:p>
            <w:pPr>
              <w:pStyle w:val="TableParagraph"/>
              <w:rPr>
                <w:rFonts w:ascii="Times New Roman"/>
                <w:sz w:val="20"/>
              </w:rPr>
            </w:pPr>
          </w:p>
        </w:tc>
        <w:tc>
          <w:tcPr>
            <w:tcW w:w="628" w:type="dxa"/>
          </w:tcPr>
          <w:p>
            <w:pPr>
              <w:pStyle w:val="TableParagraph"/>
              <w:spacing w:line="243" w:lineRule="exact"/>
              <w:ind w:left="28"/>
              <w:jc w:val="center"/>
              <w:rPr>
                <w:b/>
                <w:sz w:val="20"/>
              </w:rPr>
            </w:pPr>
            <w:r>
              <w:rPr>
                <w:b/>
                <w:w w:val="99"/>
                <w:sz w:val="20"/>
              </w:rPr>
              <w:t>X</w:t>
            </w: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1701" w:type="dxa"/>
            <w:gridSpan w:val="2"/>
            <w:vMerge/>
            <w:tcBorders>
              <w:top w:val="nil"/>
            </w:tcBorders>
          </w:tcPr>
          <w:p>
            <w:pPr>
              <w:rPr>
                <w:sz w:val="2"/>
                <w:szCs w:val="2"/>
              </w:rPr>
            </w:pPr>
          </w:p>
        </w:tc>
        <w:tc>
          <w:tcPr>
            <w:tcW w:w="2892" w:type="dxa"/>
          </w:tcPr>
          <w:p>
            <w:pPr>
              <w:pStyle w:val="TableParagraph"/>
              <w:spacing w:line="243" w:lineRule="exact"/>
              <w:ind w:left="118" w:right="112"/>
              <w:jc w:val="center"/>
              <w:rPr>
                <w:sz w:val="20"/>
              </w:rPr>
            </w:pPr>
            <w:r>
              <w:rPr>
                <w:sz w:val="20"/>
              </w:rPr>
              <w:t>Golpes contra objetos móviles</w:t>
            </w:r>
          </w:p>
        </w:tc>
        <w:tc>
          <w:tcPr>
            <w:tcW w:w="568" w:type="dxa"/>
          </w:tcPr>
          <w:p>
            <w:pPr>
              <w:pStyle w:val="TableParagraph"/>
              <w:rPr>
                <w:rFonts w:ascii="Times New Roman"/>
                <w:sz w:val="20"/>
              </w:rPr>
            </w:pPr>
          </w:p>
        </w:tc>
        <w:tc>
          <w:tcPr>
            <w:tcW w:w="570" w:type="dxa"/>
          </w:tcPr>
          <w:p>
            <w:pPr>
              <w:pStyle w:val="TableParagraph"/>
              <w:spacing w:line="243" w:lineRule="exact"/>
              <w:ind w:left="230"/>
              <w:rPr>
                <w:b/>
                <w:sz w:val="20"/>
              </w:rPr>
            </w:pPr>
            <w:r>
              <w:rPr>
                <w:b/>
                <w:w w:val="99"/>
                <w:sz w:val="20"/>
              </w:rPr>
              <w:t>X</w:t>
            </w:r>
          </w:p>
        </w:tc>
        <w:tc>
          <w:tcPr>
            <w:tcW w:w="455" w:type="dxa"/>
          </w:tcPr>
          <w:p>
            <w:pPr>
              <w:pStyle w:val="TableParagraph"/>
              <w:rPr>
                <w:rFonts w:ascii="Times New Roman"/>
                <w:sz w:val="20"/>
              </w:rPr>
            </w:pPr>
          </w:p>
        </w:tc>
        <w:tc>
          <w:tcPr>
            <w:tcW w:w="625" w:type="dxa"/>
          </w:tcPr>
          <w:p>
            <w:pPr>
              <w:pStyle w:val="TableParagraph"/>
              <w:rPr>
                <w:rFonts w:ascii="Times New Roman"/>
                <w:sz w:val="20"/>
              </w:rPr>
            </w:pPr>
          </w:p>
        </w:tc>
        <w:tc>
          <w:tcPr>
            <w:tcW w:w="683" w:type="dxa"/>
          </w:tcPr>
          <w:p>
            <w:pPr>
              <w:pStyle w:val="TableParagraph"/>
              <w:spacing w:line="243" w:lineRule="exact"/>
              <w:ind w:left="20"/>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1" w:type="dxa"/>
          </w:tcPr>
          <w:p>
            <w:pPr>
              <w:pStyle w:val="TableParagraph"/>
              <w:rPr>
                <w:rFonts w:ascii="Times New Roman"/>
                <w:sz w:val="20"/>
              </w:rPr>
            </w:pPr>
          </w:p>
        </w:tc>
        <w:tc>
          <w:tcPr>
            <w:tcW w:w="628" w:type="dxa"/>
          </w:tcPr>
          <w:p>
            <w:pPr>
              <w:pStyle w:val="TableParagraph"/>
              <w:spacing w:line="243" w:lineRule="exact"/>
              <w:ind w:left="28"/>
              <w:jc w:val="center"/>
              <w:rPr>
                <w:b/>
                <w:sz w:val="20"/>
              </w:rPr>
            </w:pPr>
            <w:r>
              <w:rPr>
                <w:b/>
                <w:w w:val="99"/>
                <w:sz w:val="20"/>
              </w:rPr>
              <w:t>X</w:t>
            </w: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4" w:hRule="atLeast"/>
        </w:trPr>
        <w:tc>
          <w:tcPr>
            <w:tcW w:w="1701" w:type="dxa"/>
            <w:gridSpan w:val="2"/>
            <w:vMerge/>
            <w:tcBorders>
              <w:top w:val="nil"/>
            </w:tcBorders>
          </w:tcPr>
          <w:p>
            <w:pPr>
              <w:rPr>
                <w:sz w:val="2"/>
                <w:szCs w:val="2"/>
              </w:rPr>
            </w:pPr>
          </w:p>
        </w:tc>
        <w:tc>
          <w:tcPr>
            <w:tcW w:w="2892" w:type="dxa"/>
          </w:tcPr>
          <w:p>
            <w:pPr>
              <w:pStyle w:val="TableParagraph"/>
              <w:spacing w:line="243" w:lineRule="exact"/>
              <w:ind w:left="120" w:right="112"/>
              <w:jc w:val="center"/>
              <w:rPr>
                <w:sz w:val="20"/>
              </w:rPr>
            </w:pPr>
            <w:r>
              <w:rPr>
                <w:sz w:val="20"/>
              </w:rPr>
              <w:t>Golpes contra objetos inmóviles</w:t>
            </w:r>
          </w:p>
        </w:tc>
        <w:tc>
          <w:tcPr>
            <w:tcW w:w="568" w:type="dxa"/>
          </w:tcPr>
          <w:p>
            <w:pPr>
              <w:pStyle w:val="TableParagraph"/>
              <w:rPr>
                <w:rFonts w:ascii="Times New Roman"/>
                <w:sz w:val="20"/>
              </w:rPr>
            </w:pPr>
          </w:p>
        </w:tc>
        <w:tc>
          <w:tcPr>
            <w:tcW w:w="570" w:type="dxa"/>
          </w:tcPr>
          <w:p>
            <w:pPr>
              <w:pStyle w:val="TableParagraph"/>
              <w:spacing w:line="243" w:lineRule="exact"/>
              <w:ind w:left="230"/>
              <w:rPr>
                <w:b/>
                <w:sz w:val="20"/>
              </w:rPr>
            </w:pPr>
            <w:r>
              <w:rPr>
                <w:b/>
                <w:w w:val="99"/>
                <w:sz w:val="20"/>
              </w:rPr>
              <w:t>X</w:t>
            </w:r>
          </w:p>
        </w:tc>
        <w:tc>
          <w:tcPr>
            <w:tcW w:w="455" w:type="dxa"/>
          </w:tcPr>
          <w:p>
            <w:pPr>
              <w:pStyle w:val="TableParagraph"/>
              <w:rPr>
                <w:rFonts w:ascii="Times New Roman"/>
                <w:sz w:val="20"/>
              </w:rPr>
            </w:pPr>
          </w:p>
        </w:tc>
        <w:tc>
          <w:tcPr>
            <w:tcW w:w="625" w:type="dxa"/>
          </w:tcPr>
          <w:p>
            <w:pPr>
              <w:pStyle w:val="TableParagraph"/>
              <w:rPr>
                <w:rFonts w:ascii="Times New Roman"/>
                <w:sz w:val="20"/>
              </w:rPr>
            </w:pPr>
          </w:p>
        </w:tc>
        <w:tc>
          <w:tcPr>
            <w:tcW w:w="683" w:type="dxa"/>
          </w:tcPr>
          <w:p>
            <w:pPr>
              <w:pStyle w:val="TableParagraph"/>
              <w:spacing w:line="243" w:lineRule="exact"/>
              <w:ind w:left="20"/>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1" w:type="dxa"/>
          </w:tcPr>
          <w:p>
            <w:pPr>
              <w:pStyle w:val="TableParagraph"/>
              <w:rPr>
                <w:rFonts w:ascii="Times New Roman"/>
                <w:sz w:val="20"/>
              </w:rPr>
            </w:pPr>
          </w:p>
        </w:tc>
        <w:tc>
          <w:tcPr>
            <w:tcW w:w="628" w:type="dxa"/>
          </w:tcPr>
          <w:p>
            <w:pPr>
              <w:pStyle w:val="TableParagraph"/>
              <w:spacing w:line="243" w:lineRule="exact"/>
              <w:ind w:left="28"/>
              <w:jc w:val="center"/>
              <w:rPr>
                <w:b/>
                <w:sz w:val="20"/>
              </w:rPr>
            </w:pPr>
            <w:r>
              <w:rPr>
                <w:b/>
                <w:w w:val="99"/>
                <w:sz w:val="20"/>
              </w:rPr>
              <w:t>X</w:t>
            </w: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2" w:hRule="atLeast"/>
        </w:trPr>
        <w:tc>
          <w:tcPr>
            <w:tcW w:w="1701" w:type="dxa"/>
            <w:gridSpan w:val="2"/>
            <w:vMerge/>
            <w:tcBorders>
              <w:top w:val="nil"/>
            </w:tcBorders>
          </w:tcPr>
          <w:p>
            <w:pPr>
              <w:rPr>
                <w:sz w:val="2"/>
                <w:szCs w:val="2"/>
              </w:rPr>
            </w:pPr>
          </w:p>
        </w:tc>
        <w:tc>
          <w:tcPr>
            <w:tcW w:w="2892" w:type="dxa"/>
          </w:tcPr>
          <w:p>
            <w:pPr>
              <w:pStyle w:val="TableParagraph"/>
              <w:spacing w:line="243" w:lineRule="exact"/>
              <w:ind w:left="120" w:right="112"/>
              <w:jc w:val="center"/>
              <w:rPr>
                <w:sz w:val="20"/>
              </w:rPr>
            </w:pPr>
            <w:r>
              <w:rPr>
                <w:sz w:val="20"/>
              </w:rPr>
              <w:t>Pisadas sobre objetos</w:t>
            </w:r>
          </w:p>
        </w:tc>
        <w:tc>
          <w:tcPr>
            <w:tcW w:w="568" w:type="dxa"/>
          </w:tcPr>
          <w:p>
            <w:pPr>
              <w:pStyle w:val="TableParagraph"/>
              <w:rPr>
                <w:rFonts w:ascii="Times New Roman"/>
                <w:sz w:val="20"/>
              </w:rPr>
            </w:pPr>
          </w:p>
        </w:tc>
        <w:tc>
          <w:tcPr>
            <w:tcW w:w="570" w:type="dxa"/>
          </w:tcPr>
          <w:p>
            <w:pPr>
              <w:pStyle w:val="TableParagraph"/>
              <w:spacing w:line="243" w:lineRule="exact"/>
              <w:ind w:left="230"/>
              <w:rPr>
                <w:b/>
                <w:sz w:val="20"/>
              </w:rPr>
            </w:pPr>
            <w:r>
              <w:rPr>
                <w:b/>
                <w:w w:val="99"/>
                <w:sz w:val="20"/>
              </w:rPr>
              <w:t>X</w:t>
            </w:r>
          </w:p>
        </w:tc>
        <w:tc>
          <w:tcPr>
            <w:tcW w:w="455" w:type="dxa"/>
          </w:tcPr>
          <w:p>
            <w:pPr>
              <w:pStyle w:val="TableParagraph"/>
              <w:rPr>
                <w:rFonts w:ascii="Times New Roman"/>
                <w:sz w:val="20"/>
              </w:rPr>
            </w:pPr>
          </w:p>
        </w:tc>
        <w:tc>
          <w:tcPr>
            <w:tcW w:w="625" w:type="dxa"/>
          </w:tcPr>
          <w:p>
            <w:pPr>
              <w:pStyle w:val="TableParagraph"/>
              <w:rPr>
                <w:rFonts w:ascii="Times New Roman"/>
                <w:sz w:val="20"/>
              </w:rPr>
            </w:pPr>
          </w:p>
        </w:tc>
        <w:tc>
          <w:tcPr>
            <w:tcW w:w="683" w:type="dxa"/>
          </w:tcPr>
          <w:p>
            <w:pPr>
              <w:pStyle w:val="TableParagraph"/>
              <w:spacing w:line="243" w:lineRule="exact"/>
              <w:ind w:left="20"/>
              <w:jc w:val="center"/>
              <w:rPr>
                <w:b/>
                <w:sz w:val="20"/>
              </w:rPr>
            </w:pPr>
            <w:r>
              <w:rPr>
                <w:b/>
                <w:w w:val="99"/>
                <w:sz w:val="20"/>
              </w:rPr>
              <w:t>X</w:t>
            </w:r>
          </w:p>
        </w:tc>
        <w:tc>
          <w:tcPr>
            <w:tcW w:w="513" w:type="dxa"/>
          </w:tcPr>
          <w:p>
            <w:pPr>
              <w:pStyle w:val="TableParagraph"/>
              <w:rPr>
                <w:rFonts w:ascii="Times New Roman"/>
                <w:sz w:val="20"/>
              </w:rPr>
            </w:pPr>
          </w:p>
        </w:tc>
        <w:tc>
          <w:tcPr>
            <w:tcW w:w="520" w:type="dxa"/>
          </w:tcPr>
          <w:p>
            <w:pPr>
              <w:pStyle w:val="TableParagraph"/>
              <w:rPr>
                <w:rFonts w:ascii="Times New Roman"/>
                <w:sz w:val="20"/>
              </w:rPr>
            </w:pPr>
          </w:p>
        </w:tc>
        <w:tc>
          <w:tcPr>
            <w:tcW w:w="511" w:type="dxa"/>
          </w:tcPr>
          <w:p>
            <w:pPr>
              <w:pStyle w:val="TableParagraph"/>
              <w:rPr>
                <w:rFonts w:ascii="Times New Roman"/>
                <w:sz w:val="20"/>
              </w:rPr>
            </w:pPr>
          </w:p>
        </w:tc>
        <w:tc>
          <w:tcPr>
            <w:tcW w:w="628" w:type="dxa"/>
          </w:tcPr>
          <w:p>
            <w:pPr>
              <w:pStyle w:val="TableParagraph"/>
              <w:spacing w:line="243" w:lineRule="exact"/>
              <w:ind w:left="28"/>
              <w:jc w:val="center"/>
              <w:rPr>
                <w:b/>
                <w:sz w:val="20"/>
              </w:rPr>
            </w:pPr>
            <w:r>
              <w:rPr>
                <w:b/>
                <w:w w:val="99"/>
                <w:sz w:val="20"/>
              </w:rPr>
              <w:t>X</w:t>
            </w: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71" w:hRule="atLeast"/>
        </w:trPr>
        <w:tc>
          <w:tcPr>
            <w:tcW w:w="1701" w:type="dxa"/>
            <w:gridSpan w:val="2"/>
            <w:vMerge/>
            <w:tcBorders>
              <w:top w:val="nil"/>
            </w:tcBorders>
          </w:tcPr>
          <w:p>
            <w:pPr>
              <w:rPr>
                <w:sz w:val="2"/>
                <w:szCs w:val="2"/>
              </w:rPr>
            </w:pPr>
          </w:p>
        </w:tc>
        <w:tc>
          <w:tcPr>
            <w:tcW w:w="2892" w:type="dxa"/>
          </w:tcPr>
          <w:p>
            <w:pPr>
              <w:pStyle w:val="TableParagraph"/>
              <w:spacing w:before="1"/>
              <w:ind w:left="116" w:right="112"/>
              <w:jc w:val="center"/>
              <w:rPr>
                <w:sz w:val="20"/>
              </w:rPr>
            </w:pPr>
            <w:r>
              <w:rPr>
                <w:sz w:val="20"/>
              </w:rPr>
              <w:t>Dolores de cabeza</w:t>
            </w:r>
          </w:p>
        </w:tc>
        <w:tc>
          <w:tcPr>
            <w:tcW w:w="568" w:type="dxa"/>
          </w:tcPr>
          <w:p>
            <w:pPr>
              <w:pStyle w:val="TableParagraph"/>
              <w:spacing w:before="1"/>
              <w:ind w:left="229"/>
              <w:rPr>
                <w:b/>
                <w:sz w:val="20"/>
              </w:rPr>
            </w:pPr>
            <w:r>
              <w:rPr>
                <w:b/>
                <w:w w:val="99"/>
                <w:sz w:val="20"/>
              </w:rPr>
              <w:t>X</w:t>
            </w:r>
          </w:p>
        </w:tc>
        <w:tc>
          <w:tcPr>
            <w:tcW w:w="570" w:type="dxa"/>
          </w:tcPr>
          <w:p>
            <w:pPr>
              <w:pStyle w:val="TableParagraph"/>
              <w:rPr>
                <w:rFonts w:ascii="Times New Roman"/>
                <w:sz w:val="20"/>
              </w:rPr>
            </w:pPr>
          </w:p>
        </w:tc>
        <w:tc>
          <w:tcPr>
            <w:tcW w:w="455" w:type="dxa"/>
          </w:tcPr>
          <w:p>
            <w:pPr>
              <w:pStyle w:val="TableParagraph"/>
              <w:rPr>
                <w:rFonts w:ascii="Times New Roman"/>
                <w:sz w:val="20"/>
              </w:rPr>
            </w:pPr>
          </w:p>
        </w:tc>
        <w:tc>
          <w:tcPr>
            <w:tcW w:w="625" w:type="dxa"/>
          </w:tcPr>
          <w:p>
            <w:pPr>
              <w:pStyle w:val="TableParagraph"/>
              <w:spacing w:before="1"/>
              <w:ind w:left="17"/>
              <w:jc w:val="center"/>
              <w:rPr>
                <w:b/>
                <w:sz w:val="20"/>
              </w:rPr>
            </w:pPr>
            <w:r>
              <w:rPr>
                <w:b/>
                <w:w w:val="99"/>
                <w:sz w:val="20"/>
              </w:rPr>
              <w:t>X</w:t>
            </w:r>
          </w:p>
        </w:tc>
        <w:tc>
          <w:tcPr>
            <w:tcW w:w="683" w:type="dxa"/>
          </w:tcPr>
          <w:p>
            <w:pPr>
              <w:pStyle w:val="TableParagraph"/>
              <w:rPr>
                <w:rFonts w:ascii="Times New Roman"/>
                <w:sz w:val="20"/>
              </w:rPr>
            </w:pPr>
          </w:p>
        </w:tc>
        <w:tc>
          <w:tcPr>
            <w:tcW w:w="513" w:type="dxa"/>
          </w:tcPr>
          <w:p>
            <w:pPr>
              <w:pStyle w:val="TableParagraph"/>
              <w:rPr>
                <w:rFonts w:ascii="Times New Roman"/>
                <w:sz w:val="20"/>
              </w:rPr>
            </w:pPr>
          </w:p>
        </w:tc>
        <w:tc>
          <w:tcPr>
            <w:tcW w:w="520" w:type="dxa"/>
          </w:tcPr>
          <w:p>
            <w:pPr>
              <w:pStyle w:val="TableParagraph"/>
              <w:spacing w:before="1"/>
              <w:ind w:left="23"/>
              <w:jc w:val="center"/>
              <w:rPr>
                <w:b/>
                <w:sz w:val="20"/>
              </w:rPr>
            </w:pPr>
            <w:r>
              <w:rPr>
                <w:b/>
                <w:w w:val="99"/>
                <w:sz w:val="20"/>
              </w:rPr>
              <w:t>X</w:t>
            </w:r>
          </w:p>
        </w:tc>
        <w:tc>
          <w:tcPr>
            <w:tcW w:w="511" w:type="dxa"/>
          </w:tcPr>
          <w:p>
            <w:pPr>
              <w:pStyle w:val="TableParagraph"/>
              <w:rPr>
                <w:rFonts w:ascii="Times New Roman"/>
                <w:sz w:val="20"/>
              </w:rPr>
            </w:pPr>
          </w:p>
        </w:tc>
        <w:tc>
          <w:tcPr>
            <w:tcW w:w="628" w:type="dxa"/>
          </w:tcPr>
          <w:p>
            <w:pPr>
              <w:pStyle w:val="TableParagraph"/>
              <w:rPr>
                <w:rFonts w:ascii="Times New Roman"/>
                <w:sz w:val="20"/>
              </w:rPr>
            </w:pPr>
          </w:p>
        </w:tc>
        <w:tc>
          <w:tcPr>
            <w:tcW w:w="455" w:type="dxa"/>
          </w:tcPr>
          <w:p>
            <w:pPr>
              <w:pStyle w:val="TableParagraph"/>
              <w:rPr>
                <w:rFonts w:ascii="Times New Roman"/>
                <w:sz w:val="20"/>
              </w:rPr>
            </w:pPr>
          </w:p>
        </w:tc>
        <w:tc>
          <w:tcPr>
            <w:tcW w:w="407" w:type="dxa"/>
          </w:tcPr>
          <w:p>
            <w:pPr>
              <w:pStyle w:val="TableParagraph"/>
              <w:rPr>
                <w:rFonts w:ascii="Times New Roman"/>
                <w:sz w:val="20"/>
              </w:rPr>
            </w:pPr>
          </w:p>
        </w:tc>
      </w:tr>
      <w:tr>
        <w:trPr>
          <w:trHeight w:val="362" w:hRule="atLeast"/>
        </w:trPr>
        <w:tc>
          <w:tcPr>
            <w:tcW w:w="10528" w:type="dxa"/>
            <w:gridSpan w:val="14"/>
            <w:tcBorders>
              <w:top w:val="nil"/>
              <w:left w:val="nil"/>
              <w:bottom w:val="nil"/>
              <w:right w:val="nil"/>
            </w:tcBorders>
            <w:shd w:val="clear" w:color="auto" w:fill="0077BC"/>
          </w:tcPr>
          <w:p>
            <w:pPr>
              <w:pStyle w:val="TableParagraph"/>
              <w:spacing w:line="238" w:lineRule="exact"/>
              <w:ind w:left="4408" w:right="4388"/>
              <w:jc w:val="center"/>
              <w:rPr>
                <w:b/>
                <w:sz w:val="20"/>
              </w:rPr>
            </w:pPr>
            <w:r>
              <w:rPr>
                <w:b/>
                <w:color w:val="FFFFFF"/>
                <w:sz w:val="20"/>
              </w:rPr>
              <w:t>Medidas propuestas</w:t>
            </w:r>
          </w:p>
        </w:tc>
      </w:tr>
      <w:tr>
        <w:trPr>
          <w:trHeight w:val="1483" w:hRule="atLeast"/>
        </w:trPr>
        <w:tc>
          <w:tcPr>
            <w:tcW w:w="1560" w:type="dxa"/>
            <w:shd w:val="clear" w:color="auto" w:fill="E1EAF7"/>
          </w:tcPr>
          <w:p>
            <w:pPr>
              <w:pStyle w:val="TableParagraph"/>
              <w:spacing w:before="8"/>
              <w:rPr>
                <w:b/>
                <w:sz w:val="25"/>
              </w:rPr>
            </w:pPr>
          </w:p>
          <w:p>
            <w:pPr>
              <w:pStyle w:val="TableParagraph"/>
              <w:ind w:left="143" w:right="134"/>
              <w:jc w:val="center"/>
              <w:rPr>
                <w:b/>
                <w:sz w:val="20"/>
              </w:rPr>
            </w:pPr>
            <w:r>
              <w:rPr>
                <w:b/>
                <w:color w:val="006FC0"/>
                <w:sz w:val="20"/>
              </w:rPr>
              <w:t>Medidas correctoras o preventivas</w:t>
            </w:r>
          </w:p>
        </w:tc>
        <w:tc>
          <w:tcPr>
            <w:tcW w:w="8968" w:type="dxa"/>
            <w:gridSpan w:val="13"/>
          </w:tcPr>
          <w:p>
            <w:pPr>
              <w:pStyle w:val="TableParagraph"/>
              <w:numPr>
                <w:ilvl w:val="0"/>
                <w:numId w:val="155"/>
              </w:numPr>
              <w:tabs>
                <w:tab w:pos="488" w:val="left" w:leader="none"/>
              </w:tabs>
              <w:spacing w:line="240" w:lineRule="auto" w:before="180" w:after="0"/>
              <w:ind w:left="487" w:right="0" w:hanging="380"/>
              <w:jc w:val="both"/>
              <w:rPr>
                <w:sz w:val="20"/>
              </w:rPr>
            </w:pPr>
            <w:r>
              <w:rPr>
                <w:sz w:val="20"/>
              </w:rPr>
              <w:t>Mantener la zona con un nivel suficiente de iluminación, con un nivel mínimo recomendado de</w:t>
            </w:r>
            <w:r>
              <w:rPr>
                <w:spacing w:val="43"/>
                <w:sz w:val="20"/>
              </w:rPr>
              <w:t> </w:t>
            </w:r>
            <w:r>
              <w:rPr>
                <w:sz w:val="20"/>
              </w:rPr>
              <w:t>lux.</w:t>
            </w:r>
          </w:p>
          <w:p>
            <w:pPr>
              <w:pStyle w:val="TableParagraph"/>
              <w:numPr>
                <w:ilvl w:val="0"/>
                <w:numId w:val="155"/>
              </w:numPr>
              <w:tabs>
                <w:tab w:pos="488" w:val="left" w:leader="none"/>
              </w:tabs>
              <w:spacing w:line="240" w:lineRule="auto" w:before="2" w:after="0"/>
              <w:ind w:left="487" w:right="227" w:hanging="380"/>
              <w:jc w:val="both"/>
              <w:rPr>
                <w:sz w:val="20"/>
              </w:rPr>
            </w:pPr>
            <w:r>
              <w:rPr>
                <w:sz w:val="20"/>
              </w:rPr>
              <w:t>Toda el área y zonas de trabajo deben mantenerse en perfecto estado de orden y limpieza, debiendo mantener</w:t>
            </w:r>
            <w:r>
              <w:rPr>
                <w:spacing w:val="-3"/>
                <w:sz w:val="20"/>
              </w:rPr>
              <w:t> </w:t>
            </w:r>
            <w:r>
              <w:rPr>
                <w:sz w:val="20"/>
              </w:rPr>
              <w:t>las</w:t>
            </w:r>
            <w:r>
              <w:rPr>
                <w:spacing w:val="-4"/>
                <w:sz w:val="20"/>
              </w:rPr>
              <w:t> </w:t>
            </w:r>
            <w:r>
              <w:rPr>
                <w:sz w:val="20"/>
              </w:rPr>
              <w:t>herramientas,</w:t>
            </w:r>
            <w:r>
              <w:rPr>
                <w:spacing w:val="-3"/>
                <w:sz w:val="20"/>
              </w:rPr>
              <w:t> </w:t>
            </w:r>
            <w:r>
              <w:rPr>
                <w:sz w:val="20"/>
              </w:rPr>
              <w:t>archivos, maquinaria</w:t>
            </w:r>
            <w:r>
              <w:rPr>
                <w:spacing w:val="-3"/>
                <w:sz w:val="20"/>
              </w:rPr>
              <w:t> </w:t>
            </w:r>
            <w:r>
              <w:rPr>
                <w:sz w:val="20"/>
              </w:rPr>
              <w:t>y</w:t>
            </w:r>
            <w:r>
              <w:rPr>
                <w:spacing w:val="-3"/>
                <w:sz w:val="20"/>
              </w:rPr>
              <w:t> </w:t>
            </w:r>
            <w:r>
              <w:rPr>
                <w:sz w:val="20"/>
              </w:rPr>
              <w:t>los</w:t>
            </w:r>
            <w:r>
              <w:rPr>
                <w:spacing w:val="-5"/>
                <w:sz w:val="20"/>
              </w:rPr>
              <w:t> </w:t>
            </w:r>
            <w:r>
              <w:rPr>
                <w:sz w:val="20"/>
              </w:rPr>
              <w:t>diversos</w:t>
            </w:r>
            <w:r>
              <w:rPr>
                <w:spacing w:val="-5"/>
                <w:sz w:val="20"/>
              </w:rPr>
              <w:t> </w:t>
            </w:r>
            <w:r>
              <w:rPr>
                <w:sz w:val="20"/>
              </w:rPr>
              <w:t>objetivos</w:t>
            </w:r>
            <w:r>
              <w:rPr>
                <w:spacing w:val="-4"/>
                <w:sz w:val="20"/>
              </w:rPr>
              <w:t> </w:t>
            </w:r>
            <w:r>
              <w:rPr>
                <w:sz w:val="20"/>
              </w:rPr>
              <w:t>que</w:t>
            </w:r>
            <w:r>
              <w:rPr>
                <w:spacing w:val="-2"/>
                <w:sz w:val="20"/>
              </w:rPr>
              <w:t> </w:t>
            </w:r>
            <w:r>
              <w:rPr>
                <w:sz w:val="20"/>
              </w:rPr>
              <w:t>se</w:t>
            </w:r>
            <w:r>
              <w:rPr>
                <w:spacing w:val="-4"/>
                <w:sz w:val="20"/>
              </w:rPr>
              <w:t> </w:t>
            </w:r>
            <w:r>
              <w:rPr>
                <w:sz w:val="20"/>
              </w:rPr>
              <w:t>utilicen</w:t>
            </w:r>
            <w:r>
              <w:rPr>
                <w:spacing w:val="-3"/>
                <w:sz w:val="20"/>
              </w:rPr>
              <w:t> </w:t>
            </w:r>
            <w:r>
              <w:rPr>
                <w:sz w:val="20"/>
              </w:rPr>
              <w:t>almacenados en su lugar</w:t>
            </w:r>
            <w:r>
              <w:rPr>
                <w:spacing w:val="-1"/>
                <w:sz w:val="20"/>
              </w:rPr>
              <w:t> </w:t>
            </w:r>
            <w:r>
              <w:rPr>
                <w:sz w:val="20"/>
              </w:rPr>
              <w:t>correspondiente.</w:t>
            </w:r>
          </w:p>
        </w:tc>
      </w:tr>
    </w:tbl>
    <w:p>
      <w:pPr>
        <w:spacing w:after="0" w:line="240" w:lineRule="auto"/>
        <w:jc w:val="both"/>
        <w:rPr>
          <w:sz w:val="20"/>
        </w:rPr>
        <w:sectPr>
          <w:footerReference w:type="default" r:id="rId103"/>
          <w:pgSz w:w="11910" w:h="16840"/>
          <w:pgMar w:footer="932" w:header="708" w:top="1560" w:bottom="1120" w:left="40" w:right="20"/>
          <w:pgNumType w:start="191"/>
        </w:sectPr>
      </w:pPr>
    </w:p>
    <w:p>
      <w:pPr>
        <w:pStyle w:val="BodyText"/>
        <w:rPr>
          <w:b/>
          <w:sz w:val="20"/>
        </w:rPr>
      </w:pPr>
      <w:r>
        <w:rPr/>
        <w:pict>
          <v:rect style="position:absolute;margin-left:468.940033pt;margin-top:37.440945pt;width:93.720004pt;height:34.919002pt;mso-position-horizontal-relative:page;mso-position-vertical-relative:page;z-index:251957248" filled="true" fillcolor="#538dd3" stroked="false">
            <v:fill type="solid"/>
            <w10:wrap type="none"/>
          </v:rect>
        </w:pict>
      </w:r>
    </w:p>
    <w:p>
      <w:pPr>
        <w:pStyle w:val="BodyText"/>
        <w:rPr>
          <w:b/>
          <w:sz w:val="26"/>
        </w:rPr>
      </w:pPr>
    </w:p>
    <w:tbl>
      <w:tblPr>
        <w:tblW w:w="0" w:type="auto"/>
        <w:jc w:val="left"/>
        <w:tblInd w:w="534"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2914"/>
        <w:gridCol w:w="204"/>
        <w:gridCol w:w="1477"/>
        <w:gridCol w:w="569"/>
        <w:gridCol w:w="571"/>
        <w:gridCol w:w="456"/>
        <w:gridCol w:w="626"/>
        <w:gridCol w:w="684"/>
        <w:gridCol w:w="514"/>
        <w:gridCol w:w="521"/>
        <w:gridCol w:w="512"/>
        <w:gridCol w:w="629"/>
        <w:gridCol w:w="456"/>
        <w:gridCol w:w="408"/>
      </w:tblGrid>
      <w:tr>
        <w:trPr>
          <w:trHeight w:val="364" w:hRule="atLeast"/>
        </w:trPr>
        <w:tc>
          <w:tcPr>
            <w:tcW w:w="4595" w:type="dxa"/>
            <w:gridSpan w:val="3"/>
            <w:tcBorders>
              <w:top w:val="nil"/>
              <w:left w:val="nil"/>
            </w:tcBorders>
          </w:tcPr>
          <w:p>
            <w:pPr>
              <w:pStyle w:val="TableParagraph"/>
              <w:rPr>
                <w:rFonts w:ascii="Times New Roman"/>
                <w:sz w:val="20"/>
              </w:rPr>
            </w:pPr>
          </w:p>
        </w:tc>
        <w:tc>
          <w:tcPr>
            <w:tcW w:w="5946" w:type="dxa"/>
            <w:gridSpan w:val="11"/>
            <w:tcBorders>
              <w:top w:val="nil"/>
              <w:left w:val="nil"/>
              <w:bottom w:val="nil"/>
              <w:right w:val="nil"/>
            </w:tcBorders>
            <w:shd w:val="clear" w:color="auto" w:fill="0077BC"/>
          </w:tcPr>
          <w:p>
            <w:pPr>
              <w:pStyle w:val="TableParagraph"/>
              <w:spacing w:line="243" w:lineRule="exact"/>
              <w:ind w:left="2502" w:right="2510"/>
              <w:jc w:val="center"/>
              <w:rPr>
                <w:b/>
                <w:sz w:val="20"/>
              </w:rPr>
            </w:pPr>
            <w:r>
              <w:rPr>
                <w:b/>
                <w:color w:val="FFFFFF"/>
                <w:sz w:val="20"/>
              </w:rPr>
              <w:t>Evaluación</w:t>
            </w:r>
          </w:p>
        </w:tc>
      </w:tr>
      <w:tr>
        <w:trPr>
          <w:trHeight w:val="364" w:hRule="atLeast"/>
        </w:trPr>
        <w:tc>
          <w:tcPr>
            <w:tcW w:w="3118" w:type="dxa"/>
            <w:gridSpan w:val="2"/>
            <w:vMerge w:val="restart"/>
            <w:shd w:val="clear" w:color="auto" w:fill="E1EAF7"/>
          </w:tcPr>
          <w:p>
            <w:pPr>
              <w:pStyle w:val="TableParagraph"/>
              <w:spacing w:before="3"/>
              <w:rPr>
                <w:b/>
                <w:sz w:val="15"/>
              </w:rPr>
            </w:pPr>
          </w:p>
          <w:p>
            <w:pPr>
              <w:pStyle w:val="TableParagraph"/>
              <w:ind w:left="489"/>
              <w:rPr>
                <w:b/>
                <w:sz w:val="20"/>
              </w:rPr>
            </w:pPr>
            <w:r>
              <w:rPr>
                <w:b/>
                <w:color w:val="006FC0"/>
                <w:sz w:val="20"/>
              </w:rPr>
              <w:t>Factor de riesgo potencial</w:t>
            </w:r>
          </w:p>
        </w:tc>
        <w:tc>
          <w:tcPr>
            <w:tcW w:w="1477" w:type="dxa"/>
            <w:vMerge w:val="restart"/>
            <w:shd w:val="clear" w:color="auto" w:fill="E1EAF7"/>
          </w:tcPr>
          <w:p>
            <w:pPr>
              <w:pStyle w:val="TableParagraph"/>
              <w:spacing w:before="3"/>
              <w:rPr>
                <w:b/>
                <w:sz w:val="15"/>
              </w:rPr>
            </w:pPr>
          </w:p>
          <w:p>
            <w:pPr>
              <w:pStyle w:val="TableParagraph"/>
              <w:ind w:left="466"/>
              <w:rPr>
                <w:b/>
                <w:sz w:val="20"/>
              </w:rPr>
            </w:pPr>
            <w:r>
              <w:rPr>
                <w:b/>
                <w:color w:val="006FC0"/>
                <w:sz w:val="20"/>
              </w:rPr>
              <w:t>Riesgo</w:t>
            </w:r>
          </w:p>
        </w:tc>
        <w:tc>
          <w:tcPr>
            <w:tcW w:w="1596" w:type="dxa"/>
            <w:gridSpan w:val="3"/>
            <w:shd w:val="clear" w:color="auto" w:fill="E1EAF7"/>
          </w:tcPr>
          <w:p>
            <w:pPr>
              <w:pStyle w:val="TableParagraph"/>
              <w:spacing w:line="243" w:lineRule="exact"/>
              <w:ind w:left="268"/>
              <w:rPr>
                <w:b/>
                <w:sz w:val="20"/>
              </w:rPr>
            </w:pPr>
            <w:r>
              <w:rPr>
                <w:b/>
                <w:color w:val="006FC0"/>
                <w:sz w:val="20"/>
              </w:rPr>
              <w:t>Probabilidad</w:t>
            </w:r>
          </w:p>
        </w:tc>
        <w:tc>
          <w:tcPr>
            <w:tcW w:w="1824" w:type="dxa"/>
            <w:gridSpan w:val="3"/>
            <w:shd w:val="clear" w:color="auto" w:fill="E1EAF7"/>
          </w:tcPr>
          <w:p>
            <w:pPr>
              <w:pStyle w:val="TableParagraph"/>
              <w:spacing w:line="243" w:lineRule="exact"/>
              <w:ind w:left="508"/>
              <w:rPr>
                <w:b/>
                <w:sz w:val="20"/>
              </w:rPr>
            </w:pPr>
            <w:r>
              <w:rPr>
                <w:b/>
                <w:color w:val="006FC0"/>
                <w:sz w:val="20"/>
              </w:rPr>
              <w:t>Gravedad</w:t>
            </w:r>
          </w:p>
        </w:tc>
        <w:tc>
          <w:tcPr>
            <w:tcW w:w="2526" w:type="dxa"/>
            <w:gridSpan w:val="5"/>
            <w:shd w:val="clear" w:color="auto" w:fill="E1EAF7"/>
          </w:tcPr>
          <w:p>
            <w:pPr>
              <w:pStyle w:val="TableParagraph"/>
              <w:spacing w:line="243" w:lineRule="exact"/>
              <w:ind w:left="809"/>
              <w:rPr>
                <w:b/>
                <w:sz w:val="20"/>
              </w:rPr>
            </w:pPr>
            <w:r>
              <w:rPr>
                <w:b/>
                <w:color w:val="006FC0"/>
                <w:sz w:val="20"/>
              </w:rPr>
              <w:t>Valoración</w:t>
            </w:r>
          </w:p>
        </w:tc>
      </w:tr>
      <w:tr>
        <w:trPr>
          <w:trHeight w:val="364" w:hRule="atLeast"/>
        </w:trPr>
        <w:tc>
          <w:tcPr>
            <w:tcW w:w="3118" w:type="dxa"/>
            <w:gridSpan w:val="2"/>
            <w:vMerge/>
            <w:tcBorders>
              <w:top w:val="nil"/>
            </w:tcBorders>
            <w:shd w:val="clear" w:color="auto" w:fill="E1EAF7"/>
          </w:tcPr>
          <w:p>
            <w:pPr>
              <w:rPr>
                <w:sz w:val="2"/>
                <w:szCs w:val="2"/>
              </w:rPr>
            </w:pPr>
          </w:p>
        </w:tc>
        <w:tc>
          <w:tcPr>
            <w:tcW w:w="1477" w:type="dxa"/>
            <w:vMerge/>
            <w:tcBorders>
              <w:top w:val="nil"/>
            </w:tcBorders>
            <w:shd w:val="clear" w:color="auto" w:fill="E1EAF7"/>
          </w:tcPr>
          <w:p>
            <w:pPr>
              <w:rPr>
                <w:sz w:val="2"/>
                <w:szCs w:val="2"/>
              </w:rPr>
            </w:pPr>
          </w:p>
        </w:tc>
        <w:tc>
          <w:tcPr>
            <w:tcW w:w="569" w:type="dxa"/>
            <w:shd w:val="clear" w:color="auto" w:fill="E1EAF7"/>
          </w:tcPr>
          <w:p>
            <w:pPr>
              <w:pStyle w:val="TableParagraph"/>
              <w:spacing w:line="243" w:lineRule="exact"/>
              <w:ind w:left="7"/>
              <w:jc w:val="center"/>
              <w:rPr>
                <w:b/>
                <w:sz w:val="20"/>
              </w:rPr>
            </w:pPr>
            <w:r>
              <w:rPr>
                <w:b/>
                <w:w w:val="99"/>
                <w:sz w:val="20"/>
              </w:rPr>
              <w:t>B</w:t>
            </w:r>
          </w:p>
        </w:tc>
        <w:tc>
          <w:tcPr>
            <w:tcW w:w="571" w:type="dxa"/>
            <w:shd w:val="clear" w:color="auto" w:fill="E1EAF7"/>
          </w:tcPr>
          <w:p>
            <w:pPr>
              <w:pStyle w:val="TableParagraph"/>
              <w:spacing w:line="243" w:lineRule="exact"/>
              <w:ind w:left="196"/>
              <w:rPr>
                <w:b/>
                <w:sz w:val="20"/>
              </w:rPr>
            </w:pPr>
            <w:r>
              <w:rPr>
                <w:b/>
                <w:w w:val="99"/>
                <w:sz w:val="20"/>
              </w:rPr>
              <w:t>M</w:t>
            </w:r>
          </w:p>
        </w:tc>
        <w:tc>
          <w:tcPr>
            <w:tcW w:w="456" w:type="dxa"/>
            <w:shd w:val="clear" w:color="auto" w:fill="E1EAF7"/>
          </w:tcPr>
          <w:p>
            <w:pPr>
              <w:pStyle w:val="TableParagraph"/>
              <w:spacing w:line="243" w:lineRule="exact"/>
              <w:ind w:left="4"/>
              <w:jc w:val="center"/>
              <w:rPr>
                <w:b/>
                <w:sz w:val="20"/>
              </w:rPr>
            </w:pPr>
            <w:r>
              <w:rPr>
                <w:b/>
                <w:w w:val="99"/>
                <w:sz w:val="20"/>
              </w:rPr>
              <w:t>A</w:t>
            </w:r>
          </w:p>
        </w:tc>
        <w:tc>
          <w:tcPr>
            <w:tcW w:w="626" w:type="dxa"/>
            <w:shd w:val="clear" w:color="auto" w:fill="E1EAF7"/>
          </w:tcPr>
          <w:p>
            <w:pPr>
              <w:pStyle w:val="TableParagraph"/>
              <w:spacing w:line="243" w:lineRule="exact"/>
              <w:ind w:left="206"/>
              <w:rPr>
                <w:b/>
                <w:sz w:val="20"/>
              </w:rPr>
            </w:pPr>
            <w:r>
              <w:rPr>
                <w:b/>
                <w:sz w:val="20"/>
              </w:rPr>
              <w:t>LD</w:t>
            </w:r>
          </w:p>
        </w:tc>
        <w:tc>
          <w:tcPr>
            <w:tcW w:w="684" w:type="dxa"/>
            <w:shd w:val="clear" w:color="auto" w:fill="E1EAF7"/>
          </w:tcPr>
          <w:p>
            <w:pPr>
              <w:pStyle w:val="TableParagraph"/>
              <w:spacing w:line="243" w:lineRule="exact"/>
              <w:ind w:left="8"/>
              <w:jc w:val="center"/>
              <w:rPr>
                <w:b/>
                <w:sz w:val="20"/>
              </w:rPr>
            </w:pPr>
            <w:r>
              <w:rPr>
                <w:b/>
                <w:w w:val="99"/>
                <w:sz w:val="20"/>
              </w:rPr>
              <w:t>D</w:t>
            </w:r>
          </w:p>
        </w:tc>
        <w:tc>
          <w:tcPr>
            <w:tcW w:w="514" w:type="dxa"/>
            <w:shd w:val="clear" w:color="auto" w:fill="E1EAF7"/>
          </w:tcPr>
          <w:p>
            <w:pPr>
              <w:pStyle w:val="TableParagraph"/>
              <w:spacing w:line="243" w:lineRule="exact"/>
              <w:ind w:left="122" w:right="118"/>
              <w:jc w:val="center"/>
              <w:rPr>
                <w:b/>
                <w:sz w:val="20"/>
              </w:rPr>
            </w:pPr>
            <w:r>
              <w:rPr>
                <w:b/>
                <w:sz w:val="20"/>
              </w:rPr>
              <w:t>ED</w:t>
            </w:r>
          </w:p>
        </w:tc>
        <w:tc>
          <w:tcPr>
            <w:tcW w:w="521" w:type="dxa"/>
            <w:shd w:val="clear" w:color="auto" w:fill="FFFFCC"/>
          </w:tcPr>
          <w:p>
            <w:pPr>
              <w:pStyle w:val="TableParagraph"/>
              <w:spacing w:line="243" w:lineRule="exact"/>
              <w:ind w:left="9"/>
              <w:jc w:val="center"/>
              <w:rPr>
                <w:b/>
                <w:sz w:val="20"/>
              </w:rPr>
            </w:pPr>
            <w:r>
              <w:rPr>
                <w:b/>
                <w:w w:val="99"/>
                <w:sz w:val="20"/>
              </w:rPr>
              <w:t>T</w:t>
            </w:r>
          </w:p>
        </w:tc>
        <w:tc>
          <w:tcPr>
            <w:tcW w:w="512" w:type="dxa"/>
            <w:shd w:val="clear" w:color="auto" w:fill="FFFF00"/>
          </w:tcPr>
          <w:p>
            <w:pPr>
              <w:pStyle w:val="TableParagraph"/>
              <w:spacing w:line="243" w:lineRule="exact"/>
              <w:ind w:left="138"/>
              <w:rPr>
                <w:b/>
                <w:sz w:val="20"/>
              </w:rPr>
            </w:pPr>
            <w:r>
              <w:rPr>
                <w:b/>
                <w:sz w:val="20"/>
              </w:rPr>
              <w:t>TO</w:t>
            </w:r>
          </w:p>
        </w:tc>
        <w:tc>
          <w:tcPr>
            <w:tcW w:w="629" w:type="dxa"/>
            <w:shd w:val="clear" w:color="auto" w:fill="FAD3B4"/>
          </w:tcPr>
          <w:p>
            <w:pPr>
              <w:pStyle w:val="TableParagraph"/>
              <w:spacing w:line="243" w:lineRule="exact"/>
              <w:ind w:left="9"/>
              <w:jc w:val="center"/>
              <w:rPr>
                <w:b/>
                <w:sz w:val="20"/>
              </w:rPr>
            </w:pPr>
            <w:r>
              <w:rPr>
                <w:b/>
                <w:w w:val="99"/>
                <w:sz w:val="20"/>
              </w:rPr>
              <w:t>M</w:t>
            </w:r>
          </w:p>
        </w:tc>
        <w:tc>
          <w:tcPr>
            <w:tcW w:w="456" w:type="dxa"/>
            <w:shd w:val="clear" w:color="auto" w:fill="A6A6A6"/>
          </w:tcPr>
          <w:p>
            <w:pPr>
              <w:pStyle w:val="TableParagraph"/>
              <w:spacing w:line="243" w:lineRule="exact"/>
              <w:ind w:left="200"/>
              <w:rPr>
                <w:b/>
                <w:sz w:val="20"/>
              </w:rPr>
            </w:pPr>
            <w:r>
              <w:rPr>
                <w:b/>
                <w:w w:val="99"/>
                <w:sz w:val="20"/>
              </w:rPr>
              <w:t>I</w:t>
            </w:r>
          </w:p>
        </w:tc>
        <w:tc>
          <w:tcPr>
            <w:tcW w:w="408" w:type="dxa"/>
            <w:shd w:val="clear" w:color="auto" w:fill="E26C09"/>
          </w:tcPr>
          <w:p>
            <w:pPr>
              <w:pStyle w:val="TableParagraph"/>
              <w:spacing w:line="243" w:lineRule="exact"/>
              <w:ind w:left="109"/>
              <w:rPr>
                <w:b/>
                <w:sz w:val="20"/>
              </w:rPr>
            </w:pPr>
            <w:r>
              <w:rPr>
                <w:b/>
                <w:sz w:val="20"/>
              </w:rPr>
              <w:t>IN</w:t>
            </w:r>
          </w:p>
        </w:tc>
      </w:tr>
      <w:tr>
        <w:trPr>
          <w:trHeight w:val="606" w:hRule="atLeast"/>
        </w:trPr>
        <w:tc>
          <w:tcPr>
            <w:tcW w:w="3118" w:type="dxa"/>
            <w:gridSpan w:val="2"/>
            <w:vMerge w:val="restart"/>
          </w:tcPr>
          <w:p>
            <w:pPr>
              <w:pStyle w:val="TableParagraph"/>
              <w:ind w:left="107" w:right="453"/>
              <w:rPr>
                <w:sz w:val="20"/>
              </w:rPr>
            </w:pPr>
            <w:r>
              <w:rPr>
                <w:sz w:val="20"/>
              </w:rPr>
              <w:t>Uso de esta herramienta para diversos trabajos de afilar elementos o herramientas en labores de reparación y mantenimiento tanto de chapa como de motores</w:t>
            </w:r>
          </w:p>
        </w:tc>
        <w:tc>
          <w:tcPr>
            <w:tcW w:w="1477" w:type="dxa"/>
          </w:tcPr>
          <w:p>
            <w:pPr>
              <w:pStyle w:val="TableParagraph"/>
              <w:ind w:left="343" w:right="136" w:hanging="176"/>
              <w:rPr>
                <w:sz w:val="20"/>
              </w:rPr>
            </w:pPr>
            <w:r>
              <w:rPr>
                <w:sz w:val="20"/>
              </w:rPr>
              <w:t>Proyección de partículas</w:t>
            </w:r>
          </w:p>
        </w:tc>
        <w:tc>
          <w:tcPr>
            <w:tcW w:w="569" w:type="dxa"/>
          </w:tcPr>
          <w:p>
            <w:pPr>
              <w:pStyle w:val="TableParagraph"/>
              <w:rPr>
                <w:rFonts w:ascii="Times New Roman"/>
                <w:sz w:val="20"/>
              </w:rPr>
            </w:pPr>
          </w:p>
        </w:tc>
        <w:tc>
          <w:tcPr>
            <w:tcW w:w="571" w:type="dxa"/>
          </w:tcPr>
          <w:p>
            <w:pPr>
              <w:pStyle w:val="TableParagraph"/>
              <w:spacing w:before="121"/>
              <w:ind w:left="227"/>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rPr>
                <w:rFonts w:ascii="Times New Roman"/>
                <w:sz w:val="20"/>
              </w:rPr>
            </w:pPr>
          </w:p>
        </w:tc>
        <w:tc>
          <w:tcPr>
            <w:tcW w:w="684" w:type="dxa"/>
          </w:tcPr>
          <w:p>
            <w:pPr>
              <w:pStyle w:val="TableParagraph"/>
              <w:spacing w:before="121"/>
              <w:ind w:left="7"/>
              <w:jc w:val="center"/>
              <w:rPr>
                <w:b/>
                <w:sz w:val="20"/>
              </w:rPr>
            </w:pPr>
            <w:r>
              <w:rPr>
                <w:b/>
                <w:w w:val="99"/>
                <w:sz w:val="20"/>
              </w:rPr>
              <w:t>X</w:t>
            </w:r>
          </w:p>
        </w:tc>
        <w:tc>
          <w:tcPr>
            <w:tcW w:w="514" w:type="dxa"/>
          </w:tcPr>
          <w:p>
            <w:pPr>
              <w:pStyle w:val="TableParagraph"/>
              <w:rPr>
                <w:rFonts w:ascii="Times New Roman"/>
                <w:sz w:val="20"/>
              </w:rPr>
            </w:pPr>
          </w:p>
        </w:tc>
        <w:tc>
          <w:tcPr>
            <w:tcW w:w="521" w:type="dxa"/>
          </w:tcPr>
          <w:p>
            <w:pPr>
              <w:pStyle w:val="TableParagraph"/>
              <w:rPr>
                <w:rFonts w:ascii="Times New Roman"/>
                <w:sz w:val="20"/>
              </w:rPr>
            </w:pPr>
          </w:p>
        </w:tc>
        <w:tc>
          <w:tcPr>
            <w:tcW w:w="512" w:type="dxa"/>
          </w:tcPr>
          <w:p>
            <w:pPr>
              <w:pStyle w:val="TableParagraph"/>
              <w:rPr>
                <w:rFonts w:ascii="Times New Roman"/>
                <w:sz w:val="20"/>
              </w:rPr>
            </w:pPr>
          </w:p>
        </w:tc>
        <w:tc>
          <w:tcPr>
            <w:tcW w:w="629" w:type="dxa"/>
          </w:tcPr>
          <w:p>
            <w:pPr>
              <w:pStyle w:val="TableParagraph"/>
              <w:spacing w:before="121"/>
              <w:ind w:left="7"/>
              <w:jc w:val="center"/>
              <w:rPr>
                <w:b/>
                <w:sz w:val="20"/>
              </w:rPr>
            </w:pPr>
            <w:r>
              <w:rPr>
                <w:b/>
                <w:w w:val="99"/>
                <w:sz w:val="20"/>
              </w:rPr>
              <w:t>X</w:t>
            </w:r>
          </w:p>
        </w:tc>
        <w:tc>
          <w:tcPr>
            <w:tcW w:w="456" w:type="dxa"/>
          </w:tcPr>
          <w:p>
            <w:pPr>
              <w:pStyle w:val="TableParagraph"/>
              <w:rPr>
                <w:rFonts w:ascii="Times New Roman"/>
                <w:sz w:val="20"/>
              </w:rPr>
            </w:pPr>
          </w:p>
        </w:tc>
        <w:tc>
          <w:tcPr>
            <w:tcW w:w="408" w:type="dxa"/>
          </w:tcPr>
          <w:p>
            <w:pPr>
              <w:pStyle w:val="TableParagraph"/>
              <w:rPr>
                <w:rFonts w:ascii="Times New Roman"/>
                <w:sz w:val="20"/>
              </w:rPr>
            </w:pPr>
          </w:p>
        </w:tc>
      </w:tr>
      <w:tr>
        <w:trPr>
          <w:trHeight w:val="364" w:hRule="atLeast"/>
        </w:trPr>
        <w:tc>
          <w:tcPr>
            <w:tcW w:w="3118" w:type="dxa"/>
            <w:gridSpan w:val="2"/>
            <w:vMerge/>
            <w:tcBorders>
              <w:top w:val="nil"/>
            </w:tcBorders>
          </w:tcPr>
          <w:p>
            <w:pPr>
              <w:rPr>
                <w:sz w:val="2"/>
                <w:szCs w:val="2"/>
              </w:rPr>
            </w:pPr>
          </w:p>
        </w:tc>
        <w:tc>
          <w:tcPr>
            <w:tcW w:w="1477" w:type="dxa"/>
          </w:tcPr>
          <w:p>
            <w:pPr>
              <w:pStyle w:val="TableParagraph"/>
              <w:spacing w:before="1"/>
              <w:ind w:left="112" w:right="104"/>
              <w:jc w:val="center"/>
              <w:rPr>
                <w:sz w:val="20"/>
              </w:rPr>
            </w:pPr>
            <w:r>
              <w:rPr>
                <w:sz w:val="20"/>
              </w:rPr>
              <w:t>Atrapamientos</w:t>
            </w:r>
          </w:p>
        </w:tc>
        <w:tc>
          <w:tcPr>
            <w:tcW w:w="569" w:type="dxa"/>
          </w:tcPr>
          <w:p>
            <w:pPr>
              <w:pStyle w:val="TableParagraph"/>
              <w:rPr>
                <w:rFonts w:ascii="Times New Roman"/>
                <w:sz w:val="20"/>
              </w:rPr>
            </w:pPr>
          </w:p>
        </w:tc>
        <w:tc>
          <w:tcPr>
            <w:tcW w:w="571" w:type="dxa"/>
          </w:tcPr>
          <w:p>
            <w:pPr>
              <w:pStyle w:val="TableParagraph"/>
              <w:spacing w:before="1"/>
              <w:ind w:left="227"/>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rPr>
                <w:rFonts w:ascii="Times New Roman"/>
                <w:sz w:val="20"/>
              </w:rPr>
            </w:pPr>
          </w:p>
        </w:tc>
        <w:tc>
          <w:tcPr>
            <w:tcW w:w="684" w:type="dxa"/>
          </w:tcPr>
          <w:p>
            <w:pPr>
              <w:pStyle w:val="TableParagraph"/>
              <w:rPr>
                <w:rFonts w:ascii="Times New Roman"/>
                <w:sz w:val="20"/>
              </w:rPr>
            </w:pPr>
          </w:p>
        </w:tc>
        <w:tc>
          <w:tcPr>
            <w:tcW w:w="514" w:type="dxa"/>
          </w:tcPr>
          <w:p>
            <w:pPr>
              <w:pStyle w:val="TableParagraph"/>
              <w:spacing w:before="1"/>
              <w:ind w:left="9"/>
              <w:jc w:val="center"/>
              <w:rPr>
                <w:b/>
                <w:sz w:val="20"/>
              </w:rPr>
            </w:pPr>
            <w:r>
              <w:rPr>
                <w:b/>
                <w:w w:val="99"/>
                <w:sz w:val="20"/>
              </w:rPr>
              <w:t>X</w:t>
            </w:r>
          </w:p>
        </w:tc>
        <w:tc>
          <w:tcPr>
            <w:tcW w:w="521" w:type="dxa"/>
          </w:tcPr>
          <w:p>
            <w:pPr>
              <w:pStyle w:val="TableParagraph"/>
              <w:rPr>
                <w:rFonts w:ascii="Times New Roman"/>
                <w:sz w:val="20"/>
              </w:rPr>
            </w:pPr>
          </w:p>
        </w:tc>
        <w:tc>
          <w:tcPr>
            <w:tcW w:w="512" w:type="dxa"/>
          </w:tcPr>
          <w:p>
            <w:pPr>
              <w:pStyle w:val="TableParagraph"/>
              <w:rPr>
                <w:rFonts w:ascii="Times New Roman"/>
                <w:sz w:val="20"/>
              </w:rPr>
            </w:pPr>
          </w:p>
        </w:tc>
        <w:tc>
          <w:tcPr>
            <w:tcW w:w="629" w:type="dxa"/>
          </w:tcPr>
          <w:p>
            <w:pPr>
              <w:pStyle w:val="TableParagraph"/>
              <w:rPr>
                <w:rFonts w:ascii="Times New Roman"/>
                <w:sz w:val="20"/>
              </w:rPr>
            </w:pPr>
          </w:p>
        </w:tc>
        <w:tc>
          <w:tcPr>
            <w:tcW w:w="456" w:type="dxa"/>
          </w:tcPr>
          <w:p>
            <w:pPr>
              <w:pStyle w:val="TableParagraph"/>
              <w:spacing w:before="1"/>
              <w:ind w:left="172"/>
              <w:rPr>
                <w:b/>
                <w:sz w:val="20"/>
              </w:rPr>
            </w:pPr>
            <w:r>
              <w:rPr>
                <w:b/>
                <w:w w:val="99"/>
                <w:sz w:val="20"/>
              </w:rPr>
              <w:t>X</w:t>
            </w:r>
          </w:p>
        </w:tc>
        <w:tc>
          <w:tcPr>
            <w:tcW w:w="408" w:type="dxa"/>
          </w:tcPr>
          <w:p>
            <w:pPr>
              <w:pStyle w:val="TableParagraph"/>
              <w:rPr>
                <w:rFonts w:ascii="Times New Roman"/>
                <w:sz w:val="20"/>
              </w:rPr>
            </w:pPr>
          </w:p>
        </w:tc>
      </w:tr>
      <w:tr>
        <w:trPr>
          <w:trHeight w:val="597" w:hRule="atLeast"/>
        </w:trPr>
        <w:tc>
          <w:tcPr>
            <w:tcW w:w="3118" w:type="dxa"/>
            <w:gridSpan w:val="2"/>
            <w:vMerge/>
            <w:tcBorders>
              <w:top w:val="nil"/>
            </w:tcBorders>
          </w:tcPr>
          <w:p>
            <w:pPr>
              <w:rPr>
                <w:sz w:val="2"/>
                <w:szCs w:val="2"/>
              </w:rPr>
            </w:pPr>
          </w:p>
        </w:tc>
        <w:tc>
          <w:tcPr>
            <w:tcW w:w="1477" w:type="dxa"/>
          </w:tcPr>
          <w:p>
            <w:pPr>
              <w:pStyle w:val="TableParagraph"/>
              <w:spacing w:before="114"/>
              <w:ind w:left="112" w:right="104"/>
              <w:jc w:val="center"/>
              <w:rPr>
                <w:sz w:val="20"/>
              </w:rPr>
            </w:pPr>
            <w:r>
              <w:rPr>
                <w:sz w:val="20"/>
              </w:rPr>
              <w:t>Cortes</w:t>
            </w:r>
          </w:p>
        </w:tc>
        <w:tc>
          <w:tcPr>
            <w:tcW w:w="569" w:type="dxa"/>
          </w:tcPr>
          <w:p>
            <w:pPr>
              <w:pStyle w:val="TableParagraph"/>
              <w:rPr>
                <w:rFonts w:ascii="Times New Roman"/>
                <w:sz w:val="20"/>
              </w:rPr>
            </w:pPr>
          </w:p>
        </w:tc>
        <w:tc>
          <w:tcPr>
            <w:tcW w:w="571" w:type="dxa"/>
          </w:tcPr>
          <w:p>
            <w:pPr>
              <w:pStyle w:val="TableParagraph"/>
              <w:spacing w:before="114"/>
              <w:ind w:left="227"/>
              <w:rPr>
                <w:b/>
                <w:sz w:val="20"/>
              </w:rPr>
            </w:pPr>
            <w:r>
              <w:rPr>
                <w:b/>
                <w:w w:val="99"/>
                <w:sz w:val="20"/>
              </w:rPr>
              <w:t>X</w:t>
            </w:r>
          </w:p>
        </w:tc>
        <w:tc>
          <w:tcPr>
            <w:tcW w:w="456" w:type="dxa"/>
          </w:tcPr>
          <w:p>
            <w:pPr>
              <w:pStyle w:val="TableParagraph"/>
              <w:rPr>
                <w:rFonts w:ascii="Times New Roman"/>
                <w:sz w:val="20"/>
              </w:rPr>
            </w:pPr>
          </w:p>
        </w:tc>
        <w:tc>
          <w:tcPr>
            <w:tcW w:w="626" w:type="dxa"/>
          </w:tcPr>
          <w:p>
            <w:pPr>
              <w:pStyle w:val="TableParagraph"/>
              <w:rPr>
                <w:rFonts w:ascii="Times New Roman"/>
                <w:sz w:val="20"/>
              </w:rPr>
            </w:pPr>
          </w:p>
        </w:tc>
        <w:tc>
          <w:tcPr>
            <w:tcW w:w="684" w:type="dxa"/>
          </w:tcPr>
          <w:p>
            <w:pPr>
              <w:pStyle w:val="TableParagraph"/>
              <w:spacing w:before="114"/>
              <w:ind w:left="7"/>
              <w:jc w:val="center"/>
              <w:rPr>
                <w:b/>
                <w:sz w:val="20"/>
              </w:rPr>
            </w:pPr>
            <w:r>
              <w:rPr>
                <w:b/>
                <w:w w:val="99"/>
                <w:sz w:val="20"/>
              </w:rPr>
              <w:t>X</w:t>
            </w:r>
          </w:p>
        </w:tc>
        <w:tc>
          <w:tcPr>
            <w:tcW w:w="514" w:type="dxa"/>
          </w:tcPr>
          <w:p>
            <w:pPr>
              <w:pStyle w:val="TableParagraph"/>
              <w:rPr>
                <w:rFonts w:ascii="Times New Roman"/>
                <w:sz w:val="20"/>
              </w:rPr>
            </w:pPr>
          </w:p>
        </w:tc>
        <w:tc>
          <w:tcPr>
            <w:tcW w:w="521" w:type="dxa"/>
          </w:tcPr>
          <w:p>
            <w:pPr>
              <w:pStyle w:val="TableParagraph"/>
              <w:rPr>
                <w:rFonts w:ascii="Times New Roman"/>
                <w:sz w:val="20"/>
              </w:rPr>
            </w:pPr>
          </w:p>
        </w:tc>
        <w:tc>
          <w:tcPr>
            <w:tcW w:w="512" w:type="dxa"/>
          </w:tcPr>
          <w:p>
            <w:pPr>
              <w:pStyle w:val="TableParagraph"/>
              <w:rPr>
                <w:rFonts w:ascii="Times New Roman"/>
                <w:sz w:val="20"/>
              </w:rPr>
            </w:pPr>
          </w:p>
        </w:tc>
        <w:tc>
          <w:tcPr>
            <w:tcW w:w="629" w:type="dxa"/>
          </w:tcPr>
          <w:p>
            <w:pPr>
              <w:pStyle w:val="TableParagraph"/>
              <w:spacing w:before="114"/>
              <w:ind w:left="7"/>
              <w:jc w:val="center"/>
              <w:rPr>
                <w:b/>
                <w:sz w:val="20"/>
              </w:rPr>
            </w:pPr>
            <w:r>
              <w:rPr>
                <w:b/>
                <w:w w:val="99"/>
                <w:sz w:val="20"/>
              </w:rPr>
              <w:t>X</w:t>
            </w:r>
          </w:p>
        </w:tc>
        <w:tc>
          <w:tcPr>
            <w:tcW w:w="456" w:type="dxa"/>
          </w:tcPr>
          <w:p>
            <w:pPr>
              <w:pStyle w:val="TableParagraph"/>
              <w:rPr>
                <w:rFonts w:ascii="Times New Roman"/>
                <w:sz w:val="20"/>
              </w:rPr>
            </w:pPr>
          </w:p>
        </w:tc>
        <w:tc>
          <w:tcPr>
            <w:tcW w:w="408" w:type="dxa"/>
          </w:tcPr>
          <w:p>
            <w:pPr>
              <w:pStyle w:val="TableParagraph"/>
              <w:rPr>
                <w:rFonts w:ascii="Times New Roman"/>
                <w:sz w:val="20"/>
              </w:rPr>
            </w:pPr>
          </w:p>
        </w:tc>
      </w:tr>
      <w:tr>
        <w:trPr>
          <w:trHeight w:val="364" w:hRule="atLeast"/>
        </w:trPr>
        <w:tc>
          <w:tcPr>
            <w:tcW w:w="10541" w:type="dxa"/>
            <w:gridSpan w:val="14"/>
            <w:tcBorders>
              <w:top w:val="nil"/>
              <w:left w:val="nil"/>
              <w:bottom w:val="nil"/>
              <w:right w:val="nil"/>
            </w:tcBorders>
            <w:shd w:val="clear" w:color="auto" w:fill="0077BC"/>
          </w:tcPr>
          <w:p>
            <w:pPr>
              <w:pStyle w:val="TableParagraph"/>
              <w:spacing w:line="238" w:lineRule="exact"/>
              <w:ind w:left="4408" w:right="4401"/>
              <w:jc w:val="center"/>
              <w:rPr>
                <w:b/>
                <w:sz w:val="20"/>
              </w:rPr>
            </w:pPr>
            <w:r>
              <w:rPr>
                <w:b/>
                <w:color w:val="FFFFFF"/>
                <w:sz w:val="20"/>
              </w:rPr>
              <w:t>Medidas propuestas</w:t>
            </w:r>
          </w:p>
        </w:tc>
      </w:tr>
      <w:tr>
        <w:trPr>
          <w:trHeight w:val="880" w:hRule="atLeast"/>
        </w:trPr>
        <w:tc>
          <w:tcPr>
            <w:tcW w:w="2914" w:type="dxa"/>
            <w:shd w:val="clear" w:color="auto" w:fill="E1EAF7"/>
          </w:tcPr>
          <w:p>
            <w:pPr>
              <w:pStyle w:val="TableParagraph"/>
              <w:spacing w:before="133"/>
              <w:ind w:left="969" w:right="500" w:hanging="445"/>
              <w:rPr>
                <w:b/>
                <w:sz w:val="20"/>
              </w:rPr>
            </w:pPr>
            <w:r>
              <w:rPr>
                <w:b/>
                <w:color w:val="006FC0"/>
                <w:sz w:val="20"/>
              </w:rPr>
              <w:t>Medidas correctoras o preventivas</w:t>
            </w:r>
          </w:p>
        </w:tc>
        <w:tc>
          <w:tcPr>
            <w:tcW w:w="7627" w:type="dxa"/>
            <w:gridSpan w:val="13"/>
          </w:tcPr>
          <w:p>
            <w:pPr>
              <w:pStyle w:val="TableParagraph"/>
              <w:numPr>
                <w:ilvl w:val="0"/>
                <w:numId w:val="156"/>
              </w:numPr>
              <w:tabs>
                <w:tab w:pos="487" w:val="left" w:leader="none"/>
              </w:tabs>
              <w:spacing w:line="250" w:lineRule="exact" w:before="0" w:after="0"/>
              <w:ind w:left="487" w:right="0" w:hanging="284"/>
              <w:jc w:val="left"/>
              <w:rPr>
                <w:sz w:val="20"/>
              </w:rPr>
            </w:pPr>
            <w:r>
              <w:rPr>
                <w:sz w:val="20"/>
              </w:rPr>
              <w:t>Debe ser utilizado por personal autorizado y debidamente</w:t>
            </w:r>
            <w:r>
              <w:rPr>
                <w:spacing w:val="-7"/>
                <w:sz w:val="20"/>
              </w:rPr>
              <w:t> </w:t>
            </w:r>
            <w:r>
              <w:rPr>
                <w:sz w:val="20"/>
              </w:rPr>
              <w:t>instruido.</w:t>
            </w:r>
          </w:p>
          <w:p>
            <w:pPr>
              <w:pStyle w:val="TableParagraph"/>
              <w:numPr>
                <w:ilvl w:val="0"/>
                <w:numId w:val="156"/>
              </w:numPr>
              <w:tabs>
                <w:tab w:pos="487" w:val="left" w:leader="none"/>
              </w:tabs>
              <w:spacing w:line="240" w:lineRule="auto" w:before="0" w:after="0"/>
              <w:ind w:left="487" w:right="0" w:hanging="284"/>
              <w:jc w:val="left"/>
              <w:rPr>
                <w:sz w:val="20"/>
              </w:rPr>
            </w:pPr>
            <w:r>
              <w:rPr>
                <w:sz w:val="20"/>
              </w:rPr>
              <w:t>La máquina tendrá que tener colocada la protección de la</w:t>
            </w:r>
            <w:r>
              <w:rPr>
                <w:spacing w:val="-5"/>
                <w:sz w:val="20"/>
              </w:rPr>
              <w:t> </w:t>
            </w:r>
            <w:r>
              <w:rPr>
                <w:sz w:val="20"/>
              </w:rPr>
              <w:t>piedra.</w:t>
            </w:r>
          </w:p>
          <w:p>
            <w:pPr>
              <w:pStyle w:val="TableParagraph"/>
              <w:numPr>
                <w:ilvl w:val="0"/>
                <w:numId w:val="156"/>
              </w:numPr>
              <w:tabs>
                <w:tab w:pos="487" w:val="left" w:leader="none"/>
              </w:tabs>
              <w:spacing w:line="240" w:lineRule="auto" w:before="2" w:after="0"/>
              <w:ind w:left="487" w:right="0" w:hanging="284"/>
              <w:jc w:val="left"/>
              <w:rPr>
                <w:sz w:val="20"/>
              </w:rPr>
            </w:pPr>
            <w:r>
              <w:rPr>
                <w:sz w:val="20"/>
              </w:rPr>
              <w:t>Comprobar el buen estado de la piedra y cuando no se utilice tenerla</w:t>
            </w:r>
            <w:r>
              <w:rPr>
                <w:spacing w:val="-19"/>
                <w:sz w:val="20"/>
              </w:rPr>
              <w:t> </w:t>
            </w:r>
            <w:r>
              <w:rPr>
                <w:sz w:val="20"/>
              </w:rPr>
              <w:t>cubierta.</w:t>
            </w:r>
          </w:p>
        </w:tc>
      </w:tr>
      <w:tr>
        <w:trPr>
          <w:trHeight w:val="885" w:hRule="atLeast"/>
        </w:trPr>
        <w:tc>
          <w:tcPr>
            <w:tcW w:w="2914" w:type="dxa"/>
            <w:shd w:val="clear" w:color="auto" w:fill="E1EAF7"/>
          </w:tcPr>
          <w:p>
            <w:pPr>
              <w:pStyle w:val="TableParagraph"/>
              <w:spacing w:before="1"/>
              <w:rPr>
                <w:b/>
                <w:sz w:val="21"/>
              </w:rPr>
            </w:pPr>
          </w:p>
          <w:p>
            <w:pPr>
              <w:pStyle w:val="TableParagraph"/>
              <w:spacing w:before="1"/>
              <w:ind w:left="532"/>
              <w:rPr>
                <w:b/>
                <w:sz w:val="20"/>
              </w:rPr>
            </w:pPr>
            <w:r>
              <w:rPr>
                <w:b/>
                <w:color w:val="006FC0"/>
                <w:sz w:val="20"/>
              </w:rPr>
              <w:t>Consignas preventivas</w:t>
            </w:r>
          </w:p>
        </w:tc>
        <w:tc>
          <w:tcPr>
            <w:tcW w:w="7627" w:type="dxa"/>
            <w:gridSpan w:val="13"/>
          </w:tcPr>
          <w:p>
            <w:pPr>
              <w:pStyle w:val="TableParagraph"/>
              <w:numPr>
                <w:ilvl w:val="0"/>
                <w:numId w:val="157"/>
              </w:numPr>
              <w:tabs>
                <w:tab w:pos="487" w:val="left" w:leader="none"/>
              </w:tabs>
              <w:spacing w:line="255" w:lineRule="exact" w:before="0" w:after="0"/>
              <w:ind w:left="487" w:right="0" w:hanging="284"/>
              <w:jc w:val="left"/>
              <w:rPr>
                <w:sz w:val="20"/>
              </w:rPr>
            </w:pPr>
            <w:r>
              <w:rPr>
                <w:sz w:val="20"/>
              </w:rPr>
              <w:t>La máquina deberá poseer el marcado</w:t>
            </w:r>
            <w:r>
              <w:rPr>
                <w:spacing w:val="-2"/>
                <w:sz w:val="20"/>
              </w:rPr>
              <w:t> </w:t>
            </w:r>
            <w:r>
              <w:rPr>
                <w:sz w:val="20"/>
              </w:rPr>
              <w:t>CE.</w:t>
            </w:r>
          </w:p>
          <w:p>
            <w:pPr>
              <w:pStyle w:val="TableParagraph"/>
              <w:numPr>
                <w:ilvl w:val="0"/>
                <w:numId w:val="157"/>
              </w:numPr>
              <w:tabs>
                <w:tab w:pos="487" w:val="left" w:leader="none"/>
              </w:tabs>
              <w:spacing w:line="254" w:lineRule="exact" w:before="0" w:after="0"/>
              <w:ind w:left="487" w:right="0" w:hanging="284"/>
              <w:jc w:val="left"/>
              <w:rPr>
                <w:sz w:val="20"/>
              </w:rPr>
            </w:pPr>
            <w:r>
              <w:rPr>
                <w:sz w:val="20"/>
              </w:rPr>
              <w:t>Cumplir con lo dispuesto en el RD 1215/1997.</w:t>
            </w:r>
          </w:p>
          <w:p>
            <w:pPr>
              <w:pStyle w:val="TableParagraph"/>
              <w:numPr>
                <w:ilvl w:val="0"/>
                <w:numId w:val="157"/>
              </w:numPr>
              <w:tabs>
                <w:tab w:pos="487" w:val="left" w:leader="none"/>
              </w:tabs>
              <w:spacing w:line="240" w:lineRule="auto" w:before="0" w:after="0"/>
              <w:ind w:left="487" w:right="0" w:hanging="284"/>
              <w:jc w:val="left"/>
              <w:rPr>
                <w:sz w:val="20"/>
              </w:rPr>
            </w:pPr>
            <w:r>
              <w:rPr>
                <w:sz w:val="20"/>
              </w:rPr>
              <w:t>Será revisada, mantenida y reparada por personal</w:t>
            </w:r>
            <w:r>
              <w:rPr>
                <w:spacing w:val="-4"/>
                <w:sz w:val="20"/>
              </w:rPr>
              <w:t> </w:t>
            </w:r>
            <w:r>
              <w:rPr>
                <w:sz w:val="20"/>
              </w:rPr>
              <w:t>especializado.</w:t>
            </w:r>
          </w:p>
        </w:tc>
      </w:tr>
    </w:tbl>
    <w:p>
      <w:pPr>
        <w:pStyle w:val="BodyText"/>
        <w:spacing w:before="2"/>
        <w:rPr>
          <w:b/>
          <w:sz w:val="17"/>
        </w:rPr>
      </w:pPr>
    </w:p>
    <w:p>
      <w:pPr>
        <w:pStyle w:val="BodyText"/>
        <w:spacing w:before="56"/>
        <w:ind w:left="1092" w:right="1111"/>
        <w:jc w:val="both"/>
      </w:pPr>
      <w:r>
        <w:rPr/>
        <w:t>El nivel mínimo recomendado de lux que debería haber en la sala-escaparate del concesionario es de 500 lux, según el Anexo IV del Real Decreto 486/1997, de 14 de abril, por el que se establecen las disposiciones mínimas de seguridad y salud en los lugares de trabajo y la Guía Técnica del INSHT para la evaluación y prevención de los riesgos relativos a la utilización de los lugares de trabajo.</w:t>
      </w:r>
    </w:p>
    <w:p>
      <w:pPr>
        <w:pStyle w:val="BodyText"/>
        <w:spacing w:before="3"/>
        <w:rPr>
          <w:sz w:val="17"/>
        </w:rPr>
      </w:pPr>
    </w:p>
    <w:p>
      <w:pPr>
        <w:pStyle w:val="Heading2"/>
        <w:tabs>
          <w:tab w:pos="10761" w:val="left" w:leader="none"/>
        </w:tabs>
        <w:spacing w:before="57"/>
        <w:ind w:left="1064"/>
      </w:pPr>
      <w:bookmarkStart w:name="_bookmark142" w:id="143"/>
      <w:bookmarkEnd w:id="143"/>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224</w:t>
        <w:tab/>
      </w:r>
    </w:p>
    <w:p>
      <w:pPr>
        <w:pStyle w:val="BodyText"/>
        <w:rPr>
          <w:b/>
        </w:rPr>
      </w:pPr>
    </w:p>
    <w:p>
      <w:pPr>
        <w:spacing w:before="0"/>
        <w:ind w:left="1092" w:right="0" w:firstLine="0"/>
        <w:jc w:val="both"/>
        <w:rPr>
          <w:b/>
          <w:sz w:val="22"/>
        </w:rPr>
      </w:pPr>
      <w:r>
        <w:rPr>
          <w:b/>
          <w:sz w:val="22"/>
        </w:rPr>
        <w:t>LOS FACTORES PSICOSOCIALES EN EL TRABAJO Y SU RELACIÓN CON LA SALUD</w:t>
      </w:r>
    </w:p>
    <w:p>
      <w:pPr>
        <w:spacing w:before="1"/>
        <w:ind w:left="1092" w:right="0" w:firstLine="0"/>
        <w:jc w:val="both"/>
        <w:rPr>
          <w:b/>
          <w:sz w:val="22"/>
        </w:rPr>
      </w:pPr>
      <w:r>
        <w:rPr>
          <w:b/>
          <w:sz w:val="22"/>
        </w:rPr>
        <w:t>1. ¿Qué factores de riesgos psicosociales se mencionan?</w:t>
      </w:r>
    </w:p>
    <w:p>
      <w:pPr>
        <w:pStyle w:val="BodyText"/>
        <w:ind w:left="1092" w:right="1108"/>
        <w:jc w:val="both"/>
      </w:pPr>
      <w:r>
        <w:rPr/>
        <w:t>Según el Comité Mixto OIT/OMS en su novena reunión, los factores psicosociales «consisten en interacciones entre, por una parte, el trabajo, el medio ambiente y las condiciones de organización, y por la otra, las capacidades del trabajador, sus necesidades, su cultura y su situación personal fuera del trabajo, todo lo cual; a través de percepciones y experiencias, pueden influir en la salud, el rendimiento y la satisfacción en el trabajo».</w:t>
      </w:r>
    </w:p>
    <w:p>
      <w:pPr>
        <w:pStyle w:val="BodyText"/>
        <w:ind w:left="1092" w:right="1111"/>
        <w:jc w:val="both"/>
      </w:pPr>
      <w:r>
        <w:rPr/>
        <w:t>El concepto de factores psicosociales hace referencia a aquellas condiciones presentes en una situación laboral que están directamente relacionadas con la organización, el contenido del trabajo y la realización de la tarea, y que tienen capacidad para afectar tanto al bienestar o a la salud (física, psíquica o social) del trabajador como al desarrollo del trabajo.</w:t>
      </w:r>
    </w:p>
    <w:p>
      <w:pPr>
        <w:pStyle w:val="BodyText"/>
        <w:ind w:left="1092"/>
        <w:jc w:val="both"/>
      </w:pPr>
      <w:r>
        <w:rPr/>
        <w:t>Podemos decir que los principales factores psicosociales existentes en una situación de trabajo son:</w:t>
      </w:r>
    </w:p>
    <w:p>
      <w:pPr>
        <w:pStyle w:val="ListParagraph"/>
        <w:numPr>
          <w:ilvl w:val="0"/>
          <w:numId w:val="158"/>
        </w:numPr>
        <w:tabs>
          <w:tab w:pos="1311" w:val="left" w:leader="none"/>
        </w:tabs>
        <w:spacing w:line="268" w:lineRule="exact" w:before="0" w:after="0"/>
        <w:ind w:left="1310" w:right="0" w:hanging="219"/>
        <w:jc w:val="both"/>
        <w:rPr>
          <w:sz w:val="22"/>
        </w:rPr>
      </w:pPr>
      <w:r>
        <w:rPr>
          <w:sz w:val="22"/>
        </w:rPr>
        <w:t>Tiempo de</w:t>
      </w:r>
      <w:r>
        <w:rPr>
          <w:spacing w:val="-2"/>
          <w:sz w:val="22"/>
        </w:rPr>
        <w:t> </w:t>
      </w:r>
      <w:r>
        <w:rPr>
          <w:sz w:val="22"/>
        </w:rPr>
        <w:t>trabajo: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Pausas de</w:t>
      </w:r>
      <w:r>
        <w:rPr>
          <w:spacing w:val="-4"/>
          <w:sz w:val="22"/>
        </w:rPr>
        <w:t> </w:t>
      </w:r>
      <w:r>
        <w:rPr>
          <w:sz w:val="22"/>
        </w:rPr>
        <w:t>trabajo.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Horario</w:t>
      </w:r>
      <w:r>
        <w:rPr>
          <w:spacing w:val="-2"/>
          <w:sz w:val="22"/>
        </w:rPr>
        <w:t> </w:t>
      </w:r>
      <w:r>
        <w:rPr>
          <w:sz w:val="22"/>
        </w:rPr>
        <w:t>flexible.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Semana</w:t>
      </w:r>
      <w:r>
        <w:rPr>
          <w:spacing w:val="-1"/>
          <w:sz w:val="22"/>
        </w:rPr>
        <w:t> </w:t>
      </w:r>
      <w:r>
        <w:rPr>
          <w:sz w:val="22"/>
        </w:rPr>
        <w:t>reducida.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Trabajo a turnos y</w:t>
      </w:r>
      <w:r>
        <w:rPr>
          <w:spacing w:val="-3"/>
          <w:sz w:val="22"/>
        </w:rPr>
        <w:t> </w:t>
      </w:r>
      <w:r>
        <w:rPr>
          <w:sz w:val="22"/>
        </w:rPr>
        <w:t>nocturno.</w:t>
      </w:r>
    </w:p>
    <w:p>
      <w:pPr>
        <w:pStyle w:val="ListParagraph"/>
        <w:numPr>
          <w:ilvl w:val="0"/>
          <w:numId w:val="158"/>
        </w:numPr>
        <w:tabs>
          <w:tab w:pos="1311" w:val="left" w:leader="none"/>
        </w:tabs>
        <w:spacing w:line="268" w:lineRule="exact" w:before="1" w:after="0"/>
        <w:ind w:left="1310" w:right="0" w:hanging="219"/>
        <w:jc w:val="both"/>
        <w:rPr>
          <w:sz w:val="22"/>
        </w:rPr>
      </w:pPr>
      <w:r>
        <w:rPr>
          <w:sz w:val="22"/>
        </w:rPr>
        <w:t>Tarea: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Diseño de la</w:t>
      </w:r>
      <w:r>
        <w:rPr>
          <w:spacing w:val="-3"/>
          <w:sz w:val="22"/>
        </w:rPr>
        <w:t> </w:t>
      </w:r>
      <w:r>
        <w:rPr>
          <w:sz w:val="22"/>
        </w:rPr>
        <w:t>tarea.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Ritmo de</w:t>
      </w:r>
      <w:r>
        <w:rPr>
          <w:spacing w:val="-3"/>
          <w:sz w:val="22"/>
        </w:rPr>
        <w:t> </w:t>
      </w:r>
      <w:r>
        <w:rPr>
          <w:sz w:val="22"/>
        </w:rPr>
        <w:t>trabajo.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Modo de</w:t>
      </w:r>
      <w:r>
        <w:rPr>
          <w:spacing w:val="-3"/>
          <w:sz w:val="22"/>
        </w:rPr>
        <w:t> </w:t>
      </w:r>
      <w:r>
        <w:rPr>
          <w:sz w:val="22"/>
        </w:rPr>
        <w:t>remuneración.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Trabajo en cadena o no, el hecho de poder detener la cadena o la</w:t>
      </w:r>
      <w:r>
        <w:rPr>
          <w:spacing w:val="-22"/>
          <w:sz w:val="22"/>
        </w:rPr>
        <w:t> </w:t>
      </w:r>
      <w:r>
        <w:rPr>
          <w:sz w:val="22"/>
        </w:rPr>
        <w:t>máquina.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Existencia de pausas que constituyen un momento de reposo para el</w:t>
      </w:r>
      <w:r>
        <w:rPr>
          <w:spacing w:val="-20"/>
          <w:sz w:val="22"/>
        </w:rPr>
        <w:t> </w:t>
      </w:r>
      <w:r>
        <w:rPr>
          <w:sz w:val="22"/>
        </w:rPr>
        <w:t>trabajador.</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58272"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0" w:hanging="429"/>
        <w:jc w:val="left"/>
        <w:rPr>
          <w:sz w:val="22"/>
        </w:rPr>
      </w:pPr>
      <w:r>
        <w:rPr>
          <w:sz w:val="22"/>
        </w:rPr>
        <w:t>La posibilidad de ausentarse de su trabajo fuera de los tiempos de pausa</w:t>
      </w:r>
      <w:r>
        <w:rPr>
          <w:spacing w:val="-16"/>
          <w:sz w:val="22"/>
        </w:rPr>
        <w:t> </w:t>
      </w:r>
      <w:r>
        <w:rPr>
          <w:sz w:val="22"/>
        </w:rPr>
        <w:t>previstos.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Monotonía y</w:t>
      </w:r>
      <w:r>
        <w:rPr>
          <w:spacing w:val="-2"/>
          <w:sz w:val="22"/>
        </w:rPr>
        <w:t> </w:t>
      </w:r>
      <w:r>
        <w:rPr>
          <w:sz w:val="22"/>
        </w:rPr>
        <w:t>repetitividad.</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Iniciativa.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Autonomía.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Nivel de cualificación</w:t>
      </w:r>
      <w:r>
        <w:rPr>
          <w:spacing w:val="-5"/>
          <w:sz w:val="22"/>
        </w:rPr>
        <w:t> </w:t>
      </w:r>
      <w:r>
        <w:rPr>
          <w:sz w:val="22"/>
        </w:rPr>
        <w:t>requerido.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Nivel de</w:t>
      </w:r>
      <w:r>
        <w:rPr>
          <w:spacing w:val="-8"/>
          <w:sz w:val="22"/>
        </w:rPr>
        <w:t> </w:t>
      </w:r>
      <w:r>
        <w:rPr>
          <w:sz w:val="22"/>
        </w:rPr>
        <w:t>responsabilidad.</w:t>
      </w:r>
    </w:p>
    <w:p>
      <w:pPr>
        <w:pStyle w:val="ListParagraph"/>
        <w:numPr>
          <w:ilvl w:val="0"/>
          <w:numId w:val="158"/>
        </w:numPr>
        <w:tabs>
          <w:tab w:pos="1312" w:val="left" w:leader="none"/>
        </w:tabs>
        <w:spacing w:line="240" w:lineRule="auto" w:before="0" w:after="0"/>
        <w:ind w:left="1311" w:right="0" w:hanging="220"/>
        <w:jc w:val="both"/>
        <w:rPr>
          <w:sz w:val="22"/>
        </w:rPr>
      </w:pPr>
      <w:r>
        <w:rPr>
          <w:sz w:val="22"/>
        </w:rPr>
        <w:t>Estructura de la</w:t>
      </w:r>
      <w:r>
        <w:rPr>
          <w:spacing w:val="-13"/>
          <w:sz w:val="22"/>
        </w:rPr>
        <w:t> </w:t>
      </w:r>
      <w:r>
        <w:rPr>
          <w:sz w:val="22"/>
        </w:rPr>
        <w:t>Organización:</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Comunicación.</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Estilo de</w:t>
      </w:r>
      <w:r>
        <w:rPr>
          <w:spacing w:val="-4"/>
          <w:sz w:val="22"/>
        </w:rPr>
        <w:t> </w:t>
      </w:r>
      <w:r>
        <w:rPr>
          <w:sz w:val="22"/>
        </w:rPr>
        <w:t>mando.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Participación en la toma de</w:t>
      </w:r>
      <w:r>
        <w:rPr>
          <w:spacing w:val="-9"/>
          <w:sz w:val="22"/>
        </w:rPr>
        <w:t> </w:t>
      </w:r>
      <w:r>
        <w:rPr>
          <w:sz w:val="22"/>
        </w:rPr>
        <w:t>decisiones.</w:t>
      </w:r>
    </w:p>
    <w:p>
      <w:pPr>
        <w:pStyle w:val="BodyText"/>
        <w:spacing w:before="1"/>
        <w:ind w:left="1092" w:right="1108"/>
        <w:jc w:val="both"/>
      </w:pPr>
      <w:r>
        <w:rPr/>
        <w:t>La motivación es una condición básica que se debe tener en cuenta en la valoración de los factores psicosociales, se puede definir como el conjunto de factores que aumentan el esfuerzo de una persona  para realizar una</w:t>
      </w:r>
      <w:r>
        <w:rPr>
          <w:spacing w:val="-1"/>
        </w:rPr>
        <w:t> </w:t>
      </w:r>
      <w:r>
        <w:rPr/>
        <w:t>actividad.</w:t>
      </w:r>
    </w:p>
    <w:p>
      <w:pPr>
        <w:pStyle w:val="BodyText"/>
        <w:spacing w:before="1"/>
        <w:ind w:left="1092"/>
        <w:jc w:val="both"/>
      </w:pPr>
      <w:r>
        <w:rPr/>
        <w:t>El incentivo se podría definir como aquello que mueve la conducta, entre los incentivos laborales están:</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Seguridad.</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Promoción</w:t>
      </w:r>
      <w:r>
        <w:rPr>
          <w:spacing w:val="-2"/>
          <w:sz w:val="22"/>
        </w:rPr>
        <w:t> </w:t>
      </w:r>
      <w:r>
        <w:rPr>
          <w:sz w:val="22"/>
        </w:rPr>
        <w:t>profesional.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Participación en las decisiones y</w:t>
      </w:r>
      <w:r>
        <w:rPr>
          <w:spacing w:val="-5"/>
          <w:sz w:val="22"/>
        </w:rPr>
        <w:t> </w:t>
      </w:r>
      <w:r>
        <w:rPr>
          <w:sz w:val="22"/>
        </w:rPr>
        <w:t>responsabilidad.</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Conocimiento de los</w:t>
      </w:r>
      <w:r>
        <w:rPr>
          <w:spacing w:val="-2"/>
          <w:sz w:val="22"/>
        </w:rPr>
        <w:t> </w:t>
      </w:r>
      <w:r>
        <w:rPr>
          <w:sz w:val="22"/>
        </w:rPr>
        <w:t>resultados.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Jornada de</w:t>
      </w:r>
      <w:r>
        <w:rPr>
          <w:spacing w:val="-1"/>
          <w:sz w:val="22"/>
        </w:rPr>
        <w:t> </w:t>
      </w:r>
      <w:r>
        <w:rPr>
          <w:sz w:val="22"/>
        </w:rPr>
        <w:t>trabajo.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Completar la</w:t>
      </w:r>
      <w:r>
        <w:rPr>
          <w:spacing w:val="-5"/>
          <w:sz w:val="22"/>
        </w:rPr>
        <w:t> </w:t>
      </w:r>
      <w:r>
        <w:rPr>
          <w:sz w:val="22"/>
        </w:rPr>
        <w:t>tarea.</w:t>
      </w:r>
    </w:p>
    <w:p>
      <w:pPr>
        <w:pStyle w:val="ListParagraph"/>
        <w:numPr>
          <w:ilvl w:val="1"/>
          <w:numId w:val="150"/>
        </w:numPr>
        <w:tabs>
          <w:tab w:pos="1520" w:val="left" w:leader="none"/>
          <w:tab w:pos="1521" w:val="left" w:leader="none"/>
        </w:tabs>
        <w:spacing w:line="240" w:lineRule="auto" w:before="1" w:after="0"/>
        <w:ind w:left="1520" w:right="1112" w:hanging="428"/>
        <w:jc w:val="left"/>
        <w:rPr>
          <w:sz w:val="22"/>
        </w:rPr>
      </w:pPr>
      <w:r>
        <w:rPr>
          <w:sz w:val="22"/>
        </w:rPr>
        <w:t>El salario, las condiciones ambientales de trabajo, el prestigio de la empresa, el prestigio de la tarea, las características del grupo, la comunicación,</w:t>
      </w:r>
      <w:r>
        <w:rPr>
          <w:spacing w:val="-3"/>
          <w:sz w:val="22"/>
        </w:rPr>
        <w:t> </w:t>
      </w:r>
      <w:r>
        <w:rPr>
          <w:sz w:val="22"/>
        </w:rPr>
        <w:t>etc.</w:t>
      </w:r>
    </w:p>
    <w:p>
      <w:pPr>
        <w:pStyle w:val="BodyText"/>
        <w:ind w:left="1092" w:right="1114"/>
      </w:pPr>
      <w:r>
        <w:rPr/>
        <w:t>Una de las teorías que más ha influido en el área de la satisfacción laboral es la formulada por Herzberg, denominada teoría de los factores o teoría bifactorial de la satisfacción. Herzberg distingue entre:</w:t>
      </w:r>
    </w:p>
    <w:p>
      <w:pPr>
        <w:pStyle w:val="ListParagraph"/>
        <w:numPr>
          <w:ilvl w:val="1"/>
          <w:numId w:val="150"/>
        </w:numPr>
        <w:tabs>
          <w:tab w:pos="1520" w:val="left" w:leader="none"/>
          <w:tab w:pos="1521" w:val="left" w:leader="none"/>
        </w:tabs>
        <w:spacing w:line="237" w:lineRule="auto" w:before="3" w:after="0"/>
        <w:ind w:left="1520" w:right="1110" w:hanging="428"/>
        <w:jc w:val="left"/>
        <w:rPr>
          <w:sz w:val="22"/>
        </w:rPr>
      </w:pPr>
      <w:r>
        <w:rPr>
          <w:sz w:val="22"/>
        </w:rPr>
        <w:t>Los factores higiénicos: son aquellos que cuando están presentes en el medio laboral, no producen satisfacción, pero su ausencia produce un alto grado de</w:t>
      </w:r>
      <w:r>
        <w:rPr>
          <w:spacing w:val="-9"/>
          <w:sz w:val="22"/>
        </w:rPr>
        <w:t> </w:t>
      </w:r>
      <w:r>
        <w:rPr>
          <w:sz w:val="22"/>
        </w:rPr>
        <w:t>insatisfacción.</w:t>
      </w:r>
    </w:p>
    <w:p>
      <w:pPr>
        <w:pStyle w:val="ListParagraph"/>
        <w:numPr>
          <w:ilvl w:val="1"/>
          <w:numId w:val="150"/>
        </w:numPr>
        <w:tabs>
          <w:tab w:pos="1520" w:val="left" w:leader="none"/>
          <w:tab w:pos="1521" w:val="left" w:leader="none"/>
        </w:tabs>
        <w:spacing w:line="240" w:lineRule="auto" w:before="2" w:after="0"/>
        <w:ind w:left="1520" w:right="1111" w:hanging="428"/>
        <w:jc w:val="left"/>
        <w:rPr>
          <w:sz w:val="22"/>
        </w:rPr>
      </w:pPr>
      <w:r>
        <w:rPr>
          <w:sz w:val="22"/>
        </w:rPr>
        <w:t>Los factores motivadores: son aquellos, cuya presencia realmente satisface al trabajador, en cambio, su ausencia no produce</w:t>
      </w:r>
      <w:r>
        <w:rPr>
          <w:spacing w:val="1"/>
          <w:sz w:val="22"/>
        </w:rPr>
        <w:t> </w:t>
      </w:r>
      <w:r>
        <w:rPr>
          <w:sz w:val="22"/>
        </w:rPr>
        <w:t>insatisfacción.</w:t>
      </w:r>
    </w:p>
    <w:p>
      <w:pPr>
        <w:pStyle w:val="BodyText"/>
        <w:spacing w:before="1"/>
        <w:ind w:left="1092" w:right="1114"/>
      </w:pPr>
      <w:r>
        <w:rPr/>
        <w:t>Son variables de higiene: la política y administración de la empresa, la relación del empleado con sus jefes y compañeros, las condiciones de trabajo, el sueldo, etc.</w:t>
      </w:r>
    </w:p>
    <w:p>
      <w:pPr>
        <w:pStyle w:val="BodyText"/>
        <w:ind w:left="1092" w:right="1114"/>
      </w:pPr>
      <w:r>
        <w:rPr/>
        <w:t>Son variables motivadoras: el logro, el reconocimiento, la realización de un trabajo interesante, la responsabilidad, la promoción (basada en los propios méritos) y el desarrollo personal, etc.</w:t>
      </w:r>
    </w:p>
    <w:p>
      <w:pPr>
        <w:pStyle w:val="BodyText"/>
        <w:spacing w:before="1"/>
      </w:pPr>
    </w:p>
    <w:p>
      <w:pPr>
        <w:pStyle w:val="Heading2"/>
        <w:spacing w:line="267" w:lineRule="exact"/>
        <w:ind w:left="1092"/>
      </w:pPr>
      <w:r>
        <w:rPr/>
        <w:t>2. ¿Qué medidas de organización de la prevención se proponen?</w:t>
      </w:r>
    </w:p>
    <w:p>
      <w:pPr>
        <w:pStyle w:val="ListParagraph"/>
        <w:numPr>
          <w:ilvl w:val="0"/>
          <w:numId w:val="159"/>
        </w:numPr>
        <w:tabs>
          <w:tab w:pos="1377" w:val="left" w:leader="none"/>
        </w:tabs>
        <w:spacing w:line="267" w:lineRule="exact" w:before="0" w:after="0"/>
        <w:ind w:left="1376" w:right="0" w:hanging="285"/>
        <w:jc w:val="both"/>
        <w:rPr>
          <w:sz w:val="22"/>
        </w:rPr>
      </w:pPr>
      <w:r>
        <w:rPr>
          <w:sz w:val="22"/>
        </w:rPr>
        <w:t>Evaluación de la carga mental, a partir de indicadores, tales</w:t>
      </w:r>
      <w:r>
        <w:rPr>
          <w:spacing w:val="-14"/>
          <w:sz w:val="22"/>
        </w:rPr>
        <w:t> </w:t>
      </w:r>
      <w:r>
        <w:rPr>
          <w:sz w:val="22"/>
        </w:rPr>
        <w:t>como:</w:t>
      </w:r>
    </w:p>
    <w:p>
      <w:pPr>
        <w:pStyle w:val="ListParagraph"/>
        <w:numPr>
          <w:ilvl w:val="1"/>
          <w:numId w:val="150"/>
        </w:numPr>
        <w:tabs>
          <w:tab w:pos="1521" w:val="left" w:leader="none"/>
        </w:tabs>
        <w:spacing w:line="240" w:lineRule="auto" w:before="0" w:after="0"/>
        <w:ind w:left="1520" w:right="1112" w:hanging="428"/>
        <w:jc w:val="both"/>
        <w:rPr>
          <w:sz w:val="22"/>
        </w:rPr>
      </w:pPr>
      <w:r>
        <w:rPr>
          <w:sz w:val="22"/>
        </w:rPr>
        <w:t>Presión de tiempos: contemplado a partir del tiempo asignado a la tarea, de la necesidad de recuperar los retrasos y del tiempo durante el cual se debe trabajar con</w:t>
      </w:r>
      <w:r>
        <w:rPr>
          <w:spacing w:val="-17"/>
          <w:sz w:val="22"/>
        </w:rPr>
        <w:t> </w:t>
      </w:r>
      <w:r>
        <w:rPr>
          <w:sz w:val="22"/>
        </w:rPr>
        <w:t>rapidez.</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Esfuerzo de atención: viene dado por la intensidad o el esfuerzo de concentración o reflexión necesario para recibir las informaciones del proceso y elaborar las respuestas adecuadas, y por la constancia con que debe ser sostenido ese</w:t>
      </w:r>
      <w:r>
        <w:rPr>
          <w:spacing w:val="-4"/>
          <w:sz w:val="22"/>
        </w:rPr>
        <w:t> </w:t>
      </w:r>
      <w:r>
        <w:rPr>
          <w:sz w:val="22"/>
        </w:rPr>
        <w:t>esfuerzo.</w:t>
      </w:r>
    </w:p>
    <w:p>
      <w:pPr>
        <w:pStyle w:val="ListParagraph"/>
        <w:numPr>
          <w:ilvl w:val="1"/>
          <w:numId w:val="150"/>
        </w:numPr>
        <w:tabs>
          <w:tab w:pos="1521" w:val="left" w:leader="none"/>
        </w:tabs>
        <w:spacing w:line="240" w:lineRule="auto" w:before="2" w:after="0"/>
        <w:ind w:left="1520" w:right="1109" w:hanging="428"/>
        <w:jc w:val="both"/>
        <w:rPr>
          <w:sz w:val="22"/>
        </w:rPr>
      </w:pPr>
      <w:r>
        <w:rPr>
          <w:sz w:val="22"/>
        </w:rPr>
        <w:t>El esfuerzo de atención puede incrementarse en función de la frecuencia de aparición de posibles incidentes, y de las consecuencias que pudieran ocasionarse durante el proceso por una equivocación del trabajador.</w:t>
      </w:r>
    </w:p>
    <w:p>
      <w:pPr>
        <w:pStyle w:val="ListParagraph"/>
        <w:numPr>
          <w:ilvl w:val="1"/>
          <w:numId w:val="150"/>
        </w:numPr>
        <w:tabs>
          <w:tab w:pos="1520" w:val="left" w:leader="none"/>
          <w:tab w:pos="1521" w:val="left" w:leader="none"/>
        </w:tabs>
        <w:spacing w:line="240" w:lineRule="auto" w:before="0" w:after="0"/>
        <w:ind w:left="1520" w:right="1110" w:hanging="428"/>
        <w:jc w:val="left"/>
        <w:rPr>
          <w:sz w:val="22"/>
        </w:rPr>
      </w:pPr>
      <w:r>
        <w:rPr>
          <w:sz w:val="22"/>
        </w:rPr>
        <w:t>Fatiga percibida: la fatiga es una de las principales consecuencias que se desprenden de una sobrecarga de las exigencias de la</w:t>
      </w:r>
      <w:r>
        <w:rPr>
          <w:spacing w:val="-10"/>
          <w:sz w:val="22"/>
        </w:rPr>
        <w:t> </w:t>
      </w:r>
      <w:r>
        <w:rPr>
          <w:sz w:val="22"/>
        </w:rPr>
        <w:t>tarea.</w:t>
      </w:r>
    </w:p>
    <w:p>
      <w:pPr>
        <w:pStyle w:val="ListParagraph"/>
        <w:numPr>
          <w:ilvl w:val="1"/>
          <w:numId w:val="150"/>
        </w:numPr>
        <w:tabs>
          <w:tab w:pos="1520" w:val="left" w:leader="none"/>
          <w:tab w:pos="1521" w:val="left" w:leader="none"/>
        </w:tabs>
        <w:spacing w:line="240" w:lineRule="auto" w:before="0" w:after="0"/>
        <w:ind w:left="1520" w:right="1112" w:hanging="428"/>
        <w:jc w:val="left"/>
        <w:rPr>
          <w:sz w:val="22"/>
        </w:rPr>
      </w:pPr>
      <w:r>
        <w:rPr>
          <w:sz w:val="22"/>
        </w:rPr>
        <w:t>Sobrecarga: Se valora en función del número de informaciones que se precisan para realizar la tarea y el nivel de complejidad de las</w:t>
      </w:r>
      <w:r>
        <w:rPr>
          <w:spacing w:val="-8"/>
          <w:sz w:val="22"/>
        </w:rPr>
        <w:t> </w:t>
      </w:r>
      <w:r>
        <w:rPr>
          <w:sz w:val="22"/>
        </w:rPr>
        <w:t>mismas.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Percepción subjetiva de la dificultad que para el trabajador tiene su</w:t>
      </w:r>
      <w:r>
        <w:rPr>
          <w:spacing w:val="-12"/>
          <w:sz w:val="22"/>
        </w:rPr>
        <w:t> </w:t>
      </w:r>
      <w:r>
        <w:rPr>
          <w:sz w:val="22"/>
        </w:rPr>
        <w:t>trabajo.</w:t>
      </w:r>
    </w:p>
    <w:p>
      <w:pPr>
        <w:spacing w:after="0" w:line="279" w:lineRule="exact"/>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59296" filled="true" fillcolor="#538dd3" stroked="false">
            <v:fill type="solid"/>
            <w10:wrap type="none"/>
          </v:rect>
        </w:pict>
      </w:r>
    </w:p>
    <w:p>
      <w:pPr>
        <w:pStyle w:val="BodyText"/>
        <w:spacing w:before="4"/>
        <w:rPr>
          <w:sz w:val="20"/>
        </w:rPr>
      </w:pPr>
    </w:p>
    <w:p>
      <w:pPr>
        <w:pStyle w:val="ListParagraph"/>
        <w:numPr>
          <w:ilvl w:val="0"/>
          <w:numId w:val="159"/>
        </w:numPr>
        <w:tabs>
          <w:tab w:pos="1377" w:val="left" w:leader="none"/>
        </w:tabs>
        <w:spacing w:line="240" w:lineRule="auto" w:before="57" w:after="0"/>
        <w:ind w:left="1376" w:right="1112" w:hanging="284"/>
        <w:jc w:val="both"/>
        <w:rPr>
          <w:sz w:val="22"/>
        </w:rPr>
      </w:pPr>
      <w:r>
        <w:rPr>
          <w:sz w:val="22"/>
        </w:rPr>
        <w:t>Estudio de la autonomía temporal o grado de decisión que tiene el trabajador sobre la gestión de su tiempo de trabajo y descanso. Para valorar este factor se recoge información sobre la posibilidad que tiene el trabajador de elegir el ritmo o la cadencia de trabajo, y sobre su capacidad para distribuir los descansos.</w:t>
      </w:r>
    </w:p>
    <w:p>
      <w:pPr>
        <w:pStyle w:val="ListParagraph"/>
        <w:numPr>
          <w:ilvl w:val="0"/>
          <w:numId w:val="159"/>
        </w:numPr>
        <w:tabs>
          <w:tab w:pos="1377" w:val="left" w:leader="none"/>
        </w:tabs>
        <w:spacing w:line="240" w:lineRule="auto" w:before="1" w:after="0"/>
        <w:ind w:left="1376" w:right="1113" w:hanging="284"/>
        <w:jc w:val="both"/>
        <w:rPr>
          <w:sz w:val="22"/>
        </w:rPr>
      </w:pPr>
      <w:r>
        <w:rPr>
          <w:sz w:val="22"/>
        </w:rPr>
        <w:t>El contenido del trabajo. Ver en qué medida el trabajo está compuesto por tareas variadas y con sentido, implica la utilización de diversas capacidades del trabajador, está constituido por tareas monótonas o repetitivas y en qué medida es un trabajo que resulte importante, motivador o</w:t>
      </w:r>
      <w:r>
        <w:rPr>
          <w:spacing w:val="-20"/>
          <w:sz w:val="22"/>
        </w:rPr>
        <w:t> </w:t>
      </w:r>
      <w:r>
        <w:rPr>
          <w:sz w:val="22"/>
        </w:rPr>
        <w:t>rutinario.</w:t>
      </w:r>
    </w:p>
    <w:p>
      <w:pPr>
        <w:pStyle w:val="ListParagraph"/>
        <w:numPr>
          <w:ilvl w:val="0"/>
          <w:numId w:val="159"/>
        </w:numPr>
        <w:tabs>
          <w:tab w:pos="1377" w:val="left" w:leader="none"/>
        </w:tabs>
        <w:spacing w:line="240" w:lineRule="auto" w:before="0" w:after="0"/>
        <w:ind w:left="1376" w:right="1111" w:hanging="284"/>
        <w:jc w:val="both"/>
        <w:rPr>
          <w:sz w:val="22"/>
        </w:rPr>
      </w:pPr>
      <w:r>
        <w:rPr>
          <w:sz w:val="22"/>
        </w:rPr>
        <w:t>Supervisión y participación. Es el grado de distribución de la capacidad de decisión, respecto a distintos aspectos relacionados con el desarrollo del trabajo, entre el trabajador y la dirección. Se evalúa a partir de la valoración que el trabajador hace del control ejercido por la dirección, de los distintos medios de participación, y del grado de participación efectiva respecto a distintos aspectos del</w:t>
      </w:r>
      <w:r>
        <w:rPr>
          <w:spacing w:val="-17"/>
          <w:sz w:val="22"/>
        </w:rPr>
        <w:t> </w:t>
      </w:r>
      <w:r>
        <w:rPr>
          <w:sz w:val="22"/>
        </w:rPr>
        <w:t>trabajo.</w:t>
      </w:r>
    </w:p>
    <w:p>
      <w:pPr>
        <w:pStyle w:val="ListParagraph"/>
        <w:numPr>
          <w:ilvl w:val="0"/>
          <w:numId w:val="159"/>
        </w:numPr>
        <w:tabs>
          <w:tab w:pos="1377" w:val="left" w:leader="none"/>
        </w:tabs>
        <w:spacing w:line="240" w:lineRule="auto" w:before="0" w:after="0"/>
        <w:ind w:left="1376" w:right="1115" w:hanging="284"/>
        <w:jc w:val="both"/>
        <w:rPr>
          <w:sz w:val="22"/>
        </w:rPr>
      </w:pPr>
      <w:r>
        <w:rPr>
          <w:sz w:val="22"/>
        </w:rPr>
        <w:t>Definición de rol. Hay que tener en cuenta los problemas que pueden derivarse del rol laboral y organizacional asignado a cada trabajador. La definición de rol se evalúa a partir de dos</w:t>
      </w:r>
      <w:r>
        <w:rPr>
          <w:spacing w:val="-24"/>
          <w:sz w:val="22"/>
        </w:rPr>
        <w:t> </w:t>
      </w:r>
      <w:r>
        <w:rPr>
          <w:sz w:val="22"/>
        </w:rPr>
        <w:t>indicadores:</w:t>
      </w:r>
    </w:p>
    <w:p>
      <w:pPr>
        <w:pStyle w:val="ListParagraph"/>
        <w:numPr>
          <w:ilvl w:val="1"/>
          <w:numId w:val="150"/>
        </w:numPr>
        <w:tabs>
          <w:tab w:pos="1521" w:val="left" w:leader="none"/>
        </w:tabs>
        <w:spacing w:line="240" w:lineRule="auto" w:before="0" w:after="0"/>
        <w:ind w:left="1520" w:right="1112" w:hanging="428"/>
        <w:jc w:val="both"/>
        <w:rPr>
          <w:sz w:val="22"/>
        </w:rPr>
      </w:pPr>
      <w:r>
        <w:rPr>
          <w:sz w:val="22"/>
        </w:rPr>
        <w:t>La ambigüedad de rol, que se produce cuando al trabajador no se le da una información adecuada sobre su función o papel laboral o en la</w:t>
      </w:r>
      <w:r>
        <w:rPr>
          <w:spacing w:val="-15"/>
          <w:sz w:val="22"/>
        </w:rPr>
        <w:t> </w:t>
      </w:r>
      <w:r>
        <w:rPr>
          <w:sz w:val="22"/>
        </w:rPr>
        <w:t>organización.</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La conflictividad de rol, que se produce cuando existen demandas de trabajo conflictivas o que el trabajador no desea cumplir. Pueden darse conflictos entre las demandas de la organización y los valores y creencias propias, conflictos entre obligaciones de distinta gente y conflictos entre tareas muy numerosas o muy</w:t>
      </w:r>
      <w:r>
        <w:rPr>
          <w:spacing w:val="-5"/>
          <w:sz w:val="22"/>
        </w:rPr>
        <w:t> </w:t>
      </w:r>
      <w:r>
        <w:rPr>
          <w:sz w:val="22"/>
        </w:rPr>
        <w:t>difíciles.</w:t>
      </w:r>
    </w:p>
    <w:p>
      <w:pPr>
        <w:pStyle w:val="ListParagraph"/>
        <w:numPr>
          <w:ilvl w:val="0"/>
          <w:numId w:val="159"/>
        </w:numPr>
        <w:tabs>
          <w:tab w:pos="1377" w:val="left" w:leader="none"/>
        </w:tabs>
        <w:spacing w:line="240" w:lineRule="auto" w:before="0" w:after="0"/>
        <w:ind w:left="1376" w:right="1109" w:hanging="284"/>
        <w:jc w:val="both"/>
        <w:rPr>
          <w:sz w:val="22"/>
        </w:rPr>
      </w:pPr>
      <w:r>
        <w:rPr>
          <w:sz w:val="22"/>
        </w:rPr>
        <w:t>Interés y preocupación por el trabajador. Se puede manifestar asegurando estabilidad en el empleo, considerando la evolución de la carrera profesional de los trabajadores, facilitando información de los aspectos que le pueden concernir y facilitando formación a los trabajadores. Es decir, en todo lo relativo a la promoción, formación, información y estabilidad en el</w:t>
      </w:r>
      <w:r>
        <w:rPr>
          <w:spacing w:val="-14"/>
          <w:sz w:val="22"/>
        </w:rPr>
        <w:t> </w:t>
      </w:r>
      <w:r>
        <w:rPr>
          <w:sz w:val="22"/>
        </w:rPr>
        <w:t>empleo.</w:t>
      </w:r>
    </w:p>
    <w:p>
      <w:pPr>
        <w:pStyle w:val="ListParagraph"/>
        <w:numPr>
          <w:ilvl w:val="0"/>
          <w:numId w:val="159"/>
        </w:numPr>
        <w:tabs>
          <w:tab w:pos="1377" w:val="left" w:leader="none"/>
        </w:tabs>
        <w:spacing w:line="240" w:lineRule="auto" w:before="0" w:after="0"/>
        <w:ind w:left="1376" w:right="1107" w:hanging="284"/>
        <w:jc w:val="both"/>
        <w:rPr>
          <w:sz w:val="22"/>
        </w:rPr>
      </w:pPr>
      <w:r>
        <w:rPr>
          <w:sz w:val="22"/>
        </w:rPr>
        <w:t>La calidad de las relaciones personales de los trabajadores se evalúa a través de tres indicadores: la posibilidad de comunicación con otros trabajadores, la calidad de las relaciones que el trabajador tiene con los distintos colectivos con los que puede tener contacto, y las relaciones que generalmente se dan en el grupo de</w:t>
      </w:r>
      <w:r>
        <w:rPr>
          <w:spacing w:val="-3"/>
          <w:sz w:val="22"/>
        </w:rPr>
        <w:t> </w:t>
      </w:r>
      <w:r>
        <w:rPr>
          <w:sz w:val="22"/>
        </w:rPr>
        <w:t>trabajo.</w:t>
      </w:r>
    </w:p>
    <w:p>
      <w:pPr>
        <w:pStyle w:val="BodyText"/>
      </w:pPr>
    </w:p>
    <w:p>
      <w:pPr>
        <w:pStyle w:val="Heading2"/>
        <w:ind w:left="1092"/>
        <w:jc w:val="left"/>
      </w:pPr>
      <w:r>
        <w:rPr/>
        <w:t>LA COMUNICACIÓN INTERPERSONAL</w:t>
      </w:r>
    </w:p>
    <w:p>
      <w:pPr>
        <w:pStyle w:val="ListParagraph"/>
        <w:numPr>
          <w:ilvl w:val="0"/>
          <w:numId w:val="160"/>
        </w:numPr>
        <w:tabs>
          <w:tab w:pos="1454" w:val="left" w:leader="none"/>
        </w:tabs>
        <w:spacing w:line="240" w:lineRule="auto" w:before="0" w:after="0"/>
        <w:ind w:left="1453" w:right="0" w:hanging="362"/>
        <w:jc w:val="left"/>
        <w:rPr>
          <w:b/>
          <w:sz w:val="22"/>
        </w:rPr>
      </w:pPr>
      <w:r>
        <w:rPr>
          <w:b/>
          <w:spacing w:val="-3"/>
          <w:sz w:val="22"/>
        </w:rPr>
        <w:t>¿Qué</w:t>
      </w:r>
      <w:r>
        <w:rPr>
          <w:b/>
          <w:spacing w:val="-8"/>
          <w:sz w:val="22"/>
        </w:rPr>
        <w:t> </w:t>
      </w:r>
      <w:r>
        <w:rPr>
          <w:b/>
          <w:spacing w:val="-4"/>
          <w:sz w:val="22"/>
        </w:rPr>
        <w:t>puede</w:t>
      </w:r>
      <w:r>
        <w:rPr>
          <w:b/>
          <w:spacing w:val="-8"/>
          <w:sz w:val="22"/>
        </w:rPr>
        <w:t> </w:t>
      </w:r>
      <w:r>
        <w:rPr>
          <w:b/>
          <w:spacing w:val="-4"/>
          <w:sz w:val="22"/>
        </w:rPr>
        <w:t>actuar</w:t>
      </w:r>
      <w:r>
        <w:rPr>
          <w:b/>
          <w:spacing w:val="-5"/>
          <w:sz w:val="22"/>
        </w:rPr>
        <w:t> </w:t>
      </w:r>
      <w:r>
        <w:rPr>
          <w:b/>
          <w:spacing w:val="-3"/>
          <w:sz w:val="22"/>
        </w:rPr>
        <w:t>como</w:t>
      </w:r>
      <w:r>
        <w:rPr>
          <w:b/>
          <w:spacing w:val="-5"/>
          <w:sz w:val="22"/>
        </w:rPr>
        <w:t> </w:t>
      </w:r>
      <w:r>
        <w:rPr>
          <w:b/>
          <w:spacing w:val="-4"/>
          <w:sz w:val="22"/>
        </w:rPr>
        <w:t>elemento</w:t>
      </w:r>
      <w:r>
        <w:rPr>
          <w:b/>
          <w:spacing w:val="-8"/>
          <w:sz w:val="22"/>
        </w:rPr>
        <w:t> </w:t>
      </w:r>
      <w:r>
        <w:rPr>
          <w:b/>
          <w:spacing w:val="-4"/>
          <w:sz w:val="22"/>
        </w:rPr>
        <w:t>distorsionador</w:t>
      </w:r>
      <w:r>
        <w:rPr>
          <w:b/>
          <w:spacing w:val="-3"/>
          <w:sz w:val="22"/>
        </w:rPr>
        <w:t> </w:t>
      </w:r>
      <w:r>
        <w:rPr>
          <w:b/>
          <w:sz w:val="22"/>
        </w:rPr>
        <w:t>de</w:t>
      </w:r>
      <w:r>
        <w:rPr>
          <w:b/>
          <w:spacing w:val="-8"/>
          <w:sz w:val="22"/>
        </w:rPr>
        <w:t> </w:t>
      </w:r>
      <w:r>
        <w:rPr>
          <w:b/>
          <w:sz w:val="22"/>
        </w:rPr>
        <w:t>la</w:t>
      </w:r>
      <w:r>
        <w:rPr>
          <w:b/>
          <w:spacing w:val="-5"/>
          <w:sz w:val="22"/>
        </w:rPr>
        <w:t> </w:t>
      </w:r>
      <w:r>
        <w:rPr>
          <w:b/>
          <w:spacing w:val="-4"/>
          <w:sz w:val="22"/>
        </w:rPr>
        <w:t>comunicación</w:t>
      </w:r>
      <w:r>
        <w:rPr>
          <w:b/>
          <w:spacing w:val="-8"/>
          <w:sz w:val="22"/>
        </w:rPr>
        <w:t> </w:t>
      </w:r>
      <w:r>
        <w:rPr>
          <w:b/>
          <w:sz w:val="22"/>
        </w:rPr>
        <w:t>en</w:t>
      </w:r>
      <w:r>
        <w:rPr>
          <w:b/>
          <w:spacing w:val="-7"/>
          <w:sz w:val="22"/>
        </w:rPr>
        <w:t> </w:t>
      </w:r>
      <w:r>
        <w:rPr>
          <w:b/>
          <w:sz w:val="22"/>
        </w:rPr>
        <w:t>la</w:t>
      </w:r>
      <w:r>
        <w:rPr>
          <w:b/>
          <w:spacing w:val="-8"/>
          <w:sz w:val="22"/>
        </w:rPr>
        <w:t> </w:t>
      </w:r>
      <w:r>
        <w:rPr>
          <w:b/>
          <w:spacing w:val="-4"/>
          <w:sz w:val="22"/>
        </w:rPr>
        <w:t>empresa?</w:t>
      </w:r>
    </w:p>
    <w:p>
      <w:pPr>
        <w:pStyle w:val="ListParagraph"/>
        <w:numPr>
          <w:ilvl w:val="1"/>
          <w:numId w:val="150"/>
        </w:numPr>
        <w:tabs>
          <w:tab w:pos="1520" w:val="left" w:leader="none"/>
          <w:tab w:pos="1521" w:val="left" w:leader="none"/>
        </w:tabs>
        <w:spacing w:line="240" w:lineRule="auto" w:before="1" w:after="0"/>
        <w:ind w:left="1520" w:right="1108" w:hanging="428"/>
        <w:jc w:val="left"/>
        <w:rPr>
          <w:sz w:val="22"/>
        </w:rPr>
      </w:pPr>
      <w:r>
        <w:rPr>
          <w:sz w:val="22"/>
        </w:rPr>
        <w:t>La distancia física puede ser un obstáculo para la comunicación entre los miembros de una organización, cuando sus tareas requieren contactos</w:t>
      </w:r>
      <w:r>
        <w:rPr>
          <w:spacing w:val="-8"/>
          <w:sz w:val="22"/>
        </w:rPr>
        <w:t> </w:t>
      </w:r>
      <w:r>
        <w:rPr>
          <w:sz w:val="22"/>
        </w:rPr>
        <w:t>frecuentes.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La especialización en las funciones puede dificultar también la</w:t>
      </w:r>
      <w:r>
        <w:rPr>
          <w:spacing w:val="-9"/>
          <w:sz w:val="22"/>
        </w:rPr>
        <w:t> </w:t>
      </w:r>
      <w:r>
        <w:rPr>
          <w:sz w:val="22"/>
        </w:rPr>
        <w:t>comunicación.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La relación</w:t>
      </w:r>
      <w:r>
        <w:rPr>
          <w:spacing w:val="-2"/>
          <w:sz w:val="22"/>
        </w:rPr>
        <w:t> </w:t>
      </w:r>
      <w:r>
        <w:rPr>
          <w:sz w:val="22"/>
        </w:rPr>
        <w:t>interpersonal.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Las aptitudes tácticas (habilidad para recibir y transmitir</w:t>
      </w:r>
      <w:r>
        <w:rPr>
          <w:spacing w:val="-9"/>
          <w:sz w:val="22"/>
        </w:rPr>
        <w:t> </w:t>
      </w:r>
      <w:r>
        <w:rPr>
          <w:sz w:val="22"/>
        </w:rPr>
        <w:t>información).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El ruido.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Las ideas preconcebidas y prejuicios del emisor y el</w:t>
      </w:r>
      <w:r>
        <w:rPr>
          <w:spacing w:val="-11"/>
          <w:sz w:val="22"/>
        </w:rPr>
        <w:t> </w:t>
      </w:r>
      <w:r>
        <w:rPr>
          <w:sz w:val="22"/>
        </w:rPr>
        <w:t>receptor.</w:t>
      </w:r>
    </w:p>
    <w:p>
      <w:pPr>
        <w:pStyle w:val="BodyText"/>
        <w:spacing w:before="10"/>
        <w:rPr>
          <w:sz w:val="21"/>
        </w:rPr>
      </w:pPr>
    </w:p>
    <w:p>
      <w:pPr>
        <w:pStyle w:val="Heading2"/>
        <w:numPr>
          <w:ilvl w:val="0"/>
          <w:numId w:val="160"/>
        </w:numPr>
        <w:tabs>
          <w:tab w:pos="1454" w:val="left" w:leader="none"/>
        </w:tabs>
        <w:spacing w:line="240" w:lineRule="auto" w:before="0" w:after="0"/>
        <w:ind w:left="1453" w:right="1107" w:hanging="361"/>
        <w:jc w:val="left"/>
      </w:pPr>
      <w:r>
        <w:rPr>
          <w:spacing w:val="-3"/>
        </w:rPr>
        <w:t>¿Existen </w:t>
      </w:r>
      <w:r>
        <w:rPr>
          <w:spacing w:val="-4"/>
        </w:rPr>
        <w:t>barreras </w:t>
      </w:r>
      <w:r>
        <w:rPr/>
        <w:t>a la </w:t>
      </w:r>
      <w:r>
        <w:rPr>
          <w:spacing w:val="-4"/>
        </w:rPr>
        <w:t>comunicación </w:t>
      </w:r>
      <w:r>
        <w:rPr/>
        <w:t>o </w:t>
      </w:r>
      <w:r>
        <w:rPr>
          <w:spacing w:val="-4"/>
        </w:rPr>
        <w:t>elementos perturbadores del proceso </w:t>
      </w:r>
      <w:r>
        <w:rPr/>
        <w:t>de </w:t>
      </w:r>
      <w:r>
        <w:rPr>
          <w:spacing w:val="-4"/>
        </w:rPr>
        <w:t>comunicación similares </w:t>
      </w:r>
      <w:r>
        <w:rPr/>
        <w:t>en tu </w:t>
      </w:r>
      <w:r>
        <w:rPr>
          <w:spacing w:val="-4"/>
        </w:rPr>
        <w:t>entorno educativo? Propón</w:t>
      </w:r>
      <w:r>
        <w:rPr>
          <w:spacing w:val="-27"/>
        </w:rPr>
        <w:t> </w:t>
      </w:r>
      <w:r>
        <w:rPr>
          <w:spacing w:val="-4"/>
        </w:rPr>
        <w:t>soluciones.</w:t>
      </w:r>
    </w:p>
    <w:p>
      <w:pPr>
        <w:pStyle w:val="BodyText"/>
        <w:spacing w:before="1"/>
        <w:ind w:left="1092" w:right="1114"/>
      </w:pPr>
      <w:r>
        <w:rPr/>
        <w:t>La respuesta variará en función del centro educativo. Normalmente, las barreras de comunicación en un instituto suelen ser: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El ruido, la mala acústica de las aulas, la reverberación de las</w:t>
      </w:r>
      <w:r>
        <w:rPr>
          <w:spacing w:val="-10"/>
          <w:sz w:val="22"/>
        </w:rPr>
        <w:t> </w:t>
      </w:r>
      <w:r>
        <w:rPr>
          <w:sz w:val="22"/>
        </w:rPr>
        <w:t>paredes.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Las ideas preconcebidas y los prejuicios del emisor y el</w:t>
      </w:r>
      <w:r>
        <w:rPr>
          <w:spacing w:val="-8"/>
          <w:sz w:val="22"/>
        </w:rPr>
        <w:t> </w:t>
      </w:r>
      <w:r>
        <w:rPr>
          <w:sz w:val="22"/>
        </w:rPr>
        <w:t>receptor.</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La relación entre profesores y alumnos y las ideas preconcebidas de unos sobre</w:t>
      </w:r>
      <w:r>
        <w:rPr>
          <w:spacing w:val="-14"/>
          <w:sz w:val="22"/>
        </w:rPr>
        <w:t> </w:t>
      </w:r>
      <w:r>
        <w:rPr>
          <w:sz w:val="22"/>
        </w:rPr>
        <w:t>otros.</w:t>
      </w:r>
    </w:p>
    <w:p>
      <w:pPr>
        <w:pStyle w:val="ListParagraph"/>
        <w:numPr>
          <w:ilvl w:val="1"/>
          <w:numId w:val="150"/>
        </w:numPr>
        <w:tabs>
          <w:tab w:pos="1520" w:val="left" w:leader="none"/>
          <w:tab w:pos="1521" w:val="left" w:leader="none"/>
        </w:tabs>
        <w:spacing w:line="240" w:lineRule="auto" w:before="0" w:after="0"/>
        <w:ind w:left="1092" w:right="5333" w:firstLine="0"/>
        <w:jc w:val="left"/>
        <w:rPr>
          <w:sz w:val="22"/>
        </w:rPr>
      </w:pPr>
      <w:r>
        <w:rPr>
          <w:sz w:val="22"/>
        </w:rPr>
        <w:t>Escasas habilidades comunicativas de algunas personas. Podrían proponerse como</w:t>
      </w:r>
      <w:r>
        <w:rPr>
          <w:spacing w:val="-5"/>
          <w:sz w:val="22"/>
        </w:rPr>
        <w:t> </w:t>
      </w:r>
      <w:r>
        <w:rPr>
          <w:sz w:val="22"/>
        </w:rPr>
        <w:t>soluciones:</w:t>
      </w:r>
    </w:p>
    <w:p>
      <w:pPr>
        <w:pStyle w:val="ListParagraph"/>
        <w:numPr>
          <w:ilvl w:val="1"/>
          <w:numId w:val="150"/>
        </w:numPr>
        <w:tabs>
          <w:tab w:pos="1520" w:val="left" w:leader="none"/>
          <w:tab w:pos="1521" w:val="left" w:leader="none"/>
        </w:tabs>
        <w:spacing w:line="240" w:lineRule="auto" w:before="1" w:after="0"/>
        <w:ind w:left="1520" w:right="1112" w:hanging="428"/>
        <w:jc w:val="left"/>
        <w:rPr>
          <w:sz w:val="22"/>
        </w:rPr>
      </w:pPr>
      <w:r>
        <w:rPr>
          <w:sz w:val="22"/>
        </w:rPr>
        <w:t>Realizar dinámicas para mejorar las relaciones entre los compañeros de clase y entre la clase y los profesores. Reforzar la figura del tutor de</w:t>
      </w:r>
      <w:r>
        <w:rPr>
          <w:spacing w:val="-6"/>
          <w:sz w:val="22"/>
        </w:rPr>
        <w:t> </w:t>
      </w:r>
      <w:r>
        <w:rPr>
          <w:sz w:val="22"/>
        </w:rPr>
        <w:t>grupo.</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0320"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0" w:hanging="429"/>
        <w:jc w:val="left"/>
        <w:rPr>
          <w:sz w:val="22"/>
        </w:rPr>
      </w:pPr>
      <w:r>
        <w:rPr>
          <w:sz w:val="22"/>
        </w:rPr>
        <w:t>Alejar las clases teóricas de los talleres y zonas de</w:t>
      </w:r>
      <w:r>
        <w:rPr>
          <w:spacing w:val="-11"/>
          <w:sz w:val="22"/>
        </w:rPr>
        <w:t> </w:t>
      </w:r>
      <w:r>
        <w:rPr>
          <w:sz w:val="22"/>
        </w:rPr>
        <w:t>ruido.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Revestir las paredes del aula de corcho, para evitar ecos y</w:t>
      </w:r>
      <w:r>
        <w:rPr>
          <w:spacing w:val="-9"/>
          <w:sz w:val="22"/>
        </w:rPr>
        <w:t> </w:t>
      </w:r>
      <w:r>
        <w:rPr>
          <w:sz w:val="22"/>
        </w:rPr>
        <w:t>reverberaciones.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Trabajar y mejorar el uso de la</w:t>
      </w:r>
      <w:r>
        <w:rPr>
          <w:spacing w:val="-6"/>
          <w:sz w:val="22"/>
        </w:rPr>
        <w:t> </w:t>
      </w:r>
      <w:r>
        <w:rPr>
          <w:sz w:val="22"/>
        </w:rPr>
        <w:t>asertividad.</w:t>
      </w:r>
    </w:p>
    <w:p>
      <w:pPr>
        <w:pStyle w:val="BodyText"/>
        <w:spacing w:before="3"/>
        <w:rPr>
          <w:sz w:val="17"/>
        </w:rPr>
      </w:pPr>
    </w:p>
    <w:p>
      <w:pPr>
        <w:pStyle w:val="Heading2"/>
        <w:tabs>
          <w:tab w:pos="10761" w:val="left" w:leader="none"/>
        </w:tabs>
        <w:spacing w:before="56"/>
        <w:ind w:left="1064"/>
        <w:jc w:val="left"/>
      </w:pPr>
      <w:bookmarkStart w:name="_bookmark143" w:id="144"/>
      <w:bookmarkEnd w:id="144"/>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225</w:t>
        <w:tab/>
      </w:r>
    </w:p>
    <w:p>
      <w:pPr>
        <w:pStyle w:val="BodyText"/>
        <w:rPr>
          <w:b/>
        </w:rPr>
      </w:pPr>
    </w:p>
    <w:p>
      <w:pPr>
        <w:pStyle w:val="ListParagraph"/>
        <w:numPr>
          <w:ilvl w:val="0"/>
          <w:numId w:val="161"/>
        </w:numPr>
        <w:tabs>
          <w:tab w:pos="1454" w:val="left" w:leader="none"/>
        </w:tabs>
        <w:spacing w:line="240" w:lineRule="auto" w:before="1" w:after="0"/>
        <w:ind w:left="1453" w:right="0" w:hanging="362"/>
        <w:jc w:val="left"/>
        <w:rPr>
          <w:b/>
          <w:sz w:val="22"/>
        </w:rPr>
      </w:pPr>
      <w:r>
        <w:rPr>
          <w:b/>
          <w:spacing w:val="-3"/>
          <w:sz w:val="22"/>
        </w:rPr>
        <w:t>Los </w:t>
      </w:r>
      <w:r>
        <w:rPr>
          <w:b/>
          <w:spacing w:val="-4"/>
          <w:sz w:val="22"/>
        </w:rPr>
        <w:t>delegados </w:t>
      </w:r>
      <w:r>
        <w:rPr>
          <w:b/>
          <w:sz w:val="22"/>
        </w:rPr>
        <w:t>de</w:t>
      </w:r>
      <w:r>
        <w:rPr>
          <w:b/>
          <w:spacing w:val="-10"/>
          <w:sz w:val="22"/>
        </w:rPr>
        <w:t> </w:t>
      </w:r>
      <w:r>
        <w:rPr>
          <w:b/>
          <w:spacing w:val="-4"/>
          <w:sz w:val="22"/>
        </w:rPr>
        <w:t>prevención:</w:t>
      </w:r>
    </w:p>
    <w:p>
      <w:pPr>
        <w:pStyle w:val="BodyText"/>
        <w:ind w:left="1092"/>
      </w:pPr>
      <w:r>
        <w:rPr/>
        <w:t>d) Todas son correctas.</w:t>
      </w:r>
    </w:p>
    <w:p>
      <w:pPr>
        <w:pStyle w:val="BodyText"/>
      </w:pPr>
    </w:p>
    <w:p>
      <w:pPr>
        <w:pStyle w:val="Heading2"/>
        <w:numPr>
          <w:ilvl w:val="0"/>
          <w:numId w:val="161"/>
        </w:numPr>
        <w:tabs>
          <w:tab w:pos="1454" w:val="left" w:leader="none"/>
        </w:tabs>
        <w:spacing w:line="240" w:lineRule="auto" w:before="0" w:after="0"/>
        <w:ind w:left="1453" w:right="0" w:hanging="362"/>
        <w:jc w:val="left"/>
      </w:pPr>
      <w:r>
        <w:rPr/>
        <w:t>Se </w:t>
      </w:r>
      <w:r>
        <w:rPr>
          <w:spacing w:val="-4"/>
        </w:rPr>
        <w:t>puede organizar </w:t>
      </w:r>
      <w:r>
        <w:rPr/>
        <w:t>la</w:t>
      </w:r>
      <w:r>
        <w:rPr>
          <w:spacing w:val="-16"/>
        </w:rPr>
        <w:t> </w:t>
      </w:r>
      <w:r>
        <w:rPr>
          <w:spacing w:val="-4"/>
        </w:rPr>
        <w:t>prevención:</w:t>
      </w:r>
    </w:p>
    <w:p>
      <w:pPr>
        <w:pStyle w:val="ListParagraph"/>
        <w:numPr>
          <w:ilvl w:val="0"/>
          <w:numId w:val="162"/>
        </w:numPr>
        <w:tabs>
          <w:tab w:pos="1316" w:val="left" w:leader="none"/>
        </w:tabs>
        <w:spacing w:line="240" w:lineRule="auto" w:before="1" w:after="0"/>
        <w:ind w:left="1315" w:right="0" w:hanging="224"/>
        <w:jc w:val="left"/>
        <w:rPr>
          <w:sz w:val="22"/>
        </w:rPr>
      </w:pPr>
      <w:r>
        <w:rPr>
          <w:sz w:val="22"/>
        </w:rPr>
        <w:t>Contratando un servicio de prevención</w:t>
      </w:r>
      <w:r>
        <w:rPr>
          <w:spacing w:val="-8"/>
          <w:sz w:val="22"/>
        </w:rPr>
        <w:t> </w:t>
      </w:r>
      <w:r>
        <w:rPr>
          <w:sz w:val="22"/>
        </w:rPr>
        <w:t>ajeno.</w:t>
      </w:r>
    </w:p>
    <w:p>
      <w:pPr>
        <w:pStyle w:val="BodyText"/>
        <w:spacing w:before="10"/>
        <w:rPr>
          <w:sz w:val="21"/>
        </w:rPr>
      </w:pPr>
    </w:p>
    <w:p>
      <w:pPr>
        <w:pStyle w:val="Heading2"/>
        <w:numPr>
          <w:ilvl w:val="0"/>
          <w:numId w:val="161"/>
        </w:numPr>
        <w:tabs>
          <w:tab w:pos="1454" w:val="left" w:leader="none"/>
        </w:tabs>
        <w:spacing w:line="240" w:lineRule="auto" w:before="0" w:after="0"/>
        <w:ind w:left="1453" w:right="0" w:hanging="362"/>
        <w:jc w:val="left"/>
      </w:pPr>
      <w:r>
        <w:rPr/>
        <w:t>La </w:t>
      </w:r>
      <w:r>
        <w:rPr>
          <w:spacing w:val="-3"/>
        </w:rPr>
        <w:t>gestión </w:t>
      </w:r>
      <w:r>
        <w:rPr/>
        <w:t>de </w:t>
      </w:r>
      <w:r>
        <w:rPr>
          <w:spacing w:val="-4"/>
        </w:rPr>
        <w:t>riesgos</w:t>
      </w:r>
      <w:r>
        <w:rPr>
          <w:spacing w:val="-27"/>
        </w:rPr>
        <w:t> </w:t>
      </w:r>
      <w:r>
        <w:rPr>
          <w:spacing w:val="-4"/>
        </w:rPr>
        <w:t>incluye:</w:t>
      </w:r>
    </w:p>
    <w:p>
      <w:pPr>
        <w:pStyle w:val="ListParagraph"/>
        <w:numPr>
          <w:ilvl w:val="0"/>
          <w:numId w:val="162"/>
        </w:numPr>
        <w:tabs>
          <w:tab w:pos="1326" w:val="left" w:leader="none"/>
        </w:tabs>
        <w:spacing w:line="240" w:lineRule="auto" w:before="1" w:after="0"/>
        <w:ind w:left="1325" w:right="0" w:hanging="234"/>
        <w:jc w:val="left"/>
        <w:rPr>
          <w:sz w:val="22"/>
        </w:rPr>
      </w:pPr>
      <w:r>
        <w:rPr>
          <w:sz w:val="22"/>
        </w:rPr>
        <w:t>La evaluación de riesgos y el control de</w:t>
      </w:r>
      <w:r>
        <w:rPr>
          <w:spacing w:val="-10"/>
          <w:sz w:val="22"/>
        </w:rPr>
        <w:t> </w:t>
      </w:r>
      <w:r>
        <w:rPr>
          <w:sz w:val="22"/>
        </w:rPr>
        <w:t>riesgos.</w:t>
      </w:r>
    </w:p>
    <w:p>
      <w:pPr>
        <w:pStyle w:val="BodyText"/>
      </w:pPr>
    </w:p>
    <w:p>
      <w:pPr>
        <w:pStyle w:val="Heading2"/>
        <w:numPr>
          <w:ilvl w:val="0"/>
          <w:numId w:val="161"/>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La evaluación de riesgos implica identificar, describir y eliminar el riesgo.</w:t>
      </w:r>
    </w:p>
    <w:p>
      <w:pPr>
        <w:pStyle w:val="BodyText"/>
        <w:spacing w:before="1"/>
      </w:pPr>
    </w:p>
    <w:p>
      <w:pPr>
        <w:pStyle w:val="Heading2"/>
        <w:numPr>
          <w:ilvl w:val="0"/>
          <w:numId w:val="161"/>
        </w:numPr>
        <w:tabs>
          <w:tab w:pos="1454" w:val="left" w:leader="none"/>
        </w:tabs>
        <w:spacing w:line="240" w:lineRule="auto" w:before="0" w:after="0"/>
        <w:ind w:left="1453" w:right="0" w:hanging="362"/>
        <w:jc w:val="left"/>
      </w:pPr>
      <w:r>
        <w:rPr>
          <w:spacing w:val="-3"/>
        </w:rPr>
        <w:t>Los </w:t>
      </w:r>
      <w:r>
        <w:rPr>
          <w:spacing w:val="-4"/>
        </w:rPr>
        <w:t>trabajadores encargados </w:t>
      </w:r>
      <w:r>
        <w:rPr/>
        <w:t>de la </w:t>
      </w:r>
      <w:r>
        <w:rPr>
          <w:spacing w:val="-4"/>
        </w:rPr>
        <w:t>actividad preventiva</w:t>
      </w:r>
      <w:r>
        <w:rPr>
          <w:spacing w:val="-31"/>
        </w:rPr>
        <w:t> </w:t>
      </w:r>
      <w:r>
        <w:rPr>
          <w:spacing w:val="-4"/>
        </w:rPr>
        <w:t>tienen:</w:t>
      </w:r>
    </w:p>
    <w:p>
      <w:pPr>
        <w:pStyle w:val="BodyText"/>
        <w:ind w:left="1092"/>
      </w:pPr>
      <w:r>
        <w:rPr/>
        <w:t>d) Todas son correctas.</w:t>
      </w:r>
    </w:p>
    <w:p>
      <w:pPr>
        <w:pStyle w:val="BodyText"/>
      </w:pPr>
    </w:p>
    <w:p>
      <w:pPr>
        <w:pStyle w:val="Heading2"/>
        <w:numPr>
          <w:ilvl w:val="0"/>
          <w:numId w:val="161"/>
        </w:numPr>
        <w:tabs>
          <w:tab w:pos="1454" w:val="left" w:leader="none"/>
        </w:tabs>
        <w:spacing w:line="267" w:lineRule="exact" w:before="1"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spacing w:line="267" w:lineRule="exact"/>
        <w:ind w:left="1092"/>
      </w:pPr>
      <w:r>
        <w:rPr/>
        <w:t>d) Todas son correctas.</w:t>
      </w:r>
    </w:p>
    <w:p>
      <w:pPr>
        <w:spacing w:after="0" w:line="267" w:lineRule="exact"/>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1344"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44" w:id="145"/>
      <w:bookmarkEnd w:id="145"/>
      <w:r>
        <w:rPr>
          <w:b w:val="0"/>
          <w:u w:val="none"/>
        </w:rPr>
      </w:r>
      <w:r>
        <w:rPr>
          <w:spacing w:val="-26"/>
          <w:u w:val="single" w:color="006FC0"/>
        </w:rPr>
        <w:t> </w:t>
      </w:r>
      <w:r>
        <w:rPr>
          <w:u w:val="single" w:color="006FC0"/>
        </w:rPr>
        <w:t>UNIDAD 12: El Plan de Prevención de Riesgos</w:t>
      </w:r>
      <w:r>
        <w:rPr>
          <w:spacing w:val="-14"/>
          <w:u w:val="single" w:color="006FC0"/>
        </w:rPr>
        <w:t> </w:t>
      </w:r>
      <w:r>
        <w:rPr>
          <w:u w:val="single" w:color="006FC0"/>
        </w:rPr>
        <w:t>Laborales</w:t>
        <w:tab/>
      </w:r>
    </w:p>
    <w:p>
      <w:pPr>
        <w:pStyle w:val="BodyText"/>
        <w:spacing w:before="10"/>
        <w:rPr>
          <w:b/>
          <w:sz w:val="18"/>
        </w:rPr>
      </w:pPr>
    </w:p>
    <w:p>
      <w:pPr>
        <w:pStyle w:val="Heading2"/>
        <w:tabs>
          <w:tab w:pos="10761" w:val="left" w:leader="none"/>
        </w:tabs>
        <w:spacing w:before="56"/>
        <w:ind w:left="1064"/>
      </w:pPr>
      <w:bookmarkStart w:name="_bookmark145" w:id="146"/>
      <w:bookmarkEnd w:id="146"/>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227</w:t>
        <w:tab/>
      </w:r>
    </w:p>
    <w:p>
      <w:pPr>
        <w:pStyle w:val="BodyText"/>
        <w:rPr>
          <w:b/>
        </w:rPr>
      </w:pPr>
    </w:p>
    <w:p>
      <w:pPr>
        <w:pStyle w:val="ListParagraph"/>
        <w:numPr>
          <w:ilvl w:val="0"/>
          <w:numId w:val="163"/>
        </w:numPr>
        <w:tabs>
          <w:tab w:pos="1454" w:val="left" w:leader="none"/>
        </w:tabs>
        <w:spacing w:line="240" w:lineRule="auto" w:before="0" w:after="0"/>
        <w:ind w:left="1453" w:right="0" w:hanging="362"/>
        <w:jc w:val="both"/>
        <w:rPr>
          <w:b/>
          <w:sz w:val="22"/>
        </w:rPr>
      </w:pPr>
      <w:r>
        <w:rPr>
          <w:b/>
          <w:spacing w:val="-4"/>
          <w:sz w:val="22"/>
        </w:rPr>
        <w:t>¿Cuáles</w:t>
      </w:r>
      <w:r>
        <w:rPr>
          <w:b/>
          <w:spacing w:val="-6"/>
          <w:sz w:val="22"/>
        </w:rPr>
        <w:t> </w:t>
      </w:r>
      <w:r>
        <w:rPr>
          <w:b/>
          <w:spacing w:val="-2"/>
          <w:sz w:val="22"/>
        </w:rPr>
        <w:t>son</w:t>
      </w:r>
      <w:r>
        <w:rPr>
          <w:b/>
          <w:spacing w:val="-10"/>
          <w:sz w:val="22"/>
        </w:rPr>
        <w:t> </w:t>
      </w:r>
      <w:r>
        <w:rPr>
          <w:b/>
          <w:spacing w:val="-2"/>
          <w:sz w:val="22"/>
        </w:rPr>
        <w:t>los</w:t>
      </w:r>
      <w:r>
        <w:rPr>
          <w:b/>
          <w:spacing w:val="-6"/>
          <w:sz w:val="22"/>
        </w:rPr>
        <w:t> </w:t>
      </w:r>
      <w:r>
        <w:rPr>
          <w:b/>
          <w:spacing w:val="-4"/>
          <w:sz w:val="22"/>
        </w:rPr>
        <w:t>factores</w:t>
      </w:r>
      <w:r>
        <w:rPr>
          <w:b/>
          <w:spacing w:val="-3"/>
          <w:sz w:val="22"/>
        </w:rPr>
        <w:t> </w:t>
      </w:r>
      <w:r>
        <w:rPr>
          <w:b/>
          <w:sz w:val="22"/>
        </w:rPr>
        <w:t>de</w:t>
      </w:r>
      <w:r>
        <w:rPr>
          <w:b/>
          <w:spacing w:val="-10"/>
          <w:sz w:val="22"/>
        </w:rPr>
        <w:t> </w:t>
      </w:r>
      <w:r>
        <w:rPr>
          <w:b/>
          <w:spacing w:val="-3"/>
          <w:sz w:val="22"/>
        </w:rPr>
        <w:t>riesgo</w:t>
      </w:r>
      <w:r>
        <w:rPr>
          <w:b/>
          <w:spacing w:val="-8"/>
          <w:sz w:val="22"/>
        </w:rPr>
        <w:t> </w:t>
      </w:r>
      <w:r>
        <w:rPr>
          <w:b/>
          <w:spacing w:val="-3"/>
          <w:sz w:val="22"/>
        </w:rPr>
        <w:t>que</w:t>
      </w:r>
      <w:r>
        <w:rPr>
          <w:b/>
          <w:spacing w:val="-8"/>
          <w:sz w:val="22"/>
        </w:rPr>
        <w:t> </w:t>
      </w:r>
      <w:r>
        <w:rPr>
          <w:b/>
          <w:sz w:val="22"/>
        </w:rPr>
        <w:t>se</w:t>
      </w:r>
      <w:r>
        <w:rPr>
          <w:b/>
          <w:spacing w:val="-8"/>
          <w:sz w:val="22"/>
        </w:rPr>
        <w:t> </w:t>
      </w:r>
      <w:r>
        <w:rPr>
          <w:b/>
          <w:spacing w:val="-4"/>
          <w:sz w:val="22"/>
        </w:rPr>
        <w:t>describen </w:t>
      </w:r>
      <w:r>
        <w:rPr>
          <w:b/>
          <w:sz w:val="22"/>
        </w:rPr>
        <w:t>en</w:t>
      </w:r>
      <w:r>
        <w:rPr>
          <w:b/>
          <w:spacing w:val="-10"/>
          <w:sz w:val="22"/>
        </w:rPr>
        <w:t> </w:t>
      </w:r>
      <w:r>
        <w:rPr>
          <w:b/>
          <w:sz w:val="22"/>
        </w:rPr>
        <w:t>el</w:t>
      </w:r>
      <w:r>
        <w:rPr>
          <w:b/>
          <w:spacing w:val="-6"/>
          <w:sz w:val="22"/>
        </w:rPr>
        <w:t> </w:t>
      </w:r>
      <w:r>
        <w:rPr>
          <w:b/>
          <w:spacing w:val="-3"/>
          <w:sz w:val="22"/>
        </w:rPr>
        <w:t>caso</w:t>
      </w:r>
      <w:r>
        <w:rPr>
          <w:b/>
          <w:spacing w:val="-6"/>
          <w:sz w:val="22"/>
        </w:rPr>
        <w:t> </w:t>
      </w:r>
      <w:r>
        <w:rPr>
          <w:b/>
          <w:spacing w:val="-4"/>
          <w:sz w:val="22"/>
        </w:rPr>
        <w:t>práctico?</w:t>
      </w:r>
    </w:p>
    <w:p>
      <w:pPr>
        <w:pStyle w:val="BodyText"/>
        <w:spacing w:before="1"/>
        <w:ind w:left="1092" w:right="1113"/>
        <w:jc w:val="both"/>
      </w:pPr>
      <w:r>
        <w:rPr/>
        <w:t>La juventud de Rodrigo puede ser un riesgo añadido, ya que carece de experiencia, aún está en fase de desarrollo y no es tan consciente del peligro y de los riesgos, como un adulto. Por este motivo la empresa debe realizar una evaluación de riesgos específica de su puesto de trabajo.</w:t>
      </w:r>
    </w:p>
    <w:p>
      <w:pPr>
        <w:pStyle w:val="BodyText"/>
        <w:ind w:left="1092" w:right="1112"/>
        <w:jc w:val="both"/>
      </w:pPr>
      <w:r>
        <w:rPr/>
        <w:t>La empresa no puede retrasar dicha evaluación, ni la formación de Rodrigo en materia de prevención porque estén actualizando el Plan de Prevención de Riesgos Laborales.</w:t>
      </w:r>
    </w:p>
    <w:p>
      <w:pPr>
        <w:pStyle w:val="BodyText"/>
        <w:spacing w:before="11"/>
        <w:rPr>
          <w:sz w:val="21"/>
        </w:rPr>
      </w:pPr>
    </w:p>
    <w:p>
      <w:pPr>
        <w:pStyle w:val="Heading2"/>
        <w:numPr>
          <w:ilvl w:val="0"/>
          <w:numId w:val="163"/>
        </w:numPr>
        <w:tabs>
          <w:tab w:pos="1454" w:val="left" w:leader="none"/>
        </w:tabs>
        <w:spacing w:line="240" w:lineRule="auto" w:before="0" w:after="0"/>
        <w:ind w:left="1453" w:right="1107" w:hanging="361"/>
        <w:jc w:val="both"/>
      </w:pPr>
      <w:r>
        <w:rPr>
          <w:spacing w:val="-3"/>
        </w:rPr>
        <w:t>Señala las </w:t>
      </w:r>
      <w:r>
        <w:rPr>
          <w:spacing w:val="-4"/>
        </w:rPr>
        <w:t>causas </w:t>
      </w:r>
      <w:r>
        <w:rPr/>
        <w:t>de </w:t>
      </w:r>
      <w:r>
        <w:rPr>
          <w:spacing w:val="-4"/>
        </w:rPr>
        <w:t>estos factores </w:t>
      </w:r>
      <w:r>
        <w:rPr/>
        <w:t>de </w:t>
      </w:r>
      <w:r>
        <w:rPr>
          <w:spacing w:val="-3"/>
        </w:rPr>
        <w:t>riesgo </w:t>
      </w:r>
      <w:r>
        <w:rPr/>
        <w:t>y </w:t>
      </w:r>
      <w:r>
        <w:rPr>
          <w:spacing w:val="-2"/>
        </w:rPr>
        <w:t>las </w:t>
      </w:r>
      <w:r>
        <w:rPr>
          <w:spacing w:val="-4"/>
        </w:rPr>
        <w:t>normas </w:t>
      </w:r>
      <w:r>
        <w:rPr>
          <w:spacing w:val="-3"/>
        </w:rPr>
        <w:t>que </w:t>
      </w:r>
      <w:r>
        <w:rPr>
          <w:spacing w:val="-4"/>
        </w:rPr>
        <w:t>habrían </w:t>
      </w:r>
      <w:r>
        <w:rPr/>
        <w:t>de </w:t>
      </w:r>
      <w:r>
        <w:rPr>
          <w:spacing w:val="-4"/>
        </w:rPr>
        <w:t>seguirse </w:t>
      </w:r>
      <w:r>
        <w:rPr>
          <w:spacing w:val="-3"/>
        </w:rPr>
        <w:t>para que el </w:t>
      </w:r>
      <w:r>
        <w:rPr>
          <w:spacing w:val="-4"/>
        </w:rPr>
        <w:t>entorno  </w:t>
      </w:r>
      <w:r>
        <w:rPr/>
        <w:t>de </w:t>
      </w:r>
      <w:r>
        <w:rPr>
          <w:spacing w:val="-4"/>
        </w:rPr>
        <w:t>trabajo </w:t>
      </w:r>
      <w:r>
        <w:rPr>
          <w:spacing w:val="-3"/>
        </w:rPr>
        <w:t>fuera más</w:t>
      </w:r>
      <w:r>
        <w:rPr>
          <w:spacing w:val="-18"/>
        </w:rPr>
        <w:t> </w:t>
      </w:r>
      <w:r>
        <w:rPr>
          <w:spacing w:val="-4"/>
        </w:rPr>
        <w:t>seguro.</w:t>
      </w:r>
    </w:p>
    <w:p>
      <w:pPr>
        <w:pStyle w:val="BodyText"/>
        <w:spacing w:before="1"/>
        <w:ind w:left="1092"/>
        <w:jc w:val="both"/>
      </w:pPr>
      <w:r>
        <w:rPr/>
        <w:t>El entorno de trabajo sería más seguro si:</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La evaluación de riesgos laborales del puesto de Rodrigo y de todos los demás trabajadores se realiza antes de su incorporación al trabajo y previamente a cualquier modificación importante de sus condiciones de</w:t>
      </w:r>
      <w:r>
        <w:rPr>
          <w:spacing w:val="-2"/>
          <w:sz w:val="22"/>
        </w:rPr>
        <w:t> </w:t>
      </w:r>
      <w:r>
        <w:rPr>
          <w:sz w:val="22"/>
        </w:rPr>
        <w:t>trabajo.</w:t>
      </w:r>
    </w:p>
    <w:p>
      <w:pPr>
        <w:pStyle w:val="ListParagraph"/>
        <w:numPr>
          <w:ilvl w:val="1"/>
          <w:numId w:val="150"/>
        </w:numPr>
        <w:tabs>
          <w:tab w:pos="1520" w:val="left" w:leader="none"/>
          <w:tab w:pos="1521" w:val="left" w:leader="none"/>
        </w:tabs>
        <w:spacing w:line="237" w:lineRule="auto" w:before="4" w:after="0"/>
        <w:ind w:left="1092" w:right="2643" w:firstLine="0"/>
        <w:jc w:val="left"/>
        <w:rPr>
          <w:sz w:val="22"/>
        </w:rPr>
      </w:pPr>
      <w:r>
        <w:rPr>
          <w:sz w:val="22"/>
        </w:rPr>
        <w:t>Si Rodrigo recibe la información y la formación necesaria antes de empezar a trabajar. Los elementos que coincidieron en la refinería del para que se produjera el fuego</w:t>
      </w:r>
      <w:r>
        <w:rPr>
          <w:spacing w:val="-30"/>
          <w:sz w:val="22"/>
        </w:rPr>
        <w:t> </w:t>
      </w:r>
      <w:r>
        <w:rPr>
          <w:sz w:val="22"/>
        </w:rPr>
        <w:t>fueron: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Calor: gases</w:t>
      </w:r>
      <w:r>
        <w:rPr>
          <w:spacing w:val="-5"/>
          <w:sz w:val="22"/>
        </w:rPr>
        <w:t> </w:t>
      </w:r>
      <w:r>
        <w:rPr>
          <w:sz w:val="22"/>
        </w:rPr>
        <w:t>acumulados.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Comburente:</w:t>
      </w:r>
      <w:r>
        <w:rPr>
          <w:spacing w:val="-6"/>
          <w:sz w:val="22"/>
        </w:rPr>
        <w:t> </w:t>
      </w:r>
      <w:r>
        <w:rPr>
          <w:sz w:val="22"/>
        </w:rPr>
        <w:t>oxígeno.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Combustible:</w:t>
      </w:r>
      <w:r>
        <w:rPr>
          <w:spacing w:val="-7"/>
          <w:sz w:val="22"/>
        </w:rPr>
        <w:t> </w:t>
      </w:r>
      <w:r>
        <w:rPr>
          <w:sz w:val="22"/>
        </w:rPr>
        <w:t>gasolina.</w:t>
      </w:r>
    </w:p>
    <w:p>
      <w:pPr>
        <w:pStyle w:val="BodyText"/>
        <w:spacing w:before="1"/>
      </w:pPr>
    </w:p>
    <w:p>
      <w:pPr>
        <w:pStyle w:val="Heading2"/>
        <w:numPr>
          <w:ilvl w:val="0"/>
          <w:numId w:val="163"/>
        </w:numPr>
        <w:tabs>
          <w:tab w:pos="1454" w:val="left" w:leader="none"/>
        </w:tabs>
        <w:spacing w:line="240" w:lineRule="auto" w:before="0" w:after="0"/>
        <w:ind w:left="1453" w:right="1110" w:hanging="361"/>
        <w:jc w:val="both"/>
      </w:pPr>
      <w:r>
        <w:rPr>
          <w:spacing w:val="-3"/>
        </w:rPr>
        <w:t>Tras </w:t>
      </w:r>
      <w:r>
        <w:rPr>
          <w:spacing w:val="-4"/>
        </w:rPr>
        <w:t>resolver </w:t>
      </w:r>
      <w:r>
        <w:rPr>
          <w:spacing w:val="-2"/>
        </w:rPr>
        <w:t>las </w:t>
      </w:r>
      <w:r>
        <w:rPr>
          <w:spacing w:val="-3"/>
        </w:rPr>
        <w:t>dos </w:t>
      </w:r>
      <w:r>
        <w:rPr>
          <w:spacing w:val="-4"/>
        </w:rPr>
        <w:t>primeras cuestiones, </w:t>
      </w:r>
      <w:r>
        <w:rPr>
          <w:spacing w:val="-3"/>
        </w:rPr>
        <w:t>el </w:t>
      </w:r>
      <w:r>
        <w:rPr>
          <w:spacing w:val="-4"/>
        </w:rPr>
        <w:t>profesor escribirá </w:t>
      </w:r>
      <w:r>
        <w:rPr/>
        <w:t>en la </w:t>
      </w:r>
      <w:r>
        <w:rPr>
          <w:spacing w:val="-4"/>
        </w:rPr>
        <w:t>pizarra </w:t>
      </w:r>
      <w:r>
        <w:rPr>
          <w:spacing w:val="-3"/>
        </w:rPr>
        <w:t>las </w:t>
      </w:r>
      <w:r>
        <w:rPr>
          <w:spacing w:val="-4"/>
        </w:rPr>
        <w:t>aportaciones </w:t>
      </w:r>
      <w:r>
        <w:rPr/>
        <w:t>de </w:t>
      </w:r>
      <w:r>
        <w:rPr>
          <w:spacing w:val="-2"/>
        </w:rPr>
        <w:t>los </w:t>
      </w:r>
      <w:r>
        <w:rPr>
          <w:spacing w:val="-4"/>
        </w:rPr>
        <w:t>alumnos</w:t>
      </w:r>
      <w:r>
        <w:rPr>
          <w:spacing w:val="-9"/>
        </w:rPr>
        <w:t> </w:t>
      </w:r>
      <w:r>
        <w:rPr/>
        <w:t>y</w:t>
      </w:r>
      <w:r>
        <w:rPr>
          <w:spacing w:val="-5"/>
        </w:rPr>
        <w:t> </w:t>
      </w:r>
      <w:r>
        <w:rPr/>
        <w:t>se</w:t>
      </w:r>
      <w:r>
        <w:rPr>
          <w:spacing w:val="-8"/>
        </w:rPr>
        <w:t> </w:t>
      </w:r>
      <w:r>
        <w:rPr>
          <w:spacing w:val="-4"/>
        </w:rPr>
        <w:t>tratará</w:t>
      </w:r>
      <w:r>
        <w:rPr>
          <w:spacing w:val="-5"/>
        </w:rPr>
        <w:t> </w:t>
      </w:r>
      <w:r>
        <w:rPr/>
        <w:t>de</w:t>
      </w:r>
      <w:r>
        <w:rPr>
          <w:spacing w:val="-10"/>
        </w:rPr>
        <w:t> </w:t>
      </w:r>
      <w:r>
        <w:rPr>
          <w:spacing w:val="-3"/>
        </w:rPr>
        <w:t>llegar </w:t>
      </w:r>
      <w:r>
        <w:rPr>
          <w:spacing w:val="-4"/>
        </w:rPr>
        <w:t>por</w:t>
      </w:r>
      <w:r>
        <w:rPr>
          <w:spacing w:val="-6"/>
        </w:rPr>
        <w:t> </w:t>
      </w:r>
      <w:r>
        <w:rPr>
          <w:spacing w:val="-4"/>
        </w:rPr>
        <w:t>consenso</w:t>
      </w:r>
      <w:r>
        <w:rPr>
          <w:spacing w:val="-5"/>
        </w:rPr>
        <w:t> </w:t>
      </w:r>
      <w:r>
        <w:rPr/>
        <w:t>a</w:t>
      </w:r>
      <w:r>
        <w:rPr>
          <w:spacing w:val="-7"/>
        </w:rPr>
        <w:t> </w:t>
      </w:r>
      <w:r>
        <w:rPr>
          <w:spacing w:val="-4"/>
        </w:rPr>
        <w:t>unas</w:t>
      </w:r>
      <w:r>
        <w:rPr>
          <w:spacing w:val="-6"/>
        </w:rPr>
        <w:t> </w:t>
      </w:r>
      <w:r>
        <w:rPr>
          <w:spacing w:val="-4"/>
        </w:rPr>
        <w:t>conclusiones finales.</w:t>
      </w:r>
    </w:p>
    <w:p>
      <w:pPr>
        <w:pStyle w:val="BodyText"/>
        <w:ind w:left="1092" w:right="1116"/>
        <w:jc w:val="both"/>
      </w:pPr>
      <w:r>
        <w:rPr/>
        <w:t>Con esta actividad se pretende trabajar en equipo desarrollando así un área que en la formación profesional se considerada</w:t>
      </w:r>
      <w:r>
        <w:rPr>
          <w:spacing w:val="-5"/>
        </w:rPr>
        <w:t> </w:t>
      </w:r>
      <w:r>
        <w:rPr/>
        <w:t>prioritaria.</w:t>
      </w:r>
    </w:p>
    <w:p>
      <w:pPr>
        <w:pStyle w:val="BodyText"/>
        <w:spacing w:before="11"/>
        <w:rPr>
          <w:sz w:val="21"/>
        </w:rPr>
      </w:pPr>
    </w:p>
    <w:p>
      <w:pPr>
        <w:pStyle w:val="Heading2"/>
        <w:numPr>
          <w:ilvl w:val="0"/>
          <w:numId w:val="163"/>
        </w:numPr>
        <w:tabs>
          <w:tab w:pos="1454" w:val="left" w:leader="none"/>
        </w:tabs>
        <w:spacing w:line="240" w:lineRule="auto" w:before="0" w:after="0"/>
        <w:ind w:left="1453" w:right="1107" w:hanging="361"/>
        <w:jc w:val="both"/>
      </w:pPr>
      <w:r>
        <w:rPr>
          <w:spacing w:val="-3"/>
        </w:rPr>
        <w:t>Los </w:t>
      </w:r>
      <w:r>
        <w:rPr>
          <w:spacing w:val="-4"/>
        </w:rPr>
        <w:t>menores </w:t>
      </w:r>
      <w:r>
        <w:rPr/>
        <w:t>de </w:t>
      </w:r>
      <w:r>
        <w:rPr>
          <w:spacing w:val="-4"/>
        </w:rPr>
        <w:t>edad, </w:t>
      </w:r>
      <w:r>
        <w:rPr>
          <w:spacing w:val="-3"/>
        </w:rPr>
        <w:t>¿podrían </w:t>
      </w:r>
      <w:r>
        <w:rPr>
          <w:spacing w:val="-4"/>
        </w:rPr>
        <w:t>tener </w:t>
      </w:r>
      <w:r>
        <w:rPr>
          <w:spacing w:val="-3"/>
        </w:rPr>
        <w:t>una serie </w:t>
      </w:r>
      <w:r>
        <w:rPr/>
        <w:t>de </w:t>
      </w:r>
      <w:r>
        <w:rPr>
          <w:spacing w:val="-4"/>
        </w:rPr>
        <w:t>riesgos añadidos </w:t>
      </w:r>
      <w:r>
        <w:rPr>
          <w:spacing w:val="-3"/>
        </w:rPr>
        <w:t>por esta </w:t>
      </w:r>
      <w:r>
        <w:rPr>
          <w:spacing w:val="-4"/>
        </w:rPr>
        <w:t>condición? </w:t>
      </w:r>
      <w:r>
        <w:rPr/>
        <w:t>Si la </w:t>
      </w:r>
      <w:r>
        <w:rPr>
          <w:spacing w:val="-4"/>
        </w:rPr>
        <w:t>respuesta </w:t>
      </w:r>
      <w:r>
        <w:rPr>
          <w:spacing w:val="-3"/>
        </w:rPr>
        <w:t>es </w:t>
      </w:r>
      <w:r>
        <w:rPr>
          <w:spacing w:val="-4"/>
        </w:rPr>
        <w:t>afirmativa, </w:t>
      </w:r>
      <w:r>
        <w:rPr>
          <w:spacing w:val="-3"/>
        </w:rPr>
        <w:t>indica </w:t>
      </w:r>
      <w:r>
        <w:rPr>
          <w:spacing w:val="-4"/>
        </w:rPr>
        <w:t>cuáles, relacionándolos </w:t>
      </w:r>
      <w:r>
        <w:rPr>
          <w:spacing w:val="-2"/>
        </w:rPr>
        <w:t>con </w:t>
      </w:r>
      <w:r>
        <w:rPr>
          <w:spacing w:val="-3"/>
        </w:rPr>
        <w:t>el caso</w:t>
      </w:r>
      <w:r>
        <w:rPr>
          <w:spacing w:val="-22"/>
        </w:rPr>
        <w:t> </w:t>
      </w:r>
      <w:r>
        <w:rPr>
          <w:spacing w:val="-4"/>
        </w:rPr>
        <w:t>práctico.</w:t>
      </w:r>
    </w:p>
    <w:p>
      <w:pPr>
        <w:pStyle w:val="BodyText"/>
        <w:spacing w:before="1"/>
        <w:ind w:left="1092" w:right="1112"/>
        <w:jc w:val="both"/>
      </w:pPr>
      <w:r>
        <w:rPr/>
        <w:t>Efectivamente, los menores de edad tienen una serie de riesgos añadidos propios de su juventud, por lo que el empresario deberá efectuar una evaluación de riesgos específica de su puesto de trabajo, teniendo en cuenta su falta de experiencia, su inmadurez para valorar los riesgos y su desarrollo, todavía incompleto. Rodrigo se encontraba realizando trabajos eléctricos en la zona de los tanques de gasolina, cuando se produjo la explosión. Un trabajador con más experiencia se hubiera dado cuenta de lo peligroso que resultaba realizar trabajos eléctricos en zonas fácilmente inflamables, probablemente, hubiera actuado de otra forma y no habría estado allí en el momento de la</w:t>
      </w:r>
      <w:r>
        <w:rPr>
          <w:spacing w:val="-17"/>
        </w:rPr>
        <w:t> </w:t>
      </w:r>
      <w:r>
        <w:rPr/>
        <w:t>explosión.</w:t>
      </w:r>
    </w:p>
    <w:p>
      <w:pPr>
        <w:pStyle w:val="BodyText"/>
        <w:spacing w:before="11"/>
        <w:rPr>
          <w:sz w:val="21"/>
        </w:rPr>
      </w:pPr>
    </w:p>
    <w:p>
      <w:pPr>
        <w:pStyle w:val="Heading2"/>
        <w:numPr>
          <w:ilvl w:val="0"/>
          <w:numId w:val="163"/>
        </w:numPr>
        <w:tabs>
          <w:tab w:pos="1454" w:val="left" w:leader="none"/>
        </w:tabs>
        <w:spacing w:line="240" w:lineRule="auto" w:before="1" w:after="0"/>
        <w:ind w:left="1453" w:right="0" w:hanging="362"/>
        <w:jc w:val="both"/>
      </w:pPr>
      <w:r>
        <w:rPr/>
        <w:t>¿En</w:t>
      </w:r>
      <w:r>
        <w:rPr>
          <w:spacing w:val="-8"/>
        </w:rPr>
        <w:t> </w:t>
      </w:r>
      <w:r>
        <w:rPr>
          <w:spacing w:val="-3"/>
        </w:rPr>
        <w:t>qué</w:t>
      </w:r>
      <w:r>
        <w:rPr>
          <w:spacing w:val="-9"/>
        </w:rPr>
        <w:t> </w:t>
      </w:r>
      <w:r>
        <w:rPr>
          <w:spacing w:val="-3"/>
        </w:rPr>
        <w:t>consiste</w:t>
      </w:r>
      <w:r>
        <w:rPr>
          <w:spacing w:val="-7"/>
        </w:rPr>
        <w:t> </w:t>
      </w:r>
      <w:r>
        <w:rPr/>
        <w:t>un</w:t>
      </w:r>
      <w:r>
        <w:rPr>
          <w:spacing w:val="-7"/>
        </w:rPr>
        <w:t> </w:t>
      </w:r>
      <w:r>
        <w:rPr>
          <w:spacing w:val="-3"/>
        </w:rPr>
        <w:t>Plan</w:t>
      </w:r>
      <w:r>
        <w:rPr>
          <w:spacing w:val="-5"/>
        </w:rPr>
        <w:t> </w:t>
      </w:r>
      <w:r>
        <w:rPr/>
        <w:t>de</w:t>
      </w:r>
      <w:r>
        <w:rPr>
          <w:spacing w:val="-8"/>
        </w:rPr>
        <w:t> </w:t>
      </w:r>
      <w:r>
        <w:rPr>
          <w:spacing w:val="-4"/>
        </w:rPr>
        <w:t>Prevención</w:t>
      </w:r>
      <w:r>
        <w:rPr>
          <w:spacing w:val="-7"/>
        </w:rPr>
        <w:t> </w:t>
      </w:r>
      <w:r>
        <w:rPr/>
        <w:t>de</w:t>
      </w:r>
      <w:r>
        <w:rPr>
          <w:spacing w:val="-7"/>
        </w:rPr>
        <w:t> </w:t>
      </w:r>
      <w:r>
        <w:rPr>
          <w:spacing w:val="-4"/>
        </w:rPr>
        <w:t>Riesgos Laborales?</w:t>
      </w:r>
      <w:r>
        <w:rPr>
          <w:spacing w:val="-5"/>
        </w:rPr>
        <w:t> </w:t>
      </w:r>
      <w:r>
        <w:rPr>
          <w:spacing w:val="-4"/>
        </w:rPr>
        <w:t>¿Deben</w:t>
      </w:r>
      <w:r>
        <w:rPr>
          <w:spacing w:val="-7"/>
        </w:rPr>
        <w:t> </w:t>
      </w:r>
      <w:r>
        <w:rPr>
          <w:spacing w:val="-4"/>
        </w:rPr>
        <w:t>tenerlo</w:t>
      </w:r>
      <w:r>
        <w:rPr>
          <w:spacing w:val="-8"/>
        </w:rPr>
        <w:t> </w:t>
      </w:r>
      <w:r>
        <w:rPr>
          <w:spacing w:val="-4"/>
        </w:rPr>
        <w:t>todas</w:t>
      </w:r>
      <w:r>
        <w:rPr>
          <w:spacing w:val="-5"/>
        </w:rPr>
        <w:t> </w:t>
      </w:r>
      <w:r>
        <w:rPr>
          <w:spacing w:val="-3"/>
        </w:rPr>
        <w:t>las </w:t>
      </w:r>
      <w:r>
        <w:rPr>
          <w:spacing w:val="-4"/>
        </w:rPr>
        <w:t>empresas?</w:t>
      </w:r>
    </w:p>
    <w:p>
      <w:pPr>
        <w:pStyle w:val="BodyText"/>
        <w:ind w:left="1092" w:right="1109"/>
        <w:jc w:val="both"/>
      </w:pPr>
      <w:r>
        <w:rPr/>
        <w:t>El Plan de Prevención de Riesgos Laborales es la herramienta a través de la cual se integra la actividad preventiva de la empresa en su sistema general de gestión y se establece una política de prevención de riesgos laborales.</w:t>
      </w:r>
    </w:p>
    <w:p>
      <w:pPr>
        <w:pStyle w:val="BodyText"/>
        <w:spacing w:before="1"/>
        <w:ind w:left="1092" w:right="1110"/>
        <w:jc w:val="both"/>
      </w:pPr>
      <w:r>
        <w:rPr/>
        <w:t>La normativa de prevención obliga a todas las empresas a tener un plan propio, que será aprobado por la dirección, y asumido y conocido por todos los niveles jerárquicos, incluidos los trabajadores.</w:t>
      </w:r>
    </w:p>
    <w:p>
      <w:pPr>
        <w:pStyle w:val="BodyText"/>
        <w:spacing w:before="10"/>
        <w:rPr>
          <w:sz w:val="21"/>
        </w:rPr>
      </w:pPr>
    </w:p>
    <w:p>
      <w:pPr>
        <w:pStyle w:val="Heading2"/>
        <w:numPr>
          <w:ilvl w:val="0"/>
          <w:numId w:val="163"/>
        </w:numPr>
        <w:tabs>
          <w:tab w:pos="1454" w:val="left" w:leader="none"/>
        </w:tabs>
        <w:spacing w:line="240" w:lineRule="auto" w:before="1" w:after="0"/>
        <w:ind w:left="1453" w:right="1107" w:hanging="361"/>
        <w:jc w:val="both"/>
      </w:pPr>
      <w:r>
        <w:rPr>
          <w:spacing w:val="-3"/>
        </w:rPr>
        <w:t>¿Qué </w:t>
      </w:r>
      <w:r>
        <w:rPr>
          <w:spacing w:val="-4"/>
        </w:rPr>
        <w:t>documentos debe elaborar </w:t>
      </w:r>
      <w:r>
        <w:rPr>
          <w:spacing w:val="-3"/>
        </w:rPr>
        <w:t>una </w:t>
      </w:r>
      <w:r>
        <w:rPr>
          <w:spacing w:val="-4"/>
        </w:rPr>
        <w:t>empresa química </w:t>
      </w:r>
      <w:r>
        <w:rPr/>
        <w:t>en </w:t>
      </w:r>
      <w:r>
        <w:rPr>
          <w:spacing w:val="-4"/>
        </w:rPr>
        <w:t>relación </w:t>
      </w:r>
      <w:r>
        <w:rPr>
          <w:spacing w:val="-2"/>
        </w:rPr>
        <w:t>con las </w:t>
      </w:r>
      <w:r>
        <w:rPr>
          <w:spacing w:val="-4"/>
        </w:rPr>
        <w:t>posibles situaciones </w:t>
      </w:r>
      <w:r>
        <w:rPr/>
        <w:t>de </w:t>
      </w:r>
      <w:r>
        <w:rPr>
          <w:spacing w:val="-4"/>
        </w:rPr>
        <w:t>emergencia?</w:t>
      </w:r>
    </w:p>
    <w:p>
      <w:pPr>
        <w:pStyle w:val="BodyText"/>
        <w:ind w:left="1092" w:right="1109"/>
        <w:jc w:val="both"/>
      </w:pPr>
      <w:r>
        <w:rPr/>
        <w:t>La refinería ha de elaborar y mantener actualizado el Plan de Prevención de Riesgos y el Plan de Autoprotección que incluya un Plan de Actuación en Emergencias. Para ello, tendrá en cuenta: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2368"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0" w:hanging="429"/>
        <w:jc w:val="left"/>
        <w:rPr>
          <w:sz w:val="22"/>
        </w:rPr>
      </w:pPr>
      <w:r>
        <w:rPr>
          <w:sz w:val="22"/>
        </w:rPr>
        <w:t>Características del lugar de trabajo y de los sistemas de</w:t>
      </w:r>
      <w:r>
        <w:rPr>
          <w:spacing w:val="-10"/>
          <w:sz w:val="22"/>
        </w:rPr>
        <w:t> </w:t>
      </w:r>
      <w:r>
        <w:rPr>
          <w:sz w:val="22"/>
        </w:rPr>
        <w:t>emergencia.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Tipo de actividad y equipos de trabajo</w:t>
      </w:r>
      <w:r>
        <w:rPr>
          <w:spacing w:val="-7"/>
          <w:sz w:val="22"/>
        </w:rPr>
        <w:t> </w:t>
      </w:r>
      <w:r>
        <w:rPr>
          <w:sz w:val="22"/>
        </w:rPr>
        <w:t>utilizados.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Características de los trabajadores y de otras personas afectadas (visitantes,</w:t>
      </w:r>
      <w:r>
        <w:rPr>
          <w:spacing w:val="-13"/>
          <w:sz w:val="22"/>
        </w:rPr>
        <w:t> </w:t>
      </w:r>
      <w:r>
        <w:rPr>
          <w:sz w:val="22"/>
        </w:rPr>
        <w:t>público...).</w:t>
      </w:r>
    </w:p>
    <w:p>
      <w:pPr>
        <w:pStyle w:val="BodyText"/>
        <w:ind w:left="1092" w:right="1113"/>
        <w:jc w:val="both"/>
      </w:pPr>
      <w:r>
        <w:rPr/>
        <w:t>En la NTP 339 (Nota Técnica de Prevención del INSHT) se recogen los procedimientos para optimizar la divulgación de los planes de emergencia interior a los trabajadores de la industria química</w:t>
      </w:r>
    </w:p>
    <w:p>
      <w:pPr>
        <w:pStyle w:val="BodyText"/>
        <w:spacing w:before="12"/>
        <w:rPr>
          <w:sz w:val="21"/>
        </w:rPr>
      </w:pPr>
    </w:p>
    <w:p>
      <w:pPr>
        <w:pStyle w:val="Heading2"/>
        <w:numPr>
          <w:ilvl w:val="0"/>
          <w:numId w:val="163"/>
        </w:numPr>
        <w:tabs>
          <w:tab w:pos="1454" w:val="left" w:leader="none"/>
        </w:tabs>
        <w:spacing w:line="240" w:lineRule="auto" w:before="0" w:after="0"/>
        <w:ind w:left="1453" w:right="1108" w:hanging="361"/>
        <w:jc w:val="both"/>
      </w:pPr>
      <w:r>
        <w:rPr/>
        <w:t>En </w:t>
      </w:r>
      <w:r>
        <w:rPr>
          <w:spacing w:val="-3"/>
        </w:rPr>
        <w:t>el </w:t>
      </w:r>
      <w:r>
        <w:rPr>
          <w:spacing w:val="-4"/>
        </w:rPr>
        <w:t>accidente descrito </w:t>
      </w:r>
      <w:r>
        <w:rPr/>
        <w:t>en el </w:t>
      </w:r>
      <w:r>
        <w:rPr>
          <w:spacing w:val="-3"/>
        </w:rPr>
        <w:t>caso </w:t>
      </w:r>
      <w:r>
        <w:rPr>
          <w:spacing w:val="-4"/>
        </w:rPr>
        <w:t>práctico, </w:t>
      </w:r>
      <w:r>
        <w:rPr>
          <w:spacing w:val="-2"/>
        </w:rPr>
        <w:t>¿es </w:t>
      </w:r>
      <w:r>
        <w:rPr>
          <w:spacing w:val="-4"/>
        </w:rPr>
        <w:t>correcta </w:t>
      </w:r>
      <w:r>
        <w:rPr/>
        <w:t>la </w:t>
      </w:r>
      <w:r>
        <w:rPr>
          <w:spacing w:val="-4"/>
        </w:rPr>
        <w:t>actuación </w:t>
      </w:r>
      <w:r>
        <w:rPr>
          <w:spacing w:val="-3"/>
        </w:rPr>
        <w:t>de </w:t>
      </w:r>
      <w:r>
        <w:rPr/>
        <w:t>la </w:t>
      </w:r>
      <w:r>
        <w:rPr>
          <w:spacing w:val="-4"/>
        </w:rPr>
        <w:t>empresa? Justifica </w:t>
      </w:r>
      <w:r>
        <w:rPr/>
        <w:t>la </w:t>
      </w:r>
      <w:r>
        <w:rPr>
          <w:spacing w:val="-4"/>
        </w:rPr>
        <w:t>respuesta.</w:t>
      </w:r>
    </w:p>
    <w:p>
      <w:pPr>
        <w:pStyle w:val="BodyText"/>
        <w:ind w:left="1092" w:right="1111"/>
        <w:jc w:val="both"/>
      </w:pPr>
      <w:r>
        <w:rPr/>
        <w:t>La empresa debería haber adoptado las medidas preventivas adecuadas, cosa que no hizo. Su primera obligación era haber realizado una evaluación de riesgos, formar a los trabajadores y no permitir que un menor de edad realizara trabajos considerados peligrosos.</w:t>
      </w:r>
    </w:p>
    <w:p>
      <w:pPr>
        <w:pStyle w:val="BodyText"/>
        <w:spacing w:before="4"/>
        <w:rPr>
          <w:sz w:val="17"/>
        </w:rPr>
      </w:pPr>
    </w:p>
    <w:p>
      <w:pPr>
        <w:pStyle w:val="Heading2"/>
        <w:tabs>
          <w:tab w:pos="10761" w:val="left" w:leader="none"/>
        </w:tabs>
        <w:spacing w:before="56"/>
        <w:ind w:left="1064"/>
      </w:pPr>
      <w:bookmarkStart w:name="_bookmark146" w:id="147"/>
      <w:bookmarkEnd w:id="147"/>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232</w:t>
        <w:tab/>
      </w:r>
    </w:p>
    <w:p>
      <w:pPr>
        <w:pStyle w:val="BodyText"/>
        <w:spacing w:before="1"/>
        <w:rPr>
          <w:b/>
        </w:rPr>
      </w:pPr>
    </w:p>
    <w:p>
      <w:pPr>
        <w:pStyle w:val="ListParagraph"/>
        <w:numPr>
          <w:ilvl w:val="0"/>
          <w:numId w:val="164"/>
        </w:numPr>
        <w:tabs>
          <w:tab w:pos="1454" w:val="left" w:leader="none"/>
        </w:tabs>
        <w:spacing w:line="240" w:lineRule="auto" w:before="0" w:after="0"/>
        <w:ind w:left="1092" w:right="1106" w:firstLine="0"/>
        <w:jc w:val="both"/>
        <w:rPr>
          <w:b/>
          <w:sz w:val="22"/>
        </w:rPr>
      </w:pPr>
      <w:r>
        <w:rPr>
          <w:b/>
          <w:spacing w:val="-3"/>
          <w:sz w:val="22"/>
        </w:rPr>
        <w:t>Una </w:t>
      </w:r>
      <w:r>
        <w:rPr>
          <w:b/>
          <w:spacing w:val="-4"/>
          <w:sz w:val="22"/>
        </w:rPr>
        <w:t>empresa </w:t>
      </w:r>
      <w:r>
        <w:rPr>
          <w:b/>
          <w:sz w:val="22"/>
        </w:rPr>
        <w:t>ha </w:t>
      </w:r>
      <w:r>
        <w:rPr>
          <w:b/>
          <w:spacing w:val="-4"/>
          <w:sz w:val="22"/>
        </w:rPr>
        <w:t>contratado </w:t>
      </w:r>
      <w:r>
        <w:rPr>
          <w:b/>
          <w:sz w:val="22"/>
        </w:rPr>
        <w:t>a </w:t>
      </w:r>
      <w:r>
        <w:rPr>
          <w:b/>
          <w:spacing w:val="-4"/>
          <w:sz w:val="22"/>
        </w:rPr>
        <w:t>Federico García, </w:t>
      </w:r>
      <w:r>
        <w:rPr>
          <w:b/>
          <w:sz w:val="22"/>
        </w:rPr>
        <w:t>a </w:t>
      </w:r>
      <w:r>
        <w:rPr>
          <w:b/>
          <w:spacing w:val="-4"/>
          <w:sz w:val="22"/>
        </w:rPr>
        <w:t>través </w:t>
      </w:r>
      <w:r>
        <w:rPr>
          <w:b/>
          <w:sz w:val="22"/>
        </w:rPr>
        <w:t>de </w:t>
      </w:r>
      <w:r>
        <w:rPr>
          <w:b/>
          <w:spacing w:val="-3"/>
          <w:sz w:val="22"/>
        </w:rPr>
        <w:t>una ETT, para </w:t>
      </w:r>
      <w:r>
        <w:rPr>
          <w:b/>
          <w:spacing w:val="-4"/>
          <w:sz w:val="22"/>
        </w:rPr>
        <w:t>cubrir </w:t>
      </w:r>
      <w:r>
        <w:rPr>
          <w:b/>
          <w:sz w:val="22"/>
        </w:rPr>
        <w:t>un </w:t>
      </w:r>
      <w:r>
        <w:rPr>
          <w:b/>
          <w:spacing w:val="-4"/>
          <w:sz w:val="22"/>
        </w:rPr>
        <w:t>puesto </w:t>
      </w:r>
      <w:r>
        <w:rPr>
          <w:b/>
          <w:sz w:val="22"/>
        </w:rPr>
        <w:t>de </w:t>
      </w:r>
      <w:r>
        <w:rPr>
          <w:b/>
          <w:spacing w:val="-4"/>
          <w:sz w:val="22"/>
        </w:rPr>
        <w:t>chapista. </w:t>
      </w:r>
      <w:r>
        <w:rPr>
          <w:b/>
          <w:spacing w:val="-3"/>
          <w:sz w:val="22"/>
        </w:rPr>
        <w:t>Una </w:t>
      </w:r>
      <w:r>
        <w:rPr>
          <w:b/>
          <w:spacing w:val="-2"/>
          <w:sz w:val="22"/>
        </w:rPr>
        <w:t>vez </w:t>
      </w:r>
      <w:r>
        <w:rPr>
          <w:b/>
          <w:spacing w:val="-4"/>
          <w:sz w:val="22"/>
        </w:rPr>
        <w:t>iniciada </w:t>
      </w:r>
      <w:r>
        <w:rPr>
          <w:b/>
          <w:sz w:val="22"/>
        </w:rPr>
        <w:t>la </w:t>
      </w:r>
      <w:r>
        <w:rPr>
          <w:b/>
          <w:spacing w:val="-4"/>
          <w:sz w:val="22"/>
        </w:rPr>
        <w:t>actividad laboral, </w:t>
      </w:r>
      <w:r>
        <w:rPr>
          <w:b/>
          <w:sz w:val="22"/>
        </w:rPr>
        <w:t>la </w:t>
      </w:r>
      <w:r>
        <w:rPr>
          <w:b/>
          <w:spacing w:val="-4"/>
          <w:sz w:val="22"/>
        </w:rPr>
        <w:t>empresa </w:t>
      </w:r>
      <w:r>
        <w:rPr>
          <w:b/>
          <w:spacing w:val="-3"/>
          <w:sz w:val="22"/>
        </w:rPr>
        <w:t>usuaria </w:t>
      </w:r>
      <w:r>
        <w:rPr>
          <w:b/>
          <w:spacing w:val="-4"/>
          <w:sz w:val="22"/>
        </w:rPr>
        <w:t>realiza </w:t>
      </w:r>
      <w:r>
        <w:rPr>
          <w:b/>
          <w:spacing w:val="-3"/>
          <w:sz w:val="22"/>
        </w:rPr>
        <w:t>una </w:t>
      </w:r>
      <w:r>
        <w:rPr>
          <w:b/>
          <w:spacing w:val="-4"/>
          <w:sz w:val="22"/>
        </w:rPr>
        <w:t>evaluación </w:t>
      </w:r>
      <w:r>
        <w:rPr>
          <w:b/>
          <w:sz w:val="22"/>
        </w:rPr>
        <w:t>de </w:t>
      </w:r>
      <w:r>
        <w:rPr>
          <w:b/>
          <w:spacing w:val="-4"/>
          <w:sz w:val="22"/>
        </w:rPr>
        <w:t>riesgos del puesto </w:t>
      </w:r>
      <w:r>
        <w:rPr>
          <w:b/>
          <w:sz w:val="22"/>
        </w:rPr>
        <w:t>de </w:t>
      </w:r>
      <w:r>
        <w:rPr>
          <w:b/>
          <w:spacing w:val="-4"/>
          <w:sz w:val="22"/>
        </w:rPr>
        <w:t>Federico </w:t>
      </w:r>
      <w:r>
        <w:rPr>
          <w:b/>
          <w:sz w:val="22"/>
        </w:rPr>
        <w:t>y le </w:t>
      </w:r>
      <w:r>
        <w:rPr>
          <w:b/>
          <w:spacing w:val="-4"/>
          <w:sz w:val="22"/>
        </w:rPr>
        <w:t>informa </w:t>
      </w:r>
      <w:r>
        <w:rPr>
          <w:b/>
          <w:sz w:val="22"/>
        </w:rPr>
        <w:t>de </w:t>
      </w:r>
      <w:r>
        <w:rPr>
          <w:b/>
          <w:spacing w:val="-2"/>
          <w:sz w:val="22"/>
        </w:rPr>
        <w:t>los </w:t>
      </w:r>
      <w:r>
        <w:rPr>
          <w:b/>
          <w:spacing w:val="-3"/>
          <w:sz w:val="22"/>
        </w:rPr>
        <w:t>EPI que debe </w:t>
      </w:r>
      <w:r>
        <w:rPr>
          <w:b/>
          <w:spacing w:val="-4"/>
          <w:sz w:val="22"/>
        </w:rPr>
        <w:t>utilizar. </w:t>
      </w:r>
      <w:r>
        <w:rPr>
          <w:b/>
          <w:spacing w:val="-3"/>
          <w:sz w:val="22"/>
        </w:rPr>
        <w:t>Tres días </w:t>
      </w:r>
      <w:r>
        <w:rPr>
          <w:b/>
          <w:spacing w:val="-4"/>
          <w:sz w:val="22"/>
        </w:rPr>
        <w:t>después, Federico tiene </w:t>
      </w:r>
      <w:r>
        <w:rPr>
          <w:b/>
          <w:sz w:val="22"/>
        </w:rPr>
        <w:t>un </w:t>
      </w:r>
      <w:r>
        <w:rPr>
          <w:b/>
          <w:spacing w:val="-4"/>
          <w:sz w:val="22"/>
        </w:rPr>
        <w:t>accidente, </w:t>
      </w:r>
      <w:r>
        <w:rPr>
          <w:b/>
          <w:sz w:val="22"/>
        </w:rPr>
        <w:t>a </w:t>
      </w:r>
      <w:r>
        <w:rPr>
          <w:b/>
          <w:spacing w:val="-3"/>
          <w:sz w:val="22"/>
        </w:rPr>
        <w:t>causa </w:t>
      </w:r>
      <w:r>
        <w:rPr>
          <w:b/>
          <w:spacing w:val="-4"/>
          <w:sz w:val="22"/>
        </w:rPr>
        <w:t>del </w:t>
      </w:r>
      <w:r>
        <w:rPr>
          <w:b/>
          <w:spacing w:val="-3"/>
          <w:sz w:val="22"/>
        </w:rPr>
        <w:t>cual debe </w:t>
      </w:r>
      <w:r>
        <w:rPr>
          <w:b/>
          <w:spacing w:val="-4"/>
          <w:sz w:val="22"/>
        </w:rPr>
        <w:t>estar </w:t>
      </w:r>
      <w:r>
        <w:rPr>
          <w:b/>
          <w:spacing w:val="-3"/>
          <w:sz w:val="22"/>
        </w:rPr>
        <w:t>cinco días </w:t>
      </w:r>
      <w:r>
        <w:rPr>
          <w:b/>
          <w:sz w:val="22"/>
        </w:rPr>
        <w:t>de </w:t>
      </w:r>
      <w:r>
        <w:rPr>
          <w:b/>
          <w:spacing w:val="-4"/>
          <w:sz w:val="22"/>
        </w:rPr>
        <w:t>baja. Sabiendo que </w:t>
      </w:r>
      <w:r>
        <w:rPr>
          <w:b/>
          <w:sz w:val="22"/>
        </w:rPr>
        <w:t>el </w:t>
      </w:r>
      <w:r>
        <w:rPr>
          <w:b/>
          <w:spacing w:val="-2"/>
          <w:sz w:val="22"/>
        </w:rPr>
        <w:t>uso </w:t>
      </w:r>
      <w:r>
        <w:rPr>
          <w:b/>
          <w:sz w:val="22"/>
        </w:rPr>
        <w:t>de </w:t>
      </w:r>
      <w:r>
        <w:rPr>
          <w:b/>
          <w:spacing w:val="-3"/>
          <w:sz w:val="22"/>
        </w:rPr>
        <w:t>los </w:t>
      </w:r>
      <w:r>
        <w:rPr>
          <w:b/>
          <w:spacing w:val="-4"/>
          <w:sz w:val="22"/>
        </w:rPr>
        <w:t>EPI </w:t>
      </w:r>
      <w:r>
        <w:rPr>
          <w:b/>
          <w:sz w:val="22"/>
        </w:rPr>
        <w:t>ha sido la </w:t>
      </w:r>
      <w:r>
        <w:rPr>
          <w:b/>
          <w:spacing w:val="-3"/>
          <w:sz w:val="22"/>
        </w:rPr>
        <w:t>única </w:t>
      </w:r>
      <w:r>
        <w:rPr>
          <w:b/>
          <w:spacing w:val="-4"/>
          <w:sz w:val="22"/>
        </w:rPr>
        <w:t>información </w:t>
      </w:r>
      <w:r>
        <w:rPr>
          <w:b/>
          <w:spacing w:val="-3"/>
          <w:sz w:val="22"/>
        </w:rPr>
        <w:t>que ha recibido este </w:t>
      </w:r>
      <w:r>
        <w:rPr>
          <w:b/>
          <w:spacing w:val="-4"/>
          <w:sz w:val="22"/>
        </w:rPr>
        <w:t>trabajador, </w:t>
      </w:r>
      <w:r>
        <w:rPr>
          <w:b/>
          <w:spacing w:val="-3"/>
          <w:sz w:val="22"/>
        </w:rPr>
        <w:t>¿qué </w:t>
      </w:r>
      <w:r>
        <w:rPr>
          <w:b/>
          <w:spacing w:val="-4"/>
          <w:sz w:val="22"/>
        </w:rPr>
        <w:t>infracciones </w:t>
      </w:r>
      <w:r>
        <w:rPr>
          <w:b/>
          <w:sz w:val="22"/>
        </w:rPr>
        <w:t>ha </w:t>
      </w:r>
      <w:r>
        <w:rPr>
          <w:b/>
          <w:spacing w:val="-4"/>
          <w:sz w:val="22"/>
        </w:rPr>
        <w:t>cometido </w:t>
      </w:r>
      <w:r>
        <w:rPr>
          <w:b/>
          <w:sz w:val="22"/>
        </w:rPr>
        <w:t>la </w:t>
      </w:r>
      <w:r>
        <w:rPr>
          <w:b/>
          <w:spacing w:val="-4"/>
          <w:sz w:val="22"/>
        </w:rPr>
        <w:t>empresa usuaria </w:t>
      </w:r>
      <w:r>
        <w:rPr>
          <w:b/>
          <w:sz w:val="22"/>
        </w:rPr>
        <w:t>y </w:t>
      </w:r>
      <w:r>
        <w:rPr>
          <w:b/>
          <w:spacing w:val="-3"/>
          <w:sz w:val="22"/>
        </w:rPr>
        <w:t>qué </w:t>
      </w:r>
      <w:r>
        <w:rPr>
          <w:b/>
          <w:spacing w:val="-4"/>
          <w:sz w:val="22"/>
        </w:rPr>
        <w:t>responsabilidad</w:t>
      </w:r>
      <w:r>
        <w:rPr>
          <w:b/>
          <w:spacing w:val="-27"/>
          <w:sz w:val="22"/>
        </w:rPr>
        <w:t> </w:t>
      </w:r>
      <w:r>
        <w:rPr>
          <w:b/>
          <w:spacing w:val="-4"/>
          <w:sz w:val="22"/>
        </w:rPr>
        <w:t>tiene?</w:t>
      </w:r>
    </w:p>
    <w:p>
      <w:pPr>
        <w:pStyle w:val="BodyText"/>
        <w:spacing w:before="1"/>
        <w:ind w:left="1092"/>
        <w:jc w:val="both"/>
      </w:pPr>
      <w:r>
        <w:rPr/>
        <w:t>La empresa usuaria ha cometido las siguientes infracciones:</w:t>
      </w:r>
    </w:p>
    <w:p>
      <w:pPr>
        <w:pStyle w:val="ListParagraph"/>
        <w:numPr>
          <w:ilvl w:val="1"/>
          <w:numId w:val="150"/>
        </w:numPr>
        <w:tabs>
          <w:tab w:pos="1521" w:val="left" w:leader="none"/>
        </w:tabs>
        <w:spacing w:line="279" w:lineRule="exact" w:before="1" w:after="0"/>
        <w:ind w:left="1520" w:right="0" w:hanging="429"/>
        <w:jc w:val="both"/>
        <w:rPr>
          <w:sz w:val="22"/>
        </w:rPr>
      </w:pPr>
      <w:r>
        <w:rPr>
          <w:sz w:val="22"/>
        </w:rPr>
        <w:t>Debería haber informado a Federico antes del inicio de la actividad,</w:t>
      </w:r>
      <w:r>
        <w:rPr>
          <w:spacing w:val="-1"/>
          <w:sz w:val="22"/>
        </w:rPr>
        <w:t> </w:t>
      </w:r>
      <w:r>
        <w:rPr>
          <w:sz w:val="22"/>
        </w:rPr>
        <w:t>sobre:</w:t>
      </w:r>
    </w:p>
    <w:p>
      <w:pPr>
        <w:pStyle w:val="ListParagraph"/>
        <w:numPr>
          <w:ilvl w:val="2"/>
          <w:numId w:val="150"/>
        </w:numPr>
        <w:tabs>
          <w:tab w:pos="1813" w:val="left" w:leader="none"/>
          <w:tab w:pos="1814" w:val="left" w:leader="none"/>
        </w:tabs>
        <w:spacing w:line="267" w:lineRule="exact" w:before="0" w:after="0"/>
        <w:ind w:left="1813" w:right="0" w:hanging="361"/>
        <w:jc w:val="left"/>
        <w:rPr>
          <w:sz w:val="22"/>
        </w:rPr>
      </w:pPr>
      <w:r>
        <w:rPr>
          <w:sz w:val="22"/>
        </w:rPr>
        <w:t>Los riesgos existentes en la empresa y en su puesto de trabajo, en</w:t>
      </w:r>
      <w:r>
        <w:rPr>
          <w:spacing w:val="-21"/>
          <w:sz w:val="22"/>
        </w:rPr>
        <w:t> </w:t>
      </w:r>
      <w:r>
        <w:rPr>
          <w:sz w:val="22"/>
        </w:rPr>
        <w:t>concreto.</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z w:val="22"/>
        </w:rPr>
        <w:t>Las medidas de prevención y protección adoptadas y no solo de los EPI que debe</w:t>
      </w:r>
      <w:r>
        <w:rPr>
          <w:spacing w:val="-17"/>
          <w:sz w:val="22"/>
        </w:rPr>
        <w:t> </w:t>
      </w:r>
      <w:r>
        <w:rPr>
          <w:sz w:val="22"/>
        </w:rPr>
        <w:t>utilizar.</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z w:val="22"/>
        </w:rPr>
        <w:t>Las cualificaciones o aptitudes profesionales necesarias en su puesto de</w:t>
      </w:r>
      <w:r>
        <w:rPr>
          <w:spacing w:val="-3"/>
          <w:sz w:val="22"/>
        </w:rPr>
        <w:t> </w:t>
      </w:r>
      <w:r>
        <w:rPr>
          <w:sz w:val="22"/>
        </w:rPr>
        <w:t>trabajo.</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z w:val="22"/>
        </w:rPr>
        <w:t>La exigencia o no de controles</w:t>
      </w:r>
      <w:r>
        <w:rPr>
          <w:spacing w:val="-6"/>
          <w:sz w:val="22"/>
        </w:rPr>
        <w:t> </w:t>
      </w:r>
      <w:r>
        <w:rPr>
          <w:sz w:val="22"/>
        </w:rPr>
        <w:t>médicos.</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Informar a los representantes de los trabajadores de su empresa y a los trabajadores encargados de la prevención o, en su caso, al servicio de prevención, de la incorporación de Federico a la</w:t>
      </w:r>
      <w:r>
        <w:rPr>
          <w:spacing w:val="-15"/>
          <w:sz w:val="22"/>
        </w:rPr>
        <w:t> </w:t>
      </w:r>
      <w:r>
        <w:rPr>
          <w:sz w:val="22"/>
        </w:rPr>
        <w:t>empresa.</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Informar a la ETT (y esta a sus trabajadores), antes de iniciar la actividad laboral, sobre las características de los puestos de trabajo a desempeñar y las cualificaciones que se requieren y no solo realizar una evaluación de riesgos, menos aún, una vez iniciada la relación</w:t>
      </w:r>
      <w:r>
        <w:rPr>
          <w:spacing w:val="-16"/>
          <w:sz w:val="22"/>
        </w:rPr>
        <w:t> </w:t>
      </w:r>
      <w:r>
        <w:rPr>
          <w:sz w:val="22"/>
        </w:rPr>
        <w:t>laboral.</w:t>
      </w:r>
    </w:p>
    <w:p>
      <w:pPr>
        <w:pStyle w:val="BodyText"/>
        <w:spacing w:before="4"/>
        <w:rPr>
          <w:sz w:val="17"/>
        </w:rPr>
      </w:pPr>
    </w:p>
    <w:p>
      <w:pPr>
        <w:pStyle w:val="Heading2"/>
        <w:tabs>
          <w:tab w:pos="10761" w:val="left" w:leader="none"/>
        </w:tabs>
        <w:spacing w:before="56"/>
        <w:ind w:left="1064"/>
      </w:pPr>
      <w:bookmarkStart w:name="_bookmark147" w:id="148"/>
      <w:bookmarkEnd w:id="148"/>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236</w:t>
        <w:tab/>
      </w:r>
    </w:p>
    <w:p>
      <w:pPr>
        <w:pStyle w:val="BodyText"/>
        <w:rPr>
          <w:b/>
        </w:rPr>
      </w:pPr>
    </w:p>
    <w:p>
      <w:pPr>
        <w:pStyle w:val="ListParagraph"/>
        <w:numPr>
          <w:ilvl w:val="0"/>
          <w:numId w:val="164"/>
        </w:numPr>
        <w:tabs>
          <w:tab w:pos="1454" w:val="left" w:leader="none"/>
        </w:tabs>
        <w:spacing w:line="240" w:lineRule="auto" w:before="0" w:after="0"/>
        <w:ind w:left="1453" w:right="1112" w:hanging="361"/>
        <w:jc w:val="both"/>
        <w:rPr>
          <w:b/>
          <w:sz w:val="22"/>
        </w:rPr>
      </w:pPr>
      <w:r>
        <w:rPr>
          <w:b/>
          <w:sz w:val="22"/>
        </w:rPr>
        <w:t>En </w:t>
      </w:r>
      <w:r>
        <w:rPr>
          <w:b/>
          <w:spacing w:val="-3"/>
          <w:sz w:val="22"/>
        </w:rPr>
        <w:t>el </w:t>
      </w:r>
      <w:r>
        <w:rPr>
          <w:b/>
          <w:spacing w:val="-4"/>
          <w:sz w:val="22"/>
        </w:rPr>
        <w:t>taller </w:t>
      </w:r>
      <w:r>
        <w:rPr>
          <w:b/>
          <w:sz w:val="22"/>
        </w:rPr>
        <w:t>de </w:t>
      </w:r>
      <w:r>
        <w:rPr>
          <w:b/>
          <w:spacing w:val="-4"/>
          <w:sz w:val="22"/>
        </w:rPr>
        <w:t>producción </w:t>
      </w:r>
      <w:r>
        <w:rPr>
          <w:b/>
          <w:sz w:val="22"/>
        </w:rPr>
        <w:t>de </w:t>
      </w:r>
      <w:r>
        <w:rPr>
          <w:b/>
          <w:spacing w:val="-4"/>
          <w:sz w:val="22"/>
        </w:rPr>
        <w:t>piezas metálicas </w:t>
      </w:r>
      <w:r>
        <w:rPr>
          <w:b/>
          <w:sz w:val="22"/>
        </w:rPr>
        <w:t>La </w:t>
      </w:r>
      <w:r>
        <w:rPr>
          <w:b/>
          <w:spacing w:val="-4"/>
          <w:sz w:val="22"/>
        </w:rPr>
        <w:t>Tuerca </w:t>
      </w:r>
      <w:r>
        <w:rPr>
          <w:b/>
          <w:sz w:val="22"/>
        </w:rPr>
        <w:t>se </w:t>
      </w:r>
      <w:r>
        <w:rPr>
          <w:b/>
          <w:spacing w:val="-4"/>
          <w:sz w:val="22"/>
        </w:rPr>
        <w:t>produjo </w:t>
      </w:r>
      <w:r>
        <w:rPr>
          <w:b/>
          <w:sz w:val="22"/>
        </w:rPr>
        <w:t>un </w:t>
      </w:r>
      <w:r>
        <w:rPr>
          <w:b/>
          <w:spacing w:val="-4"/>
          <w:sz w:val="22"/>
        </w:rPr>
        <w:t>incendio </w:t>
      </w:r>
      <w:r>
        <w:rPr>
          <w:b/>
          <w:spacing w:val="-3"/>
          <w:sz w:val="22"/>
        </w:rPr>
        <w:t>hace </w:t>
      </w:r>
      <w:r>
        <w:rPr>
          <w:b/>
          <w:sz w:val="22"/>
        </w:rPr>
        <w:t>un </w:t>
      </w:r>
      <w:r>
        <w:rPr>
          <w:b/>
          <w:spacing w:val="-4"/>
          <w:sz w:val="22"/>
        </w:rPr>
        <w:t>año. </w:t>
      </w:r>
      <w:r>
        <w:rPr>
          <w:b/>
          <w:spacing w:val="-3"/>
          <w:sz w:val="22"/>
        </w:rPr>
        <w:t>Roberto </w:t>
      </w:r>
      <w:r>
        <w:rPr>
          <w:b/>
          <w:spacing w:val="-4"/>
          <w:sz w:val="22"/>
        </w:rPr>
        <w:t>comienza </w:t>
      </w:r>
      <w:r>
        <w:rPr>
          <w:b/>
          <w:sz w:val="22"/>
        </w:rPr>
        <w:t>a </w:t>
      </w:r>
      <w:r>
        <w:rPr>
          <w:b/>
          <w:spacing w:val="-4"/>
          <w:sz w:val="22"/>
        </w:rPr>
        <w:t>explicarle </w:t>
      </w:r>
      <w:r>
        <w:rPr>
          <w:b/>
          <w:sz w:val="22"/>
        </w:rPr>
        <w:t>a </w:t>
      </w:r>
      <w:r>
        <w:rPr>
          <w:b/>
          <w:spacing w:val="-3"/>
          <w:sz w:val="22"/>
        </w:rPr>
        <w:t>David </w:t>
      </w:r>
      <w:r>
        <w:rPr>
          <w:b/>
          <w:spacing w:val="-4"/>
          <w:sz w:val="22"/>
        </w:rPr>
        <w:t>que Sonia, </w:t>
      </w:r>
      <w:r>
        <w:rPr>
          <w:b/>
          <w:spacing w:val="-3"/>
          <w:sz w:val="22"/>
        </w:rPr>
        <w:t>al salir del baño </w:t>
      </w:r>
      <w:r>
        <w:rPr>
          <w:b/>
          <w:sz w:val="22"/>
        </w:rPr>
        <w:t>vio </w:t>
      </w:r>
      <w:r>
        <w:rPr>
          <w:b/>
          <w:spacing w:val="-3"/>
          <w:sz w:val="22"/>
        </w:rPr>
        <w:t>que el </w:t>
      </w:r>
      <w:r>
        <w:rPr>
          <w:b/>
          <w:spacing w:val="-4"/>
          <w:sz w:val="22"/>
        </w:rPr>
        <w:t>panel eléctrico estaba ardiendo </w:t>
      </w:r>
      <w:r>
        <w:rPr>
          <w:b/>
          <w:sz w:val="22"/>
        </w:rPr>
        <w:t>y </w:t>
      </w:r>
      <w:r>
        <w:rPr>
          <w:b/>
          <w:spacing w:val="-4"/>
          <w:sz w:val="22"/>
        </w:rPr>
        <w:t>corriendo </w:t>
      </w:r>
      <w:r>
        <w:rPr>
          <w:b/>
          <w:spacing w:val="-3"/>
          <w:sz w:val="22"/>
        </w:rPr>
        <w:t>avisó </w:t>
      </w:r>
      <w:r>
        <w:rPr>
          <w:b/>
          <w:sz w:val="22"/>
        </w:rPr>
        <w:t>a su</w:t>
      </w:r>
      <w:r>
        <w:rPr>
          <w:b/>
          <w:spacing w:val="-23"/>
          <w:sz w:val="22"/>
        </w:rPr>
        <w:t> </w:t>
      </w:r>
      <w:r>
        <w:rPr>
          <w:b/>
          <w:spacing w:val="-4"/>
          <w:sz w:val="22"/>
        </w:rPr>
        <w:t>encargado.</w:t>
      </w:r>
    </w:p>
    <w:p>
      <w:pPr>
        <w:spacing w:before="1"/>
        <w:ind w:left="1092" w:right="0" w:firstLine="0"/>
        <w:jc w:val="both"/>
        <w:rPr>
          <w:b/>
          <w:sz w:val="22"/>
        </w:rPr>
      </w:pPr>
      <w:r>
        <w:rPr>
          <w:b/>
          <w:sz w:val="22"/>
        </w:rPr>
        <w:t>—¿Qué pasó entonces? —pregunta David.</w:t>
      </w:r>
    </w:p>
    <w:p>
      <w:pPr>
        <w:spacing w:line="240" w:lineRule="auto" w:before="0"/>
        <w:ind w:left="1092" w:right="1112" w:firstLine="0"/>
        <w:jc w:val="both"/>
        <w:rPr>
          <w:b/>
          <w:sz w:val="22"/>
        </w:rPr>
      </w:pPr>
      <w:r>
        <w:rPr>
          <w:b/>
          <w:sz w:val="22"/>
        </w:rPr>
        <w:t>Roberto le explica que el encargado cogió rápidamente el teléfono y explicó lo que pasaba a Rocío, la Directora del Plan de Actuación en Emergencias. A continuación, gritó: «¡Rápido! ¡Salid del taller e id al parque! ¡Allí nos vemos!». Pero con las prisas y el nerviosismo, se dejó el teléfono descolgado.</w:t>
      </w:r>
    </w:p>
    <w:p>
      <w:pPr>
        <w:spacing w:before="0"/>
        <w:ind w:left="1092" w:right="1108" w:firstLine="0"/>
        <w:jc w:val="both"/>
        <w:rPr>
          <w:b/>
          <w:sz w:val="22"/>
        </w:rPr>
      </w:pPr>
      <w:r>
        <w:rPr>
          <w:b/>
          <w:spacing w:val="-3"/>
          <w:sz w:val="22"/>
        </w:rPr>
        <w:t>—Todo el mundo </w:t>
      </w:r>
      <w:r>
        <w:rPr>
          <w:b/>
          <w:spacing w:val="-4"/>
          <w:sz w:val="22"/>
        </w:rPr>
        <w:t>quería </w:t>
      </w:r>
      <w:r>
        <w:rPr>
          <w:b/>
          <w:spacing w:val="-3"/>
          <w:sz w:val="22"/>
        </w:rPr>
        <w:t>ser el </w:t>
      </w:r>
      <w:r>
        <w:rPr>
          <w:b/>
          <w:spacing w:val="-4"/>
          <w:sz w:val="22"/>
        </w:rPr>
        <w:t>primero </w:t>
      </w:r>
      <w:r>
        <w:rPr>
          <w:b/>
          <w:sz w:val="22"/>
        </w:rPr>
        <w:t>en </w:t>
      </w:r>
      <w:r>
        <w:rPr>
          <w:b/>
          <w:spacing w:val="-4"/>
          <w:sz w:val="22"/>
        </w:rPr>
        <w:t>salir. Cuando estábamos </w:t>
      </w:r>
      <w:r>
        <w:rPr>
          <w:b/>
          <w:sz w:val="22"/>
        </w:rPr>
        <w:t>en </w:t>
      </w:r>
      <w:r>
        <w:rPr>
          <w:b/>
          <w:spacing w:val="-3"/>
          <w:sz w:val="22"/>
        </w:rPr>
        <w:t>el </w:t>
      </w:r>
      <w:r>
        <w:rPr>
          <w:b/>
          <w:spacing w:val="-4"/>
          <w:sz w:val="22"/>
        </w:rPr>
        <w:t>pasillo, </w:t>
      </w:r>
      <w:r>
        <w:rPr>
          <w:b/>
          <w:sz w:val="22"/>
        </w:rPr>
        <w:t>la </w:t>
      </w:r>
      <w:r>
        <w:rPr>
          <w:b/>
          <w:spacing w:val="-3"/>
          <w:sz w:val="22"/>
        </w:rPr>
        <w:t>alarma </w:t>
      </w:r>
      <w:r>
        <w:rPr>
          <w:b/>
          <w:spacing w:val="-4"/>
          <w:sz w:val="22"/>
        </w:rPr>
        <w:t>comenzó </w:t>
      </w:r>
      <w:r>
        <w:rPr>
          <w:b/>
          <w:sz w:val="22"/>
        </w:rPr>
        <w:t>a </w:t>
      </w:r>
      <w:r>
        <w:rPr>
          <w:b/>
          <w:spacing w:val="-4"/>
          <w:sz w:val="22"/>
        </w:rPr>
        <w:t>sonar. </w:t>
      </w:r>
      <w:r>
        <w:rPr>
          <w:b/>
          <w:sz w:val="22"/>
        </w:rPr>
        <w:t>A </w:t>
      </w:r>
      <w:r>
        <w:rPr>
          <w:b/>
          <w:spacing w:val="-4"/>
          <w:sz w:val="22"/>
        </w:rPr>
        <w:t>partir </w:t>
      </w:r>
      <w:r>
        <w:rPr>
          <w:b/>
          <w:sz w:val="22"/>
        </w:rPr>
        <w:t>de </w:t>
      </w:r>
      <w:r>
        <w:rPr>
          <w:b/>
          <w:spacing w:val="-4"/>
          <w:sz w:val="22"/>
        </w:rPr>
        <w:t>aquel momento, apareció </w:t>
      </w:r>
      <w:r>
        <w:rPr>
          <w:b/>
          <w:spacing w:val="-3"/>
          <w:sz w:val="22"/>
        </w:rPr>
        <w:t>gente por </w:t>
      </w:r>
      <w:r>
        <w:rPr>
          <w:b/>
          <w:spacing w:val="-4"/>
          <w:sz w:val="22"/>
        </w:rPr>
        <w:t>todas partes. </w:t>
      </w:r>
      <w:r>
        <w:rPr>
          <w:b/>
          <w:spacing w:val="-3"/>
          <w:sz w:val="22"/>
        </w:rPr>
        <w:t>Los </w:t>
      </w:r>
      <w:r>
        <w:rPr>
          <w:b/>
          <w:spacing w:val="-4"/>
          <w:sz w:val="22"/>
        </w:rPr>
        <w:t>empujones </w:t>
      </w:r>
      <w:r>
        <w:rPr>
          <w:b/>
          <w:sz w:val="22"/>
        </w:rPr>
        <w:t>y </w:t>
      </w:r>
      <w:r>
        <w:rPr>
          <w:b/>
          <w:spacing w:val="-4"/>
          <w:sz w:val="22"/>
        </w:rPr>
        <w:t>tropiezos </w:t>
      </w:r>
      <w:r>
        <w:rPr>
          <w:b/>
          <w:spacing w:val="-3"/>
          <w:sz w:val="22"/>
        </w:rPr>
        <w:t>eran </w:t>
      </w:r>
      <w:r>
        <w:rPr>
          <w:b/>
          <w:spacing w:val="-4"/>
          <w:sz w:val="22"/>
        </w:rPr>
        <w:t>continuos. </w:t>
      </w:r>
      <w:r>
        <w:rPr>
          <w:b/>
          <w:spacing w:val="-3"/>
          <w:sz w:val="22"/>
        </w:rPr>
        <w:t>Sandra </w:t>
      </w:r>
      <w:r>
        <w:rPr>
          <w:b/>
          <w:sz w:val="22"/>
        </w:rPr>
        <w:t>se cayó </w:t>
      </w:r>
      <w:r>
        <w:rPr>
          <w:b/>
          <w:spacing w:val="-3"/>
          <w:sz w:val="22"/>
        </w:rPr>
        <w:t>al </w:t>
      </w:r>
      <w:r>
        <w:rPr>
          <w:b/>
          <w:spacing w:val="-4"/>
          <w:sz w:val="22"/>
        </w:rPr>
        <w:t>pisar </w:t>
      </w:r>
      <w:r>
        <w:rPr>
          <w:b/>
          <w:spacing w:val="-3"/>
          <w:sz w:val="22"/>
        </w:rPr>
        <w:t>una caja que </w:t>
      </w:r>
      <w:r>
        <w:rPr>
          <w:b/>
          <w:spacing w:val="-4"/>
          <w:sz w:val="22"/>
        </w:rPr>
        <w:t>estaba </w:t>
      </w:r>
      <w:r>
        <w:rPr>
          <w:b/>
          <w:sz w:val="22"/>
        </w:rPr>
        <w:t>en </w:t>
      </w:r>
      <w:r>
        <w:rPr>
          <w:b/>
          <w:spacing w:val="-3"/>
          <w:sz w:val="22"/>
        </w:rPr>
        <w:t>medio del </w:t>
      </w:r>
      <w:r>
        <w:rPr>
          <w:b/>
          <w:spacing w:val="-4"/>
          <w:sz w:val="22"/>
        </w:rPr>
        <w:t>corredor. Ricardo </w:t>
      </w:r>
      <w:r>
        <w:rPr>
          <w:b/>
          <w:sz w:val="22"/>
        </w:rPr>
        <w:t>y </w:t>
      </w:r>
      <w:r>
        <w:rPr>
          <w:b/>
          <w:spacing w:val="-4"/>
          <w:sz w:val="22"/>
        </w:rPr>
        <w:t>Javier bajaron </w:t>
      </w:r>
      <w:r>
        <w:rPr>
          <w:b/>
          <w:spacing w:val="-3"/>
          <w:sz w:val="22"/>
        </w:rPr>
        <w:t>por el </w:t>
      </w:r>
      <w:r>
        <w:rPr>
          <w:b/>
          <w:spacing w:val="-4"/>
          <w:sz w:val="22"/>
        </w:rPr>
        <w:t>ascensor </w:t>
      </w:r>
      <w:r>
        <w:rPr>
          <w:b/>
          <w:spacing w:val="-3"/>
          <w:sz w:val="22"/>
        </w:rPr>
        <w:t>para… </w:t>
      </w:r>
      <w:r>
        <w:rPr>
          <w:b/>
          <w:spacing w:val="-4"/>
          <w:sz w:val="22"/>
        </w:rPr>
        <w:t>—continúa</w:t>
      </w:r>
      <w:r>
        <w:rPr>
          <w:b/>
          <w:spacing w:val="-13"/>
          <w:sz w:val="22"/>
        </w:rPr>
        <w:t> </w:t>
      </w:r>
      <w:r>
        <w:rPr>
          <w:b/>
          <w:spacing w:val="-4"/>
          <w:sz w:val="22"/>
        </w:rPr>
        <w:t>relatando.</w:t>
      </w:r>
    </w:p>
    <w:p>
      <w:pPr>
        <w:spacing w:before="0"/>
        <w:ind w:left="1092" w:right="0" w:firstLine="0"/>
        <w:jc w:val="both"/>
        <w:rPr>
          <w:b/>
          <w:sz w:val="22"/>
        </w:rPr>
      </w:pPr>
      <w:r>
        <w:rPr>
          <w:b/>
          <w:sz w:val="22"/>
        </w:rPr>
        <w:t>—¡Eso es una barbaridad! Todo el mundo sabe que en un incendio, el ascensor ¡ni tocarlo! —dice David.</w:t>
      </w:r>
    </w:p>
    <w:p>
      <w:pPr>
        <w:spacing w:before="0"/>
        <w:ind w:left="1092" w:right="1107" w:firstLine="0"/>
        <w:jc w:val="both"/>
        <w:rPr>
          <w:b/>
          <w:sz w:val="22"/>
        </w:rPr>
      </w:pPr>
      <w:r>
        <w:rPr>
          <w:b/>
          <w:spacing w:val="-3"/>
          <w:sz w:val="22"/>
        </w:rPr>
        <w:t>—Ya, pero </w:t>
      </w:r>
      <w:r>
        <w:rPr>
          <w:b/>
          <w:spacing w:val="-4"/>
          <w:sz w:val="22"/>
        </w:rPr>
        <w:t>nadie nos había informado </w:t>
      </w:r>
      <w:r>
        <w:rPr>
          <w:b/>
          <w:sz w:val="22"/>
        </w:rPr>
        <w:t>de lo </w:t>
      </w:r>
      <w:r>
        <w:rPr>
          <w:b/>
          <w:spacing w:val="-3"/>
          <w:sz w:val="22"/>
        </w:rPr>
        <w:t>que </w:t>
      </w:r>
      <w:r>
        <w:rPr>
          <w:b/>
          <w:spacing w:val="-4"/>
          <w:sz w:val="22"/>
        </w:rPr>
        <w:t>debíamos hacer </w:t>
      </w:r>
      <w:r>
        <w:rPr>
          <w:b/>
          <w:sz w:val="22"/>
        </w:rPr>
        <w:t>en </w:t>
      </w:r>
      <w:r>
        <w:rPr>
          <w:b/>
          <w:spacing w:val="-3"/>
          <w:sz w:val="22"/>
        </w:rPr>
        <w:t>el caso </w:t>
      </w:r>
      <w:r>
        <w:rPr>
          <w:b/>
          <w:sz w:val="22"/>
        </w:rPr>
        <w:t>de </w:t>
      </w:r>
      <w:r>
        <w:rPr>
          <w:b/>
          <w:spacing w:val="-4"/>
          <w:sz w:val="22"/>
        </w:rPr>
        <w:t>una emergencia. </w:t>
      </w:r>
      <w:r>
        <w:rPr>
          <w:b/>
          <w:sz w:val="22"/>
        </w:rPr>
        <w:t>Y el </w:t>
      </w:r>
      <w:r>
        <w:rPr>
          <w:b/>
          <w:spacing w:val="-4"/>
          <w:sz w:val="22"/>
        </w:rPr>
        <w:t>asunto </w:t>
      </w:r>
      <w:r>
        <w:rPr>
          <w:b/>
          <w:sz w:val="22"/>
        </w:rPr>
        <w:t>no </w:t>
      </w:r>
      <w:r>
        <w:rPr>
          <w:b/>
          <w:spacing w:val="-4"/>
          <w:sz w:val="22"/>
        </w:rPr>
        <w:t>termina aquí: </w:t>
      </w:r>
      <w:r>
        <w:rPr>
          <w:b/>
          <w:spacing w:val="-3"/>
          <w:sz w:val="22"/>
        </w:rPr>
        <w:t>Raúl </w:t>
      </w:r>
      <w:r>
        <w:rPr>
          <w:b/>
          <w:spacing w:val="-4"/>
          <w:sz w:val="22"/>
        </w:rPr>
        <w:t>estaba </w:t>
      </w:r>
      <w:r>
        <w:rPr>
          <w:b/>
          <w:sz w:val="22"/>
        </w:rPr>
        <w:t>en </w:t>
      </w:r>
      <w:r>
        <w:rPr>
          <w:b/>
          <w:spacing w:val="-3"/>
          <w:sz w:val="22"/>
        </w:rPr>
        <w:t>el lavabo </w:t>
      </w:r>
      <w:r>
        <w:rPr>
          <w:b/>
          <w:sz w:val="22"/>
        </w:rPr>
        <w:t>y no se </w:t>
      </w:r>
      <w:r>
        <w:rPr>
          <w:b/>
          <w:spacing w:val="-4"/>
          <w:sz w:val="22"/>
        </w:rPr>
        <w:t>enteró </w:t>
      </w:r>
      <w:r>
        <w:rPr>
          <w:b/>
          <w:sz w:val="22"/>
        </w:rPr>
        <w:t>de </w:t>
      </w:r>
      <w:r>
        <w:rPr>
          <w:b/>
          <w:spacing w:val="-4"/>
          <w:sz w:val="22"/>
        </w:rPr>
        <w:t>nada. </w:t>
      </w:r>
      <w:r>
        <w:rPr>
          <w:b/>
          <w:spacing w:val="-3"/>
          <w:sz w:val="22"/>
        </w:rPr>
        <w:t>Cuando salió, solo </w:t>
      </w:r>
      <w:r>
        <w:rPr>
          <w:b/>
          <w:spacing w:val="-4"/>
          <w:sz w:val="22"/>
        </w:rPr>
        <w:t>quedaba Lucas </w:t>
      </w:r>
      <w:r>
        <w:rPr>
          <w:b/>
          <w:sz w:val="22"/>
        </w:rPr>
        <w:t>en </w:t>
      </w:r>
      <w:r>
        <w:rPr>
          <w:b/>
          <w:spacing w:val="-3"/>
          <w:sz w:val="22"/>
        </w:rPr>
        <w:t>el taller,</w:t>
      </w:r>
      <w:r>
        <w:rPr>
          <w:b/>
          <w:spacing w:val="-6"/>
          <w:sz w:val="22"/>
        </w:rPr>
        <w:t> </w:t>
      </w:r>
      <w:r>
        <w:rPr>
          <w:b/>
          <w:spacing w:val="-3"/>
          <w:sz w:val="22"/>
        </w:rPr>
        <w:t>que</w:t>
      </w:r>
      <w:r>
        <w:rPr>
          <w:b/>
          <w:spacing w:val="-8"/>
          <w:sz w:val="22"/>
        </w:rPr>
        <w:t> </w:t>
      </w:r>
      <w:r>
        <w:rPr>
          <w:b/>
          <w:spacing w:val="-3"/>
          <w:sz w:val="22"/>
        </w:rPr>
        <w:t>como</w:t>
      </w:r>
      <w:r>
        <w:rPr>
          <w:b/>
          <w:spacing w:val="-7"/>
          <w:sz w:val="22"/>
        </w:rPr>
        <w:t> </w:t>
      </w:r>
      <w:r>
        <w:rPr>
          <w:b/>
          <w:spacing w:val="-4"/>
          <w:sz w:val="22"/>
        </w:rPr>
        <w:t>sabes</w:t>
      </w:r>
      <w:r>
        <w:rPr>
          <w:b/>
          <w:spacing w:val="-6"/>
          <w:sz w:val="22"/>
        </w:rPr>
        <w:t> </w:t>
      </w:r>
      <w:r>
        <w:rPr>
          <w:b/>
          <w:sz w:val="22"/>
        </w:rPr>
        <w:t>es</w:t>
      </w:r>
      <w:r>
        <w:rPr>
          <w:b/>
          <w:spacing w:val="-5"/>
          <w:sz w:val="22"/>
        </w:rPr>
        <w:t> </w:t>
      </w:r>
      <w:r>
        <w:rPr>
          <w:b/>
          <w:spacing w:val="-3"/>
          <w:sz w:val="22"/>
        </w:rPr>
        <w:t>un</w:t>
      </w:r>
      <w:r>
        <w:rPr>
          <w:b/>
          <w:spacing w:val="-6"/>
          <w:sz w:val="22"/>
        </w:rPr>
        <w:t> </w:t>
      </w:r>
      <w:r>
        <w:rPr>
          <w:b/>
          <w:spacing w:val="-4"/>
          <w:sz w:val="22"/>
        </w:rPr>
        <w:t>pasota</w:t>
      </w:r>
      <w:r>
        <w:rPr>
          <w:b/>
          <w:spacing w:val="-7"/>
          <w:sz w:val="22"/>
        </w:rPr>
        <w:t> </w:t>
      </w:r>
      <w:r>
        <w:rPr>
          <w:b/>
          <w:sz w:val="22"/>
        </w:rPr>
        <w:t>y</w:t>
      </w:r>
      <w:r>
        <w:rPr>
          <w:b/>
          <w:spacing w:val="-8"/>
          <w:sz w:val="22"/>
        </w:rPr>
        <w:t> </w:t>
      </w:r>
      <w:r>
        <w:rPr>
          <w:b/>
          <w:spacing w:val="-3"/>
          <w:sz w:val="22"/>
        </w:rPr>
        <w:t>creyó</w:t>
      </w:r>
      <w:r>
        <w:rPr>
          <w:b/>
          <w:spacing w:val="-6"/>
          <w:sz w:val="22"/>
        </w:rPr>
        <w:t> </w:t>
      </w:r>
      <w:r>
        <w:rPr>
          <w:b/>
          <w:spacing w:val="-3"/>
          <w:sz w:val="22"/>
        </w:rPr>
        <w:t>que</w:t>
      </w:r>
      <w:r>
        <w:rPr>
          <w:b/>
          <w:spacing w:val="-7"/>
          <w:sz w:val="22"/>
        </w:rPr>
        <w:t> </w:t>
      </w:r>
      <w:r>
        <w:rPr>
          <w:b/>
          <w:sz w:val="22"/>
        </w:rPr>
        <w:t>la</w:t>
      </w:r>
      <w:r>
        <w:rPr>
          <w:b/>
          <w:spacing w:val="-8"/>
          <w:sz w:val="22"/>
        </w:rPr>
        <w:t> </w:t>
      </w:r>
      <w:r>
        <w:rPr>
          <w:b/>
          <w:spacing w:val="-4"/>
          <w:sz w:val="22"/>
        </w:rPr>
        <w:t>«cosa»</w:t>
      </w:r>
      <w:r>
        <w:rPr>
          <w:b/>
          <w:spacing w:val="-3"/>
          <w:sz w:val="22"/>
        </w:rPr>
        <w:t> </w:t>
      </w:r>
      <w:r>
        <w:rPr>
          <w:b/>
          <w:sz w:val="22"/>
        </w:rPr>
        <w:t>no</w:t>
      </w:r>
      <w:r>
        <w:rPr>
          <w:b/>
          <w:spacing w:val="-8"/>
          <w:sz w:val="22"/>
        </w:rPr>
        <w:t> </w:t>
      </w:r>
      <w:r>
        <w:rPr>
          <w:b/>
          <w:spacing w:val="-2"/>
          <w:sz w:val="22"/>
        </w:rPr>
        <w:t>era</w:t>
      </w:r>
      <w:r>
        <w:rPr>
          <w:b/>
          <w:spacing w:val="-8"/>
          <w:sz w:val="22"/>
        </w:rPr>
        <w:t> </w:t>
      </w:r>
      <w:r>
        <w:rPr>
          <w:b/>
          <w:spacing w:val="-3"/>
          <w:sz w:val="22"/>
        </w:rPr>
        <w:t>para</w:t>
      </w:r>
      <w:r>
        <w:rPr>
          <w:b/>
          <w:spacing w:val="-7"/>
          <w:sz w:val="22"/>
        </w:rPr>
        <w:t> </w:t>
      </w:r>
      <w:r>
        <w:rPr>
          <w:b/>
          <w:spacing w:val="-4"/>
          <w:sz w:val="22"/>
        </w:rPr>
        <w:t>tanto.</w:t>
      </w:r>
    </w:p>
    <w:p>
      <w:pPr>
        <w:spacing w:line="267" w:lineRule="exact" w:before="0"/>
        <w:ind w:left="1092" w:right="0" w:firstLine="0"/>
        <w:jc w:val="both"/>
        <w:rPr>
          <w:b/>
          <w:sz w:val="22"/>
        </w:rPr>
      </w:pPr>
      <w:r>
        <w:rPr>
          <w:b/>
          <w:sz w:val="22"/>
        </w:rPr>
        <w:t>—Supongo que alguien avisó a los bomberos, ¿no?</w:t>
      </w:r>
    </w:p>
    <w:p>
      <w:pPr>
        <w:spacing w:after="0" w:line="267" w:lineRule="exact"/>
        <w:jc w:val="both"/>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63392" filled="true" fillcolor="#538dd3" stroked="false">
            <v:fill type="solid"/>
            <w10:wrap type="none"/>
          </v:rect>
        </w:pict>
      </w:r>
    </w:p>
    <w:p>
      <w:pPr>
        <w:pStyle w:val="BodyText"/>
        <w:spacing w:before="4"/>
        <w:rPr>
          <w:b/>
          <w:sz w:val="20"/>
        </w:rPr>
      </w:pPr>
    </w:p>
    <w:p>
      <w:pPr>
        <w:spacing w:before="57"/>
        <w:ind w:left="1092" w:right="1106" w:firstLine="0"/>
        <w:jc w:val="both"/>
        <w:rPr>
          <w:b/>
          <w:sz w:val="22"/>
        </w:rPr>
      </w:pPr>
      <w:r>
        <w:rPr>
          <w:b/>
          <w:spacing w:val="-3"/>
          <w:sz w:val="22"/>
        </w:rPr>
        <w:t>—Sí, sí; Rocío </w:t>
      </w:r>
      <w:r>
        <w:rPr>
          <w:b/>
          <w:sz w:val="22"/>
        </w:rPr>
        <w:t>lo </w:t>
      </w:r>
      <w:r>
        <w:rPr>
          <w:b/>
          <w:spacing w:val="-4"/>
          <w:sz w:val="22"/>
        </w:rPr>
        <w:t>hizo, </w:t>
      </w:r>
      <w:r>
        <w:rPr>
          <w:b/>
          <w:sz w:val="22"/>
        </w:rPr>
        <w:t>y </w:t>
      </w:r>
      <w:r>
        <w:rPr>
          <w:b/>
          <w:spacing w:val="-4"/>
          <w:sz w:val="22"/>
        </w:rPr>
        <w:t>además </w:t>
      </w:r>
      <w:r>
        <w:rPr>
          <w:b/>
          <w:sz w:val="22"/>
        </w:rPr>
        <w:t>un </w:t>
      </w:r>
      <w:r>
        <w:rPr>
          <w:b/>
          <w:spacing w:val="-3"/>
          <w:sz w:val="22"/>
        </w:rPr>
        <w:t>grupo </w:t>
      </w:r>
      <w:r>
        <w:rPr>
          <w:b/>
          <w:sz w:val="22"/>
        </w:rPr>
        <w:t>de </w:t>
      </w:r>
      <w:r>
        <w:rPr>
          <w:b/>
          <w:spacing w:val="-4"/>
          <w:sz w:val="22"/>
        </w:rPr>
        <w:t>trabajadores intentó controlar </w:t>
      </w:r>
      <w:r>
        <w:rPr>
          <w:b/>
          <w:spacing w:val="-3"/>
          <w:sz w:val="22"/>
        </w:rPr>
        <w:t>el fuego </w:t>
      </w:r>
      <w:r>
        <w:rPr>
          <w:b/>
          <w:spacing w:val="-2"/>
          <w:sz w:val="22"/>
        </w:rPr>
        <w:t>con los </w:t>
      </w:r>
      <w:r>
        <w:rPr>
          <w:b/>
          <w:spacing w:val="-4"/>
          <w:sz w:val="22"/>
        </w:rPr>
        <w:t>extintores </w:t>
      </w:r>
      <w:r>
        <w:rPr>
          <w:b/>
          <w:spacing w:val="-3"/>
          <w:sz w:val="22"/>
        </w:rPr>
        <w:t>que hay </w:t>
      </w:r>
      <w:r>
        <w:rPr>
          <w:b/>
          <w:sz w:val="22"/>
        </w:rPr>
        <w:t>en la </w:t>
      </w:r>
      <w:r>
        <w:rPr>
          <w:b/>
          <w:spacing w:val="-4"/>
          <w:sz w:val="22"/>
        </w:rPr>
        <w:t>empresa.</w:t>
      </w:r>
    </w:p>
    <w:p>
      <w:pPr>
        <w:spacing w:before="0"/>
        <w:ind w:left="1092" w:right="0" w:firstLine="0"/>
        <w:jc w:val="both"/>
        <w:rPr>
          <w:b/>
          <w:sz w:val="22"/>
        </w:rPr>
      </w:pPr>
      <w:r>
        <w:rPr>
          <w:b/>
          <w:sz w:val="22"/>
        </w:rPr>
        <w:t>—Pero, al final, ¿alguien se hizo daño?</w:t>
      </w:r>
    </w:p>
    <w:p>
      <w:pPr>
        <w:spacing w:before="0"/>
        <w:ind w:left="1092" w:right="1109" w:firstLine="0"/>
        <w:jc w:val="both"/>
        <w:rPr>
          <w:b/>
          <w:sz w:val="22"/>
        </w:rPr>
      </w:pPr>
      <w:r>
        <w:rPr>
          <w:b/>
          <w:spacing w:val="-3"/>
          <w:sz w:val="22"/>
        </w:rPr>
        <w:t>—No, pero podía </w:t>
      </w:r>
      <w:r>
        <w:rPr>
          <w:b/>
          <w:spacing w:val="-4"/>
          <w:sz w:val="22"/>
        </w:rPr>
        <w:t>haber pasado alguna desgracia. Cuando </w:t>
      </w:r>
      <w:r>
        <w:rPr>
          <w:b/>
          <w:spacing w:val="-3"/>
          <w:sz w:val="22"/>
        </w:rPr>
        <w:t>nos </w:t>
      </w:r>
      <w:r>
        <w:rPr>
          <w:b/>
          <w:spacing w:val="-4"/>
          <w:sz w:val="22"/>
        </w:rPr>
        <w:t>encontramos </w:t>
      </w:r>
      <w:r>
        <w:rPr>
          <w:b/>
          <w:sz w:val="22"/>
        </w:rPr>
        <w:t>en </w:t>
      </w:r>
      <w:r>
        <w:rPr>
          <w:b/>
          <w:spacing w:val="-3"/>
          <w:sz w:val="22"/>
        </w:rPr>
        <w:t>el </w:t>
      </w:r>
      <w:r>
        <w:rPr>
          <w:b/>
          <w:spacing w:val="-4"/>
          <w:sz w:val="22"/>
        </w:rPr>
        <w:t>parque, </w:t>
      </w:r>
      <w:r>
        <w:rPr>
          <w:b/>
          <w:spacing w:val="-3"/>
          <w:sz w:val="22"/>
        </w:rPr>
        <w:t>solo </w:t>
      </w:r>
      <w:r>
        <w:rPr>
          <w:b/>
          <w:spacing w:val="-4"/>
          <w:sz w:val="22"/>
        </w:rPr>
        <w:t>estábamos </w:t>
      </w:r>
      <w:r>
        <w:rPr>
          <w:b/>
          <w:sz w:val="22"/>
        </w:rPr>
        <w:t>la </w:t>
      </w:r>
      <w:r>
        <w:rPr>
          <w:b/>
          <w:spacing w:val="-3"/>
          <w:sz w:val="22"/>
        </w:rPr>
        <w:t>mitad </w:t>
      </w:r>
      <w:r>
        <w:rPr>
          <w:b/>
          <w:sz w:val="22"/>
        </w:rPr>
        <w:t>de </w:t>
      </w:r>
      <w:r>
        <w:rPr>
          <w:b/>
          <w:spacing w:val="-3"/>
          <w:sz w:val="22"/>
        </w:rPr>
        <w:t>los </w:t>
      </w:r>
      <w:r>
        <w:rPr>
          <w:b/>
          <w:spacing w:val="-4"/>
          <w:sz w:val="22"/>
        </w:rPr>
        <w:t>empleados; resultó </w:t>
      </w:r>
      <w:r>
        <w:rPr>
          <w:b/>
          <w:spacing w:val="-3"/>
          <w:sz w:val="22"/>
        </w:rPr>
        <w:t>que </w:t>
      </w:r>
      <w:r>
        <w:rPr>
          <w:b/>
          <w:sz w:val="22"/>
        </w:rPr>
        <w:t>un </w:t>
      </w:r>
      <w:r>
        <w:rPr>
          <w:b/>
          <w:spacing w:val="-3"/>
          <w:sz w:val="22"/>
        </w:rPr>
        <w:t>grupo </w:t>
      </w:r>
      <w:r>
        <w:rPr>
          <w:b/>
          <w:sz w:val="22"/>
        </w:rPr>
        <w:t>se </w:t>
      </w:r>
      <w:r>
        <w:rPr>
          <w:b/>
          <w:spacing w:val="-4"/>
          <w:sz w:val="22"/>
        </w:rPr>
        <w:t>había </w:t>
      </w:r>
      <w:r>
        <w:rPr>
          <w:b/>
          <w:spacing w:val="-2"/>
          <w:sz w:val="22"/>
        </w:rPr>
        <w:t>ido </w:t>
      </w:r>
      <w:r>
        <w:rPr>
          <w:b/>
          <w:spacing w:val="-3"/>
          <w:sz w:val="22"/>
        </w:rPr>
        <w:t>al bar </w:t>
      </w:r>
      <w:r>
        <w:rPr>
          <w:b/>
          <w:sz w:val="22"/>
        </w:rPr>
        <w:t>y </w:t>
      </w:r>
      <w:r>
        <w:rPr>
          <w:b/>
          <w:spacing w:val="-3"/>
          <w:sz w:val="22"/>
        </w:rPr>
        <w:t>otros </w:t>
      </w:r>
      <w:r>
        <w:rPr>
          <w:b/>
          <w:sz w:val="22"/>
        </w:rPr>
        <w:t>se </w:t>
      </w:r>
      <w:r>
        <w:rPr>
          <w:b/>
          <w:spacing w:val="-4"/>
          <w:sz w:val="22"/>
        </w:rPr>
        <w:t>quedaron </w:t>
      </w:r>
      <w:r>
        <w:rPr>
          <w:b/>
          <w:sz w:val="22"/>
        </w:rPr>
        <w:t>en la </w:t>
      </w:r>
      <w:r>
        <w:rPr>
          <w:b/>
          <w:spacing w:val="-4"/>
          <w:sz w:val="22"/>
        </w:rPr>
        <w:t>puerta </w:t>
      </w:r>
      <w:r>
        <w:rPr>
          <w:b/>
          <w:sz w:val="22"/>
        </w:rPr>
        <w:t>de la </w:t>
      </w:r>
      <w:r>
        <w:rPr>
          <w:b/>
          <w:spacing w:val="-4"/>
          <w:sz w:val="22"/>
        </w:rPr>
        <w:t>empresa. </w:t>
      </w:r>
      <w:r>
        <w:rPr>
          <w:b/>
          <w:sz w:val="22"/>
        </w:rPr>
        <w:t>No </w:t>
      </w:r>
      <w:r>
        <w:rPr>
          <w:b/>
          <w:spacing w:val="-3"/>
          <w:sz w:val="22"/>
        </w:rPr>
        <w:t>veas el </w:t>
      </w:r>
      <w:r>
        <w:rPr>
          <w:b/>
          <w:spacing w:val="-4"/>
          <w:sz w:val="22"/>
        </w:rPr>
        <w:t>trabajo </w:t>
      </w:r>
      <w:r>
        <w:rPr>
          <w:b/>
          <w:spacing w:val="-3"/>
          <w:sz w:val="22"/>
        </w:rPr>
        <w:t>que costó </w:t>
      </w:r>
      <w:r>
        <w:rPr>
          <w:b/>
          <w:spacing w:val="-4"/>
          <w:sz w:val="22"/>
        </w:rPr>
        <w:t>saber </w:t>
      </w:r>
      <w:r>
        <w:rPr>
          <w:b/>
          <w:spacing w:val="-3"/>
          <w:sz w:val="22"/>
        </w:rPr>
        <w:t>si </w:t>
      </w:r>
      <w:r>
        <w:rPr>
          <w:b/>
          <w:spacing w:val="-4"/>
          <w:sz w:val="22"/>
        </w:rPr>
        <w:t>quedaba alguien dentro del edificio.</w:t>
      </w:r>
    </w:p>
    <w:p>
      <w:pPr>
        <w:spacing w:line="267" w:lineRule="exact" w:before="0"/>
        <w:ind w:left="1092" w:right="0" w:firstLine="0"/>
        <w:jc w:val="both"/>
        <w:rPr>
          <w:b/>
          <w:sz w:val="22"/>
        </w:rPr>
      </w:pPr>
      <w:r>
        <w:rPr>
          <w:b/>
          <w:sz w:val="22"/>
        </w:rPr>
        <w:t>—¡Menuda desorganización! Está claro que el Plan de Emergencias en la empresa brillaba por su ausencia.</w:t>
      </w:r>
    </w:p>
    <w:p>
      <w:pPr>
        <w:spacing w:before="1"/>
        <w:ind w:left="1092" w:right="1111" w:firstLine="0"/>
        <w:jc w:val="both"/>
        <w:rPr>
          <w:b/>
          <w:sz w:val="22"/>
        </w:rPr>
      </w:pPr>
      <w:r>
        <w:rPr>
          <w:b/>
          <w:sz w:val="22"/>
        </w:rPr>
        <w:t>—Pues no exactamente. Ya estaba hecho, pero nadie nos había explicado lo que había que hacer en estos casos. Desde entonces, en la empresa se organizan simulacros de emergencias y, periódicamente, los bomberos vienen a darnos cursillos sobre cómo actuar en estas situaciones.</w:t>
      </w:r>
    </w:p>
    <w:p>
      <w:pPr>
        <w:pStyle w:val="BodyText"/>
        <w:spacing w:before="1"/>
        <w:rPr>
          <w:b/>
        </w:rPr>
      </w:pPr>
    </w:p>
    <w:p>
      <w:pPr>
        <w:spacing w:before="0"/>
        <w:ind w:left="1092" w:right="0" w:firstLine="0"/>
        <w:jc w:val="left"/>
        <w:rPr>
          <w:b/>
          <w:sz w:val="22"/>
        </w:rPr>
      </w:pPr>
      <w:r>
        <w:rPr>
          <w:b/>
          <w:sz w:val="22"/>
        </w:rPr>
        <w:t>Después de leer este texto, contesta a las siguientes preguntas:</w:t>
      </w:r>
    </w:p>
    <w:p>
      <w:pPr>
        <w:pStyle w:val="ListParagraph"/>
        <w:numPr>
          <w:ilvl w:val="0"/>
          <w:numId w:val="165"/>
        </w:numPr>
        <w:tabs>
          <w:tab w:pos="1801" w:val="left" w:leader="none"/>
          <w:tab w:pos="1802" w:val="left" w:leader="none"/>
        </w:tabs>
        <w:spacing w:line="240" w:lineRule="auto" w:before="0" w:after="0"/>
        <w:ind w:left="1801" w:right="0" w:hanging="710"/>
        <w:jc w:val="left"/>
        <w:rPr>
          <w:b/>
          <w:sz w:val="22"/>
        </w:rPr>
      </w:pPr>
      <w:r>
        <w:rPr>
          <w:b/>
          <w:spacing w:val="-3"/>
          <w:sz w:val="22"/>
        </w:rPr>
        <w:t>Señala</w:t>
      </w:r>
      <w:r>
        <w:rPr>
          <w:b/>
          <w:spacing w:val="-6"/>
          <w:sz w:val="22"/>
        </w:rPr>
        <w:t> </w:t>
      </w:r>
      <w:r>
        <w:rPr>
          <w:b/>
          <w:spacing w:val="-4"/>
          <w:sz w:val="22"/>
        </w:rPr>
        <w:t>qué hicieron</w:t>
      </w:r>
      <w:r>
        <w:rPr>
          <w:b/>
          <w:spacing w:val="-8"/>
          <w:sz w:val="22"/>
        </w:rPr>
        <w:t> </w:t>
      </w:r>
      <w:r>
        <w:rPr>
          <w:b/>
          <w:spacing w:val="-3"/>
          <w:sz w:val="22"/>
        </w:rPr>
        <w:t>bien</w:t>
      </w:r>
      <w:r>
        <w:rPr>
          <w:b/>
          <w:spacing w:val="-7"/>
          <w:sz w:val="22"/>
        </w:rPr>
        <w:t> </w:t>
      </w:r>
      <w:r>
        <w:rPr>
          <w:b/>
          <w:sz w:val="22"/>
        </w:rPr>
        <w:t>y</w:t>
      </w:r>
      <w:r>
        <w:rPr>
          <w:b/>
          <w:spacing w:val="-8"/>
          <w:sz w:val="22"/>
        </w:rPr>
        <w:t> </w:t>
      </w:r>
      <w:r>
        <w:rPr>
          <w:b/>
          <w:spacing w:val="-3"/>
          <w:sz w:val="22"/>
        </w:rPr>
        <w:t>mal</w:t>
      </w:r>
      <w:r>
        <w:rPr>
          <w:b/>
          <w:spacing w:val="-7"/>
          <w:sz w:val="22"/>
        </w:rPr>
        <w:t> </w:t>
      </w:r>
      <w:r>
        <w:rPr>
          <w:b/>
          <w:spacing w:val="-2"/>
          <w:sz w:val="22"/>
        </w:rPr>
        <w:t>las</w:t>
      </w:r>
      <w:r>
        <w:rPr>
          <w:b/>
          <w:spacing w:val="-5"/>
          <w:sz w:val="22"/>
        </w:rPr>
        <w:t> </w:t>
      </w:r>
      <w:r>
        <w:rPr>
          <w:b/>
          <w:spacing w:val="-4"/>
          <w:sz w:val="22"/>
        </w:rPr>
        <w:t>personas</w:t>
      </w:r>
      <w:r>
        <w:rPr>
          <w:b/>
          <w:spacing w:val="-6"/>
          <w:sz w:val="22"/>
        </w:rPr>
        <w:t> </w:t>
      </w:r>
      <w:r>
        <w:rPr>
          <w:b/>
          <w:spacing w:val="-3"/>
          <w:sz w:val="22"/>
        </w:rPr>
        <w:t>que</w:t>
      </w:r>
      <w:r>
        <w:rPr>
          <w:b/>
          <w:spacing w:val="-4"/>
          <w:sz w:val="22"/>
        </w:rPr>
        <w:t> estaban</w:t>
      </w:r>
      <w:r>
        <w:rPr>
          <w:b/>
          <w:spacing w:val="-6"/>
          <w:sz w:val="22"/>
        </w:rPr>
        <w:t> </w:t>
      </w:r>
      <w:r>
        <w:rPr>
          <w:b/>
          <w:sz w:val="22"/>
        </w:rPr>
        <w:t>en</w:t>
      </w:r>
      <w:r>
        <w:rPr>
          <w:b/>
          <w:spacing w:val="-5"/>
          <w:sz w:val="22"/>
        </w:rPr>
        <w:t> </w:t>
      </w:r>
      <w:r>
        <w:rPr>
          <w:b/>
          <w:sz w:val="22"/>
        </w:rPr>
        <w:t>L</w:t>
      </w:r>
      <w:r>
        <w:rPr>
          <w:b/>
          <w:sz w:val="18"/>
        </w:rPr>
        <w:t>A</w:t>
      </w:r>
      <w:r>
        <w:rPr>
          <w:b/>
          <w:spacing w:val="-9"/>
          <w:sz w:val="18"/>
        </w:rPr>
        <w:t> </w:t>
      </w:r>
      <w:r>
        <w:rPr>
          <w:b/>
          <w:spacing w:val="-3"/>
          <w:sz w:val="22"/>
        </w:rPr>
        <w:t>T</w:t>
      </w:r>
      <w:r>
        <w:rPr>
          <w:b/>
          <w:spacing w:val="-3"/>
          <w:sz w:val="18"/>
        </w:rPr>
        <w:t>UERCA</w:t>
      </w:r>
      <w:r>
        <w:rPr>
          <w:b/>
          <w:spacing w:val="2"/>
          <w:sz w:val="18"/>
        </w:rPr>
        <w:t> </w:t>
      </w:r>
      <w:r>
        <w:rPr>
          <w:b/>
          <w:sz w:val="22"/>
        </w:rPr>
        <w:t>el</w:t>
      </w:r>
      <w:r>
        <w:rPr>
          <w:b/>
          <w:spacing w:val="-6"/>
          <w:sz w:val="22"/>
        </w:rPr>
        <w:t> </w:t>
      </w:r>
      <w:r>
        <w:rPr>
          <w:b/>
          <w:spacing w:val="-3"/>
          <w:sz w:val="22"/>
        </w:rPr>
        <w:t>día</w:t>
      </w:r>
      <w:r>
        <w:rPr>
          <w:b/>
          <w:spacing w:val="-5"/>
          <w:sz w:val="22"/>
        </w:rPr>
        <w:t> </w:t>
      </w:r>
      <w:r>
        <w:rPr>
          <w:b/>
          <w:spacing w:val="-4"/>
          <w:sz w:val="22"/>
        </w:rPr>
        <w:t>del</w:t>
      </w:r>
      <w:r>
        <w:rPr>
          <w:b/>
          <w:spacing w:val="-5"/>
          <w:sz w:val="22"/>
        </w:rPr>
        <w:t> </w:t>
      </w:r>
      <w:r>
        <w:rPr>
          <w:b/>
          <w:spacing w:val="-4"/>
          <w:sz w:val="22"/>
        </w:rPr>
        <w:t>incendio.</w:t>
      </w:r>
    </w:p>
    <w:p>
      <w:pPr>
        <w:pStyle w:val="ListParagraph"/>
        <w:numPr>
          <w:ilvl w:val="0"/>
          <w:numId w:val="165"/>
        </w:numPr>
        <w:tabs>
          <w:tab w:pos="1801" w:val="left" w:leader="none"/>
          <w:tab w:pos="1802" w:val="left" w:leader="none"/>
        </w:tabs>
        <w:spacing w:line="240" w:lineRule="auto" w:before="1" w:after="0"/>
        <w:ind w:left="1092" w:right="1113" w:firstLine="0"/>
        <w:jc w:val="left"/>
        <w:rPr>
          <w:b/>
          <w:sz w:val="22"/>
        </w:rPr>
      </w:pPr>
      <w:r>
        <w:rPr>
          <w:b/>
          <w:spacing w:val="-3"/>
          <w:sz w:val="22"/>
        </w:rPr>
        <w:t>Elabora una lista </w:t>
      </w:r>
      <w:r>
        <w:rPr>
          <w:b/>
          <w:spacing w:val="-2"/>
          <w:sz w:val="22"/>
        </w:rPr>
        <w:t>con </w:t>
      </w:r>
      <w:r>
        <w:rPr>
          <w:b/>
          <w:spacing w:val="-3"/>
          <w:sz w:val="22"/>
        </w:rPr>
        <w:t>los </w:t>
      </w:r>
      <w:r>
        <w:rPr>
          <w:b/>
          <w:spacing w:val="-4"/>
          <w:sz w:val="22"/>
        </w:rPr>
        <w:t>puntos </w:t>
      </w:r>
      <w:r>
        <w:rPr>
          <w:b/>
          <w:spacing w:val="-3"/>
          <w:sz w:val="22"/>
        </w:rPr>
        <w:t>que han fallado del Plan </w:t>
      </w:r>
      <w:r>
        <w:rPr>
          <w:b/>
          <w:sz w:val="22"/>
        </w:rPr>
        <w:t>de </w:t>
      </w:r>
      <w:r>
        <w:rPr>
          <w:b/>
          <w:spacing w:val="-4"/>
          <w:sz w:val="22"/>
        </w:rPr>
        <w:t>Emergencias </w:t>
      </w:r>
      <w:r>
        <w:rPr>
          <w:b/>
          <w:sz w:val="22"/>
        </w:rPr>
        <w:t>y </w:t>
      </w:r>
      <w:r>
        <w:rPr>
          <w:b/>
          <w:spacing w:val="-4"/>
          <w:sz w:val="22"/>
        </w:rPr>
        <w:t>propón medidas correctoras </w:t>
      </w:r>
      <w:r>
        <w:rPr>
          <w:b/>
          <w:spacing w:val="-3"/>
          <w:sz w:val="22"/>
        </w:rPr>
        <w:t>para </w:t>
      </w:r>
      <w:r>
        <w:rPr>
          <w:b/>
          <w:spacing w:val="-4"/>
          <w:sz w:val="22"/>
        </w:rPr>
        <w:t>evitar </w:t>
      </w:r>
      <w:r>
        <w:rPr>
          <w:b/>
          <w:sz w:val="22"/>
        </w:rPr>
        <w:t>lo</w:t>
      </w:r>
      <w:r>
        <w:rPr>
          <w:b/>
          <w:spacing w:val="-17"/>
          <w:sz w:val="22"/>
        </w:rPr>
        <w:t> </w:t>
      </w:r>
      <w:r>
        <w:rPr>
          <w:b/>
          <w:spacing w:val="-4"/>
          <w:sz w:val="22"/>
        </w:rPr>
        <w:t>sucedido.</w:t>
      </w:r>
    </w:p>
    <w:p>
      <w:pPr>
        <w:pStyle w:val="BodyText"/>
        <w:spacing w:line="237" w:lineRule="auto" w:before="2"/>
        <w:ind w:left="1092" w:right="1114"/>
      </w:pPr>
      <w:r>
        <w:rPr/>
        <w:t>En esta actividad se pueden ver actuaciones consideradas correctas y otras incorrectas, que se pueden clasificar de la siguiente manera:</w:t>
      </w:r>
    </w:p>
    <w:p>
      <w:pPr>
        <w:pStyle w:val="BodyText"/>
        <w:spacing w:before="5"/>
      </w:pPr>
    </w:p>
    <w:tbl>
      <w:tblPr>
        <w:tblW w:w="0" w:type="auto"/>
        <w:jc w:val="left"/>
        <w:tblInd w:w="1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4"/>
        <w:gridCol w:w="4700"/>
      </w:tblGrid>
      <w:tr>
        <w:trPr>
          <w:trHeight w:val="369" w:hRule="atLeast"/>
        </w:trPr>
        <w:tc>
          <w:tcPr>
            <w:tcW w:w="4244" w:type="dxa"/>
            <w:shd w:val="clear" w:color="auto" w:fill="0077BC"/>
          </w:tcPr>
          <w:p>
            <w:pPr>
              <w:pStyle w:val="TableParagraph"/>
              <w:spacing w:before="47"/>
              <w:ind w:left="902"/>
              <w:rPr>
                <w:b/>
                <w:sz w:val="22"/>
              </w:rPr>
            </w:pPr>
            <w:r>
              <w:rPr>
                <w:b/>
                <w:color w:val="FFFFFF"/>
                <w:sz w:val="22"/>
              </w:rPr>
              <w:t>ACTUACIONES CORRECTAS</w:t>
            </w:r>
          </w:p>
        </w:tc>
        <w:tc>
          <w:tcPr>
            <w:tcW w:w="4700" w:type="dxa"/>
            <w:shd w:val="clear" w:color="auto" w:fill="0077BC"/>
          </w:tcPr>
          <w:p>
            <w:pPr>
              <w:pStyle w:val="TableParagraph"/>
              <w:spacing w:before="47"/>
              <w:ind w:left="1029"/>
              <w:rPr>
                <w:b/>
                <w:sz w:val="22"/>
              </w:rPr>
            </w:pPr>
            <w:r>
              <w:rPr>
                <w:b/>
                <w:color w:val="FFFFFF"/>
                <w:sz w:val="22"/>
              </w:rPr>
              <w:t>ACTUACIONES INCORRECTAS</w:t>
            </w:r>
          </w:p>
        </w:tc>
      </w:tr>
      <w:tr>
        <w:trPr>
          <w:trHeight w:val="5018" w:hRule="atLeast"/>
        </w:trPr>
        <w:tc>
          <w:tcPr>
            <w:tcW w:w="4244" w:type="dxa"/>
            <w:tcBorders>
              <w:left w:val="single" w:sz="4" w:space="0" w:color="0077BC"/>
              <w:bottom w:val="single" w:sz="4" w:space="0" w:color="0077BC"/>
              <w:right w:val="single" w:sz="4" w:space="0" w:color="0077BC"/>
            </w:tcBorders>
          </w:tcPr>
          <w:p>
            <w:pPr>
              <w:pStyle w:val="TableParagraph"/>
              <w:numPr>
                <w:ilvl w:val="0"/>
                <w:numId w:val="166"/>
              </w:numPr>
              <w:tabs>
                <w:tab w:pos="474" w:val="left" w:leader="none"/>
                <w:tab w:pos="475" w:val="left" w:leader="none"/>
              </w:tabs>
              <w:spacing w:line="240" w:lineRule="auto" w:before="38" w:after="0"/>
              <w:ind w:left="475" w:right="337" w:hanging="360"/>
              <w:jc w:val="left"/>
              <w:rPr>
                <w:sz w:val="22"/>
              </w:rPr>
            </w:pPr>
            <w:r>
              <w:rPr>
                <w:sz w:val="22"/>
              </w:rPr>
              <w:t>Sonia avisa a su encargado de que hay un fuego y este a su vez avisa a la directora del Plan de Actuación en Emergencias.</w:t>
            </w:r>
          </w:p>
          <w:p>
            <w:pPr>
              <w:pStyle w:val="TableParagraph"/>
              <w:numPr>
                <w:ilvl w:val="0"/>
                <w:numId w:val="166"/>
              </w:numPr>
              <w:tabs>
                <w:tab w:pos="474" w:val="left" w:leader="none"/>
                <w:tab w:pos="475" w:val="left" w:leader="none"/>
              </w:tabs>
              <w:spacing w:line="237" w:lineRule="auto" w:before="41" w:after="0"/>
              <w:ind w:left="475" w:right="261" w:hanging="360"/>
              <w:jc w:val="left"/>
              <w:rPr>
                <w:sz w:val="22"/>
              </w:rPr>
            </w:pPr>
            <w:r>
              <w:rPr>
                <w:sz w:val="22"/>
              </w:rPr>
              <w:t>Dar la voz de alarma para proceder a la evacuación del</w:t>
            </w:r>
            <w:r>
              <w:rPr>
                <w:spacing w:val="-4"/>
                <w:sz w:val="22"/>
              </w:rPr>
              <w:t> </w:t>
            </w:r>
            <w:r>
              <w:rPr>
                <w:sz w:val="22"/>
              </w:rPr>
              <w:t>lugar.</w:t>
            </w:r>
          </w:p>
          <w:p>
            <w:pPr>
              <w:pStyle w:val="TableParagraph"/>
              <w:numPr>
                <w:ilvl w:val="0"/>
                <w:numId w:val="166"/>
              </w:numPr>
              <w:tabs>
                <w:tab w:pos="475" w:val="left" w:leader="none"/>
              </w:tabs>
              <w:spacing w:line="240" w:lineRule="auto" w:before="43" w:after="0"/>
              <w:ind w:left="475" w:right="168" w:hanging="360"/>
              <w:jc w:val="both"/>
              <w:rPr>
                <w:sz w:val="22"/>
              </w:rPr>
            </w:pPr>
            <w:r>
              <w:rPr>
                <w:sz w:val="22"/>
              </w:rPr>
              <w:t>Intentar controlar el fuego, siempre que este no sea importante y no sea posible avisar a los</w:t>
            </w:r>
            <w:r>
              <w:rPr>
                <w:spacing w:val="-7"/>
                <w:sz w:val="22"/>
              </w:rPr>
              <w:t> </w:t>
            </w:r>
            <w:r>
              <w:rPr>
                <w:sz w:val="22"/>
              </w:rPr>
              <w:t>bomberos.</w:t>
            </w:r>
          </w:p>
        </w:tc>
        <w:tc>
          <w:tcPr>
            <w:tcW w:w="4700" w:type="dxa"/>
            <w:tcBorders>
              <w:left w:val="single" w:sz="4" w:space="0" w:color="0077BC"/>
              <w:bottom w:val="single" w:sz="4" w:space="0" w:color="0077BC"/>
              <w:right w:val="single" w:sz="4" w:space="0" w:color="0077BC"/>
            </w:tcBorders>
          </w:tcPr>
          <w:p>
            <w:pPr>
              <w:pStyle w:val="TableParagraph"/>
              <w:numPr>
                <w:ilvl w:val="0"/>
                <w:numId w:val="167"/>
              </w:numPr>
              <w:tabs>
                <w:tab w:pos="477" w:val="left" w:leader="none"/>
                <w:tab w:pos="478" w:val="left" w:leader="none"/>
              </w:tabs>
              <w:spacing w:line="240" w:lineRule="auto" w:before="38" w:after="0"/>
              <w:ind w:left="477" w:right="0" w:hanging="361"/>
              <w:jc w:val="left"/>
              <w:rPr>
                <w:sz w:val="22"/>
              </w:rPr>
            </w:pPr>
            <w:r>
              <w:rPr>
                <w:sz w:val="22"/>
              </w:rPr>
              <w:t>Faltaba un Plan de</w:t>
            </w:r>
            <w:r>
              <w:rPr>
                <w:spacing w:val="-6"/>
                <w:sz w:val="22"/>
              </w:rPr>
              <w:t> </w:t>
            </w:r>
            <w:r>
              <w:rPr>
                <w:sz w:val="22"/>
              </w:rPr>
              <w:t>Emergencias.</w:t>
            </w:r>
          </w:p>
          <w:p>
            <w:pPr>
              <w:pStyle w:val="TableParagraph"/>
              <w:numPr>
                <w:ilvl w:val="0"/>
                <w:numId w:val="167"/>
              </w:numPr>
              <w:tabs>
                <w:tab w:pos="477" w:val="left" w:leader="none"/>
                <w:tab w:pos="478" w:val="left" w:leader="none"/>
              </w:tabs>
              <w:spacing w:line="240" w:lineRule="auto" w:before="39" w:after="0"/>
              <w:ind w:left="477" w:right="0" w:hanging="361"/>
              <w:jc w:val="left"/>
              <w:rPr>
                <w:sz w:val="22"/>
              </w:rPr>
            </w:pPr>
            <w:r>
              <w:rPr>
                <w:sz w:val="22"/>
              </w:rPr>
              <w:t>Dejar descolgado el</w:t>
            </w:r>
            <w:r>
              <w:rPr>
                <w:spacing w:val="-2"/>
                <w:sz w:val="22"/>
              </w:rPr>
              <w:t> </w:t>
            </w:r>
            <w:r>
              <w:rPr>
                <w:sz w:val="22"/>
              </w:rPr>
              <w:t>teléfono.</w:t>
            </w:r>
          </w:p>
          <w:p>
            <w:pPr>
              <w:pStyle w:val="TableParagraph"/>
              <w:numPr>
                <w:ilvl w:val="0"/>
                <w:numId w:val="167"/>
              </w:numPr>
              <w:tabs>
                <w:tab w:pos="477" w:val="left" w:leader="none"/>
                <w:tab w:pos="478" w:val="left" w:leader="none"/>
              </w:tabs>
              <w:spacing w:line="240" w:lineRule="auto" w:before="39" w:after="0"/>
              <w:ind w:left="477" w:right="1097" w:hanging="360"/>
              <w:jc w:val="left"/>
              <w:rPr>
                <w:sz w:val="22"/>
              </w:rPr>
            </w:pPr>
            <w:r>
              <w:rPr>
                <w:sz w:val="22"/>
              </w:rPr>
              <w:t>Actuar con nerviosismo y de forma desordenada.</w:t>
            </w:r>
          </w:p>
          <w:p>
            <w:pPr>
              <w:pStyle w:val="TableParagraph"/>
              <w:numPr>
                <w:ilvl w:val="0"/>
                <w:numId w:val="167"/>
              </w:numPr>
              <w:tabs>
                <w:tab w:pos="477" w:val="left" w:leader="none"/>
                <w:tab w:pos="478" w:val="left" w:leader="none"/>
              </w:tabs>
              <w:spacing w:line="240" w:lineRule="auto" w:before="41" w:after="0"/>
              <w:ind w:left="477" w:right="96" w:hanging="360"/>
              <w:jc w:val="left"/>
              <w:rPr>
                <w:sz w:val="22"/>
              </w:rPr>
            </w:pPr>
            <w:r>
              <w:rPr>
                <w:sz w:val="22"/>
              </w:rPr>
              <w:t>No seguir el procedimiento de evacuación por falta de información a los trabajadores, que hace que los trabajadores no sepan cómo actuar o no se tomen en serio la</w:t>
            </w:r>
            <w:r>
              <w:rPr>
                <w:spacing w:val="-9"/>
                <w:sz w:val="22"/>
              </w:rPr>
              <w:t> </w:t>
            </w:r>
            <w:r>
              <w:rPr>
                <w:sz w:val="22"/>
              </w:rPr>
              <w:t>evacuación.</w:t>
            </w:r>
          </w:p>
          <w:p>
            <w:pPr>
              <w:pStyle w:val="TableParagraph"/>
              <w:numPr>
                <w:ilvl w:val="0"/>
                <w:numId w:val="167"/>
              </w:numPr>
              <w:tabs>
                <w:tab w:pos="477" w:val="left" w:leader="none"/>
                <w:tab w:pos="478" w:val="left" w:leader="none"/>
              </w:tabs>
              <w:spacing w:line="240" w:lineRule="auto" w:before="40" w:after="0"/>
              <w:ind w:left="477" w:right="0" w:hanging="361"/>
              <w:jc w:val="left"/>
              <w:rPr>
                <w:sz w:val="22"/>
              </w:rPr>
            </w:pPr>
            <w:r>
              <w:rPr>
                <w:sz w:val="22"/>
              </w:rPr>
              <w:t>Coger el</w:t>
            </w:r>
            <w:r>
              <w:rPr>
                <w:spacing w:val="-2"/>
                <w:sz w:val="22"/>
              </w:rPr>
              <w:t> </w:t>
            </w:r>
            <w:r>
              <w:rPr>
                <w:sz w:val="22"/>
              </w:rPr>
              <w:t>ascensor.</w:t>
            </w:r>
          </w:p>
          <w:p>
            <w:pPr>
              <w:pStyle w:val="TableParagraph"/>
              <w:numPr>
                <w:ilvl w:val="0"/>
                <w:numId w:val="167"/>
              </w:numPr>
              <w:tabs>
                <w:tab w:pos="477" w:val="left" w:leader="none"/>
                <w:tab w:pos="478" w:val="left" w:leader="none"/>
              </w:tabs>
              <w:spacing w:line="240" w:lineRule="auto" w:before="39" w:after="0"/>
              <w:ind w:left="477" w:right="112" w:hanging="360"/>
              <w:jc w:val="left"/>
              <w:rPr>
                <w:sz w:val="22"/>
              </w:rPr>
            </w:pPr>
            <w:r>
              <w:rPr>
                <w:sz w:val="22"/>
              </w:rPr>
              <w:t>Falta de orden, pues las salidas de evacuación no están totalmente despejadas.</w:t>
            </w:r>
          </w:p>
          <w:p>
            <w:pPr>
              <w:pStyle w:val="TableParagraph"/>
              <w:numPr>
                <w:ilvl w:val="0"/>
                <w:numId w:val="167"/>
              </w:numPr>
              <w:tabs>
                <w:tab w:pos="477" w:val="left" w:leader="none"/>
                <w:tab w:pos="478" w:val="left" w:leader="none"/>
              </w:tabs>
              <w:spacing w:line="237" w:lineRule="auto" w:before="44" w:after="0"/>
              <w:ind w:left="477" w:right="221" w:hanging="360"/>
              <w:jc w:val="left"/>
              <w:rPr>
                <w:sz w:val="22"/>
              </w:rPr>
            </w:pPr>
            <w:r>
              <w:rPr>
                <w:sz w:val="22"/>
              </w:rPr>
              <w:t>No asegurarse que no quedaba nadie dentro del edificio tras la</w:t>
            </w:r>
            <w:r>
              <w:rPr>
                <w:spacing w:val="-5"/>
                <w:sz w:val="22"/>
              </w:rPr>
              <w:t> </w:t>
            </w:r>
            <w:r>
              <w:rPr>
                <w:sz w:val="22"/>
              </w:rPr>
              <w:t>evacuación.</w:t>
            </w:r>
          </w:p>
          <w:p>
            <w:pPr>
              <w:pStyle w:val="TableParagraph"/>
              <w:numPr>
                <w:ilvl w:val="0"/>
                <w:numId w:val="167"/>
              </w:numPr>
              <w:tabs>
                <w:tab w:pos="477" w:val="left" w:leader="none"/>
                <w:tab w:pos="478" w:val="left" w:leader="none"/>
              </w:tabs>
              <w:spacing w:line="240" w:lineRule="auto" w:before="42" w:after="0"/>
              <w:ind w:left="477" w:right="572" w:hanging="360"/>
              <w:jc w:val="left"/>
              <w:rPr>
                <w:sz w:val="22"/>
              </w:rPr>
            </w:pPr>
            <w:r>
              <w:rPr>
                <w:sz w:val="22"/>
              </w:rPr>
              <w:t>No esperar todos juntos en el punto de encuentro, para proceder al recuento de personas y cerciorar de que todos están fuera.</w:t>
            </w:r>
          </w:p>
        </w:tc>
      </w:tr>
    </w:tbl>
    <w:p>
      <w:pPr>
        <w:pStyle w:val="BodyText"/>
        <w:spacing w:before="9"/>
        <w:rPr>
          <w:sz w:val="21"/>
        </w:rPr>
      </w:pPr>
    </w:p>
    <w:p>
      <w:pPr>
        <w:pStyle w:val="BodyText"/>
        <w:ind w:left="1092"/>
      </w:pPr>
      <w:r>
        <w:rPr/>
        <w:t>Los puntos que han fallado en el Plan de Emergencia y las medidas correctoras son las siguientes: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Faltaba un Plan de</w:t>
      </w:r>
      <w:r>
        <w:rPr>
          <w:spacing w:val="-7"/>
          <w:sz w:val="22"/>
        </w:rPr>
        <w:t> </w:t>
      </w:r>
      <w:r>
        <w:rPr>
          <w:sz w:val="22"/>
        </w:rPr>
        <w:t>Emergencias.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Dejar descolgado el</w:t>
      </w:r>
      <w:r>
        <w:rPr>
          <w:spacing w:val="-2"/>
          <w:sz w:val="22"/>
        </w:rPr>
        <w:t> </w:t>
      </w:r>
      <w:r>
        <w:rPr>
          <w:sz w:val="22"/>
        </w:rPr>
        <w:t>teléfono.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Actuar con nerviosismo y de forma</w:t>
      </w:r>
      <w:r>
        <w:rPr>
          <w:spacing w:val="-5"/>
          <w:sz w:val="22"/>
        </w:rPr>
        <w:t> </w:t>
      </w:r>
      <w:r>
        <w:rPr>
          <w:sz w:val="22"/>
        </w:rPr>
        <w:t>desordenada.</w:t>
      </w:r>
    </w:p>
    <w:p>
      <w:pPr>
        <w:pStyle w:val="ListParagraph"/>
        <w:numPr>
          <w:ilvl w:val="1"/>
          <w:numId w:val="150"/>
        </w:numPr>
        <w:tabs>
          <w:tab w:pos="1520" w:val="left" w:leader="none"/>
          <w:tab w:pos="1521" w:val="left" w:leader="none"/>
        </w:tabs>
        <w:spacing w:line="240" w:lineRule="auto" w:before="0" w:after="0"/>
        <w:ind w:left="1520" w:right="1115" w:hanging="428"/>
        <w:jc w:val="left"/>
        <w:rPr>
          <w:sz w:val="22"/>
        </w:rPr>
      </w:pPr>
      <w:r>
        <w:rPr>
          <w:sz w:val="22"/>
        </w:rPr>
        <w:t>No seguir el procedimiento de evacuación por falta de información a los trabajadores, que hace que los trabajadores no sepan cómo actuar o no se tomen en serio la</w:t>
      </w:r>
      <w:r>
        <w:rPr>
          <w:spacing w:val="-10"/>
          <w:sz w:val="22"/>
        </w:rPr>
        <w:t> </w:t>
      </w:r>
      <w:r>
        <w:rPr>
          <w:sz w:val="22"/>
        </w:rPr>
        <w:t>evacuación.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Coger el</w:t>
      </w:r>
      <w:r>
        <w:rPr>
          <w:spacing w:val="-2"/>
          <w:sz w:val="22"/>
        </w:rPr>
        <w:t> </w:t>
      </w:r>
      <w:r>
        <w:rPr>
          <w:sz w:val="22"/>
        </w:rPr>
        <w:t>ascensor.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Falta de orden, pues las salidas de evacuación no están totalmente</w:t>
      </w:r>
      <w:r>
        <w:rPr>
          <w:spacing w:val="-9"/>
          <w:sz w:val="22"/>
        </w:rPr>
        <w:t> </w:t>
      </w:r>
      <w:r>
        <w:rPr>
          <w:sz w:val="22"/>
        </w:rPr>
        <w:t>despejadas.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No asegurarse de que no quedaba nadie dentro del edificio tras la</w:t>
      </w:r>
      <w:r>
        <w:rPr>
          <w:spacing w:val="-8"/>
          <w:sz w:val="22"/>
        </w:rPr>
        <w:t> </w:t>
      </w:r>
      <w:r>
        <w:rPr>
          <w:sz w:val="22"/>
        </w:rPr>
        <w:t>evacuación.</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4416"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1111" w:hanging="428"/>
        <w:jc w:val="left"/>
        <w:rPr>
          <w:sz w:val="22"/>
        </w:rPr>
      </w:pPr>
      <w:r>
        <w:rPr>
          <w:sz w:val="22"/>
        </w:rPr>
        <w:t>No esperar todos juntos en el punto de encuentro, para proceder al recuento de personas y  asegurarse de que todos están</w:t>
      </w:r>
      <w:r>
        <w:rPr>
          <w:spacing w:val="2"/>
          <w:sz w:val="22"/>
        </w:rPr>
        <w:t> </w:t>
      </w:r>
      <w:r>
        <w:rPr>
          <w:sz w:val="22"/>
        </w:rPr>
        <w:t>fuera.</w:t>
      </w:r>
    </w:p>
    <w:p>
      <w:pPr>
        <w:pStyle w:val="BodyText"/>
        <w:spacing w:before="5"/>
        <w:rPr>
          <w:sz w:val="17"/>
        </w:rPr>
      </w:pPr>
    </w:p>
    <w:p>
      <w:pPr>
        <w:pStyle w:val="Heading2"/>
        <w:tabs>
          <w:tab w:pos="10761" w:val="left" w:leader="none"/>
        </w:tabs>
        <w:spacing w:before="57"/>
        <w:ind w:left="1064"/>
      </w:pPr>
      <w:bookmarkStart w:name="_bookmark148" w:id="149"/>
      <w:bookmarkEnd w:id="14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239</w:t>
        <w:tab/>
      </w:r>
    </w:p>
    <w:p>
      <w:pPr>
        <w:pStyle w:val="BodyText"/>
        <w:spacing w:before="10"/>
        <w:rPr>
          <w:b/>
          <w:sz w:val="21"/>
        </w:rPr>
      </w:pPr>
    </w:p>
    <w:p>
      <w:pPr>
        <w:pStyle w:val="ListParagraph"/>
        <w:numPr>
          <w:ilvl w:val="0"/>
          <w:numId w:val="164"/>
        </w:numPr>
        <w:tabs>
          <w:tab w:pos="1454" w:val="left" w:leader="none"/>
        </w:tabs>
        <w:spacing w:line="240" w:lineRule="auto" w:before="0" w:after="0"/>
        <w:ind w:left="1453" w:right="1105" w:hanging="361"/>
        <w:jc w:val="both"/>
        <w:rPr>
          <w:b/>
          <w:sz w:val="22"/>
        </w:rPr>
      </w:pPr>
      <w:r>
        <w:rPr>
          <w:b/>
          <w:spacing w:val="-4"/>
          <w:sz w:val="22"/>
        </w:rPr>
        <w:t>Andrea </w:t>
      </w:r>
      <w:r>
        <w:rPr>
          <w:b/>
          <w:sz w:val="22"/>
        </w:rPr>
        <w:t>ha </w:t>
      </w:r>
      <w:r>
        <w:rPr>
          <w:b/>
          <w:spacing w:val="-3"/>
          <w:sz w:val="22"/>
        </w:rPr>
        <w:t>sido </w:t>
      </w:r>
      <w:r>
        <w:rPr>
          <w:b/>
          <w:spacing w:val="-4"/>
          <w:sz w:val="22"/>
        </w:rPr>
        <w:t>nombrada responsable </w:t>
      </w:r>
      <w:r>
        <w:rPr>
          <w:b/>
          <w:sz w:val="22"/>
        </w:rPr>
        <w:t>de </w:t>
      </w:r>
      <w:r>
        <w:rPr>
          <w:b/>
          <w:spacing w:val="-4"/>
          <w:sz w:val="22"/>
        </w:rPr>
        <w:t>evacuación del departamento </w:t>
      </w:r>
      <w:r>
        <w:rPr>
          <w:b/>
          <w:sz w:val="22"/>
        </w:rPr>
        <w:t>de </w:t>
      </w:r>
      <w:r>
        <w:rPr>
          <w:b/>
          <w:spacing w:val="-4"/>
          <w:sz w:val="22"/>
        </w:rPr>
        <w:t>administración </w:t>
      </w:r>
      <w:r>
        <w:rPr>
          <w:b/>
          <w:sz w:val="22"/>
        </w:rPr>
        <w:t>de </w:t>
      </w:r>
      <w:r>
        <w:rPr>
          <w:b/>
          <w:spacing w:val="-3"/>
          <w:sz w:val="22"/>
        </w:rPr>
        <w:t>su </w:t>
      </w:r>
      <w:r>
        <w:rPr>
          <w:b/>
          <w:spacing w:val="-4"/>
          <w:sz w:val="22"/>
        </w:rPr>
        <w:t>empresa. </w:t>
      </w:r>
      <w:r>
        <w:rPr>
          <w:b/>
          <w:spacing w:val="-3"/>
          <w:sz w:val="22"/>
        </w:rPr>
        <w:t>Tiene </w:t>
      </w:r>
      <w:r>
        <w:rPr>
          <w:b/>
          <w:spacing w:val="-4"/>
          <w:sz w:val="22"/>
        </w:rPr>
        <w:t>dudas sobre </w:t>
      </w:r>
      <w:r>
        <w:rPr>
          <w:b/>
          <w:spacing w:val="-3"/>
          <w:sz w:val="22"/>
        </w:rPr>
        <w:t>cuáles </w:t>
      </w:r>
      <w:r>
        <w:rPr>
          <w:b/>
          <w:spacing w:val="-2"/>
          <w:sz w:val="22"/>
        </w:rPr>
        <w:t>son sus </w:t>
      </w:r>
      <w:r>
        <w:rPr>
          <w:b/>
          <w:spacing w:val="-4"/>
          <w:sz w:val="22"/>
        </w:rPr>
        <w:t>responsabilidades. </w:t>
      </w:r>
      <w:r>
        <w:rPr>
          <w:b/>
          <w:spacing w:val="-3"/>
          <w:sz w:val="22"/>
        </w:rPr>
        <w:t>Explica </w:t>
      </w:r>
      <w:r>
        <w:rPr>
          <w:b/>
          <w:sz w:val="22"/>
        </w:rPr>
        <w:t>a </w:t>
      </w:r>
      <w:r>
        <w:rPr>
          <w:b/>
          <w:spacing w:val="-3"/>
          <w:sz w:val="22"/>
        </w:rPr>
        <w:t>Andrea qué debe </w:t>
      </w:r>
      <w:r>
        <w:rPr>
          <w:b/>
          <w:spacing w:val="-4"/>
          <w:sz w:val="22"/>
        </w:rPr>
        <w:t>hacer </w:t>
      </w:r>
      <w:r>
        <w:rPr>
          <w:b/>
          <w:sz w:val="22"/>
        </w:rPr>
        <w:t>en </w:t>
      </w:r>
      <w:r>
        <w:rPr>
          <w:b/>
          <w:spacing w:val="-3"/>
          <w:sz w:val="22"/>
        </w:rPr>
        <w:t>una </w:t>
      </w:r>
      <w:r>
        <w:rPr>
          <w:b/>
          <w:spacing w:val="-4"/>
          <w:sz w:val="22"/>
        </w:rPr>
        <w:t>evacuación.</w:t>
      </w:r>
    </w:p>
    <w:p>
      <w:pPr>
        <w:pStyle w:val="BodyText"/>
        <w:spacing w:before="1"/>
        <w:ind w:left="1092" w:right="1111"/>
        <w:jc w:val="both"/>
      </w:pPr>
      <w:r>
        <w:rPr/>
        <w:t>Andrea formaría parte de uno de los equipos de alarma y evacuación (EAE) encargados de dirigir y supervisar la evacuación total y ordenada de la zona asignada y de asegurarse de que no queda nadie dentro de ella. Debe de dar las instrucciones oportunas para realizar correctamente la evacuación. Cuando llegue al punto de encuentro debe comprobar que todas las personas bajo su responsabilidad se encuentran fuera del edificio. En caso de simulacro, debe cumplimentar los documentos necesarios que recaben información sobre la eficacia del</w:t>
      </w:r>
      <w:r>
        <w:rPr>
          <w:spacing w:val="-10"/>
        </w:rPr>
        <w:t> </w:t>
      </w:r>
      <w:r>
        <w:rPr/>
        <w:t>mismo.</w:t>
      </w:r>
    </w:p>
    <w:p>
      <w:pPr>
        <w:pStyle w:val="BodyText"/>
        <w:spacing w:before="12"/>
        <w:rPr>
          <w:sz w:val="21"/>
        </w:rPr>
      </w:pPr>
    </w:p>
    <w:p>
      <w:pPr>
        <w:pStyle w:val="Heading2"/>
        <w:numPr>
          <w:ilvl w:val="0"/>
          <w:numId w:val="164"/>
        </w:numPr>
        <w:tabs>
          <w:tab w:pos="1454" w:val="left" w:leader="none"/>
        </w:tabs>
        <w:spacing w:line="240" w:lineRule="auto" w:before="0" w:after="0"/>
        <w:ind w:left="1453" w:right="1106" w:hanging="361"/>
        <w:jc w:val="both"/>
      </w:pPr>
      <w:r>
        <w:rPr/>
        <w:t>El </w:t>
      </w:r>
      <w:r>
        <w:rPr>
          <w:spacing w:val="-4"/>
        </w:rPr>
        <w:t>miércoles </w:t>
      </w:r>
      <w:r>
        <w:rPr>
          <w:spacing w:val="-3"/>
        </w:rPr>
        <w:t>por </w:t>
      </w:r>
      <w:r>
        <w:rPr/>
        <w:t>la </w:t>
      </w:r>
      <w:r>
        <w:rPr>
          <w:spacing w:val="-4"/>
        </w:rPr>
        <w:t>tarde, Antonio, </w:t>
      </w:r>
      <w:r>
        <w:rPr/>
        <w:t>de 17 </w:t>
      </w:r>
      <w:r>
        <w:rPr>
          <w:spacing w:val="-4"/>
        </w:rPr>
        <w:t>años, aprendiz </w:t>
      </w:r>
      <w:r>
        <w:rPr/>
        <w:t>de </w:t>
      </w:r>
      <w:r>
        <w:rPr>
          <w:spacing w:val="-4"/>
        </w:rPr>
        <w:t>mecánico </w:t>
      </w:r>
      <w:r>
        <w:rPr/>
        <w:t>en </w:t>
      </w:r>
      <w:r>
        <w:rPr>
          <w:spacing w:val="-3"/>
        </w:rPr>
        <w:t>T</w:t>
      </w:r>
      <w:r>
        <w:rPr>
          <w:spacing w:val="-3"/>
          <w:sz w:val="18"/>
        </w:rPr>
        <w:t>ALLERES </w:t>
      </w:r>
      <w:r>
        <w:rPr>
          <w:spacing w:val="-3"/>
        </w:rPr>
        <w:t>C</w:t>
      </w:r>
      <w:r>
        <w:rPr>
          <w:spacing w:val="-3"/>
          <w:sz w:val="18"/>
        </w:rPr>
        <w:t>ISO </w:t>
      </w:r>
      <w:r>
        <w:rPr/>
        <w:t>se ha </w:t>
      </w:r>
      <w:r>
        <w:rPr>
          <w:spacing w:val="-4"/>
        </w:rPr>
        <w:t>quedado solo </w:t>
      </w:r>
      <w:r>
        <w:rPr/>
        <w:t>a </w:t>
      </w:r>
      <w:r>
        <w:rPr>
          <w:spacing w:val="-3"/>
        </w:rPr>
        <w:t>«echar </w:t>
      </w:r>
      <w:r>
        <w:rPr>
          <w:spacing w:val="-4"/>
        </w:rPr>
        <w:t>unas horas» </w:t>
      </w:r>
      <w:r>
        <w:rPr/>
        <w:t>y </w:t>
      </w:r>
      <w:r>
        <w:rPr>
          <w:spacing w:val="-4"/>
        </w:rPr>
        <w:t>terminar unos trabajos </w:t>
      </w:r>
      <w:r>
        <w:rPr>
          <w:spacing w:val="-3"/>
        </w:rPr>
        <w:t>que </w:t>
      </w:r>
      <w:r>
        <w:rPr>
          <w:spacing w:val="-4"/>
        </w:rPr>
        <w:t>quedaban pendientes. </w:t>
      </w:r>
      <w:r>
        <w:rPr>
          <w:spacing w:val="-3"/>
        </w:rPr>
        <w:t>Como tiene ganas </w:t>
      </w:r>
      <w:r>
        <w:rPr/>
        <w:t>de </w:t>
      </w:r>
      <w:r>
        <w:rPr>
          <w:spacing w:val="-4"/>
        </w:rPr>
        <w:t>fumar, enciende </w:t>
      </w:r>
      <w:r>
        <w:rPr/>
        <w:t>un </w:t>
      </w:r>
      <w:r>
        <w:rPr>
          <w:spacing w:val="-4"/>
        </w:rPr>
        <w:t>cigarrillo, </w:t>
      </w:r>
      <w:r>
        <w:rPr/>
        <w:t>a </w:t>
      </w:r>
      <w:r>
        <w:rPr>
          <w:spacing w:val="-4"/>
        </w:rPr>
        <w:t>pesar </w:t>
      </w:r>
      <w:r>
        <w:rPr/>
        <w:t>de </w:t>
      </w:r>
      <w:r>
        <w:rPr>
          <w:spacing w:val="-4"/>
        </w:rPr>
        <w:t>saber </w:t>
      </w:r>
      <w:r>
        <w:rPr>
          <w:spacing w:val="-3"/>
        </w:rPr>
        <w:t>que está </w:t>
      </w:r>
      <w:r>
        <w:rPr>
          <w:spacing w:val="-4"/>
        </w:rPr>
        <w:t>prohibido. Justo </w:t>
      </w:r>
      <w:r>
        <w:rPr/>
        <w:t>en </w:t>
      </w:r>
      <w:r>
        <w:rPr>
          <w:spacing w:val="-3"/>
        </w:rPr>
        <w:t>ese </w:t>
      </w:r>
      <w:r>
        <w:rPr>
          <w:spacing w:val="-4"/>
        </w:rPr>
        <w:t>momento, </w:t>
      </w:r>
      <w:r>
        <w:rPr/>
        <w:t>su </w:t>
      </w:r>
      <w:r>
        <w:rPr>
          <w:spacing w:val="-4"/>
        </w:rPr>
        <w:t>compañero  Andrés Lafuente </w:t>
      </w:r>
      <w:r>
        <w:rPr>
          <w:spacing w:val="-3"/>
        </w:rPr>
        <w:t>entra </w:t>
      </w:r>
      <w:r>
        <w:rPr/>
        <w:t>en </w:t>
      </w:r>
      <w:r>
        <w:rPr>
          <w:spacing w:val="-3"/>
        </w:rPr>
        <w:t>el recinto </w:t>
      </w:r>
      <w:r>
        <w:rPr>
          <w:spacing w:val="-4"/>
        </w:rPr>
        <w:t>llamándolo </w:t>
      </w:r>
      <w:r>
        <w:rPr/>
        <w:t>en </w:t>
      </w:r>
      <w:r>
        <w:rPr>
          <w:spacing w:val="-3"/>
        </w:rPr>
        <w:t>voz </w:t>
      </w:r>
      <w:r>
        <w:rPr>
          <w:spacing w:val="-4"/>
        </w:rPr>
        <w:t>alta. Entonces, Antonio, sorprendido, </w:t>
      </w:r>
      <w:r>
        <w:rPr>
          <w:spacing w:val="-3"/>
        </w:rPr>
        <w:t>para </w:t>
      </w:r>
      <w:r>
        <w:rPr/>
        <w:t>no </w:t>
      </w:r>
      <w:r>
        <w:rPr>
          <w:spacing w:val="-4"/>
        </w:rPr>
        <w:t>ser </w:t>
      </w:r>
      <w:r>
        <w:rPr>
          <w:spacing w:val="-3"/>
        </w:rPr>
        <w:t>pillado </w:t>
      </w:r>
      <w:r>
        <w:rPr/>
        <w:t>in </w:t>
      </w:r>
      <w:r>
        <w:rPr>
          <w:spacing w:val="-4"/>
        </w:rPr>
        <w:t>fraganti </w:t>
      </w:r>
      <w:r>
        <w:rPr>
          <w:spacing w:val="-3"/>
        </w:rPr>
        <w:t>lanza el </w:t>
      </w:r>
      <w:r>
        <w:rPr>
          <w:spacing w:val="-4"/>
        </w:rPr>
        <w:t>cigarrillo </w:t>
      </w:r>
      <w:r>
        <w:rPr>
          <w:spacing w:val="-3"/>
        </w:rPr>
        <w:t>al </w:t>
      </w:r>
      <w:r>
        <w:rPr>
          <w:spacing w:val="-4"/>
        </w:rPr>
        <w:t>suelo. </w:t>
      </w:r>
      <w:r>
        <w:rPr/>
        <w:t>La </w:t>
      </w:r>
      <w:r>
        <w:rPr>
          <w:spacing w:val="-3"/>
        </w:rPr>
        <w:t>colilla </w:t>
      </w:r>
      <w:r>
        <w:rPr/>
        <w:t>va a </w:t>
      </w:r>
      <w:r>
        <w:rPr>
          <w:spacing w:val="-4"/>
        </w:rPr>
        <w:t>parar </w:t>
      </w:r>
      <w:r>
        <w:rPr>
          <w:spacing w:val="-3"/>
        </w:rPr>
        <w:t>sobre una </w:t>
      </w:r>
      <w:r>
        <w:rPr>
          <w:spacing w:val="-4"/>
        </w:rPr>
        <w:t>mancha </w:t>
      </w:r>
      <w:r>
        <w:rPr/>
        <w:t>de </w:t>
      </w:r>
      <w:r>
        <w:rPr>
          <w:spacing w:val="-4"/>
        </w:rPr>
        <w:t>gasolina derramada</w:t>
      </w:r>
      <w:r>
        <w:rPr>
          <w:spacing w:val="-8"/>
        </w:rPr>
        <w:t> </w:t>
      </w:r>
      <w:r>
        <w:rPr/>
        <w:t>en</w:t>
      </w:r>
      <w:r>
        <w:rPr>
          <w:spacing w:val="-6"/>
        </w:rPr>
        <w:t> </w:t>
      </w:r>
      <w:r>
        <w:rPr>
          <w:spacing w:val="-3"/>
        </w:rPr>
        <w:t>el</w:t>
      </w:r>
      <w:r>
        <w:rPr>
          <w:spacing w:val="-6"/>
        </w:rPr>
        <w:t> </w:t>
      </w:r>
      <w:r>
        <w:rPr>
          <w:spacing w:val="-3"/>
        </w:rPr>
        <w:t>suelo</w:t>
      </w:r>
      <w:r>
        <w:rPr>
          <w:spacing w:val="-7"/>
        </w:rPr>
        <w:t> </w:t>
      </w:r>
      <w:r>
        <w:rPr>
          <w:spacing w:val="-3"/>
        </w:rPr>
        <w:t>que</w:t>
      </w:r>
      <w:r>
        <w:rPr>
          <w:spacing w:val="-10"/>
        </w:rPr>
        <w:t> </w:t>
      </w:r>
      <w:r>
        <w:rPr>
          <w:spacing w:val="-3"/>
        </w:rPr>
        <w:t>salía</w:t>
      </w:r>
      <w:r>
        <w:rPr>
          <w:spacing w:val="-8"/>
        </w:rPr>
        <w:t> </w:t>
      </w:r>
      <w:r>
        <w:rPr/>
        <w:t>de</w:t>
      </w:r>
      <w:r>
        <w:rPr>
          <w:spacing w:val="-5"/>
        </w:rPr>
        <w:t> </w:t>
      </w:r>
      <w:r>
        <w:rPr/>
        <w:t>un</w:t>
      </w:r>
      <w:r>
        <w:rPr>
          <w:spacing w:val="-8"/>
        </w:rPr>
        <w:t> </w:t>
      </w:r>
      <w:r>
        <w:rPr>
          <w:spacing w:val="-4"/>
        </w:rPr>
        <w:t>bidón</w:t>
      </w:r>
      <w:r>
        <w:rPr>
          <w:spacing w:val="-7"/>
        </w:rPr>
        <w:t> </w:t>
      </w:r>
      <w:r>
        <w:rPr>
          <w:spacing w:val="-3"/>
        </w:rPr>
        <w:t>caído</w:t>
      </w:r>
      <w:r>
        <w:rPr>
          <w:spacing w:val="-8"/>
        </w:rPr>
        <w:t> </w:t>
      </w:r>
      <w:r>
        <w:rPr/>
        <w:t>y</w:t>
      </w:r>
      <w:r>
        <w:rPr>
          <w:spacing w:val="-6"/>
        </w:rPr>
        <w:t> </w:t>
      </w:r>
      <w:r>
        <w:rPr>
          <w:spacing w:val="-4"/>
        </w:rPr>
        <w:t>abierto.</w:t>
      </w:r>
    </w:p>
    <w:p>
      <w:pPr>
        <w:spacing w:before="1"/>
        <w:ind w:left="1092" w:right="1109" w:firstLine="0"/>
        <w:jc w:val="both"/>
        <w:rPr>
          <w:b/>
          <w:sz w:val="22"/>
        </w:rPr>
      </w:pPr>
      <w:r>
        <w:rPr>
          <w:b/>
          <w:spacing w:val="-3"/>
          <w:sz w:val="22"/>
        </w:rPr>
        <w:t>Antonio </w:t>
      </w:r>
      <w:r>
        <w:rPr>
          <w:b/>
          <w:sz w:val="22"/>
        </w:rPr>
        <w:t>y </w:t>
      </w:r>
      <w:r>
        <w:rPr>
          <w:b/>
          <w:spacing w:val="-3"/>
          <w:sz w:val="22"/>
        </w:rPr>
        <w:t>Andrés están muy </w:t>
      </w:r>
      <w:r>
        <w:rPr>
          <w:b/>
          <w:spacing w:val="-4"/>
          <w:sz w:val="22"/>
        </w:rPr>
        <w:t>nerviosos. </w:t>
      </w:r>
      <w:r>
        <w:rPr>
          <w:b/>
          <w:spacing w:val="-3"/>
          <w:sz w:val="22"/>
        </w:rPr>
        <w:t>Buscan los </w:t>
      </w:r>
      <w:r>
        <w:rPr>
          <w:b/>
          <w:spacing w:val="-4"/>
          <w:sz w:val="22"/>
        </w:rPr>
        <w:t>extintores </w:t>
      </w:r>
      <w:r>
        <w:rPr>
          <w:b/>
          <w:sz w:val="22"/>
        </w:rPr>
        <w:t>y no </w:t>
      </w:r>
      <w:r>
        <w:rPr>
          <w:b/>
          <w:spacing w:val="-2"/>
          <w:sz w:val="22"/>
        </w:rPr>
        <w:t>los </w:t>
      </w:r>
      <w:r>
        <w:rPr>
          <w:b/>
          <w:spacing w:val="-4"/>
          <w:sz w:val="22"/>
        </w:rPr>
        <w:t>encuentran. </w:t>
      </w:r>
      <w:r>
        <w:rPr>
          <w:b/>
          <w:sz w:val="22"/>
        </w:rPr>
        <w:t>Al </w:t>
      </w:r>
      <w:r>
        <w:rPr>
          <w:b/>
          <w:spacing w:val="-3"/>
          <w:sz w:val="22"/>
        </w:rPr>
        <w:t>fin, ven uno </w:t>
      </w:r>
      <w:r>
        <w:rPr>
          <w:b/>
          <w:sz w:val="22"/>
        </w:rPr>
        <w:t>de </w:t>
      </w:r>
      <w:r>
        <w:rPr>
          <w:b/>
          <w:spacing w:val="-4"/>
          <w:sz w:val="22"/>
        </w:rPr>
        <w:t>ellos </w:t>
      </w:r>
      <w:r>
        <w:rPr>
          <w:b/>
          <w:spacing w:val="-3"/>
          <w:sz w:val="22"/>
        </w:rPr>
        <w:t>debajo de </w:t>
      </w:r>
      <w:r>
        <w:rPr>
          <w:b/>
          <w:spacing w:val="-4"/>
          <w:sz w:val="22"/>
        </w:rPr>
        <w:t>unas bolsas </w:t>
      </w:r>
      <w:r>
        <w:rPr>
          <w:b/>
          <w:sz w:val="22"/>
        </w:rPr>
        <w:t>de </w:t>
      </w:r>
      <w:r>
        <w:rPr>
          <w:b/>
          <w:spacing w:val="-4"/>
          <w:sz w:val="22"/>
        </w:rPr>
        <w:t>plástico. Andrés </w:t>
      </w:r>
      <w:r>
        <w:rPr>
          <w:b/>
          <w:sz w:val="22"/>
        </w:rPr>
        <w:t>lo </w:t>
      </w:r>
      <w:r>
        <w:rPr>
          <w:b/>
          <w:spacing w:val="-4"/>
          <w:sz w:val="22"/>
        </w:rPr>
        <w:t>coge, </w:t>
      </w:r>
      <w:r>
        <w:rPr>
          <w:b/>
          <w:spacing w:val="-2"/>
          <w:sz w:val="22"/>
        </w:rPr>
        <w:t>lee las </w:t>
      </w:r>
      <w:r>
        <w:rPr>
          <w:b/>
          <w:spacing w:val="-4"/>
          <w:sz w:val="22"/>
        </w:rPr>
        <w:t>indicaciones, </w:t>
      </w:r>
      <w:r>
        <w:rPr>
          <w:b/>
          <w:spacing w:val="-3"/>
          <w:sz w:val="22"/>
        </w:rPr>
        <w:t>tira </w:t>
      </w:r>
      <w:r>
        <w:rPr>
          <w:b/>
          <w:sz w:val="22"/>
        </w:rPr>
        <w:t>de la </w:t>
      </w:r>
      <w:r>
        <w:rPr>
          <w:b/>
          <w:spacing w:val="-4"/>
          <w:sz w:val="22"/>
        </w:rPr>
        <w:t>anilla, presiona </w:t>
      </w:r>
      <w:r>
        <w:rPr>
          <w:b/>
          <w:sz w:val="22"/>
        </w:rPr>
        <w:t>la </w:t>
      </w:r>
      <w:r>
        <w:rPr>
          <w:b/>
          <w:spacing w:val="-4"/>
          <w:sz w:val="22"/>
        </w:rPr>
        <w:t>palanca, </w:t>
      </w:r>
      <w:r>
        <w:rPr>
          <w:b/>
          <w:spacing w:val="-3"/>
          <w:sz w:val="22"/>
        </w:rPr>
        <w:t>pero… ¡no </w:t>
      </w:r>
      <w:r>
        <w:rPr>
          <w:b/>
          <w:spacing w:val="-4"/>
          <w:sz w:val="22"/>
        </w:rPr>
        <w:t>funciona! Entonces deciden salir </w:t>
      </w:r>
      <w:r>
        <w:rPr>
          <w:b/>
          <w:sz w:val="22"/>
        </w:rPr>
        <w:t>a </w:t>
      </w:r>
      <w:r>
        <w:rPr>
          <w:b/>
          <w:spacing w:val="-3"/>
          <w:sz w:val="22"/>
        </w:rPr>
        <w:t>dar aviso </w:t>
      </w:r>
      <w:r>
        <w:rPr>
          <w:b/>
          <w:sz w:val="22"/>
        </w:rPr>
        <w:t>de la </w:t>
      </w:r>
      <w:r>
        <w:rPr>
          <w:b/>
          <w:spacing w:val="-4"/>
          <w:sz w:val="22"/>
        </w:rPr>
        <w:t>emergencia.</w:t>
      </w:r>
    </w:p>
    <w:p>
      <w:pPr>
        <w:spacing w:before="0"/>
        <w:ind w:left="1092" w:right="1105" w:firstLine="0"/>
        <w:jc w:val="both"/>
        <w:rPr>
          <w:b/>
          <w:sz w:val="22"/>
        </w:rPr>
      </w:pPr>
      <w:r>
        <w:rPr>
          <w:b/>
          <w:sz w:val="22"/>
        </w:rPr>
        <w:t>De </w:t>
      </w:r>
      <w:r>
        <w:rPr>
          <w:b/>
          <w:spacing w:val="-3"/>
          <w:sz w:val="22"/>
        </w:rPr>
        <w:t>camino </w:t>
      </w:r>
      <w:r>
        <w:rPr>
          <w:b/>
          <w:sz w:val="22"/>
        </w:rPr>
        <w:t>a la </w:t>
      </w:r>
      <w:r>
        <w:rPr>
          <w:b/>
          <w:spacing w:val="-4"/>
          <w:sz w:val="22"/>
        </w:rPr>
        <w:t>salida, Antonio </w:t>
      </w:r>
      <w:r>
        <w:rPr>
          <w:b/>
          <w:sz w:val="22"/>
        </w:rPr>
        <w:t>ve un </w:t>
      </w:r>
      <w:r>
        <w:rPr>
          <w:b/>
          <w:spacing w:val="-4"/>
          <w:sz w:val="22"/>
        </w:rPr>
        <w:t>extintor </w:t>
      </w:r>
      <w:r>
        <w:rPr>
          <w:b/>
          <w:spacing w:val="-3"/>
          <w:sz w:val="22"/>
        </w:rPr>
        <w:t>junto </w:t>
      </w:r>
      <w:r>
        <w:rPr>
          <w:b/>
          <w:sz w:val="22"/>
        </w:rPr>
        <w:t>a la </w:t>
      </w:r>
      <w:r>
        <w:rPr>
          <w:b/>
          <w:spacing w:val="-4"/>
          <w:sz w:val="22"/>
        </w:rPr>
        <w:t>puerta. </w:t>
      </w:r>
      <w:r>
        <w:rPr>
          <w:b/>
          <w:sz w:val="22"/>
        </w:rPr>
        <w:t>Lo </w:t>
      </w:r>
      <w:r>
        <w:rPr>
          <w:b/>
          <w:spacing w:val="-4"/>
          <w:sz w:val="22"/>
        </w:rPr>
        <w:t>descuelga </w:t>
      </w:r>
      <w:r>
        <w:rPr>
          <w:b/>
          <w:sz w:val="22"/>
        </w:rPr>
        <w:t>y </w:t>
      </w:r>
      <w:r>
        <w:rPr>
          <w:b/>
          <w:spacing w:val="-4"/>
          <w:sz w:val="22"/>
        </w:rPr>
        <w:t>comprueba </w:t>
      </w:r>
      <w:r>
        <w:rPr>
          <w:b/>
          <w:spacing w:val="-3"/>
          <w:sz w:val="22"/>
        </w:rPr>
        <w:t>que sí </w:t>
      </w:r>
      <w:r>
        <w:rPr>
          <w:b/>
          <w:spacing w:val="-4"/>
          <w:sz w:val="22"/>
        </w:rPr>
        <w:t>funciona; esperanzado, </w:t>
      </w:r>
      <w:r>
        <w:rPr>
          <w:b/>
          <w:spacing w:val="-3"/>
          <w:sz w:val="22"/>
        </w:rPr>
        <w:t>vuelve </w:t>
      </w:r>
      <w:r>
        <w:rPr>
          <w:b/>
          <w:spacing w:val="-4"/>
          <w:sz w:val="22"/>
        </w:rPr>
        <w:t>corriendo </w:t>
      </w:r>
      <w:r>
        <w:rPr>
          <w:b/>
          <w:sz w:val="22"/>
        </w:rPr>
        <w:t>al </w:t>
      </w:r>
      <w:r>
        <w:rPr>
          <w:b/>
          <w:spacing w:val="-3"/>
          <w:sz w:val="22"/>
        </w:rPr>
        <w:t>lugar del </w:t>
      </w:r>
      <w:r>
        <w:rPr>
          <w:b/>
          <w:spacing w:val="-4"/>
          <w:sz w:val="22"/>
        </w:rPr>
        <w:t>incendio. Una </w:t>
      </w:r>
      <w:r>
        <w:rPr>
          <w:b/>
          <w:spacing w:val="-3"/>
          <w:sz w:val="22"/>
        </w:rPr>
        <w:t>vez </w:t>
      </w:r>
      <w:r>
        <w:rPr>
          <w:b/>
          <w:spacing w:val="-4"/>
          <w:sz w:val="22"/>
        </w:rPr>
        <w:t>allí, </w:t>
      </w:r>
      <w:r>
        <w:rPr>
          <w:b/>
          <w:sz w:val="22"/>
        </w:rPr>
        <w:t>se </w:t>
      </w:r>
      <w:r>
        <w:rPr>
          <w:b/>
          <w:spacing w:val="-4"/>
          <w:sz w:val="22"/>
        </w:rPr>
        <w:t>acerca </w:t>
      </w:r>
      <w:r>
        <w:rPr>
          <w:b/>
          <w:sz w:val="22"/>
        </w:rPr>
        <w:t>lo </w:t>
      </w:r>
      <w:r>
        <w:rPr>
          <w:b/>
          <w:spacing w:val="-3"/>
          <w:sz w:val="22"/>
        </w:rPr>
        <w:t>más posible </w:t>
      </w:r>
      <w:r>
        <w:rPr>
          <w:b/>
          <w:sz w:val="22"/>
        </w:rPr>
        <w:t>a </w:t>
      </w:r>
      <w:r>
        <w:rPr>
          <w:b/>
          <w:spacing w:val="-3"/>
          <w:sz w:val="22"/>
        </w:rPr>
        <w:t>las </w:t>
      </w:r>
      <w:r>
        <w:rPr>
          <w:b/>
          <w:spacing w:val="-4"/>
          <w:sz w:val="22"/>
        </w:rPr>
        <w:t>llamas </w:t>
      </w:r>
      <w:r>
        <w:rPr>
          <w:b/>
          <w:sz w:val="22"/>
        </w:rPr>
        <w:t>y </w:t>
      </w:r>
      <w:r>
        <w:rPr>
          <w:b/>
          <w:spacing w:val="-4"/>
          <w:sz w:val="22"/>
        </w:rPr>
        <w:t>dirige </w:t>
      </w:r>
      <w:r>
        <w:rPr>
          <w:b/>
          <w:sz w:val="22"/>
        </w:rPr>
        <w:t>el </w:t>
      </w:r>
      <w:r>
        <w:rPr>
          <w:b/>
          <w:spacing w:val="-4"/>
          <w:sz w:val="22"/>
        </w:rPr>
        <w:t>extintor hacia </w:t>
      </w:r>
      <w:r>
        <w:rPr>
          <w:b/>
          <w:sz w:val="22"/>
        </w:rPr>
        <w:t>su </w:t>
      </w:r>
      <w:r>
        <w:rPr>
          <w:b/>
          <w:spacing w:val="-4"/>
          <w:sz w:val="22"/>
        </w:rPr>
        <w:t>base. </w:t>
      </w:r>
      <w:r>
        <w:rPr>
          <w:b/>
          <w:spacing w:val="-3"/>
          <w:sz w:val="22"/>
        </w:rPr>
        <w:t>La </w:t>
      </w:r>
      <w:r>
        <w:rPr>
          <w:b/>
          <w:spacing w:val="-4"/>
          <w:sz w:val="22"/>
        </w:rPr>
        <w:t>presión </w:t>
      </w:r>
      <w:r>
        <w:rPr>
          <w:b/>
          <w:spacing w:val="-3"/>
          <w:sz w:val="22"/>
        </w:rPr>
        <w:t>que </w:t>
      </w:r>
      <w:r>
        <w:rPr>
          <w:b/>
          <w:spacing w:val="-4"/>
          <w:sz w:val="22"/>
        </w:rPr>
        <w:t>ejerce </w:t>
      </w:r>
      <w:r>
        <w:rPr>
          <w:b/>
          <w:sz w:val="22"/>
        </w:rPr>
        <w:t>el </w:t>
      </w:r>
      <w:r>
        <w:rPr>
          <w:b/>
          <w:spacing w:val="-4"/>
          <w:sz w:val="22"/>
        </w:rPr>
        <w:t>contenido del extintor </w:t>
      </w:r>
      <w:r>
        <w:rPr>
          <w:b/>
          <w:spacing w:val="-3"/>
          <w:sz w:val="22"/>
        </w:rPr>
        <w:t>contra </w:t>
      </w:r>
      <w:r>
        <w:rPr>
          <w:b/>
          <w:sz w:val="22"/>
        </w:rPr>
        <w:t>la </w:t>
      </w:r>
      <w:r>
        <w:rPr>
          <w:b/>
          <w:spacing w:val="-3"/>
          <w:sz w:val="22"/>
        </w:rPr>
        <w:t>gasolina </w:t>
      </w:r>
      <w:r>
        <w:rPr>
          <w:b/>
          <w:spacing w:val="-4"/>
          <w:sz w:val="22"/>
        </w:rPr>
        <w:t>produce </w:t>
      </w:r>
      <w:r>
        <w:rPr>
          <w:b/>
          <w:spacing w:val="-3"/>
          <w:sz w:val="22"/>
        </w:rPr>
        <w:t>que las </w:t>
      </w:r>
      <w:r>
        <w:rPr>
          <w:b/>
          <w:spacing w:val="-4"/>
          <w:sz w:val="22"/>
        </w:rPr>
        <w:t>partículas </w:t>
      </w:r>
      <w:r>
        <w:rPr>
          <w:b/>
          <w:spacing w:val="-3"/>
          <w:sz w:val="22"/>
        </w:rPr>
        <w:t>del </w:t>
      </w:r>
      <w:r>
        <w:rPr>
          <w:b/>
          <w:spacing w:val="-4"/>
          <w:sz w:val="22"/>
        </w:rPr>
        <w:t>líquido ardiente </w:t>
      </w:r>
      <w:r>
        <w:rPr>
          <w:b/>
          <w:spacing w:val="-3"/>
          <w:sz w:val="22"/>
        </w:rPr>
        <w:t>salten </w:t>
      </w:r>
      <w:r>
        <w:rPr>
          <w:b/>
          <w:spacing w:val="-4"/>
          <w:sz w:val="22"/>
        </w:rPr>
        <w:t>hacia otros lugares </w:t>
      </w:r>
      <w:r>
        <w:rPr>
          <w:b/>
          <w:spacing w:val="-3"/>
          <w:sz w:val="22"/>
        </w:rPr>
        <w:t>del </w:t>
      </w:r>
      <w:r>
        <w:rPr>
          <w:b/>
          <w:spacing w:val="-4"/>
          <w:sz w:val="22"/>
        </w:rPr>
        <w:t>taller. </w:t>
      </w:r>
      <w:r>
        <w:rPr>
          <w:b/>
          <w:spacing w:val="-3"/>
          <w:sz w:val="22"/>
        </w:rPr>
        <w:t>Dos </w:t>
      </w:r>
      <w:r>
        <w:rPr>
          <w:b/>
          <w:sz w:val="22"/>
        </w:rPr>
        <w:t>de </w:t>
      </w:r>
      <w:r>
        <w:rPr>
          <w:b/>
          <w:spacing w:val="-4"/>
          <w:sz w:val="22"/>
        </w:rPr>
        <w:t>estas llamitas </w:t>
      </w:r>
      <w:r>
        <w:rPr>
          <w:b/>
          <w:spacing w:val="-3"/>
          <w:sz w:val="22"/>
        </w:rPr>
        <w:t>caen sobre </w:t>
      </w:r>
      <w:r>
        <w:rPr>
          <w:b/>
          <w:sz w:val="22"/>
        </w:rPr>
        <w:t>un </w:t>
      </w:r>
      <w:r>
        <w:rPr>
          <w:b/>
          <w:spacing w:val="-4"/>
          <w:sz w:val="22"/>
        </w:rPr>
        <w:t>contenedor </w:t>
      </w:r>
      <w:r>
        <w:rPr>
          <w:b/>
          <w:sz w:val="22"/>
        </w:rPr>
        <w:t>de </w:t>
      </w:r>
      <w:r>
        <w:rPr>
          <w:b/>
          <w:spacing w:val="-4"/>
          <w:sz w:val="22"/>
        </w:rPr>
        <w:t>material desechable, </w:t>
      </w:r>
      <w:r>
        <w:rPr>
          <w:b/>
          <w:spacing w:val="-3"/>
          <w:sz w:val="22"/>
        </w:rPr>
        <w:t>que </w:t>
      </w:r>
      <w:r>
        <w:rPr>
          <w:b/>
          <w:spacing w:val="-4"/>
          <w:sz w:val="22"/>
        </w:rPr>
        <w:t>prende </w:t>
      </w:r>
      <w:r>
        <w:rPr>
          <w:b/>
          <w:spacing w:val="-3"/>
          <w:sz w:val="22"/>
        </w:rPr>
        <w:t>al </w:t>
      </w:r>
      <w:r>
        <w:rPr>
          <w:b/>
          <w:spacing w:val="-4"/>
          <w:sz w:val="22"/>
        </w:rPr>
        <w:t>instante. </w:t>
      </w:r>
      <w:r>
        <w:rPr>
          <w:b/>
          <w:spacing w:val="-3"/>
          <w:sz w:val="22"/>
        </w:rPr>
        <w:t>Como el fuego se </w:t>
      </w:r>
      <w:r>
        <w:rPr>
          <w:b/>
          <w:sz w:val="22"/>
        </w:rPr>
        <w:t>ha </w:t>
      </w:r>
      <w:r>
        <w:rPr>
          <w:b/>
          <w:spacing w:val="-3"/>
          <w:sz w:val="22"/>
        </w:rPr>
        <w:t>vuelto  </w:t>
      </w:r>
      <w:r>
        <w:rPr>
          <w:b/>
          <w:spacing w:val="-4"/>
          <w:sz w:val="22"/>
        </w:rPr>
        <w:t>incontrolable, </w:t>
      </w:r>
      <w:r>
        <w:rPr>
          <w:b/>
          <w:spacing w:val="-3"/>
          <w:sz w:val="22"/>
        </w:rPr>
        <w:t>ambos </w:t>
      </w:r>
      <w:r>
        <w:rPr>
          <w:b/>
          <w:spacing w:val="-4"/>
          <w:sz w:val="22"/>
        </w:rPr>
        <w:t>deciden </w:t>
      </w:r>
      <w:r>
        <w:rPr>
          <w:b/>
          <w:spacing w:val="-3"/>
          <w:sz w:val="22"/>
        </w:rPr>
        <w:t>salir </w:t>
      </w:r>
      <w:r>
        <w:rPr>
          <w:b/>
          <w:sz w:val="22"/>
        </w:rPr>
        <w:t>de </w:t>
      </w:r>
      <w:r>
        <w:rPr>
          <w:b/>
          <w:spacing w:val="-4"/>
          <w:sz w:val="22"/>
        </w:rPr>
        <w:t>allí</w:t>
      </w:r>
      <w:r>
        <w:rPr>
          <w:b/>
          <w:spacing w:val="-21"/>
          <w:sz w:val="22"/>
        </w:rPr>
        <w:t> </w:t>
      </w:r>
      <w:r>
        <w:rPr>
          <w:b/>
          <w:spacing w:val="-4"/>
          <w:sz w:val="22"/>
        </w:rPr>
        <w:t>corriendo.</w:t>
      </w:r>
    </w:p>
    <w:p>
      <w:pPr>
        <w:spacing w:before="0"/>
        <w:ind w:left="1092" w:right="0" w:firstLine="0"/>
        <w:jc w:val="both"/>
        <w:rPr>
          <w:b/>
          <w:sz w:val="22"/>
        </w:rPr>
      </w:pPr>
      <w:r>
        <w:rPr>
          <w:b/>
          <w:sz w:val="22"/>
        </w:rPr>
        <w:t>Después de leer este caso práctico, responde las siguientes preguntas:</w:t>
      </w:r>
    </w:p>
    <w:p>
      <w:pPr>
        <w:pStyle w:val="ListParagraph"/>
        <w:numPr>
          <w:ilvl w:val="0"/>
          <w:numId w:val="168"/>
        </w:numPr>
        <w:tabs>
          <w:tab w:pos="1377" w:val="left" w:leader="none"/>
        </w:tabs>
        <w:spacing w:line="240" w:lineRule="auto" w:before="1" w:after="0"/>
        <w:ind w:left="1376" w:right="0" w:hanging="285"/>
        <w:jc w:val="both"/>
        <w:rPr>
          <w:b/>
          <w:sz w:val="22"/>
        </w:rPr>
      </w:pPr>
      <w:r>
        <w:rPr>
          <w:b/>
          <w:spacing w:val="-4"/>
          <w:sz w:val="22"/>
        </w:rPr>
        <w:t>Determina </w:t>
      </w:r>
      <w:r>
        <w:rPr>
          <w:b/>
          <w:spacing w:val="-2"/>
          <w:sz w:val="22"/>
        </w:rPr>
        <w:t>los </w:t>
      </w:r>
      <w:r>
        <w:rPr>
          <w:b/>
          <w:spacing w:val="-4"/>
          <w:sz w:val="22"/>
        </w:rPr>
        <w:t>factores </w:t>
      </w:r>
      <w:r>
        <w:rPr>
          <w:b/>
          <w:sz w:val="22"/>
        </w:rPr>
        <w:t>de</w:t>
      </w:r>
      <w:r>
        <w:rPr>
          <w:b/>
          <w:spacing w:val="-20"/>
          <w:sz w:val="22"/>
        </w:rPr>
        <w:t> </w:t>
      </w:r>
      <w:r>
        <w:rPr>
          <w:b/>
          <w:spacing w:val="-3"/>
          <w:sz w:val="22"/>
        </w:rPr>
        <w:t>riesgo.</w:t>
      </w:r>
    </w:p>
    <w:p>
      <w:pPr>
        <w:pStyle w:val="BodyText"/>
        <w:ind w:left="1092"/>
        <w:jc w:val="both"/>
      </w:pPr>
      <w:r>
        <w:rPr/>
        <w:t>Los factores de riesgo son:</w:t>
      </w:r>
    </w:p>
    <w:p>
      <w:pPr>
        <w:pStyle w:val="ListParagraph"/>
        <w:numPr>
          <w:ilvl w:val="1"/>
          <w:numId w:val="150"/>
        </w:numPr>
        <w:tabs>
          <w:tab w:pos="1521" w:val="left" w:leader="none"/>
        </w:tabs>
        <w:spacing w:line="279" w:lineRule="exact" w:before="1" w:after="0"/>
        <w:ind w:left="1520" w:right="0" w:hanging="429"/>
        <w:jc w:val="both"/>
        <w:rPr>
          <w:sz w:val="22"/>
        </w:rPr>
      </w:pPr>
      <w:r>
        <w:rPr>
          <w:sz w:val="22"/>
        </w:rPr>
        <w:t>Para los menores de edad está prohibido realizar horas</w:t>
      </w:r>
      <w:r>
        <w:rPr>
          <w:spacing w:val="-9"/>
          <w:sz w:val="22"/>
        </w:rPr>
        <w:t> </w:t>
      </w:r>
      <w:r>
        <w:rPr>
          <w:sz w:val="22"/>
        </w:rPr>
        <w:t>extraordinarias.</w:t>
      </w:r>
    </w:p>
    <w:p>
      <w:pPr>
        <w:pStyle w:val="ListParagraph"/>
        <w:numPr>
          <w:ilvl w:val="1"/>
          <w:numId w:val="150"/>
        </w:numPr>
        <w:tabs>
          <w:tab w:pos="1521" w:val="left" w:leader="none"/>
        </w:tabs>
        <w:spacing w:line="279" w:lineRule="exact" w:before="0" w:after="0"/>
        <w:ind w:left="1520" w:right="0" w:hanging="429"/>
        <w:jc w:val="both"/>
        <w:rPr>
          <w:sz w:val="22"/>
        </w:rPr>
      </w:pPr>
      <w:r>
        <w:rPr>
          <w:sz w:val="22"/>
        </w:rPr>
        <w:t>Fumar en el lugar de trabajo, es decir, el trabajador tiene comportamientos poco</w:t>
      </w:r>
      <w:r>
        <w:rPr>
          <w:spacing w:val="-17"/>
          <w:sz w:val="22"/>
        </w:rPr>
        <w:t> </w:t>
      </w:r>
      <w:r>
        <w:rPr>
          <w:sz w:val="22"/>
        </w:rPr>
        <w:t>seguros.</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Falta de orden y limpieza, pues hay gasolina derramada por el suelo, que debería de haberse recogido en el momento de caer al suelo y debería de ser almacenada un bidón que no estuviera roto y debería de estar almacenado adecuadamente. Además, hay otros materiales tirados como los plásticos o un contenedor de material desechable que no deberían de estar en el lugar de</w:t>
      </w:r>
      <w:r>
        <w:rPr>
          <w:spacing w:val="-14"/>
          <w:sz w:val="22"/>
        </w:rPr>
        <w:t> </w:t>
      </w:r>
      <w:r>
        <w:rPr>
          <w:sz w:val="22"/>
        </w:rPr>
        <w:t>trabajo.</w:t>
      </w:r>
    </w:p>
    <w:p>
      <w:pPr>
        <w:pStyle w:val="ListParagraph"/>
        <w:numPr>
          <w:ilvl w:val="1"/>
          <w:numId w:val="150"/>
        </w:numPr>
        <w:tabs>
          <w:tab w:pos="1521" w:val="left" w:leader="none"/>
        </w:tabs>
        <w:spacing w:line="237" w:lineRule="auto" w:before="3" w:after="0"/>
        <w:ind w:left="1520" w:right="1108" w:hanging="428"/>
        <w:jc w:val="both"/>
        <w:rPr>
          <w:sz w:val="22"/>
        </w:rPr>
      </w:pPr>
      <w:r>
        <w:rPr>
          <w:sz w:val="22"/>
        </w:rPr>
        <w:t>Los extintores que no están colocados en su sitio y tampoco están debidamente señalizados. Además, deben ser revisados periódicamente para comprobar que funcionan y están</w:t>
      </w:r>
      <w:r>
        <w:rPr>
          <w:spacing w:val="-16"/>
          <w:sz w:val="22"/>
        </w:rPr>
        <w:t> </w:t>
      </w:r>
      <w:r>
        <w:rPr>
          <w:sz w:val="22"/>
        </w:rPr>
        <w:t>cargados.</w:t>
      </w:r>
    </w:p>
    <w:p>
      <w:pPr>
        <w:pStyle w:val="ListParagraph"/>
        <w:numPr>
          <w:ilvl w:val="1"/>
          <w:numId w:val="150"/>
        </w:numPr>
        <w:tabs>
          <w:tab w:pos="1521" w:val="left" w:leader="none"/>
        </w:tabs>
        <w:spacing w:line="240" w:lineRule="auto" w:before="3" w:after="0"/>
        <w:ind w:left="1520" w:right="0" w:hanging="429"/>
        <w:jc w:val="both"/>
        <w:rPr>
          <w:sz w:val="22"/>
        </w:rPr>
      </w:pPr>
      <w:r>
        <w:rPr>
          <w:sz w:val="22"/>
        </w:rPr>
        <w:t>Falta de formación de los trabajadores que no saben cómo utilizar adecuadamente los</w:t>
      </w:r>
      <w:r>
        <w:rPr>
          <w:spacing w:val="-12"/>
          <w:sz w:val="22"/>
        </w:rPr>
        <w:t> </w:t>
      </w:r>
      <w:r>
        <w:rPr>
          <w:sz w:val="22"/>
        </w:rPr>
        <w:t>extintores.</w:t>
      </w:r>
    </w:p>
    <w:p>
      <w:pPr>
        <w:pStyle w:val="BodyText"/>
      </w:pPr>
    </w:p>
    <w:p>
      <w:pPr>
        <w:pStyle w:val="Heading2"/>
        <w:numPr>
          <w:ilvl w:val="0"/>
          <w:numId w:val="168"/>
        </w:numPr>
        <w:tabs>
          <w:tab w:pos="1377" w:val="left" w:leader="none"/>
        </w:tabs>
        <w:spacing w:line="240" w:lineRule="auto" w:before="0" w:after="0"/>
        <w:ind w:left="1376" w:right="0" w:hanging="285"/>
        <w:jc w:val="both"/>
      </w:pPr>
      <w:r>
        <w:rPr>
          <w:spacing w:val="-3"/>
        </w:rPr>
        <w:t>Explica qué </w:t>
      </w:r>
      <w:r>
        <w:rPr>
          <w:spacing w:val="-4"/>
        </w:rPr>
        <w:t>tendrían </w:t>
      </w:r>
      <w:r>
        <w:rPr>
          <w:spacing w:val="-3"/>
        </w:rPr>
        <w:t>que </w:t>
      </w:r>
      <w:r>
        <w:rPr>
          <w:spacing w:val="-4"/>
        </w:rPr>
        <w:t>haber hecho </w:t>
      </w:r>
      <w:r>
        <w:rPr>
          <w:spacing w:val="-3"/>
        </w:rPr>
        <w:t>Antonio </w:t>
      </w:r>
      <w:r>
        <w:rPr/>
        <w:t>y </w:t>
      </w:r>
      <w:r>
        <w:rPr>
          <w:spacing w:val="-4"/>
        </w:rPr>
        <w:t>Andrés </w:t>
      </w:r>
      <w:r>
        <w:rPr>
          <w:spacing w:val="-3"/>
        </w:rPr>
        <w:t>para </w:t>
      </w:r>
      <w:r>
        <w:rPr>
          <w:spacing w:val="-4"/>
        </w:rPr>
        <w:t>manejar adecuadamente </w:t>
      </w:r>
      <w:r>
        <w:rPr>
          <w:spacing w:val="-3"/>
        </w:rPr>
        <w:t>los</w:t>
      </w:r>
      <w:r>
        <w:rPr>
          <w:spacing w:val="-33"/>
        </w:rPr>
        <w:t> </w:t>
      </w:r>
      <w:r>
        <w:rPr>
          <w:spacing w:val="-4"/>
        </w:rPr>
        <w:t>extintores.</w:t>
      </w:r>
    </w:p>
    <w:p>
      <w:pPr>
        <w:pStyle w:val="BodyText"/>
        <w:ind w:left="1092"/>
        <w:jc w:val="both"/>
      </w:pPr>
      <w:r>
        <w:rPr/>
        <w:t>Los pasos a seguir para manejar adecuadamente los extintores son: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Mantener la calma y averiguar qué es lo que está</w:t>
      </w:r>
      <w:r>
        <w:rPr>
          <w:spacing w:val="-4"/>
          <w:sz w:val="22"/>
        </w:rPr>
        <w:t> </w:t>
      </w:r>
      <w:r>
        <w:rPr>
          <w:sz w:val="22"/>
        </w:rPr>
        <w:t>ardiendo.</w:t>
      </w:r>
    </w:p>
    <w:p>
      <w:pPr>
        <w:pStyle w:val="ListParagraph"/>
        <w:numPr>
          <w:ilvl w:val="1"/>
          <w:numId w:val="150"/>
        </w:numPr>
        <w:tabs>
          <w:tab w:pos="1520" w:val="left" w:leader="none"/>
          <w:tab w:pos="1521" w:val="left" w:leader="none"/>
        </w:tabs>
        <w:spacing w:line="237" w:lineRule="auto" w:before="3" w:after="0"/>
        <w:ind w:left="1520" w:right="1114" w:hanging="428"/>
        <w:jc w:val="left"/>
        <w:rPr>
          <w:sz w:val="22"/>
        </w:rPr>
      </w:pPr>
      <w:r>
        <w:rPr>
          <w:sz w:val="22"/>
        </w:rPr>
        <w:t>Avisar a otras personas para que estén alerta (si se puede). Si el fuego es intenso, ve acompañado y usa más de un</w:t>
      </w:r>
      <w:r>
        <w:rPr>
          <w:spacing w:val="-5"/>
          <w:sz w:val="22"/>
        </w:rPr>
        <w:t> </w:t>
      </w:r>
      <w:r>
        <w:rPr>
          <w:sz w:val="22"/>
        </w:rPr>
        <w:t>extintor.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Descolgar el extintor, cogiéndolo por la maneta o asa fija y dejarlo sobre el suelo en posición</w:t>
      </w:r>
      <w:r>
        <w:rPr>
          <w:spacing w:val="-23"/>
          <w:sz w:val="22"/>
        </w:rPr>
        <w:t> </w:t>
      </w:r>
      <w:r>
        <w:rPr>
          <w:sz w:val="22"/>
        </w:rPr>
        <w:t>vertical.</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5440"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1112" w:hanging="428"/>
        <w:jc w:val="left"/>
        <w:rPr>
          <w:sz w:val="22"/>
        </w:rPr>
      </w:pPr>
      <w:r>
        <w:rPr>
          <w:sz w:val="22"/>
        </w:rPr>
        <w:t>Coger la boquilla del extintor y comprobar, en caso de que exista, que la válvula o disco de seguridad está en una posición sin riesgo para el</w:t>
      </w:r>
      <w:r>
        <w:rPr>
          <w:spacing w:val="-9"/>
          <w:sz w:val="22"/>
        </w:rPr>
        <w:t> </w:t>
      </w:r>
      <w:r>
        <w:rPr>
          <w:sz w:val="22"/>
        </w:rPr>
        <w:t>usuario.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Sacar el pasador de seguridad tirando de su</w:t>
      </w:r>
      <w:r>
        <w:rPr>
          <w:spacing w:val="-7"/>
          <w:sz w:val="22"/>
        </w:rPr>
        <w:t> </w:t>
      </w:r>
      <w:r>
        <w:rPr>
          <w:sz w:val="22"/>
        </w:rPr>
        <w:t>anilla.</w:t>
      </w:r>
    </w:p>
    <w:p>
      <w:pPr>
        <w:pStyle w:val="ListParagraph"/>
        <w:numPr>
          <w:ilvl w:val="1"/>
          <w:numId w:val="150"/>
        </w:numPr>
        <w:tabs>
          <w:tab w:pos="1520" w:val="left" w:leader="none"/>
          <w:tab w:pos="1521" w:val="left" w:leader="none"/>
        </w:tabs>
        <w:spacing w:line="237" w:lineRule="auto" w:before="2" w:after="0"/>
        <w:ind w:left="1520" w:right="1113" w:hanging="428"/>
        <w:jc w:val="left"/>
        <w:rPr>
          <w:sz w:val="22"/>
        </w:rPr>
      </w:pPr>
      <w:r>
        <w:rPr>
          <w:sz w:val="22"/>
        </w:rPr>
        <w:t>Presionar la palanca de la cabeza del extintor y, en caso de que exista, apretar la palanca de la boquilla, realizando una pequeña descarga de comprobación.</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Aproximarse lentamente al fuego hasta un máximo de un</w:t>
      </w:r>
      <w:r>
        <w:rPr>
          <w:spacing w:val="-8"/>
          <w:sz w:val="22"/>
        </w:rPr>
        <w:t> </w:t>
      </w:r>
      <w:r>
        <w:rPr>
          <w:sz w:val="22"/>
        </w:rPr>
        <w:t>metro.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Descargar siempre en dirección del viento, nunca en</w:t>
      </w:r>
      <w:r>
        <w:rPr>
          <w:spacing w:val="-13"/>
          <w:sz w:val="22"/>
        </w:rPr>
        <w:t> </w:t>
      </w:r>
      <w:r>
        <w:rPr>
          <w:sz w:val="22"/>
        </w:rPr>
        <w:t>contra.</w:t>
      </w:r>
    </w:p>
    <w:p>
      <w:pPr>
        <w:pStyle w:val="BodyText"/>
        <w:spacing w:before="1"/>
      </w:pPr>
    </w:p>
    <w:p>
      <w:pPr>
        <w:pStyle w:val="Heading2"/>
        <w:numPr>
          <w:ilvl w:val="0"/>
          <w:numId w:val="168"/>
        </w:numPr>
        <w:tabs>
          <w:tab w:pos="1377" w:val="left" w:leader="none"/>
        </w:tabs>
        <w:spacing w:line="240" w:lineRule="auto" w:before="0" w:after="0"/>
        <w:ind w:left="1376" w:right="0" w:hanging="285"/>
        <w:jc w:val="both"/>
      </w:pPr>
      <w:r>
        <w:rPr>
          <w:spacing w:val="-3"/>
        </w:rPr>
        <w:t>¿Es </w:t>
      </w:r>
      <w:r>
        <w:rPr>
          <w:spacing w:val="-4"/>
        </w:rPr>
        <w:t>correcta </w:t>
      </w:r>
      <w:r>
        <w:rPr/>
        <w:t>la </w:t>
      </w:r>
      <w:r>
        <w:rPr>
          <w:spacing w:val="-4"/>
        </w:rPr>
        <w:t>actuación </w:t>
      </w:r>
      <w:r>
        <w:rPr/>
        <w:t>de </w:t>
      </w:r>
      <w:r>
        <w:rPr>
          <w:spacing w:val="-4"/>
        </w:rPr>
        <w:t>Antonio? </w:t>
      </w:r>
      <w:r>
        <w:rPr>
          <w:spacing w:val="-3"/>
        </w:rPr>
        <w:t>¿Por</w:t>
      </w:r>
      <w:r>
        <w:rPr>
          <w:spacing w:val="-34"/>
        </w:rPr>
        <w:t> </w:t>
      </w:r>
      <w:r>
        <w:rPr>
          <w:spacing w:val="-4"/>
        </w:rPr>
        <w:t>qué?</w:t>
      </w:r>
    </w:p>
    <w:p>
      <w:pPr>
        <w:pStyle w:val="BodyText"/>
        <w:ind w:left="1092" w:right="1112"/>
        <w:jc w:val="both"/>
      </w:pPr>
      <w:r>
        <w:rPr/>
        <w:t>No, Antonio no debe de fumar en el lugar de trabajo porque está totalmente prohibido. Una de las obligaciones que tiene el trabajador según el Estatuto de los Trabajadores es la de observar las medidas de seguridad e higiene que se adopten y la de cumplir las órdenes e instrucciones del empresarios en el ejercicio de sus facultades directivas. Además, según señala la Ley de Prevención de Riesgos Laborales la obligación esencial del trabajador consiste en velar por su propia seguridad y salud conforme a su formación y a las instrucciones recibidas del</w:t>
      </w:r>
      <w:r>
        <w:rPr>
          <w:spacing w:val="-5"/>
        </w:rPr>
        <w:t> </w:t>
      </w:r>
      <w:r>
        <w:rPr/>
        <w:t>empresario.</w:t>
      </w:r>
    </w:p>
    <w:p>
      <w:pPr>
        <w:pStyle w:val="BodyText"/>
        <w:spacing w:before="5"/>
        <w:rPr>
          <w:sz w:val="17"/>
        </w:rPr>
      </w:pPr>
    </w:p>
    <w:p>
      <w:pPr>
        <w:pStyle w:val="Heading2"/>
        <w:tabs>
          <w:tab w:pos="10761" w:val="left" w:leader="none"/>
        </w:tabs>
        <w:spacing w:before="56"/>
        <w:ind w:left="1064"/>
      </w:pPr>
      <w:bookmarkStart w:name="_bookmark149" w:id="150"/>
      <w:bookmarkEnd w:id="150"/>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240</w:t>
        <w:tab/>
      </w:r>
    </w:p>
    <w:p>
      <w:pPr>
        <w:pStyle w:val="BodyText"/>
        <w:rPr>
          <w:b/>
        </w:rPr>
      </w:pPr>
    </w:p>
    <w:p>
      <w:pPr>
        <w:pStyle w:val="ListParagraph"/>
        <w:numPr>
          <w:ilvl w:val="0"/>
          <w:numId w:val="169"/>
        </w:numPr>
        <w:tabs>
          <w:tab w:pos="1454" w:val="left" w:leader="none"/>
        </w:tabs>
        <w:spacing w:line="240" w:lineRule="auto" w:before="1" w:after="0"/>
        <w:ind w:left="1092" w:right="1107" w:firstLine="0"/>
        <w:jc w:val="both"/>
        <w:rPr>
          <w:b/>
          <w:sz w:val="22"/>
        </w:rPr>
      </w:pPr>
      <w:r>
        <w:rPr>
          <w:b/>
          <w:sz w:val="22"/>
        </w:rPr>
        <w:t>Un </w:t>
      </w:r>
      <w:r>
        <w:rPr>
          <w:b/>
          <w:spacing w:val="-4"/>
          <w:sz w:val="22"/>
        </w:rPr>
        <w:t>inspector </w:t>
      </w:r>
      <w:r>
        <w:rPr>
          <w:b/>
          <w:spacing w:val="-3"/>
          <w:sz w:val="22"/>
        </w:rPr>
        <w:t>de trabajo </w:t>
      </w:r>
      <w:r>
        <w:rPr>
          <w:b/>
          <w:spacing w:val="-4"/>
          <w:sz w:val="22"/>
        </w:rPr>
        <w:t>está realizando </w:t>
      </w:r>
      <w:r>
        <w:rPr>
          <w:b/>
          <w:spacing w:val="-3"/>
          <w:sz w:val="22"/>
        </w:rPr>
        <w:t>una visita </w:t>
      </w:r>
      <w:r>
        <w:rPr>
          <w:b/>
          <w:sz w:val="22"/>
        </w:rPr>
        <w:t>a </w:t>
      </w:r>
      <w:r>
        <w:rPr>
          <w:b/>
          <w:spacing w:val="-3"/>
          <w:sz w:val="22"/>
        </w:rPr>
        <w:t>una </w:t>
      </w:r>
      <w:r>
        <w:rPr>
          <w:b/>
          <w:spacing w:val="-4"/>
          <w:sz w:val="22"/>
        </w:rPr>
        <w:t>empresa </w:t>
      </w:r>
      <w:r>
        <w:rPr>
          <w:b/>
          <w:spacing w:val="-3"/>
          <w:sz w:val="22"/>
        </w:rPr>
        <w:t>para </w:t>
      </w:r>
      <w:r>
        <w:rPr>
          <w:b/>
          <w:spacing w:val="-4"/>
          <w:sz w:val="22"/>
        </w:rPr>
        <w:t>comprobar que cumple </w:t>
      </w:r>
      <w:r>
        <w:rPr>
          <w:b/>
          <w:spacing w:val="-2"/>
          <w:sz w:val="22"/>
        </w:rPr>
        <w:t>con </w:t>
      </w:r>
      <w:r>
        <w:rPr>
          <w:b/>
          <w:sz w:val="22"/>
        </w:rPr>
        <w:t>la </w:t>
      </w:r>
      <w:r>
        <w:rPr>
          <w:b/>
          <w:spacing w:val="-4"/>
          <w:sz w:val="22"/>
        </w:rPr>
        <w:t>normativa </w:t>
      </w:r>
      <w:r>
        <w:rPr>
          <w:b/>
          <w:sz w:val="22"/>
        </w:rPr>
        <w:t>de </w:t>
      </w:r>
      <w:r>
        <w:rPr>
          <w:b/>
          <w:spacing w:val="-4"/>
          <w:sz w:val="22"/>
        </w:rPr>
        <w:t>prevención </w:t>
      </w:r>
      <w:r>
        <w:rPr>
          <w:b/>
          <w:spacing w:val="-3"/>
          <w:sz w:val="22"/>
        </w:rPr>
        <w:t>de </w:t>
      </w:r>
      <w:r>
        <w:rPr>
          <w:b/>
          <w:spacing w:val="-4"/>
          <w:sz w:val="22"/>
        </w:rPr>
        <w:t>riesgos laborales. </w:t>
      </w:r>
      <w:r>
        <w:rPr>
          <w:b/>
          <w:spacing w:val="-3"/>
          <w:sz w:val="22"/>
        </w:rPr>
        <w:t>Nada más </w:t>
      </w:r>
      <w:r>
        <w:rPr>
          <w:b/>
          <w:spacing w:val="-4"/>
          <w:sz w:val="22"/>
        </w:rPr>
        <w:t>entrar, descubre </w:t>
      </w:r>
      <w:r>
        <w:rPr>
          <w:b/>
          <w:sz w:val="22"/>
        </w:rPr>
        <w:t>a </w:t>
      </w:r>
      <w:r>
        <w:rPr>
          <w:b/>
          <w:spacing w:val="-4"/>
          <w:sz w:val="22"/>
        </w:rPr>
        <w:t>Rubén, </w:t>
      </w:r>
      <w:r>
        <w:rPr>
          <w:b/>
          <w:sz w:val="22"/>
        </w:rPr>
        <w:t>un </w:t>
      </w:r>
      <w:r>
        <w:rPr>
          <w:b/>
          <w:spacing w:val="-3"/>
          <w:sz w:val="22"/>
        </w:rPr>
        <w:t>joven </w:t>
      </w:r>
      <w:r>
        <w:rPr>
          <w:b/>
          <w:sz w:val="22"/>
        </w:rPr>
        <w:t>de 17 </w:t>
      </w:r>
      <w:r>
        <w:rPr>
          <w:b/>
          <w:spacing w:val="-4"/>
          <w:sz w:val="22"/>
        </w:rPr>
        <w:t>años, </w:t>
      </w:r>
      <w:r>
        <w:rPr>
          <w:b/>
          <w:spacing w:val="-3"/>
          <w:sz w:val="22"/>
        </w:rPr>
        <w:t>que está </w:t>
      </w:r>
      <w:r>
        <w:rPr>
          <w:b/>
          <w:spacing w:val="-4"/>
          <w:sz w:val="22"/>
        </w:rPr>
        <w:t>limpiando </w:t>
      </w:r>
      <w:r>
        <w:rPr>
          <w:b/>
          <w:spacing w:val="-3"/>
          <w:sz w:val="22"/>
        </w:rPr>
        <w:t>los </w:t>
      </w:r>
      <w:r>
        <w:rPr>
          <w:b/>
          <w:spacing w:val="-4"/>
          <w:sz w:val="22"/>
        </w:rPr>
        <w:t>cristales </w:t>
      </w:r>
      <w:r>
        <w:rPr>
          <w:b/>
          <w:sz w:val="22"/>
        </w:rPr>
        <w:t>de la </w:t>
      </w:r>
      <w:r>
        <w:rPr>
          <w:b/>
          <w:spacing w:val="-4"/>
          <w:sz w:val="22"/>
        </w:rPr>
        <w:t>ventana </w:t>
      </w:r>
      <w:r>
        <w:rPr>
          <w:b/>
          <w:spacing w:val="-2"/>
          <w:sz w:val="22"/>
        </w:rPr>
        <w:t>sin </w:t>
      </w:r>
      <w:r>
        <w:rPr>
          <w:b/>
          <w:spacing w:val="-4"/>
          <w:sz w:val="22"/>
        </w:rPr>
        <w:t>arneses, </w:t>
      </w:r>
      <w:r>
        <w:rPr>
          <w:b/>
          <w:sz w:val="22"/>
        </w:rPr>
        <w:t>ni </w:t>
      </w:r>
      <w:r>
        <w:rPr>
          <w:b/>
          <w:spacing w:val="-4"/>
          <w:sz w:val="22"/>
        </w:rPr>
        <w:t>cinturones </w:t>
      </w:r>
      <w:r>
        <w:rPr>
          <w:b/>
          <w:spacing w:val="-3"/>
          <w:sz w:val="22"/>
        </w:rPr>
        <w:t>de </w:t>
      </w:r>
      <w:r>
        <w:rPr>
          <w:b/>
          <w:spacing w:val="-4"/>
          <w:sz w:val="22"/>
        </w:rPr>
        <w:t>sujeción, </w:t>
      </w:r>
      <w:r>
        <w:rPr>
          <w:b/>
          <w:sz w:val="22"/>
        </w:rPr>
        <w:t>a </w:t>
      </w:r>
      <w:r>
        <w:rPr>
          <w:b/>
          <w:spacing w:val="-4"/>
          <w:sz w:val="22"/>
        </w:rPr>
        <w:t>pesar </w:t>
      </w:r>
      <w:r>
        <w:rPr>
          <w:b/>
          <w:sz w:val="22"/>
        </w:rPr>
        <w:t>de </w:t>
      </w:r>
      <w:r>
        <w:rPr>
          <w:b/>
          <w:spacing w:val="-4"/>
          <w:sz w:val="22"/>
        </w:rPr>
        <w:t>estar </w:t>
      </w:r>
      <w:r>
        <w:rPr>
          <w:b/>
          <w:spacing w:val="-3"/>
          <w:sz w:val="22"/>
        </w:rPr>
        <w:t>en una cuarta </w:t>
      </w:r>
      <w:r>
        <w:rPr>
          <w:b/>
          <w:spacing w:val="-4"/>
          <w:sz w:val="22"/>
        </w:rPr>
        <w:t>planta. </w:t>
      </w:r>
      <w:r>
        <w:rPr>
          <w:b/>
          <w:spacing w:val="-3"/>
          <w:sz w:val="22"/>
        </w:rPr>
        <w:t>El </w:t>
      </w:r>
      <w:r>
        <w:rPr>
          <w:b/>
          <w:spacing w:val="-4"/>
          <w:sz w:val="22"/>
        </w:rPr>
        <w:t>inspector </w:t>
      </w:r>
      <w:r>
        <w:rPr>
          <w:b/>
          <w:sz w:val="22"/>
        </w:rPr>
        <w:t>le </w:t>
      </w:r>
      <w:r>
        <w:rPr>
          <w:b/>
          <w:spacing w:val="-4"/>
          <w:sz w:val="22"/>
        </w:rPr>
        <w:t>pregunta por </w:t>
      </w:r>
      <w:r>
        <w:rPr>
          <w:b/>
          <w:sz w:val="22"/>
        </w:rPr>
        <w:t>su </w:t>
      </w:r>
      <w:r>
        <w:rPr>
          <w:b/>
          <w:spacing w:val="-4"/>
          <w:sz w:val="22"/>
        </w:rPr>
        <w:t>equipo </w:t>
      </w:r>
      <w:r>
        <w:rPr>
          <w:b/>
          <w:sz w:val="22"/>
        </w:rPr>
        <w:t>de </w:t>
      </w:r>
      <w:r>
        <w:rPr>
          <w:b/>
          <w:spacing w:val="-4"/>
          <w:sz w:val="22"/>
        </w:rPr>
        <w:t>protección individual </w:t>
      </w:r>
      <w:r>
        <w:rPr>
          <w:b/>
          <w:sz w:val="22"/>
        </w:rPr>
        <w:t>y el </w:t>
      </w:r>
      <w:r>
        <w:rPr>
          <w:b/>
          <w:spacing w:val="-3"/>
          <w:sz w:val="22"/>
        </w:rPr>
        <w:t>joven </w:t>
      </w:r>
      <w:r>
        <w:rPr>
          <w:b/>
          <w:sz w:val="22"/>
        </w:rPr>
        <w:t>le </w:t>
      </w:r>
      <w:r>
        <w:rPr>
          <w:b/>
          <w:spacing w:val="-4"/>
          <w:sz w:val="22"/>
        </w:rPr>
        <w:t>responde </w:t>
      </w:r>
      <w:r>
        <w:rPr>
          <w:b/>
          <w:spacing w:val="-3"/>
          <w:sz w:val="22"/>
        </w:rPr>
        <w:t>que </w:t>
      </w:r>
      <w:r>
        <w:rPr>
          <w:b/>
          <w:sz w:val="22"/>
        </w:rPr>
        <w:t>la </w:t>
      </w:r>
      <w:r>
        <w:rPr>
          <w:b/>
          <w:spacing w:val="-3"/>
          <w:sz w:val="22"/>
        </w:rPr>
        <w:t>ETT que </w:t>
      </w:r>
      <w:r>
        <w:rPr>
          <w:b/>
          <w:sz w:val="22"/>
        </w:rPr>
        <w:t>le </w:t>
      </w:r>
      <w:r>
        <w:rPr>
          <w:b/>
          <w:spacing w:val="-4"/>
          <w:sz w:val="22"/>
        </w:rPr>
        <w:t>contrató </w:t>
      </w:r>
      <w:r>
        <w:rPr>
          <w:b/>
          <w:sz w:val="22"/>
        </w:rPr>
        <w:t>le </w:t>
      </w:r>
      <w:r>
        <w:rPr>
          <w:b/>
          <w:spacing w:val="-2"/>
          <w:sz w:val="22"/>
        </w:rPr>
        <w:t>dio </w:t>
      </w:r>
      <w:r>
        <w:rPr>
          <w:b/>
          <w:spacing w:val="-3"/>
          <w:sz w:val="22"/>
        </w:rPr>
        <w:t>un </w:t>
      </w:r>
      <w:r>
        <w:rPr>
          <w:b/>
          <w:spacing w:val="-4"/>
          <w:sz w:val="22"/>
        </w:rPr>
        <w:t>arnés que </w:t>
      </w:r>
      <w:r>
        <w:rPr>
          <w:b/>
          <w:spacing w:val="-3"/>
          <w:sz w:val="22"/>
        </w:rPr>
        <w:t>tenía mal </w:t>
      </w:r>
      <w:r>
        <w:rPr>
          <w:b/>
          <w:sz w:val="22"/>
        </w:rPr>
        <w:t>la </w:t>
      </w:r>
      <w:r>
        <w:rPr>
          <w:b/>
          <w:spacing w:val="-4"/>
          <w:sz w:val="22"/>
        </w:rPr>
        <w:t>sujeción. </w:t>
      </w:r>
      <w:r>
        <w:rPr>
          <w:b/>
          <w:spacing w:val="-3"/>
          <w:sz w:val="22"/>
        </w:rPr>
        <w:t>Como hoy es </w:t>
      </w:r>
      <w:r>
        <w:rPr>
          <w:b/>
          <w:sz w:val="22"/>
        </w:rPr>
        <w:t>su </w:t>
      </w:r>
      <w:r>
        <w:rPr>
          <w:b/>
          <w:spacing w:val="-4"/>
          <w:sz w:val="22"/>
        </w:rPr>
        <w:t>primer </w:t>
      </w:r>
      <w:r>
        <w:rPr>
          <w:b/>
          <w:spacing w:val="-3"/>
          <w:sz w:val="22"/>
        </w:rPr>
        <w:t>día </w:t>
      </w:r>
      <w:r>
        <w:rPr>
          <w:b/>
          <w:sz w:val="22"/>
        </w:rPr>
        <w:t>de </w:t>
      </w:r>
      <w:r>
        <w:rPr>
          <w:b/>
          <w:spacing w:val="-4"/>
          <w:sz w:val="22"/>
        </w:rPr>
        <w:t>trabajo, </w:t>
      </w:r>
      <w:r>
        <w:rPr>
          <w:b/>
          <w:sz w:val="22"/>
        </w:rPr>
        <w:t>no le ha </w:t>
      </w:r>
      <w:r>
        <w:rPr>
          <w:b/>
          <w:spacing w:val="-3"/>
          <w:sz w:val="22"/>
        </w:rPr>
        <w:t>dado </w:t>
      </w:r>
      <w:r>
        <w:rPr>
          <w:b/>
          <w:spacing w:val="-4"/>
          <w:sz w:val="22"/>
        </w:rPr>
        <w:t>tiempo </w:t>
      </w:r>
      <w:r>
        <w:rPr>
          <w:b/>
          <w:sz w:val="22"/>
        </w:rPr>
        <w:t>a ir a </w:t>
      </w:r>
      <w:r>
        <w:rPr>
          <w:b/>
          <w:spacing w:val="-4"/>
          <w:sz w:val="22"/>
        </w:rPr>
        <w:t>por </w:t>
      </w:r>
      <w:r>
        <w:rPr>
          <w:b/>
          <w:spacing w:val="-3"/>
          <w:sz w:val="22"/>
        </w:rPr>
        <w:t>otro</w:t>
      </w:r>
      <w:r>
        <w:rPr>
          <w:b/>
          <w:spacing w:val="-35"/>
          <w:sz w:val="22"/>
        </w:rPr>
        <w:t> </w:t>
      </w:r>
      <w:r>
        <w:rPr>
          <w:b/>
          <w:spacing w:val="-4"/>
          <w:sz w:val="22"/>
        </w:rPr>
        <w:t>nuevo.</w:t>
      </w:r>
    </w:p>
    <w:p>
      <w:pPr>
        <w:pStyle w:val="ListParagraph"/>
        <w:numPr>
          <w:ilvl w:val="1"/>
          <w:numId w:val="150"/>
        </w:numPr>
        <w:tabs>
          <w:tab w:pos="1377" w:val="left" w:leader="none"/>
        </w:tabs>
        <w:spacing w:line="280" w:lineRule="exact" w:before="0" w:after="0"/>
        <w:ind w:left="1376" w:right="0" w:hanging="285"/>
        <w:jc w:val="both"/>
        <w:rPr>
          <w:b/>
          <w:sz w:val="22"/>
        </w:rPr>
      </w:pPr>
      <w:r>
        <w:rPr>
          <w:b/>
          <w:spacing w:val="-3"/>
          <w:sz w:val="22"/>
        </w:rPr>
        <w:t>¿Quién</w:t>
      </w:r>
      <w:r>
        <w:rPr>
          <w:b/>
          <w:spacing w:val="-8"/>
          <w:sz w:val="22"/>
        </w:rPr>
        <w:t> </w:t>
      </w:r>
      <w:r>
        <w:rPr>
          <w:b/>
          <w:spacing w:val="-4"/>
          <w:sz w:val="22"/>
        </w:rPr>
        <w:t>debía</w:t>
      </w:r>
      <w:r>
        <w:rPr>
          <w:b/>
          <w:spacing w:val="-6"/>
          <w:sz w:val="22"/>
        </w:rPr>
        <w:t> </w:t>
      </w:r>
      <w:r>
        <w:rPr>
          <w:b/>
          <w:spacing w:val="-4"/>
          <w:sz w:val="22"/>
        </w:rPr>
        <w:t>haber</w:t>
      </w:r>
      <w:r>
        <w:rPr>
          <w:b/>
          <w:spacing w:val="-5"/>
          <w:sz w:val="22"/>
        </w:rPr>
        <w:t> </w:t>
      </w:r>
      <w:r>
        <w:rPr>
          <w:b/>
          <w:spacing w:val="-4"/>
          <w:sz w:val="22"/>
        </w:rPr>
        <w:t>entregado</w:t>
      </w:r>
      <w:r>
        <w:rPr>
          <w:b/>
          <w:spacing w:val="-6"/>
          <w:sz w:val="22"/>
        </w:rPr>
        <w:t> </w:t>
      </w:r>
      <w:r>
        <w:rPr>
          <w:b/>
          <w:sz w:val="22"/>
        </w:rPr>
        <w:t>a</w:t>
      </w:r>
      <w:r>
        <w:rPr>
          <w:b/>
          <w:spacing w:val="-7"/>
          <w:sz w:val="22"/>
        </w:rPr>
        <w:t> </w:t>
      </w:r>
      <w:r>
        <w:rPr>
          <w:b/>
          <w:spacing w:val="-3"/>
          <w:sz w:val="22"/>
        </w:rPr>
        <w:t>Rubén</w:t>
      </w:r>
      <w:r>
        <w:rPr>
          <w:b/>
          <w:spacing w:val="-8"/>
          <w:sz w:val="22"/>
        </w:rPr>
        <w:t> </w:t>
      </w:r>
      <w:r>
        <w:rPr>
          <w:b/>
          <w:sz w:val="22"/>
        </w:rPr>
        <w:t>el</w:t>
      </w:r>
      <w:r>
        <w:rPr>
          <w:b/>
          <w:spacing w:val="-6"/>
          <w:sz w:val="22"/>
        </w:rPr>
        <w:t> </w:t>
      </w:r>
      <w:r>
        <w:rPr>
          <w:b/>
          <w:spacing w:val="-4"/>
          <w:sz w:val="22"/>
        </w:rPr>
        <w:t>equipo</w:t>
      </w:r>
      <w:r>
        <w:rPr>
          <w:b/>
          <w:spacing w:val="-5"/>
          <w:sz w:val="22"/>
        </w:rPr>
        <w:t> </w:t>
      </w:r>
      <w:r>
        <w:rPr>
          <w:b/>
          <w:sz w:val="22"/>
        </w:rPr>
        <w:t>de</w:t>
      </w:r>
      <w:r>
        <w:rPr>
          <w:b/>
          <w:spacing w:val="-8"/>
          <w:sz w:val="22"/>
        </w:rPr>
        <w:t> </w:t>
      </w:r>
      <w:r>
        <w:rPr>
          <w:b/>
          <w:spacing w:val="-4"/>
          <w:sz w:val="22"/>
        </w:rPr>
        <w:t>protección</w:t>
      </w:r>
      <w:r>
        <w:rPr>
          <w:b/>
          <w:spacing w:val="-7"/>
          <w:sz w:val="22"/>
        </w:rPr>
        <w:t> </w:t>
      </w:r>
      <w:r>
        <w:rPr>
          <w:b/>
          <w:spacing w:val="-4"/>
          <w:sz w:val="22"/>
        </w:rPr>
        <w:t>individual?</w:t>
      </w:r>
    </w:p>
    <w:p>
      <w:pPr>
        <w:pStyle w:val="BodyText"/>
        <w:ind w:left="1092"/>
        <w:jc w:val="both"/>
      </w:pPr>
      <w:r>
        <w:rPr/>
        <w:t>La empresa usuaria.</w:t>
      </w:r>
    </w:p>
    <w:p>
      <w:pPr>
        <w:pStyle w:val="BodyText"/>
        <w:spacing w:before="3"/>
      </w:pPr>
    </w:p>
    <w:p>
      <w:pPr>
        <w:pStyle w:val="Heading2"/>
        <w:numPr>
          <w:ilvl w:val="1"/>
          <w:numId w:val="150"/>
        </w:numPr>
        <w:tabs>
          <w:tab w:pos="1377" w:val="left" w:leader="none"/>
        </w:tabs>
        <w:spacing w:line="237" w:lineRule="auto" w:before="0" w:after="0"/>
        <w:ind w:left="1092" w:right="1113" w:firstLine="0"/>
        <w:jc w:val="both"/>
      </w:pPr>
      <w:r>
        <w:rPr>
          <w:spacing w:val="-3"/>
        </w:rPr>
        <w:t>¿Quién </w:t>
      </w:r>
      <w:r>
        <w:rPr>
          <w:spacing w:val="-4"/>
        </w:rPr>
        <w:t>debe informar </w:t>
      </w:r>
      <w:r>
        <w:rPr/>
        <w:t>a </w:t>
      </w:r>
      <w:r>
        <w:rPr>
          <w:spacing w:val="-4"/>
        </w:rPr>
        <w:t>Rubén </w:t>
      </w:r>
      <w:r>
        <w:rPr/>
        <w:t>de </w:t>
      </w:r>
      <w:r>
        <w:rPr>
          <w:spacing w:val="-3"/>
        </w:rPr>
        <w:t>los </w:t>
      </w:r>
      <w:r>
        <w:rPr>
          <w:spacing w:val="-4"/>
        </w:rPr>
        <w:t>riesgos presentes </w:t>
      </w:r>
      <w:r>
        <w:rPr/>
        <w:t>en </w:t>
      </w:r>
      <w:r>
        <w:rPr>
          <w:spacing w:val="-3"/>
        </w:rPr>
        <w:t>su </w:t>
      </w:r>
      <w:r>
        <w:rPr>
          <w:spacing w:val="-4"/>
        </w:rPr>
        <w:t>puesto </w:t>
      </w:r>
      <w:r>
        <w:rPr/>
        <w:t>de </w:t>
      </w:r>
      <w:r>
        <w:rPr>
          <w:spacing w:val="-4"/>
        </w:rPr>
        <w:t>trabajo </w:t>
      </w:r>
      <w:r>
        <w:rPr/>
        <w:t>y en la </w:t>
      </w:r>
      <w:r>
        <w:rPr>
          <w:spacing w:val="-4"/>
        </w:rPr>
        <w:t>empresa, </w:t>
      </w:r>
      <w:r>
        <w:rPr/>
        <w:t>en </w:t>
      </w:r>
      <w:r>
        <w:rPr>
          <w:spacing w:val="-4"/>
        </w:rPr>
        <w:t>general?</w:t>
      </w:r>
    </w:p>
    <w:p>
      <w:pPr>
        <w:pStyle w:val="BodyText"/>
        <w:spacing w:before="2"/>
        <w:ind w:left="1092"/>
        <w:jc w:val="both"/>
      </w:pPr>
      <w:r>
        <w:rPr/>
        <w:t>La empresa usuaria.</w:t>
      </w:r>
    </w:p>
    <w:p>
      <w:pPr>
        <w:pStyle w:val="BodyText"/>
      </w:pPr>
    </w:p>
    <w:p>
      <w:pPr>
        <w:pStyle w:val="Heading2"/>
        <w:numPr>
          <w:ilvl w:val="1"/>
          <w:numId w:val="150"/>
        </w:numPr>
        <w:tabs>
          <w:tab w:pos="1377" w:val="left" w:leader="none"/>
        </w:tabs>
        <w:spacing w:line="240" w:lineRule="auto" w:before="0" w:after="0"/>
        <w:ind w:left="1376" w:right="0" w:hanging="285"/>
        <w:jc w:val="both"/>
      </w:pPr>
      <w:r>
        <w:rPr>
          <w:spacing w:val="-3"/>
        </w:rPr>
        <w:t>¿Qué </w:t>
      </w:r>
      <w:r>
        <w:rPr>
          <w:spacing w:val="-4"/>
        </w:rPr>
        <w:t>medidas </w:t>
      </w:r>
      <w:r>
        <w:rPr>
          <w:spacing w:val="-3"/>
        </w:rPr>
        <w:t>extra debían </w:t>
      </w:r>
      <w:r>
        <w:rPr>
          <w:spacing w:val="-4"/>
        </w:rPr>
        <w:t>haberse tomado </w:t>
      </w:r>
      <w:r>
        <w:rPr>
          <w:spacing w:val="-2"/>
        </w:rPr>
        <w:t>con </w:t>
      </w:r>
      <w:r>
        <w:rPr>
          <w:spacing w:val="-4"/>
        </w:rPr>
        <w:t>Rubén, </w:t>
      </w:r>
      <w:r>
        <w:rPr>
          <w:spacing w:val="-3"/>
        </w:rPr>
        <w:t>al ser </w:t>
      </w:r>
      <w:r>
        <w:rPr>
          <w:spacing w:val="-4"/>
        </w:rPr>
        <w:t>menor </w:t>
      </w:r>
      <w:r>
        <w:rPr>
          <w:spacing w:val="-3"/>
        </w:rPr>
        <w:t>de</w:t>
      </w:r>
      <w:r>
        <w:rPr>
          <w:spacing w:val="6"/>
        </w:rPr>
        <w:t> </w:t>
      </w:r>
      <w:r>
        <w:rPr>
          <w:spacing w:val="-4"/>
        </w:rPr>
        <w:t>edad?</w:t>
      </w:r>
    </w:p>
    <w:p>
      <w:pPr>
        <w:pStyle w:val="BodyText"/>
        <w:spacing w:before="1"/>
        <w:ind w:left="1092" w:right="1112"/>
        <w:jc w:val="both"/>
      </w:pPr>
      <w:r>
        <w:rPr/>
        <w:t>La empresa usuaria debería haber realizado una evaluación de riesgos específica de su puesto de trabajo, atendiendo a su falta de experiencia, su inmadurez para valorar los riesgos y su desarrollo, todavía incompleto. Esta evaluación debería haberse llevado a cabo antes de su incorporación al</w:t>
      </w:r>
      <w:r>
        <w:rPr>
          <w:spacing w:val="-14"/>
        </w:rPr>
        <w:t> </w:t>
      </w:r>
      <w:r>
        <w:rPr/>
        <w:t>trabajo.</w:t>
      </w:r>
    </w:p>
    <w:p>
      <w:pPr>
        <w:pStyle w:val="BodyText"/>
        <w:spacing w:line="237" w:lineRule="auto" w:before="2"/>
        <w:ind w:left="1092" w:right="1115"/>
        <w:jc w:val="both"/>
      </w:pPr>
      <w:r>
        <w:rPr/>
        <w:t>El empresario tendría que haber informado al menor y a sus padres o tutores de los posibles riesgos y de todas las medidas preventivas y de protección adoptadas.</w:t>
      </w:r>
    </w:p>
    <w:p>
      <w:pPr>
        <w:pStyle w:val="BodyText"/>
        <w:spacing w:before="2"/>
      </w:pPr>
    </w:p>
    <w:p>
      <w:pPr>
        <w:pStyle w:val="Heading2"/>
        <w:numPr>
          <w:ilvl w:val="1"/>
          <w:numId w:val="150"/>
        </w:numPr>
        <w:tabs>
          <w:tab w:pos="1377" w:val="left" w:leader="none"/>
        </w:tabs>
        <w:spacing w:line="240" w:lineRule="auto" w:before="0" w:after="0"/>
        <w:ind w:left="1376" w:right="0" w:hanging="285"/>
        <w:jc w:val="both"/>
      </w:pPr>
      <w:r>
        <w:rPr>
          <w:spacing w:val="-3"/>
        </w:rPr>
        <w:t>¿Debió</w:t>
      </w:r>
      <w:r>
        <w:rPr>
          <w:spacing w:val="-8"/>
        </w:rPr>
        <w:t> </w:t>
      </w:r>
      <w:r>
        <w:rPr>
          <w:spacing w:val="-4"/>
        </w:rPr>
        <w:t>Rubén</w:t>
      </w:r>
      <w:r>
        <w:rPr>
          <w:spacing w:val="-6"/>
        </w:rPr>
        <w:t> </w:t>
      </w:r>
      <w:r>
        <w:rPr>
          <w:spacing w:val="-4"/>
        </w:rPr>
        <w:t>decir</w:t>
      </w:r>
      <w:r>
        <w:rPr>
          <w:spacing w:val="-5"/>
        </w:rPr>
        <w:t> </w:t>
      </w:r>
      <w:r>
        <w:rPr>
          <w:spacing w:val="-3"/>
        </w:rPr>
        <w:t>que</w:t>
      </w:r>
      <w:r>
        <w:rPr>
          <w:spacing w:val="-8"/>
        </w:rPr>
        <w:t> </w:t>
      </w:r>
      <w:r>
        <w:rPr>
          <w:spacing w:val="-3"/>
        </w:rPr>
        <w:t>el</w:t>
      </w:r>
      <w:r>
        <w:rPr>
          <w:spacing w:val="-6"/>
        </w:rPr>
        <w:t> </w:t>
      </w:r>
      <w:r>
        <w:rPr>
          <w:spacing w:val="-3"/>
        </w:rPr>
        <w:t>EPI </w:t>
      </w:r>
      <w:r>
        <w:rPr/>
        <w:t>no</w:t>
      </w:r>
      <w:r>
        <w:rPr>
          <w:spacing w:val="-8"/>
        </w:rPr>
        <w:t> </w:t>
      </w:r>
      <w:r>
        <w:rPr>
          <w:spacing w:val="-4"/>
        </w:rPr>
        <w:t>estaba</w:t>
      </w:r>
      <w:r>
        <w:rPr>
          <w:spacing w:val="-8"/>
        </w:rPr>
        <w:t> </w:t>
      </w:r>
      <w:r>
        <w:rPr/>
        <w:t>en</w:t>
      </w:r>
      <w:r>
        <w:rPr>
          <w:spacing w:val="-5"/>
        </w:rPr>
        <w:t> </w:t>
      </w:r>
      <w:r>
        <w:rPr>
          <w:spacing w:val="-4"/>
        </w:rPr>
        <w:t>buenas</w:t>
      </w:r>
      <w:r>
        <w:rPr>
          <w:spacing w:val="-9"/>
        </w:rPr>
        <w:t> </w:t>
      </w:r>
      <w:r>
        <w:rPr>
          <w:spacing w:val="-4"/>
        </w:rPr>
        <w:t>condiciones?</w:t>
      </w:r>
      <w:r>
        <w:rPr>
          <w:spacing w:val="-5"/>
        </w:rPr>
        <w:t> </w:t>
      </w:r>
      <w:r>
        <w:rPr/>
        <w:t>¿A</w:t>
      </w:r>
      <w:r>
        <w:rPr>
          <w:spacing w:val="-6"/>
        </w:rPr>
        <w:t> </w:t>
      </w:r>
      <w:r>
        <w:rPr>
          <w:spacing w:val="-4"/>
        </w:rPr>
        <w:t>quién?</w:t>
      </w:r>
    </w:p>
    <w:p>
      <w:pPr>
        <w:pStyle w:val="BodyText"/>
        <w:spacing w:before="1"/>
        <w:ind w:left="1092" w:right="1111"/>
        <w:jc w:val="both"/>
      </w:pPr>
      <w:r>
        <w:rPr/>
        <w:t>Sí, Rubén tiene la obligación de informar, de inmediato, a su jefe de la empresa usuaria, de cualquier situación que, a su juicio, entrañe un riesgo para la salud (art. 29 de la LPRL).</w:t>
      </w:r>
    </w:p>
    <w:p>
      <w:pPr>
        <w:pStyle w:val="BodyText"/>
        <w:spacing w:before="3"/>
      </w:pPr>
    </w:p>
    <w:p>
      <w:pPr>
        <w:pStyle w:val="Heading2"/>
        <w:numPr>
          <w:ilvl w:val="1"/>
          <w:numId w:val="150"/>
        </w:numPr>
        <w:tabs>
          <w:tab w:pos="1377" w:val="left" w:leader="none"/>
        </w:tabs>
        <w:spacing w:line="237" w:lineRule="auto" w:before="0" w:after="0"/>
        <w:ind w:left="1092" w:right="1105" w:firstLine="0"/>
        <w:jc w:val="both"/>
      </w:pPr>
      <w:r>
        <w:rPr>
          <w:spacing w:val="-3"/>
        </w:rPr>
        <w:t>¿Qué </w:t>
      </w:r>
      <w:r>
        <w:rPr>
          <w:spacing w:val="-4"/>
        </w:rPr>
        <w:t>opinas del hecho </w:t>
      </w:r>
      <w:r>
        <w:rPr>
          <w:spacing w:val="-3"/>
        </w:rPr>
        <w:t>de que Rubén llevara </w:t>
      </w:r>
      <w:r>
        <w:rPr>
          <w:spacing w:val="-4"/>
        </w:rPr>
        <w:t>trabajando </w:t>
      </w:r>
      <w:r>
        <w:rPr>
          <w:spacing w:val="-3"/>
        </w:rPr>
        <w:t>un día </w:t>
      </w:r>
      <w:r>
        <w:rPr>
          <w:spacing w:val="-4"/>
        </w:rPr>
        <w:t>entero </w:t>
      </w:r>
      <w:r>
        <w:rPr>
          <w:spacing w:val="-3"/>
        </w:rPr>
        <w:t>sin </w:t>
      </w:r>
      <w:r>
        <w:rPr/>
        <w:t>el </w:t>
      </w:r>
      <w:r>
        <w:rPr>
          <w:spacing w:val="-4"/>
        </w:rPr>
        <w:t>equipo </w:t>
      </w:r>
      <w:r>
        <w:rPr/>
        <w:t>de </w:t>
      </w:r>
      <w:r>
        <w:rPr>
          <w:spacing w:val="-4"/>
        </w:rPr>
        <w:t>protección individual</w:t>
      </w:r>
      <w:r>
        <w:rPr>
          <w:spacing w:val="-6"/>
        </w:rPr>
        <w:t> </w:t>
      </w:r>
      <w:r>
        <w:rPr/>
        <w:t>y</w:t>
      </w:r>
      <w:r>
        <w:rPr>
          <w:spacing w:val="-5"/>
        </w:rPr>
        <w:t> </w:t>
      </w:r>
      <w:r>
        <w:rPr>
          <w:spacing w:val="-4"/>
        </w:rPr>
        <w:t>nadie</w:t>
      </w:r>
      <w:r>
        <w:rPr>
          <w:spacing w:val="-7"/>
        </w:rPr>
        <w:t> </w:t>
      </w:r>
      <w:r>
        <w:rPr/>
        <w:t>se</w:t>
      </w:r>
      <w:r>
        <w:rPr>
          <w:spacing w:val="-6"/>
        </w:rPr>
        <w:t> </w:t>
      </w:r>
      <w:r>
        <w:rPr>
          <w:spacing w:val="-3"/>
        </w:rPr>
        <w:t>diera</w:t>
      </w:r>
      <w:r>
        <w:rPr>
          <w:spacing w:val="-9"/>
        </w:rPr>
        <w:t> </w:t>
      </w:r>
      <w:r>
        <w:rPr>
          <w:spacing w:val="-4"/>
        </w:rPr>
        <w:t>cuenta?</w:t>
      </w:r>
      <w:r>
        <w:rPr>
          <w:spacing w:val="-7"/>
        </w:rPr>
        <w:t> </w:t>
      </w:r>
      <w:r>
        <w:rPr>
          <w:spacing w:val="-3"/>
        </w:rPr>
        <w:t>¿Quién</w:t>
      </w:r>
      <w:r>
        <w:rPr>
          <w:spacing w:val="-8"/>
        </w:rPr>
        <w:t> </w:t>
      </w:r>
      <w:r>
        <w:rPr/>
        <w:t>es</w:t>
      </w:r>
      <w:r>
        <w:rPr>
          <w:spacing w:val="-5"/>
        </w:rPr>
        <w:t> </w:t>
      </w:r>
      <w:r>
        <w:rPr>
          <w:spacing w:val="-3"/>
        </w:rPr>
        <w:t>el</w:t>
      </w:r>
      <w:r>
        <w:rPr>
          <w:spacing w:val="-5"/>
        </w:rPr>
        <w:t> </w:t>
      </w:r>
      <w:r>
        <w:rPr>
          <w:spacing w:val="-4"/>
        </w:rPr>
        <w:t>responsable,</w:t>
      </w:r>
      <w:r>
        <w:rPr>
          <w:spacing w:val="-5"/>
        </w:rPr>
        <w:t> </w:t>
      </w:r>
      <w:r>
        <w:rPr/>
        <w:t>la</w:t>
      </w:r>
      <w:r>
        <w:rPr>
          <w:spacing w:val="-7"/>
        </w:rPr>
        <w:t> </w:t>
      </w:r>
      <w:r>
        <w:rPr>
          <w:spacing w:val="-3"/>
        </w:rPr>
        <w:t>ETT</w:t>
      </w:r>
      <w:r>
        <w:rPr>
          <w:spacing w:val="-5"/>
        </w:rPr>
        <w:t> </w:t>
      </w:r>
      <w:r>
        <w:rPr/>
        <w:t>o</w:t>
      </w:r>
      <w:r>
        <w:rPr>
          <w:spacing w:val="-7"/>
        </w:rPr>
        <w:t> </w:t>
      </w:r>
      <w:r>
        <w:rPr/>
        <w:t>la</w:t>
      </w:r>
      <w:r>
        <w:rPr>
          <w:spacing w:val="-8"/>
        </w:rPr>
        <w:t> </w:t>
      </w:r>
      <w:r>
        <w:rPr>
          <w:spacing w:val="-4"/>
        </w:rPr>
        <w:t>empresa</w:t>
      </w:r>
      <w:r>
        <w:rPr>
          <w:spacing w:val="-5"/>
        </w:rPr>
        <w:t> </w:t>
      </w:r>
      <w:r>
        <w:rPr>
          <w:spacing w:val="-4"/>
        </w:rPr>
        <w:t>usuaria?</w:t>
      </w:r>
    </w:p>
    <w:p>
      <w:pPr>
        <w:pStyle w:val="BodyText"/>
        <w:spacing w:before="2"/>
        <w:ind w:left="1092" w:right="1111"/>
        <w:jc w:val="both"/>
      </w:pPr>
      <w:r>
        <w:rPr/>
        <w:t>El superior jerárquico de Rubén en la empresa usuaria debería haberse dado cuenta de que el joven no estaba usando el arnés, ya que forma parte de su deber de vigilar el cumplimiento de la normativa de prevención y del uso adecuado de los EPI. El responsable es la empresa usuaria.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6464" filled="true" fillcolor="#538dd3" stroked="false">
            <v:fill type="solid"/>
            <w10:wrap type="none"/>
          </v:rect>
        </w:pict>
      </w:r>
    </w:p>
    <w:p>
      <w:pPr>
        <w:pStyle w:val="BodyText"/>
        <w:spacing w:before="4"/>
        <w:rPr>
          <w:sz w:val="20"/>
        </w:rPr>
      </w:pPr>
    </w:p>
    <w:p>
      <w:pPr>
        <w:pStyle w:val="Heading2"/>
        <w:numPr>
          <w:ilvl w:val="0"/>
          <w:numId w:val="169"/>
        </w:numPr>
        <w:tabs>
          <w:tab w:pos="1454" w:val="left" w:leader="none"/>
        </w:tabs>
        <w:spacing w:line="240" w:lineRule="auto" w:before="57" w:after="0"/>
        <w:ind w:left="1453" w:right="1112" w:hanging="361"/>
        <w:jc w:val="both"/>
      </w:pPr>
      <w:r>
        <w:rPr/>
        <w:t>En </w:t>
      </w:r>
      <w:r>
        <w:rPr>
          <w:spacing w:val="-3"/>
        </w:rPr>
        <w:t>una </w:t>
      </w:r>
      <w:r>
        <w:rPr>
          <w:spacing w:val="-4"/>
        </w:rPr>
        <w:t>empresa </w:t>
      </w:r>
      <w:r>
        <w:rPr/>
        <w:t>un </w:t>
      </w:r>
      <w:r>
        <w:rPr>
          <w:spacing w:val="-4"/>
        </w:rPr>
        <w:t>trabajador </w:t>
      </w:r>
      <w:r>
        <w:rPr/>
        <w:t>ha </w:t>
      </w:r>
      <w:r>
        <w:rPr>
          <w:spacing w:val="-4"/>
        </w:rPr>
        <w:t>sufrido </w:t>
      </w:r>
      <w:r>
        <w:rPr/>
        <w:t>un </w:t>
      </w:r>
      <w:r>
        <w:rPr>
          <w:spacing w:val="-4"/>
        </w:rPr>
        <w:t>accidente </w:t>
      </w:r>
      <w:r>
        <w:rPr/>
        <w:t>de </w:t>
      </w:r>
      <w:r>
        <w:rPr>
          <w:spacing w:val="-4"/>
        </w:rPr>
        <w:t>trabajo </w:t>
      </w:r>
      <w:r>
        <w:rPr>
          <w:spacing w:val="-3"/>
        </w:rPr>
        <w:t>al volcar </w:t>
      </w:r>
      <w:r>
        <w:rPr/>
        <w:t>la </w:t>
      </w:r>
      <w:r>
        <w:rPr>
          <w:spacing w:val="-4"/>
        </w:rPr>
        <w:t>carretilla elevadora </w:t>
      </w:r>
      <w:r>
        <w:rPr/>
        <w:t>en la </w:t>
      </w:r>
      <w:r>
        <w:rPr>
          <w:spacing w:val="-3"/>
        </w:rPr>
        <w:t>que iba</w:t>
      </w:r>
      <w:r>
        <w:rPr>
          <w:spacing w:val="-10"/>
        </w:rPr>
        <w:t> </w:t>
      </w:r>
      <w:r>
        <w:rPr>
          <w:spacing w:val="-4"/>
        </w:rPr>
        <w:t>montado:</w:t>
      </w:r>
    </w:p>
    <w:p>
      <w:pPr>
        <w:pStyle w:val="ListParagraph"/>
        <w:numPr>
          <w:ilvl w:val="0"/>
          <w:numId w:val="170"/>
        </w:numPr>
        <w:tabs>
          <w:tab w:pos="1247" w:val="left" w:leader="none"/>
        </w:tabs>
        <w:spacing w:line="240" w:lineRule="auto" w:before="0" w:after="0"/>
        <w:ind w:left="1246" w:right="0" w:hanging="155"/>
        <w:jc w:val="both"/>
        <w:rPr>
          <w:b/>
          <w:sz w:val="22"/>
        </w:rPr>
      </w:pPr>
      <w:r>
        <w:rPr>
          <w:b/>
          <w:spacing w:val="-4"/>
          <w:sz w:val="22"/>
        </w:rPr>
        <w:t>Naturaleza </w:t>
      </w:r>
      <w:r>
        <w:rPr>
          <w:b/>
          <w:sz w:val="22"/>
        </w:rPr>
        <w:t>de </w:t>
      </w:r>
      <w:r>
        <w:rPr>
          <w:b/>
          <w:spacing w:val="-2"/>
          <w:sz w:val="22"/>
        </w:rPr>
        <w:t>los</w:t>
      </w:r>
      <w:r>
        <w:rPr>
          <w:b/>
          <w:spacing w:val="-18"/>
          <w:sz w:val="22"/>
        </w:rPr>
        <w:t> </w:t>
      </w:r>
      <w:r>
        <w:rPr>
          <w:b/>
          <w:spacing w:val="-4"/>
          <w:sz w:val="22"/>
        </w:rPr>
        <w:t>trabajos.</w:t>
      </w:r>
    </w:p>
    <w:p>
      <w:pPr>
        <w:spacing w:before="0"/>
        <w:ind w:left="1092" w:right="1109" w:firstLine="0"/>
        <w:jc w:val="both"/>
        <w:rPr>
          <w:b/>
          <w:sz w:val="22"/>
        </w:rPr>
      </w:pPr>
      <w:r>
        <w:rPr>
          <w:b/>
          <w:sz w:val="22"/>
        </w:rPr>
        <w:t>El </w:t>
      </w:r>
      <w:r>
        <w:rPr>
          <w:b/>
          <w:spacing w:val="-4"/>
          <w:sz w:val="22"/>
        </w:rPr>
        <w:t>accidentado, </w:t>
      </w:r>
      <w:r>
        <w:rPr>
          <w:b/>
          <w:spacing w:val="-3"/>
          <w:sz w:val="22"/>
        </w:rPr>
        <w:t>según </w:t>
      </w:r>
      <w:r>
        <w:rPr>
          <w:b/>
          <w:sz w:val="22"/>
        </w:rPr>
        <w:t>su </w:t>
      </w:r>
      <w:r>
        <w:rPr>
          <w:b/>
          <w:spacing w:val="-3"/>
          <w:sz w:val="22"/>
        </w:rPr>
        <w:t>orden </w:t>
      </w:r>
      <w:r>
        <w:rPr>
          <w:b/>
          <w:sz w:val="22"/>
        </w:rPr>
        <w:t>de </w:t>
      </w:r>
      <w:r>
        <w:rPr>
          <w:b/>
          <w:spacing w:val="-4"/>
          <w:sz w:val="22"/>
        </w:rPr>
        <w:t>trabajo, debía recoger </w:t>
      </w:r>
      <w:r>
        <w:rPr>
          <w:b/>
          <w:sz w:val="22"/>
        </w:rPr>
        <w:t>y </w:t>
      </w:r>
      <w:r>
        <w:rPr>
          <w:b/>
          <w:spacing w:val="-4"/>
          <w:sz w:val="22"/>
        </w:rPr>
        <w:t>retirar </w:t>
      </w:r>
      <w:r>
        <w:rPr>
          <w:b/>
          <w:sz w:val="22"/>
        </w:rPr>
        <w:t>la </w:t>
      </w:r>
      <w:r>
        <w:rPr>
          <w:b/>
          <w:spacing w:val="-4"/>
          <w:sz w:val="22"/>
        </w:rPr>
        <w:t>basura generada </w:t>
      </w:r>
      <w:r>
        <w:rPr>
          <w:b/>
          <w:sz w:val="22"/>
        </w:rPr>
        <w:t>de </w:t>
      </w:r>
      <w:r>
        <w:rPr>
          <w:b/>
          <w:spacing w:val="-3"/>
          <w:sz w:val="22"/>
        </w:rPr>
        <w:t>una zona </w:t>
      </w:r>
      <w:r>
        <w:rPr>
          <w:b/>
          <w:spacing w:val="-4"/>
          <w:sz w:val="22"/>
        </w:rPr>
        <w:t>del </w:t>
      </w:r>
      <w:r>
        <w:rPr>
          <w:b/>
          <w:spacing w:val="-3"/>
          <w:sz w:val="22"/>
        </w:rPr>
        <w:t>proceso </w:t>
      </w:r>
      <w:r>
        <w:rPr>
          <w:b/>
          <w:sz w:val="22"/>
        </w:rPr>
        <w:t>de </w:t>
      </w:r>
      <w:r>
        <w:rPr>
          <w:b/>
          <w:spacing w:val="-4"/>
          <w:sz w:val="22"/>
        </w:rPr>
        <w:t>fabricación. </w:t>
      </w:r>
      <w:r>
        <w:rPr>
          <w:b/>
          <w:spacing w:val="-3"/>
          <w:sz w:val="22"/>
        </w:rPr>
        <w:t>Para ello tenía que retirar con una </w:t>
      </w:r>
      <w:r>
        <w:rPr>
          <w:b/>
          <w:spacing w:val="-4"/>
          <w:sz w:val="22"/>
        </w:rPr>
        <w:t>carretilla elevadora, </w:t>
      </w:r>
      <w:r>
        <w:rPr>
          <w:b/>
          <w:spacing w:val="-3"/>
          <w:sz w:val="22"/>
        </w:rPr>
        <w:t>que </w:t>
      </w:r>
      <w:r>
        <w:rPr>
          <w:b/>
          <w:spacing w:val="-4"/>
          <w:sz w:val="22"/>
        </w:rPr>
        <w:t>conocía </w:t>
      </w:r>
      <w:r>
        <w:rPr>
          <w:b/>
          <w:spacing w:val="-3"/>
          <w:sz w:val="22"/>
        </w:rPr>
        <w:t>poco, </w:t>
      </w:r>
      <w:r>
        <w:rPr>
          <w:b/>
          <w:spacing w:val="-4"/>
          <w:sz w:val="22"/>
        </w:rPr>
        <w:t>unos pequeños contenedores que llevaba </w:t>
      </w:r>
      <w:r>
        <w:rPr>
          <w:b/>
          <w:sz w:val="22"/>
        </w:rPr>
        <w:t>en un </w:t>
      </w:r>
      <w:r>
        <w:rPr>
          <w:b/>
          <w:spacing w:val="-4"/>
          <w:sz w:val="22"/>
        </w:rPr>
        <w:t>transportador metálico </w:t>
      </w:r>
      <w:r>
        <w:rPr>
          <w:b/>
          <w:sz w:val="22"/>
        </w:rPr>
        <w:t>y </w:t>
      </w:r>
      <w:r>
        <w:rPr>
          <w:b/>
          <w:spacing w:val="-4"/>
          <w:sz w:val="22"/>
        </w:rPr>
        <w:t>vaciaba </w:t>
      </w:r>
      <w:r>
        <w:rPr>
          <w:b/>
          <w:sz w:val="22"/>
        </w:rPr>
        <w:t>en un </w:t>
      </w:r>
      <w:r>
        <w:rPr>
          <w:b/>
          <w:spacing w:val="-4"/>
          <w:sz w:val="22"/>
        </w:rPr>
        <w:t>contenedor</w:t>
      </w:r>
      <w:r>
        <w:rPr>
          <w:b/>
          <w:spacing w:val="-29"/>
          <w:sz w:val="22"/>
        </w:rPr>
        <w:t> </w:t>
      </w:r>
      <w:r>
        <w:rPr>
          <w:b/>
          <w:spacing w:val="-4"/>
          <w:sz w:val="22"/>
        </w:rPr>
        <w:t>exterior.</w:t>
      </w:r>
    </w:p>
    <w:p>
      <w:pPr>
        <w:pStyle w:val="ListParagraph"/>
        <w:numPr>
          <w:ilvl w:val="0"/>
          <w:numId w:val="170"/>
        </w:numPr>
        <w:tabs>
          <w:tab w:pos="1247" w:val="left" w:leader="none"/>
        </w:tabs>
        <w:spacing w:line="267" w:lineRule="exact" w:before="0" w:after="0"/>
        <w:ind w:left="1246" w:right="0" w:hanging="155"/>
        <w:jc w:val="both"/>
        <w:rPr>
          <w:b/>
          <w:sz w:val="22"/>
        </w:rPr>
      </w:pPr>
      <w:r>
        <w:rPr>
          <w:b/>
          <w:spacing w:val="-4"/>
          <w:sz w:val="22"/>
        </w:rPr>
        <w:t>Descripción del</w:t>
      </w:r>
      <w:r>
        <w:rPr>
          <w:b/>
          <w:spacing w:val="-8"/>
          <w:sz w:val="22"/>
        </w:rPr>
        <w:t> </w:t>
      </w:r>
      <w:r>
        <w:rPr>
          <w:b/>
          <w:spacing w:val="-4"/>
          <w:sz w:val="22"/>
        </w:rPr>
        <w:t>accidente.</w:t>
      </w:r>
    </w:p>
    <w:p>
      <w:pPr>
        <w:spacing w:before="1"/>
        <w:ind w:left="1092" w:right="1107" w:firstLine="0"/>
        <w:jc w:val="both"/>
        <w:rPr>
          <w:b/>
          <w:sz w:val="22"/>
        </w:rPr>
      </w:pPr>
      <w:r>
        <w:rPr>
          <w:b/>
          <w:spacing w:val="-3"/>
          <w:sz w:val="22"/>
        </w:rPr>
        <w:t>Cuando </w:t>
      </w:r>
      <w:r>
        <w:rPr>
          <w:b/>
          <w:sz w:val="22"/>
        </w:rPr>
        <w:t>ya </w:t>
      </w:r>
      <w:r>
        <w:rPr>
          <w:b/>
          <w:spacing w:val="-3"/>
          <w:sz w:val="22"/>
        </w:rPr>
        <w:t>había </w:t>
      </w:r>
      <w:r>
        <w:rPr>
          <w:b/>
          <w:spacing w:val="-4"/>
          <w:sz w:val="22"/>
        </w:rPr>
        <w:t>terminado </w:t>
      </w:r>
      <w:r>
        <w:rPr>
          <w:b/>
          <w:spacing w:val="-2"/>
          <w:sz w:val="22"/>
        </w:rPr>
        <w:t>las </w:t>
      </w:r>
      <w:r>
        <w:rPr>
          <w:b/>
          <w:spacing w:val="-4"/>
          <w:sz w:val="22"/>
        </w:rPr>
        <w:t>operaciones </w:t>
      </w:r>
      <w:r>
        <w:rPr>
          <w:b/>
          <w:spacing w:val="-3"/>
          <w:sz w:val="22"/>
        </w:rPr>
        <w:t>de </w:t>
      </w:r>
      <w:r>
        <w:rPr>
          <w:b/>
          <w:spacing w:val="-4"/>
          <w:sz w:val="22"/>
        </w:rPr>
        <w:t>descarga, </w:t>
      </w:r>
      <w:r>
        <w:rPr>
          <w:b/>
          <w:spacing w:val="-3"/>
          <w:sz w:val="22"/>
        </w:rPr>
        <w:t>el </w:t>
      </w:r>
      <w:r>
        <w:rPr>
          <w:b/>
          <w:spacing w:val="-4"/>
          <w:sz w:val="22"/>
        </w:rPr>
        <w:t>trabajador </w:t>
      </w:r>
      <w:r>
        <w:rPr>
          <w:b/>
          <w:sz w:val="22"/>
        </w:rPr>
        <w:t>se </w:t>
      </w:r>
      <w:r>
        <w:rPr>
          <w:b/>
          <w:spacing w:val="-4"/>
          <w:sz w:val="22"/>
        </w:rPr>
        <w:t>dirigió </w:t>
      </w:r>
      <w:r>
        <w:rPr>
          <w:b/>
          <w:sz w:val="22"/>
        </w:rPr>
        <w:t>al </w:t>
      </w:r>
      <w:r>
        <w:rPr>
          <w:b/>
          <w:spacing w:val="-4"/>
          <w:sz w:val="22"/>
        </w:rPr>
        <w:t>recipiente general </w:t>
      </w:r>
      <w:r>
        <w:rPr>
          <w:b/>
          <w:sz w:val="22"/>
        </w:rPr>
        <w:t>de </w:t>
      </w:r>
      <w:r>
        <w:rPr>
          <w:b/>
          <w:spacing w:val="-3"/>
          <w:sz w:val="22"/>
        </w:rPr>
        <w:t>basura para </w:t>
      </w:r>
      <w:r>
        <w:rPr>
          <w:b/>
          <w:spacing w:val="-4"/>
          <w:sz w:val="22"/>
        </w:rPr>
        <w:t>dejar </w:t>
      </w:r>
      <w:r>
        <w:rPr>
          <w:b/>
          <w:sz w:val="22"/>
        </w:rPr>
        <w:t>en su </w:t>
      </w:r>
      <w:r>
        <w:rPr>
          <w:b/>
          <w:spacing w:val="-4"/>
          <w:sz w:val="22"/>
        </w:rPr>
        <w:t>proximidad </w:t>
      </w:r>
      <w:r>
        <w:rPr>
          <w:b/>
          <w:spacing w:val="-3"/>
          <w:sz w:val="22"/>
        </w:rPr>
        <w:t>el </w:t>
      </w:r>
      <w:r>
        <w:rPr>
          <w:b/>
          <w:spacing w:val="-4"/>
          <w:sz w:val="22"/>
        </w:rPr>
        <w:t>transportador metálico. </w:t>
      </w:r>
      <w:r>
        <w:rPr>
          <w:b/>
          <w:sz w:val="22"/>
        </w:rPr>
        <w:t>En un </w:t>
      </w:r>
      <w:r>
        <w:rPr>
          <w:b/>
          <w:spacing w:val="-4"/>
          <w:sz w:val="22"/>
        </w:rPr>
        <w:t>momento determinado, </w:t>
      </w:r>
      <w:r>
        <w:rPr>
          <w:b/>
          <w:spacing w:val="-3"/>
          <w:sz w:val="22"/>
        </w:rPr>
        <w:t>dio </w:t>
      </w:r>
      <w:r>
        <w:rPr>
          <w:b/>
          <w:sz w:val="22"/>
        </w:rPr>
        <w:t>un giro </w:t>
      </w:r>
      <w:r>
        <w:rPr>
          <w:b/>
          <w:spacing w:val="-3"/>
          <w:sz w:val="22"/>
        </w:rPr>
        <w:t>brusco al </w:t>
      </w:r>
      <w:r>
        <w:rPr>
          <w:b/>
          <w:spacing w:val="-4"/>
          <w:sz w:val="22"/>
        </w:rPr>
        <w:t>volante, </w:t>
      </w:r>
      <w:r>
        <w:rPr>
          <w:b/>
          <w:sz w:val="22"/>
        </w:rPr>
        <w:t>lo </w:t>
      </w:r>
      <w:r>
        <w:rPr>
          <w:b/>
          <w:spacing w:val="-3"/>
          <w:sz w:val="22"/>
        </w:rPr>
        <w:t>que, </w:t>
      </w:r>
      <w:r>
        <w:rPr>
          <w:b/>
          <w:spacing w:val="-4"/>
          <w:sz w:val="22"/>
        </w:rPr>
        <w:t>unido </w:t>
      </w:r>
      <w:r>
        <w:rPr>
          <w:b/>
          <w:sz w:val="22"/>
        </w:rPr>
        <w:t>a la </w:t>
      </w:r>
      <w:r>
        <w:rPr>
          <w:b/>
          <w:spacing w:val="-4"/>
          <w:sz w:val="22"/>
        </w:rPr>
        <w:t>posición </w:t>
      </w:r>
      <w:r>
        <w:rPr>
          <w:b/>
          <w:spacing w:val="-3"/>
          <w:sz w:val="22"/>
        </w:rPr>
        <w:t>del </w:t>
      </w:r>
      <w:r>
        <w:rPr>
          <w:b/>
          <w:spacing w:val="-4"/>
          <w:sz w:val="22"/>
        </w:rPr>
        <w:t>tablero porta-horquilla </w:t>
      </w:r>
      <w:r>
        <w:rPr>
          <w:b/>
          <w:spacing w:val="-3"/>
          <w:sz w:val="22"/>
        </w:rPr>
        <w:t>(por </w:t>
      </w:r>
      <w:r>
        <w:rPr>
          <w:b/>
          <w:spacing w:val="-4"/>
          <w:sz w:val="22"/>
        </w:rPr>
        <w:t>encima </w:t>
      </w:r>
      <w:r>
        <w:rPr>
          <w:b/>
          <w:sz w:val="22"/>
        </w:rPr>
        <w:t>de la </w:t>
      </w:r>
      <w:r>
        <w:rPr>
          <w:b/>
          <w:spacing w:val="-3"/>
          <w:sz w:val="22"/>
        </w:rPr>
        <w:t>cabeza </w:t>
      </w:r>
      <w:r>
        <w:rPr>
          <w:b/>
          <w:spacing w:val="-4"/>
          <w:sz w:val="22"/>
        </w:rPr>
        <w:t>del conductor),</w:t>
      </w:r>
      <w:r>
        <w:rPr>
          <w:b/>
          <w:spacing w:val="-5"/>
          <w:sz w:val="22"/>
        </w:rPr>
        <w:t> </w:t>
      </w:r>
      <w:r>
        <w:rPr>
          <w:b/>
          <w:spacing w:val="-3"/>
          <w:sz w:val="22"/>
        </w:rPr>
        <w:t>al</w:t>
      </w:r>
      <w:r>
        <w:rPr>
          <w:b/>
          <w:spacing w:val="-4"/>
          <w:sz w:val="22"/>
        </w:rPr>
        <w:t> </w:t>
      </w:r>
      <w:r>
        <w:rPr>
          <w:b/>
          <w:spacing w:val="-3"/>
          <w:sz w:val="22"/>
        </w:rPr>
        <w:t>tipo</w:t>
      </w:r>
      <w:r>
        <w:rPr>
          <w:b/>
          <w:spacing w:val="-7"/>
          <w:sz w:val="22"/>
        </w:rPr>
        <w:t> </w:t>
      </w:r>
      <w:r>
        <w:rPr>
          <w:b/>
          <w:sz w:val="22"/>
        </w:rPr>
        <w:t>de</w:t>
      </w:r>
      <w:r>
        <w:rPr>
          <w:b/>
          <w:spacing w:val="-7"/>
          <w:sz w:val="22"/>
        </w:rPr>
        <w:t> </w:t>
      </w:r>
      <w:r>
        <w:rPr>
          <w:b/>
          <w:spacing w:val="-4"/>
          <w:sz w:val="22"/>
        </w:rPr>
        <w:t>carretilla</w:t>
      </w:r>
      <w:r>
        <w:rPr>
          <w:b/>
          <w:spacing w:val="-6"/>
          <w:sz w:val="22"/>
        </w:rPr>
        <w:t> </w:t>
      </w:r>
      <w:r>
        <w:rPr>
          <w:b/>
          <w:spacing w:val="-4"/>
          <w:sz w:val="22"/>
        </w:rPr>
        <w:t>(triciclo)</w:t>
      </w:r>
      <w:r>
        <w:rPr>
          <w:b/>
          <w:spacing w:val="-5"/>
          <w:sz w:val="22"/>
        </w:rPr>
        <w:t> </w:t>
      </w:r>
      <w:r>
        <w:rPr>
          <w:b/>
          <w:sz w:val="22"/>
        </w:rPr>
        <w:t>y</w:t>
      </w:r>
      <w:r>
        <w:rPr>
          <w:b/>
          <w:spacing w:val="-4"/>
          <w:sz w:val="22"/>
        </w:rPr>
        <w:t> </w:t>
      </w:r>
      <w:r>
        <w:rPr>
          <w:b/>
          <w:sz w:val="22"/>
        </w:rPr>
        <w:t>a</w:t>
      </w:r>
      <w:r>
        <w:rPr>
          <w:b/>
          <w:spacing w:val="-3"/>
          <w:sz w:val="22"/>
        </w:rPr>
        <w:t> una</w:t>
      </w:r>
      <w:r>
        <w:rPr>
          <w:b/>
          <w:spacing w:val="-8"/>
          <w:sz w:val="22"/>
        </w:rPr>
        <w:t> </w:t>
      </w:r>
      <w:r>
        <w:rPr>
          <w:b/>
          <w:spacing w:val="-4"/>
          <w:sz w:val="22"/>
        </w:rPr>
        <w:t>velocidad</w:t>
      </w:r>
      <w:r>
        <w:rPr>
          <w:b/>
          <w:spacing w:val="-5"/>
          <w:sz w:val="22"/>
        </w:rPr>
        <w:t> </w:t>
      </w:r>
      <w:r>
        <w:rPr>
          <w:b/>
          <w:spacing w:val="-4"/>
          <w:sz w:val="22"/>
        </w:rPr>
        <w:t>elevada, </w:t>
      </w:r>
      <w:r>
        <w:rPr>
          <w:b/>
          <w:spacing w:val="-3"/>
          <w:sz w:val="22"/>
        </w:rPr>
        <w:t>hizo</w:t>
      </w:r>
      <w:r>
        <w:rPr>
          <w:b/>
          <w:spacing w:val="-7"/>
          <w:sz w:val="22"/>
        </w:rPr>
        <w:t> </w:t>
      </w:r>
      <w:r>
        <w:rPr>
          <w:b/>
          <w:spacing w:val="-3"/>
          <w:sz w:val="22"/>
        </w:rPr>
        <w:t>que</w:t>
      </w:r>
      <w:r>
        <w:rPr>
          <w:b/>
          <w:spacing w:val="-6"/>
          <w:sz w:val="22"/>
        </w:rPr>
        <w:t> </w:t>
      </w:r>
      <w:r>
        <w:rPr>
          <w:b/>
          <w:sz w:val="22"/>
        </w:rPr>
        <w:t>la</w:t>
      </w:r>
      <w:r>
        <w:rPr>
          <w:b/>
          <w:spacing w:val="-9"/>
          <w:sz w:val="22"/>
        </w:rPr>
        <w:t> </w:t>
      </w:r>
      <w:r>
        <w:rPr>
          <w:b/>
          <w:spacing w:val="-3"/>
          <w:sz w:val="22"/>
        </w:rPr>
        <w:t>carretilla</w:t>
      </w:r>
      <w:r>
        <w:rPr>
          <w:b/>
          <w:spacing w:val="-8"/>
          <w:sz w:val="22"/>
        </w:rPr>
        <w:t> </w:t>
      </w:r>
      <w:r>
        <w:rPr>
          <w:b/>
          <w:spacing w:val="-4"/>
          <w:sz w:val="22"/>
        </w:rPr>
        <w:t>volcase.</w:t>
      </w:r>
    </w:p>
    <w:p>
      <w:pPr>
        <w:spacing w:before="1"/>
        <w:ind w:left="1092" w:right="0" w:firstLine="0"/>
        <w:jc w:val="both"/>
        <w:rPr>
          <w:b/>
          <w:sz w:val="22"/>
        </w:rPr>
      </w:pPr>
      <w:r>
        <w:rPr>
          <w:b/>
          <w:spacing w:val="-3"/>
          <w:sz w:val="22"/>
        </w:rPr>
        <w:t>Indica </w:t>
      </w:r>
      <w:r>
        <w:rPr>
          <w:b/>
          <w:spacing w:val="-2"/>
          <w:sz w:val="22"/>
        </w:rPr>
        <w:t>las </w:t>
      </w:r>
      <w:r>
        <w:rPr>
          <w:b/>
          <w:spacing w:val="-3"/>
          <w:sz w:val="22"/>
        </w:rPr>
        <w:t>causas que han </w:t>
      </w:r>
      <w:r>
        <w:rPr>
          <w:b/>
          <w:spacing w:val="-4"/>
          <w:sz w:val="22"/>
        </w:rPr>
        <w:t>provocado </w:t>
      </w:r>
      <w:r>
        <w:rPr>
          <w:b/>
          <w:spacing w:val="-3"/>
          <w:sz w:val="22"/>
        </w:rPr>
        <w:t>el </w:t>
      </w:r>
      <w:r>
        <w:rPr>
          <w:b/>
          <w:spacing w:val="-4"/>
          <w:sz w:val="22"/>
        </w:rPr>
        <w:t>accidente </w:t>
      </w:r>
      <w:r>
        <w:rPr>
          <w:b/>
          <w:spacing w:val="-3"/>
          <w:sz w:val="22"/>
        </w:rPr>
        <w:t>de trabajo </w:t>
      </w:r>
      <w:r>
        <w:rPr>
          <w:b/>
          <w:sz w:val="22"/>
        </w:rPr>
        <w:t>y </w:t>
      </w:r>
      <w:r>
        <w:rPr>
          <w:b/>
          <w:spacing w:val="-3"/>
          <w:sz w:val="22"/>
        </w:rPr>
        <w:t>propón </w:t>
      </w:r>
      <w:r>
        <w:rPr>
          <w:b/>
          <w:spacing w:val="-4"/>
          <w:sz w:val="22"/>
        </w:rPr>
        <w:t>unas medidas</w:t>
      </w:r>
      <w:r>
        <w:rPr>
          <w:b/>
          <w:spacing w:val="-8"/>
          <w:sz w:val="22"/>
        </w:rPr>
        <w:t> </w:t>
      </w:r>
      <w:r>
        <w:rPr>
          <w:b/>
          <w:spacing w:val="-4"/>
          <w:sz w:val="22"/>
        </w:rPr>
        <w:t>correctoras.</w:t>
      </w:r>
    </w:p>
    <w:p>
      <w:pPr>
        <w:pStyle w:val="BodyText"/>
        <w:ind w:left="1092"/>
        <w:jc w:val="both"/>
      </w:pPr>
      <w:r>
        <w:rPr/>
        <w:t>Las causas que han provocado el accidente de trabajo son:</w:t>
      </w:r>
    </w:p>
    <w:p>
      <w:pPr>
        <w:pStyle w:val="ListParagraph"/>
        <w:numPr>
          <w:ilvl w:val="1"/>
          <w:numId w:val="150"/>
        </w:numPr>
        <w:tabs>
          <w:tab w:pos="1454" w:val="left" w:leader="none"/>
        </w:tabs>
        <w:spacing w:line="240" w:lineRule="auto" w:before="1" w:after="0"/>
        <w:ind w:left="1453" w:right="1107" w:hanging="361"/>
        <w:jc w:val="both"/>
        <w:rPr>
          <w:sz w:val="22"/>
        </w:rPr>
      </w:pPr>
      <w:r>
        <w:rPr>
          <w:spacing w:val="-4"/>
          <w:sz w:val="22"/>
        </w:rPr>
        <w:t>Violento giro </w:t>
      </w:r>
      <w:r>
        <w:rPr>
          <w:spacing w:val="-3"/>
          <w:sz w:val="22"/>
        </w:rPr>
        <w:t>al </w:t>
      </w:r>
      <w:r>
        <w:rPr>
          <w:spacing w:val="-4"/>
          <w:sz w:val="22"/>
        </w:rPr>
        <w:t>volante, unido </w:t>
      </w:r>
      <w:r>
        <w:rPr>
          <w:sz w:val="22"/>
        </w:rPr>
        <w:t>a la </w:t>
      </w:r>
      <w:r>
        <w:rPr>
          <w:spacing w:val="-4"/>
          <w:sz w:val="22"/>
        </w:rPr>
        <w:t>posición </w:t>
      </w:r>
      <w:r>
        <w:rPr>
          <w:spacing w:val="-3"/>
          <w:sz w:val="22"/>
        </w:rPr>
        <w:t>elevada </w:t>
      </w:r>
      <w:r>
        <w:rPr>
          <w:spacing w:val="-2"/>
          <w:sz w:val="22"/>
        </w:rPr>
        <w:t>del </w:t>
      </w:r>
      <w:r>
        <w:rPr>
          <w:spacing w:val="-4"/>
          <w:sz w:val="22"/>
        </w:rPr>
        <w:t>tablero porta-horquilla </w:t>
      </w:r>
      <w:r>
        <w:rPr>
          <w:sz w:val="22"/>
        </w:rPr>
        <w:t>y a </w:t>
      </w:r>
      <w:r>
        <w:rPr>
          <w:spacing w:val="-3"/>
          <w:sz w:val="22"/>
        </w:rPr>
        <w:t>una </w:t>
      </w:r>
      <w:r>
        <w:rPr>
          <w:spacing w:val="-4"/>
          <w:sz w:val="22"/>
        </w:rPr>
        <w:t>velocidad </w:t>
      </w:r>
      <w:r>
        <w:rPr>
          <w:spacing w:val="-3"/>
          <w:sz w:val="22"/>
        </w:rPr>
        <w:t>de </w:t>
      </w:r>
      <w:r>
        <w:rPr>
          <w:spacing w:val="-4"/>
          <w:sz w:val="22"/>
        </w:rPr>
        <w:t>conducción</w:t>
      </w:r>
      <w:r>
        <w:rPr>
          <w:spacing w:val="-8"/>
          <w:sz w:val="22"/>
        </w:rPr>
        <w:t> </w:t>
      </w:r>
      <w:r>
        <w:rPr>
          <w:spacing w:val="-4"/>
          <w:sz w:val="22"/>
        </w:rPr>
        <w:t>elevada.</w:t>
      </w:r>
    </w:p>
    <w:p>
      <w:pPr>
        <w:pStyle w:val="ListParagraph"/>
        <w:numPr>
          <w:ilvl w:val="1"/>
          <w:numId w:val="150"/>
        </w:numPr>
        <w:tabs>
          <w:tab w:pos="1454" w:val="left" w:leader="none"/>
        </w:tabs>
        <w:spacing w:line="240" w:lineRule="auto" w:before="0" w:after="0"/>
        <w:ind w:left="1092" w:right="3637" w:firstLine="0"/>
        <w:jc w:val="both"/>
        <w:rPr>
          <w:sz w:val="22"/>
        </w:rPr>
      </w:pPr>
      <w:r>
        <w:rPr>
          <w:spacing w:val="-3"/>
          <w:sz w:val="22"/>
        </w:rPr>
        <w:t>Falta de </w:t>
      </w:r>
      <w:r>
        <w:rPr>
          <w:spacing w:val="-4"/>
          <w:sz w:val="22"/>
        </w:rPr>
        <w:t>formación </w:t>
      </w:r>
      <w:r>
        <w:rPr>
          <w:sz w:val="22"/>
        </w:rPr>
        <w:t>y </w:t>
      </w:r>
      <w:r>
        <w:rPr>
          <w:spacing w:val="-4"/>
          <w:sz w:val="22"/>
        </w:rPr>
        <w:t>experiencia </w:t>
      </w:r>
      <w:r>
        <w:rPr>
          <w:spacing w:val="-3"/>
          <w:sz w:val="22"/>
        </w:rPr>
        <w:t>del </w:t>
      </w:r>
      <w:r>
        <w:rPr>
          <w:spacing w:val="-4"/>
          <w:sz w:val="22"/>
        </w:rPr>
        <w:t>accidentado </w:t>
      </w:r>
      <w:r>
        <w:rPr>
          <w:sz w:val="22"/>
        </w:rPr>
        <w:t>en </w:t>
      </w:r>
      <w:r>
        <w:rPr>
          <w:spacing w:val="-4"/>
          <w:sz w:val="22"/>
        </w:rPr>
        <w:t>conducción </w:t>
      </w:r>
      <w:r>
        <w:rPr>
          <w:spacing w:val="-3"/>
          <w:sz w:val="22"/>
        </w:rPr>
        <w:t>de </w:t>
      </w:r>
      <w:r>
        <w:rPr>
          <w:spacing w:val="-4"/>
          <w:sz w:val="22"/>
        </w:rPr>
        <w:t>carretillas. </w:t>
      </w:r>
      <w:r>
        <w:rPr>
          <w:spacing w:val="-3"/>
          <w:sz w:val="22"/>
        </w:rPr>
        <w:t>Acciones</w:t>
      </w:r>
      <w:r>
        <w:rPr>
          <w:spacing w:val="-7"/>
          <w:sz w:val="22"/>
        </w:rPr>
        <w:t> </w:t>
      </w:r>
      <w:r>
        <w:rPr>
          <w:spacing w:val="-4"/>
          <w:sz w:val="22"/>
        </w:rPr>
        <w:t>correctoras:</w:t>
      </w:r>
    </w:p>
    <w:p>
      <w:pPr>
        <w:pStyle w:val="ListParagraph"/>
        <w:numPr>
          <w:ilvl w:val="1"/>
          <w:numId w:val="150"/>
        </w:numPr>
        <w:tabs>
          <w:tab w:pos="1454" w:val="left" w:leader="none"/>
        </w:tabs>
        <w:spacing w:line="240" w:lineRule="auto" w:before="0" w:after="0"/>
        <w:ind w:left="1453" w:right="1113" w:hanging="361"/>
        <w:jc w:val="both"/>
        <w:rPr>
          <w:sz w:val="22"/>
        </w:rPr>
      </w:pPr>
      <w:r>
        <w:rPr>
          <w:sz w:val="22"/>
        </w:rPr>
        <w:t>La </w:t>
      </w:r>
      <w:r>
        <w:rPr>
          <w:spacing w:val="-4"/>
          <w:sz w:val="22"/>
        </w:rPr>
        <w:t>conducción </w:t>
      </w:r>
      <w:r>
        <w:rPr>
          <w:sz w:val="22"/>
        </w:rPr>
        <w:t>de </w:t>
      </w:r>
      <w:r>
        <w:rPr>
          <w:spacing w:val="-4"/>
          <w:sz w:val="22"/>
        </w:rPr>
        <w:t>carretillas </w:t>
      </w:r>
      <w:r>
        <w:rPr>
          <w:spacing w:val="-3"/>
          <w:sz w:val="22"/>
        </w:rPr>
        <w:t>estará </w:t>
      </w:r>
      <w:r>
        <w:rPr>
          <w:spacing w:val="-4"/>
          <w:sz w:val="22"/>
        </w:rPr>
        <w:t>reservada </w:t>
      </w:r>
      <w:r>
        <w:rPr>
          <w:sz w:val="22"/>
        </w:rPr>
        <w:t>a </w:t>
      </w:r>
      <w:r>
        <w:rPr>
          <w:spacing w:val="-4"/>
          <w:sz w:val="22"/>
        </w:rPr>
        <w:t>trabajadores </w:t>
      </w:r>
      <w:r>
        <w:rPr>
          <w:spacing w:val="-3"/>
          <w:sz w:val="22"/>
        </w:rPr>
        <w:t>con una </w:t>
      </w:r>
      <w:r>
        <w:rPr>
          <w:spacing w:val="-4"/>
          <w:sz w:val="22"/>
        </w:rPr>
        <w:t>formación específica </w:t>
      </w:r>
      <w:r>
        <w:rPr>
          <w:spacing w:val="-3"/>
          <w:sz w:val="22"/>
        </w:rPr>
        <w:t>y/o </w:t>
      </w:r>
      <w:r>
        <w:rPr>
          <w:spacing w:val="-4"/>
          <w:sz w:val="22"/>
        </w:rPr>
        <w:t>una experiencia</w:t>
      </w:r>
      <w:r>
        <w:rPr>
          <w:spacing w:val="-7"/>
          <w:sz w:val="22"/>
        </w:rPr>
        <w:t> </w:t>
      </w:r>
      <w:r>
        <w:rPr>
          <w:spacing w:val="-4"/>
          <w:sz w:val="22"/>
        </w:rPr>
        <w:t>contrastada.</w:t>
      </w:r>
    </w:p>
    <w:p>
      <w:pPr>
        <w:pStyle w:val="ListParagraph"/>
        <w:numPr>
          <w:ilvl w:val="1"/>
          <w:numId w:val="150"/>
        </w:numPr>
        <w:tabs>
          <w:tab w:pos="1454" w:val="left" w:leader="none"/>
        </w:tabs>
        <w:spacing w:line="240" w:lineRule="auto" w:before="0" w:after="0"/>
        <w:ind w:left="1453" w:right="0" w:hanging="362"/>
        <w:jc w:val="both"/>
        <w:rPr>
          <w:sz w:val="22"/>
        </w:rPr>
      </w:pPr>
      <w:r>
        <w:rPr>
          <w:sz w:val="22"/>
        </w:rPr>
        <w:t>La </w:t>
      </w:r>
      <w:r>
        <w:rPr>
          <w:spacing w:val="-4"/>
          <w:sz w:val="22"/>
        </w:rPr>
        <w:t>empresa autorizará por escrito </w:t>
      </w:r>
      <w:r>
        <w:rPr>
          <w:sz w:val="22"/>
        </w:rPr>
        <w:t>a </w:t>
      </w:r>
      <w:r>
        <w:rPr>
          <w:spacing w:val="-3"/>
          <w:sz w:val="22"/>
        </w:rPr>
        <w:t>los </w:t>
      </w:r>
      <w:r>
        <w:rPr>
          <w:spacing w:val="-4"/>
          <w:sz w:val="22"/>
        </w:rPr>
        <w:t>trabajadores que cumplan </w:t>
      </w:r>
      <w:r>
        <w:rPr>
          <w:spacing w:val="-3"/>
          <w:sz w:val="22"/>
        </w:rPr>
        <w:t>estas</w:t>
      </w:r>
      <w:r>
        <w:rPr>
          <w:spacing w:val="-33"/>
          <w:sz w:val="22"/>
        </w:rPr>
        <w:t> </w:t>
      </w:r>
      <w:r>
        <w:rPr>
          <w:spacing w:val="-4"/>
          <w:sz w:val="22"/>
        </w:rPr>
        <w:t>condiciones.</w:t>
      </w:r>
    </w:p>
    <w:p>
      <w:pPr>
        <w:pStyle w:val="BodyText"/>
        <w:spacing w:before="10"/>
        <w:rPr>
          <w:sz w:val="21"/>
        </w:rPr>
      </w:pPr>
    </w:p>
    <w:p>
      <w:pPr>
        <w:pStyle w:val="Heading2"/>
        <w:numPr>
          <w:ilvl w:val="0"/>
          <w:numId w:val="169"/>
        </w:numPr>
        <w:tabs>
          <w:tab w:pos="1454" w:val="left" w:leader="none"/>
        </w:tabs>
        <w:spacing w:line="240" w:lineRule="auto" w:before="0" w:after="0"/>
        <w:ind w:left="1453" w:right="1107" w:hanging="361"/>
        <w:jc w:val="both"/>
      </w:pPr>
      <w:r>
        <w:rPr/>
        <w:t>En la </w:t>
      </w:r>
      <w:r>
        <w:rPr>
          <w:spacing w:val="-3"/>
        </w:rPr>
        <w:t>Norma Básica de </w:t>
      </w:r>
      <w:r>
        <w:rPr>
          <w:spacing w:val="-4"/>
        </w:rPr>
        <w:t>Autoprotección, </w:t>
      </w:r>
      <w:r>
        <w:rPr>
          <w:spacing w:val="-3"/>
        </w:rPr>
        <w:t>se recoge </w:t>
      </w:r>
      <w:r>
        <w:rPr/>
        <w:t>un </w:t>
      </w:r>
      <w:r>
        <w:rPr>
          <w:spacing w:val="-4"/>
        </w:rPr>
        <w:t>conjunto </w:t>
      </w:r>
      <w:r>
        <w:rPr/>
        <w:t>de </w:t>
      </w:r>
      <w:r>
        <w:rPr>
          <w:spacing w:val="-4"/>
        </w:rPr>
        <w:t>obligaciones </w:t>
      </w:r>
      <w:r>
        <w:rPr/>
        <w:t>en </w:t>
      </w:r>
      <w:r>
        <w:rPr>
          <w:spacing w:val="-4"/>
        </w:rPr>
        <w:t>relación </w:t>
      </w:r>
      <w:r>
        <w:rPr>
          <w:spacing w:val="-2"/>
        </w:rPr>
        <w:t>con </w:t>
      </w:r>
      <w:r>
        <w:rPr>
          <w:spacing w:val="-3"/>
        </w:rPr>
        <w:t>el Plan de </w:t>
      </w:r>
      <w:r>
        <w:rPr>
          <w:spacing w:val="-4"/>
        </w:rPr>
        <w:t>Autoprotección. </w:t>
      </w:r>
      <w:r>
        <w:rPr/>
        <w:t>La </w:t>
      </w:r>
      <w:r>
        <w:rPr>
          <w:spacing w:val="-4"/>
        </w:rPr>
        <w:t>siguiente </w:t>
      </w:r>
      <w:r>
        <w:rPr>
          <w:spacing w:val="-3"/>
        </w:rPr>
        <w:t>tabla recoge </w:t>
      </w:r>
      <w:r>
        <w:rPr>
          <w:spacing w:val="-4"/>
        </w:rPr>
        <w:t>algunas </w:t>
      </w:r>
      <w:r>
        <w:rPr/>
        <w:t>de </w:t>
      </w:r>
      <w:r>
        <w:rPr>
          <w:spacing w:val="-4"/>
        </w:rPr>
        <w:t>ellas. </w:t>
      </w:r>
      <w:r>
        <w:rPr>
          <w:spacing w:val="-3"/>
        </w:rPr>
        <w:t>Cópiala </w:t>
      </w:r>
      <w:r>
        <w:rPr/>
        <w:t>en tu </w:t>
      </w:r>
      <w:r>
        <w:rPr>
          <w:spacing w:val="-4"/>
        </w:rPr>
        <w:t>cuaderno </w:t>
      </w:r>
      <w:r>
        <w:rPr/>
        <w:t>y </w:t>
      </w:r>
      <w:r>
        <w:rPr>
          <w:spacing w:val="-3"/>
        </w:rPr>
        <w:t>señala </w:t>
      </w:r>
      <w:r>
        <w:rPr/>
        <w:t>el </w:t>
      </w:r>
      <w:r>
        <w:rPr>
          <w:spacing w:val="-4"/>
        </w:rPr>
        <w:t>sujeto </w:t>
      </w:r>
      <w:r>
        <w:rPr/>
        <w:t>o </w:t>
      </w:r>
      <w:r>
        <w:rPr>
          <w:spacing w:val="-4"/>
        </w:rPr>
        <w:t>sujetos</w:t>
      </w:r>
      <w:r>
        <w:rPr>
          <w:spacing w:val="-6"/>
        </w:rPr>
        <w:t> </w:t>
      </w:r>
      <w:r>
        <w:rPr>
          <w:spacing w:val="-4"/>
        </w:rPr>
        <w:t>responsables.</w:t>
      </w:r>
    </w:p>
    <w:p>
      <w:pPr>
        <w:pStyle w:val="BodyText"/>
        <w:spacing w:before="2"/>
        <w:rPr>
          <w:b/>
          <w:sz w:val="23"/>
        </w:rPr>
      </w:pPr>
    </w:p>
    <w:tbl>
      <w:tblPr>
        <w:tblW w:w="0" w:type="auto"/>
        <w:jc w:val="left"/>
        <w:tblInd w:w="1400"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5459"/>
        <w:gridCol w:w="3579"/>
      </w:tblGrid>
      <w:tr>
        <w:trPr>
          <w:trHeight w:val="347" w:hRule="atLeast"/>
        </w:trPr>
        <w:tc>
          <w:tcPr>
            <w:tcW w:w="5459" w:type="dxa"/>
            <w:tcBorders>
              <w:top w:val="nil"/>
              <w:left w:val="nil"/>
              <w:bottom w:val="nil"/>
              <w:right w:val="nil"/>
            </w:tcBorders>
            <w:shd w:val="clear" w:color="auto" w:fill="0077BC"/>
          </w:tcPr>
          <w:p>
            <w:pPr>
              <w:pStyle w:val="TableParagraph"/>
              <w:spacing w:before="37"/>
              <w:ind w:left="2025" w:right="2015"/>
              <w:jc w:val="center"/>
              <w:rPr>
                <w:b/>
                <w:sz w:val="22"/>
              </w:rPr>
            </w:pPr>
            <w:r>
              <w:rPr>
                <w:b/>
                <w:color w:val="FFFFFF"/>
                <w:sz w:val="22"/>
              </w:rPr>
              <w:t>OBLIGACIONES</w:t>
            </w:r>
          </w:p>
        </w:tc>
        <w:tc>
          <w:tcPr>
            <w:tcW w:w="3579" w:type="dxa"/>
            <w:tcBorders>
              <w:top w:val="nil"/>
              <w:left w:val="nil"/>
              <w:bottom w:val="nil"/>
              <w:right w:val="nil"/>
            </w:tcBorders>
            <w:shd w:val="clear" w:color="auto" w:fill="0077BC"/>
          </w:tcPr>
          <w:p>
            <w:pPr>
              <w:pStyle w:val="TableParagraph"/>
              <w:spacing w:before="37"/>
              <w:ind w:left="1089"/>
              <w:rPr>
                <w:b/>
                <w:sz w:val="22"/>
              </w:rPr>
            </w:pPr>
            <w:r>
              <w:rPr>
                <w:b/>
                <w:color w:val="FFFFFF"/>
                <w:sz w:val="22"/>
              </w:rPr>
              <w:t>RESPONSABLES</w:t>
            </w:r>
          </w:p>
        </w:tc>
      </w:tr>
      <w:tr>
        <w:trPr>
          <w:trHeight w:val="619" w:hRule="atLeast"/>
        </w:trPr>
        <w:tc>
          <w:tcPr>
            <w:tcW w:w="5459" w:type="dxa"/>
            <w:tcBorders>
              <w:top w:val="nil"/>
            </w:tcBorders>
          </w:tcPr>
          <w:p>
            <w:pPr>
              <w:pStyle w:val="TableParagraph"/>
              <w:spacing w:before="38"/>
              <w:ind w:left="107" w:right="885"/>
              <w:rPr>
                <w:sz w:val="22"/>
              </w:rPr>
            </w:pPr>
            <w:r>
              <w:rPr>
                <w:sz w:val="22"/>
              </w:rPr>
              <w:t>Elaborar, implantar, mantener y revisar el Plan de Autoprotección</w:t>
            </w:r>
          </w:p>
        </w:tc>
        <w:tc>
          <w:tcPr>
            <w:tcW w:w="3579" w:type="dxa"/>
            <w:tcBorders>
              <w:top w:val="nil"/>
            </w:tcBorders>
          </w:tcPr>
          <w:p>
            <w:pPr>
              <w:pStyle w:val="TableParagraph"/>
              <w:spacing w:before="172"/>
              <w:ind w:left="107"/>
              <w:rPr>
                <w:sz w:val="22"/>
              </w:rPr>
            </w:pPr>
            <w:r>
              <w:rPr>
                <w:sz w:val="22"/>
              </w:rPr>
              <w:t>Titular de la actividad</w:t>
            </w:r>
          </w:p>
        </w:tc>
      </w:tr>
      <w:tr>
        <w:trPr>
          <w:trHeight w:val="616" w:hRule="atLeast"/>
        </w:trPr>
        <w:tc>
          <w:tcPr>
            <w:tcW w:w="5459" w:type="dxa"/>
          </w:tcPr>
          <w:p>
            <w:pPr>
              <w:pStyle w:val="TableParagraph"/>
              <w:spacing w:line="237" w:lineRule="auto" w:before="39"/>
              <w:ind w:left="107" w:right="240"/>
              <w:rPr>
                <w:sz w:val="22"/>
              </w:rPr>
            </w:pPr>
            <w:r>
              <w:rPr>
                <w:sz w:val="22"/>
              </w:rPr>
              <w:t>Proponer criterios técnicos para la correcta aplicación de las normas sobre autoprotección</w:t>
            </w:r>
          </w:p>
        </w:tc>
        <w:tc>
          <w:tcPr>
            <w:tcW w:w="3579" w:type="dxa"/>
          </w:tcPr>
          <w:p>
            <w:pPr>
              <w:pStyle w:val="TableParagraph"/>
              <w:spacing w:before="172"/>
              <w:ind w:left="107"/>
              <w:rPr>
                <w:sz w:val="22"/>
              </w:rPr>
            </w:pPr>
            <w:r>
              <w:rPr>
                <w:sz w:val="22"/>
              </w:rPr>
              <w:t>Comisión Nacional de Protección Civil</w:t>
            </w:r>
          </w:p>
        </w:tc>
      </w:tr>
      <w:tr>
        <w:trPr>
          <w:trHeight w:val="885" w:hRule="atLeast"/>
        </w:trPr>
        <w:tc>
          <w:tcPr>
            <w:tcW w:w="5459" w:type="dxa"/>
          </w:tcPr>
          <w:p>
            <w:pPr>
              <w:pStyle w:val="TableParagraph"/>
              <w:spacing w:before="37"/>
              <w:ind w:left="107" w:right="208"/>
              <w:rPr>
                <w:sz w:val="22"/>
              </w:rPr>
            </w:pPr>
            <w:r>
              <w:rPr>
                <w:sz w:val="22"/>
              </w:rPr>
              <w:t>Sensibilizar a los ciudadanos, empresas e instituciones en materia de prevención y control de riesgos</w:t>
            </w:r>
          </w:p>
        </w:tc>
        <w:tc>
          <w:tcPr>
            <w:tcW w:w="3579" w:type="dxa"/>
          </w:tcPr>
          <w:p>
            <w:pPr>
              <w:pStyle w:val="TableParagraph"/>
              <w:spacing w:before="37"/>
              <w:ind w:left="107" w:right="775"/>
              <w:rPr>
                <w:sz w:val="22"/>
              </w:rPr>
            </w:pPr>
            <w:r>
              <w:rPr>
                <w:sz w:val="22"/>
              </w:rPr>
              <w:t>Las distintas administraciones públicas, en el marco de sus competencias.</w:t>
            </w:r>
          </w:p>
        </w:tc>
      </w:tr>
      <w:tr>
        <w:trPr>
          <w:trHeight w:val="616" w:hRule="atLeast"/>
        </w:trPr>
        <w:tc>
          <w:tcPr>
            <w:tcW w:w="5459" w:type="dxa"/>
          </w:tcPr>
          <w:p>
            <w:pPr>
              <w:pStyle w:val="TableParagraph"/>
              <w:spacing w:before="37"/>
              <w:ind w:left="107" w:right="296"/>
              <w:rPr>
                <w:sz w:val="22"/>
              </w:rPr>
            </w:pPr>
            <w:r>
              <w:rPr>
                <w:sz w:val="22"/>
              </w:rPr>
              <w:t>Asumir las funciones que le sean asignadas en el Plan de Autoprotección</w:t>
            </w:r>
          </w:p>
        </w:tc>
        <w:tc>
          <w:tcPr>
            <w:tcW w:w="3579" w:type="dxa"/>
          </w:tcPr>
          <w:p>
            <w:pPr>
              <w:pStyle w:val="TableParagraph"/>
              <w:spacing w:before="172"/>
              <w:ind w:left="107"/>
              <w:rPr>
                <w:sz w:val="22"/>
              </w:rPr>
            </w:pPr>
            <w:r>
              <w:rPr>
                <w:sz w:val="22"/>
              </w:rPr>
              <w:t>Todo el personal de la empresa</w:t>
            </w:r>
          </w:p>
        </w:tc>
      </w:tr>
      <w:tr>
        <w:trPr>
          <w:trHeight w:val="1154" w:hRule="atLeast"/>
        </w:trPr>
        <w:tc>
          <w:tcPr>
            <w:tcW w:w="5459" w:type="dxa"/>
          </w:tcPr>
          <w:p>
            <w:pPr>
              <w:pStyle w:val="TableParagraph"/>
              <w:spacing w:before="40"/>
              <w:ind w:left="107" w:right="137"/>
              <w:rPr>
                <w:sz w:val="22"/>
              </w:rPr>
            </w:pPr>
            <w:r>
              <w:rPr>
                <w:sz w:val="22"/>
              </w:rPr>
              <w:t>Facilitar la información necesaria para posibilitar la integración del Plan de Autoprotección en otros Planes de Autoprotección de nivel superior y en los planes de Protección Civil</w:t>
            </w:r>
          </w:p>
        </w:tc>
        <w:tc>
          <w:tcPr>
            <w:tcW w:w="3579" w:type="dxa"/>
          </w:tcPr>
          <w:p>
            <w:pPr>
              <w:pStyle w:val="TableParagraph"/>
              <w:rPr>
                <w:b/>
                <w:sz w:val="22"/>
              </w:rPr>
            </w:pPr>
          </w:p>
          <w:p>
            <w:pPr>
              <w:pStyle w:val="TableParagraph"/>
              <w:spacing w:before="172"/>
              <w:ind w:left="107"/>
              <w:rPr>
                <w:sz w:val="22"/>
              </w:rPr>
            </w:pPr>
            <w:r>
              <w:rPr>
                <w:sz w:val="22"/>
              </w:rPr>
              <w:t>Titular de la actividad</w:t>
            </w:r>
          </w:p>
        </w:tc>
      </w:tr>
      <w:tr>
        <w:trPr>
          <w:trHeight w:val="888" w:hRule="atLeast"/>
        </w:trPr>
        <w:tc>
          <w:tcPr>
            <w:tcW w:w="5459" w:type="dxa"/>
          </w:tcPr>
          <w:p>
            <w:pPr>
              <w:pStyle w:val="TableParagraph"/>
              <w:spacing w:before="40"/>
              <w:ind w:left="107" w:right="167"/>
              <w:rPr>
                <w:sz w:val="22"/>
              </w:rPr>
            </w:pPr>
            <w:r>
              <w:rPr>
                <w:sz w:val="22"/>
              </w:rPr>
              <w:t>Ser el punto de contacto y la autoridad competente en todo lo relativo a autoprotección en relación con la Unión Europea y otros organismos internacionales</w:t>
            </w:r>
          </w:p>
        </w:tc>
        <w:tc>
          <w:tcPr>
            <w:tcW w:w="3579" w:type="dxa"/>
          </w:tcPr>
          <w:p>
            <w:pPr>
              <w:pStyle w:val="TableParagraph"/>
              <w:spacing w:before="40"/>
              <w:ind w:left="107" w:right="146"/>
              <w:rPr>
                <w:sz w:val="22"/>
              </w:rPr>
            </w:pPr>
            <w:r>
              <w:rPr>
                <w:sz w:val="22"/>
              </w:rPr>
              <w:t>Dirección General de Protección Civil y Emergencias del Ministerio del Interior</w:t>
            </w:r>
          </w:p>
        </w:tc>
      </w:tr>
      <w:tr>
        <w:trPr>
          <w:trHeight w:val="885" w:hRule="atLeast"/>
        </w:trPr>
        <w:tc>
          <w:tcPr>
            <w:tcW w:w="5459" w:type="dxa"/>
          </w:tcPr>
          <w:p>
            <w:pPr>
              <w:pStyle w:val="TableParagraph"/>
              <w:spacing w:line="237" w:lineRule="auto" w:before="39"/>
              <w:ind w:left="107" w:right="657"/>
              <w:rPr>
                <w:sz w:val="22"/>
              </w:rPr>
            </w:pPr>
            <w:r>
              <w:rPr>
                <w:sz w:val="22"/>
              </w:rPr>
              <w:t>Inspeccionar el cumplimiento de la Norma Básica de Autoprotección</w:t>
            </w:r>
          </w:p>
        </w:tc>
        <w:tc>
          <w:tcPr>
            <w:tcW w:w="3579" w:type="dxa"/>
          </w:tcPr>
          <w:p>
            <w:pPr>
              <w:pStyle w:val="TableParagraph"/>
              <w:spacing w:before="37"/>
              <w:ind w:left="107" w:right="169"/>
              <w:rPr>
                <w:sz w:val="22"/>
              </w:rPr>
            </w:pPr>
            <w:r>
              <w:rPr>
                <w:sz w:val="22"/>
              </w:rPr>
              <w:t>Órganos competentes en materia de Protección Civil en el ámbito local, autonómico o estatal</w:t>
            </w:r>
          </w:p>
        </w:tc>
      </w:tr>
    </w:tbl>
    <w:p>
      <w:pPr>
        <w:spacing w:after="0"/>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67488" filled="true" fillcolor="#538dd3" stroked="false">
            <v:fill type="solid"/>
            <w10:wrap type="none"/>
          </v:rect>
        </w:pict>
      </w:r>
    </w:p>
    <w:p>
      <w:pPr>
        <w:pStyle w:val="BodyText"/>
        <w:spacing w:before="4"/>
        <w:rPr>
          <w:b/>
          <w:sz w:val="20"/>
        </w:rPr>
      </w:pPr>
    </w:p>
    <w:p>
      <w:pPr>
        <w:pStyle w:val="Heading2"/>
        <w:tabs>
          <w:tab w:pos="10761" w:val="left" w:leader="none"/>
        </w:tabs>
        <w:spacing w:before="57"/>
        <w:ind w:left="1064"/>
      </w:pPr>
      <w:bookmarkStart w:name="_bookmark150" w:id="151"/>
      <w:bookmarkEnd w:id="151"/>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241</w:t>
        <w:tab/>
      </w:r>
    </w:p>
    <w:p>
      <w:pPr>
        <w:pStyle w:val="BodyText"/>
        <w:rPr>
          <w:b/>
        </w:rPr>
      </w:pPr>
    </w:p>
    <w:p>
      <w:pPr>
        <w:pStyle w:val="ListParagraph"/>
        <w:numPr>
          <w:ilvl w:val="0"/>
          <w:numId w:val="169"/>
        </w:numPr>
        <w:tabs>
          <w:tab w:pos="1454" w:val="left" w:leader="none"/>
        </w:tabs>
        <w:spacing w:line="240" w:lineRule="auto" w:before="0" w:after="0"/>
        <w:ind w:left="1453" w:right="0" w:hanging="362"/>
        <w:jc w:val="both"/>
        <w:rPr>
          <w:b/>
          <w:sz w:val="22"/>
        </w:rPr>
      </w:pPr>
      <w:r>
        <w:rPr>
          <w:b/>
          <w:spacing w:val="-4"/>
          <w:sz w:val="22"/>
        </w:rPr>
        <w:t>¿Cuáles</w:t>
      </w:r>
      <w:r>
        <w:rPr>
          <w:b/>
          <w:spacing w:val="-6"/>
          <w:sz w:val="22"/>
        </w:rPr>
        <w:t> </w:t>
      </w:r>
      <w:r>
        <w:rPr>
          <w:b/>
          <w:spacing w:val="-2"/>
          <w:sz w:val="22"/>
        </w:rPr>
        <w:t>son</w:t>
      </w:r>
      <w:r>
        <w:rPr>
          <w:b/>
          <w:spacing w:val="-10"/>
          <w:sz w:val="22"/>
        </w:rPr>
        <w:t> </w:t>
      </w:r>
      <w:r>
        <w:rPr>
          <w:b/>
          <w:spacing w:val="-2"/>
          <w:sz w:val="22"/>
        </w:rPr>
        <w:t>las</w:t>
      </w:r>
      <w:r>
        <w:rPr>
          <w:b/>
          <w:spacing w:val="-5"/>
          <w:sz w:val="22"/>
        </w:rPr>
        <w:t> </w:t>
      </w:r>
      <w:r>
        <w:rPr>
          <w:b/>
          <w:spacing w:val="-4"/>
          <w:sz w:val="22"/>
        </w:rPr>
        <w:t>actividades</w:t>
      </w:r>
      <w:r>
        <w:rPr>
          <w:b/>
          <w:spacing w:val="-9"/>
          <w:sz w:val="22"/>
        </w:rPr>
        <w:t> </w:t>
      </w:r>
      <w:r>
        <w:rPr>
          <w:b/>
          <w:spacing w:val="-3"/>
          <w:sz w:val="22"/>
        </w:rPr>
        <w:t>que</w:t>
      </w:r>
      <w:r>
        <w:rPr>
          <w:b/>
          <w:spacing w:val="-4"/>
          <w:sz w:val="22"/>
        </w:rPr>
        <w:t> deben</w:t>
      </w:r>
      <w:r>
        <w:rPr>
          <w:b/>
          <w:spacing w:val="-8"/>
          <w:sz w:val="22"/>
        </w:rPr>
        <w:t> </w:t>
      </w:r>
      <w:r>
        <w:rPr>
          <w:b/>
          <w:spacing w:val="-4"/>
          <w:sz w:val="22"/>
        </w:rPr>
        <w:t>disponer</w:t>
      </w:r>
      <w:r>
        <w:rPr>
          <w:b/>
          <w:spacing w:val="-5"/>
          <w:sz w:val="22"/>
        </w:rPr>
        <w:t> </w:t>
      </w:r>
      <w:r>
        <w:rPr>
          <w:b/>
          <w:sz w:val="22"/>
        </w:rPr>
        <w:t>de</w:t>
      </w:r>
      <w:r>
        <w:rPr>
          <w:b/>
          <w:spacing w:val="-5"/>
          <w:sz w:val="22"/>
        </w:rPr>
        <w:t> </w:t>
      </w:r>
      <w:r>
        <w:rPr>
          <w:b/>
          <w:sz w:val="22"/>
        </w:rPr>
        <w:t>un</w:t>
      </w:r>
      <w:r>
        <w:rPr>
          <w:b/>
          <w:spacing w:val="-10"/>
          <w:sz w:val="22"/>
        </w:rPr>
        <w:t> </w:t>
      </w:r>
      <w:r>
        <w:rPr>
          <w:b/>
          <w:spacing w:val="-3"/>
          <w:sz w:val="22"/>
        </w:rPr>
        <w:t>Plan</w:t>
      </w:r>
      <w:r>
        <w:rPr>
          <w:b/>
          <w:spacing w:val="-7"/>
          <w:sz w:val="22"/>
        </w:rPr>
        <w:t> </w:t>
      </w:r>
      <w:r>
        <w:rPr>
          <w:b/>
          <w:sz w:val="22"/>
        </w:rPr>
        <w:t>de</w:t>
      </w:r>
      <w:r>
        <w:rPr>
          <w:b/>
          <w:spacing w:val="-7"/>
          <w:sz w:val="22"/>
        </w:rPr>
        <w:t> </w:t>
      </w:r>
      <w:r>
        <w:rPr>
          <w:b/>
          <w:spacing w:val="-4"/>
          <w:sz w:val="22"/>
        </w:rPr>
        <w:t>Autoprotección?</w:t>
      </w:r>
    </w:p>
    <w:p>
      <w:pPr>
        <w:pStyle w:val="BodyText"/>
        <w:ind w:left="1092"/>
        <w:jc w:val="both"/>
      </w:pPr>
      <w:r>
        <w:rPr/>
        <w:t>Las actividades que deben disponer de un Plan de Autoprotección son las siguientes:</w:t>
      </w:r>
    </w:p>
    <w:p>
      <w:pPr>
        <w:pStyle w:val="BodyText"/>
        <w:spacing w:before="1"/>
      </w:pPr>
    </w:p>
    <w:p>
      <w:pPr>
        <w:spacing w:before="0"/>
        <w:ind w:left="1092" w:right="0" w:firstLine="0"/>
        <w:jc w:val="both"/>
        <w:rPr>
          <w:i/>
          <w:sz w:val="22"/>
        </w:rPr>
      </w:pPr>
      <w:r>
        <w:rPr>
          <w:i/>
          <w:sz w:val="22"/>
        </w:rPr>
        <w:t>Actividades con reglamentación sectorial específica dentro de lo que se incluye:</w:t>
      </w:r>
    </w:p>
    <w:p>
      <w:pPr>
        <w:pStyle w:val="ListParagraph"/>
        <w:numPr>
          <w:ilvl w:val="0"/>
          <w:numId w:val="171"/>
        </w:numPr>
        <w:tabs>
          <w:tab w:pos="1521" w:val="left" w:leader="none"/>
        </w:tabs>
        <w:spacing w:line="240" w:lineRule="auto" w:before="58" w:after="0"/>
        <w:ind w:left="1520" w:right="1108" w:hanging="428"/>
        <w:jc w:val="both"/>
        <w:rPr>
          <w:sz w:val="22"/>
        </w:rPr>
      </w:pPr>
      <w:r>
        <w:rPr>
          <w:sz w:val="22"/>
        </w:rPr>
        <w:t>Actividades industriales, de almacenamiento e investigación como son en las desarrolladas en establecimientos en los que intervienen sustancias peligrosas, o explosivos o se gestionan residuos peligrosos o se confinan organismos modificados genéticamente o es una industria relacionada con la minería. Incluye también el almacenamiento y distribución de sustancias o materias biológicas peligrosas y el almacenamiento de productos químicos acogidas a determinadas instrucciones técnicas.</w:t>
      </w:r>
    </w:p>
    <w:p>
      <w:pPr>
        <w:pStyle w:val="ListParagraph"/>
        <w:numPr>
          <w:ilvl w:val="0"/>
          <w:numId w:val="171"/>
        </w:numPr>
        <w:tabs>
          <w:tab w:pos="1521" w:val="left" w:leader="none"/>
        </w:tabs>
        <w:spacing w:line="240" w:lineRule="auto" w:before="62" w:after="0"/>
        <w:ind w:left="1520" w:right="1109" w:hanging="428"/>
        <w:jc w:val="both"/>
        <w:rPr>
          <w:sz w:val="22"/>
        </w:rPr>
      </w:pPr>
      <w:r>
        <w:rPr>
          <w:sz w:val="22"/>
        </w:rPr>
        <w:t>Actividades de infraestructuras de transporte en túneles, puertos comerciales, aeropuertos, aeródromos y demás instalaciones</w:t>
      </w:r>
      <w:r>
        <w:rPr>
          <w:spacing w:val="-5"/>
          <w:sz w:val="22"/>
        </w:rPr>
        <w:t> </w:t>
      </w:r>
      <w:r>
        <w:rPr>
          <w:sz w:val="22"/>
        </w:rPr>
        <w:t>aeroportuarias.</w:t>
      </w:r>
    </w:p>
    <w:p>
      <w:pPr>
        <w:pStyle w:val="ListParagraph"/>
        <w:numPr>
          <w:ilvl w:val="0"/>
          <w:numId w:val="171"/>
        </w:numPr>
        <w:tabs>
          <w:tab w:pos="1521" w:val="left" w:leader="none"/>
        </w:tabs>
        <w:spacing w:line="240" w:lineRule="auto" w:before="60" w:after="0"/>
        <w:ind w:left="1520" w:right="1111" w:hanging="428"/>
        <w:jc w:val="both"/>
        <w:rPr>
          <w:sz w:val="22"/>
        </w:rPr>
      </w:pPr>
      <w:r>
        <w:rPr>
          <w:sz w:val="22"/>
        </w:rPr>
        <w:t>Actividades e infraestructuras energéticas que incluye Instalaciones Nucleares y Radiactivas e Infraestructuras Hidráulicas (presas y</w:t>
      </w:r>
      <w:r>
        <w:rPr>
          <w:spacing w:val="-4"/>
          <w:sz w:val="22"/>
        </w:rPr>
        <w:t> </w:t>
      </w:r>
      <w:r>
        <w:rPr>
          <w:sz w:val="22"/>
        </w:rPr>
        <w:t>embalses)</w:t>
      </w:r>
    </w:p>
    <w:p>
      <w:pPr>
        <w:pStyle w:val="ListParagraph"/>
        <w:numPr>
          <w:ilvl w:val="0"/>
          <w:numId w:val="171"/>
        </w:numPr>
        <w:tabs>
          <w:tab w:pos="1521" w:val="left" w:leader="none"/>
        </w:tabs>
        <w:spacing w:line="240" w:lineRule="auto" w:before="58" w:after="0"/>
        <w:ind w:left="1520" w:right="1111" w:hanging="428"/>
        <w:jc w:val="both"/>
        <w:rPr>
          <w:sz w:val="22"/>
        </w:rPr>
      </w:pPr>
      <w:r>
        <w:rPr>
          <w:sz w:val="22"/>
        </w:rPr>
        <w:t>Actividades de espectáculos públicos y recreativas en espacios cerrados con capacidad o aforo igual o superior a 2 000 personas o con una altura de evacuación igual o superior a 28 m o que sean desmontables o de temporal con una capacidad o aforo igual o superior a 2 500 personas o al aire  libre que tiene un aforo igual o superior a 20 000</w:t>
      </w:r>
      <w:r>
        <w:rPr>
          <w:spacing w:val="-18"/>
          <w:sz w:val="22"/>
        </w:rPr>
        <w:t> </w:t>
      </w:r>
      <w:r>
        <w:rPr>
          <w:sz w:val="22"/>
        </w:rPr>
        <w:t>personas.</w:t>
      </w:r>
    </w:p>
    <w:p>
      <w:pPr>
        <w:pStyle w:val="ListParagraph"/>
        <w:numPr>
          <w:ilvl w:val="0"/>
          <w:numId w:val="171"/>
        </w:numPr>
        <w:tabs>
          <w:tab w:pos="1521" w:val="left" w:leader="none"/>
        </w:tabs>
        <w:spacing w:line="240" w:lineRule="auto" w:before="61" w:after="0"/>
        <w:ind w:left="1520" w:right="0" w:hanging="429"/>
        <w:jc w:val="both"/>
        <w:rPr>
          <w:sz w:val="22"/>
        </w:rPr>
      </w:pPr>
      <w:r>
        <w:rPr>
          <w:sz w:val="22"/>
        </w:rPr>
        <w:t>Otras actividades reguladas por normativa sectorial de</w:t>
      </w:r>
      <w:r>
        <w:rPr>
          <w:spacing w:val="-1"/>
          <w:sz w:val="22"/>
        </w:rPr>
        <w:t> </w:t>
      </w:r>
      <w:r>
        <w:rPr>
          <w:sz w:val="22"/>
        </w:rPr>
        <w:t>autoprotección.</w:t>
      </w:r>
    </w:p>
    <w:p>
      <w:pPr>
        <w:pStyle w:val="BodyText"/>
        <w:spacing w:before="6"/>
        <w:rPr>
          <w:sz w:val="30"/>
        </w:rPr>
      </w:pPr>
    </w:p>
    <w:p>
      <w:pPr>
        <w:spacing w:before="0"/>
        <w:ind w:left="1092" w:right="0" w:firstLine="0"/>
        <w:jc w:val="both"/>
        <w:rPr>
          <w:i/>
          <w:sz w:val="22"/>
        </w:rPr>
      </w:pPr>
      <w:r>
        <w:rPr>
          <w:i/>
          <w:sz w:val="22"/>
        </w:rPr>
        <w:t>Actividades sin reglamentación sectorial específica apartado donde se incluye:</w:t>
      </w:r>
    </w:p>
    <w:p>
      <w:pPr>
        <w:pStyle w:val="ListParagraph"/>
        <w:numPr>
          <w:ilvl w:val="0"/>
          <w:numId w:val="172"/>
        </w:numPr>
        <w:tabs>
          <w:tab w:pos="1660" w:val="left" w:leader="none"/>
        </w:tabs>
        <w:spacing w:line="240" w:lineRule="auto" w:before="61" w:after="0"/>
        <w:ind w:left="1659" w:right="0" w:hanging="568"/>
        <w:jc w:val="both"/>
        <w:rPr>
          <w:sz w:val="22"/>
        </w:rPr>
      </w:pPr>
      <w:r>
        <w:rPr>
          <w:sz w:val="22"/>
        </w:rPr>
        <w:t>Actividades industriales y de</w:t>
      </w:r>
      <w:r>
        <w:rPr>
          <w:spacing w:val="-3"/>
          <w:sz w:val="22"/>
        </w:rPr>
        <w:t> </w:t>
      </w:r>
      <w:r>
        <w:rPr>
          <w:sz w:val="22"/>
        </w:rPr>
        <w:t>almacenamiento</w:t>
      </w:r>
    </w:p>
    <w:p>
      <w:pPr>
        <w:pStyle w:val="ListParagraph"/>
        <w:numPr>
          <w:ilvl w:val="0"/>
          <w:numId w:val="172"/>
        </w:numPr>
        <w:tabs>
          <w:tab w:pos="1521" w:val="left" w:leader="none"/>
        </w:tabs>
        <w:spacing w:line="240" w:lineRule="auto" w:before="60" w:after="0"/>
        <w:ind w:left="1520" w:right="1109" w:hanging="428"/>
        <w:jc w:val="both"/>
        <w:rPr>
          <w:sz w:val="22"/>
        </w:rPr>
      </w:pPr>
      <w:r>
        <w:rPr>
          <w:sz w:val="22"/>
        </w:rPr>
        <w:t>Actividades e infraestructuras de transporte como estaciones e intercambiadores de transporte terrestre con una ocupación igual o superior a 1 500 personas, líneas ferroviarias metropolitanas, túneles ferroviarios de longitud igual o superior a 1 000 m, autopistas de peaje, áreas de estacionamiento para el transporte de mercancías peligrosas por carretera y ferrocarril y puertos comerciales.</w:t>
      </w:r>
    </w:p>
    <w:p>
      <w:pPr>
        <w:pStyle w:val="ListParagraph"/>
        <w:numPr>
          <w:ilvl w:val="0"/>
          <w:numId w:val="172"/>
        </w:numPr>
        <w:tabs>
          <w:tab w:pos="1521" w:val="left" w:leader="none"/>
        </w:tabs>
        <w:spacing w:line="240" w:lineRule="auto" w:before="62" w:after="0"/>
        <w:ind w:left="1520" w:right="1111" w:hanging="428"/>
        <w:jc w:val="both"/>
        <w:rPr>
          <w:sz w:val="22"/>
        </w:rPr>
      </w:pPr>
      <w:r>
        <w:rPr>
          <w:sz w:val="22"/>
        </w:rPr>
        <w:t>Actividades e infraestructuras energéticas como centros o instalaciones destinados a la producción de energía eléctrica (potencia nominal igual o superior a 300 MW) e instalaciones de generación y transformación de energía eléctrica en alta</w:t>
      </w:r>
      <w:r>
        <w:rPr>
          <w:spacing w:val="-8"/>
          <w:sz w:val="22"/>
        </w:rPr>
        <w:t> </w:t>
      </w:r>
      <w:r>
        <w:rPr>
          <w:sz w:val="22"/>
        </w:rPr>
        <w:t>tensión.</w:t>
      </w:r>
    </w:p>
    <w:p>
      <w:pPr>
        <w:pStyle w:val="ListParagraph"/>
        <w:numPr>
          <w:ilvl w:val="0"/>
          <w:numId w:val="172"/>
        </w:numPr>
        <w:tabs>
          <w:tab w:pos="1521" w:val="left" w:leader="none"/>
        </w:tabs>
        <w:spacing w:line="240" w:lineRule="auto" w:before="58" w:after="0"/>
        <w:ind w:left="1520" w:right="1110" w:hanging="428"/>
        <w:jc w:val="both"/>
        <w:rPr>
          <w:sz w:val="22"/>
        </w:rPr>
      </w:pPr>
      <w:r>
        <w:rPr>
          <w:sz w:val="22"/>
        </w:rPr>
        <w:t>Actividades sanitarias que incluye los establecimientos de usos sanitarios en los que se prestan cuidados médicos en régimen de hospitalización y/o tratamiento intensivo o quirúrgico, con una disponibilidad igual o superior a 200 camas y cualquier otro establecimiento de uso sanitario que disponga de una altura de evacuación igual o  superior  a 28 m. o de una ocupación  igual o superior a 2 000</w:t>
      </w:r>
      <w:r>
        <w:rPr>
          <w:spacing w:val="-14"/>
          <w:sz w:val="22"/>
        </w:rPr>
        <w:t> </w:t>
      </w:r>
      <w:r>
        <w:rPr>
          <w:sz w:val="22"/>
        </w:rPr>
        <w:t>personas.</w:t>
      </w:r>
    </w:p>
    <w:p>
      <w:pPr>
        <w:pStyle w:val="ListParagraph"/>
        <w:numPr>
          <w:ilvl w:val="0"/>
          <w:numId w:val="172"/>
        </w:numPr>
        <w:tabs>
          <w:tab w:pos="1521" w:val="left" w:leader="none"/>
        </w:tabs>
        <w:spacing w:line="240" w:lineRule="auto" w:before="61" w:after="0"/>
        <w:ind w:left="1520" w:right="1111" w:hanging="428"/>
        <w:jc w:val="both"/>
        <w:rPr>
          <w:sz w:val="22"/>
        </w:rPr>
      </w:pPr>
      <w:r>
        <w:rPr>
          <w:sz w:val="22"/>
        </w:rPr>
        <w:t>Actividades docentes, aplicándose a establecimientos de uso docente especialmente destinados a personas discapacitadas físicas o psíquicas o a otras personas que no puedan realizar una evacuación por sus propios medios y a cualquier otro establecimiento de uso docente siempre que disponga una altura de evacuación igual o superior a 28 m, o de una ocupación igual o superior a 2</w:t>
      </w:r>
      <w:r>
        <w:rPr>
          <w:spacing w:val="-37"/>
          <w:sz w:val="22"/>
        </w:rPr>
        <w:t> </w:t>
      </w:r>
      <w:r>
        <w:rPr>
          <w:sz w:val="22"/>
        </w:rPr>
        <w:t>000 personas.</w:t>
      </w:r>
    </w:p>
    <w:p>
      <w:pPr>
        <w:pStyle w:val="ListParagraph"/>
        <w:numPr>
          <w:ilvl w:val="0"/>
          <w:numId w:val="172"/>
        </w:numPr>
        <w:tabs>
          <w:tab w:pos="1521" w:val="left" w:leader="none"/>
        </w:tabs>
        <w:spacing w:line="240" w:lineRule="auto" w:before="59" w:after="0"/>
        <w:ind w:left="1520" w:right="1111" w:hanging="428"/>
        <w:jc w:val="both"/>
        <w:rPr>
          <w:sz w:val="22"/>
        </w:rPr>
      </w:pPr>
      <w:r>
        <w:rPr>
          <w:sz w:val="22"/>
        </w:rPr>
        <w:t>Actividades residenciales públicas o centros de día destinados a ancianos, discapacitados físicos o psíquicos, o aquellos en los que habitualmente existan ocupantes que no puedan realizar una evacuación por sus propios medios y que afecte a 100 o más personas o cualquier otro establecimiento de uso residencial público siempre que disponga una altura de evacuación igual o superior a 28 m, o de una ocupación igual o superior a 2 000</w:t>
      </w:r>
      <w:r>
        <w:rPr>
          <w:spacing w:val="-28"/>
          <w:sz w:val="22"/>
        </w:rPr>
        <w:t> </w:t>
      </w:r>
      <w:r>
        <w:rPr>
          <w:sz w:val="22"/>
        </w:rPr>
        <w:t>personas.</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69536" filled="true" fillcolor="#538dd3" stroked="false">
            <v:fill type="solid"/>
            <w10:wrap type="none"/>
          </v:rect>
        </w:pict>
      </w:r>
    </w:p>
    <w:p>
      <w:pPr>
        <w:pStyle w:val="BodyText"/>
        <w:spacing w:before="4"/>
        <w:rPr>
          <w:sz w:val="20"/>
        </w:rPr>
      </w:pPr>
    </w:p>
    <w:p>
      <w:pPr>
        <w:pStyle w:val="ListParagraph"/>
        <w:numPr>
          <w:ilvl w:val="0"/>
          <w:numId w:val="172"/>
        </w:numPr>
        <w:tabs>
          <w:tab w:pos="1521" w:val="left" w:leader="none"/>
        </w:tabs>
        <w:spacing w:line="240" w:lineRule="auto" w:before="57" w:after="0"/>
        <w:ind w:left="1520" w:right="1109" w:hanging="428"/>
        <w:jc w:val="both"/>
        <w:rPr>
          <w:sz w:val="22"/>
        </w:rPr>
      </w:pPr>
      <w:r>
        <w:rPr>
          <w:sz w:val="22"/>
        </w:rPr>
        <w:t>Otras actividades desarrolladas en centros, establecimientos, espacios, instalaciones o dependencias o medios análogos que alberguen actividades comerciales, administrativas, de prestación de servicios, o de cualquier otro tipo, siempre que la altura de evacuación del edificio sea igual o superior a 28 m, o bien dispongan de una ocupación igual o superior a 2 000 personas. Instalaciones cerradas desmontables o de temporada con capacidad igual o superior a 2 500 personas. Instalaciones de camping con capacidad igual o superior a 2 000 personas. Todas aquellas actividades desarrolladas al aire libre con un número de asistentes previsto igual o superior a 20 000</w:t>
      </w:r>
      <w:r>
        <w:rPr>
          <w:spacing w:val="-22"/>
          <w:sz w:val="22"/>
        </w:rPr>
        <w:t> </w:t>
      </w:r>
      <w:r>
        <w:rPr>
          <w:sz w:val="22"/>
        </w:rPr>
        <w:t>personas.</w:t>
      </w:r>
    </w:p>
    <w:p>
      <w:pPr>
        <w:pStyle w:val="BodyText"/>
        <w:spacing w:before="10"/>
        <w:rPr>
          <w:sz w:val="26"/>
        </w:rPr>
      </w:pPr>
    </w:p>
    <w:p>
      <w:pPr>
        <w:pStyle w:val="Heading2"/>
        <w:numPr>
          <w:ilvl w:val="0"/>
          <w:numId w:val="169"/>
        </w:numPr>
        <w:tabs>
          <w:tab w:pos="1454" w:val="left" w:leader="none"/>
        </w:tabs>
        <w:spacing w:line="240" w:lineRule="auto" w:before="0" w:after="0"/>
        <w:ind w:left="1453" w:right="0" w:hanging="362"/>
        <w:jc w:val="both"/>
      </w:pPr>
      <w:r>
        <w:rPr>
          <w:spacing w:val="-4"/>
        </w:rPr>
        <w:t>¿Cuáles</w:t>
      </w:r>
      <w:r>
        <w:rPr>
          <w:spacing w:val="-6"/>
        </w:rPr>
        <w:t> </w:t>
      </w:r>
      <w:r>
        <w:rPr>
          <w:spacing w:val="-2"/>
        </w:rPr>
        <w:t>son</w:t>
      </w:r>
      <w:r>
        <w:rPr>
          <w:spacing w:val="-10"/>
        </w:rPr>
        <w:t> </w:t>
      </w:r>
      <w:r>
        <w:rPr>
          <w:spacing w:val="-2"/>
        </w:rPr>
        <w:t>los</w:t>
      </w:r>
      <w:r>
        <w:rPr>
          <w:spacing w:val="-5"/>
        </w:rPr>
        <w:t> </w:t>
      </w:r>
      <w:r>
        <w:rPr>
          <w:spacing w:val="-4"/>
        </w:rPr>
        <w:t>tres elementos</w:t>
      </w:r>
      <w:r>
        <w:rPr>
          <w:spacing w:val="-6"/>
        </w:rPr>
        <w:t> </w:t>
      </w:r>
      <w:r>
        <w:rPr>
          <w:spacing w:val="-4"/>
        </w:rPr>
        <w:t>necesarios</w:t>
      </w:r>
      <w:r>
        <w:rPr>
          <w:spacing w:val="-5"/>
        </w:rPr>
        <w:t> </w:t>
      </w:r>
      <w:r>
        <w:rPr>
          <w:spacing w:val="-3"/>
        </w:rPr>
        <w:t>para</w:t>
      </w:r>
      <w:r>
        <w:rPr>
          <w:spacing w:val="-6"/>
        </w:rPr>
        <w:t> </w:t>
      </w:r>
      <w:r>
        <w:rPr>
          <w:spacing w:val="-3"/>
        </w:rPr>
        <w:t>que</w:t>
      </w:r>
      <w:r>
        <w:rPr>
          <w:spacing w:val="-10"/>
        </w:rPr>
        <w:t> </w:t>
      </w:r>
      <w:r>
        <w:rPr/>
        <w:t>se</w:t>
      </w:r>
      <w:r>
        <w:rPr>
          <w:spacing w:val="-7"/>
        </w:rPr>
        <w:t> </w:t>
      </w:r>
      <w:r>
        <w:rPr>
          <w:spacing w:val="-3"/>
        </w:rPr>
        <w:t>produzca</w:t>
      </w:r>
      <w:r>
        <w:rPr>
          <w:spacing w:val="-8"/>
        </w:rPr>
        <w:t> </w:t>
      </w:r>
      <w:r>
        <w:rPr/>
        <w:t>un</w:t>
      </w:r>
      <w:r>
        <w:rPr>
          <w:spacing w:val="-8"/>
        </w:rPr>
        <w:t> </w:t>
      </w:r>
      <w:r>
        <w:rPr>
          <w:spacing w:val="-4"/>
        </w:rPr>
        <w:t>fuego?</w:t>
      </w:r>
    </w:p>
    <w:p>
      <w:pPr>
        <w:pStyle w:val="BodyText"/>
        <w:tabs>
          <w:tab w:pos="9696" w:val="left" w:leader="none"/>
        </w:tabs>
        <w:spacing w:before="1"/>
        <w:ind w:left="1092" w:right="1110"/>
        <w:jc w:val="both"/>
      </w:pPr>
      <w:r>
        <w:rPr/>
        <w:t>El fuego es una reacción química que consiste en la rápida oxidación o combustión de un elemento, que necesita que coincidan en tiempo y lugar tres factores: combustible, oxígeno y calor. Esto se conoce como el</w:t>
        <w:tab/>
        <w:t>triángulo</w:t>
      </w:r>
    </w:p>
    <w:p>
      <w:pPr>
        <w:pStyle w:val="BodyText"/>
        <w:tabs>
          <w:tab w:pos="9696" w:val="left" w:leader="none"/>
        </w:tabs>
        <w:ind w:left="1092"/>
        <w:jc w:val="both"/>
      </w:pPr>
      <w:r>
        <w:rPr/>
        <w:drawing>
          <wp:anchor distT="0" distB="0" distL="0" distR="0" allowOverlap="1" layoutInCell="1" locked="0" behindDoc="1" simplePos="0" relativeHeight="234074112">
            <wp:simplePos x="0" y="0"/>
            <wp:positionH relativeFrom="page">
              <wp:posOffset>1428951</wp:posOffset>
            </wp:positionH>
            <wp:positionV relativeFrom="paragraph">
              <wp:posOffset>883</wp:posOffset>
            </wp:positionV>
            <wp:extent cx="4554972" cy="2228199"/>
            <wp:effectExtent l="0" t="0" r="0" b="0"/>
            <wp:wrapNone/>
            <wp:docPr id="61" name="image39.jpeg"/>
            <wp:cNvGraphicFramePr>
              <a:graphicFrameLocks noChangeAspect="1"/>
            </wp:cNvGraphicFramePr>
            <a:graphic>
              <a:graphicData uri="http://schemas.openxmlformats.org/drawingml/2006/picture">
                <pic:pic>
                  <pic:nvPicPr>
                    <pic:cNvPr id="62" name="image39.jpeg"/>
                    <pic:cNvPicPr/>
                  </pic:nvPicPr>
                  <pic:blipFill>
                    <a:blip r:embed="rId105" cstate="print"/>
                    <a:stretch>
                      <a:fillRect/>
                    </a:stretch>
                  </pic:blipFill>
                  <pic:spPr>
                    <a:xfrm>
                      <a:off x="0" y="0"/>
                      <a:ext cx="4554972" cy="2228199"/>
                    </a:xfrm>
                    <a:prstGeom prst="rect">
                      <a:avLst/>
                    </a:prstGeom>
                  </pic:spPr>
                </pic:pic>
              </a:graphicData>
            </a:graphic>
          </wp:anchor>
        </w:drawing>
      </w:r>
      <w:r>
        <w:rPr/>
        <w:t>del</w:t>
        <w:tab/>
        <w:t>fuego.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2"/>
        <w:numPr>
          <w:ilvl w:val="0"/>
          <w:numId w:val="169"/>
        </w:numPr>
        <w:tabs>
          <w:tab w:pos="1454" w:val="left" w:leader="none"/>
        </w:tabs>
        <w:spacing w:line="240" w:lineRule="auto" w:before="0" w:after="0"/>
        <w:ind w:left="1453" w:right="0" w:hanging="362"/>
        <w:jc w:val="both"/>
      </w:pPr>
      <w:r>
        <w:rPr>
          <w:spacing w:val="-3"/>
        </w:rPr>
        <w:t>¿Qué es el</w:t>
      </w:r>
      <w:r>
        <w:rPr>
          <w:spacing w:val="-12"/>
        </w:rPr>
        <w:t> </w:t>
      </w:r>
      <w:r>
        <w:rPr>
          <w:spacing w:val="-4"/>
        </w:rPr>
        <w:t>humo?</w:t>
      </w:r>
    </w:p>
    <w:p>
      <w:pPr>
        <w:pStyle w:val="BodyText"/>
        <w:spacing w:before="1"/>
        <w:ind w:left="1092" w:right="1108"/>
        <w:jc w:val="both"/>
      </w:pPr>
      <w:r>
        <w:rPr/>
        <w:t>El humo es una mezcla de dos clases de contaminantes del aire: partículas y gases. Al respirarlas, entran en los pulmones haciendo que estos se vuelvan de color oscuro (se ennegrecen) perdiendo su color natural rosado.</w:t>
      </w:r>
    </w:p>
    <w:p>
      <w:pPr>
        <w:pStyle w:val="BodyText"/>
      </w:pPr>
    </w:p>
    <w:p>
      <w:pPr>
        <w:pStyle w:val="Heading2"/>
        <w:numPr>
          <w:ilvl w:val="0"/>
          <w:numId w:val="169"/>
        </w:numPr>
        <w:tabs>
          <w:tab w:pos="1454" w:val="left" w:leader="none"/>
        </w:tabs>
        <w:spacing w:line="240" w:lineRule="auto" w:before="1" w:after="0"/>
        <w:ind w:left="1453" w:right="1108" w:hanging="361"/>
        <w:jc w:val="both"/>
      </w:pPr>
      <w:r>
        <w:rPr/>
        <w:t>A </w:t>
      </w:r>
      <w:r>
        <w:rPr>
          <w:spacing w:val="-4"/>
        </w:rPr>
        <w:t>partir </w:t>
      </w:r>
      <w:r>
        <w:rPr/>
        <w:t>de </w:t>
      </w:r>
      <w:r>
        <w:rPr>
          <w:spacing w:val="-3"/>
        </w:rPr>
        <w:t>los </w:t>
      </w:r>
      <w:r>
        <w:rPr>
          <w:spacing w:val="-4"/>
        </w:rPr>
        <w:t>contenidos trabajados </w:t>
      </w:r>
      <w:r>
        <w:rPr/>
        <w:t>en la </w:t>
      </w:r>
      <w:r>
        <w:rPr>
          <w:spacing w:val="-4"/>
        </w:rPr>
        <w:t>unidad, </w:t>
      </w:r>
      <w:r>
        <w:rPr/>
        <w:t>y </w:t>
      </w:r>
      <w:r>
        <w:rPr>
          <w:spacing w:val="-2"/>
        </w:rPr>
        <w:t>con </w:t>
      </w:r>
      <w:r>
        <w:rPr/>
        <w:t>la </w:t>
      </w:r>
      <w:r>
        <w:rPr>
          <w:spacing w:val="-4"/>
        </w:rPr>
        <w:t>ayuda del profesorado, </w:t>
      </w:r>
      <w:r>
        <w:rPr>
          <w:spacing w:val="-3"/>
        </w:rPr>
        <w:t>los </w:t>
      </w:r>
      <w:r>
        <w:rPr>
          <w:spacing w:val="-4"/>
        </w:rPr>
        <w:t>alumnos, </w:t>
      </w:r>
      <w:r>
        <w:rPr/>
        <w:t>en </w:t>
      </w:r>
      <w:r>
        <w:rPr>
          <w:spacing w:val="-4"/>
        </w:rPr>
        <w:t>grupos </w:t>
      </w:r>
      <w:r>
        <w:rPr/>
        <w:t>de </w:t>
      </w:r>
      <w:r>
        <w:rPr>
          <w:spacing w:val="-3"/>
        </w:rPr>
        <w:t>cuatro </w:t>
      </w:r>
      <w:r>
        <w:rPr>
          <w:spacing w:val="-4"/>
        </w:rPr>
        <w:t>personas, tienen </w:t>
      </w:r>
      <w:r>
        <w:rPr>
          <w:spacing w:val="-3"/>
        </w:rPr>
        <w:t>que </w:t>
      </w:r>
      <w:r>
        <w:rPr>
          <w:spacing w:val="-4"/>
        </w:rPr>
        <w:t>dibujar </w:t>
      </w:r>
      <w:r>
        <w:rPr>
          <w:spacing w:val="-3"/>
        </w:rPr>
        <w:t>una viñeta sobre </w:t>
      </w:r>
      <w:r>
        <w:rPr/>
        <w:t>el </w:t>
      </w:r>
      <w:r>
        <w:rPr>
          <w:spacing w:val="-2"/>
        </w:rPr>
        <w:t>uso </w:t>
      </w:r>
      <w:r>
        <w:rPr/>
        <w:t>de </w:t>
      </w:r>
      <w:r>
        <w:rPr>
          <w:spacing w:val="-3"/>
        </w:rPr>
        <w:t>los </w:t>
      </w:r>
      <w:r>
        <w:rPr>
          <w:spacing w:val="-4"/>
        </w:rPr>
        <w:t>extintores, similar </w:t>
      </w:r>
      <w:r>
        <w:rPr/>
        <w:t>a la </w:t>
      </w:r>
      <w:r>
        <w:rPr>
          <w:spacing w:val="-4"/>
        </w:rPr>
        <w:t>siguiente historieta </w:t>
      </w:r>
      <w:r>
        <w:rPr>
          <w:spacing w:val="-3"/>
        </w:rPr>
        <w:t>que </w:t>
      </w:r>
      <w:r>
        <w:rPr>
          <w:spacing w:val="-4"/>
        </w:rPr>
        <w:t>explica </w:t>
      </w:r>
      <w:r>
        <w:rPr/>
        <w:t>la </w:t>
      </w:r>
      <w:r>
        <w:rPr>
          <w:spacing w:val="-4"/>
        </w:rPr>
        <w:t>forma </w:t>
      </w:r>
      <w:r>
        <w:rPr/>
        <w:t>de </w:t>
      </w:r>
      <w:r>
        <w:rPr>
          <w:spacing w:val="-4"/>
        </w:rPr>
        <w:t>utilizar correctamente </w:t>
      </w:r>
      <w:r>
        <w:rPr>
          <w:spacing w:val="-2"/>
        </w:rPr>
        <w:t>las </w:t>
      </w:r>
      <w:r>
        <w:rPr>
          <w:spacing w:val="-3"/>
        </w:rPr>
        <w:t>Bocas </w:t>
      </w:r>
      <w:r>
        <w:rPr/>
        <w:t>de </w:t>
      </w:r>
      <w:r>
        <w:rPr>
          <w:spacing w:val="-4"/>
        </w:rPr>
        <w:t>Incendio</w:t>
      </w:r>
      <w:r>
        <w:rPr>
          <w:spacing w:val="-30"/>
        </w:rPr>
        <w:t> </w:t>
      </w:r>
      <w:r>
        <w:rPr>
          <w:spacing w:val="-4"/>
        </w:rPr>
        <w:t>Equipadas:</w:t>
      </w:r>
    </w:p>
    <w:p>
      <w:pPr>
        <w:pStyle w:val="BodyText"/>
        <w:spacing w:before="9"/>
        <w:rPr>
          <w:b/>
          <w:sz w:val="18"/>
        </w:rPr>
      </w:pPr>
      <w:r>
        <w:rPr/>
        <w:drawing>
          <wp:anchor distT="0" distB="0" distL="0" distR="0" allowOverlap="1" layoutInCell="1" locked="0" behindDoc="0" simplePos="0" relativeHeight="303">
            <wp:simplePos x="0" y="0"/>
            <wp:positionH relativeFrom="page">
              <wp:posOffset>739140</wp:posOffset>
            </wp:positionH>
            <wp:positionV relativeFrom="paragraph">
              <wp:posOffset>170609</wp:posOffset>
            </wp:positionV>
            <wp:extent cx="6032575" cy="2277237"/>
            <wp:effectExtent l="0" t="0" r="0" b="0"/>
            <wp:wrapTopAndBottom/>
            <wp:docPr id="63" name="image40.jpeg"/>
            <wp:cNvGraphicFramePr>
              <a:graphicFrameLocks noChangeAspect="1"/>
            </wp:cNvGraphicFramePr>
            <a:graphic>
              <a:graphicData uri="http://schemas.openxmlformats.org/drawingml/2006/picture">
                <pic:pic>
                  <pic:nvPicPr>
                    <pic:cNvPr id="64" name="image40.jpeg"/>
                    <pic:cNvPicPr/>
                  </pic:nvPicPr>
                  <pic:blipFill>
                    <a:blip r:embed="rId106" cstate="print"/>
                    <a:stretch>
                      <a:fillRect/>
                    </a:stretch>
                  </pic:blipFill>
                  <pic:spPr>
                    <a:xfrm>
                      <a:off x="0" y="0"/>
                      <a:ext cx="6032575" cy="2277237"/>
                    </a:xfrm>
                    <a:prstGeom prst="rect">
                      <a:avLst/>
                    </a:prstGeom>
                  </pic:spPr>
                </pic:pic>
              </a:graphicData>
            </a:graphic>
          </wp:anchor>
        </w:drawing>
      </w:r>
    </w:p>
    <w:p>
      <w:pPr>
        <w:spacing w:after="0"/>
        <w:rPr>
          <w:sz w:val="18"/>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1971584" filled="true" fillcolor="#538dd3" stroked="false">
            <v:fill type="solid"/>
            <w10:wrap type="none"/>
          </v:rect>
        </w:pict>
      </w:r>
    </w:p>
    <w:p>
      <w:pPr>
        <w:pStyle w:val="BodyText"/>
        <w:spacing w:before="4"/>
        <w:rPr>
          <w:b/>
          <w:sz w:val="20"/>
        </w:rPr>
      </w:pPr>
    </w:p>
    <w:p>
      <w:pPr>
        <w:spacing w:before="57"/>
        <w:ind w:left="1092" w:right="1107" w:firstLine="0"/>
        <w:jc w:val="both"/>
        <w:rPr>
          <w:b/>
          <w:sz w:val="22"/>
        </w:rPr>
      </w:pPr>
      <w:r>
        <w:rPr>
          <w:b/>
          <w:spacing w:val="-3"/>
          <w:sz w:val="22"/>
        </w:rPr>
        <w:t>Una vez </w:t>
      </w:r>
      <w:r>
        <w:rPr>
          <w:b/>
          <w:spacing w:val="-4"/>
          <w:sz w:val="22"/>
        </w:rPr>
        <w:t>acabados, </w:t>
      </w:r>
      <w:r>
        <w:rPr>
          <w:b/>
          <w:sz w:val="22"/>
        </w:rPr>
        <w:t>se </w:t>
      </w:r>
      <w:r>
        <w:rPr>
          <w:b/>
          <w:spacing w:val="-4"/>
          <w:sz w:val="22"/>
        </w:rPr>
        <w:t>colocarán </w:t>
      </w:r>
      <w:r>
        <w:rPr>
          <w:b/>
          <w:sz w:val="22"/>
        </w:rPr>
        <w:t>en </w:t>
      </w:r>
      <w:r>
        <w:rPr>
          <w:b/>
          <w:spacing w:val="-3"/>
          <w:sz w:val="22"/>
        </w:rPr>
        <w:t>el aula </w:t>
      </w:r>
      <w:r>
        <w:rPr>
          <w:b/>
          <w:sz w:val="22"/>
        </w:rPr>
        <w:t>u </w:t>
      </w:r>
      <w:r>
        <w:rPr>
          <w:b/>
          <w:spacing w:val="-3"/>
          <w:sz w:val="22"/>
        </w:rPr>
        <w:t>otro </w:t>
      </w:r>
      <w:r>
        <w:rPr>
          <w:b/>
          <w:spacing w:val="-4"/>
          <w:sz w:val="22"/>
        </w:rPr>
        <w:t>lugar </w:t>
      </w:r>
      <w:r>
        <w:rPr>
          <w:b/>
          <w:spacing w:val="-3"/>
          <w:sz w:val="22"/>
        </w:rPr>
        <w:t>del centro </w:t>
      </w:r>
      <w:r>
        <w:rPr>
          <w:b/>
          <w:spacing w:val="-4"/>
          <w:sz w:val="22"/>
        </w:rPr>
        <w:t>educativo </w:t>
      </w:r>
      <w:r>
        <w:rPr>
          <w:b/>
          <w:spacing w:val="-3"/>
          <w:sz w:val="22"/>
        </w:rPr>
        <w:t>que </w:t>
      </w:r>
      <w:r>
        <w:rPr>
          <w:b/>
          <w:sz w:val="22"/>
        </w:rPr>
        <w:t>se </w:t>
      </w:r>
      <w:r>
        <w:rPr>
          <w:b/>
          <w:spacing w:val="-4"/>
          <w:sz w:val="22"/>
        </w:rPr>
        <w:t>considere </w:t>
      </w:r>
      <w:r>
        <w:rPr>
          <w:b/>
          <w:spacing w:val="-3"/>
          <w:sz w:val="22"/>
        </w:rPr>
        <w:t>más apropiado para </w:t>
      </w:r>
      <w:r>
        <w:rPr>
          <w:b/>
          <w:spacing w:val="-4"/>
          <w:sz w:val="22"/>
        </w:rPr>
        <w:t>informar </w:t>
      </w:r>
      <w:r>
        <w:rPr>
          <w:b/>
          <w:sz w:val="22"/>
        </w:rPr>
        <w:t>a </w:t>
      </w:r>
      <w:r>
        <w:rPr>
          <w:b/>
          <w:spacing w:val="-3"/>
          <w:sz w:val="22"/>
        </w:rPr>
        <w:t>los </w:t>
      </w:r>
      <w:r>
        <w:rPr>
          <w:b/>
          <w:spacing w:val="-4"/>
          <w:sz w:val="22"/>
        </w:rPr>
        <w:t>alumnos </w:t>
      </w:r>
      <w:r>
        <w:rPr>
          <w:b/>
          <w:spacing w:val="-3"/>
          <w:sz w:val="22"/>
        </w:rPr>
        <w:t>sobre </w:t>
      </w:r>
      <w:r>
        <w:rPr>
          <w:b/>
          <w:sz w:val="22"/>
        </w:rPr>
        <w:t>su </w:t>
      </w:r>
      <w:r>
        <w:rPr>
          <w:b/>
          <w:spacing w:val="-3"/>
          <w:sz w:val="22"/>
        </w:rPr>
        <w:t>uso </w:t>
      </w:r>
      <w:r>
        <w:rPr>
          <w:b/>
          <w:sz w:val="22"/>
        </w:rPr>
        <w:t>en </w:t>
      </w:r>
      <w:r>
        <w:rPr>
          <w:b/>
          <w:spacing w:val="-3"/>
          <w:sz w:val="22"/>
        </w:rPr>
        <w:t>caso </w:t>
      </w:r>
      <w:r>
        <w:rPr>
          <w:b/>
          <w:sz w:val="22"/>
        </w:rPr>
        <w:t>de </w:t>
      </w:r>
      <w:r>
        <w:rPr>
          <w:b/>
          <w:spacing w:val="-4"/>
          <w:sz w:val="22"/>
        </w:rPr>
        <w:t>incendio. También </w:t>
      </w:r>
      <w:r>
        <w:rPr>
          <w:b/>
          <w:sz w:val="22"/>
        </w:rPr>
        <w:t>se </w:t>
      </w:r>
      <w:r>
        <w:rPr>
          <w:b/>
          <w:spacing w:val="-4"/>
          <w:sz w:val="22"/>
        </w:rPr>
        <w:t>decidirá </w:t>
      </w:r>
      <w:r>
        <w:rPr>
          <w:b/>
          <w:sz w:val="22"/>
        </w:rPr>
        <w:t>de </w:t>
      </w:r>
      <w:r>
        <w:rPr>
          <w:b/>
          <w:spacing w:val="-3"/>
          <w:sz w:val="22"/>
        </w:rPr>
        <w:t>qué modo se </w:t>
      </w:r>
      <w:r>
        <w:rPr>
          <w:b/>
          <w:spacing w:val="-4"/>
          <w:sz w:val="22"/>
        </w:rPr>
        <w:t>distribuirá </w:t>
      </w:r>
      <w:r>
        <w:rPr>
          <w:b/>
          <w:spacing w:val="-3"/>
          <w:sz w:val="22"/>
        </w:rPr>
        <w:t>el </w:t>
      </w:r>
      <w:r>
        <w:rPr>
          <w:b/>
          <w:spacing w:val="-4"/>
          <w:sz w:val="22"/>
        </w:rPr>
        <w:t>material elaborado </w:t>
      </w:r>
      <w:r>
        <w:rPr>
          <w:b/>
          <w:sz w:val="22"/>
        </w:rPr>
        <w:t>y </w:t>
      </w:r>
      <w:r>
        <w:rPr>
          <w:b/>
          <w:spacing w:val="-3"/>
          <w:sz w:val="22"/>
        </w:rPr>
        <w:t>cuál </w:t>
      </w:r>
      <w:r>
        <w:rPr>
          <w:b/>
          <w:sz w:val="22"/>
        </w:rPr>
        <w:t>será </w:t>
      </w:r>
      <w:r>
        <w:rPr>
          <w:b/>
          <w:spacing w:val="-3"/>
          <w:sz w:val="22"/>
        </w:rPr>
        <w:t>el lugar </w:t>
      </w:r>
      <w:r>
        <w:rPr>
          <w:b/>
          <w:spacing w:val="-4"/>
          <w:sz w:val="22"/>
        </w:rPr>
        <w:t>idóneo </w:t>
      </w:r>
      <w:r>
        <w:rPr>
          <w:b/>
          <w:spacing w:val="-3"/>
          <w:sz w:val="22"/>
        </w:rPr>
        <w:t>para darlo </w:t>
      </w:r>
      <w:r>
        <w:rPr>
          <w:b/>
          <w:sz w:val="22"/>
        </w:rPr>
        <w:t>a </w:t>
      </w:r>
      <w:r>
        <w:rPr>
          <w:b/>
          <w:spacing w:val="-4"/>
          <w:sz w:val="22"/>
        </w:rPr>
        <w:t>conocer (aulas, comedor, talleres, etc.).</w:t>
      </w:r>
    </w:p>
    <w:p>
      <w:pPr>
        <w:pStyle w:val="BodyText"/>
        <w:spacing w:before="1"/>
        <w:ind w:left="1092" w:right="1113"/>
        <w:jc w:val="both"/>
      </w:pPr>
      <w:r>
        <w:rPr/>
        <w:t>Con esta actividad se pretende que los alumnos fijen los conocimientos que han adquirido sobre el uso de los extintores.</w:t>
      </w:r>
    </w:p>
    <w:p>
      <w:pPr>
        <w:pStyle w:val="BodyText"/>
        <w:ind w:left="1092" w:right="1112"/>
        <w:jc w:val="both"/>
      </w:pPr>
      <w:r>
        <w:rPr/>
        <w:t>Además al darlo a conocer a otros alumnos del centro se intenta que no solo los alumnos del ciclo formativo, sino todos los miembros de la comunidad educativa conozcan el uso de este equipo de lucha contra el fuego.</w:t>
      </w:r>
    </w:p>
    <w:p>
      <w:pPr>
        <w:pStyle w:val="BodyText"/>
        <w:rPr>
          <w:sz w:val="20"/>
        </w:rPr>
      </w:pPr>
    </w:p>
    <w:p>
      <w:pPr>
        <w:pStyle w:val="BodyText"/>
        <w:spacing w:before="4"/>
        <w:rPr>
          <w:sz w:val="19"/>
        </w:rPr>
      </w:pPr>
    </w:p>
    <w:p>
      <w:pPr>
        <w:pStyle w:val="Heading2"/>
        <w:tabs>
          <w:tab w:pos="10761" w:val="left" w:leader="none"/>
        </w:tabs>
        <w:spacing w:before="56"/>
        <w:ind w:left="1064"/>
      </w:pPr>
      <w:bookmarkStart w:name="_bookmark151" w:id="152"/>
      <w:bookmarkEnd w:id="152"/>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241</w:t>
        <w:tab/>
      </w:r>
    </w:p>
    <w:p>
      <w:pPr>
        <w:pStyle w:val="BodyText"/>
        <w:spacing w:before="1"/>
        <w:rPr>
          <w:b/>
        </w:rPr>
      </w:pPr>
    </w:p>
    <w:p>
      <w:pPr>
        <w:pStyle w:val="ListParagraph"/>
        <w:numPr>
          <w:ilvl w:val="0"/>
          <w:numId w:val="169"/>
        </w:numPr>
        <w:tabs>
          <w:tab w:pos="1454" w:val="left" w:leader="none"/>
        </w:tabs>
        <w:spacing w:line="240" w:lineRule="auto" w:before="0" w:after="0"/>
        <w:ind w:left="1453" w:right="1107" w:hanging="361"/>
        <w:jc w:val="both"/>
        <w:rPr>
          <w:b/>
          <w:sz w:val="22"/>
        </w:rPr>
      </w:pPr>
      <w:r>
        <w:rPr>
          <w:b/>
          <w:spacing w:val="-3"/>
          <w:sz w:val="22"/>
        </w:rPr>
        <w:t>Entra </w:t>
      </w:r>
      <w:r>
        <w:rPr>
          <w:b/>
          <w:sz w:val="22"/>
        </w:rPr>
        <w:t>en </w:t>
      </w:r>
      <w:r>
        <w:rPr>
          <w:b/>
          <w:spacing w:val="-3"/>
          <w:sz w:val="22"/>
        </w:rPr>
        <w:t>el </w:t>
      </w:r>
      <w:r>
        <w:rPr>
          <w:b/>
          <w:spacing w:val="-4"/>
          <w:sz w:val="22"/>
        </w:rPr>
        <w:t>siguiente enlace &lt;</w:t>
      </w:r>
      <w:hyperlink r:id="rId107">
        <w:r>
          <w:rPr>
            <w:b/>
            <w:spacing w:val="-4"/>
            <w:sz w:val="22"/>
          </w:rPr>
          <w:t>www.virtway.com/SP_sectors_02_safety_and_emergency.htm</w:t>
        </w:r>
      </w:hyperlink>
      <w:r>
        <w:rPr>
          <w:b/>
          <w:spacing w:val="-4"/>
          <w:sz w:val="22"/>
        </w:rPr>
        <w:t>&gt; </w:t>
      </w:r>
      <w:r>
        <w:rPr>
          <w:b/>
          <w:sz w:val="22"/>
        </w:rPr>
        <w:t>de la </w:t>
      </w:r>
      <w:r>
        <w:rPr>
          <w:b/>
          <w:spacing w:val="-4"/>
          <w:sz w:val="22"/>
        </w:rPr>
        <w:t>empresa Virtway. </w:t>
      </w:r>
      <w:r>
        <w:rPr>
          <w:b/>
          <w:sz w:val="22"/>
        </w:rPr>
        <w:t>Se </w:t>
      </w:r>
      <w:r>
        <w:rPr>
          <w:b/>
          <w:spacing w:val="-4"/>
          <w:sz w:val="22"/>
        </w:rPr>
        <w:t>pueden utilizar demos </w:t>
      </w:r>
      <w:r>
        <w:rPr>
          <w:b/>
          <w:sz w:val="22"/>
        </w:rPr>
        <w:t>y </w:t>
      </w:r>
      <w:r>
        <w:rPr>
          <w:b/>
          <w:spacing w:val="-3"/>
          <w:sz w:val="22"/>
        </w:rPr>
        <w:t>vídeos </w:t>
      </w:r>
      <w:r>
        <w:rPr>
          <w:b/>
          <w:sz w:val="22"/>
        </w:rPr>
        <w:t>de </w:t>
      </w:r>
      <w:r>
        <w:rPr>
          <w:b/>
          <w:spacing w:val="-3"/>
          <w:sz w:val="22"/>
        </w:rPr>
        <w:t>juegos que </w:t>
      </w:r>
      <w:r>
        <w:rPr>
          <w:b/>
          <w:spacing w:val="-4"/>
          <w:sz w:val="22"/>
        </w:rPr>
        <w:t>permiten simular </w:t>
      </w:r>
      <w:r>
        <w:rPr>
          <w:b/>
          <w:spacing w:val="-3"/>
          <w:sz w:val="22"/>
        </w:rPr>
        <w:t>situaciones </w:t>
      </w:r>
      <w:r>
        <w:rPr>
          <w:b/>
          <w:spacing w:val="-4"/>
          <w:sz w:val="22"/>
        </w:rPr>
        <w:t>reales </w:t>
      </w:r>
      <w:r>
        <w:rPr>
          <w:b/>
          <w:sz w:val="22"/>
        </w:rPr>
        <w:t>de </w:t>
      </w:r>
      <w:r>
        <w:rPr>
          <w:b/>
          <w:spacing w:val="-4"/>
          <w:sz w:val="22"/>
        </w:rPr>
        <w:t>emergencias, </w:t>
      </w:r>
      <w:r>
        <w:rPr>
          <w:b/>
          <w:spacing w:val="-3"/>
          <w:sz w:val="22"/>
        </w:rPr>
        <w:t>como</w:t>
      </w:r>
      <w:r>
        <w:rPr>
          <w:b/>
          <w:spacing w:val="-15"/>
          <w:sz w:val="22"/>
        </w:rPr>
        <w:t> </w:t>
      </w:r>
      <w:r>
        <w:rPr>
          <w:b/>
          <w:spacing w:val="-3"/>
          <w:sz w:val="22"/>
        </w:rPr>
        <w:t>son:</w:t>
      </w:r>
    </w:p>
    <w:p>
      <w:pPr>
        <w:pStyle w:val="ListParagraph"/>
        <w:numPr>
          <w:ilvl w:val="1"/>
          <w:numId w:val="150"/>
        </w:numPr>
        <w:tabs>
          <w:tab w:pos="1801" w:val="left" w:leader="none"/>
          <w:tab w:pos="1802" w:val="left" w:leader="none"/>
        </w:tabs>
        <w:spacing w:line="279" w:lineRule="exact" w:before="0" w:after="0"/>
        <w:ind w:left="1801" w:right="0" w:hanging="710"/>
        <w:jc w:val="left"/>
        <w:rPr>
          <w:b/>
          <w:sz w:val="22"/>
        </w:rPr>
      </w:pPr>
      <w:r>
        <w:rPr>
          <w:b/>
          <w:spacing w:val="-4"/>
          <w:sz w:val="22"/>
        </w:rPr>
        <w:t>Actuación</w:t>
      </w:r>
      <w:r>
        <w:rPr>
          <w:b/>
          <w:spacing w:val="-6"/>
          <w:sz w:val="22"/>
        </w:rPr>
        <w:t> </w:t>
      </w:r>
      <w:r>
        <w:rPr>
          <w:b/>
          <w:sz w:val="22"/>
        </w:rPr>
        <w:t>de</w:t>
      </w:r>
      <w:r>
        <w:rPr>
          <w:b/>
          <w:spacing w:val="-10"/>
          <w:sz w:val="22"/>
        </w:rPr>
        <w:t> </w:t>
      </w:r>
      <w:r>
        <w:rPr>
          <w:b/>
          <w:spacing w:val="-2"/>
          <w:sz w:val="22"/>
        </w:rPr>
        <w:t>los</w:t>
      </w:r>
      <w:r>
        <w:rPr>
          <w:b/>
          <w:spacing w:val="-6"/>
          <w:sz w:val="22"/>
        </w:rPr>
        <w:t> </w:t>
      </w:r>
      <w:r>
        <w:rPr>
          <w:b/>
          <w:spacing w:val="-4"/>
          <w:sz w:val="22"/>
        </w:rPr>
        <w:t>equipos</w:t>
      </w:r>
      <w:r>
        <w:rPr>
          <w:b/>
          <w:spacing w:val="-6"/>
          <w:sz w:val="22"/>
        </w:rPr>
        <w:t> </w:t>
      </w:r>
      <w:r>
        <w:rPr>
          <w:b/>
          <w:spacing w:val="-3"/>
          <w:sz w:val="22"/>
        </w:rPr>
        <w:t>de</w:t>
      </w:r>
      <w:r>
        <w:rPr>
          <w:b/>
          <w:spacing w:val="-4"/>
          <w:sz w:val="22"/>
        </w:rPr>
        <w:t> emergencia</w:t>
      </w:r>
      <w:r>
        <w:rPr>
          <w:b/>
          <w:spacing w:val="-6"/>
          <w:sz w:val="22"/>
        </w:rPr>
        <w:t> </w:t>
      </w:r>
      <w:r>
        <w:rPr>
          <w:b/>
          <w:sz w:val="22"/>
        </w:rPr>
        <w:t>en</w:t>
      </w:r>
      <w:r>
        <w:rPr>
          <w:b/>
          <w:spacing w:val="-10"/>
          <w:sz w:val="22"/>
        </w:rPr>
        <w:t> </w:t>
      </w:r>
      <w:r>
        <w:rPr>
          <w:b/>
          <w:sz w:val="22"/>
        </w:rPr>
        <w:t>la</w:t>
      </w:r>
      <w:r>
        <w:rPr>
          <w:b/>
          <w:spacing w:val="-6"/>
          <w:sz w:val="22"/>
        </w:rPr>
        <w:t> </w:t>
      </w:r>
      <w:r>
        <w:rPr>
          <w:b/>
          <w:spacing w:val="-4"/>
          <w:sz w:val="22"/>
        </w:rPr>
        <w:t>extinción</w:t>
      </w:r>
      <w:r>
        <w:rPr>
          <w:b/>
          <w:spacing w:val="-6"/>
          <w:sz w:val="22"/>
        </w:rPr>
        <w:t> </w:t>
      </w:r>
      <w:r>
        <w:rPr>
          <w:b/>
          <w:sz w:val="22"/>
        </w:rPr>
        <w:t>de</w:t>
      </w:r>
      <w:r>
        <w:rPr>
          <w:b/>
          <w:spacing w:val="-4"/>
          <w:sz w:val="22"/>
        </w:rPr>
        <w:t> </w:t>
      </w:r>
      <w:r>
        <w:rPr>
          <w:b/>
          <w:sz w:val="22"/>
        </w:rPr>
        <w:t>un</w:t>
      </w:r>
      <w:r>
        <w:rPr>
          <w:b/>
          <w:spacing w:val="-8"/>
          <w:sz w:val="22"/>
        </w:rPr>
        <w:t> </w:t>
      </w:r>
      <w:r>
        <w:rPr>
          <w:b/>
          <w:spacing w:val="-4"/>
          <w:sz w:val="22"/>
        </w:rPr>
        <w:t>fuego.</w:t>
      </w:r>
    </w:p>
    <w:p>
      <w:pPr>
        <w:pStyle w:val="ListParagraph"/>
        <w:numPr>
          <w:ilvl w:val="1"/>
          <w:numId w:val="150"/>
        </w:numPr>
        <w:tabs>
          <w:tab w:pos="1801" w:val="left" w:leader="none"/>
          <w:tab w:pos="1802" w:val="left" w:leader="none"/>
        </w:tabs>
        <w:spacing w:line="240" w:lineRule="auto" w:before="1" w:after="0"/>
        <w:ind w:left="1801" w:right="0" w:hanging="710"/>
        <w:jc w:val="left"/>
        <w:rPr>
          <w:b/>
          <w:sz w:val="22"/>
        </w:rPr>
      </w:pPr>
      <w:r>
        <w:rPr>
          <w:b/>
          <w:spacing w:val="-4"/>
          <w:sz w:val="22"/>
        </w:rPr>
        <w:t>Seguridad </w:t>
      </w:r>
      <w:r>
        <w:rPr>
          <w:b/>
          <w:sz w:val="22"/>
        </w:rPr>
        <w:t>en </w:t>
      </w:r>
      <w:r>
        <w:rPr>
          <w:b/>
          <w:spacing w:val="-3"/>
          <w:sz w:val="22"/>
        </w:rPr>
        <w:t>los </w:t>
      </w:r>
      <w:r>
        <w:rPr>
          <w:b/>
          <w:spacing w:val="-4"/>
          <w:sz w:val="22"/>
        </w:rPr>
        <w:t>entornos</w:t>
      </w:r>
      <w:r>
        <w:rPr>
          <w:b/>
          <w:spacing w:val="-24"/>
          <w:sz w:val="22"/>
        </w:rPr>
        <w:t> </w:t>
      </w:r>
      <w:r>
        <w:rPr>
          <w:b/>
          <w:spacing w:val="-4"/>
          <w:sz w:val="22"/>
        </w:rPr>
        <w:t>industriales.</w:t>
      </w:r>
    </w:p>
    <w:p>
      <w:pPr>
        <w:pStyle w:val="ListParagraph"/>
        <w:numPr>
          <w:ilvl w:val="1"/>
          <w:numId w:val="150"/>
        </w:numPr>
        <w:tabs>
          <w:tab w:pos="1801" w:val="left" w:leader="none"/>
          <w:tab w:pos="1802" w:val="left" w:leader="none"/>
        </w:tabs>
        <w:spacing w:line="240" w:lineRule="auto" w:before="0" w:after="0"/>
        <w:ind w:left="1801" w:right="0" w:hanging="710"/>
        <w:jc w:val="left"/>
        <w:rPr>
          <w:b/>
          <w:sz w:val="22"/>
        </w:rPr>
      </w:pPr>
      <w:r>
        <w:rPr>
          <w:b/>
          <w:spacing w:val="-4"/>
          <w:sz w:val="22"/>
        </w:rPr>
        <w:t>Emergencias </w:t>
      </w:r>
      <w:r>
        <w:rPr>
          <w:b/>
          <w:sz w:val="22"/>
        </w:rPr>
        <w:t>en </w:t>
      </w:r>
      <w:r>
        <w:rPr>
          <w:b/>
          <w:spacing w:val="-3"/>
          <w:sz w:val="22"/>
        </w:rPr>
        <w:t>un </w:t>
      </w:r>
      <w:r>
        <w:rPr>
          <w:b/>
          <w:spacing w:val="-4"/>
          <w:sz w:val="22"/>
        </w:rPr>
        <w:t>puerto</w:t>
      </w:r>
      <w:r>
        <w:rPr>
          <w:b/>
          <w:spacing w:val="-21"/>
          <w:sz w:val="22"/>
        </w:rPr>
        <w:t> </w:t>
      </w:r>
      <w:r>
        <w:rPr>
          <w:b/>
          <w:spacing w:val="-4"/>
          <w:sz w:val="22"/>
        </w:rPr>
        <w:t>mercantil.</w:t>
      </w:r>
    </w:p>
    <w:p>
      <w:pPr>
        <w:pStyle w:val="BodyText"/>
        <w:ind w:left="1092" w:right="1108"/>
        <w:jc w:val="both"/>
      </w:pPr>
      <w:r>
        <w:rPr/>
        <w:t>El alumno empleará estas herramientas que se utilizan en el mundo laboral para mejorar las habilidades del personal para hacer frente a situaciones de emergencia especialmente en aquellos sectores considerados de alto riesgo donde los profesionales operan en entornos peligrosos, los niveles de formación y capacitación del personal son heterogéneos, se trabaja por turnos y donde se tiende a subcontratar personal, capacitar a los trabajadores para afrontar potenciales situaciones de riesgo se ha convertido en factor crítico para mejorar la respuesta ante emergencias, reducir riesgos personales y minimizar las mermas de productividad derivadas de estas</w:t>
      </w:r>
      <w:r>
        <w:rPr>
          <w:spacing w:val="-6"/>
        </w:rPr>
        <w:t> </w:t>
      </w:r>
      <w:r>
        <w:rPr/>
        <w:t>situaciones.</w:t>
      </w:r>
    </w:p>
    <w:p>
      <w:pPr>
        <w:pStyle w:val="BodyText"/>
      </w:pPr>
    </w:p>
    <w:p>
      <w:pPr>
        <w:pStyle w:val="BodyText"/>
        <w:ind w:left="1092" w:right="1111"/>
        <w:jc w:val="both"/>
      </w:pPr>
      <w:r>
        <w:rPr>
          <w:i/>
        </w:rPr>
        <w:t>Coordinación de equipos de extinción de incendios </w:t>
      </w:r>
      <w:r>
        <w:rPr/>
        <w:t>es una simulación que permite a grupos de extinción de incendios simular situaciones de peligro, haciendo hincapié en el trabajo en equipo y la comunicación entre los diferentes grupos de extinción. Está preparada para que participen varios usuarios simultáneamente cada uno con su propio rol.</w:t>
      </w:r>
    </w:p>
    <w:p>
      <w:pPr>
        <w:pStyle w:val="BodyText"/>
        <w:spacing w:before="11"/>
        <w:rPr>
          <w:sz w:val="21"/>
        </w:rPr>
      </w:pPr>
    </w:p>
    <w:p>
      <w:pPr>
        <w:spacing w:before="0"/>
        <w:ind w:left="1092" w:right="1110" w:firstLine="0"/>
        <w:jc w:val="both"/>
        <w:rPr>
          <w:sz w:val="22"/>
        </w:rPr>
      </w:pPr>
      <w:r>
        <w:rPr>
          <w:i/>
          <w:sz w:val="22"/>
        </w:rPr>
        <w:t>Formación virtual sobre seguridad en plantas industriales</w:t>
      </w:r>
      <w:r>
        <w:rPr>
          <w:sz w:val="22"/>
        </w:rPr>
        <w:t>, es una herramienta desarrollada para un estudio de la Universidad de Stanford.</w:t>
      </w:r>
    </w:p>
    <w:p>
      <w:pPr>
        <w:pStyle w:val="BodyText"/>
        <w:spacing w:before="1"/>
      </w:pPr>
    </w:p>
    <w:p>
      <w:pPr>
        <w:pStyle w:val="BodyText"/>
        <w:ind w:left="1092" w:right="1111"/>
        <w:jc w:val="both"/>
      </w:pPr>
      <w:r>
        <w:rPr>
          <w:i/>
        </w:rPr>
        <w:t>Simulación de emergencias en puerto mercantil </w:t>
      </w:r>
      <w:r>
        <w:rPr/>
        <w:t>es una herramienta que ayuda a similar un amplio abanico de emergencias y las medidas adecuadas que deben tomarse en cada caso adecuándose a los procedimientos de actuación de cada Puerto en particular donde se desarrolle.</w:t>
      </w:r>
    </w:p>
    <w:p>
      <w:pPr>
        <w:pStyle w:val="BodyText"/>
        <w:spacing w:before="1"/>
      </w:pPr>
    </w:p>
    <w:p>
      <w:pPr>
        <w:pStyle w:val="Heading2"/>
        <w:numPr>
          <w:ilvl w:val="0"/>
          <w:numId w:val="169"/>
        </w:numPr>
        <w:tabs>
          <w:tab w:pos="1454" w:val="left" w:leader="none"/>
        </w:tabs>
        <w:spacing w:line="240" w:lineRule="auto" w:before="0" w:after="0"/>
        <w:ind w:left="1453" w:right="1108" w:hanging="361"/>
        <w:jc w:val="both"/>
      </w:pPr>
      <w:r>
        <w:rPr/>
        <w:t>En </w:t>
      </w:r>
      <w:r>
        <w:rPr>
          <w:spacing w:val="-3"/>
        </w:rPr>
        <w:t>el </w:t>
      </w:r>
      <w:r>
        <w:rPr>
          <w:spacing w:val="-4"/>
        </w:rPr>
        <w:t>siguiente </w:t>
      </w:r>
      <w:r>
        <w:rPr>
          <w:spacing w:val="-3"/>
        </w:rPr>
        <w:t>enlace </w:t>
      </w:r>
      <w:r>
        <w:rPr>
          <w:spacing w:val="-4"/>
        </w:rPr>
        <w:t>encontrarás </w:t>
      </w:r>
      <w:r>
        <w:rPr/>
        <w:t>un </w:t>
      </w:r>
      <w:r>
        <w:rPr>
          <w:spacing w:val="-4"/>
        </w:rPr>
        <w:t>artículo </w:t>
      </w:r>
      <w:r>
        <w:rPr>
          <w:spacing w:val="-3"/>
        </w:rPr>
        <w:t>de </w:t>
      </w:r>
      <w:r>
        <w:rPr/>
        <w:t>la </w:t>
      </w:r>
      <w:r>
        <w:rPr>
          <w:spacing w:val="-3"/>
        </w:rPr>
        <w:t>Agencia Europea para </w:t>
      </w:r>
      <w:r>
        <w:rPr/>
        <w:t>la </w:t>
      </w:r>
      <w:r>
        <w:rPr>
          <w:spacing w:val="-4"/>
        </w:rPr>
        <w:t>Seguridad </w:t>
      </w:r>
      <w:r>
        <w:rPr/>
        <w:t>y </w:t>
      </w:r>
      <w:r>
        <w:rPr>
          <w:spacing w:val="-4"/>
        </w:rPr>
        <w:t>Salud </w:t>
      </w:r>
      <w:r>
        <w:rPr/>
        <w:t>en </w:t>
      </w:r>
      <w:r>
        <w:rPr>
          <w:spacing w:val="-3"/>
        </w:rPr>
        <w:t>el </w:t>
      </w:r>
      <w:r>
        <w:rPr>
          <w:spacing w:val="-4"/>
        </w:rPr>
        <w:t>Trabajo, </w:t>
      </w:r>
      <w:r>
        <w:rPr/>
        <w:t>en el </w:t>
      </w:r>
      <w:r>
        <w:rPr>
          <w:spacing w:val="-3"/>
        </w:rPr>
        <w:t>que</w:t>
      </w:r>
      <w:r>
        <w:rPr>
          <w:spacing w:val="43"/>
        </w:rPr>
        <w:t> </w:t>
      </w:r>
      <w:r>
        <w:rPr/>
        <w:t>se </w:t>
      </w:r>
      <w:r>
        <w:rPr>
          <w:spacing w:val="-3"/>
        </w:rPr>
        <w:t>dan  </w:t>
      </w:r>
      <w:r>
        <w:rPr>
          <w:spacing w:val="-4"/>
        </w:rPr>
        <w:t>algunos consejos </w:t>
      </w:r>
      <w:r>
        <w:rPr>
          <w:spacing w:val="-3"/>
        </w:rPr>
        <w:t>para  los  </w:t>
      </w:r>
      <w:r>
        <w:rPr>
          <w:spacing w:val="-4"/>
        </w:rPr>
        <w:t>jóvenes</w:t>
      </w:r>
      <w:r>
        <w:rPr>
          <w:spacing w:val="14"/>
        </w:rPr>
        <w:t> </w:t>
      </w:r>
      <w:r>
        <w:rPr>
          <w:spacing w:val="-4"/>
        </w:rPr>
        <w:t>trabajadores:</w:t>
      </w:r>
    </w:p>
    <w:p>
      <w:pPr>
        <w:spacing w:line="237" w:lineRule="auto" w:before="3"/>
        <w:ind w:left="1092" w:right="5316" w:firstLine="360"/>
        <w:jc w:val="both"/>
        <w:rPr>
          <w:b/>
          <w:sz w:val="22"/>
        </w:rPr>
      </w:pPr>
      <w:r>
        <w:rPr>
          <w:b/>
          <w:spacing w:val="-4"/>
          <w:sz w:val="22"/>
        </w:rPr>
        <w:t>&lt;https://osha.europa.eu/es/publications/factsheets/65&gt; Después </w:t>
      </w:r>
      <w:r>
        <w:rPr>
          <w:b/>
          <w:sz w:val="22"/>
        </w:rPr>
        <w:t>de </w:t>
      </w:r>
      <w:r>
        <w:rPr>
          <w:b/>
          <w:spacing w:val="-4"/>
          <w:sz w:val="22"/>
        </w:rPr>
        <w:t>leerlo, </w:t>
      </w:r>
      <w:r>
        <w:rPr>
          <w:b/>
          <w:spacing w:val="-3"/>
          <w:sz w:val="22"/>
        </w:rPr>
        <w:t>contesta </w:t>
      </w:r>
      <w:r>
        <w:rPr>
          <w:b/>
          <w:sz w:val="22"/>
        </w:rPr>
        <w:t>a </w:t>
      </w:r>
      <w:r>
        <w:rPr>
          <w:b/>
          <w:spacing w:val="-2"/>
          <w:sz w:val="22"/>
        </w:rPr>
        <w:t>las </w:t>
      </w:r>
      <w:r>
        <w:rPr>
          <w:b/>
          <w:spacing w:val="-4"/>
          <w:sz w:val="22"/>
        </w:rPr>
        <w:t>siguientes preguntas:</w:t>
      </w:r>
    </w:p>
    <w:p>
      <w:pPr>
        <w:pStyle w:val="ListParagraph"/>
        <w:numPr>
          <w:ilvl w:val="1"/>
          <w:numId w:val="150"/>
        </w:numPr>
        <w:tabs>
          <w:tab w:pos="1377" w:val="left" w:leader="none"/>
        </w:tabs>
        <w:spacing w:line="240" w:lineRule="auto" w:before="2" w:after="0"/>
        <w:ind w:left="1092" w:right="1112" w:firstLine="0"/>
        <w:jc w:val="both"/>
        <w:rPr>
          <w:b/>
          <w:sz w:val="22"/>
        </w:rPr>
      </w:pPr>
      <w:r>
        <w:rPr>
          <w:b/>
          <w:spacing w:val="-3"/>
          <w:sz w:val="22"/>
        </w:rPr>
        <w:t>¿Cuál es el índice </w:t>
      </w:r>
      <w:r>
        <w:rPr>
          <w:b/>
          <w:sz w:val="22"/>
        </w:rPr>
        <w:t>de </w:t>
      </w:r>
      <w:r>
        <w:rPr>
          <w:b/>
          <w:spacing w:val="-4"/>
          <w:sz w:val="22"/>
        </w:rPr>
        <w:t>siniestralidad laboral entre </w:t>
      </w:r>
      <w:r>
        <w:rPr>
          <w:b/>
          <w:spacing w:val="-2"/>
          <w:sz w:val="22"/>
        </w:rPr>
        <w:t>los </w:t>
      </w:r>
      <w:r>
        <w:rPr>
          <w:b/>
          <w:spacing w:val="-4"/>
          <w:sz w:val="22"/>
        </w:rPr>
        <w:t>jóvenes </w:t>
      </w:r>
      <w:r>
        <w:rPr>
          <w:b/>
          <w:sz w:val="22"/>
        </w:rPr>
        <w:t>de </w:t>
      </w:r>
      <w:r>
        <w:rPr>
          <w:b/>
          <w:spacing w:val="-4"/>
          <w:sz w:val="22"/>
        </w:rPr>
        <w:t>edades comprendidas </w:t>
      </w:r>
      <w:r>
        <w:rPr>
          <w:b/>
          <w:spacing w:val="-3"/>
          <w:sz w:val="22"/>
        </w:rPr>
        <w:t>entre los </w:t>
      </w:r>
      <w:r>
        <w:rPr>
          <w:b/>
          <w:sz w:val="22"/>
        </w:rPr>
        <w:t>18 y </w:t>
      </w:r>
      <w:r>
        <w:rPr>
          <w:b/>
          <w:spacing w:val="-2"/>
          <w:sz w:val="22"/>
        </w:rPr>
        <w:t>los </w:t>
      </w:r>
      <w:r>
        <w:rPr>
          <w:b/>
          <w:sz w:val="22"/>
        </w:rPr>
        <w:t>24 </w:t>
      </w:r>
      <w:r>
        <w:rPr>
          <w:b/>
          <w:spacing w:val="-3"/>
          <w:sz w:val="22"/>
        </w:rPr>
        <w:t>años</w:t>
      </w:r>
      <w:r>
        <w:rPr>
          <w:b/>
          <w:spacing w:val="-4"/>
          <w:sz w:val="22"/>
        </w:rPr>
        <w:t> </w:t>
      </w:r>
      <w:r>
        <w:rPr>
          <w:b/>
          <w:sz w:val="22"/>
        </w:rPr>
        <w:t>en</w:t>
      </w:r>
      <w:r>
        <w:rPr>
          <w:b/>
          <w:spacing w:val="-10"/>
          <w:sz w:val="22"/>
        </w:rPr>
        <w:t> </w:t>
      </w:r>
      <w:r>
        <w:rPr>
          <w:b/>
          <w:spacing w:val="-4"/>
          <w:sz w:val="22"/>
        </w:rPr>
        <w:t>comparación</w:t>
      </w:r>
      <w:r>
        <w:rPr>
          <w:b/>
          <w:spacing w:val="-5"/>
          <w:sz w:val="22"/>
        </w:rPr>
        <w:t> </w:t>
      </w:r>
      <w:r>
        <w:rPr>
          <w:b/>
          <w:spacing w:val="-3"/>
          <w:sz w:val="22"/>
        </w:rPr>
        <w:t>al</w:t>
      </w:r>
      <w:r>
        <w:rPr>
          <w:b/>
          <w:spacing w:val="-6"/>
          <w:sz w:val="22"/>
        </w:rPr>
        <w:t> </w:t>
      </w:r>
      <w:r>
        <w:rPr>
          <w:b/>
          <w:sz w:val="22"/>
        </w:rPr>
        <w:t>de</w:t>
      </w:r>
      <w:r>
        <w:rPr>
          <w:b/>
          <w:spacing w:val="-8"/>
          <w:sz w:val="22"/>
        </w:rPr>
        <w:t> </w:t>
      </w:r>
      <w:r>
        <w:rPr>
          <w:b/>
          <w:spacing w:val="-2"/>
          <w:sz w:val="22"/>
        </w:rPr>
        <w:t>los</w:t>
      </w:r>
      <w:r>
        <w:rPr>
          <w:b/>
          <w:spacing w:val="-5"/>
          <w:sz w:val="22"/>
        </w:rPr>
        <w:t> </w:t>
      </w:r>
      <w:r>
        <w:rPr>
          <w:b/>
          <w:spacing w:val="-4"/>
          <w:sz w:val="22"/>
        </w:rPr>
        <w:t>trabajadores</w:t>
      </w:r>
      <w:r>
        <w:rPr>
          <w:b/>
          <w:spacing w:val="-5"/>
          <w:sz w:val="22"/>
        </w:rPr>
        <w:t> </w:t>
      </w:r>
      <w:r>
        <w:rPr>
          <w:b/>
          <w:sz w:val="22"/>
        </w:rPr>
        <w:t>de</w:t>
      </w:r>
      <w:r>
        <w:rPr>
          <w:b/>
          <w:spacing w:val="-7"/>
          <w:sz w:val="22"/>
        </w:rPr>
        <w:t> </w:t>
      </w:r>
      <w:r>
        <w:rPr>
          <w:b/>
          <w:spacing w:val="-4"/>
          <w:sz w:val="22"/>
        </w:rPr>
        <w:t>cualquier </w:t>
      </w:r>
      <w:r>
        <w:rPr>
          <w:b/>
          <w:spacing w:val="-3"/>
          <w:sz w:val="22"/>
        </w:rPr>
        <w:t>otro</w:t>
      </w:r>
      <w:r>
        <w:rPr>
          <w:b/>
          <w:spacing w:val="-10"/>
          <w:sz w:val="22"/>
        </w:rPr>
        <w:t> </w:t>
      </w:r>
      <w:r>
        <w:rPr>
          <w:b/>
          <w:spacing w:val="-3"/>
          <w:sz w:val="22"/>
        </w:rPr>
        <w:t>grupo</w:t>
      </w:r>
      <w:r>
        <w:rPr>
          <w:b/>
          <w:spacing w:val="-7"/>
          <w:sz w:val="22"/>
        </w:rPr>
        <w:t> </w:t>
      </w:r>
      <w:r>
        <w:rPr>
          <w:b/>
          <w:sz w:val="22"/>
        </w:rPr>
        <w:t>de</w:t>
      </w:r>
      <w:r>
        <w:rPr>
          <w:b/>
          <w:spacing w:val="-8"/>
          <w:sz w:val="22"/>
        </w:rPr>
        <w:t> </w:t>
      </w:r>
      <w:r>
        <w:rPr>
          <w:b/>
          <w:spacing w:val="-4"/>
          <w:sz w:val="22"/>
        </w:rPr>
        <w:t>edad?</w:t>
      </w:r>
    </w:p>
    <w:p>
      <w:pPr>
        <w:pStyle w:val="BodyText"/>
        <w:spacing w:before="1"/>
        <w:ind w:left="1092" w:right="1110"/>
        <w:jc w:val="both"/>
      </w:pPr>
      <w:r>
        <w:rPr/>
        <w:t>Según estadísticas europeas, el índice de siniestralidad laboral entre los jóvenes de edades comprendidas entre los 18 y los 24 años de edad es un 50 % superior al de los trabajadores de cualquier otro grupo de edad.</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72608" filled="true" fillcolor="#538dd3" stroked="false">
            <v:fill type="solid"/>
            <w10:wrap type="none"/>
          </v:rect>
        </w:pict>
      </w:r>
    </w:p>
    <w:p>
      <w:pPr>
        <w:pStyle w:val="BodyText"/>
        <w:spacing w:before="9"/>
        <w:rPr>
          <w:sz w:val="16"/>
        </w:rPr>
      </w:pPr>
    </w:p>
    <w:p>
      <w:pPr>
        <w:pStyle w:val="Heading2"/>
        <w:numPr>
          <w:ilvl w:val="1"/>
          <w:numId w:val="150"/>
        </w:numPr>
        <w:tabs>
          <w:tab w:pos="1377" w:val="left" w:leader="none"/>
        </w:tabs>
        <w:spacing w:line="240" w:lineRule="auto" w:before="101" w:after="0"/>
        <w:ind w:left="1376" w:right="0" w:hanging="285"/>
        <w:jc w:val="left"/>
      </w:pPr>
      <w:r>
        <w:rPr>
          <w:spacing w:val="-3"/>
        </w:rPr>
        <w:t>¿Por</w:t>
      </w:r>
      <w:r>
        <w:rPr>
          <w:spacing w:val="-4"/>
        </w:rPr>
        <w:t> qué</w:t>
      </w:r>
      <w:r>
        <w:rPr>
          <w:spacing w:val="-8"/>
        </w:rPr>
        <w:t> </w:t>
      </w:r>
      <w:r>
        <w:rPr>
          <w:spacing w:val="-2"/>
        </w:rPr>
        <w:t>los</w:t>
      </w:r>
      <w:r>
        <w:rPr>
          <w:spacing w:val="-5"/>
        </w:rPr>
        <w:t> </w:t>
      </w:r>
      <w:r>
        <w:rPr>
          <w:spacing w:val="-4"/>
        </w:rPr>
        <w:t>trabajadores</w:t>
      </w:r>
      <w:r>
        <w:rPr>
          <w:spacing w:val="-9"/>
        </w:rPr>
        <w:t> </w:t>
      </w:r>
      <w:r>
        <w:rPr>
          <w:spacing w:val="-4"/>
        </w:rPr>
        <w:t>jóvenes</w:t>
      </w:r>
      <w:r>
        <w:rPr>
          <w:spacing w:val="-6"/>
        </w:rPr>
        <w:t> </w:t>
      </w:r>
      <w:r>
        <w:rPr>
          <w:spacing w:val="-3"/>
        </w:rPr>
        <w:t>sufren</w:t>
      </w:r>
      <w:r>
        <w:rPr>
          <w:spacing w:val="-7"/>
        </w:rPr>
        <w:t> </w:t>
      </w:r>
      <w:r>
        <w:rPr/>
        <w:t>un</w:t>
      </w:r>
      <w:r>
        <w:rPr>
          <w:spacing w:val="-8"/>
        </w:rPr>
        <w:t> </w:t>
      </w:r>
      <w:r>
        <w:rPr/>
        <w:t>50</w:t>
      </w:r>
      <w:r>
        <w:rPr>
          <w:spacing w:val="-18"/>
        </w:rPr>
        <w:t> </w:t>
      </w:r>
      <w:r>
        <w:rPr/>
        <w:t>%</w:t>
      </w:r>
      <w:r>
        <w:rPr>
          <w:spacing w:val="-8"/>
        </w:rPr>
        <w:t> </w:t>
      </w:r>
      <w:r>
        <w:rPr>
          <w:spacing w:val="-3"/>
        </w:rPr>
        <w:t>más</w:t>
      </w:r>
      <w:r>
        <w:rPr>
          <w:spacing w:val="-9"/>
        </w:rPr>
        <w:t> </w:t>
      </w:r>
      <w:r>
        <w:rPr/>
        <w:t>de</w:t>
      </w:r>
      <w:r>
        <w:rPr>
          <w:spacing w:val="-5"/>
        </w:rPr>
        <w:t> </w:t>
      </w:r>
      <w:r>
        <w:rPr>
          <w:spacing w:val="-4"/>
        </w:rPr>
        <w:t>accidentes</w:t>
      </w:r>
      <w:r>
        <w:rPr>
          <w:spacing w:val="-5"/>
        </w:rPr>
        <w:t> </w:t>
      </w:r>
      <w:r>
        <w:rPr>
          <w:spacing w:val="-4"/>
        </w:rPr>
        <w:t>laborales?</w:t>
      </w:r>
    </w:p>
    <w:p>
      <w:pPr>
        <w:pStyle w:val="BodyText"/>
        <w:ind w:left="1092" w:right="1179"/>
      </w:pPr>
      <w:r>
        <w:rPr/>
        <w:t>El joven que empieza a trabajar puede tener un mayor riesgo por su posible inmadurez física o mental. Además, el joven es nuevo en la actividad y en el lugar de trabajo, por lo que carece de experiencia y no conoce los riesgos para la salud y la seguridad que pueden estar presentes en el lugar de trabajo, lo que debería hacer el empresario al respecto y lo que debería hacer él. La capacidad de reconocer peligros potenciales y trabajar con seguridad exige sentido común, pero también observación, formación y experiencia. Tiene derecho a poner en cuestión las cosas que no parecen seguras, pero puede no tener la seguridad necesaria para decirlo, o bien puede dejar las cosas como están para demostrar a su empresario y a sus compañeros que tiene interés y no tiene</w:t>
      </w:r>
      <w:r>
        <w:rPr>
          <w:spacing w:val="-8"/>
        </w:rPr>
        <w:t> </w:t>
      </w:r>
      <w:r>
        <w:rPr/>
        <w:t>miedo.</w:t>
      </w:r>
    </w:p>
    <w:p>
      <w:pPr>
        <w:pStyle w:val="BodyText"/>
      </w:pPr>
    </w:p>
    <w:p>
      <w:pPr>
        <w:pStyle w:val="Heading2"/>
        <w:numPr>
          <w:ilvl w:val="1"/>
          <w:numId w:val="150"/>
        </w:numPr>
        <w:tabs>
          <w:tab w:pos="1377" w:val="left" w:leader="none"/>
        </w:tabs>
        <w:spacing w:line="240" w:lineRule="auto" w:before="0" w:after="0"/>
        <w:ind w:left="1376" w:right="0" w:hanging="285"/>
        <w:jc w:val="left"/>
      </w:pPr>
      <w:r>
        <w:rPr>
          <w:spacing w:val="-3"/>
        </w:rPr>
        <w:t>¿Qué</w:t>
      </w:r>
      <w:r>
        <w:rPr>
          <w:spacing w:val="-8"/>
        </w:rPr>
        <w:t> </w:t>
      </w:r>
      <w:r>
        <w:rPr>
          <w:spacing w:val="-4"/>
        </w:rPr>
        <w:t>soluciones</w:t>
      </w:r>
      <w:r>
        <w:rPr>
          <w:spacing w:val="-6"/>
        </w:rPr>
        <w:t> </w:t>
      </w:r>
      <w:r>
        <w:rPr/>
        <w:t>se</w:t>
      </w:r>
      <w:r>
        <w:rPr>
          <w:spacing w:val="-8"/>
        </w:rPr>
        <w:t> </w:t>
      </w:r>
      <w:r>
        <w:rPr>
          <w:spacing w:val="-4"/>
        </w:rPr>
        <w:t>proponen</w:t>
      </w:r>
      <w:r>
        <w:rPr>
          <w:spacing w:val="-5"/>
        </w:rPr>
        <w:t> </w:t>
      </w:r>
      <w:r>
        <w:rPr/>
        <w:t>en</w:t>
      </w:r>
      <w:r>
        <w:rPr>
          <w:spacing w:val="-6"/>
        </w:rPr>
        <w:t> </w:t>
      </w:r>
      <w:r>
        <w:rPr>
          <w:spacing w:val="-3"/>
        </w:rPr>
        <w:t>el</w:t>
      </w:r>
      <w:r>
        <w:rPr>
          <w:spacing w:val="-6"/>
        </w:rPr>
        <w:t> </w:t>
      </w:r>
      <w:r>
        <w:rPr>
          <w:spacing w:val="-4"/>
        </w:rPr>
        <w:t>texto?</w:t>
      </w:r>
      <w:r>
        <w:rPr>
          <w:spacing w:val="-6"/>
        </w:rPr>
        <w:t> </w:t>
      </w:r>
      <w:r>
        <w:rPr>
          <w:spacing w:val="-2"/>
        </w:rPr>
        <w:t>¿Se</w:t>
      </w:r>
      <w:r>
        <w:rPr>
          <w:spacing w:val="-7"/>
        </w:rPr>
        <w:t> </w:t>
      </w:r>
      <w:r>
        <w:rPr/>
        <w:t>te</w:t>
      </w:r>
      <w:r>
        <w:rPr>
          <w:spacing w:val="-8"/>
        </w:rPr>
        <w:t> </w:t>
      </w:r>
      <w:r>
        <w:rPr>
          <w:spacing w:val="-4"/>
        </w:rPr>
        <w:t>ocurre</w:t>
      </w:r>
      <w:r>
        <w:rPr>
          <w:spacing w:val="-5"/>
        </w:rPr>
        <w:t> </w:t>
      </w:r>
      <w:r>
        <w:rPr>
          <w:spacing w:val="-3"/>
        </w:rPr>
        <w:t>alguna</w:t>
      </w:r>
      <w:r>
        <w:rPr>
          <w:spacing w:val="-8"/>
        </w:rPr>
        <w:t> </w:t>
      </w:r>
      <w:r>
        <w:rPr>
          <w:spacing w:val="-4"/>
        </w:rPr>
        <w:t>más?</w:t>
      </w:r>
    </w:p>
    <w:p>
      <w:pPr>
        <w:pStyle w:val="BodyText"/>
        <w:ind w:left="1092"/>
      </w:pPr>
      <w:r>
        <w:rPr/>
        <w:t>El texto propone a los jóvenes que conozcan sus derechos y actúen con responsabilidad, por ejemplo:</w:t>
      </w:r>
    </w:p>
    <w:p>
      <w:pPr>
        <w:pStyle w:val="ListParagraph"/>
        <w:numPr>
          <w:ilvl w:val="1"/>
          <w:numId w:val="150"/>
        </w:numPr>
        <w:tabs>
          <w:tab w:pos="1520" w:val="left" w:leader="none"/>
          <w:tab w:pos="1521" w:val="left" w:leader="none"/>
        </w:tabs>
        <w:spacing w:line="240" w:lineRule="auto" w:before="1" w:after="0"/>
        <w:ind w:left="1520" w:right="1108" w:hanging="428"/>
        <w:jc w:val="left"/>
        <w:rPr>
          <w:sz w:val="22"/>
        </w:rPr>
      </w:pPr>
      <w:r>
        <w:rPr>
          <w:sz w:val="22"/>
        </w:rPr>
        <w:t>Deben seguir todas las normas, instrucciones y formación de seguridad, incluso para el uso de equipos y maquinaria, dispositivos de seguridad o equipos de protección individual como guantes o</w:t>
      </w:r>
      <w:r>
        <w:rPr>
          <w:spacing w:val="-28"/>
          <w:sz w:val="22"/>
        </w:rPr>
        <w:t> </w:t>
      </w:r>
      <w:r>
        <w:rPr>
          <w:sz w:val="22"/>
        </w:rPr>
        <w:t>máscaras.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Deben informar al supervisor de los riesgos para la salud y la seguridad en el</w:t>
      </w:r>
      <w:r>
        <w:rPr>
          <w:spacing w:val="-13"/>
          <w:sz w:val="22"/>
        </w:rPr>
        <w:t> </w:t>
      </w:r>
      <w:r>
        <w:rPr>
          <w:sz w:val="22"/>
        </w:rPr>
        <w:t>trabajo.</w:t>
      </w:r>
    </w:p>
    <w:p>
      <w:pPr>
        <w:pStyle w:val="ListParagraph"/>
        <w:numPr>
          <w:ilvl w:val="1"/>
          <w:numId w:val="150"/>
        </w:numPr>
        <w:tabs>
          <w:tab w:pos="1520" w:val="left" w:leader="none"/>
          <w:tab w:pos="1521" w:val="left" w:leader="none"/>
        </w:tabs>
        <w:spacing w:line="240" w:lineRule="auto" w:before="1" w:after="0"/>
        <w:ind w:left="1520" w:right="1113" w:hanging="428"/>
        <w:jc w:val="left"/>
        <w:rPr>
          <w:sz w:val="22"/>
        </w:rPr>
      </w:pPr>
      <w:r>
        <w:rPr>
          <w:sz w:val="22"/>
        </w:rPr>
        <w:t>Pueden hablar con el jefe sobre el problema o con el delegado de prevención, si existiese, o con el representante</w:t>
      </w:r>
      <w:r>
        <w:rPr>
          <w:spacing w:val="-1"/>
          <w:sz w:val="22"/>
        </w:rPr>
        <w:t> </w:t>
      </w:r>
      <w:r>
        <w:rPr>
          <w:sz w:val="22"/>
        </w:rPr>
        <w:t>sindical.</w:t>
      </w:r>
    </w:p>
    <w:p>
      <w:pPr>
        <w:pStyle w:val="ListParagraph"/>
        <w:numPr>
          <w:ilvl w:val="1"/>
          <w:numId w:val="150"/>
        </w:numPr>
        <w:tabs>
          <w:tab w:pos="1520" w:val="left" w:leader="none"/>
          <w:tab w:pos="1521" w:val="left" w:leader="none"/>
        </w:tabs>
        <w:spacing w:line="237" w:lineRule="auto" w:before="2" w:after="0"/>
        <w:ind w:left="1520" w:right="1114" w:hanging="428"/>
        <w:jc w:val="left"/>
        <w:rPr>
          <w:sz w:val="22"/>
        </w:rPr>
      </w:pPr>
      <w:r>
        <w:rPr>
          <w:sz w:val="22"/>
        </w:rPr>
        <w:t>Si hay un médico, enfermera o personal sanitario, se puede acudir a ellos. Cuando se visita al médico de cabecera por algún problema, es bueno indicarle en qué se</w:t>
      </w:r>
      <w:r>
        <w:rPr>
          <w:spacing w:val="-7"/>
          <w:sz w:val="22"/>
        </w:rPr>
        <w:t> </w:t>
      </w:r>
      <w:r>
        <w:rPr>
          <w:sz w:val="22"/>
        </w:rPr>
        <w:t>trabaja.</w:t>
      </w:r>
    </w:p>
    <w:p>
      <w:pPr>
        <w:pStyle w:val="ListParagraph"/>
        <w:numPr>
          <w:ilvl w:val="1"/>
          <w:numId w:val="150"/>
        </w:numPr>
        <w:tabs>
          <w:tab w:pos="1520" w:val="left" w:leader="none"/>
          <w:tab w:pos="1521" w:val="left" w:leader="none"/>
        </w:tabs>
        <w:spacing w:line="240" w:lineRule="auto" w:before="2" w:after="0"/>
        <w:ind w:left="1520" w:right="1112" w:hanging="428"/>
        <w:jc w:val="left"/>
        <w:rPr>
          <w:sz w:val="22"/>
        </w:rPr>
      </w:pPr>
      <w:r>
        <w:rPr>
          <w:sz w:val="22"/>
        </w:rPr>
        <w:t>Pueden hablar con sus padres o con los profesores (si están aún en la escuela) o informar a los organizadores del trabajo en</w:t>
      </w:r>
      <w:r>
        <w:rPr>
          <w:spacing w:val="-5"/>
          <w:sz w:val="22"/>
        </w:rPr>
        <w:t> </w:t>
      </w:r>
      <w:r>
        <w:rPr>
          <w:sz w:val="22"/>
        </w:rPr>
        <w:t>prácticas.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Pueden hablar con un adulto de</w:t>
      </w:r>
      <w:r>
        <w:rPr>
          <w:spacing w:val="-8"/>
          <w:sz w:val="22"/>
        </w:rPr>
        <w:t> </w:t>
      </w:r>
      <w:r>
        <w:rPr>
          <w:sz w:val="22"/>
        </w:rPr>
        <w:t>confianza.</w:t>
      </w:r>
    </w:p>
    <w:p>
      <w:pPr>
        <w:pStyle w:val="ListParagraph"/>
        <w:numPr>
          <w:ilvl w:val="1"/>
          <w:numId w:val="150"/>
        </w:numPr>
        <w:tabs>
          <w:tab w:pos="1520" w:val="left" w:leader="none"/>
          <w:tab w:pos="1521" w:val="left" w:leader="none"/>
        </w:tabs>
        <w:spacing w:line="240" w:lineRule="auto" w:before="0" w:after="0"/>
        <w:ind w:left="1520" w:right="1111" w:hanging="428"/>
        <w:jc w:val="left"/>
        <w:rPr>
          <w:sz w:val="22"/>
        </w:rPr>
      </w:pPr>
      <w:r>
        <w:rPr>
          <w:sz w:val="22"/>
        </w:rPr>
        <w:t>Si es preciso, pueden ponerse en contacto con la inspección de trabajo para presentar una reclamación.</w:t>
      </w:r>
    </w:p>
    <w:p>
      <w:pPr>
        <w:pStyle w:val="BodyText"/>
        <w:spacing w:before="1"/>
        <w:ind w:left="1092"/>
      </w:pPr>
      <w:r>
        <w:rPr/>
        <w:t>El artículo, objeto de esta actividad, se reproduce a continuación:</w:t>
      </w:r>
    </w:p>
    <w:p>
      <w:pPr>
        <w:spacing w:after="0"/>
        <w:sectPr>
          <w:pgSz w:w="11910" w:h="16840"/>
          <w:pgMar w:header="708" w:footer="932" w:top="1560" w:bottom="1120" w:left="40" w:right="20"/>
        </w:sectPr>
      </w:pPr>
    </w:p>
    <w:p>
      <w:pPr>
        <w:pStyle w:val="BodyText"/>
        <w:ind w:left="413"/>
        <w:rPr>
          <w:sz w:val="20"/>
        </w:rPr>
      </w:pPr>
      <w:r>
        <w:rPr/>
        <w:pict>
          <v:shape style="position:absolute;margin-left:81.624001pt;margin-top:785.585999pt;width:15.15pt;height:10pt;mso-position-horizontal-relative:page;mso-position-vertical-relative:page;z-index:-269236224" type="#_x0000_t202" filled="false" stroked="false">
            <v:textbox inset="0,0,0,0">
              <w:txbxContent>
                <w:p>
                  <w:pPr>
                    <w:spacing w:line="199" w:lineRule="exact" w:before="0"/>
                    <w:ind w:left="0" w:right="0" w:firstLine="0"/>
                    <w:jc w:val="left"/>
                    <w:rPr>
                      <w:b/>
                      <w:sz w:val="20"/>
                    </w:rPr>
                  </w:pPr>
                  <w:r>
                    <w:rPr>
                      <w:b/>
                      <w:color w:val="4F81BC"/>
                      <w:spacing w:val="-1"/>
                      <w:sz w:val="20"/>
                    </w:rPr>
                    <w:t>206</w:t>
                  </w:r>
                </w:p>
              </w:txbxContent>
            </v:textbox>
            <w10:wrap type="none"/>
          </v:shape>
        </w:pict>
      </w:r>
      <w:r>
        <w:rPr/>
        <w:pict>
          <v:group style="position:absolute;margin-left:37.610001pt;margin-top:93.81144pt;width:528.950pt;height:748.15pt;mso-position-horizontal-relative:page;mso-position-vertical-relative:page;z-index:251977728" coordorigin="752,1876" coordsize="10579,14963">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v:shape style="position:absolute;left:752;top:1876;width:10579;height:14963" type="#_x0000_t75" stroked="false">
              <v:imagedata r:id="rId110" o:title=""/>
            </v:shape>
            <w10:wrap type="none"/>
          </v:group>
        </w:pict>
      </w:r>
      <w:r>
        <w:rPr>
          <w:sz w:val="20"/>
        </w:rPr>
        <w:pict>
          <v:group style="width:544.2pt;height:43.45pt;mso-position-horizontal-relative:char;mso-position-vertical-relative:line" coordorigin="0,0" coordsize="10884,869">
            <v:line style="position:absolute" from="0,847" to="1102,847" stroked="true" strokeweight="2.16pt" strokecolor="#808080">
              <v:stroke dashstyle="solid"/>
            </v:line>
            <v:rect style="position:absolute;left:1102;top:825;width:44;height:44" filled="true" fillcolor="#808080" stroked="false">
              <v:fill type="solid"/>
            </v:rect>
            <v:line style="position:absolute" from="1145,847" to="8882,847" stroked="true" strokeweight="2.16pt" strokecolor="#808080">
              <v:stroke dashstyle="solid"/>
            </v:line>
            <v:rect style="position:absolute;left:8882;top:825;width:44;height:44" filled="true" fillcolor="#808080" stroked="false">
              <v:fill type="solid"/>
            </v:rect>
            <v:line style="position:absolute" from="8925,847" to="10840,847" stroked="true" strokeweight="2.16pt" strokecolor="#808080">
              <v:stroke dashstyle="solid"/>
            </v:line>
            <v:line style="position:absolute" from="10862,0" to="10862,869" stroked="true" strokeweight="2.16pt" strokecolor="#808080">
              <v:stroke dashstyle="solid"/>
            </v:line>
            <v:shape style="position:absolute;left:194;top:55;width:778;height:629" type="#_x0000_t75" stroked="false">
              <v:imagedata r:id="rId111" o:title=""/>
            </v:shape>
            <v:shape style="position:absolute;left:0;top:0;width:10884;height:869" type="#_x0000_t202" filled="false" stroked="false">
              <v:textbox inset="0,0,0,0">
                <w:txbxContent>
                  <w:p>
                    <w:pPr>
                      <w:spacing w:line="240" w:lineRule="auto" w:before="0"/>
                      <w:rPr>
                        <w:sz w:val="18"/>
                      </w:rPr>
                    </w:pPr>
                  </w:p>
                  <w:p>
                    <w:pPr>
                      <w:spacing w:before="0"/>
                      <w:ind w:left="3869" w:right="0" w:firstLine="0"/>
                      <w:jc w:val="left"/>
                      <w:rPr>
                        <w:b/>
                        <w:i/>
                        <w:sz w:val="24"/>
                      </w:rPr>
                    </w:pPr>
                    <w:r>
                      <w:rPr>
                        <w:b/>
                        <w:i/>
                        <w:sz w:val="24"/>
                      </w:rPr>
                      <w:t>Formación y orientación laboral (Grado Superior)</w:t>
                    </w:r>
                  </w:p>
                </w:txbxContent>
              </v:textbox>
              <w10:wrap type="none"/>
            </v:shape>
            <v:shape style="position:absolute;left:8903;top:40;width:1875;height:699" type="#_x0000_t202" filled="true" fillcolor="#538dd3" stroked="false">
              <v:textbox inset="0,0,0,0">
                <w:txbxContent>
                  <w:p>
                    <w:pPr>
                      <w:spacing w:before="179"/>
                      <w:ind w:left="160" w:right="0" w:firstLine="0"/>
                      <w:jc w:val="left"/>
                      <w:rPr>
                        <w:b/>
                        <w:sz w:val="24"/>
                      </w:rPr>
                    </w:pPr>
                    <w:r>
                      <w:rPr>
                        <w:b/>
                        <w:color w:val="FFFFFF"/>
                        <w:sz w:val="24"/>
                      </w:rPr>
                      <w:t>SOLUCIONARIO</w:t>
                    </w:r>
                  </w:p>
                </w:txbxContent>
              </v:textbox>
              <v:fill type="solid"/>
              <w10:wrap type="none"/>
            </v:shape>
          </v:group>
        </w:pict>
      </w:r>
      <w:r>
        <w:rPr>
          <w:sz w:val="20"/>
        </w:rPr>
      </w:r>
    </w:p>
    <w:p>
      <w:pPr>
        <w:spacing w:after="0"/>
        <w:rPr>
          <w:sz w:val="20"/>
        </w:rPr>
        <w:sectPr>
          <w:headerReference w:type="default" r:id="rId108"/>
          <w:footerReference w:type="default" r:id="rId109"/>
          <w:pgSz w:w="11910" w:h="16840"/>
          <w:pgMar w:header="0" w:footer="0" w:top="680" w:bottom="0" w:left="40" w:right="20"/>
        </w:sectPr>
      </w:pPr>
    </w:p>
    <w:p>
      <w:pPr>
        <w:pStyle w:val="BodyText"/>
        <w:ind w:left="413"/>
        <w:rPr>
          <w:sz w:val="20"/>
        </w:rPr>
      </w:pPr>
      <w:r>
        <w:rPr/>
        <w:pict>
          <v:shape style="position:absolute;margin-left:81.624001pt;margin-top:785.585999pt;width:15.15pt;height:10pt;mso-position-horizontal-relative:page;mso-position-vertical-relative:page;z-index:-269230080" type="#_x0000_t202" filled="false" stroked="false">
            <v:textbox inset="0,0,0,0">
              <w:txbxContent>
                <w:p>
                  <w:pPr>
                    <w:spacing w:line="199" w:lineRule="exact" w:before="0"/>
                    <w:ind w:left="0" w:right="0" w:firstLine="0"/>
                    <w:jc w:val="left"/>
                    <w:rPr>
                      <w:b/>
                      <w:sz w:val="20"/>
                    </w:rPr>
                  </w:pPr>
                  <w:r>
                    <w:rPr>
                      <w:b/>
                      <w:color w:val="4F81BC"/>
                      <w:spacing w:val="-1"/>
                      <w:sz w:val="20"/>
                    </w:rPr>
                    <w:t>207</w:t>
                  </w:r>
                </w:p>
              </w:txbxContent>
            </v:textbox>
            <w10:wrap type="none"/>
          </v:shape>
        </w:pict>
      </w:r>
      <w:r>
        <w:rPr>
          <w:sz w:val="20"/>
        </w:rPr>
        <w:pict>
          <v:group style="width:544.2pt;height:43.45pt;mso-position-horizontal-relative:char;mso-position-vertical-relative:line" coordorigin="0,0" coordsize="10884,869">
            <v:line style="position:absolute" from="0,847" to="1102,847" stroked="true" strokeweight="2.16pt" strokecolor="#808080">
              <v:stroke dashstyle="solid"/>
            </v:line>
            <v:rect style="position:absolute;left:1102;top:825;width:44;height:44" filled="true" fillcolor="#808080" stroked="false">
              <v:fill type="solid"/>
            </v:rect>
            <v:line style="position:absolute" from="1145,847" to="8882,847" stroked="true" strokeweight="2.16pt" strokecolor="#808080">
              <v:stroke dashstyle="solid"/>
            </v:line>
            <v:rect style="position:absolute;left:8882;top:825;width:44;height:44" filled="true" fillcolor="#808080" stroked="false">
              <v:fill type="solid"/>
            </v:rect>
            <v:line style="position:absolute" from="8925,847" to="10840,847" stroked="true" strokeweight="2.16pt" strokecolor="#808080">
              <v:stroke dashstyle="solid"/>
            </v:line>
            <v:line style="position:absolute" from="10862,0" to="10862,869" stroked="true" strokeweight="2.16pt" strokecolor="#808080">
              <v:stroke dashstyle="solid"/>
            </v:line>
            <v:shape style="position:absolute;left:194;top:55;width:778;height:629" type="#_x0000_t75" stroked="false">
              <v:imagedata r:id="rId111" o:title=""/>
            </v:shape>
            <v:shape style="position:absolute;left:0;top:0;width:10884;height:869" type="#_x0000_t202" filled="false" stroked="false">
              <v:textbox inset="0,0,0,0">
                <w:txbxContent>
                  <w:p>
                    <w:pPr>
                      <w:spacing w:line="240" w:lineRule="auto" w:before="0"/>
                      <w:rPr>
                        <w:sz w:val="18"/>
                      </w:rPr>
                    </w:pPr>
                  </w:p>
                  <w:p>
                    <w:pPr>
                      <w:spacing w:before="0"/>
                      <w:ind w:left="3869" w:right="0" w:firstLine="0"/>
                      <w:jc w:val="left"/>
                      <w:rPr>
                        <w:b/>
                        <w:i/>
                        <w:sz w:val="24"/>
                      </w:rPr>
                    </w:pPr>
                    <w:r>
                      <w:rPr>
                        <w:b/>
                        <w:i/>
                        <w:sz w:val="24"/>
                      </w:rPr>
                      <w:t>Formación y orientación laboral (Grado Superior)</w:t>
                    </w:r>
                  </w:p>
                </w:txbxContent>
              </v:textbox>
              <w10:wrap type="none"/>
            </v:shape>
            <v:shape style="position:absolute;left:8903;top:40;width:1875;height:699" type="#_x0000_t202" filled="true" fillcolor="#538dd3" stroked="false">
              <v:textbox inset="0,0,0,0">
                <w:txbxContent>
                  <w:p>
                    <w:pPr>
                      <w:spacing w:before="179"/>
                      <w:ind w:left="160" w:right="0" w:firstLine="0"/>
                      <w:jc w:val="left"/>
                      <w:rPr>
                        <w:b/>
                        <w:sz w:val="24"/>
                      </w:rPr>
                    </w:pPr>
                    <w:r>
                      <w:rPr>
                        <w:b/>
                        <w:color w:val="FFFFFF"/>
                        <w:sz w:val="24"/>
                      </w:rPr>
                      <w:t>SOLUCIONARIO</w:t>
                    </w:r>
                  </w:p>
                </w:txbxContent>
              </v:textbox>
              <v:fill type="solid"/>
              <w10:wrap type="none"/>
            </v:shape>
          </v:group>
        </w:pict>
      </w:r>
      <w:r>
        <w:rPr>
          <w:sz w:val="20"/>
        </w:rPr>
      </w:r>
    </w:p>
    <w:p>
      <w:pPr>
        <w:pStyle w:val="BodyText"/>
        <w:spacing w:before="2"/>
        <w:rPr>
          <w:sz w:val="14"/>
        </w:rPr>
      </w:pPr>
      <w:r>
        <w:rPr/>
        <w:pict>
          <v:group style="position:absolute;margin-left:32.310001pt;margin-top:10.628599pt;width:522.4500pt;height:740.7pt;mso-position-horizontal-relative:page;mso-position-vertical-relative:paragraph;z-index:-251334656;mso-wrap-distance-left:0;mso-wrap-distance-right:0" coordorigin="646,213" coordsize="10449,14814">
            <v:line style="position:absolute" from="1025,14019" to="2024,14019" stroked="true" strokeweight="2.16pt" strokecolor="#808080">
              <v:stroke dashstyle="solid"/>
            </v:line>
            <v:line style="position:absolute" from="2067,14019" to="10881,14019" stroked="true" strokeweight="2.16pt" strokecolor="#808080">
              <v:stroke dashstyle="solid"/>
            </v:line>
            <v:line style="position:absolute" from="2045,13998" to="2045,14319" stroked="true" strokeweight="2.16pt" strokecolor="#808080">
              <v:stroke dashstyle="solid"/>
            </v:line>
            <v:shape style="position:absolute;left:646;top:212;width:10449;height:14814" type="#_x0000_t75" stroked="false">
              <v:imagedata r:id="rId114" o:title=""/>
            </v:shape>
            <w10:wrap type="topAndBottom"/>
          </v:group>
        </w:pict>
      </w:r>
    </w:p>
    <w:p>
      <w:pPr>
        <w:spacing w:after="0"/>
        <w:rPr>
          <w:sz w:val="14"/>
        </w:rPr>
        <w:sectPr>
          <w:headerReference w:type="default" r:id="rId112"/>
          <w:footerReference w:type="default" r:id="rId113"/>
          <w:pgSz w:w="11910" w:h="16840"/>
          <w:pgMar w:header="0" w:footer="0" w:top="680" w:bottom="0" w:left="40" w:right="20"/>
        </w:sectPr>
      </w:pPr>
    </w:p>
    <w:p>
      <w:pPr>
        <w:pStyle w:val="BodyText"/>
        <w:rPr>
          <w:sz w:val="20"/>
        </w:rPr>
      </w:pPr>
      <w:r>
        <w:rPr/>
        <w:pict>
          <v:rect style="position:absolute;margin-left:468.940033pt;margin-top:37.440945pt;width:93.720004pt;height:34.919002pt;mso-position-horizontal-relative:page;mso-position-vertical-relative:page;z-index:-269229056"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52" w:id="153"/>
      <w:bookmarkEnd w:id="153"/>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242</w:t>
        <w:tab/>
      </w:r>
    </w:p>
    <w:p>
      <w:pPr>
        <w:pStyle w:val="BodyText"/>
        <w:rPr>
          <w:b/>
        </w:rPr>
      </w:pPr>
    </w:p>
    <w:p>
      <w:pPr>
        <w:pStyle w:val="ListParagraph"/>
        <w:numPr>
          <w:ilvl w:val="0"/>
          <w:numId w:val="173"/>
        </w:numPr>
        <w:tabs>
          <w:tab w:pos="1454" w:val="left" w:leader="none"/>
        </w:tabs>
        <w:spacing w:line="240" w:lineRule="auto" w:before="0" w:after="0"/>
        <w:ind w:left="1453" w:right="0" w:hanging="362"/>
        <w:jc w:val="both"/>
        <w:rPr>
          <w:b/>
          <w:sz w:val="22"/>
        </w:rPr>
      </w:pPr>
      <w:r>
        <w:rPr>
          <w:b/>
          <w:spacing w:val="-3"/>
          <w:sz w:val="22"/>
        </w:rPr>
        <w:t>¿Debe </w:t>
      </w:r>
      <w:r>
        <w:rPr>
          <w:b/>
          <w:spacing w:val="-4"/>
          <w:sz w:val="22"/>
        </w:rPr>
        <w:t>comunicar </w:t>
      </w:r>
      <w:r>
        <w:rPr>
          <w:b/>
          <w:spacing w:val="-3"/>
          <w:sz w:val="22"/>
        </w:rPr>
        <w:t>Rodrigo su </w:t>
      </w:r>
      <w:r>
        <w:rPr>
          <w:b/>
          <w:spacing w:val="-4"/>
          <w:sz w:val="22"/>
        </w:rPr>
        <w:t>alergia? </w:t>
      </w:r>
      <w:r>
        <w:rPr>
          <w:b/>
          <w:spacing w:val="-3"/>
          <w:sz w:val="22"/>
        </w:rPr>
        <w:t>Razona </w:t>
      </w:r>
      <w:r>
        <w:rPr>
          <w:b/>
          <w:sz w:val="22"/>
        </w:rPr>
        <w:t>la</w:t>
      </w:r>
      <w:r>
        <w:rPr>
          <w:b/>
          <w:spacing w:val="-35"/>
          <w:sz w:val="22"/>
        </w:rPr>
        <w:t> </w:t>
      </w:r>
      <w:r>
        <w:rPr>
          <w:b/>
          <w:spacing w:val="-4"/>
          <w:sz w:val="22"/>
        </w:rPr>
        <w:t>respuesta.</w:t>
      </w:r>
    </w:p>
    <w:p>
      <w:pPr>
        <w:pStyle w:val="BodyText"/>
        <w:ind w:left="1092" w:right="1110"/>
        <w:jc w:val="both"/>
      </w:pPr>
      <w:r>
        <w:rPr/>
        <w:t>El médico debe informar a la empresa de la alergia que padece Rodrigo Martín, para que esta pueda proteger a Rodrigo y planificar y organizar la prevención en la empresa de forma adecuada. Es más, el empresario tiene la obligación de garantizar de manera específica la protección de trabajadores que, por sus propias características personales, sean especialmente sensibles a los riesgos laborales. Estos trabajadores no serán empleados en puestos de trabajo en los que puedan ponerse en peligro o suponer  un peligro para los demás, como lo está siendo Rodrigo, quien casi ha provocado un accidente con</w:t>
      </w:r>
      <w:r>
        <w:rPr>
          <w:spacing w:val="-28"/>
        </w:rPr>
        <w:t> </w:t>
      </w:r>
      <w:r>
        <w:rPr/>
        <w:t>Jorge.</w:t>
      </w:r>
    </w:p>
    <w:p>
      <w:pPr>
        <w:pStyle w:val="BodyText"/>
        <w:ind w:left="1092" w:right="1109"/>
        <w:jc w:val="both"/>
      </w:pPr>
      <w:r>
        <w:rPr/>
        <w:t>Rodrigo, como trabajador tiene la obligación de velar por su seguridad y salud, la de sus compañeros y la de terceros que pudieran verse afectados, por lo tanto, debe asumir que trabajar con esmaltes puede suponer un peligro, no solo para él sino también para otros (véase el incidente con Jorge), por lo que no puede ocultar su alergia a la empresa.</w:t>
      </w:r>
    </w:p>
    <w:p>
      <w:pPr>
        <w:pStyle w:val="BodyText"/>
        <w:spacing w:before="1"/>
        <w:ind w:left="1092" w:right="1110"/>
        <w:jc w:val="both"/>
      </w:pPr>
      <w:r>
        <w:rPr/>
        <w:t>Los datos relativos a la vigilancia de la salud de los trabajadores no podrán ser usados con fines discriminatorios ni en perjuicio del trabajador. El acceso a la información médica de carácter personal se limitará al personal médico y a las autoridades sanitarias que lleven a cabo la vigilancia de la salud de los trabajadores, sin que pueda facilitarse al empresario o a otras personas sin consentimiento expreso del trabajador. No obstante lo anterior, el empresario y las personas u órganos con responsabilidades en materia de prevención serán informados de las conclusiones que se deriven de los reconocimientos efectuados en relación con la aptitud del trabajador para el desempeño del puesto de trabajo o con la necesidad de introducir o mejorar las medidas de protección y prevención, a fin de que puedan desarrollar correctamente sus funciones en materia preventiva, como ocurre en este caso.</w:t>
      </w:r>
    </w:p>
    <w:p>
      <w:pPr>
        <w:pStyle w:val="BodyText"/>
      </w:pPr>
    </w:p>
    <w:p>
      <w:pPr>
        <w:pStyle w:val="Heading2"/>
        <w:numPr>
          <w:ilvl w:val="0"/>
          <w:numId w:val="173"/>
        </w:numPr>
        <w:tabs>
          <w:tab w:pos="1454" w:val="left" w:leader="none"/>
        </w:tabs>
        <w:spacing w:line="240" w:lineRule="auto" w:before="0" w:after="0"/>
        <w:ind w:left="1453" w:right="0" w:hanging="362"/>
        <w:jc w:val="both"/>
      </w:pPr>
      <w:r>
        <w:rPr>
          <w:spacing w:val="-3"/>
        </w:rPr>
        <w:t>¿Qué</w:t>
      </w:r>
      <w:r>
        <w:rPr>
          <w:spacing w:val="-8"/>
        </w:rPr>
        <w:t> </w:t>
      </w:r>
      <w:r>
        <w:rPr>
          <w:spacing w:val="-4"/>
        </w:rPr>
        <w:t>medidas</w:t>
      </w:r>
      <w:r>
        <w:rPr>
          <w:spacing w:val="-6"/>
        </w:rPr>
        <w:t> </w:t>
      </w:r>
      <w:r>
        <w:rPr>
          <w:spacing w:val="-4"/>
        </w:rPr>
        <w:t>preventivas</w:t>
      </w:r>
      <w:r>
        <w:rPr>
          <w:spacing w:val="-9"/>
        </w:rPr>
        <w:t> </w:t>
      </w:r>
      <w:r>
        <w:rPr>
          <w:spacing w:val="-3"/>
        </w:rPr>
        <w:t>han</w:t>
      </w:r>
      <w:r>
        <w:rPr>
          <w:spacing w:val="-6"/>
        </w:rPr>
        <w:t> </w:t>
      </w:r>
      <w:r>
        <w:rPr>
          <w:spacing w:val="-4"/>
        </w:rPr>
        <w:t>faltado</w:t>
      </w:r>
      <w:r>
        <w:rPr>
          <w:spacing w:val="-7"/>
        </w:rPr>
        <w:t> </w:t>
      </w:r>
      <w:r>
        <w:rPr/>
        <w:t>en</w:t>
      </w:r>
      <w:r>
        <w:rPr>
          <w:spacing w:val="-6"/>
        </w:rPr>
        <w:t> </w:t>
      </w:r>
      <w:r>
        <w:rPr>
          <w:spacing w:val="-3"/>
        </w:rPr>
        <w:t>el</w:t>
      </w:r>
      <w:r>
        <w:rPr>
          <w:spacing w:val="-8"/>
        </w:rPr>
        <w:t> </w:t>
      </w:r>
      <w:r>
        <w:rPr/>
        <w:t>caso</w:t>
      </w:r>
      <w:r>
        <w:rPr>
          <w:spacing w:val="-8"/>
        </w:rPr>
        <w:t> </w:t>
      </w:r>
      <w:r>
        <w:rPr/>
        <w:t>de</w:t>
      </w:r>
      <w:r>
        <w:rPr>
          <w:spacing w:val="-8"/>
        </w:rPr>
        <w:t> </w:t>
      </w:r>
      <w:r>
        <w:rPr>
          <w:spacing w:val="-4"/>
        </w:rPr>
        <w:t>Rodrigo?</w:t>
      </w:r>
    </w:p>
    <w:p>
      <w:pPr>
        <w:pStyle w:val="BodyText"/>
        <w:ind w:left="1092" w:right="1112"/>
        <w:jc w:val="both"/>
      </w:pPr>
      <w:r>
        <w:rPr/>
        <w:t>Los trabajadores, con contratos temporales deberán disfrutar del mismo nivel de protección, en materia de seguridad y salud que los restantes trabajadores de la empresa en la que prestan sus servicios y gozarán de sus mismos derechos y deberes.</w:t>
      </w:r>
    </w:p>
    <w:p>
      <w:pPr>
        <w:pStyle w:val="BodyText"/>
        <w:ind w:left="1092" w:right="1114"/>
        <w:jc w:val="both"/>
      </w:pPr>
      <w:r>
        <w:rPr/>
        <w:t>La ETT es responsable de la vigilancia de la salud de los trabajadores, si estuviera realizando los controles médicos oportunos, se habría dado cuenta de la alergia que padece Rodrigo.</w:t>
      </w:r>
    </w:p>
    <w:p>
      <w:pPr>
        <w:pStyle w:val="BodyText"/>
        <w:ind w:left="1092" w:right="1113"/>
        <w:jc w:val="both"/>
      </w:pPr>
      <w:r>
        <w:rPr/>
        <w:t>B</w:t>
      </w:r>
      <w:r>
        <w:rPr>
          <w:sz w:val="18"/>
        </w:rPr>
        <w:t>RAGANZA</w:t>
      </w:r>
      <w:r>
        <w:rPr/>
        <w:t>, como empresa usuaria, es responsable de las condiciones de seguridad y salud del trabajador y de las medidas de protección tomadas, por lo que tiene las siguientes obligaciones: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Debe informar al trabajador antes del inicio de la actividad,</w:t>
      </w:r>
      <w:r>
        <w:rPr>
          <w:spacing w:val="-7"/>
          <w:sz w:val="22"/>
        </w:rPr>
        <w:t> </w:t>
      </w:r>
      <w:r>
        <w:rPr>
          <w:sz w:val="22"/>
        </w:rPr>
        <w:t>de:</w:t>
      </w:r>
    </w:p>
    <w:p>
      <w:pPr>
        <w:pStyle w:val="ListParagraph"/>
        <w:numPr>
          <w:ilvl w:val="2"/>
          <w:numId w:val="150"/>
        </w:numPr>
        <w:tabs>
          <w:tab w:pos="2240" w:val="left" w:leader="none"/>
          <w:tab w:pos="2241" w:val="left" w:leader="none"/>
        </w:tabs>
        <w:spacing w:line="240" w:lineRule="auto" w:before="1" w:after="0"/>
        <w:ind w:left="2240" w:right="0" w:hanging="361"/>
        <w:jc w:val="left"/>
        <w:rPr>
          <w:sz w:val="22"/>
        </w:rPr>
      </w:pPr>
      <w:r>
        <w:rPr>
          <w:sz w:val="22"/>
        </w:rPr>
        <w:t>Los riesgos existentes en la empresa y en su puesto de</w:t>
      </w:r>
      <w:r>
        <w:rPr>
          <w:spacing w:val="-16"/>
          <w:sz w:val="22"/>
        </w:rPr>
        <w:t> </w:t>
      </w:r>
      <w:r>
        <w:rPr>
          <w:sz w:val="22"/>
        </w:rPr>
        <w:t>trabajo.</w:t>
      </w:r>
    </w:p>
    <w:p>
      <w:pPr>
        <w:pStyle w:val="ListParagraph"/>
        <w:numPr>
          <w:ilvl w:val="2"/>
          <w:numId w:val="150"/>
        </w:numPr>
        <w:tabs>
          <w:tab w:pos="2240" w:val="left" w:leader="none"/>
          <w:tab w:pos="2241" w:val="left" w:leader="none"/>
        </w:tabs>
        <w:spacing w:line="267" w:lineRule="exact" w:before="0" w:after="0"/>
        <w:ind w:left="2240" w:right="0" w:hanging="361"/>
        <w:jc w:val="left"/>
        <w:rPr>
          <w:sz w:val="22"/>
        </w:rPr>
      </w:pPr>
      <w:r>
        <w:rPr>
          <w:sz w:val="22"/>
        </w:rPr>
        <w:t>Las medidas de prevención y protección</w:t>
      </w:r>
      <w:r>
        <w:rPr>
          <w:spacing w:val="-12"/>
          <w:sz w:val="22"/>
        </w:rPr>
        <w:t> </w:t>
      </w:r>
      <w:r>
        <w:rPr>
          <w:sz w:val="22"/>
        </w:rPr>
        <w:t>adoptadas.</w:t>
      </w:r>
    </w:p>
    <w:p>
      <w:pPr>
        <w:pStyle w:val="ListParagraph"/>
        <w:numPr>
          <w:ilvl w:val="2"/>
          <w:numId w:val="150"/>
        </w:numPr>
        <w:tabs>
          <w:tab w:pos="2240" w:val="left" w:leader="none"/>
          <w:tab w:pos="2241" w:val="left" w:leader="none"/>
        </w:tabs>
        <w:spacing w:line="267" w:lineRule="exact" w:before="0" w:after="0"/>
        <w:ind w:left="2240" w:right="0" w:hanging="361"/>
        <w:jc w:val="left"/>
        <w:rPr>
          <w:sz w:val="22"/>
        </w:rPr>
      </w:pPr>
      <w:r>
        <w:rPr>
          <w:sz w:val="22"/>
        </w:rPr>
        <w:t>Las cualificaciones o aptitudes profesionales necesarias en su puesto de</w:t>
      </w:r>
      <w:r>
        <w:rPr>
          <w:spacing w:val="-4"/>
          <w:sz w:val="22"/>
        </w:rPr>
        <w:t> </w:t>
      </w:r>
      <w:r>
        <w:rPr>
          <w:sz w:val="22"/>
        </w:rPr>
        <w:t>trabajo.</w:t>
      </w:r>
    </w:p>
    <w:p>
      <w:pPr>
        <w:pStyle w:val="ListParagraph"/>
        <w:numPr>
          <w:ilvl w:val="2"/>
          <w:numId w:val="150"/>
        </w:numPr>
        <w:tabs>
          <w:tab w:pos="2240" w:val="left" w:leader="none"/>
          <w:tab w:pos="2241" w:val="left" w:leader="none"/>
        </w:tabs>
        <w:spacing w:line="240" w:lineRule="auto" w:before="0" w:after="0"/>
        <w:ind w:left="2240" w:right="0" w:hanging="361"/>
        <w:jc w:val="left"/>
        <w:rPr>
          <w:sz w:val="22"/>
        </w:rPr>
      </w:pPr>
      <w:r>
        <w:rPr>
          <w:sz w:val="22"/>
        </w:rPr>
        <w:t>La exigencia o no de controles</w:t>
      </w:r>
      <w:r>
        <w:rPr>
          <w:spacing w:val="-5"/>
          <w:sz w:val="22"/>
        </w:rPr>
        <w:t> </w:t>
      </w:r>
      <w:r>
        <w:rPr>
          <w:sz w:val="22"/>
        </w:rPr>
        <w:t>médicos.</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Informar a los representantes de los trabajadores de su empresa y a los trabajadores encargados de la prevención o, en su caso, al servicio de prevención, de la incorporación de Rodrigo a la empresa, para que puedan desarrollar de forma adecuada sus</w:t>
      </w:r>
      <w:r>
        <w:rPr>
          <w:spacing w:val="-6"/>
          <w:sz w:val="22"/>
        </w:rPr>
        <w:t> </w:t>
      </w:r>
      <w:r>
        <w:rPr>
          <w:sz w:val="22"/>
        </w:rPr>
        <w:t>funciones.</w:t>
      </w:r>
    </w:p>
    <w:p>
      <w:pPr>
        <w:pStyle w:val="ListParagraph"/>
        <w:numPr>
          <w:ilvl w:val="1"/>
          <w:numId w:val="150"/>
        </w:numPr>
        <w:tabs>
          <w:tab w:pos="1521" w:val="left" w:leader="none"/>
        </w:tabs>
        <w:spacing w:line="240" w:lineRule="auto" w:before="1" w:after="0"/>
        <w:ind w:left="1520" w:right="1111" w:hanging="428"/>
        <w:jc w:val="both"/>
        <w:rPr>
          <w:sz w:val="22"/>
        </w:rPr>
      </w:pPr>
      <w:r>
        <w:rPr>
          <w:sz w:val="22"/>
        </w:rPr>
        <w:t>Informar a Rodrigo antes de iniciar la actividad laboral, sobre las características de los puestos de trabajo a desempeñar y las cualificaciones que se</w:t>
      </w:r>
      <w:r>
        <w:rPr>
          <w:spacing w:val="-7"/>
          <w:sz w:val="22"/>
        </w:rPr>
        <w:t> </w:t>
      </w:r>
      <w:r>
        <w:rPr>
          <w:sz w:val="22"/>
        </w:rPr>
        <w:t>requieren.</w:t>
      </w:r>
    </w:p>
    <w:p>
      <w:pPr>
        <w:pStyle w:val="BodyText"/>
        <w:spacing w:before="11"/>
        <w:rPr>
          <w:sz w:val="21"/>
        </w:rPr>
      </w:pPr>
    </w:p>
    <w:p>
      <w:pPr>
        <w:pStyle w:val="Heading2"/>
        <w:numPr>
          <w:ilvl w:val="0"/>
          <w:numId w:val="173"/>
        </w:numPr>
        <w:tabs>
          <w:tab w:pos="1454" w:val="left" w:leader="none"/>
        </w:tabs>
        <w:spacing w:line="240" w:lineRule="auto" w:before="0" w:after="0"/>
        <w:ind w:left="1453" w:right="0" w:hanging="362"/>
        <w:jc w:val="left"/>
      </w:pPr>
      <w:r>
        <w:rPr>
          <w:spacing w:val="-3"/>
        </w:rPr>
        <w:t>¿Qué</w:t>
      </w:r>
      <w:r>
        <w:rPr>
          <w:spacing w:val="-8"/>
        </w:rPr>
        <w:t> </w:t>
      </w:r>
      <w:r>
        <w:rPr>
          <w:spacing w:val="-4"/>
        </w:rPr>
        <w:t>empresa</w:t>
      </w:r>
      <w:r>
        <w:rPr>
          <w:spacing w:val="-8"/>
        </w:rPr>
        <w:t> </w:t>
      </w:r>
      <w:r>
        <w:rPr/>
        <w:t>es</w:t>
      </w:r>
      <w:r>
        <w:rPr>
          <w:spacing w:val="-8"/>
        </w:rPr>
        <w:t> </w:t>
      </w:r>
      <w:r>
        <w:rPr>
          <w:spacing w:val="-4"/>
        </w:rPr>
        <w:t>responsable</w:t>
      </w:r>
      <w:r>
        <w:rPr>
          <w:spacing w:val="-5"/>
        </w:rPr>
        <w:t> </w:t>
      </w:r>
      <w:r>
        <w:rPr>
          <w:spacing w:val="-3"/>
        </w:rPr>
        <w:t>de</w:t>
      </w:r>
      <w:r>
        <w:rPr>
          <w:spacing w:val="-7"/>
        </w:rPr>
        <w:t> </w:t>
      </w:r>
      <w:r>
        <w:rPr>
          <w:spacing w:val="-2"/>
        </w:rPr>
        <w:t>las</w:t>
      </w:r>
      <w:r>
        <w:rPr>
          <w:spacing w:val="-9"/>
        </w:rPr>
        <w:t> </w:t>
      </w:r>
      <w:r>
        <w:rPr>
          <w:spacing w:val="-4"/>
        </w:rPr>
        <w:t>condiciones</w:t>
      </w:r>
      <w:r>
        <w:rPr>
          <w:spacing w:val="-5"/>
        </w:rPr>
        <w:t> </w:t>
      </w:r>
      <w:r>
        <w:rPr/>
        <w:t>de</w:t>
      </w:r>
      <w:r>
        <w:rPr>
          <w:spacing w:val="-8"/>
        </w:rPr>
        <w:t> </w:t>
      </w:r>
      <w:r>
        <w:rPr>
          <w:spacing w:val="-3"/>
        </w:rPr>
        <w:t>seguridad</w:t>
      </w:r>
      <w:r>
        <w:rPr>
          <w:spacing w:val="-9"/>
        </w:rPr>
        <w:t> </w:t>
      </w:r>
      <w:r>
        <w:rPr/>
        <w:t>y</w:t>
      </w:r>
      <w:r>
        <w:rPr>
          <w:spacing w:val="-6"/>
        </w:rPr>
        <w:t> </w:t>
      </w:r>
      <w:r>
        <w:rPr>
          <w:spacing w:val="-3"/>
        </w:rPr>
        <w:t>salud</w:t>
      </w:r>
      <w:r>
        <w:rPr>
          <w:spacing w:val="-5"/>
        </w:rPr>
        <w:t> </w:t>
      </w:r>
      <w:r>
        <w:rPr/>
        <w:t>de</w:t>
      </w:r>
      <w:r>
        <w:rPr>
          <w:spacing w:val="-10"/>
        </w:rPr>
        <w:t> </w:t>
      </w:r>
      <w:r>
        <w:rPr>
          <w:spacing w:val="-4"/>
        </w:rPr>
        <w:t>Rodrigo?</w:t>
      </w:r>
    </w:p>
    <w:p>
      <w:pPr>
        <w:spacing w:before="0"/>
        <w:ind w:left="1092" w:right="0" w:firstLine="0"/>
        <w:jc w:val="both"/>
        <w:rPr>
          <w:sz w:val="22"/>
        </w:rPr>
      </w:pPr>
      <w:r>
        <w:rPr>
          <w:sz w:val="22"/>
        </w:rPr>
        <w:t>La empresa usuaria, B</w:t>
      </w:r>
      <w:r>
        <w:rPr>
          <w:sz w:val="18"/>
        </w:rPr>
        <w:t>RAGANZA</w:t>
      </w:r>
      <w:r>
        <w:rPr>
          <w:sz w:val="22"/>
        </w:rPr>
        <w:t>.</w:t>
      </w:r>
    </w:p>
    <w:p>
      <w:pPr>
        <w:pStyle w:val="BodyText"/>
      </w:pPr>
    </w:p>
    <w:p>
      <w:pPr>
        <w:pStyle w:val="Heading2"/>
        <w:numPr>
          <w:ilvl w:val="0"/>
          <w:numId w:val="173"/>
        </w:numPr>
        <w:tabs>
          <w:tab w:pos="1454" w:val="left" w:leader="none"/>
        </w:tabs>
        <w:spacing w:line="240" w:lineRule="auto" w:before="1" w:after="0"/>
        <w:ind w:left="1453" w:right="0" w:hanging="362"/>
        <w:jc w:val="left"/>
      </w:pPr>
      <w:r>
        <w:rPr>
          <w:spacing w:val="-3"/>
        </w:rPr>
        <w:t>¿Qué</w:t>
      </w:r>
      <w:r>
        <w:rPr>
          <w:spacing w:val="-8"/>
        </w:rPr>
        <w:t> </w:t>
      </w:r>
      <w:r>
        <w:rPr>
          <w:spacing w:val="-4"/>
        </w:rPr>
        <w:t>empresa</w:t>
      </w:r>
      <w:r>
        <w:rPr>
          <w:spacing w:val="-8"/>
        </w:rPr>
        <w:t> </w:t>
      </w:r>
      <w:r>
        <w:rPr/>
        <w:t>es</w:t>
      </w:r>
      <w:r>
        <w:rPr>
          <w:spacing w:val="-8"/>
        </w:rPr>
        <w:t> </w:t>
      </w:r>
      <w:r>
        <w:rPr>
          <w:spacing w:val="-4"/>
        </w:rPr>
        <w:t>responsable</w:t>
      </w:r>
      <w:r>
        <w:rPr>
          <w:spacing w:val="-5"/>
        </w:rPr>
        <w:t> </w:t>
      </w:r>
      <w:r>
        <w:rPr>
          <w:spacing w:val="-3"/>
        </w:rPr>
        <w:t>de</w:t>
      </w:r>
      <w:r>
        <w:rPr>
          <w:spacing w:val="-8"/>
        </w:rPr>
        <w:t> </w:t>
      </w:r>
      <w:r>
        <w:rPr/>
        <w:t>la</w:t>
      </w:r>
      <w:r>
        <w:rPr>
          <w:spacing w:val="-7"/>
        </w:rPr>
        <w:t> </w:t>
      </w:r>
      <w:r>
        <w:rPr>
          <w:spacing w:val="-4"/>
        </w:rPr>
        <w:t>vigilancia</w:t>
      </w:r>
      <w:r>
        <w:rPr>
          <w:spacing w:val="-6"/>
        </w:rPr>
        <w:t> </w:t>
      </w:r>
      <w:r>
        <w:rPr>
          <w:spacing w:val="-3"/>
        </w:rPr>
        <w:t>de</w:t>
      </w:r>
      <w:r>
        <w:rPr>
          <w:spacing w:val="-7"/>
        </w:rPr>
        <w:t> </w:t>
      </w:r>
      <w:r>
        <w:rPr/>
        <w:t>la</w:t>
      </w:r>
      <w:r>
        <w:rPr>
          <w:spacing w:val="-8"/>
        </w:rPr>
        <w:t> </w:t>
      </w:r>
      <w:r>
        <w:rPr>
          <w:spacing w:val="-4"/>
        </w:rPr>
        <w:t>salud</w:t>
      </w:r>
      <w:r>
        <w:rPr>
          <w:spacing w:val="-6"/>
        </w:rPr>
        <w:t> </w:t>
      </w:r>
      <w:r>
        <w:rPr/>
        <w:t>de</w:t>
      </w:r>
      <w:r>
        <w:rPr>
          <w:spacing w:val="-7"/>
        </w:rPr>
        <w:t> </w:t>
      </w:r>
      <w:r>
        <w:rPr>
          <w:spacing w:val="-4"/>
        </w:rPr>
        <w:t>Rodrigo?</w:t>
      </w:r>
    </w:p>
    <w:p>
      <w:pPr>
        <w:pStyle w:val="BodyText"/>
        <w:ind w:left="1092"/>
        <w:jc w:val="both"/>
      </w:pPr>
      <w:r>
        <w:rPr/>
        <w:t>La empresa de trabajo temporal.</w:t>
      </w:r>
    </w:p>
    <w:p>
      <w:pPr>
        <w:pStyle w:val="BodyText"/>
      </w:pPr>
    </w:p>
    <w:p>
      <w:pPr>
        <w:pStyle w:val="Heading2"/>
        <w:numPr>
          <w:ilvl w:val="0"/>
          <w:numId w:val="173"/>
        </w:numPr>
        <w:tabs>
          <w:tab w:pos="1454" w:val="left" w:leader="none"/>
        </w:tabs>
        <w:spacing w:line="240" w:lineRule="auto" w:before="0" w:after="0"/>
        <w:ind w:left="1453" w:right="1114" w:hanging="361"/>
        <w:jc w:val="both"/>
      </w:pPr>
      <w:r>
        <w:rPr>
          <w:spacing w:val="-3"/>
        </w:rPr>
        <w:t>¿Cómo debe </w:t>
      </w:r>
      <w:r>
        <w:rPr>
          <w:spacing w:val="-4"/>
        </w:rPr>
        <w:t>actuar </w:t>
      </w:r>
      <w:r>
        <w:rPr/>
        <w:t>la </w:t>
      </w:r>
      <w:r>
        <w:rPr>
          <w:spacing w:val="-4"/>
        </w:rPr>
        <w:t>empresa, </w:t>
      </w:r>
      <w:r>
        <w:rPr>
          <w:spacing w:val="-3"/>
        </w:rPr>
        <w:t>dado </w:t>
      </w:r>
      <w:r>
        <w:rPr/>
        <w:t>el </w:t>
      </w:r>
      <w:r>
        <w:rPr>
          <w:spacing w:val="-4"/>
        </w:rPr>
        <w:t>estado biológico </w:t>
      </w:r>
      <w:r>
        <w:rPr/>
        <w:t>de </w:t>
      </w:r>
      <w:r>
        <w:rPr>
          <w:spacing w:val="-3"/>
        </w:rPr>
        <w:t>Lucía </w:t>
      </w:r>
      <w:r>
        <w:rPr/>
        <w:t>y su </w:t>
      </w:r>
      <w:r>
        <w:rPr>
          <w:spacing w:val="-4"/>
        </w:rPr>
        <w:t>repercusión </w:t>
      </w:r>
      <w:r>
        <w:rPr/>
        <w:t>en su </w:t>
      </w:r>
      <w:r>
        <w:rPr>
          <w:spacing w:val="-3"/>
        </w:rPr>
        <w:t>salud </w:t>
      </w:r>
      <w:r>
        <w:rPr/>
        <w:t>y la </w:t>
      </w:r>
      <w:r>
        <w:rPr>
          <w:spacing w:val="-4"/>
        </w:rPr>
        <w:t>del feto? </w:t>
      </w:r>
      <w:r>
        <w:rPr>
          <w:spacing w:val="-3"/>
        </w:rPr>
        <w:t>¿Es </w:t>
      </w:r>
      <w:r>
        <w:rPr>
          <w:spacing w:val="-4"/>
        </w:rPr>
        <w:t>correcta </w:t>
      </w:r>
      <w:r>
        <w:rPr/>
        <w:t>la </w:t>
      </w:r>
      <w:r>
        <w:rPr>
          <w:spacing w:val="-4"/>
        </w:rPr>
        <w:t>propuesta </w:t>
      </w:r>
      <w:r>
        <w:rPr/>
        <w:t>de su</w:t>
      </w:r>
      <w:r>
        <w:rPr>
          <w:spacing w:val="-37"/>
        </w:rPr>
        <w:t> </w:t>
      </w:r>
      <w:r>
        <w:rPr>
          <w:spacing w:val="-3"/>
        </w:rPr>
        <w:t>jefe?</w:t>
      </w:r>
    </w:p>
    <w:p>
      <w:pPr>
        <w:spacing w:after="0" w:line="240" w:lineRule="auto"/>
        <w:jc w:val="both"/>
        <w:sectPr>
          <w:headerReference w:type="default" r:id="rId115"/>
          <w:footerReference w:type="default" r:id="rId116"/>
          <w:pgSz w:w="11910" w:h="16840"/>
          <w:pgMar w:header="708" w:footer="932" w:top="1560" w:bottom="1120" w:left="40" w:right="20"/>
          <w:pgNumType w:start="208"/>
        </w:sectPr>
      </w:pPr>
    </w:p>
    <w:p>
      <w:pPr>
        <w:pStyle w:val="BodyText"/>
        <w:rPr>
          <w:b/>
          <w:sz w:val="20"/>
        </w:rPr>
      </w:pPr>
      <w:r>
        <w:rPr/>
        <w:pict>
          <v:rect style="position:absolute;margin-left:468.940033pt;margin-top:37.440945pt;width:93.720004pt;height:34.919002pt;mso-position-horizontal-relative:page;mso-position-vertical-relative:page;z-index:251984896" filled="true" fillcolor="#538dd3" stroked="false">
            <v:fill type="solid"/>
            <w10:wrap type="none"/>
          </v:rect>
        </w:pict>
      </w:r>
    </w:p>
    <w:p>
      <w:pPr>
        <w:pStyle w:val="BodyText"/>
        <w:spacing w:before="4"/>
        <w:rPr>
          <w:b/>
          <w:sz w:val="20"/>
        </w:rPr>
      </w:pPr>
    </w:p>
    <w:p>
      <w:pPr>
        <w:pStyle w:val="BodyText"/>
        <w:spacing w:before="57"/>
        <w:ind w:left="1092"/>
        <w:jc w:val="both"/>
      </w:pPr>
      <w:r>
        <w:rPr/>
        <w:t>La empresa deberá actuar del siguiente</w:t>
      </w:r>
      <w:r>
        <w:rPr>
          <w:spacing w:val="-14"/>
        </w:rPr>
        <w:t> </w:t>
      </w:r>
      <w:r>
        <w:rPr/>
        <w:t>modo:</w:t>
      </w:r>
    </w:p>
    <w:p>
      <w:pPr>
        <w:pStyle w:val="ListParagraph"/>
        <w:numPr>
          <w:ilvl w:val="0"/>
          <w:numId w:val="174"/>
        </w:numPr>
        <w:tabs>
          <w:tab w:pos="1521" w:val="left" w:leader="none"/>
        </w:tabs>
        <w:spacing w:line="240" w:lineRule="auto" w:before="60" w:after="0"/>
        <w:ind w:left="1092" w:right="1110" w:firstLine="0"/>
        <w:jc w:val="both"/>
        <w:rPr>
          <w:sz w:val="22"/>
        </w:rPr>
      </w:pPr>
      <w:r>
        <w:rPr>
          <w:sz w:val="22"/>
        </w:rPr>
        <w:t>En primer lugar deberá realizar una evaluación de los riesgos que deberá incluir la determinación de la naturaleza, el grado y la duración de la exposición de María a condiciones de trabajo que puedan influir negativamente en su salud y la del</w:t>
      </w:r>
      <w:r>
        <w:rPr>
          <w:spacing w:val="-9"/>
          <w:sz w:val="22"/>
        </w:rPr>
        <w:t> </w:t>
      </w:r>
      <w:r>
        <w:rPr>
          <w:sz w:val="22"/>
        </w:rPr>
        <w:t>feto.</w:t>
      </w:r>
    </w:p>
    <w:p>
      <w:pPr>
        <w:pStyle w:val="BodyText"/>
        <w:spacing w:before="61"/>
        <w:ind w:left="1092" w:right="1109"/>
        <w:jc w:val="both"/>
      </w:pPr>
      <w:r>
        <w:rPr/>
        <w:t>Si los resultados de la evaluación revelasen un riesgo para la seguridad y la salud o una posible repercusión sobre el embarazo o la lactancia de las citadas trabajadoras, el empresario adoptará las medidas necesarias para evitar la exposición a dicho riesgo, a través de una adaptación de las condiciones o del tiempo de trabajo de la trabajadora afectada. Dichas medidas incluirán, cuando resulte necesario, la no realización de trabajo nocturno o de trabajo a turnos.</w:t>
      </w:r>
    </w:p>
    <w:p>
      <w:pPr>
        <w:pStyle w:val="ListParagraph"/>
        <w:numPr>
          <w:ilvl w:val="0"/>
          <w:numId w:val="174"/>
        </w:numPr>
        <w:tabs>
          <w:tab w:pos="1521" w:val="left" w:leader="none"/>
        </w:tabs>
        <w:spacing w:line="240" w:lineRule="auto" w:before="59" w:after="0"/>
        <w:ind w:left="1092" w:right="1110" w:firstLine="0"/>
        <w:jc w:val="both"/>
        <w:rPr>
          <w:sz w:val="22"/>
        </w:rPr>
      </w:pPr>
      <w:r>
        <w:rPr>
          <w:sz w:val="22"/>
        </w:rPr>
        <w:t>Cuando la adaptación de las condiciones o del tiempo de trabajo no resultase posible o, a pesar de tal adaptación, las condiciones de un puesto de trabajo pudieran influir negativamente en la salud de la trabajadora embarazada o del feto, esta deberá desempeñar otro puesto de trabajo de su propia categoría profesional y compatible con su</w:t>
      </w:r>
      <w:r>
        <w:rPr>
          <w:spacing w:val="-4"/>
          <w:sz w:val="22"/>
        </w:rPr>
        <w:t> </w:t>
      </w:r>
      <w:r>
        <w:rPr>
          <w:sz w:val="22"/>
        </w:rPr>
        <w:t>estado.</w:t>
      </w:r>
    </w:p>
    <w:p>
      <w:pPr>
        <w:pStyle w:val="BodyText"/>
        <w:spacing w:before="61"/>
        <w:ind w:left="1092" w:right="1110"/>
        <w:jc w:val="both"/>
      </w:pPr>
      <w:r>
        <w:rPr/>
        <w:t>Es necesaria una certificación médica de que las condiciones del puesto de trabajo pueden influir negativamente en la salud de la trabajadora y/o del feto que será expedida por el INSS o la Mutua de Accidentes de Trabajo y Enfermedades Profesionales, en función de la entidad con la que la empresa tenga concertada la cobertura de los riesgos profesionales.</w:t>
      </w:r>
    </w:p>
    <w:p>
      <w:pPr>
        <w:pStyle w:val="BodyText"/>
        <w:spacing w:before="59"/>
        <w:ind w:left="1092" w:right="1112"/>
        <w:jc w:val="both"/>
      </w:pPr>
      <w:r>
        <w:rPr/>
        <w:t>El empresario deberá determinar, previa consulta con los representantes de los trabajadores, la relación de los puestos de trabajo exentos de riesgos a estos efectos.</w:t>
      </w:r>
    </w:p>
    <w:p>
      <w:pPr>
        <w:pStyle w:val="ListParagraph"/>
        <w:numPr>
          <w:ilvl w:val="0"/>
          <w:numId w:val="174"/>
        </w:numPr>
        <w:tabs>
          <w:tab w:pos="1521" w:val="left" w:leader="none"/>
        </w:tabs>
        <w:spacing w:line="240" w:lineRule="auto" w:before="60" w:after="0"/>
        <w:ind w:left="1092" w:right="1113" w:firstLine="0"/>
        <w:jc w:val="both"/>
        <w:rPr>
          <w:sz w:val="22"/>
        </w:rPr>
      </w:pPr>
      <w:r>
        <w:rPr>
          <w:sz w:val="22"/>
        </w:rPr>
        <w:t>Si no hubiese otro puesto de trabajo disponible, de su propia categoría profesional, la trabajadora podrá ser destinada a un puesto no correspondiente a su grupo o categoría equivalente, si bien conservará el derecho al conjunto de retribuciones de su puesto de</w:t>
      </w:r>
      <w:r>
        <w:rPr>
          <w:spacing w:val="-6"/>
          <w:sz w:val="22"/>
        </w:rPr>
        <w:t> </w:t>
      </w:r>
      <w:r>
        <w:rPr>
          <w:sz w:val="22"/>
        </w:rPr>
        <w:t>origen.</w:t>
      </w:r>
    </w:p>
    <w:p>
      <w:pPr>
        <w:pStyle w:val="ListParagraph"/>
        <w:numPr>
          <w:ilvl w:val="0"/>
          <w:numId w:val="174"/>
        </w:numPr>
        <w:tabs>
          <w:tab w:pos="1521" w:val="left" w:leader="none"/>
        </w:tabs>
        <w:spacing w:line="240" w:lineRule="auto" w:before="61" w:after="0"/>
        <w:ind w:left="1092" w:right="1109" w:firstLine="0"/>
        <w:jc w:val="both"/>
        <w:rPr>
          <w:sz w:val="22"/>
        </w:rPr>
      </w:pPr>
      <w:r>
        <w:rPr>
          <w:sz w:val="22"/>
        </w:rPr>
        <w:t>Si el cambio de puesto (de igual o distinta categoría profesional) no resultara técnica u objetivamente posible, o no pueda razonablemente exigirse por motivos justificados, podrá declararse el paso de la trabajadora afectada a la situación de suspensión del contrato por riesgo durante el embarazo, contemplada en el artículo 45.1.d) del Estatuto de los Trabajadores, durante el período necesario para la protección de su seguridad o de su salud y mientras persista la imposibilidad de reincorporarse a su puesto anterior o a otro puesto compatible con su</w:t>
      </w:r>
      <w:r>
        <w:rPr>
          <w:spacing w:val="-8"/>
          <w:sz w:val="22"/>
        </w:rPr>
        <w:t> </w:t>
      </w:r>
      <w:r>
        <w:rPr>
          <w:sz w:val="22"/>
        </w:rPr>
        <w:t>estado.</w:t>
      </w:r>
    </w:p>
    <w:p>
      <w:pPr>
        <w:pStyle w:val="BodyText"/>
        <w:spacing w:before="11"/>
        <w:rPr>
          <w:sz w:val="26"/>
        </w:rPr>
      </w:pPr>
    </w:p>
    <w:p>
      <w:pPr>
        <w:pStyle w:val="Heading2"/>
        <w:numPr>
          <w:ilvl w:val="0"/>
          <w:numId w:val="175"/>
        </w:numPr>
        <w:tabs>
          <w:tab w:pos="1454" w:val="left" w:leader="none"/>
        </w:tabs>
        <w:spacing w:line="240" w:lineRule="auto" w:before="0" w:after="0"/>
        <w:ind w:left="1453" w:right="1105" w:hanging="361"/>
        <w:jc w:val="both"/>
      </w:pPr>
      <w:r>
        <w:rPr>
          <w:spacing w:val="-3"/>
        </w:rPr>
        <w:t>Imagina </w:t>
      </w:r>
      <w:r>
        <w:rPr>
          <w:spacing w:val="-4"/>
        </w:rPr>
        <w:t>que </w:t>
      </w:r>
      <w:r>
        <w:rPr>
          <w:spacing w:val="-3"/>
        </w:rPr>
        <w:t>Lucía </w:t>
      </w:r>
      <w:r>
        <w:rPr/>
        <w:t>ya ha </w:t>
      </w:r>
      <w:r>
        <w:rPr>
          <w:spacing w:val="-3"/>
        </w:rPr>
        <w:t>dado </w:t>
      </w:r>
      <w:r>
        <w:rPr/>
        <w:t>a </w:t>
      </w:r>
      <w:r>
        <w:rPr>
          <w:spacing w:val="-3"/>
        </w:rPr>
        <w:t>luz </w:t>
      </w:r>
      <w:r>
        <w:rPr/>
        <w:t>y se </w:t>
      </w:r>
      <w:r>
        <w:rPr>
          <w:spacing w:val="-4"/>
        </w:rPr>
        <w:t>encuentra </w:t>
      </w:r>
      <w:r>
        <w:rPr/>
        <w:t>en </w:t>
      </w:r>
      <w:r>
        <w:rPr>
          <w:spacing w:val="-3"/>
        </w:rPr>
        <w:t>el </w:t>
      </w:r>
      <w:r>
        <w:rPr>
          <w:spacing w:val="-4"/>
        </w:rPr>
        <w:t>periodo </w:t>
      </w:r>
      <w:r>
        <w:rPr/>
        <w:t>de </w:t>
      </w:r>
      <w:r>
        <w:rPr>
          <w:spacing w:val="-4"/>
        </w:rPr>
        <w:t>lactancia. </w:t>
      </w:r>
      <w:r>
        <w:rPr/>
        <w:t>Su </w:t>
      </w:r>
      <w:r>
        <w:rPr>
          <w:spacing w:val="-4"/>
        </w:rPr>
        <w:t>trabajo </w:t>
      </w:r>
      <w:r>
        <w:rPr>
          <w:spacing w:val="-3"/>
        </w:rPr>
        <w:t>sigue </w:t>
      </w:r>
      <w:r>
        <w:rPr>
          <w:spacing w:val="-4"/>
        </w:rPr>
        <w:t>suponiendo </w:t>
      </w:r>
      <w:r>
        <w:rPr/>
        <w:t>un </w:t>
      </w:r>
      <w:r>
        <w:rPr>
          <w:spacing w:val="-3"/>
        </w:rPr>
        <w:t>riesgo para </w:t>
      </w:r>
      <w:r>
        <w:rPr/>
        <w:t>la </w:t>
      </w:r>
      <w:r>
        <w:rPr>
          <w:spacing w:val="-3"/>
        </w:rPr>
        <w:t>salud </w:t>
      </w:r>
      <w:r>
        <w:rPr>
          <w:spacing w:val="-4"/>
        </w:rPr>
        <w:t>del bebé, porque interfiere </w:t>
      </w:r>
      <w:r>
        <w:rPr/>
        <w:t>en la </w:t>
      </w:r>
      <w:r>
        <w:rPr>
          <w:spacing w:val="-4"/>
        </w:rPr>
        <w:t>calidad </w:t>
      </w:r>
      <w:r>
        <w:rPr/>
        <w:t>de la </w:t>
      </w:r>
      <w:r>
        <w:rPr>
          <w:spacing w:val="-3"/>
        </w:rPr>
        <w:t>leche </w:t>
      </w:r>
      <w:r>
        <w:rPr>
          <w:spacing w:val="-4"/>
        </w:rPr>
        <w:t>materna, </w:t>
      </w:r>
      <w:r>
        <w:rPr>
          <w:spacing w:val="-3"/>
        </w:rPr>
        <w:t>¿podría </w:t>
      </w:r>
      <w:r>
        <w:rPr>
          <w:spacing w:val="-4"/>
        </w:rPr>
        <w:t>disfrutar del derecho </w:t>
      </w:r>
      <w:r>
        <w:rPr/>
        <w:t>a la </w:t>
      </w:r>
      <w:r>
        <w:rPr>
          <w:spacing w:val="-4"/>
        </w:rPr>
        <w:t>suspensión </w:t>
      </w:r>
      <w:r>
        <w:rPr>
          <w:spacing w:val="-3"/>
        </w:rPr>
        <w:t>por riesgo </w:t>
      </w:r>
      <w:r>
        <w:rPr>
          <w:spacing w:val="-4"/>
        </w:rPr>
        <w:t>durante </w:t>
      </w:r>
      <w:r>
        <w:rPr>
          <w:spacing w:val="-3"/>
        </w:rPr>
        <w:t>el </w:t>
      </w:r>
      <w:r>
        <w:rPr>
          <w:spacing w:val="-4"/>
        </w:rPr>
        <w:t>embarazo </w:t>
      </w:r>
      <w:r>
        <w:rPr/>
        <w:t>y la </w:t>
      </w:r>
      <w:r>
        <w:rPr>
          <w:spacing w:val="-4"/>
        </w:rPr>
        <w:t>lactancia natural? </w:t>
      </w:r>
      <w:r>
        <w:rPr>
          <w:spacing w:val="-3"/>
        </w:rPr>
        <w:t>¿Cómo </w:t>
      </w:r>
      <w:r>
        <w:rPr>
          <w:spacing w:val="-4"/>
        </w:rPr>
        <w:t>debería actuar </w:t>
      </w:r>
      <w:r>
        <w:rPr/>
        <w:t>la </w:t>
      </w:r>
      <w:r>
        <w:rPr>
          <w:spacing w:val="-4"/>
        </w:rPr>
        <w:t>empresa </w:t>
      </w:r>
      <w:r>
        <w:rPr/>
        <w:t>en </w:t>
      </w:r>
      <w:r>
        <w:rPr>
          <w:spacing w:val="-3"/>
        </w:rPr>
        <w:t>este</w:t>
      </w:r>
      <w:r>
        <w:rPr>
          <w:spacing w:val="-33"/>
        </w:rPr>
        <w:t> </w:t>
      </w:r>
      <w:r>
        <w:rPr>
          <w:spacing w:val="-4"/>
        </w:rPr>
        <w:t>caso?</w:t>
      </w:r>
    </w:p>
    <w:p>
      <w:pPr>
        <w:pStyle w:val="BodyText"/>
        <w:spacing w:before="1"/>
        <w:ind w:left="1092" w:right="1110"/>
        <w:jc w:val="both"/>
      </w:pPr>
      <w:r>
        <w:rPr/>
        <w:t>Lucía podría disfrutar de la suspensión de su contrato, no por riesgo durante el embarazo, sino por riesgo durante la lactancia natural de hijos menores de nueve meses contemplada en el artículo 45.1.d del Estatuto de los Trabajadores. La actuación de la empresa sería la misma que en el caso anterior si las condiciones de trabajo pudieran influir negativamente en la salud de la mujer o del hijo y así lo certifiquen los Servicios Médicos del Instituto Nacional de la Seguridad Social o de las Mutuas, en función de la Entidad con la que la empresa tenga concertada la cobertura de los riesgos profesionales, con el informe del  médico del Servicio Nacional de Salud que asista facultativamente a la trabajadora o a su hijo (art. 26.4 de la LPRL).</w:t>
      </w:r>
    </w:p>
    <w:p>
      <w:pPr>
        <w:pStyle w:val="BodyText"/>
      </w:pPr>
    </w:p>
    <w:p>
      <w:pPr>
        <w:pStyle w:val="Heading2"/>
        <w:numPr>
          <w:ilvl w:val="0"/>
          <w:numId w:val="175"/>
        </w:numPr>
        <w:tabs>
          <w:tab w:pos="1454" w:val="left" w:leader="none"/>
        </w:tabs>
        <w:spacing w:line="240" w:lineRule="auto" w:before="0" w:after="0"/>
        <w:ind w:left="1453" w:right="0" w:hanging="362"/>
        <w:jc w:val="both"/>
      </w:pPr>
      <w:r>
        <w:rPr>
          <w:spacing w:val="-3"/>
        </w:rPr>
        <w:t>¿Qué </w:t>
      </w:r>
      <w:r>
        <w:rPr>
          <w:spacing w:val="-4"/>
        </w:rPr>
        <w:t>obligaciones empresariales </w:t>
      </w:r>
      <w:r>
        <w:rPr/>
        <w:t>se </w:t>
      </w:r>
      <w:r>
        <w:rPr>
          <w:spacing w:val="-3"/>
        </w:rPr>
        <w:t>han </w:t>
      </w:r>
      <w:r>
        <w:rPr>
          <w:spacing w:val="-4"/>
        </w:rPr>
        <w:t>incumplido </w:t>
      </w:r>
      <w:r>
        <w:rPr>
          <w:spacing w:val="-3"/>
        </w:rPr>
        <w:t>con </w:t>
      </w:r>
      <w:r>
        <w:rPr>
          <w:spacing w:val="-4"/>
        </w:rPr>
        <w:t>respecto </w:t>
      </w:r>
      <w:r>
        <w:rPr/>
        <w:t>a</w:t>
      </w:r>
      <w:r>
        <w:rPr>
          <w:spacing w:val="-37"/>
        </w:rPr>
        <w:t> </w:t>
      </w:r>
      <w:r>
        <w:rPr>
          <w:spacing w:val="-4"/>
        </w:rPr>
        <w:t>Jorge?</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El empresario deberá efectuar una evaluación de riesgos de los puestos de trabajo a desempeñar </w:t>
      </w:r>
      <w:r>
        <w:rPr>
          <w:spacing w:val="-2"/>
          <w:sz w:val="22"/>
        </w:rPr>
        <w:t>por </w:t>
      </w:r>
      <w:r>
        <w:rPr>
          <w:sz w:val="22"/>
        </w:rPr>
        <w:t>los menores de edad, teniendo en cuenta los riesgos específicos para su desarrollo, seguridad y salud, derivados especialmente de su falta de experiencia, de su inmadurez para valorar los riesgos y de su desarrollo todavía incompleto.</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85920" filled="true" fillcolor="#538dd3" stroked="false">
            <v:fill type="solid"/>
            <w10:wrap type="none"/>
          </v:rect>
        </w:pict>
      </w:r>
    </w:p>
    <w:p>
      <w:pPr>
        <w:pStyle w:val="BodyText"/>
        <w:spacing w:before="4"/>
        <w:rPr>
          <w:sz w:val="20"/>
        </w:rPr>
      </w:pPr>
    </w:p>
    <w:p>
      <w:pPr>
        <w:pStyle w:val="BodyText"/>
        <w:spacing w:before="57"/>
        <w:ind w:left="1520" w:right="1108"/>
        <w:jc w:val="both"/>
      </w:pPr>
      <w:r>
        <w:rPr/>
        <w:t>Dicha evaluación se realizará antes de su incorporación al trabajo y previamente a cualquier modificación importante de sus condiciones de trabajo.</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Identificar las medidas especiales requeridas por cada puesto de trabajo y establecer, de manera inequívoca, las prohibiciones aplicables a los jóvenes. La empresa debe definir claramente las tareas que los jóvenes no pueden realizar, así como las áreas de trabajo que tienen restringidas y las actividades que solo pueden realizar bajo supervisión. Como norma general no deben realizar las tareas que superen sus capacidades físicas y mentales; les expongan a sustancias tóxicas o cancerígenas; les expongan a radiaciones; impliquen temperaturas extremas, ruido o vibraciones; actividades que conlleven riesgos que es imposible que reconozcan o eviten debido a su falta de experiencia o formación o su insuficiente atención a la seguridad laboral, ni el uso de equipos peligrosos, como ha sido dejarle conducir una carretilla</w:t>
      </w:r>
      <w:r>
        <w:rPr>
          <w:spacing w:val="-6"/>
          <w:sz w:val="22"/>
        </w:rPr>
        <w:t> </w:t>
      </w:r>
      <w:r>
        <w:rPr>
          <w:sz w:val="22"/>
        </w:rPr>
        <w:t>automotora.</w:t>
      </w:r>
    </w:p>
    <w:p>
      <w:pPr>
        <w:pStyle w:val="ListParagraph"/>
        <w:numPr>
          <w:ilvl w:val="1"/>
          <w:numId w:val="150"/>
        </w:numPr>
        <w:tabs>
          <w:tab w:pos="1521" w:val="left" w:leader="none"/>
        </w:tabs>
        <w:spacing w:line="240" w:lineRule="auto" w:before="0" w:after="0"/>
        <w:ind w:left="1520" w:right="1112" w:hanging="428"/>
        <w:jc w:val="both"/>
        <w:rPr>
          <w:sz w:val="22"/>
        </w:rPr>
      </w:pPr>
      <w:r>
        <w:rPr>
          <w:sz w:val="22"/>
        </w:rPr>
        <w:t>Proporcionar la formación y las instrucciones necesarias a los jóvenes para realizar la actividad encomendada de forma segura, así como la información precisa sobre los posibles riesgos  relacionados con el entorno laboral y con el puesto de trabajo</w:t>
      </w:r>
      <w:r>
        <w:rPr>
          <w:spacing w:val="-6"/>
          <w:sz w:val="22"/>
        </w:rPr>
        <w:t> </w:t>
      </w:r>
      <w:r>
        <w:rPr>
          <w:sz w:val="22"/>
        </w:rPr>
        <w:t>concreto.</w:t>
      </w:r>
    </w:p>
    <w:p>
      <w:pPr>
        <w:pStyle w:val="ListParagraph"/>
        <w:numPr>
          <w:ilvl w:val="1"/>
          <w:numId w:val="150"/>
        </w:numPr>
        <w:tabs>
          <w:tab w:pos="1521" w:val="left" w:leader="none"/>
        </w:tabs>
        <w:spacing w:line="240" w:lineRule="auto" w:before="0" w:after="0"/>
        <w:ind w:left="1520" w:right="1114" w:hanging="428"/>
        <w:jc w:val="both"/>
        <w:rPr>
          <w:sz w:val="22"/>
        </w:rPr>
      </w:pPr>
      <w:r>
        <w:rPr>
          <w:sz w:val="22"/>
        </w:rPr>
        <w:t>El empresario informará también, a sus padres o tutores de los posibles riesgos y de todas las medidas preventivas y protectoras</w:t>
      </w:r>
      <w:r>
        <w:rPr>
          <w:spacing w:val="-3"/>
          <w:sz w:val="22"/>
        </w:rPr>
        <w:t> </w:t>
      </w:r>
      <w:r>
        <w:rPr>
          <w:sz w:val="22"/>
        </w:rPr>
        <w:t>adoptadas.</w:t>
      </w:r>
    </w:p>
    <w:p>
      <w:pPr>
        <w:pStyle w:val="ListParagraph"/>
        <w:numPr>
          <w:ilvl w:val="1"/>
          <w:numId w:val="150"/>
        </w:numPr>
        <w:tabs>
          <w:tab w:pos="1521" w:val="left" w:leader="none"/>
        </w:tabs>
        <w:spacing w:line="240" w:lineRule="auto" w:before="0" w:after="0"/>
        <w:ind w:left="1520" w:right="1108" w:hanging="428"/>
        <w:jc w:val="both"/>
        <w:rPr>
          <w:sz w:val="22"/>
        </w:rPr>
      </w:pPr>
      <w:r>
        <w:rPr>
          <w:sz w:val="22"/>
        </w:rPr>
        <w:t>Supervisores. Los supervisores establecen cómo y de qué manera debe «controlarse» la actividad de los jóvenes; identifican las tareas que requieren una atención constante; nombran a un compañero o a un mando intermedio como responsable de las actuaciones generales de los jóvenes trabajadores, etc. Por ello, deben recibir una formación adecuada sobre los riesgos laborales de los jóvenes y ser conscientes de cualquier restricción en las tareas que estos puedan desarrollar. Del mismo modo, tienen que disponer de la autoridad y del tiempo necesario para ejercer sus</w:t>
      </w:r>
      <w:r>
        <w:rPr>
          <w:spacing w:val="-13"/>
          <w:sz w:val="22"/>
        </w:rPr>
        <w:t> </w:t>
      </w:r>
      <w:r>
        <w:rPr>
          <w:sz w:val="22"/>
        </w:rPr>
        <w:t>funciones.</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Además, el jefe de Jorge nunca debió dejarle conducir una máquina sin permiso, él se convierte en responsable de las posibles consecuencias y él es quien debe saber que Jorge es menor de edad y no puede conducir dicho</w:t>
      </w:r>
      <w:r>
        <w:rPr>
          <w:spacing w:val="-2"/>
          <w:sz w:val="22"/>
        </w:rPr>
        <w:t> </w:t>
      </w:r>
      <w:r>
        <w:rPr>
          <w:sz w:val="22"/>
        </w:rPr>
        <w:t>vehículo.</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Valorar las capacidades de los jóvenes para las tareas asignadas y otorgarles un trabajo de acuerdo con sus</w:t>
      </w:r>
      <w:r>
        <w:rPr>
          <w:spacing w:val="-1"/>
          <w:sz w:val="22"/>
        </w:rPr>
        <w:t> </w:t>
      </w:r>
      <w:r>
        <w:rPr>
          <w:sz w:val="22"/>
        </w:rPr>
        <w:t>competencias.</w:t>
      </w:r>
    </w:p>
    <w:p>
      <w:pPr>
        <w:pStyle w:val="BodyText"/>
        <w:spacing w:before="3"/>
        <w:rPr>
          <w:sz w:val="17"/>
        </w:rPr>
      </w:pPr>
    </w:p>
    <w:p>
      <w:pPr>
        <w:pStyle w:val="Heading2"/>
        <w:tabs>
          <w:tab w:pos="10761" w:val="left" w:leader="none"/>
        </w:tabs>
        <w:spacing w:before="57"/>
        <w:ind w:left="1064"/>
      </w:pPr>
      <w:bookmarkStart w:name="_bookmark153" w:id="154"/>
      <w:bookmarkEnd w:id="154"/>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243</w:t>
        <w:tab/>
      </w:r>
    </w:p>
    <w:p>
      <w:pPr>
        <w:pStyle w:val="BodyText"/>
        <w:rPr>
          <w:b/>
        </w:rPr>
      </w:pPr>
    </w:p>
    <w:p>
      <w:pPr>
        <w:pStyle w:val="ListParagraph"/>
        <w:numPr>
          <w:ilvl w:val="0"/>
          <w:numId w:val="176"/>
        </w:numPr>
        <w:tabs>
          <w:tab w:pos="1454" w:val="left" w:leader="none"/>
        </w:tabs>
        <w:spacing w:line="240" w:lineRule="auto" w:before="0" w:after="0"/>
        <w:ind w:left="1453" w:right="0" w:hanging="362"/>
        <w:jc w:val="both"/>
        <w:rPr>
          <w:b/>
          <w:sz w:val="22"/>
        </w:rPr>
      </w:pPr>
      <w:r>
        <w:rPr>
          <w:b/>
          <w:spacing w:val="-3"/>
          <w:sz w:val="22"/>
        </w:rPr>
        <w:t>¿Qué</w:t>
      </w:r>
      <w:r>
        <w:rPr>
          <w:b/>
          <w:spacing w:val="-8"/>
          <w:sz w:val="22"/>
        </w:rPr>
        <w:t> </w:t>
      </w:r>
      <w:r>
        <w:rPr>
          <w:b/>
          <w:spacing w:val="-4"/>
          <w:sz w:val="22"/>
        </w:rPr>
        <w:t>actitud</w:t>
      </w:r>
      <w:r>
        <w:rPr>
          <w:b/>
          <w:spacing w:val="-8"/>
          <w:sz w:val="22"/>
        </w:rPr>
        <w:t> </w:t>
      </w:r>
      <w:r>
        <w:rPr>
          <w:b/>
          <w:spacing w:val="-3"/>
          <w:sz w:val="22"/>
        </w:rPr>
        <w:t>tiene</w:t>
      </w:r>
      <w:r>
        <w:rPr>
          <w:b/>
          <w:spacing w:val="-7"/>
          <w:sz w:val="22"/>
        </w:rPr>
        <w:t> </w:t>
      </w:r>
      <w:r>
        <w:rPr>
          <w:b/>
          <w:spacing w:val="-3"/>
          <w:sz w:val="22"/>
        </w:rPr>
        <w:t>el</w:t>
      </w:r>
      <w:r>
        <w:rPr>
          <w:b/>
          <w:spacing w:val="-4"/>
          <w:sz w:val="22"/>
        </w:rPr>
        <w:t> dueño</w:t>
      </w:r>
      <w:r>
        <w:rPr>
          <w:b/>
          <w:spacing w:val="-5"/>
          <w:sz w:val="22"/>
        </w:rPr>
        <w:t> </w:t>
      </w:r>
      <w:r>
        <w:rPr>
          <w:b/>
          <w:spacing w:val="-3"/>
          <w:sz w:val="22"/>
        </w:rPr>
        <w:t>del</w:t>
      </w:r>
      <w:r>
        <w:rPr>
          <w:b/>
          <w:spacing w:val="-6"/>
          <w:sz w:val="22"/>
        </w:rPr>
        <w:t> </w:t>
      </w:r>
      <w:r>
        <w:rPr>
          <w:b/>
          <w:spacing w:val="-4"/>
          <w:sz w:val="22"/>
        </w:rPr>
        <w:t>edificio</w:t>
      </w:r>
      <w:r>
        <w:rPr>
          <w:b/>
          <w:spacing w:val="-7"/>
          <w:sz w:val="22"/>
        </w:rPr>
        <w:t> </w:t>
      </w:r>
      <w:r>
        <w:rPr>
          <w:b/>
          <w:spacing w:val="-3"/>
          <w:sz w:val="22"/>
        </w:rPr>
        <w:t>ante</w:t>
      </w:r>
      <w:r>
        <w:rPr>
          <w:b/>
          <w:spacing w:val="-10"/>
          <w:sz w:val="22"/>
        </w:rPr>
        <w:t> </w:t>
      </w:r>
      <w:r>
        <w:rPr>
          <w:b/>
          <w:spacing w:val="-2"/>
          <w:sz w:val="22"/>
        </w:rPr>
        <w:t>los</w:t>
      </w:r>
      <w:r>
        <w:rPr>
          <w:b/>
          <w:spacing w:val="-5"/>
          <w:sz w:val="22"/>
        </w:rPr>
        <w:t> </w:t>
      </w:r>
      <w:r>
        <w:rPr>
          <w:b/>
          <w:spacing w:val="-4"/>
          <w:sz w:val="22"/>
        </w:rPr>
        <w:t>fallos</w:t>
      </w:r>
      <w:r>
        <w:rPr>
          <w:b/>
          <w:spacing w:val="-9"/>
          <w:sz w:val="22"/>
        </w:rPr>
        <w:t> </w:t>
      </w:r>
      <w:r>
        <w:rPr>
          <w:b/>
          <w:spacing w:val="-4"/>
          <w:sz w:val="22"/>
        </w:rPr>
        <w:t>estructurales?</w:t>
      </w:r>
    </w:p>
    <w:p>
      <w:pPr>
        <w:pStyle w:val="BodyText"/>
        <w:spacing w:before="1"/>
        <w:ind w:left="1092" w:right="1111"/>
        <w:jc w:val="both"/>
      </w:pPr>
      <w:r>
        <w:rPr/>
        <w:t>Al principio de incredulidad y con arrogancia. Todo ello pasó a ser una actitud de enfado al conocer los fallos estructurales provocados por su yerno, que no siguió las especificaciones constructivas del arquitecto.</w:t>
      </w:r>
    </w:p>
    <w:p>
      <w:pPr>
        <w:pStyle w:val="BodyText"/>
      </w:pPr>
    </w:p>
    <w:p>
      <w:pPr>
        <w:pStyle w:val="Heading2"/>
        <w:numPr>
          <w:ilvl w:val="0"/>
          <w:numId w:val="176"/>
        </w:numPr>
        <w:tabs>
          <w:tab w:pos="1454" w:val="left" w:leader="none"/>
        </w:tabs>
        <w:spacing w:line="240" w:lineRule="auto" w:before="1" w:after="0"/>
        <w:ind w:left="1453" w:right="0" w:hanging="362"/>
        <w:jc w:val="both"/>
      </w:pPr>
      <w:r>
        <w:rPr>
          <w:spacing w:val="-4"/>
        </w:rPr>
        <w:t>¿Cuáles </w:t>
      </w:r>
      <w:r>
        <w:rPr>
          <w:spacing w:val="-2"/>
        </w:rPr>
        <w:t>son los </w:t>
      </w:r>
      <w:r>
        <w:rPr>
          <w:spacing w:val="-4"/>
        </w:rPr>
        <w:t>fallos estructurales </w:t>
      </w:r>
      <w:r>
        <w:rPr>
          <w:spacing w:val="-3"/>
        </w:rPr>
        <w:t>que </w:t>
      </w:r>
      <w:r>
        <w:rPr>
          <w:spacing w:val="-4"/>
        </w:rPr>
        <w:t>explica </w:t>
      </w:r>
      <w:r>
        <w:rPr>
          <w:spacing w:val="-3"/>
        </w:rPr>
        <w:t>el </w:t>
      </w:r>
      <w:r>
        <w:rPr>
          <w:spacing w:val="-4"/>
        </w:rPr>
        <w:t>arquitecto </w:t>
      </w:r>
      <w:r>
        <w:rPr>
          <w:spacing w:val="-3"/>
        </w:rPr>
        <w:t>que</w:t>
      </w:r>
      <w:r>
        <w:rPr>
          <w:spacing w:val="-31"/>
        </w:rPr>
        <w:t> </w:t>
      </w:r>
      <w:r>
        <w:rPr>
          <w:spacing w:val="-4"/>
        </w:rPr>
        <w:t>existen?</w:t>
      </w:r>
    </w:p>
    <w:p>
      <w:pPr>
        <w:pStyle w:val="BodyText"/>
        <w:ind w:left="1092"/>
        <w:jc w:val="both"/>
      </w:pPr>
      <w:r>
        <w:rPr/>
        <w:t>Falta de aislamiento de seguridad en la instalación eléctrica o utilización de materiales inflamables.</w:t>
      </w:r>
    </w:p>
    <w:p>
      <w:pPr>
        <w:pStyle w:val="BodyText"/>
        <w:spacing w:before="10"/>
        <w:rPr>
          <w:sz w:val="21"/>
        </w:rPr>
      </w:pPr>
    </w:p>
    <w:p>
      <w:pPr>
        <w:pStyle w:val="Heading2"/>
        <w:numPr>
          <w:ilvl w:val="0"/>
          <w:numId w:val="176"/>
        </w:numPr>
        <w:tabs>
          <w:tab w:pos="1454" w:val="left" w:leader="none"/>
        </w:tabs>
        <w:spacing w:line="240" w:lineRule="auto" w:before="0" w:after="0"/>
        <w:ind w:left="1453" w:right="0" w:hanging="362"/>
        <w:jc w:val="both"/>
      </w:pPr>
      <w:r>
        <w:rPr>
          <w:spacing w:val="-4"/>
        </w:rPr>
        <w:t>Clasifica</w:t>
      </w:r>
      <w:r>
        <w:rPr>
          <w:spacing w:val="-6"/>
        </w:rPr>
        <w:t> </w:t>
      </w:r>
      <w:r>
        <w:rPr>
          <w:spacing w:val="-3"/>
        </w:rPr>
        <w:t>el</w:t>
      </w:r>
      <w:r>
        <w:rPr>
          <w:spacing w:val="-6"/>
        </w:rPr>
        <w:t> </w:t>
      </w:r>
      <w:r>
        <w:rPr>
          <w:spacing w:val="-3"/>
        </w:rPr>
        <w:t>tipo</w:t>
      </w:r>
      <w:r>
        <w:rPr>
          <w:spacing w:val="-6"/>
        </w:rPr>
        <w:t> </w:t>
      </w:r>
      <w:r>
        <w:rPr>
          <w:spacing w:val="-3"/>
        </w:rPr>
        <w:t>de</w:t>
      </w:r>
      <w:r>
        <w:rPr>
          <w:spacing w:val="-5"/>
        </w:rPr>
        <w:t> </w:t>
      </w:r>
      <w:r>
        <w:rPr>
          <w:spacing w:val="-3"/>
        </w:rPr>
        <w:t>fuego</w:t>
      </w:r>
      <w:r>
        <w:rPr>
          <w:spacing w:val="-8"/>
        </w:rPr>
        <w:t> </w:t>
      </w:r>
      <w:r>
        <w:rPr>
          <w:spacing w:val="-4"/>
        </w:rPr>
        <w:t>que </w:t>
      </w:r>
      <w:r>
        <w:rPr/>
        <w:t>se</w:t>
      </w:r>
      <w:r>
        <w:rPr>
          <w:spacing w:val="-8"/>
        </w:rPr>
        <w:t> </w:t>
      </w:r>
      <w:r>
        <w:rPr>
          <w:spacing w:val="-4"/>
        </w:rPr>
        <w:t>produce</w:t>
      </w:r>
      <w:r>
        <w:rPr>
          <w:spacing w:val="-5"/>
        </w:rPr>
        <w:t> </w:t>
      </w:r>
      <w:r>
        <w:rPr/>
        <w:t>en</w:t>
      </w:r>
      <w:r>
        <w:rPr>
          <w:spacing w:val="-10"/>
        </w:rPr>
        <w:t> </w:t>
      </w:r>
      <w:r>
        <w:rPr/>
        <w:t>la</w:t>
      </w:r>
      <w:r>
        <w:rPr>
          <w:spacing w:val="-6"/>
        </w:rPr>
        <w:t> </w:t>
      </w:r>
      <w:r>
        <w:rPr>
          <w:spacing w:val="-4"/>
        </w:rPr>
        <w:t>película.</w:t>
      </w:r>
    </w:p>
    <w:p>
      <w:pPr>
        <w:pStyle w:val="BodyText"/>
        <w:ind w:left="1092" w:right="1114"/>
        <w:jc w:val="both"/>
      </w:pPr>
      <w:r>
        <w:rPr/>
        <w:t>El fuego según la Norma UNE 23.010 es de Clase A porque se produce al arder los papeles, pero está producido por un cortocircuito, por ello algunos técnicos dirían que es un fuego eléctrico de Clase E.</w:t>
      </w:r>
    </w:p>
    <w:p>
      <w:pPr>
        <w:pStyle w:val="BodyText"/>
        <w:spacing w:before="1"/>
      </w:pPr>
    </w:p>
    <w:p>
      <w:pPr>
        <w:pStyle w:val="Heading2"/>
        <w:numPr>
          <w:ilvl w:val="0"/>
          <w:numId w:val="176"/>
        </w:numPr>
        <w:tabs>
          <w:tab w:pos="1454" w:val="left" w:leader="none"/>
        </w:tabs>
        <w:spacing w:line="240" w:lineRule="auto" w:before="1" w:after="0"/>
        <w:ind w:left="1453" w:right="0" w:hanging="362"/>
        <w:jc w:val="both"/>
      </w:pPr>
      <w:r>
        <w:rPr>
          <w:spacing w:val="-4"/>
        </w:rPr>
        <w:t>¿Cuáles</w:t>
      </w:r>
      <w:r>
        <w:rPr>
          <w:spacing w:val="-6"/>
        </w:rPr>
        <w:t> </w:t>
      </w:r>
      <w:r>
        <w:rPr>
          <w:spacing w:val="-2"/>
        </w:rPr>
        <w:t>son</w:t>
      </w:r>
      <w:r>
        <w:rPr>
          <w:spacing w:val="-10"/>
        </w:rPr>
        <w:t> </w:t>
      </w:r>
      <w:r>
        <w:rPr>
          <w:spacing w:val="-2"/>
        </w:rPr>
        <w:t>las</w:t>
      </w:r>
      <w:r>
        <w:rPr>
          <w:spacing w:val="-6"/>
        </w:rPr>
        <w:t> </w:t>
      </w:r>
      <w:r>
        <w:rPr>
          <w:spacing w:val="-4"/>
        </w:rPr>
        <w:t>señales</w:t>
      </w:r>
      <w:r>
        <w:rPr>
          <w:spacing w:val="-5"/>
        </w:rPr>
        <w:t> </w:t>
      </w:r>
      <w:r>
        <w:rPr>
          <w:spacing w:val="-3"/>
        </w:rPr>
        <w:t>que</w:t>
      </w:r>
      <w:r>
        <w:rPr>
          <w:spacing w:val="-8"/>
        </w:rPr>
        <w:t> </w:t>
      </w:r>
      <w:r>
        <w:rPr>
          <w:spacing w:val="-4"/>
        </w:rPr>
        <w:t>indican</w:t>
      </w:r>
      <w:r>
        <w:rPr>
          <w:spacing w:val="-8"/>
        </w:rPr>
        <w:t> </w:t>
      </w:r>
      <w:r>
        <w:rPr>
          <w:spacing w:val="-3"/>
        </w:rPr>
        <w:t>que</w:t>
      </w:r>
      <w:r>
        <w:rPr>
          <w:spacing w:val="-8"/>
        </w:rPr>
        <w:t> </w:t>
      </w:r>
      <w:r>
        <w:rPr/>
        <w:t>se</w:t>
      </w:r>
      <w:r>
        <w:rPr>
          <w:spacing w:val="-7"/>
        </w:rPr>
        <w:t> </w:t>
      </w:r>
      <w:r>
        <w:rPr/>
        <w:t>ha</w:t>
      </w:r>
      <w:r>
        <w:rPr>
          <w:spacing w:val="-6"/>
        </w:rPr>
        <w:t> </w:t>
      </w:r>
      <w:r>
        <w:rPr>
          <w:spacing w:val="-4"/>
        </w:rPr>
        <w:t>producido</w:t>
      </w:r>
      <w:r>
        <w:rPr>
          <w:spacing w:val="-6"/>
        </w:rPr>
        <w:t> </w:t>
      </w:r>
      <w:r>
        <w:rPr/>
        <w:t>el</w:t>
      </w:r>
      <w:r>
        <w:rPr>
          <w:spacing w:val="-5"/>
        </w:rPr>
        <w:t> fuego?</w:t>
      </w:r>
    </w:p>
    <w:p>
      <w:pPr>
        <w:pStyle w:val="BodyText"/>
        <w:ind w:left="1092" w:right="1113"/>
        <w:jc w:val="both"/>
      </w:pPr>
      <w:r>
        <w:rPr/>
        <w:t>Han saltado las alarmas y controles que indican la presencia de fuego en la planta 81. Al hacer las inspecciones para detectar posibles fallos de seguridad social, se detecta un sobrecalentamiento de los cables por sobrecarga en la utilización de la energía eléctrica porque se ha iluminado todo el edificio y se ve la presencia de humo.</w:t>
      </w:r>
    </w:p>
    <w:p>
      <w:pPr>
        <w:spacing w:after="0"/>
        <w:jc w:val="both"/>
        <w:sectPr>
          <w:footerReference w:type="default" r:id="rId117"/>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86944" filled="true" fillcolor="#538dd3" stroked="false">
            <v:fill type="solid"/>
            <w10:wrap type="none"/>
          </v:rect>
        </w:pict>
      </w:r>
    </w:p>
    <w:p>
      <w:pPr>
        <w:pStyle w:val="BodyText"/>
        <w:spacing w:before="4"/>
        <w:rPr>
          <w:sz w:val="20"/>
        </w:rPr>
      </w:pPr>
    </w:p>
    <w:p>
      <w:pPr>
        <w:pStyle w:val="Heading2"/>
        <w:numPr>
          <w:ilvl w:val="0"/>
          <w:numId w:val="176"/>
        </w:numPr>
        <w:tabs>
          <w:tab w:pos="1454" w:val="left" w:leader="none"/>
        </w:tabs>
        <w:spacing w:line="240" w:lineRule="auto" w:before="57" w:after="0"/>
        <w:ind w:left="1453" w:right="0" w:hanging="362"/>
        <w:jc w:val="both"/>
      </w:pPr>
      <w:r>
        <w:rPr>
          <w:spacing w:val="-3"/>
        </w:rPr>
        <w:t>¿Hay</w:t>
      </w:r>
      <w:r>
        <w:rPr>
          <w:spacing w:val="-6"/>
        </w:rPr>
        <w:t> </w:t>
      </w:r>
      <w:r>
        <w:rPr>
          <w:spacing w:val="-3"/>
        </w:rPr>
        <w:t>alguna</w:t>
      </w:r>
      <w:r>
        <w:rPr>
          <w:spacing w:val="-8"/>
        </w:rPr>
        <w:t> </w:t>
      </w:r>
      <w:r>
        <w:rPr>
          <w:spacing w:val="-4"/>
        </w:rPr>
        <w:t>actuación</w:t>
      </w:r>
      <w:r>
        <w:rPr>
          <w:spacing w:val="-5"/>
        </w:rPr>
        <w:t> </w:t>
      </w:r>
      <w:r>
        <w:rPr>
          <w:spacing w:val="-4"/>
        </w:rPr>
        <w:t>peligrosa</w:t>
      </w:r>
      <w:r>
        <w:rPr>
          <w:spacing w:val="-8"/>
        </w:rPr>
        <w:t> </w:t>
      </w:r>
      <w:r>
        <w:rPr>
          <w:spacing w:val="-3"/>
        </w:rPr>
        <w:t>que</w:t>
      </w:r>
      <w:r>
        <w:rPr>
          <w:spacing w:val="-8"/>
        </w:rPr>
        <w:t> </w:t>
      </w:r>
      <w:r>
        <w:rPr/>
        <w:t>se</w:t>
      </w:r>
      <w:r>
        <w:rPr>
          <w:spacing w:val="-7"/>
        </w:rPr>
        <w:t> </w:t>
      </w:r>
      <w:r>
        <w:rPr>
          <w:spacing w:val="-3"/>
        </w:rPr>
        <w:t>haya</w:t>
      </w:r>
      <w:r>
        <w:rPr>
          <w:spacing w:val="-8"/>
        </w:rPr>
        <w:t> </w:t>
      </w:r>
      <w:r>
        <w:rPr>
          <w:spacing w:val="-4"/>
        </w:rPr>
        <w:t>realizado</w:t>
      </w:r>
      <w:r>
        <w:rPr>
          <w:spacing w:val="-8"/>
        </w:rPr>
        <w:t> </w:t>
      </w:r>
      <w:r>
        <w:rPr/>
        <w:t>en</w:t>
      </w:r>
      <w:r>
        <w:rPr>
          <w:spacing w:val="-7"/>
        </w:rPr>
        <w:t> </w:t>
      </w:r>
      <w:r>
        <w:rPr/>
        <w:t>la</w:t>
      </w:r>
      <w:r>
        <w:rPr>
          <w:spacing w:val="-8"/>
        </w:rPr>
        <w:t> </w:t>
      </w:r>
      <w:r>
        <w:rPr>
          <w:spacing w:val="-4"/>
        </w:rPr>
        <w:t>película?</w:t>
      </w:r>
    </w:p>
    <w:p>
      <w:pPr>
        <w:pStyle w:val="BodyText"/>
        <w:ind w:left="1092"/>
        <w:jc w:val="both"/>
      </w:pPr>
      <w:r>
        <w:rPr/>
        <w:t>En el almacén donde se produce el fuego, hay papeles tirados, que es un material altamente inflamable.</w:t>
      </w:r>
    </w:p>
    <w:p>
      <w:pPr>
        <w:pStyle w:val="BodyText"/>
        <w:ind w:left="1092" w:right="1113"/>
        <w:jc w:val="both"/>
      </w:pPr>
      <w:r>
        <w:rPr/>
        <w:t>Al alterarse las especificaciones que se han realizado por parte del arquitecto del edificio existen fallos estructurales debido al ahorro que se pretendía en la construcción, como por ejemplo la falta de aislamiento de seguridad en la instalación eléctrica o utilización de materiales inflamables.</w:t>
      </w:r>
    </w:p>
    <w:p>
      <w:pPr>
        <w:pStyle w:val="BodyText"/>
        <w:spacing w:line="267" w:lineRule="exact" w:before="1"/>
        <w:ind w:left="1092"/>
        <w:jc w:val="both"/>
      </w:pPr>
      <w:r>
        <w:rPr/>
        <w:t>En las características constructivas del edificio también los bomberos detectan fallos en la estructura.</w:t>
      </w:r>
    </w:p>
    <w:p>
      <w:pPr>
        <w:pStyle w:val="BodyText"/>
        <w:ind w:left="1092" w:right="1109"/>
        <w:jc w:val="both"/>
      </w:pPr>
      <w:r>
        <w:rPr/>
        <w:t>No se ha instalado el equipo de seguridad contra fuego a pesar que para la inauguración del edificio se va a celebrar una fiesta en el edificio.</w:t>
      </w:r>
    </w:p>
    <w:p>
      <w:pPr>
        <w:pStyle w:val="BodyText"/>
        <w:ind w:left="1092" w:right="1112"/>
        <w:jc w:val="both"/>
      </w:pPr>
      <w:r>
        <w:rPr/>
        <w:t>Otras actuaciones peligrosas son: utilización de los ascensores, abrir las puertas cuando se intuye la presencia de un fuego, no proceder a la evacuación del edificio.</w:t>
      </w:r>
    </w:p>
    <w:p>
      <w:pPr>
        <w:pStyle w:val="BodyText"/>
      </w:pPr>
    </w:p>
    <w:p>
      <w:pPr>
        <w:pStyle w:val="Heading2"/>
        <w:numPr>
          <w:ilvl w:val="0"/>
          <w:numId w:val="176"/>
        </w:numPr>
        <w:tabs>
          <w:tab w:pos="1454" w:val="left" w:leader="none"/>
        </w:tabs>
        <w:spacing w:line="240" w:lineRule="auto" w:before="0" w:after="0"/>
        <w:ind w:left="1453" w:right="0" w:hanging="362"/>
        <w:jc w:val="both"/>
      </w:pPr>
      <w:r>
        <w:rPr>
          <w:spacing w:val="-3"/>
        </w:rPr>
        <w:t>¿Cómo</w:t>
      </w:r>
      <w:r>
        <w:rPr>
          <w:spacing w:val="-8"/>
        </w:rPr>
        <w:t> </w:t>
      </w:r>
      <w:r>
        <w:rPr/>
        <w:t>se</w:t>
      </w:r>
      <w:r>
        <w:rPr>
          <w:spacing w:val="-8"/>
        </w:rPr>
        <w:t> </w:t>
      </w:r>
      <w:r>
        <w:rPr>
          <w:spacing w:val="-4"/>
        </w:rPr>
        <w:t>tendría</w:t>
      </w:r>
      <w:r>
        <w:rPr>
          <w:spacing w:val="-7"/>
        </w:rPr>
        <w:t> </w:t>
      </w:r>
      <w:r>
        <w:rPr>
          <w:spacing w:val="-3"/>
        </w:rPr>
        <w:t>que</w:t>
      </w:r>
      <w:r>
        <w:rPr>
          <w:spacing w:val="-5"/>
        </w:rPr>
        <w:t> </w:t>
      </w:r>
      <w:r>
        <w:rPr>
          <w:spacing w:val="-4"/>
        </w:rPr>
        <w:t>haber</w:t>
      </w:r>
      <w:r>
        <w:rPr>
          <w:spacing w:val="-3"/>
        </w:rPr>
        <w:t> </w:t>
      </w:r>
      <w:r>
        <w:rPr>
          <w:spacing w:val="-4"/>
        </w:rPr>
        <w:t>actuado</w:t>
      </w:r>
      <w:r>
        <w:rPr>
          <w:spacing w:val="-8"/>
        </w:rPr>
        <w:t> </w:t>
      </w:r>
      <w:r>
        <w:rPr>
          <w:spacing w:val="-3"/>
        </w:rPr>
        <w:t>según</w:t>
      </w:r>
      <w:r>
        <w:rPr>
          <w:spacing w:val="-7"/>
        </w:rPr>
        <w:t> </w:t>
      </w:r>
      <w:r>
        <w:rPr/>
        <w:t>lo</w:t>
      </w:r>
      <w:r>
        <w:rPr>
          <w:spacing w:val="-8"/>
        </w:rPr>
        <w:t> </w:t>
      </w:r>
      <w:r>
        <w:rPr>
          <w:spacing w:val="-3"/>
        </w:rPr>
        <w:t>que</w:t>
      </w:r>
      <w:r>
        <w:rPr>
          <w:spacing w:val="-4"/>
        </w:rPr>
        <w:t> has</w:t>
      </w:r>
      <w:r>
        <w:rPr>
          <w:spacing w:val="-9"/>
        </w:rPr>
        <w:t> </w:t>
      </w:r>
      <w:r>
        <w:rPr>
          <w:spacing w:val="-4"/>
        </w:rPr>
        <w:t>estudiado</w:t>
      </w:r>
      <w:r>
        <w:rPr>
          <w:spacing w:val="-8"/>
        </w:rPr>
        <w:t> </w:t>
      </w:r>
      <w:r>
        <w:rPr/>
        <w:t>en</w:t>
      </w:r>
      <w:r>
        <w:rPr>
          <w:spacing w:val="-7"/>
        </w:rPr>
        <w:t> </w:t>
      </w:r>
      <w:r>
        <w:rPr/>
        <w:t>la</w:t>
      </w:r>
      <w:r>
        <w:rPr>
          <w:spacing w:val="-8"/>
        </w:rPr>
        <w:t> </w:t>
      </w:r>
      <w:r>
        <w:rPr>
          <w:spacing w:val="-4"/>
        </w:rPr>
        <w:t>unidad?</w:t>
      </w:r>
    </w:p>
    <w:p>
      <w:pPr>
        <w:pStyle w:val="BodyText"/>
        <w:ind w:left="1092" w:right="1112"/>
        <w:jc w:val="both"/>
      </w:pPr>
      <w:r>
        <w:rPr/>
        <w:t>El edificio debía de tener Plan de Prevención de Riesgos Laborales que incluye las evaluaciones de riesgos y el plan de autoprotección.</w:t>
      </w:r>
    </w:p>
    <w:p>
      <w:pPr>
        <w:pStyle w:val="BodyText"/>
        <w:spacing w:before="1"/>
        <w:ind w:left="1092" w:right="1108"/>
        <w:jc w:val="both"/>
      </w:pPr>
      <w:r>
        <w:rPr/>
        <w:t>Ante la presencia de un fuego, se activa el Plan de Emergencia, por parte del Director del Plan de Actuación en Emergencias que dirige y coordina todas las actuaciones. El Jefe de Intervención actuará en el lugar de fuego y dirige los equipos de intervención.</w:t>
      </w:r>
    </w:p>
    <w:p>
      <w:pPr>
        <w:pStyle w:val="BodyText"/>
        <w:ind w:left="1092" w:right="1109"/>
        <w:jc w:val="both"/>
      </w:pPr>
      <w:r>
        <w:rPr/>
        <w:t>Debería de haberse organizado el trabajo por Equipos de Primera y Segunda Intervención y de Primeros Auxilios.</w:t>
      </w:r>
    </w:p>
    <w:p>
      <w:pPr>
        <w:pStyle w:val="BodyText"/>
        <w:ind w:left="1092"/>
        <w:jc w:val="both"/>
      </w:pPr>
      <w:r>
        <w:rPr/>
        <w:t>El Director del Plan de Actuación en Emergencias es quien decide si se procede a la evacuación del edificio.</w:t>
      </w:r>
    </w:p>
    <w:p>
      <w:pPr>
        <w:pStyle w:val="BodyText"/>
        <w:rPr>
          <w:sz w:val="20"/>
        </w:rPr>
      </w:pPr>
    </w:p>
    <w:p>
      <w:pPr>
        <w:pStyle w:val="BodyText"/>
        <w:spacing w:before="5"/>
        <w:rPr>
          <w:sz w:val="19"/>
        </w:rPr>
      </w:pPr>
    </w:p>
    <w:p>
      <w:pPr>
        <w:pStyle w:val="Heading2"/>
        <w:tabs>
          <w:tab w:pos="10761" w:val="left" w:leader="none"/>
        </w:tabs>
        <w:spacing w:before="56"/>
        <w:ind w:left="1064"/>
      </w:pPr>
      <w:bookmarkStart w:name="_bookmark154" w:id="155"/>
      <w:bookmarkEnd w:id="155"/>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244</w:t>
        <w:tab/>
      </w:r>
    </w:p>
    <w:p>
      <w:pPr>
        <w:pStyle w:val="BodyText"/>
        <w:rPr>
          <w:b/>
        </w:rPr>
      </w:pPr>
    </w:p>
    <w:p>
      <w:pPr>
        <w:pStyle w:val="ListParagraph"/>
        <w:numPr>
          <w:ilvl w:val="0"/>
          <w:numId w:val="177"/>
        </w:numPr>
        <w:tabs>
          <w:tab w:pos="1454" w:val="left" w:leader="none"/>
        </w:tabs>
        <w:spacing w:line="240" w:lineRule="auto" w:before="1" w:after="0"/>
        <w:ind w:left="1453" w:right="0" w:hanging="362"/>
        <w:jc w:val="both"/>
        <w:rPr>
          <w:b/>
          <w:sz w:val="22"/>
        </w:rPr>
      </w:pPr>
      <w:r>
        <w:rPr>
          <w:b/>
          <w:spacing w:val="-3"/>
          <w:sz w:val="22"/>
        </w:rPr>
        <w:t>¿Qué </w:t>
      </w:r>
      <w:r>
        <w:rPr>
          <w:b/>
          <w:spacing w:val="-4"/>
          <w:sz w:val="22"/>
        </w:rPr>
        <w:t>técnica </w:t>
      </w:r>
      <w:r>
        <w:rPr>
          <w:b/>
          <w:sz w:val="22"/>
        </w:rPr>
        <w:t>de </w:t>
      </w:r>
      <w:r>
        <w:rPr>
          <w:b/>
          <w:spacing w:val="-4"/>
          <w:sz w:val="22"/>
        </w:rPr>
        <w:t>prevención realiza </w:t>
      </w:r>
      <w:r>
        <w:rPr>
          <w:b/>
          <w:spacing w:val="-3"/>
          <w:sz w:val="22"/>
        </w:rPr>
        <w:t>este</w:t>
      </w:r>
      <w:r>
        <w:rPr>
          <w:b/>
          <w:spacing w:val="-27"/>
          <w:sz w:val="22"/>
        </w:rPr>
        <w:t> </w:t>
      </w:r>
      <w:r>
        <w:rPr>
          <w:b/>
          <w:spacing w:val="-4"/>
          <w:sz w:val="22"/>
        </w:rPr>
        <w:t>estudio?</w:t>
      </w:r>
    </w:p>
    <w:p>
      <w:pPr>
        <w:pStyle w:val="BodyText"/>
        <w:ind w:left="1092" w:right="1106"/>
        <w:jc w:val="both"/>
      </w:pPr>
      <w:r>
        <w:rPr>
          <w:spacing w:val="-3"/>
        </w:rPr>
        <w:t>Ante </w:t>
      </w:r>
      <w:r>
        <w:rPr/>
        <w:t>un </w:t>
      </w:r>
      <w:r>
        <w:rPr>
          <w:spacing w:val="-4"/>
        </w:rPr>
        <w:t>incendio como </w:t>
      </w:r>
      <w:r>
        <w:rPr/>
        <w:t>el </w:t>
      </w:r>
      <w:r>
        <w:rPr>
          <w:spacing w:val="-4"/>
        </w:rPr>
        <w:t>sucedido </w:t>
      </w:r>
      <w:r>
        <w:rPr/>
        <w:t>en la </w:t>
      </w:r>
      <w:r>
        <w:rPr>
          <w:spacing w:val="-3"/>
        </w:rPr>
        <w:t>Torre </w:t>
      </w:r>
      <w:r>
        <w:rPr>
          <w:spacing w:val="-4"/>
        </w:rPr>
        <w:t>Windsor, </w:t>
      </w:r>
      <w:r>
        <w:rPr/>
        <w:t>la </w:t>
      </w:r>
      <w:r>
        <w:rPr>
          <w:spacing w:val="-4"/>
        </w:rPr>
        <w:t>Seguridad </w:t>
      </w:r>
      <w:r>
        <w:rPr/>
        <w:t>en </w:t>
      </w:r>
      <w:r>
        <w:rPr>
          <w:spacing w:val="-3"/>
        </w:rPr>
        <w:t>el </w:t>
      </w:r>
      <w:r>
        <w:rPr>
          <w:spacing w:val="-4"/>
        </w:rPr>
        <w:t>Trabajo propone realizar una investigación </w:t>
      </w:r>
      <w:r>
        <w:rPr>
          <w:spacing w:val="-3"/>
        </w:rPr>
        <w:t>para </w:t>
      </w:r>
      <w:r>
        <w:rPr>
          <w:spacing w:val="-4"/>
        </w:rPr>
        <w:t>descubrir </w:t>
      </w:r>
      <w:r>
        <w:rPr>
          <w:spacing w:val="-3"/>
        </w:rPr>
        <w:t>todos los </w:t>
      </w:r>
      <w:r>
        <w:rPr>
          <w:spacing w:val="-4"/>
        </w:rPr>
        <w:t>factores que </w:t>
      </w:r>
      <w:r>
        <w:rPr>
          <w:spacing w:val="-3"/>
        </w:rPr>
        <w:t>intervienen </w:t>
      </w:r>
      <w:r>
        <w:rPr/>
        <w:t>en la </w:t>
      </w:r>
      <w:r>
        <w:rPr>
          <w:spacing w:val="-4"/>
        </w:rPr>
        <w:t>génesis </w:t>
      </w:r>
      <w:r>
        <w:rPr>
          <w:spacing w:val="-3"/>
        </w:rPr>
        <w:t>de los </w:t>
      </w:r>
      <w:r>
        <w:rPr/>
        <w:t>mal </w:t>
      </w:r>
      <w:r>
        <w:rPr>
          <w:spacing w:val="-4"/>
        </w:rPr>
        <w:t>llamados «accidentes», buscando </w:t>
      </w:r>
      <w:r>
        <w:rPr>
          <w:spacing w:val="-3"/>
        </w:rPr>
        <w:t>causas </w:t>
      </w:r>
      <w:r>
        <w:rPr/>
        <w:t>y </w:t>
      </w:r>
      <w:r>
        <w:rPr>
          <w:spacing w:val="-3"/>
        </w:rPr>
        <w:t>no </w:t>
      </w:r>
      <w:r>
        <w:rPr>
          <w:spacing w:val="-4"/>
        </w:rPr>
        <w:t>culpables. </w:t>
      </w:r>
      <w:r>
        <w:rPr/>
        <w:t>El </w:t>
      </w:r>
      <w:r>
        <w:rPr>
          <w:spacing w:val="-3"/>
        </w:rPr>
        <w:t>objetivo de </w:t>
      </w:r>
      <w:r>
        <w:rPr/>
        <w:t>la </w:t>
      </w:r>
      <w:r>
        <w:rPr>
          <w:spacing w:val="-4"/>
        </w:rPr>
        <w:t>investigación debe </w:t>
      </w:r>
      <w:r>
        <w:rPr>
          <w:spacing w:val="-3"/>
        </w:rPr>
        <w:t>ser neutralizar el </w:t>
      </w:r>
      <w:r>
        <w:rPr>
          <w:spacing w:val="-4"/>
        </w:rPr>
        <w:t>riesgo desde </w:t>
      </w:r>
      <w:r>
        <w:rPr/>
        <w:t>su </w:t>
      </w:r>
      <w:r>
        <w:rPr>
          <w:spacing w:val="-4"/>
        </w:rPr>
        <w:t>fuente </w:t>
      </w:r>
      <w:r>
        <w:rPr/>
        <w:t>u </w:t>
      </w:r>
      <w:r>
        <w:rPr>
          <w:spacing w:val="-4"/>
        </w:rPr>
        <w:t>origen, evitando asumir </w:t>
      </w:r>
      <w:r>
        <w:rPr>
          <w:spacing w:val="-3"/>
        </w:rPr>
        <w:t>sus </w:t>
      </w:r>
      <w:r>
        <w:rPr>
          <w:spacing w:val="-4"/>
        </w:rPr>
        <w:t>consecuencias como inevitables.</w:t>
      </w:r>
    </w:p>
    <w:p>
      <w:pPr>
        <w:pStyle w:val="BodyText"/>
        <w:ind w:left="1092" w:right="1110"/>
        <w:jc w:val="both"/>
      </w:pPr>
      <w:r>
        <w:rPr/>
        <w:t>En </w:t>
      </w:r>
      <w:r>
        <w:rPr>
          <w:spacing w:val="-4"/>
        </w:rPr>
        <w:t>principio </w:t>
      </w:r>
      <w:r>
        <w:rPr>
          <w:spacing w:val="-3"/>
        </w:rPr>
        <w:t>se </w:t>
      </w:r>
      <w:r>
        <w:rPr>
          <w:spacing w:val="-4"/>
        </w:rPr>
        <w:t>deberían investigar </w:t>
      </w:r>
      <w:r>
        <w:rPr>
          <w:spacing w:val="-3"/>
        </w:rPr>
        <w:t>todos los </w:t>
      </w:r>
      <w:r>
        <w:rPr>
          <w:spacing w:val="-4"/>
        </w:rPr>
        <w:t>accidentes, puesto que </w:t>
      </w:r>
      <w:r>
        <w:rPr>
          <w:spacing w:val="-3"/>
        </w:rPr>
        <w:t>es una </w:t>
      </w:r>
      <w:r>
        <w:rPr>
          <w:spacing w:val="-4"/>
        </w:rPr>
        <w:t>obligación </w:t>
      </w:r>
      <w:r>
        <w:rPr>
          <w:spacing w:val="-3"/>
        </w:rPr>
        <w:t>legal </w:t>
      </w:r>
      <w:r>
        <w:rPr>
          <w:spacing w:val="-4"/>
        </w:rPr>
        <w:t>establecida </w:t>
      </w:r>
      <w:r>
        <w:rPr>
          <w:spacing w:val="-3"/>
        </w:rPr>
        <w:t>para </w:t>
      </w:r>
      <w:r>
        <w:rPr/>
        <w:t>el </w:t>
      </w:r>
      <w:r>
        <w:rPr>
          <w:spacing w:val="-4"/>
        </w:rPr>
        <w:t>empresario. </w:t>
      </w:r>
      <w:r>
        <w:rPr>
          <w:spacing w:val="-3"/>
        </w:rPr>
        <w:t>(Art. 14.3, L.P.R.L).</w:t>
      </w:r>
    </w:p>
    <w:p>
      <w:pPr>
        <w:pStyle w:val="BodyText"/>
        <w:spacing w:before="12"/>
        <w:rPr>
          <w:sz w:val="21"/>
        </w:rPr>
      </w:pPr>
    </w:p>
    <w:p>
      <w:pPr>
        <w:pStyle w:val="Heading2"/>
        <w:numPr>
          <w:ilvl w:val="0"/>
          <w:numId w:val="177"/>
        </w:numPr>
        <w:tabs>
          <w:tab w:pos="1454" w:val="left" w:leader="none"/>
        </w:tabs>
        <w:spacing w:line="240" w:lineRule="auto" w:before="0" w:after="0"/>
        <w:ind w:left="1453" w:right="0" w:hanging="362"/>
        <w:jc w:val="left"/>
      </w:pPr>
      <w:r>
        <w:rPr>
          <w:spacing w:val="-3"/>
        </w:rPr>
        <w:t>¿Qué</w:t>
      </w:r>
      <w:r>
        <w:rPr>
          <w:spacing w:val="-8"/>
        </w:rPr>
        <w:t> </w:t>
      </w:r>
      <w:r>
        <w:rPr>
          <w:spacing w:val="-4"/>
        </w:rPr>
        <w:t>principios</w:t>
      </w:r>
      <w:r>
        <w:rPr>
          <w:spacing w:val="-6"/>
        </w:rPr>
        <w:t> </w:t>
      </w:r>
      <w:r>
        <w:rPr/>
        <w:t>de</w:t>
      </w:r>
      <w:r>
        <w:rPr>
          <w:spacing w:val="-7"/>
        </w:rPr>
        <w:t> </w:t>
      </w:r>
      <w:r>
        <w:rPr>
          <w:spacing w:val="-4"/>
        </w:rPr>
        <w:t>prevención</w:t>
      </w:r>
      <w:r>
        <w:rPr>
          <w:spacing w:val="-8"/>
        </w:rPr>
        <w:t> </w:t>
      </w:r>
      <w:r>
        <w:rPr/>
        <w:t>se</w:t>
      </w:r>
      <w:r>
        <w:rPr>
          <w:spacing w:val="-7"/>
        </w:rPr>
        <w:t> </w:t>
      </w:r>
      <w:r>
        <w:rPr>
          <w:spacing w:val="-4"/>
        </w:rPr>
        <w:t>están</w:t>
      </w:r>
      <w:r>
        <w:rPr>
          <w:spacing w:val="-6"/>
        </w:rPr>
        <w:t> </w:t>
      </w:r>
      <w:r>
        <w:rPr>
          <w:spacing w:val="-4"/>
        </w:rPr>
        <w:t>adoptando</w:t>
      </w:r>
      <w:r>
        <w:rPr>
          <w:spacing w:val="-7"/>
        </w:rPr>
        <w:t> </w:t>
      </w:r>
      <w:r>
        <w:rPr/>
        <w:t>al</w:t>
      </w:r>
      <w:r>
        <w:rPr>
          <w:spacing w:val="-6"/>
        </w:rPr>
        <w:t> </w:t>
      </w:r>
      <w:r>
        <w:rPr>
          <w:spacing w:val="-4"/>
        </w:rPr>
        <w:t>realizar</w:t>
      </w:r>
      <w:r>
        <w:rPr>
          <w:spacing w:val="-5"/>
        </w:rPr>
        <w:t> </w:t>
      </w:r>
      <w:r>
        <w:rPr>
          <w:spacing w:val="-3"/>
        </w:rPr>
        <w:t>este</w:t>
      </w:r>
      <w:r>
        <w:rPr>
          <w:spacing w:val="-8"/>
        </w:rPr>
        <w:t> </w:t>
      </w:r>
      <w:r>
        <w:rPr>
          <w:spacing w:val="-4"/>
        </w:rPr>
        <w:t>estudio?</w:t>
      </w:r>
    </w:p>
    <w:p>
      <w:pPr>
        <w:pStyle w:val="BodyText"/>
        <w:ind w:left="1092" w:right="1014"/>
      </w:pPr>
      <w:r>
        <w:rPr/>
        <w:t>Hay que integrar las medidas preventivas en todas las actividades las fases de la actividad de la empresa, con arreglo a los siguientes principios generales:</w:t>
      </w:r>
    </w:p>
    <w:p>
      <w:pPr>
        <w:pStyle w:val="ListParagraph"/>
        <w:numPr>
          <w:ilvl w:val="0"/>
          <w:numId w:val="178"/>
        </w:numPr>
        <w:tabs>
          <w:tab w:pos="1307" w:val="left" w:leader="none"/>
        </w:tabs>
        <w:spacing w:line="267" w:lineRule="exact" w:before="0" w:after="0"/>
        <w:ind w:left="1306" w:right="0" w:hanging="215"/>
        <w:jc w:val="left"/>
        <w:rPr>
          <w:sz w:val="22"/>
        </w:rPr>
      </w:pPr>
      <w:r>
        <w:rPr>
          <w:spacing w:val="-3"/>
          <w:sz w:val="22"/>
        </w:rPr>
        <w:t>Evitar los</w:t>
      </w:r>
      <w:r>
        <w:rPr>
          <w:spacing w:val="-11"/>
          <w:sz w:val="22"/>
        </w:rPr>
        <w:t> </w:t>
      </w:r>
      <w:r>
        <w:rPr>
          <w:spacing w:val="-4"/>
          <w:sz w:val="22"/>
        </w:rPr>
        <w:t>riesgos.</w:t>
      </w:r>
    </w:p>
    <w:p>
      <w:pPr>
        <w:pStyle w:val="ListParagraph"/>
        <w:numPr>
          <w:ilvl w:val="0"/>
          <w:numId w:val="178"/>
        </w:numPr>
        <w:tabs>
          <w:tab w:pos="1317" w:val="left" w:leader="none"/>
        </w:tabs>
        <w:spacing w:line="240" w:lineRule="auto" w:before="0" w:after="0"/>
        <w:ind w:left="1316" w:right="0" w:hanging="225"/>
        <w:jc w:val="left"/>
        <w:rPr>
          <w:sz w:val="22"/>
        </w:rPr>
      </w:pPr>
      <w:r>
        <w:rPr>
          <w:spacing w:val="-4"/>
          <w:sz w:val="22"/>
        </w:rPr>
        <w:t>Evaluar </w:t>
      </w:r>
      <w:r>
        <w:rPr>
          <w:spacing w:val="-3"/>
          <w:sz w:val="22"/>
        </w:rPr>
        <w:t>los </w:t>
      </w:r>
      <w:r>
        <w:rPr>
          <w:spacing w:val="-4"/>
          <w:sz w:val="22"/>
        </w:rPr>
        <w:t>riesgos </w:t>
      </w:r>
      <w:r>
        <w:rPr>
          <w:spacing w:val="-3"/>
          <w:sz w:val="22"/>
        </w:rPr>
        <w:t>que no </w:t>
      </w:r>
      <w:r>
        <w:rPr>
          <w:sz w:val="22"/>
        </w:rPr>
        <w:t>se </w:t>
      </w:r>
      <w:r>
        <w:rPr>
          <w:spacing w:val="-4"/>
          <w:sz w:val="22"/>
        </w:rPr>
        <w:t>puedan</w:t>
      </w:r>
      <w:r>
        <w:rPr>
          <w:spacing w:val="-27"/>
          <w:sz w:val="22"/>
        </w:rPr>
        <w:t> </w:t>
      </w:r>
      <w:r>
        <w:rPr>
          <w:spacing w:val="-3"/>
          <w:sz w:val="22"/>
        </w:rPr>
        <w:t>evitar.</w:t>
      </w:r>
    </w:p>
    <w:p>
      <w:pPr>
        <w:pStyle w:val="ListParagraph"/>
        <w:numPr>
          <w:ilvl w:val="0"/>
          <w:numId w:val="178"/>
        </w:numPr>
        <w:tabs>
          <w:tab w:pos="1295" w:val="left" w:leader="none"/>
        </w:tabs>
        <w:spacing w:line="240" w:lineRule="auto" w:before="0" w:after="0"/>
        <w:ind w:left="1294" w:right="0" w:hanging="203"/>
        <w:jc w:val="left"/>
        <w:rPr>
          <w:sz w:val="22"/>
        </w:rPr>
      </w:pPr>
      <w:r>
        <w:rPr>
          <w:spacing w:val="-4"/>
          <w:sz w:val="22"/>
        </w:rPr>
        <w:t>Combatir </w:t>
      </w:r>
      <w:r>
        <w:rPr>
          <w:spacing w:val="-3"/>
          <w:sz w:val="22"/>
        </w:rPr>
        <w:t>los </w:t>
      </w:r>
      <w:r>
        <w:rPr>
          <w:spacing w:val="-4"/>
          <w:sz w:val="22"/>
        </w:rPr>
        <w:t>riesgos </w:t>
      </w:r>
      <w:r>
        <w:rPr>
          <w:sz w:val="22"/>
        </w:rPr>
        <w:t>en </w:t>
      </w:r>
      <w:r>
        <w:rPr>
          <w:spacing w:val="-3"/>
          <w:sz w:val="22"/>
        </w:rPr>
        <w:t>su</w:t>
      </w:r>
      <w:r>
        <w:rPr>
          <w:spacing w:val="-26"/>
          <w:sz w:val="22"/>
        </w:rPr>
        <w:t> </w:t>
      </w:r>
      <w:r>
        <w:rPr>
          <w:spacing w:val="-3"/>
          <w:sz w:val="22"/>
        </w:rPr>
        <w:t>origen.</w:t>
      </w:r>
    </w:p>
    <w:p>
      <w:pPr>
        <w:pStyle w:val="ListParagraph"/>
        <w:numPr>
          <w:ilvl w:val="0"/>
          <w:numId w:val="178"/>
        </w:numPr>
        <w:tabs>
          <w:tab w:pos="1331" w:val="left" w:leader="none"/>
        </w:tabs>
        <w:spacing w:line="240" w:lineRule="auto" w:before="1" w:after="0"/>
        <w:ind w:left="1092" w:right="1110" w:firstLine="0"/>
        <w:jc w:val="both"/>
        <w:rPr>
          <w:sz w:val="22"/>
        </w:rPr>
      </w:pPr>
      <w:r>
        <w:rPr>
          <w:spacing w:val="-4"/>
          <w:sz w:val="22"/>
        </w:rPr>
        <w:t>Adaptar </w:t>
      </w:r>
      <w:r>
        <w:rPr>
          <w:sz w:val="22"/>
        </w:rPr>
        <w:t>el </w:t>
      </w:r>
      <w:r>
        <w:rPr>
          <w:spacing w:val="-4"/>
          <w:sz w:val="22"/>
        </w:rPr>
        <w:t>trabajo </w:t>
      </w:r>
      <w:r>
        <w:rPr>
          <w:sz w:val="22"/>
        </w:rPr>
        <w:t>a la </w:t>
      </w:r>
      <w:r>
        <w:rPr>
          <w:spacing w:val="-4"/>
          <w:sz w:val="22"/>
        </w:rPr>
        <w:t>persona, </w:t>
      </w:r>
      <w:r>
        <w:rPr>
          <w:sz w:val="22"/>
        </w:rPr>
        <w:t>en </w:t>
      </w:r>
      <w:r>
        <w:rPr>
          <w:spacing w:val="-4"/>
          <w:sz w:val="22"/>
        </w:rPr>
        <w:t>particular </w:t>
      </w:r>
      <w:r>
        <w:rPr>
          <w:sz w:val="22"/>
        </w:rPr>
        <w:t>en </w:t>
      </w:r>
      <w:r>
        <w:rPr>
          <w:spacing w:val="-3"/>
          <w:sz w:val="22"/>
        </w:rPr>
        <w:t>lo que </w:t>
      </w:r>
      <w:r>
        <w:rPr>
          <w:spacing w:val="-4"/>
          <w:sz w:val="22"/>
        </w:rPr>
        <w:t>respecta </w:t>
      </w:r>
      <w:r>
        <w:rPr>
          <w:sz w:val="22"/>
        </w:rPr>
        <w:t>a </w:t>
      </w:r>
      <w:r>
        <w:rPr>
          <w:spacing w:val="-3"/>
          <w:sz w:val="22"/>
        </w:rPr>
        <w:t>la </w:t>
      </w:r>
      <w:r>
        <w:rPr>
          <w:spacing w:val="-4"/>
          <w:sz w:val="22"/>
        </w:rPr>
        <w:t>concepción </w:t>
      </w:r>
      <w:r>
        <w:rPr>
          <w:sz w:val="22"/>
        </w:rPr>
        <w:t>de </w:t>
      </w:r>
      <w:r>
        <w:rPr>
          <w:spacing w:val="-3"/>
          <w:sz w:val="22"/>
        </w:rPr>
        <w:t>los </w:t>
      </w:r>
      <w:r>
        <w:rPr>
          <w:spacing w:val="-4"/>
          <w:sz w:val="22"/>
        </w:rPr>
        <w:t>puestos </w:t>
      </w:r>
      <w:r>
        <w:rPr>
          <w:spacing w:val="-3"/>
          <w:sz w:val="22"/>
        </w:rPr>
        <w:t>de </w:t>
      </w:r>
      <w:r>
        <w:rPr>
          <w:spacing w:val="-4"/>
          <w:sz w:val="22"/>
        </w:rPr>
        <w:t>trabajo, </w:t>
      </w:r>
      <w:r>
        <w:rPr>
          <w:sz w:val="22"/>
        </w:rPr>
        <w:t>así </w:t>
      </w:r>
      <w:r>
        <w:rPr>
          <w:spacing w:val="-4"/>
          <w:sz w:val="22"/>
        </w:rPr>
        <w:t>como </w:t>
      </w:r>
      <w:r>
        <w:rPr>
          <w:sz w:val="22"/>
        </w:rPr>
        <w:t>a </w:t>
      </w:r>
      <w:r>
        <w:rPr>
          <w:spacing w:val="-3"/>
          <w:sz w:val="22"/>
        </w:rPr>
        <w:t>la </w:t>
      </w:r>
      <w:r>
        <w:rPr>
          <w:spacing w:val="-4"/>
          <w:sz w:val="22"/>
        </w:rPr>
        <w:t>elección </w:t>
      </w:r>
      <w:r>
        <w:rPr>
          <w:spacing w:val="-3"/>
          <w:sz w:val="22"/>
        </w:rPr>
        <w:t>de los </w:t>
      </w:r>
      <w:r>
        <w:rPr>
          <w:spacing w:val="-4"/>
          <w:sz w:val="22"/>
        </w:rPr>
        <w:t>equipos </w:t>
      </w:r>
      <w:r>
        <w:rPr>
          <w:sz w:val="22"/>
        </w:rPr>
        <w:t>y </w:t>
      </w:r>
      <w:r>
        <w:rPr>
          <w:spacing w:val="-3"/>
          <w:sz w:val="22"/>
        </w:rPr>
        <w:t>los </w:t>
      </w:r>
      <w:r>
        <w:rPr>
          <w:spacing w:val="-4"/>
          <w:sz w:val="22"/>
        </w:rPr>
        <w:t>métodos </w:t>
      </w:r>
      <w:r>
        <w:rPr>
          <w:sz w:val="22"/>
        </w:rPr>
        <w:t>de </w:t>
      </w:r>
      <w:r>
        <w:rPr>
          <w:spacing w:val="-4"/>
          <w:sz w:val="22"/>
        </w:rPr>
        <w:t>trabajo </w:t>
      </w:r>
      <w:r>
        <w:rPr>
          <w:sz w:val="22"/>
        </w:rPr>
        <w:t>y </w:t>
      </w:r>
      <w:r>
        <w:rPr>
          <w:spacing w:val="-3"/>
          <w:sz w:val="22"/>
        </w:rPr>
        <w:t>de </w:t>
      </w:r>
      <w:r>
        <w:rPr>
          <w:spacing w:val="-4"/>
          <w:sz w:val="22"/>
        </w:rPr>
        <w:t>producción, </w:t>
      </w:r>
      <w:r>
        <w:rPr>
          <w:spacing w:val="-3"/>
          <w:sz w:val="22"/>
        </w:rPr>
        <w:t>con miras, </w:t>
      </w:r>
      <w:r>
        <w:rPr>
          <w:sz w:val="22"/>
        </w:rPr>
        <w:t>en </w:t>
      </w:r>
      <w:r>
        <w:rPr>
          <w:spacing w:val="-4"/>
          <w:sz w:val="22"/>
        </w:rPr>
        <w:t>particular, </w:t>
      </w:r>
      <w:r>
        <w:rPr>
          <w:sz w:val="22"/>
        </w:rPr>
        <w:t>a </w:t>
      </w:r>
      <w:r>
        <w:rPr>
          <w:spacing w:val="-3"/>
          <w:sz w:val="22"/>
        </w:rPr>
        <w:t>atenuar</w:t>
      </w:r>
      <w:r>
        <w:rPr>
          <w:spacing w:val="-7"/>
          <w:sz w:val="22"/>
        </w:rPr>
        <w:t> </w:t>
      </w:r>
      <w:r>
        <w:rPr>
          <w:spacing w:val="-3"/>
          <w:sz w:val="22"/>
        </w:rPr>
        <w:t>el</w:t>
      </w:r>
      <w:r>
        <w:rPr>
          <w:spacing w:val="-6"/>
          <w:sz w:val="22"/>
        </w:rPr>
        <w:t> </w:t>
      </w:r>
      <w:r>
        <w:rPr>
          <w:spacing w:val="-4"/>
          <w:sz w:val="22"/>
        </w:rPr>
        <w:t>trabajo</w:t>
      </w:r>
      <w:r>
        <w:rPr>
          <w:spacing w:val="-7"/>
          <w:sz w:val="22"/>
        </w:rPr>
        <w:t> </w:t>
      </w:r>
      <w:r>
        <w:rPr>
          <w:spacing w:val="-4"/>
          <w:sz w:val="22"/>
        </w:rPr>
        <w:t>monótono</w:t>
      </w:r>
      <w:r>
        <w:rPr>
          <w:spacing w:val="-6"/>
          <w:sz w:val="22"/>
        </w:rPr>
        <w:t> </w:t>
      </w:r>
      <w:r>
        <w:rPr>
          <w:sz w:val="22"/>
        </w:rPr>
        <w:t>y</w:t>
      </w:r>
      <w:r>
        <w:rPr>
          <w:spacing w:val="-5"/>
          <w:sz w:val="22"/>
        </w:rPr>
        <w:t> </w:t>
      </w:r>
      <w:r>
        <w:rPr>
          <w:spacing w:val="-4"/>
          <w:sz w:val="22"/>
        </w:rPr>
        <w:t>repetitivo</w:t>
      </w:r>
      <w:r>
        <w:rPr>
          <w:spacing w:val="-5"/>
          <w:sz w:val="22"/>
        </w:rPr>
        <w:t> </w:t>
      </w:r>
      <w:r>
        <w:rPr>
          <w:sz w:val="22"/>
        </w:rPr>
        <w:t>y</w:t>
      </w:r>
      <w:r>
        <w:rPr>
          <w:spacing w:val="-5"/>
          <w:sz w:val="22"/>
        </w:rPr>
        <w:t> </w:t>
      </w:r>
      <w:r>
        <w:rPr>
          <w:sz w:val="22"/>
        </w:rPr>
        <w:t>a</w:t>
      </w:r>
      <w:r>
        <w:rPr>
          <w:spacing w:val="-7"/>
          <w:sz w:val="22"/>
        </w:rPr>
        <w:t> </w:t>
      </w:r>
      <w:r>
        <w:rPr>
          <w:spacing w:val="-3"/>
          <w:sz w:val="22"/>
        </w:rPr>
        <w:t>reducir</w:t>
      </w:r>
      <w:r>
        <w:rPr>
          <w:spacing w:val="-6"/>
          <w:sz w:val="22"/>
        </w:rPr>
        <w:t> </w:t>
      </w:r>
      <w:r>
        <w:rPr>
          <w:spacing w:val="-3"/>
          <w:sz w:val="22"/>
        </w:rPr>
        <w:t>los</w:t>
      </w:r>
      <w:r>
        <w:rPr>
          <w:spacing w:val="-8"/>
          <w:sz w:val="22"/>
        </w:rPr>
        <w:t> </w:t>
      </w:r>
      <w:r>
        <w:rPr>
          <w:spacing w:val="-3"/>
          <w:sz w:val="22"/>
        </w:rPr>
        <w:t>efectos</w:t>
      </w:r>
      <w:r>
        <w:rPr>
          <w:spacing w:val="-5"/>
          <w:sz w:val="22"/>
        </w:rPr>
        <w:t> </w:t>
      </w:r>
      <w:r>
        <w:rPr>
          <w:spacing w:val="-3"/>
          <w:sz w:val="22"/>
        </w:rPr>
        <w:t>del</w:t>
      </w:r>
      <w:r>
        <w:rPr>
          <w:spacing w:val="-8"/>
          <w:sz w:val="22"/>
        </w:rPr>
        <w:t> </w:t>
      </w:r>
      <w:r>
        <w:rPr>
          <w:spacing w:val="-3"/>
          <w:sz w:val="22"/>
        </w:rPr>
        <w:t>mismo</w:t>
      </w:r>
      <w:r>
        <w:rPr>
          <w:spacing w:val="-7"/>
          <w:sz w:val="22"/>
        </w:rPr>
        <w:t> </w:t>
      </w:r>
      <w:r>
        <w:rPr>
          <w:sz w:val="22"/>
        </w:rPr>
        <w:t>en</w:t>
      </w:r>
      <w:r>
        <w:rPr>
          <w:spacing w:val="-5"/>
          <w:sz w:val="22"/>
        </w:rPr>
        <w:t> </w:t>
      </w:r>
      <w:r>
        <w:rPr>
          <w:spacing w:val="-3"/>
          <w:sz w:val="22"/>
        </w:rPr>
        <w:t>la</w:t>
      </w:r>
      <w:r>
        <w:rPr>
          <w:spacing w:val="-6"/>
          <w:sz w:val="22"/>
        </w:rPr>
        <w:t> </w:t>
      </w:r>
      <w:r>
        <w:rPr>
          <w:spacing w:val="-3"/>
          <w:sz w:val="22"/>
        </w:rPr>
        <w:t>salud.</w:t>
      </w:r>
    </w:p>
    <w:p>
      <w:pPr>
        <w:pStyle w:val="ListParagraph"/>
        <w:numPr>
          <w:ilvl w:val="0"/>
          <w:numId w:val="178"/>
        </w:numPr>
        <w:tabs>
          <w:tab w:pos="1312" w:val="left" w:leader="none"/>
        </w:tabs>
        <w:spacing w:line="240" w:lineRule="auto" w:before="1" w:after="0"/>
        <w:ind w:left="1311" w:right="0" w:hanging="220"/>
        <w:jc w:val="both"/>
        <w:rPr>
          <w:sz w:val="22"/>
        </w:rPr>
      </w:pPr>
      <w:r>
        <w:rPr>
          <w:spacing w:val="-3"/>
          <w:sz w:val="22"/>
        </w:rPr>
        <w:t>Tener </w:t>
      </w:r>
      <w:r>
        <w:rPr>
          <w:sz w:val="22"/>
        </w:rPr>
        <w:t>en </w:t>
      </w:r>
      <w:r>
        <w:rPr>
          <w:spacing w:val="-4"/>
          <w:sz w:val="22"/>
        </w:rPr>
        <w:t>cuenta </w:t>
      </w:r>
      <w:r>
        <w:rPr>
          <w:sz w:val="22"/>
        </w:rPr>
        <w:t>la </w:t>
      </w:r>
      <w:r>
        <w:rPr>
          <w:spacing w:val="-4"/>
          <w:sz w:val="22"/>
        </w:rPr>
        <w:t>evolución </w:t>
      </w:r>
      <w:r>
        <w:rPr>
          <w:sz w:val="22"/>
        </w:rPr>
        <w:t>de</w:t>
      </w:r>
      <w:r>
        <w:rPr>
          <w:spacing w:val="-37"/>
          <w:sz w:val="22"/>
        </w:rPr>
        <w:t> </w:t>
      </w:r>
      <w:r>
        <w:rPr>
          <w:spacing w:val="-3"/>
          <w:sz w:val="22"/>
        </w:rPr>
        <w:t>la técnica.</w:t>
      </w:r>
    </w:p>
    <w:p>
      <w:pPr>
        <w:pStyle w:val="ListParagraph"/>
        <w:numPr>
          <w:ilvl w:val="0"/>
          <w:numId w:val="178"/>
        </w:numPr>
        <w:tabs>
          <w:tab w:pos="1271" w:val="left" w:leader="none"/>
        </w:tabs>
        <w:spacing w:line="240" w:lineRule="auto" w:before="0" w:after="0"/>
        <w:ind w:left="1270" w:right="0" w:hanging="179"/>
        <w:jc w:val="both"/>
        <w:rPr>
          <w:sz w:val="22"/>
        </w:rPr>
      </w:pPr>
      <w:r>
        <w:rPr>
          <w:spacing w:val="-4"/>
          <w:sz w:val="22"/>
        </w:rPr>
        <w:t>Sustituir </w:t>
      </w:r>
      <w:r>
        <w:rPr>
          <w:spacing w:val="-3"/>
          <w:sz w:val="22"/>
        </w:rPr>
        <w:t>lo </w:t>
      </w:r>
      <w:r>
        <w:rPr>
          <w:spacing w:val="-4"/>
          <w:sz w:val="22"/>
        </w:rPr>
        <w:t>peligroso </w:t>
      </w:r>
      <w:r>
        <w:rPr>
          <w:spacing w:val="-3"/>
          <w:sz w:val="22"/>
        </w:rPr>
        <w:t>por lo que </w:t>
      </w:r>
      <w:r>
        <w:rPr>
          <w:spacing w:val="-4"/>
          <w:sz w:val="22"/>
        </w:rPr>
        <w:t>entrañe poco </w:t>
      </w:r>
      <w:r>
        <w:rPr>
          <w:sz w:val="22"/>
        </w:rPr>
        <w:t>o </w:t>
      </w:r>
      <w:r>
        <w:rPr>
          <w:spacing w:val="-4"/>
          <w:sz w:val="22"/>
        </w:rPr>
        <w:t>ningún</w:t>
      </w:r>
      <w:r>
        <w:rPr>
          <w:spacing w:val="-26"/>
          <w:sz w:val="22"/>
        </w:rPr>
        <w:t> </w:t>
      </w:r>
      <w:r>
        <w:rPr>
          <w:spacing w:val="-3"/>
          <w:sz w:val="22"/>
        </w:rPr>
        <w:t>peligro.</w:t>
      </w:r>
    </w:p>
    <w:p>
      <w:pPr>
        <w:pStyle w:val="ListParagraph"/>
        <w:numPr>
          <w:ilvl w:val="0"/>
          <w:numId w:val="178"/>
        </w:numPr>
        <w:tabs>
          <w:tab w:pos="1319" w:val="left" w:leader="none"/>
        </w:tabs>
        <w:spacing w:line="240" w:lineRule="auto" w:before="1" w:after="0"/>
        <w:ind w:left="1092" w:right="1109" w:firstLine="0"/>
        <w:jc w:val="both"/>
        <w:rPr>
          <w:sz w:val="22"/>
        </w:rPr>
      </w:pPr>
      <w:r>
        <w:rPr>
          <w:spacing w:val="-4"/>
          <w:sz w:val="22"/>
        </w:rPr>
        <w:t>Planificar </w:t>
      </w:r>
      <w:r>
        <w:rPr>
          <w:sz w:val="22"/>
        </w:rPr>
        <w:t>la </w:t>
      </w:r>
      <w:r>
        <w:rPr>
          <w:spacing w:val="-4"/>
          <w:sz w:val="22"/>
        </w:rPr>
        <w:t>prevención, buscando </w:t>
      </w:r>
      <w:r>
        <w:rPr>
          <w:spacing w:val="-3"/>
          <w:sz w:val="22"/>
        </w:rPr>
        <w:t>un </w:t>
      </w:r>
      <w:r>
        <w:rPr>
          <w:spacing w:val="-4"/>
          <w:sz w:val="22"/>
        </w:rPr>
        <w:t>conjunto coherente que integre </w:t>
      </w:r>
      <w:r>
        <w:rPr>
          <w:sz w:val="22"/>
        </w:rPr>
        <w:t>en ella </w:t>
      </w:r>
      <w:r>
        <w:rPr>
          <w:spacing w:val="-3"/>
          <w:sz w:val="22"/>
        </w:rPr>
        <w:t>la </w:t>
      </w:r>
      <w:r>
        <w:rPr>
          <w:spacing w:val="-4"/>
          <w:sz w:val="22"/>
        </w:rPr>
        <w:t>técnica, </w:t>
      </w:r>
      <w:r>
        <w:rPr>
          <w:spacing w:val="-3"/>
          <w:sz w:val="22"/>
        </w:rPr>
        <w:t>la </w:t>
      </w:r>
      <w:r>
        <w:rPr>
          <w:spacing w:val="-4"/>
          <w:sz w:val="22"/>
        </w:rPr>
        <w:t>organización </w:t>
      </w:r>
      <w:r>
        <w:rPr>
          <w:spacing w:val="-2"/>
          <w:sz w:val="22"/>
        </w:rPr>
        <w:t>del </w:t>
      </w:r>
      <w:r>
        <w:rPr>
          <w:spacing w:val="-3"/>
          <w:sz w:val="22"/>
        </w:rPr>
        <w:t>trabajo, las </w:t>
      </w:r>
      <w:r>
        <w:rPr>
          <w:spacing w:val="-4"/>
          <w:sz w:val="22"/>
        </w:rPr>
        <w:t>condiciones </w:t>
      </w:r>
      <w:r>
        <w:rPr>
          <w:spacing w:val="-3"/>
          <w:sz w:val="22"/>
        </w:rPr>
        <w:t>de </w:t>
      </w:r>
      <w:r>
        <w:rPr>
          <w:spacing w:val="-4"/>
          <w:sz w:val="22"/>
        </w:rPr>
        <w:t>trabajo, </w:t>
      </w:r>
      <w:r>
        <w:rPr>
          <w:spacing w:val="-3"/>
          <w:sz w:val="22"/>
        </w:rPr>
        <w:t>las </w:t>
      </w:r>
      <w:r>
        <w:rPr>
          <w:spacing w:val="-4"/>
          <w:sz w:val="22"/>
        </w:rPr>
        <w:t>relaciones sociales </w:t>
      </w:r>
      <w:r>
        <w:rPr>
          <w:sz w:val="22"/>
        </w:rPr>
        <w:t>y la </w:t>
      </w:r>
      <w:r>
        <w:rPr>
          <w:spacing w:val="-4"/>
          <w:sz w:val="22"/>
        </w:rPr>
        <w:t>influencia </w:t>
      </w:r>
      <w:r>
        <w:rPr>
          <w:spacing w:val="-3"/>
          <w:sz w:val="22"/>
        </w:rPr>
        <w:t>de los </w:t>
      </w:r>
      <w:r>
        <w:rPr>
          <w:spacing w:val="-4"/>
          <w:sz w:val="22"/>
        </w:rPr>
        <w:t>factores ambientales </w:t>
      </w:r>
      <w:r>
        <w:rPr>
          <w:sz w:val="22"/>
        </w:rPr>
        <w:t>en </w:t>
      </w:r>
      <w:r>
        <w:rPr>
          <w:spacing w:val="-3"/>
          <w:sz w:val="22"/>
        </w:rPr>
        <w:t>el trabajo.</w:t>
      </w:r>
    </w:p>
    <w:p>
      <w:pPr>
        <w:pStyle w:val="ListParagraph"/>
        <w:numPr>
          <w:ilvl w:val="0"/>
          <w:numId w:val="178"/>
        </w:numPr>
        <w:tabs>
          <w:tab w:pos="1319" w:val="left" w:leader="none"/>
        </w:tabs>
        <w:spacing w:line="267" w:lineRule="exact" w:before="0" w:after="0"/>
        <w:ind w:left="1318" w:right="0" w:hanging="227"/>
        <w:jc w:val="both"/>
        <w:rPr>
          <w:sz w:val="22"/>
        </w:rPr>
      </w:pPr>
      <w:r>
        <w:rPr>
          <w:spacing w:val="-4"/>
          <w:sz w:val="22"/>
        </w:rPr>
        <w:t>Adoptar medidas que antepongan </w:t>
      </w:r>
      <w:r>
        <w:rPr>
          <w:sz w:val="22"/>
        </w:rPr>
        <w:t>la </w:t>
      </w:r>
      <w:r>
        <w:rPr>
          <w:spacing w:val="-4"/>
          <w:sz w:val="22"/>
        </w:rPr>
        <w:t>protección colectiva </w:t>
      </w:r>
      <w:r>
        <w:rPr>
          <w:sz w:val="22"/>
        </w:rPr>
        <w:t>a la</w:t>
      </w:r>
      <w:r>
        <w:rPr>
          <w:spacing w:val="-35"/>
          <w:sz w:val="22"/>
        </w:rPr>
        <w:t> </w:t>
      </w:r>
      <w:r>
        <w:rPr>
          <w:spacing w:val="-4"/>
          <w:sz w:val="22"/>
        </w:rPr>
        <w:t>individual.</w:t>
      </w:r>
    </w:p>
    <w:p>
      <w:pPr>
        <w:pStyle w:val="ListParagraph"/>
        <w:numPr>
          <w:ilvl w:val="0"/>
          <w:numId w:val="178"/>
        </w:numPr>
        <w:tabs>
          <w:tab w:pos="1252" w:val="left" w:leader="none"/>
        </w:tabs>
        <w:spacing w:line="240" w:lineRule="auto" w:before="0" w:after="0"/>
        <w:ind w:left="1251" w:right="0" w:hanging="160"/>
        <w:jc w:val="both"/>
        <w:rPr>
          <w:sz w:val="22"/>
        </w:rPr>
      </w:pPr>
      <w:r>
        <w:rPr>
          <w:spacing w:val="-3"/>
          <w:sz w:val="22"/>
        </w:rPr>
        <w:t>Dar las </w:t>
      </w:r>
      <w:r>
        <w:rPr>
          <w:spacing w:val="-4"/>
          <w:sz w:val="22"/>
        </w:rPr>
        <w:t>debidas instrucciones </w:t>
      </w:r>
      <w:r>
        <w:rPr>
          <w:sz w:val="22"/>
        </w:rPr>
        <w:t>a </w:t>
      </w:r>
      <w:r>
        <w:rPr>
          <w:spacing w:val="-3"/>
          <w:sz w:val="22"/>
        </w:rPr>
        <w:t>los</w:t>
      </w:r>
      <w:r>
        <w:rPr>
          <w:spacing w:val="-25"/>
          <w:sz w:val="22"/>
        </w:rPr>
        <w:t> </w:t>
      </w:r>
      <w:r>
        <w:rPr>
          <w:spacing w:val="-4"/>
          <w:sz w:val="22"/>
        </w:rPr>
        <w:t>trabajadores.</w:t>
      </w:r>
    </w:p>
    <w:p>
      <w:pPr>
        <w:pStyle w:val="BodyText"/>
        <w:ind w:left="1092"/>
        <w:jc w:val="both"/>
      </w:pPr>
      <w:r>
        <w:rPr/>
        <w:t>En todo caso, los objetivos de una investigación de accidentes son de dos tipos:</w:t>
      </w:r>
    </w:p>
    <w:p>
      <w:pPr>
        <w:pStyle w:val="ListParagraph"/>
        <w:numPr>
          <w:ilvl w:val="1"/>
          <w:numId w:val="150"/>
        </w:numPr>
        <w:tabs>
          <w:tab w:pos="1453" w:val="left" w:leader="none"/>
          <w:tab w:pos="1454" w:val="left" w:leader="none"/>
        </w:tabs>
        <w:spacing w:line="240" w:lineRule="auto" w:before="0" w:after="0"/>
        <w:ind w:left="1453" w:right="0" w:hanging="362"/>
        <w:jc w:val="left"/>
        <w:rPr>
          <w:sz w:val="22"/>
        </w:rPr>
      </w:pPr>
      <w:r>
        <w:rPr>
          <w:spacing w:val="-4"/>
          <w:sz w:val="22"/>
        </w:rPr>
        <w:t>Directos:</w:t>
      </w:r>
    </w:p>
    <w:p>
      <w:pPr>
        <w:spacing w:after="0" w:line="240" w:lineRule="auto"/>
        <w:jc w:val="left"/>
        <w:rPr>
          <w:sz w:val="22"/>
        </w:rPr>
        <w:sectPr>
          <w:footerReference w:type="default" r:id="rId118"/>
          <w:pgSz w:w="11910" w:h="16840"/>
          <w:pgMar w:footer="932" w:header="708" w:top="1560" w:bottom="1120" w:left="40" w:right="20"/>
          <w:pgNumType w:start="211"/>
        </w:sectPr>
      </w:pPr>
    </w:p>
    <w:p>
      <w:pPr>
        <w:pStyle w:val="BodyText"/>
        <w:rPr>
          <w:sz w:val="20"/>
        </w:rPr>
      </w:pPr>
      <w:r>
        <w:rPr/>
        <w:pict>
          <v:rect style="position:absolute;margin-left:468.940033pt;margin-top:37.440945pt;width:93.720004pt;height:34.919002pt;mso-position-horizontal-relative:page;mso-position-vertical-relative:page;z-index:251987968" filled="true" fillcolor="#538dd3" stroked="false">
            <v:fill type="solid"/>
            <w10:wrap type="none"/>
          </v:rect>
        </w:pict>
      </w:r>
    </w:p>
    <w:p>
      <w:pPr>
        <w:pStyle w:val="BodyText"/>
        <w:spacing w:before="4"/>
        <w:rPr>
          <w:sz w:val="20"/>
        </w:rPr>
      </w:pPr>
    </w:p>
    <w:p>
      <w:pPr>
        <w:pStyle w:val="ListParagraph"/>
        <w:numPr>
          <w:ilvl w:val="2"/>
          <w:numId w:val="150"/>
        </w:numPr>
        <w:tabs>
          <w:tab w:pos="1813" w:val="left" w:leader="none"/>
          <w:tab w:pos="1814" w:val="left" w:leader="none"/>
        </w:tabs>
        <w:spacing w:line="240" w:lineRule="auto" w:before="57" w:after="0"/>
        <w:ind w:left="1813" w:right="0" w:hanging="361"/>
        <w:jc w:val="left"/>
        <w:rPr>
          <w:sz w:val="22"/>
        </w:rPr>
      </w:pPr>
      <w:r>
        <w:rPr>
          <w:spacing w:val="-4"/>
          <w:sz w:val="22"/>
        </w:rPr>
        <w:t>Conocer </w:t>
      </w:r>
      <w:r>
        <w:rPr>
          <w:spacing w:val="-3"/>
          <w:sz w:val="22"/>
        </w:rPr>
        <w:t>los </w:t>
      </w:r>
      <w:r>
        <w:rPr>
          <w:spacing w:val="-4"/>
          <w:sz w:val="22"/>
        </w:rPr>
        <w:t>hechos</w:t>
      </w:r>
      <w:r>
        <w:rPr>
          <w:spacing w:val="-10"/>
          <w:sz w:val="22"/>
        </w:rPr>
        <w:t> </w:t>
      </w:r>
      <w:r>
        <w:rPr>
          <w:spacing w:val="-4"/>
          <w:sz w:val="22"/>
        </w:rPr>
        <w:t>sucedidos.</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pacing w:val="-4"/>
          <w:sz w:val="22"/>
        </w:rPr>
        <w:t>Deducir </w:t>
      </w:r>
      <w:r>
        <w:rPr>
          <w:spacing w:val="-3"/>
          <w:sz w:val="22"/>
        </w:rPr>
        <w:t>las </w:t>
      </w:r>
      <w:r>
        <w:rPr>
          <w:spacing w:val="-4"/>
          <w:sz w:val="22"/>
        </w:rPr>
        <w:t>causas que </w:t>
      </w:r>
      <w:r>
        <w:rPr>
          <w:spacing w:val="-3"/>
          <w:sz w:val="22"/>
        </w:rPr>
        <w:t>los han</w:t>
      </w:r>
      <w:r>
        <w:rPr>
          <w:spacing w:val="-17"/>
          <w:sz w:val="22"/>
        </w:rPr>
        <w:t> </w:t>
      </w:r>
      <w:r>
        <w:rPr>
          <w:spacing w:val="-4"/>
          <w:sz w:val="22"/>
        </w:rPr>
        <w:t>producido.</w:t>
      </w:r>
    </w:p>
    <w:p>
      <w:pPr>
        <w:pStyle w:val="ListParagraph"/>
        <w:numPr>
          <w:ilvl w:val="1"/>
          <w:numId w:val="150"/>
        </w:numPr>
        <w:tabs>
          <w:tab w:pos="1454" w:val="left" w:leader="none"/>
        </w:tabs>
        <w:spacing w:line="240" w:lineRule="auto" w:before="1" w:after="0"/>
        <w:ind w:left="1453" w:right="0" w:hanging="362"/>
        <w:jc w:val="both"/>
        <w:rPr>
          <w:sz w:val="22"/>
        </w:rPr>
      </w:pPr>
      <w:r>
        <w:rPr>
          <w:spacing w:val="-4"/>
          <w:sz w:val="22"/>
        </w:rPr>
        <w:t>Preventivos:</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pacing w:val="-4"/>
          <w:sz w:val="22"/>
        </w:rPr>
        <w:t>Eliminar </w:t>
      </w:r>
      <w:r>
        <w:rPr>
          <w:sz w:val="22"/>
        </w:rPr>
        <w:t>las </w:t>
      </w:r>
      <w:r>
        <w:rPr>
          <w:spacing w:val="-4"/>
          <w:sz w:val="22"/>
        </w:rPr>
        <w:t>causas </w:t>
      </w:r>
      <w:r>
        <w:rPr>
          <w:spacing w:val="-3"/>
          <w:sz w:val="22"/>
        </w:rPr>
        <w:t>para evitar casos</w:t>
      </w:r>
      <w:r>
        <w:rPr>
          <w:spacing w:val="-27"/>
          <w:sz w:val="22"/>
        </w:rPr>
        <w:t> </w:t>
      </w:r>
      <w:r>
        <w:rPr>
          <w:spacing w:val="-4"/>
          <w:sz w:val="22"/>
        </w:rPr>
        <w:t>similares.</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pacing w:val="-4"/>
          <w:sz w:val="22"/>
        </w:rPr>
        <w:t>Aprovechar </w:t>
      </w:r>
      <w:r>
        <w:rPr>
          <w:sz w:val="22"/>
        </w:rPr>
        <w:t>la </w:t>
      </w:r>
      <w:r>
        <w:rPr>
          <w:spacing w:val="-4"/>
          <w:sz w:val="22"/>
        </w:rPr>
        <w:t>experiencia </w:t>
      </w:r>
      <w:r>
        <w:rPr>
          <w:spacing w:val="-3"/>
          <w:sz w:val="22"/>
        </w:rPr>
        <w:t>para </w:t>
      </w:r>
      <w:r>
        <w:rPr>
          <w:sz w:val="22"/>
        </w:rPr>
        <w:t>la</w:t>
      </w:r>
      <w:r>
        <w:rPr>
          <w:spacing w:val="-24"/>
          <w:sz w:val="22"/>
        </w:rPr>
        <w:t> </w:t>
      </w:r>
      <w:r>
        <w:rPr>
          <w:spacing w:val="-4"/>
          <w:sz w:val="22"/>
        </w:rPr>
        <w:t>prevención</w:t>
      </w:r>
    </w:p>
    <w:p>
      <w:pPr>
        <w:pStyle w:val="BodyText"/>
        <w:spacing w:before="10"/>
        <w:rPr>
          <w:sz w:val="21"/>
        </w:rPr>
      </w:pPr>
    </w:p>
    <w:p>
      <w:pPr>
        <w:pStyle w:val="Heading2"/>
        <w:ind w:left="1092" w:right="1110"/>
      </w:pPr>
      <w:r>
        <w:rPr>
          <w:spacing w:val="-3"/>
        </w:rPr>
        <w:t>Nota </w:t>
      </w:r>
      <w:r>
        <w:rPr>
          <w:spacing w:val="-4"/>
        </w:rPr>
        <w:t>edición.- </w:t>
      </w:r>
      <w:r>
        <w:rPr/>
        <w:t>Se </w:t>
      </w:r>
      <w:r>
        <w:rPr>
          <w:spacing w:val="-4"/>
        </w:rPr>
        <w:t>presentan </w:t>
      </w:r>
      <w:r>
        <w:rPr/>
        <w:t>a </w:t>
      </w:r>
      <w:r>
        <w:rPr>
          <w:spacing w:val="-4"/>
        </w:rPr>
        <w:t>continuación </w:t>
      </w:r>
      <w:r>
        <w:rPr>
          <w:spacing w:val="-3"/>
        </w:rPr>
        <w:t>las </w:t>
      </w:r>
      <w:r>
        <w:rPr>
          <w:spacing w:val="-4"/>
        </w:rPr>
        <w:t>actividades </w:t>
      </w:r>
      <w:r>
        <w:rPr>
          <w:spacing w:val="-3"/>
        </w:rPr>
        <w:t>que </w:t>
      </w:r>
      <w:r>
        <w:rPr>
          <w:spacing w:val="-4"/>
        </w:rPr>
        <w:t>deberían haber aparecido </w:t>
      </w:r>
      <w:r>
        <w:rPr/>
        <w:t>en </w:t>
      </w:r>
      <w:r>
        <w:rPr>
          <w:spacing w:val="-3"/>
        </w:rPr>
        <w:t>esta </w:t>
      </w:r>
      <w:r>
        <w:rPr>
          <w:spacing w:val="-4"/>
        </w:rPr>
        <w:t>sección </w:t>
      </w:r>
      <w:r>
        <w:rPr>
          <w:spacing w:val="-3"/>
        </w:rPr>
        <w:t>con </w:t>
      </w:r>
      <w:r>
        <w:rPr>
          <w:spacing w:val="-2"/>
        </w:rPr>
        <w:t>sus </w:t>
      </w:r>
      <w:r>
        <w:rPr>
          <w:spacing w:val="-4"/>
        </w:rPr>
        <w:t>soluciones:</w:t>
      </w:r>
    </w:p>
    <w:p>
      <w:pPr>
        <w:pStyle w:val="BodyText"/>
        <w:spacing w:before="1"/>
        <w:rPr>
          <w:b/>
        </w:rPr>
      </w:pPr>
    </w:p>
    <w:p>
      <w:pPr>
        <w:pStyle w:val="ListParagraph"/>
        <w:numPr>
          <w:ilvl w:val="0"/>
          <w:numId w:val="179"/>
        </w:numPr>
        <w:tabs>
          <w:tab w:pos="1454" w:val="left" w:leader="none"/>
        </w:tabs>
        <w:spacing w:line="240" w:lineRule="auto" w:before="0" w:after="0"/>
        <w:ind w:left="1453" w:right="0" w:hanging="362"/>
        <w:jc w:val="both"/>
        <w:rPr>
          <w:b/>
          <w:sz w:val="22"/>
        </w:rPr>
      </w:pPr>
      <w:r>
        <w:rPr>
          <w:b/>
          <w:sz w:val="22"/>
        </w:rPr>
        <w:t>¿En </w:t>
      </w:r>
      <w:r>
        <w:rPr>
          <w:b/>
          <w:spacing w:val="-3"/>
          <w:sz w:val="22"/>
        </w:rPr>
        <w:t>qué </w:t>
      </w:r>
      <w:r>
        <w:rPr>
          <w:b/>
          <w:spacing w:val="-4"/>
          <w:sz w:val="22"/>
        </w:rPr>
        <w:t>planta </w:t>
      </w:r>
      <w:r>
        <w:rPr>
          <w:b/>
          <w:sz w:val="22"/>
        </w:rPr>
        <w:t>se </w:t>
      </w:r>
      <w:r>
        <w:rPr>
          <w:b/>
          <w:spacing w:val="-4"/>
          <w:sz w:val="22"/>
        </w:rPr>
        <w:t>produjo </w:t>
      </w:r>
      <w:r>
        <w:rPr>
          <w:b/>
          <w:sz w:val="22"/>
        </w:rPr>
        <w:t>el</w:t>
      </w:r>
      <w:r>
        <w:rPr>
          <w:b/>
          <w:spacing w:val="-37"/>
          <w:sz w:val="22"/>
        </w:rPr>
        <w:t> </w:t>
      </w:r>
      <w:r>
        <w:rPr>
          <w:b/>
          <w:spacing w:val="-4"/>
          <w:sz w:val="22"/>
        </w:rPr>
        <w:t>fuego?</w:t>
      </w:r>
    </w:p>
    <w:p>
      <w:pPr>
        <w:pStyle w:val="BodyText"/>
        <w:ind w:left="1092"/>
        <w:jc w:val="both"/>
      </w:pPr>
      <w:r>
        <w:rPr/>
        <w:t>En principio todo indica que las llamas empezaron en la planta 21 y se extendieron rápidamente a la 22.</w:t>
      </w:r>
    </w:p>
    <w:p>
      <w:pPr>
        <w:pStyle w:val="BodyText"/>
        <w:spacing w:before="1"/>
      </w:pPr>
    </w:p>
    <w:p>
      <w:pPr>
        <w:pStyle w:val="Heading2"/>
        <w:numPr>
          <w:ilvl w:val="0"/>
          <w:numId w:val="179"/>
        </w:numPr>
        <w:tabs>
          <w:tab w:pos="1454" w:val="left" w:leader="none"/>
        </w:tabs>
        <w:spacing w:line="240" w:lineRule="auto" w:before="0" w:after="0"/>
        <w:ind w:left="1453" w:right="0" w:hanging="362"/>
        <w:jc w:val="both"/>
      </w:pPr>
      <w:r>
        <w:rPr>
          <w:spacing w:val="-4"/>
        </w:rPr>
        <w:t>¿Cuáles fueron </w:t>
      </w:r>
      <w:r>
        <w:rPr>
          <w:spacing w:val="-3"/>
        </w:rPr>
        <w:t>los </w:t>
      </w:r>
      <w:r>
        <w:rPr>
          <w:spacing w:val="-4"/>
        </w:rPr>
        <w:t>sistemas </w:t>
      </w:r>
      <w:r>
        <w:rPr/>
        <w:t>de </w:t>
      </w:r>
      <w:r>
        <w:rPr>
          <w:spacing w:val="-4"/>
        </w:rPr>
        <w:t>detección </w:t>
      </w:r>
      <w:r>
        <w:rPr/>
        <w:t>de </w:t>
      </w:r>
      <w:r>
        <w:rPr>
          <w:spacing w:val="-4"/>
        </w:rPr>
        <w:t>incendios </w:t>
      </w:r>
      <w:r>
        <w:rPr>
          <w:spacing w:val="-3"/>
        </w:rPr>
        <w:t>que </w:t>
      </w:r>
      <w:r>
        <w:rPr>
          <w:spacing w:val="-4"/>
        </w:rPr>
        <w:t>funcionaron </w:t>
      </w:r>
      <w:r>
        <w:rPr/>
        <w:t>y</w:t>
      </w:r>
      <w:r>
        <w:rPr>
          <w:spacing w:val="-36"/>
        </w:rPr>
        <w:t> </w:t>
      </w:r>
      <w:r>
        <w:rPr>
          <w:spacing w:val="-4"/>
        </w:rPr>
        <w:t>cuáles no?</w:t>
      </w:r>
    </w:p>
    <w:p>
      <w:pPr>
        <w:pStyle w:val="BodyText"/>
        <w:spacing w:before="1"/>
        <w:ind w:left="1092" w:right="1106"/>
        <w:jc w:val="both"/>
      </w:pPr>
      <w:r>
        <w:rPr/>
        <w:t>El </w:t>
      </w:r>
      <w:r>
        <w:rPr>
          <w:spacing w:val="-4"/>
        </w:rPr>
        <w:t>edificio estaba renovando </w:t>
      </w:r>
      <w:r>
        <w:rPr>
          <w:spacing w:val="-2"/>
        </w:rPr>
        <w:t>sus </w:t>
      </w:r>
      <w:r>
        <w:rPr>
          <w:spacing w:val="-4"/>
        </w:rPr>
        <w:t>sistemas </w:t>
      </w:r>
      <w:r>
        <w:rPr>
          <w:spacing w:val="-3"/>
        </w:rPr>
        <w:t>contra </w:t>
      </w:r>
      <w:r>
        <w:rPr>
          <w:spacing w:val="-4"/>
        </w:rPr>
        <w:t>incendios, pero </w:t>
      </w:r>
      <w:r>
        <w:rPr>
          <w:spacing w:val="-3"/>
        </w:rPr>
        <w:t>el </w:t>
      </w:r>
      <w:r>
        <w:rPr/>
        <w:t>de </w:t>
      </w:r>
      <w:r>
        <w:rPr>
          <w:spacing w:val="-4"/>
        </w:rPr>
        <w:t>detección termovelocimétrico (que </w:t>
      </w:r>
      <w:r>
        <w:rPr>
          <w:spacing w:val="-3"/>
        </w:rPr>
        <w:t>avisa </w:t>
      </w:r>
      <w:r>
        <w:rPr/>
        <w:t>de </w:t>
      </w:r>
      <w:r>
        <w:rPr>
          <w:spacing w:val="-4"/>
        </w:rPr>
        <w:t>incrementos </w:t>
      </w:r>
      <w:r>
        <w:rPr>
          <w:spacing w:val="-3"/>
        </w:rPr>
        <w:t>de </w:t>
      </w:r>
      <w:r>
        <w:rPr>
          <w:spacing w:val="-4"/>
        </w:rPr>
        <w:t>temperatura) funcionó </w:t>
      </w:r>
      <w:r>
        <w:rPr/>
        <w:t>y </w:t>
      </w:r>
      <w:r>
        <w:rPr>
          <w:spacing w:val="-4"/>
        </w:rPr>
        <w:t>activó </w:t>
      </w:r>
      <w:r>
        <w:rPr/>
        <w:t>la </w:t>
      </w:r>
      <w:r>
        <w:rPr>
          <w:spacing w:val="-3"/>
        </w:rPr>
        <w:t>alarma </w:t>
      </w:r>
      <w:r>
        <w:rPr/>
        <w:t>a </w:t>
      </w:r>
      <w:r>
        <w:rPr>
          <w:spacing w:val="-3"/>
        </w:rPr>
        <w:t>las 23:16. </w:t>
      </w:r>
      <w:r>
        <w:rPr/>
        <w:t>Sin </w:t>
      </w:r>
      <w:r>
        <w:rPr>
          <w:spacing w:val="-4"/>
        </w:rPr>
        <w:t>embargo, </w:t>
      </w:r>
      <w:r>
        <w:rPr>
          <w:spacing w:val="-3"/>
        </w:rPr>
        <w:t>no </w:t>
      </w:r>
      <w:r>
        <w:rPr>
          <w:spacing w:val="-4"/>
        </w:rPr>
        <w:t>había rociadores </w:t>
      </w:r>
      <w:r>
        <w:rPr/>
        <w:t>de </w:t>
      </w:r>
      <w:r>
        <w:rPr>
          <w:spacing w:val="-3"/>
        </w:rPr>
        <w:t>agua </w:t>
      </w:r>
      <w:r>
        <w:rPr>
          <w:spacing w:val="-4"/>
        </w:rPr>
        <w:t>porque cuando </w:t>
      </w:r>
      <w:r>
        <w:rPr>
          <w:spacing w:val="-3"/>
        </w:rPr>
        <w:t>se </w:t>
      </w:r>
      <w:r>
        <w:rPr>
          <w:spacing w:val="-4"/>
        </w:rPr>
        <w:t>construyó </w:t>
      </w:r>
      <w:r>
        <w:rPr/>
        <w:t>la </w:t>
      </w:r>
      <w:r>
        <w:rPr>
          <w:spacing w:val="-3"/>
        </w:rPr>
        <w:t>Torre </w:t>
      </w:r>
      <w:r>
        <w:rPr>
          <w:spacing w:val="-4"/>
        </w:rPr>
        <w:t>Windsor, </w:t>
      </w:r>
      <w:r>
        <w:rPr/>
        <w:t>la </w:t>
      </w:r>
      <w:r>
        <w:rPr>
          <w:spacing w:val="-4"/>
        </w:rPr>
        <w:t>legislación contra incendios </w:t>
      </w:r>
      <w:r>
        <w:rPr>
          <w:spacing w:val="-3"/>
        </w:rPr>
        <w:t>no </w:t>
      </w:r>
      <w:r>
        <w:rPr>
          <w:spacing w:val="-4"/>
        </w:rPr>
        <w:t>obligaba </w:t>
      </w:r>
      <w:r>
        <w:rPr/>
        <w:t>a </w:t>
      </w:r>
      <w:r>
        <w:rPr>
          <w:spacing w:val="-4"/>
        </w:rPr>
        <w:t>instalar </w:t>
      </w:r>
      <w:r>
        <w:rPr>
          <w:spacing w:val="-3"/>
        </w:rPr>
        <w:t>este </w:t>
      </w:r>
      <w:r>
        <w:rPr>
          <w:spacing w:val="-4"/>
        </w:rPr>
        <w:t>sistema.</w:t>
      </w:r>
    </w:p>
    <w:p>
      <w:pPr>
        <w:pStyle w:val="BodyText"/>
        <w:spacing w:before="10"/>
        <w:rPr>
          <w:sz w:val="21"/>
        </w:rPr>
      </w:pPr>
    </w:p>
    <w:p>
      <w:pPr>
        <w:pStyle w:val="Heading2"/>
        <w:numPr>
          <w:ilvl w:val="0"/>
          <w:numId w:val="179"/>
        </w:numPr>
        <w:tabs>
          <w:tab w:pos="1454" w:val="left" w:leader="none"/>
        </w:tabs>
        <w:spacing w:line="240" w:lineRule="auto" w:before="1" w:after="0"/>
        <w:ind w:left="1453" w:right="1111" w:hanging="361"/>
        <w:jc w:val="both"/>
      </w:pPr>
      <w:r>
        <w:rPr>
          <w:spacing w:val="-3"/>
        </w:rPr>
        <w:t>¿Cómo </w:t>
      </w:r>
      <w:r>
        <w:rPr>
          <w:spacing w:val="-4"/>
        </w:rPr>
        <w:t>funcionaron </w:t>
      </w:r>
      <w:r>
        <w:rPr>
          <w:spacing w:val="-3"/>
        </w:rPr>
        <w:t>los </w:t>
      </w:r>
      <w:r>
        <w:rPr>
          <w:spacing w:val="-4"/>
        </w:rPr>
        <w:t>sistemas </w:t>
      </w:r>
      <w:r>
        <w:rPr/>
        <w:t>de </w:t>
      </w:r>
      <w:r>
        <w:rPr>
          <w:spacing w:val="-4"/>
        </w:rPr>
        <w:t>emergencia? Señalar </w:t>
      </w:r>
      <w:r>
        <w:rPr>
          <w:spacing w:val="-3"/>
        </w:rPr>
        <w:t>cuánto </w:t>
      </w:r>
      <w:r>
        <w:rPr>
          <w:spacing w:val="-4"/>
        </w:rPr>
        <w:t>tardaron </w:t>
      </w:r>
      <w:r>
        <w:rPr/>
        <w:t>en </w:t>
      </w:r>
      <w:r>
        <w:rPr>
          <w:spacing w:val="-4"/>
        </w:rPr>
        <w:t>actuar </w:t>
      </w:r>
      <w:r>
        <w:rPr/>
        <w:t>y </w:t>
      </w:r>
      <w:r>
        <w:rPr>
          <w:spacing w:val="-3"/>
        </w:rPr>
        <w:t>cómo se </w:t>
      </w:r>
      <w:r>
        <w:rPr>
          <w:spacing w:val="-4"/>
        </w:rPr>
        <w:t>produjo </w:t>
      </w:r>
      <w:r>
        <w:rPr>
          <w:spacing w:val="-3"/>
        </w:rPr>
        <w:t>el aviso.</w:t>
      </w:r>
    </w:p>
    <w:p>
      <w:pPr>
        <w:pStyle w:val="BodyText"/>
        <w:ind w:left="1092" w:right="1112"/>
        <w:jc w:val="both"/>
      </w:pPr>
      <w:r>
        <w:rPr>
          <w:spacing w:val="-3"/>
        </w:rPr>
        <w:t>Todos los </w:t>
      </w:r>
      <w:r>
        <w:rPr>
          <w:spacing w:val="-4"/>
        </w:rPr>
        <w:t>expertos coinciden </w:t>
      </w:r>
      <w:r>
        <w:rPr/>
        <w:t>en </w:t>
      </w:r>
      <w:r>
        <w:rPr>
          <w:spacing w:val="-4"/>
        </w:rPr>
        <w:t>que </w:t>
      </w:r>
      <w:r>
        <w:rPr>
          <w:spacing w:val="-3"/>
        </w:rPr>
        <w:t>el </w:t>
      </w:r>
      <w:r>
        <w:rPr>
          <w:spacing w:val="-4"/>
        </w:rPr>
        <w:t>infierno que </w:t>
      </w:r>
      <w:r>
        <w:rPr>
          <w:spacing w:val="-3"/>
        </w:rPr>
        <w:t>se </w:t>
      </w:r>
      <w:r>
        <w:rPr>
          <w:spacing w:val="-4"/>
        </w:rPr>
        <w:t>encontraron </w:t>
      </w:r>
      <w:r>
        <w:rPr>
          <w:spacing w:val="-3"/>
        </w:rPr>
        <w:t>los </w:t>
      </w:r>
      <w:r>
        <w:rPr>
          <w:spacing w:val="-4"/>
        </w:rPr>
        <w:t>bomberos </w:t>
      </w:r>
      <w:r>
        <w:rPr>
          <w:spacing w:val="-3"/>
        </w:rPr>
        <w:t>no </w:t>
      </w:r>
      <w:r>
        <w:rPr>
          <w:spacing w:val="-4"/>
        </w:rPr>
        <w:t>pudo desatarse </w:t>
      </w:r>
      <w:r>
        <w:rPr/>
        <w:t>en </w:t>
      </w:r>
      <w:r>
        <w:rPr>
          <w:spacing w:val="-3"/>
        </w:rPr>
        <w:t>tan poco </w:t>
      </w:r>
      <w:r>
        <w:rPr>
          <w:spacing w:val="-4"/>
        </w:rPr>
        <w:t>tiempo. Según </w:t>
      </w:r>
      <w:r>
        <w:rPr>
          <w:spacing w:val="-3"/>
        </w:rPr>
        <w:t>los </w:t>
      </w:r>
      <w:r>
        <w:rPr>
          <w:spacing w:val="-4"/>
        </w:rPr>
        <w:t>vigilantes, </w:t>
      </w:r>
      <w:r>
        <w:rPr>
          <w:spacing w:val="-3"/>
        </w:rPr>
        <w:t>ellos </w:t>
      </w:r>
      <w:r>
        <w:rPr>
          <w:spacing w:val="-4"/>
        </w:rPr>
        <w:t>detectaron </w:t>
      </w:r>
      <w:r>
        <w:rPr/>
        <w:t>el </w:t>
      </w:r>
      <w:r>
        <w:rPr>
          <w:spacing w:val="-3"/>
        </w:rPr>
        <w:t>fuego </w:t>
      </w:r>
      <w:r>
        <w:rPr/>
        <w:t>a </w:t>
      </w:r>
      <w:r>
        <w:rPr>
          <w:spacing w:val="-3"/>
        </w:rPr>
        <w:t>las 23:10. Los </w:t>
      </w:r>
      <w:r>
        <w:rPr>
          <w:spacing w:val="-4"/>
        </w:rPr>
        <w:t>vigilantes intentaron apagar  </w:t>
      </w:r>
      <w:r>
        <w:rPr/>
        <w:t>el </w:t>
      </w:r>
      <w:r>
        <w:rPr>
          <w:spacing w:val="-3"/>
        </w:rPr>
        <w:t>fuero por </w:t>
      </w:r>
      <w:r>
        <w:rPr/>
        <w:t>su </w:t>
      </w:r>
      <w:r>
        <w:rPr>
          <w:spacing w:val="-4"/>
        </w:rPr>
        <w:t>cuenta. Nueve minutos después, </w:t>
      </w:r>
      <w:r>
        <w:rPr>
          <w:spacing w:val="-3"/>
        </w:rPr>
        <w:t>al </w:t>
      </w:r>
      <w:r>
        <w:rPr>
          <w:spacing w:val="-2"/>
        </w:rPr>
        <w:t>ver </w:t>
      </w:r>
      <w:r>
        <w:rPr>
          <w:spacing w:val="-4"/>
        </w:rPr>
        <w:t>que </w:t>
      </w:r>
      <w:r>
        <w:rPr>
          <w:spacing w:val="-3"/>
        </w:rPr>
        <w:t>era </w:t>
      </w:r>
      <w:r>
        <w:rPr>
          <w:spacing w:val="-4"/>
        </w:rPr>
        <w:t>imposible, avisaron </w:t>
      </w:r>
      <w:r>
        <w:rPr/>
        <w:t>a </w:t>
      </w:r>
      <w:r>
        <w:rPr>
          <w:spacing w:val="-3"/>
        </w:rPr>
        <w:t>los</w:t>
      </w:r>
      <w:r>
        <w:rPr>
          <w:spacing w:val="-35"/>
        </w:rPr>
        <w:t> </w:t>
      </w:r>
      <w:r>
        <w:rPr>
          <w:spacing w:val="-4"/>
        </w:rPr>
        <w:t>bomberos.</w:t>
      </w:r>
    </w:p>
    <w:p>
      <w:pPr>
        <w:pStyle w:val="BodyText"/>
        <w:spacing w:before="3"/>
        <w:rPr>
          <w:sz w:val="17"/>
        </w:rPr>
      </w:pPr>
    </w:p>
    <w:p>
      <w:pPr>
        <w:pStyle w:val="Heading2"/>
        <w:tabs>
          <w:tab w:pos="10761" w:val="left" w:leader="none"/>
        </w:tabs>
        <w:spacing w:before="57"/>
        <w:ind w:left="1064"/>
        <w:jc w:val="left"/>
      </w:pPr>
      <w:bookmarkStart w:name="_bookmark155" w:id="156"/>
      <w:bookmarkEnd w:id="156"/>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245</w:t>
        <w:tab/>
      </w:r>
    </w:p>
    <w:p>
      <w:pPr>
        <w:pStyle w:val="BodyText"/>
        <w:rPr>
          <w:b/>
        </w:rPr>
      </w:pPr>
    </w:p>
    <w:p>
      <w:pPr>
        <w:pStyle w:val="ListParagraph"/>
        <w:numPr>
          <w:ilvl w:val="0"/>
          <w:numId w:val="180"/>
        </w:numPr>
        <w:tabs>
          <w:tab w:pos="1454" w:val="left" w:leader="none"/>
        </w:tabs>
        <w:spacing w:line="240" w:lineRule="auto" w:before="0" w:after="0"/>
        <w:ind w:left="1453" w:right="0" w:hanging="362"/>
        <w:jc w:val="left"/>
        <w:rPr>
          <w:b/>
          <w:sz w:val="22"/>
        </w:rPr>
      </w:pPr>
      <w:r>
        <w:rPr>
          <w:b/>
          <w:sz w:val="22"/>
        </w:rPr>
        <w:t>El </w:t>
      </w:r>
      <w:r>
        <w:rPr>
          <w:b/>
          <w:spacing w:val="-3"/>
          <w:sz w:val="22"/>
        </w:rPr>
        <w:t>Plan </w:t>
      </w:r>
      <w:r>
        <w:rPr>
          <w:b/>
          <w:sz w:val="22"/>
        </w:rPr>
        <w:t>de </w:t>
      </w:r>
      <w:r>
        <w:rPr>
          <w:b/>
          <w:spacing w:val="-4"/>
          <w:sz w:val="22"/>
        </w:rPr>
        <w:t>Prevención </w:t>
      </w:r>
      <w:r>
        <w:rPr>
          <w:b/>
          <w:spacing w:val="-3"/>
          <w:sz w:val="22"/>
        </w:rPr>
        <w:t>debe</w:t>
      </w:r>
      <w:r>
        <w:rPr>
          <w:b/>
          <w:spacing w:val="-31"/>
          <w:sz w:val="22"/>
        </w:rPr>
        <w:t> </w:t>
      </w:r>
      <w:r>
        <w:rPr>
          <w:b/>
          <w:spacing w:val="-3"/>
          <w:sz w:val="22"/>
        </w:rPr>
        <w:t>incluir:</w:t>
      </w:r>
    </w:p>
    <w:p>
      <w:pPr>
        <w:pStyle w:val="BodyText"/>
        <w:spacing w:before="1"/>
        <w:ind w:left="1092"/>
      </w:pPr>
      <w:r>
        <w:rPr/>
        <w:t>d) Todas son correctas.</w:t>
      </w:r>
    </w:p>
    <w:p>
      <w:pPr>
        <w:pStyle w:val="BodyText"/>
      </w:pPr>
    </w:p>
    <w:p>
      <w:pPr>
        <w:pStyle w:val="Heading2"/>
        <w:numPr>
          <w:ilvl w:val="0"/>
          <w:numId w:val="180"/>
        </w:numPr>
        <w:tabs>
          <w:tab w:pos="1454" w:val="left" w:leader="none"/>
        </w:tabs>
        <w:spacing w:line="240" w:lineRule="auto" w:before="0" w:after="0"/>
        <w:ind w:left="1092" w:right="1114" w:firstLine="0"/>
        <w:jc w:val="left"/>
      </w:pPr>
      <w:r>
        <w:rPr>
          <w:spacing w:val="-4"/>
        </w:rPr>
        <w:t>Alejando, </w:t>
      </w:r>
      <w:r>
        <w:rPr/>
        <w:t>un </w:t>
      </w:r>
      <w:r>
        <w:rPr>
          <w:spacing w:val="-3"/>
        </w:rPr>
        <w:t>joven </w:t>
      </w:r>
      <w:r>
        <w:rPr/>
        <w:t>de 17 </w:t>
      </w:r>
      <w:r>
        <w:rPr>
          <w:spacing w:val="-4"/>
        </w:rPr>
        <w:t>años, </w:t>
      </w:r>
      <w:r>
        <w:rPr>
          <w:spacing w:val="-3"/>
        </w:rPr>
        <w:t>está </w:t>
      </w:r>
      <w:r>
        <w:rPr>
          <w:spacing w:val="-4"/>
        </w:rPr>
        <w:t>trabajando </w:t>
      </w:r>
      <w:r>
        <w:rPr/>
        <w:t>en </w:t>
      </w:r>
      <w:r>
        <w:rPr>
          <w:spacing w:val="-3"/>
        </w:rPr>
        <w:t>una </w:t>
      </w:r>
      <w:r>
        <w:rPr>
          <w:spacing w:val="-4"/>
        </w:rPr>
        <w:t>empresa </w:t>
      </w:r>
      <w:r>
        <w:rPr>
          <w:spacing w:val="-3"/>
        </w:rPr>
        <w:t>que </w:t>
      </w:r>
      <w:r>
        <w:rPr>
          <w:spacing w:val="-4"/>
        </w:rPr>
        <w:t>fabrica </w:t>
      </w:r>
      <w:r>
        <w:rPr/>
        <w:t>y </w:t>
      </w:r>
      <w:r>
        <w:rPr>
          <w:spacing w:val="-4"/>
        </w:rPr>
        <w:t>manipula material pirotécnico:</w:t>
      </w:r>
    </w:p>
    <w:p>
      <w:pPr>
        <w:pStyle w:val="BodyText"/>
        <w:spacing w:before="1"/>
        <w:ind w:left="1092"/>
      </w:pPr>
      <w:r>
        <w:rPr/>
        <w:t>c) Un menor no puede realizar trabajos peligrosos.</w:t>
      </w:r>
    </w:p>
    <w:p>
      <w:pPr>
        <w:pStyle w:val="BodyText"/>
      </w:pPr>
    </w:p>
    <w:p>
      <w:pPr>
        <w:pStyle w:val="Heading2"/>
        <w:numPr>
          <w:ilvl w:val="0"/>
          <w:numId w:val="180"/>
        </w:numPr>
        <w:tabs>
          <w:tab w:pos="1454" w:val="left" w:leader="none"/>
        </w:tabs>
        <w:spacing w:line="267" w:lineRule="exact" w:before="0" w:after="0"/>
        <w:ind w:left="1453" w:right="0" w:hanging="362"/>
        <w:jc w:val="left"/>
      </w:pPr>
      <w:r>
        <w:rPr>
          <w:spacing w:val="-3"/>
        </w:rPr>
        <w:t>Las ETT </w:t>
      </w:r>
      <w:r>
        <w:rPr>
          <w:spacing w:val="-2"/>
        </w:rPr>
        <w:t>son </w:t>
      </w:r>
      <w:r>
        <w:rPr>
          <w:spacing w:val="-4"/>
        </w:rPr>
        <w:t>responsables</w:t>
      </w:r>
      <w:r>
        <w:rPr>
          <w:spacing w:val="-18"/>
        </w:rPr>
        <w:t> </w:t>
      </w:r>
      <w:r>
        <w:rPr>
          <w:spacing w:val="-4"/>
        </w:rPr>
        <w:t>de:</w:t>
      </w:r>
    </w:p>
    <w:p>
      <w:pPr>
        <w:pStyle w:val="BodyText"/>
        <w:spacing w:line="267" w:lineRule="exact"/>
        <w:ind w:left="1092"/>
      </w:pPr>
      <w:r>
        <w:rPr/>
        <w:t>b) La vigilancia de salud de los trabajadores.</w:t>
      </w:r>
    </w:p>
    <w:p>
      <w:pPr>
        <w:pStyle w:val="BodyText"/>
        <w:spacing w:before="1"/>
      </w:pPr>
    </w:p>
    <w:p>
      <w:pPr>
        <w:pStyle w:val="Heading2"/>
        <w:numPr>
          <w:ilvl w:val="0"/>
          <w:numId w:val="180"/>
        </w:numPr>
        <w:tabs>
          <w:tab w:pos="1454" w:val="left" w:leader="none"/>
        </w:tabs>
        <w:spacing w:line="240" w:lineRule="auto" w:before="0" w:after="0"/>
        <w:ind w:left="1453" w:right="0" w:hanging="362"/>
        <w:jc w:val="left"/>
      </w:pPr>
      <w:r>
        <w:rPr>
          <w:spacing w:val="-3"/>
        </w:rPr>
        <w:t>Indica</w:t>
      </w:r>
      <w:r>
        <w:rPr>
          <w:spacing w:val="-8"/>
        </w:rPr>
        <w:t> </w:t>
      </w:r>
      <w:r>
        <w:rPr>
          <w:spacing w:val="-2"/>
        </w:rPr>
        <w:t>con</w:t>
      </w:r>
      <w:r>
        <w:rPr>
          <w:spacing w:val="-8"/>
        </w:rPr>
        <w:t> </w:t>
      </w:r>
      <w:r>
        <w:rPr>
          <w:spacing w:val="-3"/>
        </w:rPr>
        <w:t>qué</w:t>
      </w:r>
      <w:r>
        <w:rPr>
          <w:spacing w:val="-4"/>
        </w:rPr>
        <w:t> periodicidad</w:t>
      </w:r>
      <w:r>
        <w:rPr>
          <w:spacing w:val="-8"/>
        </w:rPr>
        <w:t> </w:t>
      </w:r>
      <w:r>
        <w:rPr/>
        <w:t>se</w:t>
      </w:r>
      <w:r>
        <w:rPr>
          <w:spacing w:val="-7"/>
        </w:rPr>
        <w:t> </w:t>
      </w:r>
      <w:r>
        <w:rPr>
          <w:spacing w:val="-3"/>
        </w:rPr>
        <w:t>tiene</w:t>
      </w:r>
      <w:r>
        <w:rPr>
          <w:spacing w:val="-8"/>
        </w:rPr>
        <w:t> </w:t>
      </w:r>
      <w:r>
        <w:rPr>
          <w:spacing w:val="-3"/>
        </w:rPr>
        <w:t>que</w:t>
      </w:r>
      <w:r>
        <w:rPr>
          <w:spacing w:val="-8"/>
        </w:rPr>
        <w:t> </w:t>
      </w:r>
      <w:r>
        <w:rPr>
          <w:spacing w:val="-4"/>
        </w:rPr>
        <w:t>revisar</w:t>
      </w:r>
      <w:r>
        <w:rPr>
          <w:spacing w:val="-5"/>
        </w:rPr>
        <w:t> </w:t>
      </w:r>
      <w:r>
        <w:rPr>
          <w:spacing w:val="-3"/>
        </w:rPr>
        <w:t>el</w:t>
      </w:r>
      <w:r>
        <w:rPr>
          <w:spacing w:val="-6"/>
        </w:rPr>
        <w:t> </w:t>
      </w:r>
      <w:r>
        <w:rPr>
          <w:spacing w:val="-3"/>
        </w:rPr>
        <w:t>Plan</w:t>
      </w:r>
      <w:r>
        <w:rPr>
          <w:spacing w:val="-7"/>
        </w:rPr>
        <w:t> </w:t>
      </w:r>
      <w:r>
        <w:rPr/>
        <w:t>de</w:t>
      </w:r>
      <w:r>
        <w:rPr>
          <w:spacing w:val="-8"/>
        </w:rPr>
        <w:t> </w:t>
      </w:r>
      <w:r>
        <w:rPr>
          <w:spacing w:val="-4"/>
        </w:rPr>
        <w:t>Autoprotección:</w:t>
      </w:r>
    </w:p>
    <w:p>
      <w:pPr>
        <w:pStyle w:val="BodyText"/>
        <w:ind w:left="1092"/>
      </w:pPr>
      <w:r>
        <w:rPr/>
        <w:t>a) No superior a tres años.</w:t>
      </w:r>
    </w:p>
    <w:p>
      <w:pPr>
        <w:pStyle w:val="BodyText"/>
      </w:pPr>
    </w:p>
    <w:p>
      <w:pPr>
        <w:pStyle w:val="Heading2"/>
        <w:numPr>
          <w:ilvl w:val="0"/>
          <w:numId w:val="180"/>
        </w:numPr>
        <w:tabs>
          <w:tab w:pos="1454" w:val="left" w:leader="none"/>
        </w:tabs>
        <w:spacing w:line="240" w:lineRule="auto" w:before="1" w:after="0"/>
        <w:ind w:left="1453" w:right="0" w:hanging="362"/>
        <w:jc w:val="left"/>
      </w:pPr>
      <w:r>
        <w:rPr>
          <w:spacing w:val="-3"/>
        </w:rPr>
        <w:t>¿Quién</w:t>
      </w:r>
      <w:r>
        <w:rPr>
          <w:spacing w:val="-8"/>
        </w:rPr>
        <w:t> </w:t>
      </w:r>
      <w:r>
        <w:rPr>
          <w:spacing w:val="-4"/>
        </w:rPr>
        <w:t>realiza</w:t>
      </w:r>
      <w:r>
        <w:rPr>
          <w:spacing w:val="-8"/>
        </w:rPr>
        <w:t> </w:t>
      </w:r>
      <w:r>
        <w:rPr>
          <w:spacing w:val="-3"/>
        </w:rPr>
        <w:t>las</w:t>
      </w:r>
      <w:r>
        <w:rPr>
          <w:spacing w:val="-4"/>
        </w:rPr>
        <w:t> funciones</w:t>
      </w:r>
      <w:r>
        <w:rPr>
          <w:spacing w:val="-3"/>
        </w:rPr>
        <w:t> </w:t>
      </w:r>
      <w:r>
        <w:rPr/>
        <w:t>de</w:t>
      </w:r>
      <w:r>
        <w:rPr>
          <w:spacing w:val="-8"/>
        </w:rPr>
        <w:t> </w:t>
      </w:r>
      <w:r>
        <w:rPr>
          <w:spacing w:val="-3"/>
        </w:rPr>
        <w:t>Jefe</w:t>
      </w:r>
      <w:r>
        <w:rPr>
          <w:spacing w:val="-8"/>
        </w:rPr>
        <w:t> </w:t>
      </w:r>
      <w:r>
        <w:rPr/>
        <w:t>de</w:t>
      </w:r>
      <w:r>
        <w:rPr>
          <w:spacing w:val="-7"/>
        </w:rPr>
        <w:t> </w:t>
      </w:r>
      <w:r>
        <w:rPr>
          <w:spacing w:val="-4"/>
        </w:rPr>
        <w:t>Emergencias dentro</w:t>
      </w:r>
      <w:r>
        <w:rPr>
          <w:spacing w:val="-8"/>
        </w:rPr>
        <w:t> </w:t>
      </w:r>
      <w:r>
        <w:rPr/>
        <w:t>de</w:t>
      </w:r>
      <w:r>
        <w:rPr>
          <w:spacing w:val="-7"/>
        </w:rPr>
        <w:t> </w:t>
      </w:r>
      <w:r>
        <w:rPr/>
        <w:t>la</w:t>
      </w:r>
      <w:r>
        <w:rPr>
          <w:spacing w:val="-8"/>
        </w:rPr>
        <w:t> </w:t>
      </w:r>
      <w:r>
        <w:rPr>
          <w:spacing w:val="-4"/>
        </w:rPr>
        <w:t>empresa?</w:t>
      </w:r>
    </w:p>
    <w:p>
      <w:pPr>
        <w:pStyle w:val="BodyText"/>
        <w:ind w:left="1092"/>
      </w:pPr>
      <w:r>
        <w:rPr/>
        <w:t>c) Director del plan de Actuación en Emergencias.</w:t>
      </w:r>
    </w:p>
    <w:p>
      <w:pPr>
        <w:pStyle w:val="BodyText"/>
        <w:spacing w:before="1"/>
      </w:pPr>
    </w:p>
    <w:p>
      <w:pPr>
        <w:pStyle w:val="Heading2"/>
        <w:numPr>
          <w:ilvl w:val="0"/>
          <w:numId w:val="180"/>
        </w:numPr>
        <w:tabs>
          <w:tab w:pos="1454" w:val="left" w:leader="none"/>
        </w:tabs>
        <w:spacing w:line="240" w:lineRule="auto" w:before="0" w:after="0"/>
        <w:ind w:left="1453" w:right="0" w:hanging="362"/>
        <w:jc w:val="left"/>
      </w:pPr>
      <w:r>
        <w:rPr>
          <w:spacing w:val="-3"/>
        </w:rPr>
        <w:t>¿Qué tipo </w:t>
      </w:r>
      <w:r>
        <w:rPr/>
        <w:t>de </w:t>
      </w:r>
      <w:r>
        <w:rPr>
          <w:spacing w:val="-4"/>
        </w:rPr>
        <w:t>emergencias controlan </w:t>
      </w:r>
      <w:r>
        <w:rPr>
          <w:spacing w:val="-3"/>
        </w:rPr>
        <w:t>los </w:t>
      </w:r>
      <w:r>
        <w:rPr>
          <w:spacing w:val="-4"/>
        </w:rPr>
        <w:t>Equipos </w:t>
      </w:r>
      <w:r>
        <w:rPr/>
        <w:t>de </w:t>
      </w:r>
      <w:r>
        <w:rPr>
          <w:spacing w:val="-4"/>
        </w:rPr>
        <w:t>Segunda</w:t>
      </w:r>
      <w:r>
        <w:rPr>
          <w:spacing w:val="-37"/>
        </w:rPr>
        <w:t> </w:t>
      </w:r>
      <w:r>
        <w:rPr>
          <w:spacing w:val="-4"/>
        </w:rPr>
        <w:t>Intervención?</w:t>
      </w:r>
    </w:p>
    <w:p>
      <w:pPr>
        <w:pStyle w:val="BodyText"/>
        <w:ind w:left="1092"/>
      </w:pPr>
      <w:r>
        <w:rPr/>
        <w:t>b) La emergencia parcial.</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88992"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56" w:id="157"/>
      <w:bookmarkEnd w:id="157"/>
      <w:r>
        <w:rPr>
          <w:b w:val="0"/>
          <w:u w:val="none"/>
        </w:rPr>
      </w:r>
      <w:r>
        <w:rPr>
          <w:spacing w:val="-26"/>
          <w:u w:val="single" w:color="006FC0"/>
        </w:rPr>
        <w:t> </w:t>
      </w:r>
      <w:r>
        <w:rPr>
          <w:u w:val="single" w:color="006FC0"/>
        </w:rPr>
        <w:t>UNIDAD 13: Primeros</w:t>
      </w:r>
      <w:r>
        <w:rPr>
          <w:spacing w:val="-9"/>
          <w:u w:val="single" w:color="006FC0"/>
        </w:rPr>
        <w:t> </w:t>
      </w:r>
      <w:r>
        <w:rPr>
          <w:u w:val="single" w:color="006FC0"/>
        </w:rPr>
        <w:t>auxilios</w:t>
        <w:tab/>
      </w:r>
    </w:p>
    <w:p>
      <w:pPr>
        <w:pStyle w:val="BodyText"/>
        <w:spacing w:before="10"/>
        <w:rPr>
          <w:b/>
          <w:sz w:val="18"/>
        </w:rPr>
      </w:pPr>
    </w:p>
    <w:p>
      <w:pPr>
        <w:pStyle w:val="Heading2"/>
        <w:tabs>
          <w:tab w:pos="10761" w:val="left" w:leader="none"/>
        </w:tabs>
        <w:spacing w:before="56"/>
        <w:ind w:left="1064"/>
      </w:pPr>
      <w:bookmarkStart w:name="_bookmark157" w:id="158"/>
      <w:bookmarkEnd w:id="158"/>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247</w:t>
        <w:tab/>
      </w:r>
    </w:p>
    <w:p>
      <w:pPr>
        <w:pStyle w:val="BodyText"/>
        <w:rPr>
          <w:b/>
        </w:rPr>
      </w:pPr>
    </w:p>
    <w:p>
      <w:pPr>
        <w:pStyle w:val="ListParagraph"/>
        <w:numPr>
          <w:ilvl w:val="0"/>
          <w:numId w:val="181"/>
        </w:numPr>
        <w:tabs>
          <w:tab w:pos="1454" w:val="left" w:leader="none"/>
        </w:tabs>
        <w:spacing w:line="240" w:lineRule="auto" w:before="0" w:after="0"/>
        <w:ind w:left="1092" w:right="1109" w:firstLine="0"/>
        <w:jc w:val="both"/>
        <w:rPr>
          <w:b/>
          <w:sz w:val="22"/>
        </w:rPr>
      </w:pPr>
      <w:r>
        <w:rPr>
          <w:b/>
          <w:spacing w:val="-3"/>
          <w:sz w:val="22"/>
        </w:rPr>
        <w:t>Según </w:t>
      </w:r>
      <w:r>
        <w:rPr>
          <w:b/>
          <w:sz w:val="22"/>
        </w:rPr>
        <w:t>lo </w:t>
      </w:r>
      <w:r>
        <w:rPr>
          <w:b/>
          <w:spacing w:val="-3"/>
          <w:sz w:val="22"/>
        </w:rPr>
        <w:t>que </w:t>
      </w:r>
      <w:r>
        <w:rPr>
          <w:b/>
          <w:spacing w:val="-4"/>
          <w:sz w:val="22"/>
        </w:rPr>
        <w:t>has estudiado </w:t>
      </w:r>
      <w:r>
        <w:rPr>
          <w:b/>
          <w:sz w:val="22"/>
        </w:rPr>
        <w:t>en </w:t>
      </w:r>
      <w:r>
        <w:rPr>
          <w:b/>
          <w:spacing w:val="-4"/>
          <w:sz w:val="22"/>
        </w:rPr>
        <w:t>unidades anteriores, </w:t>
      </w:r>
      <w:r>
        <w:rPr>
          <w:b/>
          <w:spacing w:val="-3"/>
          <w:sz w:val="22"/>
        </w:rPr>
        <w:t>explica qué </w:t>
      </w:r>
      <w:r>
        <w:rPr>
          <w:b/>
          <w:spacing w:val="-4"/>
          <w:sz w:val="22"/>
        </w:rPr>
        <w:t>factores </w:t>
      </w:r>
      <w:r>
        <w:rPr>
          <w:b/>
          <w:sz w:val="22"/>
        </w:rPr>
        <w:t>de </w:t>
      </w:r>
      <w:r>
        <w:rPr>
          <w:b/>
          <w:spacing w:val="-3"/>
          <w:sz w:val="22"/>
        </w:rPr>
        <w:t>riesgo han </w:t>
      </w:r>
      <w:r>
        <w:rPr>
          <w:b/>
          <w:spacing w:val="-4"/>
          <w:sz w:val="22"/>
        </w:rPr>
        <w:t>provocado </w:t>
      </w:r>
      <w:r>
        <w:rPr>
          <w:b/>
          <w:spacing w:val="-3"/>
          <w:sz w:val="22"/>
        </w:rPr>
        <w:t>el </w:t>
      </w:r>
      <w:r>
        <w:rPr>
          <w:b/>
          <w:spacing w:val="-4"/>
          <w:sz w:val="22"/>
        </w:rPr>
        <w:t>accidente </w:t>
      </w:r>
      <w:r>
        <w:rPr>
          <w:b/>
          <w:sz w:val="22"/>
        </w:rPr>
        <w:t>en </w:t>
      </w:r>
      <w:r>
        <w:rPr>
          <w:b/>
          <w:spacing w:val="-4"/>
          <w:sz w:val="22"/>
        </w:rPr>
        <w:t>L</w:t>
      </w:r>
      <w:r>
        <w:rPr>
          <w:b/>
          <w:spacing w:val="-4"/>
          <w:sz w:val="18"/>
        </w:rPr>
        <w:t>ABORATORIOS</w:t>
      </w:r>
      <w:r>
        <w:rPr>
          <w:b/>
          <w:spacing w:val="-30"/>
          <w:sz w:val="18"/>
        </w:rPr>
        <w:t> </w:t>
      </w:r>
      <w:r>
        <w:rPr>
          <w:b/>
          <w:spacing w:val="-4"/>
          <w:sz w:val="22"/>
        </w:rPr>
        <w:t>P</w:t>
      </w:r>
      <w:r>
        <w:rPr>
          <w:b/>
          <w:spacing w:val="-4"/>
          <w:sz w:val="18"/>
        </w:rPr>
        <w:t>ROMOSALUD</w:t>
      </w:r>
      <w:r>
        <w:rPr>
          <w:b/>
          <w:spacing w:val="-4"/>
          <w:sz w:val="22"/>
        </w:rPr>
        <w:t>.</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No sujetar el aparato de Rayos X al colocarlo en el</w:t>
      </w:r>
      <w:r>
        <w:rPr>
          <w:spacing w:val="-10"/>
          <w:sz w:val="22"/>
        </w:rPr>
        <w:t> </w:t>
      </w:r>
      <w:r>
        <w:rPr>
          <w:sz w:val="22"/>
        </w:rPr>
        <w:t>palé.</w:t>
      </w:r>
    </w:p>
    <w:p>
      <w:pPr>
        <w:pStyle w:val="ListParagraph"/>
        <w:numPr>
          <w:ilvl w:val="1"/>
          <w:numId w:val="150"/>
        </w:numPr>
        <w:tabs>
          <w:tab w:pos="1520" w:val="left" w:leader="none"/>
          <w:tab w:pos="1521" w:val="left" w:leader="none"/>
        </w:tabs>
        <w:spacing w:line="240" w:lineRule="auto" w:before="1" w:after="0"/>
        <w:ind w:left="1520" w:right="1114" w:hanging="428"/>
        <w:jc w:val="left"/>
        <w:rPr>
          <w:sz w:val="22"/>
        </w:rPr>
      </w:pPr>
      <w:r>
        <w:rPr>
          <w:sz w:val="22"/>
        </w:rPr>
        <w:t>Estar escuchando música con cascos a un volumen demasiado alto que le impide a Raquel escuchar los avisos de</w:t>
      </w:r>
      <w:r>
        <w:rPr>
          <w:spacing w:val="-1"/>
          <w:sz w:val="22"/>
        </w:rPr>
        <w:t> </w:t>
      </w:r>
      <w:r>
        <w:rPr>
          <w:sz w:val="22"/>
        </w:rPr>
        <w:t>Andrés.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Falta de orden y limpieza en el</w:t>
      </w:r>
      <w:r>
        <w:rPr>
          <w:spacing w:val="-6"/>
          <w:sz w:val="22"/>
        </w:rPr>
        <w:t> </w:t>
      </w:r>
      <w:r>
        <w:rPr>
          <w:sz w:val="22"/>
        </w:rPr>
        <w:t>almacén.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Procedimientos de trabajo poco</w:t>
      </w:r>
      <w:r>
        <w:rPr>
          <w:spacing w:val="-5"/>
          <w:sz w:val="22"/>
        </w:rPr>
        <w:t> </w:t>
      </w:r>
      <w:r>
        <w:rPr>
          <w:sz w:val="22"/>
        </w:rPr>
        <w:t>claros.</w:t>
      </w:r>
    </w:p>
    <w:p>
      <w:pPr>
        <w:pStyle w:val="ListParagraph"/>
        <w:numPr>
          <w:ilvl w:val="1"/>
          <w:numId w:val="150"/>
        </w:numPr>
        <w:tabs>
          <w:tab w:pos="1520" w:val="left" w:leader="none"/>
          <w:tab w:pos="1521" w:val="left" w:leader="none"/>
        </w:tabs>
        <w:spacing w:line="240" w:lineRule="auto" w:before="1" w:after="0"/>
        <w:ind w:left="1520" w:right="1116" w:hanging="428"/>
        <w:jc w:val="left"/>
        <w:rPr>
          <w:sz w:val="22"/>
        </w:rPr>
      </w:pPr>
      <w:r>
        <w:rPr>
          <w:sz w:val="22"/>
        </w:rPr>
        <w:t>Formación e información inadecuada de los trabajadores, tanto de prevención de riesgos laborales como en actuación ante una</w:t>
      </w:r>
      <w:r>
        <w:rPr>
          <w:spacing w:val="-6"/>
          <w:sz w:val="22"/>
        </w:rPr>
        <w:t> </w:t>
      </w:r>
      <w:r>
        <w:rPr>
          <w:sz w:val="22"/>
        </w:rPr>
        <w:t>emergencia.</w:t>
      </w:r>
    </w:p>
    <w:p>
      <w:pPr>
        <w:pStyle w:val="BodyText"/>
        <w:spacing w:before="1"/>
      </w:pPr>
    </w:p>
    <w:p>
      <w:pPr>
        <w:pStyle w:val="Heading2"/>
        <w:numPr>
          <w:ilvl w:val="0"/>
          <w:numId w:val="181"/>
        </w:numPr>
        <w:tabs>
          <w:tab w:pos="1454" w:val="left" w:leader="none"/>
        </w:tabs>
        <w:spacing w:line="267" w:lineRule="exact" w:before="0" w:after="0"/>
        <w:ind w:left="1453" w:right="0" w:hanging="362"/>
        <w:jc w:val="both"/>
      </w:pPr>
      <w:r>
        <w:rPr>
          <w:spacing w:val="-3"/>
        </w:rPr>
        <w:t>Indica qué </w:t>
      </w:r>
      <w:r>
        <w:rPr>
          <w:spacing w:val="-4"/>
        </w:rPr>
        <w:t>situaciones consideras irregulares </w:t>
      </w:r>
      <w:r>
        <w:rPr/>
        <w:t>en la </w:t>
      </w:r>
      <w:r>
        <w:rPr>
          <w:spacing w:val="-4"/>
        </w:rPr>
        <w:t>ayuda </w:t>
      </w:r>
      <w:r>
        <w:rPr>
          <w:spacing w:val="-3"/>
        </w:rPr>
        <w:t>que </w:t>
      </w:r>
      <w:r>
        <w:rPr>
          <w:spacing w:val="-4"/>
        </w:rPr>
        <w:t>proporcionan </w:t>
      </w:r>
      <w:r>
        <w:rPr/>
        <w:t>a</w:t>
      </w:r>
      <w:r>
        <w:rPr>
          <w:spacing w:val="-35"/>
        </w:rPr>
        <w:t> </w:t>
      </w:r>
      <w:r>
        <w:rPr>
          <w:spacing w:val="-4"/>
        </w:rPr>
        <w:t>Raquel </w:t>
      </w:r>
      <w:r>
        <w:rPr>
          <w:spacing w:val="-3"/>
        </w:rPr>
        <w:t>sus </w:t>
      </w:r>
      <w:r>
        <w:rPr>
          <w:spacing w:val="-4"/>
        </w:rPr>
        <w:t>compañeros.</w:t>
      </w:r>
    </w:p>
    <w:p>
      <w:pPr>
        <w:spacing w:line="267" w:lineRule="exact" w:before="0"/>
        <w:ind w:left="1092" w:right="0" w:firstLine="0"/>
        <w:jc w:val="both"/>
        <w:rPr>
          <w:b/>
          <w:sz w:val="22"/>
        </w:rPr>
      </w:pPr>
      <w:r>
        <w:rPr>
          <w:b/>
          <w:sz w:val="22"/>
        </w:rPr>
        <w:t>¿Qué medidas adoptarías para corregirlas?</w:t>
      </w:r>
    </w:p>
    <w:p>
      <w:pPr>
        <w:pStyle w:val="BodyText"/>
        <w:ind w:left="1092" w:right="1109"/>
        <w:jc w:val="both"/>
      </w:pPr>
      <w:r>
        <w:rPr/>
        <w:t>No actuar con rapidez y nerviosismo. Por ejemplo, habría que haber llamado antes a los servicios de urgencia (112).</w:t>
      </w:r>
    </w:p>
    <w:p>
      <w:pPr>
        <w:pStyle w:val="BodyText"/>
        <w:spacing w:before="1"/>
        <w:ind w:left="1092" w:right="1108"/>
        <w:jc w:val="both"/>
      </w:pPr>
      <w:r>
        <w:rPr/>
        <w:t>Antonio no auxilia correctamente a Raquel, pues no es conveniente utilizar algodón para limpiar la herida porque pueden quedar filamentos en su interior. Tampoco es recomendable utilizar alcohol o agua oxigenada. Nunca hay que quitar ningún elemento clavado en la herida para evitar desgarros.</w:t>
      </w:r>
    </w:p>
    <w:p>
      <w:pPr>
        <w:pStyle w:val="BodyText"/>
        <w:spacing w:before="1"/>
      </w:pPr>
    </w:p>
    <w:p>
      <w:pPr>
        <w:pStyle w:val="Heading2"/>
        <w:numPr>
          <w:ilvl w:val="0"/>
          <w:numId w:val="181"/>
        </w:numPr>
        <w:tabs>
          <w:tab w:pos="1454" w:val="left" w:leader="none"/>
        </w:tabs>
        <w:spacing w:line="240" w:lineRule="auto" w:before="0" w:after="0"/>
        <w:ind w:left="1453" w:right="0" w:hanging="362"/>
        <w:jc w:val="both"/>
      </w:pPr>
      <w:r>
        <w:rPr>
          <w:spacing w:val="-3"/>
        </w:rPr>
        <w:t>¿Cómo </w:t>
      </w:r>
      <w:r>
        <w:rPr>
          <w:spacing w:val="-4"/>
        </w:rPr>
        <w:t>habrías reaccionado </w:t>
      </w:r>
      <w:r>
        <w:rPr>
          <w:spacing w:val="-3"/>
        </w:rPr>
        <w:t>si </w:t>
      </w:r>
      <w:r>
        <w:rPr>
          <w:spacing w:val="-4"/>
        </w:rPr>
        <w:t>fueses compañero </w:t>
      </w:r>
      <w:r>
        <w:rPr/>
        <w:t>de </w:t>
      </w:r>
      <w:r>
        <w:rPr>
          <w:spacing w:val="-4"/>
        </w:rPr>
        <w:t>trabajo </w:t>
      </w:r>
      <w:r>
        <w:rPr>
          <w:spacing w:val="-3"/>
        </w:rPr>
        <w:t>de</w:t>
      </w:r>
      <w:r>
        <w:rPr>
          <w:spacing w:val="-36"/>
        </w:rPr>
        <w:t> </w:t>
      </w:r>
      <w:r>
        <w:rPr>
          <w:spacing w:val="-4"/>
        </w:rPr>
        <w:t>Raquel?</w:t>
      </w:r>
    </w:p>
    <w:p>
      <w:pPr>
        <w:pStyle w:val="BodyText"/>
        <w:ind w:left="1092" w:right="1112"/>
        <w:jc w:val="both"/>
      </w:pPr>
      <w:r>
        <w:rPr/>
        <w:t>Lo primero es ver si la herida es leve o grave. En este caso, como Raquel está inconsciente y la herida le afecta a la cabeza, se considera que es grave.</w:t>
      </w:r>
    </w:p>
    <w:p>
      <w:pPr>
        <w:pStyle w:val="BodyText"/>
        <w:ind w:left="1092" w:right="1110"/>
        <w:jc w:val="both"/>
      </w:pPr>
      <w:r>
        <w:rPr/>
        <w:t>Es importante atender a Raquel con rapidez, pues las lesiones cerebrales aparecen después del tercer minuto, y las posibilidades de supervivencia son casi nulas después de ocho minutos de parada cardiaca. Por tanto, la reanimación respiratoria que le ha practicado Sofía, puede que le haya salvado la</w:t>
      </w:r>
      <w:r>
        <w:rPr>
          <w:spacing w:val="-25"/>
        </w:rPr>
        <w:t> </w:t>
      </w:r>
      <w:r>
        <w:rPr/>
        <w:t>vida.</w:t>
      </w:r>
    </w:p>
    <w:p>
      <w:pPr>
        <w:pStyle w:val="BodyText"/>
        <w:ind w:left="1092" w:right="1111"/>
        <w:jc w:val="both"/>
      </w:pPr>
      <w:r>
        <w:rPr/>
        <w:t>Si la herida es grave, hay que controlar el estado general del herido y sus signos vitales. Se buscarán en los puntos dolorosos síntomas de contusiones, fracturas o hemorragias. Se cubrirá la herida con un apósito o una gasa húmeda más grande que ella y hay que evacuar al herido.</w:t>
      </w:r>
    </w:p>
    <w:p>
      <w:pPr>
        <w:pStyle w:val="BodyText"/>
      </w:pPr>
    </w:p>
    <w:p>
      <w:pPr>
        <w:pStyle w:val="Heading2"/>
        <w:numPr>
          <w:ilvl w:val="0"/>
          <w:numId w:val="181"/>
        </w:numPr>
        <w:tabs>
          <w:tab w:pos="1454" w:val="left" w:leader="none"/>
        </w:tabs>
        <w:spacing w:line="240" w:lineRule="auto" w:before="0" w:after="0"/>
        <w:ind w:left="1453" w:right="1107" w:hanging="361"/>
        <w:jc w:val="left"/>
      </w:pPr>
      <w:r>
        <w:rPr>
          <w:spacing w:val="-3"/>
        </w:rPr>
        <w:t>¿Tiene </w:t>
      </w:r>
      <w:r>
        <w:rPr/>
        <w:t>la </w:t>
      </w:r>
      <w:r>
        <w:rPr>
          <w:spacing w:val="-4"/>
        </w:rPr>
        <w:t>empresa obligación </w:t>
      </w:r>
      <w:r>
        <w:rPr/>
        <w:t>de </w:t>
      </w:r>
      <w:r>
        <w:rPr>
          <w:spacing w:val="-4"/>
        </w:rPr>
        <w:t>tener algún trabajador formado </w:t>
      </w:r>
      <w:r>
        <w:rPr/>
        <w:t>en </w:t>
      </w:r>
      <w:r>
        <w:rPr>
          <w:spacing w:val="-4"/>
        </w:rPr>
        <w:t>materia </w:t>
      </w:r>
      <w:r>
        <w:rPr/>
        <w:t>de </w:t>
      </w:r>
      <w:r>
        <w:rPr>
          <w:spacing w:val="-4"/>
        </w:rPr>
        <w:t>emergencias </w:t>
      </w:r>
      <w:r>
        <w:rPr/>
        <w:t>y de </w:t>
      </w:r>
      <w:r>
        <w:rPr>
          <w:spacing w:val="-4"/>
        </w:rPr>
        <w:t>primeros auxilios?</w:t>
      </w:r>
    </w:p>
    <w:p>
      <w:pPr>
        <w:pStyle w:val="BodyText"/>
        <w:ind w:left="1092" w:right="1114"/>
      </w:pPr>
      <w:r>
        <w:rPr/>
        <w:t>En L</w:t>
      </w:r>
      <w:r>
        <w:rPr>
          <w:sz w:val="18"/>
        </w:rPr>
        <w:t>ABORATORIOS </w:t>
      </w:r>
      <w:r>
        <w:rPr/>
        <w:t>P</w:t>
      </w:r>
      <w:r>
        <w:rPr>
          <w:sz w:val="18"/>
        </w:rPr>
        <w:t>ROMOSALUD </w:t>
      </w:r>
      <w:r>
        <w:rPr/>
        <w:t>se debería tener organizada la actuación ante una situación de emergencia. Tendrían que haber formado e informado a los trabajadores sobre esta materia y sería recomendable que tuviera designado un socorrista laboral.</w:t>
      </w:r>
    </w:p>
    <w:p>
      <w:pPr>
        <w:pStyle w:val="BodyText"/>
        <w:spacing w:before="11"/>
        <w:rPr>
          <w:sz w:val="21"/>
        </w:rPr>
      </w:pPr>
    </w:p>
    <w:p>
      <w:pPr>
        <w:pStyle w:val="Heading2"/>
        <w:numPr>
          <w:ilvl w:val="0"/>
          <w:numId w:val="181"/>
        </w:numPr>
        <w:tabs>
          <w:tab w:pos="1454" w:val="left" w:leader="none"/>
        </w:tabs>
        <w:spacing w:line="240" w:lineRule="auto" w:before="1" w:after="0"/>
        <w:ind w:left="1453" w:right="0" w:hanging="362"/>
        <w:jc w:val="left"/>
      </w:pPr>
      <w:r>
        <w:rPr>
          <w:spacing w:val="-3"/>
        </w:rPr>
        <w:t>¿Qué</w:t>
      </w:r>
      <w:r>
        <w:rPr>
          <w:spacing w:val="-8"/>
        </w:rPr>
        <w:t> </w:t>
      </w:r>
      <w:r>
        <w:rPr>
          <w:spacing w:val="-4"/>
        </w:rPr>
        <w:t>pasos</w:t>
      </w:r>
      <w:r>
        <w:rPr>
          <w:spacing w:val="-5"/>
        </w:rPr>
        <w:t> </w:t>
      </w:r>
      <w:r>
        <w:rPr/>
        <w:t>ha</w:t>
      </w:r>
      <w:r>
        <w:rPr>
          <w:spacing w:val="-7"/>
        </w:rPr>
        <w:t> </w:t>
      </w:r>
      <w:r>
        <w:rPr>
          <w:spacing w:val="-4"/>
        </w:rPr>
        <w:t>tenido</w:t>
      </w:r>
      <w:r>
        <w:rPr>
          <w:spacing w:val="-6"/>
        </w:rPr>
        <w:t> </w:t>
      </w:r>
      <w:r>
        <w:rPr>
          <w:spacing w:val="-3"/>
        </w:rPr>
        <w:t>que</w:t>
      </w:r>
      <w:r>
        <w:rPr>
          <w:spacing w:val="-9"/>
        </w:rPr>
        <w:t> </w:t>
      </w:r>
      <w:r>
        <w:rPr>
          <w:spacing w:val="-4"/>
        </w:rPr>
        <w:t>seguir</w:t>
      </w:r>
      <w:r>
        <w:rPr>
          <w:spacing w:val="-5"/>
        </w:rPr>
        <w:t> </w:t>
      </w:r>
      <w:r>
        <w:rPr>
          <w:spacing w:val="-4"/>
        </w:rPr>
        <w:t>Sofía</w:t>
      </w:r>
      <w:r>
        <w:rPr>
          <w:spacing w:val="-5"/>
        </w:rPr>
        <w:t> </w:t>
      </w:r>
      <w:r>
        <w:rPr/>
        <w:t>a</w:t>
      </w:r>
      <w:r>
        <w:rPr>
          <w:spacing w:val="-7"/>
        </w:rPr>
        <w:t> </w:t>
      </w:r>
      <w:r>
        <w:rPr/>
        <w:t>la</w:t>
      </w:r>
      <w:r>
        <w:rPr>
          <w:spacing w:val="-7"/>
        </w:rPr>
        <w:t> </w:t>
      </w:r>
      <w:r>
        <w:rPr>
          <w:spacing w:val="-3"/>
        </w:rPr>
        <w:t>hora</w:t>
      </w:r>
      <w:r>
        <w:rPr>
          <w:spacing w:val="-6"/>
        </w:rPr>
        <w:t> </w:t>
      </w:r>
      <w:r>
        <w:rPr/>
        <w:t>de</w:t>
      </w:r>
      <w:r>
        <w:rPr>
          <w:spacing w:val="-7"/>
        </w:rPr>
        <w:t> </w:t>
      </w:r>
      <w:r>
        <w:rPr>
          <w:spacing w:val="-4"/>
        </w:rPr>
        <w:t>aplicar</w:t>
      </w:r>
      <w:r>
        <w:rPr>
          <w:spacing w:val="-5"/>
        </w:rPr>
        <w:t> </w:t>
      </w:r>
      <w:r>
        <w:rPr/>
        <w:t>la</w:t>
      </w:r>
      <w:r>
        <w:rPr>
          <w:spacing w:val="-8"/>
        </w:rPr>
        <w:t> </w:t>
      </w:r>
      <w:r>
        <w:rPr>
          <w:spacing w:val="-4"/>
        </w:rPr>
        <w:t>reanimación</w:t>
      </w:r>
      <w:r>
        <w:rPr>
          <w:spacing w:val="-7"/>
        </w:rPr>
        <w:t> </w:t>
      </w:r>
      <w:r>
        <w:rPr>
          <w:spacing w:val="-4"/>
        </w:rPr>
        <w:t>respiratoria?</w:t>
      </w:r>
    </w:p>
    <w:p>
      <w:pPr>
        <w:pStyle w:val="BodyText"/>
        <w:ind w:left="1092"/>
      </w:pPr>
      <w:r>
        <w:rPr/>
        <w:t>Los pasos a seguir son:</w:t>
      </w:r>
    </w:p>
    <w:p>
      <w:pPr>
        <w:pStyle w:val="BodyText"/>
        <w:ind w:left="1092" w:right="1114"/>
      </w:pPr>
      <w:r>
        <w:rPr/>
        <w:t>Paso 1. Preparación para la respiración, tumbando a la víctima boca arriba, liberándola de cualquier ropa que le oprima y elemento que le pueda asfixiar.</w:t>
      </w:r>
    </w:p>
    <w:p>
      <w:pPr>
        <w:pStyle w:val="BodyText"/>
        <w:spacing w:before="1"/>
        <w:ind w:left="1092"/>
      </w:pPr>
      <w:r>
        <w:rPr/>
        <w:t>Paso 2. Apertura de las vías aéreas con las maniobras de frente-mentón o tracción mandibular.</w:t>
      </w:r>
    </w:p>
    <w:p>
      <w:pPr>
        <w:pStyle w:val="BodyText"/>
        <w:spacing w:line="237" w:lineRule="auto" w:before="2"/>
        <w:ind w:left="1092" w:right="1114"/>
      </w:pPr>
      <w:r>
        <w:rPr/>
        <w:t>Paso 3. Manteniendo la vía aérea abierta, mirar, escuchar y sentir para comprobar que la víctima respira normalmente.</w:t>
      </w:r>
    </w:p>
    <w:p>
      <w:pPr>
        <w:pStyle w:val="BodyText"/>
        <w:spacing w:before="2"/>
        <w:ind w:left="1092"/>
      </w:pPr>
      <w:r>
        <w:rPr/>
        <w:t>Paso 4. Respiraciones de rescate, mediante el método boca-boca o boca-nariz.</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9104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58" w:id="159"/>
      <w:bookmarkEnd w:id="15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249</w:t>
        <w:tab/>
      </w:r>
    </w:p>
    <w:p>
      <w:pPr>
        <w:pStyle w:val="BodyText"/>
        <w:rPr>
          <w:b/>
        </w:rPr>
      </w:pPr>
    </w:p>
    <w:p>
      <w:pPr>
        <w:pStyle w:val="ListParagraph"/>
        <w:numPr>
          <w:ilvl w:val="0"/>
          <w:numId w:val="182"/>
        </w:numPr>
        <w:tabs>
          <w:tab w:pos="1454" w:val="left" w:leader="none"/>
        </w:tabs>
        <w:spacing w:line="240" w:lineRule="auto" w:before="0" w:after="0"/>
        <w:ind w:left="1092" w:right="1108" w:firstLine="0"/>
        <w:jc w:val="both"/>
        <w:rPr>
          <w:b/>
          <w:sz w:val="22"/>
        </w:rPr>
      </w:pPr>
      <w:r>
        <w:rPr>
          <w:b/>
          <w:spacing w:val="-4"/>
          <w:sz w:val="22"/>
        </w:rPr>
        <w:t>Adrián, Macarena </w:t>
      </w:r>
      <w:r>
        <w:rPr>
          <w:b/>
          <w:sz w:val="22"/>
        </w:rPr>
        <w:t>y </w:t>
      </w:r>
      <w:r>
        <w:rPr>
          <w:b/>
          <w:spacing w:val="-4"/>
          <w:sz w:val="22"/>
        </w:rPr>
        <w:t>Javier </w:t>
      </w:r>
      <w:r>
        <w:rPr>
          <w:b/>
          <w:spacing w:val="-3"/>
          <w:sz w:val="22"/>
        </w:rPr>
        <w:t>acaban </w:t>
      </w:r>
      <w:r>
        <w:rPr>
          <w:b/>
          <w:sz w:val="22"/>
        </w:rPr>
        <w:t>de </w:t>
      </w:r>
      <w:r>
        <w:rPr>
          <w:b/>
          <w:spacing w:val="-4"/>
          <w:sz w:val="22"/>
        </w:rPr>
        <w:t>abrir </w:t>
      </w:r>
      <w:r>
        <w:rPr>
          <w:b/>
          <w:spacing w:val="-3"/>
          <w:sz w:val="22"/>
        </w:rPr>
        <w:t>una casa rural </w:t>
      </w:r>
      <w:r>
        <w:rPr>
          <w:b/>
          <w:sz w:val="22"/>
        </w:rPr>
        <w:t>en un </w:t>
      </w:r>
      <w:r>
        <w:rPr>
          <w:b/>
          <w:spacing w:val="-4"/>
          <w:sz w:val="22"/>
        </w:rPr>
        <w:t>pueblo </w:t>
      </w:r>
      <w:r>
        <w:rPr>
          <w:b/>
          <w:sz w:val="22"/>
        </w:rPr>
        <w:t>de </w:t>
      </w:r>
      <w:r>
        <w:rPr>
          <w:b/>
          <w:spacing w:val="-4"/>
          <w:sz w:val="22"/>
        </w:rPr>
        <w:t>montaña, </w:t>
      </w:r>
      <w:r>
        <w:rPr>
          <w:b/>
          <w:spacing w:val="-2"/>
          <w:sz w:val="22"/>
        </w:rPr>
        <w:t>con </w:t>
      </w:r>
      <w:r>
        <w:rPr>
          <w:b/>
          <w:sz w:val="22"/>
        </w:rPr>
        <w:t>un </w:t>
      </w:r>
      <w:r>
        <w:rPr>
          <w:b/>
          <w:spacing w:val="-4"/>
          <w:sz w:val="22"/>
        </w:rPr>
        <w:t>paisaje </w:t>
      </w:r>
      <w:r>
        <w:rPr>
          <w:b/>
          <w:spacing w:val="-3"/>
          <w:sz w:val="22"/>
        </w:rPr>
        <w:t>muy </w:t>
      </w:r>
      <w:r>
        <w:rPr>
          <w:b/>
          <w:spacing w:val="-4"/>
          <w:sz w:val="22"/>
        </w:rPr>
        <w:t>pintoresco, </w:t>
      </w:r>
      <w:r>
        <w:rPr>
          <w:b/>
          <w:spacing w:val="-3"/>
          <w:sz w:val="22"/>
        </w:rPr>
        <w:t>pero </w:t>
      </w:r>
      <w:r>
        <w:rPr>
          <w:b/>
          <w:sz w:val="22"/>
        </w:rPr>
        <w:t>de </w:t>
      </w:r>
      <w:r>
        <w:rPr>
          <w:b/>
          <w:spacing w:val="-4"/>
          <w:sz w:val="22"/>
        </w:rPr>
        <w:t>difícil </w:t>
      </w:r>
      <w:r>
        <w:rPr>
          <w:b/>
          <w:spacing w:val="-3"/>
          <w:sz w:val="22"/>
        </w:rPr>
        <w:t>acceso </w:t>
      </w:r>
      <w:r>
        <w:rPr>
          <w:b/>
          <w:spacing w:val="-4"/>
          <w:sz w:val="22"/>
        </w:rPr>
        <w:t>por carretera. </w:t>
      </w:r>
      <w:r>
        <w:rPr>
          <w:b/>
          <w:sz w:val="22"/>
        </w:rPr>
        <w:t>De </w:t>
      </w:r>
      <w:r>
        <w:rPr>
          <w:b/>
          <w:spacing w:val="-4"/>
          <w:sz w:val="22"/>
        </w:rPr>
        <w:t>momento, </w:t>
      </w:r>
      <w:r>
        <w:rPr>
          <w:b/>
          <w:sz w:val="22"/>
        </w:rPr>
        <w:t>no </w:t>
      </w:r>
      <w:r>
        <w:rPr>
          <w:b/>
          <w:spacing w:val="-4"/>
          <w:sz w:val="22"/>
        </w:rPr>
        <w:t>piensan contratar </w:t>
      </w:r>
      <w:r>
        <w:rPr>
          <w:b/>
          <w:sz w:val="22"/>
        </w:rPr>
        <w:t>a </w:t>
      </w:r>
      <w:r>
        <w:rPr>
          <w:b/>
          <w:spacing w:val="-4"/>
          <w:sz w:val="22"/>
        </w:rPr>
        <w:t>ninguna persona. </w:t>
      </w:r>
      <w:r>
        <w:rPr>
          <w:b/>
          <w:spacing w:val="-3"/>
          <w:sz w:val="22"/>
        </w:rPr>
        <w:t>Alguien </w:t>
      </w:r>
      <w:r>
        <w:rPr>
          <w:b/>
          <w:spacing w:val="-2"/>
          <w:sz w:val="22"/>
        </w:rPr>
        <w:t>les </w:t>
      </w:r>
      <w:r>
        <w:rPr>
          <w:b/>
          <w:sz w:val="22"/>
        </w:rPr>
        <w:t>ha </w:t>
      </w:r>
      <w:r>
        <w:rPr>
          <w:b/>
          <w:spacing w:val="-4"/>
          <w:sz w:val="22"/>
        </w:rPr>
        <w:t>dicho </w:t>
      </w:r>
      <w:r>
        <w:rPr>
          <w:b/>
          <w:spacing w:val="-3"/>
          <w:sz w:val="22"/>
        </w:rPr>
        <w:t>que </w:t>
      </w:r>
      <w:r>
        <w:rPr>
          <w:b/>
          <w:spacing w:val="-4"/>
          <w:sz w:val="22"/>
        </w:rPr>
        <w:t>deben tener </w:t>
      </w:r>
      <w:r>
        <w:rPr>
          <w:b/>
          <w:sz w:val="22"/>
        </w:rPr>
        <w:t>un </w:t>
      </w:r>
      <w:r>
        <w:rPr>
          <w:b/>
          <w:spacing w:val="-3"/>
          <w:sz w:val="22"/>
        </w:rPr>
        <w:t>local </w:t>
      </w:r>
      <w:r>
        <w:rPr>
          <w:b/>
          <w:sz w:val="22"/>
        </w:rPr>
        <w:t>de </w:t>
      </w:r>
      <w:r>
        <w:rPr>
          <w:b/>
          <w:spacing w:val="-4"/>
          <w:sz w:val="22"/>
        </w:rPr>
        <w:t>primeros auxilios </w:t>
      </w:r>
      <w:r>
        <w:rPr>
          <w:b/>
          <w:sz w:val="22"/>
        </w:rPr>
        <w:t>y un </w:t>
      </w:r>
      <w:r>
        <w:rPr>
          <w:b/>
          <w:spacing w:val="-4"/>
          <w:sz w:val="22"/>
        </w:rPr>
        <w:t>botiquín, así </w:t>
      </w:r>
      <w:r>
        <w:rPr>
          <w:b/>
          <w:spacing w:val="-3"/>
          <w:sz w:val="22"/>
        </w:rPr>
        <w:t>que </w:t>
      </w:r>
      <w:r>
        <w:rPr>
          <w:b/>
          <w:spacing w:val="-4"/>
          <w:sz w:val="22"/>
        </w:rPr>
        <w:t>acuden </w:t>
      </w:r>
      <w:r>
        <w:rPr>
          <w:b/>
          <w:sz w:val="22"/>
        </w:rPr>
        <w:t>a </w:t>
      </w:r>
      <w:r>
        <w:rPr>
          <w:b/>
          <w:spacing w:val="-3"/>
          <w:sz w:val="22"/>
        </w:rPr>
        <w:t>ti como </w:t>
      </w:r>
      <w:r>
        <w:rPr>
          <w:b/>
          <w:spacing w:val="-4"/>
          <w:sz w:val="22"/>
        </w:rPr>
        <w:t>experto </w:t>
      </w:r>
      <w:r>
        <w:rPr>
          <w:b/>
          <w:sz w:val="22"/>
        </w:rPr>
        <w:t>en </w:t>
      </w:r>
      <w:r>
        <w:rPr>
          <w:b/>
          <w:spacing w:val="-4"/>
          <w:sz w:val="22"/>
        </w:rPr>
        <w:t>prevención </w:t>
      </w:r>
      <w:r>
        <w:rPr>
          <w:b/>
          <w:spacing w:val="-3"/>
          <w:sz w:val="22"/>
        </w:rPr>
        <w:t>para </w:t>
      </w:r>
      <w:r>
        <w:rPr>
          <w:b/>
          <w:spacing w:val="-4"/>
          <w:sz w:val="22"/>
        </w:rPr>
        <w:t>buscar información. </w:t>
      </w:r>
      <w:r>
        <w:rPr>
          <w:b/>
          <w:spacing w:val="-3"/>
          <w:sz w:val="22"/>
        </w:rPr>
        <w:t>¿Qué les</w:t>
      </w:r>
      <w:r>
        <w:rPr>
          <w:b/>
          <w:spacing w:val="-29"/>
          <w:sz w:val="22"/>
        </w:rPr>
        <w:t> </w:t>
      </w:r>
      <w:r>
        <w:rPr>
          <w:b/>
          <w:spacing w:val="-4"/>
          <w:sz w:val="22"/>
        </w:rPr>
        <w:t>dirás?</w:t>
      </w:r>
    </w:p>
    <w:p>
      <w:pPr>
        <w:pStyle w:val="BodyText"/>
        <w:ind w:left="1092" w:right="1110"/>
        <w:jc w:val="both"/>
      </w:pPr>
      <w:r>
        <w:rPr/>
        <w:t>La casa rural está lejos de un centro de asistencia, pero como tiene menos de 25 trabajadores no están obligados a disponer de un local de primeros auxilios. Sin embargo, según el Real Decreto 486/1997, de 14 de abril, sobre disposiciones mínimas de seguridad y salud en los lugares de trabajo, en todos los centros de trabajo, sí debe haber, como mínimo, un botiquín portátil que contenga desinfectantes y antisépticos autorizados, gasas estériles, algodón hidrófilo, vendas, esparadrapo, apósitos adhesivos, tijeras, pinzas y guantes desechables. Este botiquín debe colocarse en un lugar que no sea ni muy húmedo ni muy seco, y mantenerlo lejos de cualquier fuente directa de calor. No es recomendable guardarlo en la cocina o en el baño.</w:t>
      </w:r>
    </w:p>
    <w:p>
      <w:pPr>
        <w:pStyle w:val="BodyText"/>
        <w:spacing w:before="6"/>
        <w:rPr>
          <w:sz w:val="17"/>
        </w:rPr>
      </w:pPr>
    </w:p>
    <w:p>
      <w:pPr>
        <w:pStyle w:val="Heading2"/>
        <w:tabs>
          <w:tab w:pos="10761" w:val="left" w:leader="none"/>
        </w:tabs>
        <w:spacing w:before="57"/>
        <w:ind w:left="1064"/>
        <w:jc w:val="left"/>
      </w:pPr>
      <w:bookmarkStart w:name="_bookmark159" w:id="160"/>
      <w:bookmarkEnd w:id="160"/>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250</w:t>
        <w:tab/>
      </w:r>
    </w:p>
    <w:p>
      <w:pPr>
        <w:pStyle w:val="BodyText"/>
        <w:spacing w:before="10"/>
        <w:rPr>
          <w:b/>
          <w:sz w:val="21"/>
        </w:rPr>
      </w:pPr>
    </w:p>
    <w:p>
      <w:pPr>
        <w:pStyle w:val="ListParagraph"/>
        <w:numPr>
          <w:ilvl w:val="0"/>
          <w:numId w:val="182"/>
        </w:numPr>
        <w:tabs>
          <w:tab w:pos="1454" w:val="left" w:leader="none"/>
        </w:tabs>
        <w:spacing w:line="240" w:lineRule="auto" w:before="0" w:after="0"/>
        <w:ind w:left="1453" w:right="1108" w:hanging="361"/>
        <w:jc w:val="both"/>
        <w:rPr>
          <w:b/>
          <w:sz w:val="22"/>
        </w:rPr>
      </w:pPr>
      <w:r>
        <w:rPr>
          <w:b/>
          <w:spacing w:val="-3"/>
          <w:sz w:val="22"/>
        </w:rPr>
        <w:t>Ordena las </w:t>
      </w:r>
      <w:r>
        <w:rPr>
          <w:b/>
          <w:spacing w:val="-4"/>
          <w:sz w:val="22"/>
        </w:rPr>
        <w:t>siguientes actuaciones </w:t>
      </w:r>
      <w:r>
        <w:rPr>
          <w:b/>
          <w:spacing w:val="-3"/>
          <w:sz w:val="22"/>
        </w:rPr>
        <w:t>según </w:t>
      </w:r>
      <w:r>
        <w:rPr>
          <w:b/>
          <w:sz w:val="22"/>
        </w:rPr>
        <w:t>su </w:t>
      </w:r>
      <w:r>
        <w:rPr>
          <w:b/>
          <w:spacing w:val="-4"/>
          <w:sz w:val="22"/>
        </w:rPr>
        <w:t>prioridad: llamar </w:t>
      </w:r>
      <w:r>
        <w:rPr>
          <w:b/>
          <w:sz w:val="22"/>
        </w:rPr>
        <w:t>a </w:t>
      </w:r>
      <w:r>
        <w:rPr>
          <w:b/>
          <w:spacing w:val="-2"/>
          <w:sz w:val="22"/>
        </w:rPr>
        <w:t>los </w:t>
      </w:r>
      <w:r>
        <w:rPr>
          <w:b/>
          <w:spacing w:val="-4"/>
          <w:sz w:val="22"/>
        </w:rPr>
        <w:t>servicios </w:t>
      </w:r>
      <w:r>
        <w:rPr>
          <w:b/>
          <w:sz w:val="22"/>
        </w:rPr>
        <w:t>de </w:t>
      </w:r>
      <w:r>
        <w:rPr>
          <w:b/>
          <w:spacing w:val="-4"/>
          <w:sz w:val="22"/>
        </w:rPr>
        <w:t>emergencia; comprobar </w:t>
      </w:r>
      <w:r>
        <w:rPr>
          <w:b/>
          <w:sz w:val="22"/>
        </w:rPr>
        <w:t>la </w:t>
      </w:r>
      <w:r>
        <w:rPr>
          <w:b/>
          <w:spacing w:val="-4"/>
          <w:sz w:val="22"/>
        </w:rPr>
        <w:t>consciencia del herido; recopilar </w:t>
      </w:r>
      <w:r>
        <w:rPr>
          <w:b/>
          <w:spacing w:val="-3"/>
          <w:sz w:val="22"/>
        </w:rPr>
        <w:t>toda </w:t>
      </w:r>
      <w:r>
        <w:rPr>
          <w:b/>
          <w:sz w:val="22"/>
        </w:rPr>
        <w:t>la </w:t>
      </w:r>
      <w:r>
        <w:rPr>
          <w:b/>
          <w:spacing w:val="-4"/>
          <w:sz w:val="22"/>
        </w:rPr>
        <w:t>información posible acerca </w:t>
      </w:r>
      <w:r>
        <w:rPr>
          <w:b/>
          <w:sz w:val="22"/>
        </w:rPr>
        <w:t>de la </w:t>
      </w:r>
      <w:r>
        <w:rPr>
          <w:b/>
          <w:spacing w:val="-4"/>
          <w:sz w:val="22"/>
        </w:rPr>
        <w:t>emergencia; señalar </w:t>
      </w:r>
      <w:r>
        <w:rPr>
          <w:b/>
          <w:spacing w:val="-3"/>
          <w:sz w:val="22"/>
        </w:rPr>
        <w:t>el lugar </w:t>
      </w:r>
      <w:r>
        <w:rPr>
          <w:b/>
          <w:spacing w:val="-4"/>
          <w:sz w:val="22"/>
        </w:rPr>
        <w:t>del accidente; eliminar </w:t>
      </w:r>
      <w:r>
        <w:rPr>
          <w:b/>
          <w:sz w:val="22"/>
        </w:rPr>
        <w:t>un </w:t>
      </w:r>
      <w:r>
        <w:rPr>
          <w:b/>
          <w:spacing w:val="-4"/>
          <w:sz w:val="22"/>
        </w:rPr>
        <w:t>escape </w:t>
      </w:r>
      <w:r>
        <w:rPr>
          <w:b/>
          <w:sz w:val="22"/>
        </w:rPr>
        <w:t>de </w:t>
      </w:r>
      <w:r>
        <w:rPr>
          <w:b/>
          <w:spacing w:val="-3"/>
          <w:sz w:val="22"/>
        </w:rPr>
        <w:t>gas; </w:t>
      </w:r>
      <w:r>
        <w:rPr>
          <w:b/>
          <w:spacing w:val="-4"/>
          <w:sz w:val="22"/>
        </w:rPr>
        <w:t>palpar </w:t>
      </w:r>
      <w:r>
        <w:rPr>
          <w:b/>
          <w:sz w:val="22"/>
        </w:rPr>
        <w:t>la</w:t>
      </w:r>
      <w:r>
        <w:rPr>
          <w:b/>
          <w:spacing w:val="-36"/>
          <w:sz w:val="22"/>
        </w:rPr>
        <w:t> </w:t>
      </w:r>
      <w:r>
        <w:rPr>
          <w:b/>
          <w:spacing w:val="-4"/>
          <w:sz w:val="22"/>
        </w:rPr>
        <w:t>carótida </w:t>
      </w:r>
      <w:r>
        <w:rPr>
          <w:b/>
          <w:spacing w:val="-3"/>
          <w:sz w:val="22"/>
        </w:rPr>
        <w:t>del </w:t>
      </w:r>
      <w:r>
        <w:rPr>
          <w:b/>
          <w:spacing w:val="-4"/>
          <w:sz w:val="22"/>
        </w:rPr>
        <w:t>herido.</w:t>
      </w:r>
    </w:p>
    <w:p>
      <w:pPr>
        <w:pStyle w:val="BodyText"/>
        <w:spacing w:before="1"/>
        <w:ind w:left="1092"/>
      </w:pPr>
      <w:r>
        <w:rPr/>
        <w:t>Según el método PAS las actuaciones se ordenarán de la siguiente manera:</w:t>
      </w:r>
    </w:p>
    <w:p>
      <w:pPr>
        <w:pStyle w:val="BodyText"/>
        <w:ind w:left="1092" w:right="1114"/>
      </w:pPr>
      <w:r>
        <w:rPr/>
        <w:t>Paso 1. PROTEGER: se seguirá el siguiente orden: eliminar un escape de gas y luego señalar el lugar del accidente.</w:t>
      </w:r>
    </w:p>
    <w:p>
      <w:pPr>
        <w:pStyle w:val="BodyText"/>
        <w:ind w:left="1092" w:right="1014"/>
      </w:pPr>
      <w:r>
        <w:rPr/>
        <w:t>Paso 2. AVISAR: primero se debe recopilar toda la información posible acerca de la emergencia para pasar a llamar los servicios de emergencia.</w:t>
      </w:r>
    </w:p>
    <w:p>
      <w:pPr>
        <w:pStyle w:val="BodyText"/>
        <w:spacing w:line="237" w:lineRule="auto" w:before="3"/>
        <w:ind w:left="1092" w:right="1014"/>
      </w:pPr>
      <w:r>
        <w:rPr/>
        <w:t>Paso 3. SOCORRER: para valorar si atender al herido, la primera actuación es la de comprobar la consciencia del herido y después palpar la carótida del herido.</w:t>
      </w:r>
    </w:p>
    <w:p>
      <w:pPr>
        <w:pStyle w:val="BodyText"/>
        <w:spacing w:before="7"/>
        <w:rPr>
          <w:sz w:val="17"/>
        </w:rPr>
      </w:pPr>
    </w:p>
    <w:p>
      <w:pPr>
        <w:pStyle w:val="Heading2"/>
        <w:tabs>
          <w:tab w:pos="10761" w:val="left" w:leader="none"/>
        </w:tabs>
        <w:spacing w:before="56"/>
        <w:ind w:left="1064"/>
      </w:pPr>
      <w:bookmarkStart w:name="_bookmark160" w:id="161"/>
      <w:bookmarkEnd w:id="161"/>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250</w:t>
        <w:tab/>
      </w:r>
    </w:p>
    <w:p>
      <w:pPr>
        <w:pStyle w:val="BodyText"/>
        <w:rPr>
          <w:b/>
        </w:rPr>
      </w:pPr>
    </w:p>
    <w:p>
      <w:pPr>
        <w:pStyle w:val="ListParagraph"/>
        <w:numPr>
          <w:ilvl w:val="0"/>
          <w:numId w:val="182"/>
        </w:numPr>
        <w:tabs>
          <w:tab w:pos="1454" w:val="left" w:leader="none"/>
        </w:tabs>
        <w:spacing w:line="240" w:lineRule="auto" w:before="1" w:after="0"/>
        <w:ind w:left="1453" w:right="1109" w:hanging="361"/>
        <w:jc w:val="both"/>
        <w:rPr>
          <w:b/>
          <w:sz w:val="22"/>
        </w:rPr>
      </w:pPr>
      <w:r>
        <w:rPr>
          <w:b/>
          <w:spacing w:val="-3"/>
          <w:sz w:val="22"/>
        </w:rPr>
        <w:t>Dividir </w:t>
      </w:r>
      <w:r>
        <w:rPr>
          <w:b/>
          <w:sz w:val="22"/>
        </w:rPr>
        <w:t>la </w:t>
      </w:r>
      <w:r>
        <w:rPr>
          <w:b/>
          <w:spacing w:val="-3"/>
          <w:sz w:val="22"/>
        </w:rPr>
        <w:t>clase </w:t>
      </w:r>
      <w:r>
        <w:rPr>
          <w:b/>
          <w:sz w:val="22"/>
        </w:rPr>
        <w:t>en </w:t>
      </w:r>
      <w:r>
        <w:rPr>
          <w:b/>
          <w:spacing w:val="-4"/>
          <w:sz w:val="22"/>
        </w:rPr>
        <w:t>grupos </w:t>
      </w:r>
      <w:r>
        <w:rPr>
          <w:b/>
          <w:sz w:val="22"/>
        </w:rPr>
        <w:t>de </w:t>
      </w:r>
      <w:r>
        <w:rPr>
          <w:b/>
          <w:spacing w:val="-3"/>
          <w:sz w:val="22"/>
        </w:rPr>
        <w:t>tres </w:t>
      </w:r>
      <w:r>
        <w:rPr>
          <w:b/>
          <w:spacing w:val="-4"/>
          <w:sz w:val="22"/>
        </w:rPr>
        <w:t>estudiantes que tienen </w:t>
      </w:r>
      <w:r>
        <w:rPr>
          <w:b/>
          <w:spacing w:val="-3"/>
          <w:sz w:val="22"/>
        </w:rPr>
        <w:t>que </w:t>
      </w:r>
      <w:r>
        <w:rPr>
          <w:b/>
          <w:spacing w:val="-4"/>
          <w:sz w:val="22"/>
        </w:rPr>
        <w:t>realizar «tarjetones» </w:t>
      </w:r>
      <w:r>
        <w:rPr>
          <w:b/>
          <w:spacing w:val="-3"/>
          <w:sz w:val="22"/>
        </w:rPr>
        <w:t>con: los </w:t>
      </w:r>
      <w:r>
        <w:rPr>
          <w:b/>
          <w:spacing w:val="-4"/>
          <w:sz w:val="22"/>
        </w:rPr>
        <w:t>nombres </w:t>
      </w:r>
      <w:r>
        <w:rPr>
          <w:b/>
          <w:sz w:val="22"/>
        </w:rPr>
        <w:t>y </w:t>
      </w:r>
      <w:r>
        <w:rPr>
          <w:b/>
          <w:spacing w:val="-4"/>
          <w:sz w:val="22"/>
        </w:rPr>
        <w:t>teléfonos </w:t>
      </w:r>
      <w:r>
        <w:rPr>
          <w:b/>
          <w:sz w:val="22"/>
        </w:rPr>
        <w:t>de </w:t>
      </w:r>
      <w:r>
        <w:rPr>
          <w:b/>
          <w:spacing w:val="-4"/>
          <w:sz w:val="22"/>
        </w:rPr>
        <w:t>urgencias, ambulancias, bomberos </w:t>
      </w:r>
      <w:r>
        <w:rPr>
          <w:b/>
          <w:sz w:val="22"/>
        </w:rPr>
        <w:t>y </w:t>
      </w:r>
      <w:r>
        <w:rPr>
          <w:b/>
          <w:spacing w:val="-3"/>
          <w:sz w:val="22"/>
        </w:rPr>
        <w:t>policía; toda </w:t>
      </w:r>
      <w:r>
        <w:rPr>
          <w:b/>
          <w:sz w:val="22"/>
        </w:rPr>
        <w:t>la </w:t>
      </w:r>
      <w:r>
        <w:rPr>
          <w:b/>
          <w:spacing w:val="-4"/>
          <w:sz w:val="22"/>
        </w:rPr>
        <w:t>información </w:t>
      </w:r>
      <w:r>
        <w:rPr>
          <w:b/>
          <w:spacing w:val="-3"/>
          <w:sz w:val="22"/>
        </w:rPr>
        <w:t>que </w:t>
      </w:r>
      <w:r>
        <w:rPr>
          <w:b/>
          <w:sz w:val="22"/>
        </w:rPr>
        <w:t>se </w:t>
      </w:r>
      <w:r>
        <w:rPr>
          <w:b/>
          <w:spacing w:val="-3"/>
          <w:sz w:val="22"/>
        </w:rPr>
        <w:t>debe </w:t>
      </w:r>
      <w:r>
        <w:rPr>
          <w:b/>
          <w:spacing w:val="-4"/>
          <w:sz w:val="22"/>
        </w:rPr>
        <w:t>ofrecer </w:t>
      </w:r>
      <w:r>
        <w:rPr>
          <w:b/>
          <w:spacing w:val="-3"/>
          <w:sz w:val="22"/>
        </w:rPr>
        <w:t>cuando </w:t>
      </w:r>
      <w:r>
        <w:rPr>
          <w:b/>
          <w:sz w:val="22"/>
        </w:rPr>
        <w:t>se da </w:t>
      </w:r>
      <w:r>
        <w:rPr>
          <w:b/>
          <w:spacing w:val="-3"/>
          <w:sz w:val="22"/>
        </w:rPr>
        <w:t>aviso de </w:t>
      </w:r>
      <w:r>
        <w:rPr>
          <w:b/>
          <w:sz w:val="22"/>
        </w:rPr>
        <w:t>un </w:t>
      </w:r>
      <w:r>
        <w:rPr>
          <w:b/>
          <w:spacing w:val="-4"/>
          <w:sz w:val="22"/>
        </w:rPr>
        <w:t>accidente (tipo, </w:t>
      </w:r>
      <w:r>
        <w:rPr>
          <w:b/>
          <w:spacing w:val="-3"/>
          <w:sz w:val="22"/>
        </w:rPr>
        <w:t>lugar, </w:t>
      </w:r>
      <w:r>
        <w:rPr>
          <w:b/>
          <w:spacing w:val="-4"/>
          <w:sz w:val="22"/>
        </w:rPr>
        <w:t>síntomas, etc.). Estas tarjetas tienen </w:t>
      </w:r>
      <w:r>
        <w:rPr>
          <w:b/>
          <w:spacing w:val="-3"/>
          <w:sz w:val="22"/>
        </w:rPr>
        <w:t>que ser </w:t>
      </w:r>
      <w:r>
        <w:rPr>
          <w:b/>
          <w:spacing w:val="-4"/>
          <w:sz w:val="22"/>
        </w:rPr>
        <w:t>prácticas </w:t>
      </w:r>
      <w:r>
        <w:rPr>
          <w:b/>
          <w:sz w:val="22"/>
        </w:rPr>
        <w:t>y de</w:t>
      </w:r>
      <w:r>
        <w:rPr>
          <w:b/>
          <w:spacing w:val="-5"/>
          <w:sz w:val="22"/>
        </w:rPr>
        <w:t> </w:t>
      </w:r>
      <w:r>
        <w:rPr>
          <w:b/>
          <w:sz w:val="22"/>
        </w:rPr>
        <w:t>un</w:t>
      </w:r>
      <w:r>
        <w:rPr>
          <w:b/>
          <w:spacing w:val="-8"/>
          <w:sz w:val="22"/>
        </w:rPr>
        <w:t> </w:t>
      </w:r>
      <w:r>
        <w:rPr>
          <w:b/>
          <w:spacing w:val="-3"/>
          <w:sz w:val="22"/>
        </w:rPr>
        <w:t>tamaño</w:t>
      </w:r>
      <w:r>
        <w:rPr>
          <w:b/>
          <w:spacing w:val="-8"/>
          <w:sz w:val="22"/>
        </w:rPr>
        <w:t> </w:t>
      </w:r>
      <w:r>
        <w:rPr>
          <w:b/>
          <w:spacing w:val="-4"/>
          <w:sz w:val="22"/>
        </w:rPr>
        <w:t>adecuado</w:t>
      </w:r>
      <w:r>
        <w:rPr>
          <w:b/>
          <w:spacing w:val="-7"/>
          <w:sz w:val="22"/>
        </w:rPr>
        <w:t> </w:t>
      </w:r>
      <w:r>
        <w:rPr>
          <w:b/>
          <w:spacing w:val="-3"/>
          <w:sz w:val="22"/>
        </w:rPr>
        <w:t>para</w:t>
      </w:r>
      <w:r>
        <w:rPr>
          <w:b/>
          <w:spacing w:val="-8"/>
          <w:sz w:val="22"/>
        </w:rPr>
        <w:t> </w:t>
      </w:r>
      <w:r>
        <w:rPr>
          <w:b/>
          <w:spacing w:val="-3"/>
          <w:sz w:val="22"/>
        </w:rPr>
        <w:t>ser</w:t>
      </w:r>
      <w:r>
        <w:rPr>
          <w:b/>
          <w:spacing w:val="-6"/>
          <w:sz w:val="22"/>
        </w:rPr>
        <w:t> </w:t>
      </w:r>
      <w:r>
        <w:rPr>
          <w:b/>
          <w:spacing w:val="-4"/>
          <w:sz w:val="22"/>
        </w:rPr>
        <w:t>colocadas</w:t>
      </w:r>
      <w:r>
        <w:rPr>
          <w:b/>
          <w:spacing w:val="-8"/>
          <w:sz w:val="22"/>
        </w:rPr>
        <w:t> </w:t>
      </w:r>
      <w:r>
        <w:rPr>
          <w:b/>
          <w:spacing w:val="-3"/>
          <w:sz w:val="22"/>
        </w:rPr>
        <w:t>cerca</w:t>
      </w:r>
      <w:r>
        <w:rPr>
          <w:b/>
          <w:spacing w:val="-8"/>
          <w:sz w:val="22"/>
        </w:rPr>
        <w:t> </w:t>
      </w:r>
      <w:r>
        <w:rPr>
          <w:b/>
          <w:sz w:val="22"/>
        </w:rPr>
        <w:t>de</w:t>
      </w:r>
      <w:r>
        <w:rPr>
          <w:b/>
          <w:spacing w:val="-8"/>
          <w:sz w:val="22"/>
        </w:rPr>
        <w:t> </w:t>
      </w:r>
      <w:r>
        <w:rPr>
          <w:b/>
          <w:spacing w:val="-3"/>
          <w:sz w:val="22"/>
        </w:rPr>
        <w:t>los</w:t>
      </w:r>
      <w:r>
        <w:rPr>
          <w:b/>
          <w:spacing w:val="-5"/>
          <w:sz w:val="22"/>
        </w:rPr>
        <w:t> </w:t>
      </w:r>
      <w:r>
        <w:rPr>
          <w:b/>
          <w:spacing w:val="-4"/>
          <w:sz w:val="22"/>
        </w:rPr>
        <w:t>teléfonos.</w:t>
      </w:r>
    </w:p>
    <w:p>
      <w:pPr>
        <w:pStyle w:val="BodyText"/>
        <w:spacing w:line="237" w:lineRule="auto" w:before="3"/>
        <w:ind w:left="1092" w:right="1109"/>
        <w:jc w:val="both"/>
      </w:pPr>
      <w:r>
        <w:rPr/>
        <w:t>Los alumnos realizarán esta actividad para trabajar los principios básicos de actuación ante  una emergencia, donde deberán destacar:</w:t>
      </w:r>
    </w:p>
    <w:p>
      <w:pPr>
        <w:pStyle w:val="BodyText"/>
        <w:rPr>
          <w:sz w:val="19"/>
        </w:rPr>
      </w:pPr>
      <w:r>
        <w:rPr/>
        <w:drawing>
          <wp:anchor distT="0" distB="0" distL="0" distR="0" allowOverlap="1" layoutInCell="1" locked="0" behindDoc="0" simplePos="0" relativeHeight="324">
            <wp:simplePos x="0" y="0"/>
            <wp:positionH relativeFrom="page">
              <wp:posOffset>739140</wp:posOffset>
            </wp:positionH>
            <wp:positionV relativeFrom="paragraph">
              <wp:posOffset>172573</wp:posOffset>
            </wp:positionV>
            <wp:extent cx="6033522" cy="2064258"/>
            <wp:effectExtent l="0" t="0" r="0" b="0"/>
            <wp:wrapTopAndBottom/>
            <wp:docPr id="65" name="image43.jpeg"/>
            <wp:cNvGraphicFramePr>
              <a:graphicFrameLocks noChangeAspect="1"/>
            </wp:cNvGraphicFramePr>
            <a:graphic>
              <a:graphicData uri="http://schemas.openxmlformats.org/drawingml/2006/picture">
                <pic:pic>
                  <pic:nvPicPr>
                    <pic:cNvPr id="66" name="image43.jpeg"/>
                    <pic:cNvPicPr/>
                  </pic:nvPicPr>
                  <pic:blipFill>
                    <a:blip r:embed="rId119" cstate="print"/>
                    <a:stretch>
                      <a:fillRect/>
                    </a:stretch>
                  </pic:blipFill>
                  <pic:spPr>
                    <a:xfrm>
                      <a:off x="0" y="0"/>
                      <a:ext cx="6033522" cy="2064258"/>
                    </a:xfrm>
                    <a:prstGeom prst="rect">
                      <a:avLst/>
                    </a:prstGeom>
                  </pic:spPr>
                </pic:pic>
              </a:graphicData>
            </a:graphic>
          </wp:anchor>
        </w:drawing>
      </w:r>
    </w:p>
    <w:p>
      <w:pPr>
        <w:spacing w:after="0"/>
        <w:rPr>
          <w:sz w:val="19"/>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9206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161" w:id="162"/>
      <w:bookmarkEnd w:id="162"/>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255</w:t>
        <w:tab/>
      </w:r>
    </w:p>
    <w:p>
      <w:pPr>
        <w:pStyle w:val="BodyText"/>
        <w:rPr>
          <w:b/>
        </w:rPr>
      </w:pPr>
    </w:p>
    <w:p>
      <w:pPr>
        <w:pStyle w:val="ListParagraph"/>
        <w:numPr>
          <w:ilvl w:val="0"/>
          <w:numId w:val="182"/>
        </w:numPr>
        <w:tabs>
          <w:tab w:pos="1454" w:val="left" w:leader="none"/>
        </w:tabs>
        <w:spacing w:line="240" w:lineRule="auto" w:before="0" w:after="0"/>
        <w:ind w:left="1453" w:right="1105" w:hanging="361"/>
        <w:jc w:val="both"/>
        <w:rPr>
          <w:b/>
          <w:sz w:val="22"/>
        </w:rPr>
      </w:pPr>
      <w:r>
        <w:rPr>
          <w:b/>
          <w:spacing w:val="-3"/>
          <w:sz w:val="22"/>
        </w:rPr>
        <w:t>Vamos </w:t>
      </w:r>
      <w:r>
        <w:rPr>
          <w:b/>
          <w:sz w:val="22"/>
        </w:rPr>
        <w:t>a </w:t>
      </w:r>
      <w:r>
        <w:rPr>
          <w:b/>
          <w:spacing w:val="-4"/>
          <w:sz w:val="22"/>
        </w:rPr>
        <w:t>presentar </w:t>
      </w:r>
      <w:r>
        <w:rPr>
          <w:b/>
          <w:sz w:val="22"/>
        </w:rPr>
        <w:t>un </w:t>
      </w:r>
      <w:r>
        <w:rPr>
          <w:b/>
          <w:spacing w:val="-4"/>
          <w:sz w:val="22"/>
        </w:rPr>
        <w:t>conjunto </w:t>
      </w:r>
      <w:r>
        <w:rPr>
          <w:b/>
          <w:spacing w:val="-3"/>
          <w:sz w:val="22"/>
        </w:rPr>
        <w:t>de </w:t>
      </w:r>
      <w:r>
        <w:rPr>
          <w:b/>
          <w:spacing w:val="-4"/>
          <w:sz w:val="22"/>
        </w:rPr>
        <w:t>situaciones </w:t>
      </w:r>
      <w:r>
        <w:rPr>
          <w:b/>
          <w:spacing w:val="-3"/>
          <w:sz w:val="22"/>
        </w:rPr>
        <w:t>que </w:t>
      </w:r>
      <w:r>
        <w:rPr>
          <w:b/>
          <w:spacing w:val="-4"/>
          <w:sz w:val="22"/>
        </w:rPr>
        <w:t>pueden darse </w:t>
      </w:r>
      <w:r>
        <w:rPr>
          <w:b/>
          <w:sz w:val="22"/>
        </w:rPr>
        <w:t>en </w:t>
      </w:r>
      <w:r>
        <w:rPr>
          <w:b/>
          <w:spacing w:val="-3"/>
          <w:sz w:val="22"/>
        </w:rPr>
        <w:t>una </w:t>
      </w:r>
      <w:r>
        <w:rPr>
          <w:b/>
          <w:spacing w:val="-4"/>
          <w:sz w:val="22"/>
        </w:rPr>
        <w:t>emergencia </w:t>
      </w:r>
      <w:r>
        <w:rPr>
          <w:b/>
          <w:spacing w:val="-2"/>
          <w:sz w:val="22"/>
        </w:rPr>
        <w:t>con </w:t>
      </w:r>
      <w:r>
        <w:rPr>
          <w:b/>
          <w:spacing w:val="-4"/>
          <w:sz w:val="22"/>
        </w:rPr>
        <w:t>varios heridos. </w:t>
      </w:r>
      <w:r>
        <w:rPr>
          <w:b/>
          <w:spacing w:val="-3"/>
          <w:sz w:val="22"/>
        </w:rPr>
        <w:t>Copia </w:t>
      </w:r>
      <w:r>
        <w:rPr>
          <w:b/>
          <w:sz w:val="22"/>
        </w:rPr>
        <w:t>la </w:t>
      </w:r>
      <w:r>
        <w:rPr>
          <w:b/>
          <w:spacing w:val="-3"/>
          <w:sz w:val="22"/>
        </w:rPr>
        <w:t>tabla </w:t>
      </w:r>
      <w:r>
        <w:rPr>
          <w:b/>
          <w:sz w:val="22"/>
        </w:rPr>
        <w:t>en tu </w:t>
      </w:r>
      <w:r>
        <w:rPr>
          <w:b/>
          <w:spacing w:val="-4"/>
          <w:sz w:val="22"/>
        </w:rPr>
        <w:t>cuaderno </w:t>
      </w:r>
      <w:r>
        <w:rPr>
          <w:b/>
          <w:sz w:val="22"/>
        </w:rPr>
        <w:t>y </w:t>
      </w:r>
      <w:r>
        <w:rPr>
          <w:b/>
          <w:spacing w:val="-4"/>
          <w:sz w:val="22"/>
        </w:rPr>
        <w:t>complétala eligiendo </w:t>
      </w:r>
      <w:r>
        <w:rPr>
          <w:b/>
          <w:sz w:val="22"/>
        </w:rPr>
        <w:t>el </w:t>
      </w:r>
      <w:r>
        <w:rPr>
          <w:b/>
          <w:spacing w:val="-3"/>
          <w:sz w:val="22"/>
        </w:rPr>
        <w:t>color </w:t>
      </w:r>
      <w:r>
        <w:rPr>
          <w:b/>
          <w:sz w:val="22"/>
        </w:rPr>
        <w:t>de la </w:t>
      </w:r>
      <w:r>
        <w:rPr>
          <w:b/>
          <w:spacing w:val="-4"/>
          <w:sz w:val="22"/>
        </w:rPr>
        <w:t>tarjeta </w:t>
      </w:r>
      <w:r>
        <w:rPr>
          <w:b/>
          <w:spacing w:val="-3"/>
          <w:sz w:val="22"/>
        </w:rPr>
        <w:t>que </w:t>
      </w:r>
      <w:r>
        <w:rPr>
          <w:b/>
          <w:spacing w:val="-4"/>
          <w:sz w:val="22"/>
        </w:rPr>
        <w:t>colocarías </w:t>
      </w:r>
      <w:r>
        <w:rPr>
          <w:b/>
          <w:sz w:val="22"/>
        </w:rPr>
        <w:t>en </w:t>
      </w:r>
      <w:r>
        <w:rPr>
          <w:b/>
          <w:spacing w:val="-3"/>
          <w:sz w:val="22"/>
        </w:rPr>
        <w:t>un </w:t>
      </w:r>
      <w:r>
        <w:rPr>
          <w:b/>
          <w:i/>
          <w:spacing w:val="-3"/>
          <w:sz w:val="22"/>
        </w:rPr>
        <w:t>triage </w:t>
      </w:r>
      <w:r>
        <w:rPr>
          <w:b/>
          <w:spacing w:val="-3"/>
          <w:sz w:val="22"/>
        </w:rPr>
        <w:t>en función </w:t>
      </w:r>
      <w:r>
        <w:rPr>
          <w:b/>
          <w:sz w:val="22"/>
        </w:rPr>
        <w:t>de la </w:t>
      </w:r>
      <w:r>
        <w:rPr>
          <w:b/>
          <w:spacing w:val="-4"/>
          <w:sz w:val="22"/>
        </w:rPr>
        <w:t>gravedad </w:t>
      </w:r>
      <w:r>
        <w:rPr>
          <w:b/>
          <w:spacing w:val="-3"/>
          <w:sz w:val="22"/>
        </w:rPr>
        <w:t>del</w:t>
      </w:r>
      <w:r>
        <w:rPr>
          <w:b/>
          <w:spacing w:val="-33"/>
          <w:sz w:val="22"/>
        </w:rPr>
        <w:t> </w:t>
      </w:r>
      <w:r>
        <w:rPr>
          <w:b/>
          <w:spacing w:val="-4"/>
          <w:sz w:val="22"/>
        </w:rPr>
        <w:t>herido.</w:t>
      </w:r>
    </w:p>
    <w:p>
      <w:pPr>
        <w:pStyle w:val="BodyText"/>
        <w:spacing w:before="1" w:after="1"/>
        <w:rPr>
          <w:b/>
          <w:sz w:val="23"/>
        </w:rPr>
      </w:pPr>
    </w:p>
    <w:tbl>
      <w:tblPr>
        <w:tblW w:w="0" w:type="auto"/>
        <w:jc w:val="left"/>
        <w:tblInd w:w="1251"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6613"/>
        <w:gridCol w:w="2722"/>
      </w:tblGrid>
      <w:tr>
        <w:trPr>
          <w:trHeight w:val="388" w:hRule="atLeast"/>
        </w:trPr>
        <w:tc>
          <w:tcPr>
            <w:tcW w:w="6613" w:type="dxa"/>
            <w:tcBorders>
              <w:top w:val="nil"/>
              <w:left w:val="nil"/>
              <w:bottom w:val="nil"/>
              <w:right w:val="nil"/>
            </w:tcBorders>
            <w:shd w:val="clear" w:color="auto" w:fill="0077BC"/>
          </w:tcPr>
          <w:p>
            <w:pPr>
              <w:pStyle w:val="TableParagraph"/>
              <w:spacing w:before="57"/>
              <w:ind w:left="2631" w:right="2616"/>
              <w:jc w:val="center"/>
              <w:rPr>
                <w:b/>
                <w:sz w:val="22"/>
              </w:rPr>
            </w:pPr>
            <w:r>
              <w:rPr>
                <w:b/>
                <w:color w:val="FFFFFF"/>
                <w:sz w:val="22"/>
              </w:rPr>
              <w:t>Tipo de herido</w:t>
            </w:r>
          </w:p>
        </w:tc>
        <w:tc>
          <w:tcPr>
            <w:tcW w:w="2722" w:type="dxa"/>
            <w:tcBorders>
              <w:top w:val="nil"/>
              <w:left w:val="nil"/>
              <w:bottom w:val="nil"/>
              <w:right w:val="nil"/>
            </w:tcBorders>
            <w:shd w:val="clear" w:color="auto" w:fill="0077BC"/>
          </w:tcPr>
          <w:p>
            <w:pPr>
              <w:pStyle w:val="TableParagraph"/>
              <w:spacing w:before="57"/>
              <w:ind w:left="545"/>
              <w:rPr>
                <w:b/>
                <w:sz w:val="22"/>
              </w:rPr>
            </w:pPr>
            <w:r>
              <w:rPr>
                <w:b/>
                <w:color w:val="FFFFFF"/>
                <w:sz w:val="22"/>
              </w:rPr>
              <w:t>Color de la tarjeta</w:t>
            </w:r>
          </w:p>
        </w:tc>
      </w:tr>
      <w:tr>
        <w:trPr>
          <w:trHeight w:val="446" w:hRule="atLeast"/>
        </w:trPr>
        <w:tc>
          <w:tcPr>
            <w:tcW w:w="6613" w:type="dxa"/>
            <w:tcBorders>
              <w:top w:val="nil"/>
            </w:tcBorders>
          </w:tcPr>
          <w:p>
            <w:pPr>
              <w:pStyle w:val="TableParagraph"/>
              <w:spacing w:before="117"/>
              <w:ind w:left="110"/>
              <w:rPr>
                <w:sz w:val="22"/>
              </w:rPr>
            </w:pPr>
            <w:r>
              <w:rPr>
                <w:sz w:val="22"/>
              </w:rPr>
              <w:t>Quemaduras en menos del 10 % de la superficie corporal.</w:t>
            </w:r>
          </w:p>
        </w:tc>
        <w:tc>
          <w:tcPr>
            <w:tcW w:w="2722" w:type="dxa"/>
            <w:tcBorders>
              <w:top w:val="nil"/>
            </w:tcBorders>
          </w:tcPr>
          <w:p>
            <w:pPr>
              <w:pStyle w:val="TableParagraph"/>
              <w:spacing w:before="117"/>
              <w:ind w:left="108"/>
              <w:rPr>
                <w:sz w:val="22"/>
              </w:rPr>
            </w:pPr>
            <w:r>
              <w:rPr>
                <w:sz w:val="22"/>
              </w:rPr>
              <w:t>Tarjeta amarilla</w:t>
            </w:r>
          </w:p>
        </w:tc>
      </w:tr>
      <w:tr>
        <w:trPr>
          <w:trHeight w:val="448" w:hRule="atLeast"/>
        </w:trPr>
        <w:tc>
          <w:tcPr>
            <w:tcW w:w="6613" w:type="dxa"/>
          </w:tcPr>
          <w:p>
            <w:pPr>
              <w:pStyle w:val="TableParagraph"/>
              <w:spacing w:before="119"/>
              <w:ind w:left="110"/>
              <w:rPr>
                <w:sz w:val="22"/>
              </w:rPr>
            </w:pPr>
            <w:r>
              <w:rPr>
                <w:sz w:val="22"/>
              </w:rPr>
              <w:t>Parada cardiorrespiratoria.</w:t>
            </w:r>
          </w:p>
        </w:tc>
        <w:tc>
          <w:tcPr>
            <w:tcW w:w="2722" w:type="dxa"/>
          </w:tcPr>
          <w:p>
            <w:pPr>
              <w:pStyle w:val="TableParagraph"/>
              <w:spacing w:before="119"/>
              <w:ind w:left="108"/>
              <w:rPr>
                <w:sz w:val="22"/>
              </w:rPr>
            </w:pPr>
            <w:r>
              <w:rPr>
                <w:sz w:val="22"/>
              </w:rPr>
              <w:t>Tarjeta gris o azul</w:t>
            </w:r>
          </w:p>
        </w:tc>
      </w:tr>
      <w:tr>
        <w:trPr>
          <w:trHeight w:val="450" w:hRule="atLeast"/>
        </w:trPr>
        <w:tc>
          <w:tcPr>
            <w:tcW w:w="6613" w:type="dxa"/>
          </w:tcPr>
          <w:p>
            <w:pPr>
              <w:pStyle w:val="TableParagraph"/>
              <w:spacing w:before="119"/>
              <w:ind w:left="110"/>
              <w:rPr>
                <w:sz w:val="22"/>
              </w:rPr>
            </w:pPr>
            <w:r>
              <w:rPr>
                <w:sz w:val="22"/>
              </w:rPr>
              <w:t>Pequeña herida en el brazo.</w:t>
            </w:r>
          </w:p>
        </w:tc>
        <w:tc>
          <w:tcPr>
            <w:tcW w:w="2722" w:type="dxa"/>
          </w:tcPr>
          <w:p>
            <w:pPr>
              <w:pStyle w:val="TableParagraph"/>
              <w:spacing w:before="119"/>
              <w:ind w:left="108"/>
              <w:rPr>
                <w:sz w:val="22"/>
              </w:rPr>
            </w:pPr>
            <w:r>
              <w:rPr>
                <w:sz w:val="22"/>
              </w:rPr>
              <w:t>Tarjeta verde</w:t>
            </w:r>
          </w:p>
        </w:tc>
      </w:tr>
      <w:tr>
        <w:trPr>
          <w:trHeight w:val="448" w:hRule="atLeast"/>
        </w:trPr>
        <w:tc>
          <w:tcPr>
            <w:tcW w:w="6613" w:type="dxa"/>
          </w:tcPr>
          <w:p>
            <w:pPr>
              <w:pStyle w:val="TableParagraph"/>
              <w:spacing w:before="117"/>
              <w:ind w:left="110"/>
              <w:rPr>
                <w:sz w:val="22"/>
              </w:rPr>
            </w:pPr>
            <w:r>
              <w:rPr>
                <w:sz w:val="22"/>
              </w:rPr>
              <w:t>Hemorragias internas.</w:t>
            </w:r>
          </w:p>
        </w:tc>
        <w:tc>
          <w:tcPr>
            <w:tcW w:w="2722" w:type="dxa"/>
          </w:tcPr>
          <w:p>
            <w:pPr>
              <w:pStyle w:val="TableParagraph"/>
              <w:spacing w:before="117"/>
              <w:ind w:left="108"/>
              <w:rPr>
                <w:sz w:val="22"/>
              </w:rPr>
            </w:pPr>
            <w:r>
              <w:rPr>
                <w:sz w:val="22"/>
              </w:rPr>
              <w:t>Tarjeta roja</w:t>
            </w:r>
          </w:p>
        </w:tc>
      </w:tr>
      <w:tr>
        <w:trPr>
          <w:trHeight w:val="448" w:hRule="atLeast"/>
        </w:trPr>
        <w:tc>
          <w:tcPr>
            <w:tcW w:w="6613" w:type="dxa"/>
          </w:tcPr>
          <w:p>
            <w:pPr>
              <w:pStyle w:val="TableParagraph"/>
              <w:spacing w:before="116"/>
              <w:ind w:left="110"/>
              <w:rPr>
                <w:sz w:val="22"/>
              </w:rPr>
            </w:pPr>
            <w:r>
              <w:rPr>
                <w:sz w:val="22"/>
              </w:rPr>
              <w:t>Quemaduras en el 85 % del cuerpo.</w:t>
            </w:r>
          </w:p>
        </w:tc>
        <w:tc>
          <w:tcPr>
            <w:tcW w:w="2722" w:type="dxa"/>
          </w:tcPr>
          <w:p>
            <w:pPr>
              <w:pStyle w:val="TableParagraph"/>
              <w:spacing w:before="116"/>
              <w:ind w:left="108"/>
              <w:rPr>
                <w:sz w:val="22"/>
              </w:rPr>
            </w:pPr>
            <w:r>
              <w:rPr>
                <w:sz w:val="22"/>
              </w:rPr>
              <w:t>Tarjeta gris o azul</w:t>
            </w:r>
          </w:p>
        </w:tc>
      </w:tr>
      <w:tr>
        <w:trPr>
          <w:trHeight w:val="448" w:hRule="atLeast"/>
        </w:trPr>
        <w:tc>
          <w:tcPr>
            <w:tcW w:w="6613" w:type="dxa"/>
          </w:tcPr>
          <w:p>
            <w:pPr>
              <w:pStyle w:val="TableParagraph"/>
              <w:spacing w:before="116"/>
              <w:ind w:left="110"/>
              <w:rPr>
                <w:sz w:val="22"/>
              </w:rPr>
            </w:pPr>
            <w:r>
              <w:rPr>
                <w:sz w:val="22"/>
              </w:rPr>
              <w:t>Intoxicaciones con manifestación cutánea.</w:t>
            </w:r>
          </w:p>
        </w:tc>
        <w:tc>
          <w:tcPr>
            <w:tcW w:w="2722" w:type="dxa"/>
          </w:tcPr>
          <w:p>
            <w:pPr>
              <w:pStyle w:val="TableParagraph"/>
              <w:spacing w:before="116"/>
              <w:ind w:left="108"/>
              <w:rPr>
                <w:sz w:val="22"/>
              </w:rPr>
            </w:pPr>
            <w:r>
              <w:rPr>
                <w:sz w:val="22"/>
              </w:rPr>
              <w:t>Tarjeta amarilla</w:t>
            </w:r>
          </w:p>
        </w:tc>
      </w:tr>
      <w:tr>
        <w:trPr>
          <w:trHeight w:val="448" w:hRule="atLeast"/>
        </w:trPr>
        <w:tc>
          <w:tcPr>
            <w:tcW w:w="6613" w:type="dxa"/>
          </w:tcPr>
          <w:p>
            <w:pPr>
              <w:pStyle w:val="TableParagraph"/>
              <w:spacing w:before="116"/>
              <w:ind w:left="110"/>
              <w:rPr>
                <w:sz w:val="22"/>
              </w:rPr>
            </w:pPr>
            <w:r>
              <w:rPr>
                <w:sz w:val="22"/>
              </w:rPr>
              <w:t>Arañazo en la mejilla.</w:t>
            </w:r>
          </w:p>
        </w:tc>
        <w:tc>
          <w:tcPr>
            <w:tcW w:w="2722" w:type="dxa"/>
          </w:tcPr>
          <w:p>
            <w:pPr>
              <w:pStyle w:val="TableParagraph"/>
              <w:spacing w:before="116"/>
              <w:ind w:left="108"/>
              <w:rPr>
                <w:sz w:val="22"/>
              </w:rPr>
            </w:pPr>
            <w:r>
              <w:rPr>
                <w:sz w:val="22"/>
              </w:rPr>
              <w:t>Tarjeta verde</w:t>
            </w:r>
          </w:p>
        </w:tc>
      </w:tr>
      <w:tr>
        <w:trPr>
          <w:trHeight w:val="448" w:hRule="atLeast"/>
        </w:trPr>
        <w:tc>
          <w:tcPr>
            <w:tcW w:w="6613" w:type="dxa"/>
          </w:tcPr>
          <w:p>
            <w:pPr>
              <w:pStyle w:val="TableParagraph"/>
              <w:spacing w:before="116"/>
              <w:ind w:left="110"/>
              <w:rPr>
                <w:sz w:val="22"/>
              </w:rPr>
            </w:pPr>
            <w:r>
              <w:rPr>
                <w:sz w:val="22"/>
              </w:rPr>
              <w:t>Traumatismo cerrado de extremidades.</w:t>
            </w:r>
          </w:p>
        </w:tc>
        <w:tc>
          <w:tcPr>
            <w:tcW w:w="2722" w:type="dxa"/>
          </w:tcPr>
          <w:p>
            <w:pPr>
              <w:pStyle w:val="TableParagraph"/>
              <w:spacing w:before="116"/>
              <w:ind w:left="108"/>
              <w:rPr>
                <w:sz w:val="22"/>
              </w:rPr>
            </w:pPr>
            <w:r>
              <w:rPr>
                <w:sz w:val="22"/>
              </w:rPr>
              <w:t>Tarjeta verde</w:t>
            </w:r>
          </w:p>
        </w:tc>
      </w:tr>
      <w:tr>
        <w:trPr>
          <w:trHeight w:val="448" w:hRule="atLeast"/>
        </w:trPr>
        <w:tc>
          <w:tcPr>
            <w:tcW w:w="6613" w:type="dxa"/>
          </w:tcPr>
          <w:p>
            <w:pPr>
              <w:pStyle w:val="TableParagraph"/>
              <w:spacing w:before="116"/>
              <w:ind w:left="110"/>
              <w:rPr>
                <w:sz w:val="22"/>
              </w:rPr>
            </w:pPr>
            <w:r>
              <w:rPr>
                <w:sz w:val="22"/>
              </w:rPr>
              <w:t>Contusión en la pierna derecha.</w:t>
            </w:r>
          </w:p>
        </w:tc>
        <w:tc>
          <w:tcPr>
            <w:tcW w:w="2722" w:type="dxa"/>
          </w:tcPr>
          <w:p>
            <w:pPr>
              <w:pStyle w:val="TableParagraph"/>
              <w:spacing w:before="116"/>
              <w:ind w:left="108"/>
              <w:rPr>
                <w:sz w:val="22"/>
              </w:rPr>
            </w:pPr>
            <w:r>
              <w:rPr>
                <w:sz w:val="22"/>
              </w:rPr>
              <w:t>Tarjeta verde</w:t>
            </w:r>
          </w:p>
        </w:tc>
      </w:tr>
      <w:tr>
        <w:trPr>
          <w:trHeight w:val="448" w:hRule="atLeast"/>
        </w:trPr>
        <w:tc>
          <w:tcPr>
            <w:tcW w:w="6613" w:type="dxa"/>
          </w:tcPr>
          <w:p>
            <w:pPr>
              <w:pStyle w:val="TableParagraph"/>
              <w:spacing w:before="116"/>
              <w:ind w:left="110"/>
              <w:rPr>
                <w:sz w:val="22"/>
              </w:rPr>
            </w:pPr>
            <w:r>
              <w:rPr>
                <w:sz w:val="22"/>
              </w:rPr>
              <w:t>Fractura en la base del cráneo.</w:t>
            </w:r>
          </w:p>
        </w:tc>
        <w:tc>
          <w:tcPr>
            <w:tcW w:w="2722" w:type="dxa"/>
          </w:tcPr>
          <w:p>
            <w:pPr>
              <w:pStyle w:val="TableParagraph"/>
              <w:spacing w:before="116"/>
              <w:ind w:left="108"/>
              <w:rPr>
                <w:sz w:val="22"/>
              </w:rPr>
            </w:pPr>
            <w:r>
              <w:rPr>
                <w:sz w:val="22"/>
              </w:rPr>
              <w:t>Tarjera roja</w:t>
            </w:r>
          </w:p>
        </w:tc>
      </w:tr>
      <w:tr>
        <w:trPr>
          <w:trHeight w:val="448" w:hRule="atLeast"/>
        </w:trPr>
        <w:tc>
          <w:tcPr>
            <w:tcW w:w="6613" w:type="dxa"/>
          </w:tcPr>
          <w:p>
            <w:pPr>
              <w:pStyle w:val="TableParagraph"/>
              <w:spacing w:before="116"/>
              <w:ind w:left="110"/>
              <w:rPr>
                <w:sz w:val="22"/>
              </w:rPr>
            </w:pPr>
            <w:r>
              <w:rPr>
                <w:sz w:val="22"/>
              </w:rPr>
              <w:t>Ileso.</w:t>
            </w:r>
          </w:p>
        </w:tc>
        <w:tc>
          <w:tcPr>
            <w:tcW w:w="2722" w:type="dxa"/>
          </w:tcPr>
          <w:p>
            <w:pPr>
              <w:pStyle w:val="TableParagraph"/>
              <w:spacing w:before="116"/>
              <w:ind w:left="108"/>
              <w:rPr>
                <w:sz w:val="22"/>
              </w:rPr>
            </w:pPr>
            <w:r>
              <w:rPr>
                <w:sz w:val="22"/>
              </w:rPr>
              <w:t>Tarjeta verde</w:t>
            </w:r>
          </w:p>
        </w:tc>
      </w:tr>
      <w:tr>
        <w:trPr>
          <w:trHeight w:val="448" w:hRule="atLeast"/>
        </w:trPr>
        <w:tc>
          <w:tcPr>
            <w:tcW w:w="6613" w:type="dxa"/>
          </w:tcPr>
          <w:p>
            <w:pPr>
              <w:pStyle w:val="TableParagraph"/>
              <w:spacing w:before="117"/>
              <w:ind w:left="110"/>
              <w:rPr>
                <w:sz w:val="22"/>
              </w:rPr>
            </w:pPr>
            <w:r>
              <w:rPr>
                <w:sz w:val="22"/>
              </w:rPr>
              <w:t>Intoxicación con coma.</w:t>
            </w:r>
          </w:p>
        </w:tc>
        <w:tc>
          <w:tcPr>
            <w:tcW w:w="2722" w:type="dxa"/>
          </w:tcPr>
          <w:p>
            <w:pPr>
              <w:pStyle w:val="TableParagraph"/>
              <w:spacing w:before="117"/>
              <w:ind w:left="108"/>
              <w:rPr>
                <w:sz w:val="22"/>
              </w:rPr>
            </w:pPr>
            <w:r>
              <w:rPr>
                <w:sz w:val="22"/>
              </w:rPr>
              <w:t>Tarjeta roja</w:t>
            </w:r>
          </w:p>
        </w:tc>
      </w:tr>
      <w:tr>
        <w:trPr>
          <w:trHeight w:val="448" w:hRule="atLeast"/>
        </w:trPr>
        <w:tc>
          <w:tcPr>
            <w:tcW w:w="6613" w:type="dxa"/>
          </w:tcPr>
          <w:p>
            <w:pPr>
              <w:pStyle w:val="TableParagraph"/>
              <w:spacing w:before="116"/>
              <w:ind w:left="110"/>
              <w:rPr>
                <w:sz w:val="22"/>
              </w:rPr>
            </w:pPr>
            <w:r>
              <w:rPr>
                <w:sz w:val="22"/>
              </w:rPr>
              <w:t>Fractura en la columna vertebral con afección medular.</w:t>
            </w:r>
          </w:p>
        </w:tc>
        <w:tc>
          <w:tcPr>
            <w:tcW w:w="2722" w:type="dxa"/>
          </w:tcPr>
          <w:p>
            <w:pPr>
              <w:pStyle w:val="TableParagraph"/>
              <w:spacing w:before="116"/>
              <w:ind w:left="108"/>
              <w:rPr>
                <w:sz w:val="22"/>
              </w:rPr>
            </w:pPr>
            <w:r>
              <w:rPr>
                <w:sz w:val="22"/>
              </w:rPr>
              <w:t>Tarjeta roja</w:t>
            </w:r>
          </w:p>
        </w:tc>
      </w:tr>
      <w:tr>
        <w:trPr>
          <w:trHeight w:val="448" w:hRule="atLeast"/>
        </w:trPr>
        <w:tc>
          <w:tcPr>
            <w:tcW w:w="6613" w:type="dxa"/>
          </w:tcPr>
          <w:p>
            <w:pPr>
              <w:pStyle w:val="TableParagraph"/>
              <w:spacing w:before="116"/>
              <w:ind w:left="110"/>
              <w:rPr>
                <w:sz w:val="22"/>
              </w:rPr>
            </w:pPr>
            <w:r>
              <w:rPr>
                <w:sz w:val="22"/>
              </w:rPr>
              <w:t>Grandes amputaciones traumáticas.</w:t>
            </w:r>
          </w:p>
        </w:tc>
        <w:tc>
          <w:tcPr>
            <w:tcW w:w="2722" w:type="dxa"/>
          </w:tcPr>
          <w:p>
            <w:pPr>
              <w:pStyle w:val="TableParagraph"/>
              <w:spacing w:before="116"/>
              <w:ind w:left="108"/>
              <w:rPr>
                <w:sz w:val="22"/>
              </w:rPr>
            </w:pPr>
            <w:r>
              <w:rPr>
                <w:sz w:val="22"/>
              </w:rPr>
              <w:t>Tarjeta gris o azul</w:t>
            </w:r>
          </w:p>
        </w:tc>
      </w:tr>
    </w:tbl>
    <w:p>
      <w:pPr>
        <w:pStyle w:val="BodyText"/>
        <w:spacing w:before="9"/>
        <w:rPr>
          <w:b/>
          <w:sz w:val="21"/>
        </w:rPr>
      </w:pPr>
    </w:p>
    <w:p>
      <w:pPr>
        <w:pStyle w:val="Heading2"/>
        <w:tabs>
          <w:tab w:pos="10761" w:val="left" w:leader="none"/>
        </w:tabs>
        <w:ind w:left="1064"/>
        <w:jc w:val="left"/>
      </w:pPr>
      <w:bookmarkStart w:name="_bookmark162" w:id="163"/>
      <w:bookmarkEnd w:id="16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257</w:t>
        <w:tab/>
      </w:r>
    </w:p>
    <w:p>
      <w:pPr>
        <w:pStyle w:val="BodyText"/>
        <w:rPr>
          <w:b/>
        </w:rPr>
      </w:pPr>
    </w:p>
    <w:p>
      <w:pPr>
        <w:pStyle w:val="ListParagraph"/>
        <w:numPr>
          <w:ilvl w:val="0"/>
          <w:numId w:val="182"/>
        </w:numPr>
        <w:tabs>
          <w:tab w:pos="1454" w:val="left" w:leader="none"/>
        </w:tabs>
        <w:spacing w:line="240" w:lineRule="auto" w:before="1" w:after="0"/>
        <w:ind w:left="1453" w:right="0" w:hanging="362"/>
        <w:jc w:val="left"/>
        <w:rPr>
          <w:b/>
          <w:sz w:val="22"/>
        </w:rPr>
      </w:pPr>
      <w:r>
        <w:rPr>
          <w:b/>
          <w:spacing w:val="-4"/>
          <w:sz w:val="22"/>
        </w:rPr>
        <w:t>Determina</w:t>
      </w:r>
      <w:r>
        <w:rPr>
          <w:b/>
          <w:spacing w:val="-10"/>
          <w:sz w:val="22"/>
        </w:rPr>
        <w:t> </w:t>
      </w:r>
      <w:r>
        <w:rPr>
          <w:b/>
          <w:sz w:val="22"/>
        </w:rPr>
        <w:t>la</w:t>
      </w:r>
      <w:r>
        <w:rPr>
          <w:b/>
          <w:spacing w:val="-7"/>
          <w:sz w:val="22"/>
        </w:rPr>
        <w:t> </w:t>
      </w:r>
      <w:r>
        <w:rPr>
          <w:b/>
          <w:spacing w:val="-4"/>
          <w:sz w:val="22"/>
        </w:rPr>
        <w:t>gravedad</w:t>
      </w:r>
      <w:r>
        <w:rPr>
          <w:b/>
          <w:spacing w:val="-5"/>
          <w:sz w:val="22"/>
        </w:rPr>
        <w:t> </w:t>
      </w:r>
      <w:r>
        <w:rPr>
          <w:b/>
          <w:sz w:val="22"/>
        </w:rPr>
        <w:t>de</w:t>
      </w:r>
      <w:r>
        <w:rPr>
          <w:b/>
          <w:spacing w:val="-7"/>
          <w:sz w:val="22"/>
        </w:rPr>
        <w:t> </w:t>
      </w:r>
      <w:r>
        <w:rPr>
          <w:b/>
          <w:sz w:val="22"/>
        </w:rPr>
        <w:t>la</w:t>
      </w:r>
      <w:r>
        <w:rPr>
          <w:b/>
          <w:spacing w:val="-5"/>
          <w:sz w:val="22"/>
        </w:rPr>
        <w:t> </w:t>
      </w:r>
      <w:r>
        <w:rPr>
          <w:b/>
          <w:spacing w:val="-4"/>
          <w:sz w:val="22"/>
        </w:rPr>
        <w:t>quemadura</w:t>
      </w:r>
      <w:r>
        <w:rPr>
          <w:b/>
          <w:spacing w:val="-7"/>
          <w:sz w:val="22"/>
        </w:rPr>
        <w:t> </w:t>
      </w:r>
      <w:r>
        <w:rPr>
          <w:b/>
          <w:spacing w:val="-3"/>
          <w:sz w:val="22"/>
        </w:rPr>
        <w:t>según</w:t>
      </w:r>
      <w:r>
        <w:rPr>
          <w:b/>
          <w:spacing w:val="-9"/>
          <w:sz w:val="22"/>
        </w:rPr>
        <w:t> </w:t>
      </w:r>
      <w:r>
        <w:rPr>
          <w:b/>
          <w:sz w:val="22"/>
        </w:rPr>
        <w:t>su</w:t>
      </w:r>
      <w:r>
        <w:rPr>
          <w:b/>
          <w:spacing w:val="-7"/>
          <w:sz w:val="22"/>
        </w:rPr>
        <w:t> </w:t>
      </w:r>
      <w:r>
        <w:rPr>
          <w:b/>
          <w:spacing w:val="-4"/>
          <w:sz w:val="22"/>
        </w:rPr>
        <w:t>intensidad</w:t>
      </w:r>
      <w:r>
        <w:rPr>
          <w:b/>
          <w:spacing w:val="-7"/>
          <w:sz w:val="22"/>
        </w:rPr>
        <w:t> </w:t>
      </w:r>
      <w:r>
        <w:rPr>
          <w:b/>
          <w:sz w:val="22"/>
        </w:rPr>
        <w:t>y</w:t>
      </w:r>
      <w:r>
        <w:rPr>
          <w:b/>
          <w:spacing w:val="-5"/>
          <w:sz w:val="22"/>
        </w:rPr>
        <w:t> </w:t>
      </w:r>
      <w:r>
        <w:rPr>
          <w:b/>
          <w:sz w:val="22"/>
        </w:rPr>
        <w:t>la</w:t>
      </w:r>
      <w:r>
        <w:rPr>
          <w:b/>
          <w:spacing w:val="-7"/>
          <w:sz w:val="22"/>
        </w:rPr>
        <w:t> </w:t>
      </w:r>
      <w:r>
        <w:rPr>
          <w:b/>
          <w:spacing w:val="-4"/>
          <w:sz w:val="22"/>
        </w:rPr>
        <w:t>extensión</w:t>
      </w:r>
      <w:r>
        <w:rPr>
          <w:b/>
          <w:spacing w:val="-7"/>
          <w:sz w:val="22"/>
        </w:rPr>
        <w:t> </w:t>
      </w:r>
      <w:r>
        <w:rPr>
          <w:b/>
          <w:sz w:val="22"/>
        </w:rPr>
        <w:t>en</w:t>
      </w:r>
      <w:r>
        <w:rPr>
          <w:b/>
          <w:spacing w:val="-8"/>
          <w:sz w:val="22"/>
        </w:rPr>
        <w:t> </w:t>
      </w:r>
      <w:r>
        <w:rPr>
          <w:b/>
          <w:spacing w:val="-3"/>
          <w:sz w:val="22"/>
        </w:rPr>
        <w:t>los</w:t>
      </w:r>
      <w:r>
        <w:rPr>
          <w:b/>
          <w:spacing w:val="-5"/>
          <w:sz w:val="22"/>
        </w:rPr>
        <w:t> </w:t>
      </w:r>
      <w:r>
        <w:rPr>
          <w:b/>
          <w:spacing w:val="-4"/>
          <w:sz w:val="22"/>
        </w:rPr>
        <w:t>siguientes</w:t>
      </w:r>
      <w:r>
        <w:rPr>
          <w:b/>
          <w:spacing w:val="-5"/>
          <w:sz w:val="22"/>
        </w:rPr>
        <w:t> </w:t>
      </w:r>
      <w:r>
        <w:rPr>
          <w:b/>
          <w:spacing w:val="-3"/>
          <w:sz w:val="22"/>
        </w:rPr>
        <w:t>casos:</w:t>
      </w:r>
    </w:p>
    <w:p>
      <w:pPr>
        <w:pStyle w:val="ListParagraph"/>
        <w:numPr>
          <w:ilvl w:val="1"/>
          <w:numId w:val="150"/>
        </w:numPr>
        <w:tabs>
          <w:tab w:pos="1377" w:val="left" w:leader="none"/>
        </w:tabs>
        <w:spacing w:line="240" w:lineRule="auto" w:before="0" w:after="0"/>
        <w:ind w:left="1376" w:right="0" w:hanging="285"/>
        <w:jc w:val="left"/>
        <w:rPr>
          <w:b/>
          <w:sz w:val="22"/>
        </w:rPr>
      </w:pPr>
      <w:r>
        <w:rPr>
          <w:b/>
          <w:spacing w:val="-4"/>
          <w:sz w:val="22"/>
        </w:rPr>
        <w:t>Escaras </w:t>
      </w:r>
      <w:r>
        <w:rPr>
          <w:b/>
          <w:sz w:val="22"/>
        </w:rPr>
        <w:t>en </w:t>
      </w:r>
      <w:r>
        <w:rPr>
          <w:b/>
          <w:spacing w:val="-3"/>
          <w:sz w:val="22"/>
        </w:rPr>
        <w:t>brazo </w:t>
      </w:r>
      <w:r>
        <w:rPr>
          <w:b/>
          <w:sz w:val="22"/>
        </w:rPr>
        <w:t>y </w:t>
      </w:r>
      <w:r>
        <w:rPr>
          <w:b/>
          <w:spacing w:val="-3"/>
          <w:sz w:val="22"/>
        </w:rPr>
        <w:t>mano</w:t>
      </w:r>
      <w:r>
        <w:rPr>
          <w:b/>
          <w:spacing w:val="-31"/>
          <w:sz w:val="22"/>
        </w:rPr>
        <w:t> </w:t>
      </w:r>
      <w:r>
        <w:rPr>
          <w:b/>
          <w:spacing w:val="-4"/>
          <w:sz w:val="22"/>
        </w:rPr>
        <w:t>izquierdos.</w:t>
      </w:r>
    </w:p>
    <w:p>
      <w:pPr>
        <w:pStyle w:val="BodyText"/>
        <w:ind w:left="1092"/>
      </w:pPr>
      <w:r>
        <w:rPr/>
        <w:t>Es una quemadura grave porque afecta a brazo y manos. Tiene un 9% de la superficie corporal quemada.</w:t>
      </w:r>
    </w:p>
    <w:p>
      <w:pPr>
        <w:pStyle w:val="BodyText"/>
        <w:spacing w:before="1"/>
      </w:pPr>
    </w:p>
    <w:p>
      <w:pPr>
        <w:pStyle w:val="Heading2"/>
        <w:numPr>
          <w:ilvl w:val="1"/>
          <w:numId w:val="150"/>
        </w:numPr>
        <w:tabs>
          <w:tab w:pos="1377" w:val="left" w:leader="none"/>
        </w:tabs>
        <w:spacing w:line="279" w:lineRule="exact" w:before="0" w:after="0"/>
        <w:ind w:left="1376" w:right="0" w:hanging="285"/>
        <w:jc w:val="left"/>
      </w:pPr>
      <w:r>
        <w:rPr>
          <w:spacing w:val="-3"/>
        </w:rPr>
        <w:t>Ampolla en </w:t>
      </w:r>
      <w:r>
        <w:rPr/>
        <w:t>la </w:t>
      </w:r>
      <w:r>
        <w:rPr>
          <w:spacing w:val="-3"/>
        </w:rPr>
        <w:t>mano</w:t>
      </w:r>
      <w:r>
        <w:rPr>
          <w:spacing w:val="-24"/>
        </w:rPr>
        <w:t> </w:t>
      </w:r>
      <w:r>
        <w:rPr>
          <w:spacing w:val="-4"/>
        </w:rPr>
        <w:t>derecha.</w:t>
      </w:r>
    </w:p>
    <w:p>
      <w:pPr>
        <w:pStyle w:val="BodyText"/>
        <w:spacing w:line="267" w:lineRule="exact"/>
        <w:ind w:left="1092"/>
      </w:pPr>
      <w:r>
        <w:rPr/>
        <w:t>Es una quemadura de segundo grado, por ello es grave. La superficie afectada es del 2 %.</w:t>
      </w:r>
    </w:p>
    <w:p>
      <w:pPr>
        <w:pStyle w:val="BodyText"/>
        <w:spacing w:before="1"/>
      </w:pPr>
    </w:p>
    <w:p>
      <w:pPr>
        <w:pStyle w:val="Heading2"/>
        <w:numPr>
          <w:ilvl w:val="1"/>
          <w:numId w:val="150"/>
        </w:numPr>
        <w:tabs>
          <w:tab w:pos="1377" w:val="left" w:leader="none"/>
        </w:tabs>
        <w:spacing w:line="240" w:lineRule="auto" w:before="1" w:after="0"/>
        <w:ind w:left="1376" w:right="0" w:hanging="285"/>
        <w:jc w:val="left"/>
      </w:pPr>
      <w:r>
        <w:rPr>
          <w:spacing w:val="-3"/>
        </w:rPr>
        <w:t>Ampolla en </w:t>
      </w:r>
      <w:r>
        <w:rPr/>
        <w:t>la </w:t>
      </w:r>
      <w:r>
        <w:rPr>
          <w:spacing w:val="-4"/>
        </w:rPr>
        <w:t>pierna</w:t>
      </w:r>
      <w:r>
        <w:rPr>
          <w:spacing w:val="-20"/>
        </w:rPr>
        <w:t> </w:t>
      </w:r>
      <w:r>
        <w:rPr>
          <w:spacing w:val="-4"/>
        </w:rPr>
        <w:t>derecha.</w:t>
      </w:r>
    </w:p>
    <w:p>
      <w:pPr>
        <w:pStyle w:val="BodyText"/>
        <w:ind w:left="1092"/>
      </w:pPr>
      <w:r>
        <w:rPr/>
        <w:t>Quemadura de segundo grado, grave. La superficie quemada es del 18 %.</w:t>
      </w:r>
    </w:p>
    <w:p>
      <w:pPr>
        <w:pStyle w:val="BodyText"/>
      </w:pPr>
    </w:p>
    <w:p>
      <w:pPr>
        <w:pStyle w:val="Heading2"/>
        <w:numPr>
          <w:ilvl w:val="1"/>
          <w:numId w:val="150"/>
        </w:numPr>
        <w:tabs>
          <w:tab w:pos="1377" w:val="left" w:leader="none"/>
        </w:tabs>
        <w:spacing w:line="240" w:lineRule="auto" w:before="1" w:after="0"/>
        <w:ind w:left="1376" w:right="0" w:hanging="285"/>
        <w:jc w:val="left"/>
      </w:pPr>
      <w:r>
        <w:rPr>
          <w:spacing w:val="-4"/>
        </w:rPr>
        <w:t>Inflamación </w:t>
      </w:r>
      <w:r>
        <w:rPr/>
        <w:t>de la </w:t>
      </w:r>
      <w:r>
        <w:rPr>
          <w:spacing w:val="-3"/>
        </w:rPr>
        <w:t>piel por </w:t>
      </w:r>
      <w:r>
        <w:rPr>
          <w:spacing w:val="-4"/>
        </w:rPr>
        <w:t>quemadura </w:t>
      </w:r>
      <w:r>
        <w:rPr/>
        <w:t>en</w:t>
      </w:r>
      <w:r>
        <w:rPr>
          <w:spacing w:val="-36"/>
        </w:rPr>
        <w:t> </w:t>
      </w:r>
      <w:r>
        <w:rPr>
          <w:spacing w:val="-3"/>
        </w:rPr>
        <w:t>el </w:t>
      </w:r>
      <w:r>
        <w:rPr>
          <w:spacing w:val="-4"/>
        </w:rPr>
        <w:t>abdomen.</w:t>
      </w:r>
    </w:p>
    <w:p>
      <w:pPr>
        <w:pStyle w:val="BodyText"/>
        <w:ind w:left="1092"/>
      </w:pPr>
      <w:r>
        <w:rPr/>
        <w:t>Es una quemadura grave y la superficie afectada es del 18 %.</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93088" filled="true" fillcolor="#538dd3" stroked="false">
            <v:fill type="solid"/>
            <w10:wrap type="none"/>
          </v:rect>
        </w:pict>
      </w:r>
    </w:p>
    <w:p>
      <w:pPr>
        <w:pStyle w:val="BodyText"/>
        <w:spacing w:before="9"/>
        <w:rPr>
          <w:sz w:val="16"/>
        </w:rPr>
      </w:pPr>
    </w:p>
    <w:p>
      <w:pPr>
        <w:pStyle w:val="Heading2"/>
        <w:numPr>
          <w:ilvl w:val="1"/>
          <w:numId w:val="150"/>
        </w:numPr>
        <w:tabs>
          <w:tab w:pos="1377" w:val="left" w:leader="none"/>
        </w:tabs>
        <w:spacing w:line="240" w:lineRule="auto" w:before="101" w:after="0"/>
        <w:ind w:left="1376" w:right="0" w:hanging="285"/>
        <w:jc w:val="left"/>
      </w:pPr>
      <w:r>
        <w:rPr>
          <w:spacing w:val="-4"/>
        </w:rPr>
        <w:t>Eritema </w:t>
      </w:r>
      <w:r>
        <w:rPr/>
        <w:t>en la</w:t>
      </w:r>
      <w:r>
        <w:rPr>
          <w:spacing w:val="-22"/>
        </w:rPr>
        <w:t> </w:t>
      </w:r>
      <w:r>
        <w:rPr>
          <w:spacing w:val="-3"/>
        </w:rPr>
        <w:t>cara.</w:t>
      </w:r>
    </w:p>
    <w:p>
      <w:pPr>
        <w:pStyle w:val="BodyText"/>
        <w:ind w:left="1092" w:right="1100"/>
      </w:pPr>
      <w:r>
        <w:rPr/>
        <w:t>Es una quemadura de primer grado, pero al afectar a la cara tiene la consideración de grave. Tiene el 9% del cuerpo afectado.</w:t>
      </w:r>
    </w:p>
    <w:p>
      <w:pPr>
        <w:pStyle w:val="BodyText"/>
        <w:spacing w:before="1"/>
      </w:pPr>
    </w:p>
    <w:p>
      <w:pPr>
        <w:pStyle w:val="Heading2"/>
        <w:numPr>
          <w:ilvl w:val="1"/>
          <w:numId w:val="150"/>
        </w:numPr>
        <w:tabs>
          <w:tab w:pos="1377" w:val="left" w:leader="none"/>
        </w:tabs>
        <w:spacing w:line="279" w:lineRule="exact" w:before="0" w:after="0"/>
        <w:ind w:left="1376" w:right="0" w:hanging="285"/>
        <w:jc w:val="left"/>
      </w:pPr>
      <w:r>
        <w:rPr>
          <w:spacing w:val="-4"/>
        </w:rPr>
        <w:t>Enrojecimiento </w:t>
      </w:r>
      <w:r>
        <w:rPr/>
        <w:t>de la </w:t>
      </w:r>
      <w:r>
        <w:rPr>
          <w:spacing w:val="-4"/>
        </w:rPr>
        <w:t>piel </w:t>
      </w:r>
      <w:r>
        <w:rPr>
          <w:spacing w:val="-3"/>
        </w:rPr>
        <w:t>de </w:t>
      </w:r>
      <w:r>
        <w:rPr/>
        <w:t>la</w:t>
      </w:r>
      <w:r>
        <w:rPr>
          <w:spacing w:val="-28"/>
        </w:rPr>
        <w:t> </w:t>
      </w:r>
      <w:r>
        <w:rPr>
          <w:spacing w:val="-4"/>
        </w:rPr>
        <w:t>espalda.</w:t>
      </w:r>
    </w:p>
    <w:p>
      <w:pPr>
        <w:pStyle w:val="BodyText"/>
        <w:spacing w:line="267" w:lineRule="exact"/>
        <w:ind w:left="1092"/>
      </w:pPr>
      <w:r>
        <w:rPr/>
        <w:t>Es una quemadura de primer grado. Supone una superficie del 18% del cuerpo afectado, por tanto es grave.</w:t>
      </w:r>
    </w:p>
    <w:p>
      <w:pPr>
        <w:pStyle w:val="BodyText"/>
        <w:spacing w:before="5"/>
        <w:rPr>
          <w:sz w:val="17"/>
        </w:rPr>
      </w:pPr>
    </w:p>
    <w:p>
      <w:pPr>
        <w:pStyle w:val="Heading2"/>
        <w:tabs>
          <w:tab w:pos="10761" w:val="left" w:leader="none"/>
        </w:tabs>
        <w:spacing w:before="57"/>
        <w:ind w:left="1064"/>
      </w:pPr>
      <w:bookmarkStart w:name="_bookmark163" w:id="164"/>
      <w:bookmarkEnd w:id="164"/>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259</w:t>
        <w:tab/>
      </w:r>
    </w:p>
    <w:p>
      <w:pPr>
        <w:pStyle w:val="BodyText"/>
        <w:rPr>
          <w:b/>
        </w:rPr>
      </w:pPr>
    </w:p>
    <w:p>
      <w:pPr>
        <w:pStyle w:val="ListParagraph"/>
        <w:numPr>
          <w:ilvl w:val="0"/>
          <w:numId w:val="182"/>
        </w:numPr>
        <w:tabs>
          <w:tab w:pos="1454" w:val="left" w:leader="none"/>
        </w:tabs>
        <w:spacing w:line="240" w:lineRule="auto" w:before="0" w:after="0"/>
        <w:ind w:left="1453" w:right="1112" w:hanging="361"/>
        <w:jc w:val="left"/>
        <w:rPr>
          <w:b/>
          <w:sz w:val="22"/>
        </w:rPr>
      </w:pPr>
      <w:r>
        <w:rPr>
          <w:b/>
          <w:spacing w:val="-3"/>
          <w:sz w:val="22"/>
        </w:rPr>
        <w:t>Copia </w:t>
      </w:r>
      <w:r>
        <w:rPr>
          <w:b/>
          <w:sz w:val="22"/>
        </w:rPr>
        <w:t>la </w:t>
      </w:r>
      <w:r>
        <w:rPr>
          <w:b/>
          <w:spacing w:val="-3"/>
          <w:sz w:val="22"/>
        </w:rPr>
        <w:t>tabla </w:t>
      </w:r>
      <w:r>
        <w:rPr>
          <w:b/>
          <w:sz w:val="22"/>
        </w:rPr>
        <w:t>en tu </w:t>
      </w:r>
      <w:r>
        <w:rPr>
          <w:b/>
          <w:spacing w:val="-4"/>
          <w:sz w:val="22"/>
        </w:rPr>
        <w:t>cuaderno </w:t>
      </w:r>
      <w:r>
        <w:rPr>
          <w:b/>
          <w:sz w:val="22"/>
        </w:rPr>
        <w:t>e </w:t>
      </w:r>
      <w:r>
        <w:rPr>
          <w:b/>
          <w:spacing w:val="-3"/>
          <w:sz w:val="22"/>
        </w:rPr>
        <w:t>indica cómo </w:t>
      </w:r>
      <w:r>
        <w:rPr>
          <w:b/>
          <w:sz w:val="22"/>
        </w:rPr>
        <w:t>se </w:t>
      </w:r>
      <w:r>
        <w:rPr>
          <w:b/>
          <w:spacing w:val="-4"/>
          <w:sz w:val="22"/>
        </w:rPr>
        <w:t>debe actuar </w:t>
      </w:r>
      <w:r>
        <w:rPr>
          <w:b/>
          <w:sz w:val="22"/>
        </w:rPr>
        <w:t>en </w:t>
      </w:r>
      <w:r>
        <w:rPr>
          <w:b/>
          <w:spacing w:val="-3"/>
          <w:sz w:val="22"/>
        </w:rPr>
        <w:t>cada una </w:t>
      </w:r>
      <w:r>
        <w:rPr>
          <w:b/>
          <w:sz w:val="22"/>
        </w:rPr>
        <w:t>de </w:t>
      </w:r>
      <w:r>
        <w:rPr>
          <w:b/>
          <w:spacing w:val="-2"/>
          <w:sz w:val="22"/>
        </w:rPr>
        <w:t>las </w:t>
      </w:r>
      <w:r>
        <w:rPr>
          <w:b/>
          <w:spacing w:val="-4"/>
          <w:sz w:val="22"/>
        </w:rPr>
        <w:t>siguientes situaciones </w:t>
      </w:r>
      <w:r>
        <w:rPr>
          <w:b/>
          <w:sz w:val="22"/>
        </w:rPr>
        <w:t>de </w:t>
      </w:r>
      <w:r>
        <w:rPr>
          <w:b/>
          <w:spacing w:val="-4"/>
          <w:sz w:val="22"/>
        </w:rPr>
        <w:t>emergencia.</w:t>
      </w:r>
    </w:p>
    <w:p>
      <w:pPr>
        <w:pStyle w:val="BodyText"/>
        <w:spacing w:before="1"/>
        <w:rPr>
          <w:b/>
          <w:sz w:val="23"/>
        </w:rPr>
      </w:pPr>
    </w:p>
    <w:tbl>
      <w:tblPr>
        <w:tblW w:w="0" w:type="auto"/>
        <w:jc w:val="left"/>
        <w:tblInd w:w="120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819"/>
        <w:gridCol w:w="5614"/>
      </w:tblGrid>
      <w:tr>
        <w:trPr>
          <w:trHeight w:val="305" w:hRule="atLeast"/>
        </w:trPr>
        <w:tc>
          <w:tcPr>
            <w:tcW w:w="3819" w:type="dxa"/>
            <w:tcBorders>
              <w:top w:val="nil"/>
              <w:left w:val="nil"/>
              <w:bottom w:val="nil"/>
              <w:right w:val="nil"/>
            </w:tcBorders>
            <w:shd w:val="clear" w:color="auto" w:fill="0077BC"/>
          </w:tcPr>
          <w:p>
            <w:pPr>
              <w:pStyle w:val="TableParagraph"/>
              <w:spacing w:before="35"/>
              <w:ind w:left="734"/>
              <w:rPr>
                <w:rFonts w:ascii="Arial" w:hAnsi="Arial"/>
                <w:b/>
                <w:sz w:val="20"/>
              </w:rPr>
            </w:pPr>
            <w:r>
              <w:rPr>
                <w:rFonts w:ascii="Arial" w:hAnsi="Arial"/>
                <w:b/>
                <w:color w:val="FFFFFF"/>
                <w:sz w:val="20"/>
              </w:rPr>
              <w:t>Situación de emergencia</w:t>
            </w:r>
          </w:p>
        </w:tc>
        <w:tc>
          <w:tcPr>
            <w:tcW w:w="5614" w:type="dxa"/>
            <w:tcBorders>
              <w:top w:val="nil"/>
              <w:left w:val="nil"/>
              <w:bottom w:val="nil"/>
              <w:right w:val="nil"/>
            </w:tcBorders>
            <w:shd w:val="clear" w:color="auto" w:fill="0077BC"/>
          </w:tcPr>
          <w:p>
            <w:pPr>
              <w:pStyle w:val="TableParagraph"/>
              <w:spacing w:before="35"/>
              <w:ind w:left="1678"/>
              <w:rPr>
                <w:rFonts w:ascii="Arial" w:hAnsi="Arial"/>
                <w:b/>
                <w:sz w:val="20"/>
              </w:rPr>
            </w:pPr>
            <w:r>
              <w:rPr>
                <w:rFonts w:ascii="Arial" w:hAnsi="Arial"/>
                <w:b/>
                <w:color w:val="FFFFFF"/>
                <w:sz w:val="20"/>
              </w:rPr>
              <w:t>¿Cómo se debe actuar?</w:t>
            </w:r>
          </w:p>
        </w:tc>
      </w:tr>
      <w:tr>
        <w:trPr>
          <w:trHeight w:val="585" w:hRule="atLeast"/>
        </w:trPr>
        <w:tc>
          <w:tcPr>
            <w:tcW w:w="3819" w:type="dxa"/>
          </w:tcPr>
          <w:p>
            <w:pPr>
              <w:pStyle w:val="TableParagraph"/>
              <w:spacing w:before="62"/>
              <w:ind w:left="108"/>
              <w:rPr>
                <w:rFonts w:ascii="Arial" w:hAnsi="Arial"/>
                <w:sz w:val="20"/>
              </w:rPr>
            </w:pPr>
            <w:r>
              <w:rPr>
                <w:rFonts w:ascii="Arial" w:hAnsi="Arial"/>
                <w:sz w:val="20"/>
              </w:rPr>
              <w:t>David ha sufrido una caída y se ha roto una pierna.</w:t>
            </w:r>
          </w:p>
        </w:tc>
        <w:tc>
          <w:tcPr>
            <w:tcW w:w="5614" w:type="dxa"/>
          </w:tcPr>
          <w:p>
            <w:pPr>
              <w:pStyle w:val="TableParagraph"/>
              <w:spacing w:before="62"/>
              <w:ind w:left="108"/>
              <w:rPr>
                <w:rFonts w:ascii="Arial" w:hAnsi="Arial"/>
                <w:sz w:val="20"/>
              </w:rPr>
            </w:pPr>
            <w:r>
              <w:rPr>
                <w:rFonts w:ascii="Arial" w:hAnsi="Arial"/>
                <w:sz w:val="20"/>
              </w:rPr>
              <w:t>Bloquear la rodilla y el tobillo para evitar que el miembro fracturado se mueva, utilizando férulas y ligaduras.</w:t>
            </w:r>
          </w:p>
        </w:tc>
      </w:tr>
      <w:tr>
        <w:trPr>
          <w:trHeight w:val="1499" w:hRule="atLeast"/>
        </w:trPr>
        <w:tc>
          <w:tcPr>
            <w:tcW w:w="3819" w:type="dxa"/>
          </w:tcPr>
          <w:p>
            <w:pPr>
              <w:pStyle w:val="TableParagraph"/>
              <w:spacing w:before="57"/>
              <w:ind w:left="108" w:right="98"/>
              <w:jc w:val="both"/>
              <w:rPr>
                <w:rFonts w:ascii="Arial" w:hAnsi="Arial"/>
                <w:sz w:val="20"/>
              </w:rPr>
            </w:pPr>
            <w:r>
              <w:rPr>
                <w:rFonts w:ascii="Arial" w:hAnsi="Arial"/>
                <w:sz w:val="20"/>
              </w:rPr>
              <w:t>En una explosión, Sonia ha quedado inconsciente, respira, tiene pulso y sangra mucho por el brazo.</w:t>
            </w:r>
          </w:p>
        </w:tc>
        <w:tc>
          <w:tcPr>
            <w:tcW w:w="5614" w:type="dxa"/>
          </w:tcPr>
          <w:p>
            <w:pPr>
              <w:pStyle w:val="TableParagraph"/>
              <w:spacing w:before="57"/>
              <w:ind w:left="108" w:right="97"/>
              <w:jc w:val="both"/>
              <w:rPr>
                <w:rFonts w:ascii="Arial" w:hAnsi="Arial"/>
                <w:sz w:val="20"/>
              </w:rPr>
            </w:pPr>
            <w:r>
              <w:rPr>
                <w:rFonts w:ascii="Arial" w:hAnsi="Arial"/>
                <w:sz w:val="20"/>
              </w:rPr>
              <w:t>Para la hemorragia: liberar la zona de la herida de ropas, para ponerla al descubierto. Cubrir inmediatamente la herida con un apósito, gasas, pañuelo, etc., comprimiendo de forma mantenida durante 5-10 minutos la zona lesionada. Si la hemorragia no se corta se presionará la arteria humeral. Además se tiene que aplicar la reanimación</w:t>
            </w:r>
            <w:r>
              <w:rPr>
                <w:rFonts w:ascii="Arial" w:hAnsi="Arial"/>
                <w:spacing w:val="-11"/>
                <w:sz w:val="20"/>
              </w:rPr>
              <w:t> </w:t>
            </w:r>
            <w:r>
              <w:rPr>
                <w:rFonts w:ascii="Arial" w:hAnsi="Arial"/>
                <w:sz w:val="20"/>
              </w:rPr>
              <w:t>respiratoria.</w:t>
            </w:r>
          </w:p>
        </w:tc>
      </w:tr>
      <w:tr>
        <w:trPr>
          <w:trHeight w:val="1730" w:hRule="atLeast"/>
        </w:trPr>
        <w:tc>
          <w:tcPr>
            <w:tcW w:w="3819" w:type="dxa"/>
          </w:tcPr>
          <w:p>
            <w:pPr>
              <w:pStyle w:val="TableParagraph"/>
              <w:spacing w:before="57"/>
              <w:ind w:left="108" w:right="98"/>
              <w:jc w:val="both"/>
              <w:rPr>
                <w:rFonts w:ascii="Arial" w:hAnsi="Arial"/>
                <w:sz w:val="20"/>
              </w:rPr>
            </w:pPr>
            <w:r>
              <w:rPr>
                <w:rFonts w:ascii="Arial" w:hAnsi="Arial"/>
                <w:sz w:val="20"/>
              </w:rPr>
              <w:t>Juan se ha quemado toda la mano con hidrógeno líquido. Le han salido ampollas.</w:t>
            </w:r>
          </w:p>
        </w:tc>
        <w:tc>
          <w:tcPr>
            <w:tcW w:w="5614" w:type="dxa"/>
          </w:tcPr>
          <w:p>
            <w:pPr>
              <w:pStyle w:val="TableParagraph"/>
              <w:spacing w:before="57"/>
              <w:ind w:left="108" w:right="101"/>
              <w:jc w:val="both"/>
              <w:rPr>
                <w:rFonts w:ascii="Arial" w:hAnsi="Arial"/>
                <w:sz w:val="20"/>
              </w:rPr>
            </w:pPr>
            <w:r>
              <w:rPr>
                <w:rFonts w:ascii="Arial" w:hAnsi="Arial"/>
                <w:sz w:val="20"/>
              </w:rPr>
              <w:t>Primero, se debe determinar la gravedad de la quemadura teniendo en cuenta la extensión de la superficie corporal quemada, grado de profundidad y localización de la lesión. En este caso es grave. Es normal que la mano se enrojezca y le salgan ampollas. Se debe aplicar una crema antibiótica (disponible en cualquier farmacia). Como hay ampolla, se debe cubrir la mano.</w:t>
            </w:r>
          </w:p>
        </w:tc>
      </w:tr>
      <w:tr>
        <w:trPr>
          <w:trHeight w:val="1499" w:hRule="atLeast"/>
        </w:trPr>
        <w:tc>
          <w:tcPr>
            <w:tcW w:w="3819" w:type="dxa"/>
          </w:tcPr>
          <w:p>
            <w:pPr>
              <w:pStyle w:val="TableParagraph"/>
              <w:spacing w:before="57"/>
              <w:ind w:left="108" w:right="96"/>
              <w:jc w:val="both"/>
              <w:rPr>
                <w:rFonts w:ascii="Arial" w:hAnsi="Arial"/>
                <w:sz w:val="20"/>
              </w:rPr>
            </w:pPr>
            <w:r>
              <w:rPr>
                <w:rFonts w:ascii="Arial" w:hAnsi="Arial"/>
                <w:sz w:val="20"/>
              </w:rPr>
              <w:t>Nacho se ha caído desde un andamio mientras limpiaba los cristales de un edificio. Se ha roto dos vértebras.</w:t>
            </w:r>
          </w:p>
        </w:tc>
        <w:tc>
          <w:tcPr>
            <w:tcW w:w="5614" w:type="dxa"/>
          </w:tcPr>
          <w:p>
            <w:pPr>
              <w:pStyle w:val="TableParagraph"/>
              <w:spacing w:before="57"/>
              <w:ind w:left="108" w:right="102"/>
              <w:jc w:val="both"/>
              <w:rPr>
                <w:rFonts w:ascii="Arial" w:hAnsi="Arial"/>
                <w:sz w:val="20"/>
              </w:rPr>
            </w:pPr>
            <w:r>
              <w:rPr>
                <w:rFonts w:ascii="Arial" w:hAnsi="Arial"/>
                <w:sz w:val="20"/>
              </w:rPr>
              <w:t>Dejar a la persona lesionada tumbada sobre su espalda, mantenerla caliente y esperar a que los servicios especializados la trasladen a un centro médico. Nunca mover ni incorporar ni sentar, pues se puede romper algún nervio, produciendo una parálisis desde el punto en que la médula está lesionada hacia abajo.</w:t>
            </w:r>
          </w:p>
        </w:tc>
      </w:tr>
    </w:tbl>
    <w:p>
      <w:pPr>
        <w:pStyle w:val="BodyText"/>
        <w:spacing w:before="9"/>
        <w:rPr>
          <w:b/>
          <w:sz w:val="21"/>
        </w:rPr>
      </w:pPr>
    </w:p>
    <w:p>
      <w:pPr>
        <w:pStyle w:val="Heading2"/>
        <w:tabs>
          <w:tab w:pos="10761" w:val="left" w:leader="none"/>
        </w:tabs>
        <w:ind w:left="1064"/>
      </w:pPr>
      <w:bookmarkStart w:name="_bookmark164" w:id="165"/>
      <w:bookmarkEnd w:id="165"/>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260</w:t>
        <w:tab/>
      </w:r>
    </w:p>
    <w:p>
      <w:pPr>
        <w:pStyle w:val="BodyText"/>
        <w:rPr>
          <w:b/>
        </w:rPr>
      </w:pPr>
    </w:p>
    <w:p>
      <w:pPr>
        <w:pStyle w:val="ListParagraph"/>
        <w:numPr>
          <w:ilvl w:val="0"/>
          <w:numId w:val="183"/>
        </w:numPr>
        <w:tabs>
          <w:tab w:pos="1454" w:val="left" w:leader="none"/>
        </w:tabs>
        <w:spacing w:line="240" w:lineRule="auto" w:before="1" w:after="0"/>
        <w:ind w:left="1092" w:right="1106" w:firstLine="0"/>
        <w:jc w:val="both"/>
        <w:rPr>
          <w:b/>
          <w:sz w:val="22"/>
        </w:rPr>
      </w:pPr>
      <w:r>
        <w:rPr>
          <w:b/>
          <w:spacing w:val="-3"/>
          <w:sz w:val="22"/>
        </w:rPr>
        <w:t>Mónica lleva </w:t>
      </w:r>
      <w:r>
        <w:rPr>
          <w:b/>
          <w:spacing w:val="-4"/>
          <w:sz w:val="22"/>
        </w:rPr>
        <w:t>trabajando dos años </w:t>
      </w:r>
      <w:r>
        <w:rPr>
          <w:b/>
          <w:spacing w:val="-3"/>
          <w:sz w:val="22"/>
        </w:rPr>
        <w:t>como </w:t>
      </w:r>
      <w:r>
        <w:rPr>
          <w:b/>
          <w:spacing w:val="-4"/>
          <w:sz w:val="22"/>
        </w:rPr>
        <w:t>dependienta </w:t>
      </w:r>
      <w:r>
        <w:rPr>
          <w:b/>
          <w:sz w:val="22"/>
        </w:rPr>
        <w:t>en </w:t>
      </w:r>
      <w:r>
        <w:rPr>
          <w:b/>
          <w:spacing w:val="-4"/>
          <w:sz w:val="22"/>
        </w:rPr>
        <w:t>A</w:t>
      </w:r>
      <w:r>
        <w:rPr>
          <w:b/>
          <w:spacing w:val="-4"/>
          <w:sz w:val="18"/>
        </w:rPr>
        <w:t>LMACENES </w:t>
      </w:r>
      <w:r>
        <w:rPr>
          <w:b/>
          <w:spacing w:val="-4"/>
          <w:sz w:val="22"/>
        </w:rPr>
        <w:t>P</w:t>
      </w:r>
      <w:r>
        <w:rPr>
          <w:b/>
          <w:spacing w:val="-4"/>
          <w:sz w:val="18"/>
        </w:rPr>
        <w:t>RINSO</w:t>
      </w:r>
      <w:r>
        <w:rPr>
          <w:b/>
          <w:spacing w:val="-4"/>
          <w:sz w:val="22"/>
        </w:rPr>
        <w:t>. Durante </w:t>
      </w:r>
      <w:r>
        <w:rPr>
          <w:b/>
          <w:spacing w:val="-3"/>
          <w:sz w:val="22"/>
        </w:rPr>
        <w:t>los fines </w:t>
      </w:r>
      <w:r>
        <w:rPr>
          <w:b/>
          <w:sz w:val="22"/>
        </w:rPr>
        <w:t>de </w:t>
      </w:r>
      <w:r>
        <w:rPr>
          <w:b/>
          <w:spacing w:val="-4"/>
          <w:sz w:val="22"/>
        </w:rPr>
        <w:t>semana </w:t>
      </w:r>
      <w:r>
        <w:rPr>
          <w:b/>
          <w:sz w:val="22"/>
        </w:rPr>
        <w:t>es </w:t>
      </w:r>
      <w:r>
        <w:rPr>
          <w:b/>
          <w:spacing w:val="-4"/>
          <w:sz w:val="22"/>
        </w:rPr>
        <w:t>voluntaria </w:t>
      </w:r>
      <w:r>
        <w:rPr>
          <w:b/>
          <w:sz w:val="22"/>
        </w:rPr>
        <w:t>de la </w:t>
      </w:r>
      <w:r>
        <w:rPr>
          <w:b/>
          <w:spacing w:val="-3"/>
          <w:sz w:val="22"/>
        </w:rPr>
        <w:t>C</w:t>
      </w:r>
      <w:r>
        <w:rPr>
          <w:b/>
          <w:spacing w:val="-3"/>
          <w:sz w:val="18"/>
        </w:rPr>
        <w:t>RUZ </w:t>
      </w:r>
      <w:r>
        <w:rPr>
          <w:b/>
          <w:spacing w:val="-3"/>
          <w:sz w:val="22"/>
        </w:rPr>
        <w:t>R</w:t>
      </w:r>
      <w:r>
        <w:rPr>
          <w:b/>
          <w:spacing w:val="-3"/>
          <w:sz w:val="18"/>
        </w:rPr>
        <w:t>OJA</w:t>
      </w:r>
      <w:r>
        <w:rPr>
          <w:b/>
          <w:spacing w:val="-3"/>
          <w:sz w:val="22"/>
        </w:rPr>
        <w:t>; </w:t>
      </w:r>
      <w:r>
        <w:rPr>
          <w:b/>
          <w:sz w:val="22"/>
        </w:rPr>
        <w:t>de </w:t>
      </w:r>
      <w:r>
        <w:rPr>
          <w:b/>
          <w:spacing w:val="-3"/>
          <w:sz w:val="22"/>
        </w:rPr>
        <w:t>esta manera </w:t>
      </w:r>
      <w:r>
        <w:rPr>
          <w:b/>
          <w:spacing w:val="-4"/>
          <w:sz w:val="22"/>
        </w:rPr>
        <w:t>pone </w:t>
      </w:r>
      <w:r>
        <w:rPr>
          <w:b/>
          <w:sz w:val="22"/>
        </w:rPr>
        <w:t>en </w:t>
      </w:r>
      <w:r>
        <w:rPr>
          <w:b/>
          <w:spacing w:val="-4"/>
          <w:sz w:val="22"/>
        </w:rPr>
        <w:t>práctica </w:t>
      </w:r>
      <w:r>
        <w:rPr>
          <w:b/>
          <w:spacing w:val="-3"/>
          <w:sz w:val="22"/>
        </w:rPr>
        <w:t>todo </w:t>
      </w:r>
      <w:r>
        <w:rPr>
          <w:b/>
          <w:sz w:val="22"/>
        </w:rPr>
        <w:t>lo </w:t>
      </w:r>
      <w:r>
        <w:rPr>
          <w:b/>
          <w:spacing w:val="-4"/>
          <w:sz w:val="22"/>
        </w:rPr>
        <w:t>que </w:t>
      </w:r>
      <w:r>
        <w:rPr>
          <w:b/>
          <w:sz w:val="22"/>
        </w:rPr>
        <w:t>ha </w:t>
      </w:r>
      <w:r>
        <w:rPr>
          <w:b/>
          <w:spacing w:val="-4"/>
          <w:sz w:val="22"/>
        </w:rPr>
        <w:t>aprendido </w:t>
      </w:r>
      <w:r>
        <w:rPr>
          <w:b/>
          <w:sz w:val="22"/>
        </w:rPr>
        <w:t>en </w:t>
      </w:r>
      <w:r>
        <w:rPr>
          <w:b/>
          <w:spacing w:val="-3"/>
          <w:sz w:val="22"/>
        </w:rPr>
        <w:t>el </w:t>
      </w:r>
      <w:r>
        <w:rPr>
          <w:b/>
          <w:spacing w:val="-4"/>
          <w:sz w:val="22"/>
        </w:rPr>
        <w:t>Ciclo Formativo </w:t>
      </w:r>
      <w:r>
        <w:rPr>
          <w:b/>
          <w:sz w:val="22"/>
        </w:rPr>
        <w:t>de </w:t>
      </w:r>
      <w:r>
        <w:rPr>
          <w:b/>
          <w:spacing w:val="-4"/>
          <w:sz w:val="22"/>
        </w:rPr>
        <w:t>Cuidados Auxiliares </w:t>
      </w:r>
      <w:r>
        <w:rPr>
          <w:b/>
          <w:sz w:val="22"/>
        </w:rPr>
        <w:t>de </w:t>
      </w:r>
      <w:r>
        <w:rPr>
          <w:b/>
          <w:spacing w:val="-4"/>
          <w:sz w:val="22"/>
        </w:rPr>
        <w:t>Enfermería </w:t>
      </w:r>
      <w:r>
        <w:rPr>
          <w:b/>
          <w:sz w:val="22"/>
        </w:rPr>
        <w:t>y </w:t>
      </w:r>
      <w:r>
        <w:rPr>
          <w:b/>
          <w:spacing w:val="-4"/>
          <w:sz w:val="22"/>
        </w:rPr>
        <w:t>puede trabajar </w:t>
      </w:r>
      <w:r>
        <w:rPr>
          <w:b/>
          <w:sz w:val="22"/>
        </w:rPr>
        <w:t>en </w:t>
      </w:r>
      <w:r>
        <w:rPr>
          <w:b/>
          <w:spacing w:val="-3"/>
          <w:sz w:val="22"/>
        </w:rPr>
        <w:t>algo que </w:t>
      </w:r>
      <w:r>
        <w:rPr>
          <w:b/>
          <w:spacing w:val="-4"/>
          <w:sz w:val="22"/>
        </w:rPr>
        <w:t>realmente </w:t>
      </w:r>
      <w:r>
        <w:rPr>
          <w:b/>
          <w:sz w:val="22"/>
        </w:rPr>
        <w:t>le</w:t>
      </w:r>
      <w:r>
        <w:rPr>
          <w:b/>
          <w:spacing w:val="-34"/>
          <w:sz w:val="22"/>
        </w:rPr>
        <w:t> </w:t>
      </w:r>
      <w:r>
        <w:rPr>
          <w:b/>
          <w:spacing w:val="-3"/>
          <w:sz w:val="22"/>
        </w:rPr>
        <w:t>gusta </w:t>
      </w:r>
      <w:r>
        <w:rPr>
          <w:b/>
          <w:spacing w:val="-4"/>
          <w:sz w:val="22"/>
        </w:rPr>
        <w:t>mucho.</w:t>
      </w:r>
    </w:p>
    <w:p>
      <w:pPr>
        <w:spacing w:before="0"/>
        <w:ind w:left="1092" w:right="1106" w:firstLine="0"/>
        <w:jc w:val="both"/>
        <w:rPr>
          <w:b/>
          <w:sz w:val="22"/>
        </w:rPr>
      </w:pPr>
      <w:r>
        <w:rPr>
          <w:b/>
          <w:sz w:val="22"/>
        </w:rPr>
        <w:t>La </w:t>
      </w:r>
      <w:r>
        <w:rPr>
          <w:b/>
          <w:spacing w:val="-4"/>
          <w:sz w:val="22"/>
        </w:rPr>
        <w:t>semana pasada </w:t>
      </w:r>
      <w:r>
        <w:rPr>
          <w:b/>
          <w:spacing w:val="-3"/>
          <w:sz w:val="22"/>
        </w:rPr>
        <w:t>asistió </w:t>
      </w:r>
      <w:r>
        <w:rPr>
          <w:b/>
          <w:sz w:val="22"/>
        </w:rPr>
        <w:t>a un </w:t>
      </w:r>
      <w:r>
        <w:rPr>
          <w:b/>
          <w:spacing w:val="-3"/>
          <w:sz w:val="22"/>
        </w:rPr>
        <w:t>curso sobre </w:t>
      </w:r>
      <w:r>
        <w:rPr>
          <w:b/>
          <w:spacing w:val="-2"/>
          <w:sz w:val="22"/>
        </w:rPr>
        <w:t>los </w:t>
      </w:r>
      <w:r>
        <w:rPr>
          <w:b/>
          <w:spacing w:val="-4"/>
          <w:sz w:val="22"/>
        </w:rPr>
        <w:t>riesgos </w:t>
      </w:r>
      <w:r>
        <w:rPr>
          <w:b/>
          <w:spacing w:val="-3"/>
          <w:sz w:val="22"/>
        </w:rPr>
        <w:t>que hay </w:t>
      </w:r>
      <w:r>
        <w:rPr>
          <w:b/>
          <w:sz w:val="22"/>
        </w:rPr>
        <w:t>en la </w:t>
      </w:r>
      <w:r>
        <w:rPr>
          <w:b/>
          <w:spacing w:val="-4"/>
          <w:sz w:val="22"/>
        </w:rPr>
        <w:t>empresa </w:t>
      </w:r>
      <w:r>
        <w:rPr>
          <w:b/>
          <w:sz w:val="22"/>
        </w:rPr>
        <w:t>y </w:t>
      </w:r>
      <w:r>
        <w:rPr>
          <w:b/>
          <w:spacing w:val="-3"/>
          <w:sz w:val="22"/>
        </w:rPr>
        <w:t>en </w:t>
      </w:r>
      <w:r>
        <w:rPr>
          <w:b/>
          <w:sz w:val="22"/>
        </w:rPr>
        <w:t>su </w:t>
      </w:r>
      <w:r>
        <w:rPr>
          <w:b/>
          <w:spacing w:val="-4"/>
          <w:sz w:val="22"/>
        </w:rPr>
        <w:t>puesto </w:t>
      </w:r>
      <w:r>
        <w:rPr>
          <w:b/>
          <w:sz w:val="22"/>
        </w:rPr>
        <w:t>de </w:t>
      </w:r>
      <w:r>
        <w:rPr>
          <w:b/>
          <w:spacing w:val="-4"/>
          <w:sz w:val="22"/>
        </w:rPr>
        <w:t>trabajo </w:t>
      </w:r>
      <w:r>
        <w:rPr>
          <w:b/>
          <w:sz w:val="22"/>
        </w:rPr>
        <w:t>y </w:t>
      </w:r>
      <w:r>
        <w:rPr>
          <w:b/>
          <w:spacing w:val="-3"/>
          <w:sz w:val="22"/>
        </w:rPr>
        <w:t>las </w:t>
      </w:r>
      <w:r>
        <w:rPr>
          <w:b/>
          <w:spacing w:val="-4"/>
          <w:sz w:val="22"/>
        </w:rPr>
        <w:t>medidas </w:t>
      </w:r>
      <w:r>
        <w:rPr>
          <w:b/>
          <w:sz w:val="22"/>
        </w:rPr>
        <w:t>de </w:t>
      </w:r>
      <w:r>
        <w:rPr>
          <w:b/>
          <w:spacing w:val="-4"/>
          <w:sz w:val="22"/>
        </w:rPr>
        <w:t>prevención </w:t>
      </w:r>
      <w:r>
        <w:rPr>
          <w:b/>
          <w:sz w:val="22"/>
        </w:rPr>
        <w:t>a </w:t>
      </w:r>
      <w:r>
        <w:rPr>
          <w:b/>
          <w:spacing w:val="-4"/>
          <w:sz w:val="22"/>
        </w:rPr>
        <w:t>adoptar. </w:t>
      </w:r>
      <w:r>
        <w:rPr>
          <w:b/>
          <w:spacing w:val="-3"/>
          <w:sz w:val="22"/>
        </w:rPr>
        <w:t>También </w:t>
      </w:r>
      <w:r>
        <w:rPr>
          <w:b/>
          <w:spacing w:val="-2"/>
          <w:sz w:val="22"/>
        </w:rPr>
        <w:t>les </w:t>
      </w:r>
      <w:r>
        <w:rPr>
          <w:b/>
          <w:spacing w:val="-3"/>
          <w:sz w:val="22"/>
        </w:rPr>
        <w:t>han </w:t>
      </w:r>
      <w:r>
        <w:rPr>
          <w:b/>
          <w:spacing w:val="-4"/>
          <w:sz w:val="22"/>
        </w:rPr>
        <w:t>explicado </w:t>
      </w:r>
      <w:r>
        <w:rPr>
          <w:b/>
          <w:sz w:val="22"/>
        </w:rPr>
        <w:t>en </w:t>
      </w:r>
      <w:r>
        <w:rPr>
          <w:b/>
          <w:spacing w:val="-3"/>
          <w:sz w:val="22"/>
        </w:rPr>
        <w:t>qué </w:t>
      </w:r>
      <w:r>
        <w:rPr>
          <w:b/>
          <w:spacing w:val="-4"/>
          <w:sz w:val="22"/>
        </w:rPr>
        <w:t>consiste </w:t>
      </w:r>
      <w:r>
        <w:rPr>
          <w:b/>
          <w:spacing w:val="-3"/>
          <w:sz w:val="22"/>
        </w:rPr>
        <w:t>el Plan </w:t>
      </w:r>
      <w:r>
        <w:rPr>
          <w:b/>
          <w:sz w:val="22"/>
        </w:rPr>
        <w:t>de </w:t>
      </w:r>
      <w:r>
        <w:rPr>
          <w:b/>
          <w:spacing w:val="-4"/>
          <w:sz w:val="22"/>
        </w:rPr>
        <w:t>Autoprotección </w:t>
      </w:r>
      <w:r>
        <w:rPr>
          <w:b/>
          <w:sz w:val="22"/>
        </w:rPr>
        <w:t>y </w:t>
      </w:r>
      <w:r>
        <w:rPr>
          <w:b/>
          <w:spacing w:val="-3"/>
          <w:sz w:val="22"/>
        </w:rPr>
        <w:t>el Plan </w:t>
      </w:r>
      <w:r>
        <w:rPr>
          <w:b/>
          <w:sz w:val="22"/>
        </w:rPr>
        <w:t>de </w:t>
      </w:r>
      <w:r>
        <w:rPr>
          <w:b/>
          <w:spacing w:val="-4"/>
          <w:sz w:val="22"/>
        </w:rPr>
        <w:t>Emergencias </w:t>
      </w:r>
      <w:r>
        <w:rPr>
          <w:b/>
          <w:sz w:val="22"/>
        </w:rPr>
        <w:t>y </w:t>
      </w:r>
      <w:r>
        <w:rPr>
          <w:b/>
          <w:spacing w:val="-4"/>
          <w:sz w:val="22"/>
        </w:rPr>
        <w:t>Evacuación. </w:t>
      </w:r>
      <w:r>
        <w:rPr>
          <w:b/>
          <w:sz w:val="22"/>
        </w:rPr>
        <w:t>A </w:t>
      </w:r>
      <w:r>
        <w:rPr>
          <w:b/>
          <w:spacing w:val="-3"/>
          <w:sz w:val="22"/>
        </w:rPr>
        <w:t>Mónica </w:t>
      </w:r>
      <w:r>
        <w:rPr>
          <w:b/>
          <w:sz w:val="22"/>
        </w:rPr>
        <w:t>le ha </w:t>
      </w:r>
      <w:r>
        <w:rPr>
          <w:b/>
          <w:spacing w:val="-4"/>
          <w:sz w:val="22"/>
        </w:rPr>
        <w:t>parecido </w:t>
      </w:r>
      <w:r>
        <w:rPr>
          <w:b/>
          <w:spacing w:val="-3"/>
          <w:sz w:val="22"/>
        </w:rPr>
        <w:t>muy </w:t>
      </w:r>
      <w:r>
        <w:rPr>
          <w:b/>
          <w:spacing w:val="-4"/>
          <w:sz w:val="22"/>
        </w:rPr>
        <w:t>interesante, </w:t>
      </w:r>
      <w:r>
        <w:rPr>
          <w:b/>
          <w:spacing w:val="-3"/>
          <w:sz w:val="22"/>
        </w:rPr>
        <w:t>sobre </w:t>
      </w:r>
      <w:r>
        <w:rPr>
          <w:b/>
          <w:sz w:val="22"/>
        </w:rPr>
        <w:t>todo </w:t>
      </w:r>
      <w:r>
        <w:rPr>
          <w:b/>
          <w:spacing w:val="-4"/>
          <w:sz w:val="22"/>
        </w:rPr>
        <w:t>porque </w:t>
      </w:r>
      <w:r>
        <w:rPr>
          <w:b/>
          <w:sz w:val="22"/>
        </w:rPr>
        <w:t>ha </w:t>
      </w:r>
      <w:r>
        <w:rPr>
          <w:b/>
          <w:spacing w:val="-3"/>
          <w:sz w:val="22"/>
        </w:rPr>
        <w:t>visto </w:t>
      </w:r>
      <w:r>
        <w:rPr>
          <w:b/>
          <w:sz w:val="22"/>
        </w:rPr>
        <w:t>la </w:t>
      </w:r>
      <w:r>
        <w:rPr>
          <w:b/>
          <w:spacing w:val="-4"/>
          <w:sz w:val="22"/>
        </w:rPr>
        <w:t>oportunidad </w:t>
      </w:r>
      <w:r>
        <w:rPr>
          <w:b/>
          <w:sz w:val="22"/>
        </w:rPr>
        <w:t>de </w:t>
      </w:r>
      <w:r>
        <w:rPr>
          <w:b/>
          <w:spacing w:val="-4"/>
          <w:sz w:val="22"/>
        </w:rPr>
        <w:t>colaborar </w:t>
      </w:r>
      <w:r>
        <w:rPr>
          <w:b/>
          <w:sz w:val="22"/>
        </w:rPr>
        <w:t>en </w:t>
      </w:r>
      <w:r>
        <w:rPr>
          <w:b/>
          <w:spacing w:val="-4"/>
          <w:sz w:val="22"/>
        </w:rPr>
        <w:t>A</w:t>
      </w:r>
      <w:r>
        <w:rPr>
          <w:b/>
          <w:spacing w:val="-4"/>
          <w:sz w:val="18"/>
        </w:rPr>
        <w:t>LMACENES </w:t>
      </w:r>
      <w:r>
        <w:rPr>
          <w:b/>
          <w:spacing w:val="-3"/>
          <w:sz w:val="22"/>
        </w:rPr>
        <w:t>P</w:t>
      </w:r>
      <w:r>
        <w:rPr>
          <w:b/>
          <w:spacing w:val="-3"/>
          <w:sz w:val="18"/>
        </w:rPr>
        <w:t>RINSO </w:t>
      </w:r>
      <w:r>
        <w:rPr>
          <w:b/>
          <w:sz w:val="22"/>
        </w:rPr>
        <w:t>y de </w:t>
      </w:r>
      <w:r>
        <w:rPr>
          <w:b/>
          <w:spacing w:val="-4"/>
          <w:sz w:val="22"/>
        </w:rPr>
        <w:t>ayudar </w:t>
      </w:r>
      <w:r>
        <w:rPr>
          <w:b/>
          <w:sz w:val="22"/>
        </w:rPr>
        <w:t>a </w:t>
      </w:r>
      <w:r>
        <w:rPr>
          <w:b/>
          <w:spacing w:val="-3"/>
          <w:sz w:val="22"/>
        </w:rPr>
        <w:t>sus </w:t>
      </w:r>
      <w:r>
        <w:rPr>
          <w:b/>
          <w:spacing w:val="-4"/>
          <w:sz w:val="22"/>
        </w:rPr>
        <w:t>compañeros. Mónica </w:t>
      </w:r>
      <w:r>
        <w:rPr>
          <w:b/>
          <w:sz w:val="22"/>
        </w:rPr>
        <w:t>ha </w:t>
      </w:r>
      <w:r>
        <w:rPr>
          <w:b/>
          <w:spacing w:val="-2"/>
          <w:sz w:val="22"/>
        </w:rPr>
        <w:t>ido </w:t>
      </w:r>
      <w:r>
        <w:rPr>
          <w:b/>
          <w:spacing w:val="-3"/>
          <w:sz w:val="22"/>
        </w:rPr>
        <w:t>al jefe </w:t>
      </w:r>
      <w:r>
        <w:rPr>
          <w:b/>
          <w:sz w:val="22"/>
        </w:rPr>
        <w:t>de </w:t>
      </w:r>
      <w:r>
        <w:rPr>
          <w:b/>
          <w:spacing w:val="-4"/>
          <w:sz w:val="22"/>
        </w:rPr>
        <w:t>personal </w:t>
      </w:r>
      <w:r>
        <w:rPr>
          <w:b/>
          <w:sz w:val="22"/>
        </w:rPr>
        <w:t>a </w:t>
      </w:r>
      <w:r>
        <w:rPr>
          <w:b/>
          <w:spacing w:val="-4"/>
          <w:sz w:val="22"/>
        </w:rPr>
        <w:t>preguntar quién puede </w:t>
      </w:r>
      <w:r>
        <w:rPr>
          <w:b/>
          <w:spacing w:val="-2"/>
          <w:sz w:val="22"/>
        </w:rPr>
        <w:t>ser </w:t>
      </w:r>
      <w:r>
        <w:rPr>
          <w:b/>
          <w:spacing w:val="-4"/>
          <w:sz w:val="22"/>
        </w:rPr>
        <w:t>socorrista laboral. Contesta </w:t>
      </w:r>
      <w:r>
        <w:rPr>
          <w:b/>
          <w:sz w:val="22"/>
        </w:rPr>
        <w:t>a </w:t>
      </w:r>
      <w:r>
        <w:rPr>
          <w:b/>
          <w:spacing w:val="-3"/>
          <w:sz w:val="22"/>
        </w:rPr>
        <w:t>esta </w:t>
      </w:r>
      <w:r>
        <w:rPr>
          <w:b/>
          <w:spacing w:val="-4"/>
          <w:sz w:val="22"/>
        </w:rPr>
        <w:t>pregunta, ¿cumpliría Mónica </w:t>
      </w:r>
      <w:r>
        <w:rPr>
          <w:b/>
          <w:spacing w:val="-3"/>
          <w:sz w:val="22"/>
        </w:rPr>
        <w:t>los </w:t>
      </w:r>
      <w:r>
        <w:rPr>
          <w:b/>
          <w:spacing w:val="-4"/>
          <w:sz w:val="22"/>
        </w:rPr>
        <w:t>requisitos </w:t>
      </w:r>
      <w:r>
        <w:rPr>
          <w:b/>
          <w:spacing w:val="-3"/>
          <w:sz w:val="22"/>
        </w:rPr>
        <w:t>que </w:t>
      </w:r>
      <w:r>
        <w:rPr>
          <w:b/>
          <w:sz w:val="22"/>
        </w:rPr>
        <w:t>se </w:t>
      </w:r>
      <w:r>
        <w:rPr>
          <w:b/>
          <w:spacing w:val="-4"/>
          <w:sz w:val="22"/>
        </w:rPr>
        <w:t>piden para tener </w:t>
      </w:r>
      <w:r>
        <w:rPr>
          <w:b/>
          <w:spacing w:val="-3"/>
          <w:sz w:val="22"/>
        </w:rPr>
        <w:t>esta </w:t>
      </w:r>
      <w:r>
        <w:rPr>
          <w:b/>
          <w:spacing w:val="-4"/>
          <w:sz w:val="22"/>
        </w:rPr>
        <w:t>responsabilidad?</w:t>
      </w:r>
    </w:p>
    <w:p>
      <w:pPr>
        <w:pStyle w:val="BodyText"/>
        <w:ind w:left="1092" w:right="1109"/>
        <w:jc w:val="both"/>
      </w:pPr>
      <w:r>
        <w:rPr/>
        <w:t>Mónica sí reúne los requisitos para ser socorrista laboral puesto que es voluntaria y tiene además de los conocimientos básicos en primeros auxilios, una formación específica sobre los riesgos de la empresa. Se designará previa consulta a los delegados de prevención.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94112" filled="true" fillcolor="#538dd3" stroked="false">
            <v:fill type="solid"/>
            <w10:wrap type="none"/>
          </v:rect>
        </w:pict>
      </w:r>
    </w:p>
    <w:p>
      <w:pPr>
        <w:pStyle w:val="BodyText"/>
        <w:spacing w:before="4"/>
        <w:rPr>
          <w:sz w:val="20"/>
        </w:rPr>
      </w:pPr>
    </w:p>
    <w:p>
      <w:pPr>
        <w:pStyle w:val="Heading2"/>
        <w:numPr>
          <w:ilvl w:val="0"/>
          <w:numId w:val="183"/>
        </w:numPr>
        <w:tabs>
          <w:tab w:pos="1454" w:val="left" w:leader="none"/>
        </w:tabs>
        <w:spacing w:line="240" w:lineRule="auto" w:before="57" w:after="0"/>
        <w:ind w:left="1453" w:right="1109" w:hanging="361"/>
        <w:jc w:val="both"/>
      </w:pPr>
      <w:r>
        <w:rPr>
          <w:spacing w:val="-3"/>
        </w:rPr>
        <w:t>Rodrigo es el técnico </w:t>
      </w:r>
      <w:r>
        <w:rPr>
          <w:spacing w:val="-4"/>
        </w:rPr>
        <w:t>intermedio </w:t>
      </w:r>
      <w:r>
        <w:rPr/>
        <w:t>en </w:t>
      </w:r>
      <w:r>
        <w:rPr>
          <w:spacing w:val="-4"/>
        </w:rPr>
        <w:t>prevención </w:t>
      </w:r>
      <w:r>
        <w:rPr/>
        <w:t>de </w:t>
      </w:r>
      <w:r>
        <w:rPr>
          <w:spacing w:val="-4"/>
        </w:rPr>
        <w:t>riesgos laborales </w:t>
      </w:r>
      <w:r>
        <w:rPr/>
        <w:t>en </w:t>
      </w:r>
      <w:r>
        <w:rPr>
          <w:spacing w:val="-3"/>
        </w:rPr>
        <w:t>una </w:t>
      </w:r>
      <w:r>
        <w:rPr>
          <w:spacing w:val="-4"/>
        </w:rPr>
        <w:t>empresa siderometalúrgica </w:t>
      </w:r>
      <w:r>
        <w:rPr>
          <w:spacing w:val="-2"/>
        </w:rPr>
        <w:t>con </w:t>
      </w:r>
      <w:r>
        <w:rPr>
          <w:spacing w:val="-3"/>
        </w:rPr>
        <w:t>350 </w:t>
      </w:r>
      <w:r>
        <w:rPr>
          <w:spacing w:val="-4"/>
        </w:rPr>
        <w:t>empleados. Acaban </w:t>
      </w:r>
      <w:r>
        <w:rPr/>
        <w:t>de </w:t>
      </w:r>
      <w:r>
        <w:rPr>
          <w:spacing w:val="-4"/>
        </w:rPr>
        <w:t>recibir dos botiquines </w:t>
      </w:r>
      <w:r>
        <w:rPr/>
        <w:t>de </w:t>
      </w:r>
      <w:r>
        <w:rPr>
          <w:spacing w:val="-4"/>
        </w:rPr>
        <w:t>primeros auxilios. ¿Dónde debería </w:t>
      </w:r>
      <w:r>
        <w:rPr>
          <w:spacing w:val="-3"/>
        </w:rPr>
        <w:t>Rodrigo </w:t>
      </w:r>
      <w:r>
        <w:rPr>
          <w:spacing w:val="-4"/>
        </w:rPr>
        <w:t>colocarlos?</w:t>
      </w:r>
    </w:p>
    <w:p>
      <w:pPr>
        <w:pStyle w:val="BodyText"/>
        <w:ind w:left="1092" w:right="1108"/>
        <w:jc w:val="both"/>
      </w:pPr>
      <w:r>
        <w:rPr/>
        <w:t>A Rodrigo se le debe de indicar que el RD 486/1997, de 14 de abril, por el que se establecen las disposiciones mínimas de seguridad y salud en los lugares de trabajo, establece que todo centro de trabajo debe disponer de locales de primeros auxilios cuando tenga más de 50 trabajadores o más de 25 que realicen trabajos peligrosos o haya dificultad de llegar al centro de asistencia. Estarán señalizados y dotados de un botiquín, camilla y fuente de agua potable.</w:t>
      </w:r>
    </w:p>
    <w:p>
      <w:pPr>
        <w:pStyle w:val="BodyText"/>
        <w:ind w:left="1092" w:right="1109"/>
        <w:jc w:val="both"/>
      </w:pPr>
      <w:r>
        <w:rPr/>
        <w:t>Además, debe haber, como mínimo, un botiquín portátil que contenga desinfectantes y antisépticos autorizados, gasa estériles, algodón hidrófilo, venda, esparadrapo, apósitos adhesivos, tijeras, pinzas y guantes desechables, que se revisarán periódicamente y reponiendo tan pronto como caduque o sea utilizado.</w:t>
      </w:r>
    </w:p>
    <w:p>
      <w:pPr>
        <w:pStyle w:val="BodyText"/>
        <w:ind w:left="1092" w:right="1113"/>
        <w:jc w:val="both"/>
      </w:pPr>
      <w:r>
        <w:rPr/>
        <w:t>El botiquín debe de colocarse en un lugar que no sea muy húmedo ni muy seco, manteniéndolo lejos de cualquier fuente directa de calor. No es recomendable guardarlo en la cocina o en el baño.</w:t>
      </w:r>
    </w:p>
    <w:p>
      <w:pPr>
        <w:pStyle w:val="BodyText"/>
        <w:spacing w:before="1"/>
      </w:pPr>
    </w:p>
    <w:p>
      <w:pPr>
        <w:pStyle w:val="Heading2"/>
        <w:numPr>
          <w:ilvl w:val="0"/>
          <w:numId w:val="183"/>
        </w:numPr>
        <w:tabs>
          <w:tab w:pos="1454" w:val="left" w:leader="none"/>
        </w:tabs>
        <w:spacing w:line="240" w:lineRule="auto" w:before="1" w:after="0"/>
        <w:ind w:left="1453" w:right="1106" w:hanging="361"/>
        <w:jc w:val="both"/>
      </w:pPr>
      <w:r>
        <w:rPr/>
        <w:t>En la </w:t>
      </w:r>
      <w:r>
        <w:rPr>
          <w:spacing w:val="-4"/>
        </w:rPr>
        <w:t>actividad </w:t>
      </w:r>
      <w:r>
        <w:rPr/>
        <w:t>de </w:t>
      </w:r>
      <w:r>
        <w:rPr>
          <w:spacing w:val="-4"/>
        </w:rPr>
        <w:t>«Trabajo </w:t>
      </w:r>
      <w:r>
        <w:rPr/>
        <w:t>en </w:t>
      </w:r>
      <w:r>
        <w:rPr>
          <w:spacing w:val="-4"/>
        </w:rPr>
        <w:t>equipo», </w:t>
      </w:r>
      <w:r>
        <w:rPr/>
        <w:t>se </w:t>
      </w:r>
      <w:r>
        <w:rPr>
          <w:spacing w:val="-3"/>
        </w:rPr>
        <w:t>había </w:t>
      </w:r>
      <w:r>
        <w:rPr>
          <w:spacing w:val="-4"/>
        </w:rPr>
        <w:t>propuesto dividir </w:t>
      </w:r>
      <w:r>
        <w:rPr/>
        <w:t>la </w:t>
      </w:r>
      <w:r>
        <w:rPr>
          <w:spacing w:val="-3"/>
        </w:rPr>
        <w:t>clase para </w:t>
      </w:r>
      <w:r>
        <w:rPr>
          <w:spacing w:val="-4"/>
        </w:rPr>
        <w:t>realizar «tarjetones» informativos. </w:t>
      </w:r>
      <w:r>
        <w:rPr>
          <w:spacing w:val="-3"/>
        </w:rPr>
        <w:t>Ahora </w:t>
      </w:r>
      <w:r>
        <w:rPr/>
        <w:t>la </w:t>
      </w:r>
      <w:r>
        <w:rPr>
          <w:spacing w:val="-4"/>
        </w:rPr>
        <w:t>clase </w:t>
      </w:r>
      <w:r>
        <w:rPr>
          <w:spacing w:val="-3"/>
        </w:rPr>
        <w:t>tiene que </w:t>
      </w:r>
      <w:r>
        <w:rPr>
          <w:spacing w:val="-4"/>
        </w:rPr>
        <w:t>realizar </w:t>
      </w:r>
      <w:r>
        <w:rPr>
          <w:spacing w:val="-3"/>
        </w:rPr>
        <w:t>unos </w:t>
      </w:r>
      <w:r>
        <w:rPr>
          <w:spacing w:val="-4"/>
        </w:rPr>
        <w:t>CARTELES SENSIBILIZADORES SOBRE </w:t>
      </w:r>
      <w:r>
        <w:rPr/>
        <w:t>EL </w:t>
      </w:r>
      <w:r>
        <w:rPr>
          <w:spacing w:val="-4"/>
        </w:rPr>
        <w:t>MÉTODO </w:t>
      </w:r>
      <w:r>
        <w:rPr>
          <w:spacing w:val="-3"/>
        </w:rPr>
        <w:t>PAS, que </w:t>
      </w:r>
      <w:r>
        <w:rPr/>
        <w:t>se </w:t>
      </w:r>
      <w:r>
        <w:rPr>
          <w:spacing w:val="-4"/>
        </w:rPr>
        <w:t>colocarán </w:t>
      </w:r>
      <w:r>
        <w:rPr/>
        <w:t>en </w:t>
      </w:r>
      <w:r>
        <w:rPr>
          <w:spacing w:val="-3"/>
        </w:rPr>
        <w:t>el centro </w:t>
      </w:r>
      <w:r>
        <w:rPr>
          <w:spacing w:val="-4"/>
        </w:rPr>
        <w:t>escolar </w:t>
      </w:r>
      <w:r>
        <w:rPr/>
        <w:t>o en el </w:t>
      </w:r>
      <w:r>
        <w:rPr>
          <w:spacing w:val="-4"/>
        </w:rPr>
        <w:t>aula </w:t>
      </w:r>
      <w:r>
        <w:rPr>
          <w:spacing w:val="-3"/>
        </w:rPr>
        <w:t>para </w:t>
      </w:r>
      <w:r>
        <w:rPr>
          <w:spacing w:val="-4"/>
        </w:rPr>
        <w:t>informar </w:t>
      </w:r>
      <w:r>
        <w:rPr>
          <w:spacing w:val="-3"/>
        </w:rPr>
        <w:t>sobre los </w:t>
      </w:r>
      <w:r>
        <w:rPr>
          <w:spacing w:val="-4"/>
        </w:rPr>
        <w:t>principios </w:t>
      </w:r>
      <w:r>
        <w:rPr/>
        <w:t>de </w:t>
      </w:r>
      <w:r>
        <w:rPr>
          <w:spacing w:val="-4"/>
        </w:rPr>
        <w:t>actuación </w:t>
      </w:r>
      <w:r>
        <w:rPr>
          <w:spacing w:val="-3"/>
        </w:rPr>
        <w:t>ante </w:t>
      </w:r>
      <w:r>
        <w:rPr/>
        <w:t>un</w:t>
      </w:r>
      <w:r>
        <w:rPr>
          <w:spacing w:val="-10"/>
        </w:rPr>
        <w:t> </w:t>
      </w:r>
      <w:r>
        <w:rPr>
          <w:spacing w:val="-5"/>
        </w:rPr>
        <w:t>accidente.</w:t>
      </w:r>
    </w:p>
    <w:p>
      <w:pPr>
        <w:spacing w:before="0"/>
        <w:ind w:left="1092" w:right="1107" w:firstLine="0"/>
        <w:jc w:val="both"/>
        <w:rPr>
          <w:b/>
          <w:sz w:val="22"/>
        </w:rPr>
      </w:pPr>
      <w:r>
        <w:rPr>
          <w:b/>
          <w:sz w:val="22"/>
        </w:rPr>
        <w:t>Se </w:t>
      </w:r>
      <w:r>
        <w:rPr>
          <w:b/>
          <w:spacing w:val="-4"/>
          <w:sz w:val="22"/>
        </w:rPr>
        <w:t>formarán </w:t>
      </w:r>
      <w:r>
        <w:rPr>
          <w:b/>
          <w:spacing w:val="-3"/>
          <w:sz w:val="22"/>
        </w:rPr>
        <w:t>tres </w:t>
      </w:r>
      <w:r>
        <w:rPr>
          <w:b/>
          <w:spacing w:val="-4"/>
          <w:sz w:val="22"/>
        </w:rPr>
        <w:t>grupos. </w:t>
      </w:r>
      <w:r>
        <w:rPr>
          <w:b/>
          <w:spacing w:val="-3"/>
          <w:sz w:val="22"/>
        </w:rPr>
        <w:t>Uno </w:t>
      </w:r>
      <w:r>
        <w:rPr>
          <w:b/>
          <w:sz w:val="22"/>
        </w:rPr>
        <w:t>de </w:t>
      </w:r>
      <w:r>
        <w:rPr>
          <w:b/>
          <w:spacing w:val="-4"/>
          <w:sz w:val="22"/>
        </w:rPr>
        <w:t>ellos trabajará </w:t>
      </w:r>
      <w:r>
        <w:rPr>
          <w:b/>
          <w:spacing w:val="-3"/>
          <w:sz w:val="22"/>
        </w:rPr>
        <w:t>el </w:t>
      </w:r>
      <w:r>
        <w:rPr>
          <w:b/>
          <w:spacing w:val="-4"/>
          <w:sz w:val="22"/>
        </w:rPr>
        <w:t>apartado </w:t>
      </w:r>
      <w:r>
        <w:rPr>
          <w:b/>
          <w:sz w:val="22"/>
        </w:rPr>
        <w:t>de </w:t>
      </w:r>
      <w:r>
        <w:rPr>
          <w:b/>
          <w:spacing w:val="-4"/>
          <w:sz w:val="22"/>
        </w:rPr>
        <w:t>PROTEGER, </w:t>
      </w:r>
      <w:r>
        <w:rPr>
          <w:b/>
          <w:spacing w:val="-3"/>
          <w:sz w:val="22"/>
        </w:rPr>
        <w:t>otro </w:t>
      </w:r>
      <w:r>
        <w:rPr>
          <w:b/>
          <w:sz w:val="22"/>
        </w:rPr>
        <w:t>lo </w:t>
      </w:r>
      <w:r>
        <w:rPr>
          <w:b/>
          <w:spacing w:val="-3"/>
          <w:sz w:val="22"/>
        </w:rPr>
        <w:t>hará </w:t>
      </w:r>
      <w:r>
        <w:rPr>
          <w:b/>
          <w:spacing w:val="-2"/>
          <w:sz w:val="22"/>
        </w:rPr>
        <w:t>con </w:t>
      </w:r>
      <w:r>
        <w:rPr>
          <w:b/>
          <w:spacing w:val="-3"/>
          <w:sz w:val="22"/>
        </w:rPr>
        <w:t>el paso </w:t>
      </w:r>
      <w:r>
        <w:rPr>
          <w:b/>
          <w:sz w:val="22"/>
        </w:rPr>
        <w:t>de </w:t>
      </w:r>
      <w:r>
        <w:rPr>
          <w:b/>
          <w:spacing w:val="-4"/>
          <w:sz w:val="22"/>
        </w:rPr>
        <w:t>AVISAR </w:t>
      </w:r>
      <w:r>
        <w:rPr>
          <w:b/>
          <w:sz w:val="22"/>
        </w:rPr>
        <w:t>y el </w:t>
      </w:r>
      <w:r>
        <w:rPr>
          <w:b/>
          <w:spacing w:val="-4"/>
          <w:sz w:val="22"/>
        </w:rPr>
        <w:t>último, realizará </w:t>
      </w:r>
      <w:r>
        <w:rPr>
          <w:b/>
          <w:sz w:val="22"/>
        </w:rPr>
        <w:t>el </w:t>
      </w:r>
      <w:r>
        <w:rPr>
          <w:b/>
          <w:spacing w:val="-4"/>
          <w:sz w:val="22"/>
        </w:rPr>
        <w:t>cartel </w:t>
      </w:r>
      <w:r>
        <w:rPr>
          <w:b/>
          <w:sz w:val="22"/>
        </w:rPr>
        <w:t>de </w:t>
      </w:r>
      <w:r>
        <w:rPr>
          <w:b/>
          <w:spacing w:val="-4"/>
          <w:sz w:val="22"/>
        </w:rPr>
        <w:t>SOCORRER. Aunque </w:t>
      </w:r>
      <w:r>
        <w:rPr>
          <w:b/>
          <w:sz w:val="22"/>
        </w:rPr>
        <w:t>se </w:t>
      </w:r>
      <w:r>
        <w:rPr>
          <w:b/>
          <w:spacing w:val="-3"/>
          <w:sz w:val="22"/>
        </w:rPr>
        <w:t>realicen </w:t>
      </w:r>
      <w:r>
        <w:rPr>
          <w:b/>
          <w:sz w:val="22"/>
        </w:rPr>
        <w:t>de </w:t>
      </w:r>
      <w:r>
        <w:rPr>
          <w:b/>
          <w:spacing w:val="-4"/>
          <w:sz w:val="22"/>
        </w:rPr>
        <w:t>forma independiente, </w:t>
      </w:r>
      <w:r>
        <w:rPr>
          <w:b/>
          <w:spacing w:val="-2"/>
          <w:sz w:val="22"/>
        </w:rPr>
        <w:t>los </w:t>
      </w:r>
      <w:r>
        <w:rPr>
          <w:b/>
          <w:spacing w:val="-4"/>
          <w:sz w:val="22"/>
        </w:rPr>
        <w:t>carteles </w:t>
      </w:r>
      <w:r>
        <w:rPr>
          <w:b/>
          <w:sz w:val="22"/>
        </w:rPr>
        <w:t>se </w:t>
      </w:r>
      <w:r>
        <w:rPr>
          <w:b/>
          <w:spacing w:val="-4"/>
          <w:sz w:val="22"/>
        </w:rPr>
        <w:t>deben plantear pensando </w:t>
      </w:r>
      <w:r>
        <w:rPr>
          <w:b/>
          <w:spacing w:val="-3"/>
          <w:sz w:val="22"/>
        </w:rPr>
        <w:t>que </w:t>
      </w:r>
      <w:r>
        <w:rPr>
          <w:b/>
          <w:spacing w:val="-4"/>
          <w:sz w:val="22"/>
        </w:rPr>
        <w:t>deben </w:t>
      </w:r>
      <w:r>
        <w:rPr>
          <w:b/>
          <w:spacing w:val="-3"/>
          <w:sz w:val="22"/>
        </w:rPr>
        <w:t>colocarse </w:t>
      </w:r>
      <w:r>
        <w:rPr>
          <w:b/>
          <w:spacing w:val="-4"/>
          <w:sz w:val="22"/>
        </w:rPr>
        <w:t>siempre juntos. </w:t>
      </w:r>
      <w:r>
        <w:rPr>
          <w:b/>
          <w:spacing w:val="-3"/>
          <w:sz w:val="22"/>
        </w:rPr>
        <w:t>Para </w:t>
      </w:r>
      <w:r>
        <w:rPr>
          <w:b/>
          <w:sz w:val="22"/>
        </w:rPr>
        <w:t>el </w:t>
      </w:r>
      <w:r>
        <w:rPr>
          <w:b/>
          <w:spacing w:val="-4"/>
          <w:sz w:val="22"/>
        </w:rPr>
        <w:t>diseño </w:t>
      </w:r>
      <w:r>
        <w:rPr>
          <w:b/>
          <w:sz w:val="22"/>
        </w:rPr>
        <w:t>de </w:t>
      </w:r>
      <w:r>
        <w:rPr>
          <w:b/>
          <w:spacing w:val="-4"/>
          <w:sz w:val="22"/>
        </w:rPr>
        <w:t>estos carteles, </w:t>
      </w:r>
      <w:r>
        <w:rPr>
          <w:b/>
          <w:sz w:val="22"/>
        </w:rPr>
        <w:t>y </w:t>
      </w:r>
      <w:r>
        <w:rPr>
          <w:b/>
          <w:spacing w:val="-4"/>
          <w:sz w:val="22"/>
        </w:rPr>
        <w:t>para conseguir mayor impacto, </w:t>
      </w:r>
      <w:r>
        <w:rPr>
          <w:b/>
          <w:sz w:val="22"/>
        </w:rPr>
        <w:t>se </w:t>
      </w:r>
      <w:r>
        <w:rPr>
          <w:b/>
          <w:spacing w:val="-4"/>
          <w:sz w:val="22"/>
        </w:rPr>
        <w:t>pueden utilizar noticias relacionadas </w:t>
      </w:r>
      <w:r>
        <w:rPr>
          <w:b/>
          <w:spacing w:val="-2"/>
          <w:sz w:val="22"/>
        </w:rPr>
        <w:t>con </w:t>
      </w:r>
      <w:r>
        <w:rPr>
          <w:b/>
          <w:sz w:val="22"/>
        </w:rPr>
        <w:t>el </w:t>
      </w:r>
      <w:r>
        <w:rPr>
          <w:b/>
          <w:spacing w:val="-3"/>
          <w:sz w:val="22"/>
        </w:rPr>
        <w:t>tema: </w:t>
      </w:r>
      <w:r>
        <w:rPr>
          <w:b/>
          <w:spacing w:val="-4"/>
          <w:sz w:val="22"/>
        </w:rPr>
        <w:t>fotografías, dibujos, frases conocidas, etc.</w:t>
      </w:r>
      <w:r>
        <w:rPr>
          <w:b/>
          <w:spacing w:val="-6"/>
          <w:sz w:val="22"/>
        </w:rPr>
        <w:t> </w:t>
      </w:r>
      <w:r>
        <w:rPr>
          <w:b/>
          <w:sz w:val="22"/>
        </w:rPr>
        <w:t>En</w:t>
      </w:r>
      <w:r>
        <w:rPr>
          <w:b/>
          <w:spacing w:val="-7"/>
          <w:sz w:val="22"/>
        </w:rPr>
        <w:t> </w:t>
      </w:r>
      <w:r>
        <w:rPr>
          <w:b/>
          <w:sz w:val="22"/>
        </w:rPr>
        <w:t>la</w:t>
      </w:r>
      <w:r>
        <w:rPr>
          <w:b/>
          <w:spacing w:val="-8"/>
          <w:sz w:val="22"/>
        </w:rPr>
        <w:t> </w:t>
      </w:r>
      <w:r>
        <w:rPr>
          <w:b/>
          <w:spacing w:val="-4"/>
          <w:sz w:val="22"/>
        </w:rPr>
        <w:t>imagen</w:t>
      </w:r>
      <w:r>
        <w:rPr>
          <w:b/>
          <w:spacing w:val="-5"/>
          <w:sz w:val="22"/>
        </w:rPr>
        <w:t> </w:t>
      </w:r>
      <w:r>
        <w:rPr>
          <w:b/>
          <w:sz w:val="22"/>
        </w:rPr>
        <w:t>te</w:t>
      </w:r>
      <w:r>
        <w:rPr>
          <w:b/>
          <w:spacing w:val="-8"/>
          <w:sz w:val="22"/>
        </w:rPr>
        <w:t> </w:t>
      </w:r>
      <w:r>
        <w:rPr>
          <w:b/>
          <w:spacing w:val="-4"/>
          <w:sz w:val="22"/>
        </w:rPr>
        <w:t>proponemos </w:t>
      </w:r>
      <w:r>
        <w:rPr>
          <w:b/>
          <w:sz w:val="22"/>
        </w:rPr>
        <w:t>un</w:t>
      </w:r>
      <w:r>
        <w:rPr>
          <w:b/>
          <w:spacing w:val="-9"/>
          <w:sz w:val="22"/>
        </w:rPr>
        <w:t> </w:t>
      </w:r>
      <w:r>
        <w:rPr>
          <w:b/>
          <w:spacing w:val="-4"/>
          <w:sz w:val="22"/>
        </w:rPr>
        <w:t>modelo</w:t>
      </w:r>
      <w:r>
        <w:rPr>
          <w:b/>
          <w:spacing w:val="-6"/>
          <w:sz w:val="22"/>
        </w:rPr>
        <w:t> </w:t>
      </w:r>
      <w:r>
        <w:rPr>
          <w:b/>
          <w:sz w:val="22"/>
        </w:rPr>
        <w:t>de</w:t>
      </w:r>
      <w:r>
        <w:rPr>
          <w:b/>
          <w:spacing w:val="-7"/>
          <w:sz w:val="22"/>
        </w:rPr>
        <w:t> </w:t>
      </w:r>
      <w:r>
        <w:rPr>
          <w:b/>
          <w:spacing w:val="-4"/>
          <w:sz w:val="22"/>
        </w:rPr>
        <w:t>cartel</w:t>
      </w:r>
      <w:r>
        <w:rPr>
          <w:b/>
          <w:spacing w:val="-6"/>
          <w:sz w:val="22"/>
        </w:rPr>
        <w:t> </w:t>
      </w:r>
      <w:r>
        <w:rPr>
          <w:b/>
          <w:spacing w:val="-3"/>
          <w:sz w:val="22"/>
        </w:rPr>
        <w:t>del</w:t>
      </w:r>
      <w:r>
        <w:rPr>
          <w:b/>
          <w:spacing w:val="-8"/>
          <w:sz w:val="22"/>
        </w:rPr>
        <w:t> </w:t>
      </w:r>
      <w:r>
        <w:rPr>
          <w:b/>
          <w:spacing w:val="-4"/>
          <w:sz w:val="22"/>
        </w:rPr>
        <w:t>INSHT.</w:t>
      </w:r>
    </w:p>
    <w:p>
      <w:pPr>
        <w:pStyle w:val="BodyText"/>
        <w:ind w:left="1092" w:right="1107"/>
        <w:jc w:val="both"/>
      </w:pPr>
      <w:r>
        <w:rPr/>
        <w:t>Con la elaboración por parte de los alumnos de CARTELES SENSIBILIZADORES SOBRE EL MÉTODO PAS se intenta que los alumnos trabajen los tres puntos básicos a la hora de auxiliar en situaciones de emergencia, para que los conozcan y se sensibilicen con ellos y además conseguir que lo hagan los demás compañeros del centro educativo. Los carteles realizados por los tres grupos se colocarán juntos para que se perciban como un conjunto, distribuyéndolos por el centro escolar para la sensibilización de los demás alumnos y trabajadores.</w:t>
      </w:r>
    </w:p>
    <w:p>
      <w:pPr>
        <w:pStyle w:val="BodyText"/>
        <w:spacing w:before="11"/>
        <w:rPr>
          <w:sz w:val="21"/>
        </w:rPr>
      </w:pPr>
    </w:p>
    <w:p>
      <w:pPr>
        <w:pStyle w:val="Heading2"/>
        <w:numPr>
          <w:ilvl w:val="0"/>
          <w:numId w:val="183"/>
        </w:numPr>
        <w:tabs>
          <w:tab w:pos="1454" w:val="left" w:leader="none"/>
        </w:tabs>
        <w:spacing w:line="240" w:lineRule="auto" w:before="0" w:after="0"/>
        <w:ind w:left="1453" w:right="1109" w:hanging="361"/>
        <w:jc w:val="both"/>
      </w:pPr>
      <w:r>
        <w:rPr>
          <w:spacing w:val="-4"/>
        </w:rPr>
        <w:t>Define qué </w:t>
      </w:r>
      <w:r>
        <w:rPr/>
        <w:t>se </w:t>
      </w:r>
      <w:r>
        <w:rPr>
          <w:spacing w:val="-4"/>
        </w:rPr>
        <w:t>entiende por Soporte Vital Básico. Señala </w:t>
      </w:r>
      <w:r>
        <w:rPr>
          <w:spacing w:val="-3"/>
        </w:rPr>
        <w:t>los </w:t>
      </w:r>
      <w:r>
        <w:rPr>
          <w:spacing w:val="-4"/>
        </w:rPr>
        <w:t>pasos </w:t>
      </w:r>
      <w:r>
        <w:rPr/>
        <w:t>a </w:t>
      </w:r>
      <w:r>
        <w:rPr>
          <w:spacing w:val="-3"/>
        </w:rPr>
        <w:t>seguir en el </w:t>
      </w:r>
      <w:r>
        <w:rPr>
          <w:spacing w:val="-4"/>
        </w:rPr>
        <w:t>SVB </w:t>
      </w:r>
      <w:r>
        <w:rPr/>
        <w:t>y, a </w:t>
      </w:r>
      <w:r>
        <w:rPr>
          <w:spacing w:val="-3"/>
        </w:rPr>
        <w:t>título </w:t>
      </w:r>
      <w:r>
        <w:rPr/>
        <w:t>de </w:t>
      </w:r>
      <w:r>
        <w:rPr>
          <w:spacing w:val="-4"/>
        </w:rPr>
        <w:t>ejemplo, </w:t>
      </w:r>
      <w:r>
        <w:rPr>
          <w:spacing w:val="-3"/>
        </w:rPr>
        <w:t>indica </w:t>
      </w:r>
      <w:r>
        <w:rPr>
          <w:spacing w:val="-4"/>
        </w:rPr>
        <w:t>algunas </w:t>
      </w:r>
      <w:r>
        <w:rPr>
          <w:spacing w:val="-3"/>
        </w:rPr>
        <w:t>de las </w:t>
      </w:r>
      <w:r>
        <w:rPr>
          <w:spacing w:val="-4"/>
        </w:rPr>
        <w:t>actuaciones </w:t>
      </w:r>
      <w:r>
        <w:rPr>
          <w:spacing w:val="-3"/>
        </w:rPr>
        <w:t>que </w:t>
      </w:r>
      <w:r>
        <w:rPr/>
        <w:t>se </w:t>
      </w:r>
      <w:r>
        <w:rPr>
          <w:spacing w:val="-4"/>
        </w:rPr>
        <w:t>incluyen dentro </w:t>
      </w:r>
      <w:r>
        <w:rPr/>
        <w:t>de </w:t>
      </w:r>
      <w:r>
        <w:rPr>
          <w:spacing w:val="-4"/>
        </w:rPr>
        <w:t>estos</w:t>
      </w:r>
      <w:r>
        <w:rPr>
          <w:spacing w:val="-35"/>
        </w:rPr>
        <w:t> </w:t>
      </w:r>
      <w:r>
        <w:rPr>
          <w:spacing w:val="-4"/>
        </w:rPr>
        <w:t>pasos.</w:t>
      </w:r>
    </w:p>
    <w:p>
      <w:pPr>
        <w:pStyle w:val="BodyText"/>
        <w:spacing w:before="1"/>
        <w:ind w:left="1092" w:right="1109"/>
        <w:jc w:val="both"/>
      </w:pPr>
      <w:r>
        <w:rPr/>
        <w:t>El Soporte Vital Básico (SVB) es un conjunto de actuaciones y auxilios básicos a realizar con el fin de mantener una mínima oxigenación de los órganos vitales. En el SVB se incluyen la reanimación cardiopulmonar básica, la llamada de alerta al servicio de emergencias y la actuación en situaciones como hemorragias, atragantamientos, pérdida de consciencia y traumatismos graves.</w:t>
      </w:r>
    </w:p>
    <w:p>
      <w:pPr>
        <w:pStyle w:val="BodyText"/>
        <w:spacing w:before="11"/>
        <w:rPr>
          <w:sz w:val="21"/>
        </w:rPr>
      </w:pPr>
    </w:p>
    <w:p>
      <w:pPr>
        <w:pStyle w:val="Heading2"/>
        <w:numPr>
          <w:ilvl w:val="0"/>
          <w:numId w:val="183"/>
        </w:numPr>
        <w:tabs>
          <w:tab w:pos="1454" w:val="left" w:leader="none"/>
        </w:tabs>
        <w:spacing w:line="240" w:lineRule="auto" w:before="0" w:after="0"/>
        <w:ind w:left="1453" w:right="0" w:hanging="362"/>
        <w:jc w:val="both"/>
      </w:pPr>
      <w:r>
        <w:rPr/>
        <w:t>¿En</w:t>
      </w:r>
      <w:r>
        <w:rPr>
          <w:spacing w:val="-8"/>
        </w:rPr>
        <w:t> </w:t>
      </w:r>
      <w:r>
        <w:rPr>
          <w:spacing w:val="-3"/>
        </w:rPr>
        <w:t>qué</w:t>
      </w:r>
      <w:r>
        <w:rPr>
          <w:spacing w:val="-10"/>
        </w:rPr>
        <w:t> </w:t>
      </w:r>
      <w:r>
        <w:rPr>
          <w:spacing w:val="-3"/>
        </w:rPr>
        <w:t>consiste</w:t>
      </w:r>
      <w:r>
        <w:rPr>
          <w:spacing w:val="-8"/>
        </w:rPr>
        <w:t> </w:t>
      </w:r>
      <w:r>
        <w:rPr/>
        <w:t>la</w:t>
      </w:r>
      <w:r>
        <w:rPr>
          <w:spacing w:val="-8"/>
        </w:rPr>
        <w:t> </w:t>
      </w:r>
      <w:r>
        <w:rPr>
          <w:spacing w:val="-4"/>
        </w:rPr>
        <w:t>evaluación</w:t>
      </w:r>
      <w:r>
        <w:rPr>
          <w:spacing w:val="-6"/>
        </w:rPr>
        <w:t> </w:t>
      </w:r>
      <w:r>
        <w:rPr>
          <w:spacing w:val="-4"/>
        </w:rPr>
        <w:t>inicial</w:t>
      </w:r>
      <w:r>
        <w:rPr>
          <w:spacing w:val="-6"/>
        </w:rPr>
        <w:t> </w:t>
      </w:r>
      <w:r>
        <w:rPr/>
        <w:t>de</w:t>
      </w:r>
      <w:r>
        <w:rPr>
          <w:spacing w:val="-8"/>
        </w:rPr>
        <w:t> </w:t>
      </w:r>
      <w:r>
        <w:rPr/>
        <w:t>un</w:t>
      </w:r>
      <w:r>
        <w:rPr>
          <w:spacing w:val="-6"/>
        </w:rPr>
        <w:t> </w:t>
      </w:r>
      <w:r>
        <w:rPr>
          <w:spacing w:val="-4"/>
        </w:rPr>
        <w:t>accidentado?</w:t>
      </w:r>
    </w:p>
    <w:p>
      <w:pPr>
        <w:pStyle w:val="BodyText"/>
        <w:ind w:left="1092"/>
        <w:jc w:val="both"/>
      </w:pPr>
      <w:r>
        <w:rPr/>
        <w:t>En el primer contacto con la víctima, hay que zarandearla con suavidad por los hombros, preguntándole:</w:t>
      </w:r>
    </w:p>
    <w:p>
      <w:pPr>
        <w:pStyle w:val="BodyText"/>
        <w:ind w:left="1092" w:right="1109"/>
        <w:jc w:val="both"/>
      </w:pPr>
      <w:r>
        <w:rPr/>
        <w:t>«¿Estás bien?». A continuación se procede a hacer una valoración ABC, que consiste en una exploración de la víctima para comprobar sus constantes vitales, primero evaluando su consciencia y luego su respiración. Si no responde, está inconsciente y consciente si responde.</w:t>
      </w:r>
    </w:p>
    <w:p>
      <w:pPr>
        <w:pStyle w:val="BodyText"/>
        <w:spacing w:before="2"/>
      </w:pPr>
    </w:p>
    <w:p>
      <w:pPr>
        <w:pStyle w:val="Heading2"/>
        <w:numPr>
          <w:ilvl w:val="0"/>
          <w:numId w:val="183"/>
        </w:numPr>
        <w:tabs>
          <w:tab w:pos="1454" w:val="left" w:leader="none"/>
        </w:tabs>
        <w:spacing w:line="267" w:lineRule="exact" w:before="0" w:after="0"/>
        <w:ind w:left="1453" w:right="0" w:hanging="362"/>
        <w:jc w:val="both"/>
      </w:pPr>
      <w:r>
        <w:rPr>
          <w:spacing w:val="-3"/>
        </w:rPr>
        <w:t>¿Qué</w:t>
      </w:r>
      <w:r>
        <w:rPr>
          <w:spacing w:val="-8"/>
        </w:rPr>
        <w:t> </w:t>
      </w:r>
      <w:r>
        <w:rPr>
          <w:spacing w:val="-3"/>
        </w:rPr>
        <w:t>es</w:t>
      </w:r>
      <w:r>
        <w:rPr>
          <w:spacing w:val="-6"/>
        </w:rPr>
        <w:t> </w:t>
      </w:r>
      <w:r>
        <w:rPr/>
        <w:t>la</w:t>
      </w:r>
      <w:r>
        <w:rPr>
          <w:spacing w:val="-8"/>
        </w:rPr>
        <w:t> </w:t>
      </w:r>
      <w:r>
        <w:rPr>
          <w:spacing w:val="-4"/>
        </w:rPr>
        <w:t>valoración</w:t>
      </w:r>
      <w:r>
        <w:rPr>
          <w:spacing w:val="-7"/>
        </w:rPr>
        <w:t> </w:t>
      </w:r>
      <w:r>
        <w:rPr>
          <w:spacing w:val="-4"/>
        </w:rPr>
        <w:t>secundaria?</w:t>
      </w:r>
      <w:r>
        <w:rPr>
          <w:spacing w:val="-8"/>
        </w:rPr>
        <w:t> </w:t>
      </w:r>
      <w:r>
        <w:rPr>
          <w:spacing w:val="-3"/>
        </w:rPr>
        <w:t>¿Cuándo</w:t>
      </w:r>
      <w:r>
        <w:rPr>
          <w:spacing w:val="-10"/>
        </w:rPr>
        <w:t> </w:t>
      </w:r>
      <w:r>
        <w:rPr/>
        <w:t>se</w:t>
      </w:r>
      <w:r>
        <w:rPr>
          <w:spacing w:val="-5"/>
        </w:rPr>
        <w:t> </w:t>
      </w:r>
      <w:r>
        <w:rPr>
          <w:spacing w:val="-3"/>
        </w:rPr>
        <w:t>debe</w:t>
      </w:r>
      <w:r>
        <w:rPr>
          <w:spacing w:val="-9"/>
        </w:rPr>
        <w:t> </w:t>
      </w:r>
      <w:r>
        <w:rPr>
          <w:spacing w:val="-4"/>
        </w:rPr>
        <w:t>realizar?</w:t>
      </w:r>
    </w:p>
    <w:p>
      <w:pPr>
        <w:pStyle w:val="BodyText"/>
        <w:ind w:left="1092" w:right="1111"/>
        <w:jc w:val="both"/>
      </w:pPr>
      <w:r>
        <w:rPr/>
        <w:t>La valoración secundaria consiste en una exploración rápida, pero ordenada y concienzuda de todo el cuerpo de la víctima en busca de cualquier lesión, para ello se intenta localizar sangre, deformidades (bultos o huecos), secreciones (sudor, heces, orina o vómitos), anormalidades en el color, temperatura y aspectos de la piel,</w:t>
      </w:r>
      <w:r>
        <w:rPr>
          <w:spacing w:val="-6"/>
        </w:rPr>
        <w:t> </w:t>
      </w:r>
      <w:r>
        <w:rPr/>
        <w:t>etc.</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1995136" filled="true" fillcolor="#538dd3" stroked="false">
            <v:fill type="solid"/>
            <w10:wrap type="none"/>
          </v:rect>
        </w:pict>
      </w:r>
    </w:p>
    <w:p>
      <w:pPr>
        <w:pStyle w:val="BodyText"/>
        <w:spacing w:before="4"/>
        <w:rPr>
          <w:sz w:val="20"/>
        </w:rPr>
      </w:pPr>
    </w:p>
    <w:p>
      <w:pPr>
        <w:pStyle w:val="BodyText"/>
        <w:spacing w:before="57"/>
        <w:ind w:left="1092" w:right="1114"/>
        <w:jc w:val="both"/>
      </w:pPr>
      <w:r>
        <w:rPr/>
        <w:t>Si la víctima puede colaborar, se le pregunta por sus molestias, dolores, etc., detectando cualquier problema de orientación o</w:t>
      </w:r>
      <w:r>
        <w:rPr>
          <w:spacing w:val="-7"/>
        </w:rPr>
        <w:t> </w:t>
      </w:r>
      <w:r>
        <w:rPr/>
        <w:t>memoria.</w:t>
      </w:r>
    </w:p>
    <w:p>
      <w:pPr>
        <w:pStyle w:val="BodyText"/>
      </w:pPr>
    </w:p>
    <w:p>
      <w:pPr>
        <w:pStyle w:val="Heading2"/>
        <w:numPr>
          <w:ilvl w:val="0"/>
          <w:numId w:val="183"/>
        </w:numPr>
        <w:tabs>
          <w:tab w:pos="1454" w:val="left" w:leader="none"/>
        </w:tabs>
        <w:spacing w:line="240" w:lineRule="auto" w:before="0" w:after="0"/>
        <w:ind w:left="1453" w:right="1108" w:hanging="361"/>
        <w:jc w:val="both"/>
      </w:pPr>
      <w:r>
        <w:rPr>
          <w:spacing w:val="-3"/>
        </w:rPr>
        <w:t>Explica cuándo </w:t>
      </w:r>
      <w:r>
        <w:rPr/>
        <w:t>se </w:t>
      </w:r>
      <w:r>
        <w:rPr>
          <w:spacing w:val="-3"/>
        </w:rPr>
        <w:t>tiene </w:t>
      </w:r>
      <w:r>
        <w:rPr>
          <w:spacing w:val="-4"/>
        </w:rPr>
        <w:t>que aplicar </w:t>
      </w:r>
      <w:r>
        <w:rPr>
          <w:spacing w:val="-3"/>
        </w:rPr>
        <w:t>el método boca </w:t>
      </w:r>
      <w:r>
        <w:rPr/>
        <w:t>a </w:t>
      </w:r>
      <w:r>
        <w:rPr>
          <w:spacing w:val="-4"/>
        </w:rPr>
        <w:t>boca, indicando </w:t>
      </w:r>
      <w:r>
        <w:rPr>
          <w:spacing w:val="-3"/>
        </w:rPr>
        <w:t>si </w:t>
      </w:r>
      <w:r>
        <w:rPr>
          <w:spacing w:val="-4"/>
        </w:rPr>
        <w:t>hay alguna circunstancia </w:t>
      </w:r>
      <w:r>
        <w:rPr>
          <w:spacing w:val="-3"/>
        </w:rPr>
        <w:t>en </w:t>
      </w:r>
      <w:r>
        <w:rPr/>
        <w:t>la </w:t>
      </w:r>
      <w:r>
        <w:rPr>
          <w:spacing w:val="-3"/>
        </w:rPr>
        <w:t>que </w:t>
      </w:r>
      <w:r>
        <w:rPr/>
        <w:t>no </w:t>
      </w:r>
      <w:r>
        <w:rPr>
          <w:spacing w:val="-3"/>
        </w:rPr>
        <w:t>es </w:t>
      </w:r>
      <w:r>
        <w:rPr>
          <w:spacing w:val="-4"/>
        </w:rPr>
        <w:t>recomendable </w:t>
      </w:r>
      <w:r>
        <w:rPr/>
        <w:t>su </w:t>
      </w:r>
      <w:r>
        <w:rPr>
          <w:spacing w:val="-4"/>
        </w:rPr>
        <w:t>utilización. </w:t>
      </w:r>
      <w:r>
        <w:rPr>
          <w:spacing w:val="-3"/>
        </w:rPr>
        <w:t>¿Qué </w:t>
      </w:r>
      <w:r>
        <w:rPr>
          <w:spacing w:val="-4"/>
        </w:rPr>
        <w:t>técnicas </w:t>
      </w:r>
      <w:r>
        <w:rPr>
          <w:spacing w:val="-3"/>
        </w:rPr>
        <w:t>se </w:t>
      </w:r>
      <w:r>
        <w:rPr>
          <w:spacing w:val="-4"/>
        </w:rPr>
        <w:t>pueden emplear </w:t>
      </w:r>
      <w:r>
        <w:rPr>
          <w:spacing w:val="-3"/>
        </w:rPr>
        <w:t>para </w:t>
      </w:r>
      <w:r>
        <w:rPr>
          <w:spacing w:val="-4"/>
        </w:rPr>
        <w:t>sustituir </w:t>
      </w:r>
      <w:r>
        <w:rPr/>
        <w:t>el</w:t>
      </w:r>
      <w:r>
        <w:rPr>
          <w:spacing w:val="-17"/>
        </w:rPr>
        <w:t> </w:t>
      </w:r>
      <w:r>
        <w:rPr>
          <w:spacing w:val="-4"/>
        </w:rPr>
        <w:t>boca-boca?</w:t>
      </w:r>
    </w:p>
    <w:p>
      <w:pPr>
        <w:pStyle w:val="BodyText"/>
        <w:spacing w:before="1"/>
        <w:ind w:left="1092" w:right="1109"/>
        <w:jc w:val="both"/>
      </w:pPr>
      <w:r>
        <w:rPr/>
        <w:t>En el método boca-boca se debe colocar la mano sobre la frente y cuidadosamente, inclinar la cabeza hacia atrás manteniendo el pulgar y el índice libres para cerrar la nariz, por si fuera necesario realizar una respiración de rescate. Con las yemas de los dedos bajo el reborde del mentón de la víctima, elevar este para abrir la vía aérea. Este método no se puede utilizar cuando hay traumatismos o lesiones cervicales en cuyo caso se utiliza el método de tracción mandibular.</w:t>
      </w:r>
    </w:p>
    <w:p>
      <w:pPr>
        <w:pStyle w:val="BodyText"/>
        <w:spacing w:before="11"/>
        <w:rPr>
          <w:sz w:val="21"/>
        </w:rPr>
      </w:pPr>
    </w:p>
    <w:p>
      <w:pPr>
        <w:pStyle w:val="Heading2"/>
        <w:numPr>
          <w:ilvl w:val="0"/>
          <w:numId w:val="183"/>
        </w:numPr>
        <w:tabs>
          <w:tab w:pos="1454" w:val="left" w:leader="none"/>
        </w:tabs>
        <w:spacing w:line="240" w:lineRule="auto" w:before="0" w:after="0"/>
        <w:ind w:left="1453" w:right="1107" w:hanging="361"/>
        <w:jc w:val="both"/>
      </w:pPr>
      <w:r>
        <w:rPr>
          <w:spacing w:val="-3"/>
        </w:rPr>
        <w:t>Haz </w:t>
      </w:r>
      <w:r>
        <w:rPr/>
        <w:t>un </w:t>
      </w:r>
      <w:r>
        <w:rPr>
          <w:spacing w:val="-4"/>
        </w:rPr>
        <w:t>esquema donde </w:t>
      </w:r>
      <w:r>
        <w:rPr/>
        <w:t>se </w:t>
      </w:r>
      <w:r>
        <w:rPr>
          <w:spacing w:val="-3"/>
        </w:rPr>
        <w:t>recoja cómo </w:t>
      </w:r>
      <w:r>
        <w:rPr/>
        <w:t>se </w:t>
      </w:r>
      <w:r>
        <w:rPr>
          <w:spacing w:val="-3"/>
        </w:rPr>
        <w:t>tiene que </w:t>
      </w:r>
      <w:r>
        <w:rPr>
          <w:spacing w:val="-4"/>
        </w:rPr>
        <w:t>actuar </w:t>
      </w:r>
      <w:r>
        <w:rPr>
          <w:spacing w:val="-3"/>
        </w:rPr>
        <w:t>ante </w:t>
      </w:r>
      <w:r>
        <w:rPr/>
        <w:t>un </w:t>
      </w:r>
      <w:r>
        <w:rPr>
          <w:spacing w:val="-4"/>
        </w:rPr>
        <w:t>herido inconsciente </w:t>
      </w:r>
      <w:r>
        <w:rPr/>
        <w:t>y </w:t>
      </w:r>
      <w:r>
        <w:rPr>
          <w:spacing w:val="-3"/>
        </w:rPr>
        <w:t>que </w:t>
      </w:r>
      <w:r>
        <w:rPr>
          <w:spacing w:val="-4"/>
        </w:rPr>
        <w:t>respira. </w:t>
      </w:r>
      <w:r>
        <w:rPr>
          <w:spacing w:val="-3"/>
        </w:rPr>
        <w:t>Recuerda</w:t>
      </w:r>
      <w:r>
        <w:rPr>
          <w:spacing w:val="-8"/>
        </w:rPr>
        <w:t> </w:t>
      </w:r>
      <w:r>
        <w:rPr>
          <w:spacing w:val="-3"/>
        </w:rPr>
        <w:t>que</w:t>
      </w:r>
      <w:r>
        <w:rPr>
          <w:spacing w:val="-7"/>
        </w:rPr>
        <w:t> </w:t>
      </w:r>
      <w:r>
        <w:rPr>
          <w:spacing w:val="-4"/>
        </w:rPr>
        <w:t>tienes que</w:t>
      </w:r>
      <w:r>
        <w:rPr>
          <w:spacing w:val="-7"/>
        </w:rPr>
        <w:t> </w:t>
      </w:r>
      <w:r>
        <w:rPr>
          <w:spacing w:val="-4"/>
        </w:rPr>
        <w:t>valorar</w:t>
      </w:r>
      <w:r>
        <w:rPr>
          <w:spacing w:val="-5"/>
        </w:rPr>
        <w:t> </w:t>
      </w:r>
      <w:r>
        <w:rPr/>
        <w:t>el</w:t>
      </w:r>
      <w:r>
        <w:rPr>
          <w:spacing w:val="-6"/>
        </w:rPr>
        <w:t> </w:t>
      </w:r>
      <w:r>
        <w:rPr>
          <w:spacing w:val="-4"/>
        </w:rPr>
        <w:t>estado</w:t>
      </w:r>
      <w:r>
        <w:rPr>
          <w:spacing w:val="-7"/>
        </w:rPr>
        <w:t> </w:t>
      </w:r>
      <w:r>
        <w:rPr>
          <w:spacing w:val="-4"/>
        </w:rPr>
        <w:t>del</w:t>
      </w:r>
      <w:r>
        <w:rPr>
          <w:spacing w:val="-6"/>
        </w:rPr>
        <w:t> </w:t>
      </w:r>
      <w:r>
        <w:rPr>
          <w:spacing w:val="-3"/>
        </w:rPr>
        <w:t>mismo</w:t>
      </w:r>
      <w:r>
        <w:rPr>
          <w:spacing w:val="-7"/>
        </w:rPr>
        <w:t> </w:t>
      </w:r>
      <w:r>
        <w:rPr/>
        <w:t>y</w:t>
      </w:r>
      <w:r>
        <w:rPr>
          <w:spacing w:val="-7"/>
        </w:rPr>
        <w:t> </w:t>
      </w:r>
      <w:r>
        <w:rPr>
          <w:spacing w:val="-4"/>
        </w:rPr>
        <w:t>decidir</w:t>
      </w:r>
      <w:r>
        <w:rPr>
          <w:spacing w:val="-6"/>
        </w:rPr>
        <w:t> </w:t>
      </w:r>
      <w:r>
        <w:rPr>
          <w:spacing w:val="-3"/>
        </w:rPr>
        <w:t>qué</w:t>
      </w:r>
      <w:r>
        <w:rPr>
          <w:spacing w:val="-7"/>
        </w:rPr>
        <w:t> </w:t>
      </w:r>
      <w:r>
        <w:rPr>
          <w:spacing w:val="-4"/>
        </w:rPr>
        <w:t>hacer.</w:t>
      </w:r>
    </w:p>
    <w:p>
      <w:pPr>
        <w:pStyle w:val="BodyText"/>
        <w:spacing w:before="1"/>
        <w:ind w:left="1092" w:right="5943"/>
        <w:jc w:val="both"/>
      </w:pPr>
      <w:r>
        <w:rPr/>
        <w:drawing>
          <wp:anchor distT="0" distB="0" distL="0" distR="0" allowOverlap="1" layoutInCell="1" locked="0" behindDoc="0" simplePos="0" relativeHeight="251996160">
            <wp:simplePos x="0" y="0"/>
            <wp:positionH relativeFrom="page">
              <wp:posOffset>3925060</wp:posOffset>
            </wp:positionH>
            <wp:positionV relativeFrom="paragraph">
              <wp:posOffset>128419</wp:posOffset>
            </wp:positionV>
            <wp:extent cx="2628690" cy="514696"/>
            <wp:effectExtent l="0" t="0" r="0" b="0"/>
            <wp:wrapNone/>
            <wp:docPr id="67" name="image44.png"/>
            <wp:cNvGraphicFramePr>
              <a:graphicFrameLocks noChangeAspect="1"/>
            </wp:cNvGraphicFramePr>
            <a:graphic>
              <a:graphicData uri="http://schemas.openxmlformats.org/drawingml/2006/picture">
                <pic:pic>
                  <pic:nvPicPr>
                    <pic:cNvPr id="68" name="image44.png"/>
                    <pic:cNvPicPr/>
                  </pic:nvPicPr>
                  <pic:blipFill>
                    <a:blip r:embed="rId120" cstate="print"/>
                    <a:stretch>
                      <a:fillRect/>
                    </a:stretch>
                  </pic:blipFill>
                  <pic:spPr>
                    <a:xfrm>
                      <a:off x="0" y="0"/>
                      <a:ext cx="2628690" cy="514696"/>
                    </a:xfrm>
                    <a:prstGeom prst="rect">
                      <a:avLst/>
                    </a:prstGeom>
                  </pic:spPr>
                </pic:pic>
              </a:graphicData>
            </a:graphic>
          </wp:anchor>
        </w:drawing>
      </w:r>
      <w:r>
        <w:rPr/>
        <w:t>El esquema donde se recoja cómo se tiene que  actuar ante un herido inconsciente y que respira puede ser el</w:t>
      </w:r>
      <w:r>
        <w:rPr>
          <w:spacing w:val="-3"/>
        </w:rPr>
        <w:t> </w:t>
      </w:r>
      <w:r>
        <w:rPr/>
        <w:t>siguiente:</w:t>
      </w:r>
    </w:p>
    <w:p>
      <w:pPr>
        <w:pStyle w:val="BodyText"/>
      </w:pPr>
    </w:p>
    <w:p>
      <w:pPr>
        <w:pStyle w:val="BodyText"/>
        <w:spacing w:before="11"/>
        <w:rPr>
          <w:sz w:val="21"/>
        </w:rPr>
      </w:pPr>
    </w:p>
    <w:p>
      <w:pPr>
        <w:pStyle w:val="Heading2"/>
        <w:numPr>
          <w:ilvl w:val="0"/>
          <w:numId w:val="183"/>
        </w:numPr>
        <w:tabs>
          <w:tab w:pos="1454" w:val="left" w:leader="none"/>
        </w:tabs>
        <w:spacing w:line="240" w:lineRule="auto" w:before="0" w:after="0"/>
        <w:ind w:left="1453" w:right="1109" w:hanging="361"/>
        <w:jc w:val="both"/>
      </w:pPr>
      <w:r>
        <w:rPr/>
        <w:t>Al </w:t>
      </w:r>
      <w:r>
        <w:rPr>
          <w:spacing w:val="-3"/>
        </w:rPr>
        <w:t>subir por las </w:t>
      </w:r>
      <w:r>
        <w:rPr>
          <w:spacing w:val="-4"/>
        </w:rPr>
        <w:t>escaleras metálicas del almacén, Sofía, </w:t>
      </w:r>
      <w:r>
        <w:rPr>
          <w:spacing w:val="-3"/>
        </w:rPr>
        <w:t>que lleva unos </w:t>
      </w:r>
      <w:r>
        <w:rPr>
          <w:spacing w:val="-4"/>
        </w:rPr>
        <w:t>zapatos </w:t>
      </w:r>
      <w:r>
        <w:rPr/>
        <w:t>de </w:t>
      </w:r>
      <w:r>
        <w:rPr>
          <w:spacing w:val="-4"/>
        </w:rPr>
        <w:t>tacón, </w:t>
      </w:r>
      <w:r>
        <w:rPr/>
        <w:t>se ha </w:t>
      </w:r>
      <w:r>
        <w:rPr>
          <w:spacing w:val="-4"/>
        </w:rPr>
        <w:t>tropezado  </w:t>
      </w:r>
      <w:r>
        <w:rPr/>
        <w:t>y se ha </w:t>
      </w:r>
      <w:r>
        <w:rPr>
          <w:spacing w:val="-3"/>
        </w:rPr>
        <w:t>caído </w:t>
      </w:r>
      <w:r>
        <w:rPr>
          <w:spacing w:val="-4"/>
        </w:rPr>
        <w:t>por </w:t>
      </w:r>
      <w:r>
        <w:rPr>
          <w:spacing w:val="-2"/>
        </w:rPr>
        <w:t>las </w:t>
      </w:r>
      <w:r>
        <w:rPr>
          <w:spacing w:val="-4"/>
        </w:rPr>
        <w:t>escaleras. Subiendo detrás </w:t>
      </w:r>
      <w:r>
        <w:rPr/>
        <w:t>de </w:t>
      </w:r>
      <w:r>
        <w:rPr>
          <w:spacing w:val="-3"/>
        </w:rPr>
        <w:t>ella estaba </w:t>
      </w:r>
      <w:r>
        <w:rPr>
          <w:spacing w:val="-4"/>
        </w:rPr>
        <w:t>Álvaro que, empujado </w:t>
      </w:r>
      <w:r>
        <w:rPr>
          <w:spacing w:val="-3"/>
        </w:rPr>
        <w:t>por </w:t>
      </w:r>
      <w:r>
        <w:rPr>
          <w:spacing w:val="-4"/>
        </w:rPr>
        <w:t>Sofía, también </w:t>
      </w:r>
      <w:r>
        <w:rPr/>
        <w:t>ha </w:t>
      </w:r>
      <w:r>
        <w:rPr>
          <w:spacing w:val="-3"/>
        </w:rPr>
        <w:t>rodado </w:t>
      </w:r>
      <w:r>
        <w:rPr>
          <w:spacing w:val="-4"/>
        </w:rPr>
        <w:t>escaleras abajo. </w:t>
      </w:r>
      <w:r>
        <w:rPr>
          <w:spacing w:val="-3"/>
        </w:rPr>
        <w:t>Los dos han </w:t>
      </w:r>
      <w:r>
        <w:rPr>
          <w:spacing w:val="-4"/>
        </w:rPr>
        <w:t>resultado</w:t>
      </w:r>
      <w:r>
        <w:rPr>
          <w:spacing w:val="-30"/>
        </w:rPr>
        <w:t> </w:t>
      </w:r>
      <w:r>
        <w:rPr>
          <w:spacing w:val="-4"/>
        </w:rPr>
        <w:t>heridos.</w:t>
      </w:r>
    </w:p>
    <w:p>
      <w:pPr>
        <w:spacing w:before="1"/>
        <w:ind w:left="1092" w:right="1106" w:firstLine="0"/>
        <w:jc w:val="both"/>
        <w:rPr>
          <w:b/>
          <w:sz w:val="22"/>
        </w:rPr>
      </w:pPr>
      <w:r>
        <w:rPr>
          <w:b/>
          <w:spacing w:val="-3"/>
          <w:sz w:val="22"/>
        </w:rPr>
        <w:t>Cuando el </w:t>
      </w:r>
      <w:r>
        <w:rPr>
          <w:b/>
          <w:spacing w:val="-4"/>
          <w:sz w:val="22"/>
        </w:rPr>
        <w:t>socorrista llega </w:t>
      </w:r>
      <w:r>
        <w:rPr>
          <w:b/>
          <w:sz w:val="22"/>
        </w:rPr>
        <w:t>al </w:t>
      </w:r>
      <w:r>
        <w:rPr>
          <w:b/>
          <w:spacing w:val="-3"/>
          <w:sz w:val="22"/>
        </w:rPr>
        <w:t>lugar </w:t>
      </w:r>
      <w:r>
        <w:rPr>
          <w:b/>
          <w:spacing w:val="-4"/>
          <w:sz w:val="22"/>
        </w:rPr>
        <w:t>del accidente comprueba </w:t>
      </w:r>
      <w:r>
        <w:rPr>
          <w:b/>
          <w:spacing w:val="-3"/>
          <w:sz w:val="22"/>
        </w:rPr>
        <w:t>que </w:t>
      </w:r>
      <w:r>
        <w:rPr>
          <w:b/>
          <w:spacing w:val="-4"/>
          <w:sz w:val="22"/>
        </w:rPr>
        <w:t>tanto </w:t>
      </w:r>
      <w:r>
        <w:rPr>
          <w:b/>
          <w:spacing w:val="-3"/>
          <w:sz w:val="22"/>
        </w:rPr>
        <w:t>Álvaro como  Sofía  </w:t>
      </w:r>
      <w:r>
        <w:rPr>
          <w:b/>
          <w:spacing w:val="-4"/>
          <w:sz w:val="22"/>
        </w:rPr>
        <w:t>están inconscientes, respiran </w:t>
      </w:r>
      <w:r>
        <w:rPr>
          <w:b/>
          <w:sz w:val="22"/>
        </w:rPr>
        <w:t>y </w:t>
      </w:r>
      <w:r>
        <w:rPr>
          <w:b/>
          <w:spacing w:val="-4"/>
          <w:sz w:val="22"/>
        </w:rPr>
        <w:t>tienen pulso. </w:t>
      </w:r>
      <w:r>
        <w:rPr>
          <w:b/>
          <w:spacing w:val="-3"/>
          <w:sz w:val="22"/>
        </w:rPr>
        <w:t>Sin </w:t>
      </w:r>
      <w:r>
        <w:rPr>
          <w:b/>
          <w:spacing w:val="-4"/>
          <w:sz w:val="22"/>
        </w:rPr>
        <w:t>embargo, sospecha </w:t>
      </w:r>
      <w:r>
        <w:rPr>
          <w:b/>
          <w:spacing w:val="-3"/>
          <w:sz w:val="22"/>
        </w:rPr>
        <w:t>que Sofía tiene </w:t>
      </w:r>
      <w:r>
        <w:rPr>
          <w:b/>
          <w:spacing w:val="-4"/>
          <w:sz w:val="22"/>
        </w:rPr>
        <w:t>lesionada </w:t>
      </w:r>
      <w:r>
        <w:rPr>
          <w:b/>
          <w:sz w:val="22"/>
        </w:rPr>
        <w:t>la </w:t>
      </w:r>
      <w:r>
        <w:rPr>
          <w:b/>
          <w:spacing w:val="-4"/>
          <w:sz w:val="22"/>
        </w:rPr>
        <w:t>columna. </w:t>
      </w:r>
      <w:r>
        <w:rPr>
          <w:b/>
          <w:spacing w:val="-3"/>
          <w:sz w:val="22"/>
        </w:rPr>
        <w:t>Por </w:t>
      </w:r>
      <w:r>
        <w:rPr>
          <w:b/>
          <w:sz w:val="22"/>
        </w:rPr>
        <w:t>su </w:t>
      </w:r>
      <w:r>
        <w:rPr>
          <w:b/>
          <w:spacing w:val="-4"/>
          <w:sz w:val="22"/>
        </w:rPr>
        <w:t>parte, </w:t>
      </w:r>
      <w:r>
        <w:rPr>
          <w:b/>
          <w:spacing w:val="-3"/>
          <w:sz w:val="22"/>
        </w:rPr>
        <w:t>Álvaro </w:t>
      </w:r>
      <w:r>
        <w:rPr>
          <w:b/>
          <w:sz w:val="22"/>
        </w:rPr>
        <w:t>no </w:t>
      </w:r>
      <w:r>
        <w:rPr>
          <w:b/>
          <w:spacing w:val="-3"/>
          <w:sz w:val="22"/>
        </w:rPr>
        <w:t>tiene ese </w:t>
      </w:r>
      <w:r>
        <w:rPr>
          <w:b/>
          <w:spacing w:val="-4"/>
          <w:sz w:val="22"/>
        </w:rPr>
        <w:t>problema, </w:t>
      </w:r>
      <w:r>
        <w:rPr>
          <w:b/>
          <w:spacing w:val="-3"/>
          <w:sz w:val="22"/>
        </w:rPr>
        <w:t>pero </w:t>
      </w:r>
      <w:r>
        <w:rPr>
          <w:b/>
          <w:sz w:val="22"/>
        </w:rPr>
        <w:t>se </w:t>
      </w:r>
      <w:r>
        <w:rPr>
          <w:b/>
          <w:spacing w:val="-4"/>
          <w:sz w:val="22"/>
        </w:rPr>
        <w:t>sospecha </w:t>
      </w:r>
      <w:r>
        <w:rPr>
          <w:b/>
          <w:spacing w:val="-3"/>
          <w:sz w:val="22"/>
        </w:rPr>
        <w:t>que tiene </w:t>
      </w:r>
      <w:r>
        <w:rPr>
          <w:b/>
          <w:spacing w:val="-4"/>
          <w:sz w:val="22"/>
        </w:rPr>
        <w:t>fracturado </w:t>
      </w:r>
      <w:r>
        <w:rPr>
          <w:b/>
          <w:sz w:val="22"/>
        </w:rPr>
        <w:t>el </w:t>
      </w:r>
      <w:r>
        <w:rPr>
          <w:b/>
          <w:spacing w:val="-4"/>
          <w:sz w:val="22"/>
        </w:rPr>
        <w:t>cráneo. </w:t>
      </w:r>
      <w:r>
        <w:rPr>
          <w:b/>
          <w:spacing w:val="-3"/>
          <w:sz w:val="22"/>
        </w:rPr>
        <w:t>¿Qué </w:t>
      </w:r>
      <w:r>
        <w:rPr>
          <w:b/>
          <w:spacing w:val="-4"/>
          <w:sz w:val="22"/>
        </w:rPr>
        <w:t>actuaciones </w:t>
      </w:r>
      <w:r>
        <w:rPr>
          <w:b/>
          <w:sz w:val="22"/>
        </w:rPr>
        <w:t>se </w:t>
      </w:r>
      <w:r>
        <w:rPr>
          <w:b/>
          <w:spacing w:val="-4"/>
          <w:sz w:val="22"/>
        </w:rPr>
        <w:t>deben </w:t>
      </w:r>
      <w:r>
        <w:rPr>
          <w:b/>
          <w:spacing w:val="-3"/>
          <w:sz w:val="22"/>
        </w:rPr>
        <w:t>seguir </w:t>
      </w:r>
      <w:r>
        <w:rPr>
          <w:b/>
          <w:sz w:val="22"/>
        </w:rPr>
        <w:t>en </w:t>
      </w:r>
      <w:r>
        <w:rPr>
          <w:b/>
          <w:spacing w:val="-4"/>
          <w:sz w:val="22"/>
        </w:rPr>
        <w:t>ambos</w:t>
      </w:r>
      <w:r>
        <w:rPr>
          <w:b/>
          <w:spacing w:val="-22"/>
          <w:sz w:val="22"/>
        </w:rPr>
        <w:t> </w:t>
      </w:r>
      <w:r>
        <w:rPr>
          <w:b/>
          <w:spacing w:val="-4"/>
          <w:sz w:val="22"/>
        </w:rPr>
        <w:t>casos?</w:t>
      </w:r>
    </w:p>
    <w:p>
      <w:pPr>
        <w:pStyle w:val="BodyText"/>
        <w:spacing w:line="268" w:lineRule="exact" w:before="1"/>
        <w:ind w:left="1092"/>
        <w:jc w:val="both"/>
      </w:pPr>
      <w:r>
        <w:rPr/>
        <w:t>En esta situación el socorrista tiene que hacer lo siguiente:</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A Sofía, como tiene lesionada la columna hay que dejarla tumbada sobre su espalda, mantenerla caliente y esperar a que los servicios especializados la trasladen a un centro médico. Nunca mover, incorporar, ni sentar, pues se puede romper algún nervio, produciendo una parálisis desde la altura en que la médula está lesionada hacia abajo.</w:t>
      </w:r>
    </w:p>
    <w:p>
      <w:pPr>
        <w:pStyle w:val="ListParagraph"/>
        <w:numPr>
          <w:ilvl w:val="1"/>
          <w:numId w:val="150"/>
        </w:numPr>
        <w:tabs>
          <w:tab w:pos="1521" w:val="left" w:leader="none"/>
        </w:tabs>
        <w:spacing w:line="240" w:lineRule="auto" w:before="1" w:after="0"/>
        <w:ind w:left="1520" w:right="1111" w:hanging="428"/>
        <w:jc w:val="both"/>
        <w:rPr>
          <w:sz w:val="22"/>
        </w:rPr>
      </w:pPr>
      <w:r>
        <w:rPr>
          <w:sz w:val="22"/>
        </w:rPr>
        <w:t>A Álvaro se le instalará en posición lateral de seguridad, se le abrigará y se le mantendrá bajo vigilancia. Hay que procurar su evacuación inmediata a un centro</w:t>
      </w:r>
      <w:r>
        <w:rPr>
          <w:spacing w:val="-7"/>
          <w:sz w:val="22"/>
        </w:rPr>
        <w:t> </w:t>
      </w:r>
      <w:r>
        <w:rPr>
          <w:sz w:val="22"/>
        </w:rPr>
        <w:t>sanitario.</w:t>
      </w:r>
    </w:p>
    <w:p>
      <w:pPr>
        <w:pStyle w:val="BodyText"/>
        <w:spacing w:before="3"/>
        <w:rPr>
          <w:sz w:val="17"/>
        </w:rPr>
      </w:pPr>
    </w:p>
    <w:p>
      <w:pPr>
        <w:pStyle w:val="Heading2"/>
        <w:tabs>
          <w:tab w:pos="10761" w:val="left" w:leader="none"/>
        </w:tabs>
        <w:spacing w:before="56"/>
        <w:ind w:left="1064"/>
      </w:pPr>
      <w:bookmarkStart w:name="_bookmark165" w:id="166"/>
      <w:bookmarkEnd w:id="166"/>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261</w:t>
        <w:tab/>
      </w:r>
    </w:p>
    <w:p>
      <w:pPr>
        <w:pStyle w:val="BodyText"/>
        <w:spacing w:before="1"/>
        <w:rPr>
          <w:b/>
        </w:rPr>
      </w:pPr>
    </w:p>
    <w:p>
      <w:pPr>
        <w:pStyle w:val="ListParagraph"/>
        <w:numPr>
          <w:ilvl w:val="0"/>
          <w:numId w:val="183"/>
        </w:numPr>
        <w:tabs>
          <w:tab w:pos="1454" w:val="left" w:leader="none"/>
        </w:tabs>
        <w:spacing w:line="240" w:lineRule="auto" w:before="0" w:after="0"/>
        <w:ind w:left="1453" w:right="0" w:hanging="362"/>
        <w:jc w:val="both"/>
        <w:rPr>
          <w:b/>
          <w:sz w:val="22"/>
        </w:rPr>
      </w:pPr>
      <w:r>
        <w:rPr>
          <w:b/>
          <w:spacing w:val="-3"/>
          <w:sz w:val="22"/>
        </w:rPr>
        <w:t>Explica</w:t>
      </w:r>
      <w:r>
        <w:rPr>
          <w:b/>
          <w:spacing w:val="-8"/>
          <w:sz w:val="22"/>
        </w:rPr>
        <w:t> </w:t>
      </w:r>
      <w:r>
        <w:rPr>
          <w:b/>
          <w:spacing w:val="-3"/>
          <w:sz w:val="22"/>
        </w:rPr>
        <w:t>qué</w:t>
      </w:r>
      <w:r>
        <w:rPr>
          <w:b/>
          <w:spacing w:val="-5"/>
          <w:sz w:val="22"/>
        </w:rPr>
        <w:t> </w:t>
      </w:r>
      <w:r>
        <w:rPr>
          <w:b/>
          <w:spacing w:val="-3"/>
          <w:sz w:val="22"/>
        </w:rPr>
        <w:t>es</w:t>
      </w:r>
      <w:r>
        <w:rPr>
          <w:b/>
          <w:spacing w:val="-5"/>
          <w:sz w:val="22"/>
        </w:rPr>
        <w:t> </w:t>
      </w:r>
      <w:r>
        <w:rPr>
          <w:b/>
          <w:sz w:val="22"/>
        </w:rPr>
        <w:t>la</w:t>
      </w:r>
      <w:r>
        <w:rPr>
          <w:b/>
          <w:spacing w:val="-8"/>
          <w:sz w:val="22"/>
        </w:rPr>
        <w:t> </w:t>
      </w:r>
      <w:r>
        <w:rPr>
          <w:b/>
          <w:spacing w:val="-4"/>
          <w:sz w:val="22"/>
        </w:rPr>
        <w:t>posición</w:t>
      </w:r>
      <w:r>
        <w:rPr>
          <w:b/>
          <w:spacing w:val="-8"/>
          <w:sz w:val="22"/>
        </w:rPr>
        <w:t> </w:t>
      </w:r>
      <w:r>
        <w:rPr>
          <w:b/>
          <w:spacing w:val="-4"/>
          <w:sz w:val="22"/>
        </w:rPr>
        <w:t>lateral</w:t>
      </w:r>
      <w:r>
        <w:rPr>
          <w:b/>
          <w:spacing w:val="-5"/>
          <w:sz w:val="22"/>
        </w:rPr>
        <w:t> </w:t>
      </w:r>
      <w:r>
        <w:rPr>
          <w:b/>
          <w:sz w:val="22"/>
        </w:rPr>
        <w:t>de</w:t>
      </w:r>
      <w:r>
        <w:rPr>
          <w:b/>
          <w:spacing w:val="-8"/>
          <w:sz w:val="22"/>
        </w:rPr>
        <w:t> </w:t>
      </w:r>
      <w:r>
        <w:rPr>
          <w:b/>
          <w:spacing w:val="-4"/>
          <w:sz w:val="22"/>
        </w:rPr>
        <w:t>seguridad</w:t>
      </w:r>
      <w:r>
        <w:rPr>
          <w:b/>
          <w:spacing w:val="-10"/>
          <w:sz w:val="22"/>
        </w:rPr>
        <w:t> </w:t>
      </w:r>
      <w:r>
        <w:rPr>
          <w:b/>
          <w:sz w:val="22"/>
        </w:rPr>
        <w:t>y</w:t>
      </w:r>
      <w:r>
        <w:rPr>
          <w:b/>
          <w:spacing w:val="-5"/>
          <w:sz w:val="22"/>
        </w:rPr>
        <w:t> </w:t>
      </w:r>
      <w:r>
        <w:rPr>
          <w:b/>
          <w:spacing w:val="-3"/>
          <w:sz w:val="22"/>
        </w:rPr>
        <w:t>cuándo</w:t>
      </w:r>
      <w:r>
        <w:rPr>
          <w:b/>
          <w:spacing w:val="-8"/>
          <w:sz w:val="22"/>
        </w:rPr>
        <w:t> </w:t>
      </w:r>
      <w:r>
        <w:rPr>
          <w:b/>
          <w:sz w:val="22"/>
        </w:rPr>
        <w:t>se</w:t>
      </w:r>
      <w:r>
        <w:rPr>
          <w:b/>
          <w:spacing w:val="-8"/>
          <w:sz w:val="22"/>
        </w:rPr>
        <w:t> </w:t>
      </w:r>
      <w:r>
        <w:rPr>
          <w:b/>
          <w:spacing w:val="-3"/>
          <w:sz w:val="22"/>
        </w:rPr>
        <w:t>debe</w:t>
      </w:r>
      <w:r>
        <w:rPr>
          <w:b/>
          <w:spacing w:val="-7"/>
          <w:sz w:val="22"/>
        </w:rPr>
        <w:t> </w:t>
      </w:r>
      <w:r>
        <w:rPr>
          <w:b/>
          <w:spacing w:val="-4"/>
          <w:sz w:val="22"/>
        </w:rPr>
        <w:t>utilizar.</w:t>
      </w:r>
    </w:p>
    <w:p>
      <w:pPr>
        <w:spacing w:before="0"/>
        <w:ind w:left="1092" w:right="1109" w:firstLine="0"/>
        <w:jc w:val="both"/>
        <w:rPr>
          <w:b/>
          <w:sz w:val="22"/>
        </w:rPr>
      </w:pPr>
      <w:r>
        <w:rPr>
          <w:b/>
          <w:spacing w:val="-4"/>
          <w:sz w:val="22"/>
        </w:rPr>
        <w:t>Después, pondrás </w:t>
      </w:r>
      <w:r>
        <w:rPr>
          <w:b/>
          <w:sz w:val="22"/>
        </w:rPr>
        <w:t>en </w:t>
      </w:r>
      <w:r>
        <w:rPr>
          <w:b/>
          <w:spacing w:val="-4"/>
          <w:sz w:val="22"/>
        </w:rPr>
        <w:t>práctica esta técnica. </w:t>
      </w:r>
      <w:r>
        <w:rPr>
          <w:b/>
          <w:spacing w:val="-3"/>
          <w:sz w:val="22"/>
        </w:rPr>
        <w:t>Para </w:t>
      </w:r>
      <w:r>
        <w:rPr>
          <w:b/>
          <w:spacing w:val="-4"/>
          <w:sz w:val="22"/>
        </w:rPr>
        <w:t>ello, </w:t>
      </w:r>
      <w:r>
        <w:rPr>
          <w:b/>
          <w:spacing w:val="-3"/>
          <w:sz w:val="22"/>
        </w:rPr>
        <w:t>se </w:t>
      </w:r>
      <w:r>
        <w:rPr>
          <w:b/>
          <w:spacing w:val="-4"/>
          <w:sz w:val="22"/>
        </w:rPr>
        <w:t>extenderá </w:t>
      </w:r>
      <w:r>
        <w:rPr>
          <w:b/>
          <w:spacing w:val="-3"/>
          <w:sz w:val="22"/>
        </w:rPr>
        <w:t>una </w:t>
      </w:r>
      <w:r>
        <w:rPr>
          <w:b/>
          <w:spacing w:val="-4"/>
          <w:sz w:val="22"/>
        </w:rPr>
        <w:t>manta </w:t>
      </w:r>
      <w:r>
        <w:rPr>
          <w:b/>
          <w:sz w:val="22"/>
        </w:rPr>
        <w:t>en el </w:t>
      </w:r>
      <w:r>
        <w:rPr>
          <w:b/>
          <w:spacing w:val="-3"/>
          <w:sz w:val="22"/>
        </w:rPr>
        <w:t>suelo </w:t>
      </w:r>
      <w:r>
        <w:rPr>
          <w:b/>
          <w:sz w:val="22"/>
        </w:rPr>
        <w:t>y, </w:t>
      </w:r>
      <w:r>
        <w:rPr>
          <w:b/>
          <w:spacing w:val="-4"/>
          <w:sz w:val="22"/>
        </w:rPr>
        <w:t>por parejas, </w:t>
      </w:r>
      <w:r>
        <w:rPr>
          <w:b/>
          <w:spacing w:val="-3"/>
          <w:sz w:val="22"/>
        </w:rPr>
        <w:t>uno </w:t>
      </w:r>
      <w:r>
        <w:rPr>
          <w:b/>
          <w:sz w:val="22"/>
        </w:rPr>
        <w:t>de </w:t>
      </w:r>
      <w:r>
        <w:rPr>
          <w:b/>
          <w:spacing w:val="-4"/>
          <w:sz w:val="22"/>
        </w:rPr>
        <w:t>nosotros </w:t>
      </w:r>
      <w:r>
        <w:rPr>
          <w:b/>
          <w:sz w:val="22"/>
        </w:rPr>
        <w:t>se </w:t>
      </w:r>
      <w:r>
        <w:rPr>
          <w:b/>
          <w:spacing w:val="-4"/>
          <w:sz w:val="22"/>
        </w:rPr>
        <w:t>tumbará </w:t>
      </w:r>
      <w:r>
        <w:rPr>
          <w:b/>
          <w:spacing w:val="-3"/>
          <w:sz w:val="22"/>
        </w:rPr>
        <w:t>boca </w:t>
      </w:r>
      <w:r>
        <w:rPr>
          <w:b/>
          <w:spacing w:val="-4"/>
          <w:sz w:val="22"/>
        </w:rPr>
        <w:t>arriba simulando estar herido </w:t>
      </w:r>
      <w:r>
        <w:rPr>
          <w:b/>
          <w:sz w:val="22"/>
        </w:rPr>
        <w:t>y el </w:t>
      </w:r>
      <w:r>
        <w:rPr>
          <w:b/>
          <w:spacing w:val="-3"/>
          <w:sz w:val="22"/>
        </w:rPr>
        <w:t>otro </w:t>
      </w:r>
      <w:r>
        <w:rPr>
          <w:b/>
          <w:sz w:val="22"/>
        </w:rPr>
        <w:t>le </w:t>
      </w:r>
      <w:r>
        <w:rPr>
          <w:b/>
          <w:spacing w:val="-3"/>
          <w:sz w:val="22"/>
        </w:rPr>
        <w:t>colocará </w:t>
      </w:r>
      <w:r>
        <w:rPr>
          <w:b/>
          <w:sz w:val="22"/>
        </w:rPr>
        <w:t>en </w:t>
      </w:r>
      <w:r>
        <w:rPr>
          <w:b/>
          <w:spacing w:val="-4"/>
          <w:sz w:val="22"/>
        </w:rPr>
        <w:t>posición lateral </w:t>
      </w:r>
      <w:r>
        <w:rPr>
          <w:b/>
          <w:sz w:val="22"/>
        </w:rPr>
        <w:t>de </w:t>
      </w:r>
      <w:r>
        <w:rPr>
          <w:b/>
          <w:spacing w:val="-4"/>
          <w:sz w:val="22"/>
        </w:rPr>
        <w:t>seguridad, siguiendo </w:t>
      </w:r>
      <w:r>
        <w:rPr>
          <w:b/>
          <w:spacing w:val="-2"/>
          <w:sz w:val="22"/>
        </w:rPr>
        <w:t>los </w:t>
      </w:r>
      <w:r>
        <w:rPr>
          <w:b/>
          <w:spacing w:val="-4"/>
          <w:sz w:val="22"/>
        </w:rPr>
        <w:t>pasos </w:t>
      </w:r>
      <w:r>
        <w:rPr>
          <w:b/>
          <w:spacing w:val="-3"/>
          <w:sz w:val="22"/>
        </w:rPr>
        <w:t>que </w:t>
      </w:r>
      <w:r>
        <w:rPr>
          <w:b/>
          <w:sz w:val="22"/>
        </w:rPr>
        <w:t>se </w:t>
      </w:r>
      <w:r>
        <w:rPr>
          <w:b/>
          <w:spacing w:val="-3"/>
          <w:sz w:val="22"/>
        </w:rPr>
        <w:t>han </w:t>
      </w:r>
      <w:r>
        <w:rPr>
          <w:b/>
          <w:spacing w:val="-4"/>
          <w:sz w:val="22"/>
        </w:rPr>
        <w:t>explicado </w:t>
      </w:r>
      <w:r>
        <w:rPr>
          <w:b/>
          <w:sz w:val="22"/>
        </w:rPr>
        <w:t>en la </w:t>
      </w:r>
      <w:r>
        <w:rPr>
          <w:b/>
          <w:spacing w:val="-4"/>
          <w:sz w:val="22"/>
        </w:rPr>
        <w:t>unidad.</w:t>
      </w:r>
    </w:p>
    <w:p>
      <w:pPr>
        <w:pStyle w:val="BodyText"/>
        <w:spacing w:before="1"/>
        <w:ind w:left="1092"/>
        <w:jc w:val="both"/>
      </w:pPr>
      <w:r>
        <w:rPr/>
        <w:t>Los pasos a seguir son:</w:t>
      </w:r>
    </w:p>
    <w:p>
      <w:pPr>
        <w:spacing w:after="0"/>
        <w:jc w:val="both"/>
        <w:sectPr>
          <w:pgSz w:w="11910" w:h="16840"/>
          <w:pgMar w:header="708" w:footer="932" w:top="1560" w:bottom="1120" w:left="40" w:right="20"/>
        </w:sectPr>
      </w:pPr>
    </w:p>
    <w:p>
      <w:pPr>
        <w:pStyle w:val="BodyText"/>
        <w:rPr>
          <w:sz w:val="20"/>
        </w:rPr>
      </w:pPr>
    </w:p>
    <w:p>
      <w:pPr>
        <w:pStyle w:val="BodyText"/>
        <w:rPr>
          <w:sz w:val="20"/>
        </w:rPr>
      </w:pPr>
    </w:p>
    <w:p>
      <w:pPr>
        <w:pStyle w:val="BodyText"/>
        <w:rPr>
          <w:sz w:val="20"/>
        </w:rPr>
      </w:pPr>
    </w:p>
    <w:p>
      <w:pPr>
        <w:pStyle w:val="BodyText"/>
        <w:spacing w:before="9"/>
        <w:rPr>
          <w:sz w:val="28"/>
        </w:rPr>
      </w:pPr>
    </w:p>
    <w:p>
      <w:pPr>
        <w:spacing w:after="0"/>
        <w:rPr>
          <w:sz w:val="28"/>
        </w:rPr>
        <w:sectPr>
          <w:pgSz w:w="11910" w:h="16840"/>
          <w:pgMar w:header="708" w:footer="932" w:top="1560" w:bottom="1120" w:left="40" w:right="20"/>
        </w:sectPr>
      </w:pPr>
    </w:p>
    <w:p>
      <w:pPr>
        <w:tabs>
          <w:tab w:pos="8606" w:val="left" w:leader="none"/>
        </w:tabs>
        <w:spacing w:before="77"/>
        <w:ind w:left="3716" w:right="0" w:firstLine="0"/>
        <w:jc w:val="left"/>
        <w:rPr>
          <w:b/>
          <w:sz w:val="17"/>
        </w:rPr>
      </w:pPr>
      <w:r>
        <w:rPr/>
        <w:pict>
          <v:group style="position:absolute;margin-left:59.907692pt;margin-top:-1.429247pt;width:163.4pt;height:123.5pt;mso-position-horizontal-relative:page;mso-position-vertical-relative:paragraph;z-index:-269212672" coordorigin="1198,-29" coordsize="3268,2470">
            <v:shape style="position:absolute;left:1198;top:-29;width:3268;height:2470" type="#_x0000_t75" stroked="false">
              <v:imagedata r:id="rId121" o:title=""/>
            </v:shape>
            <v:shape style="position:absolute;left:3608;top:61;width:382;height:423" coordorigin="3608,61" coordsize="382,423" path="m3799,61l3725,78,3664,123,3623,190,3608,273,3623,355,3664,422,3725,468,3799,484,3873,468,3934,422,3975,355,3990,273,3975,190,3934,123,3873,78,3799,61xe" filled="true" fillcolor="#0077bc" stroked="false">
              <v:path arrowok="t"/>
              <v:fill type="solid"/>
            </v:shape>
            <w10:wrap type="none"/>
          </v:group>
        </w:pict>
      </w:r>
      <w:r>
        <w:rPr/>
        <w:pict>
          <v:group style="position:absolute;margin-left:309.75pt;margin-top:-9.886736pt;width:144.050pt;height:109.5pt;mso-position-horizontal-relative:page;mso-position-vertical-relative:paragraph;z-index:-269211648" coordorigin="6195,-198" coordsize="2881,2190">
            <v:shape style="position:absolute;left:6195;top:-198;width:2881;height:2190" type="#_x0000_t75" stroked="false">
              <v:imagedata r:id="rId122" o:title=""/>
            </v:shape>
            <v:shape style="position:absolute;left:8473;top:-33;width:431;height:423" coordorigin="8473,-33" coordsize="431,423" path="m8689,-33l8620,-22,8561,8,8515,54,8484,112,8473,179,8484,246,8515,304,8561,349,8620,379,8689,390,8757,379,8816,349,8862,304,8893,246,8904,179,8893,112,8862,54,8816,8,8757,-22,8689,-33xe" filled="true" fillcolor="#0077bc" stroked="false">
              <v:path arrowok="t"/>
              <v:fill type="solid"/>
            </v:shape>
            <w10:wrap type="none"/>
          </v:group>
        </w:pict>
      </w:r>
      <w:r>
        <w:rPr>
          <w:b/>
          <w:color w:val="FFFFFF"/>
          <w:position w:val="-8"/>
          <w:sz w:val="17"/>
        </w:rPr>
        <w:t>1</w:t>
        <w:tab/>
      </w:r>
      <w:r>
        <w:rPr>
          <w:b/>
          <w:color w:val="FFFFFF"/>
          <w:spacing w:val="-20"/>
          <w:sz w:val="17"/>
        </w:rPr>
        <w:t>2</w:t>
      </w:r>
    </w:p>
    <w:p>
      <w:pPr>
        <w:pStyle w:val="BodyText"/>
        <w:spacing w:before="3"/>
        <w:rPr>
          <w:b/>
          <w:sz w:val="19"/>
        </w:rPr>
      </w:pPr>
    </w:p>
    <w:p>
      <w:pPr>
        <w:spacing w:before="1"/>
        <w:ind w:left="3644" w:right="3042" w:firstLine="0"/>
        <w:jc w:val="left"/>
        <w:rPr>
          <w:sz w:val="15"/>
        </w:rPr>
      </w:pPr>
      <w:r>
        <w:rPr>
          <w:sz w:val="15"/>
        </w:rPr>
        <w:t>Poner el brazo más próximo al socorrista en ángulo recto con el cuerpo, el codo doblado con la palma de la mano hacia arriba.</w:t>
      </w:r>
    </w:p>
    <w:p>
      <w:pPr>
        <w:spacing w:line="240" w:lineRule="auto" w:before="96"/>
        <w:ind w:left="279" w:right="1221" w:firstLine="0"/>
        <w:jc w:val="left"/>
        <w:rPr>
          <w:rFonts w:ascii="Arial" w:hAnsi="Arial"/>
          <w:sz w:val="15"/>
        </w:rPr>
      </w:pPr>
      <w:r>
        <w:rPr/>
        <w:br w:type="column"/>
      </w:r>
      <w:r>
        <w:rPr>
          <w:rFonts w:ascii="Arial" w:hAnsi="Arial"/>
          <w:sz w:val="15"/>
        </w:rPr>
        <w:t>Traer el brazo alejado del socorrista cruzando el tórax y apoyar el dorso </w:t>
      </w:r>
      <w:r>
        <w:rPr>
          <w:sz w:val="15"/>
        </w:rPr>
        <w:t>de </w:t>
      </w:r>
      <w:r>
        <w:rPr>
          <w:rFonts w:ascii="Arial" w:hAnsi="Arial"/>
          <w:sz w:val="15"/>
        </w:rPr>
        <w:t>la mano contra la mejilla del lado contrario de la víctima.</w:t>
      </w:r>
    </w:p>
    <w:p>
      <w:pPr>
        <w:spacing w:after="0" w:line="240" w:lineRule="auto"/>
        <w:jc w:val="left"/>
        <w:rPr>
          <w:rFonts w:ascii="Arial" w:hAnsi="Arial"/>
          <w:sz w:val="15"/>
        </w:rPr>
        <w:sectPr>
          <w:type w:val="continuous"/>
          <w:pgSz w:w="11910" w:h="16840"/>
          <w:pgMar w:top="1560" w:bottom="1120" w:left="40" w:right="20"/>
          <w:cols w:num="2" w:equalWidth="0">
            <w:col w:w="8693" w:space="40"/>
            <w:col w:w="3117"/>
          </w:cols>
        </w:sectPr>
      </w:pPr>
    </w:p>
    <w:p>
      <w:pPr>
        <w:pStyle w:val="BodyText"/>
        <w:rPr>
          <w:rFonts w:ascii="Arial"/>
          <w:sz w:val="20"/>
        </w:rPr>
      </w:pPr>
      <w:r>
        <w:rPr/>
        <w:pict>
          <v:rect style="position:absolute;margin-left:468.940033pt;margin-top:37.440945pt;width:93.720004pt;height:34.919002pt;mso-position-horizontal-relative:page;mso-position-vertical-relative:page;z-index:251998208" filled="true" fillcolor="#538dd3" stroked="false">
            <v:fill type="solid"/>
            <w10:wrap type="none"/>
          </v:rect>
        </w:pict>
      </w:r>
    </w:p>
    <w:p>
      <w:pPr>
        <w:pStyle w:val="BodyText"/>
        <w:rPr>
          <w:rFonts w:ascii="Arial"/>
          <w:sz w:val="20"/>
        </w:rPr>
      </w:pPr>
    </w:p>
    <w:p>
      <w:pPr>
        <w:pStyle w:val="BodyText"/>
        <w:spacing w:before="6"/>
        <w:rPr>
          <w:rFonts w:ascii="Arial"/>
          <w:sz w:val="29"/>
        </w:rPr>
      </w:pPr>
    </w:p>
    <w:p>
      <w:pPr>
        <w:spacing w:line="144" w:lineRule="exact" w:before="71"/>
        <w:ind w:left="5421" w:right="0" w:firstLine="0"/>
        <w:jc w:val="left"/>
        <w:rPr>
          <w:sz w:val="15"/>
        </w:rPr>
      </w:pPr>
      <w:r>
        <w:rPr/>
        <w:pict>
          <v:group style="position:absolute;margin-left:159.185196pt;margin-top:4.171089pt;width:124.45pt;height:130.4500pt;mso-position-horizontal-relative:page;mso-position-vertical-relative:paragraph;z-index:-269213696" coordorigin="3184,83" coordsize="2489,2609">
            <v:shape style="position:absolute;left:3183;top:549;width:2489;height:2143" type="#_x0000_t75" stroked="false">
              <v:imagedata r:id="rId123" o:title=""/>
            </v:shape>
            <v:shape style="position:absolute;left:4933;top:83;width:389;height:408" coordorigin="4933,83" coordsize="389,408" path="m5128,83l5052,99,4990,143,4948,208,4933,287,4948,367,4990,432,5052,475,5128,491,5203,475,5265,432,5307,367,5322,287,5307,208,5265,143,5203,99,5128,83xe" filled="true" fillcolor="#0077bc" stroked="false">
              <v:path arrowok="t"/>
              <v:fill type="solid"/>
            </v:shape>
            <w10:wrap type="none"/>
          </v:group>
        </w:pict>
      </w:r>
      <w:r>
        <w:rPr>
          <w:sz w:val="15"/>
        </w:rPr>
        <w:t>Con la otra mano, agarrar la</w:t>
      </w:r>
      <w:r>
        <w:rPr>
          <w:spacing w:val="-10"/>
          <w:sz w:val="15"/>
        </w:rPr>
        <w:t> </w:t>
      </w:r>
      <w:r>
        <w:rPr>
          <w:sz w:val="15"/>
        </w:rPr>
        <w:t>pierna</w:t>
      </w:r>
    </w:p>
    <w:p>
      <w:pPr>
        <w:tabs>
          <w:tab w:pos="5420" w:val="left" w:leader="none"/>
        </w:tabs>
        <w:spacing w:line="223" w:lineRule="exact" w:before="0"/>
        <w:ind w:left="5044" w:right="0" w:firstLine="0"/>
        <w:jc w:val="left"/>
        <w:rPr>
          <w:sz w:val="15"/>
        </w:rPr>
      </w:pPr>
      <w:r>
        <w:rPr>
          <w:b/>
          <w:color w:val="FFFFFF"/>
          <w:position w:val="6"/>
          <w:sz w:val="17"/>
        </w:rPr>
        <w:t>3</w:t>
        <w:tab/>
      </w:r>
      <w:r>
        <w:rPr>
          <w:sz w:val="15"/>
        </w:rPr>
        <w:t>más alejada justo por encima de</w:t>
      </w:r>
      <w:r>
        <w:rPr>
          <w:spacing w:val="-15"/>
          <w:sz w:val="15"/>
        </w:rPr>
        <w:t> </w:t>
      </w:r>
      <w:r>
        <w:rPr>
          <w:sz w:val="15"/>
        </w:rPr>
        <w:t>la</w:t>
      </w:r>
    </w:p>
    <w:p>
      <w:pPr>
        <w:spacing w:before="0"/>
        <w:ind w:left="5421" w:right="4245" w:firstLine="0"/>
        <w:jc w:val="left"/>
        <w:rPr>
          <w:sz w:val="15"/>
        </w:rPr>
      </w:pPr>
      <w:r>
        <w:rPr/>
        <w:drawing>
          <wp:anchor distT="0" distB="0" distL="0" distR="0" allowOverlap="1" layoutInCell="1" locked="0" behindDoc="0" simplePos="0" relativeHeight="331">
            <wp:simplePos x="0" y="0"/>
            <wp:positionH relativeFrom="page">
              <wp:posOffset>4566920</wp:posOffset>
            </wp:positionH>
            <wp:positionV relativeFrom="paragraph">
              <wp:posOffset>382546</wp:posOffset>
            </wp:positionV>
            <wp:extent cx="2187932" cy="667512"/>
            <wp:effectExtent l="0" t="0" r="0" b="0"/>
            <wp:wrapTopAndBottom/>
            <wp:docPr id="69" name="image48.jpeg"/>
            <wp:cNvGraphicFramePr>
              <a:graphicFrameLocks noChangeAspect="1"/>
            </wp:cNvGraphicFramePr>
            <a:graphic>
              <a:graphicData uri="http://schemas.openxmlformats.org/drawingml/2006/picture">
                <pic:pic>
                  <pic:nvPicPr>
                    <pic:cNvPr id="70" name="image48.jpeg"/>
                    <pic:cNvPicPr/>
                  </pic:nvPicPr>
                  <pic:blipFill>
                    <a:blip r:embed="rId124" cstate="print"/>
                    <a:stretch>
                      <a:fillRect/>
                    </a:stretch>
                  </pic:blipFill>
                  <pic:spPr>
                    <a:xfrm>
                      <a:off x="0" y="0"/>
                      <a:ext cx="2187932" cy="667512"/>
                    </a:xfrm>
                    <a:prstGeom prst="rect">
                      <a:avLst/>
                    </a:prstGeom>
                  </pic:spPr>
                </pic:pic>
              </a:graphicData>
            </a:graphic>
          </wp:anchor>
        </w:drawing>
      </w:r>
      <w:r>
        <w:rPr>
          <w:sz w:val="15"/>
        </w:rPr>
        <w:t>rodilla y levantarla, manteniendo el pie apoyado en el suelo y girar el cuerpo hasta que quede de lado.</w:t>
      </w:r>
    </w:p>
    <w:p>
      <w:pPr>
        <w:pStyle w:val="BodyText"/>
        <w:spacing w:before="10"/>
        <w:rPr>
          <w:sz w:val="10"/>
        </w:rPr>
      </w:pPr>
    </w:p>
    <w:p>
      <w:pPr>
        <w:spacing w:before="0"/>
        <w:ind w:left="7977" w:right="1637" w:firstLine="0"/>
        <w:jc w:val="left"/>
        <w:rPr>
          <w:sz w:val="15"/>
        </w:rPr>
      </w:pPr>
      <w:r>
        <w:rPr/>
        <w:pict>
          <v:group style="position:absolute;margin-left:371.100006pt;margin-top:-1.788896pt;width:20.55pt;height:18.75pt;mso-position-horizontal-relative:page;mso-position-vertical-relative:paragraph;z-index:252003328" coordorigin="7422,-36" coordsize="411,375">
            <v:shape style="position:absolute;left:7422;top:-36;width:411;height:375" coordorigin="7422,-36" coordsize="411,375" path="m7628,-36l7548,-21,7482,19,7438,79,7422,152,7438,225,7482,284,7548,324,7628,339,7708,324,7773,284,7817,225,7833,152,7817,79,7773,19,7708,-21,7628,-36xe" filled="true" fillcolor="#0077bc" stroked="false">
              <v:path arrowok="t"/>
              <v:fill type="solid"/>
            </v:shape>
            <v:shape style="position:absolute;left:7422;top:-36;width:411;height:375" type="#_x0000_t202" filled="false" stroked="false">
              <v:textbox inset="0,0,0,0">
                <w:txbxContent>
                  <w:p>
                    <w:pPr>
                      <w:spacing w:before="86"/>
                      <w:ind w:left="2" w:right="0" w:firstLine="0"/>
                      <w:jc w:val="center"/>
                      <w:rPr>
                        <w:b/>
                        <w:sz w:val="17"/>
                      </w:rPr>
                    </w:pPr>
                    <w:r>
                      <w:rPr>
                        <w:b/>
                        <w:color w:val="FFFFFF"/>
                        <w:w w:val="100"/>
                        <w:sz w:val="17"/>
                      </w:rPr>
                      <w:t>4</w:t>
                    </w:r>
                  </w:p>
                </w:txbxContent>
              </v:textbox>
              <w10:wrap type="none"/>
            </v:shape>
            <w10:wrap type="none"/>
          </v:group>
        </w:pict>
      </w:r>
      <w:r>
        <w:rPr>
          <w:sz w:val="15"/>
        </w:rPr>
        <w:t>Colocar el dorso de la mano del lado externo, bajo la</w:t>
      </w:r>
      <w:r>
        <w:rPr>
          <w:spacing w:val="-3"/>
          <w:sz w:val="15"/>
        </w:rPr>
        <w:t> </w:t>
      </w:r>
      <w:r>
        <w:rPr>
          <w:sz w:val="15"/>
        </w:rPr>
        <w:t>mejilla.</w:t>
      </w:r>
    </w:p>
    <w:p>
      <w:pPr>
        <w:pStyle w:val="BodyText"/>
        <w:spacing w:before="5"/>
      </w:pPr>
    </w:p>
    <w:p>
      <w:pPr>
        <w:pStyle w:val="BodyText"/>
        <w:spacing w:before="57"/>
        <w:ind w:left="1092" w:right="1113"/>
        <w:jc w:val="both"/>
      </w:pPr>
      <w:r>
        <w:rPr/>
        <w:t>El profesor tiene que guiar a los alumnos en este ejercicio, para ello sería conveniente explicarles y ponerles imágenes acerca de esta técnica, que se pueden encontrar en la presentación de esta</w:t>
      </w:r>
      <w:r>
        <w:rPr>
          <w:spacing w:val="-16"/>
        </w:rPr>
        <w:t> </w:t>
      </w:r>
      <w:r>
        <w:rPr/>
        <w:t>unidad.</w:t>
      </w:r>
    </w:p>
    <w:p>
      <w:pPr>
        <w:pStyle w:val="BodyText"/>
        <w:spacing w:before="2"/>
      </w:pPr>
    </w:p>
    <w:p>
      <w:pPr>
        <w:pStyle w:val="Heading2"/>
        <w:numPr>
          <w:ilvl w:val="0"/>
          <w:numId w:val="183"/>
        </w:numPr>
        <w:tabs>
          <w:tab w:pos="1454" w:val="left" w:leader="none"/>
        </w:tabs>
        <w:spacing w:line="237" w:lineRule="auto" w:before="1" w:after="0"/>
        <w:ind w:left="1453" w:right="1107" w:hanging="361"/>
        <w:jc w:val="left"/>
      </w:pPr>
      <w:r>
        <w:rPr>
          <w:spacing w:val="-4"/>
        </w:rPr>
        <w:t>Después </w:t>
      </w:r>
      <w:r>
        <w:rPr/>
        <w:t>de </w:t>
      </w:r>
      <w:r>
        <w:rPr>
          <w:spacing w:val="-4"/>
        </w:rPr>
        <w:t>estudiar </w:t>
      </w:r>
      <w:r>
        <w:rPr>
          <w:spacing w:val="-3"/>
        </w:rPr>
        <w:t>qué </w:t>
      </w:r>
      <w:r>
        <w:rPr/>
        <w:t>es </w:t>
      </w:r>
      <w:r>
        <w:rPr>
          <w:spacing w:val="-3"/>
        </w:rPr>
        <w:t>el </w:t>
      </w:r>
      <w:r>
        <w:rPr>
          <w:spacing w:val="-4"/>
        </w:rPr>
        <w:t>método </w:t>
      </w:r>
      <w:r>
        <w:rPr/>
        <w:t>de </w:t>
      </w:r>
      <w:r>
        <w:rPr>
          <w:spacing w:val="-4"/>
        </w:rPr>
        <w:t>reanimación cardio-respiratoria, ¿podrías señalar </w:t>
      </w:r>
      <w:r>
        <w:rPr/>
        <w:t>en </w:t>
      </w:r>
      <w:r>
        <w:rPr>
          <w:spacing w:val="-4"/>
        </w:rPr>
        <w:t>qué situaciones aplicarías dicha técnica? Puedes poner</w:t>
      </w:r>
      <w:r>
        <w:rPr>
          <w:spacing w:val="-14"/>
        </w:rPr>
        <w:t> </w:t>
      </w:r>
      <w:r>
        <w:rPr>
          <w:spacing w:val="-4"/>
        </w:rPr>
        <w:t>ejemplos.</w:t>
      </w:r>
    </w:p>
    <w:p>
      <w:pPr>
        <w:pStyle w:val="BodyText"/>
        <w:spacing w:before="1"/>
        <w:ind w:left="1092" w:right="1111"/>
        <w:jc w:val="both"/>
      </w:pPr>
      <w:r>
        <w:rPr/>
        <w:t>La reanimación cardiorrespiratoria se aplica cuando no existe respiración, pulso o ambos. Se pueden producir situaciones en las que sea necesario aplicar la reanimación cardiorrespiratoria; por ejemplo: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Accidentes por aplastamiento donde se puede llegar a asfixiar el</w:t>
      </w:r>
      <w:r>
        <w:rPr>
          <w:spacing w:val="-9"/>
          <w:sz w:val="22"/>
        </w:rPr>
        <w:t> </w:t>
      </w:r>
      <w:r>
        <w:rPr>
          <w:sz w:val="22"/>
        </w:rPr>
        <w:t>trabajador.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Accidentes </w:t>
      </w:r>
      <w:r>
        <w:rPr>
          <w:i/>
          <w:sz w:val="22"/>
        </w:rPr>
        <w:t>in itinere, </w:t>
      </w:r>
      <w:r>
        <w:rPr>
          <w:sz w:val="22"/>
        </w:rPr>
        <w:t>producidos por ejemplo por la caída del trabajador o por ser</w:t>
      </w:r>
      <w:r>
        <w:rPr>
          <w:spacing w:val="-13"/>
          <w:sz w:val="22"/>
        </w:rPr>
        <w:t> </w:t>
      </w:r>
      <w:r>
        <w:rPr>
          <w:sz w:val="22"/>
        </w:rPr>
        <w:t>atropellado.</w:t>
      </w:r>
    </w:p>
    <w:p>
      <w:pPr>
        <w:pStyle w:val="BodyText"/>
      </w:pPr>
    </w:p>
    <w:p>
      <w:pPr>
        <w:pStyle w:val="Heading2"/>
        <w:numPr>
          <w:ilvl w:val="0"/>
          <w:numId w:val="183"/>
        </w:numPr>
        <w:tabs>
          <w:tab w:pos="1454" w:val="left" w:leader="none"/>
        </w:tabs>
        <w:spacing w:line="267" w:lineRule="exact" w:before="0" w:after="0"/>
        <w:ind w:left="1453" w:right="0" w:hanging="362"/>
        <w:jc w:val="both"/>
      </w:pPr>
      <w:r>
        <w:rPr>
          <w:spacing w:val="-3"/>
        </w:rPr>
        <w:t>¿Qué es una </w:t>
      </w:r>
      <w:r>
        <w:rPr>
          <w:spacing w:val="-4"/>
        </w:rPr>
        <w:t>fractura</w:t>
      </w:r>
      <w:r>
        <w:rPr>
          <w:spacing w:val="-19"/>
        </w:rPr>
        <w:t> </w:t>
      </w:r>
      <w:r>
        <w:rPr>
          <w:spacing w:val="-4"/>
        </w:rPr>
        <w:t>cerrada?</w:t>
      </w:r>
    </w:p>
    <w:p>
      <w:pPr>
        <w:pStyle w:val="BodyText"/>
        <w:ind w:left="1092" w:right="1108"/>
        <w:jc w:val="both"/>
      </w:pPr>
      <w:r>
        <w:rPr/>
        <w:t>La fractura cerrada es cuando la piel que las cubre esté intacta. Se tiene que tener precaución al mover al herido porque los fragmentos del hueso roto son puntiagudos y cortantes y pueden atravesar un músculo y desgarrar un vaso sanguíneo (hematoma).</w:t>
      </w:r>
    </w:p>
    <w:p>
      <w:pPr>
        <w:pStyle w:val="BodyText"/>
      </w:pPr>
    </w:p>
    <w:p>
      <w:pPr>
        <w:pStyle w:val="Heading2"/>
        <w:numPr>
          <w:ilvl w:val="0"/>
          <w:numId w:val="183"/>
        </w:numPr>
        <w:tabs>
          <w:tab w:pos="1454" w:val="left" w:leader="none"/>
        </w:tabs>
        <w:spacing w:line="240" w:lineRule="auto" w:before="0" w:after="0"/>
        <w:ind w:left="1453" w:right="1112" w:hanging="361"/>
        <w:jc w:val="left"/>
      </w:pPr>
      <w:r>
        <w:rPr>
          <w:spacing w:val="-3"/>
        </w:rPr>
        <w:t>Indica qué </w:t>
      </w:r>
      <w:r>
        <w:rPr>
          <w:spacing w:val="-4"/>
        </w:rPr>
        <w:t>extensión </w:t>
      </w:r>
      <w:r>
        <w:rPr>
          <w:spacing w:val="-3"/>
        </w:rPr>
        <w:t>tiene </w:t>
      </w:r>
      <w:r>
        <w:rPr>
          <w:spacing w:val="-4"/>
        </w:rPr>
        <w:t>quemada </w:t>
      </w:r>
      <w:r>
        <w:rPr/>
        <w:t>un </w:t>
      </w:r>
      <w:r>
        <w:rPr>
          <w:spacing w:val="-4"/>
        </w:rPr>
        <w:t>trabajador, aplicando </w:t>
      </w:r>
      <w:r>
        <w:rPr/>
        <w:t>la </w:t>
      </w:r>
      <w:r>
        <w:rPr>
          <w:spacing w:val="-3"/>
        </w:rPr>
        <w:t>«Regla </w:t>
      </w:r>
      <w:r>
        <w:rPr/>
        <w:t>de </w:t>
      </w:r>
      <w:r>
        <w:rPr>
          <w:spacing w:val="-2"/>
        </w:rPr>
        <w:t>los 9», </w:t>
      </w:r>
      <w:r>
        <w:rPr>
          <w:spacing w:val="-3"/>
        </w:rPr>
        <w:t>si tiene </w:t>
      </w:r>
      <w:r>
        <w:rPr>
          <w:spacing w:val="-4"/>
        </w:rPr>
        <w:t>lesionados </w:t>
      </w:r>
      <w:r>
        <w:rPr>
          <w:spacing w:val="-3"/>
        </w:rPr>
        <w:t>el </w:t>
      </w:r>
      <w:r>
        <w:rPr>
          <w:spacing w:val="-4"/>
        </w:rPr>
        <w:t>cuello,</w:t>
      </w:r>
      <w:r>
        <w:rPr>
          <w:spacing w:val="-6"/>
        </w:rPr>
        <w:t> </w:t>
      </w:r>
      <w:r>
        <w:rPr/>
        <w:t>el</w:t>
      </w:r>
      <w:r>
        <w:rPr>
          <w:spacing w:val="-6"/>
        </w:rPr>
        <w:t> </w:t>
      </w:r>
      <w:r>
        <w:rPr>
          <w:spacing w:val="-3"/>
        </w:rPr>
        <w:t>brazo</w:t>
      </w:r>
      <w:r>
        <w:rPr>
          <w:spacing w:val="-10"/>
        </w:rPr>
        <w:t> </w:t>
      </w:r>
      <w:r>
        <w:rPr>
          <w:spacing w:val="-4"/>
        </w:rPr>
        <w:t>izquierdo,</w:t>
      </w:r>
      <w:r>
        <w:rPr>
          <w:spacing w:val="-5"/>
        </w:rPr>
        <w:t> </w:t>
      </w:r>
      <w:r>
        <w:rPr/>
        <w:t>la</w:t>
      </w:r>
      <w:r>
        <w:rPr>
          <w:spacing w:val="-6"/>
        </w:rPr>
        <w:t> </w:t>
      </w:r>
      <w:r>
        <w:rPr>
          <w:spacing w:val="-3"/>
        </w:rPr>
        <w:t>mano</w:t>
      </w:r>
      <w:r>
        <w:rPr>
          <w:spacing w:val="-8"/>
        </w:rPr>
        <w:t> </w:t>
      </w:r>
      <w:r>
        <w:rPr>
          <w:spacing w:val="-4"/>
        </w:rPr>
        <w:t>derecha</w:t>
      </w:r>
      <w:r>
        <w:rPr>
          <w:spacing w:val="-7"/>
        </w:rPr>
        <w:t> </w:t>
      </w:r>
      <w:r>
        <w:rPr/>
        <w:t>y</w:t>
      </w:r>
      <w:r>
        <w:rPr>
          <w:spacing w:val="-6"/>
        </w:rPr>
        <w:t> </w:t>
      </w:r>
      <w:r>
        <w:rPr>
          <w:spacing w:val="-3"/>
        </w:rPr>
        <w:t>los</w:t>
      </w:r>
      <w:r>
        <w:rPr>
          <w:spacing w:val="-6"/>
        </w:rPr>
        <w:t> </w:t>
      </w:r>
      <w:r>
        <w:rPr>
          <w:spacing w:val="-4"/>
        </w:rPr>
        <w:t>genitales.</w:t>
      </w:r>
    </w:p>
    <w:p>
      <w:pPr>
        <w:pStyle w:val="BodyText"/>
        <w:spacing w:before="1"/>
        <w:ind w:left="1092"/>
        <w:jc w:val="both"/>
      </w:pPr>
      <w:r>
        <w:rPr/>
        <w:t>La extensión que tiene quemada un trabajador, aplicando la «Regla de los 9» es la siguiente:</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Por el cuello: 9</w:t>
      </w:r>
      <w:r>
        <w:rPr>
          <w:spacing w:val="-18"/>
          <w:sz w:val="22"/>
        </w:rPr>
        <w:t> </w:t>
      </w:r>
      <w:r>
        <w:rPr>
          <w:sz w:val="22"/>
        </w:rPr>
        <w:t>%.</w:t>
      </w:r>
    </w:p>
    <w:p>
      <w:pPr>
        <w:pStyle w:val="ListParagraph"/>
        <w:numPr>
          <w:ilvl w:val="1"/>
          <w:numId w:val="150"/>
        </w:numPr>
        <w:tabs>
          <w:tab w:pos="1520" w:val="left" w:leader="none"/>
          <w:tab w:pos="1521" w:val="left" w:leader="none"/>
        </w:tabs>
        <w:spacing w:line="280" w:lineRule="exact" w:before="1" w:after="0"/>
        <w:ind w:left="1520" w:right="0" w:hanging="429"/>
        <w:jc w:val="left"/>
        <w:rPr>
          <w:sz w:val="22"/>
        </w:rPr>
      </w:pPr>
      <w:r>
        <w:rPr>
          <w:sz w:val="22"/>
        </w:rPr>
        <w:t>Por el brazo izquierdo: 7</w:t>
      </w:r>
      <w:r>
        <w:rPr>
          <w:spacing w:val="-18"/>
          <w:sz w:val="22"/>
        </w:rPr>
        <w:t> </w:t>
      </w:r>
      <w:r>
        <w:rPr>
          <w:sz w:val="22"/>
        </w:rPr>
        <w:t>%.</w:t>
      </w:r>
    </w:p>
    <w:p>
      <w:pPr>
        <w:pStyle w:val="ListParagraph"/>
        <w:numPr>
          <w:ilvl w:val="1"/>
          <w:numId w:val="150"/>
        </w:numPr>
        <w:tabs>
          <w:tab w:pos="1520" w:val="left" w:leader="none"/>
          <w:tab w:pos="1521" w:val="left" w:leader="none"/>
        </w:tabs>
        <w:spacing w:line="280" w:lineRule="exact" w:before="0" w:after="0"/>
        <w:ind w:left="1520" w:right="0" w:hanging="429"/>
        <w:jc w:val="left"/>
        <w:rPr>
          <w:sz w:val="22"/>
        </w:rPr>
      </w:pPr>
      <w:r>
        <w:rPr>
          <w:sz w:val="22"/>
        </w:rPr>
        <w:t>Por la mano derecha: 2</w:t>
      </w:r>
      <w:r>
        <w:rPr>
          <w:spacing w:val="-22"/>
          <w:sz w:val="22"/>
        </w:rPr>
        <w:t> </w:t>
      </w:r>
      <w:r>
        <w:rPr>
          <w:sz w:val="22"/>
        </w:rPr>
        <w:t>%.</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Genitales: 1</w:t>
      </w:r>
      <w:r>
        <w:rPr>
          <w:spacing w:val="-15"/>
          <w:sz w:val="22"/>
        </w:rPr>
        <w:t> </w:t>
      </w:r>
      <w:r>
        <w:rPr>
          <w:sz w:val="22"/>
        </w:rPr>
        <w:t>%.</w:t>
      </w:r>
    </w:p>
    <w:p>
      <w:pPr>
        <w:pStyle w:val="BodyText"/>
        <w:ind w:left="1092" w:right="1110"/>
        <w:jc w:val="both"/>
      </w:pPr>
      <w:r>
        <w:rPr/>
        <w:t>Se suman todos los porcentajes, siendo un 19 % la superficie quemada. Se puede considerar una quemadura GRAVE.</w:t>
      </w:r>
    </w:p>
    <w:p>
      <w:pPr>
        <w:spacing w:after="0"/>
        <w:jc w:val="both"/>
        <w:sectPr>
          <w:type w:val="continuous"/>
          <w:pgSz w:w="11910" w:h="16840"/>
          <w:pgMar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04352" filled="true" fillcolor="#538dd3" stroked="false">
            <v:fill type="solid"/>
            <w10:wrap type="none"/>
          </v:rect>
        </w:pict>
      </w:r>
    </w:p>
    <w:p>
      <w:pPr>
        <w:pStyle w:val="BodyText"/>
        <w:spacing w:before="4"/>
        <w:rPr>
          <w:sz w:val="20"/>
        </w:rPr>
      </w:pPr>
    </w:p>
    <w:p>
      <w:pPr>
        <w:pStyle w:val="Heading2"/>
        <w:numPr>
          <w:ilvl w:val="0"/>
          <w:numId w:val="183"/>
        </w:numPr>
        <w:tabs>
          <w:tab w:pos="1454" w:val="left" w:leader="none"/>
        </w:tabs>
        <w:spacing w:line="240" w:lineRule="auto" w:before="57" w:after="0"/>
        <w:ind w:left="1453" w:right="1111" w:hanging="361"/>
        <w:jc w:val="left"/>
      </w:pPr>
      <w:r>
        <w:rPr/>
        <w:t>En la </w:t>
      </w:r>
      <w:r>
        <w:rPr>
          <w:spacing w:val="-3"/>
        </w:rPr>
        <w:t>columna </w:t>
      </w:r>
      <w:r>
        <w:rPr/>
        <w:t>de la </w:t>
      </w:r>
      <w:r>
        <w:rPr>
          <w:spacing w:val="-4"/>
        </w:rPr>
        <w:t>izquierda </w:t>
      </w:r>
      <w:r>
        <w:rPr>
          <w:spacing w:val="-3"/>
        </w:rPr>
        <w:t>figuran </w:t>
      </w:r>
      <w:r>
        <w:rPr>
          <w:spacing w:val="-4"/>
        </w:rPr>
        <w:t>varios tipos </w:t>
      </w:r>
      <w:r>
        <w:rPr/>
        <w:t>de </w:t>
      </w:r>
      <w:r>
        <w:rPr>
          <w:spacing w:val="-4"/>
        </w:rPr>
        <w:t>fractura </w:t>
      </w:r>
      <w:r>
        <w:rPr/>
        <w:t>y en la </w:t>
      </w:r>
      <w:r>
        <w:rPr>
          <w:spacing w:val="-3"/>
        </w:rPr>
        <w:t>columna </w:t>
      </w:r>
      <w:r>
        <w:rPr/>
        <w:t>de la </w:t>
      </w:r>
      <w:r>
        <w:rPr>
          <w:spacing w:val="-4"/>
        </w:rPr>
        <w:t>derecha </w:t>
      </w:r>
      <w:r>
        <w:rPr>
          <w:spacing w:val="-3"/>
        </w:rPr>
        <w:t>el tipo </w:t>
      </w:r>
      <w:r>
        <w:rPr/>
        <w:t>de </w:t>
      </w:r>
      <w:r>
        <w:rPr>
          <w:spacing w:val="-4"/>
        </w:rPr>
        <w:t>inmovilización</w:t>
      </w:r>
      <w:r>
        <w:rPr>
          <w:spacing w:val="-6"/>
        </w:rPr>
        <w:t> </w:t>
      </w:r>
      <w:r>
        <w:rPr>
          <w:spacing w:val="-3"/>
        </w:rPr>
        <w:t>que</w:t>
      </w:r>
      <w:r>
        <w:rPr>
          <w:spacing w:val="-6"/>
        </w:rPr>
        <w:t> </w:t>
      </w:r>
      <w:r>
        <w:rPr/>
        <w:t>se</w:t>
      </w:r>
      <w:r>
        <w:rPr>
          <w:spacing w:val="-6"/>
        </w:rPr>
        <w:t> </w:t>
      </w:r>
      <w:r>
        <w:rPr>
          <w:spacing w:val="-4"/>
        </w:rPr>
        <w:t>tendría </w:t>
      </w:r>
      <w:r>
        <w:rPr>
          <w:spacing w:val="-3"/>
        </w:rPr>
        <w:t>que</w:t>
      </w:r>
      <w:r>
        <w:rPr>
          <w:spacing w:val="-8"/>
        </w:rPr>
        <w:t> </w:t>
      </w:r>
      <w:r>
        <w:rPr>
          <w:spacing w:val="-4"/>
        </w:rPr>
        <w:t>realizar.</w:t>
      </w:r>
      <w:r>
        <w:rPr>
          <w:spacing w:val="-6"/>
        </w:rPr>
        <w:t> </w:t>
      </w:r>
      <w:r>
        <w:rPr>
          <w:spacing w:val="-4"/>
        </w:rPr>
        <w:t>Relaciona</w:t>
      </w:r>
      <w:r>
        <w:rPr>
          <w:spacing w:val="-6"/>
        </w:rPr>
        <w:t> </w:t>
      </w:r>
      <w:r>
        <w:rPr>
          <w:spacing w:val="-4"/>
        </w:rPr>
        <w:t>ambas</w:t>
      </w:r>
      <w:r>
        <w:rPr>
          <w:spacing w:val="-7"/>
        </w:rPr>
        <w:t> </w:t>
      </w:r>
      <w:r>
        <w:rPr>
          <w:spacing w:val="-4"/>
        </w:rPr>
        <w:t>columnas </w:t>
      </w:r>
      <w:r>
        <w:rPr/>
        <w:t>en</w:t>
      </w:r>
      <w:r>
        <w:rPr>
          <w:spacing w:val="-6"/>
        </w:rPr>
        <w:t> </w:t>
      </w:r>
      <w:r>
        <w:rPr/>
        <w:t>tu</w:t>
      </w:r>
      <w:r>
        <w:rPr>
          <w:spacing w:val="-6"/>
        </w:rPr>
        <w:t> </w:t>
      </w:r>
      <w:r>
        <w:rPr>
          <w:spacing w:val="-4"/>
        </w:rPr>
        <w:t>cuaderno</w:t>
      </w:r>
      <w:r>
        <w:rPr>
          <w:spacing w:val="-3"/>
        </w:rPr>
        <w:t> </w:t>
      </w:r>
      <w:r>
        <w:rPr/>
        <w:t>de</w:t>
      </w:r>
      <w:r>
        <w:rPr>
          <w:spacing w:val="-6"/>
        </w:rPr>
        <w:t> </w:t>
      </w:r>
      <w:r>
        <w:rPr>
          <w:spacing w:val="-4"/>
        </w:rPr>
        <w:t>trabajo.</w:t>
      </w:r>
    </w:p>
    <w:p>
      <w:pPr>
        <w:pStyle w:val="BodyText"/>
        <w:spacing w:before="1"/>
        <w:rPr>
          <w:b/>
          <w:sz w:val="23"/>
        </w:rPr>
      </w:pPr>
    </w:p>
    <w:tbl>
      <w:tblPr>
        <w:tblW w:w="0" w:type="auto"/>
        <w:jc w:val="left"/>
        <w:tblInd w:w="99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4787"/>
        <w:gridCol w:w="4962"/>
      </w:tblGrid>
      <w:tr>
        <w:trPr>
          <w:trHeight w:val="383" w:hRule="atLeast"/>
        </w:trPr>
        <w:tc>
          <w:tcPr>
            <w:tcW w:w="4787" w:type="dxa"/>
            <w:tcBorders>
              <w:top w:val="nil"/>
              <w:left w:val="nil"/>
              <w:bottom w:val="nil"/>
              <w:right w:val="nil"/>
            </w:tcBorders>
            <w:shd w:val="clear" w:color="auto" w:fill="0077BC"/>
          </w:tcPr>
          <w:p>
            <w:pPr>
              <w:pStyle w:val="TableParagraph"/>
              <w:spacing w:before="57"/>
              <w:ind w:left="1954" w:right="1944"/>
              <w:jc w:val="center"/>
              <w:rPr>
                <w:b/>
                <w:sz w:val="22"/>
              </w:rPr>
            </w:pPr>
            <w:r>
              <w:rPr>
                <w:b/>
                <w:color w:val="FFFFFF"/>
                <w:sz w:val="22"/>
              </w:rPr>
              <w:t>Fracturas</w:t>
            </w:r>
          </w:p>
        </w:tc>
        <w:tc>
          <w:tcPr>
            <w:tcW w:w="4962" w:type="dxa"/>
            <w:tcBorders>
              <w:top w:val="nil"/>
              <w:left w:val="nil"/>
              <w:bottom w:val="nil"/>
              <w:right w:val="nil"/>
            </w:tcBorders>
            <w:shd w:val="clear" w:color="auto" w:fill="0077BC"/>
          </w:tcPr>
          <w:p>
            <w:pPr>
              <w:pStyle w:val="TableParagraph"/>
              <w:spacing w:before="57"/>
              <w:ind w:left="1809" w:right="1794"/>
              <w:jc w:val="center"/>
              <w:rPr>
                <w:b/>
                <w:sz w:val="22"/>
              </w:rPr>
            </w:pPr>
            <w:r>
              <w:rPr>
                <w:b/>
                <w:color w:val="FFFFFF"/>
                <w:sz w:val="22"/>
              </w:rPr>
              <w:t>Inmovilización</w:t>
            </w:r>
          </w:p>
        </w:tc>
      </w:tr>
      <w:tr>
        <w:trPr>
          <w:trHeight w:val="393" w:hRule="atLeast"/>
        </w:trPr>
        <w:tc>
          <w:tcPr>
            <w:tcW w:w="4787" w:type="dxa"/>
          </w:tcPr>
          <w:p>
            <w:pPr>
              <w:pStyle w:val="TableParagraph"/>
              <w:spacing w:before="61"/>
              <w:ind w:left="107"/>
              <w:rPr>
                <w:sz w:val="22"/>
              </w:rPr>
            </w:pPr>
            <w:r>
              <w:rPr>
                <w:sz w:val="22"/>
              </w:rPr>
              <w:t>Fractura de hombro</w:t>
            </w:r>
          </w:p>
        </w:tc>
        <w:tc>
          <w:tcPr>
            <w:tcW w:w="4962" w:type="dxa"/>
          </w:tcPr>
          <w:p>
            <w:pPr>
              <w:pStyle w:val="TableParagraph"/>
              <w:spacing w:before="61"/>
              <w:ind w:left="109"/>
              <w:rPr>
                <w:sz w:val="22"/>
              </w:rPr>
            </w:pPr>
            <w:r>
              <w:rPr>
                <w:sz w:val="22"/>
              </w:rPr>
              <w:t>Poner el brazo en cabestrillo contra el tórax</w:t>
            </w:r>
          </w:p>
        </w:tc>
      </w:tr>
      <w:tr>
        <w:trPr>
          <w:trHeight w:val="388" w:hRule="atLeast"/>
        </w:trPr>
        <w:tc>
          <w:tcPr>
            <w:tcW w:w="4787" w:type="dxa"/>
          </w:tcPr>
          <w:p>
            <w:pPr>
              <w:pStyle w:val="TableParagraph"/>
              <w:spacing w:before="56"/>
              <w:ind w:left="107"/>
              <w:rPr>
                <w:sz w:val="22"/>
              </w:rPr>
            </w:pPr>
            <w:r>
              <w:rPr>
                <w:sz w:val="22"/>
              </w:rPr>
              <w:t>Fractura de codo</w:t>
            </w:r>
          </w:p>
        </w:tc>
        <w:tc>
          <w:tcPr>
            <w:tcW w:w="4962" w:type="dxa"/>
          </w:tcPr>
          <w:p>
            <w:pPr>
              <w:pStyle w:val="TableParagraph"/>
              <w:spacing w:before="56"/>
              <w:ind w:left="109"/>
              <w:rPr>
                <w:sz w:val="22"/>
              </w:rPr>
            </w:pPr>
            <w:r>
              <w:rPr>
                <w:sz w:val="22"/>
              </w:rPr>
              <w:t>Utilizar una férula con el brazo extendido</w:t>
            </w:r>
          </w:p>
        </w:tc>
      </w:tr>
      <w:tr>
        <w:trPr>
          <w:trHeight w:val="388" w:hRule="atLeast"/>
        </w:trPr>
        <w:tc>
          <w:tcPr>
            <w:tcW w:w="4787" w:type="dxa"/>
          </w:tcPr>
          <w:p>
            <w:pPr>
              <w:pStyle w:val="TableParagraph"/>
              <w:spacing w:before="56"/>
              <w:ind w:left="107"/>
              <w:rPr>
                <w:sz w:val="22"/>
              </w:rPr>
            </w:pPr>
            <w:r>
              <w:rPr>
                <w:sz w:val="22"/>
              </w:rPr>
              <w:t>Fractura de vértebras</w:t>
            </w:r>
          </w:p>
        </w:tc>
        <w:tc>
          <w:tcPr>
            <w:tcW w:w="4962" w:type="dxa"/>
          </w:tcPr>
          <w:p>
            <w:pPr>
              <w:pStyle w:val="TableParagraph"/>
              <w:spacing w:before="56"/>
              <w:ind w:left="109"/>
              <w:rPr>
                <w:sz w:val="22"/>
              </w:rPr>
            </w:pPr>
            <w:r>
              <w:rPr>
                <w:sz w:val="22"/>
              </w:rPr>
              <w:t>Nunca mover, ni incorporar, ni sentar</w:t>
            </w:r>
          </w:p>
        </w:tc>
      </w:tr>
      <w:tr>
        <w:trPr>
          <w:trHeight w:val="388" w:hRule="atLeast"/>
        </w:trPr>
        <w:tc>
          <w:tcPr>
            <w:tcW w:w="4787" w:type="dxa"/>
          </w:tcPr>
          <w:p>
            <w:pPr>
              <w:pStyle w:val="TableParagraph"/>
              <w:spacing w:before="56"/>
              <w:ind w:left="107"/>
              <w:rPr>
                <w:sz w:val="22"/>
              </w:rPr>
            </w:pPr>
            <w:r>
              <w:rPr>
                <w:sz w:val="22"/>
              </w:rPr>
              <w:t>Fractura de brazo</w:t>
            </w:r>
          </w:p>
        </w:tc>
        <w:tc>
          <w:tcPr>
            <w:tcW w:w="4962" w:type="dxa"/>
          </w:tcPr>
          <w:p>
            <w:pPr>
              <w:pStyle w:val="TableParagraph"/>
              <w:spacing w:before="56"/>
              <w:ind w:left="109"/>
              <w:rPr>
                <w:sz w:val="22"/>
              </w:rPr>
            </w:pPr>
            <w:r>
              <w:rPr>
                <w:sz w:val="22"/>
              </w:rPr>
              <w:t>Inmovilizar con un cabestrillo el hombro y el codo</w:t>
            </w:r>
          </w:p>
        </w:tc>
      </w:tr>
      <w:tr>
        <w:trPr>
          <w:trHeight w:val="388" w:hRule="atLeast"/>
        </w:trPr>
        <w:tc>
          <w:tcPr>
            <w:tcW w:w="4787" w:type="dxa"/>
          </w:tcPr>
          <w:p>
            <w:pPr>
              <w:pStyle w:val="TableParagraph"/>
              <w:spacing w:before="56"/>
              <w:ind w:left="107"/>
              <w:rPr>
                <w:sz w:val="22"/>
              </w:rPr>
            </w:pPr>
            <w:r>
              <w:rPr>
                <w:sz w:val="22"/>
              </w:rPr>
              <w:t>Fractura de fémur</w:t>
            </w:r>
          </w:p>
        </w:tc>
        <w:tc>
          <w:tcPr>
            <w:tcW w:w="4962" w:type="dxa"/>
          </w:tcPr>
          <w:p>
            <w:pPr>
              <w:pStyle w:val="TableParagraph"/>
              <w:spacing w:before="56"/>
              <w:ind w:left="109"/>
              <w:rPr>
                <w:sz w:val="22"/>
              </w:rPr>
            </w:pPr>
            <w:r>
              <w:rPr>
                <w:sz w:val="22"/>
              </w:rPr>
              <w:t>Utilizar una férula para bloquearlo</w:t>
            </w:r>
          </w:p>
        </w:tc>
      </w:tr>
      <w:tr>
        <w:trPr>
          <w:trHeight w:val="388" w:hRule="atLeast"/>
        </w:trPr>
        <w:tc>
          <w:tcPr>
            <w:tcW w:w="4787" w:type="dxa"/>
          </w:tcPr>
          <w:p>
            <w:pPr>
              <w:pStyle w:val="TableParagraph"/>
              <w:spacing w:before="56"/>
              <w:ind w:left="107"/>
              <w:rPr>
                <w:sz w:val="22"/>
              </w:rPr>
            </w:pPr>
            <w:r>
              <w:rPr>
                <w:sz w:val="22"/>
              </w:rPr>
              <w:t>Fractura de cráneo</w:t>
            </w:r>
          </w:p>
        </w:tc>
        <w:tc>
          <w:tcPr>
            <w:tcW w:w="4962" w:type="dxa"/>
          </w:tcPr>
          <w:p>
            <w:pPr>
              <w:pStyle w:val="TableParagraph"/>
              <w:spacing w:before="56"/>
              <w:ind w:left="109"/>
              <w:rPr>
                <w:sz w:val="22"/>
              </w:rPr>
            </w:pPr>
            <w:r>
              <w:rPr>
                <w:sz w:val="22"/>
              </w:rPr>
              <w:t>Poner en PLS y procurar la evacuación inmediata</w:t>
            </w:r>
          </w:p>
        </w:tc>
      </w:tr>
    </w:tbl>
    <w:p>
      <w:pPr>
        <w:pStyle w:val="BodyText"/>
        <w:spacing w:before="9"/>
        <w:rPr>
          <w:b/>
          <w:sz w:val="21"/>
        </w:rPr>
      </w:pPr>
    </w:p>
    <w:p>
      <w:pPr>
        <w:pStyle w:val="Heading2"/>
        <w:tabs>
          <w:tab w:pos="10761" w:val="left" w:leader="none"/>
        </w:tabs>
        <w:ind w:left="1064"/>
      </w:pPr>
      <w:bookmarkStart w:name="_bookmark166" w:id="167"/>
      <w:bookmarkEnd w:id="167"/>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261</w:t>
        <w:tab/>
      </w:r>
    </w:p>
    <w:p>
      <w:pPr>
        <w:pStyle w:val="BodyText"/>
        <w:rPr>
          <w:b/>
        </w:rPr>
      </w:pPr>
    </w:p>
    <w:p>
      <w:pPr>
        <w:pStyle w:val="ListParagraph"/>
        <w:numPr>
          <w:ilvl w:val="0"/>
          <w:numId w:val="183"/>
        </w:numPr>
        <w:tabs>
          <w:tab w:pos="1454" w:val="left" w:leader="none"/>
        </w:tabs>
        <w:spacing w:line="240" w:lineRule="auto" w:before="1" w:after="0"/>
        <w:ind w:left="1453" w:right="1110" w:hanging="361"/>
        <w:jc w:val="left"/>
        <w:rPr>
          <w:b/>
          <w:sz w:val="22"/>
        </w:rPr>
      </w:pPr>
      <w:r>
        <w:rPr>
          <w:b/>
          <w:spacing w:val="-3"/>
          <w:sz w:val="22"/>
        </w:rPr>
        <w:t>Entra </w:t>
      </w:r>
      <w:r>
        <w:rPr>
          <w:b/>
          <w:sz w:val="22"/>
        </w:rPr>
        <w:t>en la </w:t>
      </w:r>
      <w:r>
        <w:rPr>
          <w:b/>
          <w:spacing w:val="-4"/>
          <w:sz w:val="22"/>
        </w:rPr>
        <w:t>página </w:t>
      </w:r>
      <w:r>
        <w:rPr>
          <w:b/>
          <w:sz w:val="22"/>
        </w:rPr>
        <w:t>de </w:t>
      </w:r>
      <w:r>
        <w:rPr>
          <w:b/>
          <w:spacing w:val="-4"/>
          <w:sz w:val="22"/>
        </w:rPr>
        <w:t>internet </w:t>
      </w:r>
      <w:r>
        <w:rPr>
          <w:b/>
          <w:sz w:val="22"/>
        </w:rPr>
        <w:t>de la C</w:t>
      </w:r>
      <w:r>
        <w:rPr>
          <w:b/>
          <w:sz w:val="18"/>
        </w:rPr>
        <w:t>RUZ </w:t>
      </w:r>
      <w:r>
        <w:rPr>
          <w:b/>
          <w:spacing w:val="-3"/>
          <w:sz w:val="22"/>
        </w:rPr>
        <w:t>R</w:t>
      </w:r>
      <w:r>
        <w:rPr>
          <w:b/>
          <w:spacing w:val="-3"/>
          <w:sz w:val="18"/>
        </w:rPr>
        <w:t>OJA </w:t>
      </w:r>
      <w:r>
        <w:rPr>
          <w:b/>
          <w:spacing w:val="-4"/>
          <w:sz w:val="22"/>
        </w:rPr>
        <w:t>E</w:t>
      </w:r>
      <w:r>
        <w:rPr>
          <w:b/>
          <w:spacing w:val="-4"/>
          <w:sz w:val="18"/>
        </w:rPr>
        <w:t>SPAÑOLA </w:t>
      </w:r>
      <w:r>
        <w:rPr>
          <w:b/>
          <w:spacing w:val="-4"/>
          <w:sz w:val="22"/>
        </w:rPr>
        <w:t>&lt;</w:t>
      </w:r>
      <w:hyperlink r:id="rId126">
        <w:r>
          <w:rPr>
            <w:b/>
            <w:spacing w:val="-4"/>
            <w:sz w:val="22"/>
          </w:rPr>
          <w:t>www.cruzroja.es</w:t>
        </w:r>
      </w:hyperlink>
      <w:r>
        <w:rPr>
          <w:b/>
          <w:spacing w:val="-4"/>
          <w:sz w:val="22"/>
        </w:rPr>
        <w:t>&gt; </w:t>
      </w:r>
      <w:r>
        <w:rPr>
          <w:b/>
          <w:sz w:val="22"/>
        </w:rPr>
        <w:t>y </w:t>
      </w:r>
      <w:r>
        <w:rPr>
          <w:b/>
          <w:spacing w:val="-4"/>
          <w:sz w:val="22"/>
        </w:rPr>
        <w:t>del servicio </w:t>
      </w:r>
      <w:r>
        <w:rPr>
          <w:b/>
          <w:sz w:val="22"/>
        </w:rPr>
        <w:t>de </w:t>
      </w:r>
      <w:r>
        <w:rPr>
          <w:b/>
          <w:spacing w:val="-5"/>
          <w:sz w:val="22"/>
        </w:rPr>
        <w:t>Emergencias </w:t>
      </w:r>
      <w:r>
        <w:rPr>
          <w:b/>
          <w:spacing w:val="-2"/>
          <w:sz w:val="22"/>
        </w:rPr>
        <w:t>112</w:t>
      </w:r>
      <w:r>
        <w:rPr>
          <w:b/>
          <w:spacing w:val="-5"/>
          <w:sz w:val="22"/>
        </w:rPr>
        <w:t> </w:t>
      </w:r>
      <w:r>
        <w:rPr>
          <w:b/>
          <w:sz w:val="22"/>
        </w:rPr>
        <w:t>de</w:t>
      </w:r>
      <w:r>
        <w:rPr>
          <w:b/>
          <w:spacing w:val="-7"/>
          <w:sz w:val="22"/>
        </w:rPr>
        <w:t> </w:t>
      </w:r>
      <w:r>
        <w:rPr>
          <w:b/>
          <w:sz w:val="22"/>
        </w:rPr>
        <w:t>tu</w:t>
      </w:r>
      <w:r>
        <w:rPr>
          <w:b/>
          <w:spacing w:val="-7"/>
          <w:sz w:val="22"/>
        </w:rPr>
        <w:t> </w:t>
      </w:r>
      <w:r>
        <w:rPr>
          <w:b/>
          <w:spacing w:val="-4"/>
          <w:sz w:val="22"/>
        </w:rPr>
        <w:t>provincia</w:t>
      </w:r>
      <w:r>
        <w:rPr>
          <w:b/>
          <w:spacing w:val="-5"/>
          <w:sz w:val="22"/>
        </w:rPr>
        <w:t> </w:t>
      </w:r>
      <w:r>
        <w:rPr>
          <w:b/>
          <w:sz w:val="22"/>
        </w:rPr>
        <w:t>o</w:t>
      </w:r>
      <w:r>
        <w:rPr>
          <w:b/>
          <w:spacing w:val="-7"/>
          <w:sz w:val="22"/>
        </w:rPr>
        <w:t> </w:t>
      </w:r>
      <w:r>
        <w:rPr>
          <w:b/>
          <w:spacing w:val="-4"/>
          <w:sz w:val="22"/>
        </w:rPr>
        <w:t>comunidad</w:t>
      </w:r>
      <w:r>
        <w:rPr>
          <w:b/>
          <w:spacing w:val="-5"/>
          <w:sz w:val="22"/>
        </w:rPr>
        <w:t> </w:t>
      </w:r>
      <w:r>
        <w:rPr>
          <w:b/>
          <w:spacing w:val="-4"/>
          <w:sz w:val="22"/>
        </w:rPr>
        <w:t>autónoma,</w:t>
      </w:r>
      <w:r>
        <w:rPr>
          <w:b/>
          <w:spacing w:val="-5"/>
          <w:sz w:val="22"/>
        </w:rPr>
        <w:t> </w:t>
      </w:r>
      <w:r>
        <w:rPr>
          <w:b/>
          <w:spacing w:val="-3"/>
          <w:sz w:val="22"/>
        </w:rPr>
        <w:t>para</w:t>
      </w:r>
      <w:r>
        <w:rPr>
          <w:b/>
          <w:spacing w:val="-9"/>
          <w:sz w:val="22"/>
        </w:rPr>
        <w:t> </w:t>
      </w:r>
      <w:r>
        <w:rPr>
          <w:b/>
          <w:spacing w:val="-4"/>
          <w:sz w:val="22"/>
        </w:rPr>
        <w:t>contestar</w:t>
      </w:r>
      <w:r>
        <w:rPr>
          <w:b/>
          <w:spacing w:val="-3"/>
          <w:sz w:val="22"/>
        </w:rPr>
        <w:t> </w:t>
      </w:r>
      <w:r>
        <w:rPr>
          <w:b/>
          <w:sz w:val="22"/>
        </w:rPr>
        <w:t>a</w:t>
      </w:r>
      <w:r>
        <w:rPr>
          <w:b/>
          <w:spacing w:val="-9"/>
          <w:sz w:val="22"/>
        </w:rPr>
        <w:t> </w:t>
      </w:r>
      <w:r>
        <w:rPr>
          <w:b/>
          <w:spacing w:val="-2"/>
          <w:sz w:val="22"/>
        </w:rPr>
        <w:t>las</w:t>
      </w:r>
      <w:r>
        <w:rPr>
          <w:b/>
          <w:spacing w:val="-8"/>
          <w:sz w:val="22"/>
        </w:rPr>
        <w:t> </w:t>
      </w:r>
      <w:r>
        <w:rPr>
          <w:b/>
          <w:spacing w:val="-4"/>
          <w:sz w:val="22"/>
        </w:rPr>
        <w:t>siguientes</w:t>
      </w:r>
      <w:r>
        <w:rPr>
          <w:b/>
          <w:spacing w:val="-5"/>
          <w:sz w:val="22"/>
        </w:rPr>
        <w:t> </w:t>
      </w:r>
      <w:r>
        <w:rPr>
          <w:b/>
          <w:spacing w:val="-4"/>
          <w:sz w:val="22"/>
        </w:rPr>
        <w:t>preguntas:</w:t>
      </w:r>
    </w:p>
    <w:p>
      <w:pPr>
        <w:pStyle w:val="ListParagraph"/>
        <w:numPr>
          <w:ilvl w:val="1"/>
          <w:numId w:val="150"/>
        </w:numPr>
        <w:tabs>
          <w:tab w:pos="1377" w:val="left" w:leader="none"/>
        </w:tabs>
        <w:spacing w:line="240" w:lineRule="auto" w:before="0" w:after="0"/>
        <w:ind w:left="1376" w:right="0" w:hanging="285"/>
        <w:jc w:val="left"/>
        <w:rPr>
          <w:b/>
          <w:sz w:val="22"/>
        </w:rPr>
      </w:pPr>
      <w:r>
        <w:rPr>
          <w:b/>
          <w:spacing w:val="-3"/>
          <w:sz w:val="22"/>
        </w:rPr>
        <w:t>¿Qué tipo </w:t>
      </w:r>
      <w:r>
        <w:rPr>
          <w:b/>
          <w:sz w:val="22"/>
        </w:rPr>
        <w:t>de </w:t>
      </w:r>
      <w:r>
        <w:rPr>
          <w:b/>
          <w:spacing w:val="-4"/>
          <w:sz w:val="22"/>
        </w:rPr>
        <w:t>servicios</w:t>
      </w:r>
      <w:r>
        <w:rPr>
          <w:b/>
          <w:spacing w:val="-22"/>
          <w:sz w:val="22"/>
        </w:rPr>
        <w:t> </w:t>
      </w:r>
      <w:r>
        <w:rPr>
          <w:b/>
          <w:spacing w:val="-4"/>
          <w:sz w:val="22"/>
        </w:rPr>
        <w:t>ofrecen?</w:t>
      </w:r>
    </w:p>
    <w:p>
      <w:pPr>
        <w:pStyle w:val="BodyText"/>
        <w:spacing w:before="1"/>
        <w:ind w:left="1092" w:right="1112"/>
        <w:jc w:val="both"/>
      </w:pPr>
      <w:r>
        <w:rPr/>
        <w:t>La C</w:t>
      </w:r>
      <w:r>
        <w:rPr>
          <w:sz w:val="18"/>
        </w:rPr>
        <w:t>RUZ </w:t>
      </w:r>
      <w:r>
        <w:rPr/>
        <w:t>R</w:t>
      </w:r>
      <w:r>
        <w:rPr>
          <w:sz w:val="18"/>
        </w:rPr>
        <w:t>OJA </w:t>
      </w:r>
      <w:r>
        <w:rPr/>
        <w:t>tiene un gran compromiso con programas de eliminación de riesgo sanitario con ayudas y acciones directas sobre los problemas concretos relacionados con la salud.</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Servicios prestados a la sociedad en los puestos de</w:t>
      </w:r>
      <w:r>
        <w:rPr>
          <w:spacing w:val="-6"/>
          <w:sz w:val="22"/>
        </w:rPr>
        <w:t> </w:t>
      </w:r>
      <w:r>
        <w:rPr>
          <w:sz w:val="22"/>
        </w:rPr>
        <w:t>socorrista.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Acciones de ayuda a la población más</w:t>
      </w:r>
      <w:r>
        <w:rPr>
          <w:spacing w:val="-6"/>
          <w:sz w:val="22"/>
        </w:rPr>
        <w:t> </w:t>
      </w:r>
      <w:r>
        <w:rPr>
          <w:sz w:val="22"/>
        </w:rPr>
        <w:t>desfavorecida.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Centros de</w:t>
      </w:r>
      <w:r>
        <w:rPr>
          <w:spacing w:val="-3"/>
          <w:sz w:val="22"/>
        </w:rPr>
        <w:t> </w:t>
      </w:r>
      <w:r>
        <w:rPr>
          <w:sz w:val="22"/>
        </w:rPr>
        <w:t>donantes.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Proyectos con otros organismos públicos y</w:t>
      </w:r>
      <w:r>
        <w:rPr>
          <w:spacing w:val="-8"/>
          <w:sz w:val="22"/>
        </w:rPr>
        <w:t> </w:t>
      </w:r>
      <w:r>
        <w:rPr>
          <w:sz w:val="22"/>
        </w:rPr>
        <w:t>privados.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Participación en planes de concienciación social y programas didácticos de</w:t>
      </w:r>
      <w:r>
        <w:rPr>
          <w:spacing w:val="-15"/>
          <w:sz w:val="22"/>
        </w:rPr>
        <w:t> </w:t>
      </w:r>
      <w:r>
        <w:rPr>
          <w:sz w:val="22"/>
        </w:rPr>
        <w:t>prevención.</w:t>
      </w:r>
    </w:p>
    <w:p>
      <w:pPr>
        <w:pStyle w:val="BodyText"/>
        <w:spacing w:before="11"/>
        <w:rPr>
          <w:sz w:val="21"/>
        </w:rPr>
      </w:pPr>
    </w:p>
    <w:p>
      <w:pPr>
        <w:pStyle w:val="Heading2"/>
        <w:numPr>
          <w:ilvl w:val="1"/>
          <w:numId w:val="150"/>
        </w:numPr>
        <w:tabs>
          <w:tab w:pos="1377" w:val="left" w:leader="none"/>
        </w:tabs>
        <w:spacing w:line="240" w:lineRule="auto" w:before="0" w:after="0"/>
        <w:ind w:left="1092" w:right="1107" w:firstLine="0"/>
        <w:jc w:val="both"/>
      </w:pPr>
      <w:r>
        <w:rPr/>
        <w:t>La </w:t>
      </w:r>
      <w:r>
        <w:rPr>
          <w:spacing w:val="-4"/>
        </w:rPr>
        <w:t>formación </w:t>
      </w:r>
      <w:r>
        <w:rPr/>
        <w:t>en </w:t>
      </w:r>
      <w:r>
        <w:rPr>
          <w:spacing w:val="-4"/>
        </w:rPr>
        <w:t>primeros auxilios </w:t>
      </w:r>
      <w:r>
        <w:rPr>
          <w:spacing w:val="-3"/>
        </w:rPr>
        <w:t>es </w:t>
      </w:r>
      <w:r>
        <w:rPr>
          <w:spacing w:val="-4"/>
        </w:rPr>
        <w:t>necesaria para conocer </w:t>
      </w:r>
      <w:r>
        <w:rPr>
          <w:spacing w:val="-3"/>
        </w:rPr>
        <w:t>cómo </w:t>
      </w:r>
      <w:r>
        <w:rPr>
          <w:spacing w:val="-4"/>
        </w:rPr>
        <w:t>actuar adecuadamente ante </w:t>
      </w:r>
      <w:r>
        <w:rPr/>
        <w:t>un </w:t>
      </w:r>
      <w:r>
        <w:rPr>
          <w:spacing w:val="-4"/>
        </w:rPr>
        <w:t>siniestro. ¿Ofrece </w:t>
      </w:r>
      <w:r>
        <w:rPr/>
        <w:t>la </w:t>
      </w:r>
      <w:r>
        <w:rPr>
          <w:spacing w:val="-3"/>
        </w:rPr>
        <w:t>C</w:t>
      </w:r>
      <w:r>
        <w:rPr>
          <w:spacing w:val="-3"/>
          <w:sz w:val="18"/>
        </w:rPr>
        <w:t>RUZ </w:t>
      </w:r>
      <w:r>
        <w:rPr>
          <w:spacing w:val="-3"/>
        </w:rPr>
        <w:t>R</w:t>
      </w:r>
      <w:r>
        <w:rPr>
          <w:spacing w:val="-3"/>
          <w:sz w:val="18"/>
        </w:rPr>
        <w:t>OJA </w:t>
      </w:r>
      <w:r>
        <w:rPr>
          <w:spacing w:val="-4"/>
        </w:rPr>
        <w:t>cursos formativos </w:t>
      </w:r>
      <w:r>
        <w:rPr>
          <w:spacing w:val="-3"/>
        </w:rPr>
        <w:t>que </w:t>
      </w:r>
      <w:r>
        <w:rPr>
          <w:spacing w:val="-4"/>
        </w:rPr>
        <w:t>puedan recibir </w:t>
      </w:r>
      <w:r>
        <w:rPr>
          <w:spacing w:val="-3"/>
        </w:rPr>
        <w:t>los </w:t>
      </w:r>
      <w:r>
        <w:rPr>
          <w:spacing w:val="-4"/>
        </w:rPr>
        <w:t>trabajadores </w:t>
      </w:r>
      <w:r>
        <w:rPr>
          <w:spacing w:val="-3"/>
        </w:rPr>
        <w:t>para </w:t>
      </w:r>
      <w:r>
        <w:rPr>
          <w:spacing w:val="-4"/>
        </w:rPr>
        <w:t>poder auxiliar </w:t>
      </w:r>
      <w:r>
        <w:rPr/>
        <w:t>a </w:t>
      </w:r>
      <w:r>
        <w:rPr>
          <w:spacing w:val="-3"/>
        </w:rPr>
        <w:t>un </w:t>
      </w:r>
      <w:r>
        <w:rPr>
          <w:spacing w:val="-4"/>
        </w:rPr>
        <w:t>herido </w:t>
      </w:r>
      <w:r>
        <w:rPr/>
        <w:t>en </w:t>
      </w:r>
      <w:r>
        <w:rPr>
          <w:spacing w:val="-3"/>
        </w:rPr>
        <w:t>el lugar </w:t>
      </w:r>
      <w:r>
        <w:rPr/>
        <w:t>de</w:t>
      </w:r>
      <w:r>
        <w:rPr>
          <w:spacing w:val="-24"/>
        </w:rPr>
        <w:t> </w:t>
      </w:r>
      <w:r>
        <w:rPr>
          <w:spacing w:val="-4"/>
        </w:rPr>
        <w:t>trabajo?</w:t>
      </w:r>
    </w:p>
    <w:p>
      <w:pPr>
        <w:pStyle w:val="BodyText"/>
        <w:ind w:left="1092" w:right="1108"/>
        <w:jc w:val="both"/>
      </w:pPr>
      <w:r>
        <w:rPr/>
        <w:t>La C</w:t>
      </w:r>
      <w:r>
        <w:rPr>
          <w:sz w:val="18"/>
        </w:rPr>
        <w:t>RUZ </w:t>
      </w:r>
      <w:r>
        <w:rPr/>
        <w:t>R</w:t>
      </w:r>
      <w:r>
        <w:rPr>
          <w:sz w:val="18"/>
        </w:rPr>
        <w:t>OJA </w:t>
      </w:r>
      <w:r>
        <w:rPr/>
        <w:t>E</w:t>
      </w:r>
      <w:r>
        <w:rPr>
          <w:sz w:val="18"/>
        </w:rPr>
        <w:t>SPAÑOLA </w:t>
      </w:r>
      <w:r>
        <w:rPr/>
        <w:t>realiza actividades formativas en materia preventiva y de actuación en emergencias destinadas a cualquier persona interesada en obtener los conocimientos y habilidades que ofrece su oferta formativa, salvo en aquellas acciones formativas exclusivas para el voluntariado de C</w:t>
      </w:r>
      <w:r>
        <w:rPr>
          <w:sz w:val="18"/>
        </w:rPr>
        <w:t>RUZ </w:t>
      </w:r>
      <w:r>
        <w:rPr/>
        <w:t>R</w:t>
      </w:r>
      <w:r>
        <w:rPr>
          <w:sz w:val="18"/>
        </w:rPr>
        <w:t>OJA</w:t>
      </w:r>
      <w:r>
        <w:rPr/>
        <w:t>. También ofrece acciones formativas a medida para grupos, colectivos, empresas o instituciones.</w:t>
      </w:r>
    </w:p>
    <w:p>
      <w:pPr>
        <w:pStyle w:val="BodyText"/>
        <w:ind w:left="1092" w:right="1109"/>
        <w:jc w:val="both"/>
      </w:pPr>
      <w:r>
        <w:rPr/>
        <w:t>Estas acciones formativas incluyen cursos presenciales, a distancia, grupos de trabajo, talleres, cursos con titulación universitaria y publicaciones mediante los cuales la C</w:t>
      </w:r>
      <w:r>
        <w:rPr>
          <w:sz w:val="18"/>
        </w:rPr>
        <w:t>RUZ </w:t>
      </w:r>
      <w:r>
        <w:rPr/>
        <w:t>R</w:t>
      </w:r>
      <w:r>
        <w:rPr>
          <w:sz w:val="18"/>
        </w:rPr>
        <w:t>OJA </w:t>
      </w:r>
      <w:r>
        <w:rPr/>
        <w:t>pretende hacer llegar su mensaje humanitario y formativo a la población en general. También dispone de juegos interactivos sobre Primeros Auxilios dentro de las actividades de sensibilización, que se pueden encontrar en el siguiente enlace de internet:</w:t>
      </w:r>
    </w:p>
    <w:p>
      <w:pPr>
        <w:pStyle w:val="BodyText"/>
        <w:ind w:left="1092"/>
      </w:pPr>
      <w:hyperlink r:id="rId127">
        <w:r>
          <w:rPr/>
          <w:t>&lt;w</w:t>
        </w:r>
      </w:hyperlink>
      <w:r>
        <w:rPr/>
        <w:t>w</w:t>
      </w:r>
      <w:hyperlink r:id="rId127">
        <w:r>
          <w:rPr/>
          <w:t>w.cruzroja.es/cre/2006_7_FR/matcurfad/juegoppaa/castellano/creuroja_cd.swf&gt;</w:t>
        </w:r>
      </w:hyperlink>
    </w:p>
    <w:p>
      <w:pPr>
        <w:pStyle w:val="BodyText"/>
        <w:spacing w:before="1"/>
        <w:ind w:left="1092" w:right="1109"/>
        <w:jc w:val="both"/>
      </w:pPr>
      <w:r>
        <w:rPr/>
        <w:t>Además en 1918 funda la E</w:t>
      </w:r>
      <w:r>
        <w:rPr>
          <w:sz w:val="18"/>
        </w:rPr>
        <w:t>SCUELA DE </w:t>
      </w:r>
      <w:r>
        <w:rPr/>
        <w:t>E</w:t>
      </w:r>
      <w:r>
        <w:rPr>
          <w:sz w:val="18"/>
        </w:rPr>
        <w:t>NFERMERAS DE </w:t>
      </w:r>
      <w:r>
        <w:rPr/>
        <w:t>C</w:t>
      </w:r>
      <w:r>
        <w:rPr>
          <w:sz w:val="18"/>
        </w:rPr>
        <w:t>RUZ </w:t>
      </w:r>
      <w:r>
        <w:rPr/>
        <w:t>R</w:t>
      </w:r>
      <w:r>
        <w:rPr>
          <w:sz w:val="18"/>
        </w:rPr>
        <w:t>OJA </w:t>
      </w:r>
      <w:r>
        <w:rPr/>
        <w:t>bajo el auspicio del Hospital de San José y Santa Adela, que ha formado enfermeros profesionales. Desde 1992 la Escuela Universitaria de Enfermería está adscrita a la Universidad Autónoma de Madrid (UAM), de quien depende académicamente, manteniendo su vinculación administrativa y patrimonia</w:t>
      </w:r>
      <w:r>
        <w:rPr>
          <w:rFonts w:ascii="Arial" w:hAnsi="Arial"/>
        </w:rPr>
        <w:t>l a </w:t>
      </w:r>
      <w:r>
        <w:rPr/>
        <w:t>la C</w:t>
      </w:r>
      <w:r>
        <w:rPr>
          <w:sz w:val="18"/>
        </w:rPr>
        <w:t>RUZ </w:t>
      </w:r>
      <w:r>
        <w:rPr/>
        <w:t>R</w:t>
      </w:r>
      <w:r>
        <w:rPr>
          <w:sz w:val="18"/>
        </w:rPr>
        <w:t>OJA ESPAÑOLA</w:t>
      </w:r>
      <w:r>
        <w:rPr/>
        <w:t>.</w:t>
      </w:r>
    </w:p>
    <w:p>
      <w:pPr>
        <w:pStyle w:val="BodyText"/>
        <w:spacing w:before="11"/>
        <w:rPr>
          <w:sz w:val="21"/>
        </w:rPr>
      </w:pPr>
    </w:p>
    <w:p>
      <w:pPr>
        <w:pStyle w:val="Heading2"/>
        <w:numPr>
          <w:ilvl w:val="1"/>
          <w:numId w:val="150"/>
        </w:numPr>
        <w:tabs>
          <w:tab w:pos="1377" w:val="left" w:leader="none"/>
        </w:tabs>
        <w:spacing w:line="240" w:lineRule="auto" w:before="0" w:after="0"/>
        <w:ind w:left="1092" w:right="1110" w:firstLine="0"/>
        <w:jc w:val="both"/>
      </w:pPr>
      <w:r>
        <w:rPr>
          <w:spacing w:val="-4"/>
        </w:rPr>
        <w:t>Imagínate </w:t>
      </w:r>
      <w:r>
        <w:rPr>
          <w:spacing w:val="-3"/>
        </w:rPr>
        <w:t>que </w:t>
      </w:r>
      <w:r>
        <w:rPr/>
        <w:t>en la </w:t>
      </w:r>
      <w:r>
        <w:rPr>
          <w:spacing w:val="-4"/>
        </w:rPr>
        <w:t>empresa </w:t>
      </w:r>
      <w:r>
        <w:rPr/>
        <w:t>en la </w:t>
      </w:r>
      <w:r>
        <w:rPr>
          <w:spacing w:val="-4"/>
        </w:rPr>
        <w:t>que </w:t>
      </w:r>
      <w:r>
        <w:rPr>
          <w:spacing w:val="-3"/>
        </w:rPr>
        <w:t>estás </w:t>
      </w:r>
      <w:r>
        <w:rPr>
          <w:spacing w:val="-4"/>
        </w:rPr>
        <w:t>trabajando </w:t>
      </w:r>
      <w:r>
        <w:rPr>
          <w:spacing w:val="-3"/>
        </w:rPr>
        <w:t>tiene </w:t>
      </w:r>
      <w:r>
        <w:rPr>
          <w:spacing w:val="-4"/>
        </w:rPr>
        <w:t>lugar </w:t>
      </w:r>
      <w:r>
        <w:rPr>
          <w:spacing w:val="-3"/>
        </w:rPr>
        <w:t>un </w:t>
      </w:r>
      <w:r>
        <w:rPr>
          <w:spacing w:val="-4"/>
        </w:rPr>
        <w:t>siniestro </w:t>
      </w:r>
      <w:r>
        <w:rPr>
          <w:spacing w:val="-2"/>
        </w:rPr>
        <w:t>con </w:t>
      </w:r>
      <w:r>
        <w:rPr>
          <w:spacing w:val="-4"/>
        </w:rPr>
        <w:t>heridos graves </w:t>
      </w:r>
      <w:r>
        <w:rPr/>
        <w:t>y </w:t>
      </w:r>
      <w:r>
        <w:rPr>
          <w:spacing w:val="-4"/>
        </w:rPr>
        <w:t>leves. ¿Cuáles serían </w:t>
      </w:r>
      <w:r>
        <w:rPr>
          <w:spacing w:val="-3"/>
        </w:rPr>
        <w:t>las </w:t>
      </w:r>
      <w:r>
        <w:rPr>
          <w:spacing w:val="-4"/>
        </w:rPr>
        <w:t>responsabilidades </w:t>
      </w:r>
      <w:r>
        <w:rPr>
          <w:spacing w:val="-3"/>
        </w:rPr>
        <w:t>de </w:t>
      </w:r>
      <w:r>
        <w:rPr>
          <w:spacing w:val="-2"/>
        </w:rPr>
        <w:t>los </w:t>
      </w:r>
      <w:r>
        <w:rPr>
          <w:spacing w:val="-4"/>
        </w:rPr>
        <w:t>miembros </w:t>
      </w:r>
      <w:r>
        <w:rPr/>
        <w:t>de la </w:t>
      </w:r>
      <w:r>
        <w:rPr>
          <w:spacing w:val="-3"/>
        </w:rPr>
        <w:t>C</w:t>
      </w:r>
      <w:r>
        <w:rPr>
          <w:spacing w:val="-3"/>
          <w:sz w:val="18"/>
        </w:rPr>
        <w:t>RUZ </w:t>
      </w:r>
      <w:r>
        <w:rPr>
          <w:spacing w:val="-3"/>
        </w:rPr>
        <w:t>R</w:t>
      </w:r>
      <w:r>
        <w:rPr>
          <w:spacing w:val="-3"/>
          <w:sz w:val="18"/>
        </w:rPr>
        <w:t>OJA </w:t>
      </w:r>
      <w:r>
        <w:rPr>
          <w:spacing w:val="-4"/>
        </w:rPr>
        <w:t>ante </w:t>
      </w:r>
      <w:r>
        <w:rPr>
          <w:spacing w:val="-3"/>
        </w:rPr>
        <w:t>esta</w:t>
      </w:r>
      <w:r>
        <w:rPr>
          <w:spacing w:val="-31"/>
        </w:rPr>
        <w:t> </w:t>
      </w:r>
      <w:r>
        <w:rPr>
          <w:spacing w:val="-4"/>
        </w:rPr>
        <w:t>situación?</w:t>
      </w:r>
    </w:p>
    <w:p>
      <w:pPr>
        <w:pStyle w:val="BodyText"/>
        <w:spacing w:before="1"/>
        <w:ind w:left="1092" w:right="1114"/>
      </w:pPr>
      <w:r>
        <w:rPr/>
        <w:t>El proyecto ERIES (Equipos de Respuesta Inmediata en Emergencias) se configura como el modelo de respuesta de C</w:t>
      </w:r>
      <w:r>
        <w:rPr>
          <w:sz w:val="18"/>
        </w:rPr>
        <w:t>RUZ </w:t>
      </w:r>
      <w:r>
        <w:rPr/>
        <w:t>R</w:t>
      </w:r>
      <w:r>
        <w:rPr>
          <w:sz w:val="18"/>
        </w:rPr>
        <w:t>OJA </w:t>
      </w:r>
      <w:r>
        <w:rPr/>
        <w:t>E</w:t>
      </w:r>
      <w:r>
        <w:rPr>
          <w:sz w:val="18"/>
        </w:rPr>
        <w:t>SPAÑOLA </w:t>
      </w:r>
      <w:r>
        <w:rPr/>
        <w:t>ante las emergencias. Proporcionar respuestas especializadas a las</w:t>
      </w:r>
    </w:p>
    <w:p>
      <w:pPr>
        <w:spacing w:after="0"/>
        <w:sectPr>
          <w:footerReference w:type="default" r:id="rId125"/>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05376" filled="true" fillcolor="#538dd3" stroked="false">
            <v:fill type="solid"/>
            <w10:wrap type="none"/>
          </v:rect>
        </w:pict>
      </w:r>
    </w:p>
    <w:p>
      <w:pPr>
        <w:pStyle w:val="BodyText"/>
        <w:spacing w:before="4"/>
        <w:rPr>
          <w:sz w:val="20"/>
        </w:rPr>
      </w:pPr>
    </w:p>
    <w:p>
      <w:pPr>
        <w:pStyle w:val="BodyText"/>
        <w:spacing w:before="57"/>
        <w:ind w:left="1092" w:right="1113"/>
        <w:jc w:val="both"/>
      </w:pPr>
      <w:r>
        <w:rPr/>
        <w:t>diferentes necesidades que las víctimas tienen ante situaciones de emergencias y/o crisis y todo ello de manera coordinada con el sistema público de protección civil y emergencias.</w:t>
      </w:r>
    </w:p>
    <w:p>
      <w:pPr>
        <w:pStyle w:val="BodyText"/>
        <w:ind w:left="1092" w:right="1113"/>
        <w:jc w:val="both"/>
      </w:pPr>
      <w:r>
        <w:rPr/>
        <w:t>Desde el inicio del proyecto, en el año 2002, hasta la actualidad, se han homologado un total de 44 equipos en las diferentes especialidades que configuran el mapa de capacidades para responder a las emergencias.</w:t>
      </w:r>
    </w:p>
    <w:p>
      <w:pPr>
        <w:pStyle w:val="BodyText"/>
        <w:spacing w:before="1"/>
      </w:pPr>
    </w:p>
    <w:p>
      <w:pPr>
        <w:pStyle w:val="Heading2"/>
        <w:numPr>
          <w:ilvl w:val="0"/>
          <w:numId w:val="183"/>
        </w:numPr>
        <w:tabs>
          <w:tab w:pos="1454" w:val="left" w:leader="none"/>
        </w:tabs>
        <w:spacing w:line="240" w:lineRule="auto" w:before="0" w:after="0"/>
        <w:ind w:left="1453" w:right="1111" w:hanging="361"/>
        <w:jc w:val="both"/>
      </w:pPr>
      <w:r>
        <w:rPr>
          <w:spacing w:val="-3"/>
        </w:rPr>
        <w:t>Para </w:t>
      </w:r>
      <w:r>
        <w:rPr>
          <w:spacing w:val="-4"/>
        </w:rPr>
        <w:t>explicar </w:t>
      </w:r>
      <w:r>
        <w:rPr>
          <w:spacing w:val="-2"/>
        </w:rPr>
        <w:t>las </w:t>
      </w:r>
      <w:r>
        <w:rPr>
          <w:spacing w:val="-4"/>
        </w:rPr>
        <w:t>técnicas </w:t>
      </w:r>
      <w:r>
        <w:rPr>
          <w:spacing w:val="-3"/>
        </w:rPr>
        <w:t>de </w:t>
      </w:r>
      <w:r>
        <w:rPr>
          <w:spacing w:val="-4"/>
        </w:rPr>
        <w:t>primeros auxilios, </w:t>
      </w:r>
      <w:r>
        <w:rPr/>
        <w:t>en </w:t>
      </w:r>
      <w:r>
        <w:rPr>
          <w:spacing w:val="-4"/>
        </w:rPr>
        <w:t>esta </w:t>
      </w:r>
      <w:r>
        <w:rPr>
          <w:spacing w:val="-3"/>
        </w:rPr>
        <w:t>unidad </w:t>
      </w:r>
      <w:r>
        <w:rPr/>
        <w:t>se </w:t>
      </w:r>
      <w:r>
        <w:rPr>
          <w:spacing w:val="-3"/>
        </w:rPr>
        <w:t>han </w:t>
      </w:r>
      <w:r>
        <w:rPr>
          <w:spacing w:val="-4"/>
        </w:rPr>
        <w:t>utilizado </w:t>
      </w:r>
      <w:r>
        <w:rPr>
          <w:spacing w:val="-3"/>
        </w:rPr>
        <w:t>las </w:t>
      </w:r>
      <w:r>
        <w:rPr>
          <w:spacing w:val="-4"/>
        </w:rPr>
        <w:t>recomendaciones del </w:t>
      </w:r>
      <w:r>
        <w:rPr>
          <w:i/>
          <w:spacing w:val="-4"/>
        </w:rPr>
        <w:t>European Resuscitation Council. </w:t>
      </w:r>
      <w:r>
        <w:rPr>
          <w:spacing w:val="-3"/>
        </w:rPr>
        <w:t>Para </w:t>
      </w:r>
      <w:r>
        <w:rPr>
          <w:spacing w:val="-4"/>
        </w:rPr>
        <w:t>conocer </w:t>
      </w:r>
      <w:r>
        <w:rPr>
          <w:spacing w:val="-3"/>
        </w:rPr>
        <w:t>algo más sus </w:t>
      </w:r>
      <w:r>
        <w:rPr>
          <w:spacing w:val="-4"/>
        </w:rPr>
        <w:t>responsabilidades </w:t>
      </w:r>
      <w:r>
        <w:rPr/>
        <w:t>y </w:t>
      </w:r>
      <w:r>
        <w:rPr>
          <w:spacing w:val="-4"/>
        </w:rPr>
        <w:t>tareas, </w:t>
      </w:r>
      <w:r>
        <w:rPr>
          <w:spacing w:val="-3"/>
        </w:rPr>
        <w:t>busca </w:t>
      </w:r>
      <w:r>
        <w:rPr/>
        <w:t>en  la </w:t>
      </w:r>
      <w:r>
        <w:rPr>
          <w:spacing w:val="-3"/>
        </w:rPr>
        <w:t>página</w:t>
      </w:r>
      <w:r>
        <w:rPr>
          <w:spacing w:val="-8"/>
        </w:rPr>
        <w:t> </w:t>
      </w:r>
      <w:r>
        <w:rPr>
          <w:spacing w:val="-2"/>
        </w:rPr>
        <w:t>web</w:t>
      </w:r>
      <w:r>
        <w:rPr>
          <w:spacing w:val="-7"/>
        </w:rPr>
        <w:t> </w:t>
      </w:r>
      <w:r>
        <w:rPr>
          <w:spacing w:val="-4"/>
        </w:rPr>
        <w:t>&lt;</w:t>
      </w:r>
      <w:hyperlink r:id="rId129">
        <w:r>
          <w:rPr>
            <w:spacing w:val="-4"/>
          </w:rPr>
          <w:t>www.erc.edu</w:t>
        </w:r>
      </w:hyperlink>
      <w:r>
        <w:rPr>
          <w:spacing w:val="-4"/>
        </w:rPr>
        <w:t>&gt;</w:t>
      </w:r>
      <w:r>
        <w:rPr>
          <w:spacing w:val="-3"/>
        </w:rPr>
        <w:t> qué</w:t>
      </w:r>
      <w:r>
        <w:rPr>
          <w:spacing w:val="-7"/>
        </w:rPr>
        <w:t> </w:t>
      </w:r>
      <w:r>
        <w:rPr>
          <w:spacing w:val="-3"/>
        </w:rPr>
        <w:t>es</w:t>
      </w:r>
      <w:r>
        <w:rPr>
          <w:spacing w:val="-5"/>
        </w:rPr>
        <w:t> </w:t>
      </w:r>
      <w:r>
        <w:rPr/>
        <w:t>y</w:t>
      </w:r>
      <w:r>
        <w:rPr>
          <w:spacing w:val="-5"/>
        </w:rPr>
        <w:t> </w:t>
      </w:r>
      <w:r>
        <w:rPr/>
        <w:t>a</w:t>
      </w:r>
      <w:r>
        <w:rPr>
          <w:spacing w:val="-5"/>
        </w:rPr>
        <w:t> </w:t>
      </w:r>
      <w:r>
        <w:rPr>
          <w:spacing w:val="-3"/>
        </w:rPr>
        <w:t>qué</w:t>
      </w:r>
      <w:r>
        <w:rPr>
          <w:spacing w:val="-7"/>
        </w:rPr>
        <w:t> </w:t>
      </w:r>
      <w:r>
        <w:rPr>
          <w:spacing w:val="-3"/>
        </w:rPr>
        <w:t>se</w:t>
      </w:r>
      <w:r>
        <w:rPr>
          <w:spacing w:val="-4"/>
        </w:rPr>
        <w:t> dedica.</w:t>
      </w:r>
      <w:r>
        <w:rPr>
          <w:spacing w:val="-5"/>
        </w:rPr>
        <w:t> </w:t>
      </w:r>
      <w:r>
        <w:rPr>
          <w:spacing w:val="-3"/>
        </w:rPr>
        <w:t>Contesta</w:t>
      </w:r>
      <w:r>
        <w:rPr>
          <w:spacing w:val="-9"/>
        </w:rPr>
        <w:t> </w:t>
      </w:r>
      <w:r>
        <w:rPr>
          <w:spacing w:val="-2"/>
        </w:rPr>
        <w:t>las</w:t>
      </w:r>
      <w:r>
        <w:rPr>
          <w:spacing w:val="-8"/>
        </w:rPr>
        <w:t> </w:t>
      </w:r>
      <w:r>
        <w:rPr>
          <w:spacing w:val="-4"/>
        </w:rPr>
        <w:t>siguientes</w:t>
      </w:r>
      <w:r>
        <w:rPr>
          <w:spacing w:val="-5"/>
        </w:rPr>
        <w:t> </w:t>
      </w:r>
      <w:r>
        <w:rPr>
          <w:spacing w:val="-4"/>
        </w:rPr>
        <w:t>preguntas:</w:t>
      </w:r>
    </w:p>
    <w:p>
      <w:pPr>
        <w:pStyle w:val="ListParagraph"/>
        <w:numPr>
          <w:ilvl w:val="1"/>
          <w:numId w:val="150"/>
        </w:numPr>
        <w:tabs>
          <w:tab w:pos="1377" w:val="left" w:leader="none"/>
        </w:tabs>
        <w:spacing w:line="240" w:lineRule="auto" w:before="0" w:after="0"/>
        <w:ind w:left="1092" w:right="1106" w:firstLine="0"/>
        <w:jc w:val="both"/>
        <w:rPr>
          <w:b/>
          <w:sz w:val="22"/>
        </w:rPr>
      </w:pPr>
      <w:r>
        <w:rPr>
          <w:b/>
          <w:sz w:val="22"/>
        </w:rPr>
        <w:t>¿De </w:t>
      </w:r>
      <w:r>
        <w:rPr>
          <w:b/>
          <w:spacing w:val="-3"/>
          <w:sz w:val="22"/>
        </w:rPr>
        <w:t>qué año </w:t>
      </w:r>
      <w:r>
        <w:rPr>
          <w:b/>
          <w:spacing w:val="-2"/>
          <w:sz w:val="22"/>
        </w:rPr>
        <w:t>son </w:t>
      </w:r>
      <w:r>
        <w:rPr>
          <w:b/>
          <w:spacing w:val="-3"/>
          <w:sz w:val="22"/>
        </w:rPr>
        <w:t>las </w:t>
      </w:r>
      <w:r>
        <w:rPr>
          <w:b/>
          <w:spacing w:val="-4"/>
          <w:sz w:val="22"/>
        </w:rPr>
        <w:t>últimas recomendaciones del </w:t>
      </w:r>
      <w:r>
        <w:rPr>
          <w:b/>
          <w:i/>
          <w:spacing w:val="-4"/>
          <w:sz w:val="22"/>
        </w:rPr>
        <w:t>European Resuscitation Council</w:t>
      </w:r>
      <w:r>
        <w:rPr>
          <w:b/>
          <w:spacing w:val="-4"/>
          <w:sz w:val="22"/>
        </w:rPr>
        <w:t>? </w:t>
      </w:r>
      <w:r>
        <w:rPr>
          <w:b/>
          <w:sz w:val="22"/>
        </w:rPr>
        <w:t>¿Y </w:t>
      </w:r>
      <w:r>
        <w:rPr>
          <w:b/>
          <w:spacing w:val="-3"/>
          <w:sz w:val="22"/>
        </w:rPr>
        <w:t>el </w:t>
      </w:r>
      <w:r>
        <w:rPr>
          <w:b/>
          <w:spacing w:val="-4"/>
          <w:sz w:val="22"/>
        </w:rPr>
        <w:t>anterior? </w:t>
      </w:r>
      <w:r>
        <w:rPr>
          <w:b/>
          <w:spacing w:val="-3"/>
          <w:sz w:val="22"/>
        </w:rPr>
        <w:t>¿Cada cuánto </w:t>
      </w:r>
      <w:r>
        <w:rPr>
          <w:b/>
          <w:spacing w:val="-4"/>
          <w:sz w:val="22"/>
        </w:rPr>
        <w:t>tiempo </w:t>
      </w:r>
      <w:r>
        <w:rPr>
          <w:b/>
          <w:sz w:val="22"/>
        </w:rPr>
        <w:t>se </w:t>
      </w:r>
      <w:r>
        <w:rPr>
          <w:b/>
          <w:spacing w:val="-4"/>
          <w:sz w:val="22"/>
        </w:rPr>
        <w:t>revisan estas</w:t>
      </w:r>
      <w:r>
        <w:rPr>
          <w:b/>
          <w:spacing w:val="-24"/>
          <w:sz w:val="22"/>
        </w:rPr>
        <w:t> </w:t>
      </w:r>
      <w:r>
        <w:rPr>
          <w:b/>
          <w:spacing w:val="-4"/>
          <w:sz w:val="22"/>
        </w:rPr>
        <w:t>recomendaciones?</w:t>
      </w:r>
    </w:p>
    <w:p>
      <w:pPr>
        <w:spacing w:before="0"/>
        <w:ind w:left="1092" w:right="0" w:firstLine="0"/>
        <w:jc w:val="both"/>
        <w:rPr>
          <w:sz w:val="22"/>
        </w:rPr>
      </w:pPr>
      <w:r>
        <w:rPr>
          <w:sz w:val="22"/>
        </w:rPr>
        <w:t>Las últimas recomendaciones del </w:t>
      </w:r>
      <w:r>
        <w:rPr>
          <w:i/>
          <w:sz w:val="22"/>
        </w:rPr>
        <w:t>European Resuscitation Council </w:t>
      </w:r>
      <w:r>
        <w:rPr>
          <w:sz w:val="22"/>
        </w:rPr>
        <w:t>son del año 2010.</w:t>
      </w:r>
    </w:p>
    <w:p>
      <w:pPr>
        <w:pStyle w:val="BodyText"/>
        <w:ind w:left="1092" w:right="1114"/>
        <w:jc w:val="both"/>
      </w:pPr>
      <w:r>
        <w:rPr/>
        <w:t>Para realizar el ERC 2010 el Consejo Europeo de Resucitación (ERC) consideró sus propias directrices de resucitación y una serie de avances y directrices clínicas que se han producido durante estos cinco años.</w:t>
      </w:r>
    </w:p>
    <w:p>
      <w:pPr>
        <w:pStyle w:val="BodyText"/>
        <w:ind w:left="1092" w:right="1108"/>
        <w:jc w:val="both"/>
      </w:pPr>
      <w:r>
        <w:rPr/>
        <w:t>Los protocolos de actuación de las recomendaciones del </w:t>
      </w:r>
      <w:r>
        <w:rPr>
          <w:i/>
        </w:rPr>
        <w:t>European Resuscitation Council </w:t>
      </w:r>
      <w:r>
        <w:rPr/>
        <w:t>que comunican al personal sanitario los nuevos tratamientos que pueden influir de forma significativa en los resultados se actualizan aproximadamente cada cinco años, tomando como referencia informes parciales y los hallazgos en las investigaciones realizadas sobre esta materia.</w:t>
      </w:r>
    </w:p>
    <w:p>
      <w:pPr>
        <w:pStyle w:val="BodyText"/>
        <w:spacing w:before="12"/>
        <w:rPr>
          <w:sz w:val="21"/>
        </w:rPr>
      </w:pPr>
    </w:p>
    <w:p>
      <w:pPr>
        <w:pStyle w:val="Heading2"/>
        <w:numPr>
          <w:ilvl w:val="1"/>
          <w:numId w:val="150"/>
        </w:numPr>
        <w:tabs>
          <w:tab w:pos="1377" w:val="left" w:leader="none"/>
        </w:tabs>
        <w:spacing w:line="240" w:lineRule="auto" w:before="0" w:after="0"/>
        <w:ind w:left="1376" w:right="0" w:hanging="285"/>
        <w:jc w:val="both"/>
      </w:pPr>
      <w:r>
        <w:rPr>
          <w:spacing w:val="-3"/>
        </w:rPr>
        <w:t>¿Las </w:t>
      </w:r>
      <w:r>
        <w:rPr>
          <w:spacing w:val="-4"/>
        </w:rPr>
        <w:t>recomendaciones </w:t>
      </w:r>
      <w:r>
        <w:rPr>
          <w:spacing w:val="-2"/>
        </w:rPr>
        <w:t>son </w:t>
      </w:r>
      <w:r>
        <w:rPr>
          <w:spacing w:val="-4"/>
        </w:rPr>
        <w:t>obligatorias </w:t>
      </w:r>
      <w:r>
        <w:rPr/>
        <w:t>o</w:t>
      </w:r>
      <w:r>
        <w:rPr>
          <w:spacing w:val="-23"/>
        </w:rPr>
        <w:t> </w:t>
      </w:r>
      <w:r>
        <w:rPr>
          <w:spacing w:val="-4"/>
        </w:rPr>
        <w:t>voluntarias?</w:t>
      </w:r>
    </w:p>
    <w:p>
      <w:pPr>
        <w:pStyle w:val="BodyText"/>
        <w:ind w:left="1092" w:right="1109"/>
        <w:jc w:val="both"/>
      </w:pPr>
      <w:r>
        <w:rPr/>
        <w:t>Las Recomendaciones del </w:t>
      </w:r>
      <w:r>
        <w:rPr>
          <w:i/>
        </w:rPr>
        <w:t>European Resuscitation Council </w:t>
      </w:r>
      <w:r>
        <w:rPr/>
        <w:t>tienen un carácter voluntario, pero tienen una aceptación muy generalizada entre los profesionales sanitarios.</w:t>
      </w:r>
    </w:p>
    <w:p>
      <w:pPr>
        <w:pStyle w:val="BodyText"/>
        <w:spacing w:before="5"/>
        <w:rPr>
          <w:sz w:val="17"/>
        </w:rPr>
      </w:pPr>
    </w:p>
    <w:p>
      <w:pPr>
        <w:pStyle w:val="Heading2"/>
        <w:tabs>
          <w:tab w:pos="10761" w:val="left" w:leader="none"/>
        </w:tabs>
        <w:spacing w:before="57"/>
        <w:ind w:left="1064"/>
        <w:jc w:val="left"/>
      </w:pPr>
      <w:bookmarkStart w:name="_bookmark167" w:id="168"/>
      <w:bookmarkEnd w:id="168"/>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262</w:t>
        <w:tab/>
      </w:r>
    </w:p>
    <w:p>
      <w:pPr>
        <w:pStyle w:val="BodyText"/>
        <w:spacing w:before="10"/>
        <w:rPr>
          <w:b/>
          <w:sz w:val="21"/>
        </w:rPr>
      </w:pPr>
    </w:p>
    <w:p>
      <w:pPr>
        <w:pStyle w:val="ListParagraph"/>
        <w:numPr>
          <w:ilvl w:val="0"/>
          <w:numId w:val="184"/>
        </w:numPr>
        <w:tabs>
          <w:tab w:pos="1454" w:val="left" w:leader="none"/>
        </w:tabs>
        <w:spacing w:line="240" w:lineRule="auto" w:before="0" w:after="0"/>
        <w:ind w:left="1453" w:right="0" w:hanging="362"/>
        <w:jc w:val="both"/>
        <w:rPr>
          <w:b/>
          <w:sz w:val="22"/>
        </w:rPr>
      </w:pPr>
      <w:r>
        <w:rPr>
          <w:b/>
          <w:spacing w:val="-3"/>
          <w:sz w:val="22"/>
        </w:rPr>
        <w:t>¿Qué </w:t>
      </w:r>
      <w:r>
        <w:rPr>
          <w:b/>
          <w:spacing w:val="-4"/>
          <w:sz w:val="22"/>
        </w:rPr>
        <w:t>actuaciones incorrectas </w:t>
      </w:r>
      <w:r>
        <w:rPr>
          <w:b/>
          <w:spacing w:val="-3"/>
          <w:sz w:val="22"/>
        </w:rPr>
        <w:t>ves en el caso</w:t>
      </w:r>
      <w:r>
        <w:rPr>
          <w:b/>
          <w:spacing w:val="-23"/>
          <w:sz w:val="22"/>
        </w:rPr>
        <w:t> </w:t>
      </w:r>
      <w:r>
        <w:rPr>
          <w:b/>
          <w:spacing w:val="-4"/>
          <w:sz w:val="22"/>
        </w:rPr>
        <w:t>práctico?</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Patricia tenía que informar a la empresa sobre los problemas que tenía para alcanzar el material. Además, Patricia tenía que haber utilizado una escalera para alcanzar los materiales, en vez de utilizar un palo de escoba. Si no dispone de ella, debería de habérsela pedido a su empresa, que tiene la obligación de adoptar medidas para prevenir cualquier</w:t>
      </w:r>
      <w:r>
        <w:rPr>
          <w:spacing w:val="-6"/>
          <w:sz w:val="22"/>
        </w:rPr>
        <w:t> </w:t>
      </w:r>
      <w:r>
        <w:rPr>
          <w:sz w:val="22"/>
        </w:rPr>
        <w:t>riesgo.</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Los trabajadores de M</w:t>
      </w:r>
      <w:r>
        <w:rPr>
          <w:sz w:val="18"/>
        </w:rPr>
        <w:t>UEBLES </w:t>
      </w:r>
      <w:r>
        <w:rPr>
          <w:sz w:val="22"/>
        </w:rPr>
        <w:t>L</w:t>
      </w:r>
      <w:r>
        <w:rPr>
          <w:sz w:val="18"/>
        </w:rPr>
        <w:t>A </w:t>
      </w:r>
      <w:r>
        <w:rPr>
          <w:sz w:val="22"/>
        </w:rPr>
        <w:t>A</w:t>
      </w:r>
      <w:r>
        <w:rPr>
          <w:sz w:val="18"/>
        </w:rPr>
        <w:t>NTIGUA </w:t>
      </w:r>
      <w:r>
        <w:rPr>
          <w:sz w:val="22"/>
        </w:rPr>
        <w:t>no tienen información ni han sido formados para actuar ante un accidente. Por eso han actuado con nerviosismo y sin saber qué</w:t>
      </w:r>
      <w:r>
        <w:rPr>
          <w:spacing w:val="-13"/>
          <w:sz w:val="22"/>
        </w:rPr>
        <w:t> </w:t>
      </w:r>
      <w:r>
        <w:rPr>
          <w:sz w:val="22"/>
        </w:rPr>
        <w:t>hacer.</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Inclinar y mantener la cabeza de Patricia hacia atrás de la persona que sufre una hemorragia nasal (Begoña). Efectuar una presión directa sobre la ventana nasal</w:t>
      </w:r>
      <w:r>
        <w:rPr>
          <w:spacing w:val="-13"/>
          <w:sz w:val="22"/>
        </w:rPr>
        <w:t> </w:t>
      </w:r>
      <w:r>
        <w:rPr>
          <w:sz w:val="22"/>
        </w:rPr>
        <w:t>sangrante.</w:t>
      </w:r>
    </w:p>
    <w:p>
      <w:pPr>
        <w:pStyle w:val="ListParagraph"/>
        <w:numPr>
          <w:ilvl w:val="1"/>
          <w:numId w:val="150"/>
        </w:numPr>
        <w:tabs>
          <w:tab w:pos="1521" w:val="left" w:leader="none"/>
        </w:tabs>
        <w:spacing w:line="240" w:lineRule="auto" w:before="0" w:after="0"/>
        <w:ind w:left="1520" w:right="1113" w:hanging="428"/>
        <w:jc w:val="both"/>
        <w:rPr>
          <w:sz w:val="22"/>
        </w:rPr>
      </w:pPr>
      <w:r>
        <w:rPr>
          <w:sz w:val="22"/>
        </w:rPr>
        <w:t>No elevar el brazo de Javier mientras se intenta detener la hemorragia por compresión. Además, no hay que quitar el trapo utilizado para comprimir la zona donde se produce la hemorragia. Es importante que no se hubiera empleado un trapo sucio para taponar la herida del brazo de</w:t>
      </w:r>
      <w:r>
        <w:rPr>
          <w:spacing w:val="-21"/>
          <w:sz w:val="22"/>
        </w:rPr>
        <w:t> </w:t>
      </w:r>
      <w:r>
        <w:rPr>
          <w:sz w:val="22"/>
        </w:rPr>
        <w:t>Javier.</w:t>
      </w:r>
    </w:p>
    <w:p>
      <w:pPr>
        <w:pStyle w:val="BodyText"/>
      </w:pPr>
    </w:p>
    <w:p>
      <w:pPr>
        <w:pStyle w:val="Heading2"/>
        <w:numPr>
          <w:ilvl w:val="0"/>
          <w:numId w:val="184"/>
        </w:numPr>
        <w:tabs>
          <w:tab w:pos="1454" w:val="left" w:leader="none"/>
        </w:tabs>
        <w:spacing w:line="268" w:lineRule="exact" w:before="0" w:after="0"/>
        <w:ind w:left="1453" w:right="0" w:hanging="362"/>
        <w:jc w:val="both"/>
      </w:pPr>
      <w:r>
        <w:rPr/>
        <w:t>En</w:t>
      </w:r>
      <w:r>
        <w:rPr>
          <w:spacing w:val="-8"/>
        </w:rPr>
        <w:t> </w:t>
      </w:r>
      <w:r>
        <w:rPr>
          <w:spacing w:val="-3"/>
        </w:rPr>
        <w:t>vez</w:t>
      </w:r>
      <w:r>
        <w:rPr>
          <w:spacing w:val="-4"/>
        </w:rPr>
        <w:t> </w:t>
      </w:r>
      <w:r>
        <w:rPr>
          <w:spacing w:val="-3"/>
        </w:rPr>
        <w:t>de</w:t>
      </w:r>
      <w:r>
        <w:rPr>
          <w:spacing w:val="-7"/>
        </w:rPr>
        <w:t> </w:t>
      </w:r>
      <w:r>
        <w:rPr>
          <w:spacing w:val="-3"/>
        </w:rPr>
        <w:t>como</w:t>
      </w:r>
      <w:r>
        <w:rPr>
          <w:spacing w:val="-8"/>
        </w:rPr>
        <w:t> </w:t>
      </w:r>
      <w:r>
        <w:rPr/>
        <w:t>lo</w:t>
      </w:r>
      <w:r>
        <w:rPr>
          <w:spacing w:val="-6"/>
        </w:rPr>
        <w:t> </w:t>
      </w:r>
      <w:r>
        <w:rPr>
          <w:spacing w:val="-3"/>
        </w:rPr>
        <w:t>han</w:t>
      </w:r>
      <w:r>
        <w:rPr>
          <w:spacing w:val="-7"/>
        </w:rPr>
        <w:t> </w:t>
      </w:r>
      <w:r>
        <w:rPr>
          <w:spacing w:val="-4"/>
        </w:rPr>
        <w:t>hecho,</w:t>
      </w:r>
      <w:r>
        <w:rPr>
          <w:spacing w:val="-6"/>
        </w:rPr>
        <w:t> </w:t>
      </w:r>
      <w:r>
        <w:rPr>
          <w:spacing w:val="-3"/>
        </w:rPr>
        <w:t>¿cómo</w:t>
      </w:r>
      <w:r>
        <w:rPr>
          <w:spacing w:val="-7"/>
        </w:rPr>
        <w:t> </w:t>
      </w:r>
      <w:r>
        <w:rPr>
          <w:spacing w:val="-4"/>
        </w:rPr>
        <w:t>deberían</w:t>
      </w:r>
      <w:r>
        <w:rPr>
          <w:spacing w:val="-6"/>
        </w:rPr>
        <w:t> </w:t>
      </w:r>
      <w:r>
        <w:rPr>
          <w:spacing w:val="-4"/>
        </w:rPr>
        <w:t>haber</w:t>
      </w:r>
      <w:r>
        <w:rPr>
          <w:spacing w:val="-6"/>
        </w:rPr>
        <w:t> </w:t>
      </w:r>
      <w:r>
        <w:rPr>
          <w:spacing w:val="-4"/>
        </w:rPr>
        <w:t>actuado</w:t>
      </w:r>
      <w:r>
        <w:rPr>
          <w:spacing w:val="-7"/>
        </w:rPr>
        <w:t> </w:t>
      </w:r>
      <w:r>
        <w:rPr/>
        <w:t>en</w:t>
      </w:r>
      <w:r>
        <w:rPr>
          <w:spacing w:val="-8"/>
        </w:rPr>
        <w:t> </w:t>
      </w:r>
      <w:r>
        <w:rPr>
          <w:spacing w:val="-3"/>
        </w:rPr>
        <w:t>esta</w:t>
      </w:r>
      <w:r>
        <w:rPr>
          <w:spacing w:val="-7"/>
        </w:rPr>
        <w:t> </w:t>
      </w:r>
      <w:r>
        <w:rPr>
          <w:spacing w:val="-4"/>
        </w:rPr>
        <w:t>situación?</w:t>
      </w:r>
    </w:p>
    <w:p>
      <w:pPr>
        <w:pStyle w:val="ListParagraph"/>
        <w:numPr>
          <w:ilvl w:val="1"/>
          <w:numId w:val="150"/>
        </w:numPr>
        <w:tabs>
          <w:tab w:pos="1521" w:val="left" w:leader="none"/>
        </w:tabs>
        <w:spacing w:line="240" w:lineRule="auto" w:before="0" w:after="0"/>
        <w:ind w:left="1520" w:right="1107" w:hanging="428"/>
        <w:jc w:val="both"/>
        <w:rPr>
          <w:sz w:val="22"/>
        </w:rPr>
      </w:pPr>
      <w:r>
        <w:rPr>
          <w:sz w:val="22"/>
        </w:rPr>
        <w:t>Para controlar la hemorragia nasal de Patricia hay que efectuar una presión directa sobre la ventana nasal sangrante y contra el tabique nasal y mantenerla durante un tiempo mínimo de cinco minutos. Realizar esta operación inclinando la cabeza hacia adelante para evitar la posible inspiración de coágulos. Pasado este tiempo, disminuir la presión y comprobar si la hemorragia ha cesado. De no ser así, se efectuará un taponamiento anterior con una gasa mojada en agua oxigenada. Si la hemorragia no se detiene, se debería haber evacuado a Patricia a un centro</w:t>
      </w:r>
      <w:r>
        <w:rPr>
          <w:spacing w:val="-16"/>
          <w:sz w:val="22"/>
        </w:rPr>
        <w:t> </w:t>
      </w:r>
      <w:r>
        <w:rPr>
          <w:sz w:val="22"/>
        </w:rPr>
        <w:t>sanitario.</w:t>
      </w:r>
    </w:p>
    <w:p>
      <w:pPr>
        <w:pStyle w:val="ListParagraph"/>
        <w:numPr>
          <w:ilvl w:val="1"/>
          <w:numId w:val="150"/>
        </w:numPr>
        <w:tabs>
          <w:tab w:pos="1521" w:val="left" w:leader="none"/>
        </w:tabs>
        <w:spacing w:line="240" w:lineRule="auto" w:before="2" w:after="0"/>
        <w:ind w:left="1520" w:right="1108" w:hanging="428"/>
        <w:jc w:val="both"/>
        <w:rPr>
          <w:sz w:val="22"/>
        </w:rPr>
      </w:pPr>
      <w:r>
        <w:rPr>
          <w:sz w:val="22"/>
        </w:rPr>
        <w:t>Cuando Alberto realizó la compresión directa sobre la herida del brazo de Javier debería de haber efectuado una presión en el punto de sangrado con un apósito lo más limpio posible (gasas, pañuelo, un trozo de ropa, etc.) en vez de con un trapo sucio de pintura. Los socorristas se deben lavar las manos.</w:t>
      </w:r>
    </w:p>
    <w:p>
      <w:pPr>
        <w:spacing w:after="0" w:line="240" w:lineRule="auto"/>
        <w:jc w:val="both"/>
        <w:rPr>
          <w:sz w:val="22"/>
        </w:rPr>
        <w:sectPr>
          <w:footerReference w:type="default" r:id="rId128"/>
          <w:pgSz w:w="11910" w:h="16840"/>
          <w:pgMar w:footer="932" w:header="708" w:top="1560" w:bottom="1120" w:left="40" w:right="20"/>
          <w:pgNumType w:start="221"/>
        </w:sectPr>
      </w:pPr>
    </w:p>
    <w:p>
      <w:pPr>
        <w:pStyle w:val="BodyText"/>
        <w:rPr>
          <w:sz w:val="20"/>
        </w:rPr>
      </w:pPr>
      <w:r>
        <w:rPr/>
        <w:pict>
          <v:rect style="position:absolute;margin-left:468.940033pt;margin-top:37.440945pt;width:93.720004pt;height:34.919002pt;mso-position-horizontal-relative:page;mso-position-vertical-relative:page;z-index:252006400" filled="true" fillcolor="#538dd3" stroked="false">
            <v:fill type="solid"/>
            <w10:wrap type="none"/>
          </v:rect>
        </w:pict>
      </w:r>
    </w:p>
    <w:p>
      <w:pPr>
        <w:pStyle w:val="BodyText"/>
        <w:spacing w:before="9"/>
        <w:rPr>
          <w:sz w:val="16"/>
        </w:rPr>
      </w:pPr>
    </w:p>
    <w:p>
      <w:pPr>
        <w:pStyle w:val="ListParagraph"/>
        <w:numPr>
          <w:ilvl w:val="1"/>
          <w:numId w:val="150"/>
        </w:numPr>
        <w:tabs>
          <w:tab w:pos="1521" w:val="left" w:leader="none"/>
        </w:tabs>
        <w:spacing w:line="240" w:lineRule="auto" w:before="101" w:after="0"/>
        <w:ind w:left="1520" w:right="1111" w:hanging="428"/>
        <w:jc w:val="both"/>
        <w:rPr>
          <w:sz w:val="22"/>
        </w:rPr>
      </w:pPr>
      <w:r>
        <w:rPr>
          <w:sz w:val="22"/>
        </w:rPr>
        <w:t>La comprensión sobre la herida tendría que realizarse durante diez minutos, como mínimo, elevando a la vez el miembro afectado a una altura superior a la del corazón de la persona</w:t>
      </w:r>
      <w:r>
        <w:rPr>
          <w:spacing w:val="-18"/>
          <w:sz w:val="22"/>
        </w:rPr>
        <w:t> </w:t>
      </w:r>
      <w:r>
        <w:rPr>
          <w:sz w:val="22"/>
        </w:rPr>
        <w:t>accidentada.</w:t>
      </w:r>
    </w:p>
    <w:p>
      <w:pPr>
        <w:pStyle w:val="ListParagraph"/>
        <w:numPr>
          <w:ilvl w:val="1"/>
          <w:numId w:val="150"/>
        </w:numPr>
        <w:tabs>
          <w:tab w:pos="1521" w:val="left" w:leader="none"/>
        </w:tabs>
        <w:spacing w:line="240" w:lineRule="auto" w:before="1" w:after="0"/>
        <w:ind w:left="1520" w:right="1108" w:hanging="428"/>
        <w:jc w:val="both"/>
        <w:rPr>
          <w:sz w:val="22"/>
        </w:rPr>
      </w:pPr>
      <w:r>
        <w:rPr>
          <w:sz w:val="22"/>
        </w:rPr>
        <w:t>Si se hace un torniquete se debe anotar la hora en que se realiza. La hemorragia se debe detener empleando, por este orden, la compresión directa, la compresión arterial o el torniquete. Alberto debería de haber realizado bien la compresión directa de la herida del brazo y antes del torniquete utilizar la comprensión arterial. Antes de aplicar un torniquete, que es una práctica extrema que se hace en casos excepcionales y que puede poner en peligro el brazo de Javier, se tendría que haber intentado controlar la salida de la sangre comprimiendo la arteria principal del</w:t>
      </w:r>
      <w:r>
        <w:rPr>
          <w:spacing w:val="-11"/>
          <w:sz w:val="22"/>
        </w:rPr>
        <w:t> </w:t>
      </w:r>
      <w:r>
        <w:rPr>
          <w:sz w:val="22"/>
        </w:rPr>
        <w:t>brazo.</w:t>
      </w:r>
    </w:p>
    <w:p>
      <w:pPr>
        <w:pStyle w:val="BodyText"/>
        <w:spacing w:before="11"/>
        <w:rPr>
          <w:sz w:val="21"/>
        </w:rPr>
      </w:pPr>
    </w:p>
    <w:p>
      <w:pPr>
        <w:pStyle w:val="Heading2"/>
        <w:numPr>
          <w:ilvl w:val="0"/>
          <w:numId w:val="184"/>
        </w:numPr>
        <w:tabs>
          <w:tab w:pos="1454" w:val="left" w:leader="none"/>
        </w:tabs>
        <w:spacing w:line="240" w:lineRule="auto" w:before="0" w:after="0"/>
        <w:ind w:left="1453" w:right="1109" w:hanging="361"/>
        <w:jc w:val="both"/>
      </w:pPr>
      <w:r>
        <w:rPr>
          <w:spacing w:val="-3"/>
        </w:rPr>
        <w:t>Una </w:t>
      </w:r>
      <w:r>
        <w:rPr>
          <w:spacing w:val="-2"/>
        </w:rPr>
        <w:t>vez </w:t>
      </w:r>
      <w:r>
        <w:rPr>
          <w:spacing w:val="-4"/>
        </w:rPr>
        <w:t>estudiado </w:t>
      </w:r>
      <w:r>
        <w:rPr>
          <w:spacing w:val="-3"/>
        </w:rPr>
        <w:t>el </w:t>
      </w:r>
      <w:r>
        <w:rPr/>
        <w:t>caso </w:t>
      </w:r>
      <w:r>
        <w:rPr>
          <w:spacing w:val="-4"/>
        </w:rPr>
        <w:t>práctico, </w:t>
      </w:r>
      <w:r>
        <w:rPr>
          <w:spacing w:val="-3"/>
        </w:rPr>
        <w:t>los </w:t>
      </w:r>
      <w:r>
        <w:rPr>
          <w:spacing w:val="-4"/>
        </w:rPr>
        <w:t>alumnos, </w:t>
      </w:r>
      <w:r>
        <w:rPr/>
        <w:t>en </w:t>
      </w:r>
      <w:r>
        <w:rPr>
          <w:spacing w:val="-4"/>
        </w:rPr>
        <w:t>pequeños grupos, destacarán </w:t>
      </w:r>
      <w:r>
        <w:rPr/>
        <w:t>en un </w:t>
      </w:r>
      <w:r>
        <w:rPr>
          <w:spacing w:val="-3"/>
        </w:rPr>
        <w:t>listado </w:t>
      </w:r>
      <w:r>
        <w:rPr>
          <w:spacing w:val="-4"/>
        </w:rPr>
        <w:t>todas aquellas actuaciones empleadas </w:t>
      </w:r>
      <w:r>
        <w:rPr/>
        <w:t>en la </w:t>
      </w:r>
      <w:r>
        <w:rPr>
          <w:spacing w:val="-4"/>
        </w:rPr>
        <w:t>historia </w:t>
      </w:r>
      <w:r>
        <w:rPr>
          <w:spacing w:val="-3"/>
        </w:rPr>
        <w:t>que </w:t>
      </w:r>
      <w:r>
        <w:rPr>
          <w:spacing w:val="-4"/>
        </w:rPr>
        <w:t>consideren incorrectas para poder controlar </w:t>
      </w:r>
      <w:r>
        <w:rPr>
          <w:spacing w:val="-3"/>
        </w:rPr>
        <w:t>las </w:t>
      </w:r>
      <w:r>
        <w:rPr>
          <w:spacing w:val="-4"/>
        </w:rPr>
        <w:t>hemorragias sufridas por </w:t>
      </w:r>
      <w:r>
        <w:rPr>
          <w:spacing w:val="-3"/>
        </w:rPr>
        <w:t>Patricia </w:t>
      </w:r>
      <w:r>
        <w:rPr/>
        <w:t>y </w:t>
      </w:r>
      <w:r>
        <w:rPr>
          <w:spacing w:val="-4"/>
        </w:rPr>
        <w:t>Javier, apoyando </w:t>
      </w:r>
      <w:r>
        <w:rPr>
          <w:spacing w:val="-2"/>
        </w:rPr>
        <w:t>sus </w:t>
      </w:r>
      <w:r>
        <w:rPr>
          <w:spacing w:val="-4"/>
        </w:rPr>
        <w:t>conclusiones </w:t>
      </w:r>
      <w:r>
        <w:rPr/>
        <w:t>en </w:t>
      </w:r>
      <w:r>
        <w:rPr>
          <w:spacing w:val="-3"/>
        </w:rPr>
        <w:t>las </w:t>
      </w:r>
      <w:r>
        <w:rPr>
          <w:spacing w:val="-4"/>
        </w:rPr>
        <w:t>posibles consecuencias negativas </w:t>
      </w:r>
      <w:r>
        <w:rPr>
          <w:spacing w:val="-3"/>
        </w:rPr>
        <w:t>que </w:t>
      </w:r>
      <w:r>
        <w:rPr>
          <w:spacing w:val="-4"/>
        </w:rPr>
        <w:t>podrían tener </w:t>
      </w:r>
      <w:r>
        <w:rPr>
          <w:spacing w:val="-3"/>
        </w:rPr>
        <w:t>para </w:t>
      </w:r>
      <w:r>
        <w:rPr/>
        <w:t>su</w:t>
      </w:r>
      <w:r>
        <w:rPr>
          <w:spacing w:val="-21"/>
        </w:rPr>
        <w:t> </w:t>
      </w:r>
      <w:r>
        <w:rPr>
          <w:spacing w:val="-4"/>
        </w:rPr>
        <w:t>salud.</w:t>
      </w:r>
    </w:p>
    <w:p>
      <w:pPr>
        <w:pStyle w:val="BodyText"/>
        <w:spacing w:line="268" w:lineRule="exact"/>
        <w:ind w:left="1092"/>
        <w:jc w:val="both"/>
      </w:pPr>
      <w:r>
        <w:rPr/>
        <w:t>Las actuaciones incorrectas son:</w:t>
      </w:r>
    </w:p>
    <w:p>
      <w:pPr>
        <w:pStyle w:val="ListParagraph"/>
        <w:numPr>
          <w:ilvl w:val="1"/>
          <w:numId w:val="150"/>
        </w:numPr>
        <w:tabs>
          <w:tab w:pos="1520" w:val="left" w:leader="none"/>
          <w:tab w:pos="1521" w:val="left" w:leader="none"/>
        </w:tabs>
        <w:spacing w:line="240" w:lineRule="auto" w:before="1" w:after="0"/>
        <w:ind w:left="1520" w:right="1109" w:hanging="428"/>
        <w:jc w:val="left"/>
        <w:rPr>
          <w:sz w:val="22"/>
        </w:rPr>
      </w:pPr>
      <w:r>
        <w:rPr>
          <w:sz w:val="22"/>
        </w:rPr>
        <w:t>En una hemorragia nasal, si se pone la cabeza hacia atrás, el accidentado puede tragar su propia sangre.</w:t>
      </w:r>
    </w:p>
    <w:p>
      <w:pPr>
        <w:pStyle w:val="ListParagraph"/>
        <w:numPr>
          <w:ilvl w:val="1"/>
          <w:numId w:val="150"/>
        </w:numPr>
        <w:tabs>
          <w:tab w:pos="1520" w:val="left" w:leader="none"/>
          <w:tab w:pos="1521" w:val="left" w:leader="none"/>
        </w:tabs>
        <w:spacing w:line="240" w:lineRule="auto" w:before="0" w:after="0"/>
        <w:ind w:left="1520" w:right="1112" w:hanging="428"/>
        <w:jc w:val="left"/>
        <w:rPr>
          <w:sz w:val="22"/>
        </w:rPr>
      </w:pPr>
      <w:r>
        <w:rPr>
          <w:sz w:val="22"/>
        </w:rPr>
        <w:t>Para taponar la herida, Alberto no tenía que haber utilizado el trapo sucio de pintura porque puede contaminar la herida y empeorar la situación del</w:t>
      </w:r>
      <w:r>
        <w:rPr>
          <w:spacing w:val="-9"/>
          <w:sz w:val="22"/>
        </w:rPr>
        <w:t> </w:t>
      </w:r>
      <w:r>
        <w:rPr>
          <w:sz w:val="22"/>
        </w:rPr>
        <w:t>herido.</w:t>
      </w:r>
    </w:p>
    <w:p>
      <w:pPr>
        <w:pStyle w:val="ListParagraph"/>
        <w:numPr>
          <w:ilvl w:val="1"/>
          <w:numId w:val="150"/>
        </w:numPr>
        <w:tabs>
          <w:tab w:pos="1520" w:val="left" w:leader="none"/>
          <w:tab w:pos="1521" w:val="left" w:leader="none"/>
        </w:tabs>
        <w:spacing w:line="240" w:lineRule="auto" w:before="1" w:after="0"/>
        <w:ind w:left="1520" w:right="1112" w:hanging="428"/>
        <w:jc w:val="left"/>
        <w:rPr>
          <w:sz w:val="22"/>
        </w:rPr>
      </w:pPr>
      <w:r>
        <w:rPr>
          <w:sz w:val="22"/>
        </w:rPr>
        <w:t>No se debe aplicar un torniquete salvo en casos excepcionales, porque tras él hay que amputar el brazo a Alberto.</w:t>
      </w:r>
    </w:p>
    <w:p>
      <w:pPr>
        <w:pStyle w:val="BodyText"/>
        <w:spacing w:before="3"/>
        <w:rPr>
          <w:sz w:val="17"/>
        </w:rPr>
      </w:pPr>
    </w:p>
    <w:p>
      <w:pPr>
        <w:pStyle w:val="Heading2"/>
        <w:tabs>
          <w:tab w:pos="10761" w:val="left" w:leader="none"/>
        </w:tabs>
        <w:spacing w:before="57"/>
        <w:ind w:left="1064"/>
        <w:jc w:val="left"/>
      </w:pPr>
      <w:bookmarkStart w:name="_bookmark168" w:id="169"/>
      <w:bookmarkEnd w:id="169"/>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263</w:t>
        <w:tab/>
      </w:r>
    </w:p>
    <w:p>
      <w:pPr>
        <w:pStyle w:val="BodyText"/>
        <w:rPr>
          <w:b/>
        </w:rPr>
      </w:pPr>
    </w:p>
    <w:p>
      <w:pPr>
        <w:pStyle w:val="ListParagraph"/>
        <w:numPr>
          <w:ilvl w:val="0"/>
          <w:numId w:val="185"/>
        </w:numPr>
        <w:tabs>
          <w:tab w:pos="1454" w:val="left" w:leader="none"/>
        </w:tabs>
        <w:spacing w:line="240" w:lineRule="auto" w:before="0" w:after="0"/>
        <w:ind w:left="1092" w:right="1109" w:firstLine="0"/>
        <w:jc w:val="left"/>
        <w:rPr>
          <w:b/>
          <w:sz w:val="22"/>
        </w:rPr>
      </w:pPr>
      <w:r>
        <w:rPr>
          <w:b/>
          <w:sz w:val="22"/>
        </w:rPr>
        <w:t>En la </w:t>
      </w:r>
      <w:r>
        <w:rPr>
          <w:b/>
          <w:spacing w:val="-4"/>
          <w:sz w:val="22"/>
        </w:rPr>
        <w:t>primera escena propuesta, </w:t>
      </w:r>
      <w:r>
        <w:rPr>
          <w:b/>
          <w:spacing w:val="-3"/>
          <w:sz w:val="22"/>
        </w:rPr>
        <w:t>se </w:t>
      </w:r>
      <w:r>
        <w:rPr>
          <w:b/>
          <w:spacing w:val="-4"/>
          <w:sz w:val="22"/>
        </w:rPr>
        <w:t>pueden identificar </w:t>
      </w:r>
      <w:r>
        <w:rPr>
          <w:b/>
          <w:spacing w:val="-3"/>
          <w:sz w:val="22"/>
        </w:rPr>
        <w:t>las </w:t>
      </w:r>
      <w:r>
        <w:rPr>
          <w:b/>
          <w:spacing w:val="-4"/>
          <w:sz w:val="22"/>
        </w:rPr>
        <w:t>fases del Soporte </w:t>
      </w:r>
      <w:r>
        <w:rPr>
          <w:b/>
          <w:spacing w:val="-3"/>
          <w:sz w:val="22"/>
        </w:rPr>
        <w:t>Vital </w:t>
      </w:r>
      <w:r>
        <w:rPr>
          <w:b/>
          <w:spacing w:val="-4"/>
          <w:sz w:val="22"/>
        </w:rPr>
        <w:t>Básico. Explícalas, relacionándolas</w:t>
      </w:r>
      <w:r>
        <w:rPr>
          <w:b/>
          <w:spacing w:val="-6"/>
          <w:sz w:val="22"/>
        </w:rPr>
        <w:t> </w:t>
      </w:r>
      <w:r>
        <w:rPr>
          <w:b/>
          <w:spacing w:val="-2"/>
          <w:sz w:val="22"/>
        </w:rPr>
        <w:t>con</w:t>
      </w:r>
      <w:r>
        <w:rPr>
          <w:b/>
          <w:spacing w:val="-8"/>
          <w:sz w:val="22"/>
        </w:rPr>
        <w:t> </w:t>
      </w:r>
      <w:r>
        <w:rPr>
          <w:b/>
          <w:sz w:val="22"/>
        </w:rPr>
        <w:t>lo</w:t>
      </w:r>
      <w:r>
        <w:rPr>
          <w:b/>
          <w:spacing w:val="-10"/>
          <w:sz w:val="22"/>
        </w:rPr>
        <w:t> </w:t>
      </w:r>
      <w:r>
        <w:rPr>
          <w:b/>
          <w:spacing w:val="-3"/>
          <w:sz w:val="22"/>
        </w:rPr>
        <w:t>visto</w:t>
      </w:r>
      <w:r>
        <w:rPr>
          <w:b/>
          <w:spacing w:val="-8"/>
          <w:sz w:val="22"/>
        </w:rPr>
        <w:t> </w:t>
      </w:r>
      <w:r>
        <w:rPr>
          <w:b/>
          <w:sz w:val="22"/>
        </w:rPr>
        <w:t>en</w:t>
      </w:r>
      <w:r>
        <w:rPr>
          <w:b/>
          <w:spacing w:val="-8"/>
          <w:sz w:val="22"/>
        </w:rPr>
        <w:t> </w:t>
      </w:r>
      <w:r>
        <w:rPr>
          <w:b/>
          <w:sz w:val="22"/>
        </w:rPr>
        <w:t>la</w:t>
      </w:r>
      <w:r>
        <w:rPr>
          <w:b/>
          <w:spacing w:val="-8"/>
          <w:sz w:val="22"/>
        </w:rPr>
        <w:t> </w:t>
      </w:r>
      <w:r>
        <w:rPr>
          <w:b/>
          <w:spacing w:val="-4"/>
          <w:sz w:val="22"/>
        </w:rPr>
        <w:t>película.</w:t>
      </w:r>
    </w:p>
    <w:p>
      <w:pPr>
        <w:pStyle w:val="BodyText"/>
        <w:spacing w:before="1"/>
        <w:ind w:left="1092" w:right="1114"/>
      </w:pPr>
      <w:r>
        <w:rPr/>
        <w:t>Paso 1: Ben Randal lo primero que hace es realizar una evaluación del entorno para pasar a contactar con las víctimas y decide socorrer primero a la mujer, porque estaba en una situación más complicada.</w:t>
      </w:r>
    </w:p>
    <w:p>
      <w:pPr>
        <w:pStyle w:val="BodyText"/>
        <w:spacing w:before="1"/>
        <w:ind w:left="1092" w:right="1114"/>
      </w:pPr>
      <w:r>
        <w:rPr/>
        <w:t>Paso 2: Realiza una valoración primaria comprobando los signos vitales de la herida y su grado de consciencia. Se comprueba que está inconsciente y no respira.</w:t>
      </w:r>
    </w:p>
    <w:p>
      <w:pPr>
        <w:pStyle w:val="BodyText"/>
        <w:ind w:left="1092" w:right="1114"/>
      </w:pPr>
      <w:r>
        <w:rPr/>
        <w:t>Paso 3: No se ha visto en la película, pero una vez recuperada la herida, se tiene que hacer una valoración secundaria.</w:t>
      </w:r>
    </w:p>
    <w:p>
      <w:pPr>
        <w:pStyle w:val="BodyText"/>
        <w:spacing w:before="10"/>
        <w:rPr>
          <w:sz w:val="21"/>
        </w:rPr>
      </w:pPr>
    </w:p>
    <w:p>
      <w:pPr>
        <w:pStyle w:val="Heading2"/>
        <w:numPr>
          <w:ilvl w:val="0"/>
          <w:numId w:val="185"/>
        </w:numPr>
        <w:tabs>
          <w:tab w:pos="1454" w:val="left" w:leader="none"/>
        </w:tabs>
        <w:spacing w:line="240" w:lineRule="auto" w:before="1" w:after="0"/>
        <w:ind w:left="1453" w:right="1105" w:hanging="361"/>
        <w:jc w:val="left"/>
      </w:pPr>
      <w:r>
        <w:rPr/>
        <w:t>En la </w:t>
      </w:r>
      <w:r>
        <w:rPr>
          <w:spacing w:val="-4"/>
        </w:rPr>
        <w:t>primera escena, </w:t>
      </w:r>
      <w:r>
        <w:rPr>
          <w:spacing w:val="-3"/>
        </w:rPr>
        <w:t>¿qué tipo de </w:t>
      </w:r>
      <w:r>
        <w:rPr>
          <w:spacing w:val="-4"/>
        </w:rPr>
        <w:t>maniobra </w:t>
      </w:r>
      <w:r>
        <w:rPr>
          <w:spacing w:val="-3"/>
        </w:rPr>
        <w:t>aplica </w:t>
      </w:r>
      <w:r>
        <w:rPr>
          <w:spacing w:val="-2"/>
        </w:rPr>
        <w:t>Ben </w:t>
      </w:r>
      <w:r>
        <w:rPr>
          <w:spacing w:val="-4"/>
        </w:rPr>
        <w:t>Randall </w:t>
      </w:r>
      <w:r>
        <w:rPr/>
        <w:t>a la </w:t>
      </w:r>
      <w:r>
        <w:rPr>
          <w:spacing w:val="-4"/>
        </w:rPr>
        <w:t>herida? ¿Cuándo </w:t>
      </w:r>
      <w:r>
        <w:rPr/>
        <w:t>se </w:t>
      </w:r>
      <w:r>
        <w:rPr>
          <w:spacing w:val="-3"/>
        </w:rPr>
        <w:t>aplica esta técnica </w:t>
      </w:r>
      <w:r>
        <w:rPr/>
        <w:t>y </w:t>
      </w:r>
      <w:r>
        <w:rPr>
          <w:spacing w:val="-4"/>
        </w:rPr>
        <w:t>por</w:t>
      </w:r>
      <w:r>
        <w:rPr>
          <w:spacing w:val="-15"/>
        </w:rPr>
        <w:t> </w:t>
      </w:r>
      <w:r>
        <w:rPr>
          <w:spacing w:val="-4"/>
        </w:rPr>
        <w:t>qué?</w:t>
      </w:r>
    </w:p>
    <w:p>
      <w:pPr>
        <w:pStyle w:val="BodyText"/>
        <w:ind w:left="1092"/>
      </w:pPr>
      <w:r>
        <w:rPr/>
        <w:t>Ben Randall aplica a la víctima la RCP, porque a estada a punto de ahogarse y está inconsciente y no respira.</w:t>
      </w:r>
    </w:p>
    <w:p>
      <w:pPr>
        <w:pStyle w:val="BodyText"/>
      </w:pPr>
    </w:p>
    <w:p>
      <w:pPr>
        <w:pStyle w:val="Heading2"/>
        <w:numPr>
          <w:ilvl w:val="0"/>
          <w:numId w:val="185"/>
        </w:numPr>
        <w:tabs>
          <w:tab w:pos="1454" w:val="left" w:leader="none"/>
        </w:tabs>
        <w:spacing w:line="240" w:lineRule="auto" w:before="1" w:after="0"/>
        <w:ind w:left="1453" w:right="0" w:hanging="362"/>
        <w:jc w:val="both"/>
      </w:pPr>
      <w:r>
        <w:rPr>
          <w:spacing w:val="-3"/>
        </w:rPr>
        <w:t>Existe</w:t>
      </w:r>
      <w:r>
        <w:rPr>
          <w:spacing w:val="-5"/>
        </w:rPr>
        <w:t> </w:t>
      </w:r>
      <w:r>
        <w:rPr>
          <w:spacing w:val="-4"/>
        </w:rPr>
        <w:t>algún</w:t>
      </w:r>
      <w:r>
        <w:rPr>
          <w:spacing w:val="-5"/>
        </w:rPr>
        <w:t> </w:t>
      </w:r>
      <w:r>
        <w:rPr>
          <w:spacing w:val="-4"/>
        </w:rPr>
        <w:t>principio</w:t>
      </w:r>
      <w:r>
        <w:rPr>
          <w:spacing w:val="-8"/>
        </w:rPr>
        <w:t> </w:t>
      </w:r>
      <w:r>
        <w:rPr>
          <w:spacing w:val="-4"/>
        </w:rPr>
        <w:t>del</w:t>
      </w:r>
      <w:r>
        <w:rPr>
          <w:spacing w:val="-6"/>
        </w:rPr>
        <w:t> </w:t>
      </w:r>
      <w:r>
        <w:rPr>
          <w:spacing w:val="-3"/>
        </w:rPr>
        <w:t>PAS</w:t>
      </w:r>
      <w:r>
        <w:rPr>
          <w:spacing w:val="-5"/>
        </w:rPr>
        <w:t> </w:t>
      </w:r>
      <w:r>
        <w:rPr>
          <w:spacing w:val="-3"/>
        </w:rPr>
        <w:t>que</w:t>
      </w:r>
      <w:r>
        <w:rPr>
          <w:spacing w:val="-8"/>
        </w:rPr>
        <w:t> </w:t>
      </w:r>
      <w:r>
        <w:rPr/>
        <w:t>no</w:t>
      </w:r>
      <w:r>
        <w:rPr>
          <w:spacing w:val="-7"/>
        </w:rPr>
        <w:t> </w:t>
      </w:r>
      <w:r>
        <w:rPr/>
        <w:t>se</w:t>
      </w:r>
      <w:r>
        <w:rPr>
          <w:spacing w:val="-10"/>
        </w:rPr>
        <w:t> </w:t>
      </w:r>
      <w:r>
        <w:rPr>
          <w:spacing w:val="-3"/>
        </w:rPr>
        <w:t>cumple</w:t>
      </w:r>
      <w:r>
        <w:rPr>
          <w:spacing w:val="-7"/>
        </w:rPr>
        <w:t> </w:t>
      </w:r>
      <w:r>
        <w:rPr/>
        <w:t>en</w:t>
      </w:r>
      <w:r>
        <w:rPr>
          <w:spacing w:val="-6"/>
        </w:rPr>
        <w:t> </w:t>
      </w:r>
      <w:r>
        <w:rPr>
          <w:spacing w:val="-4"/>
        </w:rPr>
        <w:t>alguno</w:t>
      </w:r>
      <w:r>
        <w:rPr>
          <w:spacing w:val="-5"/>
        </w:rPr>
        <w:t> </w:t>
      </w:r>
      <w:r>
        <w:rPr/>
        <w:t>de</w:t>
      </w:r>
      <w:r>
        <w:rPr>
          <w:spacing w:val="-8"/>
        </w:rPr>
        <w:t> </w:t>
      </w:r>
      <w:r>
        <w:rPr>
          <w:spacing w:val="-3"/>
        </w:rPr>
        <w:t>los </w:t>
      </w:r>
      <w:r>
        <w:rPr>
          <w:spacing w:val="-4"/>
        </w:rPr>
        <w:t>dos</w:t>
      </w:r>
      <w:r>
        <w:rPr>
          <w:spacing w:val="-6"/>
        </w:rPr>
        <w:t> </w:t>
      </w:r>
      <w:r>
        <w:rPr>
          <w:spacing w:val="-4"/>
        </w:rPr>
        <w:t>salvamentos.</w:t>
      </w:r>
      <w:r>
        <w:rPr>
          <w:spacing w:val="-5"/>
        </w:rPr>
        <w:t> </w:t>
      </w:r>
      <w:r>
        <w:rPr>
          <w:spacing w:val="-3"/>
        </w:rPr>
        <w:t>¿Cuál?</w:t>
      </w:r>
    </w:p>
    <w:p>
      <w:pPr>
        <w:pStyle w:val="BodyText"/>
        <w:ind w:left="1092" w:right="1110"/>
        <w:jc w:val="both"/>
      </w:pPr>
      <w:r>
        <w:rPr/>
        <w:t>En el primer salvamento el socorrista tuvo que afrontar una situación de riesgo, al producirse actuaciones peligrosas por parte del hombre herido, manteniendo la calma para evitar que le ahogasen a él y a la otra víctima. En el segundo accidente se incumplió el principio de PROTEGER pues no se veló por la seguridad de la persona accidentada y del socorrista, eliminando posibles amenazas. El salvamento se realiza en un helicóptero con fallos mecánicos y poco combustible.</w:t>
      </w:r>
    </w:p>
    <w:p>
      <w:pPr>
        <w:pStyle w:val="BodyText"/>
        <w:spacing w:before="11"/>
        <w:rPr>
          <w:sz w:val="21"/>
        </w:rPr>
      </w:pPr>
    </w:p>
    <w:p>
      <w:pPr>
        <w:pStyle w:val="Heading2"/>
        <w:numPr>
          <w:ilvl w:val="0"/>
          <w:numId w:val="185"/>
        </w:numPr>
        <w:tabs>
          <w:tab w:pos="1454" w:val="left" w:leader="none"/>
        </w:tabs>
        <w:spacing w:line="240" w:lineRule="auto" w:before="1" w:after="0"/>
        <w:ind w:left="1453" w:right="1105" w:hanging="361"/>
        <w:jc w:val="left"/>
      </w:pPr>
      <w:r>
        <w:rPr/>
        <w:t>En la </w:t>
      </w:r>
      <w:r>
        <w:rPr>
          <w:spacing w:val="-4"/>
        </w:rPr>
        <w:t>segunda escena propuesta, después </w:t>
      </w:r>
      <w:r>
        <w:rPr/>
        <w:t>de </w:t>
      </w:r>
      <w:r>
        <w:rPr>
          <w:spacing w:val="-4"/>
        </w:rPr>
        <w:t>rescatar </w:t>
      </w:r>
      <w:r>
        <w:rPr>
          <w:spacing w:val="-3"/>
        </w:rPr>
        <w:t>al </w:t>
      </w:r>
      <w:r>
        <w:rPr>
          <w:spacing w:val="-4"/>
        </w:rPr>
        <w:t>superviviente </w:t>
      </w:r>
      <w:r>
        <w:rPr/>
        <w:t>le </w:t>
      </w:r>
      <w:r>
        <w:rPr>
          <w:spacing w:val="-3"/>
        </w:rPr>
        <w:t>aplican una </w:t>
      </w:r>
      <w:r>
        <w:rPr>
          <w:spacing w:val="-4"/>
        </w:rPr>
        <w:t>técnica </w:t>
      </w:r>
      <w:r>
        <w:rPr/>
        <w:t>de </w:t>
      </w:r>
      <w:r>
        <w:rPr>
          <w:spacing w:val="-4"/>
        </w:rPr>
        <w:t>salvamento. </w:t>
      </w:r>
      <w:r>
        <w:rPr>
          <w:spacing w:val="-3"/>
        </w:rPr>
        <w:t>¿Cuándo debe </w:t>
      </w:r>
      <w:r>
        <w:rPr>
          <w:spacing w:val="-4"/>
        </w:rPr>
        <w:t>aplicarse dicha</w:t>
      </w:r>
      <w:r>
        <w:rPr>
          <w:spacing w:val="-24"/>
        </w:rPr>
        <w:t> </w:t>
      </w:r>
      <w:r>
        <w:rPr>
          <w:spacing w:val="-4"/>
        </w:rPr>
        <w:t>técnica?</w:t>
      </w:r>
    </w:p>
    <w:p>
      <w:pPr>
        <w:pStyle w:val="BodyText"/>
        <w:ind w:left="1092" w:right="1114"/>
      </w:pPr>
      <w:r>
        <w:rPr/>
        <w:t>Se realiza una exploración rápida del rescatado, mediante la localización buscando posibles lesiones graves. Se le ha preguntado cómo estaba y se le intenta tranquilizar.</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0742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69" w:id="170"/>
      <w:bookmarkEnd w:id="170"/>
      <w:r>
        <w:rPr>
          <w:b w:val="0"/>
        </w:rPr>
      </w:r>
      <w:r>
        <w:rPr>
          <w:spacing w:val="-22"/>
          <w:w w:val="100"/>
          <w:shd w:fill="8DB3E1" w:color="auto" w:val="clear"/>
        </w:rPr>
        <w:t> </w:t>
      </w:r>
      <w:r>
        <w:rPr>
          <w:shd w:fill="8DB3E1" w:color="auto" w:val="clear"/>
        </w:rPr>
        <w:t>ACTUALIDAD LABORAL-PÁG.</w:t>
      </w:r>
      <w:r>
        <w:rPr>
          <w:spacing w:val="-10"/>
          <w:shd w:fill="8DB3E1" w:color="auto" w:val="clear"/>
        </w:rPr>
        <w:t> </w:t>
      </w:r>
      <w:r>
        <w:rPr>
          <w:shd w:fill="8DB3E1" w:color="auto" w:val="clear"/>
        </w:rPr>
        <w:t>264</w:t>
        <w:tab/>
      </w:r>
    </w:p>
    <w:p>
      <w:pPr>
        <w:pStyle w:val="BodyText"/>
        <w:rPr>
          <w:b/>
        </w:rPr>
      </w:pPr>
    </w:p>
    <w:p>
      <w:pPr>
        <w:pStyle w:val="ListParagraph"/>
        <w:numPr>
          <w:ilvl w:val="0"/>
          <w:numId w:val="186"/>
        </w:numPr>
        <w:tabs>
          <w:tab w:pos="1454" w:val="left" w:leader="none"/>
        </w:tabs>
        <w:spacing w:line="240" w:lineRule="auto" w:before="0" w:after="0"/>
        <w:ind w:left="1453" w:right="0" w:hanging="362"/>
        <w:jc w:val="left"/>
        <w:rPr>
          <w:b/>
          <w:sz w:val="22"/>
        </w:rPr>
      </w:pPr>
      <w:r>
        <w:rPr>
          <w:b/>
          <w:spacing w:val="-3"/>
          <w:sz w:val="22"/>
        </w:rPr>
        <w:t>¿Qué </w:t>
      </w:r>
      <w:r>
        <w:rPr>
          <w:b/>
          <w:spacing w:val="-4"/>
          <w:sz w:val="22"/>
        </w:rPr>
        <w:t>técnica </w:t>
      </w:r>
      <w:r>
        <w:rPr>
          <w:b/>
          <w:sz w:val="22"/>
        </w:rPr>
        <w:t>de </w:t>
      </w:r>
      <w:r>
        <w:rPr>
          <w:b/>
          <w:spacing w:val="-4"/>
          <w:sz w:val="22"/>
        </w:rPr>
        <w:t>primeros auxilios </w:t>
      </w:r>
      <w:r>
        <w:rPr>
          <w:b/>
          <w:sz w:val="22"/>
        </w:rPr>
        <w:t>ha </w:t>
      </w:r>
      <w:r>
        <w:rPr>
          <w:b/>
          <w:spacing w:val="-4"/>
          <w:sz w:val="22"/>
        </w:rPr>
        <w:t>utilizado Alberto? ¿Cuándo </w:t>
      </w:r>
      <w:r>
        <w:rPr>
          <w:b/>
          <w:sz w:val="22"/>
        </w:rPr>
        <w:t>se</w:t>
      </w:r>
      <w:r>
        <w:rPr>
          <w:b/>
          <w:spacing w:val="-36"/>
          <w:sz w:val="22"/>
        </w:rPr>
        <w:t> </w:t>
      </w:r>
      <w:r>
        <w:rPr>
          <w:b/>
          <w:spacing w:val="-4"/>
          <w:sz w:val="22"/>
        </w:rPr>
        <w:t>aplica?</w:t>
      </w:r>
    </w:p>
    <w:p>
      <w:pPr>
        <w:pStyle w:val="BodyText"/>
        <w:ind w:left="1092" w:right="1108"/>
        <w:jc w:val="both"/>
      </w:pPr>
      <w:r>
        <w:rPr/>
        <w:t>La técnica de primeros auxilios que ha utilizado Alberto es el boca a boca, que se utiliza cuando la persona está inconsciente y no respira.</w:t>
      </w:r>
    </w:p>
    <w:p>
      <w:pPr>
        <w:pStyle w:val="BodyText"/>
        <w:spacing w:before="11"/>
        <w:rPr>
          <w:sz w:val="21"/>
        </w:rPr>
      </w:pPr>
    </w:p>
    <w:p>
      <w:pPr>
        <w:pStyle w:val="Heading2"/>
        <w:numPr>
          <w:ilvl w:val="0"/>
          <w:numId w:val="186"/>
        </w:numPr>
        <w:tabs>
          <w:tab w:pos="1454" w:val="left" w:leader="none"/>
        </w:tabs>
        <w:spacing w:line="240" w:lineRule="auto" w:before="0" w:after="0"/>
        <w:ind w:left="1453" w:right="0" w:hanging="362"/>
        <w:jc w:val="left"/>
      </w:pPr>
      <w:r>
        <w:rPr>
          <w:spacing w:val="-3"/>
        </w:rPr>
        <w:t>¿Dónde</w:t>
      </w:r>
      <w:r>
        <w:rPr>
          <w:spacing w:val="-8"/>
        </w:rPr>
        <w:t> </w:t>
      </w:r>
      <w:r>
        <w:rPr/>
        <w:t>ha</w:t>
      </w:r>
      <w:r>
        <w:rPr>
          <w:spacing w:val="-8"/>
        </w:rPr>
        <w:t> </w:t>
      </w:r>
      <w:r>
        <w:rPr>
          <w:spacing w:val="-4"/>
        </w:rPr>
        <w:t>recibido</w:t>
      </w:r>
      <w:r>
        <w:rPr>
          <w:spacing w:val="-8"/>
        </w:rPr>
        <w:t> </w:t>
      </w:r>
      <w:r>
        <w:rPr>
          <w:spacing w:val="-4"/>
        </w:rPr>
        <w:t>Alberto</w:t>
      </w:r>
      <w:r>
        <w:rPr>
          <w:spacing w:val="-8"/>
        </w:rPr>
        <w:t> </w:t>
      </w:r>
      <w:r>
        <w:rPr/>
        <w:t>el</w:t>
      </w:r>
      <w:r>
        <w:rPr>
          <w:spacing w:val="-8"/>
        </w:rPr>
        <w:t> </w:t>
      </w:r>
      <w:r>
        <w:rPr>
          <w:spacing w:val="-3"/>
        </w:rPr>
        <w:t>curso</w:t>
      </w:r>
      <w:r>
        <w:rPr>
          <w:spacing w:val="-7"/>
        </w:rPr>
        <w:t> </w:t>
      </w:r>
      <w:r>
        <w:rPr/>
        <w:t>de</w:t>
      </w:r>
      <w:r>
        <w:rPr>
          <w:spacing w:val="-5"/>
        </w:rPr>
        <w:t> </w:t>
      </w:r>
      <w:r>
        <w:rPr>
          <w:spacing w:val="-4"/>
        </w:rPr>
        <w:t>primeros auxilios?</w:t>
      </w:r>
    </w:p>
    <w:p>
      <w:pPr>
        <w:pStyle w:val="BodyText"/>
        <w:ind w:left="1092"/>
        <w:jc w:val="both"/>
      </w:pPr>
      <w:r>
        <w:rPr/>
        <w:t>Alberto ha recibido el curso de primeros auxilios en el trabajo.</w:t>
      </w:r>
    </w:p>
    <w:p>
      <w:pPr>
        <w:pStyle w:val="BodyText"/>
        <w:spacing w:before="1"/>
      </w:pPr>
    </w:p>
    <w:p>
      <w:pPr>
        <w:pStyle w:val="Heading2"/>
        <w:numPr>
          <w:ilvl w:val="0"/>
          <w:numId w:val="186"/>
        </w:numPr>
        <w:tabs>
          <w:tab w:pos="1454" w:val="left" w:leader="none"/>
        </w:tabs>
        <w:spacing w:line="240" w:lineRule="auto" w:before="0" w:after="0"/>
        <w:ind w:left="1453" w:right="0" w:hanging="362"/>
        <w:jc w:val="left"/>
      </w:pPr>
      <w:r>
        <w:rPr>
          <w:spacing w:val="-3"/>
        </w:rPr>
        <w:t>Señala cómo </w:t>
      </w:r>
      <w:r>
        <w:rPr>
          <w:spacing w:val="-4"/>
        </w:rPr>
        <w:t>debe actuar Alberto </w:t>
      </w:r>
      <w:r>
        <w:rPr/>
        <w:t>al </w:t>
      </w:r>
      <w:r>
        <w:rPr>
          <w:spacing w:val="-4"/>
        </w:rPr>
        <w:t>aplicar </w:t>
      </w:r>
      <w:r>
        <w:rPr>
          <w:spacing w:val="-3"/>
        </w:rPr>
        <w:t>los </w:t>
      </w:r>
      <w:r>
        <w:rPr>
          <w:spacing w:val="-4"/>
        </w:rPr>
        <w:t>primeros</w:t>
      </w:r>
      <w:r>
        <w:rPr>
          <w:spacing w:val="-26"/>
        </w:rPr>
        <w:t> </w:t>
      </w:r>
      <w:r>
        <w:rPr>
          <w:spacing w:val="-4"/>
        </w:rPr>
        <w:t>auxilios.</w:t>
      </w:r>
    </w:p>
    <w:p>
      <w:pPr>
        <w:pStyle w:val="BodyText"/>
        <w:ind w:left="1092"/>
        <w:jc w:val="both"/>
      </w:pPr>
      <w:r>
        <w:rPr/>
        <w:t>A la hora de actuar al aplicar los primeros auxilios Alberto</w:t>
      </w:r>
      <w:r>
        <w:rPr>
          <w:spacing w:val="-16"/>
        </w:rPr>
        <w:t> </w:t>
      </w:r>
      <w:r>
        <w:rPr/>
        <w:t>debe: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Estar tranquilo, pero actuar</w:t>
      </w:r>
      <w:r>
        <w:rPr>
          <w:spacing w:val="-9"/>
          <w:sz w:val="22"/>
        </w:rPr>
        <w:t> </w:t>
      </w:r>
      <w:r>
        <w:rPr>
          <w:sz w:val="22"/>
        </w:rPr>
        <w:t>rápidamente.</w:t>
      </w:r>
    </w:p>
    <w:p>
      <w:pPr>
        <w:pStyle w:val="ListParagraph"/>
        <w:numPr>
          <w:ilvl w:val="1"/>
          <w:numId w:val="150"/>
        </w:numPr>
        <w:tabs>
          <w:tab w:pos="1520" w:val="left" w:leader="none"/>
          <w:tab w:pos="1521" w:val="left" w:leader="none"/>
        </w:tabs>
        <w:spacing w:line="280" w:lineRule="exact" w:before="0" w:after="0"/>
        <w:ind w:left="1520" w:right="0" w:hanging="429"/>
        <w:jc w:val="left"/>
        <w:rPr>
          <w:sz w:val="22"/>
        </w:rPr>
      </w:pPr>
      <w:r>
        <w:rPr>
          <w:sz w:val="22"/>
        </w:rPr>
        <w:t>Realizar un examen rápido del lugar del</w:t>
      </w:r>
      <w:r>
        <w:rPr>
          <w:spacing w:val="-3"/>
          <w:sz w:val="22"/>
        </w:rPr>
        <w:t> </w:t>
      </w:r>
      <w:r>
        <w:rPr>
          <w:sz w:val="22"/>
        </w:rPr>
        <w:t>accidente.</w:t>
      </w:r>
    </w:p>
    <w:p>
      <w:pPr>
        <w:pStyle w:val="ListParagraph"/>
        <w:numPr>
          <w:ilvl w:val="1"/>
          <w:numId w:val="150"/>
        </w:numPr>
        <w:tabs>
          <w:tab w:pos="1520" w:val="left" w:leader="none"/>
          <w:tab w:pos="1521" w:val="left" w:leader="none"/>
        </w:tabs>
        <w:spacing w:line="280" w:lineRule="exact" w:before="0" w:after="0"/>
        <w:ind w:left="1520" w:right="0" w:hanging="429"/>
        <w:jc w:val="left"/>
        <w:rPr>
          <w:sz w:val="22"/>
        </w:rPr>
      </w:pPr>
      <w:r>
        <w:rPr>
          <w:sz w:val="22"/>
        </w:rPr>
        <w:t>Mover al herido con gran</w:t>
      </w:r>
      <w:r>
        <w:rPr>
          <w:spacing w:val="-4"/>
          <w:sz w:val="22"/>
        </w:rPr>
        <w:t> </w:t>
      </w:r>
      <w:r>
        <w:rPr>
          <w:sz w:val="22"/>
        </w:rPr>
        <w:t>precaución.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Examinar bien al</w:t>
      </w:r>
      <w:r>
        <w:rPr>
          <w:spacing w:val="-5"/>
          <w:sz w:val="22"/>
        </w:rPr>
        <w:t> </w:t>
      </w:r>
      <w:r>
        <w:rPr>
          <w:sz w:val="22"/>
        </w:rPr>
        <w:t>herido.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Hacer solo lo imprescindible, realizando curas simples hasta que llegue un</w:t>
      </w:r>
      <w:r>
        <w:rPr>
          <w:spacing w:val="-10"/>
          <w:sz w:val="22"/>
        </w:rPr>
        <w:t> </w:t>
      </w:r>
      <w:r>
        <w:rPr>
          <w:sz w:val="22"/>
        </w:rPr>
        <w:t>médico.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Mantener al accidentado caliente, arropándole con una manta o</w:t>
      </w:r>
      <w:r>
        <w:rPr>
          <w:spacing w:val="-5"/>
          <w:sz w:val="22"/>
        </w:rPr>
        <w:t> </w:t>
      </w:r>
      <w:r>
        <w:rPr>
          <w:sz w:val="22"/>
        </w:rPr>
        <w:t>abrigo.</w:t>
      </w:r>
    </w:p>
    <w:p>
      <w:pPr>
        <w:pStyle w:val="ListParagraph"/>
        <w:numPr>
          <w:ilvl w:val="1"/>
          <w:numId w:val="150"/>
        </w:numPr>
        <w:tabs>
          <w:tab w:pos="1520" w:val="left" w:leader="none"/>
          <w:tab w:pos="1521" w:val="left" w:leader="none"/>
        </w:tabs>
        <w:spacing w:line="237" w:lineRule="auto" w:before="2" w:after="0"/>
        <w:ind w:left="1520" w:right="1115" w:hanging="428"/>
        <w:jc w:val="left"/>
        <w:rPr>
          <w:sz w:val="22"/>
        </w:rPr>
      </w:pPr>
      <w:r>
        <w:rPr>
          <w:sz w:val="22"/>
        </w:rPr>
        <w:t>No dar jamás de beber a una persona inconsciente. Aunque si la víctima conserva la consciencia y no presenta una herida profunda en el vientre, se le puede dar de beber,</w:t>
      </w:r>
      <w:r>
        <w:rPr>
          <w:spacing w:val="-6"/>
          <w:sz w:val="22"/>
        </w:rPr>
        <w:t> </w:t>
      </w:r>
      <w:r>
        <w:rPr>
          <w:sz w:val="22"/>
        </w:rPr>
        <w:t>lentamente.</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Tranquilizar a la</w:t>
      </w:r>
      <w:r>
        <w:rPr>
          <w:spacing w:val="-1"/>
          <w:sz w:val="22"/>
        </w:rPr>
        <w:t> </w:t>
      </w:r>
      <w:r>
        <w:rPr>
          <w:sz w:val="22"/>
        </w:rPr>
        <w:t>víctima.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No dejar nunca solo al</w:t>
      </w:r>
      <w:r>
        <w:rPr>
          <w:spacing w:val="-3"/>
          <w:sz w:val="22"/>
        </w:rPr>
        <w:t> </w:t>
      </w:r>
      <w:r>
        <w:rPr>
          <w:sz w:val="22"/>
        </w:rPr>
        <w:t>accidentado.</w:t>
      </w:r>
    </w:p>
    <w:p>
      <w:pPr>
        <w:pStyle w:val="BodyText"/>
      </w:pPr>
    </w:p>
    <w:p>
      <w:pPr>
        <w:pStyle w:val="Heading2"/>
        <w:numPr>
          <w:ilvl w:val="0"/>
          <w:numId w:val="186"/>
        </w:numPr>
        <w:tabs>
          <w:tab w:pos="1454" w:val="left" w:leader="none"/>
        </w:tabs>
        <w:spacing w:line="240" w:lineRule="auto" w:before="0" w:after="0"/>
        <w:ind w:left="1453" w:right="1110" w:hanging="361"/>
        <w:jc w:val="both"/>
      </w:pPr>
      <w:r>
        <w:rPr/>
        <w:t>En el </w:t>
      </w:r>
      <w:r>
        <w:rPr>
          <w:spacing w:val="-4"/>
        </w:rPr>
        <w:t>artículo </w:t>
      </w:r>
      <w:r>
        <w:rPr/>
        <w:t>se </w:t>
      </w:r>
      <w:r>
        <w:rPr>
          <w:spacing w:val="-4"/>
        </w:rPr>
        <w:t>comenta que </w:t>
      </w:r>
      <w:r>
        <w:rPr/>
        <w:t>se </w:t>
      </w:r>
      <w:r>
        <w:rPr>
          <w:spacing w:val="-3"/>
        </w:rPr>
        <w:t>sacaba </w:t>
      </w:r>
      <w:r>
        <w:rPr/>
        <w:t>a </w:t>
      </w:r>
      <w:r>
        <w:rPr>
          <w:spacing w:val="-3"/>
        </w:rPr>
        <w:t>los </w:t>
      </w:r>
      <w:r>
        <w:rPr>
          <w:spacing w:val="-4"/>
        </w:rPr>
        <w:t>heridos </w:t>
      </w:r>
      <w:r>
        <w:rPr>
          <w:spacing w:val="-3"/>
        </w:rPr>
        <w:t>del lugar </w:t>
      </w:r>
      <w:r>
        <w:rPr>
          <w:spacing w:val="-4"/>
        </w:rPr>
        <w:t>del incendio. </w:t>
      </w:r>
      <w:r>
        <w:rPr/>
        <w:t>En </w:t>
      </w:r>
      <w:r>
        <w:rPr>
          <w:spacing w:val="-3"/>
        </w:rPr>
        <w:t>el </w:t>
      </w:r>
      <w:r>
        <w:rPr>
          <w:spacing w:val="-4"/>
        </w:rPr>
        <w:t>accidente </w:t>
      </w:r>
      <w:r>
        <w:rPr/>
        <w:t>de </w:t>
      </w:r>
      <w:r>
        <w:rPr>
          <w:spacing w:val="-4"/>
        </w:rPr>
        <w:t>trabajo </w:t>
      </w:r>
      <w:r>
        <w:rPr>
          <w:spacing w:val="-3"/>
        </w:rPr>
        <w:t>que </w:t>
      </w:r>
      <w:r>
        <w:rPr>
          <w:spacing w:val="-4"/>
        </w:rPr>
        <w:t>describe </w:t>
      </w:r>
      <w:r>
        <w:rPr/>
        <w:t>el </w:t>
      </w:r>
      <w:r>
        <w:rPr>
          <w:spacing w:val="-4"/>
        </w:rPr>
        <w:t>artículo </w:t>
      </w:r>
      <w:r>
        <w:rPr>
          <w:spacing w:val="-3"/>
        </w:rPr>
        <w:t>es </w:t>
      </w:r>
      <w:r>
        <w:rPr>
          <w:spacing w:val="-4"/>
        </w:rPr>
        <w:t>correcto. </w:t>
      </w:r>
      <w:r>
        <w:rPr>
          <w:spacing w:val="-3"/>
        </w:rPr>
        <w:t>¿Por</w:t>
      </w:r>
      <w:r>
        <w:rPr>
          <w:spacing w:val="-26"/>
        </w:rPr>
        <w:t> </w:t>
      </w:r>
      <w:r>
        <w:rPr>
          <w:spacing w:val="-4"/>
        </w:rPr>
        <w:t>qué?</w:t>
      </w:r>
    </w:p>
    <w:p>
      <w:pPr>
        <w:pStyle w:val="BodyText"/>
        <w:spacing w:before="1"/>
        <w:ind w:left="1092" w:right="1108"/>
        <w:jc w:val="both"/>
      </w:pPr>
      <w:r>
        <w:rPr/>
        <w:t>SOLO si hay peligro para el accidentado se le desplaza, manteniendo recto el eje cabeza-cuello-tronco. En este accidente, donde se ha producido un incendio, se hace necesario el traslado del accidentado a un lugar más seguro. Sin embargo, la movilización de los heridos de forma poco adecuada puede provocar:</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Agravar el estado</w:t>
      </w:r>
      <w:r>
        <w:rPr>
          <w:spacing w:val="-3"/>
          <w:sz w:val="22"/>
        </w:rPr>
        <w:t> </w:t>
      </w:r>
      <w:r>
        <w:rPr>
          <w:sz w:val="22"/>
        </w:rPr>
        <w:t>general.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Provocar lesiones vasculares o</w:t>
      </w:r>
      <w:r>
        <w:rPr>
          <w:spacing w:val="-3"/>
          <w:sz w:val="22"/>
        </w:rPr>
        <w:t> </w:t>
      </w:r>
      <w:r>
        <w:rPr>
          <w:sz w:val="22"/>
        </w:rPr>
        <w:t>nerviosas.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Convertir la fractura cerrada en abierta o incompleta en</w:t>
      </w:r>
      <w:r>
        <w:rPr>
          <w:spacing w:val="-10"/>
          <w:sz w:val="22"/>
        </w:rPr>
        <w:t> </w:t>
      </w:r>
      <w:r>
        <w:rPr>
          <w:sz w:val="22"/>
        </w:rPr>
        <w:t>completa.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Provocar mayor desviación de la</w:t>
      </w:r>
      <w:r>
        <w:rPr>
          <w:spacing w:val="-10"/>
          <w:sz w:val="22"/>
        </w:rPr>
        <w:t> </w:t>
      </w:r>
      <w:r>
        <w:rPr>
          <w:sz w:val="22"/>
        </w:rPr>
        <w:t>fractura.</w:t>
      </w:r>
    </w:p>
    <w:p>
      <w:pPr>
        <w:pStyle w:val="BodyText"/>
        <w:ind w:left="1092" w:right="1111"/>
        <w:jc w:val="both"/>
      </w:pPr>
      <w:r>
        <w:rPr/>
        <w:t>Por ello, el «arrastre» de la víctima es muy útil para desplazar a una víctima corpulenta, o bien, en lugares angostos, de poca altura o de difícil acceso, como ocurre en este accidente. Las maneras de arrastrar son: por las axilas, por los pies, con una manta o bien atando las muñecas de la víctima con un pañuelo y deslizándose «a gatas», colocándose a horcajadas sobre la víctima, con las manos de esta sobre el cuello del</w:t>
      </w:r>
      <w:r>
        <w:rPr>
          <w:spacing w:val="-1"/>
        </w:rPr>
        <w:t> </w:t>
      </w:r>
      <w:r>
        <w:rPr/>
        <w:t>socorrista.</w:t>
      </w:r>
    </w:p>
    <w:p>
      <w:pPr>
        <w:pStyle w:val="BodyText"/>
        <w:spacing w:before="5"/>
        <w:rPr>
          <w:sz w:val="17"/>
        </w:rPr>
      </w:pPr>
    </w:p>
    <w:p>
      <w:pPr>
        <w:pStyle w:val="Heading2"/>
        <w:tabs>
          <w:tab w:pos="10761" w:val="left" w:leader="none"/>
        </w:tabs>
        <w:spacing w:before="57"/>
        <w:ind w:left="1064"/>
        <w:jc w:val="left"/>
      </w:pPr>
      <w:bookmarkStart w:name="_bookmark170" w:id="171"/>
      <w:bookmarkEnd w:id="171"/>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265</w:t>
        <w:tab/>
      </w:r>
    </w:p>
    <w:p>
      <w:pPr>
        <w:pStyle w:val="BodyText"/>
        <w:spacing w:before="10"/>
        <w:rPr>
          <w:b/>
          <w:sz w:val="21"/>
        </w:rPr>
      </w:pPr>
    </w:p>
    <w:p>
      <w:pPr>
        <w:pStyle w:val="ListParagraph"/>
        <w:numPr>
          <w:ilvl w:val="0"/>
          <w:numId w:val="187"/>
        </w:numPr>
        <w:tabs>
          <w:tab w:pos="1454" w:val="left" w:leader="none"/>
        </w:tabs>
        <w:spacing w:line="240" w:lineRule="auto" w:before="0" w:after="0"/>
        <w:ind w:left="1453" w:right="0" w:hanging="362"/>
        <w:jc w:val="left"/>
        <w:rPr>
          <w:b/>
          <w:sz w:val="22"/>
        </w:rPr>
      </w:pPr>
      <w:r>
        <w:rPr>
          <w:b/>
          <w:sz w:val="22"/>
        </w:rPr>
        <w:t>Es </w:t>
      </w:r>
      <w:r>
        <w:rPr>
          <w:b/>
          <w:spacing w:val="-4"/>
          <w:sz w:val="22"/>
        </w:rPr>
        <w:t>responsabilidad </w:t>
      </w:r>
      <w:r>
        <w:rPr>
          <w:b/>
          <w:sz w:val="22"/>
        </w:rPr>
        <w:t>de la</w:t>
      </w:r>
      <w:r>
        <w:rPr>
          <w:b/>
          <w:spacing w:val="-26"/>
          <w:sz w:val="22"/>
        </w:rPr>
        <w:t> </w:t>
      </w:r>
      <w:r>
        <w:rPr>
          <w:b/>
          <w:spacing w:val="-4"/>
          <w:sz w:val="22"/>
        </w:rPr>
        <w:t>empresa:</w:t>
      </w:r>
    </w:p>
    <w:p>
      <w:pPr>
        <w:pStyle w:val="ListParagraph"/>
        <w:numPr>
          <w:ilvl w:val="0"/>
          <w:numId w:val="188"/>
        </w:numPr>
        <w:tabs>
          <w:tab w:pos="1316" w:val="left" w:leader="none"/>
        </w:tabs>
        <w:spacing w:line="240" w:lineRule="auto" w:before="1" w:after="0"/>
        <w:ind w:left="1315" w:right="0" w:hanging="224"/>
        <w:jc w:val="left"/>
        <w:rPr>
          <w:sz w:val="22"/>
        </w:rPr>
      </w:pPr>
      <w:r>
        <w:rPr>
          <w:sz w:val="22"/>
        </w:rPr>
        <w:t>Organizar la actuación ante una</w:t>
      </w:r>
      <w:r>
        <w:rPr>
          <w:spacing w:val="-2"/>
          <w:sz w:val="22"/>
        </w:rPr>
        <w:t> </w:t>
      </w:r>
      <w:r>
        <w:rPr>
          <w:sz w:val="22"/>
        </w:rPr>
        <w:t>emergencia.</w:t>
      </w:r>
    </w:p>
    <w:p>
      <w:pPr>
        <w:pStyle w:val="BodyText"/>
      </w:pPr>
    </w:p>
    <w:p>
      <w:pPr>
        <w:pStyle w:val="Heading2"/>
        <w:numPr>
          <w:ilvl w:val="0"/>
          <w:numId w:val="187"/>
        </w:numPr>
        <w:tabs>
          <w:tab w:pos="1454" w:val="left" w:leader="none"/>
        </w:tabs>
        <w:spacing w:line="240" w:lineRule="auto" w:before="0" w:after="0"/>
        <w:ind w:left="1453" w:right="0" w:hanging="362"/>
        <w:jc w:val="left"/>
      </w:pPr>
      <w:r>
        <w:rPr>
          <w:spacing w:val="-3"/>
        </w:rPr>
        <w:t>¿Qué se debe </w:t>
      </w:r>
      <w:r>
        <w:rPr>
          <w:spacing w:val="-4"/>
        </w:rPr>
        <w:t>hacer ante una urgencia</w:t>
      </w:r>
      <w:r>
        <w:rPr>
          <w:spacing w:val="-22"/>
        </w:rPr>
        <w:t> </w:t>
      </w:r>
      <w:r>
        <w:rPr>
          <w:spacing w:val="-4"/>
        </w:rPr>
        <w:t>médica?</w:t>
      </w:r>
    </w:p>
    <w:p>
      <w:pPr>
        <w:pStyle w:val="ListParagraph"/>
        <w:numPr>
          <w:ilvl w:val="0"/>
          <w:numId w:val="188"/>
        </w:numPr>
        <w:tabs>
          <w:tab w:pos="1326" w:val="left" w:leader="none"/>
        </w:tabs>
        <w:spacing w:line="240" w:lineRule="auto" w:before="0" w:after="0"/>
        <w:ind w:left="1325" w:right="0" w:hanging="234"/>
        <w:jc w:val="left"/>
        <w:rPr>
          <w:sz w:val="22"/>
        </w:rPr>
      </w:pPr>
      <w:r>
        <w:rPr>
          <w:sz w:val="22"/>
        </w:rPr>
        <w:t>Hacer solo lo</w:t>
      </w:r>
      <w:r>
        <w:rPr>
          <w:spacing w:val="1"/>
          <w:sz w:val="22"/>
        </w:rPr>
        <w:t> </w:t>
      </w:r>
      <w:r>
        <w:rPr>
          <w:sz w:val="22"/>
        </w:rPr>
        <w:t>imprescindible.</w:t>
      </w:r>
    </w:p>
    <w:p>
      <w:pPr>
        <w:pStyle w:val="BodyText"/>
        <w:spacing w:before="1"/>
      </w:pPr>
    </w:p>
    <w:p>
      <w:pPr>
        <w:pStyle w:val="Heading2"/>
        <w:numPr>
          <w:ilvl w:val="0"/>
          <w:numId w:val="187"/>
        </w:numPr>
        <w:tabs>
          <w:tab w:pos="1454" w:val="left" w:leader="none"/>
        </w:tabs>
        <w:spacing w:line="240" w:lineRule="auto" w:before="0" w:after="0"/>
        <w:ind w:left="1453" w:right="0" w:hanging="362"/>
        <w:jc w:val="left"/>
      </w:pPr>
      <w:r>
        <w:rPr>
          <w:spacing w:val="-3"/>
        </w:rPr>
        <w:t>Cuando</w:t>
      </w:r>
      <w:r>
        <w:rPr>
          <w:spacing w:val="-6"/>
        </w:rPr>
        <w:t> </w:t>
      </w:r>
      <w:r>
        <w:rPr/>
        <w:t>un</w:t>
      </w:r>
      <w:r>
        <w:rPr>
          <w:spacing w:val="-8"/>
        </w:rPr>
        <w:t> </w:t>
      </w:r>
      <w:r>
        <w:rPr>
          <w:spacing w:val="-4"/>
        </w:rPr>
        <w:t>accidentado</w:t>
      </w:r>
      <w:r>
        <w:rPr>
          <w:spacing w:val="-8"/>
        </w:rPr>
        <w:t> </w:t>
      </w:r>
      <w:r>
        <w:rPr>
          <w:spacing w:val="-4"/>
        </w:rPr>
        <w:t>está</w:t>
      </w:r>
      <w:r>
        <w:rPr>
          <w:spacing w:val="-5"/>
        </w:rPr>
        <w:t> </w:t>
      </w:r>
      <w:r>
        <w:rPr>
          <w:spacing w:val="-4"/>
        </w:rPr>
        <w:t>inconsciente, </w:t>
      </w:r>
      <w:r>
        <w:rPr/>
        <w:t>no</w:t>
      </w:r>
      <w:r>
        <w:rPr>
          <w:spacing w:val="-10"/>
        </w:rPr>
        <w:t> </w:t>
      </w:r>
      <w:r>
        <w:rPr>
          <w:spacing w:val="-3"/>
        </w:rPr>
        <w:t>respira</w:t>
      </w:r>
      <w:r>
        <w:rPr>
          <w:spacing w:val="-7"/>
        </w:rPr>
        <w:t> </w:t>
      </w:r>
      <w:r>
        <w:rPr/>
        <w:t>y</w:t>
      </w:r>
      <w:r>
        <w:rPr>
          <w:spacing w:val="-8"/>
        </w:rPr>
        <w:t> </w:t>
      </w:r>
      <w:r>
        <w:rPr>
          <w:spacing w:val="-3"/>
        </w:rPr>
        <w:t>carece</w:t>
      </w:r>
      <w:r>
        <w:rPr>
          <w:spacing w:val="-5"/>
        </w:rPr>
        <w:t> </w:t>
      </w:r>
      <w:r>
        <w:rPr/>
        <w:t>de</w:t>
      </w:r>
      <w:r>
        <w:rPr>
          <w:spacing w:val="-7"/>
        </w:rPr>
        <w:t> </w:t>
      </w:r>
      <w:r>
        <w:rPr>
          <w:spacing w:val="-4"/>
        </w:rPr>
        <w:t>pulso,</w:t>
      </w:r>
      <w:r>
        <w:rPr>
          <w:spacing w:val="-6"/>
        </w:rPr>
        <w:t> </w:t>
      </w:r>
      <w:r>
        <w:rPr/>
        <w:t>se</w:t>
      </w:r>
      <w:r>
        <w:rPr>
          <w:spacing w:val="-8"/>
        </w:rPr>
        <w:t> </w:t>
      </w:r>
      <w:r>
        <w:rPr/>
        <w:t>le</w:t>
      </w:r>
      <w:r>
        <w:rPr>
          <w:spacing w:val="-4"/>
        </w:rPr>
        <w:t> aplica:</w:t>
      </w:r>
    </w:p>
    <w:p>
      <w:pPr>
        <w:pStyle w:val="ListParagraph"/>
        <w:numPr>
          <w:ilvl w:val="0"/>
          <w:numId w:val="188"/>
        </w:numPr>
        <w:tabs>
          <w:tab w:pos="1305" w:val="left" w:leader="none"/>
        </w:tabs>
        <w:spacing w:line="240" w:lineRule="auto" w:before="0" w:after="0"/>
        <w:ind w:left="1304" w:right="0" w:hanging="213"/>
        <w:jc w:val="left"/>
        <w:rPr>
          <w:sz w:val="22"/>
        </w:rPr>
      </w:pPr>
      <w:r>
        <w:rPr>
          <w:sz w:val="22"/>
        </w:rPr>
        <w:t>Reanimación</w:t>
      </w:r>
      <w:r>
        <w:rPr>
          <w:spacing w:val="-2"/>
          <w:sz w:val="22"/>
        </w:rPr>
        <w:t> </w:t>
      </w:r>
      <w:r>
        <w:rPr>
          <w:sz w:val="22"/>
        </w:rPr>
        <w:t>cardiorrespiratoria.</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08448" filled="true" fillcolor="#538dd3" stroked="false">
            <v:fill type="solid"/>
            <w10:wrap type="none"/>
          </v:rect>
        </w:pict>
      </w:r>
    </w:p>
    <w:p>
      <w:pPr>
        <w:pStyle w:val="BodyText"/>
        <w:spacing w:before="4"/>
        <w:rPr>
          <w:sz w:val="20"/>
        </w:rPr>
      </w:pPr>
    </w:p>
    <w:p>
      <w:pPr>
        <w:pStyle w:val="Heading2"/>
        <w:numPr>
          <w:ilvl w:val="0"/>
          <w:numId w:val="187"/>
        </w:numPr>
        <w:tabs>
          <w:tab w:pos="1454" w:val="left" w:leader="none"/>
        </w:tabs>
        <w:spacing w:line="240" w:lineRule="auto" w:before="57" w:after="0"/>
        <w:ind w:left="1453" w:right="0" w:hanging="362"/>
        <w:jc w:val="left"/>
      </w:pPr>
      <w:r>
        <w:rPr/>
        <w:t>La </w:t>
      </w:r>
      <w:r>
        <w:rPr>
          <w:spacing w:val="-4"/>
        </w:rPr>
        <w:t>reanimación respiratoria </w:t>
      </w:r>
      <w:r>
        <w:rPr/>
        <w:t>se </w:t>
      </w:r>
      <w:r>
        <w:rPr>
          <w:spacing w:val="-4"/>
        </w:rPr>
        <w:t>practica</w:t>
      </w:r>
      <w:r>
        <w:rPr>
          <w:spacing w:val="-30"/>
        </w:rPr>
        <w:t> </w:t>
      </w:r>
      <w:r>
        <w:rPr/>
        <w:t>a:</w:t>
      </w:r>
    </w:p>
    <w:p>
      <w:pPr>
        <w:pStyle w:val="BodyText"/>
        <w:ind w:left="1092"/>
      </w:pPr>
      <w:r>
        <w:rPr/>
        <w:t>b) Una persona que no respira, inconsciente y con pulso.</w:t>
      </w:r>
    </w:p>
    <w:p>
      <w:pPr>
        <w:pStyle w:val="BodyText"/>
      </w:pPr>
    </w:p>
    <w:p>
      <w:pPr>
        <w:pStyle w:val="Heading2"/>
        <w:numPr>
          <w:ilvl w:val="0"/>
          <w:numId w:val="187"/>
        </w:numPr>
        <w:tabs>
          <w:tab w:pos="1454" w:val="left" w:leader="none"/>
        </w:tabs>
        <w:spacing w:line="240" w:lineRule="auto" w:before="0" w:after="0"/>
        <w:ind w:left="1453" w:right="0" w:hanging="362"/>
        <w:jc w:val="left"/>
      </w:pPr>
      <w:r>
        <w:rPr>
          <w:spacing w:val="-3"/>
        </w:rPr>
        <w:t>¿Qué</w:t>
      </w:r>
      <w:r>
        <w:rPr>
          <w:spacing w:val="-8"/>
        </w:rPr>
        <w:t> </w:t>
      </w:r>
      <w:r>
        <w:rPr>
          <w:spacing w:val="-4"/>
        </w:rPr>
        <w:t>hacer ante</w:t>
      </w:r>
      <w:r>
        <w:rPr>
          <w:spacing w:val="-5"/>
        </w:rPr>
        <w:t> </w:t>
      </w:r>
      <w:r>
        <w:rPr/>
        <w:t>un</w:t>
      </w:r>
      <w:r>
        <w:rPr>
          <w:spacing w:val="-8"/>
        </w:rPr>
        <w:t> </w:t>
      </w:r>
      <w:r>
        <w:rPr>
          <w:spacing w:val="-3"/>
        </w:rPr>
        <w:t>herido</w:t>
      </w:r>
      <w:r>
        <w:rPr>
          <w:spacing w:val="-10"/>
        </w:rPr>
        <w:t> </w:t>
      </w:r>
      <w:r>
        <w:rPr>
          <w:spacing w:val="-2"/>
        </w:rPr>
        <w:t>con</w:t>
      </w:r>
      <w:r>
        <w:rPr>
          <w:spacing w:val="-8"/>
        </w:rPr>
        <w:t> </w:t>
      </w:r>
      <w:r>
        <w:rPr/>
        <w:t>la</w:t>
      </w:r>
      <w:r>
        <w:rPr>
          <w:spacing w:val="-7"/>
        </w:rPr>
        <w:t> </w:t>
      </w:r>
      <w:r>
        <w:rPr>
          <w:spacing w:val="-3"/>
        </w:rPr>
        <w:t>ropa</w:t>
      </w:r>
      <w:r>
        <w:rPr>
          <w:spacing w:val="-8"/>
        </w:rPr>
        <w:t> </w:t>
      </w:r>
      <w:r>
        <w:rPr>
          <w:spacing w:val="-4"/>
        </w:rPr>
        <w:t>ardiendo?</w:t>
      </w:r>
    </w:p>
    <w:p>
      <w:pPr>
        <w:pStyle w:val="BodyText"/>
        <w:spacing w:before="1"/>
        <w:ind w:left="1092"/>
      </w:pPr>
      <w:r>
        <w:rPr/>
        <w:t>b) Evitar que el quemado corra, cubrirlo con una manta y hacerlo rodar por el suelo.</w:t>
      </w:r>
    </w:p>
    <w:p>
      <w:pPr>
        <w:pStyle w:val="BodyText"/>
        <w:spacing w:before="10"/>
        <w:rPr>
          <w:sz w:val="21"/>
        </w:rPr>
      </w:pPr>
    </w:p>
    <w:p>
      <w:pPr>
        <w:pStyle w:val="Heading2"/>
        <w:numPr>
          <w:ilvl w:val="0"/>
          <w:numId w:val="187"/>
        </w:numPr>
        <w:tabs>
          <w:tab w:pos="1454" w:val="left" w:leader="none"/>
        </w:tabs>
        <w:spacing w:line="240" w:lineRule="auto" w:before="0" w:after="0"/>
        <w:ind w:left="1453" w:right="0" w:hanging="362"/>
        <w:jc w:val="left"/>
      </w:pPr>
      <w:r>
        <w:rPr/>
        <w:t>El </w:t>
      </w:r>
      <w:r>
        <w:rPr>
          <w:spacing w:val="-4"/>
        </w:rPr>
        <w:t>socorrista </w:t>
      </w:r>
      <w:r>
        <w:rPr>
          <w:spacing w:val="-3"/>
        </w:rPr>
        <w:t>debe </w:t>
      </w:r>
      <w:r>
        <w:rPr>
          <w:spacing w:val="-4"/>
        </w:rPr>
        <w:t>intervenir activamente</w:t>
      </w:r>
      <w:r>
        <w:rPr>
          <w:spacing w:val="-22"/>
        </w:rPr>
        <w:t> </w:t>
      </w:r>
      <w:r>
        <w:rPr>
          <w:spacing w:val="-4"/>
        </w:rPr>
        <w:t>ante:</w:t>
      </w:r>
    </w:p>
    <w:p>
      <w:pPr>
        <w:pStyle w:val="ListParagraph"/>
        <w:numPr>
          <w:ilvl w:val="0"/>
          <w:numId w:val="189"/>
        </w:numPr>
        <w:tabs>
          <w:tab w:pos="1316" w:val="left" w:leader="none"/>
        </w:tabs>
        <w:spacing w:line="240" w:lineRule="auto" w:before="0" w:after="0"/>
        <w:ind w:left="1315" w:right="0" w:hanging="224"/>
        <w:jc w:val="left"/>
        <w:rPr>
          <w:sz w:val="22"/>
        </w:rPr>
      </w:pPr>
      <w:r>
        <w:rPr>
          <w:sz w:val="22"/>
        </w:rPr>
        <w:t>Una hemorragia</w:t>
      </w:r>
      <w:r>
        <w:rPr>
          <w:spacing w:val="-1"/>
          <w:sz w:val="22"/>
        </w:rPr>
        <w:t> </w:t>
      </w:r>
      <w:r>
        <w:rPr>
          <w:sz w:val="22"/>
        </w:rPr>
        <w:t>externa.</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09472"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71" w:id="172"/>
      <w:bookmarkEnd w:id="172"/>
      <w:r>
        <w:rPr>
          <w:b w:val="0"/>
          <w:u w:val="none"/>
        </w:rPr>
      </w:r>
      <w:r>
        <w:rPr>
          <w:spacing w:val="-26"/>
          <w:u w:val="single" w:color="006FC0"/>
        </w:rPr>
        <w:t> </w:t>
      </w:r>
      <w:r>
        <w:rPr>
          <w:u w:val="single" w:color="006FC0"/>
        </w:rPr>
        <w:t>UNIDAD 14: Trabajo en</w:t>
      </w:r>
      <w:r>
        <w:rPr>
          <w:spacing w:val="-7"/>
          <w:u w:val="single" w:color="006FC0"/>
        </w:rPr>
        <w:t> </w:t>
      </w:r>
      <w:r>
        <w:rPr>
          <w:u w:val="single" w:color="006FC0"/>
        </w:rPr>
        <w:t>equipo</w:t>
        <w:tab/>
      </w:r>
    </w:p>
    <w:p>
      <w:pPr>
        <w:pStyle w:val="BodyText"/>
        <w:spacing w:before="10"/>
        <w:rPr>
          <w:b/>
          <w:sz w:val="18"/>
        </w:rPr>
      </w:pPr>
    </w:p>
    <w:p>
      <w:pPr>
        <w:pStyle w:val="Heading2"/>
        <w:tabs>
          <w:tab w:pos="10761" w:val="left" w:leader="none"/>
        </w:tabs>
        <w:spacing w:before="56"/>
        <w:ind w:left="1064"/>
      </w:pPr>
      <w:bookmarkStart w:name="_bookmark172" w:id="173"/>
      <w:bookmarkEnd w:id="173"/>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267</w:t>
        <w:tab/>
      </w:r>
    </w:p>
    <w:p>
      <w:pPr>
        <w:pStyle w:val="BodyText"/>
        <w:rPr>
          <w:b/>
        </w:rPr>
      </w:pPr>
    </w:p>
    <w:p>
      <w:pPr>
        <w:pStyle w:val="ListParagraph"/>
        <w:numPr>
          <w:ilvl w:val="0"/>
          <w:numId w:val="190"/>
        </w:numPr>
        <w:tabs>
          <w:tab w:pos="1454" w:val="left" w:leader="none"/>
        </w:tabs>
        <w:spacing w:line="240" w:lineRule="auto" w:before="0" w:after="0"/>
        <w:ind w:left="1092" w:right="1113" w:firstLine="0"/>
        <w:jc w:val="both"/>
        <w:rPr>
          <w:sz w:val="22"/>
        </w:rPr>
      </w:pPr>
      <w:r>
        <w:rPr>
          <w:b/>
          <w:spacing w:val="-3"/>
          <w:sz w:val="22"/>
        </w:rPr>
        <w:t>¿Qué </w:t>
      </w:r>
      <w:r>
        <w:rPr>
          <w:b/>
          <w:spacing w:val="-4"/>
          <w:sz w:val="22"/>
        </w:rPr>
        <w:t>espíritu </w:t>
      </w:r>
      <w:r>
        <w:rPr>
          <w:b/>
          <w:sz w:val="22"/>
        </w:rPr>
        <w:t>de </w:t>
      </w:r>
      <w:r>
        <w:rPr>
          <w:b/>
          <w:spacing w:val="-3"/>
          <w:sz w:val="22"/>
        </w:rPr>
        <w:t>equipo </w:t>
      </w:r>
      <w:r>
        <w:rPr>
          <w:b/>
          <w:spacing w:val="-4"/>
          <w:sz w:val="22"/>
        </w:rPr>
        <w:t>tiene Samuel? </w:t>
      </w:r>
      <w:r>
        <w:rPr>
          <w:b/>
          <w:spacing w:val="-3"/>
          <w:sz w:val="22"/>
        </w:rPr>
        <w:t>Desde </w:t>
      </w:r>
      <w:r>
        <w:rPr>
          <w:b/>
          <w:sz w:val="22"/>
        </w:rPr>
        <w:t>tu </w:t>
      </w:r>
      <w:r>
        <w:rPr>
          <w:b/>
          <w:spacing w:val="-4"/>
          <w:sz w:val="22"/>
        </w:rPr>
        <w:t>punto </w:t>
      </w:r>
      <w:r>
        <w:rPr>
          <w:b/>
          <w:sz w:val="22"/>
        </w:rPr>
        <w:t>de </w:t>
      </w:r>
      <w:r>
        <w:rPr>
          <w:b/>
          <w:spacing w:val="-4"/>
          <w:sz w:val="22"/>
        </w:rPr>
        <w:t>vista, </w:t>
      </w:r>
      <w:r>
        <w:rPr>
          <w:b/>
          <w:spacing w:val="-3"/>
          <w:sz w:val="22"/>
        </w:rPr>
        <w:t>¿quién es el </w:t>
      </w:r>
      <w:r>
        <w:rPr>
          <w:b/>
          <w:spacing w:val="-4"/>
          <w:sz w:val="22"/>
        </w:rPr>
        <w:t>responsable </w:t>
      </w:r>
      <w:r>
        <w:rPr>
          <w:b/>
          <w:sz w:val="22"/>
        </w:rPr>
        <w:t>de la </w:t>
      </w:r>
      <w:r>
        <w:rPr>
          <w:b/>
          <w:spacing w:val="-4"/>
          <w:sz w:val="22"/>
        </w:rPr>
        <w:t>situación? </w:t>
      </w:r>
      <w:r>
        <w:rPr>
          <w:sz w:val="22"/>
        </w:rPr>
        <w:t>Samuel tiene una actitud pasiva porque se demuestra que es incapaz de expresar abiertamente su opinión y ve su participación en el equipo de trabajo de una manera auto-derrotista. Santiago, como jefe del proyecto, es el responsable de eliminar o mantener esta</w:t>
      </w:r>
      <w:r>
        <w:rPr>
          <w:spacing w:val="-9"/>
          <w:sz w:val="22"/>
        </w:rPr>
        <w:t> </w:t>
      </w:r>
      <w:r>
        <w:rPr>
          <w:sz w:val="22"/>
        </w:rPr>
        <w:t>situación.</w:t>
      </w:r>
    </w:p>
    <w:p>
      <w:pPr>
        <w:pStyle w:val="BodyText"/>
        <w:spacing w:before="1"/>
      </w:pPr>
    </w:p>
    <w:p>
      <w:pPr>
        <w:pStyle w:val="Heading2"/>
        <w:numPr>
          <w:ilvl w:val="0"/>
          <w:numId w:val="190"/>
        </w:numPr>
        <w:tabs>
          <w:tab w:pos="1454" w:val="left" w:leader="none"/>
        </w:tabs>
        <w:spacing w:line="240" w:lineRule="auto" w:before="1" w:after="0"/>
        <w:ind w:left="1453" w:right="0" w:hanging="362"/>
        <w:jc w:val="both"/>
      </w:pPr>
      <w:r>
        <w:rPr>
          <w:spacing w:val="-3"/>
        </w:rPr>
        <w:t>¿El</w:t>
      </w:r>
      <w:r>
        <w:rPr>
          <w:spacing w:val="-6"/>
        </w:rPr>
        <w:t> </w:t>
      </w:r>
      <w:r>
        <w:rPr>
          <w:spacing w:val="-3"/>
        </w:rPr>
        <w:t>inicio</w:t>
      </w:r>
      <w:r>
        <w:rPr>
          <w:spacing w:val="-5"/>
        </w:rPr>
        <w:t> </w:t>
      </w:r>
      <w:r>
        <w:rPr/>
        <w:t>de</w:t>
      </w:r>
      <w:r>
        <w:rPr>
          <w:spacing w:val="-9"/>
        </w:rPr>
        <w:t> </w:t>
      </w:r>
      <w:r>
        <w:rPr/>
        <w:t>la</w:t>
      </w:r>
      <w:r>
        <w:rPr>
          <w:spacing w:val="-8"/>
        </w:rPr>
        <w:t> </w:t>
      </w:r>
      <w:r>
        <w:rPr>
          <w:spacing w:val="-4"/>
        </w:rPr>
        <w:t>reunión</w:t>
      </w:r>
      <w:r>
        <w:rPr>
          <w:spacing w:val="-7"/>
        </w:rPr>
        <w:t> </w:t>
      </w:r>
      <w:r>
        <w:rPr/>
        <w:t>se</w:t>
      </w:r>
      <w:r>
        <w:rPr>
          <w:spacing w:val="-7"/>
        </w:rPr>
        <w:t> </w:t>
      </w:r>
      <w:r>
        <w:rPr>
          <w:spacing w:val="-3"/>
        </w:rPr>
        <w:t>ha</w:t>
      </w:r>
      <w:r>
        <w:rPr>
          <w:spacing w:val="-6"/>
        </w:rPr>
        <w:t> </w:t>
      </w:r>
      <w:r>
        <w:rPr>
          <w:spacing w:val="-4"/>
        </w:rPr>
        <w:t>realizado</w:t>
      </w:r>
      <w:r>
        <w:rPr>
          <w:spacing w:val="-5"/>
        </w:rPr>
        <w:t> </w:t>
      </w:r>
      <w:r>
        <w:rPr/>
        <w:t>de</w:t>
      </w:r>
      <w:r>
        <w:rPr>
          <w:spacing w:val="-7"/>
        </w:rPr>
        <w:t> </w:t>
      </w:r>
      <w:r>
        <w:rPr>
          <w:spacing w:val="-3"/>
        </w:rPr>
        <w:t>forma</w:t>
      </w:r>
      <w:r>
        <w:rPr>
          <w:spacing w:val="-10"/>
        </w:rPr>
        <w:t> </w:t>
      </w:r>
      <w:r>
        <w:rPr>
          <w:spacing w:val="-4"/>
        </w:rPr>
        <w:t>correcta? Propón</w:t>
      </w:r>
      <w:r>
        <w:rPr>
          <w:spacing w:val="-5"/>
        </w:rPr>
        <w:t> </w:t>
      </w:r>
      <w:r>
        <w:rPr>
          <w:spacing w:val="-4"/>
        </w:rPr>
        <w:t>alguna</w:t>
      </w:r>
      <w:r>
        <w:rPr>
          <w:spacing w:val="-8"/>
        </w:rPr>
        <w:t> </w:t>
      </w:r>
      <w:r>
        <w:rPr>
          <w:spacing w:val="-3"/>
        </w:rPr>
        <w:t>otra</w:t>
      </w:r>
      <w:r>
        <w:rPr>
          <w:spacing w:val="-5"/>
        </w:rPr>
        <w:t> </w:t>
      </w:r>
      <w:r>
        <w:rPr>
          <w:spacing w:val="-4"/>
        </w:rPr>
        <w:t>alternativa.</w:t>
      </w:r>
    </w:p>
    <w:p>
      <w:pPr>
        <w:pStyle w:val="BodyText"/>
        <w:ind w:left="1092" w:right="1110"/>
        <w:jc w:val="both"/>
      </w:pPr>
      <w:r>
        <w:rPr/>
        <w:t>Santiago es consciente de que el equipo está en la etapa de formación, donde es importante reunir a sus integrantes para que se conozcan. Además les informa claramente sobre el proyecto a desarrollar, el plazo previsto de ejecución, los objetivos a alcanzar, las responsabilidades de cada uno, su nivel de autonomía, normas y otras cuestiones de interés para su buen funcionamiento. No se propone ninguna otra alternativa, porque lo ha hecho correctamente.</w:t>
      </w:r>
    </w:p>
    <w:p>
      <w:pPr>
        <w:pStyle w:val="BodyText"/>
        <w:spacing w:before="12"/>
        <w:rPr>
          <w:sz w:val="21"/>
        </w:rPr>
      </w:pPr>
    </w:p>
    <w:p>
      <w:pPr>
        <w:pStyle w:val="Heading2"/>
        <w:numPr>
          <w:ilvl w:val="0"/>
          <w:numId w:val="190"/>
        </w:numPr>
        <w:tabs>
          <w:tab w:pos="1454" w:val="left" w:leader="none"/>
        </w:tabs>
        <w:spacing w:line="240" w:lineRule="auto" w:before="0" w:after="0"/>
        <w:ind w:left="1453" w:right="1108" w:hanging="361"/>
        <w:jc w:val="both"/>
      </w:pPr>
      <w:r>
        <w:rPr>
          <w:spacing w:val="-4"/>
        </w:rPr>
        <w:t>Samuel, que </w:t>
      </w:r>
      <w:r>
        <w:rPr>
          <w:spacing w:val="-3"/>
        </w:rPr>
        <w:t>realiza </w:t>
      </w:r>
      <w:r>
        <w:rPr>
          <w:spacing w:val="-4"/>
        </w:rPr>
        <w:t>funciones </w:t>
      </w:r>
      <w:r>
        <w:rPr/>
        <w:t>de </w:t>
      </w:r>
      <w:r>
        <w:rPr>
          <w:spacing w:val="-3"/>
        </w:rPr>
        <w:t>mozo </w:t>
      </w:r>
      <w:r>
        <w:rPr/>
        <w:t>de </w:t>
      </w:r>
      <w:r>
        <w:rPr>
          <w:spacing w:val="-4"/>
        </w:rPr>
        <w:t>almacén, </w:t>
      </w:r>
      <w:r>
        <w:rPr>
          <w:spacing w:val="-3"/>
        </w:rPr>
        <w:t>¿puede </w:t>
      </w:r>
      <w:r>
        <w:rPr>
          <w:spacing w:val="-4"/>
        </w:rPr>
        <w:t>aportar ideas creativas </w:t>
      </w:r>
      <w:r>
        <w:rPr>
          <w:spacing w:val="-3"/>
        </w:rPr>
        <w:t>para </w:t>
      </w:r>
      <w:r>
        <w:rPr>
          <w:spacing w:val="-4"/>
        </w:rPr>
        <w:t>mejorar </w:t>
      </w:r>
      <w:r>
        <w:rPr/>
        <w:t>la </w:t>
      </w:r>
      <w:r>
        <w:rPr>
          <w:spacing w:val="-4"/>
        </w:rPr>
        <w:t>atención </w:t>
      </w:r>
      <w:r>
        <w:rPr>
          <w:spacing w:val="-3"/>
        </w:rPr>
        <w:t>al</w:t>
      </w:r>
      <w:r>
        <w:rPr>
          <w:spacing w:val="-10"/>
        </w:rPr>
        <w:t> </w:t>
      </w:r>
      <w:r>
        <w:rPr>
          <w:spacing w:val="-4"/>
        </w:rPr>
        <w:t>cliente?</w:t>
      </w:r>
    </w:p>
    <w:p>
      <w:pPr>
        <w:pStyle w:val="BodyText"/>
        <w:ind w:left="1092" w:right="1114"/>
        <w:jc w:val="both"/>
      </w:pPr>
      <w:r>
        <w:rPr/>
        <w:t>Samuel, por su experiencia profesional, puede aportar muchas ideas para mejorar el servicio que el cliente, pues al final este es el resultado final del trabajo coordinado de todos los miembros de F</w:t>
      </w:r>
      <w:r>
        <w:rPr>
          <w:sz w:val="18"/>
        </w:rPr>
        <w:t>ARMACÉUTICA </w:t>
      </w:r>
      <w:r>
        <w:rPr/>
        <w:t>V</w:t>
      </w:r>
      <w:r>
        <w:rPr>
          <w:sz w:val="18"/>
        </w:rPr>
        <w:t>AP</w:t>
      </w:r>
      <w:r>
        <w:rPr/>
        <w:t>.</w:t>
      </w:r>
    </w:p>
    <w:p>
      <w:pPr>
        <w:pStyle w:val="BodyText"/>
        <w:spacing w:before="11"/>
        <w:rPr>
          <w:sz w:val="21"/>
        </w:rPr>
      </w:pPr>
    </w:p>
    <w:p>
      <w:pPr>
        <w:pStyle w:val="Heading2"/>
        <w:numPr>
          <w:ilvl w:val="0"/>
          <w:numId w:val="190"/>
        </w:numPr>
        <w:tabs>
          <w:tab w:pos="1454" w:val="left" w:leader="none"/>
        </w:tabs>
        <w:spacing w:line="240" w:lineRule="auto" w:before="0" w:after="0"/>
        <w:ind w:left="1453" w:right="1110" w:hanging="361"/>
        <w:jc w:val="both"/>
      </w:pPr>
      <w:r>
        <w:rPr/>
        <w:t>En </w:t>
      </w:r>
      <w:r>
        <w:rPr>
          <w:spacing w:val="-3"/>
        </w:rPr>
        <w:t>los </w:t>
      </w:r>
      <w:r>
        <w:rPr>
          <w:spacing w:val="-4"/>
        </w:rPr>
        <w:t>equipos </w:t>
      </w:r>
      <w:r>
        <w:rPr/>
        <w:t>de </w:t>
      </w:r>
      <w:r>
        <w:rPr>
          <w:spacing w:val="-4"/>
        </w:rPr>
        <w:t>trabajo eficaces, </w:t>
      </w:r>
      <w:r>
        <w:rPr>
          <w:spacing w:val="-2"/>
        </w:rPr>
        <w:t>¿no </w:t>
      </w:r>
      <w:r>
        <w:rPr/>
        <w:t>te </w:t>
      </w:r>
      <w:r>
        <w:rPr>
          <w:spacing w:val="-4"/>
        </w:rPr>
        <w:t>parece que </w:t>
      </w:r>
      <w:r>
        <w:rPr>
          <w:spacing w:val="-3"/>
        </w:rPr>
        <w:t>es </w:t>
      </w:r>
      <w:r>
        <w:rPr>
          <w:spacing w:val="-4"/>
        </w:rPr>
        <w:t>peligroso mezclar personas </w:t>
      </w:r>
      <w:r>
        <w:rPr>
          <w:spacing w:val="-3"/>
        </w:rPr>
        <w:t>tan </w:t>
      </w:r>
      <w:r>
        <w:rPr>
          <w:spacing w:val="-4"/>
        </w:rPr>
        <w:t>diferentes? Argumenta </w:t>
      </w:r>
      <w:r>
        <w:rPr/>
        <w:t>la</w:t>
      </w:r>
      <w:r>
        <w:rPr>
          <w:spacing w:val="-14"/>
        </w:rPr>
        <w:t> </w:t>
      </w:r>
      <w:r>
        <w:rPr>
          <w:spacing w:val="-4"/>
        </w:rPr>
        <w:t>respuesta.</w:t>
      </w:r>
    </w:p>
    <w:p>
      <w:pPr>
        <w:pStyle w:val="BodyText"/>
        <w:ind w:left="1092" w:right="1110"/>
        <w:jc w:val="both"/>
      </w:pPr>
      <w:r>
        <w:rPr/>
        <w:t>Para que un equipo de trabajo funcione de una forma eficaz es conveniente que las personas que lo integran tengan personalidades, capacidades, experiencias y formas de pensar diferentes, pero complementarias entre sí.</w:t>
      </w:r>
    </w:p>
    <w:p>
      <w:pPr>
        <w:pStyle w:val="BodyText"/>
        <w:spacing w:before="1"/>
      </w:pPr>
    </w:p>
    <w:p>
      <w:pPr>
        <w:pStyle w:val="Heading2"/>
        <w:numPr>
          <w:ilvl w:val="0"/>
          <w:numId w:val="190"/>
        </w:numPr>
        <w:tabs>
          <w:tab w:pos="1454" w:val="left" w:leader="none"/>
        </w:tabs>
        <w:spacing w:line="240" w:lineRule="auto" w:before="1" w:after="0"/>
        <w:ind w:left="1453" w:right="1110" w:hanging="361"/>
        <w:jc w:val="both"/>
      </w:pPr>
      <w:r>
        <w:rPr>
          <w:spacing w:val="-3"/>
        </w:rPr>
        <w:t>¿Algún </w:t>
      </w:r>
      <w:r>
        <w:rPr>
          <w:spacing w:val="-4"/>
        </w:rPr>
        <w:t>miembro </w:t>
      </w:r>
      <w:r>
        <w:rPr>
          <w:spacing w:val="-3"/>
        </w:rPr>
        <w:t>del </w:t>
      </w:r>
      <w:r>
        <w:rPr>
          <w:spacing w:val="-4"/>
        </w:rPr>
        <w:t>equipo </w:t>
      </w:r>
      <w:r>
        <w:rPr/>
        <w:t>ha </w:t>
      </w:r>
      <w:r>
        <w:rPr>
          <w:spacing w:val="-4"/>
        </w:rPr>
        <w:t>utilizado técnicas </w:t>
      </w:r>
      <w:r>
        <w:rPr>
          <w:spacing w:val="-3"/>
        </w:rPr>
        <w:t>de </w:t>
      </w:r>
      <w:r>
        <w:rPr>
          <w:spacing w:val="-4"/>
        </w:rPr>
        <w:t>asertividad? </w:t>
      </w:r>
      <w:r>
        <w:rPr>
          <w:spacing w:val="-3"/>
        </w:rPr>
        <w:t>Si </w:t>
      </w:r>
      <w:r>
        <w:rPr/>
        <w:t>la </w:t>
      </w:r>
      <w:r>
        <w:rPr>
          <w:spacing w:val="-4"/>
        </w:rPr>
        <w:t>respuesta </w:t>
      </w:r>
      <w:r>
        <w:rPr/>
        <w:t>es </w:t>
      </w:r>
      <w:r>
        <w:rPr>
          <w:spacing w:val="-4"/>
        </w:rPr>
        <w:t>afirmativa, </w:t>
      </w:r>
      <w:r>
        <w:rPr>
          <w:spacing w:val="-3"/>
        </w:rPr>
        <w:t>di cuál </w:t>
      </w:r>
      <w:r>
        <w:rPr/>
        <w:t>y </w:t>
      </w:r>
      <w:r>
        <w:rPr>
          <w:spacing w:val="-3"/>
        </w:rPr>
        <w:t>por</w:t>
      </w:r>
      <w:r>
        <w:rPr>
          <w:spacing w:val="-4"/>
        </w:rPr>
        <w:t> qué.</w:t>
      </w:r>
    </w:p>
    <w:p>
      <w:pPr>
        <w:pStyle w:val="BodyText"/>
        <w:ind w:left="1092"/>
        <w:jc w:val="both"/>
      </w:pPr>
      <w:r>
        <w:rPr/>
        <w:t>La actitud de los protagonistas es: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Santiago:</w:t>
      </w:r>
      <w:r>
        <w:rPr>
          <w:spacing w:val="-1"/>
          <w:sz w:val="22"/>
        </w:rPr>
        <w:t> </w:t>
      </w:r>
      <w:r>
        <w:rPr>
          <w:sz w:val="22"/>
        </w:rPr>
        <w:t>asertivo.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Samuel:</w:t>
      </w:r>
      <w:r>
        <w:rPr>
          <w:spacing w:val="-3"/>
          <w:sz w:val="22"/>
        </w:rPr>
        <w:t> </w:t>
      </w:r>
      <w:r>
        <w:rPr>
          <w:sz w:val="22"/>
        </w:rPr>
        <w:t>pasivo.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Andrea:</w:t>
      </w:r>
      <w:r>
        <w:rPr>
          <w:spacing w:val="-1"/>
          <w:sz w:val="22"/>
        </w:rPr>
        <w:t> </w:t>
      </w:r>
      <w:r>
        <w:rPr>
          <w:sz w:val="22"/>
        </w:rPr>
        <w:t>agresiva.</w:t>
      </w:r>
    </w:p>
    <w:p>
      <w:pPr>
        <w:pStyle w:val="BodyText"/>
        <w:ind w:left="1092"/>
        <w:jc w:val="both"/>
      </w:pPr>
      <w:r>
        <w:rPr/>
        <w:t>Santiago utiliza la técnica DESC para contestar a la protesta de Andrea.</w:t>
      </w:r>
    </w:p>
    <w:p>
      <w:pPr>
        <w:pStyle w:val="BodyText"/>
        <w:spacing w:before="1"/>
      </w:pPr>
    </w:p>
    <w:p>
      <w:pPr>
        <w:pStyle w:val="Heading2"/>
        <w:numPr>
          <w:ilvl w:val="0"/>
          <w:numId w:val="190"/>
        </w:numPr>
        <w:tabs>
          <w:tab w:pos="1454" w:val="left" w:leader="none"/>
        </w:tabs>
        <w:spacing w:line="240" w:lineRule="auto" w:before="0" w:after="0"/>
        <w:ind w:left="1453" w:right="1110" w:hanging="361"/>
        <w:jc w:val="both"/>
      </w:pPr>
      <w:r>
        <w:rPr>
          <w:spacing w:val="-3"/>
        </w:rPr>
        <w:t>¿Qué rol </w:t>
      </w:r>
      <w:r>
        <w:rPr>
          <w:spacing w:val="-4"/>
        </w:rPr>
        <w:t>desempeña Santiago dentro </w:t>
      </w:r>
      <w:r>
        <w:rPr>
          <w:spacing w:val="-3"/>
        </w:rPr>
        <w:t>del </w:t>
      </w:r>
      <w:r>
        <w:rPr>
          <w:spacing w:val="-4"/>
        </w:rPr>
        <w:t>equipo? </w:t>
      </w:r>
      <w:r>
        <w:rPr/>
        <w:t>Y </w:t>
      </w:r>
      <w:r>
        <w:rPr>
          <w:spacing w:val="-3"/>
        </w:rPr>
        <w:t>los </w:t>
      </w:r>
      <w:r>
        <w:rPr>
          <w:spacing w:val="-4"/>
        </w:rPr>
        <w:t>demás miembros del equipo, </w:t>
      </w:r>
      <w:r>
        <w:rPr>
          <w:spacing w:val="-3"/>
        </w:rPr>
        <w:t>¿qué </w:t>
      </w:r>
      <w:r>
        <w:rPr>
          <w:spacing w:val="-4"/>
        </w:rPr>
        <w:t>otros </w:t>
      </w:r>
      <w:r>
        <w:rPr>
          <w:spacing w:val="-3"/>
        </w:rPr>
        <w:t>roles </w:t>
      </w:r>
      <w:r>
        <w:rPr>
          <w:spacing w:val="-4"/>
        </w:rPr>
        <w:t>pueden</w:t>
      </w:r>
      <w:r>
        <w:rPr>
          <w:spacing w:val="-6"/>
        </w:rPr>
        <w:t> </w:t>
      </w:r>
      <w:r>
        <w:rPr>
          <w:spacing w:val="-4"/>
        </w:rPr>
        <w:t>desempeñar?</w:t>
      </w:r>
    </w:p>
    <w:p>
      <w:pPr>
        <w:pStyle w:val="BodyText"/>
        <w:spacing w:line="267" w:lineRule="exact"/>
        <w:ind w:left="1092"/>
        <w:jc w:val="both"/>
      </w:pPr>
      <w:r>
        <w:rPr/>
        <w:t>Santiago actúa de coordinador, pues, entre otras actividades, organiza al equipo y aclara las metas.</w:t>
      </w:r>
    </w:p>
    <w:p>
      <w:pPr>
        <w:pStyle w:val="BodyText"/>
        <w:spacing w:before="5"/>
        <w:rPr>
          <w:sz w:val="17"/>
        </w:rPr>
      </w:pPr>
    </w:p>
    <w:p>
      <w:pPr>
        <w:pStyle w:val="Heading2"/>
        <w:tabs>
          <w:tab w:pos="10761" w:val="left" w:leader="none"/>
        </w:tabs>
        <w:spacing w:before="56"/>
        <w:ind w:left="1064"/>
        <w:jc w:val="left"/>
      </w:pPr>
      <w:bookmarkStart w:name="_bookmark173" w:id="174"/>
      <w:bookmarkEnd w:id="174"/>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270</w:t>
        <w:tab/>
      </w:r>
    </w:p>
    <w:p>
      <w:pPr>
        <w:pStyle w:val="BodyText"/>
        <w:spacing w:before="1"/>
        <w:rPr>
          <w:b/>
        </w:rPr>
      </w:pPr>
    </w:p>
    <w:p>
      <w:pPr>
        <w:pStyle w:val="ListParagraph"/>
        <w:numPr>
          <w:ilvl w:val="0"/>
          <w:numId w:val="191"/>
        </w:numPr>
        <w:tabs>
          <w:tab w:pos="1454" w:val="left" w:leader="none"/>
        </w:tabs>
        <w:spacing w:line="240" w:lineRule="auto" w:before="1" w:after="0"/>
        <w:ind w:left="1453" w:right="0" w:hanging="362"/>
        <w:jc w:val="left"/>
        <w:rPr>
          <w:b/>
          <w:sz w:val="22"/>
        </w:rPr>
      </w:pPr>
      <w:r>
        <w:rPr>
          <w:b/>
          <w:spacing w:val="-3"/>
          <w:sz w:val="22"/>
        </w:rPr>
        <w:t>Copia</w:t>
      </w:r>
      <w:r>
        <w:rPr>
          <w:b/>
          <w:spacing w:val="-10"/>
          <w:sz w:val="22"/>
        </w:rPr>
        <w:t> </w:t>
      </w:r>
      <w:r>
        <w:rPr>
          <w:b/>
          <w:sz w:val="22"/>
        </w:rPr>
        <w:t>la</w:t>
      </w:r>
      <w:r>
        <w:rPr>
          <w:b/>
          <w:spacing w:val="-7"/>
          <w:sz w:val="22"/>
        </w:rPr>
        <w:t> </w:t>
      </w:r>
      <w:r>
        <w:rPr>
          <w:b/>
          <w:spacing w:val="-3"/>
          <w:sz w:val="22"/>
        </w:rPr>
        <w:t>tabla</w:t>
      </w:r>
      <w:r>
        <w:rPr>
          <w:b/>
          <w:spacing w:val="-6"/>
          <w:sz w:val="22"/>
        </w:rPr>
        <w:t> </w:t>
      </w:r>
      <w:r>
        <w:rPr>
          <w:b/>
          <w:sz w:val="22"/>
        </w:rPr>
        <w:t>e</w:t>
      </w:r>
      <w:r>
        <w:rPr>
          <w:b/>
          <w:spacing w:val="-7"/>
          <w:sz w:val="22"/>
        </w:rPr>
        <w:t> </w:t>
      </w:r>
      <w:r>
        <w:rPr>
          <w:b/>
          <w:spacing w:val="-3"/>
          <w:sz w:val="22"/>
        </w:rPr>
        <w:t>indica</w:t>
      </w:r>
      <w:r>
        <w:rPr>
          <w:b/>
          <w:spacing w:val="-7"/>
          <w:sz w:val="22"/>
        </w:rPr>
        <w:t> </w:t>
      </w:r>
      <w:r>
        <w:rPr>
          <w:b/>
          <w:sz w:val="22"/>
        </w:rPr>
        <w:t>en</w:t>
      </w:r>
      <w:r>
        <w:rPr>
          <w:b/>
          <w:spacing w:val="-6"/>
          <w:sz w:val="22"/>
        </w:rPr>
        <w:t> </w:t>
      </w:r>
      <w:r>
        <w:rPr>
          <w:b/>
          <w:spacing w:val="-4"/>
          <w:sz w:val="22"/>
        </w:rPr>
        <w:t>qué </w:t>
      </w:r>
      <w:r>
        <w:rPr>
          <w:b/>
          <w:spacing w:val="-3"/>
          <w:sz w:val="22"/>
        </w:rPr>
        <w:t>fase</w:t>
      </w:r>
      <w:r>
        <w:rPr>
          <w:b/>
          <w:spacing w:val="-4"/>
          <w:sz w:val="22"/>
        </w:rPr>
        <w:t> </w:t>
      </w:r>
      <w:r>
        <w:rPr>
          <w:b/>
          <w:sz w:val="22"/>
        </w:rPr>
        <w:t>de</w:t>
      </w:r>
      <w:r>
        <w:rPr>
          <w:b/>
          <w:spacing w:val="-10"/>
          <w:sz w:val="22"/>
        </w:rPr>
        <w:t> </w:t>
      </w:r>
      <w:r>
        <w:rPr>
          <w:b/>
          <w:spacing w:val="-3"/>
          <w:sz w:val="22"/>
        </w:rPr>
        <w:t>vida</w:t>
      </w:r>
      <w:r>
        <w:rPr>
          <w:b/>
          <w:spacing w:val="-7"/>
          <w:sz w:val="22"/>
        </w:rPr>
        <w:t> </w:t>
      </w:r>
      <w:r>
        <w:rPr>
          <w:b/>
          <w:sz w:val="22"/>
        </w:rPr>
        <w:t>se</w:t>
      </w:r>
      <w:r>
        <w:rPr>
          <w:b/>
          <w:spacing w:val="-4"/>
          <w:sz w:val="22"/>
        </w:rPr>
        <w:t> encuentra</w:t>
      </w:r>
      <w:r>
        <w:rPr>
          <w:b/>
          <w:spacing w:val="-6"/>
          <w:sz w:val="22"/>
        </w:rPr>
        <w:t> </w:t>
      </w:r>
      <w:r>
        <w:rPr>
          <w:b/>
          <w:sz w:val="22"/>
        </w:rPr>
        <w:t>el</w:t>
      </w:r>
      <w:r>
        <w:rPr>
          <w:b/>
          <w:spacing w:val="-5"/>
          <w:sz w:val="22"/>
        </w:rPr>
        <w:t> </w:t>
      </w:r>
      <w:r>
        <w:rPr>
          <w:b/>
          <w:spacing w:val="-4"/>
          <w:sz w:val="22"/>
        </w:rPr>
        <w:t>equipo</w:t>
      </w:r>
      <w:r>
        <w:rPr>
          <w:b/>
          <w:spacing w:val="-5"/>
          <w:sz w:val="22"/>
        </w:rPr>
        <w:t> </w:t>
      </w:r>
      <w:r>
        <w:rPr>
          <w:b/>
          <w:spacing w:val="-3"/>
          <w:sz w:val="22"/>
        </w:rPr>
        <w:t>en</w:t>
      </w:r>
      <w:r>
        <w:rPr>
          <w:b/>
          <w:spacing w:val="-6"/>
          <w:sz w:val="22"/>
        </w:rPr>
        <w:t> </w:t>
      </w:r>
      <w:r>
        <w:rPr>
          <w:b/>
          <w:spacing w:val="-4"/>
          <w:sz w:val="22"/>
        </w:rPr>
        <w:t>función</w:t>
      </w:r>
      <w:r>
        <w:rPr>
          <w:b/>
          <w:spacing w:val="-7"/>
          <w:sz w:val="22"/>
        </w:rPr>
        <w:t> </w:t>
      </w:r>
      <w:r>
        <w:rPr>
          <w:b/>
          <w:sz w:val="22"/>
        </w:rPr>
        <w:t>de</w:t>
      </w:r>
      <w:r>
        <w:rPr>
          <w:b/>
          <w:spacing w:val="-8"/>
          <w:sz w:val="22"/>
        </w:rPr>
        <w:t> </w:t>
      </w:r>
      <w:r>
        <w:rPr>
          <w:b/>
          <w:sz w:val="22"/>
        </w:rPr>
        <w:t>la</w:t>
      </w:r>
      <w:r>
        <w:rPr>
          <w:b/>
          <w:spacing w:val="-7"/>
          <w:sz w:val="22"/>
        </w:rPr>
        <w:t> </w:t>
      </w:r>
      <w:r>
        <w:rPr>
          <w:b/>
          <w:spacing w:val="-4"/>
          <w:sz w:val="22"/>
        </w:rPr>
        <w:t>situación</w:t>
      </w:r>
      <w:r>
        <w:rPr>
          <w:b/>
          <w:spacing w:val="-7"/>
          <w:sz w:val="22"/>
        </w:rPr>
        <w:t> </w:t>
      </w:r>
      <w:r>
        <w:rPr>
          <w:b/>
          <w:spacing w:val="-4"/>
          <w:sz w:val="22"/>
        </w:rPr>
        <w:t>descrita:</w:t>
      </w:r>
    </w:p>
    <w:p>
      <w:pPr>
        <w:pStyle w:val="BodyText"/>
        <w:rPr>
          <w:b/>
          <w:sz w:val="23"/>
        </w:rPr>
      </w:pPr>
    </w:p>
    <w:tbl>
      <w:tblPr>
        <w:tblW w:w="0" w:type="auto"/>
        <w:jc w:val="left"/>
        <w:tblInd w:w="1201"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6563"/>
        <w:gridCol w:w="2876"/>
      </w:tblGrid>
      <w:tr>
        <w:trPr>
          <w:trHeight w:val="342" w:hRule="atLeast"/>
        </w:trPr>
        <w:tc>
          <w:tcPr>
            <w:tcW w:w="6563" w:type="dxa"/>
            <w:tcBorders>
              <w:top w:val="nil"/>
              <w:left w:val="nil"/>
              <w:bottom w:val="nil"/>
              <w:right w:val="nil"/>
            </w:tcBorders>
            <w:shd w:val="clear" w:color="auto" w:fill="0077BC"/>
          </w:tcPr>
          <w:p>
            <w:pPr>
              <w:pStyle w:val="TableParagraph"/>
              <w:spacing w:before="37"/>
              <w:ind w:left="2847" w:right="2832"/>
              <w:jc w:val="center"/>
              <w:rPr>
                <w:b/>
                <w:sz w:val="22"/>
              </w:rPr>
            </w:pPr>
            <w:r>
              <w:rPr>
                <w:b/>
                <w:color w:val="FFFFFF"/>
                <w:sz w:val="22"/>
              </w:rPr>
              <w:t>Situación</w:t>
            </w:r>
          </w:p>
        </w:tc>
        <w:tc>
          <w:tcPr>
            <w:tcW w:w="2876" w:type="dxa"/>
            <w:tcBorders>
              <w:top w:val="nil"/>
              <w:left w:val="nil"/>
              <w:bottom w:val="nil"/>
              <w:right w:val="nil"/>
            </w:tcBorders>
            <w:shd w:val="clear" w:color="auto" w:fill="0077BC"/>
          </w:tcPr>
          <w:p>
            <w:pPr>
              <w:pStyle w:val="TableParagraph"/>
              <w:spacing w:before="37"/>
              <w:ind w:left="1218" w:right="1209"/>
              <w:jc w:val="center"/>
              <w:rPr>
                <w:b/>
                <w:sz w:val="22"/>
              </w:rPr>
            </w:pPr>
            <w:r>
              <w:rPr>
                <w:b/>
                <w:color w:val="FFFFFF"/>
                <w:sz w:val="22"/>
              </w:rPr>
              <w:t>Fase</w:t>
            </w:r>
          </w:p>
        </w:tc>
      </w:tr>
      <w:tr>
        <w:trPr>
          <w:trHeight w:val="354" w:hRule="atLeast"/>
        </w:trPr>
        <w:tc>
          <w:tcPr>
            <w:tcW w:w="6563" w:type="dxa"/>
          </w:tcPr>
          <w:p>
            <w:pPr>
              <w:pStyle w:val="TableParagraph"/>
              <w:spacing w:before="42"/>
              <w:ind w:left="110"/>
              <w:rPr>
                <w:sz w:val="22"/>
              </w:rPr>
            </w:pPr>
            <w:r>
              <w:rPr>
                <w:sz w:val="22"/>
              </w:rPr>
              <w:t>Ha finalizado con éxito el proyecto.</w:t>
            </w:r>
          </w:p>
        </w:tc>
        <w:tc>
          <w:tcPr>
            <w:tcW w:w="2876" w:type="dxa"/>
          </w:tcPr>
          <w:p>
            <w:pPr>
              <w:pStyle w:val="TableParagraph"/>
              <w:spacing w:before="42"/>
              <w:ind w:left="110"/>
              <w:rPr>
                <w:sz w:val="22"/>
              </w:rPr>
            </w:pPr>
            <w:r>
              <w:rPr>
                <w:sz w:val="22"/>
              </w:rPr>
              <w:t>Disolución</w:t>
            </w:r>
          </w:p>
        </w:tc>
      </w:tr>
      <w:tr>
        <w:trPr>
          <w:trHeight w:val="347" w:hRule="atLeast"/>
        </w:trPr>
        <w:tc>
          <w:tcPr>
            <w:tcW w:w="6563" w:type="dxa"/>
          </w:tcPr>
          <w:p>
            <w:pPr>
              <w:pStyle w:val="TableParagraph"/>
              <w:spacing w:before="37"/>
              <w:ind w:left="110"/>
              <w:rPr>
                <w:sz w:val="22"/>
              </w:rPr>
            </w:pPr>
            <w:r>
              <w:rPr>
                <w:sz w:val="22"/>
              </w:rPr>
              <w:t>Se considera la fase más productiva.</w:t>
            </w:r>
          </w:p>
        </w:tc>
        <w:tc>
          <w:tcPr>
            <w:tcW w:w="2876" w:type="dxa"/>
          </w:tcPr>
          <w:p>
            <w:pPr>
              <w:pStyle w:val="TableParagraph"/>
              <w:spacing w:before="37"/>
              <w:ind w:left="110"/>
              <w:rPr>
                <w:sz w:val="22"/>
              </w:rPr>
            </w:pPr>
            <w:r>
              <w:rPr>
                <w:sz w:val="22"/>
              </w:rPr>
              <w:t>Rendimiento</w:t>
            </w:r>
          </w:p>
        </w:tc>
      </w:tr>
      <w:tr>
        <w:trPr>
          <w:trHeight w:val="347" w:hRule="atLeast"/>
        </w:trPr>
        <w:tc>
          <w:tcPr>
            <w:tcW w:w="6563" w:type="dxa"/>
          </w:tcPr>
          <w:p>
            <w:pPr>
              <w:pStyle w:val="TableParagraph"/>
              <w:spacing w:before="37"/>
              <w:ind w:left="110"/>
              <w:rPr>
                <w:sz w:val="22"/>
              </w:rPr>
            </w:pPr>
            <w:r>
              <w:rPr>
                <w:sz w:val="22"/>
              </w:rPr>
              <w:t>Se facilita información de lo que cada persona tiene que hacer.</w:t>
            </w:r>
          </w:p>
        </w:tc>
        <w:tc>
          <w:tcPr>
            <w:tcW w:w="2876" w:type="dxa"/>
          </w:tcPr>
          <w:p>
            <w:pPr>
              <w:pStyle w:val="TableParagraph"/>
              <w:spacing w:before="37"/>
              <w:ind w:left="110"/>
              <w:rPr>
                <w:sz w:val="22"/>
              </w:rPr>
            </w:pPr>
            <w:r>
              <w:rPr>
                <w:sz w:val="22"/>
              </w:rPr>
              <w:t>Formación</w:t>
            </w:r>
          </w:p>
        </w:tc>
      </w:tr>
      <w:tr>
        <w:trPr>
          <w:trHeight w:val="350" w:hRule="atLeast"/>
        </w:trPr>
        <w:tc>
          <w:tcPr>
            <w:tcW w:w="6563" w:type="dxa"/>
          </w:tcPr>
          <w:p>
            <w:pPr>
              <w:pStyle w:val="TableParagraph"/>
              <w:spacing w:before="40"/>
              <w:ind w:left="110"/>
              <w:rPr>
                <w:sz w:val="22"/>
              </w:rPr>
            </w:pPr>
            <w:r>
              <w:rPr>
                <w:sz w:val="22"/>
              </w:rPr>
              <w:t>Cada persona tiene distintas expectativas.</w:t>
            </w:r>
          </w:p>
        </w:tc>
        <w:tc>
          <w:tcPr>
            <w:tcW w:w="2876" w:type="dxa"/>
          </w:tcPr>
          <w:p>
            <w:pPr>
              <w:pStyle w:val="TableParagraph"/>
              <w:spacing w:before="40"/>
              <w:ind w:left="110"/>
              <w:rPr>
                <w:sz w:val="22"/>
              </w:rPr>
            </w:pPr>
            <w:r>
              <w:rPr>
                <w:sz w:val="22"/>
              </w:rPr>
              <w:t>Formación</w:t>
            </w:r>
          </w:p>
        </w:tc>
      </w:tr>
    </w:tbl>
    <w:p>
      <w:pPr>
        <w:spacing w:after="0"/>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10496" filled="true" fillcolor="#538dd3" stroked="false">
            <v:fill type="solid"/>
            <w10:wrap type="none"/>
          </v:rect>
        </w:pict>
      </w:r>
    </w:p>
    <w:p>
      <w:pPr>
        <w:pStyle w:val="BodyText"/>
        <w:rPr>
          <w:b/>
          <w:sz w:val="26"/>
        </w:rPr>
      </w:pPr>
    </w:p>
    <w:tbl>
      <w:tblPr>
        <w:tblW w:w="0" w:type="auto"/>
        <w:jc w:val="left"/>
        <w:tblInd w:w="1201"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6563"/>
        <w:gridCol w:w="2876"/>
      </w:tblGrid>
      <w:tr>
        <w:trPr>
          <w:trHeight w:val="343" w:hRule="atLeast"/>
        </w:trPr>
        <w:tc>
          <w:tcPr>
            <w:tcW w:w="6563" w:type="dxa"/>
            <w:tcBorders>
              <w:top w:val="nil"/>
              <w:left w:val="nil"/>
              <w:bottom w:val="nil"/>
              <w:right w:val="nil"/>
            </w:tcBorders>
            <w:shd w:val="clear" w:color="auto" w:fill="0077BC"/>
          </w:tcPr>
          <w:p>
            <w:pPr>
              <w:pStyle w:val="TableParagraph"/>
              <w:spacing w:before="37"/>
              <w:ind w:left="2847" w:right="2832"/>
              <w:jc w:val="center"/>
              <w:rPr>
                <w:b/>
                <w:sz w:val="22"/>
              </w:rPr>
            </w:pPr>
            <w:r>
              <w:rPr>
                <w:b/>
                <w:color w:val="FFFFFF"/>
                <w:sz w:val="22"/>
              </w:rPr>
              <w:t>Situación</w:t>
            </w:r>
          </w:p>
        </w:tc>
        <w:tc>
          <w:tcPr>
            <w:tcW w:w="2876" w:type="dxa"/>
            <w:tcBorders>
              <w:top w:val="nil"/>
              <w:left w:val="nil"/>
              <w:bottom w:val="nil"/>
              <w:right w:val="nil"/>
            </w:tcBorders>
            <w:shd w:val="clear" w:color="auto" w:fill="0077BC"/>
          </w:tcPr>
          <w:p>
            <w:pPr>
              <w:pStyle w:val="TableParagraph"/>
              <w:spacing w:before="37"/>
              <w:ind w:left="1218" w:right="1209"/>
              <w:jc w:val="center"/>
              <w:rPr>
                <w:b/>
                <w:sz w:val="22"/>
              </w:rPr>
            </w:pPr>
            <w:r>
              <w:rPr>
                <w:b/>
                <w:color w:val="FFFFFF"/>
                <w:sz w:val="22"/>
              </w:rPr>
              <w:t>Fase</w:t>
            </w:r>
          </w:p>
        </w:tc>
      </w:tr>
      <w:tr>
        <w:trPr>
          <w:trHeight w:val="354" w:hRule="atLeast"/>
        </w:trPr>
        <w:tc>
          <w:tcPr>
            <w:tcW w:w="6563" w:type="dxa"/>
          </w:tcPr>
          <w:p>
            <w:pPr>
              <w:pStyle w:val="TableParagraph"/>
              <w:spacing w:before="44"/>
              <w:ind w:left="110"/>
              <w:rPr>
                <w:sz w:val="22"/>
              </w:rPr>
            </w:pPr>
            <w:r>
              <w:rPr>
                <w:sz w:val="22"/>
              </w:rPr>
              <w:t>Época de conflictos y diferencias entre los miembros del equipo.</w:t>
            </w:r>
          </w:p>
        </w:tc>
        <w:tc>
          <w:tcPr>
            <w:tcW w:w="2876" w:type="dxa"/>
          </w:tcPr>
          <w:p>
            <w:pPr>
              <w:pStyle w:val="TableParagraph"/>
              <w:spacing w:before="44"/>
              <w:ind w:left="110"/>
              <w:rPr>
                <w:sz w:val="22"/>
              </w:rPr>
            </w:pPr>
            <w:r>
              <w:rPr>
                <w:sz w:val="22"/>
              </w:rPr>
              <w:t>Enfrentamientos</w:t>
            </w:r>
          </w:p>
        </w:tc>
      </w:tr>
      <w:tr>
        <w:trPr>
          <w:trHeight w:val="347" w:hRule="atLeast"/>
        </w:trPr>
        <w:tc>
          <w:tcPr>
            <w:tcW w:w="6563" w:type="dxa"/>
          </w:tcPr>
          <w:p>
            <w:pPr>
              <w:pStyle w:val="TableParagraph"/>
              <w:spacing w:before="37"/>
              <w:ind w:left="110"/>
              <w:rPr>
                <w:sz w:val="22"/>
              </w:rPr>
            </w:pPr>
            <w:r>
              <w:rPr>
                <w:sz w:val="22"/>
              </w:rPr>
              <w:t>Las reglas son diseñadas para que funcione eficazmente el equipo.</w:t>
            </w:r>
          </w:p>
        </w:tc>
        <w:tc>
          <w:tcPr>
            <w:tcW w:w="2876" w:type="dxa"/>
          </w:tcPr>
          <w:p>
            <w:pPr>
              <w:pStyle w:val="TableParagraph"/>
              <w:spacing w:before="37"/>
              <w:ind w:left="110"/>
              <w:rPr>
                <w:sz w:val="22"/>
              </w:rPr>
            </w:pPr>
            <w:r>
              <w:rPr>
                <w:sz w:val="22"/>
              </w:rPr>
              <w:t>Normalización</w:t>
            </w:r>
          </w:p>
        </w:tc>
      </w:tr>
      <w:tr>
        <w:trPr>
          <w:trHeight w:val="350" w:hRule="atLeast"/>
        </w:trPr>
        <w:tc>
          <w:tcPr>
            <w:tcW w:w="6563" w:type="dxa"/>
          </w:tcPr>
          <w:p>
            <w:pPr>
              <w:pStyle w:val="TableParagraph"/>
              <w:spacing w:before="37"/>
              <w:ind w:left="110"/>
              <w:rPr>
                <w:sz w:val="22"/>
              </w:rPr>
            </w:pPr>
            <w:r>
              <w:rPr>
                <w:sz w:val="22"/>
              </w:rPr>
              <w:t>El equipo funciona de una manera autónoma.</w:t>
            </w:r>
          </w:p>
        </w:tc>
        <w:tc>
          <w:tcPr>
            <w:tcW w:w="2876" w:type="dxa"/>
          </w:tcPr>
          <w:p>
            <w:pPr>
              <w:pStyle w:val="TableParagraph"/>
              <w:spacing w:before="37"/>
              <w:ind w:left="110"/>
              <w:rPr>
                <w:sz w:val="22"/>
              </w:rPr>
            </w:pPr>
            <w:r>
              <w:rPr>
                <w:sz w:val="22"/>
              </w:rPr>
              <w:t>Rendimiento</w:t>
            </w:r>
          </w:p>
        </w:tc>
      </w:tr>
      <w:tr>
        <w:trPr>
          <w:trHeight w:val="347" w:hRule="atLeast"/>
        </w:trPr>
        <w:tc>
          <w:tcPr>
            <w:tcW w:w="6563" w:type="dxa"/>
          </w:tcPr>
          <w:p>
            <w:pPr>
              <w:pStyle w:val="TableParagraph"/>
              <w:spacing w:before="37"/>
              <w:ind w:left="110"/>
              <w:rPr>
                <w:sz w:val="22"/>
              </w:rPr>
            </w:pPr>
            <w:r>
              <w:rPr>
                <w:sz w:val="22"/>
              </w:rPr>
              <w:t>Reflexión sobre los resultados obtenidos.</w:t>
            </w:r>
          </w:p>
        </w:tc>
        <w:tc>
          <w:tcPr>
            <w:tcW w:w="2876" w:type="dxa"/>
          </w:tcPr>
          <w:p>
            <w:pPr>
              <w:pStyle w:val="TableParagraph"/>
              <w:spacing w:before="37"/>
              <w:ind w:left="110"/>
              <w:rPr>
                <w:sz w:val="22"/>
              </w:rPr>
            </w:pPr>
            <w:r>
              <w:rPr>
                <w:sz w:val="22"/>
              </w:rPr>
              <w:t>Disolución</w:t>
            </w:r>
          </w:p>
        </w:tc>
      </w:tr>
      <w:tr>
        <w:trPr>
          <w:trHeight w:val="347" w:hRule="atLeast"/>
        </w:trPr>
        <w:tc>
          <w:tcPr>
            <w:tcW w:w="6563" w:type="dxa"/>
          </w:tcPr>
          <w:p>
            <w:pPr>
              <w:pStyle w:val="TableParagraph"/>
              <w:spacing w:before="37"/>
              <w:ind w:left="110"/>
              <w:rPr>
                <w:sz w:val="22"/>
              </w:rPr>
            </w:pPr>
            <w:r>
              <w:rPr>
                <w:sz w:val="22"/>
              </w:rPr>
              <w:t>A cada miembro se le atribuye un/os rol/es concreto/s.</w:t>
            </w:r>
          </w:p>
        </w:tc>
        <w:tc>
          <w:tcPr>
            <w:tcW w:w="2876" w:type="dxa"/>
          </w:tcPr>
          <w:p>
            <w:pPr>
              <w:pStyle w:val="TableParagraph"/>
              <w:spacing w:before="37"/>
              <w:ind w:left="110"/>
              <w:rPr>
                <w:sz w:val="22"/>
              </w:rPr>
            </w:pPr>
            <w:r>
              <w:rPr>
                <w:sz w:val="22"/>
              </w:rPr>
              <w:t>Normalización</w:t>
            </w:r>
          </w:p>
        </w:tc>
      </w:tr>
      <w:tr>
        <w:trPr>
          <w:trHeight w:val="350" w:hRule="atLeast"/>
        </w:trPr>
        <w:tc>
          <w:tcPr>
            <w:tcW w:w="6563" w:type="dxa"/>
          </w:tcPr>
          <w:p>
            <w:pPr>
              <w:pStyle w:val="TableParagraph"/>
              <w:spacing w:before="40"/>
              <w:ind w:left="110"/>
              <w:rPr>
                <w:sz w:val="22"/>
              </w:rPr>
            </w:pPr>
            <w:r>
              <w:rPr>
                <w:sz w:val="22"/>
              </w:rPr>
              <w:t>Es conveniente organizar eventos deportivos, culturales o de ocio.</w:t>
            </w:r>
          </w:p>
        </w:tc>
        <w:tc>
          <w:tcPr>
            <w:tcW w:w="2876" w:type="dxa"/>
          </w:tcPr>
          <w:p>
            <w:pPr>
              <w:pStyle w:val="TableParagraph"/>
              <w:spacing w:before="40"/>
              <w:ind w:left="110"/>
              <w:rPr>
                <w:sz w:val="22"/>
              </w:rPr>
            </w:pPr>
            <w:r>
              <w:rPr>
                <w:sz w:val="22"/>
              </w:rPr>
              <w:t>Enfrentamientos</w:t>
            </w:r>
          </w:p>
        </w:tc>
      </w:tr>
    </w:tbl>
    <w:p>
      <w:pPr>
        <w:pStyle w:val="BodyText"/>
        <w:spacing w:before="2"/>
        <w:rPr>
          <w:b/>
          <w:sz w:val="17"/>
        </w:rPr>
      </w:pPr>
    </w:p>
    <w:p>
      <w:pPr>
        <w:pStyle w:val="ListParagraph"/>
        <w:numPr>
          <w:ilvl w:val="0"/>
          <w:numId w:val="191"/>
        </w:numPr>
        <w:tabs>
          <w:tab w:pos="1454" w:val="left" w:leader="none"/>
        </w:tabs>
        <w:spacing w:line="240" w:lineRule="auto" w:before="56" w:after="0"/>
        <w:ind w:left="1453" w:right="1110" w:hanging="361"/>
        <w:jc w:val="both"/>
        <w:rPr>
          <w:b/>
          <w:sz w:val="22"/>
        </w:rPr>
      </w:pPr>
      <w:r>
        <w:rPr>
          <w:b/>
          <w:spacing w:val="-3"/>
          <w:sz w:val="22"/>
        </w:rPr>
        <w:t>S</w:t>
      </w:r>
      <w:r>
        <w:rPr>
          <w:b/>
          <w:spacing w:val="-3"/>
          <w:sz w:val="18"/>
        </w:rPr>
        <w:t>OLUCIONES </w:t>
      </w:r>
      <w:r>
        <w:rPr>
          <w:b/>
          <w:spacing w:val="-4"/>
          <w:sz w:val="22"/>
        </w:rPr>
        <w:t>T</w:t>
      </w:r>
      <w:r>
        <w:rPr>
          <w:b/>
          <w:spacing w:val="-4"/>
          <w:sz w:val="18"/>
        </w:rPr>
        <w:t>ECNOLÓGICAS </w:t>
      </w:r>
      <w:r>
        <w:rPr>
          <w:b/>
          <w:sz w:val="22"/>
        </w:rPr>
        <w:t>va a </w:t>
      </w:r>
      <w:r>
        <w:rPr>
          <w:b/>
          <w:spacing w:val="-4"/>
          <w:sz w:val="22"/>
        </w:rPr>
        <w:t>renovar </w:t>
      </w:r>
      <w:r>
        <w:rPr>
          <w:b/>
          <w:sz w:val="22"/>
        </w:rPr>
        <w:t>el </w:t>
      </w:r>
      <w:r>
        <w:rPr>
          <w:b/>
          <w:spacing w:val="-3"/>
          <w:sz w:val="22"/>
        </w:rPr>
        <w:t>sistema </w:t>
      </w:r>
      <w:r>
        <w:rPr>
          <w:b/>
          <w:spacing w:val="-4"/>
          <w:sz w:val="22"/>
        </w:rPr>
        <w:t>informático </w:t>
      </w:r>
      <w:r>
        <w:rPr>
          <w:b/>
          <w:spacing w:val="-3"/>
          <w:sz w:val="22"/>
        </w:rPr>
        <w:t>de los </w:t>
      </w:r>
      <w:r>
        <w:rPr>
          <w:b/>
          <w:spacing w:val="-4"/>
          <w:sz w:val="22"/>
        </w:rPr>
        <w:t>cuarenta establecimientos </w:t>
      </w:r>
      <w:r>
        <w:rPr>
          <w:b/>
          <w:spacing w:val="-3"/>
          <w:sz w:val="22"/>
        </w:rPr>
        <w:t>de S</w:t>
      </w:r>
      <w:r>
        <w:rPr>
          <w:b/>
          <w:spacing w:val="-3"/>
          <w:sz w:val="18"/>
        </w:rPr>
        <w:t>UPERMERCADOS </w:t>
      </w:r>
      <w:r>
        <w:rPr>
          <w:b/>
          <w:spacing w:val="-4"/>
          <w:sz w:val="22"/>
        </w:rPr>
        <w:t>S</w:t>
      </w:r>
      <w:r>
        <w:rPr>
          <w:b/>
          <w:spacing w:val="-4"/>
          <w:sz w:val="18"/>
        </w:rPr>
        <w:t>AL</w:t>
      </w:r>
      <w:r>
        <w:rPr>
          <w:b/>
          <w:spacing w:val="-4"/>
          <w:sz w:val="22"/>
        </w:rPr>
        <w:t>. </w:t>
      </w:r>
      <w:r>
        <w:rPr>
          <w:b/>
          <w:spacing w:val="-3"/>
          <w:sz w:val="22"/>
        </w:rPr>
        <w:t>Tienen </w:t>
      </w:r>
      <w:r>
        <w:rPr>
          <w:b/>
          <w:sz w:val="22"/>
        </w:rPr>
        <w:t>un </w:t>
      </w:r>
      <w:r>
        <w:rPr>
          <w:b/>
          <w:spacing w:val="-3"/>
          <w:sz w:val="22"/>
        </w:rPr>
        <w:t>mes para</w:t>
      </w:r>
      <w:r>
        <w:rPr>
          <w:b/>
          <w:spacing w:val="-30"/>
          <w:sz w:val="22"/>
        </w:rPr>
        <w:t> </w:t>
      </w:r>
      <w:r>
        <w:rPr>
          <w:b/>
          <w:spacing w:val="-4"/>
          <w:sz w:val="22"/>
        </w:rPr>
        <w:t>hacerlo.</w:t>
      </w:r>
    </w:p>
    <w:p>
      <w:pPr>
        <w:pStyle w:val="Heading2"/>
        <w:spacing w:before="1"/>
        <w:ind w:left="1092" w:right="1107"/>
      </w:pPr>
      <w:r>
        <w:rPr>
          <w:spacing w:val="-4"/>
        </w:rPr>
        <w:t>Juan, </w:t>
      </w:r>
      <w:r>
        <w:rPr>
          <w:spacing w:val="-3"/>
        </w:rPr>
        <w:t>que </w:t>
      </w:r>
      <w:r>
        <w:rPr/>
        <w:t>solo </w:t>
      </w:r>
      <w:r>
        <w:rPr>
          <w:spacing w:val="-3"/>
        </w:rPr>
        <w:t>tiene </w:t>
      </w:r>
      <w:r>
        <w:rPr>
          <w:spacing w:val="-4"/>
        </w:rPr>
        <w:t>experiencia </w:t>
      </w:r>
      <w:r>
        <w:rPr>
          <w:spacing w:val="-3"/>
        </w:rPr>
        <w:t>como </w:t>
      </w:r>
      <w:r>
        <w:rPr>
          <w:spacing w:val="-4"/>
        </w:rPr>
        <w:t>programador </w:t>
      </w:r>
      <w:r>
        <w:rPr>
          <w:spacing w:val="-3"/>
        </w:rPr>
        <w:t>en Java </w:t>
      </w:r>
      <w:r>
        <w:rPr/>
        <w:t>de </w:t>
      </w:r>
      <w:r>
        <w:rPr>
          <w:spacing w:val="-4"/>
        </w:rPr>
        <w:t>juegos, </w:t>
      </w:r>
      <w:r>
        <w:rPr>
          <w:spacing w:val="-3"/>
        </w:rPr>
        <w:t>es </w:t>
      </w:r>
      <w:r>
        <w:rPr/>
        <w:t>el </w:t>
      </w:r>
      <w:r>
        <w:rPr>
          <w:spacing w:val="-3"/>
        </w:rPr>
        <w:t>jefe </w:t>
      </w:r>
      <w:r>
        <w:rPr/>
        <w:t>de </w:t>
      </w:r>
      <w:r>
        <w:rPr>
          <w:spacing w:val="-4"/>
        </w:rPr>
        <w:t>proyecto </w:t>
      </w:r>
      <w:r>
        <w:rPr/>
        <w:t>de </w:t>
      </w:r>
      <w:r>
        <w:rPr>
          <w:spacing w:val="-4"/>
        </w:rPr>
        <w:t>S</w:t>
      </w:r>
      <w:r>
        <w:rPr>
          <w:spacing w:val="-4"/>
          <w:sz w:val="18"/>
        </w:rPr>
        <w:t>OLUCIONES </w:t>
      </w:r>
      <w:r>
        <w:rPr>
          <w:spacing w:val="-4"/>
        </w:rPr>
        <w:t>T</w:t>
      </w:r>
      <w:r>
        <w:rPr>
          <w:spacing w:val="-4"/>
          <w:sz w:val="18"/>
        </w:rPr>
        <w:t>ECNOLÓGICAS</w:t>
      </w:r>
      <w:r>
        <w:rPr>
          <w:spacing w:val="-4"/>
        </w:rPr>
        <w:t>. </w:t>
      </w:r>
      <w:r>
        <w:rPr>
          <w:spacing w:val="-3"/>
        </w:rPr>
        <w:t>Tiene que </w:t>
      </w:r>
      <w:r>
        <w:rPr>
          <w:spacing w:val="-4"/>
        </w:rPr>
        <w:t>trabajar </w:t>
      </w:r>
      <w:r>
        <w:rPr/>
        <w:t>en </w:t>
      </w:r>
      <w:r>
        <w:rPr>
          <w:spacing w:val="-4"/>
        </w:rPr>
        <w:t>estrecha colaboración </w:t>
      </w:r>
      <w:r>
        <w:rPr>
          <w:spacing w:val="-2"/>
        </w:rPr>
        <w:t>con </w:t>
      </w:r>
      <w:r>
        <w:rPr>
          <w:spacing w:val="-4"/>
        </w:rPr>
        <w:t>Ramón, </w:t>
      </w:r>
      <w:r>
        <w:rPr>
          <w:spacing w:val="-3"/>
        </w:rPr>
        <w:t>jefe </w:t>
      </w:r>
      <w:r>
        <w:rPr/>
        <w:t>de </w:t>
      </w:r>
      <w:r>
        <w:rPr>
          <w:spacing w:val="-4"/>
        </w:rPr>
        <w:t>sistemas </w:t>
      </w:r>
      <w:r>
        <w:rPr/>
        <w:t>de </w:t>
      </w:r>
      <w:r>
        <w:rPr>
          <w:spacing w:val="-4"/>
        </w:rPr>
        <w:t>S</w:t>
      </w:r>
      <w:r>
        <w:rPr>
          <w:spacing w:val="-4"/>
          <w:sz w:val="18"/>
        </w:rPr>
        <w:t>UPERMERCADOS </w:t>
      </w:r>
      <w:r>
        <w:rPr>
          <w:spacing w:val="-3"/>
        </w:rPr>
        <w:t>S</w:t>
      </w:r>
      <w:r>
        <w:rPr>
          <w:spacing w:val="-3"/>
          <w:sz w:val="18"/>
        </w:rPr>
        <w:t>AL</w:t>
      </w:r>
      <w:r>
        <w:rPr>
          <w:spacing w:val="-3"/>
        </w:rPr>
        <w:t>.</w:t>
      </w:r>
    </w:p>
    <w:p>
      <w:pPr>
        <w:spacing w:before="0"/>
        <w:ind w:left="1092" w:right="1108" w:firstLine="0"/>
        <w:jc w:val="both"/>
        <w:rPr>
          <w:b/>
          <w:sz w:val="22"/>
        </w:rPr>
      </w:pPr>
      <w:r>
        <w:rPr>
          <w:b/>
          <w:spacing w:val="-3"/>
          <w:sz w:val="22"/>
        </w:rPr>
        <w:t>Tanto Juan como Ramón </w:t>
      </w:r>
      <w:r>
        <w:rPr>
          <w:b/>
          <w:spacing w:val="-4"/>
          <w:sz w:val="22"/>
        </w:rPr>
        <w:t>tienen interés </w:t>
      </w:r>
      <w:r>
        <w:rPr>
          <w:b/>
          <w:sz w:val="22"/>
        </w:rPr>
        <w:t>en </w:t>
      </w:r>
      <w:r>
        <w:rPr>
          <w:b/>
          <w:spacing w:val="-3"/>
          <w:sz w:val="22"/>
        </w:rPr>
        <w:t>que el </w:t>
      </w:r>
      <w:r>
        <w:rPr>
          <w:b/>
          <w:spacing w:val="-4"/>
          <w:sz w:val="22"/>
        </w:rPr>
        <w:t>proyecto </w:t>
      </w:r>
      <w:r>
        <w:rPr>
          <w:b/>
          <w:spacing w:val="-3"/>
          <w:sz w:val="22"/>
        </w:rPr>
        <w:t>salga </w:t>
      </w:r>
      <w:r>
        <w:rPr>
          <w:b/>
          <w:spacing w:val="-4"/>
          <w:sz w:val="22"/>
        </w:rPr>
        <w:t>bien. </w:t>
      </w:r>
      <w:r>
        <w:rPr>
          <w:b/>
          <w:spacing w:val="-3"/>
          <w:sz w:val="22"/>
        </w:rPr>
        <w:t>El </w:t>
      </w:r>
      <w:r>
        <w:rPr>
          <w:b/>
          <w:spacing w:val="-4"/>
          <w:sz w:val="22"/>
        </w:rPr>
        <w:t>primero, porque </w:t>
      </w:r>
      <w:r>
        <w:rPr>
          <w:b/>
          <w:sz w:val="22"/>
        </w:rPr>
        <w:t>de </w:t>
      </w:r>
      <w:r>
        <w:rPr>
          <w:b/>
          <w:spacing w:val="-3"/>
          <w:sz w:val="22"/>
        </w:rPr>
        <w:t>ello </w:t>
      </w:r>
      <w:r>
        <w:rPr>
          <w:b/>
          <w:spacing w:val="-4"/>
          <w:sz w:val="22"/>
        </w:rPr>
        <w:t>dependen futuros contratos </w:t>
      </w:r>
      <w:r>
        <w:rPr>
          <w:b/>
          <w:spacing w:val="-2"/>
          <w:sz w:val="22"/>
        </w:rPr>
        <w:t>con </w:t>
      </w:r>
      <w:r>
        <w:rPr>
          <w:b/>
          <w:spacing w:val="-4"/>
          <w:sz w:val="22"/>
        </w:rPr>
        <w:t>S</w:t>
      </w:r>
      <w:r>
        <w:rPr>
          <w:b/>
          <w:spacing w:val="-4"/>
          <w:sz w:val="18"/>
        </w:rPr>
        <w:t>UPERMERCADOS </w:t>
      </w:r>
      <w:r>
        <w:rPr>
          <w:b/>
          <w:spacing w:val="-3"/>
          <w:sz w:val="22"/>
        </w:rPr>
        <w:t>S</w:t>
      </w:r>
      <w:r>
        <w:rPr>
          <w:b/>
          <w:spacing w:val="-3"/>
          <w:sz w:val="18"/>
        </w:rPr>
        <w:t>AL</w:t>
      </w:r>
      <w:r>
        <w:rPr>
          <w:b/>
          <w:spacing w:val="-3"/>
          <w:sz w:val="22"/>
        </w:rPr>
        <w:t>, </w:t>
      </w:r>
      <w:r>
        <w:rPr>
          <w:b/>
          <w:sz w:val="22"/>
        </w:rPr>
        <w:t>y </w:t>
      </w:r>
      <w:r>
        <w:rPr>
          <w:b/>
          <w:spacing w:val="-3"/>
          <w:sz w:val="22"/>
        </w:rPr>
        <w:t>el </w:t>
      </w:r>
      <w:r>
        <w:rPr>
          <w:b/>
          <w:spacing w:val="-4"/>
          <w:sz w:val="22"/>
        </w:rPr>
        <w:t>segundo, </w:t>
      </w:r>
      <w:r>
        <w:rPr>
          <w:b/>
          <w:spacing w:val="-3"/>
          <w:sz w:val="22"/>
        </w:rPr>
        <w:t>porque tiene </w:t>
      </w:r>
      <w:r>
        <w:rPr>
          <w:b/>
          <w:sz w:val="22"/>
        </w:rPr>
        <w:t>la </w:t>
      </w:r>
      <w:r>
        <w:rPr>
          <w:b/>
          <w:spacing w:val="-4"/>
          <w:sz w:val="22"/>
        </w:rPr>
        <w:t>oportunidad </w:t>
      </w:r>
      <w:r>
        <w:rPr>
          <w:b/>
          <w:sz w:val="22"/>
        </w:rPr>
        <w:t>de</w:t>
      </w:r>
      <w:r>
        <w:rPr>
          <w:b/>
          <w:spacing w:val="-4"/>
          <w:sz w:val="22"/>
        </w:rPr>
        <w:t> ascender.</w:t>
      </w:r>
    </w:p>
    <w:p>
      <w:pPr>
        <w:spacing w:before="0"/>
        <w:ind w:left="1092" w:right="1114" w:firstLine="0"/>
        <w:jc w:val="both"/>
        <w:rPr>
          <w:b/>
          <w:sz w:val="22"/>
        </w:rPr>
      </w:pPr>
      <w:r>
        <w:rPr>
          <w:b/>
          <w:sz w:val="22"/>
        </w:rPr>
        <w:t>Se </w:t>
      </w:r>
      <w:r>
        <w:rPr>
          <w:b/>
          <w:spacing w:val="-4"/>
          <w:sz w:val="22"/>
        </w:rPr>
        <w:t>necesitan </w:t>
      </w:r>
      <w:r>
        <w:rPr>
          <w:b/>
          <w:spacing w:val="-3"/>
          <w:sz w:val="22"/>
        </w:rPr>
        <w:t>ocho </w:t>
      </w:r>
      <w:r>
        <w:rPr>
          <w:b/>
          <w:spacing w:val="-4"/>
          <w:sz w:val="22"/>
        </w:rPr>
        <w:t>técnicos </w:t>
      </w:r>
      <w:r>
        <w:rPr>
          <w:b/>
          <w:sz w:val="22"/>
        </w:rPr>
        <w:t>de </w:t>
      </w:r>
      <w:r>
        <w:rPr>
          <w:b/>
          <w:spacing w:val="-4"/>
          <w:sz w:val="22"/>
        </w:rPr>
        <w:t>sistemas organizados </w:t>
      </w:r>
      <w:r>
        <w:rPr>
          <w:b/>
          <w:sz w:val="22"/>
        </w:rPr>
        <w:t>en </w:t>
      </w:r>
      <w:r>
        <w:rPr>
          <w:b/>
          <w:spacing w:val="-4"/>
          <w:sz w:val="22"/>
        </w:rPr>
        <w:t>dos equipos. </w:t>
      </w:r>
      <w:r>
        <w:rPr>
          <w:b/>
          <w:spacing w:val="-3"/>
          <w:sz w:val="22"/>
        </w:rPr>
        <w:t>Pero, </w:t>
      </w:r>
      <w:r>
        <w:rPr>
          <w:b/>
          <w:sz w:val="22"/>
        </w:rPr>
        <w:t>al </w:t>
      </w:r>
      <w:r>
        <w:rPr>
          <w:b/>
          <w:spacing w:val="-4"/>
          <w:sz w:val="22"/>
        </w:rPr>
        <w:t>comenzar </w:t>
      </w:r>
      <w:r>
        <w:rPr>
          <w:b/>
          <w:sz w:val="22"/>
        </w:rPr>
        <w:t>a </w:t>
      </w:r>
      <w:r>
        <w:rPr>
          <w:b/>
          <w:spacing w:val="-4"/>
          <w:sz w:val="22"/>
        </w:rPr>
        <w:t>trabajar, únicamente </w:t>
      </w:r>
      <w:r>
        <w:rPr>
          <w:b/>
          <w:spacing w:val="-3"/>
          <w:sz w:val="22"/>
        </w:rPr>
        <w:t>cuentan </w:t>
      </w:r>
      <w:r>
        <w:rPr>
          <w:b/>
          <w:spacing w:val="-2"/>
          <w:sz w:val="22"/>
        </w:rPr>
        <w:t>con</w:t>
      </w:r>
      <w:r>
        <w:rPr>
          <w:b/>
          <w:spacing w:val="-21"/>
          <w:sz w:val="22"/>
        </w:rPr>
        <w:t> </w:t>
      </w:r>
      <w:r>
        <w:rPr>
          <w:b/>
          <w:spacing w:val="-4"/>
          <w:sz w:val="22"/>
        </w:rPr>
        <w:t>cuatro.</w:t>
      </w:r>
    </w:p>
    <w:p>
      <w:pPr>
        <w:spacing w:before="0"/>
        <w:ind w:left="1092" w:right="1109" w:firstLine="0"/>
        <w:jc w:val="both"/>
        <w:rPr>
          <w:b/>
          <w:sz w:val="22"/>
        </w:rPr>
      </w:pPr>
      <w:r>
        <w:rPr>
          <w:b/>
          <w:sz w:val="22"/>
        </w:rPr>
        <w:t>Como no se dispone de mucho tiempo, se pide al Departamento de Recursos Humanos que contrate urgentemente personal con un perfil adecuado.</w:t>
      </w:r>
    </w:p>
    <w:p>
      <w:pPr>
        <w:spacing w:before="0"/>
        <w:ind w:left="1092" w:right="1112" w:firstLine="0"/>
        <w:jc w:val="both"/>
        <w:rPr>
          <w:b/>
          <w:sz w:val="22"/>
        </w:rPr>
      </w:pPr>
      <w:r>
        <w:rPr>
          <w:b/>
          <w:spacing w:val="-3"/>
          <w:sz w:val="22"/>
        </w:rPr>
        <w:t>Juan </w:t>
      </w:r>
      <w:r>
        <w:rPr>
          <w:b/>
          <w:spacing w:val="-4"/>
          <w:sz w:val="22"/>
        </w:rPr>
        <w:t>decide comenzar </w:t>
      </w:r>
      <w:r>
        <w:rPr>
          <w:b/>
          <w:sz w:val="22"/>
        </w:rPr>
        <w:t>con un </w:t>
      </w:r>
      <w:r>
        <w:rPr>
          <w:b/>
          <w:spacing w:val="-3"/>
          <w:sz w:val="22"/>
        </w:rPr>
        <w:t>único </w:t>
      </w:r>
      <w:r>
        <w:rPr>
          <w:b/>
          <w:spacing w:val="-4"/>
          <w:sz w:val="22"/>
        </w:rPr>
        <w:t>equipo. </w:t>
      </w:r>
      <w:r>
        <w:rPr>
          <w:b/>
          <w:sz w:val="22"/>
        </w:rPr>
        <w:t>Lo </w:t>
      </w:r>
      <w:r>
        <w:rPr>
          <w:b/>
          <w:spacing w:val="-4"/>
          <w:sz w:val="22"/>
        </w:rPr>
        <w:t>primero </w:t>
      </w:r>
      <w:r>
        <w:rPr>
          <w:b/>
          <w:spacing w:val="-3"/>
          <w:sz w:val="22"/>
        </w:rPr>
        <w:t>que hace es </w:t>
      </w:r>
      <w:r>
        <w:rPr>
          <w:b/>
          <w:spacing w:val="-4"/>
          <w:sz w:val="22"/>
        </w:rPr>
        <w:t>informarles acerca del trabajo </w:t>
      </w:r>
      <w:r>
        <w:rPr>
          <w:b/>
          <w:sz w:val="22"/>
        </w:rPr>
        <w:t>a </w:t>
      </w:r>
      <w:r>
        <w:rPr>
          <w:b/>
          <w:spacing w:val="-4"/>
          <w:sz w:val="22"/>
        </w:rPr>
        <w:t>realizar, </w:t>
      </w:r>
      <w:r>
        <w:rPr>
          <w:b/>
          <w:spacing w:val="-2"/>
          <w:sz w:val="22"/>
        </w:rPr>
        <w:t>así </w:t>
      </w:r>
      <w:r>
        <w:rPr>
          <w:b/>
          <w:spacing w:val="-3"/>
          <w:sz w:val="22"/>
        </w:rPr>
        <w:t>como </w:t>
      </w:r>
      <w:r>
        <w:rPr>
          <w:b/>
          <w:sz w:val="22"/>
        </w:rPr>
        <w:t>de </w:t>
      </w:r>
      <w:r>
        <w:rPr>
          <w:b/>
          <w:spacing w:val="-2"/>
          <w:sz w:val="22"/>
        </w:rPr>
        <w:t>los </w:t>
      </w:r>
      <w:r>
        <w:rPr>
          <w:b/>
          <w:spacing w:val="-4"/>
          <w:sz w:val="22"/>
        </w:rPr>
        <w:t>plazos previstos. </w:t>
      </w:r>
      <w:r>
        <w:rPr>
          <w:b/>
          <w:spacing w:val="-3"/>
          <w:sz w:val="22"/>
        </w:rPr>
        <w:t>Durante </w:t>
      </w:r>
      <w:r>
        <w:rPr>
          <w:b/>
          <w:spacing w:val="-2"/>
          <w:sz w:val="22"/>
        </w:rPr>
        <w:t>los </w:t>
      </w:r>
      <w:r>
        <w:rPr>
          <w:b/>
          <w:spacing w:val="-3"/>
          <w:sz w:val="22"/>
        </w:rPr>
        <w:t>tres </w:t>
      </w:r>
      <w:r>
        <w:rPr>
          <w:b/>
          <w:spacing w:val="-4"/>
          <w:sz w:val="22"/>
        </w:rPr>
        <w:t>primeros días, incluso </w:t>
      </w:r>
      <w:r>
        <w:rPr>
          <w:b/>
          <w:spacing w:val="-3"/>
          <w:sz w:val="22"/>
        </w:rPr>
        <w:t>les </w:t>
      </w:r>
      <w:r>
        <w:rPr>
          <w:b/>
          <w:spacing w:val="-4"/>
          <w:sz w:val="22"/>
        </w:rPr>
        <w:t>acompaña </w:t>
      </w:r>
      <w:r>
        <w:rPr>
          <w:b/>
          <w:spacing w:val="-3"/>
          <w:sz w:val="22"/>
        </w:rPr>
        <w:t>para </w:t>
      </w:r>
      <w:r>
        <w:rPr>
          <w:b/>
          <w:spacing w:val="-4"/>
          <w:sz w:val="22"/>
        </w:rPr>
        <w:t>explicarles </w:t>
      </w:r>
      <w:r>
        <w:rPr>
          <w:b/>
          <w:sz w:val="22"/>
        </w:rPr>
        <w:t>in </w:t>
      </w:r>
      <w:r>
        <w:rPr>
          <w:b/>
          <w:spacing w:val="-3"/>
          <w:sz w:val="22"/>
        </w:rPr>
        <w:t>situ qué </w:t>
      </w:r>
      <w:r>
        <w:rPr>
          <w:b/>
          <w:spacing w:val="-4"/>
          <w:sz w:val="22"/>
        </w:rPr>
        <w:t>hacer </w:t>
      </w:r>
      <w:r>
        <w:rPr>
          <w:b/>
          <w:sz w:val="22"/>
        </w:rPr>
        <w:t>y </w:t>
      </w:r>
      <w:r>
        <w:rPr>
          <w:b/>
          <w:spacing w:val="-4"/>
          <w:sz w:val="22"/>
        </w:rPr>
        <w:t>cómo.</w:t>
      </w:r>
    </w:p>
    <w:p>
      <w:pPr>
        <w:spacing w:before="0"/>
        <w:ind w:left="1092" w:right="1108" w:firstLine="0"/>
        <w:jc w:val="both"/>
        <w:rPr>
          <w:b/>
          <w:sz w:val="22"/>
        </w:rPr>
      </w:pPr>
      <w:r>
        <w:rPr>
          <w:b/>
          <w:sz w:val="22"/>
        </w:rPr>
        <w:t>A </w:t>
      </w:r>
      <w:r>
        <w:rPr>
          <w:b/>
          <w:spacing w:val="-3"/>
          <w:sz w:val="22"/>
        </w:rPr>
        <w:t>los </w:t>
      </w:r>
      <w:r>
        <w:rPr>
          <w:b/>
          <w:spacing w:val="-4"/>
          <w:sz w:val="22"/>
        </w:rPr>
        <w:t>diez días del comienzo del proyecto, </w:t>
      </w:r>
      <w:r>
        <w:rPr>
          <w:b/>
          <w:spacing w:val="-3"/>
          <w:sz w:val="22"/>
        </w:rPr>
        <w:t>Juan </w:t>
      </w:r>
      <w:r>
        <w:rPr>
          <w:b/>
          <w:spacing w:val="-4"/>
          <w:sz w:val="22"/>
        </w:rPr>
        <w:t>cuenta </w:t>
      </w:r>
      <w:r>
        <w:rPr>
          <w:b/>
          <w:sz w:val="22"/>
        </w:rPr>
        <w:t>ya </w:t>
      </w:r>
      <w:r>
        <w:rPr>
          <w:b/>
          <w:spacing w:val="-2"/>
          <w:sz w:val="22"/>
        </w:rPr>
        <w:t>con los </w:t>
      </w:r>
      <w:r>
        <w:rPr>
          <w:b/>
          <w:spacing w:val="-3"/>
          <w:sz w:val="22"/>
        </w:rPr>
        <w:t>cuatro </w:t>
      </w:r>
      <w:r>
        <w:rPr>
          <w:b/>
          <w:spacing w:val="-4"/>
          <w:sz w:val="22"/>
        </w:rPr>
        <w:t>técnicos </w:t>
      </w:r>
      <w:r>
        <w:rPr>
          <w:b/>
          <w:spacing w:val="-3"/>
          <w:sz w:val="22"/>
        </w:rPr>
        <w:t>que </w:t>
      </w:r>
      <w:r>
        <w:rPr>
          <w:b/>
          <w:spacing w:val="-4"/>
          <w:sz w:val="22"/>
        </w:rPr>
        <w:t>faltaban.  </w:t>
      </w:r>
      <w:r>
        <w:rPr>
          <w:b/>
          <w:sz w:val="22"/>
        </w:rPr>
        <w:t>A </w:t>
      </w:r>
      <w:r>
        <w:rPr>
          <w:b/>
          <w:spacing w:val="-4"/>
          <w:sz w:val="22"/>
        </w:rPr>
        <w:t>estas últimas incorporaciones, </w:t>
      </w:r>
      <w:r>
        <w:rPr>
          <w:b/>
          <w:spacing w:val="-3"/>
          <w:sz w:val="22"/>
        </w:rPr>
        <w:t>debido </w:t>
      </w:r>
      <w:r>
        <w:rPr>
          <w:b/>
          <w:sz w:val="22"/>
        </w:rPr>
        <w:t>a </w:t>
      </w:r>
      <w:r>
        <w:rPr>
          <w:b/>
          <w:spacing w:val="-3"/>
          <w:sz w:val="22"/>
        </w:rPr>
        <w:t>las </w:t>
      </w:r>
      <w:r>
        <w:rPr>
          <w:b/>
          <w:spacing w:val="-4"/>
          <w:sz w:val="22"/>
        </w:rPr>
        <w:t>prisas, </w:t>
      </w:r>
      <w:r>
        <w:rPr>
          <w:b/>
          <w:spacing w:val="-3"/>
          <w:sz w:val="22"/>
        </w:rPr>
        <w:t>solo les </w:t>
      </w:r>
      <w:r>
        <w:rPr>
          <w:b/>
          <w:sz w:val="22"/>
        </w:rPr>
        <w:t>ha </w:t>
      </w:r>
      <w:r>
        <w:rPr>
          <w:b/>
          <w:spacing w:val="-4"/>
          <w:sz w:val="22"/>
        </w:rPr>
        <w:t>facilitado </w:t>
      </w:r>
      <w:r>
        <w:rPr>
          <w:b/>
          <w:sz w:val="22"/>
        </w:rPr>
        <w:t>el </w:t>
      </w:r>
      <w:r>
        <w:rPr>
          <w:b/>
          <w:spacing w:val="-3"/>
          <w:sz w:val="22"/>
        </w:rPr>
        <w:t>plan </w:t>
      </w:r>
      <w:r>
        <w:rPr>
          <w:b/>
          <w:sz w:val="22"/>
        </w:rPr>
        <w:t>de </w:t>
      </w:r>
      <w:r>
        <w:rPr>
          <w:b/>
          <w:spacing w:val="-4"/>
          <w:sz w:val="22"/>
        </w:rPr>
        <w:t>trabajo </w:t>
      </w:r>
      <w:r>
        <w:rPr>
          <w:b/>
          <w:spacing w:val="-3"/>
          <w:sz w:val="22"/>
        </w:rPr>
        <w:t>por </w:t>
      </w:r>
      <w:r>
        <w:rPr>
          <w:b/>
          <w:spacing w:val="-4"/>
          <w:sz w:val="22"/>
        </w:rPr>
        <w:t>escrito, </w:t>
      </w:r>
      <w:r>
        <w:rPr>
          <w:b/>
          <w:spacing w:val="-2"/>
          <w:sz w:val="22"/>
        </w:rPr>
        <w:t>sin  </w:t>
      </w:r>
      <w:r>
        <w:rPr>
          <w:b/>
          <w:spacing w:val="-4"/>
          <w:sz w:val="22"/>
        </w:rPr>
        <w:t>explicarles </w:t>
      </w:r>
      <w:r>
        <w:rPr>
          <w:b/>
          <w:spacing w:val="-3"/>
          <w:sz w:val="22"/>
        </w:rPr>
        <w:t>ni el </w:t>
      </w:r>
      <w:r>
        <w:rPr>
          <w:b/>
          <w:spacing w:val="-4"/>
          <w:sz w:val="22"/>
        </w:rPr>
        <w:t>funcionamiento, </w:t>
      </w:r>
      <w:r>
        <w:rPr>
          <w:b/>
          <w:sz w:val="22"/>
        </w:rPr>
        <w:t>ni </w:t>
      </w:r>
      <w:r>
        <w:rPr>
          <w:b/>
          <w:spacing w:val="-3"/>
          <w:sz w:val="22"/>
        </w:rPr>
        <w:t>los </w:t>
      </w:r>
      <w:r>
        <w:rPr>
          <w:b/>
          <w:spacing w:val="-4"/>
          <w:sz w:val="22"/>
        </w:rPr>
        <w:t>procedimientos </w:t>
      </w:r>
      <w:r>
        <w:rPr>
          <w:b/>
          <w:spacing w:val="-3"/>
          <w:sz w:val="22"/>
        </w:rPr>
        <w:t>de </w:t>
      </w:r>
      <w:r>
        <w:rPr>
          <w:b/>
          <w:spacing w:val="-4"/>
          <w:sz w:val="22"/>
        </w:rPr>
        <w:t>trabajo </w:t>
      </w:r>
      <w:r>
        <w:rPr>
          <w:b/>
          <w:sz w:val="22"/>
        </w:rPr>
        <w:t>de </w:t>
      </w:r>
      <w:r>
        <w:rPr>
          <w:b/>
          <w:spacing w:val="-4"/>
          <w:sz w:val="22"/>
        </w:rPr>
        <w:t>S</w:t>
      </w:r>
      <w:r>
        <w:rPr>
          <w:b/>
          <w:spacing w:val="-4"/>
          <w:sz w:val="18"/>
        </w:rPr>
        <w:t>OLUCIONES </w:t>
      </w:r>
      <w:r>
        <w:rPr>
          <w:b/>
          <w:spacing w:val="-4"/>
          <w:sz w:val="22"/>
        </w:rPr>
        <w:t>T</w:t>
      </w:r>
      <w:r>
        <w:rPr>
          <w:b/>
          <w:spacing w:val="-4"/>
          <w:sz w:val="18"/>
        </w:rPr>
        <w:t>ECNOLÓGICAS </w:t>
      </w:r>
      <w:r>
        <w:rPr>
          <w:b/>
          <w:sz w:val="22"/>
        </w:rPr>
        <w:t>y </w:t>
      </w:r>
      <w:r>
        <w:rPr>
          <w:b/>
          <w:spacing w:val="-3"/>
          <w:sz w:val="22"/>
        </w:rPr>
        <w:t>de S</w:t>
      </w:r>
      <w:r>
        <w:rPr>
          <w:b/>
          <w:spacing w:val="-3"/>
          <w:sz w:val="18"/>
        </w:rPr>
        <w:t>UPERMERCADOS</w:t>
      </w:r>
      <w:r>
        <w:rPr>
          <w:b/>
          <w:spacing w:val="-8"/>
          <w:sz w:val="18"/>
        </w:rPr>
        <w:t> </w:t>
      </w:r>
      <w:r>
        <w:rPr>
          <w:b/>
          <w:spacing w:val="-4"/>
          <w:sz w:val="22"/>
        </w:rPr>
        <w:t>S</w:t>
      </w:r>
      <w:r>
        <w:rPr>
          <w:b/>
          <w:spacing w:val="-4"/>
          <w:sz w:val="18"/>
        </w:rPr>
        <w:t>AL</w:t>
      </w:r>
      <w:r>
        <w:rPr>
          <w:b/>
          <w:spacing w:val="-4"/>
          <w:sz w:val="22"/>
        </w:rPr>
        <w:t>.</w:t>
      </w:r>
    </w:p>
    <w:p>
      <w:pPr>
        <w:spacing w:before="0"/>
        <w:ind w:left="1092" w:right="1109" w:firstLine="0"/>
        <w:jc w:val="both"/>
        <w:rPr>
          <w:b/>
          <w:sz w:val="22"/>
        </w:rPr>
      </w:pPr>
      <w:r>
        <w:rPr>
          <w:b/>
          <w:spacing w:val="-4"/>
          <w:sz w:val="22"/>
        </w:rPr>
        <w:t>Durante </w:t>
      </w:r>
      <w:r>
        <w:rPr>
          <w:b/>
          <w:spacing w:val="-3"/>
          <w:sz w:val="22"/>
        </w:rPr>
        <w:t>este </w:t>
      </w:r>
      <w:r>
        <w:rPr>
          <w:b/>
          <w:spacing w:val="-4"/>
          <w:sz w:val="22"/>
        </w:rPr>
        <w:t>tiempo </w:t>
      </w:r>
      <w:r>
        <w:rPr>
          <w:b/>
          <w:sz w:val="22"/>
        </w:rPr>
        <w:t>se </w:t>
      </w:r>
      <w:r>
        <w:rPr>
          <w:b/>
          <w:spacing w:val="-4"/>
          <w:sz w:val="22"/>
        </w:rPr>
        <w:t>han </w:t>
      </w:r>
      <w:r>
        <w:rPr>
          <w:b/>
          <w:spacing w:val="-2"/>
          <w:sz w:val="22"/>
        </w:rPr>
        <w:t>ido </w:t>
      </w:r>
      <w:r>
        <w:rPr>
          <w:b/>
          <w:spacing w:val="-4"/>
          <w:sz w:val="22"/>
        </w:rPr>
        <w:t>sucediendo </w:t>
      </w:r>
      <w:r>
        <w:rPr>
          <w:b/>
          <w:spacing w:val="-3"/>
          <w:sz w:val="22"/>
        </w:rPr>
        <w:t>los </w:t>
      </w:r>
      <w:r>
        <w:rPr>
          <w:b/>
          <w:spacing w:val="-4"/>
          <w:sz w:val="22"/>
        </w:rPr>
        <w:t>problemas: </w:t>
      </w:r>
      <w:r>
        <w:rPr>
          <w:b/>
          <w:spacing w:val="-3"/>
          <w:sz w:val="22"/>
        </w:rPr>
        <w:t>los equipos </w:t>
      </w:r>
      <w:r>
        <w:rPr>
          <w:b/>
          <w:sz w:val="22"/>
        </w:rPr>
        <w:t>de </w:t>
      </w:r>
      <w:r>
        <w:rPr>
          <w:b/>
          <w:spacing w:val="-4"/>
          <w:sz w:val="22"/>
        </w:rPr>
        <w:t>informáticos </w:t>
      </w:r>
      <w:r>
        <w:rPr>
          <w:b/>
          <w:sz w:val="22"/>
        </w:rPr>
        <w:t>no </w:t>
      </w:r>
      <w:r>
        <w:rPr>
          <w:b/>
          <w:spacing w:val="-3"/>
          <w:sz w:val="22"/>
        </w:rPr>
        <w:t>llegan porque no </w:t>
      </w:r>
      <w:r>
        <w:rPr>
          <w:b/>
          <w:spacing w:val="-4"/>
          <w:sz w:val="22"/>
        </w:rPr>
        <w:t>encuentran </w:t>
      </w:r>
      <w:r>
        <w:rPr>
          <w:b/>
          <w:spacing w:val="-2"/>
          <w:sz w:val="22"/>
        </w:rPr>
        <w:t>los </w:t>
      </w:r>
      <w:r>
        <w:rPr>
          <w:b/>
          <w:spacing w:val="-4"/>
          <w:sz w:val="22"/>
        </w:rPr>
        <w:t>lugares </w:t>
      </w:r>
      <w:r>
        <w:rPr>
          <w:b/>
          <w:sz w:val="22"/>
        </w:rPr>
        <w:t>de </w:t>
      </w:r>
      <w:r>
        <w:rPr>
          <w:b/>
          <w:spacing w:val="-4"/>
          <w:sz w:val="22"/>
        </w:rPr>
        <w:t>trabajo; Supermercados </w:t>
      </w:r>
      <w:r>
        <w:rPr>
          <w:b/>
          <w:spacing w:val="-3"/>
          <w:sz w:val="22"/>
        </w:rPr>
        <w:t>Sal </w:t>
      </w:r>
      <w:r>
        <w:rPr>
          <w:b/>
          <w:sz w:val="22"/>
        </w:rPr>
        <w:t>no ha </w:t>
      </w:r>
      <w:r>
        <w:rPr>
          <w:b/>
          <w:spacing w:val="-4"/>
          <w:sz w:val="22"/>
        </w:rPr>
        <w:t>informado </w:t>
      </w:r>
      <w:r>
        <w:rPr>
          <w:b/>
          <w:sz w:val="22"/>
        </w:rPr>
        <w:t>a </w:t>
      </w:r>
      <w:r>
        <w:rPr>
          <w:b/>
          <w:spacing w:val="-3"/>
          <w:sz w:val="22"/>
        </w:rPr>
        <w:t>los </w:t>
      </w:r>
      <w:r>
        <w:rPr>
          <w:b/>
          <w:spacing w:val="-4"/>
          <w:sz w:val="22"/>
        </w:rPr>
        <w:t>establecimientos </w:t>
      </w:r>
      <w:r>
        <w:rPr>
          <w:b/>
          <w:spacing w:val="-3"/>
          <w:sz w:val="22"/>
        </w:rPr>
        <w:t>de </w:t>
      </w:r>
      <w:r>
        <w:rPr>
          <w:b/>
          <w:sz w:val="22"/>
        </w:rPr>
        <w:t>su </w:t>
      </w:r>
      <w:r>
        <w:rPr>
          <w:b/>
          <w:spacing w:val="-4"/>
          <w:sz w:val="22"/>
        </w:rPr>
        <w:t>presencia</w:t>
      </w:r>
      <w:r>
        <w:rPr>
          <w:b/>
          <w:spacing w:val="-9"/>
          <w:sz w:val="22"/>
        </w:rPr>
        <w:t> </w:t>
      </w:r>
      <w:r>
        <w:rPr>
          <w:b/>
          <w:sz w:val="22"/>
        </w:rPr>
        <w:t>y</w:t>
      </w:r>
      <w:r>
        <w:rPr>
          <w:b/>
          <w:spacing w:val="-5"/>
          <w:sz w:val="22"/>
        </w:rPr>
        <w:t> </w:t>
      </w:r>
      <w:r>
        <w:rPr>
          <w:b/>
          <w:spacing w:val="-3"/>
          <w:sz w:val="22"/>
        </w:rPr>
        <w:t>los </w:t>
      </w:r>
      <w:r>
        <w:rPr>
          <w:b/>
          <w:spacing w:val="-4"/>
          <w:sz w:val="22"/>
        </w:rPr>
        <w:t>horarios</w:t>
      </w:r>
      <w:r>
        <w:rPr>
          <w:b/>
          <w:spacing w:val="-3"/>
          <w:sz w:val="22"/>
        </w:rPr>
        <w:t> </w:t>
      </w:r>
      <w:r>
        <w:rPr>
          <w:b/>
          <w:spacing w:val="-4"/>
          <w:sz w:val="22"/>
        </w:rPr>
        <w:t>del</w:t>
      </w:r>
      <w:r>
        <w:rPr>
          <w:b/>
          <w:spacing w:val="-6"/>
          <w:sz w:val="22"/>
        </w:rPr>
        <w:t> </w:t>
      </w:r>
      <w:r>
        <w:rPr>
          <w:b/>
          <w:spacing w:val="-3"/>
          <w:sz w:val="22"/>
        </w:rPr>
        <w:t>plan</w:t>
      </w:r>
      <w:r>
        <w:rPr>
          <w:b/>
          <w:spacing w:val="-5"/>
          <w:sz w:val="22"/>
        </w:rPr>
        <w:t> </w:t>
      </w:r>
      <w:r>
        <w:rPr>
          <w:b/>
          <w:spacing w:val="-3"/>
          <w:sz w:val="22"/>
        </w:rPr>
        <w:t>de</w:t>
      </w:r>
      <w:r>
        <w:rPr>
          <w:b/>
          <w:spacing w:val="-7"/>
          <w:sz w:val="22"/>
        </w:rPr>
        <w:t> </w:t>
      </w:r>
      <w:r>
        <w:rPr>
          <w:b/>
          <w:spacing w:val="-3"/>
          <w:sz w:val="22"/>
        </w:rPr>
        <w:t>trabajo</w:t>
      </w:r>
      <w:r>
        <w:rPr>
          <w:b/>
          <w:spacing w:val="-7"/>
          <w:sz w:val="22"/>
        </w:rPr>
        <w:t> </w:t>
      </w:r>
      <w:r>
        <w:rPr>
          <w:b/>
          <w:sz w:val="22"/>
        </w:rPr>
        <w:t>no</w:t>
      </w:r>
      <w:r>
        <w:rPr>
          <w:b/>
          <w:spacing w:val="-6"/>
          <w:sz w:val="22"/>
        </w:rPr>
        <w:t> </w:t>
      </w:r>
      <w:r>
        <w:rPr>
          <w:b/>
          <w:spacing w:val="-4"/>
          <w:sz w:val="22"/>
        </w:rPr>
        <w:t>coinciden </w:t>
      </w:r>
      <w:r>
        <w:rPr>
          <w:b/>
          <w:spacing w:val="-2"/>
          <w:sz w:val="22"/>
        </w:rPr>
        <w:t>con</w:t>
      </w:r>
      <w:r>
        <w:rPr>
          <w:b/>
          <w:spacing w:val="-9"/>
          <w:sz w:val="22"/>
        </w:rPr>
        <w:t> </w:t>
      </w:r>
      <w:r>
        <w:rPr>
          <w:b/>
          <w:spacing w:val="-2"/>
          <w:sz w:val="22"/>
        </w:rPr>
        <w:t>los</w:t>
      </w:r>
      <w:r>
        <w:rPr>
          <w:b/>
          <w:spacing w:val="-5"/>
          <w:sz w:val="22"/>
        </w:rPr>
        <w:t> </w:t>
      </w:r>
      <w:r>
        <w:rPr>
          <w:b/>
          <w:sz w:val="22"/>
        </w:rPr>
        <w:t>de</w:t>
      </w:r>
      <w:r>
        <w:rPr>
          <w:b/>
          <w:spacing w:val="-7"/>
          <w:sz w:val="22"/>
        </w:rPr>
        <w:t> </w:t>
      </w:r>
      <w:r>
        <w:rPr>
          <w:b/>
          <w:spacing w:val="-4"/>
          <w:sz w:val="22"/>
        </w:rPr>
        <w:t>apertura</w:t>
      </w:r>
      <w:r>
        <w:rPr>
          <w:b/>
          <w:spacing w:val="-7"/>
          <w:sz w:val="22"/>
        </w:rPr>
        <w:t> </w:t>
      </w:r>
      <w:r>
        <w:rPr>
          <w:b/>
          <w:sz w:val="22"/>
        </w:rPr>
        <w:t>y</w:t>
      </w:r>
      <w:r>
        <w:rPr>
          <w:b/>
          <w:spacing w:val="-4"/>
          <w:sz w:val="22"/>
        </w:rPr>
        <w:t> cierre del</w:t>
      </w:r>
      <w:r>
        <w:rPr>
          <w:b/>
          <w:spacing w:val="-7"/>
          <w:sz w:val="22"/>
        </w:rPr>
        <w:t> </w:t>
      </w:r>
      <w:r>
        <w:rPr>
          <w:b/>
          <w:spacing w:val="-4"/>
          <w:sz w:val="22"/>
        </w:rPr>
        <w:t>cliente.</w:t>
      </w:r>
    </w:p>
    <w:p>
      <w:pPr>
        <w:spacing w:line="240" w:lineRule="auto" w:before="0"/>
        <w:ind w:left="1092" w:right="1109" w:firstLine="0"/>
        <w:jc w:val="both"/>
        <w:rPr>
          <w:b/>
          <w:sz w:val="22"/>
        </w:rPr>
      </w:pPr>
      <w:r>
        <w:rPr>
          <w:b/>
          <w:sz w:val="22"/>
        </w:rPr>
        <w:t>Al </w:t>
      </w:r>
      <w:r>
        <w:rPr>
          <w:b/>
          <w:spacing w:val="-4"/>
          <w:sz w:val="22"/>
        </w:rPr>
        <w:t>comenzar </w:t>
      </w:r>
      <w:r>
        <w:rPr>
          <w:b/>
          <w:sz w:val="22"/>
        </w:rPr>
        <w:t>la </w:t>
      </w:r>
      <w:r>
        <w:rPr>
          <w:b/>
          <w:spacing w:val="-3"/>
          <w:sz w:val="22"/>
        </w:rPr>
        <w:t>tercera </w:t>
      </w:r>
      <w:r>
        <w:rPr>
          <w:b/>
          <w:spacing w:val="-4"/>
          <w:sz w:val="22"/>
        </w:rPr>
        <w:t>semana </w:t>
      </w:r>
      <w:r>
        <w:rPr>
          <w:b/>
          <w:spacing w:val="-3"/>
          <w:sz w:val="22"/>
        </w:rPr>
        <w:t>Ramón </w:t>
      </w:r>
      <w:r>
        <w:rPr>
          <w:b/>
          <w:sz w:val="22"/>
        </w:rPr>
        <w:t>se </w:t>
      </w:r>
      <w:r>
        <w:rPr>
          <w:b/>
          <w:spacing w:val="-4"/>
          <w:sz w:val="22"/>
        </w:rPr>
        <w:t>queja, </w:t>
      </w:r>
      <w:r>
        <w:rPr>
          <w:b/>
          <w:sz w:val="22"/>
        </w:rPr>
        <w:t>en </w:t>
      </w:r>
      <w:r>
        <w:rPr>
          <w:b/>
          <w:spacing w:val="-4"/>
          <w:sz w:val="22"/>
        </w:rPr>
        <w:t>especial, del segundo </w:t>
      </w:r>
      <w:r>
        <w:rPr>
          <w:b/>
          <w:spacing w:val="-3"/>
          <w:sz w:val="22"/>
        </w:rPr>
        <w:t>equipo </w:t>
      </w:r>
      <w:r>
        <w:rPr>
          <w:b/>
          <w:sz w:val="22"/>
        </w:rPr>
        <w:t>de </w:t>
      </w:r>
      <w:r>
        <w:rPr>
          <w:b/>
          <w:spacing w:val="-4"/>
          <w:sz w:val="22"/>
        </w:rPr>
        <w:t>trabajadores, por </w:t>
      </w:r>
      <w:r>
        <w:rPr>
          <w:b/>
          <w:sz w:val="22"/>
        </w:rPr>
        <w:t>lo </w:t>
      </w:r>
      <w:r>
        <w:rPr>
          <w:b/>
          <w:spacing w:val="-3"/>
          <w:sz w:val="22"/>
        </w:rPr>
        <w:t>que Juan </w:t>
      </w:r>
      <w:r>
        <w:rPr>
          <w:b/>
          <w:spacing w:val="-4"/>
          <w:sz w:val="22"/>
        </w:rPr>
        <w:t>decide convocar </w:t>
      </w:r>
      <w:r>
        <w:rPr>
          <w:b/>
          <w:sz w:val="22"/>
        </w:rPr>
        <w:t>a </w:t>
      </w:r>
      <w:r>
        <w:rPr>
          <w:b/>
          <w:spacing w:val="-4"/>
          <w:sz w:val="22"/>
        </w:rPr>
        <w:t>todos </w:t>
      </w:r>
      <w:r>
        <w:rPr>
          <w:b/>
          <w:spacing w:val="-3"/>
          <w:sz w:val="22"/>
        </w:rPr>
        <w:t>los </w:t>
      </w:r>
      <w:r>
        <w:rPr>
          <w:b/>
          <w:spacing w:val="-4"/>
          <w:sz w:val="22"/>
        </w:rPr>
        <w:t>técnicos. Enfurecido, </w:t>
      </w:r>
      <w:r>
        <w:rPr>
          <w:b/>
          <w:spacing w:val="-3"/>
          <w:sz w:val="22"/>
        </w:rPr>
        <w:t>les dice </w:t>
      </w:r>
      <w:r>
        <w:rPr>
          <w:b/>
          <w:spacing w:val="-4"/>
          <w:sz w:val="22"/>
        </w:rPr>
        <w:t>que </w:t>
      </w:r>
      <w:r>
        <w:rPr>
          <w:b/>
          <w:spacing w:val="-2"/>
          <w:sz w:val="22"/>
        </w:rPr>
        <w:t>son </w:t>
      </w:r>
      <w:r>
        <w:rPr>
          <w:b/>
          <w:sz w:val="22"/>
        </w:rPr>
        <w:t>un </w:t>
      </w:r>
      <w:r>
        <w:rPr>
          <w:b/>
          <w:spacing w:val="-4"/>
          <w:sz w:val="22"/>
        </w:rPr>
        <w:t>desastre trabajando  </w:t>
      </w:r>
      <w:r>
        <w:rPr>
          <w:b/>
          <w:sz w:val="22"/>
        </w:rPr>
        <w:t>y </w:t>
      </w:r>
      <w:r>
        <w:rPr>
          <w:b/>
          <w:spacing w:val="-3"/>
          <w:sz w:val="22"/>
        </w:rPr>
        <w:t>que si siguen </w:t>
      </w:r>
      <w:r>
        <w:rPr>
          <w:b/>
          <w:spacing w:val="-4"/>
          <w:sz w:val="22"/>
        </w:rPr>
        <w:t>así, </w:t>
      </w:r>
      <w:r>
        <w:rPr>
          <w:b/>
          <w:spacing w:val="-3"/>
          <w:sz w:val="22"/>
        </w:rPr>
        <w:t>les </w:t>
      </w:r>
      <w:r>
        <w:rPr>
          <w:b/>
          <w:sz w:val="22"/>
        </w:rPr>
        <w:t>va a </w:t>
      </w:r>
      <w:r>
        <w:rPr>
          <w:b/>
          <w:spacing w:val="-4"/>
          <w:sz w:val="22"/>
        </w:rPr>
        <w:t>despedir </w:t>
      </w:r>
      <w:r>
        <w:rPr>
          <w:b/>
          <w:sz w:val="22"/>
        </w:rPr>
        <w:t>a </w:t>
      </w:r>
      <w:r>
        <w:rPr>
          <w:b/>
          <w:spacing w:val="-4"/>
          <w:sz w:val="22"/>
        </w:rPr>
        <w:t>todos. </w:t>
      </w:r>
      <w:r>
        <w:rPr>
          <w:b/>
          <w:sz w:val="22"/>
        </w:rPr>
        <w:t>Se </w:t>
      </w:r>
      <w:r>
        <w:rPr>
          <w:b/>
          <w:spacing w:val="-4"/>
          <w:sz w:val="22"/>
        </w:rPr>
        <w:t>produce entonces </w:t>
      </w:r>
      <w:r>
        <w:rPr>
          <w:b/>
          <w:spacing w:val="-3"/>
          <w:sz w:val="22"/>
        </w:rPr>
        <w:t>un cruce </w:t>
      </w:r>
      <w:r>
        <w:rPr>
          <w:b/>
          <w:sz w:val="22"/>
        </w:rPr>
        <w:t>de </w:t>
      </w:r>
      <w:r>
        <w:rPr>
          <w:b/>
          <w:spacing w:val="-4"/>
          <w:sz w:val="22"/>
        </w:rPr>
        <w:t>reproches </w:t>
      </w:r>
      <w:r>
        <w:rPr>
          <w:b/>
          <w:spacing w:val="-3"/>
          <w:sz w:val="22"/>
        </w:rPr>
        <w:t>entre Juan </w:t>
      </w:r>
      <w:r>
        <w:rPr>
          <w:b/>
          <w:sz w:val="22"/>
        </w:rPr>
        <w:t>y </w:t>
      </w:r>
      <w:r>
        <w:rPr>
          <w:b/>
          <w:spacing w:val="-3"/>
          <w:sz w:val="22"/>
        </w:rPr>
        <w:t>sus </w:t>
      </w:r>
      <w:r>
        <w:rPr>
          <w:b/>
          <w:spacing w:val="-4"/>
          <w:sz w:val="22"/>
        </w:rPr>
        <w:t>colaboradores </w:t>
      </w:r>
      <w:r>
        <w:rPr>
          <w:b/>
          <w:sz w:val="22"/>
        </w:rPr>
        <w:t>y </w:t>
      </w:r>
      <w:r>
        <w:rPr>
          <w:b/>
          <w:spacing w:val="-3"/>
          <w:sz w:val="22"/>
        </w:rPr>
        <w:t>entre</w:t>
      </w:r>
      <w:r>
        <w:rPr>
          <w:b/>
          <w:spacing w:val="-16"/>
          <w:sz w:val="22"/>
        </w:rPr>
        <w:t> </w:t>
      </w:r>
      <w:r>
        <w:rPr>
          <w:b/>
          <w:spacing w:val="-4"/>
          <w:sz w:val="22"/>
        </w:rPr>
        <w:t>estos.</w:t>
      </w:r>
    </w:p>
    <w:p>
      <w:pPr>
        <w:pStyle w:val="BodyText"/>
        <w:spacing w:before="11"/>
        <w:rPr>
          <w:b/>
          <w:sz w:val="21"/>
        </w:rPr>
      </w:pPr>
    </w:p>
    <w:p>
      <w:pPr>
        <w:spacing w:before="0"/>
        <w:ind w:left="1092" w:right="0" w:firstLine="0"/>
        <w:jc w:val="both"/>
        <w:rPr>
          <w:b/>
          <w:sz w:val="22"/>
        </w:rPr>
      </w:pPr>
      <w:r>
        <w:rPr>
          <w:b/>
          <w:sz w:val="22"/>
        </w:rPr>
        <w:t>Trabajo a realizar:</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3"/>
          <w:sz w:val="22"/>
        </w:rPr>
        <w:t>¿Existe</w:t>
      </w:r>
      <w:r>
        <w:rPr>
          <w:b/>
          <w:spacing w:val="-8"/>
          <w:sz w:val="22"/>
        </w:rPr>
        <w:t> </w:t>
      </w:r>
      <w:r>
        <w:rPr>
          <w:b/>
          <w:spacing w:val="-4"/>
          <w:sz w:val="22"/>
        </w:rPr>
        <w:t>algún</w:t>
      </w:r>
      <w:r>
        <w:rPr>
          <w:b/>
          <w:spacing w:val="-5"/>
          <w:sz w:val="22"/>
        </w:rPr>
        <w:t> </w:t>
      </w:r>
      <w:r>
        <w:rPr>
          <w:b/>
          <w:spacing w:val="-4"/>
          <w:sz w:val="22"/>
        </w:rPr>
        <w:t>problema</w:t>
      </w:r>
      <w:r>
        <w:rPr>
          <w:b/>
          <w:spacing w:val="-8"/>
          <w:sz w:val="22"/>
        </w:rPr>
        <w:t> </w:t>
      </w:r>
      <w:r>
        <w:rPr>
          <w:b/>
          <w:sz w:val="22"/>
        </w:rPr>
        <w:t>en</w:t>
      </w:r>
      <w:r>
        <w:rPr>
          <w:b/>
          <w:spacing w:val="-9"/>
          <w:sz w:val="22"/>
        </w:rPr>
        <w:t> </w:t>
      </w:r>
      <w:r>
        <w:rPr>
          <w:b/>
          <w:sz w:val="22"/>
        </w:rPr>
        <w:t>el</w:t>
      </w:r>
      <w:r>
        <w:rPr>
          <w:b/>
          <w:spacing w:val="-4"/>
          <w:sz w:val="22"/>
        </w:rPr>
        <w:t> equipo</w:t>
      </w:r>
      <w:r>
        <w:rPr>
          <w:b/>
          <w:spacing w:val="-7"/>
          <w:sz w:val="22"/>
        </w:rPr>
        <w:t> </w:t>
      </w:r>
      <w:r>
        <w:rPr>
          <w:b/>
          <w:sz w:val="22"/>
        </w:rPr>
        <w:t>de</w:t>
      </w:r>
      <w:r>
        <w:rPr>
          <w:b/>
          <w:spacing w:val="-7"/>
          <w:sz w:val="22"/>
        </w:rPr>
        <w:t> </w:t>
      </w:r>
      <w:r>
        <w:rPr>
          <w:b/>
          <w:spacing w:val="-4"/>
          <w:sz w:val="22"/>
        </w:rPr>
        <w:t>trabajo?</w:t>
      </w:r>
      <w:r>
        <w:rPr>
          <w:b/>
          <w:spacing w:val="-6"/>
          <w:sz w:val="22"/>
        </w:rPr>
        <w:t> </w:t>
      </w:r>
      <w:r>
        <w:rPr>
          <w:b/>
          <w:sz w:val="22"/>
        </w:rPr>
        <w:t>Si</w:t>
      </w:r>
      <w:r>
        <w:rPr>
          <w:b/>
          <w:spacing w:val="-7"/>
          <w:sz w:val="22"/>
        </w:rPr>
        <w:t> </w:t>
      </w:r>
      <w:r>
        <w:rPr>
          <w:b/>
          <w:sz w:val="22"/>
        </w:rPr>
        <w:t>la</w:t>
      </w:r>
      <w:r>
        <w:rPr>
          <w:b/>
          <w:spacing w:val="-8"/>
          <w:sz w:val="22"/>
        </w:rPr>
        <w:t> </w:t>
      </w:r>
      <w:r>
        <w:rPr>
          <w:b/>
          <w:spacing w:val="-4"/>
          <w:sz w:val="22"/>
        </w:rPr>
        <w:t>respuesta</w:t>
      </w:r>
      <w:r>
        <w:rPr>
          <w:b/>
          <w:spacing w:val="-7"/>
          <w:sz w:val="22"/>
        </w:rPr>
        <w:t> </w:t>
      </w:r>
      <w:r>
        <w:rPr>
          <w:b/>
          <w:sz w:val="22"/>
        </w:rPr>
        <w:t>es</w:t>
      </w:r>
      <w:r>
        <w:rPr>
          <w:b/>
          <w:spacing w:val="-5"/>
          <w:sz w:val="22"/>
        </w:rPr>
        <w:t> </w:t>
      </w:r>
      <w:r>
        <w:rPr>
          <w:b/>
          <w:spacing w:val="-4"/>
          <w:sz w:val="22"/>
        </w:rPr>
        <w:t>afirmativa</w:t>
      </w:r>
      <w:r>
        <w:rPr>
          <w:b/>
          <w:spacing w:val="-10"/>
          <w:sz w:val="22"/>
        </w:rPr>
        <w:t> </w:t>
      </w:r>
      <w:r>
        <w:rPr>
          <w:b/>
          <w:spacing w:val="-3"/>
          <w:sz w:val="22"/>
        </w:rPr>
        <w:t>señala</w:t>
      </w:r>
      <w:r>
        <w:rPr>
          <w:b/>
          <w:spacing w:val="-7"/>
          <w:sz w:val="22"/>
        </w:rPr>
        <w:t> </w:t>
      </w:r>
      <w:r>
        <w:rPr>
          <w:b/>
          <w:spacing w:val="-4"/>
          <w:sz w:val="22"/>
        </w:rPr>
        <w:t>cuáles.</w:t>
      </w:r>
    </w:p>
    <w:p>
      <w:pPr>
        <w:spacing w:before="0"/>
        <w:ind w:left="1092" w:right="0" w:firstLine="0"/>
        <w:jc w:val="both"/>
        <w:rPr>
          <w:sz w:val="22"/>
        </w:rPr>
      </w:pPr>
      <w:r>
        <w:rPr>
          <w:sz w:val="22"/>
        </w:rPr>
        <w:t>El equipo de trabajo del proyecto de S</w:t>
      </w:r>
      <w:r>
        <w:rPr>
          <w:sz w:val="18"/>
        </w:rPr>
        <w:t>OLUCIONES </w:t>
      </w:r>
      <w:r>
        <w:rPr>
          <w:sz w:val="22"/>
        </w:rPr>
        <w:t>T</w:t>
      </w:r>
      <w:r>
        <w:rPr>
          <w:sz w:val="18"/>
        </w:rPr>
        <w:t>ECNOLÓGICAS </w:t>
      </w:r>
      <w:r>
        <w:rPr>
          <w:sz w:val="22"/>
        </w:rPr>
        <w:t>tiene los siguientes problemas: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Falta de experiencia de Juan como Director de</w:t>
      </w:r>
      <w:r>
        <w:rPr>
          <w:spacing w:val="-10"/>
          <w:sz w:val="22"/>
        </w:rPr>
        <w:t> </w:t>
      </w:r>
      <w:r>
        <w:rPr>
          <w:sz w:val="22"/>
        </w:rPr>
        <w:t>Proyectos.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No se cuenta con el suficiente personal</w:t>
      </w:r>
      <w:r>
        <w:rPr>
          <w:spacing w:val="-9"/>
          <w:sz w:val="22"/>
        </w:rPr>
        <w:t> </w:t>
      </w:r>
      <w:r>
        <w:rPr>
          <w:sz w:val="22"/>
        </w:rPr>
        <w:t>cualificado.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Falta de coordinación en el trabajo, tanto dentro del equipo, como con el</w:t>
      </w:r>
      <w:r>
        <w:rPr>
          <w:spacing w:val="-12"/>
          <w:sz w:val="22"/>
        </w:rPr>
        <w:t> </w:t>
      </w:r>
      <w:r>
        <w:rPr>
          <w:sz w:val="22"/>
        </w:rPr>
        <w:t>cliente.</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Se ha actuado de forma diferente con los dos equipos de S</w:t>
      </w:r>
      <w:r>
        <w:rPr>
          <w:sz w:val="18"/>
        </w:rPr>
        <w:t>OLUCIONES </w:t>
      </w:r>
      <w:r>
        <w:rPr>
          <w:sz w:val="22"/>
        </w:rPr>
        <w:t>T</w:t>
      </w:r>
      <w:r>
        <w:rPr>
          <w:sz w:val="18"/>
        </w:rPr>
        <w:t>ECNOLÓGICAS</w:t>
      </w:r>
      <w:r>
        <w:rPr>
          <w:sz w:val="22"/>
        </w:rPr>
        <w:t>. Así, con el primer equipo se ha actuado de forma más adecuada y por ello los resultados son mejores en comparación con el segundo</w:t>
      </w:r>
      <w:r>
        <w:rPr>
          <w:spacing w:val="-5"/>
          <w:sz w:val="22"/>
        </w:rPr>
        <w:t> </w:t>
      </w:r>
      <w:r>
        <w:rPr>
          <w:sz w:val="22"/>
        </w:rPr>
        <w:t>equipo.</w:t>
      </w:r>
    </w:p>
    <w:p>
      <w:pPr>
        <w:pStyle w:val="ListParagraph"/>
        <w:numPr>
          <w:ilvl w:val="1"/>
          <w:numId w:val="150"/>
        </w:numPr>
        <w:tabs>
          <w:tab w:pos="1521" w:val="left" w:leader="none"/>
        </w:tabs>
        <w:spacing w:line="240" w:lineRule="auto" w:before="1" w:after="0"/>
        <w:ind w:left="1520" w:right="0" w:hanging="429"/>
        <w:jc w:val="both"/>
        <w:rPr>
          <w:sz w:val="22"/>
        </w:rPr>
      </w:pPr>
      <w:r>
        <w:rPr>
          <w:sz w:val="22"/>
        </w:rPr>
        <w:t>Actuar de forma agresiva y autoritaria no contribuye a mejorar el</w:t>
      </w:r>
      <w:r>
        <w:rPr>
          <w:spacing w:val="-17"/>
          <w:sz w:val="22"/>
        </w:rPr>
        <w:t> </w:t>
      </w:r>
      <w:r>
        <w:rPr>
          <w:sz w:val="22"/>
        </w:rPr>
        <w:t>trabajo.</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1520" filled="true" fillcolor="#538dd3" stroked="false">
            <v:fill type="solid"/>
            <w10:wrap type="none"/>
          </v:rect>
        </w:pict>
      </w:r>
    </w:p>
    <w:p>
      <w:pPr>
        <w:pStyle w:val="BodyText"/>
        <w:spacing w:before="9"/>
        <w:rPr>
          <w:sz w:val="16"/>
        </w:rPr>
      </w:pPr>
    </w:p>
    <w:p>
      <w:pPr>
        <w:pStyle w:val="Heading2"/>
        <w:numPr>
          <w:ilvl w:val="1"/>
          <w:numId w:val="150"/>
        </w:numPr>
        <w:tabs>
          <w:tab w:pos="1377" w:val="left" w:leader="none"/>
        </w:tabs>
        <w:spacing w:line="240" w:lineRule="auto" w:before="101" w:after="0"/>
        <w:ind w:left="1376" w:right="0" w:hanging="285"/>
        <w:jc w:val="left"/>
      </w:pPr>
      <w:r>
        <w:rPr>
          <w:spacing w:val="-3"/>
        </w:rPr>
        <w:t>¿Quién </w:t>
      </w:r>
      <w:r>
        <w:rPr/>
        <w:t>es </w:t>
      </w:r>
      <w:r>
        <w:rPr>
          <w:spacing w:val="-3"/>
        </w:rPr>
        <w:t>el </w:t>
      </w:r>
      <w:r>
        <w:rPr>
          <w:spacing w:val="-4"/>
        </w:rPr>
        <w:t>responsable </w:t>
      </w:r>
      <w:r>
        <w:rPr>
          <w:spacing w:val="-3"/>
        </w:rPr>
        <w:t>de esta</w:t>
      </w:r>
      <w:r>
        <w:rPr>
          <w:spacing w:val="-28"/>
        </w:rPr>
        <w:t> </w:t>
      </w:r>
      <w:r>
        <w:rPr>
          <w:spacing w:val="-4"/>
        </w:rPr>
        <w:t>situación?</w:t>
      </w:r>
    </w:p>
    <w:p>
      <w:pPr>
        <w:pStyle w:val="BodyText"/>
        <w:ind w:left="1092" w:right="1113"/>
        <w:jc w:val="both"/>
      </w:pPr>
      <w:r>
        <w:rPr/>
        <w:t>Juan y Ramón son los responsables de la descoordinación. Como responsables del proyecto tendrían que haberse reunido con los integrantes de los equipos, informándoles claramente sobre:</w:t>
      </w:r>
    </w:p>
    <w:p>
      <w:pPr>
        <w:pStyle w:val="ListParagraph"/>
        <w:numPr>
          <w:ilvl w:val="1"/>
          <w:numId w:val="150"/>
        </w:numPr>
        <w:tabs>
          <w:tab w:pos="1520" w:val="left" w:leader="none"/>
          <w:tab w:pos="1521" w:val="left" w:leader="none"/>
        </w:tabs>
        <w:spacing w:line="237" w:lineRule="auto" w:before="3" w:after="0"/>
        <w:ind w:left="1520" w:right="1109" w:hanging="428"/>
        <w:jc w:val="left"/>
        <w:rPr>
          <w:sz w:val="22"/>
        </w:rPr>
      </w:pPr>
      <w:r>
        <w:rPr>
          <w:sz w:val="22"/>
        </w:rPr>
        <w:t>Las personas que participan en el proyecto, incluyendo los trabajadores de S</w:t>
      </w:r>
      <w:r>
        <w:rPr>
          <w:sz w:val="18"/>
        </w:rPr>
        <w:t>OLUCIONES </w:t>
      </w:r>
      <w:r>
        <w:rPr>
          <w:sz w:val="22"/>
        </w:rPr>
        <w:t>T</w:t>
      </w:r>
      <w:r>
        <w:rPr>
          <w:sz w:val="18"/>
        </w:rPr>
        <w:t>ECNOLÓGICAS </w:t>
      </w:r>
      <w:r>
        <w:rPr>
          <w:sz w:val="22"/>
        </w:rPr>
        <w:t>y de los implicados por parte de S</w:t>
      </w:r>
      <w:r>
        <w:rPr>
          <w:sz w:val="18"/>
        </w:rPr>
        <w:t>UPERMERCADOS</w:t>
      </w:r>
      <w:r>
        <w:rPr>
          <w:spacing w:val="-4"/>
          <w:sz w:val="18"/>
        </w:rPr>
        <w:t> </w:t>
      </w:r>
      <w:r>
        <w:rPr>
          <w:sz w:val="22"/>
        </w:rPr>
        <w:t>S</w:t>
      </w:r>
      <w:r>
        <w:rPr>
          <w:sz w:val="18"/>
        </w:rPr>
        <w:t>AL</w:t>
      </w:r>
      <w:r>
        <w:rPr>
          <w:sz w:val="22"/>
        </w:rPr>
        <w:t>.</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El plazo previsto de</w:t>
      </w:r>
      <w:r>
        <w:rPr>
          <w:spacing w:val="-2"/>
          <w:sz w:val="22"/>
        </w:rPr>
        <w:t> </w:t>
      </w:r>
      <w:r>
        <w:rPr>
          <w:sz w:val="22"/>
        </w:rPr>
        <w:t>ejecución.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Los objetivos a</w:t>
      </w:r>
      <w:r>
        <w:rPr>
          <w:spacing w:val="-5"/>
          <w:sz w:val="22"/>
        </w:rPr>
        <w:t> </w:t>
      </w:r>
      <w:r>
        <w:rPr>
          <w:sz w:val="22"/>
        </w:rPr>
        <w:t>alcanzar.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Las responsabilidades de cada</w:t>
      </w:r>
      <w:r>
        <w:rPr>
          <w:spacing w:val="1"/>
          <w:sz w:val="22"/>
        </w:rPr>
        <w:t> </w:t>
      </w:r>
      <w:r>
        <w:rPr>
          <w:sz w:val="22"/>
        </w:rPr>
        <w:t>uno.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El nivel de autonomía en su</w:t>
      </w:r>
      <w:r>
        <w:rPr>
          <w:spacing w:val="-4"/>
          <w:sz w:val="22"/>
        </w:rPr>
        <w:t> </w:t>
      </w:r>
      <w:r>
        <w:rPr>
          <w:sz w:val="22"/>
        </w:rPr>
        <w:t>funcionamiento.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Las normas y cuestiones de interés para su buen</w:t>
      </w:r>
      <w:r>
        <w:rPr>
          <w:spacing w:val="-10"/>
          <w:sz w:val="22"/>
        </w:rPr>
        <w:t> </w:t>
      </w:r>
      <w:r>
        <w:rPr>
          <w:sz w:val="22"/>
        </w:rPr>
        <w:t>funcionamiento.</w:t>
      </w:r>
    </w:p>
    <w:p>
      <w:pPr>
        <w:pStyle w:val="BodyText"/>
        <w:spacing w:before="1"/>
      </w:pPr>
    </w:p>
    <w:p>
      <w:pPr>
        <w:pStyle w:val="Heading2"/>
        <w:numPr>
          <w:ilvl w:val="1"/>
          <w:numId w:val="150"/>
        </w:numPr>
        <w:tabs>
          <w:tab w:pos="1377" w:val="left" w:leader="none"/>
        </w:tabs>
        <w:spacing w:line="240" w:lineRule="auto" w:before="0" w:after="0"/>
        <w:ind w:left="1376" w:right="0" w:hanging="285"/>
        <w:jc w:val="left"/>
      </w:pPr>
      <w:r>
        <w:rPr>
          <w:spacing w:val="-3"/>
        </w:rPr>
        <w:t>Señala</w:t>
      </w:r>
      <w:r>
        <w:rPr>
          <w:spacing w:val="-6"/>
        </w:rPr>
        <w:t> </w:t>
      </w:r>
      <w:r>
        <w:rPr>
          <w:spacing w:val="-4"/>
        </w:rPr>
        <w:t>qué</w:t>
      </w:r>
      <w:r>
        <w:rPr>
          <w:spacing w:val="-8"/>
        </w:rPr>
        <w:t> </w:t>
      </w:r>
      <w:r>
        <w:rPr>
          <w:spacing w:val="-4"/>
        </w:rPr>
        <w:t>características</w:t>
      </w:r>
      <w:r>
        <w:rPr>
          <w:spacing w:val="-5"/>
        </w:rPr>
        <w:t> </w:t>
      </w:r>
      <w:r>
        <w:rPr>
          <w:spacing w:val="-4"/>
        </w:rPr>
        <w:t>cumple</w:t>
      </w:r>
      <w:r>
        <w:rPr>
          <w:spacing w:val="-8"/>
        </w:rPr>
        <w:t> </w:t>
      </w:r>
      <w:r>
        <w:rPr/>
        <w:t>y</w:t>
      </w:r>
      <w:r>
        <w:rPr>
          <w:spacing w:val="-6"/>
        </w:rPr>
        <w:t> </w:t>
      </w:r>
      <w:r>
        <w:rPr>
          <w:spacing w:val="-4"/>
        </w:rPr>
        <w:t>cuáles</w:t>
      </w:r>
      <w:r>
        <w:rPr>
          <w:spacing w:val="-5"/>
        </w:rPr>
        <w:t> </w:t>
      </w:r>
      <w:r>
        <w:rPr/>
        <w:t>no</w:t>
      </w:r>
      <w:r>
        <w:rPr>
          <w:spacing w:val="-8"/>
        </w:rPr>
        <w:t> </w:t>
      </w:r>
      <w:r>
        <w:rPr>
          <w:spacing w:val="-3"/>
        </w:rPr>
        <w:t>como</w:t>
      </w:r>
      <w:r>
        <w:rPr>
          <w:spacing w:val="-6"/>
        </w:rPr>
        <w:t> </w:t>
      </w:r>
      <w:r>
        <w:rPr>
          <w:spacing w:val="-4"/>
        </w:rPr>
        <w:t>equipo</w:t>
      </w:r>
      <w:r>
        <w:rPr>
          <w:spacing w:val="-5"/>
        </w:rPr>
        <w:t> </w:t>
      </w:r>
      <w:r>
        <w:rPr/>
        <w:t>de</w:t>
      </w:r>
      <w:r>
        <w:rPr>
          <w:spacing w:val="-8"/>
        </w:rPr>
        <w:t> </w:t>
      </w:r>
      <w:r>
        <w:rPr>
          <w:spacing w:val="-4"/>
        </w:rPr>
        <w:t>trabajo.</w:t>
      </w:r>
    </w:p>
    <w:p>
      <w:pPr>
        <w:pStyle w:val="BodyText"/>
        <w:spacing w:before="9"/>
        <w:rPr>
          <w:b/>
        </w:rPr>
      </w:pPr>
    </w:p>
    <w:tbl>
      <w:tblPr>
        <w:tblW w:w="0" w:type="auto"/>
        <w:jc w:val="left"/>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00"/>
        <w:gridCol w:w="5614"/>
      </w:tblGrid>
      <w:tr>
        <w:trPr>
          <w:trHeight w:val="403" w:hRule="atLeast"/>
        </w:trPr>
        <w:tc>
          <w:tcPr>
            <w:tcW w:w="3800" w:type="dxa"/>
            <w:shd w:val="clear" w:color="auto" w:fill="0077BC"/>
          </w:tcPr>
          <w:p>
            <w:pPr>
              <w:pStyle w:val="TableParagraph"/>
              <w:spacing w:before="1"/>
              <w:ind w:left="682"/>
              <w:rPr>
                <w:b/>
                <w:sz w:val="22"/>
              </w:rPr>
            </w:pPr>
            <w:r>
              <w:rPr>
                <w:b/>
                <w:color w:val="FFFFFF"/>
                <w:sz w:val="22"/>
              </w:rPr>
              <w:t>Características que cumple</w:t>
            </w:r>
          </w:p>
        </w:tc>
        <w:tc>
          <w:tcPr>
            <w:tcW w:w="5614" w:type="dxa"/>
            <w:shd w:val="clear" w:color="auto" w:fill="0077BC"/>
          </w:tcPr>
          <w:p>
            <w:pPr>
              <w:pStyle w:val="TableParagraph"/>
              <w:spacing w:before="1"/>
              <w:ind w:left="1445"/>
              <w:rPr>
                <w:b/>
                <w:sz w:val="22"/>
              </w:rPr>
            </w:pPr>
            <w:r>
              <w:rPr>
                <w:b/>
                <w:color w:val="FFFFFF"/>
                <w:sz w:val="22"/>
              </w:rPr>
              <w:t>Características que no cumple</w:t>
            </w:r>
          </w:p>
        </w:tc>
      </w:tr>
      <w:tr>
        <w:trPr>
          <w:trHeight w:val="5476" w:hRule="atLeast"/>
        </w:trPr>
        <w:tc>
          <w:tcPr>
            <w:tcW w:w="3800" w:type="dxa"/>
            <w:tcBorders>
              <w:left w:val="single" w:sz="4" w:space="0" w:color="0077BC"/>
              <w:bottom w:val="single" w:sz="4" w:space="0" w:color="0077BC"/>
              <w:right w:val="single" w:sz="4" w:space="0" w:color="0077BC"/>
            </w:tcBorders>
          </w:tcPr>
          <w:p>
            <w:pPr>
              <w:pStyle w:val="TableParagraph"/>
              <w:numPr>
                <w:ilvl w:val="0"/>
                <w:numId w:val="192"/>
              </w:numPr>
              <w:tabs>
                <w:tab w:pos="583" w:val="left" w:leader="none"/>
                <w:tab w:pos="584" w:val="left" w:leader="none"/>
              </w:tabs>
              <w:spacing w:line="240" w:lineRule="auto" w:before="117" w:after="0"/>
              <w:ind w:left="583" w:right="291" w:hanging="360"/>
              <w:jc w:val="left"/>
              <w:rPr>
                <w:sz w:val="22"/>
              </w:rPr>
            </w:pPr>
            <w:r>
              <w:rPr>
                <w:sz w:val="22"/>
              </w:rPr>
              <w:t>Conjunto creado expresamente por la dirección para realizar el proyecto para instalar el sistema informático de los cuarenta establecimientos de S</w:t>
            </w:r>
            <w:r>
              <w:rPr>
                <w:sz w:val="18"/>
              </w:rPr>
              <w:t>UPERMERCADOS</w:t>
            </w:r>
            <w:r>
              <w:rPr>
                <w:spacing w:val="-2"/>
                <w:sz w:val="18"/>
              </w:rPr>
              <w:t> </w:t>
            </w:r>
            <w:r>
              <w:rPr>
                <w:sz w:val="22"/>
              </w:rPr>
              <w:t>S</w:t>
            </w:r>
            <w:r>
              <w:rPr>
                <w:sz w:val="18"/>
              </w:rPr>
              <w:t>AL</w:t>
            </w:r>
            <w:r>
              <w:rPr>
                <w:sz w:val="22"/>
              </w:rPr>
              <w:t>.</w:t>
            </w:r>
          </w:p>
          <w:p>
            <w:pPr>
              <w:pStyle w:val="TableParagraph"/>
              <w:numPr>
                <w:ilvl w:val="0"/>
                <w:numId w:val="192"/>
              </w:numPr>
              <w:tabs>
                <w:tab w:pos="583" w:val="left" w:leader="none"/>
                <w:tab w:pos="584" w:val="left" w:leader="none"/>
              </w:tabs>
              <w:spacing w:line="240" w:lineRule="auto" w:before="119" w:after="0"/>
              <w:ind w:left="583" w:right="121" w:hanging="360"/>
              <w:jc w:val="left"/>
              <w:rPr>
                <w:sz w:val="22"/>
              </w:rPr>
            </w:pPr>
            <w:r>
              <w:rPr>
                <w:sz w:val="22"/>
              </w:rPr>
              <w:t>Las personas que lo forman tienen un objetivo</w:t>
            </w:r>
            <w:r>
              <w:rPr>
                <w:spacing w:val="-4"/>
                <w:sz w:val="22"/>
              </w:rPr>
              <w:t> </w:t>
            </w:r>
            <w:r>
              <w:rPr>
                <w:sz w:val="22"/>
              </w:rPr>
              <w:t>común.</w:t>
            </w:r>
          </w:p>
          <w:p>
            <w:pPr>
              <w:pStyle w:val="TableParagraph"/>
              <w:numPr>
                <w:ilvl w:val="0"/>
                <w:numId w:val="192"/>
              </w:numPr>
              <w:tabs>
                <w:tab w:pos="583" w:val="left" w:leader="none"/>
                <w:tab w:pos="584" w:val="left" w:leader="none"/>
              </w:tabs>
              <w:spacing w:line="240" w:lineRule="auto" w:before="121" w:after="0"/>
              <w:ind w:left="583" w:right="189" w:hanging="360"/>
              <w:jc w:val="left"/>
              <w:rPr>
                <w:sz w:val="22"/>
              </w:rPr>
            </w:pPr>
            <w:r>
              <w:rPr>
                <w:sz w:val="22"/>
              </w:rPr>
              <w:t>El trabajo del primer equipo tiene éxito debido a que sus tareas han quedado muy definidas y se trabaja de forma</w:t>
            </w:r>
            <w:r>
              <w:rPr>
                <w:spacing w:val="-2"/>
                <w:sz w:val="22"/>
              </w:rPr>
              <w:t> </w:t>
            </w:r>
            <w:r>
              <w:rPr>
                <w:sz w:val="22"/>
              </w:rPr>
              <w:t>coordinada.</w:t>
            </w:r>
          </w:p>
        </w:tc>
        <w:tc>
          <w:tcPr>
            <w:tcW w:w="5614" w:type="dxa"/>
            <w:tcBorders>
              <w:left w:val="single" w:sz="4" w:space="0" w:color="0077BC"/>
              <w:bottom w:val="single" w:sz="4" w:space="0" w:color="0077BC"/>
              <w:right w:val="single" w:sz="4" w:space="0" w:color="0077BC"/>
            </w:tcBorders>
          </w:tcPr>
          <w:p>
            <w:pPr>
              <w:pStyle w:val="TableParagraph"/>
              <w:numPr>
                <w:ilvl w:val="0"/>
                <w:numId w:val="193"/>
              </w:numPr>
              <w:tabs>
                <w:tab w:pos="580" w:val="left" w:leader="none"/>
                <w:tab w:pos="581" w:val="left" w:leader="none"/>
              </w:tabs>
              <w:spacing w:line="240" w:lineRule="auto" w:before="117" w:after="0"/>
              <w:ind w:left="580" w:right="270" w:hanging="360"/>
              <w:jc w:val="left"/>
              <w:rPr>
                <w:sz w:val="22"/>
              </w:rPr>
            </w:pPr>
            <w:r>
              <w:rPr>
                <w:sz w:val="22"/>
              </w:rPr>
              <w:t>No actúan con sinergia, pues el logro del trabajo final se obtiene como fruto de las aportaciones individuales, más que con un esfuerzo coordinado de sus</w:t>
            </w:r>
            <w:r>
              <w:rPr>
                <w:spacing w:val="-1"/>
                <w:sz w:val="22"/>
              </w:rPr>
              <w:t> </w:t>
            </w:r>
            <w:r>
              <w:rPr>
                <w:sz w:val="22"/>
              </w:rPr>
              <w:t>componentes.</w:t>
            </w:r>
          </w:p>
          <w:p>
            <w:pPr>
              <w:pStyle w:val="TableParagraph"/>
              <w:numPr>
                <w:ilvl w:val="0"/>
                <w:numId w:val="193"/>
              </w:numPr>
              <w:tabs>
                <w:tab w:pos="580" w:val="left" w:leader="none"/>
                <w:tab w:pos="581" w:val="left" w:leader="none"/>
              </w:tabs>
              <w:spacing w:line="240" w:lineRule="auto" w:before="119" w:after="0"/>
              <w:ind w:left="580" w:right="245" w:hanging="360"/>
              <w:jc w:val="left"/>
              <w:rPr>
                <w:sz w:val="22"/>
              </w:rPr>
            </w:pPr>
            <w:r>
              <w:rPr>
                <w:sz w:val="22"/>
              </w:rPr>
              <w:t>Falta de tareas definidas y coordinadas en el segundo grupo de trabajo creado.</w:t>
            </w:r>
          </w:p>
          <w:p>
            <w:pPr>
              <w:pStyle w:val="TableParagraph"/>
              <w:numPr>
                <w:ilvl w:val="0"/>
                <w:numId w:val="193"/>
              </w:numPr>
              <w:tabs>
                <w:tab w:pos="580" w:val="left" w:leader="none"/>
                <w:tab w:pos="581" w:val="left" w:leader="none"/>
              </w:tabs>
              <w:spacing w:line="240" w:lineRule="auto" w:before="121" w:after="0"/>
              <w:ind w:left="580" w:right="192" w:hanging="360"/>
              <w:jc w:val="left"/>
              <w:rPr>
                <w:sz w:val="22"/>
              </w:rPr>
            </w:pPr>
            <w:r>
              <w:rPr>
                <w:sz w:val="22"/>
              </w:rPr>
              <w:t>No se trabaja de forma coordinada, especialmente en el segundo equipo creado. Tampoco hay coordinación con los centros de trabajo del cliente, por ello, es conveniente, mantener una comunicación más</w:t>
            </w:r>
            <w:r>
              <w:rPr>
                <w:spacing w:val="-7"/>
                <w:sz w:val="22"/>
              </w:rPr>
              <w:t> </w:t>
            </w:r>
            <w:r>
              <w:rPr>
                <w:sz w:val="22"/>
              </w:rPr>
              <w:t>fluida.</w:t>
            </w:r>
          </w:p>
          <w:p>
            <w:pPr>
              <w:pStyle w:val="TableParagraph"/>
              <w:numPr>
                <w:ilvl w:val="0"/>
                <w:numId w:val="193"/>
              </w:numPr>
              <w:tabs>
                <w:tab w:pos="580" w:val="left" w:leader="none"/>
                <w:tab w:pos="581" w:val="left" w:leader="none"/>
              </w:tabs>
              <w:spacing w:line="237" w:lineRule="auto" w:before="123" w:after="0"/>
              <w:ind w:left="580" w:right="218" w:hanging="360"/>
              <w:jc w:val="left"/>
              <w:rPr>
                <w:sz w:val="22"/>
              </w:rPr>
            </w:pPr>
            <w:r>
              <w:rPr>
                <w:sz w:val="22"/>
              </w:rPr>
              <w:t>Tienen una estructura jerárquica muy rígida, donde el liderazgo es ejercido por</w:t>
            </w:r>
            <w:r>
              <w:rPr>
                <w:spacing w:val="-2"/>
                <w:sz w:val="22"/>
              </w:rPr>
              <w:t> </w:t>
            </w:r>
            <w:r>
              <w:rPr>
                <w:sz w:val="22"/>
              </w:rPr>
              <w:t>Juan.</w:t>
            </w:r>
          </w:p>
          <w:p>
            <w:pPr>
              <w:pStyle w:val="TableParagraph"/>
              <w:numPr>
                <w:ilvl w:val="0"/>
                <w:numId w:val="193"/>
              </w:numPr>
              <w:tabs>
                <w:tab w:pos="580" w:val="left" w:leader="none"/>
                <w:tab w:pos="581" w:val="left" w:leader="none"/>
              </w:tabs>
              <w:spacing w:line="240" w:lineRule="auto" w:before="122" w:after="0"/>
              <w:ind w:left="580" w:right="407" w:hanging="360"/>
              <w:jc w:val="left"/>
              <w:rPr>
                <w:sz w:val="22"/>
              </w:rPr>
            </w:pPr>
            <w:r>
              <w:rPr>
                <w:sz w:val="22"/>
              </w:rPr>
              <w:t>Los conflictos suponen un problema para el grupo y son solucionados por</w:t>
            </w:r>
            <w:r>
              <w:rPr>
                <w:spacing w:val="-2"/>
                <w:sz w:val="22"/>
              </w:rPr>
              <w:t> </w:t>
            </w:r>
            <w:r>
              <w:rPr>
                <w:sz w:val="22"/>
              </w:rPr>
              <w:t>Juan.</w:t>
            </w:r>
          </w:p>
          <w:p>
            <w:pPr>
              <w:pStyle w:val="TableParagraph"/>
              <w:numPr>
                <w:ilvl w:val="0"/>
                <w:numId w:val="193"/>
              </w:numPr>
              <w:tabs>
                <w:tab w:pos="580" w:val="left" w:leader="none"/>
                <w:tab w:pos="581" w:val="left" w:leader="none"/>
              </w:tabs>
              <w:spacing w:line="240" w:lineRule="auto" w:before="121" w:after="0"/>
              <w:ind w:left="580" w:right="340" w:hanging="360"/>
              <w:jc w:val="left"/>
              <w:rPr>
                <w:sz w:val="22"/>
              </w:rPr>
            </w:pPr>
            <w:r>
              <w:rPr>
                <w:sz w:val="22"/>
              </w:rPr>
              <w:t>No hay buenas relaciones interpersonales, clima de respeto y confianza muta en sus componentes en su buen hacer.</w:t>
            </w:r>
          </w:p>
        </w:tc>
      </w:tr>
    </w:tbl>
    <w:p>
      <w:pPr>
        <w:pStyle w:val="BodyText"/>
        <w:spacing w:before="11"/>
        <w:rPr>
          <w:b/>
          <w:sz w:val="21"/>
        </w:rPr>
      </w:pPr>
    </w:p>
    <w:p>
      <w:pPr>
        <w:pStyle w:val="ListParagraph"/>
        <w:numPr>
          <w:ilvl w:val="1"/>
          <w:numId w:val="150"/>
        </w:numPr>
        <w:tabs>
          <w:tab w:pos="1377" w:val="left" w:leader="none"/>
        </w:tabs>
        <w:spacing w:line="237" w:lineRule="auto" w:before="0" w:after="0"/>
        <w:ind w:left="1092" w:right="1111" w:firstLine="0"/>
        <w:jc w:val="both"/>
        <w:rPr>
          <w:b/>
          <w:sz w:val="22"/>
        </w:rPr>
      </w:pPr>
      <w:r>
        <w:rPr>
          <w:b/>
          <w:sz w:val="22"/>
        </w:rPr>
        <w:t>¿En </w:t>
      </w:r>
      <w:r>
        <w:rPr>
          <w:b/>
          <w:spacing w:val="-3"/>
          <w:sz w:val="22"/>
        </w:rPr>
        <w:t>qué etapa </w:t>
      </w:r>
      <w:r>
        <w:rPr>
          <w:b/>
          <w:sz w:val="22"/>
        </w:rPr>
        <w:t>se </w:t>
      </w:r>
      <w:r>
        <w:rPr>
          <w:b/>
          <w:spacing w:val="-4"/>
          <w:sz w:val="22"/>
        </w:rPr>
        <w:t>encuentra </w:t>
      </w:r>
      <w:r>
        <w:rPr>
          <w:b/>
          <w:spacing w:val="-3"/>
          <w:sz w:val="22"/>
        </w:rPr>
        <w:t>este </w:t>
      </w:r>
      <w:r>
        <w:rPr>
          <w:b/>
          <w:spacing w:val="-4"/>
          <w:sz w:val="22"/>
        </w:rPr>
        <w:t>equipo? </w:t>
      </w:r>
      <w:r>
        <w:rPr>
          <w:b/>
          <w:spacing w:val="-3"/>
          <w:sz w:val="22"/>
        </w:rPr>
        <w:t>¿Qué </w:t>
      </w:r>
      <w:r>
        <w:rPr>
          <w:b/>
          <w:spacing w:val="-4"/>
          <w:sz w:val="22"/>
        </w:rPr>
        <w:t>debe hacer </w:t>
      </w:r>
      <w:r>
        <w:rPr>
          <w:b/>
          <w:spacing w:val="-3"/>
          <w:sz w:val="22"/>
        </w:rPr>
        <w:t>Juan para </w:t>
      </w:r>
      <w:r>
        <w:rPr>
          <w:b/>
          <w:spacing w:val="-4"/>
          <w:sz w:val="22"/>
        </w:rPr>
        <w:t>mejorar </w:t>
      </w:r>
      <w:r>
        <w:rPr>
          <w:b/>
          <w:sz w:val="22"/>
        </w:rPr>
        <w:t>el </w:t>
      </w:r>
      <w:r>
        <w:rPr>
          <w:b/>
          <w:spacing w:val="-3"/>
          <w:sz w:val="22"/>
        </w:rPr>
        <w:t>trabajo </w:t>
      </w:r>
      <w:r>
        <w:rPr>
          <w:b/>
          <w:sz w:val="22"/>
        </w:rPr>
        <w:t>de </w:t>
      </w:r>
      <w:r>
        <w:rPr>
          <w:b/>
          <w:spacing w:val="-4"/>
          <w:sz w:val="22"/>
        </w:rPr>
        <w:t>todos </w:t>
      </w:r>
      <w:r>
        <w:rPr>
          <w:b/>
          <w:spacing w:val="-2"/>
          <w:sz w:val="22"/>
        </w:rPr>
        <w:t>los </w:t>
      </w:r>
      <w:r>
        <w:rPr>
          <w:b/>
          <w:spacing w:val="-4"/>
          <w:sz w:val="22"/>
        </w:rPr>
        <w:t>equipos </w:t>
      </w:r>
      <w:r>
        <w:rPr>
          <w:b/>
          <w:sz w:val="22"/>
        </w:rPr>
        <w:t>de</w:t>
      </w:r>
      <w:r>
        <w:rPr>
          <w:b/>
          <w:spacing w:val="-8"/>
          <w:sz w:val="22"/>
        </w:rPr>
        <w:t> </w:t>
      </w:r>
      <w:r>
        <w:rPr>
          <w:b/>
          <w:spacing w:val="-4"/>
          <w:sz w:val="22"/>
        </w:rPr>
        <w:t>técnicos?</w:t>
      </w:r>
    </w:p>
    <w:p>
      <w:pPr>
        <w:pStyle w:val="BodyText"/>
        <w:spacing w:before="2"/>
        <w:ind w:left="1092" w:right="1108"/>
        <w:jc w:val="both"/>
      </w:pPr>
      <w:r>
        <w:rPr/>
        <w:t>El equipo se encuentra en la Etapa 2: enfrentamientos o tormenta, donde se complica el trabajo y surgen las primeras dificultades y conflictos. Las relaciones establecidas al principio pueden verse rotas o reorganizadas y los temas a discutir se presentan de manera más abierta y se hacen esfuerzos para aclarar los objetivos del equipo Aparecen diferencias de carácter y personalidad y cada persona intenta establecer su propio lugar dentro del grupo e influir en su funcionamiento. Las discrepancias entre los objetivos y los intereses personales de cada miembro se hacen evidentes. Para superar conflictos y promover el sentimiento de pertenencia al equipo, se pueden organizar cursos, eventos deportivos, de ocio, sociales o culturales.</w:t>
      </w:r>
    </w:p>
    <w:p>
      <w:pPr>
        <w:pStyle w:val="BodyText"/>
        <w:ind w:left="1092" w:right="1111"/>
        <w:jc w:val="both"/>
      </w:pPr>
      <w:r>
        <w:rPr/>
        <w:t>Se pueden utilizar dinámicas de grupo para promover el espíritu de equipo y que sus miembros se conozcan.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254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174" w:id="175"/>
      <w:bookmarkEnd w:id="175"/>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274</w:t>
        <w:tab/>
      </w:r>
    </w:p>
    <w:p>
      <w:pPr>
        <w:pStyle w:val="BodyText"/>
        <w:rPr>
          <w:b/>
        </w:rPr>
      </w:pPr>
    </w:p>
    <w:p>
      <w:pPr>
        <w:pStyle w:val="ListParagraph"/>
        <w:numPr>
          <w:ilvl w:val="0"/>
          <w:numId w:val="191"/>
        </w:numPr>
        <w:tabs>
          <w:tab w:pos="1454" w:val="left" w:leader="none"/>
        </w:tabs>
        <w:spacing w:line="240" w:lineRule="auto" w:before="0" w:after="0"/>
        <w:ind w:left="1453" w:right="1111" w:hanging="361"/>
        <w:jc w:val="left"/>
        <w:rPr>
          <w:b/>
          <w:sz w:val="22"/>
        </w:rPr>
      </w:pPr>
      <w:r>
        <w:rPr>
          <w:b/>
          <w:spacing w:val="-3"/>
          <w:sz w:val="22"/>
        </w:rPr>
        <w:t>Copia </w:t>
      </w:r>
      <w:r>
        <w:rPr>
          <w:b/>
          <w:sz w:val="22"/>
        </w:rPr>
        <w:t>la </w:t>
      </w:r>
      <w:r>
        <w:rPr>
          <w:b/>
          <w:spacing w:val="-4"/>
          <w:sz w:val="22"/>
        </w:rPr>
        <w:t>siguiente </w:t>
      </w:r>
      <w:r>
        <w:rPr>
          <w:b/>
          <w:spacing w:val="-3"/>
          <w:sz w:val="22"/>
        </w:rPr>
        <w:t>tabla en </w:t>
      </w:r>
      <w:r>
        <w:rPr>
          <w:b/>
          <w:sz w:val="22"/>
        </w:rPr>
        <w:t>tu </w:t>
      </w:r>
      <w:r>
        <w:rPr>
          <w:b/>
          <w:spacing w:val="-4"/>
          <w:sz w:val="22"/>
        </w:rPr>
        <w:t>cuaderno </w:t>
      </w:r>
      <w:r>
        <w:rPr>
          <w:b/>
          <w:sz w:val="22"/>
        </w:rPr>
        <w:t>y </w:t>
      </w:r>
      <w:r>
        <w:rPr>
          <w:b/>
          <w:spacing w:val="-3"/>
          <w:sz w:val="22"/>
        </w:rPr>
        <w:t>clasifica como </w:t>
      </w:r>
      <w:r>
        <w:rPr>
          <w:b/>
          <w:spacing w:val="-4"/>
          <w:sz w:val="22"/>
        </w:rPr>
        <w:t>agresivos, asertivos </w:t>
      </w:r>
      <w:r>
        <w:rPr>
          <w:b/>
          <w:sz w:val="22"/>
        </w:rPr>
        <w:t>o </w:t>
      </w:r>
      <w:r>
        <w:rPr>
          <w:b/>
          <w:spacing w:val="-4"/>
          <w:sz w:val="22"/>
        </w:rPr>
        <w:t>pasivos </w:t>
      </w:r>
      <w:r>
        <w:rPr>
          <w:b/>
          <w:spacing w:val="-3"/>
          <w:sz w:val="22"/>
        </w:rPr>
        <w:t>los </w:t>
      </w:r>
      <w:r>
        <w:rPr>
          <w:b/>
          <w:spacing w:val="-4"/>
          <w:sz w:val="22"/>
        </w:rPr>
        <w:t>siguientes comportamientos:</w:t>
      </w:r>
    </w:p>
    <w:p>
      <w:pPr>
        <w:pStyle w:val="BodyText"/>
        <w:spacing w:before="9"/>
        <w:rPr>
          <w:b/>
        </w:rPr>
      </w:pPr>
    </w:p>
    <w:tbl>
      <w:tblPr>
        <w:tblW w:w="0" w:type="auto"/>
        <w:jc w:val="left"/>
        <w:tblInd w:w="1237" w:type="dxa"/>
        <w:tblBorders>
          <w:top w:val="single" w:sz="2" w:space="0" w:color="0077BC"/>
          <w:left w:val="single" w:sz="2" w:space="0" w:color="0077BC"/>
          <w:bottom w:val="single" w:sz="2" w:space="0" w:color="0077BC"/>
          <w:right w:val="single" w:sz="2" w:space="0" w:color="0077BC"/>
          <w:insideH w:val="single" w:sz="2" w:space="0" w:color="0077BC"/>
          <w:insideV w:val="single" w:sz="2" w:space="0" w:color="0077BC"/>
        </w:tblBorders>
        <w:tblLayout w:type="fixed"/>
        <w:tblCellMar>
          <w:top w:w="0" w:type="dxa"/>
          <w:left w:w="0" w:type="dxa"/>
          <w:bottom w:w="0" w:type="dxa"/>
          <w:right w:w="0" w:type="dxa"/>
        </w:tblCellMar>
        <w:tblLook w:val="01E0"/>
      </w:tblPr>
      <w:tblGrid>
        <w:gridCol w:w="7804"/>
        <w:gridCol w:w="1563"/>
      </w:tblGrid>
      <w:tr>
        <w:trPr>
          <w:trHeight w:val="345" w:hRule="atLeast"/>
        </w:trPr>
        <w:tc>
          <w:tcPr>
            <w:tcW w:w="7804" w:type="dxa"/>
            <w:tcBorders>
              <w:top w:val="nil"/>
              <w:left w:val="nil"/>
              <w:bottom w:val="nil"/>
              <w:right w:val="nil"/>
            </w:tcBorders>
            <w:shd w:val="clear" w:color="auto" w:fill="0077BC"/>
          </w:tcPr>
          <w:p>
            <w:pPr>
              <w:pStyle w:val="TableParagraph"/>
              <w:spacing w:before="37"/>
              <w:ind w:left="3055" w:right="3050"/>
              <w:jc w:val="center"/>
              <w:rPr>
                <w:b/>
                <w:sz w:val="22"/>
              </w:rPr>
            </w:pPr>
            <w:r>
              <w:rPr>
                <w:b/>
                <w:color w:val="FFFFFF"/>
                <w:sz w:val="22"/>
              </w:rPr>
              <w:t>Comportamientos</w:t>
            </w:r>
          </w:p>
        </w:tc>
        <w:tc>
          <w:tcPr>
            <w:tcW w:w="1563" w:type="dxa"/>
            <w:tcBorders>
              <w:top w:val="nil"/>
              <w:left w:val="nil"/>
              <w:bottom w:val="nil"/>
              <w:right w:val="nil"/>
            </w:tcBorders>
            <w:shd w:val="clear" w:color="auto" w:fill="0077BC"/>
          </w:tcPr>
          <w:p>
            <w:pPr>
              <w:pStyle w:val="TableParagraph"/>
              <w:spacing w:before="37"/>
              <w:ind w:left="564" w:right="559"/>
              <w:jc w:val="center"/>
              <w:rPr>
                <w:b/>
                <w:sz w:val="22"/>
              </w:rPr>
            </w:pPr>
            <w:r>
              <w:rPr>
                <w:b/>
                <w:color w:val="FFFFFF"/>
                <w:sz w:val="22"/>
              </w:rPr>
              <w:t>Tipo</w:t>
            </w:r>
          </w:p>
        </w:tc>
      </w:tr>
      <w:tr>
        <w:trPr>
          <w:trHeight w:val="318" w:hRule="atLeast"/>
        </w:trPr>
        <w:tc>
          <w:tcPr>
            <w:tcW w:w="7804" w:type="dxa"/>
          </w:tcPr>
          <w:p>
            <w:pPr>
              <w:pStyle w:val="TableParagraph"/>
              <w:spacing w:before="23"/>
              <w:ind w:left="108"/>
              <w:rPr>
                <w:sz w:val="22"/>
              </w:rPr>
            </w:pPr>
            <w:r>
              <w:rPr>
                <w:sz w:val="22"/>
              </w:rPr>
              <w:t>Tono de voz arrogante, sarcástico, condescendiente</w:t>
            </w:r>
          </w:p>
        </w:tc>
        <w:tc>
          <w:tcPr>
            <w:tcW w:w="1563" w:type="dxa"/>
          </w:tcPr>
          <w:p>
            <w:pPr>
              <w:pStyle w:val="TableParagraph"/>
              <w:spacing w:before="23"/>
              <w:ind w:left="107"/>
              <w:rPr>
                <w:sz w:val="22"/>
              </w:rPr>
            </w:pPr>
            <w:r>
              <w:rPr>
                <w:sz w:val="22"/>
              </w:rPr>
              <w:t>Agresivo</w:t>
            </w:r>
          </w:p>
        </w:tc>
      </w:tr>
      <w:tr>
        <w:trPr>
          <w:trHeight w:val="316" w:hRule="atLeast"/>
        </w:trPr>
        <w:tc>
          <w:tcPr>
            <w:tcW w:w="7804" w:type="dxa"/>
          </w:tcPr>
          <w:p>
            <w:pPr>
              <w:pStyle w:val="TableParagraph"/>
              <w:spacing w:before="21"/>
              <w:ind w:left="108"/>
              <w:rPr>
                <w:sz w:val="22"/>
              </w:rPr>
            </w:pPr>
            <w:r>
              <w:rPr>
                <w:sz w:val="22"/>
              </w:rPr>
              <w:t>Manos nerviosas, hombros caídos y movimientos crispados</w:t>
            </w:r>
          </w:p>
        </w:tc>
        <w:tc>
          <w:tcPr>
            <w:tcW w:w="1563" w:type="dxa"/>
          </w:tcPr>
          <w:p>
            <w:pPr>
              <w:pStyle w:val="TableParagraph"/>
              <w:spacing w:before="21"/>
              <w:ind w:left="107"/>
              <w:rPr>
                <w:sz w:val="22"/>
              </w:rPr>
            </w:pPr>
            <w:r>
              <w:rPr>
                <w:sz w:val="22"/>
              </w:rPr>
              <w:t>Pasivo</w:t>
            </w:r>
          </w:p>
        </w:tc>
      </w:tr>
      <w:tr>
        <w:trPr>
          <w:trHeight w:val="316" w:hRule="atLeast"/>
        </w:trPr>
        <w:tc>
          <w:tcPr>
            <w:tcW w:w="7804" w:type="dxa"/>
          </w:tcPr>
          <w:p>
            <w:pPr>
              <w:pStyle w:val="TableParagraph"/>
              <w:spacing w:before="21"/>
              <w:ind w:left="108"/>
              <w:rPr>
                <w:sz w:val="22"/>
              </w:rPr>
            </w:pPr>
            <w:r>
              <w:rPr>
                <w:sz w:val="22"/>
              </w:rPr>
              <w:t>Cabeza alta y contacto visual</w:t>
            </w:r>
          </w:p>
        </w:tc>
        <w:tc>
          <w:tcPr>
            <w:tcW w:w="1563" w:type="dxa"/>
          </w:tcPr>
          <w:p>
            <w:pPr>
              <w:pStyle w:val="TableParagraph"/>
              <w:spacing w:before="21"/>
              <w:ind w:left="107"/>
              <w:rPr>
                <w:sz w:val="22"/>
              </w:rPr>
            </w:pPr>
            <w:r>
              <w:rPr>
                <w:sz w:val="22"/>
              </w:rPr>
              <w:t>Asertivo</w:t>
            </w:r>
          </w:p>
        </w:tc>
      </w:tr>
      <w:tr>
        <w:trPr>
          <w:trHeight w:val="316" w:hRule="atLeast"/>
        </w:trPr>
        <w:tc>
          <w:tcPr>
            <w:tcW w:w="7804" w:type="dxa"/>
          </w:tcPr>
          <w:p>
            <w:pPr>
              <w:pStyle w:val="TableParagraph"/>
              <w:spacing w:before="21"/>
              <w:ind w:left="108"/>
              <w:rPr>
                <w:sz w:val="22"/>
              </w:rPr>
            </w:pPr>
            <w:r>
              <w:rPr>
                <w:sz w:val="22"/>
              </w:rPr>
              <w:t>Hombros encogidos</w:t>
            </w:r>
          </w:p>
        </w:tc>
        <w:tc>
          <w:tcPr>
            <w:tcW w:w="1563" w:type="dxa"/>
          </w:tcPr>
          <w:p>
            <w:pPr>
              <w:pStyle w:val="TableParagraph"/>
              <w:spacing w:before="21"/>
              <w:ind w:left="107"/>
              <w:rPr>
                <w:sz w:val="22"/>
              </w:rPr>
            </w:pPr>
            <w:r>
              <w:rPr>
                <w:sz w:val="22"/>
              </w:rPr>
              <w:t>Pasivo</w:t>
            </w:r>
          </w:p>
        </w:tc>
      </w:tr>
      <w:tr>
        <w:trPr>
          <w:trHeight w:val="316" w:hRule="atLeast"/>
        </w:trPr>
        <w:tc>
          <w:tcPr>
            <w:tcW w:w="7804" w:type="dxa"/>
          </w:tcPr>
          <w:p>
            <w:pPr>
              <w:pStyle w:val="TableParagraph"/>
              <w:spacing w:before="21"/>
              <w:ind w:left="108"/>
              <w:rPr>
                <w:sz w:val="22"/>
              </w:rPr>
            </w:pPr>
            <w:r>
              <w:rPr>
                <w:sz w:val="22"/>
              </w:rPr>
              <w:t>Tono de voz modulado</w:t>
            </w:r>
          </w:p>
        </w:tc>
        <w:tc>
          <w:tcPr>
            <w:tcW w:w="1563" w:type="dxa"/>
          </w:tcPr>
          <w:p>
            <w:pPr>
              <w:pStyle w:val="TableParagraph"/>
              <w:spacing w:before="21"/>
              <w:ind w:left="107"/>
              <w:rPr>
                <w:sz w:val="22"/>
              </w:rPr>
            </w:pPr>
            <w:r>
              <w:rPr>
                <w:sz w:val="22"/>
              </w:rPr>
              <w:t>Asertivo</w:t>
            </w:r>
          </w:p>
        </w:tc>
      </w:tr>
      <w:tr>
        <w:trPr>
          <w:trHeight w:val="317" w:hRule="atLeast"/>
        </w:trPr>
        <w:tc>
          <w:tcPr>
            <w:tcW w:w="7804" w:type="dxa"/>
          </w:tcPr>
          <w:p>
            <w:pPr>
              <w:pStyle w:val="TableParagraph"/>
              <w:spacing w:before="21"/>
              <w:ind w:left="108"/>
              <w:rPr>
                <w:sz w:val="22"/>
              </w:rPr>
            </w:pPr>
            <w:r>
              <w:rPr>
                <w:sz w:val="22"/>
              </w:rPr>
              <w:t>Manos relajadas</w:t>
            </w:r>
          </w:p>
        </w:tc>
        <w:tc>
          <w:tcPr>
            <w:tcW w:w="1563" w:type="dxa"/>
          </w:tcPr>
          <w:p>
            <w:pPr>
              <w:pStyle w:val="TableParagraph"/>
              <w:spacing w:before="21"/>
              <w:ind w:left="107"/>
              <w:rPr>
                <w:sz w:val="22"/>
              </w:rPr>
            </w:pPr>
            <w:r>
              <w:rPr>
                <w:sz w:val="22"/>
              </w:rPr>
              <w:t>Asertivo</w:t>
            </w:r>
          </w:p>
        </w:tc>
      </w:tr>
      <w:tr>
        <w:trPr>
          <w:trHeight w:val="316" w:hRule="atLeast"/>
        </w:trPr>
        <w:tc>
          <w:tcPr>
            <w:tcW w:w="7804" w:type="dxa"/>
          </w:tcPr>
          <w:p>
            <w:pPr>
              <w:pStyle w:val="TableParagraph"/>
              <w:spacing w:before="21"/>
              <w:ind w:left="108"/>
              <w:rPr>
                <w:sz w:val="22"/>
              </w:rPr>
            </w:pPr>
            <w:r>
              <w:rPr>
                <w:sz w:val="22"/>
              </w:rPr>
              <w:t>Utilizar el dedo acusador</w:t>
            </w:r>
          </w:p>
        </w:tc>
        <w:tc>
          <w:tcPr>
            <w:tcW w:w="1563" w:type="dxa"/>
          </w:tcPr>
          <w:p>
            <w:pPr>
              <w:pStyle w:val="TableParagraph"/>
              <w:spacing w:before="21"/>
              <w:ind w:left="107"/>
              <w:rPr>
                <w:sz w:val="22"/>
              </w:rPr>
            </w:pPr>
            <w:r>
              <w:rPr>
                <w:sz w:val="22"/>
              </w:rPr>
              <w:t>Agresivo</w:t>
            </w:r>
          </w:p>
        </w:tc>
      </w:tr>
      <w:tr>
        <w:trPr>
          <w:trHeight w:val="316" w:hRule="atLeast"/>
        </w:trPr>
        <w:tc>
          <w:tcPr>
            <w:tcW w:w="7804" w:type="dxa"/>
          </w:tcPr>
          <w:p>
            <w:pPr>
              <w:pStyle w:val="TableParagraph"/>
              <w:spacing w:before="21"/>
              <w:ind w:left="108"/>
              <w:rPr>
                <w:sz w:val="22"/>
              </w:rPr>
            </w:pPr>
            <w:r>
              <w:rPr>
                <w:sz w:val="22"/>
              </w:rPr>
              <w:t>Mirar hacia abajo</w:t>
            </w:r>
          </w:p>
        </w:tc>
        <w:tc>
          <w:tcPr>
            <w:tcW w:w="1563" w:type="dxa"/>
          </w:tcPr>
          <w:p>
            <w:pPr>
              <w:pStyle w:val="TableParagraph"/>
              <w:spacing w:before="21"/>
              <w:ind w:left="107"/>
              <w:rPr>
                <w:sz w:val="22"/>
              </w:rPr>
            </w:pPr>
            <w:r>
              <w:rPr>
                <w:sz w:val="22"/>
              </w:rPr>
              <w:t>Pasivo</w:t>
            </w:r>
          </w:p>
        </w:tc>
      </w:tr>
      <w:tr>
        <w:trPr>
          <w:trHeight w:val="316" w:hRule="atLeast"/>
        </w:trPr>
        <w:tc>
          <w:tcPr>
            <w:tcW w:w="7804" w:type="dxa"/>
          </w:tcPr>
          <w:p>
            <w:pPr>
              <w:pStyle w:val="TableParagraph"/>
              <w:spacing w:before="21"/>
              <w:ind w:left="108"/>
              <w:rPr>
                <w:sz w:val="22"/>
              </w:rPr>
            </w:pPr>
            <w:r>
              <w:rPr>
                <w:sz w:val="22"/>
              </w:rPr>
              <w:t>Hablar muy alto</w:t>
            </w:r>
          </w:p>
        </w:tc>
        <w:tc>
          <w:tcPr>
            <w:tcW w:w="1563" w:type="dxa"/>
          </w:tcPr>
          <w:p>
            <w:pPr>
              <w:pStyle w:val="TableParagraph"/>
              <w:spacing w:before="21"/>
              <w:ind w:left="107"/>
              <w:rPr>
                <w:sz w:val="22"/>
              </w:rPr>
            </w:pPr>
            <w:r>
              <w:rPr>
                <w:sz w:val="22"/>
              </w:rPr>
              <w:t>Agresivo</w:t>
            </w:r>
          </w:p>
        </w:tc>
      </w:tr>
      <w:tr>
        <w:trPr>
          <w:trHeight w:val="316" w:hRule="atLeast"/>
        </w:trPr>
        <w:tc>
          <w:tcPr>
            <w:tcW w:w="7804" w:type="dxa"/>
          </w:tcPr>
          <w:p>
            <w:pPr>
              <w:pStyle w:val="TableParagraph"/>
              <w:spacing w:before="21"/>
              <w:ind w:left="108"/>
              <w:rPr>
                <w:sz w:val="22"/>
              </w:rPr>
            </w:pPr>
            <w:r>
              <w:rPr>
                <w:sz w:val="22"/>
              </w:rPr>
              <w:t>A muy corto plazo, consigue cuanto quiere, pero a largo plazo puede sentir soledad</w:t>
            </w:r>
          </w:p>
        </w:tc>
        <w:tc>
          <w:tcPr>
            <w:tcW w:w="1563" w:type="dxa"/>
          </w:tcPr>
          <w:p>
            <w:pPr>
              <w:pStyle w:val="TableParagraph"/>
              <w:spacing w:before="21"/>
              <w:ind w:left="107"/>
              <w:rPr>
                <w:sz w:val="22"/>
              </w:rPr>
            </w:pPr>
            <w:r>
              <w:rPr>
                <w:sz w:val="22"/>
              </w:rPr>
              <w:t>Agresivo</w:t>
            </w:r>
          </w:p>
        </w:tc>
      </w:tr>
      <w:tr>
        <w:trPr>
          <w:trHeight w:val="316" w:hRule="atLeast"/>
        </w:trPr>
        <w:tc>
          <w:tcPr>
            <w:tcW w:w="7804" w:type="dxa"/>
          </w:tcPr>
          <w:p>
            <w:pPr>
              <w:pStyle w:val="TableParagraph"/>
              <w:spacing w:before="21"/>
              <w:ind w:left="108"/>
              <w:rPr>
                <w:sz w:val="22"/>
              </w:rPr>
            </w:pPr>
            <w:r>
              <w:rPr>
                <w:sz w:val="22"/>
              </w:rPr>
              <w:t>Utilizar expresiones como: «Por tu culpa...» «Más te vale...» «Siempre igual…»</w:t>
            </w:r>
          </w:p>
        </w:tc>
        <w:tc>
          <w:tcPr>
            <w:tcW w:w="1563" w:type="dxa"/>
          </w:tcPr>
          <w:p>
            <w:pPr>
              <w:pStyle w:val="TableParagraph"/>
              <w:spacing w:before="21"/>
              <w:ind w:left="107"/>
              <w:rPr>
                <w:sz w:val="22"/>
              </w:rPr>
            </w:pPr>
            <w:r>
              <w:rPr>
                <w:sz w:val="22"/>
              </w:rPr>
              <w:t>Agresivo</w:t>
            </w:r>
          </w:p>
        </w:tc>
      </w:tr>
      <w:tr>
        <w:trPr>
          <w:trHeight w:val="316" w:hRule="atLeast"/>
        </w:trPr>
        <w:tc>
          <w:tcPr>
            <w:tcW w:w="7804" w:type="dxa"/>
          </w:tcPr>
          <w:p>
            <w:pPr>
              <w:pStyle w:val="TableParagraph"/>
              <w:spacing w:before="21"/>
              <w:ind w:left="108"/>
              <w:rPr>
                <w:sz w:val="22"/>
              </w:rPr>
            </w:pPr>
            <w:r>
              <w:rPr>
                <w:sz w:val="22"/>
              </w:rPr>
              <w:t>Preguntar: «¿Qué piensas?» «¿Qué te parece?» «¿Tú qué opinas?»</w:t>
            </w:r>
          </w:p>
        </w:tc>
        <w:tc>
          <w:tcPr>
            <w:tcW w:w="1563" w:type="dxa"/>
          </w:tcPr>
          <w:p>
            <w:pPr>
              <w:pStyle w:val="TableParagraph"/>
              <w:spacing w:before="21"/>
              <w:ind w:left="107"/>
              <w:rPr>
                <w:sz w:val="22"/>
              </w:rPr>
            </w:pPr>
            <w:r>
              <w:rPr>
                <w:sz w:val="22"/>
              </w:rPr>
              <w:t>Asertivo</w:t>
            </w:r>
          </w:p>
        </w:tc>
      </w:tr>
    </w:tbl>
    <w:p>
      <w:pPr>
        <w:pStyle w:val="BodyText"/>
        <w:spacing w:before="9"/>
        <w:rPr>
          <w:b/>
          <w:sz w:val="21"/>
        </w:rPr>
      </w:pPr>
    </w:p>
    <w:p>
      <w:pPr>
        <w:pStyle w:val="Heading2"/>
        <w:tabs>
          <w:tab w:pos="10761" w:val="left" w:leader="none"/>
        </w:tabs>
        <w:ind w:left="1064"/>
      </w:pPr>
      <w:bookmarkStart w:name="_bookmark175" w:id="176"/>
      <w:bookmarkEnd w:id="176"/>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279</w:t>
        <w:tab/>
      </w:r>
    </w:p>
    <w:p>
      <w:pPr>
        <w:pStyle w:val="BodyText"/>
        <w:spacing w:before="10"/>
        <w:rPr>
          <w:b/>
          <w:sz w:val="21"/>
        </w:rPr>
      </w:pPr>
    </w:p>
    <w:p>
      <w:pPr>
        <w:pStyle w:val="ListParagraph"/>
        <w:numPr>
          <w:ilvl w:val="0"/>
          <w:numId w:val="191"/>
        </w:numPr>
        <w:tabs>
          <w:tab w:pos="1454" w:val="left" w:leader="none"/>
        </w:tabs>
        <w:spacing w:line="240" w:lineRule="auto" w:before="0" w:after="0"/>
        <w:ind w:left="1453" w:right="0" w:hanging="362"/>
        <w:jc w:val="both"/>
        <w:rPr>
          <w:b/>
          <w:i/>
          <w:sz w:val="22"/>
        </w:rPr>
      </w:pPr>
      <w:r>
        <w:rPr>
          <w:b/>
          <w:sz w:val="22"/>
        </w:rPr>
        <w:t>La</w:t>
      </w:r>
      <w:r>
        <w:rPr>
          <w:b/>
          <w:spacing w:val="-8"/>
          <w:sz w:val="22"/>
        </w:rPr>
        <w:t> </w:t>
      </w:r>
      <w:r>
        <w:rPr>
          <w:b/>
          <w:spacing w:val="-4"/>
          <w:sz w:val="22"/>
        </w:rPr>
        <w:t>comunicación</w:t>
      </w:r>
      <w:r>
        <w:rPr>
          <w:b/>
          <w:spacing w:val="-6"/>
          <w:sz w:val="22"/>
        </w:rPr>
        <w:t> </w:t>
      </w:r>
      <w:r>
        <w:rPr>
          <w:b/>
          <w:sz w:val="22"/>
        </w:rPr>
        <w:t>no</w:t>
      </w:r>
      <w:r>
        <w:rPr>
          <w:b/>
          <w:spacing w:val="-10"/>
          <w:sz w:val="22"/>
        </w:rPr>
        <w:t> </w:t>
      </w:r>
      <w:r>
        <w:rPr>
          <w:b/>
          <w:spacing w:val="-3"/>
          <w:sz w:val="22"/>
        </w:rPr>
        <w:t>verbal</w:t>
      </w:r>
      <w:r>
        <w:rPr>
          <w:b/>
          <w:spacing w:val="-7"/>
          <w:sz w:val="22"/>
        </w:rPr>
        <w:t> </w:t>
      </w:r>
      <w:r>
        <w:rPr>
          <w:b/>
          <w:sz w:val="22"/>
        </w:rPr>
        <w:t>es</w:t>
      </w:r>
      <w:r>
        <w:rPr>
          <w:b/>
          <w:spacing w:val="-6"/>
          <w:sz w:val="22"/>
        </w:rPr>
        <w:t> </w:t>
      </w:r>
      <w:r>
        <w:rPr>
          <w:b/>
          <w:spacing w:val="-4"/>
          <w:sz w:val="22"/>
        </w:rPr>
        <w:t>importante</w:t>
      </w:r>
      <w:r>
        <w:rPr>
          <w:b/>
          <w:spacing w:val="-8"/>
          <w:sz w:val="22"/>
        </w:rPr>
        <w:t> </w:t>
      </w:r>
      <w:r>
        <w:rPr>
          <w:b/>
          <w:spacing w:val="-3"/>
          <w:sz w:val="22"/>
        </w:rPr>
        <w:t>para</w:t>
      </w:r>
      <w:r>
        <w:rPr>
          <w:b/>
          <w:spacing w:val="-5"/>
          <w:sz w:val="22"/>
        </w:rPr>
        <w:t> </w:t>
      </w:r>
      <w:r>
        <w:rPr>
          <w:b/>
          <w:spacing w:val="-4"/>
          <w:sz w:val="22"/>
        </w:rPr>
        <w:t>dar</w:t>
      </w:r>
      <w:r>
        <w:rPr>
          <w:b/>
          <w:spacing w:val="-6"/>
          <w:sz w:val="22"/>
        </w:rPr>
        <w:t> </w:t>
      </w:r>
      <w:r>
        <w:rPr>
          <w:b/>
          <w:sz w:val="22"/>
        </w:rPr>
        <w:t>y</w:t>
      </w:r>
      <w:r>
        <w:rPr>
          <w:b/>
          <w:spacing w:val="-6"/>
          <w:sz w:val="22"/>
        </w:rPr>
        <w:t> </w:t>
      </w:r>
      <w:r>
        <w:rPr>
          <w:b/>
          <w:spacing w:val="-4"/>
          <w:sz w:val="22"/>
        </w:rPr>
        <w:t>recibir</w:t>
      </w:r>
      <w:r>
        <w:rPr>
          <w:b/>
          <w:spacing w:val="-5"/>
          <w:sz w:val="22"/>
        </w:rPr>
        <w:t> </w:t>
      </w:r>
      <w:r>
        <w:rPr>
          <w:b/>
          <w:i/>
          <w:spacing w:val="-4"/>
          <w:sz w:val="22"/>
        </w:rPr>
        <w:t>feedback.</w:t>
      </w:r>
    </w:p>
    <w:p>
      <w:pPr>
        <w:spacing w:before="1"/>
        <w:ind w:left="1092" w:right="1107" w:firstLine="0"/>
        <w:jc w:val="both"/>
        <w:rPr>
          <w:b/>
          <w:sz w:val="22"/>
        </w:rPr>
      </w:pPr>
      <w:r>
        <w:rPr>
          <w:b/>
          <w:sz w:val="22"/>
        </w:rPr>
        <w:t>Tu </w:t>
      </w:r>
      <w:r>
        <w:rPr>
          <w:b/>
          <w:spacing w:val="-4"/>
          <w:sz w:val="22"/>
        </w:rPr>
        <w:t>profesor </w:t>
      </w:r>
      <w:r>
        <w:rPr>
          <w:b/>
          <w:sz w:val="22"/>
        </w:rPr>
        <w:t>o </w:t>
      </w:r>
      <w:r>
        <w:rPr>
          <w:b/>
          <w:spacing w:val="-4"/>
          <w:sz w:val="22"/>
        </w:rPr>
        <w:t>profesora proyectará </w:t>
      </w:r>
      <w:r>
        <w:rPr>
          <w:b/>
          <w:spacing w:val="-3"/>
          <w:sz w:val="22"/>
        </w:rPr>
        <w:t>una </w:t>
      </w:r>
      <w:r>
        <w:rPr>
          <w:b/>
          <w:spacing w:val="-4"/>
          <w:sz w:val="22"/>
        </w:rPr>
        <w:t>presentación </w:t>
      </w:r>
      <w:r>
        <w:rPr>
          <w:b/>
          <w:sz w:val="22"/>
        </w:rPr>
        <w:t>en la </w:t>
      </w:r>
      <w:r>
        <w:rPr>
          <w:b/>
          <w:spacing w:val="-3"/>
          <w:sz w:val="22"/>
        </w:rPr>
        <w:t>que </w:t>
      </w:r>
      <w:r>
        <w:rPr>
          <w:b/>
          <w:sz w:val="22"/>
        </w:rPr>
        <w:t>se </w:t>
      </w:r>
      <w:r>
        <w:rPr>
          <w:b/>
          <w:spacing w:val="-4"/>
          <w:sz w:val="22"/>
        </w:rPr>
        <w:t>muestran imágenes </w:t>
      </w:r>
      <w:r>
        <w:rPr>
          <w:b/>
          <w:spacing w:val="-2"/>
          <w:sz w:val="22"/>
        </w:rPr>
        <w:t>con </w:t>
      </w:r>
      <w:r>
        <w:rPr>
          <w:b/>
          <w:spacing w:val="-4"/>
          <w:sz w:val="22"/>
        </w:rPr>
        <w:t>diferentes gestos  </w:t>
      </w:r>
      <w:r>
        <w:rPr>
          <w:b/>
          <w:sz w:val="22"/>
        </w:rPr>
        <w:t>y </w:t>
      </w:r>
      <w:r>
        <w:rPr>
          <w:b/>
          <w:spacing w:val="-4"/>
          <w:sz w:val="22"/>
        </w:rPr>
        <w:t>posturas </w:t>
      </w:r>
      <w:r>
        <w:rPr>
          <w:b/>
          <w:sz w:val="22"/>
        </w:rPr>
        <w:t>y el </w:t>
      </w:r>
      <w:r>
        <w:rPr>
          <w:b/>
          <w:spacing w:val="-4"/>
          <w:sz w:val="22"/>
        </w:rPr>
        <w:t>significado </w:t>
      </w:r>
      <w:r>
        <w:rPr>
          <w:b/>
          <w:spacing w:val="-3"/>
          <w:sz w:val="22"/>
        </w:rPr>
        <w:t>que tiene cada una </w:t>
      </w:r>
      <w:r>
        <w:rPr>
          <w:b/>
          <w:sz w:val="22"/>
        </w:rPr>
        <w:t>de </w:t>
      </w:r>
      <w:r>
        <w:rPr>
          <w:b/>
          <w:spacing w:val="-4"/>
          <w:sz w:val="22"/>
        </w:rPr>
        <w:t>ellas </w:t>
      </w:r>
      <w:r>
        <w:rPr>
          <w:b/>
          <w:sz w:val="22"/>
        </w:rPr>
        <w:t>en la </w:t>
      </w:r>
      <w:r>
        <w:rPr>
          <w:b/>
          <w:spacing w:val="-4"/>
          <w:sz w:val="22"/>
        </w:rPr>
        <w:t>comunicación </w:t>
      </w:r>
      <w:r>
        <w:rPr>
          <w:b/>
          <w:sz w:val="22"/>
        </w:rPr>
        <w:t>no </w:t>
      </w:r>
      <w:r>
        <w:rPr>
          <w:b/>
          <w:spacing w:val="-4"/>
          <w:sz w:val="22"/>
        </w:rPr>
        <w:t>verbal. </w:t>
      </w:r>
      <w:r>
        <w:rPr>
          <w:b/>
          <w:spacing w:val="-3"/>
          <w:sz w:val="22"/>
        </w:rPr>
        <w:t>Tras </w:t>
      </w:r>
      <w:r>
        <w:rPr>
          <w:b/>
          <w:sz w:val="22"/>
        </w:rPr>
        <w:t>la </w:t>
      </w:r>
      <w:r>
        <w:rPr>
          <w:b/>
          <w:spacing w:val="-4"/>
          <w:sz w:val="22"/>
        </w:rPr>
        <w:t>proyección, representad </w:t>
      </w:r>
      <w:r>
        <w:rPr>
          <w:b/>
          <w:sz w:val="22"/>
        </w:rPr>
        <w:t>un </w:t>
      </w:r>
      <w:r>
        <w:rPr>
          <w:b/>
          <w:i/>
          <w:spacing w:val="-4"/>
          <w:sz w:val="22"/>
        </w:rPr>
        <w:t>role-playing </w:t>
      </w:r>
      <w:r>
        <w:rPr>
          <w:b/>
          <w:sz w:val="22"/>
        </w:rPr>
        <w:t>en el </w:t>
      </w:r>
      <w:r>
        <w:rPr>
          <w:b/>
          <w:spacing w:val="-3"/>
          <w:sz w:val="22"/>
        </w:rPr>
        <w:t>que </w:t>
      </w:r>
      <w:r>
        <w:rPr>
          <w:b/>
          <w:spacing w:val="-4"/>
          <w:sz w:val="22"/>
        </w:rPr>
        <w:t>algunos </w:t>
      </w:r>
      <w:r>
        <w:rPr>
          <w:b/>
          <w:spacing w:val="-3"/>
          <w:sz w:val="22"/>
        </w:rPr>
        <w:t>de </w:t>
      </w:r>
      <w:r>
        <w:rPr>
          <w:b/>
          <w:spacing w:val="-2"/>
          <w:sz w:val="22"/>
        </w:rPr>
        <w:t>los </w:t>
      </w:r>
      <w:r>
        <w:rPr>
          <w:b/>
          <w:spacing w:val="-4"/>
          <w:sz w:val="22"/>
        </w:rPr>
        <w:t>compañeros </w:t>
      </w:r>
      <w:r>
        <w:rPr>
          <w:b/>
          <w:sz w:val="22"/>
        </w:rPr>
        <w:t>de </w:t>
      </w:r>
      <w:r>
        <w:rPr>
          <w:b/>
          <w:spacing w:val="-3"/>
          <w:sz w:val="22"/>
        </w:rPr>
        <w:t>clase </w:t>
      </w:r>
      <w:r>
        <w:rPr>
          <w:b/>
          <w:spacing w:val="-4"/>
          <w:sz w:val="22"/>
        </w:rPr>
        <w:t>escenifiquen situaciones habituales </w:t>
      </w:r>
      <w:r>
        <w:rPr>
          <w:b/>
          <w:sz w:val="22"/>
        </w:rPr>
        <w:t>de </w:t>
      </w:r>
      <w:r>
        <w:rPr>
          <w:b/>
          <w:spacing w:val="-4"/>
          <w:sz w:val="22"/>
        </w:rPr>
        <w:t>interacción social, </w:t>
      </w:r>
      <w:r>
        <w:rPr>
          <w:b/>
          <w:spacing w:val="-3"/>
          <w:sz w:val="22"/>
        </w:rPr>
        <w:t>como una </w:t>
      </w:r>
      <w:r>
        <w:rPr>
          <w:b/>
          <w:spacing w:val="-4"/>
          <w:sz w:val="22"/>
        </w:rPr>
        <w:t>entrevista </w:t>
      </w:r>
      <w:r>
        <w:rPr>
          <w:b/>
          <w:sz w:val="22"/>
        </w:rPr>
        <w:t>de </w:t>
      </w:r>
      <w:r>
        <w:rPr>
          <w:b/>
          <w:spacing w:val="-4"/>
          <w:sz w:val="22"/>
        </w:rPr>
        <w:t>trabajo, </w:t>
      </w:r>
      <w:r>
        <w:rPr>
          <w:b/>
          <w:spacing w:val="-3"/>
          <w:sz w:val="22"/>
        </w:rPr>
        <w:t>una </w:t>
      </w:r>
      <w:r>
        <w:rPr>
          <w:b/>
          <w:spacing w:val="-4"/>
          <w:sz w:val="22"/>
        </w:rPr>
        <w:t>conversación </w:t>
      </w:r>
      <w:r>
        <w:rPr>
          <w:b/>
          <w:sz w:val="22"/>
        </w:rPr>
        <w:t>de </w:t>
      </w:r>
      <w:r>
        <w:rPr>
          <w:b/>
          <w:spacing w:val="-3"/>
          <w:sz w:val="22"/>
        </w:rPr>
        <w:t>dos </w:t>
      </w:r>
      <w:r>
        <w:rPr>
          <w:b/>
          <w:spacing w:val="-4"/>
          <w:sz w:val="22"/>
        </w:rPr>
        <w:t>amigos </w:t>
      </w:r>
      <w:r>
        <w:rPr>
          <w:b/>
          <w:spacing w:val="-3"/>
          <w:sz w:val="22"/>
        </w:rPr>
        <w:t>que </w:t>
      </w:r>
      <w:r>
        <w:rPr>
          <w:b/>
          <w:sz w:val="22"/>
        </w:rPr>
        <w:t>se </w:t>
      </w:r>
      <w:r>
        <w:rPr>
          <w:b/>
          <w:spacing w:val="-4"/>
          <w:sz w:val="22"/>
        </w:rPr>
        <w:t>encuentran </w:t>
      </w:r>
      <w:r>
        <w:rPr>
          <w:b/>
          <w:sz w:val="22"/>
        </w:rPr>
        <w:t>en la </w:t>
      </w:r>
      <w:r>
        <w:rPr>
          <w:b/>
          <w:spacing w:val="-3"/>
          <w:sz w:val="22"/>
        </w:rPr>
        <w:t>calle, </w:t>
      </w:r>
      <w:r>
        <w:rPr>
          <w:b/>
          <w:sz w:val="22"/>
        </w:rPr>
        <w:t>en </w:t>
      </w:r>
      <w:r>
        <w:rPr>
          <w:b/>
          <w:spacing w:val="-4"/>
          <w:sz w:val="22"/>
        </w:rPr>
        <w:t>una</w:t>
      </w:r>
      <w:r>
        <w:rPr>
          <w:b/>
          <w:spacing w:val="-37"/>
          <w:sz w:val="22"/>
        </w:rPr>
        <w:t> </w:t>
      </w:r>
      <w:r>
        <w:rPr>
          <w:b/>
          <w:spacing w:val="-4"/>
          <w:sz w:val="22"/>
        </w:rPr>
        <w:t>fiesta…</w:t>
      </w:r>
    </w:p>
    <w:p>
      <w:pPr>
        <w:spacing w:before="1"/>
        <w:ind w:left="1092" w:right="1110" w:firstLine="0"/>
        <w:jc w:val="both"/>
        <w:rPr>
          <w:b/>
          <w:sz w:val="22"/>
        </w:rPr>
      </w:pPr>
      <w:r>
        <w:rPr>
          <w:b/>
          <w:spacing w:val="-4"/>
          <w:sz w:val="22"/>
        </w:rPr>
        <w:t>Posteriormente </w:t>
      </w:r>
      <w:r>
        <w:rPr>
          <w:b/>
          <w:sz w:val="22"/>
        </w:rPr>
        <w:t>y, </w:t>
      </w:r>
      <w:r>
        <w:rPr>
          <w:b/>
          <w:spacing w:val="-3"/>
          <w:sz w:val="22"/>
        </w:rPr>
        <w:t>bajo </w:t>
      </w:r>
      <w:r>
        <w:rPr>
          <w:b/>
          <w:sz w:val="22"/>
        </w:rPr>
        <w:t>la </w:t>
      </w:r>
      <w:r>
        <w:rPr>
          <w:b/>
          <w:spacing w:val="-4"/>
          <w:sz w:val="22"/>
        </w:rPr>
        <w:t>supervisión </w:t>
      </w:r>
      <w:r>
        <w:rPr>
          <w:b/>
          <w:sz w:val="22"/>
        </w:rPr>
        <w:t>de tu </w:t>
      </w:r>
      <w:r>
        <w:rPr>
          <w:b/>
          <w:spacing w:val="-4"/>
          <w:sz w:val="22"/>
        </w:rPr>
        <w:t>profesor </w:t>
      </w:r>
      <w:r>
        <w:rPr>
          <w:b/>
          <w:sz w:val="22"/>
        </w:rPr>
        <w:t>o </w:t>
      </w:r>
      <w:r>
        <w:rPr>
          <w:b/>
          <w:spacing w:val="-4"/>
          <w:sz w:val="22"/>
        </w:rPr>
        <w:t>profesora, analizad </w:t>
      </w:r>
      <w:r>
        <w:rPr>
          <w:b/>
          <w:spacing w:val="-3"/>
          <w:sz w:val="22"/>
        </w:rPr>
        <w:t>los </w:t>
      </w:r>
      <w:r>
        <w:rPr>
          <w:b/>
          <w:spacing w:val="-4"/>
          <w:sz w:val="22"/>
        </w:rPr>
        <w:t>gestos </w:t>
      </w:r>
      <w:r>
        <w:rPr>
          <w:b/>
          <w:sz w:val="22"/>
        </w:rPr>
        <w:t>y </w:t>
      </w:r>
      <w:r>
        <w:rPr>
          <w:b/>
          <w:spacing w:val="-4"/>
          <w:sz w:val="22"/>
        </w:rPr>
        <w:t>posturas </w:t>
      </w:r>
      <w:r>
        <w:rPr>
          <w:b/>
          <w:sz w:val="22"/>
        </w:rPr>
        <w:t>de </w:t>
      </w:r>
      <w:r>
        <w:rPr>
          <w:b/>
          <w:spacing w:val="-4"/>
          <w:sz w:val="22"/>
        </w:rPr>
        <w:t>vuestros compañeros durante </w:t>
      </w:r>
      <w:r>
        <w:rPr>
          <w:b/>
          <w:sz w:val="22"/>
        </w:rPr>
        <w:t>la </w:t>
      </w:r>
      <w:r>
        <w:rPr>
          <w:b/>
          <w:spacing w:val="-4"/>
          <w:sz w:val="22"/>
        </w:rPr>
        <w:t>representación </w:t>
      </w:r>
      <w:r>
        <w:rPr>
          <w:b/>
          <w:sz w:val="22"/>
        </w:rPr>
        <w:t>y su </w:t>
      </w:r>
      <w:r>
        <w:rPr>
          <w:b/>
          <w:spacing w:val="-4"/>
          <w:sz w:val="22"/>
        </w:rPr>
        <w:t>relación </w:t>
      </w:r>
      <w:r>
        <w:rPr>
          <w:b/>
          <w:spacing w:val="-3"/>
          <w:sz w:val="22"/>
        </w:rPr>
        <w:t>con </w:t>
      </w:r>
      <w:r>
        <w:rPr>
          <w:b/>
          <w:sz w:val="22"/>
        </w:rPr>
        <w:t>el </w:t>
      </w:r>
      <w:r>
        <w:rPr>
          <w:b/>
          <w:spacing w:val="-4"/>
          <w:sz w:val="22"/>
        </w:rPr>
        <w:t>lenguaje verbal utilizado </w:t>
      </w:r>
      <w:r>
        <w:rPr>
          <w:b/>
          <w:sz w:val="22"/>
        </w:rPr>
        <w:t>en la </w:t>
      </w:r>
      <w:r>
        <w:rPr>
          <w:b/>
          <w:spacing w:val="-4"/>
          <w:sz w:val="22"/>
        </w:rPr>
        <w:t>misma.</w:t>
      </w:r>
    </w:p>
    <w:p>
      <w:pPr>
        <w:pStyle w:val="BodyText"/>
        <w:spacing w:before="11"/>
        <w:rPr>
          <w:b/>
          <w:sz w:val="21"/>
        </w:rPr>
      </w:pPr>
    </w:p>
    <w:p>
      <w:pPr>
        <w:pStyle w:val="BodyText"/>
        <w:ind w:left="1092" w:right="1108"/>
        <w:jc w:val="both"/>
      </w:pPr>
      <w:r>
        <w:rPr/>
        <w:t>Entre el material facilitado al profesor se incluye una presentación denominada 14. Comunicación no verbal en la que se explican, a través de imágenes, aspectos de la comunicación no verbal como la importancia de las primeras impresiones, el lenguaje corporal o el lenguaje visual.</w:t>
      </w:r>
    </w:p>
    <w:p>
      <w:pPr>
        <w:pStyle w:val="BodyText"/>
        <w:spacing w:before="5"/>
        <w:rPr>
          <w:sz w:val="17"/>
        </w:rPr>
      </w:pPr>
    </w:p>
    <w:p>
      <w:pPr>
        <w:pStyle w:val="Heading2"/>
        <w:tabs>
          <w:tab w:pos="10761" w:val="left" w:leader="none"/>
        </w:tabs>
        <w:spacing w:before="57"/>
        <w:ind w:left="1064"/>
      </w:pPr>
      <w:bookmarkStart w:name="_bookmark176" w:id="177"/>
      <w:bookmarkEnd w:id="177"/>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280</w:t>
        <w:tab/>
      </w:r>
    </w:p>
    <w:p>
      <w:pPr>
        <w:pStyle w:val="BodyText"/>
        <w:rPr>
          <w:b/>
        </w:rPr>
      </w:pPr>
    </w:p>
    <w:p>
      <w:pPr>
        <w:pStyle w:val="ListParagraph"/>
        <w:numPr>
          <w:ilvl w:val="0"/>
          <w:numId w:val="194"/>
        </w:numPr>
        <w:tabs>
          <w:tab w:pos="1454" w:val="left" w:leader="none"/>
        </w:tabs>
        <w:spacing w:line="240" w:lineRule="auto" w:before="0" w:after="0"/>
        <w:ind w:left="1453" w:right="0" w:hanging="362"/>
        <w:jc w:val="both"/>
        <w:rPr>
          <w:b/>
          <w:sz w:val="22"/>
        </w:rPr>
      </w:pPr>
      <w:r>
        <w:rPr>
          <w:b/>
          <w:spacing w:val="-4"/>
          <w:sz w:val="22"/>
        </w:rPr>
        <w:t>Enumera</w:t>
      </w:r>
      <w:r>
        <w:rPr>
          <w:b/>
          <w:spacing w:val="-7"/>
          <w:sz w:val="22"/>
        </w:rPr>
        <w:t> </w:t>
      </w:r>
      <w:r>
        <w:rPr>
          <w:b/>
          <w:spacing w:val="-3"/>
          <w:sz w:val="22"/>
        </w:rPr>
        <w:t>las</w:t>
      </w:r>
      <w:r>
        <w:rPr>
          <w:b/>
          <w:spacing w:val="-5"/>
          <w:sz w:val="22"/>
        </w:rPr>
        <w:t> </w:t>
      </w:r>
      <w:r>
        <w:rPr>
          <w:b/>
          <w:spacing w:val="-4"/>
          <w:sz w:val="22"/>
        </w:rPr>
        <w:t>diferencias</w:t>
      </w:r>
      <w:r>
        <w:rPr>
          <w:b/>
          <w:spacing w:val="-5"/>
          <w:sz w:val="22"/>
        </w:rPr>
        <w:t> </w:t>
      </w:r>
      <w:r>
        <w:rPr>
          <w:b/>
          <w:sz w:val="22"/>
        </w:rPr>
        <w:t>y</w:t>
      </w:r>
      <w:r>
        <w:rPr>
          <w:b/>
          <w:spacing w:val="-5"/>
          <w:sz w:val="22"/>
        </w:rPr>
        <w:t> </w:t>
      </w:r>
      <w:r>
        <w:rPr>
          <w:b/>
          <w:spacing w:val="-4"/>
          <w:sz w:val="22"/>
        </w:rPr>
        <w:t>similitudes </w:t>
      </w:r>
      <w:r>
        <w:rPr>
          <w:b/>
          <w:spacing w:val="-3"/>
          <w:sz w:val="22"/>
        </w:rPr>
        <w:t>entre</w:t>
      </w:r>
      <w:r>
        <w:rPr>
          <w:b/>
          <w:spacing w:val="-7"/>
          <w:sz w:val="22"/>
        </w:rPr>
        <w:t> </w:t>
      </w:r>
      <w:r>
        <w:rPr>
          <w:b/>
          <w:spacing w:val="-3"/>
          <w:sz w:val="22"/>
        </w:rPr>
        <w:t>los</w:t>
      </w:r>
      <w:r>
        <w:rPr>
          <w:b/>
          <w:spacing w:val="-5"/>
          <w:sz w:val="22"/>
        </w:rPr>
        <w:t> </w:t>
      </w:r>
      <w:r>
        <w:rPr>
          <w:b/>
          <w:spacing w:val="-4"/>
          <w:sz w:val="22"/>
        </w:rPr>
        <w:t>términos</w:t>
      </w:r>
      <w:r>
        <w:rPr>
          <w:b/>
          <w:spacing w:val="-5"/>
          <w:sz w:val="22"/>
        </w:rPr>
        <w:t> </w:t>
      </w:r>
      <w:r>
        <w:rPr>
          <w:b/>
          <w:spacing w:val="-3"/>
          <w:sz w:val="22"/>
        </w:rPr>
        <w:t>trabajo</w:t>
      </w:r>
      <w:r>
        <w:rPr>
          <w:b/>
          <w:spacing w:val="-6"/>
          <w:sz w:val="22"/>
        </w:rPr>
        <w:t> </w:t>
      </w:r>
      <w:r>
        <w:rPr>
          <w:b/>
          <w:sz w:val="22"/>
        </w:rPr>
        <w:t>en</w:t>
      </w:r>
      <w:r>
        <w:rPr>
          <w:b/>
          <w:spacing w:val="-5"/>
          <w:sz w:val="22"/>
        </w:rPr>
        <w:t> </w:t>
      </w:r>
      <w:r>
        <w:rPr>
          <w:b/>
          <w:spacing w:val="-4"/>
          <w:sz w:val="22"/>
        </w:rPr>
        <w:t>equipo,</w:t>
      </w:r>
      <w:r>
        <w:rPr>
          <w:b/>
          <w:spacing w:val="-5"/>
          <w:sz w:val="22"/>
        </w:rPr>
        <w:t> </w:t>
      </w:r>
      <w:r>
        <w:rPr>
          <w:b/>
          <w:spacing w:val="-3"/>
          <w:sz w:val="22"/>
        </w:rPr>
        <w:t>grupo</w:t>
      </w:r>
      <w:r>
        <w:rPr>
          <w:b/>
          <w:spacing w:val="-9"/>
          <w:sz w:val="22"/>
        </w:rPr>
        <w:t> </w:t>
      </w:r>
      <w:r>
        <w:rPr>
          <w:b/>
          <w:sz w:val="22"/>
        </w:rPr>
        <w:t>y</w:t>
      </w:r>
      <w:r>
        <w:rPr>
          <w:b/>
          <w:spacing w:val="-3"/>
          <w:sz w:val="22"/>
        </w:rPr>
        <w:t> </w:t>
      </w:r>
      <w:r>
        <w:rPr>
          <w:b/>
          <w:spacing w:val="-4"/>
          <w:sz w:val="22"/>
        </w:rPr>
        <w:t>equipo</w:t>
      </w:r>
      <w:r>
        <w:rPr>
          <w:b/>
          <w:spacing w:val="-6"/>
          <w:sz w:val="22"/>
        </w:rPr>
        <w:t> </w:t>
      </w:r>
      <w:r>
        <w:rPr>
          <w:b/>
          <w:sz w:val="22"/>
        </w:rPr>
        <w:t>de</w:t>
      </w:r>
      <w:r>
        <w:rPr>
          <w:b/>
          <w:spacing w:val="-7"/>
          <w:sz w:val="22"/>
        </w:rPr>
        <w:t> </w:t>
      </w:r>
      <w:r>
        <w:rPr>
          <w:b/>
          <w:spacing w:val="-4"/>
          <w:sz w:val="22"/>
        </w:rPr>
        <w:t>trabajo.</w:t>
      </w:r>
    </w:p>
    <w:p>
      <w:pPr>
        <w:pStyle w:val="BodyText"/>
        <w:spacing w:before="1"/>
        <w:ind w:left="1092" w:right="1108"/>
        <w:jc w:val="both"/>
      </w:pPr>
      <w:r>
        <w:rPr/>
        <w:t>El trabajo en equipo es una forma de gestión de la actividad empresarial basado en la participación de los empleados para que compartan y alcancen un objetivo común. Por tanto, es totalmente diferente al concepto de grupo y equipo de trabajo, formado por un conjunto de personas y no un modelo de gestión. Las diferencias entre grupo y equipo de trabajo son los siguientes: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3568" filled="true" fillcolor="#538dd3" stroked="false">
            <v:fill type="solid"/>
            <w10:wrap type="none"/>
          </v:rect>
        </w:pict>
      </w:r>
    </w:p>
    <w:p>
      <w:pPr>
        <w:pStyle w:val="BodyText"/>
        <w:spacing w:before="3"/>
        <w:rPr>
          <w:sz w:val="25"/>
        </w:rPr>
      </w:pPr>
    </w:p>
    <w:tbl>
      <w:tblPr>
        <w:tblW w:w="0" w:type="auto"/>
        <w:jc w:val="left"/>
        <w:tblInd w:w="1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10"/>
        <w:gridCol w:w="3903"/>
      </w:tblGrid>
      <w:tr>
        <w:trPr>
          <w:trHeight w:val="352" w:hRule="atLeast"/>
        </w:trPr>
        <w:tc>
          <w:tcPr>
            <w:tcW w:w="5610" w:type="dxa"/>
            <w:shd w:val="clear" w:color="auto" w:fill="0077BC"/>
          </w:tcPr>
          <w:p>
            <w:pPr>
              <w:pStyle w:val="TableParagraph"/>
              <w:spacing w:before="42"/>
              <w:ind w:left="2277" w:right="2270"/>
              <w:jc w:val="center"/>
              <w:rPr>
                <w:b/>
                <w:sz w:val="22"/>
              </w:rPr>
            </w:pPr>
            <w:r>
              <w:rPr>
                <w:b/>
                <w:color w:val="FFFFFF"/>
                <w:sz w:val="22"/>
              </w:rPr>
              <w:t>Diferencias</w:t>
            </w:r>
          </w:p>
        </w:tc>
        <w:tc>
          <w:tcPr>
            <w:tcW w:w="3903" w:type="dxa"/>
            <w:shd w:val="clear" w:color="auto" w:fill="0077BC"/>
          </w:tcPr>
          <w:p>
            <w:pPr>
              <w:pStyle w:val="TableParagraph"/>
              <w:spacing w:before="42"/>
              <w:ind w:left="1430" w:right="1423"/>
              <w:jc w:val="center"/>
              <w:rPr>
                <w:b/>
                <w:sz w:val="22"/>
              </w:rPr>
            </w:pPr>
            <w:r>
              <w:rPr>
                <w:b/>
                <w:color w:val="FFFFFF"/>
                <w:sz w:val="22"/>
              </w:rPr>
              <w:t>Similitudes</w:t>
            </w:r>
          </w:p>
        </w:tc>
      </w:tr>
      <w:tr>
        <w:trPr>
          <w:trHeight w:val="2356" w:hRule="atLeast"/>
        </w:trPr>
        <w:tc>
          <w:tcPr>
            <w:tcW w:w="5610" w:type="dxa"/>
            <w:tcBorders>
              <w:left w:val="single" w:sz="2" w:space="0" w:color="0077BC"/>
              <w:bottom w:val="single" w:sz="2" w:space="0" w:color="0077BC"/>
              <w:right w:val="single" w:sz="2" w:space="0" w:color="0077BC"/>
            </w:tcBorders>
          </w:tcPr>
          <w:p>
            <w:pPr>
              <w:pStyle w:val="TableParagraph"/>
              <w:numPr>
                <w:ilvl w:val="0"/>
                <w:numId w:val="195"/>
              </w:numPr>
              <w:tabs>
                <w:tab w:pos="583" w:val="left" w:leader="none"/>
                <w:tab w:pos="584" w:val="left" w:leader="none"/>
              </w:tabs>
              <w:spacing w:line="240" w:lineRule="auto" w:before="26" w:after="0"/>
              <w:ind w:left="583" w:right="0" w:hanging="361"/>
              <w:jc w:val="left"/>
              <w:rPr>
                <w:sz w:val="22"/>
              </w:rPr>
            </w:pPr>
            <w:r>
              <w:rPr>
                <w:sz w:val="22"/>
              </w:rPr>
              <w:t>Personas que trabajan de forma autónoma y</w:t>
            </w:r>
            <w:r>
              <w:rPr>
                <w:spacing w:val="-15"/>
                <w:sz w:val="22"/>
              </w:rPr>
              <w:t> </w:t>
            </w:r>
            <w:r>
              <w:rPr>
                <w:sz w:val="22"/>
              </w:rPr>
              <w:t>personal.</w:t>
            </w:r>
          </w:p>
          <w:p>
            <w:pPr>
              <w:pStyle w:val="TableParagraph"/>
              <w:numPr>
                <w:ilvl w:val="0"/>
                <w:numId w:val="195"/>
              </w:numPr>
              <w:tabs>
                <w:tab w:pos="583" w:val="left" w:leader="none"/>
                <w:tab w:pos="584" w:val="left" w:leader="none"/>
              </w:tabs>
              <w:spacing w:line="240" w:lineRule="auto" w:before="24" w:after="0"/>
              <w:ind w:left="583" w:right="487" w:hanging="360"/>
              <w:jc w:val="left"/>
              <w:rPr>
                <w:sz w:val="22"/>
              </w:rPr>
            </w:pPr>
            <w:r>
              <w:rPr>
                <w:sz w:val="22"/>
              </w:rPr>
              <w:t>Proximidad física, pero con una comunicación muy pobre.</w:t>
            </w:r>
          </w:p>
          <w:p>
            <w:pPr>
              <w:pStyle w:val="TableParagraph"/>
              <w:numPr>
                <w:ilvl w:val="0"/>
                <w:numId w:val="195"/>
              </w:numPr>
              <w:tabs>
                <w:tab w:pos="583" w:val="left" w:leader="none"/>
                <w:tab w:pos="584" w:val="left" w:leader="none"/>
              </w:tabs>
              <w:spacing w:line="240" w:lineRule="auto" w:before="25" w:after="0"/>
              <w:ind w:left="583" w:right="0" w:hanging="361"/>
              <w:jc w:val="left"/>
              <w:rPr>
                <w:sz w:val="22"/>
              </w:rPr>
            </w:pPr>
            <w:r>
              <w:rPr>
                <w:sz w:val="22"/>
              </w:rPr>
              <w:t>Estructura jerárquica muy</w:t>
            </w:r>
            <w:r>
              <w:rPr>
                <w:spacing w:val="-5"/>
                <w:sz w:val="22"/>
              </w:rPr>
              <w:t> </w:t>
            </w:r>
            <w:r>
              <w:rPr>
                <w:sz w:val="22"/>
              </w:rPr>
              <w:t>rígida.</w:t>
            </w:r>
          </w:p>
          <w:p>
            <w:pPr>
              <w:pStyle w:val="TableParagraph"/>
              <w:numPr>
                <w:ilvl w:val="0"/>
                <w:numId w:val="195"/>
              </w:numPr>
              <w:tabs>
                <w:tab w:pos="583" w:val="left" w:leader="none"/>
                <w:tab w:pos="584" w:val="left" w:leader="none"/>
              </w:tabs>
              <w:spacing w:line="240" w:lineRule="auto" w:before="25" w:after="0"/>
              <w:ind w:left="583" w:right="0" w:hanging="361"/>
              <w:jc w:val="left"/>
              <w:rPr>
                <w:sz w:val="22"/>
              </w:rPr>
            </w:pPr>
            <w:r>
              <w:rPr>
                <w:sz w:val="22"/>
              </w:rPr>
              <w:t>El trabajo final es fruto de aportaciones</w:t>
            </w:r>
            <w:r>
              <w:rPr>
                <w:spacing w:val="-6"/>
                <w:sz w:val="22"/>
              </w:rPr>
              <w:t> </w:t>
            </w:r>
            <w:r>
              <w:rPr>
                <w:sz w:val="22"/>
              </w:rPr>
              <w:t>individuales.</w:t>
            </w:r>
          </w:p>
          <w:p>
            <w:pPr>
              <w:pStyle w:val="TableParagraph"/>
              <w:numPr>
                <w:ilvl w:val="0"/>
                <w:numId w:val="195"/>
              </w:numPr>
              <w:tabs>
                <w:tab w:pos="583" w:val="left" w:leader="none"/>
                <w:tab w:pos="584" w:val="left" w:leader="none"/>
              </w:tabs>
              <w:spacing w:line="240" w:lineRule="auto" w:before="22" w:after="0"/>
              <w:ind w:left="583" w:right="171" w:hanging="360"/>
              <w:jc w:val="left"/>
              <w:rPr>
                <w:sz w:val="22"/>
              </w:rPr>
            </w:pPr>
            <w:r>
              <w:rPr>
                <w:sz w:val="22"/>
              </w:rPr>
              <w:t>Se inhibe frente al conflicto, que debe ser solucionado por la dirección.</w:t>
            </w:r>
          </w:p>
        </w:tc>
        <w:tc>
          <w:tcPr>
            <w:tcW w:w="3903" w:type="dxa"/>
            <w:tcBorders>
              <w:left w:val="single" w:sz="2" w:space="0" w:color="0077BC"/>
              <w:bottom w:val="single" w:sz="2" w:space="0" w:color="0077BC"/>
              <w:right w:val="single" w:sz="2" w:space="0" w:color="0077BC"/>
            </w:tcBorders>
          </w:tcPr>
          <w:p>
            <w:pPr>
              <w:pStyle w:val="TableParagraph"/>
              <w:numPr>
                <w:ilvl w:val="0"/>
                <w:numId w:val="196"/>
              </w:numPr>
              <w:tabs>
                <w:tab w:pos="581" w:val="left" w:leader="none"/>
              </w:tabs>
              <w:spacing w:line="240" w:lineRule="auto" w:before="26" w:after="0"/>
              <w:ind w:left="580" w:right="186" w:hanging="360"/>
              <w:jc w:val="both"/>
              <w:rPr>
                <w:sz w:val="22"/>
              </w:rPr>
            </w:pPr>
            <w:r>
              <w:rPr>
                <w:sz w:val="22"/>
              </w:rPr>
              <w:t>Número reducido de personas que trabajan de forma coordinada para alcanzar unos objetivos</w:t>
            </w:r>
            <w:r>
              <w:rPr>
                <w:spacing w:val="-6"/>
                <w:sz w:val="22"/>
              </w:rPr>
              <w:t> </w:t>
            </w:r>
            <w:r>
              <w:rPr>
                <w:sz w:val="22"/>
              </w:rPr>
              <w:t>comunes.</w:t>
            </w:r>
          </w:p>
          <w:p>
            <w:pPr>
              <w:pStyle w:val="TableParagraph"/>
              <w:numPr>
                <w:ilvl w:val="0"/>
                <w:numId w:val="196"/>
              </w:numPr>
              <w:tabs>
                <w:tab w:pos="581" w:val="left" w:leader="none"/>
              </w:tabs>
              <w:spacing w:line="240" w:lineRule="auto" w:before="25" w:after="0"/>
              <w:ind w:left="580" w:right="0" w:hanging="361"/>
              <w:jc w:val="both"/>
              <w:rPr>
                <w:sz w:val="22"/>
              </w:rPr>
            </w:pPr>
            <w:r>
              <w:rPr>
                <w:sz w:val="22"/>
              </w:rPr>
              <w:t>Su éxito reside en su</w:t>
            </w:r>
            <w:r>
              <w:rPr>
                <w:spacing w:val="-5"/>
                <w:sz w:val="22"/>
              </w:rPr>
              <w:t> </w:t>
            </w:r>
            <w:r>
              <w:rPr>
                <w:sz w:val="22"/>
              </w:rPr>
              <w:t>sinergia.</w:t>
            </w:r>
          </w:p>
          <w:p>
            <w:pPr>
              <w:pStyle w:val="TableParagraph"/>
              <w:numPr>
                <w:ilvl w:val="0"/>
                <w:numId w:val="196"/>
              </w:numPr>
              <w:tabs>
                <w:tab w:pos="581" w:val="left" w:leader="none"/>
              </w:tabs>
              <w:spacing w:line="240" w:lineRule="auto" w:before="24" w:after="0"/>
              <w:ind w:left="580" w:right="0" w:hanging="361"/>
              <w:jc w:val="both"/>
              <w:rPr>
                <w:sz w:val="22"/>
              </w:rPr>
            </w:pPr>
            <w:r>
              <w:rPr>
                <w:sz w:val="22"/>
              </w:rPr>
              <w:t>Sin estructura jerárquica</w:t>
            </w:r>
            <w:r>
              <w:rPr>
                <w:spacing w:val="-4"/>
                <w:sz w:val="22"/>
              </w:rPr>
              <w:t> </w:t>
            </w:r>
            <w:r>
              <w:rPr>
                <w:sz w:val="22"/>
              </w:rPr>
              <w:t>rígida.</w:t>
            </w:r>
          </w:p>
          <w:p>
            <w:pPr>
              <w:pStyle w:val="TableParagraph"/>
              <w:numPr>
                <w:ilvl w:val="0"/>
                <w:numId w:val="196"/>
              </w:numPr>
              <w:tabs>
                <w:tab w:pos="581" w:val="left" w:leader="none"/>
              </w:tabs>
              <w:spacing w:line="240" w:lineRule="auto" w:before="25" w:after="0"/>
              <w:ind w:left="580" w:right="0" w:hanging="361"/>
              <w:jc w:val="both"/>
              <w:rPr>
                <w:sz w:val="22"/>
              </w:rPr>
            </w:pPr>
            <w:r>
              <w:rPr>
                <w:sz w:val="22"/>
              </w:rPr>
              <w:t>Cada uno ejerce un rol.</w:t>
            </w:r>
          </w:p>
          <w:p>
            <w:pPr>
              <w:pStyle w:val="TableParagraph"/>
              <w:numPr>
                <w:ilvl w:val="0"/>
                <w:numId w:val="196"/>
              </w:numPr>
              <w:tabs>
                <w:tab w:pos="581" w:val="left" w:leader="none"/>
              </w:tabs>
              <w:spacing w:line="240" w:lineRule="auto" w:before="22" w:after="0"/>
              <w:ind w:left="580" w:right="831" w:hanging="360"/>
              <w:jc w:val="both"/>
              <w:rPr>
                <w:sz w:val="22"/>
              </w:rPr>
            </w:pPr>
            <w:r>
              <w:rPr>
                <w:sz w:val="22"/>
              </w:rPr>
              <w:t>Solución constructiva de los conflictos</w:t>
            </w:r>
          </w:p>
        </w:tc>
      </w:tr>
    </w:tbl>
    <w:p>
      <w:pPr>
        <w:pStyle w:val="BodyText"/>
        <w:spacing w:before="2"/>
        <w:rPr>
          <w:sz w:val="17"/>
        </w:rPr>
      </w:pPr>
    </w:p>
    <w:p>
      <w:pPr>
        <w:pStyle w:val="Heading2"/>
        <w:numPr>
          <w:ilvl w:val="0"/>
          <w:numId w:val="194"/>
        </w:numPr>
        <w:tabs>
          <w:tab w:pos="1454" w:val="left" w:leader="none"/>
        </w:tabs>
        <w:spacing w:line="240" w:lineRule="auto" w:before="56" w:after="0"/>
        <w:ind w:left="1453" w:right="0" w:hanging="362"/>
        <w:jc w:val="both"/>
      </w:pPr>
      <w:r>
        <w:rPr>
          <w:spacing w:val="-4"/>
        </w:rPr>
        <w:t>¿Cuáles</w:t>
      </w:r>
      <w:r>
        <w:rPr>
          <w:spacing w:val="-6"/>
        </w:rPr>
        <w:t> </w:t>
      </w:r>
      <w:r>
        <w:rPr>
          <w:spacing w:val="-2"/>
        </w:rPr>
        <w:t>son</w:t>
      </w:r>
      <w:r>
        <w:rPr>
          <w:spacing w:val="-10"/>
        </w:rPr>
        <w:t> </w:t>
      </w:r>
      <w:r>
        <w:rPr/>
        <w:t>y</w:t>
      </w:r>
      <w:r>
        <w:rPr>
          <w:spacing w:val="-4"/>
        </w:rPr>
        <w:t> </w:t>
      </w:r>
      <w:r>
        <w:rPr/>
        <w:t>en</w:t>
      </w:r>
      <w:r>
        <w:rPr>
          <w:spacing w:val="-7"/>
        </w:rPr>
        <w:t> </w:t>
      </w:r>
      <w:r>
        <w:rPr>
          <w:spacing w:val="-3"/>
        </w:rPr>
        <w:t>qué</w:t>
      </w:r>
      <w:r>
        <w:rPr>
          <w:spacing w:val="-8"/>
        </w:rPr>
        <w:t> </w:t>
      </w:r>
      <w:r>
        <w:rPr>
          <w:spacing w:val="-4"/>
        </w:rPr>
        <w:t>consisten</w:t>
      </w:r>
      <w:r>
        <w:rPr>
          <w:spacing w:val="-8"/>
        </w:rPr>
        <w:t> </w:t>
      </w:r>
      <w:r>
        <w:rPr>
          <w:spacing w:val="-3"/>
        </w:rPr>
        <w:t>las </w:t>
      </w:r>
      <w:r>
        <w:rPr>
          <w:spacing w:val="-4"/>
        </w:rPr>
        <w:t>fases del</w:t>
      </w:r>
      <w:r>
        <w:rPr>
          <w:spacing w:val="-6"/>
        </w:rPr>
        <w:t> </w:t>
      </w:r>
      <w:r>
        <w:rPr>
          <w:spacing w:val="-4"/>
        </w:rPr>
        <w:t>equipo</w:t>
      </w:r>
      <w:r>
        <w:rPr>
          <w:spacing w:val="-6"/>
        </w:rPr>
        <w:t> </w:t>
      </w:r>
      <w:r>
        <w:rPr/>
        <w:t>de</w:t>
      </w:r>
      <w:r>
        <w:rPr>
          <w:spacing w:val="-9"/>
        </w:rPr>
        <w:t> </w:t>
      </w:r>
      <w:r>
        <w:rPr>
          <w:spacing w:val="-4"/>
        </w:rPr>
        <w:t>trabajo?</w:t>
      </w:r>
    </w:p>
    <w:p>
      <w:pPr>
        <w:pStyle w:val="BodyText"/>
        <w:ind w:left="1092"/>
        <w:jc w:val="both"/>
      </w:pPr>
      <w:r>
        <w:rPr/>
        <w:t>Las fases del equipo de trabajo son:</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Etapa 1. Formación del equipo de trabajo, por parte de la empresa, con un objetivo  concreto. Para ello, hay que informar claramente a los componentes sobre el proyecto a desarrollar, el plazo previsto de ejecución, los objetivos a alcanzar, las responsabilidades de cada uno, el nivel de autonomía en su funcionamiento y sobre todas aquellas normas y cuestiones de interés para su buen</w:t>
      </w:r>
      <w:r>
        <w:rPr>
          <w:spacing w:val="-25"/>
          <w:sz w:val="22"/>
        </w:rPr>
        <w:t> </w:t>
      </w:r>
      <w:r>
        <w:rPr>
          <w:sz w:val="22"/>
        </w:rPr>
        <w:t>funcionamiento.</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Etapa 2. Enfrentamientos o tormenta, donde el trabajo se complica y surgen las primeras dificultades y conflictos. Para superar conflictos y promover el sentimiento de pertenencia al equipo, se pueden organizar cursos, eventos deportivos, de ocio, sociales o</w:t>
      </w:r>
      <w:r>
        <w:rPr>
          <w:spacing w:val="-9"/>
          <w:sz w:val="22"/>
        </w:rPr>
        <w:t> </w:t>
      </w:r>
      <w:r>
        <w:rPr>
          <w:sz w:val="22"/>
        </w:rPr>
        <w:t>culturales.</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Etapa 3. Normalización, con el establecimiento de reglas de trabajo comunes, donde a cada miembro se le atribuyen diferentes roles. Al avanzar el proyecto se recupera cierto optimismo y se percibe un sentido de</w:t>
      </w:r>
      <w:r>
        <w:rPr>
          <w:spacing w:val="1"/>
          <w:sz w:val="22"/>
        </w:rPr>
        <w:t> </w:t>
      </w:r>
      <w:r>
        <w:rPr>
          <w:sz w:val="22"/>
        </w:rPr>
        <w:t>identidad.</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Etapa 4. Rendimiento o madurez; es una etapa muy productiva, donde el equipo funciona de manera autónoma para alcanzar los</w:t>
      </w:r>
      <w:r>
        <w:rPr>
          <w:spacing w:val="-1"/>
          <w:sz w:val="22"/>
        </w:rPr>
        <w:t> </w:t>
      </w:r>
      <w:r>
        <w:rPr>
          <w:sz w:val="22"/>
        </w:rPr>
        <w:t>objetivos</w:t>
      </w:r>
    </w:p>
    <w:p>
      <w:pPr>
        <w:pStyle w:val="ListParagraph"/>
        <w:numPr>
          <w:ilvl w:val="1"/>
          <w:numId w:val="150"/>
        </w:numPr>
        <w:tabs>
          <w:tab w:pos="1521" w:val="left" w:leader="none"/>
        </w:tabs>
        <w:spacing w:line="240" w:lineRule="auto" w:before="0" w:after="0"/>
        <w:ind w:left="1520" w:right="0" w:hanging="429"/>
        <w:jc w:val="both"/>
        <w:rPr>
          <w:sz w:val="22"/>
        </w:rPr>
      </w:pPr>
      <w:r>
        <w:rPr>
          <w:sz w:val="22"/>
        </w:rPr>
        <w:t>Etapa 5. Disolución, momento complicado que se produce al cerrar el proyecto y disolver el</w:t>
      </w:r>
      <w:r>
        <w:rPr>
          <w:spacing w:val="-19"/>
          <w:sz w:val="22"/>
        </w:rPr>
        <w:t> </w:t>
      </w:r>
      <w:r>
        <w:rPr>
          <w:sz w:val="22"/>
        </w:rPr>
        <w:t>equipo.</w:t>
      </w:r>
    </w:p>
    <w:p>
      <w:pPr>
        <w:pStyle w:val="BodyText"/>
      </w:pPr>
    </w:p>
    <w:p>
      <w:pPr>
        <w:pStyle w:val="Heading2"/>
        <w:numPr>
          <w:ilvl w:val="0"/>
          <w:numId w:val="194"/>
        </w:numPr>
        <w:tabs>
          <w:tab w:pos="1454" w:val="left" w:leader="none"/>
        </w:tabs>
        <w:spacing w:line="240" w:lineRule="auto" w:before="0" w:after="0"/>
        <w:ind w:left="1453" w:right="0" w:hanging="362"/>
        <w:jc w:val="left"/>
      </w:pPr>
      <w:r>
        <w:rPr>
          <w:spacing w:val="-4"/>
        </w:rPr>
        <w:t>Andrea</w:t>
      </w:r>
      <w:r>
        <w:rPr>
          <w:spacing w:val="10"/>
        </w:rPr>
        <w:t> </w:t>
      </w:r>
      <w:r>
        <w:rPr>
          <w:spacing w:val="-3"/>
        </w:rPr>
        <w:t>tiene</w:t>
      </w:r>
      <w:r>
        <w:rPr>
          <w:spacing w:val="12"/>
        </w:rPr>
        <w:t> </w:t>
      </w:r>
      <w:r>
        <w:rPr>
          <w:spacing w:val="-3"/>
        </w:rPr>
        <w:t>fama</w:t>
      </w:r>
      <w:r>
        <w:rPr>
          <w:spacing w:val="9"/>
        </w:rPr>
        <w:t> </w:t>
      </w:r>
      <w:r>
        <w:rPr/>
        <w:t>en</w:t>
      </w:r>
      <w:r>
        <w:rPr>
          <w:spacing w:val="10"/>
        </w:rPr>
        <w:t> </w:t>
      </w:r>
      <w:r>
        <w:rPr/>
        <w:t>su</w:t>
      </w:r>
      <w:r>
        <w:rPr>
          <w:spacing w:val="11"/>
        </w:rPr>
        <w:t> </w:t>
      </w:r>
      <w:r>
        <w:rPr>
          <w:spacing w:val="-4"/>
        </w:rPr>
        <w:t>empresa</w:t>
      </w:r>
      <w:r>
        <w:rPr>
          <w:spacing w:val="9"/>
        </w:rPr>
        <w:t> </w:t>
      </w:r>
      <w:r>
        <w:rPr/>
        <w:t>de</w:t>
      </w:r>
      <w:r>
        <w:rPr>
          <w:spacing w:val="10"/>
        </w:rPr>
        <w:t> </w:t>
      </w:r>
      <w:r>
        <w:rPr>
          <w:spacing w:val="-3"/>
        </w:rPr>
        <w:t>que</w:t>
      </w:r>
      <w:r>
        <w:rPr>
          <w:spacing w:val="12"/>
        </w:rPr>
        <w:t> </w:t>
      </w:r>
      <w:r>
        <w:rPr>
          <w:spacing w:val="-4"/>
        </w:rPr>
        <w:t>escucha</w:t>
      </w:r>
      <w:r>
        <w:rPr>
          <w:spacing w:val="13"/>
        </w:rPr>
        <w:t> </w:t>
      </w:r>
      <w:r>
        <w:rPr/>
        <w:t>a</w:t>
      </w:r>
      <w:r>
        <w:rPr>
          <w:spacing w:val="9"/>
        </w:rPr>
        <w:t> </w:t>
      </w:r>
      <w:r>
        <w:rPr>
          <w:spacing w:val="-4"/>
        </w:rPr>
        <w:t>todo</w:t>
      </w:r>
      <w:r>
        <w:rPr>
          <w:spacing w:val="12"/>
        </w:rPr>
        <w:t> </w:t>
      </w:r>
      <w:r>
        <w:rPr/>
        <w:t>el</w:t>
      </w:r>
      <w:r>
        <w:rPr>
          <w:spacing w:val="9"/>
        </w:rPr>
        <w:t> </w:t>
      </w:r>
      <w:r>
        <w:rPr>
          <w:spacing w:val="-4"/>
        </w:rPr>
        <w:t>mundo,</w:t>
      </w:r>
      <w:r>
        <w:rPr>
          <w:spacing w:val="11"/>
        </w:rPr>
        <w:t> </w:t>
      </w:r>
      <w:r>
        <w:rPr>
          <w:spacing w:val="-3"/>
        </w:rPr>
        <w:t>pero</w:t>
      </w:r>
      <w:r>
        <w:rPr>
          <w:spacing w:val="11"/>
        </w:rPr>
        <w:t> </w:t>
      </w:r>
      <w:r>
        <w:rPr>
          <w:spacing w:val="-3"/>
        </w:rPr>
        <w:t>¿qué</w:t>
      </w:r>
      <w:r>
        <w:rPr>
          <w:spacing w:val="7"/>
        </w:rPr>
        <w:t> </w:t>
      </w:r>
      <w:r>
        <w:rPr>
          <w:spacing w:val="-3"/>
        </w:rPr>
        <w:t>implica</w:t>
      </w:r>
      <w:r>
        <w:rPr>
          <w:spacing w:val="9"/>
        </w:rPr>
        <w:t> </w:t>
      </w:r>
      <w:r>
        <w:rPr>
          <w:spacing w:val="-4"/>
        </w:rPr>
        <w:t>exactamente</w:t>
      </w:r>
      <w:r>
        <w:rPr>
          <w:spacing w:val="12"/>
        </w:rPr>
        <w:t> </w:t>
      </w:r>
      <w:r>
        <w:rPr>
          <w:spacing w:val="-3"/>
        </w:rPr>
        <w:t>el</w:t>
      </w:r>
    </w:p>
    <w:p>
      <w:pPr>
        <w:spacing w:before="1"/>
        <w:ind w:left="1453" w:right="0" w:firstLine="0"/>
        <w:jc w:val="left"/>
        <w:rPr>
          <w:b/>
          <w:sz w:val="22"/>
        </w:rPr>
      </w:pPr>
      <w:r>
        <w:rPr>
          <w:b/>
          <w:sz w:val="22"/>
        </w:rPr>
        <w:t>«saber escuchar»?</w:t>
      </w:r>
    </w:p>
    <w:p>
      <w:pPr>
        <w:pStyle w:val="BodyText"/>
        <w:spacing w:line="268" w:lineRule="exact"/>
        <w:ind w:left="1092"/>
      </w:pPr>
      <w:r>
        <w:rPr/>
        <w:t>Significa que Andrea sabe escuchar:</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Con empatía: sintonizar y comprender los sentimientos del emisor, sin</w:t>
      </w:r>
      <w:r>
        <w:rPr>
          <w:spacing w:val="-7"/>
          <w:sz w:val="22"/>
        </w:rPr>
        <w:t> </w:t>
      </w:r>
      <w:r>
        <w:rPr>
          <w:sz w:val="22"/>
        </w:rPr>
        <w:t>juzgarlo.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Con conocimiento: situar el mensaje recibido en un contexto</w:t>
      </w:r>
      <w:r>
        <w:rPr>
          <w:spacing w:val="-8"/>
          <w:sz w:val="22"/>
        </w:rPr>
        <w:t> </w:t>
      </w:r>
      <w:r>
        <w:rPr>
          <w:sz w:val="22"/>
        </w:rPr>
        <w:t>determinado.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Hacerlo activamente: comprender el significado total del</w:t>
      </w:r>
      <w:r>
        <w:rPr>
          <w:spacing w:val="-5"/>
          <w:sz w:val="22"/>
        </w:rPr>
        <w:t> </w:t>
      </w:r>
      <w:r>
        <w:rPr>
          <w:sz w:val="22"/>
        </w:rPr>
        <w:t>mensaje.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Con apertura mental. aceptar y respetar a quien sea</w:t>
      </w:r>
      <w:r>
        <w:rPr>
          <w:spacing w:val="-10"/>
          <w:sz w:val="22"/>
        </w:rPr>
        <w:t> </w:t>
      </w:r>
      <w:r>
        <w:rPr>
          <w:sz w:val="22"/>
        </w:rPr>
        <w:t>diferente.</w:t>
      </w:r>
    </w:p>
    <w:p>
      <w:pPr>
        <w:pStyle w:val="BodyText"/>
        <w:spacing w:before="10"/>
        <w:rPr>
          <w:sz w:val="21"/>
        </w:rPr>
      </w:pPr>
    </w:p>
    <w:p>
      <w:pPr>
        <w:pStyle w:val="Heading2"/>
        <w:numPr>
          <w:ilvl w:val="0"/>
          <w:numId w:val="194"/>
        </w:numPr>
        <w:tabs>
          <w:tab w:pos="1454" w:val="left" w:leader="none"/>
        </w:tabs>
        <w:spacing w:line="240" w:lineRule="auto" w:before="0" w:after="0"/>
        <w:ind w:left="1453" w:right="0" w:hanging="362"/>
        <w:jc w:val="left"/>
      </w:pPr>
      <w:r>
        <w:rPr>
          <w:spacing w:val="-3"/>
        </w:rPr>
        <w:t>Explica</w:t>
      </w:r>
      <w:r>
        <w:rPr>
          <w:spacing w:val="-8"/>
        </w:rPr>
        <w:t> </w:t>
      </w:r>
      <w:r>
        <w:rPr>
          <w:spacing w:val="-4"/>
        </w:rPr>
        <w:t>cuáles</w:t>
      </w:r>
      <w:r>
        <w:rPr>
          <w:spacing w:val="-6"/>
        </w:rPr>
        <w:t> </w:t>
      </w:r>
      <w:r>
        <w:rPr>
          <w:spacing w:val="-2"/>
        </w:rPr>
        <w:t>son</w:t>
      </w:r>
      <w:r>
        <w:rPr>
          <w:spacing w:val="-9"/>
        </w:rPr>
        <w:t> </w:t>
      </w:r>
      <w:r>
        <w:rPr>
          <w:spacing w:val="-2"/>
        </w:rPr>
        <w:t>los</w:t>
      </w:r>
      <w:r>
        <w:rPr>
          <w:spacing w:val="-6"/>
        </w:rPr>
        <w:t> </w:t>
      </w:r>
      <w:r>
        <w:rPr>
          <w:spacing w:val="-4"/>
        </w:rPr>
        <w:t>principales</w:t>
      </w:r>
      <w:r>
        <w:rPr>
          <w:spacing w:val="-5"/>
        </w:rPr>
        <w:t> </w:t>
      </w:r>
      <w:r>
        <w:rPr>
          <w:spacing w:val="-4"/>
        </w:rPr>
        <w:t>componentes</w:t>
      </w:r>
      <w:r>
        <w:rPr>
          <w:spacing w:val="-6"/>
        </w:rPr>
        <w:t> </w:t>
      </w:r>
      <w:r>
        <w:rPr/>
        <w:t>de</w:t>
      </w:r>
      <w:r>
        <w:rPr>
          <w:spacing w:val="-8"/>
        </w:rPr>
        <w:t> </w:t>
      </w:r>
      <w:r>
        <w:rPr/>
        <w:t>la</w:t>
      </w:r>
      <w:r>
        <w:rPr>
          <w:spacing w:val="-7"/>
        </w:rPr>
        <w:t> </w:t>
      </w:r>
      <w:r>
        <w:rPr>
          <w:spacing w:val="-4"/>
        </w:rPr>
        <w:t>inteligencia</w:t>
      </w:r>
      <w:r>
        <w:rPr>
          <w:spacing w:val="-6"/>
        </w:rPr>
        <w:t> </w:t>
      </w:r>
      <w:r>
        <w:rPr>
          <w:spacing w:val="-4"/>
        </w:rPr>
        <w:t>emocional.</w:t>
      </w:r>
    </w:p>
    <w:p>
      <w:pPr>
        <w:pStyle w:val="BodyText"/>
        <w:ind w:left="1092" w:right="1108"/>
        <w:jc w:val="both"/>
      </w:pPr>
      <w:r>
        <w:rPr/>
        <w:t>Los principales componentes son autoconocimiento emocional, autocontrol emocional, automotivación, empatía y habilidades sociales.</w:t>
      </w:r>
    </w:p>
    <w:p>
      <w:pPr>
        <w:pStyle w:val="BodyText"/>
        <w:spacing w:before="1"/>
      </w:pPr>
    </w:p>
    <w:p>
      <w:pPr>
        <w:pStyle w:val="Heading2"/>
        <w:numPr>
          <w:ilvl w:val="0"/>
          <w:numId w:val="194"/>
        </w:numPr>
        <w:tabs>
          <w:tab w:pos="1454" w:val="left" w:leader="none"/>
        </w:tabs>
        <w:spacing w:line="240" w:lineRule="auto" w:before="0" w:after="0"/>
        <w:ind w:left="1453" w:right="1109" w:hanging="361"/>
        <w:jc w:val="both"/>
      </w:pPr>
      <w:r>
        <w:rPr>
          <w:spacing w:val="-4"/>
        </w:rPr>
        <w:t>Roberto </w:t>
      </w:r>
      <w:r>
        <w:rPr>
          <w:spacing w:val="-3"/>
        </w:rPr>
        <w:t>trabaja </w:t>
      </w:r>
      <w:r>
        <w:rPr/>
        <w:t>en </w:t>
      </w:r>
      <w:r>
        <w:rPr>
          <w:spacing w:val="-4"/>
        </w:rPr>
        <w:t>T</w:t>
      </w:r>
      <w:r>
        <w:rPr>
          <w:spacing w:val="-4"/>
          <w:sz w:val="18"/>
        </w:rPr>
        <w:t>ALLERES </w:t>
      </w:r>
      <w:r>
        <w:rPr>
          <w:spacing w:val="-3"/>
        </w:rPr>
        <w:t>P</w:t>
      </w:r>
      <w:r>
        <w:rPr>
          <w:spacing w:val="-3"/>
          <w:sz w:val="18"/>
        </w:rPr>
        <w:t>ÉREZ</w:t>
      </w:r>
      <w:r>
        <w:rPr>
          <w:spacing w:val="-3"/>
        </w:rPr>
        <w:t>. </w:t>
      </w:r>
      <w:r>
        <w:rPr/>
        <w:t>Ha </w:t>
      </w:r>
      <w:r>
        <w:rPr>
          <w:spacing w:val="-4"/>
        </w:rPr>
        <w:t>pensado </w:t>
      </w:r>
      <w:r>
        <w:rPr>
          <w:spacing w:val="-3"/>
        </w:rPr>
        <w:t>que sería </w:t>
      </w:r>
      <w:r>
        <w:rPr>
          <w:spacing w:val="-4"/>
        </w:rPr>
        <w:t>bueno </w:t>
      </w:r>
      <w:r>
        <w:rPr>
          <w:spacing w:val="-3"/>
        </w:rPr>
        <w:t>crear </w:t>
      </w:r>
      <w:r>
        <w:rPr/>
        <w:t>un </w:t>
      </w:r>
      <w:r>
        <w:rPr>
          <w:spacing w:val="-3"/>
        </w:rPr>
        <w:t>equipo </w:t>
      </w:r>
      <w:r>
        <w:rPr/>
        <w:t>de </w:t>
      </w:r>
      <w:r>
        <w:rPr>
          <w:spacing w:val="-4"/>
        </w:rPr>
        <w:t>trabajo </w:t>
      </w:r>
      <w:r>
        <w:rPr>
          <w:spacing w:val="-3"/>
        </w:rPr>
        <w:t>para </w:t>
      </w:r>
      <w:r>
        <w:rPr>
          <w:spacing w:val="-4"/>
        </w:rPr>
        <w:t>diseñar nuevos productos. </w:t>
      </w:r>
      <w:r>
        <w:rPr>
          <w:spacing w:val="-3"/>
        </w:rPr>
        <w:t>¿Qué </w:t>
      </w:r>
      <w:r>
        <w:rPr>
          <w:spacing w:val="-4"/>
        </w:rPr>
        <w:t>argumentos puede dar </w:t>
      </w:r>
      <w:r>
        <w:rPr/>
        <w:t>a su </w:t>
      </w:r>
      <w:r>
        <w:rPr>
          <w:spacing w:val="-3"/>
        </w:rPr>
        <w:t>jefe para </w:t>
      </w:r>
      <w:r>
        <w:rPr>
          <w:spacing w:val="-4"/>
        </w:rPr>
        <w:t>explicar </w:t>
      </w:r>
      <w:r>
        <w:rPr>
          <w:spacing w:val="-3"/>
        </w:rPr>
        <w:t>las </w:t>
      </w:r>
      <w:r>
        <w:rPr>
          <w:spacing w:val="-4"/>
        </w:rPr>
        <w:t>ventajas </w:t>
      </w:r>
      <w:r>
        <w:rPr/>
        <w:t>de </w:t>
      </w:r>
      <w:r>
        <w:rPr>
          <w:spacing w:val="-4"/>
        </w:rPr>
        <w:t>trabajar </w:t>
      </w:r>
      <w:r>
        <w:rPr/>
        <w:t>en </w:t>
      </w:r>
      <w:r>
        <w:rPr>
          <w:spacing w:val="-3"/>
        </w:rPr>
        <w:t>un equipo </w:t>
      </w:r>
      <w:r>
        <w:rPr/>
        <w:t>y </w:t>
      </w:r>
      <w:r>
        <w:rPr>
          <w:spacing w:val="-3"/>
        </w:rPr>
        <w:t>cómo </w:t>
      </w:r>
      <w:r>
        <w:rPr>
          <w:spacing w:val="-4"/>
        </w:rPr>
        <w:t>hacer </w:t>
      </w:r>
      <w:r>
        <w:rPr>
          <w:spacing w:val="-3"/>
        </w:rPr>
        <w:t>que sea</w:t>
      </w:r>
      <w:r>
        <w:rPr>
          <w:spacing w:val="-29"/>
        </w:rPr>
        <w:t> </w:t>
      </w:r>
      <w:r>
        <w:rPr>
          <w:spacing w:val="-4"/>
        </w:rPr>
        <w:t>eficiente?</w:t>
      </w:r>
    </w:p>
    <w:p>
      <w:pPr>
        <w:pStyle w:val="BodyText"/>
        <w:spacing w:before="1"/>
        <w:ind w:left="1092"/>
        <w:jc w:val="both"/>
      </w:pPr>
      <w:r>
        <w:rPr/>
        <w:t>Las ventajas que Roberto puede dar a su jefe son:</w:t>
      </w:r>
    </w:p>
    <w:p>
      <w:pPr>
        <w:pStyle w:val="ListParagraph"/>
        <w:numPr>
          <w:ilvl w:val="1"/>
          <w:numId w:val="150"/>
        </w:numPr>
        <w:tabs>
          <w:tab w:pos="1520" w:val="left" w:leader="none"/>
          <w:tab w:pos="1521" w:val="left" w:leader="none"/>
        </w:tabs>
        <w:spacing w:line="237" w:lineRule="auto" w:before="3" w:after="0"/>
        <w:ind w:left="1520" w:right="1112" w:hanging="428"/>
        <w:jc w:val="left"/>
        <w:rPr>
          <w:sz w:val="22"/>
        </w:rPr>
      </w:pPr>
      <w:r>
        <w:rPr>
          <w:sz w:val="22"/>
        </w:rPr>
        <w:t>Establecimiento de una estructura jerárquica horizontal, donde el jefe del equipo coordina las tareas y coopera con el</w:t>
      </w:r>
      <w:r>
        <w:rPr>
          <w:spacing w:val="-3"/>
          <w:sz w:val="22"/>
        </w:rPr>
        <w:t> </w:t>
      </w:r>
      <w:r>
        <w:rPr>
          <w:sz w:val="22"/>
        </w:rPr>
        <w:t>resto.</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Incrementa la productividad individual y</w:t>
      </w:r>
      <w:r>
        <w:rPr>
          <w:spacing w:val="-2"/>
          <w:sz w:val="22"/>
        </w:rPr>
        <w:t> </w:t>
      </w:r>
      <w:r>
        <w:rPr>
          <w:sz w:val="22"/>
        </w:rPr>
        <w:t>grupal.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Exige directrices, objetivos y resultados</w:t>
      </w:r>
      <w:r>
        <w:rPr>
          <w:spacing w:val="-7"/>
          <w:sz w:val="22"/>
        </w:rPr>
        <w:t> </w:t>
      </w:r>
      <w:r>
        <w:rPr>
          <w:sz w:val="22"/>
        </w:rPr>
        <w:t>claros.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Facilita realizar con éxito tareas</w:t>
      </w:r>
      <w:r>
        <w:rPr>
          <w:spacing w:val="-8"/>
          <w:sz w:val="22"/>
        </w:rPr>
        <w:t> </w:t>
      </w:r>
      <w:r>
        <w:rPr>
          <w:sz w:val="22"/>
        </w:rPr>
        <w:t>complicadas.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Mejora el clima laboral y las relaciones</w:t>
      </w:r>
      <w:r>
        <w:rPr>
          <w:spacing w:val="-5"/>
          <w:sz w:val="22"/>
        </w:rPr>
        <w:t> </w:t>
      </w:r>
      <w:r>
        <w:rPr>
          <w:sz w:val="22"/>
        </w:rPr>
        <w:t>interpersonales.</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4592"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1112" w:hanging="428"/>
        <w:jc w:val="left"/>
        <w:rPr>
          <w:sz w:val="22"/>
        </w:rPr>
      </w:pPr>
      <w:r>
        <w:rPr>
          <w:sz w:val="22"/>
        </w:rPr>
        <w:t>Integra diferentes formas de pensar y de hacer, lo que contribuye a enriquecer el trabajo y a fomentar la creatividad.</w:t>
      </w:r>
    </w:p>
    <w:p>
      <w:pPr>
        <w:pStyle w:val="ListParagraph"/>
        <w:numPr>
          <w:ilvl w:val="1"/>
          <w:numId w:val="150"/>
        </w:numPr>
        <w:tabs>
          <w:tab w:pos="1520" w:val="left" w:leader="none"/>
          <w:tab w:pos="1521" w:val="left" w:leader="none"/>
        </w:tabs>
        <w:spacing w:line="240" w:lineRule="auto" w:before="1" w:after="0"/>
        <w:ind w:left="1520" w:right="1111" w:hanging="428"/>
        <w:jc w:val="left"/>
        <w:rPr>
          <w:sz w:val="22"/>
        </w:rPr>
      </w:pPr>
      <w:r>
        <w:rPr>
          <w:sz w:val="22"/>
        </w:rPr>
        <w:t>Incrementa la responsabilidad y la confianza mutua, siempre que el equipo esté liderado adecuadamente y sus miembros se comprometan para alcanzar los objetivos</w:t>
      </w:r>
      <w:r>
        <w:rPr>
          <w:spacing w:val="-17"/>
          <w:sz w:val="22"/>
        </w:rPr>
        <w:t> </w:t>
      </w:r>
      <w:r>
        <w:rPr>
          <w:sz w:val="22"/>
        </w:rPr>
        <w:t>comunes.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Permite a los miembros del equipo resolver problemas de forma</w:t>
      </w:r>
      <w:r>
        <w:rPr>
          <w:spacing w:val="-16"/>
          <w:sz w:val="22"/>
        </w:rPr>
        <w:t> </w:t>
      </w:r>
      <w:r>
        <w:rPr>
          <w:sz w:val="22"/>
        </w:rPr>
        <w:t>colectiva.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Fomenta la comunicación activa y la</w:t>
      </w:r>
      <w:r>
        <w:rPr>
          <w:spacing w:val="-10"/>
          <w:sz w:val="22"/>
        </w:rPr>
        <w:t> </w:t>
      </w:r>
      <w:r>
        <w:rPr>
          <w:sz w:val="22"/>
        </w:rPr>
        <w:t>retroalimentación.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Disponen de medios humanos y técnicos</w:t>
      </w:r>
      <w:r>
        <w:rPr>
          <w:spacing w:val="-10"/>
          <w:sz w:val="22"/>
        </w:rPr>
        <w:t> </w:t>
      </w:r>
      <w:r>
        <w:rPr>
          <w:sz w:val="22"/>
        </w:rPr>
        <w:t>suficientes.</w:t>
      </w:r>
    </w:p>
    <w:p>
      <w:pPr>
        <w:pStyle w:val="BodyText"/>
        <w:ind w:left="1092"/>
      </w:pPr>
      <w:r>
        <w:rPr/>
        <w:t>Para que su eficacia, los miembros del equipo creado en T</w:t>
      </w:r>
      <w:r>
        <w:rPr>
          <w:sz w:val="18"/>
        </w:rPr>
        <w:t>ALLERES </w:t>
      </w:r>
      <w:r>
        <w:rPr/>
        <w:t>P</w:t>
      </w:r>
      <w:r>
        <w:rPr>
          <w:sz w:val="18"/>
        </w:rPr>
        <w:t>ÉREZ </w:t>
      </w:r>
      <w:r>
        <w:rPr/>
        <w:t>deberían:</w:t>
      </w:r>
    </w:p>
    <w:p>
      <w:pPr>
        <w:pStyle w:val="ListParagraph"/>
        <w:numPr>
          <w:ilvl w:val="1"/>
          <w:numId w:val="150"/>
        </w:numPr>
        <w:tabs>
          <w:tab w:pos="1520" w:val="left" w:leader="none"/>
          <w:tab w:pos="1521" w:val="left" w:leader="none"/>
        </w:tabs>
        <w:spacing w:line="237" w:lineRule="auto" w:before="3" w:after="0"/>
        <w:ind w:left="1520" w:right="1109" w:hanging="428"/>
        <w:jc w:val="left"/>
        <w:rPr>
          <w:sz w:val="22"/>
        </w:rPr>
      </w:pPr>
      <w:r>
        <w:rPr>
          <w:sz w:val="22"/>
        </w:rPr>
        <w:t>Estar formados por personas con personalidades, capacidades, experiencias y formas de pensar diferentes, pero complementarias entre</w:t>
      </w:r>
      <w:r>
        <w:rPr>
          <w:spacing w:val="-1"/>
          <w:sz w:val="22"/>
        </w:rPr>
        <w:t> </w:t>
      </w:r>
      <w:r>
        <w:rPr>
          <w:sz w:val="22"/>
        </w:rPr>
        <w:t>sí.</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Tener objetivos comunes y posibles de</w:t>
      </w:r>
      <w:r>
        <w:rPr>
          <w:spacing w:val="-8"/>
          <w:sz w:val="22"/>
        </w:rPr>
        <w:t> </w:t>
      </w:r>
      <w:r>
        <w:rPr>
          <w:sz w:val="22"/>
        </w:rPr>
        <w:t>alcanzar.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Buscar resultados a corto plazo en tareas</w:t>
      </w:r>
      <w:r>
        <w:rPr>
          <w:spacing w:val="-6"/>
          <w:sz w:val="22"/>
        </w:rPr>
        <w:t> </w:t>
      </w:r>
      <w:r>
        <w:rPr>
          <w:sz w:val="22"/>
        </w:rPr>
        <w:t>pequeñas.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Buscar la participación efectiva de los miembros del</w:t>
      </w:r>
      <w:r>
        <w:rPr>
          <w:spacing w:val="-15"/>
          <w:sz w:val="22"/>
        </w:rPr>
        <w:t> </w:t>
      </w:r>
      <w:r>
        <w:rPr>
          <w:sz w:val="22"/>
        </w:rPr>
        <w:t>equipo.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Repartir tareas en subgrupos</w:t>
      </w:r>
      <w:r>
        <w:rPr>
          <w:spacing w:val="-4"/>
          <w:sz w:val="22"/>
        </w:rPr>
        <w:t> </w:t>
      </w:r>
      <w:r>
        <w:rPr>
          <w:sz w:val="22"/>
        </w:rPr>
        <w:t>coordinados.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Comunicarse de forma</w:t>
      </w:r>
      <w:r>
        <w:rPr>
          <w:spacing w:val="-3"/>
          <w:sz w:val="22"/>
        </w:rPr>
        <w:t> </w:t>
      </w:r>
      <w:r>
        <w:rPr>
          <w:sz w:val="22"/>
        </w:rPr>
        <w:t>abierta.</w:t>
      </w:r>
    </w:p>
    <w:p>
      <w:pPr>
        <w:pStyle w:val="ListParagraph"/>
        <w:numPr>
          <w:ilvl w:val="1"/>
          <w:numId w:val="150"/>
        </w:numPr>
        <w:tabs>
          <w:tab w:pos="1520" w:val="left" w:leader="none"/>
          <w:tab w:pos="1521" w:val="left" w:leader="none"/>
        </w:tabs>
        <w:spacing w:line="240" w:lineRule="auto" w:before="1" w:after="0"/>
        <w:ind w:left="1520" w:right="1108" w:hanging="428"/>
        <w:jc w:val="left"/>
        <w:rPr>
          <w:sz w:val="22"/>
        </w:rPr>
      </w:pPr>
      <w:r>
        <w:rPr>
          <w:sz w:val="22"/>
        </w:rPr>
        <w:t>Lograr un ambiente cálido, optimista, relajado, abierto y tolerante en las discrepancias, que promueva la crítica constructiva, la participación y la</w:t>
      </w:r>
      <w:r>
        <w:rPr>
          <w:spacing w:val="-8"/>
          <w:sz w:val="22"/>
        </w:rPr>
        <w:t> </w:t>
      </w:r>
      <w:r>
        <w:rPr>
          <w:sz w:val="22"/>
        </w:rPr>
        <w:t>creatividad.</w:t>
      </w:r>
    </w:p>
    <w:p>
      <w:pPr>
        <w:pStyle w:val="ListParagraph"/>
        <w:numPr>
          <w:ilvl w:val="1"/>
          <w:numId w:val="150"/>
        </w:numPr>
        <w:tabs>
          <w:tab w:pos="1520" w:val="left" w:leader="none"/>
          <w:tab w:pos="1521" w:val="left" w:leader="none"/>
        </w:tabs>
        <w:spacing w:line="240" w:lineRule="auto" w:before="1" w:after="0"/>
        <w:ind w:left="1520" w:right="1111" w:hanging="428"/>
        <w:jc w:val="left"/>
        <w:rPr>
          <w:sz w:val="22"/>
        </w:rPr>
      </w:pPr>
      <w:r>
        <w:rPr>
          <w:sz w:val="22"/>
        </w:rPr>
        <w:t>Estar liderado por un directivo de la empresa con capacidad para resolver conflictos, definir metas y motivar.</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Definir normas de funcionamiento perfectamente definidas y aceptadas por</w:t>
      </w:r>
      <w:r>
        <w:rPr>
          <w:spacing w:val="-1"/>
          <w:sz w:val="22"/>
        </w:rPr>
        <w:t> </w:t>
      </w:r>
      <w:r>
        <w:rPr>
          <w:sz w:val="22"/>
        </w:rPr>
        <w:t>todos.</w:t>
      </w:r>
    </w:p>
    <w:p>
      <w:pPr>
        <w:pStyle w:val="ListParagraph"/>
        <w:numPr>
          <w:ilvl w:val="1"/>
          <w:numId w:val="150"/>
        </w:numPr>
        <w:tabs>
          <w:tab w:pos="1520" w:val="left" w:leader="none"/>
          <w:tab w:pos="1521" w:val="left" w:leader="none"/>
        </w:tabs>
        <w:spacing w:line="240" w:lineRule="auto" w:before="0" w:after="0"/>
        <w:ind w:left="1520" w:right="1108" w:hanging="428"/>
        <w:jc w:val="left"/>
        <w:rPr>
          <w:sz w:val="22"/>
        </w:rPr>
      </w:pPr>
      <w:r>
        <w:rPr>
          <w:sz w:val="22"/>
        </w:rPr>
        <w:t>Trabajar con dinámicas para poner en contacto a la gente, cohesionar al grupo, fomentar la creatividad o solucionar</w:t>
      </w:r>
      <w:r>
        <w:rPr>
          <w:spacing w:val="-2"/>
          <w:sz w:val="22"/>
        </w:rPr>
        <w:t> </w:t>
      </w:r>
      <w:r>
        <w:rPr>
          <w:sz w:val="22"/>
        </w:rPr>
        <w:t>problemas.</w:t>
      </w:r>
    </w:p>
    <w:p>
      <w:pPr>
        <w:pStyle w:val="BodyText"/>
        <w:spacing w:before="11"/>
        <w:rPr>
          <w:sz w:val="21"/>
        </w:rPr>
      </w:pPr>
    </w:p>
    <w:p>
      <w:pPr>
        <w:pStyle w:val="Heading2"/>
        <w:numPr>
          <w:ilvl w:val="0"/>
          <w:numId w:val="194"/>
        </w:numPr>
        <w:tabs>
          <w:tab w:pos="1454" w:val="left" w:leader="none"/>
        </w:tabs>
        <w:spacing w:line="240" w:lineRule="auto" w:before="1" w:after="0"/>
        <w:ind w:left="1453" w:right="1112" w:hanging="361"/>
        <w:jc w:val="both"/>
      </w:pPr>
      <w:r>
        <w:rPr/>
        <w:t>En </w:t>
      </w:r>
      <w:r>
        <w:rPr>
          <w:spacing w:val="-3"/>
        </w:rPr>
        <w:t>el </w:t>
      </w:r>
      <w:r>
        <w:rPr>
          <w:spacing w:val="-4"/>
        </w:rPr>
        <w:t>apartado </w:t>
      </w:r>
      <w:r>
        <w:rPr>
          <w:spacing w:val="-3"/>
        </w:rPr>
        <w:t>de </w:t>
      </w:r>
      <w:r>
        <w:rPr>
          <w:spacing w:val="-2"/>
        </w:rPr>
        <w:t>las </w:t>
      </w:r>
      <w:r>
        <w:rPr>
          <w:spacing w:val="-4"/>
        </w:rPr>
        <w:t>dinámicas </w:t>
      </w:r>
      <w:r>
        <w:rPr/>
        <w:t>de </w:t>
      </w:r>
      <w:r>
        <w:rPr>
          <w:spacing w:val="-4"/>
        </w:rPr>
        <w:t>trabajo </w:t>
      </w:r>
      <w:r>
        <w:rPr/>
        <w:t>en </w:t>
      </w:r>
      <w:r>
        <w:rPr>
          <w:spacing w:val="-4"/>
        </w:rPr>
        <w:t>equipo </w:t>
      </w:r>
      <w:r>
        <w:rPr/>
        <w:t>se </w:t>
      </w:r>
      <w:r>
        <w:rPr>
          <w:spacing w:val="-4"/>
        </w:rPr>
        <w:t>explicó </w:t>
      </w:r>
      <w:r>
        <w:rPr/>
        <w:t>la </w:t>
      </w:r>
      <w:r>
        <w:rPr>
          <w:spacing w:val="-3"/>
        </w:rPr>
        <w:t>técnica </w:t>
      </w:r>
      <w:r>
        <w:rPr>
          <w:spacing w:val="-4"/>
        </w:rPr>
        <w:t>«Seis sombreros </w:t>
      </w:r>
      <w:r>
        <w:rPr>
          <w:spacing w:val="-3"/>
        </w:rPr>
        <w:t>para </w:t>
      </w:r>
      <w:r>
        <w:rPr>
          <w:spacing w:val="-4"/>
        </w:rPr>
        <w:t>pensar» utilizada dentro del pensamiento lateral. </w:t>
      </w:r>
      <w:r>
        <w:rPr>
          <w:spacing w:val="-3"/>
        </w:rPr>
        <w:t>¿Qué es el </w:t>
      </w:r>
      <w:r>
        <w:rPr>
          <w:spacing w:val="-4"/>
        </w:rPr>
        <w:t>pensamiento lateral? Busca información </w:t>
      </w:r>
      <w:r>
        <w:rPr>
          <w:spacing w:val="-3"/>
        </w:rPr>
        <w:t>sobre </w:t>
      </w:r>
      <w:r>
        <w:rPr/>
        <w:t>el </w:t>
      </w:r>
      <w:r>
        <w:rPr>
          <w:spacing w:val="-4"/>
        </w:rPr>
        <w:t>mismo. </w:t>
      </w:r>
      <w:r>
        <w:rPr>
          <w:spacing w:val="-3"/>
        </w:rPr>
        <w:t>¿Quién </w:t>
      </w:r>
      <w:r>
        <w:rPr/>
        <w:t>es </w:t>
      </w:r>
      <w:r>
        <w:rPr>
          <w:spacing w:val="-3"/>
        </w:rPr>
        <w:t>el </w:t>
      </w:r>
      <w:r>
        <w:rPr>
          <w:spacing w:val="-4"/>
        </w:rPr>
        <w:t>autor </w:t>
      </w:r>
      <w:r>
        <w:rPr/>
        <w:t>de la</w:t>
      </w:r>
      <w:r>
        <w:rPr>
          <w:spacing w:val="-33"/>
        </w:rPr>
        <w:t> </w:t>
      </w:r>
      <w:r>
        <w:rPr>
          <w:spacing w:val="-4"/>
        </w:rPr>
        <w:t>teoría?</w:t>
      </w:r>
    </w:p>
    <w:p>
      <w:pPr>
        <w:pStyle w:val="BodyText"/>
        <w:spacing w:before="1"/>
        <w:ind w:left="1092" w:right="1108"/>
        <w:jc w:val="both"/>
      </w:pPr>
      <w:r>
        <w:rPr/>
        <w:t>El pensamiento lateral es un término acuñado en 1967 por el psicólogo, filósofo y escritor, Edward De Bono, que se define como un conjunto de métodos de pensar que permite cambiar conceptos y percepción y aumentar la creatividad. Es una colección de teorías de «pensamiento divergente», que no son inmediatamente obvias y que no pueden seguirse, usando solamente la lógica tradicional paso a paso, y que se concentran en generar nuevas ideas, en cambiar conceptos y perspectivas. Bono distingue entre pensamiento creativo y pensamiento reactivo. El pensamiento reactivo, en el que considera que se basa la mayor parte de la tradición del pensamiento occidental, consiste en el diálogo y en la argumentación dialéctica y su utilidad consiste en saber reaccionar ante un interlocutor, pero no sirve para generar propuestas. El pensamiento creativo se centra en cambio en producir propuestas, establecer objetivos, evaluar prioridades y generar alternativas. Edward De Bono invita, entre otras cosas, a encontrar un poco de tiempo para poder pensar, hallar alternativas válidas al razonamiento lógico discursivo, y buscar soluciones mediante los atajos del pensamiento cuando el camino recto ya no da más de</w:t>
      </w:r>
      <w:r>
        <w:rPr>
          <w:spacing w:val="-15"/>
        </w:rPr>
        <w:t> </w:t>
      </w:r>
      <w:r>
        <w:rPr/>
        <w:t>sí.</w:t>
      </w:r>
    </w:p>
    <w:p>
      <w:pPr>
        <w:pStyle w:val="BodyText"/>
        <w:spacing w:before="10"/>
        <w:rPr>
          <w:sz w:val="21"/>
        </w:rPr>
      </w:pPr>
    </w:p>
    <w:p>
      <w:pPr>
        <w:pStyle w:val="Heading2"/>
        <w:numPr>
          <w:ilvl w:val="0"/>
          <w:numId w:val="194"/>
        </w:numPr>
        <w:tabs>
          <w:tab w:pos="1454" w:val="left" w:leader="none"/>
        </w:tabs>
        <w:spacing w:line="240" w:lineRule="auto" w:before="0" w:after="0"/>
        <w:ind w:left="1453" w:right="0" w:hanging="362"/>
        <w:jc w:val="both"/>
      </w:pPr>
      <w:r>
        <w:rPr>
          <w:spacing w:val="-4"/>
        </w:rPr>
        <w:t>Raquel </w:t>
      </w:r>
      <w:r>
        <w:rPr>
          <w:spacing w:val="-3"/>
        </w:rPr>
        <w:t>trabaja como </w:t>
      </w:r>
      <w:r>
        <w:rPr>
          <w:spacing w:val="-4"/>
        </w:rPr>
        <w:t>encargada </w:t>
      </w:r>
      <w:r>
        <w:rPr>
          <w:spacing w:val="-3"/>
        </w:rPr>
        <w:t>en </w:t>
      </w:r>
      <w:r>
        <w:rPr>
          <w:spacing w:val="-4"/>
        </w:rPr>
        <w:t>S</w:t>
      </w:r>
      <w:r>
        <w:rPr>
          <w:spacing w:val="-4"/>
          <w:sz w:val="18"/>
        </w:rPr>
        <w:t>UPERMERCADOS </w:t>
      </w:r>
      <w:r>
        <w:rPr>
          <w:spacing w:val="-3"/>
        </w:rPr>
        <w:t>A</w:t>
      </w:r>
      <w:r>
        <w:rPr>
          <w:spacing w:val="-3"/>
          <w:sz w:val="18"/>
        </w:rPr>
        <w:t>LGOR</w:t>
      </w:r>
      <w:r>
        <w:rPr>
          <w:spacing w:val="-3"/>
        </w:rPr>
        <w:t>. </w:t>
      </w:r>
      <w:r>
        <w:rPr>
          <w:spacing w:val="-4"/>
        </w:rPr>
        <w:t>Debe controlar </w:t>
      </w:r>
      <w:r>
        <w:rPr>
          <w:spacing w:val="-3"/>
        </w:rPr>
        <w:t>que </w:t>
      </w:r>
      <w:r>
        <w:rPr>
          <w:spacing w:val="-4"/>
        </w:rPr>
        <w:t>todo funcione</w:t>
      </w:r>
      <w:r>
        <w:rPr>
          <w:spacing w:val="-29"/>
        </w:rPr>
        <w:t> </w:t>
      </w:r>
      <w:r>
        <w:rPr>
          <w:spacing w:val="-4"/>
        </w:rPr>
        <w:t>bien.</w:t>
      </w:r>
    </w:p>
    <w:p>
      <w:pPr>
        <w:spacing w:before="1"/>
        <w:ind w:left="1092" w:right="1115" w:firstLine="0"/>
        <w:jc w:val="both"/>
        <w:rPr>
          <w:b/>
          <w:sz w:val="22"/>
        </w:rPr>
      </w:pPr>
      <w:r>
        <w:rPr>
          <w:b/>
          <w:spacing w:val="-3"/>
          <w:sz w:val="22"/>
        </w:rPr>
        <w:t>Iván lleva </w:t>
      </w:r>
      <w:r>
        <w:rPr>
          <w:b/>
          <w:sz w:val="22"/>
        </w:rPr>
        <w:t>un </w:t>
      </w:r>
      <w:r>
        <w:rPr>
          <w:b/>
          <w:spacing w:val="-3"/>
          <w:sz w:val="22"/>
        </w:rPr>
        <w:t>mes </w:t>
      </w:r>
      <w:r>
        <w:rPr>
          <w:b/>
          <w:spacing w:val="-4"/>
          <w:sz w:val="22"/>
        </w:rPr>
        <w:t>contratado </w:t>
      </w:r>
      <w:r>
        <w:rPr>
          <w:b/>
          <w:spacing w:val="-3"/>
          <w:sz w:val="22"/>
        </w:rPr>
        <w:t>como cajero </w:t>
      </w:r>
      <w:r>
        <w:rPr>
          <w:b/>
          <w:sz w:val="22"/>
        </w:rPr>
        <w:t>en la </w:t>
      </w:r>
      <w:r>
        <w:rPr>
          <w:b/>
          <w:spacing w:val="-4"/>
          <w:sz w:val="22"/>
        </w:rPr>
        <w:t>misma empresa. </w:t>
      </w:r>
      <w:r>
        <w:rPr>
          <w:b/>
          <w:sz w:val="22"/>
        </w:rPr>
        <w:t>Ha </w:t>
      </w:r>
      <w:r>
        <w:rPr>
          <w:b/>
          <w:spacing w:val="-4"/>
          <w:sz w:val="22"/>
        </w:rPr>
        <w:t>llegado </w:t>
      </w:r>
      <w:r>
        <w:rPr>
          <w:b/>
          <w:spacing w:val="-3"/>
          <w:sz w:val="22"/>
        </w:rPr>
        <w:t>tarde </w:t>
      </w:r>
      <w:r>
        <w:rPr>
          <w:b/>
          <w:spacing w:val="-4"/>
          <w:sz w:val="22"/>
        </w:rPr>
        <w:t>prácticamente todos </w:t>
      </w:r>
      <w:r>
        <w:rPr>
          <w:b/>
          <w:spacing w:val="-3"/>
          <w:sz w:val="22"/>
        </w:rPr>
        <w:t>los días </w:t>
      </w:r>
      <w:r>
        <w:rPr>
          <w:b/>
          <w:sz w:val="22"/>
        </w:rPr>
        <w:t>y </w:t>
      </w:r>
      <w:r>
        <w:rPr>
          <w:b/>
          <w:spacing w:val="-4"/>
          <w:sz w:val="22"/>
        </w:rPr>
        <w:t>varios clientes </w:t>
      </w:r>
      <w:r>
        <w:rPr>
          <w:b/>
          <w:sz w:val="22"/>
        </w:rPr>
        <w:t>se </w:t>
      </w:r>
      <w:r>
        <w:rPr>
          <w:b/>
          <w:spacing w:val="-3"/>
          <w:sz w:val="22"/>
        </w:rPr>
        <w:t>han </w:t>
      </w:r>
      <w:r>
        <w:rPr>
          <w:b/>
          <w:spacing w:val="-4"/>
          <w:sz w:val="22"/>
        </w:rPr>
        <w:t>quejado </w:t>
      </w:r>
      <w:r>
        <w:rPr>
          <w:b/>
          <w:sz w:val="22"/>
        </w:rPr>
        <w:t>de </w:t>
      </w:r>
      <w:r>
        <w:rPr>
          <w:b/>
          <w:spacing w:val="-4"/>
          <w:sz w:val="22"/>
        </w:rPr>
        <w:t>errores </w:t>
      </w:r>
      <w:r>
        <w:rPr>
          <w:b/>
          <w:sz w:val="22"/>
        </w:rPr>
        <w:t>a la </w:t>
      </w:r>
      <w:r>
        <w:rPr>
          <w:b/>
          <w:spacing w:val="-4"/>
          <w:sz w:val="22"/>
        </w:rPr>
        <w:t>hora </w:t>
      </w:r>
      <w:r>
        <w:rPr>
          <w:b/>
          <w:sz w:val="22"/>
        </w:rPr>
        <w:t>de</w:t>
      </w:r>
      <w:r>
        <w:rPr>
          <w:b/>
          <w:spacing w:val="-4"/>
          <w:sz w:val="22"/>
        </w:rPr>
        <w:t> devolverles </w:t>
      </w:r>
      <w:r>
        <w:rPr>
          <w:b/>
          <w:sz w:val="22"/>
        </w:rPr>
        <w:t>el </w:t>
      </w:r>
      <w:r>
        <w:rPr>
          <w:b/>
          <w:spacing w:val="-4"/>
          <w:sz w:val="22"/>
        </w:rPr>
        <w:t>cambio.</w:t>
      </w:r>
    </w:p>
    <w:p>
      <w:pPr>
        <w:spacing w:before="1"/>
        <w:ind w:left="1092" w:right="1109" w:firstLine="0"/>
        <w:jc w:val="both"/>
        <w:rPr>
          <w:b/>
          <w:sz w:val="22"/>
        </w:rPr>
      </w:pPr>
      <w:r>
        <w:rPr>
          <w:b/>
          <w:sz w:val="22"/>
        </w:rPr>
        <w:t>Raquel está muy preocupada porque esta situación está creando mal ambiente entre el resto de sus compañeros. Decide entonces utilizar la técnica DESC.</w:t>
      </w:r>
    </w:p>
    <w:p>
      <w:pPr>
        <w:spacing w:before="0"/>
        <w:ind w:left="1092" w:right="1108" w:firstLine="0"/>
        <w:jc w:val="both"/>
        <w:rPr>
          <w:b/>
          <w:sz w:val="22"/>
        </w:rPr>
      </w:pPr>
      <w:r>
        <w:rPr>
          <w:b/>
          <w:spacing w:val="-3"/>
          <w:sz w:val="22"/>
        </w:rPr>
        <w:t>Explica cómo </w:t>
      </w:r>
      <w:r>
        <w:rPr>
          <w:b/>
          <w:sz w:val="22"/>
        </w:rPr>
        <w:t>se </w:t>
      </w:r>
      <w:r>
        <w:rPr>
          <w:b/>
          <w:spacing w:val="-3"/>
          <w:sz w:val="22"/>
        </w:rPr>
        <w:t>puede </w:t>
      </w:r>
      <w:r>
        <w:rPr>
          <w:b/>
          <w:spacing w:val="-4"/>
          <w:sz w:val="22"/>
        </w:rPr>
        <w:t>utilizar </w:t>
      </w:r>
      <w:r>
        <w:rPr>
          <w:b/>
          <w:spacing w:val="-3"/>
          <w:sz w:val="22"/>
        </w:rPr>
        <w:t>esta </w:t>
      </w:r>
      <w:r>
        <w:rPr>
          <w:b/>
          <w:spacing w:val="-4"/>
          <w:sz w:val="22"/>
        </w:rPr>
        <w:t>técnica </w:t>
      </w:r>
      <w:r>
        <w:rPr>
          <w:b/>
          <w:spacing w:val="-3"/>
          <w:sz w:val="22"/>
        </w:rPr>
        <w:t>ante este </w:t>
      </w:r>
      <w:r>
        <w:rPr>
          <w:b/>
          <w:spacing w:val="-4"/>
          <w:sz w:val="22"/>
        </w:rPr>
        <w:t>problema concreto. Debes poner ejemplos </w:t>
      </w:r>
      <w:r>
        <w:rPr>
          <w:b/>
          <w:spacing w:val="-3"/>
          <w:sz w:val="22"/>
        </w:rPr>
        <w:t>sobre </w:t>
      </w:r>
      <w:r>
        <w:rPr>
          <w:b/>
          <w:sz w:val="22"/>
        </w:rPr>
        <w:t>lo </w:t>
      </w:r>
      <w:r>
        <w:rPr>
          <w:b/>
          <w:spacing w:val="-3"/>
          <w:sz w:val="22"/>
        </w:rPr>
        <w:t>que </w:t>
      </w:r>
      <w:r>
        <w:rPr>
          <w:b/>
          <w:spacing w:val="-4"/>
          <w:sz w:val="22"/>
        </w:rPr>
        <w:t>Raquel puede hacer </w:t>
      </w:r>
      <w:r>
        <w:rPr>
          <w:b/>
          <w:sz w:val="22"/>
        </w:rPr>
        <w:t>o </w:t>
      </w:r>
      <w:r>
        <w:rPr>
          <w:b/>
          <w:spacing w:val="-4"/>
          <w:sz w:val="22"/>
        </w:rPr>
        <w:t>decir </w:t>
      </w:r>
      <w:r>
        <w:rPr>
          <w:b/>
          <w:sz w:val="22"/>
        </w:rPr>
        <w:t>a </w:t>
      </w:r>
      <w:r>
        <w:rPr>
          <w:b/>
          <w:spacing w:val="-3"/>
          <w:sz w:val="22"/>
        </w:rPr>
        <w:t>Iván. ¿Hay </w:t>
      </w:r>
      <w:r>
        <w:rPr>
          <w:b/>
          <w:spacing w:val="-4"/>
          <w:sz w:val="22"/>
        </w:rPr>
        <w:t>alguna </w:t>
      </w:r>
      <w:r>
        <w:rPr>
          <w:b/>
          <w:spacing w:val="-3"/>
          <w:sz w:val="22"/>
        </w:rPr>
        <w:t>otra técnica que </w:t>
      </w:r>
      <w:r>
        <w:rPr>
          <w:b/>
          <w:spacing w:val="-4"/>
          <w:sz w:val="22"/>
        </w:rPr>
        <w:t>Raquel puede </w:t>
      </w:r>
      <w:r>
        <w:rPr>
          <w:b/>
          <w:spacing w:val="-3"/>
          <w:sz w:val="22"/>
        </w:rPr>
        <w:t>usar? </w:t>
      </w:r>
      <w:r>
        <w:rPr>
          <w:b/>
          <w:sz w:val="22"/>
        </w:rPr>
        <w:t>En caso de </w:t>
      </w:r>
      <w:r>
        <w:rPr>
          <w:b/>
          <w:spacing w:val="-4"/>
          <w:sz w:val="22"/>
        </w:rPr>
        <w:t>respuesta afirmativa, </w:t>
      </w:r>
      <w:r>
        <w:rPr>
          <w:b/>
          <w:spacing w:val="-3"/>
          <w:sz w:val="22"/>
        </w:rPr>
        <w:t>indica </w:t>
      </w:r>
      <w:r>
        <w:rPr>
          <w:b/>
          <w:spacing w:val="-4"/>
          <w:sz w:val="22"/>
        </w:rPr>
        <w:t>cuál.</w:t>
      </w:r>
    </w:p>
    <w:p>
      <w:pPr>
        <w:pStyle w:val="BodyText"/>
        <w:spacing w:line="267" w:lineRule="exact"/>
        <w:ind w:left="1092"/>
        <w:jc w:val="both"/>
      </w:pPr>
      <w:r>
        <w:rPr/>
        <w:t>Raquel al utilizar la técnica DESC puede plantear la situación así:</w:t>
      </w:r>
    </w:p>
    <w:p>
      <w:pPr>
        <w:spacing w:after="0" w:line="267" w:lineRule="exact"/>
        <w:jc w:val="both"/>
        <w:sectPr>
          <w:footerReference w:type="default" r:id="rId13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5616" filled="true" fillcolor="#538dd3" stroked="false">
            <v:fill type="solid"/>
            <w10:wrap type="none"/>
          </v:rect>
        </w:pict>
      </w:r>
    </w:p>
    <w:p>
      <w:pPr>
        <w:pStyle w:val="BodyText"/>
        <w:spacing w:before="4"/>
        <w:rPr>
          <w:sz w:val="20"/>
        </w:rPr>
      </w:pPr>
    </w:p>
    <w:p>
      <w:pPr>
        <w:pStyle w:val="BodyText"/>
        <w:spacing w:before="57"/>
        <w:ind w:left="1092" w:right="1179"/>
      </w:pPr>
      <w:r>
        <w:rPr/>
        <w:t>D: Describir a Iván la situación, donde se le debe explicar que llega tarde casi todos los días y que los clientes se han</w:t>
      </w:r>
      <w:r>
        <w:rPr>
          <w:spacing w:val="-2"/>
        </w:rPr>
        <w:t> </w:t>
      </w:r>
      <w:r>
        <w:rPr/>
        <w:t>quejado.</w:t>
      </w:r>
    </w:p>
    <w:p>
      <w:pPr>
        <w:pStyle w:val="BodyText"/>
        <w:ind w:left="1092" w:right="1114"/>
      </w:pPr>
      <w:r>
        <w:rPr/>
        <w:t>E: Expresar por parte de Raquel su preocupación por el mal ambiente que esta situación está creando entre el resto de los compañeros.</w:t>
      </w:r>
    </w:p>
    <w:p>
      <w:pPr>
        <w:pStyle w:val="BodyText"/>
        <w:spacing w:before="1"/>
        <w:ind w:left="1092"/>
      </w:pPr>
      <w:r>
        <w:rPr/>
        <w:t>S: Sugerir o pedir un cambio de conducta a Iván.</w:t>
      </w:r>
    </w:p>
    <w:p>
      <w:pPr>
        <w:pStyle w:val="BodyText"/>
        <w:spacing w:line="267" w:lineRule="exact"/>
        <w:ind w:left="1092"/>
      </w:pPr>
      <w:r>
        <w:rPr/>
        <w:t>C: Explicar las consecuencias positivas que para Iván puede tener el cambiar de actitud.</w:t>
      </w:r>
    </w:p>
    <w:p>
      <w:pPr>
        <w:pStyle w:val="BodyText"/>
        <w:ind w:left="1092" w:right="1114"/>
      </w:pPr>
      <w:r>
        <w:rPr/>
        <w:t>Otras técnicas de asertividad que puede utilizar Raquel son el disco rayado, el banco de niebla o técnica del desarme, aserción negativa e interrogación negativa.</w:t>
      </w:r>
    </w:p>
    <w:p>
      <w:pPr>
        <w:pStyle w:val="BodyText"/>
        <w:spacing w:before="12"/>
        <w:rPr>
          <w:sz w:val="21"/>
        </w:rPr>
      </w:pPr>
    </w:p>
    <w:p>
      <w:pPr>
        <w:pStyle w:val="Heading2"/>
        <w:numPr>
          <w:ilvl w:val="0"/>
          <w:numId w:val="194"/>
        </w:numPr>
        <w:tabs>
          <w:tab w:pos="1454" w:val="left" w:leader="none"/>
        </w:tabs>
        <w:spacing w:line="240" w:lineRule="auto" w:before="0" w:after="0"/>
        <w:ind w:left="1453" w:right="1107" w:hanging="361"/>
        <w:jc w:val="both"/>
      </w:pPr>
      <w:r>
        <w:rPr/>
        <w:t>El</w:t>
      </w:r>
      <w:r>
        <w:rPr>
          <w:spacing w:val="-3"/>
        </w:rPr>
        <w:t> </w:t>
      </w:r>
      <w:r>
        <w:rPr>
          <w:spacing w:val="-4"/>
        </w:rPr>
        <w:t>profesor</w:t>
      </w:r>
      <w:r>
        <w:rPr>
          <w:spacing w:val="-3"/>
        </w:rPr>
        <w:t> divide</w:t>
      </w:r>
      <w:r>
        <w:rPr>
          <w:spacing w:val="-6"/>
        </w:rPr>
        <w:t> </w:t>
      </w:r>
      <w:r>
        <w:rPr/>
        <w:t>al</w:t>
      </w:r>
      <w:r>
        <w:rPr>
          <w:spacing w:val="-5"/>
        </w:rPr>
        <w:t> </w:t>
      </w:r>
      <w:r>
        <w:rPr>
          <w:spacing w:val="-3"/>
        </w:rPr>
        <w:t>grupo</w:t>
      </w:r>
      <w:r>
        <w:rPr>
          <w:spacing w:val="-7"/>
        </w:rPr>
        <w:t> </w:t>
      </w:r>
      <w:r>
        <w:rPr/>
        <w:t>de</w:t>
      </w:r>
      <w:r>
        <w:rPr>
          <w:spacing w:val="-4"/>
        </w:rPr>
        <w:t> alumnos </w:t>
      </w:r>
      <w:r>
        <w:rPr/>
        <w:t>en</w:t>
      </w:r>
      <w:r>
        <w:rPr>
          <w:spacing w:val="-5"/>
        </w:rPr>
        <w:t> </w:t>
      </w:r>
      <w:r>
        <w:rPr>
          <w:spacing w:val="-4"/>
        </w:rPr>
        <w:t>equipos</w:t>
      </w:r>
      <w:r>
        <w:rPr>
          <w:spacing w:val="-3"/>
        </w:rPr>
        <w:t> </w:t>
      </w:r>
      <w:r>
        <w:rPr/>
        <w:t>de</w:t>
      </w:r>
      <w:r>
        <w:rPr>
          <w:spacing w:val="-3"/>
        </w:rPr>
        <w:t> </w:t>
      </w:r>
      <w:r>
        <w:rPr>
          <w:spacing w:val="-4"/>
        </w:rPr>
        <w:t>trabajo</w:t>
      </w:r>
      <w:r>
        <w:rPr>
          <w:spacing w:val="-5"/>
        </w:rPr>
        <w:t> </w:t>
      </w:r>
      <w:r>
        <w:rPr/>
        <w:t>de</w:t>
      </w:r>
      <w:r>
        <w:rPr>
          <w:spacing w:val="-7"/>
        </w:rPr>
        <w:t> </w:t>
      </w:r>
      <w:r>
        <w:rPr>
          <w:spacing w:val="-3"/>
        </w:rPr>
        <w:t>seis</w:t>
      </w:r>
      <w:r>
        <w:rPr>
          <w:spacing w:val="-2"/>
        </w:rPr>
        <w:t> </w:t>
      </w:r>
      <w:r>
        <w:rPr>
          <w:spacing w:val="-4"/>
        </w:rPr>
        <w:t>personas</w:t>
      </w:r>
      <w:r>
        <w:rPr>
          <w:spacing w:val="-5"/>
        </w:rPr>
        <w:t> </w:t>
      </w:r>
      <w:r>
        <w:rPr>
          <w:spacing w:val="-4"/>
        </w:rPr>
        <w:t>cada</w:t>
      </w:r>
      <w:r>
        <w:rPr>
          <w:spacing w:val="-5"/>
        </w:rPr>
        <w:t> </w:t>
      </w:r>
      <w:r>
        <w:rPr>
          <w:spacing w:val="-3"/>
        </w:rPr>
        <w:t>uno,</w:t>
      </w:r>
      <w:r>
        <w:rPr>
          <w:spacing w:val="-2"/>
        </w:rPr>
        <w:t> </w:t>
      </w:r>
      <w:r>
        <w:rPr/>
        <w:t>a</w:t>
      </w:r>
      <w:r>
        <w:rPr>
          <w:spacing w:val="-7"/>
        </w:rPr>
        <w:t> </w:t>
      </w:r>
      <w:r>
        <w:rPr>
          <w:spacing w:val="-2"/>
        </w:rPr>
        <w:t>los</w:t>
      </w:r>
      <w:r>
        <w:rPr>
          <w:spacing w:val="-5"/>
        </w:rPr>
        <w:t> </w:t>
      </w:r>
      <w:r>
        <w:rPr>
          <w:spacing w:val="-3"/>
        </w:rPr>
        <w:t>que</w:t>
      </w:r>
      <w:r>
        <w:rPr>
          <w:spacing w:val="-7"/>
        </w:rPr>
        <w:t> </w:t>
      </w:r>
      <w:r>
        <w:rPr/>
        <w:t>se</w:t>
      </w:r>
      <w:r>
        <w:rPr>
          <w:spacing w:val="-6"/>
        </w:rPr>
        <w:t> </w:t>
      </w:r>
      <w:r>
        <w:rPr/>
        <w:t>va</w:t>
      </w:r>
      <w:r>
        <w:rPr>
          <w:spacing w:val="-5"/>
        </w:rPr>
        <w:t> </w:t>
      </w:r>
      <w:r>
        <w:rPr/>
        <w:t>a </w:t>
      </w:r>
      <w:r>
        <w:rPr>
          <w:spacing w:val="-4"/>
        </w:rPr>
        <w:t>encargar </w:t>
      </w:r>
      <w:r>
        <w:rPr/>
        <w:t>un </w:t>
      </w:r>
      <w:r>
        <w:rPr>
          <w:spacing w:val="-4"/>
        </w:rPr>
        <w:t>conjunto </w:t>
      </w:r>
      <w:r>
        <w:rPr/>
        <w:t>de </w:t>
      </w:r>
      <w:r>
        <w:rPr>
          <w:spacing w:val="-4"/>
        </w:rPr>
        <w:t>tareas </w:t>
      </w:r>
      <w:r>
        <w:rPr>
          <w:spacing w:val="-3"/>
        </w:rPr>
        <w:t>que </w:t>
      </w:r>
      <w:r>
        <w:rPr>
          <w:spacing w:val="-4"/>
        </w:rPr>
        <w:t>tienen </w:t>
      </w:r>
      <w:r>
        <w:rPr>
          <w:spacing w:val="-3"/>
        </w:rPr>
        <w:t>que </w:t>
      </w:r>
      <w:r>
        <w:rPr>
          <w:spacing w:val="-4"/>
        </w:rPr>
        <w:t>realizar </w:t>
      </w:r>
      <w:r>
        <w:rPr/>
        <w:t>en un </w:t>
      </w:r>
      <w:r>
        <w:rPr>
          <w:spacing w:val="-4"/>
        </w:rPr>
        <w:t>plazo determinado. </w:t>
      </w:r>
      <w:r>
        <w:rPr/>
        <w:t>Lo </w:t>
      </w:r>
      <w:r>
        <w:rPr>
          <w:spacing w:val="-4"/>
        </w:rPr>
        <w:t>primero </w:t>
      </w:r>
      <w:r>
        <w:rPr>
          <w:spacing w:val="-3"/>
        </w:rPr>
        <w:t>que tiene que </w:t>
      </w:r>
      <w:r>
        <w:rPr>
          <w:spacing w:val="-4"/>
        </w:rPr>
        <w:t>hacer </w:t>
      </w:r>
      <w:r>
        <w:rPr>
          <w:spacing w:val="-3"/>
        </w:rPr>
        <w:t>cada uno </w:t>
      </w:r>
      <w:r>
        <w:rPr/>
        <w:t>de </w:t>
      </w:r>
      <w:r>
        <w:rPr>
          <w:spacing w:val="-4"/>
        </w:rPr>
        <w:t>ellos </w:t>
      </w:r>
      <w:r>
        <w:rPr/>
        <w:t>es </w:t>
      </w:r>
      <w:r>
        <w:rPr>
          <w:spacing w:val="-4"/>
        </w:rPr>
        <w:t>ponerse </w:t>
      </w:r>
      <w:r>
        <w:rPr/>
        <w:t>de </w:t>
      </w:r>
      <w:r>
        <w:rPr>
          <w:spacing w:val="-4"/>
        </w:rPr>
        <w:t>acuerdo </w:t>
      </w:r>
      <w:r>
        <w:rPr/>
        <w:t>en </w:t>
      </w:r>
      <w:r>
        <w:rPr>
          <w:spacing w:val="-4"/>
        </w:rPr>
        <w:t>buscar </w:t>
      </w:r>
      <w:r>
        <w:rPr/>
        <w:t>un </w:t>
      </w:r>
      <w:r>
        <w:rPr>
          <w:spacing w:val="-4"/>
        </w:rPr>
        <w:t>nombre </w:t>
      </w:r>
      <w:r>
        <w:rPr/>
        <w:t>de </w:t>
      </w:r>
      <w:r>
        <w:rPr>
          <w:spacing w:val="-4"/>
        </w:rPr>
        <w:t>equipo </w:t>
      </w:r>
      <w:r>
        <w:rPr/>
        <w:t>y </w:t>
      </w:r>
      <w:r>
        <w:rPr>
          <w:spacing w:val="-4"/>
        </w:rPr>
        <w:t>crear </w:t>
      </w:r>
      <w:r>
        <w:rPr>
          <w:spacing w:val="-3"/>
        </w:rPr>
        <w:t>su propia </w:t>
      </w:r>
      <w:r>
        <w:rPr>
          <w:spacing w:val="-4"/>
        </w:rPr>
        <w:t>canción </w:t>
      </w:r>
      <w:r>
        <w:rPr/>
        <w:t>o </w:t>
      </w:r>
      <w:r>
        <w:rPr>
          <w:spacing w:val="-4"/>
        </w:rPr>
        <w:t>eslogan. Seguidamente, </w:t>
      </w:r>
      <w:r>
        <w:rPr>
          <w:spacing w:val="-3"/>
        </w:rPr>
        <w:t>tiene que </w:t>
      </w:r>
      <w:r>
        <w:rPr>
          <w:spacing w:val="-4"/>
        </w:rPr>
        <w:t>buscar </w:t>
      </w:r>
      <w:r>
        <w:rPr>
          <w:spacing w:val="-2"/>
        </w:rPr>
        <w:t>los </w:t>
      </w:r>
      <w:r>
        <w:rPr>
          <w:spacing w:val="-4"/>
        </w:rPr>
        <w:t>siguientes</w:t>
      </w:r>
      <w:r>
        <w:rPr>
          <w:spacing w:val="-23"/>
        </w:rPr>
        <w:t> </w:t>
      </w:r>
      <w:r>
        <w:rPr>
          <w:spacing w:val="-4"/>
        </w:rPr>
        <w:t>objetos:</w:t>
      </w:r>
    </w:p>
    <w:p>
      <w:pPr>
        <w:pStyle w:val="ListParagraph"/>
        <w:numPr>
          <w:ilvl w:val="0"/>
          <w:numId w:val="197"/>
        </w:numPr>
        <w:tabs>
          <w:tab w:pos="1247" w:val="left" w:leader="none"/>
        </w:tabs>
        <w:spacing w:line="240" w:lineRule="auto" w:before="1" w:after="0"/>
        <w:ind w:left="1246" w:right="0" w:hanging="155"/>
        <w:jc w:val="both"/>
        <w:rPr>
          <w:b/>
          <w:sz w:val="22"/>
        </w:rPr>
      </w:pPr>
      <w:r>
        <w:rPr>
          <w:b/>
          <w:spacing w:val="-3"/>
          <w:sz w:val="22"/>
        </w:rPr>
        <w:t>Una</w:t>
      </w:r>
      <w:r>
        <w:rPr>
          <w:b/>
          <w:spacing w:val="-6"/>
          <w:sz w:val="22"/>
        </w:rPr>
        <w:t> </w:t>
      </w:r>
      <w:r>
        <w:rPr>
          <w:b/>
          <w:spacing w:val="-3"/>
          <w:sz w:val="22"/>
        </w:rPr>
        <w:t>foto</w:t>
      </w:r>
      <w:r>
        <w:rPr>
          <w:b/>
          <w:spacing w:val="-8"/>
          <w:sz w:val="22"/>
        </w:rPr>
        <w:t> </w:t>
      </w:r>
      <w:r>
        <w:rPr>
          <w:b/>
          <w:sz w:val="22"/>
        </w:rPr>
        <w:t>y</w:t>
      </w:r>
      <w:r>
        <w:rPr>
          <w:b/>
          <w:spacing w:val="-6"/>
          <w:sz w:val="22"/>
        </w:rPr>
        <w:t> </w:t>
      </w:r>
      <w:r>
        <w:rPr>
          <w:b/>
          <w:sz w:val="22"/>
        </w:rPr>
        <w:t>un</w:t>
      </w:r>
      <w:r>
        <w:rPr>
          <w:b/>
          <w:spacing w:val="-6"/>
          <w:sz w:val="22"/>
        </w:rPr>
        <w:t> </w:t>
      </w:r>
      <w:r>
        <w:rPr>
          <w:b/>
          <w:spacing w:val="-4"/>
          <w:sz w:val="22"/>
        </w:rPr>
        <w:t>artículo</w:t>
      </w:r>
      <w:r>
        <w:rPr>
          <w:b/>
          <w:spacing w:val="-6"/>
          <w:sz w:val="22"/>
        </w:rPr>
        <w:t> </w:t>
      </w:r>
      <w:r>
        <w:rPr>
          <w:b/>
          <w:sz w:val="22"/>
        </w:rPr>
        <w:t>de</w:t>
      </w:r>
      <w:r>
        <w:rPr>
          <w:b/>
          <w:spacing w:val="-10"/>
          <w:sz w:val="22"/>
        </w:rPr>
        <w:t> </w:t>
      </w:r>
      <w:r>
        <w:rPr>
          <w:b/>
          <w:spacing w:val="-3"/>
          <w:sz w:val="22"/>
        </w:rPr>
        <w:t>prensa</w:t>
      </w:r>
      <w:r>
        <w:rPr>
          <w:b/>
          <w:spacing w:val="-6"/>
          <w:sz w:val="22"/>
        </w:rPr>
        <w:t> </w:t>
      </w:r>
      <w:r>
        <w:rPr>
          <w:b/>
          <w:sz w:val="22"/>
        </w:rPr>
        <w:t>de</w:t>
      </w:r>
      <w:r>
        <w:rPr>
          <w:b/>
          <w:spacing w:val="-8"/>
          <w:sz w:val="22"/>
        </w:rPr>
        <w:t> </w:t>
      </w:r>
      <w:r>
        <w:rPr>
          <w:b/>
          <w:sz w:val="22"/>
        </w:rPr>
        <w:t>un</w:t>
      </w:r>
      <w:r>
        <w:rPr>
          <w:b/>
          <w:spacing w:val="-6"/>
          <w:sz w:val="22"/>
        </w:rPr>
        <w:t> </w:t>
      </w:r>
      <w:r>
        <w:rPr>
          <w:b/>
          <w:spacing w:val="-4"/>
          <w:sz w:val="22"/>
        </w:rPr>
        <w:t>equipo.</w:t>
      </w:r>
    </w:p>
    <w:p>
      <w:pPr>
        <w:pStyle w:val="ListParagraph"/>
        <w:numPr>
          <w:ilvl w:val="0"/>
          <w:numId w:val="197"/>
        </w:numPr>
        <w:tabs>
          <w:tab w:pos="1247" w:val="left" w:leader="none"/>
        </w:tabs>
        <w:spacing w:line="240" w:lineRule="auto" w:before="1" w:after="0"/>
        <w:ind w:left="1246" w:right="0" w:hanging="155"/>
        <w:jc w:val="both"/>
        <w:rPr>
          <w:b/>
          <w:sz w:val="22"/>
        </w:rPr>
      </w:pPr>
      <w:r>
        <w:rPr>
          <w:b/>
          <w:spacing w:val="-3"/>
          <w:sz w:val="22"/>
        </w:rPr>
        <w:t>Alguna </w:t>
      </w:r>
      <w:r>
        <w:rPr>
          <w:b/>
          <w:spacing w:val="-4"/>
          <w:sz w:val="22"/>
        </w:rPr>
        <w:t>prenda del uniforme del personal </w:t>
      </w:r>
      <w:r>
        <w:rPr>
          <w:b/>
          <w:spacing w:val="-3"/>
          <w:sz w:val="22"/>
        </w:rPr>
        <w:t>del</w:t>
      </w:r>
      <w:r>
        <w:rPr>
          <w:b/>
          <w:spacing w:val="-21"/>
          <w:sz w:val="22"/>
        </w:rPr>
        <w:t> </w:t>
      </w:r>
      <w:r>
        <w:rPr>
          <w:b/>
          <w:spacing w:val="-4"/>
          <w:sz w:val="22"/>
        </w:rPr>
        <w:t>centro.</w:t>
      </w:r>
    </w:p>
    <w:p>
      <w:pPr>
        <w:pStyle w:val="ListParagraph"/>
        <w:numPr>
          <w:ilvl w:val="0"/>
          <w:numId w:val="197"/>
        </w:numPr>
        <w:tabs>
          <w:tab w:pos="1247" w:val="left" w:leader="none"/>
        </w:tabs>
        <w:spacing w:line="267" w:lineRule="exact" w:before="0" w:after="0"/>
        <w:ind w:left="1246" w:right="0" w:hanging="155"/>
        <w:jc w:val="both"/>
        <w:rPr>
          <w:b/>
          <w:sz w:val="22"/>
        </w:rPr>
      </w:pPr>
      <w:r>
        <w:rPr>
          <w:b/>
          <w:spacing w:val="-3"/>
          <w:sz w:val="22"/>
        </w:rPr>
        <w:t>Una </w:t>
      </w:r>
      <w:r>
        <w:rPr>
          <w:b/>
          <w:spacing w:val="-4"/>
          <w:sz w:val="22"/>
        </w:rPr>
        <w:t>pajita </w:t>
      </w:r>
      <w:r>
        <w:rPr>
          <w:b/>
          <w:spacing w:val="-3"/>
          <w:sz w:val="22"/>
        </w:rPr>
        <w:t>para</w:t>
      </w:r>
      <w:r>
        <w:rPr>
          <w:b/>
          <w:spacing w:val="-15"/>
          <w:sz w:val="22"/>
        </w:rPr>
        <w:t> </w:t>
      </w:r>
      <w:r>
        <w:rPr>
          <w:b/>
          <w:spacing w:val="-4"/>
          <w:sz w:val="22"/>
        </w:rPr>
        <w:t>beber.</w:t>
      </w:r>
    </w:p>
    <w:p>
      <w:pPr>
        <w:pStyle w:val="ListParagraph"/>
        <w:numPr>
          <w:ilvl w:val="0"/>
          <w:numId w:val="197"/>
        </w:numPr>
        <w:tabs>
          <w:tab w:pos="1247" w:val="left" w:leader="none"/>
        </w:tabs>
        <w:spacing w:line="267" w:lineRule="exact" w:before="0" w:after="0"/>
        <w:ind w:left="1246" w:right="0" w:hanging="155"/>
        <w:jc w:val="both"/>
        <w:rPr>
          <w:b/>
          <w:sz w:val="22"/>
        </w:rPr>
      </w:pPr>
      <w:r>
        <w:rPr>
          <w:b/>
          <w:sz w:val="22"/>
        </w:rPr>
        <w:t>Un </w:t>
      </w:r>
      <w:r>
        <w:rPr>
          <w:b/>
          <w:spacing w:val="-3"/>
          <w:sz w:val="22"/>
        </w:rPr>
        <w:t>trozo </w:t>
      </w:r>
      <w:r>
        <w:rPr>
          <w:b/>
          <w:sz w:val="22"/>
        </w:rPr>
        <w:t>de</w:t>
      </w:r>
      <w:r>
        <w:rPr>
          <w:b/>
          <w:spacing w:val="-18"/>
          <w:sz w:val="22"/>
        </w:rPr>
        <w:t> </w:t>
      </w:r>
      <w:r>
        <w:rPr>
          <w:b/>
          <w:spacing w:val="-4"/>
          <w:sz w:val="22"/>
        </w:rPr>
        <w:t>algodón.</w:t>
      </w:r>
    </w:p>
    <w:p>
      <w:pPr>
        <w:pStyle w:val="ListParagraph"/>
        <w:numPr>
          <w:ilvl w:val="0"/>
          <w:numId w:val="197"/>
        </w:numPr>
        <w:tabs>
          <w:tab w:pos="1247" w:val="left" w:leader="none"/>
        </w:tabs>
        <w:spacing w:line="240" w:lineRule="auto" w:before="0" w:after="0"/>
        <w:ind w:left="1246" w:right="0" w:hanging="155"/>
        <w:jc w:val="both"/>
        <w:rPr>
          <w:b/>
          <w:sz w:val="22"/>
        </w:rPr>
      </w:pPr>
      <w:r>
        <w:rPr>
          <w:b/>
          <w:sz w:val="22"/>
        </w:rPr>
        <w:t>Un </w:t>
      </w:r>
      <w:r>
        <w:rPr>
          <w:b/>
          <w:spacing w:val="-4"/>
          <w:sz w:val="22"/>
        </w:rPr>
        <w:t>bloc </w:t>
      </w:r>
      <w:r>
        <w:rPr>
          <w:b/>
          <w:sz w:val="22"/>
        </w:rPr>
        <w:t>de</w:t>
      </w:r>
      <w:r>
        <w:rPr>
          <w:b/>
          <w:spacing w:val="-14"/>
          <w:sz w:val="22"/>
        </w:rPr>
        <w:t> </w:t>
      </w:r>
      <w:r>
        <w:rPr>
          <w:b/>
          <w:spacing w:val="-4"/>
          <w:sz w:val="22"/>
        </w:rPr>
        <w:t>post-it.</w:t>
      </w:r>
    </w:p>
    <w:p>
      <w:pPr>
        <w:pStyle w:val="ListParagraph"/>
        <w:numPr>
          <w:ilvl w:val="0"/>
          <w:numId w:val="197"/>
        </w:numPr>
        <w:tabs>
          <w:tab w:pos="1247" w:val="left" w:leader="none"/>
        </w:tabs>
        <w:spacing w:line="240" w:lineRule="auto" w:before="0" w:after="0"/>
        <w:ind w:left="1246" w:right="0" w:hanging="155"/>
        <w:jc w:val="both"/>
        <w:rPr>
          <w:b/>
          <w:sz w:val="22"/>
        </w:rPr>
      </w:pPr>
      <w:r>
        <w:rPr>
          <w:b/>
          <w:sz w:val="22"/>
        </w:rPr>
        <w:t>Un</w:t>
      </w:r>
      <w:r>
        <w:rPr>
          <w:b/>
          <w:spacing w:val="-8"/>
          <w:sz w:val="22"/>
        </w:rPr>
        <w:t> </w:t>
      </w:r>
      <w:r>
        <w:rPr>
          <w:b/>
          <w:spacing w:val="-3"/>
          <w:sz w:val="22"/>
        </w:rPr>
        <w:t>CD.</w:t>
      </w:r>
    </w:p>
    <w:p>
      <w:pPr>
        <w:pStyle w:val="ListParagraph"/>
        <w:numPr>
          <w:ilvl w:val="0"/>
          <w:numId w:val="197"/>
        </w:numPr>
        <w:tabs>
          <w:tab w:pos="1247" w:val="left" w:leader="none"/>
        </w:tabs>
        <w:spacing w:line="240" w:lineRule="auto" w:before="1" w:after="0"/>
        <w:ind w:left="1246" w:right="0" w:hanging="155"/>
        <w:jc w:val="left"/>
        <w:rPr>
          <w:b/>
          <w:sz w:val="22"/>
        </w:rPr>
      </w:pPr>
      <w:r>
        <w:rPr>
          <w:b/>
          <w:sz w:val="22"/>
        </w:rPr>
        <w:t>Un </w:t>
      </w:r>
      <w:r>
        <w:rPr>
          <w:b/>
          <w:spacing w:val="-3"/>
          <w:sz w:val="22"/>
        </w:rPr>
        <w:t>libro </w:t>
      </w:r>
      <w:r>
        <w:rPr>
          <w:b/>
          <w:sz w:val="22"/>
        </w:rPr>
        <w:t>de un </w:t>
      </w:r>
      <w:r>
        <w:rPr>
          <w:b/>
          <w:spacing w:val="-4"/>
          <w:sz w:val="22"/>
        </w:rPr>
        <w:t>autor</w:t>
      </w:r>
      <w:r>
        <w:rPr>
          <w:b/>
          <w:spacing w:val="-33"/>
          <w:sz w:val="22"/>
        </w:rPr>
        <w:t> </w:t>
      </w:r>
      <w:r>
        <w:rPr>
          <w:b/>
          <w:spacing w:val="-4"/>
          <w:sz w:val="22"/>
        </w:rPr>
        <w:t>fallecido.</w:t>
      </w:r>
    </w:p>
    <w:p>
      <w:pPr>
        <w:pStyle w:val="ListParagraph"/>
        <w:numPr>
          <w:ilvl w:val="0"/>
          <w:numId w:val="197"/>
        </w:numPr>
        <w:tabs>
          <w:tab w:pos="1247" w:val="left" w:leader="none"/>
        </w:tabs>
        <w:spacing w:line="240" w:lineRule="auto" w:before="0" w:after="0"/>
        <w:ind w:left="1246" w:right="0" w:hanging="155"/>
        <w:jc w:val="left"/>
        <w:rPr>
          <w:b/>
          <w:sz w:val="22"/>
        </w:rPr>
      </w:pPr>
      <w:r>
        <w:rPr>
          <w:b/>
          <w:sz w:val="22"/>
        </w:rPr>
        <w:t>Un </w:t>
      </w:r>
      <w:r>
        <w:rPr>
          <w:b/>
          <w:spacing w:val="-3"/>
          <w:sz w:val="22"/>
        </w:rPr>
        <w:t>tubo </w:t>
      </w:r>
      <w:r>
        <w:rPr>
          <w:b/>
          <w:sz w:val="22"/>
        </w:rPr>
        <w:t>de</w:t>
      </w:r>
      <w:r>
        <w:rPr>
          <w:b/>
          <w:spacing w:val="-19"/>
          <w:sz w:val="22"/>
        </w:rPr>
        <w:t> </w:t>
      </w:r>
      <w:r>
        <w:rPr>
          <w:b/>
          <w:spacing w:val="-4"/>
          <w:sz w:val="22"/>
        </w:rPr>
        <w:t>ensayo.</w:t>
      </w:r>
    </w:p>
    <w:p>
      <w:pPr>
        <w:pStyle w:val="ListParagraph"/>
        <w:numPr>
          <w:ilvl w:val="0"/>
          <w:numId w:val="197"/>
        </w:numPr>
        <w:tabs>
          <w:tab w:pos="1247" w:val="left" w:leader="none"/>
        </w:tabs>
        <w:spacing w:line="240" w:lineRule="auto" w:before="0" w:after="0"/>
        <w:ind w:left="1246" w:right="0" w:hanging="155"/>
        <w:jc w:val="left"/>
        <w:rPr>
          <w:b/>
          <w:sz w:val="22"/>
        </w:rPr>
      </w:pPr>
      <w:r>
        <w:rPr>
          <w:b/>
          <w:sz w:val="22"/>
        </w:rPr>
        <w:t>Un </w:t>
      </w:r>
      <w:r>
        <w:rPr>
          <w:b/>
          <w:spacing w:val="-4"/>
          <w:sz w:val="22"/>
        </w:rPr>
        <w:t>paquete </w:t>
      </w:r>
      <w:r>
        <w:rPr>
          <w:b/>
          <w:sz w:val="22"/>
        </w:rPr>
        <w:t>de</w:t>
      </w:r>
      <w:r>
        <w:rPr>
          <w:b/>
          <w:spacing w:val="-18"/>
          <w:sz w:val="22"/>
        </w:rPr>
        <w:t> </w:t>
      </w:r>
      <w:r>
        <w:rPr>
          <w:b/>
          <w:spacing w:val="-4"/>
          <w:sz w:val="22"/>
        </w:rPr>
        <w:t>chicles.</w:t>
      </w:r>
    </w:p>
    <w:p>
      <w:pPr>
        <w:pStyle w:val="ListParagraph"/>
        <w:numPr>
          <w:ilvl w:val="0"/>
          <w:numId w:val="197"/>
        </w:numPr>
        <w:tabs>
          <w:tab w:pos="1247" w:val="left" w:leader="none"/>
        </w:tabs>
        <w:spacing w:line="240" w:lineRule="auto" w:before="0" w:after="0"/>
        <w:ind w:left="1246" w:right="0" w:hanging="155"/>
        <w:jc w:val="left"/>
        <w:rPr>
          <w:b/>
          <w:sz w:val="22"/>
        </w:rPr>
      </w:pPr>
      <w:r>
        <w:rPr>
          <w:b/>
          <w:sz w:val="22"/>
        </w:rPr>
        <w:t>Un </w:t>
      </w:r>
      <w:r>
        <w:rPr>
          <w:b/>
          <w:spacing w:val="-4"/>
          <w:sz w:val="22"/>
        </w:rPr>
        <w:t>folleto del </w:t>
      </w:r>
      <w:r>
        <w:rPr>
          <w:b/>
          <w:spacing w:val="-3"/>
          <w:sz w:val="22"/>
        </w:rPr>
        <w:t>centro</w:t>
      </w:r>
      <w:r>
        <w:rPr>
          <w:b/>
          <w:spacing w:val="-20"/>
          <w:sz w:val="22"/>
        </w:rPr>
        <w:t> </w:t>
      </w:r>
      <w:r>
        <w:rPr>
          <w:b/>
          <w:spacing w:val="-4"/>
          <w:sz w:val="22"/>
        </w:rPr>
        <w:t>educativo.</w:t>
      </w:r>
    </w:p>
    <w:p>
      <w:pPr>
        <w:pStyle w:val="ListParagraph"/>
        <w:numPr>
          <w:ilvl w:val="1"/>
          <w:numId w:val="150"/>
        </w:numPr>
        <w:tabs>
          <w:tab w:pos="1377" w:val="left" w:leader="none"/>
        </w:tabs>
        <w:spacing w:line="237" w:lineRule="auto" w:before="3" w:after="0"/>
        <w:ind w:left="1092" w:right="1111" w:firstLine="0"/>
        <w:jc w:val="left"/>
        <w:rPr>
          <w:b/>
          <w:sz w:val="22"/>
        </w:rPr>
      </w:pPr>
      <w:r>
        <w:rPr>
          <w:b/>
          <w:spacing w:val="-3"/>
          <w:sz w:val="22"/>
        </w:rPr>
        <w:t>Cada grupo tiene que </w:t>
      </w:r>
      <w:r>
        <w:rPr>
          <w:b/>
          <w:spacing w:val="-4"/>
          <w:sz w:val="22"/>
        </w:rPr>
        <w:t>organizarse </w:t>
      </w:r>
      <w:r>
        <w:rPr>
          <w:b/>
          <w:spacing w:val="-3"/>
          <w:sz w:val="22"/>
        </w:rPr>
        <w:t>para </w:t>
      </w:r>
      <w:r>
        <w:rPr>
          <w:b/>
          <w:spacing w:val="-4"/>
          <w:sz w:val="22"/>
        </w:rPr>
        <w:t>conseguir todos </w:t>
      </w:r>
      <w:r>
        <w:rPr>
          <w:b/>
          <w:spacing w:val="-3"/>
          <w:sz w:val="22"/>
        </w:rPr>
        <w:t>los </w:t>
      </w:r>
      <w:r>
        <w:rPr>
          <w:b/>
          <w:spacing w:val="-4"/>
          <w:sz w:val="22"/>
        </w:rPr>
        <w:t>objetos. Disponen </w:t>
      </w:r>
      <w:r>
        <w:rPr>
          <w:b/>
          <w:spacing w:val="-3"/>
          <w:sz w:val="22"/>
        </w:rPr>
        <w:t>de </w:t>
      </w:r>
      <w:r>
        <w:rPr>
          <w:b/>
          <w:sz w:val="22"/>
        </w:rPr>
        <w:t>45 </w:t>
      </w:r>
      <w:r>
        <w:rPr>
          <w:b/>
          <w:spacing w:val="-4"/>
          <w:sz w:val="22"/>
        </w:rPr>
        <w:t>minutos. </w:t>
      </w:r>
      <w:r>
        <w:rPr>
          <w:b/>
          <w:spacing w:val="-3"/>
          <w:sz w:val="22"/>
        </w:rPr>
        <w:t>Al </w:t>
      </w:r>
      <w:r>
        <w:rPr>
          <w:b/>
          <w:spacing w:val="-4"/>
          <w:sz w:val="22"/>
        </w:rPr>
        <w:t>equipo </w:t>
      </w:r>
      <w:r>
        <w:rPr>
          <w:b/>
          <w:spacing w:val="-3"/>
          <w:sz w:val="22"/>
        </w:rPr>
        <w:t>que</w:t>
      </w:r>
      <w:r>
        <w:rPr>
          <w:b/>
          <w:spacing w:val="-5"/>
          <w:sz w:val="22"/>
        </w:rPr>
        <w:t> </w:t>
      </w:r>
      <w:r>
        <w:rPr>
          <w:b/>
          <w:spacing w:val="-3"/>
          <w:sz w:val="22"/>
        </w:rPr>
        <w:t>haya</w:t>
      </w:r>
      <w:r>
        <w:rPr>
          <w:b/>
          <w:spacing w:val="-8"/>
          <w:sz w:val="22"/>
        </w:rPr>
        <w:t> </w:t>
      </w:r>
      <w:r>
        <w:rPr>
          <w:b/>
          <w:spacing w:val="-4"/>
          <w:sz w:val="22"/>
        </w:rPr>
        <w:t>conseguido</w:t>
      </w:r>
      <w:r>
        <w:rPr>
          <w:b/>
          <w:spacing w:val="-7"/>
          <w:sz w:val="22"/>
        </w:rPr>
        <w:t> </w:t>
      </w:r>
      <w:r>
        <w:rPr>
          <w:b/>
          <w:sz w:val="22"/>
        </w:rPr>
        <w:t>un</w:t>
      </w:r>
      <w:r>
        <w:rPr>
          <w:b/>
          <w:spacing w:val="-8"/>
          <w:sz w:val="22"/>
        </w:rPr>
        <w:t> </w:t>
      </w:r>
      <w:r>
        <w:rPr>
          <w:b/>
          <w:spacing w:val="-3"/>
          <w:sz w:val="22"/>
        </w:rPr>
        <w:t>mayor</w:t>
      </w:r>
      <w:r>
        <w:rPr>
          <w:b/>
          <w:spacing w:val="-5"/>
          <w:sz w:val="22"/>
        </w:rPr>
        <w:t> </w:t>
      </w:r>
      <w:r>
        <w:rPr>
          <w:b/>
          <w:spacing w:val="-4"/>
          <w:sz w:val="22"/>
        </w:rPr>
        <w:t>número</w:t>
      </w:r>
      <w:r>
        <w:rPr>
          <w:b/>
          <w:spacing w:val="-6"/>
          <w:sz w:val="22"/>
        </w:rPr>
        <w:t> </w:t>
      </w:r>
      <w:r>
        <w:rPr>
          <w:b/>
          <w:sz w:val="22"/>
        </w:rPr>
        <w:t>de</w:t>
      </w:r>
      <w:r>
        <w:rPr>
          <w:b/>
          <w:spacing w:val="-8"/>
          <w:sz w:val="22"/>
        </w:rPr>
        <w:t> </w:t>
      </w:r>
      <w:r>
        <w:rPr>
          <w:b/>
          <w:spacing w:val="-4"/>
          <w:sz w:val="22"/>
        </w:rPr>
        <w:t>objetos</w:t>
      </w:r>
      <w:r>
        <w:rPr>
          <w:b/>
          <w:spacing w:val="-5"/>
          <w:sz w:val="22"/>
        </w:rPr>
        <w:t> </w:t>
      </w:r>
      <w:r>
        <w:rPr>
          <w:b/>
          <w:sz w:val="22"/>
        </w:rPr>
        <w:t>se</w:t>
      </w:r>
      <w:r>
        <w:rPr>
          <w:b/>
          <w:spacing w:val="-10"/>
          <w:sz w:val="22"/>
        </w:rPr>
        <w:t> </w:t>
      </w:r>
      <w:r>
        <w:rPr>
          <w:b/>
          <w:sz w:val="22"/>
        </w:rPr>
        <w:t>le</w:t>
      </w:r>
      <w:r>
        <w:rPr>
          <w:b/>
          <w:spacing w:val="-4"/>
          <w:sz w:val="22"/>
        </w:rPr>
        <w:t> declara</w:t>
      </w:r>
      <w:r>
        <w:rPr>
          <w:b/>
          <w:spacing w:val="-8"/>
          <w:sz w:val="22"/>
        </w:rPr>
        <w:t> </w:t>
      </w:r>
      <w:r>
        <w:rPr>
          <w:b/>
          <w:spacing w:val="-4"/>
          <w:sz w:val="22"/>
        </w:rPr>
        <w:t>campeón.</w:t>
      </w:r>
    </w:p>
    <w:p>
      <w:pPr>
        <w:pStyle w:val="ListParagraph"/>
        <w:numPr>
          <w:ilvl w:val="1"/>
          <w:numId w:val="150"/>
        </w:numPr>
        <w:tabs>
          <w:tab w:pos="1377" w:val="left" w:leader="none"/>
        </w:tabs>
        <w:spacing w:line="240" w:lineRule="auto" w:before="2" w:after="0"/>
        <w:ind w:left="1092" w:right="1111" w:firstLine="0"/>
        <w:jc w:val="left"/>
        <w:rPr>
          <w:b/>
          <w:sz w:val="22"/>
        </w:rPr>
      </w:pPr>
      <w:r>
        <w:rPr>
          <w:b/>
          <w:spacing w:val="-3"/>
          <w:sz w:val="22"/>
        </w:rPr>
        <w:t>Cada </w:t>
      </w:r>
      <w:r>
        <w:rPr>
          <w:b/>
          <w:spacing w:val="-4"/>
          <w:sz w:val="22"/>
        </w:rPr>
        <w:t>equipo </w:t>
      </w:r>
      <w:r>
        <w:rPr>
          <w:b/>
          <w:spacing w:val="-3"/>
          <w:sz w:val="22"/>
        </w:rPr>
        <w:t>debe </w:t>
      </w:r>
      <w:r>
        <w:rPr>
          <w:b/>
          <w:spacing w:val="-4"/>
          <w:sz w:val="22"/>
        </w:rPr>
        <w:t>realizar </w:t>
      </w:r>
      <w:r>
        <w:rPr>
          <w:b/>
          <w:spacing w:val="-3"/>
          <w:sz w:val="22"/>
        </w:rPr>
        <w:t>una </w:t>
      </w:r>
      <w:r>
        <w:rPr>
          <w:b/>
          <w:spacing w:val="-4"/>
          <w:sz w:val="22"/>
        </w:rPr>
        <w:t>autoevaluación </w:t>
      </w:r>
      <w:r>
        <w:rPr>
          <w:b/>
          <w:sz w:val="22"/>
        </w:rPr>
        <w:t>y </w:t>
      </w:r>
      <w:r>
        <w:rPr>
          <w:b/>
          <w:spacing w:val="-4"/>
          <w:sz w:val="22"/>
        </w:rPr>
        <w:t>reflexionar </w:t>
      </w:r>
      <w:r>
        <w:rPr>
          <w:b/>
          <w:spacing w:val="-3"/>
          <w:sz w:val="22"/>
        </w:rPr>
        <w:t>sobre </w:t>
      </w:r>
      <w:r>
        <w:rPr>
          <w:b/>
          <w:sz w:val="22"/>
        </w:rPr>
        <w:t>su </w:t>
      </w:r>
      <w:r>
        <w:rPr>
          <w:b/>
          <w:spacing w:val="-4"/>
          <w:sz w:val="22"/>
        </w:rPr>
        <w:t>funcionamiento, comparándose </w:t>
      </w:r>
      <w:r>
        <w:rPr>
          <w:b/>
          <w:sz w:val="22"/>
        </w:rPr>
        <w:t>con </w:t>
      </w:r>
      <w:r>
        <w:rPr>
          <w:b/>
          <w:spacing w:val="-3"/>
          <w:sz w:val="22"/>
        </w:rPr>
        <w:t>otros </w:t>
      </w:r>
      <w:r>
        <w:rPr>
          <w:b/>
          <w:spacing w:val="-4"/>
          <w:sz w:val="22"/>
        </w:rPr>
        <w:t>equipos </w:t>
      </w:r>
      <w:r>
        <w:rPr>
          <w:b/>
          <w:spacing w:val="-3"/>
          <w:sz w:val="22"/>
        </w:rPr>
        <w:t>de </w:t>
      </w:r>
      <w:r>
        <w:rPr>
          <w:b/>
          <w:sz w:val="22"/>
        </w:rPr>
        <w:t>la </w:t>
      </w:r>
      <w:r>
        <w:rPr>
          <w:b/>
          <w:spacing w:val="-4"/>
          <w:sz w:val="22"/>
        </w:rPr>
        <w:t>clase. </w:t>
      </w:r>
      <w:r>
        <w:rPr>
          <w:b/>
          <w:spacing w:val="-3"/>
          <w:sz w:val="22"/>
        </w:rPr>
        <w:t>Para </w:t>
      </w:r>
      <w:r>
        <w:rPr>
          <w:b/>
          <w:spacing w:val="-4"/>
          <w:sz w:val="22"/>
        </w:rPr>
        <w:t>ello, dentro </w:t>
      </w:r>
      <w:r>
        <w:rPr>
          <w:b/>
          <w:sz w:val="22"/>
        </w:rPr>
        <w:t>de </w:t>
      </w:r>
      <w:r>
        <w:rPr>
          <w:b/>
          <w:spacing w:val="-3"/>
          <w:sz w:val="22"/>
        </w:rPr>
        <w:t>uno </w:t>
      </w:r>
      <w:r>
        <w:rPr>
          <w:b/>
          <w:sz w:val="22"/>
        </w:rPr>
        <w:t>de </w:t>
      </w:r>
      <w:r>
        <w:rPr>
          <w:b/>
          <w:spacing w:val="-4"/>
          <w:sz w:val="22"/>
        </w:rPr>
        <w:t>ellos, </w:t>
      </w:r>
      <w:r>
        <w:rPr>
          <w:b/>
          <w:sz w:val="22"/>
        </w:rPr>
        <w:t>se </w:t>
      </w:r>
      <w:r>
        <w:rPr>
          <w:b/>
          <w:spacing w:val="-3"/>
          <w:sz w:val="22"/>
        </w:rPr>
        <w:t>tiene que </w:t>
      </w:r>
      <w:r>
        <w:rPr>
          <w:b/>
          <w:spacing w:val="-4"/>
          <w:sz w:val="22"/>
        </w:rPr>
        <w:t>contestar </w:t>
      </w:r>
      <w:r>
        <w:rPr>
          <w:b/>
          <w:sz w:val="22"/>
        </w:rPr>
        <w:t>a </w:t>
      </w:r>
      <w:r>
        <w:rPr>
          <w:b/>
          <w:spacing w:val="-3"/>
          <w:sz w:val="22"/>
        </w:rPr>
        <w:t>las </w:t>
      </w:r>
      <w:r>
        <w:rPr>
          <w:b/>
          <w:spacing w:val="-4"/>
          <w:sz w:val="22"/>
        </w:rPr>
        <w:t>siguientes</w:t>
      </w:r>
      <w:r>
        <w:rPr>
          <w:b/>
          <w:spacing w:val="-28"/>
          <w:sz w:val="22"/>
        </w:rPr>
        <w:t> </w:t>
      </w:r>
      <w:r>
        <w:rPr>
          <w:b/>
          <w:spacing w:val="-4"/>
          <w:sz w:val="22"/>
        </w:rPr>
        <w:t>preguntas:</w:t>
      </w:r>
    </w:p>
    <w:p>
      <w:pPr>
        <w:spacing w:before="1"/>
        <w:ind w:left="1092" w:right="0" w:firstLine="0"/>
        <w:jc w:val="left"/>
        <w:rPr>
          <w:b/>
          <w:sz w:val="22"/>
        </w:rPr>
      </w:pPr>
      <w:r>
        <w:rPr>
          <w:b/>
          <w:sz w:val="22"/>
        </w:rPr>
        <w:t>¿Cuál fue la estrategia del equipo?</w:t>
      </w:r>
    </w:p>
    <w:p>
      <w:pPr>
        <w:spacing w:before="0"/>
        <w:ind w:left="1092" w:right="0" w:firstLine="0"/>
        <w:jc w:val="left"/>
        <w:rPr>
          <w:b/>
          <w:sz w:val="22"/>
        </w:rPr>
      </w:pPr>
      <w:r>
        <w:rPr>
          <w:b/>
          <w:sz w:val="22"/>
        </w:rPr>
        <w:t>¿Qué roles desempeñaron los miembros dentro de cada equipo?</w:t>
      </w:r>
    </w:p>
    <w:p>
      <w:pPr>
        <w:spacing w:before="0"/>
        <w:ind w:left="1092" w:right="0" w:firstLine="0"/>
        <w:jc w:val="left"/>
        <w:rPr>
          <w:b/>
          <w:sz w:val="22"/>
        </w:rPr>
      </w:pPr>
      <w:r>
        <w:rPr>
          <w:b/>
          <w:sz w:val="22"/>
        </w:rPr>
        <w:t>¿Se han conseguido los objetivos y se ha organizado el equipo eficazmente?</w:t>
      </w:r>
    </w:p>
    <w:p>
      <w:pPr>
        <w:spacing w:before="0"/>
        <w:ind w:left="1092" w:right="0" w:firstLine="0"/>
        <w:jc w:val="left"/>
        <w:rPr>
          <w:b/>
          <w:sz w:val="22"/>
        </w:rPr>
      </w:pPr>
      <w:r>
        <w:rPr>
          <w:b/>
          <w:sz w:val="22"/>
        </w:rPr>
        <w:t>¿Qué podría haber organizado mejor el equipo?</w:t>
      </w:r>
    </w:p>
    <w:p>
      <w:pPr>
        <w:pStyle w:val="ListParagraph"/>
        <w:numPr>
          <w:ilvl w:val="1"/>
          <w:numId w:val="150"/>
        </w:numPr>
        <w:tabs>
          <w:tab w:pos="1377" w:val="left" w:leader="none"/>
        </w:tabs>
        <w:spacing w:line="237" w:lineRule="auto" w:before="3" w:after="0"/>
        <w:ind w:left="1092" w:right="1108" w:firstLine="0"/>
        <w:jc w:val="left"/>
        <w:rPr>
          <w:b/>
          <w:sz w:val="22"/>
        </w:rPr>
      </w:pPr>
      <w:r>
        <w:rPr>
          <w:b/>
          <w:spacing w:val="-3"/>
          <w:sz w:val="22"/>
        </w:rPr>
        <w:t>Una </w:t>
      </w:r>
      <w:r>
        <w:rPr>
          <w:b/>
          <w:spacing w:val="-2"/>
          <w:sz w:val="22"/>
        </w:rPr>
        <w:t>vez </w:t>
      </w:r>
      <w:r>
        <w:rPr>
          <w:b/>
          <w:spacing w:val="-4"/>
          <w:sz w:val="22"/>
        </w:rPr>
        <w:t>hecha </w:t>
      </w:r>
      <w:r>
        <w:rPr>
          <w:b/>
          <w:sz w:val="22"/>
        </w:rPr>
        <w:t>la </w:t>
      </w:r>
      <w:r>
        <w:rPr>
          <w:b/>
          <w:spacing w:val="-4"/>
          <w:sz w:val="22"/>
        </w:rPr>
        <w:t>reflexión </w:t>
      </w:r>
      <w:r>
        <w:rPr>
          <w:b/>
          <w:spacing w:val="-3"/>
          <w:sz w:val="22"/>
        </w:rPr>
        <w:t>interna </w:t>
      </w:r>
      <w:r>
        <w:rPr>
          <w:b/>
          <w:sz w:val="22"/>
        </w:rPr>
        <w:t>en </w:t>
      </w:r>
      <w:r>
        <w:rPr>
          <w:b/>
          <w:spacing w:val="-2"/>
          <w:sz w:val="22"/>
        </w:rPr>
        <w:t>los </w:t>
      </w:r>
      <w:r>
        <w:rPr>
          <w:b/>
          <w:spacing w:val="-4"/>
          <w:sz w:val="22"/>
        </w:rPr>
        <w:t>equipos, </w:t>
      </w:r>
      <w:r>
        <w:rPr>
          <w:b/>
          <w:sz w:val="22"/>
        </w:rPr>
        <w:t>se </w:t>
      </w:r>
      <w:r>
        <w:rPr>
          <w:b/>
          <w:spacing w:val="-4"/>
          <w:sz w:val="22"/>
        </w:rPr>
        <w:t>tiene </w:t>
      </w:r>
      <w:r>
        <w:rPr>
          <w:b/>
          <w:spacing w:val="-3"/>
          <w:sz w:val="22"/>
        </w:rPr>
        <w:t>que </w:t>
      </w:r>
      <w:r>
        <w:rPr>
          <w:b/>
          <w:spacing w:val="-4"/>
          <w:sz w:val="22"/>
        </w:rPr>
        <w:t>realizar </w:t>
      </w:r>
      <w:r>
        <w:rPr>
          <w:b/>
          <w:sz w:val="22"/>
        </w:rPr>
        <w:t>un </w:t>
      </w:r>
      <w:r>
        <w:rPr>
          <w:b/>
          <w:spacing w:val="-4"/>
          <w:sz w:val="22"/>
        </w:rPr>
        <w:t>debate </w:t>
      </w:r>
      <w:r>
        <w:rPr>
          <w:b/>
          <w:spacing w:val="-3"/>
          <w:sz w:val="22"/>
        </w:rPr>
        <w:t>entre </w:t>
      </w:r>
      <w:r>
        <w:rPr>
          <w:b/>
          <w:spacing w:val="-4"/>
          <w:sz w:val="22"/>
        </w:rPr>
        <w:t>todos </w:t>
      </w:r>
      <w:r>
        <w:rPr>
          <w:b/>
          <w:spacing w:val="-2"/>
          <w:sz w:val="22"/>
        </w:rPr>
        <w:t>los </w:t>
      </w:r>
      <w:r>
        <w:rPr>
          <w:b/>
          <w:spacing w:val="-4"/>
          <w:sz w:val="22"/>
        </w:rPr>
        <w:t>alumnos </w:t>
      </w:r>
      <w:r>
        <w:rPr>
          <w:b/>
          <w:spacing w:val="-3"/>
          <w:sz w:val="22"/>
        </w:rPr>
        <w:t>para llegar </w:t>
      </w:r>
      <w:r>
        <w:rPr>
          <w:b/>
          <w:sz w:val="22"/>
        </w:rPr>
        <w:t>a </w:t>
      </w:r>
      <w:r>
        <w:rPr>
          <w:b/>
          <w:spacing w:val="-3"/>
          <w:sz w:val="22"/>
        </w:rPr>
        <w:t>una </w:t>
      </w:r>
      <w:r>
        <w:rPr>
          <w:b/>
          <w:spacing w:val="-4"/>
          <w:sz w:val="22"/>
        </w:rPr>
        <w:t>conclusión</w:t>
      </w:r>
      <w:r>
        <w:rPr>
          <w:b/>
          <w:spacing w:val="-27"/>
          <w:sz w:val="22"/>
        </w:rPr>
        <w:t> </w:t>
      </w:r>
      <w:r>
        <w:rPr>
          <w:b/>
          <w:spacing w:val="-4"/>
          <w:sz w:val="22"/>
        </w:rPr>
        <w:t>final.</w:t>
      </w:r>
    </w:p>
    <w:p>
      <w:pPr>
        <w:spacing w:before="1"/>
        <w:ind w:left="1092" w:right="0" w:firstLine="0"/>
        <w:jc w:val="left"/>
        <w:rPr>
          <w:b/>
          <w:sz w:val="22"/>
        </w:rPr>
      </w:pPr>
      <w:r>
        <w:rPr>
          <w:b/>
          <w:sz w:val="22"/>
        </w:rPr>
        <w:t>¿Cuáles fueron las diferencias entre los equipos más eficaces y los menos eficaces?</w:t>
      </w:r>
    </w:p>
    <w:p>
      <w:pPr>
        <w:spacing w:before="1"/>
        <w:ind w:left="1092" w:right="0" w:firstLine="0"/>
        <w:jc w:val="left"/>
        <w:rPr>
          <w:b/>
          <w:sz w:val="22"/>
        </w:rPr>
      </w:pPr>
      <w:r>
        <w:rPr>
          <w:b/>
          <w:sz w:val="22"/>
        </w:rPr>
        <w:t>¿Qué has aprendido de esta experiencia a la hora de crear equipos de trabajo eficaces?</w:t>
      </w:r>
    </w:p>
    <w:p>
      <w:pPr>
        <w:pStyle w:val="BodyText"/>
        <w:ind w:left="1092" w:right="1109"/>
        <w:jc w:val="both"/>
      </w:pPr>
      <w:r>
        <w:rPr/>
        <w:t>El objetivo de esta dinámica de grupo es que los alumnos piensen en el funcionamiento de su equipo de trabajo, realizando para ello una reflexión sobre cuál fue su estrategia y qué roles tuvieron todos ellos. Deben de concretar si han alcanzado sus objetivos y si han funcionado como un equipo eficazmente.</w:t>
      </w:r>
    </w:p>
    <w:p>
      <w:pPr>
        <w:pStyle w:val="BodyText"/>
        <w:spacing w:before="1"/>
        <w:ind w:left="1092" w:right="1111"/>
        <w:jc w:val="both"/>
      </w:pPr>
      <w:r>
        <w:rPr/>
        <w:t>Tras esta reflexión interna en los equipos, se tiene que realizar un debate entre todos los alumnos para llegar a una conclusión final sobre cuáles fueron las diferencias entre los equipos más eficaces y los menos eficaces y qué ha aprendido de esta experiencia a la hora de crear equipos de trabajo eficaces.</w:t>
      </w:r>
    </w:p>
    <w:p>
      <w:pPr>
        <w:pStyle w:val="BodyText"/>
        <w:spacing w:before="3"/>
        <w:rPr>
          <w:sz w:val="17"/>
        </w:rPr>
      </w:pPr>
    </w:p>
    <w:p>
      <w:pPr>
        <w:pStyle w:val="Heading2"/>
        <w:tabs>
          <w:tab w:pos="10761" w:val="left" w:leader="none"/>
        </w:tabs>
        <w:spacing w:before="57"/>
        <w:ind w:left="1064"/>
      </w:pPr>
      <w:bookmarkStart w:name="_bookmark177" w:id="178"/>
      <w:bookmarkEnd w:id="178"/>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281</w:t>
        <w:tab/>
      </w:r>
    </w:p>
    <w:p>
      <w:pPr>
        <w:pStyle w:val="BodyText"/>
        <w:rPr>
          <w:b/>
        </w:rPr>
      </w:pPr>
    </w:p>
    <w:p>
      <w:pPr>
        <w:spacing w:before="0"/>
        <w:ind w:left="1092" w:right="1112" w:firstLine="0"/>
        <w:jc w:val="both"/>
        <w:rPr>
          <w:b/>
          <w:sz w:val="22"/>
        </w:rPr>
      </w:pPr>
      <w:r>
        <w:rPr>
          <w:b/>
          <w:spacing w:val="-3"/>
          <w:sz w:val="22"/>
        </w:rPr>
        <w:t>Philip </w:t>
      </w:r>
      <w:r>
        <w:rPr>
          <w:b/>
          <w:sz w:val="22"/>
        </w:rPr>
        <w:t>G. </w:t>
      </w:r>
      <w:r>
        <w:rPr>
          <w:b/>
          <w:spacing w:val="-4"/>
          <w:sz w:val="22"/>
        </w:rPr>
        <w:t>Zimbardo, psicólogo social </w:t>
      </w:r>
      <w:r>
        <w:rPr>
          <w:b/>
          <w:sz w:val="22"/>
        </w:rPr>
        <w:t>y </w:t>
      </w:r>
      <w:r>
        <w:rPr>
          <w:b/>
          <w:spacing w:val="-4"/>
          <w:sz w:val="22"/>
        </w:rPr>
        <w:t>profesor </w:t>
      </w:r>
      <w:r>
        <w:rPr>
          <w:b/>
          <w:sz w:val="22"/>
        </w:rPr>
        <w:t>de </w:t>
      </w:r>
      <w:r>
        <w:rPr>
          <w:b/>
          <w:spacing w:val="-4"/>
          <w:sz w:val="22"/>
        </w:rPr>
        <w:t>psicología </w:t>
      </w:r>
      <w:r>
        <w:rPr>
          <w:b/>
          <w:sz w:val="22"/>
        </w:rPr>
        <w:t>en la </w:t>
      </w:r>
      <w:r>
        <w:rPr>
          <w:b/>
          <w:spacing w:val="-4"/>
          <w:sz w:val="22"/>
        </w:rPr>
        <w:t>Universidad </w:t>
      </w:r>
      <w:r>
        <w:rPr>
          <w:b/>
          <w:sz w:val="22"/>
        </w:rPr>
        <w:t>de </w:t>
      </w:r>
      <w:r>
        <w:rPr>
          <w:b/>
          <w:spacing w:val="-4"/>
          <w:sz w:val="22"/>
        </w:rPr>
        <w:t>Stanford, </w:t>
      </w:r>
      <w:r>
        <w:rPr>
          <w:b/>
          <w:sz w:val="22"/>
        </w:rPr>
        <w:t>ha </w:t>
      </w:r>
      <w:r>
        <w:rPr>
          <w:b/>
          <w:spacing w:val="-4"/>
          <w:sz w:val="22"/>
        </w:rPr>
        <w:t>estudiado </w:t>
      </w:r>
      <w:r>
        <w:rPr>
          <w:b/>
          <w:sz w:val="22"/>
        </w:rPr>
        <w:t>la </w:t>
      </w:r>
      <w:r>
        <w:rPr>
          <w:b/>
          <w:spacing w:val="-4"/>
          <w:sz w:val="22"/>
        </w:rPr>
        <w:t>influencia coercitiva </w:t>
      </w:r>
      <w:r>
        <w:rPr>
          <w:b/>
          <w:sz w:val="22"/>
        </w:rPr>
        <w:t>y </w:t>
      </w:r>
      <w:r>
        <w:rPr>
          <w:b/>
          <w:spacing w:val="-3"/>
          <w:sz w:val="22"/>
        </w:rPr>
        <w:t>el </w:t>
      </w:r>
      <w:r>
        <w:rPr>
          <w:b/>
          <w:spacing w:val="-4"/>
          <w:sz w:val="22"/>
        </w:rPr>
        <w:t>control </w:t>
      </w:r>
      <w:r>
        <w:rPr>
          <w:b/>
          <w:spacing w:val="-3"/>
          <w:sz w:val="22"/>
        </w:rPr>
        <w:t>de </w:t>
      </w:r>
      <w:r>
        <w:rPr>
          <w:b/>
          <w:sz w:val="22"/>
        </w:rPr>
        <w:t>la </w:t>
      </w:r>
      <w:r>
        <w:rPr>
          <w:b/>
          <w:spacing w:val="-4"/>
          <w:sz w:val="22"/>
        </w:rPr>
        <w:t>conducta </w:t>
      </w:r>
      <w:r>
        <w:rPr>
          <w:b/>
          <w:sz w:val="22"/>
        </w:rPr>
        <w:t>en </w:t>
      </w:r>
      <w:r>
        <w:rPr>
          <w:b/>
          <w:spacing w:val="-4"/>
          <w:sz w:val="22"/>
        </w:rPr>
        <w:t>distintos </w:t>
      </w:r>
      <w:r>
        <w:rPr>
          <w:b/>
          <w:spacing w:val="-3"/>
          <w:sz w:val="22"/>
        </w:rPr>
        <w:t>tipos </w:t>
      </w:r>
      <w:r>
        <w:rPr>
          <w:b/>
          <w:sz w:val="22"/>
        </w:rPr>
        <w:t>de </w:t>
      </w:r>
      <w:r>
        <w:rPr>
          <w:b/>
          <w:spacing w:val="-4"/>
          <w:sz w:val="22"/>
        </w:rPr>
        <w:t>grupos.</w:t>
      </w:r>
    </w:p>
    <w:p>
      <w:pPr>
        <w:spacing w:before="1"/>
        <w:ind w:left="1092" w:right="1109" w:firstLine="0"/>
        <w:jc w:val="both"/>
        <w:rPr>
          <w:b/>
          <w:sz w:val="22"/>
        </w:rPr>
      </w:pPr>
      <w:r>
        <w:rPr>
          <w:b/>
          <w:sz w:val="22"/>
        </w:rPr>
        <w:t>En </w:t>
      </w:r>
      <w:r>
        <w:rPr>
          <w:b/>
          <w:spacing w:val="-3"/>
          <w:sz w:val="22"/>
        </w:rPr>
        <w:t>1971, Philip </w:t>
      </w:r>
      <w:r>
        <w:rPr>
          <w:b/>
          <w:sz w:val="22"/>
        </w:rPr>
        <w:t>G. </w:t>
      </w:r>
      <w:r>
        <w:rPr>
          <w:b/>
          <w:spacing w:val="-4"/>
          <w:sz w:val="22"/>
        </w:rPr>
        <w:t>Zimbardo </w:t>
      </w:r>
      <w:r>
        <w:rPr>
          <w:b/>
          <w:spacing w:val="-3"/>
          <w:sz w:val="22"/>
        </w:rPr>
        <w:t>junto </w:t>
      </w:r>
      <w:r>
        <w:rPr>
          <w:b/>
          <w:sz w:val="22"/>
        </w:rPr>
        <w:t>con un </w:t>
      </w:r>
      <w:r>
        <w:rPr>
          <w:b/>
          <w:spacing w:val="-3"/>
          <w:sz w:val="22"/>
        </w:rPr>
        <w:t>grupo </w:t>
      </w:r>
      <w:r>
        <w:rPr>
          <w:b/>
          <w:sz w:val="22"/>
        </w:rPr>
        <w:t>de </w:t>
      </w:r>
      <w:r>
        <w:rPr>
          <w:b/>
          <w:spacing w:val="-4"/>
          <w:sz w:val="22"/>
        </w:rPr>
        <w:t>investigadores </w:t>
      </w:r>
      <w:r>
        <w:rPr>
          <w:b/>
          <w:sz w:val="22"/>
        </w:rPr>
        <w:t>de la </w:t>
      </w:r>
      <w:r>
        <w:rPr>
          <w:b/>
          <w:spacing w:val="-4"/>
          <w:sz w:val="22"/>
        </w:rPr>
        <w:t>Universidad </w:t>
      </w:r>
      <w:r>
        <w:rPr>
          <w:b/>
          <w:sz w:val="22"/>
        </w:rPr>
        <w:t>de </w:t>
      </w:r>
      <w:r>
        <w:rPr>
          <w:b/>
          <w:spacing w:val="-4"/>
          <w:sz w:val="22"/>
        </w:rPr>
        <w:t>Stanford </w:t>
      </w:r>
      <w:r>
        <w:rPr>
          <w:b/>
          <w:spacing w:val="-3"/>
          <w:sz w:val="22"/>
        </w:rPr>
        <w:t>crearon </w:t>
      </w:r>
      <w:r>
        <w:rPr>
          <w:b/>
          <w:spacing w:val="-4"/>
          <w:sz w:val="22"/>
        </w:rPr>
        <w:t>una </w:t>
      </w:r>
      <w:r>
        <w:rPr>
          <w:b/>
          <w:spacing w:val="-3"/>
          <w:sz w:val="22"/>
        </w:rPr>
        <w:t>prisión </w:t>
      </w:r>
      <w:r>
        <w:rPr>
          <w:b/>
          <w:spacing w:val="-4"/>
          <w:sz w:val="22"/>
        </w:rPr>
        <w:t>simulada </w:t>
      </w:r>
      <w:r>
        <w:rPr>
          <w:b/>
          <w:sz w:val="22"/>
        </w:rPr>
        <w:t>en </w:t>
      </w:r>
      <w:r>
        <w:rPr>
          <w:b/>
          <w:spacing w:val="-3"/>
          <w:sz w:val="22"/>
        </w:rPr>
        <w:t>el </w:t>
      </w:r>
      <w:r>
        <w:rPr>
          <w:b/>
          <w:spacing w:val="-4"/>
          <w:sz w:val="22"/>
        </w:rPr>
        <w:t>subsuelo del campus del edificio </w:t>
      </w:r>
      <w:r>
        <w:rPr>
          <w:b/>
          <w:sz w:val="22"/>
        </w:rPr>
        <w:t>de </w:t>
      </w:r>
      <w:r>
        <w:rPr>
          <w:b/>
          <w:spacing w:val="-4"/>
          <w:sz w:val="22"/>
        </w:rPr>
        <w:t>Psicología. </w:t>
      </w:r>
      <w:r>
        <w:rPr>
          <w:b/>
          <w:spacing w:val="-3"/>
          <w:sz w:val="22"/>
        </w:rPr>
        <w:t>Al </w:t>
      </w:r>
      <w:r>
        <w:rPr>
          <w:b/>
          <w:sz w:val="22"/>
        </w:rPr>
        <w:t>azar </w:t>
      </w:r>
      <w:r>
        <w:rPr>
          <w:b/>
          <w:spacing w:val="-4"/>
          <w:sz w:val="22"/>
        </w:rPr>
        <w:t>designaron </w:t>
      </w:r>
      <w:r>
        <w:rPr>
          <w:b/>
          <w:sz w:val="22"/>
        </w:rPr>
        <w:t>a 24 </w:t>
      </w:r>
      <w:r>
        <w:rPr>
          <w:b/>
          <w:spacing w:val="-4"/>
          <w:sz w:val="22"/>
        </w:rPr>
        <w:t>estudiantes </w:t>
      </w:r>
      <w:r>
        <w:rPr>
          <w:b/>
          <w:spacing w:val="-3"/>
          <w:sz w:val="22"/>
        </w:rPr>
        <w:t>para  </w:t>
      </w:r>
      <w:r>
        <w:rPr>
          <w:b/>
          <w:spacing w:val="-4"/>
          <w:sz w:val="22"/>
        </w:rPr>
        <w:t>que  fueran  </w:t>
      </w:r>
      <w:r>
        <w:rPr>
          <w:b/>
          <w:sz w:val="22"/>
        </w:rPr>
        <w:t>o </w:t>
      </w:r>
      <w:r>
        <w:rPr>
          <w:b/>
          <w:spacing w:val="-3"/>
          <w:sz w:val="22"/>
        </w:rPr>
        <w:t>los  </w:t>
      </w:r>
      <w:r>
        <w:rPr>
          <w:b/>
          <w:spacing w:val="-4"/>
          <w:sz w:val="22"/>
        </w:rPr>
        <w:t>guardias  </w:t>
      </w:r>
      <w:r>
        <w:rPr>
          <w:b/>
          <w:sz w:val="22"/>
        </w:rPr>
        <w:t>de la </w:t>
      </w:r>
      <w:r>
        <w:rPr>
          <w:b/>
          <w:spacing w:val="-4"/>
          <w:sz w:val="22"/>
        </w:rPr>
        <w:t>prisión  </w:t>
      </w:r>
      <w:r>
        <w:rPr>
          <w:b/>
          <w:sz w:val="22"/>
        </w:rPr>
        <w:t>o </w:t>
      </w:r>
      <w:r>
        <w:rPr>
          <w:b/>
          <w:spacing w:val="-2"/>
          <w:sz w:val="22"/>
        </w:rPr>
        <w:t>los </w:t>
      </w:r>
      <w:r>
        <w:rPr>
          <w:b/>
          <w:spacing w:val="-4"/>
          <w:sz w:val="22"/>
        </w:rPr>
        <w:t>prisioneros  durante  dos  semanas.  </w:t>
      </w:r>
      <w:r>
        <w:rPr>
          <w:b/>
          <w:sz w:val="22"/>
        </w:rPr>
        <w:t>A </w:t>
      </w:r>
      <w:r>
        <w:rPr>
          <w:b/>
          <w:spacing w:val="-3"/>
          <w:sz w:val="22"/>
        </w:rPr>
        <w:t>los  </w:t>
      </w:r>
      <w:r>
        <w:rPr>
          <w:b/>
          <w:spacing w:val="-4"/>
          <w:sz w:val="22"/>
        </w:rPr>
        <w:t>pocos  días,</w:t>
      </w:r>
      <w:r>
        <w:rPr>
          <w:b/>
          <w:spacing w:val="-22"/>
          <w:sz w:val="22"/>
        </w:rPr>
        <w:t> </w:t>
      </w:r>
      <w:r>
        <w:rPr>
          <w:b/>
          <w:spacing w:val="-3"/>
          <w:sz w:val="22"/>
        </w:rPr>
        <w:t>los</w:t>
      </w:r>
    </w:p>
    <w:p>
      <w:pPr>
        <w:spacing w:before="0"/>
        <w:ind w:left="1092" w:right="0" w:firstLine="0"/>
        <w:jc w:val="both"/>
        <w:rPr>
          <w:b/>
          <w:sz w:val="22"/>
        </w:rPr>
      </w:pPr>
      <w:r>
        <w:rPr>
          <w:b/>
          <w:spacing w:val="-4"/>
          <w:sz w:val="22"/>
        </w:rPr>
        <w:t>«guardias»</w:t>
      </w:r>
      <w:r>
        <w:rPr>
          <w:b/>
          <w:spacing w:val="2"/>
          <w:sz w:val="22"/>
        </w:rPr>
        <w:t> </w:t>
      </w:r>
      <w:r>
        <w:rPr>
          <w:b/>
          <w:sz w:val="22"/>
        </w:rPr>
        <w:t>se</w:t>
      </w:r>
      <w:r>
        <w:rPr>
          <w:b/>
          <w:spacing w:val="3"/>
          <w:sz w:val="22"/>
        </w:rPr>
        <w:t> </w:t>
      </w:r>
      <w:r>
        <w:rPr>
          <w:b/>
          <w:spacing w:val="-4"/>
          <w:sz w:val="22"/>
        </w:rPr>
        <w:t>habían</w:t>
      </w:r>
      <w:r>
        <w:rPr>
          <w:b/>
          <w:spacing w:val="-1"/>
          <w:sz w:val="22"/>
        </w:rPr>
        <w:t> </w:t>
      </w:r>
      <w:r>
        <w:rPr>
          <w:b/>
          <w:spacing w:val="-4"/>
          <w:sz w:val="22"/>
        </w:rPr>
        <w:t>vuelto</w:t>
      </w:r>
      <w:r>
        <w:rPr>
          <w:b/>
          <w:spacing w:val="3"/>
          <w:sz w:val="22"/>
        </w:rPr>
        <w:t> </w:t>
      </w:r>
      <w:r>
        <w:rPr>
          <w:b/>
          <w:spacing w:val="-4"/>
          <w:sz w:val="22"/>
        </w:rPr>
        <w:t>sádicos</w:t>
      </w:r>
      <w:r>
        <w:rPr>
          <w:b/>
          <w:spacing w:val="2"/>
          <w:sz w:val="22"/>
        </w:rPr>
        <w:t> </w:t>
      </w:r>
      <w:r>
        <w:rPr>
          <w:b/>
          <w:spacing w:val="-4"/>
          <w:sz w:val="22"/>
        </w:rPr>
        <w:t>hasta</w:t>
      </w:r>
      <w:r>
        <w:rPr>
          <w:b/>
          <w:spacing w:val="4"/>
          <w:sz w:val="22"/>
        </w:rPr>
        <w:t> </w:t>
      </w:r>
      <w:r>
        <w:rPr>
          <w:b/>
          <w:spacing w:val="-3"/>
          <w:sz w:val="22"/>
        </w:rPr>
        <w:t>el</w:t>
      </w:r>
      <w:r>
        <w:rPr>
          <w:b/>
          <w:spacing w:val="5"/>
          <w:sz w:val="22"/>
        </w:rPr>
        <w:t> </w:t>
      </w:r>
      <w:r>
        <w:rPr>
          <w:b/>
          <w:spacing w:val="-4"/>
          <w:sz w:val="22"/>
        </w:rPr>
        <w:t>punto</w:t>
      </w:r>
      <w:r>
        <w:rPr>
          <w:b/>
          <w:spacing w:val="3"/>
          <w:sz w:val="22"/>
        </w:rPr>
        <w:t> </w:t>
      </w:r>
      <w:r>
        <w:rPr>
          <w:b/>
          <w:spacing w:val="-3"/>
          <w:sz w:val="22"/>
        </w:rPr>
        <w:t>de</w:t>
      </w:r>
      <w:r>
        <w:rPr>
          <w:b/>
          <w:spacing w:val="4"/>
          <w:sz w:val="22"/>
        </w:rPr>
        <w:t> </w:t>
      </w:r>
      <w:r>
        <w:rPr>
          <w:b/>
          <w:spacing w:val="-4"/>
          <w:sz w:val="22"/>
        </w:rPr>
        <w:t>colocar</w:t>
      </w:r>
      <w:r>
        <w:rPr>
          <w:b/>
          <w:spacing w:val="2"/>
          <w:sz w:val="22"/>
        </w:rPr>
        <w:t> </w:t>
      </w:r>
      <w:r>
        <w:rPr>
          <w:b/>
          <w:spacing w:val="-4"/>
          <w:sz w:val="22"/>
        </w:rPr>
        <w:t>bolsas</w:t>
      </w:r>
      <w:r>
        <w:rPr>
          <w:b/>
          <w:spacing w:val="5"/>
          <w:sz w:val="22"/>
        </w:rPr>
        <w:t> </w:t>
      </w:r>
      <w:r>
        <w:rPr>
          <w:b/>
          <w:sz w:val="22"/>
        </w:rPr>
        <w:t>en</w:t>
      </w:r>
      <w:r>
        <w:rPr>
          <w:b/>
          <w:spacing w:val="-2"/>
          <w:sz w:val="22"/>
        </w:rPr>
        <w:t> las</w:t>
      </w:r>
      <w:r>
        <w:rPr>
          <w:b/>
          <w:spacing w:val="2"/>
          <w:sz w:val="22"/>
        </w:rPr>
        <w:t> </w:t>
      </w:r>
      <w:r>
        <w:rPr>
          <w:b/>
          <w:spacing w:val="-4"/>
          <w:sz w:val="22"/>
        </w:rPr>
        <w:t>cabezas</w:t>
      </w:r>
      <w:r>
        <w:rPr>
          <w:b/>
          <w:spacing w:val="5"/>
          <w:sz w:val="22"/>
        </w:rPr>
        <w:t> </w:t>
      </w:r>
      <w:r>
        <w:rPr>
          <w:b/>
          <w:sz w:val="22"/>
        </w:rPr>
        <w:t>de</w:t>
      </w:r>
      <w:r>
        <w:rPr>
          <w:b/>
          <w:spacing w:val="1"/>
          <w:sz w:val="22"/>
        </w:rPr>
        <w:t> </w:t>
      </w:r>
      <w:r>
        <w:rPr>
          <w:b/>
          <w:spacing w:val="-3"/>
          <w:sz w:val="22"/>
        </w:rPr>
        <w:t>los</w:t>
      </w:r>
      <w:r>
        <w:rPr>
          <w:b/>
          <w:spacing w:val="5"/>
          <w:sz w:val="22"/>
        </w:rPr>
        <w:t> </w:t>
      </w:r>
      <w:r>
        <w:rPr>
          <w:b/>
          <w:spacing w:val="-4"/>
          <w:sz w:val="22"/>
        </w:rPr>
        <w:t>prisioneros,</w:t>
      </w:r>
      <w:r>
        <w:rPr>
          <w:b/>
          <w:spacing w:val="2"/>
          <w:sz w:val="22"/>
        </w:rPr>
        <w:t> </w:t>
      </w:r>
      <w:r>
        <w:rPr>
          <w:b/>
          <w:spacing w:val="-3"/>
          <w:sz w:val="22"/>
        </w:rPr>
        <w:t>luego</w:t>
      </w:r>
    </w:p>
    <w:p>
      <w:pPr>
        <w:spacing w:after="0"/>
        <w:jc w:val="both"/>
        <w:rPr>
          <w:sz w:val="22"/>
        </w:rPr>
        <w:sectPr>
          <w:footerReference w:type="default" r:id="rId131"/>
          <w:pgSz w:w="11910" w:h="16840"/>
          <w:pgMar w:footer="932" w:header="708" w:top="1560" w:bottom="1120" w:left="40" w:right="20"/>
          <w:pgNumType w:start="231"/>
        </w:sectPr>
      </w:pPr>
    </w:p>
    <w:p>
      <w:pPr>
        <w:pStyle w:val="BodyText"/>
        <w:rPr>
          <w:b/>
          <w:sz w:val="20"/>
        </w:rPr>
      </w:pPr>
      <w:r>
        <w:rPr/>
        <w:pict>
          <v:rect style="position:absolute;margin-left:468.940033pt;margin-top:37.440945pt;width:93.720004pt;height:34.919002pt;mso-position-horizontal-relative:page;mso-position-vertical-relative:page;z-index:252016640" filled="true" fillcolor="#538dd3" stroked="false">
            <v:fill type="solid"/>
            <w10:wrap type="none"/>
          </v:rect>
        </w:pict>
      </w:r>
    </w:p>
    <w:p>
      <w:pPr>
        <w:pStyle w:val="BodyText"/>
        <w:spacing w:before="4"/>
        <w:rPr>
          <w:b/>
          <w:sz w:val="20"/>
        </w:rPr>
      </w:pPr>
    </w:p>
    <w:p>
      <w:pPr>
        <w:spacing w:before="57"/>
        <w:ind w:left="1092" w:right="1106" w:firstLine="0"/>
        <w:jc w:val="both"/>
        <w:rPr>
          <w:b/>
          <w:sz w:val="22"/>
        </w:rPr>
      </w:pPr>
      <w:r>
        <w:rPr>
          <w:b/>
          <w:spacing w:val="-4"/>
          <w:sz w:val="22"/>
        </w:rPr>
        <w:t>forzarlos </w:t>
      </w:r>
      <w:r>
        <w:rPr>
          <w:b/>
          <w:sz w:val="22"/>
        </w:rPr>
        <w:t>a </w:t>
      </w:r>
      <w:r>
        <w:rPr>
          <w:b/>
          <w:spacing w:val="-4"/>
          <w:sz w:val="22"/>
        </w:rPr>
        <w:t>desvestirse </w:t>
      </w:r>
      <w:r>
        <w:rPr>
          <w:b/>
          <w:sz w:val="22"/>
        </w:rPr>
        <w:t>y </w:t>
      </w:r>
      <w:r>
        <w:rPr>
          <w:b/>
          <w:spacing w:val="-4"/>
          <w:sz w:val="22"/>
        </w:rPr>
        <w:t>alentarlos </w:t>
      </w:r>
      <w:r>
        <w:rPr>
          <w:b/>
          <w:sz w:val="22"/>
        </w:rPr>
        <w:t>a </w:t>
      </w:r>
      <w:r>
        <w:rPr>
          <w:b/>
          <w:spacing w:val="-4"/>
          <w:sz w:val="22"/>
        </w:rPr>
        <w:t>realizar actos sexuales. Zimbardo </w:t>
      </w:r>
      <w:r>
        <w:rPr>
          <w:b/>
          <w:spacing w:val="-2"/>
          <w:sz w:val="22"/>
        </w:rPr>
        <w:t>dio </w:t>
      </w:r>
      <w:r>
        <w:rPr>
          <w:b/>
          <w:spacing w:val="-3"/>
          <w:sz w:val="22"/>
        </w:rPr>
        <w:t>por </w:t>
      </w:r>
      <w:r>
        <w:rPr>
          <w:b/>
          <w:spacing w:val="-4"/>
          <w:sz w:val="22"/>
        </w:rPr>
        <w:t>finalizado </w:t>
      </w:r>
      <w:r>
        <w:rPr>
          <w:b/>
          <w:spacing w:val="-3"/>
          <w:sz w:val="22"/>
        </w:rPr>
        <w:t>el </w:t>
      </w:r>
      <w:r>
        <w:rPr>
          <w:b/>
          <w:spacing w:val="-4"/>
          <w:sz w:val="22"/>
        </w:rPr>
        <w:t>experimento  </w:t>
      </w:r>
      <w:r>
        <w:rPr>
          <w:b/>
          <w:spacing w:val="-3"/>
          <w:sz w:val="22"/>
        </w:rPr>
        <w:t>antes </w:t>
      </w:r>
      <w:r>
        <w:rPr>
          <w:b/>
          <w:sz w:val="22"/>
        </w:rPr>
        <w:t>de lo</w:t>
      </w:r>
      <w:r>
        <w:rPr>
          <w:b/>
          <w:spacing w:val="-19"/>
          <w:sz w:val="22"/>
        </w:rPr>
        <w:t> </w:t>
      </w:r>
      <w:r>
        <w:rPr>
          <w:b/>
          <w:spacing w:val="-4"/>
          <w:sz w:val="22"/>
        </w:rPr>
        <w:t>planeado.</w:t>
      </w:r>
    </w:p>
    <w:p>
      <w:pPr>
        <w:spacing w:before="0"/>
        <w:ind w:left="1092" w:right="1108" w:firstLine="0"/>
        <w:jc w:val="both"/>
        <w:rPr>
          <w:b/>
          <w:sz w:val="22"/>
        </w:rPr>
      </w:pPr>
      <w:r>
        <w:rPr>
          <w:b/>
          <w:spacing w:val="-3"/>
          <w:sz w:val="22"/>
        </w:rPr>
        <w:t>Philip </w:t>
      </w:r>
      <w:r>
        <w:rPr>
          <w:b/>
          <w:sz w:val="22"/>
        </w:rPr>
        <w:t>G. </w:t>
      </w:r>
      <w:r>
        <w:rPr>
          <w:b/>
          <w:spacing w:val="-4"/>
          <w:sz w:val="22"/>
        </w:rPr>
        <w:t>Zimbardo afirmó: </w:t>
      </w:r>
      <w:r>
        <w:rPr>
          <w:b/>
          <w:spacing w:val="-3"/>
          <w:sz w:val="22"/>
        </w:rPr>
        <w:t>«Las </w:t>
      </w:r>
      <w:r>
        <w:rPr>
          <w:b/>
          <w:spacing w:val="-4"/>
          <w:sz w:val="22"/>
        </w:rPr>
        <w:t>prisiones, </w:t>
      </w:r>
      <w:r>
        <w:rPr>
          <w:b/>
          <w:spacing w:val="-3"/>
          <w:sz w:val="22"/>
        </w:rPr>
        <w:t>donde el </w:t>
      </w:r>
      <w:r>
        <w:rPr>
          <w:b/>
          <w:spacing w:val="-4"/>
          <w:sz w:val="22"/>
        </w:rPr>
        <w:t>equilibrio </w:t>
      </w:r>
      <w:r>
        <w:rPr>
          <w:b/>
          <w:spacing w:val="-3"/>
          <w:sz w:val="22"/>
        </w:rPr>
        <w:t>del </w:t>
      </w:r>
      <w:r>
        <w:rPr>
          <w:b/>
          <w:spacing w:val="-4"/>
          <w:sz w:val="22"/>
        </w:rPr>
        <w:t>poder </w:t>
      </w:r>
      <w:r>
        <w:rPr>
          <w:b/>
          <w:spacing w:val="-3"/>
          <w:sz w:val="22"/>
        </w:rPr>
        <w:t>es tan </w:t>
      </w:r>
      <w:r>
        <w:rPr>
          <w:b/>
          <w:spacing w:val="-4"/>
          <w:sz w:val="22"/>
        </w:rPr>
        <w:t>desigual, tienden </w:t>
      </w:r>
      <w:r>
        <w:rPr>
          <w:b/>
          <w:sz w:val="22"/>
        </w:rPr>
        <w:t>a </w:t>
      </w:r>
      <w:r>
        <w:rPr>
          <w:b/>
          <w:spacing w:val="-3"/>
          <w:sz w:val="22"/>
        </w:rPr>
        <w:t>ser </w:t>
      </w:r>
      <w:r>
        <w:rPr>
          <w:b/>
          <w:spacing w:val="-4"/>
          <w:sz w:val="22"/>
        </w:rPr>
        <w:t>lugares brutales </w:t>
      </w:r>
      <w:r>
        <w:rPr>
          <w:b/>
          <w:sz w:val="22"/>
        </w:rPr>
        <w:t>y </w:t>
      </w:r>
      <w:r>
        <w:rPr>
          <w:b/>
          <w:spacing w:val="-4"/>
          <w:sz w:val="22"/>
        </w:rPr>
        <w:t>abusivos </w:t>
      </w:r>
      <w:r>
        <w:rPr>
          <w:b/>
          <w:sz w:val="22"/>
        </w:rPr>
        <w:t>a </w:t>
      </w:r>
      <w:r>
        <w:rPr>
          <w:b/>
          <w:spacing w:val="-4"/>
          <w:sz w:val="22"/>
        </w:rPr>
        <w:t>menos </w:t>
      </w:r>
      <w:r>
        <w:rPr>
          <w:b/>
          <w:spacing w:val="-3"/>
          <w:sz w:val="22"/>
        </w:rPr>
        <w:t>que </w:t>
      </w:r>
      <w:r>
        <w:rPr>
          <w:b/>
          <w:sz w:val="22"/>
        </w:rPr>
        <w:t>se </w:t>
      </w:r>
      <w:r>
        <w:rPr>
          <w:b/>
          <w:spacing w:val="-3"/>
          <w:sz w:val="22"/>
        </w:rPr>
        <w:t>haga </w:t>
      </w:r>
      <w:r>
        <w:rPr>
          <w:b/>
          <w:sz w:val="22"/>
        </w:rPr>
        <w:t>un </w:t>
      </w:r>
      <w:r>
        <w:rPr>
          <w:b/>
          <w:spacing w:val="-3"/>
          <w:sz w:val="22"/>
        </w:rPr>
        <w:t>gran </w:t>
      </w:r>
      <w:r>
        <w:rPr>
          <w:b/>
          <w:spacing w:val="-4"/>
          <w:sz w:val="22"/>
        </w:rPr>
        <w:t>esfuerzo </w:t>
      </w:r>
      <w:r>
        <w:rPr>
          <w:b/>
          <w:spacing w:val="-3"/>
          <w:sz w:val="22"/>
        </w:rPr>
        <w:t>para </w:t>
      </w:r>
      <w:r>
        <w:rPr>
          <w:b/>
          <w:spacing w:val="-4"/>
          <w:sz w:val="22"/>
        </w:rPr>
        <w:t>controlar </w:t>
      </w:r>
      <w:r>
        <w:rPr>
          <w:b/>
          <w:spacing w:val="-3"/>
          <w:sz w:val="22"/>
        </w:rPr>
        <w:t>los </w:t>
      </w:r>
      <w:r>
        <w:rPr>
          <w:b/>
          <w:spacing w:val="-4"/>
          <w:sz w:val="22"/>
        </w:rPr>
        <w:t>impulsos básicos </w:t>
      </w:r>
      <w:r>
        <w:rPr>
          <w:b/>
          <w:sz w:val="22"/>
        </w:rPr>
        <w:t>de  </w:t>
      </w:r>
      <w:r>
        <w:rPr>
          <w:b/>
          <w:spacing w:val="-3"/>
          <w:sz w:val="22"/>
        </w:rPr>
        <w:t>los </w:t>
      </w:r>
      <w:r>
        <w:rPr>
          <w:b/>
          <w:spacing w:val="-4"/>
          <w:sz w:val="22"/>
        </w:rPr>
        <w:t>guardias. </w:t>
      </w:r>
      <w:r>
        <w:rPr>
          <w:b/>
          <w:sz w:val="22"/>
        </w:rPr>
        <w:t>No </w:t>
      </w:r>
      <w:r>
        <w:rPr>
          <w:b/>
          <w:spacing w:val="-3"/>
          <w:sz w:val="22"/>
        </w:rPr>
        <w:t>es que uno </w:t>
      </w:r>
      <w:r>
        <w:rPr>
          <w:b/>
          <w:spacing w:val="-4"/>
          <w:sz w:val="22"/>
        </w:rPr>
        <w:t>ponga manzanas podridas </w:t>
      </w:r>
      <w:r>
        <w:rPr>
          <w:b/>
          <w:spacing w:val="-3"/>
          <w:sz w:val="22"/>
        </w:rPr>
        <w:t>en </w:t>
      </w:r>
      <w:r>
        <w:rPr>
          <w:b/>
          <w:sz w:val="22"/>
        </w:rPr>
        <w:t>un </w:t>
      </w:r>
      <w:r>
        <w:rPr>
          <w:b/>
          <w:spacing w:val="-3"/>
          <w:sz w:val="22"/>
        </w:rPr>
        <w:t>buen </w:t>
      </w:r>
      <w:r>
        <w:rPr>
          <w:b/>
          <w:spacing w:val="-4"/>
          <w:sz w:val="22"/>
        </w:rPr>
        <w:t>barril. Ponemos manzanas buenas </w:t>
      </w:r>
      <w:r>
        <w:rPr>
          <w:b/>
          <w:sz w:val="22"/>
        </w:rPr>
        <w:t>en un  </w:t>
      </w:r>
      <w:r>
        <w:rPr>
          <w:b/>
          <w:spacing w:val="-4"/>
          <w:sz w:val="22"/>
        </w:rPr>
        <w:t>barril podrido. </w:t>
      </w:r>
      <w:r>
        <w:rPr>
          <w:b/>
          <w:sz w:val="22"/>
        </w:rPr>
        <w:t>El </w:t>
      </w:r>
      <w:r>
        <w:rPr>
          <w:b/>
          <w:spacing w:val="-4"/>
          <w:sz w:val="22"/>
        </w:rPr>
        <w:t>barril corrompe </w:t>
      </w:r>
      <w:r>
        <w:rPr>
          <w:b/>
          <w:spacing w:val="-3"/>
          <w:sz w:val="22"/>
        </w:rPr>
        <w:t>todo </w:t>
      </w:r>
      <w:r>
        <w:rPr>
          <w:b/>
          <w:sz w:val="22"/>
        </w:rPr>
        <w:t>lo </w:t>
      </w:r>
      <w:r>
        <w:rPr>
          <w:b/>
          <w:spacing w:val="-3"/>
          <w:sz w:val="22"/>
        </w:rPr>
        <w:t>que</w:t>
      </w:r>
      <w:r>
        <w:rPr>
          <w:b/>
          <w:spacing w:val="-33"/>
          <w:sz w:val="22"/>
        </w:rPr>
        <w:t> </w:t>
      </w:r>
      <w:r>
        <w:rPr>
          <w:b/>
          <w:spacing w:val="-4"/>
          <w:sz w:val="22"/>
        </w:rPr>
        <w:t>toca.»</w:t>
      </w:r>
    </w:p>
    <w:p>
      <w:pPr>
        <w:spacing w:before="0"/>
        <w:ind w:left="1092" w:right="1111" w:firstLine="0"/>
        <w:jc w:val="both"/>
        <w:rPr>
          <w:b/>
          <w:sz w:val="22"/>
        </w:rPr>
      </w:pPr>
      <w:r>
        <w:rPr>
          <w:b/>
          <w:sz w:val="22"/>
        </w:rPr>
        <w:t>¿Cuál es la distancia entre lo normal y lo monstruoso? ¿Puede alguien convertirse en un torturador? El experimento de Stanford y otros estudios similares intentaron dar una respuesta a estas preguntas.</w:t>
      </w:r>
    </w:p>
    <w:p>
      <w:pPr>
        <w:spacing w:before="0"/>
        <w:ind w:left="1092" w:right="1108" w:firstLine="0"/>
        <w:jc w:val="both"/>
        <w:rPr>
          <w:b/>
          <w:sz w:val="22"/>
        </w:rPr>
      </w:pPr>
      <w:r>
        <w:rPr>
          <w:b/>
          <w:spacing w:val="-3"/>
          <w:sz w:val="22"/>
        </w:rPr>
        <w:t>Entra </w:t>
      </w:r>
      <w:r>
        <w:rPr>
          <w:b/>
          <w:sz w:val="22"/>
        </w:rPr>
        <w:t>en la </w:t>
      </w:r>
      <w:r>
        <w:rPr>
          <w:b/>
          <w:spacing w:val="-4"/>
          <w:sz w:val="22"/>
        </w:rPr>
        <w:t>siguiente página </w:t>
      </w:r>
      <w:r>
        <w:rPr>
          <w:b/>
          <w:spacing w:val="-2"/>
          <w:sz w:val="22"/>
        </w:rPr>
        <w:t>web </w:t>
      </w:r>
      <w:r>
        <w:rPr>
          <w:b/>
          <w:spacing w:val="-4"/>
          <w:sz w:val="22"/>
        </w:rPr>
        <w:t>&lt;</w:t>
      </w:r>
      <w:hyperlink r:id="rId132">
        <w:r>
          <w:rPr>
            <w:b/>
            <w:spacing w:val="-4"/>
            <w:sz w:val="22"/>
          </w:rPr>
          <w:t>www.prisonexp.org/espanol/2</w:t>
        </w:r>
      </w:hyperlink>
      <w:r>
        <w:rPr>
          <w:b/>
          <w:spacing w:val="-4"/>
          <w:sz w:val="22"/>
        </w:rPr>
        <w:t>&gt; </w:t>
      </w:r>
      <w:r>
        <w:rPr>
          <w:b/>
          <w:sz w:val="22"/>
        </w:rPr>
        <w:t>en la </w:t>
      </w:r>
      <w:r>
        <w:rPr>
          <w:b/>
          <w:spacing w:val="-3"/>
          <w:sz w:val="22"/>
        </w:rPr>
        <w:t>que </w:t>
      </w:r>
      <w:r>
        <w:rPr>
          <w:b/>
          <w:sz w:val="22"/>
        </w:rPr>
        <w:t>se </w:t>
      </w:r>
      <w:r>
        <w:rPr>
          <w:b/>
          <w:spacing w:val="-3"/>
          <w:sz w:val="22"/>
        </w:rPr>
        <w:t>explica paso </w:t>
      </w:r>
      <w:r>
        <w:rPr>
          <w:b/>
          <w:sz w:val="22"/>
        </w:rPr>
        <w:t>a </w:t>
      </w:r>
      <w:r>
        <w:rPr>
          <w:b/>
          <w:spacing w:val="-3"/>
          <w:sz w:val="22"/>
        </w:rPr>
        <w:t>paso el </w:t>
      </w:r>
      <w:r>
        <w:rPr>
          <w:b/>
          <w:spacing w:val="-4"/>
          <w:sz w:val="22"/>
        </w:rPr>
        <w:t>experimento </w:t>
      </w:r>
      <w:r>
        <w:rPr>
          <w:b/>
          <w:sz w:val="22"/>
        </w:rPr>
        <w:t>y se </w:t>
      </w:r>
      <w:r>
        <w:rPr>
          <w:b/>
          <w:spacing w:val="-3"/>
          <w:sz w:val="22"/>
        </w:rPr>
        <w:t>incluyen vídeos reales </w:t>
      </w:r>
      <w:r>
        <w:rPr>
          <w:b/>
          <w:spacing w:val="-4"/>
          <w:sz w:val="22"/>
        </w:rPr>
        <w:t>del mismo. </w:t>
      </w:r>
      <w:r>
        <w:rPr>
          <w:b/>
          <w:spacing w:val="-3"/>
          <w:sz w:val="22"/>
        </w:rPr>
        <w:t>En esta misma </w:t>
      </w:r>
      <w:r>
        <w:rPr>
          <w:b/>
          <w:spacing w:val="-4"/>
          <w:sz w:val="22"/>
        </w:rPr>
        <w:t>página </w:t>
      </w:r>
      <w:r>
        <w:rPr>
          <w:b/>
          <w:spacing w:val="-3"/>
          <w:sz w:val="22"/>
        </w:rPr>
        <w:t>se </w:t>
      </w:r>
      <w:r>
        <w:rPr>
          <w:b/>
          <w:spacing w:val="-4"/>
          <w:sz w:val="22"/>
        </w:rPr>
        <w:t>plantean debates </w:t>
      </w:r>
      <w:r>
        <w:rPr>
          <w:b/>
          <w:spacing w:val="-3"/>
          <w:sz w:val="22"/>
        </w:rPr>
        <w:t>para </w:t>
      </w:r>
      <w:r>
        <w:rPr>
          <w:b/>
          <w:spacing w:val="-4"/>
          <w:sz w:val="22"/>
        </w:rPr>
        <w:t>realizar </w:t>
      </w:r>
      <w:r>
        <w:rPr>
          <w:b/>
          <w:spacing w:val="-3"/>
          <w:sz w:val="22"/>
        </w:rPr>
        <w:t>sobre </w:t>
      </w:r>
      <w:r>
        <w:rPr>
          <w:b/>
          <w:spacing w:val="-2"/>
          <w:sz w:val="22"/>
        </w:rPr>
        <w:t>las </w:t>
      </w:r>
      <w:r>
        <w:rPr>
          <w:b/>
          <w:spacing w:val="-4"/>
          <w:sz w:val="22"/>
        </w:rPr>
        <w:t>siguientes cuestiones:</w:t>
      </w:r>
    </w:p>
    <w:p>
      <w:pPr>
        <w:spacing w:before="0"/>
        <w:ind w:left="1092" w:right="0" w:firstLine="0"/>
        <w:jc w:val="both"/>
        <w:rPr>
          <w:b/>
          <w:sz w:val="22"/>
        </w:rPr>
      </w:pPr>
      <w:r>
        <w:rPr>
          <w:b/>
          <w:color w:val="006FC0"/>
          <w:sz w:val="22"/>
        </w:rPr>
        <w:t>Un tranquilo domingo por la mañana...</w:t>
      </w:r>
    </w:p>
    <w:p>
      <w:pPr>
        <w:pStyle w:val="BodyText"/>
        <w:ind w:left="1092" w:right="1109"/>
        <w:jc w:val="both"/>
      </w:pPr>
      <w:r>
        <w:rPr/>
        <w:t>Un tranquilo domingo de agosto por la mañana, en Palo Alto, California, un coche de la policía realizó una incursión por la ciudad y detuvo a estudiantes universitarios como parte de una redada por la violación de los artículos del código penal 211, atraco a mano armada, y 459, robo. Se detuvo a los sospechosos en su casa, se les leyeron los cargos de los que se les acusaba, se les advirtió de sus derechos legales, se les puso contra el coche de policía con las piernas abiertas, y se les registró y esposó, a menudo ante la mirada de curiosidad y sorpresa de los vecinos.</w:t>
      </w:r>
    </w:p>
    <w:p>
      <w:pPr>
        <w:pStyle w:val="BodyText"/>
        <w:ind w:left="1092" w:right="1114"/>
        <w:jc w:val="both"/>
      </w:pPr>
      <w:r>
        <w:rPr/>
        <w:t>Metieron a los sospechosos en la parte posterior del vehículo policial y los llevaron a comisaría con las sirenas a todo volumen</w:t>
      </w:r>
    </w:p>
    <w:p>
      <w:pPr>
        <w:pStyle w:val="BodyText"/>
        <w:ind w:left="1092" w:right="1109"/>
        <w:jc w:val="both"/>
      </w:pPr>
      <w:r>
        <w:rPr/>
        <w:t>Los coches llegaron a la comisaría, se hizo entrar a los sospechosos, fueron fichados formalmente y de nuevo se les comunicaron sus derechos; después se les tomaron las huellas dactilares y se les hizo una identificación completa. Se encerró a los sospechosos en una celda provisional donde se les dejó con los ojos vendados para que meditasen sobre su suerte y se preguntaran qué habían hecho para meterse en semejante lío.</w:t>
      </w:r>
    </w:p>
    <w:p>
      <w:pPr>
        <w:spacing w:line="267" w:lineRule="exact" w:before="2"/>
        <w:ind w:left="1092" w:right="0" w:firstLine="0"/>
        <w:jc w:val="left"/>
        <w:rPr>
          <w:b/>
          <w:sz w:val="22"/>
        </w:rPr>
      </w:pPr>
      <w:r>
        <w:rPr>
          <w:b/>
          <w:color w:val="006FC0"/>
          <w:sz w:val="22"/>
        </w:rPr>
        <w:t>Voluntarios</w:t>
      </w:r>
    </w:p>
    <w:p>
      <w:pPr>
        <w:pStyle w:val="BodyText"/>
        <w:ind w:left="1092" w:right="1109"/>
        <w:jc w:val="both"/>
      </w:pPr>
      <w:r>
        <w:rPr/>
        <w:t>Los sospechosos habían contestado a un anuncio del periódico local que pedía voluntarios para un estudio de los efectos psicológicos de la vida en la cárcel. Queríamos ver cuáles eran los efectos psicológicos de convertirse en un preso o carcelero. Para ello decidimos construir una cárcel y después observar los efectos de esta institución sobre el comportamiento de todo aquel que estuviera entre sus paredes.</w:t>
      </w:r>
    </w:p>
    <w:p>
      <w:pPr>
        <w:pStyle w:val="BodyText"/>
        <w:ind w:left="1092" w:right="1112"/>
        <w:jc w:val="both"/>
      </w:pPr>
      <w:r>
        <w:rPr/>
        <w:t>Más de setenta solicitantes respondieron a nuestro anuncio. Les hicimos entrevistas de diagnóstico y pruebas de personalidad para eliminar candidatos con problemas psicológicos, discapacidades médicas o un historial delictivo o de abuso de drogas. Finalmente, nos quedamos con una muestra de veinticuatro estudiantes universitarios de Estados Unidos y Canadá que se encontraban en el área de Stanford y querían ganar quince dólares diarios participando en un estudio. En todos los aspectos que pudimos probar u observar reaccionaron de una forma</w:t>
      </w:r>
      <w:r>
        <w:rPr>
          <w:spacing w:val="-1"/>
        </w:rPr>
        <w:t> </w:t>
      </w:r>
      <w:r>
        <w:rPr/>
        <w:t>normal.</w:t>
      </w:r>
    </w:p>
    <w:p>
      <w:pPr>
        <w:pStyle w:val="BodyText"/>
        <w:ind w:left="1092" w:right="1111"/>
        <w:jc w:val="both"/>
      </w:pPr>
      <w:r>
        <w:rPr/>
        <w:t>Nuestro estudio de la vida en la cárcel empezó, pues, con un grupo medio de hombres saludables, inteligentes y de clase media. Se dividió a estos chicos en dos grupos, arbitrariamente, lanzando una moneda al aire. Se asignó aleatoriamente a la mitad de ellos el papel de guardas, y a la otra mitad, el de reclusos. Es importante recordar que al principio de nuestro experimento no había diferencias entre los chicos asignados como reclusos y los chicos asignados como guardas.</w:t>
      </w:r>
    </w:p>
    <w:p>
      <w:pPr>
        <w:spacing w:before="1"/>
        <w:ind w:left="1092" w:right="0" w:firstLine="0"/>
        <w:jc w:val="both"/>
        <w:rPr>
          <w:b/>
          <w:sz w:val="22"/>
        </w:rPr>
      </w:pPr>
      <w:r>
        <w:rPr>
          <w:b/>
          <w:color w:val="006FC0"/>
          <w:sz w:val="22"/>
        </w:rPr>
        <w:t>Estructuración del experimento</w:t>
      </w:r>
    </w:p>
    <w:p>
      <w:pPr>
        <w:pStyle w:val="BodyText"/>
        <w:ind w:left="1092" w:right="1112"/>
        <w:jc w:val="both"/>
      </w:pPr>
      <w:r>
        <w:rPr/>
        <w:t>Para ayudarnos a simular un ambiente carcelario requerimos los servicios de consultores expertos. El consultor principal fue un antiguo recluso que había pasado casi diecisiete años tras los barrotes. Este consultor hizo que nos diésemos cuenta de lo que significaba ser un preso. Anteriormente, durante un curso de verano sobre la psicología del encarcelamiento que impartimos conjuntamente en Stanford, también nos había presentado a varios ex-convictos y a funcionarios de</w:t>
      </w:r>
      <w:r>
        <w:rPr>
          <w:spacing w:val="-7"/>
        </w:rPr>
        <w:t> </w:t>
      </w:r>
      <w:r>
        <w:rPr/>
        <w:t>prisiones.</w:t>
      </w:r>
    </w:p>
    <w:p>
      <w:pPr>
        <w:pStyle w:val="BodyText"/>
        <w:ind w:left="1092" w:right="1110"/>
        <w:jc w:val="both"/>
      </w:pPr>
      <w:r>
        <w:rPr/>
        <w:t>Nuestra cárcel se construyó cubriendo con placas cada extremo del pasillo en el sótano del edificio del Departamento de Psicología de Stanford. Este pasillo fue «el patio», el único espacio exterior donde los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7664" filled="true" fillcolor="#538dd3" stroked="false">
            <v:fill type="solid"/>
            <w10:wrap type="none"/>
          </v:rect>
        </w:pict>
      </w:r>
    </w:p>
    <w:p>
      <w:pPr>
        <w:pStyle w:val="BodyText"/>
        <w:spacing w:before="4"/>
        <w:rPr>
          <w:sz w:val="20"/>
        </w:rPr>
      </w:pPr>
    </w:p>
    <w:p>
      <w:pPr>
        <w:pStyle w:val="BodyText"/>
        <w:spacing w:before="57"/>
        <w:ind w:left="1092" w:right="1110"/>
        <w:jc w:val="both"/>
      </w:pPr>
      <w:r>
        <w:rPr/>
        <w:t>reclusos tenían permiso para caminar, comer o hacer ejercicio, excepto para ir al lavabo situado en el vestíbulo (los reclusos iban allí con los ojos tapados para que no supieran la salida de la cárcel).</w:t>
      </w:r>
    </w:p>
    <w:p>
      <w:pPr>
        <w:pStyle w:val="BodyText"/>
        <w:ind w:left="1092" w:right="1112"/>
        <w:jc w:val="both"/>
      </w:pPr>
      <w:r>
        <w:rPr/>
        <w:t>Para crear las celdas de la cárcel, quitamos las puertas de algunos laboratorios y las sustituimos por otras hechas especialmente con barras de acero; luego las numeramos.</w:t>
      </w:r>
    </w:p>
    <w:p>
      <w:pPr>
        <w:pStyle w:val="BodyText"/>
        <w:spacing w:before="1"/>
        <w:ind w:left="1092" w:right="1114"/>
        <w:jc w:val="both"/>
      </w:pPr>
      <w:r>
        <w:rPr/>
        <w:t>Metieron a los sospechosos en la parte posterior del vehículo policial y los llevaron a comisaría con las sirenas a todo volumen</w:t>
      </w:r>
    </w:p>
    <w:p>
      <w:pPr>
        <w:pStyle w:val="BodyText"/>
        <w:ind w:left="1092" w:right="1110"/>
        <w:jc w:val="both"/>
      </w:pPr>
      <w:r>
        <w:rPr/>
        <w:t>Los coches llegaron a la comisaría, se hizo entrar a los sospechosos, fueron fichados formalmente y de nuevo se les comunicaron sus derechos; después se les tomaron las huellas dactilares y se les hizo una identificación completa. Se encerró a los sospechosos en una celda provisional donde se les dejó con los ojos vendados para que meditasen sobre su suerte y se preguntaran qué habían hecho para meterse en semejante lío.</w:t>
      </w:r>
    </w:p>
    <w:p>
      <w:pPr>
        <w:spacing w:before="0"/>
        <w:ind w:left="1092" w:right="0" w:firstLine="0"/>
        <w:jc w:val="both"/>
        <w:rPr>
          <w:b/>
          <w:sz w:val="22"/>
        </w:rPr>
      </w:pPr>
      <w:r>
        <w:rPr>
          <w:b/>
          <w:color w:val="006FC0"/>
          <w:sz w:val="22"/>
        </w:rPr>
        <w:t>Un estado de choque leve...</w:t>
      </w:r>
    </w:p>
    <w:p>
      <w:pPr>
        <w:pStyle w:val="BodyText"/>
        <w:ind w:left="1092" w:right="1110"/>
        <w:jc w:val="both"/>
      </w:pPr>
      <w:r>
        <w:rPr/>
        <w:t>Con los ojos vendados y en un estado de choque leve provocado por la detención sorpresa por parte de la policía local, se introdujo a nuestros presos en un coche y se les condujo a la «prisión del condado de Stanford» para continuar el proceso. Los presos fueron llevados uno por uno a nuestra cárcel, donde los recibió el alcaide, que les comunicó la seriedad de su falta y su nueva condición de reclusos.</w:t>
      </w:r>
    </w:p>
    <w:p>
      <w:pPr>
        <w:spacing w:line="268" w:lineRule="exact" w:before="0"/>
        <w:ind w:left="1092" w:right="0" w:firstLine="0"/>
        <w:jc w:val="left"/>
        <w:rPr>
          <w:b/>
          <w:sz w:val="22"/>
        </w:rPr>
      </w:pPr>
      <w:r>
        <w:rPr>
          <w:b/>
          <w:color w:val="006FC0"/>
          <w:sz w:val="22"/>
        </w:rPr>
        <w:t>Humillación</w:t>
      </w:r>
    </w:p>
    <w:p>
      <w:pPr>
        <w:pStyle w:val="BodyText"/>
        <w:ind w:left="1092" w:right="1113"/>
        <w:jc w:val="both"/>
      </w:pPr>
      <w:r>
        <w:rPr/>
        <w:t>Se registró y se desnudó a cada recluso sistemáticamente. Después se les espulgó con un spray para transmitirles nuestra convicción de que podían tener gérmenes o piojos.</w:t>
      </w:r>
    </w:p>
    <w:p>
      <w:pPr>
        <w:pStyle w:val="BodyText"/>
        <w:ind w:left="1092" w:right="1113"/>
        <w:jc w:val="both"/>
      </w:pPr>
      <w:r>
        <w:rPr/>
        <w:t>Este procedimiento de degradación estaba pensado, en parte, para humillar a los prisioneros y en parte para asegurarnos de que no se introdujesen gérmenes que contaminaran nuestra cárcel.</w:t>
      </w:r>
    </w:p>
    <w:p>
      <w:pPr>
        <w:pStyle w:val="BodyText"/>
        <w:spacing w:before="1"/>
        <w:ind w:left="1092" w:right="1108"/>
        <w:jc w:val="both"/>
      </w:pPr>
      <w:r>
        <w:rPr/>
        <w:t>Todos los reclusos recibieron un uniforme cuyo componente principal era un vestido, o saco, que llevaban siempre sin ropa interior. Delante y detrás del saco constaba su número de identificación personal. Cada recluso arrastraba el peso de una cadena atada al tobillo derecho, que debían llevar a todas horas. Como calzado llevaban sandalias de goma, y todos tenían que cubrirse la cabeza con un gorro hecho de una  media de nailon</w:t>
      </w:r>
      <w:r>
        <w:rPr>
          <w:spacing w:val="-1"/>
        </w:rPr>
        <w:t> </w:t>
      </w:r>
      <w:r>
        <w:rPr/>
        <w:t>femenina.</w:t>
      </w:r>
    </w:p>
    <w:p>
      <w:pPr>
        <w:pStyle w:val="BodyText"/>
        <w:ind w:left="1092" w:right="1109"/>
        <w:jc w:val="both"/>
      </w:pPr>
      <w:r>
        <w:rPr/>
        <w:t>Debe quedar claro que intentábamos crear una simulación funcional de una cárcel, no una cárcel en  sentido literal. Los reclusos masculinos reales no llevan vestidos, pero sí se sienten humillados y afeminados. Nuestro objetivo era producir efectos similares de una forma rápida, haciéndoles llevar un vestido sin ropa interior. De hecho, tan pronto como algunos de los reclusos vistieron este uniforme empezaron a caminar, sentarse y comportarse de manera diferente -más como una mujer que como un hombre.</w:t>
      </w:r>
    </w:p>
    <w:p>
      <w:pPr>
        <w:pStyle w:val="BodyText"/>
        <w:ind w:left="1092" w:right="1111"/>
        <w:jc w:val="both"/>
      </w:pPr>
      <w:r>
        <w:rPr/>
        <w:t>La cadena del pie, que tampoco es habitual en la mayoría de las cárceles, se usó para recordar a  los reclusos la opresión de su entorno. Incluso cuando dormían, no podían escapar de la atmósfera de opresión. Cuando un recluso se movía, la cadena golpeaba el otro pie y lo despertaba, recordándole que aún estaba en la cárcel y que, incluso en sus sueños, era incapaz de</w:t>
      </w:r>
      <w:r>
        <w:rPr>
          <w:spacing w:val="-15"/>
        </w:rPr>
        <w:t> </w:t>
      </w:r>
      <w:r>
        <w:rPr/>
        <w:t>escapar.</w:t>
      </w:r>
    </w:p>
    <w:p>
      <w:pPr>
        <w:pStyle w:val="BodyText"/>
        <w:ind w:left="1092" w:right="1112"/>
        <w:jc w:val="both"/>
      </w:pPr>
      <w:r>
        <w:rPr/>
        <w:t>Los números de identificación se utilizaron para que los reclusos se sintiesen anónimos. Sólo se les podía llamar por su número de identificación y sólo podían referirse a sí mismos y a los demás reclusos por el número.</w:t>
      </w:r>
    </w:p>
    <w:p>
      <w:pPr>
        <w:pStyle w:val="BodyText"/>
        <w:ind w:left="1092" w:right="1110"/>
        <w:jc w:val="both"/>
      </w:pPr>
      <w:r>
        <w:rPr/>
        <w:t>El gorro hecho de media que llevaban sustituía el afeitado de la cabeza. El proceso de afeitar la cabeza, que se da en la mayoría de las cárceles e instituciones militares, está pensado en parte para minimizar la personalidad del individuo, ya que algunas personas expresan su individualidad mediante el peinado o la longitud del cabello. También es una manera de conseguir que la gente empiece a cumplir con las normas arbitrarias y coercitivas de la institución.</w:t>
      </w:r>
    </w:p>
    <w:p>
      <w:pPr>
        <w:spacing w:line="267" w:lineRule="exact" w:before="1"/>
        <w:ind w:left="1092" w:right="0" w:firstLine="0"/>
        <w:jc w:val="both"/>
        <w:rPr>
          <w:b/>
          <w:sz w:val="22"/>
        </w:rPr>
      </w:pPr>
      <w:r>
        <w:rPr>
          <w:b/>
          <w:color w:val="006FC0"/>
          <w:sz w:val="22"/>
        </w:rPr>
        <w:t>Inculcación de la ley</w:t>
      </w:r>
    </w:p>
    <w:p>
      <w:pPr>
        <w:pStyle w:val="BodyText"/>
        <w:ind w:left="1092" w:right="1109"/>
        <w:jc w:val="both"/>
      </w:pPr>
      <w:r>
        <w:rPr/>
        <w:t>Los guardas no recibieron ninguna formación específica sobre cómo ser guardas. Eran libres, dentro de unos límites, para hacer lo que considerasen necesario para mantener la ley y el orden en el interior de la cárcel y obligar a los reclusos a que mostrasen respeto. Los guardas crearon su propio código de normas, que después hicieron cumplir bajo la supervisión del alcaide David Jaffe, un estudiante de la Universidad de Stanford.</w:t>
      </w:r>
      <w:r>
        <w:rPr>
          <w:spacing w:val="6"/>
        </w:rPr>
        <w:t> </w:t>
      </w:r>
      <w:r>
        <w:rPr/>
        <w:t>No</w:t>
      </w:r>
      <w:r>
        <w:rPr>
          <w:spacing w:val="5"/>
        </w:rPr>
        <w:t> </w:t>
      </w:r>
      <w:r>
        <w:rPr/>
        <w:t>obstante,</w:t>
      </w:r>
      <w:r>
        <w:rPr>
          <w:spacing w:val="6"/>
        </w:rPr>
        <w:t> </w:t>
      </w:r>
      <w:r>
        <w:rPr/>
        <w:t>se</w:t>
      </w:r>
      <w:r>
        <w:rPr>
          <w:spacing w:val="7"/>
        </w:rPr>
        <w:t> </w:t>
      </w:r>
      <w:r>
        <w:rPr/>
        <w:t>les</w:t>
      </w:r>
      <w:r>
        <w:rPr>
          <w:spacing w:val="7"/>
        </w:rPr>
        <w:t> </w:t>
      </w:r>
      <w:r>
        <w:rPr/>
        <w:t>advirtió</w:t>
      </w:r>
      <w:r>
        <w:rPr>
          <w:spacing w:val="7"/>
        </w:rPr>
        <w:t> </w:t>
      </w:r>
      <w:r>
        <w:rPr/>
        <w:t>de</w:t>
      </w:r>
      <w:r>
        <w:rPr>
          <w:spacing w:val="4"/>
        </w:rPr>
        <w:t> </w:t>
      </w:r>
      <w:r>
        <w:rPr/>
        <w:t>la</w:t>
      </w:r>
      <w:r>
        <w:rPr>
          <w:spacing w:val="6"/>
        </w:rPr>
        <w:t> </w:t>
      </w:r>
      <w:r>
        <w:rPr/>
        <w:t>seriedad</w:t>
      </w:r>
      <w:r>
        <w:rPr>
          <w:spacing w:val="5"/>
        </w:rPr>
        <w:t> </w:t>
      </w:r>
      <w:r>
        <w:rPr/>
        <w:t>potencial</w:t>
      </w:r>
      <w:r>
        <w:rPr>
          <w:spacing w:val="3"/>
        </w:rPr>
        <w:t> </w:t>
      </w:r>
      <w:r>
        <w:rPr/>
        <w:t>de</w:t>
      </w:r>
      <w:r>
        <w:rPr>
          <w:spacing w:val="7"/>
        </w:rPr>
        <w:t> </w:t>
      </w:r>
      <w:r>
        <w:rPr/>
        <w:t>su</w:t>
      </w:r>
      <w:r>
        <w:rPr>
          <w:spacing w:val="4"/>
        </w:rPr>
        <w:t> </w:t>
      </w:r>
      <w:r>
        <w:rPr/>
        <w:t>misión</w:t>
      </w:r>
      <w:r>
        <w:rPr>
          <w:spacing w:val="5"/>
        </w:rPr>
        <w:t> </w:t>
      </w:r>
      <w:r>
        <w:rPr/>
        <w:t>y</w:t>
      </w:r>
      <w:r>
        <w:rPr>
          <w:spacing w:val="6"/>
        </w:rPr>
        <w:t> </w:t>
      </w:r>
      <w:r>
        <w:rPr/>
        <w:t>de</w:t>
      </w:r>
      <w:r>
        <w:rPr>
          <w:spacing w:val="7"/>
        </w:rPr>
        <w:t> </w:t>
      </w:r>
      <w:r>
        <w:rPr/>
        <w:t>los</w:t>
      </w:r>
      <w:r>
        <w:rPr>
          <w:spacing w:val="6"/>
        </w:rPr>
        <w:t> </w:t>
      </w:r>
      <w:r>
        <w:rPr/>
        <w:t>peligros</w:t>
      </w:r>
      <w:r>
        <w:rPr>
          <w:spacing w:val="6"/>
        </w:rPr>
        <w:t> </w:t>
      </w:r>
      <w:r>
        <w:rPr/>
        <w:t>que</w:t>
      </w:r>
      <w:r>
        <w:rPr>
          <w:spacing w:val="7"/>
        </w:rPr>
        <w:t> </w:t>
      </w:r>
      <w:r>
        <w:rPr/>
        <w:t>corrían</w:t>
      </w:r>
      <w:r>
        <w:rPr>
          <w:spacing w:val="5"/>
        </w:rPr>
        <w:t> </w:t>
      </w:r>
      <w:r>
        <w:rPr/>
        <w:t>en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8688" filled="true" fillcolor="#538dd3" stroked="false">
            <v:fill type="solid"/>
            <w10:wrap type="none"/>
          </v:rect>
        </w:pict>
      </w:r>
    </w:p>
    <w:p>
      <w:pPr>
        <w:pStyle w:val="BodyText"/>
        <w:spacing w:before="4"/>
        <w:rPr>
          <w:sz w:val="20"/>
        </w:rPr>
      </w:pPr>
    </w:p>
    <w:p>
      <w:pPr>
        <w:pStyle w:val="BodyText"/>
        <w:spacing w:before="57"/>
        <w:ind w:left="1092" w:right="1114"/>
        <w:jc w:val="both"/>
      </w:pPr>
      <w:r>
        <w:rPr/>
        <w:t>la situación en que estaban a punto de entrar, como pasa con los guardas auténticos que voluntariamente deciden realizar un trabajo tan peligroso.</w:t>
      </w:r>
    </w:p>
    <w:p>
      <w:pPr>
        <w:pStyle w:val="BodyText"/>
        <w:ind w:left="1092" w:right="1112"/>
        <w:jc w:val="both"/>
      </w:pPr>
      <w:r>
        <w:rPr/>
        <w:t>Como si fuesen presos reales, nuestros reclusos esperaban alguna vejación, la violación de su intimidad y  de algunos de sus derechos civiles mientras estuviesen en la cárcel, así como una dieta mínimamente adecuada -todo ello constaba en el contrato que firmaron, con conocimiento de causa, al ofrecerse voluntarios.</w:t>
      </w:r>
    </w:p>
    <w:p>
      <w:pPr>
        <w:pStyle w:val="BodyText"/>
        <w:ind w:left="1092" w:right="1109"/>
        <w:jc w:val="both"/>
      </w:pPr>
      <w:r>
        <w:rPr/>
        <w:t>Todos los guardas llevaban uniformes caqui idénticos, un silbato colgado del cuello y una porra prestada por la policía. Los guardas llevaban también unas gafas de sol especiales, una idea que tomé prestada de la película «La leyenda del indomable» (</w:t>
      </w:r>
      <w:r>
        <w:rPr>
          <w:i/>
        </w:rPr>
        <w:t>Cool Hand Luke</w:t>
      </w:r>
      <w:r>
        <w:rPr/>
        <w:t>). Las gafas de espejo evitaban que alguien viese sus ojos o descubriese sus emociones y, por tanto, acrecentaba aún más su anonimato. Y es que, evidentemente, no sólo estudiábamos a los reclusos, sino también a los guardas, que asumieron un nuevo papel cargado de</w:t>
      </w:r>
      <w:r>
        <w:rPr>
          <w:spacing w:val="1"/>
        </w:rPr>
        <w:t> </w:t>
      </w:r>
      <w:r>
        <w:rPr/>
        <w:t>poder.</w:t>
      </w:r>
    </w:p>
    <w:p>
      <w:pPr>
        <w:pStyle w:val="BodyText"/>
        <w:ind w:left="1092" w:right="1111"/>
        <w:jc w:val="both"/>
      </w:pPr>
      <w:r>
        <w:rPr/>
        <w:t>Empezamos con nueve guardas y nueve reclusos en nuestra cárcel. Tres guardas trabajaban en cada uno de los tres turnos de ocho horas, mientras que tres reclusos ocupaban cada una de las tres celdas desnudas, permanentemente. Los guardas y los reclusos restantes de la muestra de veinticuatro estaban disponibles en caso de que fuese necesario. Las celdas eran tan pequeñas que sólo había espacio para tres catres, donde dormían o se sentaban los reclusos, y para poca cosa más.</w:t>
      </w:r>
    </w:p>
    <w:p>
      <w:pPr>
        <w:spacing w:line="268" w:lineRule="exact" w:before="0"/>
        <w:ind w:left="1092" w:right="0" w:firstLine="0"/>
        <w:jc w:val="both"/>
        <w:rPr>
          <w:b/>
          <w:sz w:val="22"/>
        </w:rPr>
      </w:pPr>
      <w:r>
        <w:rPr>
          <w:b/>
          <w:color w:val="006FC0"/>
          <w:sz w:val="22"/>
        </w:rPr>
        <w:t>Imposición de autoridad</w:t>
      </w:r>
    </w:p>
    <w:p>
      <w:pPr>
        <w:pStyle w:val="BodyText"/>
        <w:spacing w:before="1"/>
        <w:ind w:left="1092" w:right="1109"/>
        <w:jc w:val="both"/>
      </w:pPr>
      <w:r>
        <w:rPr/>
        <w:t>A las 2.30 de la madrugada, se despertó bruscamente a los reclusos con toques de silbato para el primero de los numerosos «recuentos». Los recuentos servían para familiarizar a los reclusos con sus números (los recuentos se repetían varias veces en cada turno y a menudo por la noche). Pero lo más importante es que estas actividades proporcionaban a los guardas una forma regular de ejercer el control sobre los reclusos. Al principio, los reclusos no estaban totalmente metidos en su papel y no se tomaban los recuentos con mucha seriedad. Todavía intentaban afirmar su independencia. También los guardas tanteaban sus nuevos papeles y aún no estaban seguros de cómo ejercer su autoridad sobre los reclusos. Esto fue el inicio de una serie de enfrentamientos directos entre los guardas y los</w:t>
      </w:r>
      <w:r>
        <w:rPr>
          <w:spacing w:val="-5"/>
        </w:rPr>
        <w:t> </w:t>
      </w:r>
      <w:r>
        <w:rPr/>
        <w:t>reclusos.</w:t>
      </w:r>
    </w:p>
    <w:p>
      <w:pPr>
        <w:pStyle w:val="BodyText"/>
        <w:ind w:left="1092" w:right="1108"/>
        <w:jc w:val="both"/>
      </w:pPr>
      <w:r>
        <w:rPr/>
        <w:t>Las flexiones eran una forma habitual de correctivo físico impuesto por los guardas para castigar las infracciones de las normas o las muestras de actitudes inadecuadas hacia los guardas o la institución. Cuando vimos que los guardas hacían hacer flexiones a los reclusos, inicialmente pensamos que era un tipo de castigo inapropiado para una cárcel -una forma de castigo suave y un poco juvenil. Sin embargo, más tarde descubrimos que las flexiones se usaban a menudo como forma de castigo en los campos de concentración nazi. Hay que señalar que uno de nuestros guardas incluso se subía de pie sobre la espalda de los reclusos mientras hacían las flexiones u obligaba a otros reclusos a sentarse o subirse de pie sobre la espalda de sus</w:t>
      </w:r>
      <w:r>
        <w:rPr>
          <w:spacing w:val="-4"/>
        </w:rPr>
        <w:t> </w:t>
      </w:r>
      <w:r>
        <w:rPr/>
        <w:t>compañeros.</w:t>
      </w:r>
    </w:p>
    <w:p>
      <w:pPr>
        <w:spacing w:line="267" w:lineRule="exact" w:before="1"/>
        <w:ind w:left="1092" w:right="0" w:firstLine="0"/>
        <w:jc w:val="both"/>
        <w:rPr>
          <w:b/>
          <w:sz w:val="22"/>
        </w:rPr>
      </w:pPr>
      <w:r>
        <w:rPr>
          <w:b/>
          <w:color w:val="006FC0"/>
          <w:sz w:val="22"/>
        </w:rPr>
        <w:t>Afirmación de la independencia</w:t>
      </w:r>
    </w:p>
    <w:p>
      <w:pPr>
        <w:pStyle w:val="BodyText"/>
        <w:ind w:left="1092" w:right="1110"/>
        <w:jc w:val="both"/>
      </w:pPr>
      <w:r>
        <w:rPr/>
        <w:t>Debido a que el primer día transcurrió sin incidentes, la rebelión que estalló durante la mañana  del segundo día nos sorprendió y nos pilló totalmente desprevenidos. Los reclusos se quitaron los gorros de media, se arrancaron los números e hicieron barricadas dentro de las celdas poniendo las camas contra la puerta. El problema era, ¿qué hacíamos con esta rebelión? Los guardas estaban muy enfadados y frustrados porque los reclusos, además, empezaron a burlarse de ellos y a maldecirlos. Cuando llegaron los guardas del turno de mañana, se enfadaron con los del turno de noche porque pensaban que éstos habían sido demasiado indulgentes. Los guardas tuvieron que manejar la rebelión ellos solos, y lo que hicieron nos dejó fascinados.</w:t>
      </w:r>
    </w:p>
    <w:p>
      <w:pPr>
        <w:pStyle w:val="BodyText"/>
        <w:spacing w:before="2"/>
        <w:ind w:left="1092" w:right="1112"/>
        <w:jc w:val="both"/>
      </w:pPr>
      <w:r>
        <w:rPr/>
        <w:t>Al principio insistieron en que necesitaban refuerzos. Llegaron los tres guardas que esperaban en casa preparados y el turno nocturno de guardas permaneció de servicio voluntariamente para reforzar el turno de la mañana. Los guardas se reunieron y decidieron responder a la violencia con la violencia.</w:t>
      </w:r>
    </w:p>
    <w:p>
      <w:pPr>
        <w:pStyle w:val="BodyText"/>
        <w:ind w:left="1092" w:right="1111"/>
        <w:jc w:val="both"/>
      </w:pPr>
      <w:r>
        <w:rPr/>
        <w:t>Tomaron un extintor que disparaba un chorro de dióxido de carbono que helaba hasta los huesos, y obligaron a los reclusos a alejarse de las puertas. (Los extintores estaban allí para cumplir con los requisitos del Consejo de Investigación de Humanidades de Stanford, que se había preocupado por el potencial peligro de</w:t>
      </w:r>
      <w:r>
        <w:rPr>
          <w:spacing w:val="-1"/>
        </w:rPr>
        <w:t> </w:t>
      </w:r>
      <w:r>
        <w:rPr/>
        <w:t>incendio.)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19712" filled="true" fillcolor="#538dd3" stroked="false">
            <v:fill type="solid"/>
            <w10:wrap type="none"/>
          </v:rect>
        </w:pict>
      </w:r>
    </w:p>
    <w:p>
      <w:pPr>
        <w:pStyle w:val="BodyText"/>
        <w:spacing w:before="4"/>
        <w:rPr>
          <w:sz w:val="20"/>
        </w:rPr>
      </w:pPr>
    </w:p>
    <w:p>
      <w:pPr>
        <w:pStyle w:val="BodyText"/>
        <w:spacing w:before="57"/>
        <w:ind w:left="1092" w:right="1114"/>
        <w:jc w:val="both"/>
      </w:pPr>
      <w:r>
        <w:rPr/>
        <w:t>Los guardas forzaron la entrada de las celdas, desnudaron a los reclusos, les quitaron las camas, aislaron a los cabecillas de la rebelión y, en general, empezaron a humillar e intimidar a los reclusos.</w:t>
      </w:r>
    </w:p>
    <w:p>
      <w:pPr>
        <w:spacing w:before="0"/>
        <w:ind w:left="1092" w:right="0" w:firstLine="0"/>
        <w:jc w:val="both"/>
        <w:rPr>
          <w:b/>
          <w:sz w:val="22"/>
        </w:rPr>
      </w:pPr>
      <w:r>
        <w:rPr>
          <w:b/>
          <w:color w:val="006FC0"/>
          <w:sz w:val="22"/>
        </w:rPr>
        <w:t>Privilegios especiales</w:t>
      </w:r>
    </w:p>
    <w:p>
      <w:pPr>
        <w:pStyle w:val="BodyText"/>
        <w:ind w:left="1092" w:right="1108"/>
        <w:jc w:val="both"/>
      </w:pPr>
      <w:r>
        <w:rPr/>
        <w:t>La rebelión había sido temporalmente sofocada, pero entonces los guardas se enfrentaron a un nuevo problema. Lo más probable era que nueve guardas con porras pudiesen aplacar una rebelión de nueve reclusos, pero no podía haber nueve guardas de servicio a todas horas. Era obvio que el presupuesto de la cárcel no podía mantener una proporción de personal por reclusos como ésa. Por lo tanto, ¿qué harían? Uno de los guardas encontró una solución:</w:t>
      </w:r>
    </w:p>
    <w:p>
      <w:pPr>
        <w:pStyle w:val="BodyText"/>
        <w:spacing w:line="267" w:lineRule="exact"/>
        <w:ind w:left="1092"/>
        <w:jc w:val="both"/>
      </w:pPr>
      <w:r>
        <w:rPr/>
        <w:t>- Usemos las tácticas psicológicas en lugar de las físicas.</w:t>
      </w:r>
    </w:p>
    <w:p>
      <w:pPr>
        <w:pStyle w:val="BodyText"/>
        <w:spacing w:before="1"/>
        <w:ind w:left="1092"/>
        <w:jc w:val="both"/>
      </w:pPr>
      <w:r>
        <w:rPr/>
        <w:t>Las tácticas psicológicas consistían en establecer una celda de privilegio.</w:t>
      </w:r>
    </w:p>
    <w:p>
      <w:pPr>
        <w:pStyle w:val="BodyText"/>
        <w:ind w:left="1092" w:right="1109"/>
        <w:jc w:val="both"/>
      </w:pPr>
      <w:r>
        <w:rPr/>
        <w:t>Una de las tres celdas se convirtió en «celda de privilegio». Los tres reclusos menos involucrados en la rebelión recibieron privilegios especiales. Les devolvieron los uniformes y las camas y se les permitió  lavarse y cepillarse los dientes. A los otros no. A los reclusos privilegiados se les sirvió, además, una comida especial ante la presencia de los otros reclusos que habían perdido, temporalmente, el privilegio de comer. El resultado fue que se rompió la solidaridad entre los</w:t>
      </w:r>
      <w:r>
        <w:rPr>
          <w:spacing w:val="-6"/>
        </w:rPr>
        <w:t> </w:t>
      </w:r>
      <w:r>
        <w:rPr/>
        <w:t>reclusos.</w:t>
      </w:r>
    </w:p>
    <w:p>
      <w:pPr>
        <w:pStyle w:val="BodyText"/>
        <w:spacing w:line="267" w:lineRule="exact" w:before="2"/>
        <w:ind w:left="1092"/>
        <w:jc w:val="both"/>
      </w:pPr>
      <w:r>
        <w:rPr/>
        <w:t>Después </w:t>
      </w:r>
      <w:r>
        <w:rPr>
          <w:spacing w:val="14"/>
        </w:rPr>
        <w:t> </w:t>
      </w:r>
      <w:r>
        <w:rPr/>
        <w:t>de </w:t>
      </w:r>
      <w:r>
        <w:rPr>
          <w:spacing w:val="15"/>
        </w:rPr>
        <w:t> </w:t>
      </w:r>
      <w:r>
        <w:rPr/>
        <w:t>mediodía </w:t>
      </w:r>
      <w:r>
        <w:rPr>
          <w:spacing w:val="14"/>
        </w:rPr>
        <w:t> </w:t>
      </w:r>
      <w:r>
        <w:rPr/>
        <w:t>bajo </w:t>
      </w:r>
      <w:r>
        <w:rPr>
          <w:spacing w:val="15"/>
        </w:rPr>
        <w:t> </w:t>
      </w:r>
      <w:r>
        <w:rPr/>
        <w:t>este </w:t>
      </w:r>
      <w:r>
        <w:rPr>
          <w:spacing w:val="14"/>
        </w:rPr>
        <w:t> </w:t>
      </w:r>
      <w:r>
        <w:rPr/>
        <w:t>nuevo </w:t>
      </w:r>
      <w:r>
        <w:rPr>
          <w:spacing w:val="15"/>
        </w:rPr>
        <w:t> </w:t>
      </w:r>
      <w:r>
        <w:rPr/>
        <w:t>tratamiento, </w:t>
      </w:r>
      <w:r>
        <w:rPr>
          <w:spacing w:val="14"/>
        </w:rPr>
        <w:t> </w:t>
      </w:r>
      <w:r>
        <w:rPr/>
        <w:t>los </w:t>
      </w:r>
      <w:r>
        <w:rPr>
          <w:spacing w:val="14"/>
        </w:rPr>
        <w:t> </w:t>
      </w:r>
      <w:r>
        <w:rPr/>
        <w:t>guardas </w:t>
      </w:r>
      <w:r>
        <w:rPr>
          <w:spacing w:val="14"/>
        </w:rPr>
        <w:t> </w:t>
      </w:r>
      <w:r>
        <w:rPr/>
        <w:t>tomaron </w:t>
      </w:r>
      <w:r>
        <w:rPr>
          <w:spacing w:val="11"/>
        </w:rPr>
        <w:t> </w:t>
      </w:r>
      <w:r>
        <w:rPr/>
        <w:t>a </w:t>
      </w:r>
      <w:r>
        <w:rPr>
          <w:spacing w:val="13"/>
        </w:rPr>
        <w:t> </w:t>
      </w:r>
      <w:r>
        <w:rPr/>
        <w:t>algunos </w:t>
      </w:r>
      <w:r>
        <w:rPr>
          <w:spacing w:val="14"/>
        </w:rPr>
        <w:t> </w:t>
      </w:r>
      <w:r>
        <w:rPr/>
        <w:t>de </w:t>
      </w:r>
      <w:r>
        <w:rPr>
          <w:spacing w:val="15"/>
        </w:rPr>
        <w:t> </w:t>
      </w:r>
      <w:r>
        <w:rPr/>
        <w:t>los </w:t>
      </w:r>
      <w:r>
        <w:rPr>
          <w:spacing w:val="14"/>
        </w:rPr>
        <w:t> </w:t>
      </w:r>
      <w:r>
        <w:rPr/>
        <w:t>reclusos</w:t>
      </w:r>
    </w:p>
    <w:p>
      <w:pPr>
        <w:pStyle w:val="BodyText"/>
        <w:spacing w:line="267" w:lineRule="exact"/>
        <w:ind w:left="1092"/>
        <w:jc w:val="both"/>
      </w:pPr>
      <w:r>
        <w:rPr/>
        <w:t>«buenos» y los pusieron en las celdas «malas», y a algunos de los reclusos «malos» los pusieron en la</w:t>
      </w:r>
      <w:r>
        <w:rPr>
          <w:spacing w:val="48"/>
        </w:rPr>
        <w:t> </w:t>
      </w:r>
      <w:r>
        <w:rPr/>
        <w:t>celda</w:t>
      </w:r>
    </w:p>
    <w:p>
      <w:pPr>
        <w:pStyle w:val="BodyText"/>
        <w:ind w:left="1092" w:right="1109"/>
        <w:jc w:val="both"/>
      </w:pPr>
      <w:r>
        <w:rPr/>
        <w:t>«buena», desconcertando completamente a todos los reclusos. Algunos de los que habían sido cabecillas pensaron que los reclusos de la celda privilegiada debían de ser confidentes y, de repente, empezaron a desconfiar los unos de los otros. Los consultores ex presidiarios nos informaron después de que guardas auténticos utilizaban una táctica similar en cárceles reales para romper alianzas entre reclusos. Por ejemplo, el racismo se usa para enfrentar entre sí a negros, chicanos y blancos. De hecho, en una cárcel real, la mayor amenaza para la vida de cualquier recluso proviene de los otros reclusos. Con este «divide y vencerás» los guardas fomentan la agresión entre los internos y, por tanto, la desvían de sí</w:t>
      </w:r>
      <w:r>
        <w:rPr>
          <w:spacing w:val="-23"/>
        </w:rPr>
        <w:t> </w:t>
      </w:r>
      <w:r>
        <w:rPr/>
        <w:t>mismos.</w:t>
      </w:r>
    </w:p>
    <w:p>
      <w:pPr>
        <w:pStyle w:val="BodyText"/>
        <w:spacing w:before="2"/>
        <w:ind w:left="1092" w:right="1109"/>
        <w:jc w:val="both"/>
      </w:pPr>
      <w:r>
        <w:rPr/>
        <w:t>La rebelión de los reclusos también tuvo un papel importante en el aumento de solidaridad entre los guardas. De repente, ya no era sólo un experimento, ni una simple simulación. Al contrario, los guardas vieron a los reclusos como alborotadores que iban a por ellos y que les podían hacer daño. En respuesta a este peligro, los guardas empezaron a aumentar su control, vigilancia y agresión.</w:t>
      </w:r>
    </w:p>
    <w:p>
      <w:pPr>
        <w:pStyle w:val="BodyText"/>
        <w:ind w:left="1092" w:right="1108"/>
        <w:jc w:val="both"/>
      </w:pPr>
      <w:r>
        <w:rPr/>
        <w:t>Todos los aspectos del comportamiento de los reclusos quedaron bajo el control total y arbitrario de los guardas. Incluso ir a los servicios se convirtió en un privilegio que un guarda podía otorgar o negar a su antojo. Después del cierre y apagado de luces diario a las diez de la noche, a menudo se obligaba a los reclusos a orinar o defecar en un cubo que habían dejado en su celda. A veces los guardas no permitían a los reclusos vaciar los cubos, y pronto la cárcel empezó a apestar a orines y excrementos -aumentando así el ambiente degradante del entorno.</w:t>
      </w:r>
    </w:p>
    <w:p>
      <w:pPr>
        <w:pStyle w:val="BodyText"/>
        <w:ind w:left="1092" w:right="1108"/>
        <w:jc w:val="both"/>
      </w:pPr>
      <w:r>
        <w:rPr/>
        <w:t>Los guardas fueron especialmente duros con el cabecilla de la rebelión, el recluso #5401, un fumador empedernido al que controlaron regulando cuando podía o no fumar. Después supimos, mientras censurábamos el correo de los reclusos, que era un supuesto activista radical. Se había presentado voluntario para «desenmascarar» nuestro estudio que, por error, pensaba que era una herramienta del sistema para encontrar formas de controlar a los estudiantes radicales. De hecho, ¡había planeado vender la historia a un periódico clandestino cuando acabase el experimento! A pesar de ello, incluso él entró tan completamente en su papel de recluso que estaba orgulloso de haber sido elegido líder del Comité de quejas de la cárcel del condado de Stanford, tal como revelaba en una carta a su</w:t>
      </w:r>
      <w:r>
        <w:rPr>
          <w:spacing w:val="-17"/>
        </w:rPr>
        <w:t> </w:t>
      </w:r>
      <w:r>
        <w:rPr/>
        <w:t>novia.</w:t>
      </w:r>
    </w:p>
    <w:p>
      <w:pPr>
        <w:spacing w:before="0"/>
        <w:ind w:left="1092" w:right="0" w:firstLine="0"/>
        <w:jc w:val="both"/>
        <w:rPr>
          <w:b/>
          <w:sz w:val="22"/>
        </w:rPr>
      </w:pPr>
      <w:r>
        <w:rPr>
          <w:b/>
          <w:color w:val="006FC0"/>
          <w:sz w:val="22"/>
        </w:rPr>
        <w:t>El primer recluso liberado</w:t>
      </w:r>
    </w:p>
    <w:p>
      <w:pPr>
        <w:pStyle w:val="BodyText"/>
        <w:spacing w:before="1"/>
        <w:ind w:left="1092" w:right="1110"/>
        <w:jc w:val="both"/>
      </w:pPr>
      <w:r>
        <w:rPr/>
        <w:t>Cuando aún no hacía treinta y seis horas que duraba el experimento, el recluso #8612 empezó a sufrir un trastorno emocional agudo, razonamiento ilógico, llanto incontrolable y ataques de ira. Pese a todo, como ya habíamos llegado a pensar casi como autoridades penitenciarias, creímos que intentaba engañarnos para que lo</w:t>
      </w:r>
      <w:r>
        <w:rPr>
          <w:spacing w:val="-2"/>
        </w:rPr>
        <w:t> </w:t>
      </w:r>
      <w:r>
        <w:rPr/>
        <w:t>liberásemos.</w:t>
      </w:r>
    </w:p>
    <w:p>
      <w:pPr>
        <w:pStyle w:val="BodyText"/>
        <w:ind w:left="1092" w:right="1111"/>
        <w:jc w:val="both"/>
      </w:pPr>
      <w:r>
        <w:rPr/>
        <w:t>Cuando el consultor presidiario principal entrevistó al recluso #8612, lo reprendió por ser tan débil y le explicó qué tipo de abusos podía esperar de guardas y reclusos si estuviese en la cárcel de San Quintín.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0736" filled="true" fillcolor="#538dd3" stroked="false">
            <v:fill type="solid"/>
            <w10:wrap type="none"/>
          </v:rect>
        </w:pict>
      </w:r>
    </w:p>
    <w:p>
      <w:pPr>
        <w:pStyle w:val="BodyText"/>
        <w:spacing w:before="4"/>
        <w:rPr>
          <w:sz w:val="20"/>
        </w:rPr>
      </w:pPr>
    </w:p>
    <w:p>
      <w:pPr>
        <w:pStyle w:val="BodyText"/>
        <w:spacing w:before="57"/>
        <w:ind w:left="1092" w:right="1112"/>
        <w:jc w:val="both"/>
      </w:pPr>
      <w:r>
        <w:rPr/>
        <w:t>Luego se le ofreció convertirse en confidente a cambio de no sufrir más humillaciones de los guardas. Se le dijo que lo pensara.</w:t>
      </w:r>
    </w:p>
    <w:p>
      <w:pPr>
        <w:pStyle w:val="BodyText"/>
        <w:ind w:left="1092" w:right="1108"/>
        <w:jc w:val="both"/>
      </w:pPr>
      <w:r>
        <w:rPr/>
        <w:t>Durante el siguiente recuento, el recluso #8612 dijo a los demás reclusos: «No podéis iros. No podéis dejarlo». Este mensaje fue realmente estremecedor y les hizo aumentar la sensación de que estaban encarcelados de verdad. El recluso #8612 empezó entonces a actuar como un «loco», a gritar, maldecir y a enfurecerse de tal manera que parecía que estuviese fuera de control. Aún necesitamos un poco más de tiempo antes de convencernos de que realmente sufría y de que había que liberarlo.</w:t>
      </w:r>
    </w:p>
    <w:p>
      <w:pPr>
        <w:spacing w:line="267" w:lineRule="exact" w:before="0"/>
        <w:ind w:left="1092" w:right="0" w:firstLine="0"/>
        <w:jc w:val="both"/>
        <w:rPr>
          <w:b/>
          <w:sz w:val="22"/>
        </w:rPr>
      </w:pPr>
      <w:r>
        <w:rPr>
          <w:b/>
          <w:color w:val="006FC0"/>
          <w:sz w:val="22"/>
        </w:rPr>
        <w:t>Padres y amigos</w:t>
      </w:r>
    </w:p>
    <w:p>
      <w:pPr>
        <w:pStyle w:val="BodyText"/>
        <w:ind w:left="1092" w:right="1110"/>
        <w:jc w:val="both"/>
      </w:pPr>
      <w:r>
        <w:rPr/>
        <w:t>Al día siguiente, dispusimos una hora de visita para los padres y amigos. Nos preocupaba que cuando los padres viesen el estado de la cárcel, insistieran en llevarse a sus hijos a casa. Para contrarrestar este efecto, manipulamos la situación y a los visitantes para que el ambiente de la cárcel pareciese agradable y saludable. Lavamos, afeitamos y arreglamos a los reclusos, les hicimos limpiar y pulir las celdas, les hartamos de comida, pusimos música por el intercomunicador e, incluso, utilizamos a una antigua animadora deportiva de Stanford, la atractiva Susie Phillips, para dar la bienvenida a los visitantes en recepción.</w:t>
      </w:r>
    </w:p>
    <w:p>
      <w:pPr>
        <w:pStyle w:val="BodyText"/>
        <w:spacing w:before="3"/>
        <w:ind w:left="1092" w:right="1109"/>
        <w:jc w:val="both"/>
      </w:pPr>
      <w:r>
        <w:rPr/>
        <w:t>Cuando los visitantes llegaron, aproximadamente una docena, entusiasmados ante lo que parecía una experiencia novedosa y divertida, recondujimos sistemáticamente su comportamiento, para controlar totalmente la situación. Tuvieron que registrarse y esperar media hora, les dijimos que sólo dos visitantes podían ver a cada recluso, y se limitó la visita a diez minutos, bajo la vigilancia de un guarda. Antes de que los padres pudiesen entrar en el área de visita, tuvieron que discutir el caso de su hijo con el alcaide. Naturalmente, los padres se quejaron de estas normas arbitrarias, pero hay que decir que las cumplieron. Y, de esta forma, participaron también en nuestro drama carcelario, haciendo de buenos adultos de clase media.</w:t>
      </w:r>
    </w:p>
    <w:p>
      <w:pPr>
        <w:pStyle w:val="BodyText"/>
        <w:ind w:left="1092" w:right="1110"/>
        <w:jc w:val="both"/>
      </w:pPr>
      <w:r>
        <w:rPr/>
        <w:t>Algunos padres se disgustaron al ver lo cansados y angustiados que estaban sus hijos. Sin embargo, su reacción fue la de actuar dentro del sistema, apelando de forma privada al superintendente para que mejorasen las condiciones de sus hijos. Cuando una madre me dijo que nunca había visto a su hijo tan mal, respondí pasando la culpa de la situación a su hijo:</w:t>
      </w:r>
    </w:p>
    <w:p>
      <w:pPr>
        <w:pStyle w:val="ListParagraph"/>
        <w:numPr>
          <w:ilvl w:val="0"/>
          <w:numId w:val="198"/>
        </w:numPr>
        <w:tabs>
          <w:tab w:pos="1211" w:val="left" w:leader="none"/>
        </w:tabs>
        <w:spacing w:line="240" w:lineRule="auto" w:before="0" w:after="0"/>
        <w:ind w:left="1092" w:right="6901" w:firstLine="0"/>
        <w:jc w:val="left"/>
        <w:rPr>
          <w:sz w:val="22"/>
        </w:rPr>
      </w:pPr>
      <w:r>
        <w:rPr>
          <w:sz w:val="22"/>
        </w:rPr>
        <w:t>¿Qué le pasa a tu hijo? ¿No duerme bien? Luego le pregunté al</w:t>
      </w:r>
      <w:r>
        <w:rPr>
          <w:spacing w:val="1"/>
          <w:sz w:val="22"/>
        </w:rPr>
        <w:t> </w:t>
      </w:r>
      <w:r>
        <w:rPr>
          <w:sz w:val="22"/>
        </w:rPr>
        <w:t>padre:</w:t>
      </w:r>
    </w:p>
    <w:p>
      <w:pPr>
        <w:pStyle w:val="ListParagraph"/>
        <w:numPr>
          <w:ilvl w:val="0"/>
          <w:numId w:val="198"/>
        </w:numPr>
        <w:tabs>
          <w:tab w:pos="1211" w:val="left" w:leader="none"/>
        </w:tabs>
        <w:spacing w:line="240" w:lineRule="auto" w:before="0" w:after="0"/>
        <w:ind w:left="1092" w:right="7244" w:firstLine="0"/>
        <w:jc w:val="left"/>
        <w:rPr>
          <w:sz w:val="22"/>
        </w:rPr>
      </w:pPr>
      <w:r>
        <w:rPr>
          <w:sz w:val="22"/>
        </w:rPr>
        <w:t>¿No cree que su hijo pueda </w:t>
      </w:r>
      <w:r>
        <w:rPr>
          <w:spacing w:val="-3"/>
          <w:sz w:val="22"/>
        </w:rPr>
        <w:t>aguantar? </w:t>
      </w:r>
      <w:r>
        <w:rPr>
          <w:sz w:val="22"/>
        </w:rPr>
        <w:t>Se</w:t>
      </w:r>
      <w:r>
        <w:rPr>
          <w:spacing w:val="-1"/>
          <w:sz w:val="22"/>
        </w:rPr>
        <w:t> </w:t>
      </w:r>
      <w:r>
        <w:rPr>
          <w:sz w:val="22"/>
        </w:rPr>
        <w:t>ofendió:</w:t>
      </w:r>
    </w:p>
    <w:p>
      <w:pPr>
        <w:pStyle w:val="ListParagraph"/>
        <w:numPr>
          <w:ilvl w:val="0"/>
          <w:numId w:val="198"/>
        </w:numPr>
        <w:tabs>
          <w:tab w:pos="1211" w:val="left" w:leader="none"/>
        </w:tabs>
        <w:spacing w:line="240" w:lineRule="auto" w:before="0" w:after="0"/>
        <w:ind w:left="1092" w:right="5709" w:firstLine="0"/>
        <w:jc w:val="left"/>
        <w:rPr>
          <w:sz w:val="22"/>
        </w:rPr>
      </w:pPr>
      <w:r>
        <w:rPr>
          <w:sz w:val="22"/>
        </w:rPr>
        <w:t>Claro que puede; es un muchacho muy fuerte, un líder. Se volvió hacia su mujer y le</w:t>
      </w:r>
      <w:r>
        <w:rPr>
          <w:spacing w:val="-9"/>
          <w:sz w:val="22"/>
        </w:rPr>
        <w:t> </w:t>
      </w:r>
      <w:r>
        <w:rPr>
          <w:sz w:val="22"/>
        </w:rPr>
        <w:t>dijo:</w:t>
      </w:r>
    </w:p>
    <w:p>
      <w:pPr>
        <w:pStyle w:val="ListParagraph"/>
        <w:numPr>
          <w:ilvl w:val="0"/>
          <w:numId w:val="198"/>
        </w:numPr>
        <w:tabs>
          <w:tab w:pos="1211" w:val="left" w:leader="none"/>
        </w:tabs>
        <w:spacing w:line="240" w:lineRule="auto" w:before="0" w:after="0"/>
        <w:ind w:left="1092" w:right="5891" w:firstLine="0"/>
        <w:jc w:val="left"/>
        <w:rPr>
          <w:sz w:val="22"/>
        </w:rPr>
      </w:pPr>
      <w:r>
        <w:rPr>
          <w:sz w:val="22"/>
        </w:rPr>
        <w:t>Vámonos cariño, ya hemos perdido bastante tiempo. Y me dijo:</w:t>
      </w:r>
    </w:p>
    <w:p>
      <w:pPr>
        <w:pStyle w:val="ListParagraph"/>
        <w:numPr>
          <w:ilvl w:val="0"/>
          <w:numId w:val="198"/>
        </w:numPr>
        <w:tabs>
          <w:tab w:pos="1211" w:val="left" w:leader="none"/>
        </w:tabs>
        <w:spacing w:line="267" w:lineRule="exact" w:before="0" w:after="0"/>
        <w:ind w:left="1210" w:right="0" w:hanging="119"/>
        <w:jc w:val="left"/>
        <w:rPr>
          <w:sz w:val="22"/>
        </w:rPr>
      </w:pPr>
      <w:r>
        <w:rPr>
          <w:sz w:val="22"/>
        </w:rPr>
        <w:t>Nos volveremos a ver en la próxima</w:t>
      </w:r>
      <w:r>
        <w:rPr>
          <w:spacing w:val="-12"/>
          <w:sz w:val="22"/>
        </w:rPr>
        <w:t> </w:t>
      </w:r>
      <w:r>
        <w:rPr>
          <w:sz w:val="22"/>
        </w:rPr>
        <w:t>visita.</w:t>
      </w:r>
    </w:p>
    <w:p>
      <w:pPr>
        <w:pStyle w:val="BodyText"/>
        <w:ind w:left="1092" w:right="1112"/>
        <w:jc w:val="both"/>
      </w:pPr>
      <w:r>
        <w:rPr/>
        <w:t>Comparad las reacciones de estos visitantes con las reacciones de los ciudadanos en encuentros con la policía u otras autoridades. ¿Hasta qué punto fue típico su comportamiento?</w:t>
      </w:r>
    </w:p>
    <w:p>
      <w:pPr>
        <w:spacing w:before="1"/>
        <w:ind w:left="1092" w:right="0" w:firstLine="0"/>
        <w:jc w:val="both"/>
        <w:rPr>
          <w:b/>
          <w:sz w:val="22"/>
        </w:rPr>
      </w:pPr>
      <w:r>
        <w:rPr>
          <w:b/>
          <w:color w:val="006FC0"/>
          <w:sz w:val="22"/>
        </w:rPr>
        <w:t>Un plan para una huida en masa</w:t>
      </w:r>
    </w:p>
    <w:p>
      <w:pPr>
        <w:pStyle w:val="BodyText"/>
        <w:ind w:left="1092" w:right="1113"/>
        <w:jc w:val="both"/>
      </w:pPr>
      <w:r>
        <w:rPr/>
        <w:t>El siguiente suceso importante al que tuvimos que enfrentarnos fue el rumor de un plan de huida en masa. Uno de los guardas oyó hablar a los reclusos acerca de una huida que se produciría inmediatamente después del horario de visitas. El rumor era el siguiente: el recluso #8612, al que habíamos liberado la noche anterior, iba a reunir a un grupo de amigos y forzaría la entrada para liberar a los</w:t>
      </w:r>
      <w:r>
        <w:rPr>
          <w:spacing w:val="-19"/>
        </w:rPr>
        <w:t> </w:t>
      </w:r>
      <w:r>
        <w:rPr/>
        <w:t>presos.</w:t>
      </w:r>
    </w:p>
    <w:p>
      <w:pPr>
        <w:pStyle w:val="BodyText"/>
        <w:spacing w:before="1"/>
        <w:ind w:left="1092" w:right="1111"/>
        <w:jc w:val="both"/>
      </w:pPr>
      <w:r>
        <w:rPr/>
        <w:t>Lo que hicimos fue mantener una reunión estratégica con el alcaide, el superintendente y uno de los tenientes principales, Craig Haney, para planear cómo desbaratar la huida.</w:t>
      </w:r>
    </w:p>
    <w:p>
      <w:pPr>
        <w:pStyle w:val="BodyText"/>
        <w:ind w:left="1092" w:right="1109"/>
        <w:jc w:val="both"/>
      </w:pPr>
      <w:r>
        <w:rPr/>
        <w:t>Tras la reunión, decidimos introducir un confidente (un cómplice experimentado) en la celda que había ocupado el recluso #8612. La labor del confidente sería pasarnos información sobre los planes de huida. Entonces volví al Departamento de Policía de Palo Alto y pregunté al sargento si podíamos transferir a los reclusos a su antigua cárcel.</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1760" filled="true" fillcolor="#538dd3" stroked="false">
            <v:fill type="solid"/>
            <w10:wrap type="none"/>
          </v:rect>
        </w:pict>
      </w:r>
    </w:p>
    <w:p>
      <w:pPr>
        <w:pStyle w:val="BodyText"/>
        <w:spacing w:before="4"/>
        <w:rPr>
          <w:sz w:val="20"/>
        </w:rPr>
      </w:pPr>
    </w:p>
    <w:p>
      <w:pPr>
        <w:pStyle w:val="BodyText"/>
        <w:spacing w:before="57"/>
        <w:ind w:left="1092" w:right="1110"/>
        <w:jc w:val="both"/>
      </w:pPr>
      <w:r>
        <w:rPr/>
        <w:t>Mi petición fue denegada porque el Departamento de Policía no estaría cubierto por el seguro si trasladábamos a los reclusos a su cárcel. Me fui de allí enfadado y asqueado ante aquella falta de cooperación de las instituciones (había entrado completamente en mi papel).</w:t>
      </w:r>
    </w:p>
    <w:p>
      <w:pPr>
        <w:pStyle w:val="BodyText"/>
        <w:ind w:left="1092" w:right="1108"/>
        <w:jc w:val="both"/>
      </w:pPr>
      <w:r>
        <w:rPr/>
        <w:t>Después formulamos un segundo plan. Se trataba de desmantelar la cárcel cuando los visitantes hubiesen marchado, llevar más guardas, encadenar a los reclusos juntos, ponerles bolsas en la cabeza y trasladarlos a un almacén en el quinto piso hasta después del momento en que esperábamos que se forzase la entrada. Cuando llegasen los conspiradores, yo estaría sentado allí solo. Les diría que el experimento había terminado y que habíamos mandado a todos sus amigos a casa, que no quedaba nada por liberar. Cuando se fuesen, haríamos volver a los reclusos y doblaríamos la seguridad de la cárcel. Llegamos incluso a pensar en hacer volver al recluso #8612 con algún pretexto y encarcelarlo de nuevo diciéndole que había sido liberado erróneamente.</w:t>
      </w:r>
    </w:p>
    <w:p>
      <w:pPr>
        <w:spacing w:line="268" w:lineRule="exact" w:before="0"/>
        <w:ind w:left="1092" w:right="0" w:firstLine="0"/>
        <w:jc w:val="both"/>
        <w:rPr>
          <w:b/>
          <w:sz w:val="22"/>
        </w:rPr>
      </w:pPr>
      <w:r>
        <w:rPr>
          <w:b/>
          <w:color w:val="006FC0"/>
          <w:sz w:val="22"/>
        </w:rPr>
        <w:t>Una visita</w:t>
      </w:r>
    </w:p>
    <w:p>
      <w:pPr>
        <w:pStyle w:val="BodyText"/>
        <w:spacing w:before="1"/>
        <w:ind w:left="1092" w:right="1111"/>
        <w:jc w:val="both"/>
      </w:pPr>
      <w:r>
        <w:rPr/>
        <w:t>Estaba sentado allí yo solo, esperando ansiosamente a que los intrusos forzasen la entrada, cuando apareció un colega y antiguo compañero de habitación de la Universidad de Yale, Gordon Bower. Gordon había oído que hacíamos un experimento y vino a ver qué pasaba. Le expliqué brevemente lo que estábamos haciendo, y Gordon me hizo una pregunta muy</w:t>
      </w:r>
      <w:r>
        <w:rPr>
          <w:spacing w:val="-10"/>
        </w:rPr>
        <w:t> </w:t>
      </w:r>
      <w:r>
        <w:rPr/>
        <w:t>simple:</w:t>
      </w:r>
    </w:p>
    <w:p>
      <w:pPr>
        <w:pStyle w:val="ListParagraph"/>
        <w:numPr>
          <w:ilvl w:val="0"/>
          <w:numId w:val="198"/>
        </w:numPr>
        <w:tabs>
          <w:tab w:pos="1211" w:val="left" w:leader="none"/>
        </w:tabs>
        <w:spacing w:line="268" w:lineRule="exact" w:before="0" w:after="0"/>
        <w:ind w:left="1210" w:right="0" w:hanging="119"/>
        <w:jc w:val="both"/>
        <w:rPr>
          <w:sz w:val="22"/>
        </w:rPr>
      </w:pPr>
      <w:r>
        <w:rPr>
          <w:sz w:val="22"/>
        </w:rPr>
        <w:t>Dime, ¿cuál es la variable independiente de este</w:t>
      </w:r>
      <w:r>
        <w:rPr>
          <w:spacing w:val="-14"/>
          <w:sz w:val="22"/>
        </w:rPr>
        <w:t> </w:t>
      </w:r>
      <w:r>
        <w:rPr>
          <w:sz w:val="22"/>
        </w:rPr>
        <w:t>estudio?</w:t>
      </w:r>
    </w:p>
    <w:p>
      <w:pPr>
        <w:pStyle w:val="BodyText"/>
        <w:ind w:left="1092" w:right="1108"/>
        <w:jc w:val="both"/>
      </w:pPr>
      <w:r>
        <w:rPr/>
        <w:t>Sorprendentemente, me enfadé de verdad. Estaban a punto de forzar la entrada delante de mí, peligraba la seguridad de mis hombres y la estabilidad de mi cárcel, y ahora tenía que enfrentarme a este memo decadente, académico, liberal, de buen corazón que estaba preocupado... ¡por la variable independiente! Hasta mucho después no me di cuenta de hasta qué punto me había metido en mi papel carcelario; en aquel momento ya pensaba más como un superintendente de prisión que como un psicólogo de investigación.</w:t>
      </w:r>
    </w:p>
    <w:p>
      <w:pPr>
        <w:spacing w:before="1"/>
        <w:ind w:left="1092" w:right="0" w:firstLine="0"/>
        <w:jc w:val="both"/>
        <w:rPr>
          <w:b/>
          <w:sz w:val="22"/>
        </w:rPr>
      </w:pPr>
      <w:r>
        <w:rPr>
          <w:b/>
          <w:color w:val="006FC0"/>
          <w:sz w:val="22"/>
        </w:rPr>
        <w:t>Pagar con la misma moneda</w:t>
      </w:r>
    </w:p>
    <w:p>
      <w:pPr>
        <w:pStyle w:val="BodyText"/>
        <w:spacing w:before="1"/>
        <w:ind w:left="1092" w:right="1109"/>
        <w:jc w:val="both"/>
      </w:pPr>
      <w:r>
        <w:rPr/>
        <w:t>El rumor de que forzarían la entrada de la cárcel no pasó de ser un rumor. Nunca se materializó. ¡Imaginad nuestra reacción! Habíamos pasado todo un día preparados para frustrar la huida, imploramos ayuda a la policía, trasladamos a nuestros reclusos, desmantelamos gran parte de la cárcel -ni siquiera recogimos ningún dato aquel día-. ¿Cómo reaccionamos ante tal desastre? Con una frustración considerable y con un sentimiento de fracaso ante tanto esfuerzo para nada. Alguien tenía que pagar por ello. Los guardas intensificaron de nuevo considerablemente el nivel de vejaciones, aumentando las humillaciones que hacían sufrir a los reclusos, obligándoles a realizar trabajos repetitivos y denigrantes como limpiar las tazas de los váteres con las manos desnudas. También les obligaron a hacer flexiones, saltos extendiendo brazos y piernas, cualquier cosa que se les ocurriese, y aumentaron el número y la duración de los</w:t>
      </w:r>
      <w:r>
        <w:rPr>
          <w:spacing w:val="-20"/>
        </w:rPr>
        <w:t> </w:t>
      </w:r>
      <w:r>
        <w:rPr/>
        <w:t>recuentos.</w:t>
      </w:r>
    </w:p>
    <w:p>
      <w:pPr>
        <w:spacing w:before="0"/>
        <w:ind w:left="1092" w:right="0" w:firstLine="0"/>
        <w:jc w:val="both"/>
        <w:rPr>
          <w:b/>
          <w:sz w:val="22"/>
        </w:rPr>
      </w:pPr>
      <w:r>
        <w:rPr>
          <w:b/>
          <w:color w:val="006FC0"/>
          <w:sz w:val="22"/>
        </w:rPr>
        <w:t>Un elemento kafkiano</w:t>
      </w:r>
    </w:p>
    <w:p>
      <w:pPr>
        <w:pStyle w:val="BodyText"/>
        <w:ind w:left="1092" w:right="1111"/>
        <w:jc w:val="both"/>
      </w:pPr>
      <w:r>
        <w:rPr/>
        <w:t>A estas alturas del estudio, invité a un sacerdote católico, que había ejercido de capellán en una prisión, para evaluar hasta qué punto nuestra situación carcelaria era realista, y el resultado fue verdaderamente kafkiano. El capellán entrevistó individualmente a todos los reclusos y observé, con estupor, cómo la mitad de los reclusos se presentaban con el número en vez de con su nombre. El sacerdote, después de hablar sobre nada en concreto, les hacía la pregunta clave:</w:t>
      </w:r>
    </w:p>
    <w:p>
      <w:pPr>
        <w:pStyle w:val="ListParagraph"/>
        <w:numPr>
          <w:ilvl w:val="0"/>
          <w:numId w:val="198"/>
        </w:numPr>
        <w:tabs>
          <w:tab w:pos="1211" w:val="left" w:leader="none"/>
        </w:tabs>
        <w:spacing w:line="267" w:lineRule="exact" w:before="0" w:after="0"/>
        <w:ind w:left="1210" w:right="0" w:hanging="119"/>
        <w:jc w:val="both"/>
        <w:rPr>
          <w:sz w:val="22"/>
        </w:rPr>
      </w:pPr>
      <w:r>
        <w:rPr>
          <w:sz w:val="22"/>
        </w:rPr>
        <w:t>Hijo, ¿qué haces para poder salir de</w:t>
      </w:r>
      <w:r>
        <w:rPr>
          <w:spacing w:val="-4"/>
          <w:sz w:val="22"/>
        </w:rPr>
        <w:t> </w:t>
      </w:r>
      <w:r>
        <w:rPr>
          <w:sz w:val="22"/>
        </w:rPr>
        <w:t>aquí?</w:t>
      </w:r>
    </w:p>
    <w:p>
      <w:pPr>
        <w:pStyle w:val="BodyText"/>
        <w:ind w:left="1092" w:right="1109"/>
        <w:jc w:val="both"/>
      </w:pPr>
      <w:r>
        <w:rPr/>
        <w:t>Cuando los reclusos respondían con perplejidad, les decía que la única manera de salir de la cárcel sería con la ayuda de un abogado. Después se ofrecía voluntario para avisar a sus padres en caso de que quisiesen obtener ayuda legal, y algunos de los reclusos aceptaron la oferta.</w:t>
      </w:r>
    </w:p>
    <w:p>
      <w:pPr>
        <w:pStyle w:val="BodyText"/>
        <w:spacing w:before="2"/>
        <w:ind w:left="1092" w:right="1109"/>
        <w:jc w:val="both"/>
      </w:pPr>
      <w:r>
        <w:rPr/>
        <w:t>La visita del sacerdote desdibujó aún más la línea entre la asunción de un papel y la realidad. En la vida diaria, este hombre era un sacerdote de verdad, pero había aprendido tan bien a actuar en un papel programado y estereotipado -hablar de cierta manera, doblar las manos de una forma establecida-, que parecía más un cura de película que un cura auténtico, aumentando así la incertidumbre que todos sentíamos sobre dónde acababa nuestro papel y dónde empezaba nuestra identidad.</w:t>
      </w:r>
    </w:p>
    <w:p>
      <w:pPr>
        <w:spacing w:line="267" w:lineRule="exact" w:before="0"/>
        <w:ind w:left="1092" w:right="0" w:firstLine="0"/>
        <w:jc w:val="left"/>
        <w:rPr>
          <w:b/>
          <w:sz w:val="22"/>
        </w:rPr>
      </w:pPr>
      <w:r>
        <w:rPr>
          <w:b/>
          <w:color w:val="006FC0"/>
          <w:sz w:val="22"/>
        </w:rPr>
        <w:t>#819</w:t>
      </w:r>
    </w:p>
    <w:p>
      <w:pPr>
        <w:spacing w:after="0" w:line="267" w:lineRule="exact"/>
        <w:jc w:val="left"/>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22784" filled="true" fillcolor="#538dd3" stroked="false">
            <v:fill type="solid"/>
            <w10:wrap type="none"/>
          </v:rect>
        </w:pict>
      </w:r>
    </w:p>
    <w:p>
      <w:pPr>
        <w:pStyle w:val="BodyText"/>
        <w:spacing w:before="4"/>
        <w:rPr>
          <w:b/>
          <w:sz w:val="20"/>
        </w:rPr>
      </w:pPr>
    </w:p>
    <w:p>
      <w:pPr>
        <w:pStyle w:val="BodyText"/>
        <w:spacing w:before="57"/>
        <w:ind w:left="1092" w:right="1110"/>
        <w:jc w:val="both"/>
      </w:pPr>
      <w:r>
        <w:rPr/>
        <w:t>El único recluso que no quiso hablar con el sacerdote fue el #819, que se encontraba mal, se había negado  a comer y quería ver a un médico antes que a un cura. Finalmente, lo convencimos de que saliera de su celda y hablara con el cura y el superintendente para que pudiésemos ver qué tipo de médico necesitaba. Mientras nos hablaba, tuvo una crisis nerviosa y empezó a llorar de forma histérica, igual que los dos chicos que habíamos liberado antes. Le quité la cadena del pie, el gorro de la cabeza y le dije que fuese a descansar en una habitación contigua al patio de la cárcel. Dije que le daría comida y lo llevaría a que lo viese un</w:t>
      </w:r>
      <w:r>
        <w:rPr>
          <w:spacing w:val="-3"/>
        </w:rPr>
        <w:t> </w:t>
      </w:r>
      <w:r>
        <w:rPr/>
        <w:t>médico.</w:t>
      </w:r>
    </w:p>
    <w:p>
      <w:pPr>
        <w:pStyle w:val="BodyText"/>
        <w:ind w:left="1092" w:right="1110"/>
        <w:jc w:val="both"/>
      </w:pPr>
      <w:r>
        <w:rPr/>
        <w:t>Mientras tanto, uno de los guardas alineó a los demás reclusos y les hizo cantar: «El recluso #819 es un mal recluso. Por culpa del recluso #819, mi celda es un desastre, señor oficial de prisiones». Corearon esta frase al unísono una docena de veces.</w:t>
      </w:r>
    </w:p>
    <w:p>
      <w:pPr>
        <w:pStyle w:val="BodyText"/>
        <w:ind w:left="1092" w:right="1111"/>
        <w:jc w:val="both"/>
      </w:pPr>
      <w:r>
        <w:rPr/>
        <w:t>En cuanto me di cuenta de que el recluso #819 podía oírlos cantar, volví rápidamente a la habitación donde lo había dejado, y encontré a un chico que lloraba desconsoladamente mientras de fondo se oía a sus compañeros de cárcel gritando que era un mal recluso. El canto ya no era desorganizado y divertido como había sido el primer día. Ahora estaba marcado por una absoluta sumisión y conformidad, como si una sola voz dijese «el recluso #819 es malo».</w:t>
      </w:r>
    </w:p>
    <w:p>
      <w:pPr>
        <w:pStyle w:val="BodyText"/>
        <w:spacing w:before="2"/>
        <w:ind w:left="1092" w:right="1109"/>
        <w:jc w:val="both"/>
      </w:pPr>
      <w:r>
        <w:rPr/>
        <w:t>Sugerí que nos marchásemos, pero se negó. Mientras le caían las lágrimas, dijo que no podía irse porque  los demás lo habían etiquetado como mal recluso. A pesar de encontrarse mal, quería regresar y demostrar que no era un mal</w:t>
      </w:r>
      <w:r>
        <w:rPr>
          <w:spacing w:val="-3"/>
        </w:rPr>
        <w:t> </w:t>
      </w:r>
      <w:r>
        <w:rPr/>
        <w:t>recluso.</w:t>
      </w:r>
    </w:p>
    <w:p>
      <w:pPr>
        <w:pStyle w:val="BodyText"/>
        <w:spacing w:line="267" w:lineRule="exact"/>
        <w:ind w:left="1092"/>
        <w:jc w:val="both"/>
      </w:pPr>
      <w:r>
        <w:rPr/>
        <w:t>En aquel punto, le dije:</w:t>
      </w:r>
    </w:p>
    <w:p>
      <w:pPr>
        <w:pStyle w:val="ListParagraph"/>
        <w:numPr>
          <w:ilvl w:val="0"/>
          <w:numId w:val="198"/>
        </w:numPr>
        <w:tabs>
          <w:tab w:pos="1220" w:val="left" w:leader="none"/>
        </w:tabs>
        <w:spacing w:line="240" w:lineRule="auto" w:before="0" w:after="0"/>
        <w:ind w:left="1092" w:right="1112" w:firstLine="0"/>
        <w:jc w:val="both"/>
        <w:rPr>
          <w:sz w:val="22"/>
        </w:rPr>
      </w:pPr>
      <w:r>
        <w:rPr>
          <w:sz w:val="22"/>
        </w:rPr>
        <w:t>Escucha, tú no eres el recluso #819. Tú eres [su nombre] y yo me llamo Dr. Zimbardo. Soy psicólogo y no superintendente de prisiones, y esto no es una cárcel real. Esto es sólo un experimento y aquellos chicos, como tú, son estudiantes y no reclusos.</w:t>
      </w:r>
      <w:r>
        <w:rPr>
          <w:spacing w:val="-7"/>
          <w:sz w:val="22"/>
        </w:rPr>
        <w:t> </w:t>
      </w:r>
      <w:r>
        <w:rPr>
          <w:sz w:val="22"/>
        </w:rPr>
        <w:t>Vámonos.</w:t>
      </w:r>
    </w:p>
    <w:p>
      <w:pPr>
        <w:pStyle w:val="BodyText"/>
        <w:spacing w:before="1"/>
        <w:ind w:left="1092" w:right="1112"/>
        <w:jc w:val="both"/>
      </w:pPr>
      <w:r>
        <w:rPr/>
        <w:t>Dejó de llorar de golpe, me miró como un niño pequeño que acaba de despertar de una pesadilla y contestó:</w:t>
      </w:r>
    </w:p>
    <w:p>
      <w:pPr>
        <w:pStyle w:val="ListParagraph"/>
        <w:numPr>
          <w:ilvl w:val="0"/>
          <w:numId w:val="198"/>
        </w:numPr>
        <w:tabs>
          <w:tab w:pos="1211" w:val="left" w:leader="none"/>
        </w:tabs>
        <w:spacing w:line="240" w:lineRule="auto" w:before="0" w:after="0"/>
        <w:ind w:left="1210" w:right="0" w:hanging="119"/>
        <w:jc w:val="both"/>
        <w:rPr>
          <w:sz w:val="22"/>
        </w:rPr>
      </w:pPr>
      <w:r>
        <w:rPr>
          <w:sz w:val="22"/>
        </w:rPr>
        <w:t>De acuerdo,</w:t>
      </w:r>
      <w:r>
        <w:rPr>
          <w:spacing w:val="-5"/>
          <w:sz w:val="22"/>
        </w:rPr>
        <w:t> </w:t>
      </w:r>
      <w:r>
        <w:rPr>
          <w:sz w:val="22"/>
        </w:rPr>
        <w:t>vámonos.</w:t>
      </w:r>
    </w:p>
    <w:p>
      <w:pPr>
        <w:spacing w:line="267" w:lineRule="exact" w:before="0"/>
        <w:ind w:left="1092" w:right="0" w:firstLine="0"/>
        <w:jc w:val="both"/>
        <w:rPr>
          <w:b/>
          <w:sz w:val="22"/>
        </w:rPr>
      </w:pPr>
      <w:r>
        <w:rPr>
          <w:b/>
          <w:color w:val="006FC0"/>
          <w:sz w:val="22"/>
        </w:rPr>
        <w:t>Comisión de libertad condicional</w:t>
      </w:r>
    </w:p>
    <w:p>
      <w:pPr>
        <w:pStyle w:val="BodyText"/>
        <w:ind w:left="1092" w:right="1109"/>
        <w:jc w:val="both"/>
      </w:pPr>
      <w:r>
        <w:rPr/>
        <w:t>Al día siguiente, a todos los reclusos que creían que tenían razones para obtener la libertad condicional se les encadenó y se les llevó individualmente ante la Comisión de Libertad Condicional. La comisión estaba formada, principalmente, por personas que los reclusos no conocían (secretarios de departamento y estudiantes licenciados) y estaba encabezada por nuestro principal asesor penal.</w:t>
      </w:r>
    </w:p>
    <w:p>
      <w:pPr>
        <w:pStyle w:val="BodyText"/>
        <w:spacing w:before="1"/>
        <w:ind w:left="1092" w:right="1110"/>
        <w:jc w:val="both"/>
      </w:pPr>
      <w:r>
        <w:rPr/>
        <w:t>Durante estas vistas sucedieron algunas cosas remarcables. En primer lugar, cuando preguntamos a nuestros reclusos si renunciarían al dinero que habían ganado hasta el momento a cambio de la libertad condicional, la mayoría dijo que sí. Entonces, cuando terminamos las entrevistas diciendo a los reclusos que volvieran a sus celdas mientras considerábamos sus peticiones, todos los prisioneros obedecieron, a pesar de que podían haber obtenido el mismo resultado simplemente abandonando el experimento. ¿Por qué obedecieron? Porque se sentían impotentes para resistir. Su sentido de la realidad había dado un vuelco y ya no percibían el encarcelamiento como un experimento. En la cárcel psicológica que habíamos creado, sólo el personal de prisiones tenía poder para conceder la libertad condicional.</w:t>
      </w:r>
    </w:p>
    <w:p>
      <w:pPr>
        <w:pStyle w:val="BodyText"/>
        <w:ind w:left="1092" w:right="1111"/>
        <w:jc w:val="both"/>
      </w:pPr>
      <w:r>
        <w:rPr/>
        <w:t>Durante las sesiones de libertad condicional también fuimos testigos de una metamorfosis inesperada de nuestro asesor principal cuando adoptó el papel de jefe de la Comisión de Libertad Condicional. Literalmente, se convirtió en el más odioso oficial autoritario imaginable, tanto que, cuando todo acabó, sintió repugnancia de ver en lo que se había convertido: era igual a su verdugo, el que había rechazado sus peticiones anuales de libertad condicional durante dieciséis años mientras estuvo preso.</w:t>
      </w:r>
    </w:p>
    <w:p>
      <w:pPr>
        <w:spacing w:before="1"/>
        <w:ind w:left="1092" w:right="0" w:firstLine="0"/>
        <w:jc w:val="both"/>
        <w:rPr>
          <w:b/>
          <w:sz w:val="22"/>
        </w:rPr>
      </w:pPr>
      <w:r>
        <w:rPr>
          <w:b/>
          <w:color w:val="006FC0"/>
          <w:sz w:val="22"/>
        </w:rPr>
        <w:t>Tipos de guardas</w:t>
      </w:r>
    </w:p>
    <w:p>
      <w:pPr>
        <w:pStyle w:val="BodyText"/>
        <w:spacing w:line="237" w:lineRule="auto" w:before="2"/>
        <w:ind w:left="1092" w:right="1114"/>
        <w:jc w:val="both"/>
      </w:pPr>
      <w:r>
        <w:rPr/>
        <w:t>El quinto día se había creado una nueva relación entre los reclusos y los guardas. Ahora los guardas se identificaban más fácilmente con su trabajo -un trabajo que unas veces era aburrido y otras, interesante.</w:t>
      </w:r>
    </w:p>
    <w:p>
      <w:pPr>
        <w:pStyle w:val="BodyText"/>
        <w:spacing w:before="2"/>
        <w:ind w:left="1092" w:right="1110"/>
        <w:jc w:val="both"/>
      </w:pPr>
      <w:r>
        <w:rPr/>
        <w:t>Había tres tipos de guardas. En primer lugar, estaban los guardas duros pero justos, que seguían las normas de la cárcel. En segundo lugar, estaban los «buenos tíos», que hacían pequeños favores a los reclusos y nunca los castigaban. Y por último, casi una tercera parte de los guardas eran hostiles, arbitrarios e imaginativos en sus formas de humillar a los reclusos. Estos guardas, aparentemente, disfrutaban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3808" filled="true" fillcolor="#538dd3" stroked="false">
            <v:fill type="solid"/>
            <w10:wrap type="none"/>
          </v:rect>
        </w:pict>
      </w:r>
    </w:p>
    <w:p>
      <w:pPr>
        <w:pStyle w:val="BodyText"/>
        <w:spacing w:before="4"/>
        <w:rPr>
          <w:sz w:val="20"/>
        </w:rPr>
      </w:pPr>
    </w:p>
    <w:p>
      <w:pPr>
        <w:pStyle w:val="BodyText"/>
        <w:spacing w:before="57"/>
        <w:ind w:left="1092" w:right="1109"/>
        <w:jc w:val="both"/>
      </w:pPr>
      <w:r>
        <w:rPr/>
        <w:t>completamente del poder que ejercían, a pesar de que ninguno de nuestros test de personalidad previos había podido predecir este comportamiento. La única conexión entre personalidad y comportamiento en la cárcel, fue el descubrimiento de que los reclusos con un alto grado de autoritarismo aguantaron más tiempo que otros reclusos el autoritario entorno de nuestra</w:t>
      </w:r>
      <w:r>
        <w:rPr>
          <w:spacing w:val="-6"/>
        </w:rPr>
        <w:t> </w:t>
      </w:r>
      <w:r>
        <w:rPr/>
        <w:t>cárcel.</w:t>
      </w:r>
    </w:p>
    <w:p>
      <w:pPr>
        <w:spacing w:before="1"/>
        <w:ind w:left="1092" w:right="0" w:firstLine="0"/>
        <w:jc w:val="both"/>
        <w:rPr>
          <w:b/>
          <w:sz w:val="22"/>
        </w:rPr>
      </w:pPr>
      <w:r>
        <w:rPr>
          <w:b/>
          <w:color w:val="006FC0"/>
          <w:sz w:val="22"/>
        </w:rPr>
        <w:t>John Wayne</w:t>
      </w:r>
    </w:p>
    <w:p>
      <w:pPr>
        <w:pStyle w:val="BodyText"/>
        <w:ind w:left="1092" w:right="1111"/>
        <w:jc w:val="both"/>
      </w:pPr>
      <w:r>
        <w:rPr/>
        <w:t>Los reclusos incluso pusieron el mote de «John Wayne» al guarda más brutal y duro de nuestro estudio. Más tarde supimos que el guarda más infame de una prisión nazi cercana a Buchenwald, recibía el nombre de</w:t>
      </w:r>
      <w:r>
        <w:rPr>
          <w:spacing w:val="33"/>
        </w:rPr>
        <w:t> </w:t>
      </w:r>
      <w:r>
        <w:rPr/>
        <w:t>Tom</w:t>
      </w:r>
      <w:r>
        <w:rPr>
          <w:spacing w:val="34"/>
        </w:rPr>
        <w:t> </w:t>
      </w:r>
      <w:r>
        <w:rPr/>
        <w:t>Mix</w:t>
      </w:r>
      <w:r>
        <w:rPr>
          <w:spacing w:val="35"/>
        </w:rPr>
        <w:t> </w:t>
      </w:r>
      <w:r>
        <w:rPr/>
        <w:t>-el</w:t>
      </w:r>
      <w:r>
        <w:rPr>
          <w:spacing w:val="33"/>
        </w:rPr>
        <w:t> </w:t>
      </w:r>
      <w:r>
        <w:rPr/>
        <w:t>John</w:t>
      </w:r>
      <w:r>
        <w:rPr>
          <w:spacing w:val="32"/>
        </w:rPr>
        <w:t> </w:t>
      </w:r>
      <w:r>
        <w:rPr/>
        <w:t>Wayne</w:t>
      </w:r>
      <w:r>
        <w:rPr>
          <w:spacing w:val="34"/>
        </w:rPr>
        <w:t> </w:t>
      </w:r>
      <w:r>
        <w:rPr/>
        <w:t>de</w:t>
      </w:r>
      <w:r>
        <w:rPr>
          <w:spacing w:val="33"/>
        </w:rPr>
        <w:t> </w:t>
      </w:r>
      <w:r>
        <w:rPr/>
        <w:t>una</w:t>
      </w:r>
      <w:r>
        <w:rPr>
          <w:spacing w:val="33"/>
        </w:rPr>
        <w:t> </w:t>
      </w:r>
      <w:r>
        <w:rPr/>
        <w:t>generación</w:t>
      </w:r>
      <w:r>
        <w:rPr>
          <w:spacing w:val="32"/>
        </w:rPr>
        <w:t> </w:t>
      </w:r>
      <w:r>
        <w:rPr/>
        <w:t>anterior-</w:t>
      </w:r>
      <w:r>
        <w:rPr>
          <w:spacing w:val="33"/>
        </w:rPr>
        <w:t> </w:t>
      </w:r>
      <w:r>
        <w:rPr/>
        <w:t>a</w:t>
      </w:r>
      <w:r>
        <w:rPr>
          <w:spacing w:val="33"/>
        </w:rPr>
        <w:t> </w:t>
      </w:r>
      <w:r>
        <w:rPr/>
        <w:t>causa</w:t>
      </w:r>
      <w:r>
        <w:rPr>
          <w:spacing w:val="34"/>
        </w:rPr>
        <w:t> </w:t>
      </w:r>
      <w:r>
        <w:rPr/>
        <w:t>de</w:t>
      </w:r>
      <w:r>
        <w:rPr>
          <w:spacing w:val="33"/>
        </w:rPr>
        <w:t> </w:t>
      </w:r>
      <w:r>
        <w:rPr/>
        <w:t>su</w:t>
      </w:r>
      <w:r>
        <w:rPr>
          <w:spacing w:val="32"/>
        </w:rPr>
        <w:t> </w:t>
      </w:r>
      <w:r>
        <w:rPr/>
        <w:t>imagen</w:t>
      </w:r>
      <w:r>
        <w:rPr>
          <w:spacing w:val="33"/>
        </w:rPr>
        <w:t> </w:t>
      </w:r>
      <w:r>
        <w:rPr/>
        <w:t>de</w:t>
      </w:r>
      <w:r>
        <w:rPr>
          <w:spacing w:val="33"/>
        </w:rPr>
        <w:t> </w:t>
      </w:r>
      <w:r>
        <w:rPr/>
        <w:t>vaquero</w:t>
      </w:r>
      <w:r>
        <w:rPr>
          <w:spacing w:val="34"/>
        </w:rPr>
        <w:t> </w:t>
      </w:r>
      <w:r>
        <w:rPr/>
        <w:t>macho</w:t>
      </w:r>
      <w:r>
        <w:rPr>
          <w:spacing w:val="35"/>
        </w:rPr>
        <w:t> </w:t>
      </w:r>
      <w:r>
        <w:rPr/>
        <w:t>del</w:t>
      </w:r>
    </w:p>
    <w:p>
      <w:pPr>
        <w:pStyle w:val="BodyText"/>
        <w:spacing w:line="267" w:lineRule="exact"/>
        <w:ind w:left="1092"/>
        <w:jc w:val="both"/>
      </w:pPr>
      <w:r>
        <w:rPr/>
        <w:t>«salvaje Oeste» al humillar a los internos del campo.</w:t>
      </w:r>
    </w:p>
    <w:p>
      <w:pPr>
        <w:spacing w:before="0"/>
        <w:ind w:left="1092" w:right="0" w:firstLine="0"/>
        <w:jc w:val="both"/>
        <w:rPr>
          <w:b/>
          <w:sz w:val="22"/>
        </w:rPr>
      </w:pPr>
      <w:r>
        <w:rPr>
          <w:b/>
          <w:color w:val="006FC0"/>
          <w:sz w:val="22"/>
        </w:rPr>
        <w:t>Los estilos de los reclusos para enfrentar la situación</w:t>
      </w:r>
    </w:p>
    <w:p>
      <w:pPr>
        <w:pStyle w:val="BodyText"/>
        <w:ind w:left="1092" w:right="1112"/>
        <w:jc w:val="both"/>
      </w:pPr>
      <w:r>
        <w:rPr/>
        <w:t>Los reclusos se enfrentaron a sus sentimientos de frustración e impotencia de varias formas. Al principio, algunos reclusos se rebelaron o discutieron con los guardas. Cuatro reclusos reaccionaron con crisis nerviosas como válvula de escape. Un recluso desarrolló una erupción psicosomática por todo el cuerpo cuando supo que se había rechazado su petición de libertad condicional. Otros intentaron sobrevivir siendo buenos reclusos, haciendo todo aquello que los guardas les mandasen. Uno de ellos recibió el mote de</w:t>
      </w:r>
    </w:p>
    <w:p>
      <w:pPr>
        <w:pStyle w:val="BodyText"/>
        <w:spacing w:line="267" w:lineRule="exact" w:before="2"/>
        <w:ind w:left="1092"/>
        <w:jc w:val="both"/>
      </w:pPr>
      <w:r>
        <w:rPr/>
        <w:t>«Sargento», por su manera militar de ejecutar todas las órdenes.</w:t>
      </w:r>
    </w:p>
    <w:p>
      <w:pPr>
        <w:pStyle w:val="BodyText"/>
        <w:ind w:left="1092" w:right="1113"/>
        <w:jc w:val="both"/>
      </w:pPr>
      <w:r>
        <w:rPr/>
        <w:t>Al final del estudio, los reclusos quedaron desintegrados, como grupo y como individuos. Ya no existía una unidad de grupo; solo un puñado de individuos aislados resistiendo, casi como prisioneros de guerra o pacientes de un hospital psiquiátrico. Los guardas lograron el control total de la prisión e impusieron la obediencia ciega de todo recluso.</w:t>
      </w:r>
    </w:p>
    <w:p>
      <w:pPr>
        <w:spacing w:before="0"/>
        <w:ind w:left="1092" w:right="0" w:firstLine="0"/>
        <w:jc w:val="both"/>
        <w:rPr>
          <w:b/>
          <w:sz w:val="22"/>
        </w:rPr>
      </w:pPr>
      <w:r>
        <w:rPr>
          <w:b/>
          <w:color w:val="006FC0"/>
          <w:sz w:val="22"/>
        </w:rPr>
        <w:t>Un acto final de rebelión</w:t>
      </w:r>
    </w:p>
    <w:p>
      <w:pPr>
        <w:pStyle w:val="BodyText"/>
        <w:ind w:left="1092" w:right="1113"/>
        <w:jc w:val="both"/>
      </w:pPr>
      <w:r>
        <w:rPr/>
        <w:t>Vivimos un último acto de rebelión. El recluso #416 era un recién llegado, uno de los sustitutos que teníamos en reserva. A diferencia de los demás reclusos, que habían experimentado un aumento progresivo de las vejaciones, este recluso se enfrentó al horror de golpe. Los reclusos veteranos le dijeron que era imposible abandonar, que era una cárcel</w:t>
      </w:r>
      <w:r>
        <w:rPr>
          <w:spacing w:val="-2"/>
        </w:rPr>
        <w:t> </w:t>
      </w:r>
      <w:r>
        <w:rPr/>
        <w:t>auténtica.</w:t>
      </w:r>
    </w:p>
    <w:p>
      <w:pPr>
        <w:pStyle w:val="BodyText"/>
        <w:spacing w:before="1"/>
        <w:ind w:left="1092" w:right="1110"/>
        <w:jc w:val="both"/>
      </w:pPr>
      <w:r>
        <w:rPr/>
        <w:t>El recluso #416 se declaró en huelga de hambre para forzar su liberación. Después de varios intentos fracasados para conseguir que comiese, los guardas lo dejaron incomunicado durante tres horas, aun cuando sus propias normas establecían una hora como límite. No obstante, el recluso #416 siguió rechazando la comida.</w:t>
      </w:r>
    </w:p>
    <w:p>
      <w:pPr>
        <w:pStyle w:val="BodyText"/>
        <w:ind w:left="1092" w:right="1111"/>
        <w:jc w:val="both"/>
      </w:pPr>
      <w:r>
        <w:rPr/>
        <w:t>A estas alturas, el recluso #416 hubiera debido convertirse en un héroe para los demás reclusos. En cambio, lo consideraron como un alborotador. El jefe de los guardas explotó este sentimiento dando a elegir a los prisioneros entre dos opciones: dejarían salir al recluso incomunicado si a cambio renunciaban a sus mantas, o lo dejarían incomunicado toda la noche.</w:t>
      </w:r>
    </w:p>
    <w:p>
      <w:pPr>
        <w:spacing w:before="0"/>
        <w:ind w:left="1092" w:right="0" w:firstLine="0"/>
        <w:jc w:val="both"/>
        <w:rPr>
          <w:b/>
          <w:sz w:val="22"/>
        </w:rPr>
      </w:pPr>
      <w:r>
        <w:rPr>
          <w:b/>
          <w:color w:val="006FC0"/>
          <w:sz w:val="22"/>
        </w:rPr>
        <w:t>Un final para el experimento</w:t>
      </w:r>
    </w:p>
    <w:p>
      <w:pPr>
        <w:pStyle w:val="BodyText"/>
        <w:spacing w:before="1"/>
        <w:ind w:left="1092" w:right="1108"/>
        <w:jc w:val="both"/>
      </w:pPr>
      <w:r>
        <w:rPr/>
        <w:t>La quinta noche, algunos padres visitantes me pidieron establecer contacto con un abogado para liberar a su hijo de la cárcel. ¡Explicaron que un sacerdote católico los había visitado para decirles que debían conseguir un abogado o defensor público si querían obtener la libertad bajo fianza de su hijo! Llamé a un abogado, tal como solicitaron, y vino al día siguiente para entrevistar a los reclusos con una serie de preguntas estándar, aunque también sabía que sólo era un experimento.</w:t>
      </w:r>
    </w:p>
    <w:p>
      <w:pPr>
        <w:pStyle w:val="BodyText"/>
        <w:ind w:left="1092" w:right="1108"/>
        <w:jc w:val="both"/>
      </w:pPr>
      <w:r>
        <w:rPr/>
        <w:t>Llegados a este punto, se vio claro que debíamos acabar con el estudio. Habíamos creado una situación abrumadoramente poderosa, a la que los reclusos se iban abandonando, comportándose de manera patológica, y en la que algunos de los guardas se comportaban sádicamente. Incluso los guardas «buenos» se sentían impotentes para intervenir y ninguno de los guardas dimitió mientras el estudio se llevaba a cabo. En realidad, hay que destacar que ningún guarda llegó nunca tarde a su turno, ni se ausentó por enfermedad, salió antes de hora, o exigió una paga extra por trabajar más</w:t>
      </w:r>
      <w:r>
        <w:rPr>
          <w:spacing w:val="-13"/>
        </w:rPr>
        <w:t> </w:t>
      </w:r>
      <w:r>
        <w:rPr/>
        <w:t>horas.</w:t>
      </w:r>
    </w:p>
    <w:p>
      <w:pPr>
        <w:pStyle w:val="BodyText"/>
        <w:ind w:left="1092" w:right="1109"/>
        <w:jc w:val="both"/>
      </w:pPr>
      <w:r>
        <w:rPr/>
        <w:t>Decidí terminar el estudio prematuramente por dos razones. En primer lugar, en las cintas de vídeo habíamos descubierto que los guardas habían intensificado las vejaciones a los reclusos durante la noche, cuando pensaban que los investigadores no miraban y que el experimento estaba «parado». El aburrimiento los había llevado a un abuso más pornográfico y denigrante de los</w:t>
      </w:r>
      <w:r>
        <w:rPr>
          <w:spacing w:val="-10"/>
        </w:rPr>
        <w:t> </w:t>
      </w:r>
      <w:r>
        <w:rPr/>
        <w:t>reclusos.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4832" filled="true" fillcolor="#538dd3" stroked="false">
            <v:fill type="solid"/>
            <w10:wrap type="none"/>
          </v:rect>
        </w:pict>
      </w:r>
    </w:p>
    <w:p>
      <w:pPr>
        <w:pStyle w:val="BodyText"/>
        <w:spacing w:before="4"/>
        <w:rPr>
          <w:sz w:val="20"/>
        </w:rPr>
      </w:pPr>
    </w:p>
    <w:p>
      <w:pPr>
        <w:pStyle w:val="BodyText"/>
        <w:spacing w:before="57"/>
        <w:ind w:left="1092" w:right="1108"/>
        <w:jc w:val="both"/>
      </w:pPr>
      <w:r>
        <w:rPr/>
        <w:t>En segundo lugar, Christina Maslach, una doctorada de Stanford traída para entrevistar a los guardas y reclusos, protestó enérgicamente cuando vio que a los reclusos se les hacía marchar en fila hacia el lavabo, con la cabeza dentro de bolsas, las piernas encadenadas y las manos los unos sobre los hombros de los otros. Escandalizada, exclamó: «¡Es terrible lo que les estáis haciendo a estos chicos!». De las cincuenta personas o más que habían visitado nuestra cárcel, ella fue la única que cuestionó su moralidad. No obstante, una vez se opuso a la situación, se hizo patente que se debía acabar con el estudio.</w:t>
      </w:r>
    </w:p>
    <w:p>
      <w:pPr>
        <w:pStyle w:val="BodyText"/>
        <w:ind w:left="1092" w:right="1109"/>
        <w:jc w:val="both"/>
      </w:pPr>
      <w:r>
        <w:rPr/>
        <w:t>Y en consecuencia, después de sólo seis días, nuestra simulación de encarcelamiento prevista para dos semanas, fue cancelada.</w:t>
      </w:r>
    </w:p>
    <w:p>
      <w:pPr>
        <w:pStyle w:val="BodyText"/>
        <w:ind w:left="1092" w:right="1113"/>
        <w:jc w:val="both"/>
      </w:pPr>
      <w:r>
        <w:rPr/>
        <w:t>El último día tuvimos una serie de reuniones, primero con todos los guardas, después con  todos</w:t>
      </w:r>
      <w:r>
        <w:rPr>
          <w:spacing w:val="3"/>
        </w:rPr>
        <w:t> </w:t>
      </w:r>
      <w:r>
        <w:rPr/>
        <w:t>los reclusos (incluidos aquellos a los que se había liberado antes), y por último una reunión conjunta con guardas, reclusos y todo el personal. Lo hicimos con el fin de que todos diesen a conocer sus sentimientos abiertamente, para explicar lo que habíamos observado de los demás y de nosotros mismos, y para compartir nuestras experiencias, que habían sido bastante profundas para</w:t>
      </w:r>
      <w:r>
        <w:rPr>
          <w:spacing w:val="-8"/>
        </w:rPr>
        <w:t> </w:t>
      </w:r>
      <w:r>
        <w:rPr/>
        <w:t>todos.</w:t>
      </w:r>
    </w:p>
    <w:p>
      <w:pPr>
        <w:pStyle w:val="BodyText"/>
        <w:spacing w:before="1"/>
        <w:ind w:left="1092" w:right="1110"/>
        <w:jc w:val="both"/>
      </w:pPr>
      <w:r>
        <w:rPr/>
        <w:t>También intentamos que fuese un momento de reeducación moral, revisando los conflictos que la simulación había hecho aparecer y nuestro comportamiento. Por ejemplo, revisamos las opciones morales de que habíamos dispuesto, a fin de estar mejor preparados para comportarnos éticamente en situaciones futuras de la vida real, y evitar u oponernos a situaciones que podían transformar a individuos comunes en ejecutores complacientes o víctimas del mal.</w:t>
      </w:r>
    </w:p>
    <w:p>
      <w:pPr>
        <w:pStyle w:val="BodyText"/>
        <w:ind w:left="1092" w:right="1113"/>
        <w:jc w:val="both"/>
      </w:pPr>
      <w:r>
        <w:rPr/>
        <w:t>Dos meses después del estudio, el recluso #416, nuestro aspirante a héroe, que había estado incomunicado durante varias horas, explicaba:</w:t>
      </w:r>
    </w:p>
    <w:p>
      <w:pPr>
        <w:pStyle w:val="ListParagraph"/>
        <w:numPr>
          <w:ilvl w:val="0"/>
          <w:numId w:val="198"/>
        </w:numPr>
        <w:tabs>
          <w:tab w:pos="1218" w:val="left" w:leader="none"/>
        </w:tabs>
        <w:spacing w:line="240" w:lineRule="auto" w:before="0" w:after="0"/>
        <w:ind w:left="1092" w:right="1109" w:firstLine="0"/>
        <w:jc w:val="both"/>
        <w:rPr>
          <w:sz w:val="22"/>
        </w:rPr>
      </w:pPr>
      <w:r>
        <w:rPr>
          <w:sz w:val="22"/>
        </w:rPr>
        <w:t>Empecé a notar que perdía mi identidad, que no era yo la persona que se llamaba Clay, la persona que se metió en ese lugar, la persona que se presentó voluntaria para ir a esa cárcel; porque fue una cárcel para  mí y aún lo es. No lo considero un experimento o una simulación porque fuera una cárcel regida por psicólogos en lugar de gobernada por el Estado. Empecé a sentir que aquella identidad, la persona que yo era y que había decidido ir a la cárcel, estaba muy lejos de mí, que era un extraño, hasta que finalmente ya no era esa persona, sino que era el 416. Yo era, en realidad, un</w:t>
      </w:r>
      <w:r>
        <w:rPr>
          <w:spacing w:val="-12"/>
          <w:sz w:val="22"/>
        </w:rPr>
        <w:t> </w:t>
      </w:r>
      <w:r>
        <w:rPr>
          <w:sz w:val="22"/>
        </w:rPr>
        <w:t>número.</w:t>
      </w:r>
    </w:p>
    <w:p>
      <w:pPr>
        <w:pStyle w:val="BodyText"/>
        <w:ind w:left="1092" w:right="1110"/>
        <w:jc w:val="both"/>
      </w:pPr>
      <w:r>
        <w:rPr/>
        <w:t>Comparad esta reacción con la del siguiente recluso, que me escribió desde una penitenciaría de Ohio tras haber estado incomunicado durante un periodo inhumano de tiempo:</w:t>
      </w:r>
    </w:p>
    <w:p>
      <w:pPr>
        <w:pStyle w:val="BodyText"/>
        <w:ind w:left="1092" w:right="1111"/>
        <w:jc w:val="both"/>
      </w:pPr>
      <w:r>
        <w:rPr/>
        <w:t>«Recientemente se me ha liberado de la incomunicación después de treinta y siete meses aislado. Se me impuso el silencio total y el mínimo susurro al recluso de la celda de al lado provocaba que los guardas me pegasen, me rociasen con aerosol de defensa, me vendasen los ojos, me pisoteasen, y que me tirasen completamente desnudo en una celda donde tenía que dormir sobre un suelo de cemento, sin sábanas, mantas, lavabo, ni siquiera váter... Sé que los ladrones deben ser castigados y no justifico el hecho de robar, aunque yo mismo sea un ladrón. Pero ahora no creo que cuando me liberen siga siendo un ladrón. No, tampoco estoy rehabilitado. El hecho es que ahora ya no pienso en robar o llegar a rico. Ahora sólo pienso en matar, matar a aquellos que me han pegado y que me han tratado como a un perro. Espero y rezo por mi bien y el futuro de mi vida en libertad, ser capaz de superar la amargura y el odio que diariamente corroe mi alma. Pero sé que superarlo no será</w:t>
      </w:r>
      <w:r>
        <w:rPr>
          <w:spacing w:val="-7"/>
        </w:rPr>
        <w:t> </w:t>
      </w:r>
      <w:r>
        <w:rPr/>
        <w:t>fácil.»</w:t>
      </w:r>
    </w:p>
    <w:p>
      <w:pPr>
        <w:spacing w:before="0"/>
        <w:ind w:left="1092" w:right="0" w:firstLine="0"/>
        <w:jc w:val="both"/>
        <w:rPr>
          <w:b/>
          <w:sz w:val="22"/>
        </w:rPr>
      </w:pPr>
      <w:r>
        <w:rPr>
          <w:b/>
          <w:color w:val="006FC0"/>
          <w:sz w:val="22"/>
        </w:rPr>
        <w:t>Concluido el 20 de agosto de 1971</w:t>
      </w:r>
    </w:p>
    <w:p>
      <w:pPr>
        <w:pStyle w:val="BodyText"/>
        <w:ind w:left="1092" w:right="1109"/>
        <w:jc w:val="both"/>
      </w:pPr>
      <w:r>
        <w:rPr/>
        <w:t>Nuestro estudio acabó el 20 de agosto de 1971. Al día siguiente hubo un intento de huida en San Quintín. Los hechos transcurrieron así: los reclusos del Centro de Adaptación Máxima (Maximum Adjustment Center) fueron liberados de sus celdas por el cura de Soledad, George Jackson, que había introducido una pistola en la cárcel de forma ilegal. Varios guardas y algunos reclusos confidentes fueron torturados y asesinados durante el intento, pero la huida fracasó después de que su líder fuera presuntamente abatido a tiros cuando intentaba escalar los nueve metros del muro de la</w:t>
      </w:r>
      <w:r>
        <w:rPr>
          <w:spacing w:val="-9"/>
        </w:rPr>
        <w:t> </w:t>
      </w:r>
      <w:r>
        <w:rPr/>
        <w:t>prisión.</w:t>
      </w:r>
    </w:p>
    <w:p>
      <w:pPr>
        <w:pStyle w:val="BodyText"/>
        <w:ind w:left="1092" w:right="1109"/>
        <w:jc w:val="both"/>
      </w:pPr>
      <w:r>
        <w:rPr/>
        <w:t>No había pasado un mes cuando las cárceles volvieron a ser noticia al estallar un motín en la prisión de Attica, Nueva York. Tras semanas de negociaciones con reclusos que retenían a guardas como rehenes mientras exigían los derechos humanos básicos, el gobernador de Nueva York, Nelson Rockefeller, ordenó a la Guardia nacional recuperar el control de la cárcel por la fuerza. Aquella desafortunada decisión ocasionó numerosos muertos y heridos entre guardas y reclusos.</w:t>
      </w:r>
    </w:p>
    <w:p>
      <w:pPr>
        <w:spacing w:after="0"/>
        <w:jc w:val="both"/>
        <w:sectPr>
          <w:footerReference w:type="default" r:id="rId133"/>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5856" filled="true" fillcolor="#538dd3" stroked="false">
            <v:fill type="solid"/>
            <w10:wrap type="none"/>
          </v:rect>
        </w:pict>
      </w:r>
    </w:p>
    <w:p>
      <w:pPr>
        <w:pStyle w:val="BodyText"/>
        <w:spacing w:before="4"/>
        <w:rPr>
          <w:sz w:val="20"/>
        </w:rPr>
      </w:pPr>
    </w:p>
    <w:p>
      <w:pPr>
        <w:pStyle w:val="BodyText"/>
        <w:spacing w:before="57"/>
        <w:ind w:left="1092" w:right="1110"/>
        <w:jc w:val="both"/>
      </w:pPr>
      <w:r>
        <w:rPr/>
        <w:t>Una de las peticiones fundamentales de los reclusos de Attica era que se les tratase como a seres humanos. Después de observar nuestra cárcel simulada durante sólo seis días, pudimos comprender cómo las cárceles deshumanizan a las personas, convirtiéndolas en objetos e inculcándoles sentimientos de desesperación. Y en cuanto a los guardas, nos dimos cuenta de cómo personas corrientes pueden transformarse fácilmente del buen Dr. Jekyll al malvado Mr.</w:t>
      </w:r>
      <w:r>
        <w:rPr>
          <w:spacing w:val="-8"/>
        </w:rPr>
        <w:t> </w:t>
      </w:r>
      <w:r>
        <w:rPr/>
        <w:t>Hyde.</w:t>
      </w:r>
    </w:p>
    <w:p>
      <w:pPr>
        <w:pStyle w:val="BodyText"/>
        <w:spacing w:before="11"/>
        <w:rPr>
          <w:sz w:val="21"/>
        </w:rPr>
      </w:pPr>
    </w:p>
    <w:p>
      <w:pPr>
        <w:pStyle w:val="Heading2"/>
        <w:numPr>
          <w:ilvl w:val="0"/>
          <w:numId w:val="194"/>
        </w:numPr>
        <w:tabs>
          <w:tab w:pos="1454" w:val="left" w:leader="none"/>
        </w:tabs>
        <w:spacing w:line="240" w:lineRule="auto" w:before="0" w:after="0"/>
        <w:ind w:left="1453" w:right="1107" w:hanging="361"/>
        <w:jc w:val="left"/>
      </w:pPr>
      <w:r>
        <w:rPr>
          <w:spacing w:val="-4"/>
        </w:rPr>
        <w:t>Considerad </w:t>
      </w:r>
      <w:r>
        <w:rPr>
          <w:spacing w:val="-2"/>
        </w:rPr>
        <w:t>los </w:t>
      </w:r>
      <w:r>
        <w:rPr>
          <w:spacing w:val="-4"/>
        </w:rPr>
        <w:t>procedimientos policíacos que hacen </w:t>
      </w:r>
      <w:r>
        <w:rPr>
          <w:spacing w:val="-3"/>
        </w:rPr>
        <w:t>que </w:t>
      </w:r>
      <w:r>
        <w:rPr>
          <w:spacing w:val="-2"/>
        </w:rPr>
        <w:t>los </w:t>
      </w:r>
      <w:r>
        <w:rPr>
          <w:spacing w:val="-4"/>
        </w:rPr>
        <w:t>detenidos </w:t>
      </w:r>
      <w:r>
        <w:rPr/>
        <w:t>se </w:t>
      </w:r>
      <w:r>
        <w:rPr>
          <w:spacing w:val="-4"/>
        </w:rPr>
        <w:t>sientan confusos, asustados </w:t>
      </w:r>
      <w:r>
        <w:rPr/>
        <w:t>y </w:t>
      </w:r>
      <w:r>
        <w:rPr>
          <w:spacing w:val="-4"/>
        </w:rPr>
        <w:t>deshumanizados.</w:t>
      </w:r>
      <w:r>
        <w:rPr>
          <w:spacing w:val="9"/>
        </w:rPr>
        <w:t> </w:t>
      </w:r>
      <w:r>
        <w:rPr>
          <w:spacing w:val="-4"/>
        </w:rPr>
        <w:t>Observad</w:t>
      </w:r>
      <w:r>
        <w:rPr>
          <w:spacing w:val="9"/>
        </w:rPr>
        <w:t> </w:t>
      </w:r>
      <w:r>
        <w:rPr>
          <w:spacing w:val="-3"/>
        </w:rPr>
        <w:t>que</w:t>
      </w:r>
      <w:r>
        <w:rPr>
          <w:spacing w:val="7"/>
        </w:rPr>
        <w:t> </w:t>
      </w:r>
      <w:r>
        <w:rPr>
          <w:spacing w:val="-3"/>
        </w:rPr>
        <w:t>este</w:t>
      </w:r>
      <w:r>
        <w:rPr>
          <w:spacing w:val="6"/>
        </w:rPr>
        <w:t> </w:t>
      </w:r>
      <w:r>
        <w:rPr>
          <w:spacing w:val="-4"/>
        </w:rPr>
        <w:t>policía</w:t>
      </w:r>
      <w:r>
        <w:rPr>
          <w:spacing w:val="7"/>
        </w:rPr>
        <w:t> </w:t>
      </w:r>
      <w:r>
        <w:rPr>
          <w:spacing w:val="-3"/>
        </w:rPr>
        <w:t>lleva</w:t>
      </w:r>
      <w:r>
        <w:rPr>
          <w:spacing w:val="5"/>
        </w:rPr>
        <w:t> </w:t>
      </w:r>
      <w:r>
        <w:rPr>
          <w:spacing w:val="-3"/>
        </w:rPr>
        <w:t>gafas</w:t>
      </w:r>
      <w:r>
        <w:rPr>
          <w:spacing w:val="8"/>
        </w:rPr>
        <w:t> </w:t>
      </w:r>
      <w:r>
        <w:rPr/>
        <w:t>de</w:t>
      </w:r>
      <w:r>
        <w:rPr>
          <w:spacing w:val="3"/>
        </w:rPr>
        <w:t> </w:t>
      </w:r>
      <w:r>
        <w:rPr>
          <w:spacing w:val="-3"/>
        </w:rPr>
        <w:t>sol</w:t>
      </w:r>
      <w:r>
        <w:rPr>
          <w:spacing w:val="7"/>
        </w:rPr>
        <w:t> </w:t>
      </w:r>
      <w:r>
        <w:rPr>
          <w:spacing w:val="-3"/>
        </w:rPr>
        <w:t>como</w:t>
      </w:r>
      <w:r>
        <w:rPr>
          <w:spacing w:val="4"/>
        </w:rPr>
        <w:t> </w:t>
      </w:r>
      <w:r>
        <w:rPr>
          <w:spacing w:val="-2"/>
        </w:rPr>
        <w:t>las</w:t>
      </w:r>
      <w:r>
        <w:rPr>
          <w:spacing w:val="6"/>
        </w:rPr>
        <w:t> </w:t>
      </w:r>
      <w:r>
        <w:rPr>
          <w:spacing w:val="-3"/>
        </w:rPr>
        <w:t>que</w:t>
      </w:r>
      <w:r>
        <w:rPr>
          <w:spacing w:val="7"/>
        </w:rPr>
        <w:t> </w:t>
      </w:r>
      <w:r>
        <w:rPr>
          <w:spacing w:val="-3"/>
        </w:rPr>
        <w:t>hicieron</w:t>
      </w:r>
      <w:r>
        <w:rPr>
          <w:spacing w:val="6"/>
        </w:rPr>
        <w:t> </w:t>
      </w:r>
      <w:r>
        <w:rPr>
          <w:spacing w:val="-4"/>
        </w:rPr>
        <w:t>poner</w:t>
      </w:r>
      <w:r>
        <w:rPr>
          <w:spacing w:val="8"/>
        </w:rPr>
        <w:t> </w:t>
      </w:r>
      <w:r>
        <w:rPr/>
        <w:t>a</w:t>
      </w:r>
      <w:r>
        <w:rPr>
          <w:spacing w:val="1"/>
        </w:rPr>
        <w:t> </w:t>
      </w:r>
      <w:r>
        <w:rPr>
          <w:spacing w:val="-3"/>
        </w:rPr>
        <w:t>los</w:t>
      </w:r>
    </w:p>
    <w:p>
      <w:pPr>
        <w:spacing w:before="1"/>
        <w:ind w:left="1453" w:right="0" w:firstLine="0"/>
        <w:jc w:val="left"/>
        <w:rPr>
          <w:b/>
          <w:sz w:val="22"/>
        </w:rPr>
      </w:pPr>
      <w:r>
        <w:rPr>
          <w:b/>
          <w:sz w:val="22"/>
        </w:rPr>
        <w:t>«guardas».</w:t>
      </w:r>
    </w:p>
    <w:p>
      <w:pPr>
        <w:pStyle w:val="BodyText"/>
        <w:ind w:left="1092" w:right="1110"/>
        <w:jc w:val="both"/>
      </w:pPr>
      <w:r>
        <w:rPr/>
        <w:t>Todos los guardas llevaban uniformes caqui idénticos, un silbato colgado del cuello y una porra prestada por la policía. Los guardas llevaban también unas gafas de sol especiales, una idea tomada de la película </w:t>
      </w:r>
      <w:r>
        <w:rPr>
          <w:i/>
        </w:rPr>
        <w:t>La </w:t>
      </w:r>
      <w:r>
        <w:rPr>
          <w:i/>
        </w:rPr>
        <w:t>leyenda del indomable </w:t>
      </w:r>
      <w:r>
        <w:rPr/>
        <w:t>(</w:t>
      </w:r>
      <w:r>
        <w:rPr>
          <w:i/>
        </w:rPr>
        <w:t>Cool Hand Luke</w:t>
      </w:r>
      <w:r>
        <w:rPr/>
        <w:t>). Las gafas de espejo evitaban que alguien viese sus ojos o descubriese sus emociones y, por tanto, acrecentaba aún más su</w:t>
      </w:r>
      <w:r>
        <w:rPr>
          <w:spacing w:val="-14"/>
        </w:rPr>
        <w:t> </w:t>
      </w:r>
      <w:r>
        <w:rPr/>
        <w:t>anonimato.</w:t>
      </w:r>
    </w:p>
    <w:p>
      <w:pPr>
        <w:pStyle w:val="BodyText"/>
        <w:spacing w:before="1"/>
      </w:pPr>
    </w:p>
    <w:p>
      <w:pPr>
        <w:pStyle w:val="Heading2"/>
        <w:numPr>
          <w:ilvl w:val="0"/>
          <w:numId w:val="194"/>
        </w:numPr>
        <w:tabs>
          <w:tab w:pos="1454" w:val="left" w:leader="none"/>
        </w:tabs>
        <w:spacing w:line="240" w:lineRule="auto" w:before="1" w:after="0"/>
        <w:ind w:left="1453" w:right="1111" w:hanging="361"/>
        <w:jc w:val="both"/>
      </w:pPr>
      <w:r>
        <w:rPr>
          <w:spacing w:val="-4"/>
        </w:rPr>
        <w:t>¿Cuáles </w:t>
      </w:r>
      <w:r>
        <w:rPr>
          <w:spacing w:val="-2"/>
        </w:rPr>
        <w:t>son </w:t>
      </w:r>
      <w:r>
        <w:rPr>
          <w:spacing w:val="-3"/>
        </w:rPr>
        <w:t>los </w:t>
      </w:r>
      <w:r>
        <w:rPr>
          <w:spacing w:val="-4"/>
        </w:rPr>
        <w:t>efectos </w:t>
      </w:r>
      <w:r>
        <w:rPr>
          <w:spacing w:val="-3"/>
        </w:rPr>
        <w:t>de vivir </w:t>
      </w:r>
      <w:r>
        <w:rPr/>
        <w:t>en un </w:t>
      </w:r>
      <w:r>
        <w:rPr>
          <w:spacing w:val="-4"/>
        </w:rPr>
        <w:t>entorno </w:t>
      </w:r>
      <w:r>
        <w:rPr>
          <w:spacing w:val="-3"/>
        </w:rPr>
        <w:t>sin </w:t>
      </w:r>
      <w:r>
        <w:rPr>
          <w:spacing w:val="-4"/>
        </w:rPr>
        <w:t>relojes, </w:t>
      </w:r>
      <w:r>
        <w:rPr>
          <w:spacing w:val="-3"/>
        </w:rPr>
        <w:t>sin ver el </w:t>
      </w:r>
      <w:r>
        <w:rPr>
          <w:spacing w:val="-4"/>
        </w:rPr>
        <w:t>mundo exterior </w:t>
      </w:r>
      <w:r>
        <w:rPr/>
        <w:t>y </w:t>
      </w:r>
      <w:r>
        <w:rPr>
          <w:spacing w:val="-2"/>
        </w:rPr>
        <w:t>con </w:t>
      </w:r>
      <w:r>
        <w:rPr>
          <w:spacing w:val="-3"/>
        </w:rPr>
        <w:t>una </w:t>
      </w:r>
      <w:r>
        <w:rPr>
          <w:spacing w:val="-4"/>
        </w:rPr>
        <w:t>estimulación sensorial</w:t>
      </w:r>
      <w:r>
        <w:rPr>
          <w:spacing w:val="-10"/>
        </w:rPr>
        <w:t> </w:t>
      </w:r>
      <w:r>
        <w:rPr>
          <w:spacing w:val="-4"/>
        </w:rPr>
        <w:t>mínima?</w:t>
      </w:r>
    </w:p>
    <w:p>
      <w:pPr>
        <w:pStyle w:val="BodyText"/>
        <w:ind w:left="1092" w:right="1109"/>
        <w:jc w:val="both"/>
      </w:pPr>
      <w:r>
        <w:rPr/>
        <w:t>La cárcel se construyó cubriendo con placas cada extremo del pasillo en el sótano del edificio del Departamento de Psicología de Stanford. Este pasillo fue «el patio», el único espacio exterior donde los reclusos tenían permiso para caminar, comer o hacer ejercicio, excepto para ir al lavabo situado en el vestíbulo (los reclusos iban allí con los ojos tapados para que no supieran la salida de la cárcel). Para crear las celdas de la cárcel, se quitaron las puertas de algunos laboratorios y se sustituyeron por otras hechas especialmente con barras de acero y se numeraron. En el lado opuesto a las celdas, había un pequeño cuarto ropero que se convirtió en «el agujero» o celda de aislamiento. Era oscura y muy reducida, de unos 60 cm de ancho y de profundidad, pero lo bastante alta como para que un «recluso malo» pudiese estar de pie. No había ventanas o relojes que permitiesen juzgar el paso del tiempo, circunstancia que más tarde provocaría algunas experiencias de distorsión del tiempo.</w:t>
      </w:r>
    </w:p>
    <w:p>
      <w:pPr>
        <w:pStyle w:val="BodyText"/>
        <w:spacing w:before="10"/>
        <w:rPr>
          <w:sz w:val="21"/>
        </w:rPr>
      </w:pPr>
    </w:p>
    <w:p>
      <w:pPr>
        <w:pStyle w:val="Heading2"/>
        <w:numPr>
          <w:ilvl w:val="0"/>
          <w:numId w:val="194"/>
        </w:numPr>
        <w:tabs>
          <w:tab w:pos="1454" w:val="left" w:leader="none"/>
        </w:tabs>
        <w:spacing w:line="240" w:lineRule="auto" w:before="1" w:after="0"/>
        <w:ind w:left="1453" w:right="1110" w:hanging="361"/>
        <w:jc w:val="both"/>
      </w:pPr>
      <w:r>
        <w:rPr>
          <w:spacing w:val="-3"/>
        </w:rPr>
        <w:t>Pensad </w:t>
      </w:r>
      <w:r>
        <w:rPr/>
        <w:t>en </w:t>
      </w:r>
      <w:r>
        <w:rPr>
          <w:spacing w:val="-3"/>
        </w:rPr>
        <w:t>las </w:t>
      </w:r>
      <w:r>
        <w:rPr>
          <w:spacing w:val="-4"/>
        </w:rPr>
        <w:t>consecuencias psicológicas </w:t>
      </w:r>
      <w:r>
        <w:rPr>
          <w:spacing w:val="-3"/>
        </w:rPr>
        <w:t>de </w:t>
      </w:r>
      <w:r>
        <w:rPr>
          <w:spacing w:val="-4"/>
        </w:rPr>
        <w:t>desnudar, espulgar </w:t>
      </w:r>
      <w:r>
        <w:rPr/>
        <w:t>y </w:t>
      </w:r>
      <w:r>
        <w:rPr>
          <w:spacing w:val="-4"/>
        </w:rPr>
        <w:t>afeitar </w:t>
      </w:r>
      <w:r>
        <w:rPr>
          <w:spacing w:val="-3"/>
        </w:rPr>
        <w:t>las </w:t>
      </w:r>
      <w:r>
        <w:rPr>
          <w:spacing w:val="-4"/>
        </w:rPr>
        <w:t>cabezas </w:t>
      </w:r>
      <w:r>
        <w:rPr/>
        <w:t>de </w:t>
      </w:r>
      <w:r>
        <w:rPr>
          <w:spacing w:val="-3"/>
        </w:rPr>
        <w:t>los </w:t>
      </w:r>
      <w:r>
        <w:rPr>
          <w:spacing w:val="-4"/>
        </w:rPr>
        <w:t>reclusos </w:t>
      </w:r>
      <w:r>
        <w:rPr/>
        <w:t>o </w:t>
      </w:r>
      <w:r>
        <w:rPr>
          <w:spacing w:val="-4"/>
        </w:rPr>
        <w:t>miembros </w:t>
      </w:r>
      <w:r>
        <w:rPr/>
        <w:t>de un </w:t>
      </w:r>
      <w:r>
        <w:rPr>
          <w:spacing w:val="-4"/>
        </w:rPr>
        <w:t>ejército. </w:t>
      </w:r>
      <w:r>
        <w:rPr>
          <w:spacing w:val="-3"/>
        </w:rPr>
        <w:t>¿Qué </w:t>
      </w:r>
      <w:r>
        <w:rPr>
          <w:spacing w:val="-4"/>
        </w:rPr>
        <w:t>transformaciones sufren </w:t>
      </w:r>
      <w:r>
        <w:rPr>
          <w:spacing w:val="-3"/>
        </w:rPr>
        <w:t>las </w:t>
      </w:r>
      <w:r>
        <w:rPr>
          <w:spacing w:val="-4"/>
        </w:rPr>
        <w:t>personas </w:t>
      </w:r>
      <w:r>
        <w:rPr>
          <w:spacing w:val="-3"/>
        </w:rPr>
        <w:t>que viven una </w:t>
      </w:r>
      <w:r>
        <w:rPr>
          <w:spacing w:val="-4"/>
        </w:rPr>
        <w:t>experiencia </w:t>
      </w:r>
      <w:r>
        <w:rPr/>
        <w:t>de </w:t>
      </w:r>
      <w:r>
        <w:rPr>
          <w:spacing w:val="-3"/>
        </w:rPr>
        <w:t>este tipo?</w:t>
      </w:r>
    </w:p>
    <w:p>
      <w:pPr>
        <w:pStyle w:val="BodyText"/>
        <w:ind w:left="1092" w:right="1107"/>
        <w:jc w:val="both"/>
      </w:pPr>
      <w:r>
        <w:rPr/>
        <w:t>Tras ser detenidos por sorpresa, con los ojos vendados y en un estado de choque leve provocado por la detención por parte de la policía local, se introdujo a los presos en un coche y se les condujo a la «prisión del condado de Stanford» para continuar el proceso. Los presos fueron llevados uno por uno a la cárcel, donde los recibió el alcaide, que les comunicó la seriedad de su falta y su nueva condición de</w:t>
      </w:r>
      <w:r>
        <w:rPr>
          <w:spacing w:val="-22"/>
        </w:rPr>
        <w:t> </w:t>
      </w:r>
      <w:r>
        <w:rPr/>
        <w:t>reclusos.</w:t>
      </w:r>
    </w:p>
    <w:p>
      <w:pPr>
        <w:pStyle w:val="BodyText"/>
        <w:spacing w:before="1"/>
        <w:ind w:left="1092" w:right="1109"/>
        <w:jc w:val="both"/>
      </w:pPr>
      <w:r>
        <w:rPr/>
        <w:t>Se registró y se desnudó a cada recluso sistemáticamente. Después se les espulgó con un spray para transmitirles la convicción de que podían tener gérmenes o piojos Este procedimiento de degradación estaba pensado, en parte, para humillar a los prisioneros y, en parte, para asegurarse que no se introducían gérmenes que contaminaran la cárcel.</w:t>
      </w:r>
    </w:p>
    <w:p>
      <w:pPr>
        <w:pStyle w:val="BodyText"/>
        <w:ind w:left="1092" w:right="1108"/>
        <w:jc w:val="both"/>
      </w:pPr>
      <w:r>
        <w:rPr/>
        <w:t>Los presos eran identificados por números para que los reclusos se sintiesen anónimos. Solo se les podía llamar por su número de identificación y solo podían referirse a sí mismos y a los demás reclusos por el número.</w:t>
      </w:r>
    </w:p>
    <w:p>
      <w:pPr>
        <w:pStyle w:val="BodyText"/>
        <w:ind w:left="1092" w:right="1111"/>
        <w:jc w:val="both"/>
      </w:pPr>
      <w:r>
        <w:rPr/>
        <w:t>Todos los reclusos recibieron un uniforme cuyo componente principal era un vestido, o saco, que llevaban siempre sin ropa interior. Delante y detrás del saco constaba su número de identificación personal. Cada recluso arrastraba el peso de una cadena atada al tobillo derecho, que debían llevar a todas horas. Como calzado llevaban sandalias de goma, y todos tenían que cubrirse la cabeza con un gorro hecho de una  media de nailon</w:t>
      </w:r>
      <w:r>
        <w:rPr>
          <w:spacing w:val="-1"/>
        </w:rPr>
        <w:t> </w:t>
      </w:r>
      <w:r>
        <w:rPr/>
        <w:t>femenina.</w:t>
      </w:r>
    </w:p>
    <w:p>
      <w:pPr>
        <w:pStyle w:val="BodyText"/>
        <w:ind w:left="1092" w:right="1110"/>
        <w:jc w:val="both"/>
      </w:pPr>
      <w:r>
        <w:rPr/>
        <w:t>El gorro hecho de media que llevaban sustituía el afeitado de la cabeza. El proceso de afeitar la cabeza, que se da en la mayoría de las cárceles e instituciones militares, está pensado en parte para minimizar la personalidad del individuo, ya que algunas personas expresan su individualidad mediante el peinado o la</w:t>
      </w:r>
    </w:p>
    <w:p>
      <w:pPr>
        <w:spacing w:after="0"/>
        <w:jc w:val="both"/>
        <w:sectPr>
          <w:footerReference w:type="default" r:id="rId134"/>
          <w:pgSz w:w="11910" w:h="16840"/>
          <w:pgMar w:footer="932" w:header="708" w:top="1560" w:bottom="1120" w:left="40" w:right="20"/>
          <w:pgNumType w:start="241"/>
        </w:sectPr>
      </w:pPr>
    </w:p>
    <w:p>
      <w:pPr>
        <w:pStyle w:val="BodyText"/>
        <w:rPr>
          <w:sz w:val="20"/>
        </w:rPr>
      </w:pPr>
      <w:r>
        <w:rPr/>
        <w:pict>
          <v:rect style="position:absolute;margin-left:468.940033pt;margin-top:37.440945pt;width:93.720004pt;height:34.919002pt;mso-position-horizontal-relative:page;mso-position-vertical-relative:page;z-index:252026880" filled="true" fillcolor="#538dd3" stroked="false">
            <v:fill type="solid"/>
            <w10:wrap type="none"/>
          </v:rect>
        </w:pict>
      </w:r>
    </w:p>
    <w:p>
      <w:pPr>
        <w:pStyle w:val="BodyText"/>
        <w:spacing w:before="4"/>
        <w:rPr>
          <w:sz w:val="20"/>
        </w:rPr>
      </w:pPr>
    </w:p>
    <w:p>
      <w:pPr>
        <w:pStyle w:val="BodyText"/>
        <w:spacing w:before="57"/>
        <w:ind w:left="1092" w:right="1109"/>
        <w:jc w:val="both"/>
      </w:pPr>
      <w:r>
        <w:rPr/>
        <w:t>longitud del cabello. También es una manera de conseguir que la gente empiece a cumplir con las normas arbitrarias y coercitivas de la institución.</w:t>
      </w:r>
    </w:p>
    <w:p>
      <w:pPr>
        <w:pStyle w:val="BodyText"/>
        <w:ind w:left="1092" w:right="1113"/>
        <w:jc w:val="both"/>
      </w:pPr>
      <w:r>
        <w:rPr/>
        <w:t>Dos meses después del estudio, el recluso #416, que había estado incomunicado durante varias horas, explicaba:</w:t>
      </w:r>
    </w:p>
    <w:p>
      <w:pPr>
        <w:pStyle w:val="BodyText"/>
        <w:spacing w:before="1"/>
        <w:ind w:left="1092" w:right="1109"/>
        <w:jc w:val="both"/>
      </w:pPr>
      <w:r>
        <w:rPr/>
        <w:t>«Empecé a notar que perdía mi identidad, que no era yo la persona que se llamaba Clay, la persona que se metió en ese lugar, la persona que se presentó voluntaria para ir a esa cárcel; porque fue una cárcel para  mí y aún lo es. No lo considero un experimento o una simulación porque fuera una cárcel regida por psicólogos en lugar de gobernada por el Estado. Empecé a sentir que aquella identidad, la persona que yo era y que había decidido ir a la cárcel, estaba muy lejos de mí, que era un extraño, hasta que finalmente ya no era esa persona, sino que era el 416. Yo era, en realidad, un</w:t>
      </w:r>
      <w:r>
        <w:rPr>
          <w:spacing w:val="-12"/>
        </w:rPr>
        <w:t> </w:t>
      </w:r>
      <w:r>
        <w:rPr/>
        <w:t>número.»</w:t>
      </w:r>
    </w:p>
    <w:p>
      <w:pPr>
        <w:pStyle w:val="BodyText"/>
        <w:spacing w:before="11"/>
        <w:rPr>
          <w:sz w:val="21"/>
        </w:rPr>
      </w:pPr>
    </w:p>
    <w:p>
      <w:pPr>
        <w:pStyle w:val="Heading2"/>
        <w:numPr>
          <w:ilvl w:val="0"/>
          <w:numId w:val="194"/>
        </w:numPr>
        <w:tabs>
          <w:tab w:pos="1454" w:val="left" w:leader="none"/>
        </w:tabs>
        <w:spacing w:line="240" w:lineRule="auto" w:before="0" w:after="0"/>
        <w:ind w:left="1453" w:right="1106" w:hanging="361"/>
        <w:jc w:val="both"/>
      </w:pPr>
      <w:r>
        <w:rPr/>
        <w:t>Al </w:t>
      </w:r>
      <w:r>
        <w:rPr>
          <w:spacing w:val="-4"/>
        </w:rPr>
        <w:t>principio, </w:t>
      </w:r>
      <w:r>
        <w:rPr>
          <w:spacing w:val="-3"/>
        </w:rPr>
        <w:t>las </w:t>
      </w:r>
      <w:r>
        <w:rPr>
          <w:spacing w:val="-4"/>
        </w:rPr>
        <w:t>flexiones </w:t>
      </w:r>
      <w:r>
        <w:rPr>
          <w:spacing w:val="-3"/>
        </w:rPr>
        <w:t>no eran una forma </w:t>
      </w:r>
      <w:r>
        <w:rPr/>
        <w:t>de </w:t>
      </w:r>
      <w:r>
        <w:rPr>
          <w:spacing w:val="-4"/>
        </w:rPr>
        <w:t>castigo </w:t>
      </w:r>
      <w:r>
        <w:rPr>
          <w:spacing w:val="-3"/>
        </w:rPr>
        <w:t>muy </w:t>
      </w:r>
      <w:r>
        <w:rPr>
          <w:spacing w:val="-4"/>
        </w:rPr>
        <w:t>repulsiva, </w:t>
      </w:r>
      <w:r>
        <w:rPr>
          <w:spacing w:val="-3"/>
        </w:rPr>
        <w:t>pero </w:t>
      </w:r>
      <w:r>
        <w:rPr/>
        <w:t>lo </w:t>
      </w:r>
      <w:r>
        <w:rPr>
          <w:spacing w:val="-4"/>
        </w:rPr>
        <w:t>fue siendo </w:t>
      </w:r>
      <w:r>
        <w:rPr>
          <w:spacing w:val="-3"/>
        </w:rPr>
        <w:t>más </w:t>
      </w:r>
      <w:r>
        <w:rPr/>
        <w:t>a </w:t>
      </w:r>
      <w:r>
        <w:rPr>
          <w:spacing w:val="-4"/>
        </w:rPr>
        <w:t>medida </w:t>
      </w:r>
      <w:r>
        <w:rPr>
          <w:spacing w:val="-3"/>
        </w:rPr>
        <w:t>que </w:t>
      </w:r>
      <w:r>
        <w:rPr>
          <w:spacing w:val="-4"/>
        </w:rPr>
        <w:t>avanzaba </w:t>
      </w:r>
      <w:r>
        <w:rPr>
          <w:spacing w:val="-3"/>
        </w:rPr>
        <w:t>el </w:t>
      </w:r>
      <w:r>
        <w:rPr>
          <w:spacing w:val="-4"/>
        </w:rPr>
        <w:t>estudio. </w:t>
      </w:r>
      <w:r>
        <w:rPr>
          <w:spacing w:val="-3"/>
        </w:rPr>
        <w:t>¿Por qué </w:t>
      </w:r>
      <w:r>
        <w:rPr/>
        <w:t>se </w:t>
      </w:r>
      <w:r>
        <w:rPr>
          <w:spacing w:val="-4"/>
        </w:rPr>
        <w:t>produjo este</w:t>
      </w:r>
      <w:r>
        <w:rPr>
          <w:spacing w:val="-28"/>
        </w:rPr>
        <w:t> </w:t>
      </w:r>
      <w:r>
        <w:rPr>
          <w:spacing w:val="-4"/>
        </w:rPr>
        <w:t>cambio?</w:t>
      </w:r>
    </w:p>
    <w:p>
      <w:pPr>
        <w:pStyle w:val="BodyText"/>
        <w:spacing w:before="1"/>
        <w:ind w:left="1092" w:right="1108"/>
        <w:jc w:val="both"/>
      </w:pPr>
      <w:r>
        <w:rPr/>
        <w:t>Las flexiones eran una forma habitual de correctivo físico impuesto por los guardas para castigar las infracciones de las normas o las muestras de actitudes inadecuadas hacia los guardas o la institución. Al principio se pensó que era un tipo de castigo inapropiado para una cárcel -una forma de castigo suave y un poco juvenil. Sin embargo, más tarde se descubrió que las flexiones se usaban a menudo como forma de castigo en los campos de concentración nazi. Incluso uno de los guardas se subía de pie sobre la espalda de los reclusos mientras hacían las flexiones u obligaba a otros reclusos a sentarse o subirse de pie sobre la espalda de sus compañeros.</w:t>
      </w:r>
    </w:p>
    <w:p>
      <w:pPr>
        <w:pStyle w:val="BodyText"/>
      </w:pPr>
    </w:p>
    <w:p>
      <w:pPr>
        <w:pStyle w:val="Heading2"/>
        <w:numPr>
          <w:ilvl w:val="0"/>
          <w:numId w:val="194"/>
        </w:numPr>
        <w:tabs>
          <w:tab w:pos="1454" w:val="left" w:leader="none"/>
        </w:tabs>
        <w:spacing w:line="240" w:lineRule="auto" w:before="0" w:after="0"/>
        <w:ind w:left="1453" w:right="1112" w:hanging="361"/>
        <w:jc w:val="both"/>
      </w:pPr>
      <w:r>
        <w:rPr>
          <w:spacing w:val="-3"/>
        </w:rPr>
        <w:t>¿Cómo creéis que os </w:t>
      </w:r>
      <w:r>
        <w:rPr>
          <w:spacing w:val="-4"/>
        </w:rPr>
        <w:t>habríais comportado </w:t>
      </w:r>
      <w:r>
        <w:rPr/>
        <w:t>si </w:t>
      </w:r>
      <w:r>
        <w:rPr>
          <w:spacing w:val="-4"/>
        </w:rPr>
        <w:t>hubierais </w:t>
      </w:r>
      <w:r>
        <w:rPr>
          <w:spacing w:val="-3"/>
        </w:rPr>
        <w:t>sido </w:t>
      </w:r>
      <w:r>
        <w:rPr>
          <w:spacing w:val="-4"/>
        </w:rPr>
        <w:t>reclusos </w:t>
      </w:r>
      <w:r>
        <w:rPr/>
        <w:t>en </w:t>
      </w:r>
      <w:r>
        <w:rPr>
          <w:spacing w:val="-3"/>
        </w:rPr>
        <w:t>esta </w:t>
      </w:r>
      <w:r>
        <w:rPr>
          <w:spacing w:val="-4"/>
        </w:rPr>
        <w:t>situación? ¿Habríais rechazado estos privilegios </w:t>
      </w:r>
      <w:r>
        <w:rPr>
          <w:spacing w:val="-3"/>
        </w:rPr>
        <w:t>para </w:t>
      </w:r>
      <w:r>
        <w:rPr>
          <w:spacing w:val="-4"/>
        </w:rPr>
        <w:t>mantener </w:t>
      </w:r>
      <w:r>
        <w:rPr/>
        <w:t>la </w:t>
      </w:r>
      <w:r>
        <w:rPr>
          <w:spacing w:val="-4"/>
        </w:rPr>
        <w:t>solidaridad </w:t>
      </w:r>
      <w:r>
        <w:rPr>
          <w:spacing w:val="-3"/>
        </w:rPr>
        <w:t>entre</w:t>
      </w:r>
      <w:r>
        <w:rPr>
          <w:spacing w:val="-29"/>
        </w:rPr>
        <w:t> </w:t>
      </w:r>
      <w:r>
        <w:rPr>
          <w:spacing w:val="-4"/>
        </w:rPr>
        <w:t>reclusos?</w:t>
      </w:r>
    </w:p>
    <w:p>
      <w:pPr>
        <w:pStyle w:val="BodyText"/>
        <w:ind w:left="1092" w:right="1114"/>
        <w:jc w:val="both"/>
      </w:pPr>
      <w:r>
        <w:rPr/>
        <w:t>Tal y como se desarrollaron los hechos y las reacciones que todos tuvieron es muy probable que todos hubiéramos reaccionado igual.</w:t>
      </w:r>
    </w:p>
    <w:p>
      <w:pPr>
        <w:pStyle w:val="BodyText"/>
        <w:spacing w:line="267" w:lineRule="exact" w:before="1"/>
        <w:ind w:left="1092"/>
        <w:jc w:val="both"/>
      </w:pPr>
      <w:r>
        <w:rPr/>
        <w:t>Los hechos se produjeron de la siguiente manera:</w:t>
      </w:r>
    </w:p>
    <w:p>
      <w:pPr>
        <w:pStyle w:val="BodyText"/>
        <w:ind w:left="1092" w:right="1111"/>
        <w:jc w:val="both"/>
      </w:pPr>
      <w:r>
        <w:rPr/>
        <w:t>A las 2.30 de la madrugada, se despertó bruscamente a los reclusos con toques de silbato para el primero de los numerosos «recuentos». Los recuentos servían para familiarizar a los reclusos con sus números (los recuentos se repetían varias veces en cada turno y a menudo por la noche). Pero lo más importante es que estas actividades proporcionaban a los guardas una forma regular de ejercer el control sobre los reclusos. Al principio, los reclusos no estaban totalmente metidos en su papel y no se tomaban los recuentos con mucha seriedad. Todavía intentaban afirmar su independencia. También los guardas tanteaban sus nuevos papeles y aún no estaban seguros de cómo ejercer su autoridad sobre los reclusos. Esto fue el inicio de una serie de enfrentamientos directos entre los guardas y los</w:t>
      </w:r>
      <w:r>
        <w:rPr>
          <w:spacing w:val="-5"/>
        </w:rPr>
        <w:t> </w:t>
      </w:r>
      <w:r>
        <w:rPr/>
        <w:t>reclusos.</w:t>
      </w:r>
    </w:p>
    <w:p>
      <w:pPr>
        <w:pStyle w:val="BodyText"/>
        <w:spacing w:before="1"/>
        <w:ind w:left="1092" w:right="1109"/>
        <w:jc w:val="both"/>
      </w:pPr>
      <w:r>
        <w:rPr/>
        <w:t>Se empezó con nueve guardas y nueve reclusos en la cárcel. Tres guardas trabajaban en cada uno de los tres turnos de ocho horas, mientras que tres reclusos ocupaban cada una de las tres celdas desnudas, permanentemente. Los guardas y los reclusos restantes de la muestra de veinticuatro estaban disponibles en caso de que fuese necesario. Las celdas eran tan pequeñas que solo había espacio para tres catres, donde dormían o se sentaban los reclusos, y para poca cosa</w:t>
      </w:r>
      <w:r>
        <w:rPr>
          <w:spacing w:val="-12"/>
        </w:rPr>
        <w:t> </w:t>
      </w:r>
      <w:r>
        <w:rPr/>
        <w:t>más.</w:t>
      </w:r>
    </w:p>
    <w:p>
      <w:pPr>
        <w:pStyle w:val="BodyText"/>
        <w:ind w:left="1092" w:right="1108"/>
        <w:jc w:val="both"/>
      </w:pPr>
      <w:r>
        <w:rPr/>
        <w:t>Debido a que el primer día transcurrió sin incidentes, la rebelión que estalló durante la mañana  del segundo día sorprendió y pilló totalmente desprevenidos a todo el mundo. Los reclusos se quitaron los gorros de media, se arrancaron los números e hicieron barricadas dentro de las celdas poniendo las camas contra la puerta. Los guardas estaban muy enfadados y frustrados porque los reclusos, además, empezaron a burlarse de ellos y a maldecirlos. Cuando llegaron los guardas del turno de mañana, se enfadaron con los del turno de noche porque pensaban que estos habían sido demasiado indulgentes. Los guardas tuvieron que manejar la rebelión ellos</w:t>
      </w:r>
      <w:r>
        <w:rPr>
          <w:spacing w:val="-3"/>
        </w:rPr>
        <w:t> </w:t>
      </w:r>
      <w:r>
        <w:rPr/>
        <w:t>solos.</w:t>
      </w:r>
    </w:p>
    <w:p>
      <w:pPr>
        <w:pStyle w:val="BodyText"/>
        <w:ind w:left="1092" w:right="1112"/>
        <w:jc w:val="both"/>
      </w:pPr>
      <w:r>
        <w:rPr/>
        <w:t>Al principio insistieron en que necesitaban refuerzos. Llegaron los tres guardas que esperaban en casa preparados y el turno nocturno de guardas permaneció de servicio voluntariamente para reforzar el turno de la mañana. Los guardas se reunieron y decidieron responder a la violencia con la violencia.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7904" filled="true" fillcolor="#538dd3" stroked="false">
            <v:fill type="solid"/>
            <w10:wrap type="none"/>
          </v:rect>
        </w:pict>
      </w:r>
    </w:p>
    <w:p>
      <w:pPr>
        <w:pStyle w:val="BodyText"/>
        <w:spacing w:before="4"/>
        <w:rPr>
          <w:sz w:val="20"/>
        </w:rPr>
      </w:pPr>
    </w:p>
    <w:p>
      <w:pPr>
        <w:pStyle w:val="BodyText"/>
        <w:spacing w:before="57"/>
        <w:ind w:left="1092" w:right="1114"/>
        <w:jc w:val="both"/>
      </w:pPr>
      <w:r>
        <w:rPr/>
        <w:t>Tomaron un extintor que disparaba un chorro de dióxido de carbono que helaba hasta los huesos, y obligaron a los reclusos a alejarse de las puertas.</w:t>
      </w:r>
    </w:p>
    <w:p>
      <w:pPr>
        <w:pStyle w:val="BodyText"/>
        <w:ind w:left="1092" w:right="1113"/>
        <w:jc w:val="both"/>
      </w:pPr>
      <w:r>
        <w:rPr/>
        <w:t>Los guardas forzaron la entrada de las celdas, desnudaron a los reclusos, les quitaron las camas, aislaron a los cabecillas de la rebelión y, en general, empezaron a humillar e intimidar a los reclusos.</w:t>
      </w:r>
    </w:p>
    <w:p>
      <w:pPr>
        <w:pStyle w:val="BodyText"/>
        <w:spacing w:before="1"/>
        <w:ind w:left="1092" w:right="1110"/>
        <w:jc w:val="both"/>
      </w:pPr>
      <w:r>
        <w:rPr/>
        <w:t>La rebelión había sido temporalmente sofocada, pero entonces los guardas se enfrentaron a un nuevo problema. Lo más probable era que nueve guardas con porras pudiesen aplacar una rebelión de nueve reclusos, pero no podía haber nueve guardas de servicio a todas horas. Era obvio que el presupuesto de la cárcel no podía mantener esa proporción de personal por reclusos. Por lo tanto, ¿qué harían? Uno de los guardas encontró una solución:</w:t>
      </w:r>
    </w:p>
    <w:p>
      <w:pPr>
        <w:pStyle w:val="BodyText"/>
        <w:spacing w:line="267" w:lineRule="exact"/>
        <w:ind w:left="1092"/>
        <w:jc w:val="both"/>
      </w:pPr>
      <w:r>
        <w:rPr/>
        <w:t>–Usemos las tácticas psicológicas en lugar de las físicas.</w:t>
      </w:r>
    </w:p>
    <w:p>
      <w:pPr>
        <w:pStyle w:val="BodyText"/>
        <w:ind w:left="1092"/>
        <w:jc w:val="both"/>
      </w:pPr>
      <w:r>
        <w:rPr/>
        <w:t>Las tácticas psicológicas consistían en establecer una celda de privilegio.</w:t>
      </w:r>
    </w:p>
    <w:p>
      <w:pPr>
        <w:pStyle w:val="BodyText"/>
        <w:ind w:left="1092" w:right="1109"/>
        <w:jc w:val="both"/>
      </w:pPr>
      <w:r>
        <w:rPr/>
        <w:t>Una de las tres celdas se convirtió en «celda de privilegio». Los tres reclusos menos involucrados en la rebelión recibieron privilegios especiales. Les devolvieron los uniformes y las camas y se les permitió  lavarse y cepillarse los dientes. A los otros no. A los reclusos privilegiados se les sirvió, además, una comida especial ante la presencia de los otros reclusos que habían perdido, temporalmente, el privilegio de comer. El resultado fue que se rompió la solidaridad entre los</w:t>
      </w:r>
      <w:r>
        <w:rPr>
          <w:spacing w:val="-7"/>
        </w:rPr>
        <w:t> </w:t>
      </w:r>
      <w:r>
        <w:rPr/>
        <w:t>reclusos.</w:t>
      </w:r>
    </w:p>
    <w:p>
      <w:pPr>
        <w:pStyle w:val="BodyText"/>
        <w:spacing w:line="268" w:lineRule="exact"/>
        <w:ind w:left="1092"/>
        <w:jc w:val="both"/>
      </w:pPr>
      <w:r>
        <w:rPr/>
        <w:t>Después </w:t>
      </w:r>
      <w:r>
        <w:rPr>
          <w:spacing w:val="14"/>
        </w:rPr>
        <w:t> </w:t>
      </w:r>
      <w:r>
        <w:rPr/>
        <w:t>de </w:t>
      </w:r>
      <w:r>
        <w:rPr>
          <w:spacing w:val="15"/>
        </w:rPr>
        <w:t> </w:t>
      </w:r>
      <w:r>
        <w:rPr/>
        <w:t>mediodía </w:t>
      </w:r>
      <w:r>
        <w:rPr>
          <w:spacing w:val="13"/>
        </w:rPr>
        <w:t> </w:t>
      </w:r>
      <w:r>
        <w:rPr/>
        <w:t>bajo </w:t>
      </w:r>
      <w:r>
        <w:rPr>
          <w:spacing w:val="15"/>
        </w:rPr>
        <w:t> </w:t>
      </w:r>
      <w:r>
        <w:rPr/>
        <w:t>este </w:t>
      </w:r>
      <w:r>
        <w:rPr>
          <w:spacing w:val="15"/>
        </w:rPr>
        <w:t> </w:t>
      </w:r>
      <w:r>
        <w:rPr/>
        <w:t>nuevo </w:t>
      </w:r>
      <w:r>
        <w:rPr>
          <w:spacing w:val="14"/>
        </w:rPr>
        <w:t> </w:t>
      </w:r>
      <w:r>
        <w:rPr/>
        <w:t>tratamiento, </w:t>
      </w:r>
      <w:r>
        <w:rPr>
          <w:spacing w:val="14"/>
        </w:rPr>
        <w:t> </w:t>
      </w:r>
      <w:r>
        <w:rPr/>
        <w:t>los </w:t>
      </w:r>
      <w:r>
        <w:rPr>
          <w:spacing w:val="14"/>
        </w:rPr>
        <w:t> </w:t>
      </w:r>
      <w:r>
        <w:rPr/>
        <w:t>guardas </w:t>
      </w:r>
      <w:r>
        <w:rPr>
          <w:spacing w:val="13"/>
        </w:rPr>
        <w:t> </w:t>
      </w:r>
      <w:r>
        <w:rPr/>
        <w:t>tomaron </w:t>
      </w:r>
      <w:r>
        <w:rPr>
          <w:spacing w:val="11"/>
        </w:rPr>
        <w:t> </w:t>
      </w:r>
      <w:r>
        <w:rPr/>
        <w:t>a </w:t>
      </w:r>
      <w:r>
        <w:rPr>
          <w:spacing w:val="14"/>
        </w:rPr>
        <w:t> </w:t>
      </w:r>
      <w:r>
        <w:rPr/>
        <w:t>algunos </w:t>
      </w:r>
      <w:r>
        <w:rPr>
          <w:spacing w:val="13"/>
        </w:rPr>
        <w:t> </w:t>
      </w:r>
      <w:r>
        <w:rPr/>
        <w:t>de </w:t>
      </w:r>
      <w:r>
        <w:rPr>
          <w:spacing w:val="15"/>
        </w:rPr>
        <w:t> </w:t>
      </w:r>
      <w:r>
        <w:rPr/>
        <w:t>los </w:t>
      </w:r>
      <w:r>
        <w:rPr>
          <w:spacing w:val="14"/>
        </w:rPr>
        <w:t> </w:t>
      </w:r>
      <w:r>
        <w:rPr/>
        <w:t>reclusos</w:t>
      </w:r>
    </w:p>
    <w:p>
      <w:pPr>
        <w:pStyle w:val="BodyText"/>
        <w:ind w:left="1092"/>
        <w:jc w:val="both"/>
      </w:pPr>
      <w:r>
        <w:rPr/>
        <w:t>«buenos» y los pusieron en las celdas «malas», y a algunos de los reclusos «malos» los pusieron en la</w:t>
      </w:r>
      <w:r>
        <w:rPr>
          <w:spacing w:val="48"/>
        </w:rPr>
        <w:t> </w:t>
      </w:r>
      <w:r>
        <w:rPr/>
        <w:t>celda</w:t>
      </w:r>
    </w:p>
    <w:p>
      <w:pPr>
        <w:pStyle w:val="BodyText"/>
        <w:spacing w:before="1"/>
        <w:ind w:left="1092" w:right="1109"/>
        <w:jc w:val="both"/>
      </w:pPr>
      <w:r>
        <w:rPr/>
        <w:t>«buena», desconcertando completamente a todos ellos. Algunos de los que habían sido cabecillas  pensaron que los reclusos de la celda privilegiada debían de ser confidentes y, de repente, empezaron a desconfiar los unos de los otros. Los consultores ex presidiarios informaron después de que guardas auténticos utilizaban una táctica similar en cárceles reales para romper alianzas entre reclusos. Por ejemplo, el racismo se usa para enfrentar entre sí a negros, chicanos y blancos. De hecho, en una cárcel real, la mayor amenaza para la vida de cualquier recluso proviene de los otros reclusos. Con este «divide y vencerás» los guardas fomentan la agresión entre los internos y, por tanto, la desvían de sí</w:t>
      </w:r>
      <w:r>
        <w:rPr>
          <w:spacing w:val="-24"/>
        </w:rPr>
        <w:t> </w:t>
      </w:r>
      <w:r>
        <w:rPr/>
        <w:t>mismos.</w:t>
      </w:r>
    </w:p>
    <w:p>
      <w:pPr>
        <w:pStyle w:val="BodyText"/>
        <w:spacing w:before="1"/>
        <w:ind w:left="1092" w:right="1113"/>
        <w:jc w:val="both"/>
      </w:pPr>
      <w:r>
        <w:rPr/>
        <w:t>La rebelión de los reclusos también tuvo un papel importante en el aumento de solidaridad entre los guardas. De repente, ya no era solo un experimento, ni una simple simulación. Al contrario, los guardas vieron a los reclusos como alborotadores que iban a por ellos y que les podían hacer daño. En respuesta a este peligro, los guardas empezaron a aumentar su control, vigilancia y agresión.</w:t>
      </w:r>
    </w:p>
    <w:p>
      <w:pPr>
        <w:pStyle w:val="BodyText"/>
        <w:ind w:left="1092" w:right="1108"/>
        <w:jc w:val="both"/>
      </w:pPr>
      <w:r>
        <w:rPr/>
        <w:t>Todos los aspectos del comportamiento de los reclusos quedaron bajo el control total y arbitrario de los guardas. Incluso ir a los servicios se convirtió en un privilegio que un guarda podía otorgar o negar a su antojo. Después del cierre y apagado de luces diario a las diez de la noche, a menudo se obligaba a los reclusos a orinar o defecar en un cubo que habían dejado en su celda. A veces los guardas no permitían a los reclusos vaciar los cubos, y pronto la cárcel empezó a apestar a orines y excrementos -aumentando así el ambiente degradante del entorno.</w:t>
      </w:r>
    </w:p>
    <w:p>
      <w:pPr>
        <w:pStyle w:val="BodyText"/>
        <w:ind w:left="1092" w:right="1109"/>
        <w:jc w:val="both"/>
      </w:pPr>
      <w:r>
        <w:rPr/>
        <w:t>Los guardas fueron especialmente duros con el cabecilla de la rebelión, el recluso #5401, un fumador empedernido al que controlaron regulando cuando podía o no fumar. Después se supo, mientras se censuraba el correo de los reclusos, que era un supuesto activista radical. Se había presentado voluntario para «desenmascarar» el estudio que, por error, pensaba que era una herramienta del sistema para encontrar formas de controlar a los estudiantes radicales. De hecho, ¡había planeado vender la historia a  un periódico clandestino cuando acabase el experimento! A pesar de ello, incluso él entró tan completamente en su papel de recluso que estaba orgulloso de haber sido elegido líder del Comité de quejas de la cárcel del condado de Stanford, tal como revelaba en una carta a su</w:t>
      </w:r>
      <w:r>
        <w:rPr>
          <w:spacing w:val="-13"/>
        </w:rPr>
        <w:t> </w:t>
      </w:r>
      <w:r>
        <w:rPr/>
        <w:t>novia.</w:t>
      </w:r>
    </w:p>
    <w:p>
      <w:pPr>
        <w:pStyle w:val="BodyText"/>
        <w:spacing w:before="3"/>
      </w:pPr>
    </w:p>
    <w:p>
      <w:pPr>
        <w:pStyle w:val="Heading2"/>
        <w:numPr>
          <w:ilvl w:val="0"/>
          <w:numId w:val="194"/>
        </w:numPr>
        <w:tabs>
          <w:tab w:pos="1454" w:val="left" w:leader="none"/>
        </w:tabs>
        <w:spacing w:line="237" w:lineRule="auto" w:before="0" w:after="0"/>
        <w:ind w:left="1453" w:right="1113" w:hanging="361"/>
        <w:jc w:val="both"/>
      </w:pPr>
      <w:r>
        <w:rPr>
          <w:spacing w:val="-4"/>
        </w:rPr>
        <w:t>Comparad </w:t>
      </w:r>
      <w:r>
        <w:rPr>
          <w:spacing w:val="-2"/>
        </w:rPr>
        <w:t>las </w:t>
      </w:r>
      <w:r>
        <w:rPr>
          <w:spacing w:val="-4"/>
        </w:rPr>
        <w:t>reacciones </w:t>
      </w:r>
      <w:r>
        <w:rPr>
          <w:spacing w:val="-3"/>
        </w:rPr>
        <w:t>de </w:t>
      </w:r>
      <w:r>
        <w:rPr>
          <w:spacing w:val="-4"/>
        </w:rPr>
        <w:t>estos visitantes </w:t>
      </w:r>
      <w:r>
        <w:rPr>
          <w:spacing w:val="-2"/>
        </w:rPr>
        <w:t>con </w:t>
      </w:r>
      <w:r>
        <w:rPr>
          <w:spacing w:val="-3"/>
        </w:rPr>
        <w:t>las </w:t>
      </w:r>
      <w:r>
        <w:rPr/>
        <w:t>de </w:t>
      </w:r>
      <w:r>
        <w:rPr>
          <w:spacing w:val="-2"/>
        </w:rPr>
        <w:t>los </w:t>
      </w:r>
      <w:r>
        <w:rPr>
          <w:spacing w:val="-4"/>
        </w:rPr>
        <w:t>ciudadanos </w:t>
      </w:r>
      <w:r>
        <w:rPr/>
        <w:t>en </w:t>
      </w:r>
      <w:r>
        <w:rPr>
          <w:spacing w:val="-4"/>
        </w:rPr>
        <w:t>encuentros </w:t>
      </w:r>
      <w:r>
        <w:rPr>
          <w:spacing w:val="-2"/>
        </w:rPr>
        <w:t>con </w:t>
      </w:r>
      <w:r>
        <w:rPr/>
        <w:t>la </w:t>
      </w:r>
      <w:r>
        <w:rPr>
          <w:spacing w:val="-4"/>
        </w:rPr>
        <w:t>policía </w:t>
      </w:r>
      <w:r>
        <w:rPr/>
        <w:t>u </w:t>
      </w:r>
      <w:r>
        <w:rPr>
          <w:spacing w:val="-3"/>
        </w:rPr>
        <w:t>otras </w:t>
      </w:r>
      <w:r>
        <w:rPr>
          <w:spacing w:val="-4"/>
        </w:rPr>
        <w:t>autoridades. ¿Hasta qué </w:t>
      </w:r>
      <w:r>
        <w:rPr>
          <w:spacing w:val="-3"/>
        </w:rPr>
        <w:t>punto fue </w:t>
      </w:r>
      <w:r>
        <w:rPr>
          <w:spacing w:val="-4"/>
        </w:rPr>
        <w:t>típico </w:t>
      </w:r>
      <w:r>
        <w:rPr/>
        <w:t>su</w:t>
      </w:r>
      <w:r>
        <w:rPr>
          <w:spacing w:val="-25"/>
        </w:rPr>
        <w:t> </w:t>
      </w:r>
      <w:r>
        <w:rPr>
          <w:spacing w:val="-4"/>
        </w:rPr>
        <w:t>comportamiento?</w:t>
      </w:r>
    </w:p>
    <w:p>
      <w:pPr>
        <w:pStyle w:val="BodyText"/>
        <w:spacing w:before="2"/>
        <w:ind w:left="1092" w:right="1110"/>
        <w:jc w:val="both"/>
      </w:pPr>
      <w:r>
        <w:rPr/>
        <w:t>Se dispuso una hora de visita para los padres y amigos, se manipulo la situación y a los visitantes para que el ambiente de la cárcel pareciese agradable y saludable. Por ello, se lavó, afeito y arregló a los reclusos, se les hizo limpiar y pulir las celdas, se les hartó de comida, se puso música por el intercomunicador e,</w:t>
      </w:r>
      <w:r>
        <w:rPr>
          <w:spacing w:val="22"/>
        </w:rPr>
        <w:t> </w:t>
      </w:r>
      <w:r>
        <w:rPr/>
        <w:t>incluso,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8928" filled="true" fillcolor="#538dd3" stroked="false">
            <v:fill type="solid"/>
            <w10:wrap type="none"/>
          </v:rect>
        </w:pict>
      </w:r>
    </w:p>
    <w:p>
      <w:pPr>
        <w:pStyle w:val="BodyText"/>
        <w:spacing w:before="4"/>
        <w:rPr>
          <w:sz w:val="20"/>
        </w:rPr>
      </w:pPr>
    </w:p>
    <w:p>
      <w:pPr>
        <w:pStyle w:val="BodyText"/>
        <w:spacing w:before="57"/>
        <w:ind w:left="1092" w:right="1114"/>
      </w:pPr>
      <w:r>
        <w:rPr/>
        <w:t>se utilizó a una antigua animadora deportiva de Stanford, para dar la bienvenida a los visitantes en recepción.</w:t>
      </w:r>
    </w:p>
    <w:p>
      <w:pPr>
        <w:pStyle w:val="BodyText"/>
        <w:ind w:left="1092" w:right="1179"/>
      </w:pPr>
      <w:r>
        <w:rPr/>
        <w:t>Cuando los visitantes llegaron, aproximadamente una docena, entusiasmados ante lo que parecía una experiencia novedosa y divertida, se recondujo sistemáticamente su comportamiento, para controlar totalmente la situación. Tuvieron que registrarse y esperar media hora, se les dijo que solo dos visitantes podían ver a cada recluso, y se limitó la visita a diez minutos, bajo la vigilancia de un guarda. Antes de que los padres pudiesen entrar en el área de visita, tuvieron que discutir el caso de su hijo con el alcaide. Naturalmente, los padres se quejaron de estas normas arbitrarias, pero hay que decir que las cumplieron. Y, de esta forma, participaron también en el drama carcelario, haciendo de buenos adultos de clase media. Algunos padres se disgustaron al ver lo cansados y angustiados que estaban sus hijos. Sin embargo, su reacción fue la de actuar dentro del sistema, apelando de forma privada al superintendente para que mejorasen las condiciones de sus hijos. Cuando una madre dijo que nunca había visto a su hijo tan mal, se le respondió pasando la culpa de la situación a su</w:t>
      </w:r>
      <w:r>
        <w:rPr>
          <w:spacing w:val="-5"/>
        </w:rPr>
        <w:t> </w:t>
      </w:r>
      <w:r>
        <w:rPr/>
        <w:t>hijo:</w:t>
      </w:r>
    </w:p>
    <w:p>
      <w:pPr>
        <w:spacing w:before="1"/>
        <w:ind w:left="1092" w:right="0" w:firstLine="0"/>
        <w:jc w:val="left"/>
        <w:rPr>
          <w:i/>
          <w:sz w:val="22"/>
        </w:rPr>
      </w:pPr>
      <w:r>
        <w:rPr>
          <w:i/>
          <w:sz w:val="22"/>
        </w:rPr>
        <w:t>–¿Qué le pasa a tu hijo? ¿No duerme bien?</w:t>
      </w:r>
    </w:p>
    <w:p>
      <w:pPr>
        <w:pStyle w:val="BodyText"/>
        <w:ind w:left="1092"/>
      </w:pPr>
      <w:r>
        <w:rPr/>
        <w:t>Luego se le preguntó al padre:</w:t>
      </w:r>
    </w:p>
    <w:p>
      <w:pPr>
        <w:spacing w:line="267" w:lineRule="exact" w:before="1"/>
        <w:ind w:left="1092" w:right="0" w:firstLine="0"/>
        <w:jc w:val="left"/>
        <w:rPr>
          <w:i/>
          <w:sz w:val="22"/>
        </w:rPr>
      </w:pPr>
      <w:r>
        <w:rPr>
          <w:i/>
          <w:sz w:val="22"/>
        </w:rPr>
        <w:t>–¿No cree que su hijo pueda aguantar?</w:t>
      </w:r>
    </w:p>
    <w:p>
      <w:pPr>
        <w:pStyle w:val="BodyText"/>
        <w:spacing w:line="267" w:lineRule="exact"/>
        <w:ind w:left="1092"/>
      </w:pPr>
      <w:r>
        <w:rPr/>
        <w:t>Se ofendió:</w:t>
      </w:r>
    </w:p>
    <w:p>
      <w:pPr>
        <w:spacing w:before="0"/>
        <w:ind w:left="1092" w:right="0" w:firstLine="0"/>
        <w:jc w:val="left"/>
        <w:rPr>
          <w:i/>
          <w:sz w:val="22"/>
        </w:rPr>
      </w:pPr>
      <w:r>
        <w:rPr>
          <w:i/>
          <w:sz w:val="22"/>
        </w:rPr>
        <w:t>–Claro que puede; es un muchacho muy fuerte, un líder.</w:t>
      </w:r>
    </w:p>
    <w:p>
      <w:pPr>
        <w:pStyle w:val="BodyText"/>
        <w:ind w:left="1092"/>
      </w:pPr>
      <w:r>
        <w:rPr/>
        <w:t>Se volvió hacia su mujer y le dijo:</w:t>
      </w:r>
    </w:p>
    <w:p>
      <w:pPr>
        <w:spacing w:before="0"/>
        <w:ind w:left="1092" w:right="0" w:firstLine="0"/>
        <w:jc w:val="left"/>
        <w:rPr>
          <w:i/>
          <w:sz w:val="22"/>
        </w:rPr>
      </w:pPr>
      <w:r>
        <w:rPr>
          <w:i/>
          <w:sz w:val="22"/>
        </w:rPr>
        <w:t>–Vámonos cariño, ya hemos perdido bastante tiempo.</w:t>
      </w:r>
    </w:p>
    <w:p>
      <w:pPr>
        <w:pStyle w:val="BodyText"/>
        <w:spacing w:before="1"/>
        <w:ind w:left="1092"/>
      </w:pPr>
      <w:r>
        <w:rPr/>
        <w:t>Y dijo:</w:t>
      </w:r>
    </w:p>
    <w:p>
      <w:pPr>
        <w:spacing w:before="0"/>
        <w:ind w:left="1092" w:right="0" w:firstLine="0"/>
        <w:jc w:val="left"/>
        <w:rPr>
          <w:i/>
          <w:sz w:val="22"/>
        </w:rPr>
      </w:pPr>
      <w:r>
        <w:rPr>
          <w:i/>
          <w:sz w:val="22"/>
        </w:rPr>
        <w:t>–Nos volveremos a ver en la próxima visita.</w:t>
      </w:r>
    </w:p>
    <w:p>
      <w:pPr>
        <w:pStyle w:val="BodyText"/>
        <w:rPr>
          <w:i/>
        </w:rPr>
      </w:pPr>
    </w:p>
    <w:p>
      <w:pPr>
        <w:pStyle w:val="Heading2"/>
        <w:numPr>
          <w:ilvl w:val="0"/>
          <w:numId w:val="194"/>
        </w:numPr>
        <w:tabs>
          <w:tab w:pos="1454" w:val="left" w:leader="none"/>
        </w:tabs>
        <w:spacing w:line="240" w:lineRule="auto" w:before="0" w:after="0"/>
        <w:ind w:left="1453" w:right="1107" w:hanging="361"/>
        <w:jc w:val="both"/>
      </w:pPr>
      <w:r>
        <w:rPr/>
        <w:t>En </w:t>
      </w:r>
      <w:r>
        <w:rPr>
          <w:spacing w:val="-3"/>
        </w:rPr>
        <w:t>un </w:t>
      </w:r>
      <w:r>
        <w:rPr>
          <w:spacing w:val="-4"/>
        </w:rPr>
        <w:t>estudio experimental </w:t>
      </w:r>
      <w:r>
        <w:rPr>
          <w:spacing w:val="-3"/>
        </w:rPr>
        <w:t>como </w:t>
      </w:r>
      <w:r>
        <w:rPr>
          <w:spacing w:val="-4"/>
        </w:rPr>
        <w:t>este, </w:t>
      </w:r>
      <w:r>
        <w:rPr>
          <w:spacing w:val="-3"/>
        </w:rPr>
        <w:t>uno </w:t>
      </w:r>
      <w:r>
        <w:rPr/>
        <w:t>de </w:t>
      </w:r>
      <w:r>
        <w:rPr>
          <w:spacing w:val="-3"/>
        </w:rPr>
        <w:t>los </w:t>
      </w:r>
      <w:r>
        <w:rPr>
          <w:spacing w:val="-4"/>
        </w:rPr>
        <w:t>problemas </w:t>
      </w:r>
      <w:r>
        <w:rPr>
          <w:spacing w:val="-3"/>
        </w:rPr>
        <w:t>es </w:t>
      </w:r>
      <w:r>
        <w:rPr>
          <w:spacing w:val="-4"/>
        </w:rPr>
        <w:t>definir </w:t>
      </w:r>
      <w:r>
        <w:rPr>
          <w:spacing w:val="-3"/>
        </w:rPr>
        <w:t>cuáles </w:t>
      </w:r>
      <w:r>
        <w:rPr>
          <w:spacing w:val="-2"/>
        </w:rPr>
        <w:t>son </w:t>
      </w:r>
      <w:r>
        <w:rPr>
          <w:spacing w:val="-3"/>
        </w:rPr>
        <w:t>los </w:t>
      </w:r>
      <w:r>
        <w:rPr>
          <w:spacing w:val="-4"/>
        </w:rPr>
        <w:t>«datos», </w:t>
      </w:r>
      <w:r>
        <w:rPr/>
        <w:t>la </w:t>
      </w:r>
      <w:r>
        <w:rPr>
          <w:spacing w:val="-4"/>
        </w:rPr>
        <w:t>información </w:t>
      </w:r>
      <w:r>
        <w:rPr>
          <w:spacing w:val="-3"/>
        </w:rPr>
        <w:t>que </w:t>
      </w:r>
      <w:r>
        <w:rPr/>
        <w:t>se </w:t>
      </w:r>
      <w:r>
        <w:rPr>
          <w:spacing w:val="-3"/>
        </w:rPr>
        <w:t>debe </w:t>
      </w:r>
      <w:r>
        <w:rPr>
          <w:spacing w:val="-4"/>
        </w:rPr>
        <w:t>recoger. Asimismo, </w:t>
      </w:r>
      <w:r>
        <w:rPr>
          <w:spacing w:val="-3"/>
        </w:rPr>
        <w:t>¿qué </w:t>
      </w:r>
      <w:r>
        <w:rPr>
          <w:spacing w:val="-4"/>
        </w:rPr>
        <w:t>hubiéramos debido hacer para minimizar </w:t>
      </w:r>
      <w:r>
        <w:rPr>
          <w:spacing w:val="-3"/>
        </w:rPr>
        <w:t>los </w:t>
      </w:r>
      <w:r>
        <w:rPr>
          <w:spacing w:val="-4"/>
        </w:rPr>
        <w:t>efectos </w:t>
      </w:r>
      <w:r>
        <w:rPr/>
        <w:t>de la </w:t>
      </w:r>
      <w:r>
        <w:rPr>
          <w:spacing w:val="-4"/>
        </w:rPr>
        <w:t>parcialidad del experimentador </w:t>
      </w:r>
      <w:r>
        <w:rPr/>
        <w:t>en </w:t>
      </w:r>
      <w:r>
        <w:rPr>
          <w:spacing w:val="-3"/>
        </w:rPr>
        <w:t>el </w:t>
      </w:r>
      <w:r>
        <w:rPr>
          <w:spacing w:val="-4"/>
        </w:rPr>
        <w:t>resultado </w:t>
      </w:r>
      <w:r>
        <w:rPr>
          <w:spacing w:val="-3"/>
        </w:rPr>
        <w:t>del </w:t>
      </w:r>
      <w:r>
        <w:rPr>
          <w:spacing w:val="-4"/>
        </w:rPr>
        <w:t>estudio? ¿Cuáles fueron </w:t>
      </w:r>
      <w:r>
        <w:rPr>
          <w:spacing w:val="-2"/>
        </w:rPr>
        <w:t>los </w:t>
      </w:r>
      <w:r>
        <w:rPr>
          <w:spacing w:val="-3"/>
        </w:rPr>
        <w:t>riesgos </w:t>
      </w:r>
      <w:r>
        <w:rPr/>
        <w:t>de </w:t>
      </w:r>
      <w:r>
        <w:rPr>
          <w:spacing w:val="-3"/>
        </w:rPr>
        <w:t>que el </w:t>
      </w:r>
      <w:r>
        <w:rPr>
          <w:spacing w:val="-4"/>
        </w:rPr>
        <w:t>investigador principal </w:t>
      </w:r>
      <w:r>
        <w:rPr>
          <w:spacing w:val="-3"/>
        </w:rPr>
        <w:t>asumiera el </w:t>
      </w:r>
      <w:r>
        <w:rPr>
          <w:spacing w:val="-4"/>
        </w:rPr>
        <w:t>papel </w:t>
      </w:r>
      <w:r>
        <w:rPr/>
        <w:t>de </w:t>
      </w:r>
      <w:r>
        <w:rPr>
          <w:spacing w:val="-4"/>
        </w:rPr>
        <w:t>superintendente </w:t>
      </w:r>
      <w:r>
        <w:rPr/>
        <w:t>de la</w:t>
      </w:r>
      <w:r>
        <w:rPr>
          <w:spacing w:val="-31"/>
        </w:rPr>
        <w:t> </w:t>
      </w:r>
      <w:r>
        <w:rPr>
          <w:spacing w:val="-4"/>
        </w:rPr>
        <w:t>prisión?</w:t>
      </w:r>
    </w:p>
    <w:p>
      <w:pPr>
        <w:pStyle w:val="BodyText"/>
        <w:ind w:left="1092" w:right="1109"/>
        <w:jc w:val="both"/>
      </w:pPr>
      <w:r>
        <w:rPr/>
        <w:t>Los investigadores, liderados por el psicólogo social Philip Zimbardo pretendían crear una simulación funcional de una cárcel, no una cárcel en sentido literal. Los reclusos masculinos reales no llevan vestidos, pero sí se sienten humillados y afeminados. Su objetivo era producir efectos similares de una forma rápida, haciéndoles llevar un vestido sin ropa interior. De hecho, tan pronto como algunos de los reclusos vistieron este uniforme empezaron a caminar, sentarse y comportarse de manera diferente -más como una mujer que como un hombre. La cadena del pie, que tampoco es habitual en la mayoría de las cárceles, se usó para recordar a los reclusos la opresión de su entorno. Incluso cuando dormían, no podían escapar de la atmósfera de opresión. Cuando un recluso se movía, la cadena golpeaba el otro pie y lo despertaba, recordándole que aún estaba en la cárcel y que, incluso en sus sueños, era incapaz de escapar.</w:t>
      </w:r>
    </w:p>
    <w:p>
      <w:pPr>
        <w:pStyle w:val="BodyText"/>
        <w:ind w:left="1092"/>
        <w:jc w:val="both"/>
      </w:pPr>
      <w:r>
        <w:rPr/>
        <w:t>Todo ello era observado por los investigadores y era grabado por cámaras ocultas sin que lo percibieran los</w:t>
      </w:r>
    </w:p>
    <w:p>
      <w:pPr>
        <w:pStyle w:val="BodyText"/>
        <w:ind w:left="1092" w:right="1108"/>
        <w:jc w:val="both"/>
      </w:pPr>
      <w:r>
        <w:rPr/>
        <w:t>«policías» y «estudiantes» para minimizar los efectos de la parcialidad del experimentador en el resultado del estudio porque, en caso contrario, no se hubieran asumido su papel de una manera tan real. Además, un sistema intercomunicador permitía intervenir las celdas secretamente para controlar de qué hablaban los reclusos y para hacerles anuncios</w:t>
      </w:r>
      <w:r>
        <w:rPr>
          <w:spacing w:val="-5"/>
        </w:rPr>
        <w:t> </w:t>
      </w:r>
      <w:r>
        <w:rPr/>
        <w:t>públicos.</w:t>
      </w:r>
    </w:p>
    <w:p>
      <w:pPr>
        <w:pStyle w:val="BodyText"/>
        <w:spacing w:before="1"/>
        <w:ind w:left="1092" w:right="1112"/>
        <w:jc w:val="both"/>
      </w:pPr>
      <w:r>
        <w:rPr/>
        <w:t>Mientras se desarrollaba el experimento, apareció Gordon Bower, colega del director del experimento en la Universidad de Yale. Le explicaron brevemente lo que se estaba haciendo e hizo una pregunta muy simple:</w:t>
      </w:r>
    </w:p>
    <w:p>
      <w:pPr>
        <w:spacing w:before="0"/>
        <w:ind w:left="1092" w:right="0" w:firstLine="0"/>
        <w:jc w:val="both"/>
        <w:rPr>
          <w:i/>
          <w:sz w:val="22"/>
        </w:rPr>
      </w:pPr>
      <w:r>
        <w:rPr>
          <w:i/>
          <w:sz w:val="22"/>
        </w:rPr>
        <w:t>–Dime, ¿cuál es la variable independiente de este estudio?</w:t>
      </w:r>
    </w:p>
    <w:p>
      <w:pPr>
        <w:pStyle w:val="BodyText"/>
        <w:spacing w:line="237" w:lineRule="auto" w:before="3"/>
        <w:ind w:left="1092" w:right="1110"/>
        <w:jc w:val="both"/>
      </w:pPr>
      <w:r>
        <w:rPr/>
        <w:t>Ello hizo darse cuenta a Philip Zimbardo hasta qué punto se había metido en su papel carcelario, lo que le había hecho convertirse en superintendente de prisión más que psicólogo de investigación.</w:t>
      </w:r>
    </w:p>
    <w:p>
      <w:pPr>
        <w:spacing w:after="0" w:line="237" w:lineRule="auto"/>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29952" filled="true" fillcolor="#538dd3" stroked="false">
            <v:fill type="solid"/>
            <w10:wrap type="none"/>
          </v:rect>
        </w:pict>
      </w:r>
    </w:p>
    <w:p>
      <w:pPr>
        <w:pStyle w:val="BodyText"/>
        <w:spacing w:before="4"/>
        <w:rPr>
          <w:sz w:val="20"/>
        </w:rPr>
      </w:pPr>
    </w:p>
    <w:p>
      <w:pPr>
        <w:pStyle w:val="Heading2"/>
        <w:numPr>
          <w:ilvl w:val="0"/>
          <w:numId w:val="194"/>
        </w:numPr>
        <w:tabs>
          <w:tab w:pos="1454" w:val="left" w:leader="none"/>
        </w:tabs>
        <w:spacing w:line="240" w:lineRule="auto" w:before="57" w:after="0"/>
        <w:ind w:left="1453" w:right="1110" w:hanging="361"/>
        <w:jc w:val="both"/>
      </w:pPr>
      <w:r>
        <w:rPr/>
        <w:t>La </w:t>
      </w:r>
      <w:r>
        <w:rPr>
          <w:spacing w:val="-3"/>
        </w:rPr>
        <w:t>mayoría de los </w:t>
      </w:r>
      <w:r>
        <w:rPr>
          <w:spacing w:val="-4"/>
        </w:rPr>
        <w:t>reclusos pensaron </w:t>
      </w:r>
      <w:r>
        <w:rPr>
          <w:spacing w:val="-3"/>
        </w:rPr>
        <w:t>que se </w:t>
      </w:r>
      <w:r>
        <w:rPr>
          <w:spacing w:val="-4"/>
        </w:rPr>
        <w:t>seleccionó </w:t>
      </w:r>
      <w:r>
        <w:rPr/>
        <w:t>a </w:t>
      </w:r>
      <w:r>
        <w:rPr>
          <w:spacing w:val="-2"/>
        </w:rPr>
        <w:t>los </w:t>
      </w:r>
      <w:r>
        <w:rPr>
          <w:spacing w:val="-4"/>
        </w:rPr>
        <w:t>guardas </w:t>
      </w:r>
      <w:r>
        <w:rPr>
          <w:spacing w:val="-3"/>
        </w:rPr>
        <w:t>porque eran más </w:t>
      </w:r>
      <w:r>
        <w:rPr>
          <w:spacing w:val="-4"/>
        </w:rPr>
        <w:t>corpulentos </w:t>
      </w:r>
      <w:r>
        <w:rPr>
          <w:spacing w:val="-3"/>
        </w:rPr>
        <w:t>que </w:t>
      </w:r>
      <w:r>
        <w:rPr>
          <w:spacing w:val="-2"/>
        </w:rPr>
        <w:t>los </w:t>
      </w:r>
      <w:r>
        <w:rPr>
          <w:spacing w:val="-4"/>
        </w:rPr>
        <w:t>individuos elegidos </w:t>
      </w:r>
      <w:r>
        <w:rPr>
          <w:spacing w:val="-3"/>
        </w:rPr>
        <w:t>para </w:t>
      </w:r>
      <w:r>
        <w:rPr>
          <w:spacing w:val="-2"/>
        </w:rPr>
        <w:t>ser </w:t>
      </w:r>
      <w:r>
        <w:rPr>
          <w:spacing w:val="-4"/>
        </w:rPr>
        <w:t>reclusos, </w:t>
      </w:r>
      <w:r>
        <w:rPr>
          <w:spacing w:val="-3"/>
        </w:rPr>
        <w:t>pero </w:t>
      </w:r>
      <w:r>
        <w:rPr/>
        <w:t>en </w:t>
      </w:r>
      <w:r>
        <w:rPr>
          <w:spacing w:val="-4"/>
        </w:rPr>
        <w:t>realidad </w:t>
      </w:r>
      <w:r>
        <w:rPr/>
        <w:t>no </w:t>
      </w:r>
      <w:r>
        <w:rPr>
          <w:spacing w:val="-3"/>
        </w:rPr>
        <w:t>había </w:t>
      </w:r>
      <w:r>
        <w:rPr>
          <w:spacing w:val="-4"/>
        </w:rPr>
        <w:t>diferencia </w:t>
      </w:r>
      <w:r>
        <w:rPr/>
        <w:t>en la </w:t>
      </w:r>
      <w:r>
        <w:rPr>
          <w:spacing w:val="-3"/>
        </w:rPr>
        <w:t>estatura media </w:t>
      </w:r>
      <w:r>
        <w:rPr/>
        <w:t>de </w:t>
      </w:r>
      <w:r>
        <w:rPr>
          <w:spacing w:val="-3"/>
        </w:rPr>
        <w:t>los dos </w:t>
      </w:r>
      <w:r>
        <w:rPr>
          <w:spacing w:val="-4"/>
        </w:rPr>
        <w:t>grupos. </w:t>
      </w:r>
      <w:r>
        <w:rPr>
          <w:spacing w:val="-3"/>
        </w:rPr>
        <w:t>¿Qué </w:t>
      </w:r>
      <w:r>
        <w:rPr>
          <w:spacing w:val="-4"/>
        </w:rPr>
        <w:t>creéis que </w:t>
      </w:r>
      <w:r>
        <w:rPr>
          <w:spacing w:val="-3"/>
        </w:rPr>
        <w:t>causó esta </w:t>
      </w:r>
      <w:r>
        <w:rPr>
          <w:spacing w:val="-4"/>
        </w:rPr>
        <w:t>percepción</w:t>
      </w:r>
      <w:r>
        <w:rPr>
          <w:spacing w:val="-27"/>
        </w:rPr>
        <w:t> </w:t>
      </w:r>
      <w:r>
        <w:rPr>
          <w:spacing w:val="-4"/>
        </w:rPr>
        <w:t>equivocada?</w:t>
      </w:r>
    </w:p>
    <w:p>
      <w:pPr>
        <w:pStyle w:val="BodyText"/>
        <w:ind w:left="1092" w:right="1109"/>
        <w:jc w:val="both"/>
      </w:pPr>
      <w:r>
        <w:rPr/>
        <w:t>Cada uno de ellos asumió las funciones que creía que correspondían al rol que les había tocado desempeñar. En un principio en el </w:t>
      </w:r>
      <w:r>
        <w:rPr>
          <w:i/>
        </w:rPr>
        <w:t>Experimento de la Cárcel de Stanford </w:t>
      </w:r>
      <w:r>
        <w:rPr/>
        <w:t>no había diferencias entre los chicos asignados como reclusos y los chicos asignados como guardas y todos ellos conformaban un grupo medio de hombres saludables, inteligentes y de clase media. Se dividió a estos chicos en dos grupos, arbitrariamente, lanzando una moneda al aire. Se asignó aleatoriamente a la mitad de ellos el papel de guardas, y a la otra mitad, el de reclusos. Para simular un ambiente carcelario se contó con los servicios de consultores expertos. El consultor principal fue un antiguo recluso que había pasado casi diecisiete años tras los</w:t>
      </w:r>
      <w:r>
        <w:rPr>
          <w:spacing w:val="-1"/>
        </w:rPr>
        <w:t> </w:t>
      </w:r>
      <w:r>
        <w:rPr/>
        <w:t>barrotes.</w:t>
      </w:r>
    </w:p>
    <w:p>
      <w:pPr>
        <w:pStyle w:val="BodyText"/>
      </w:pPr>
    </w:p>
    <w:p>
      <w:pPr>
        <w:pStyle w:val="Heading2"/>
        <w:numPr>
          <w:ilvl w:val="0"/>
          <w:numId w:val="194"/>
        </w:numPr>
        <w:tabs>
          <w:tab w:pos="1454" w:val="left" w:leader="none"/>
        </w:tabs>
        <w:spacing w:line="240" w:lineRule="auto" w:before="0" w:after="0"/>
        <w:ind w:left="1453" w:right="1107" w:hanging="361"/>
        <w:jc w:val="both"/>
      </w:pPr>
      <w:r>
        <w:rPr>
          <w:spacing w:val="-4"/>
        </w:rPr>
        <w:t>Todos </w:t>
      </w:r>
      <w:r>
        <w:rPr>
          <w:spacing w:val="-3"/>
        </w:rPr>
        <w:t>los </w:t>
      </w:r>
      <w:r>
        <w:rPr>
          <w:spacing w:val="-4"/>
        </w:rPr>
        <w:t>reclusos mostraron </w:t>
      </w:r>
      <w:r>
        <w:rPr/>
        <w:t>su </w:t>
      </w:r>
      <w:r>
        <w:rPr>
          <w:spacing w:val="-4"/>
        </w:rPr>
        <w:t>alegría </w:t>
      </w:r>
      <w:r>
        <w:rPr>
          <w:spacing w:val="-3"/>
        </w:rPr>
        <w:t>por </w:t>
      </w:r>
      <w:r>
        <w:rPr>
          <w:spacing w:val="-4"/>
        </w:rPr>
        <w:t>que </w:t>
      </w:r>
      <w:r>
        <w:rPr>
          <w:spacing w:val="-3"/>
        </w:rPr>
        <w:t>el </w:t>
      </w:r>
      <w:r>
        <w:rPr>
          <w:spacing w:val="-4"/>
        </w:rPr>
        <w:t>experimento </w:t>
      </w:r>
      <w:r>
        <w:rPr>
          <w:spacing w:val="-3"/>
        </w:rPr>
        <w:t>hubiese </w:t>
      </w:r>
      <w:r>
        <w:rPr>
          <w:spacing w:val="-4"/>
        </w:rPr>
        <w:t>terminado, </w:t>
      </w:r>
      <w:r>
        <w:rPr>
          <w:spacing w:val="-3"/>
        </w:rPr>
        <w:t>pero </w:t>
      </w:r>
      <w:r>
        <w:rPr/>
        <w:t>a la </w:t>
      </w:r>
      <w:r>
        <w:rPr>
          <w:spacing w:val="-4"/>
        </w:rPr>
        <w:t>mayoría </w:t>
      </w:r>
      <w:r>
        <w:rPr/>
        <w:t>de </w:t>
      </w:r>
      <w:r>
        <w:rPr>
          <w:spacing w:val="-2"/>
        </w:rPr>
        <w:t>los </w:t>
      </w:r>
      <w:r>
        <w:rPr>
          <w:spacing w:val="-4"/>
        </w:rPr>
        <w:t>guardas </w:t>
      </w:r>
      <w:r>
        <w:rPr>
          <w:spacing w:val="-2"/>
        </w:rPr>
        <w:t>les </w:t>
      </w:r>
      <w:r>
        <w:rPr>
          <w:spacing w:val="-4"/>
        </w:rPr>
        <w:t>preocupaba </w:t>
      </w:r>
      <w:r>
        <w:rPr>
          <w:spacing w:val="-3"/>
        </w:rPr>
        <w:t>que </w:t>
      </w:r>
      <w:r>
        <w:rPr/>
        <w:t>el </w:t>
      </w:r>
      <w:r>
        <w:rPr>
          <w:spacing w:val="-4"/>
        </w:rPr>
        <w:t>estudio hubiese acabado prematuramente. </w:t>
      </w:r>
      <w:r>
        <w:rPr>
          <w:spacing w:val="-3"/>
        </w:rPr>
        <w:t>¿Por qué </w:t>
      </w:r>
      <w:r>
        <w:rPr>
          <w:spacing w:val="-4"/>
        </w:rPr>
        <w:t>creéis </w:t>
      </w:r>
      <w:r>
        <w:rPr>
          <w:spacing w:val="-3"/>
        </w:rPr>
        <w:t>que los </w:t>
      </w:r>
      <w:r>
        <w:rPr>
          <w:spacing w:val="-4"/>
        </w:rPr>
        <w:t>guardas reaccionaron </w:t>
      </w:r>
      <w:r>
        <w:rPr/>
        <w:t>de </w:t>
      </w:r>
      <w:r>
        <w:rPr>
          <w:spacing w:val="-4"/>
        </w:rPr>
        <w:t>esta</w:t>
      </w:r>
      <w:r>
        <w:rPr>
          <w:spacing w:val="-20"/>
        </w:rPr>
        <w:t> </w:t>
      </w:r>
      <w:r>
        <w:rPr>
          <w:spacing w:val="-4"/>
        </w:rPr>
        <w:t>manera?</w:t>
      </w:r>
    </w:p>
    <w:p>
      <w:pPr>
        <w:pStyle w:val="BodyText"/>
        <w:spacing w:before="2"/>
        <w:ind w:left="1092" w:right="1110"/>
        <w:jc w:val="both"/>
      </w:pPr>
      <w:r>
        <w:rPr/>
        <w:t>La quinta noche, algunos padres visitantes pidieron un abogado para liberar a su hijo de la cárcel porque un sacerdote que había visitado a los reclusos los visitó para decirles que debían conseguir un abogado o defensor público si querían obtener la libertad bajo fianza de su hijo. Llegados a este punto, se vio claro que el experimento debía de acabar, pues se había creado una situación tan angustiosa donde los reclusos se iban abandonando, comportándose de manera patológica, y en la que algunos de los guardas se comportaban sádicamente. Incluso los guardas «buenos» se sentían impotentes para intervenir y ninguno de los guardas dimitió mientras el estudio se llevaba a cabo.</w:t>
      </w:r>
    </w:p>
    <w:p>
      <w:pPr>
        <w:pStyle w:val="BodyText"/>
        <w:ind w:left="1092" w:right="1110"/>
        <w:jc w:val="both"/>
      </w:pPr>
      <w:r>
        <w:rPr/>
        <w:t>Phil Cimbrado, después de solo seis días, de simulación de encarcelamiento prevista para dos semanas, decidió terminar el estudio prematuramente por dos razones. En primer lugar, en las cintas de vídeo se había descubierto que los guardas habían intensificado las vejaciones a los reclusos durante la noche, cuando pensaban que los investigadores no miraban y que el experimento estaba «parado». En segundo lugar, Christina Maslach, una doctorada de Stanford traída para entrevistar a los guardas y reclusos, protestó enérgicamente cuando vio que a los reclusos se les hacía marchar en fila hacia el lavabo, con la cabeza dentro de bolsas, las piernas encadenadas y las manos los unos sobre los hombros de los otros. No obstante, una vez se opuso a la situación, se hizo patente que se debía acabar con el estudio.</w:t>
      </w:r>
    </w:p>
    <w:p>
      <w:pPr>
        <w:pStyle w:val="BodyText"/>
        <w:ind w:left="1092" w:right="1109"/>
        <w:jc w:val="both"/>
      </w:pPr>
      <w:r>
        <w:rPr/>
        <w:t>El último día los responsables se reunieron primero con todos los guardas, después con todos los reclusos (incluidos aquellos a los que se había liberado antes), y por último una reunión conjunta con guardas, reclusos y todo el personal, con el fin de que todos diesen a conocer sus sentimientos abiertamente, para explicar lo que habíamos observado de los demás y de nosotros mismos, y para compartir nuestras experiencias, que habían sido bastante profundas para todos.</w:t>
      </w:r>
    </w:p>
    <w:p>
      <w:pPr>
        <w:pStyle w:val="BodyText"/>
        <w:spacing w:before="3"/>
        <w:rPr>
          <w:sz w:val="17"/>
        </w:rPr>
      </w:pPr>
    </w:p>
    <w:p>
      <w:pPr>
        <w:pStyle w:val="Heading2"/>
        <w:tabs>
          <w:tab w:pos="10761" w:val="left" w:leader="none"/>
        </w:tabs>
        <w:spacing w:before="56"/>
        <w:ind w:left="1064"/>
      </w:pPr>
      <w:bookmarkStart w:name="_bookmark178" w:id="179"/>
      <w:bookmarkEnd w:id="179"/>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282</w:t>
        <w:tab/>
      </w:r>
    </w:p>
    <w:p>
      <w:pPr>
        <w:pStyle w:val="BodyText"/>
        <w:rPr>
          <w:b/>
        </w:rPr>
      </w:pPr>
    </w:p>
    <w:p>
      <w:pPr>
        <w:pStyle w:val="ListParagraph"/>
        <w:numPr>
          <w:ilvl w:val="0"/>
          <w:numId w:val="199"/>
        </w:numPr>
        <w:tabs>
          <w:tab w:pos="1377" w:val="left" w:leader="none"/>
        </w:tabs>
        <w:spacing w:line="240" w:lineRule="auto" w:before="1" w:after="0"/>
        <w:ind w:left="1376" w:right="0" w:hanging="285"/>
        <w:jc w:val="both"/>
        <w:rPr>
          <w:b/>
          <w:sz w:val="22"/>
        </w:rPr>
      </w:pPr>
      <w:r>
        <w:rPr>
          <w:b/>
          <w:spacing w:val="-3"/>
          <w:sz w:val="22"/>
        </w:rPr>
        <w:t>Moisés</w:t>
      </w:r>
      <w:r>
        <w:rPr>
          <w:b/>
          <w:spacing w:val="-6"/>
          <w:sz w:val="22"/>
        </w:rPr>
        <w:t> </w:t>
      </w:r>
      <w:r>
        <w:rPr>
          <w:b/>
          <w:sz w:val="22"/>
        </w:rPr>
        <w:t>ha</w:t>
      </w:r>
      <w:r>
        <w:rPr>
          <w:b/>
          <w:spacing w:val="-6"/>
          <w:sz w:val="22"/>
        </w:rPr>
        <w:t> </w:t>
      </w:r>
      <w:r>
        <w:rPr>
          <w:b/>
          <w:spacing w:val="-4"/>
          <w:sz w:val="22"/>
        </w:rPr>
        <w:t>utilizado</w:t>
      </w:r>
      <w:r>
        <w:rPr>
          <w:b/>
          <w:spacing w:val="-7"/>
          <w:sz w:val="22"/>
        </w:rPr>
        <w:t> </w:t>
      </w:r>
      <w:r>
        <w:rPr>
          <w:b/>
          <w:sz w:val="22"/>
        </w:rPr>
        <w:t>la</w:t>
      </w:r>
      <w:r>
        <w:rPr>
          <w:b/>
          <w:spacing w:val="-10"/>
          <w:sz w:val="22"/>
        </w:rPr>
        <w:t> </w:t>
      </w:r>
      <w:r>
        <w:rPr>
          <w:b/>
          <w:spacing w:val="-4"/>
          <w:sz w:val="22"/>
        </w:rPr>
        <w:t>«tormenta</w:t>
      </w:r>
      <w:r>
        <w:rPr>
          <w:b/>
          <w:spacing w:val="-7"/>
          <w:sz w:val="22"/>
        </w:rPr>
        <w:t> </w:t>
      </w:r>
      <w:r>
        <w:rPr>
          <w:b/>
          <w:sz w:val="22"/>
        </w:rPr>
        <w:t>de</w:t>
      </w:r>
      <w:r>
        <w:rPr>
          <w:b/>
          <w:spacing w:val="-8"/>
          <w:sz w:val="22"/>
        </w:rPr>
        <w:t> </w:t>
      </w:r>
      <w:r>
        <w:rPr>
          <w:b/>
          <w:spacing w:val="-4"/>
          <w:sz w:val="22"/>
        </w:rPr>
        <w:t>ideas»,</w:t>
      </w:r>
      <w:r>
        <w:rPr>
          <w:b/>
          <w:spacing w:val="-5"/>
          <w:sz w:val="22"/>
        </w:rPr>
        <w:t> </w:t>
      </w:r>
      <w:r>
        <w:rPr>
          <w:b/>
          <w:spacing w:val="-3"/>
          <w:sz w:val="22"/>
        </w:rPr>
        <w:t>¿cómo</w:t>
      </w:r>
      <w:r>
        <w:rPr>
          <w:b/>
          <w:spacing w:val="-10"/>
          <w:sz w:val="22"/>
        </w:rPr>
        <w:t> </w:t>
      </w:r>
      <w:r>
        <w:rPr>
          <w:b/>
          <w:sz w:val="22"/>
        </w:rPr>
        <w:t>se</w:t>
      </w:r>
      <w:r>
        <w:rPr>
          <w:b/>
          <w:spacing w:val="-8"/>
          <w:sz w:val="22"/>
        </w:rPr>
        <w:t> </w:t>
      </w:r>
      <w:r>
        <w:rPr>
          <w:b/>
          <w:spacing w:val="-3"/>
          <w:sz w:val="22"/>
        </w:rPr>
        <w:t>debe</w:t>
      </w:r>
      <w:r>
        <w:rPr>
          <w:b/>
          <w:spacing w:val="-4"/>
          <w:sz w:val="22"/>
        </w:rPr>
        <w:t> utilizar</w:t>
      </w:r>
      <w:r>
        <w:rPr>
          <w:b/>
          <w:spacing w:val="-6"/>
          <w:sz w:val="22"/>
        </w:rPr>
        <w:t> </w:t>
      </w:r>
      <w:r>
        <w:rPr>
          <w:b/>
          <w:spacing w:val="-3"/>
          <w:sz w:val="22"/>
        </w:rPr>
        <w:t>esta</w:t>
      </w:r>
      <w:r>
        <w:rPr>
          <w:b/>
          <w:spacing w:val="-5"/>
          <w:sz w:val="22"/>
        </w:rPr>
        <w:t> </w:t>
      </w:r>
      <w:r>
        <w:rPr>
          <w:b/>
          <w:spacing w:val="-4"/>
          <w:sz w:val="22"/>
        </w:rPr>
        <w:t>dinámica?</w:t>
      </w:r>
    </w:p>
    <w:p>
      <w:pPr>
        <w:pStyle w:val="BodyText"/>
        <w:ind w:left="1092" w:right="1113"/>
        <w:jc w:val="both"/>
      </w:pPr>
      <w:r>
        <w:rPr/>
        <w:t>El director, con suficiente antelación, convocará </w:t>
      </w:r>
      <w:r>
        <w:rPr>
          <w:spacing w:val="-2"/>
        </w:rPr>
        <w:t>por </w:t>
      </w:r>
      <w:r>
        <w:rPr/>
        <w:t>escrito a los miembros del equipo, indicándoles el tema a tratar para que puedan informarse acerca del mismo. El número de personas oscila entre 8 y</w:t>
      </w:r>
      <w:r>
        <w:rPr>
          <w:spacing w:val="-27"/>
        </w:rPr>
        <w:t> </w:t>
      </w:r>
      <w:r>
        <w:rPr/>
        <w:t>12.</w:t>
      </w:r>
    </w:p>
    <w:p>
      <w:pPr>
        <w:pStyle w:val="BodyText"/>
        <w:spacing w:before="1"/>
        <w:ind w:left="1092" w:right="1109"/>
        <w:jc w:val="both"/>
      </w:pPr>
      <w:r>
        <w:rPr/>
        <w:t>Los participantes, sentados en semicírculo, aportan todas las ideas que se les ocurran sobre el asunto a tratar, y alguien del grupo, que actúa de secretario, las va anotando en una pizarra o papelógrafo situado en un lugar visible. Ninguna idea será valorada ni criticada hasta el</w:t>
      </w:r>
      <w:r>
        <w:rPr>
          <w:spacing w:val="-11"/>
        </w:rPr>
        <w:t> </w:t>
      </w:r>
      <w:r>
        <w:rPr/>
        <w:t>final.</w:t>
      </w:r>
    </w:p>
    <w:p>
      <w:pPr>
        <w:pStyle w:val="BodyText"/>
        <w:spacing w:before="1"/>
        <w:ind w:left="1092" w:right="1109"/>
        <w:jc w:val="both"/>
      </w:pPr>
      <w:r>
        <w:rPr/>
        <w:t>Al día siguiente el grupo vuelve a reunirse para incorporar a la lista nuevas ideas que hayan surgido. A continuación, el secretario se dispondrá a elaborar la lista definitiva que se entrega al director, el cual procede a clasificarlas. Personas distintas a las que han aportado ideas, las valoran y seleccionan las que consideran más apropiadas. Pueden evaluar las ideas las mismas personas que las han producido, pero es frecuente que estas lo hagan con menor objetividad.</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0976" filled="true" fillcolor="#538dd3" stroked="false">
            <v:fill type="solid"/>
            <w10:wrap type="none"/>
          </v:rect>
        </w:pict>
      </w:r>
    </w:p>
    <w:p>
      <w:pPr>
        <w:pStyle w:val="BodyText"/>
        <w:spacing w:before="4"/>
        <w:rPr>
          <w:sz w:val="20"/>
        </w:rPr>
      </w:pPr>
    </w:p>
    <w:p>
      <w:pPr>
        <w:pStyle w:val="Heading2"/>
        <w:numPr>
          <w:ilvl w:val="0"/>
          <w:numId w:val="199"/>
        </w:numPr>
        <w:tabs>
          <w:tab w:pos="1454" w:val="left" w:leader="none"/>
        </w:tabs>
        <w:spacing w:line="240" w:lineRule="auto" w:before="57" w:after="0"/>
        <w:ind w:left="1453" w:right="1109" w:hanging="361"/>
        <w:jc w:val="both"/>
      </w:pPr>
      <w:r>
        <w:rPr>
          <w:spacing w:val="-3"/>
        </w:rPr>
        <w:t>Moisés </w:t>
      </w:r>
      <w:r>
        <w:rPr/>
        <w:t>ha </w:t>
      </w:r>
      <w:r>
        <w:rPr>
          <w:spacing w:val="-4"/>
        </w:rPr>
        <w:t>seleccionado </w:t>
      </w:r>
      <w:r>
        <w:rPr/>
        <w:t>a </w:t>
      </w:r>
      <w:r>
        <w:rPr>
          <w:spacing w:val="-3"/>
        </w:rPr>
        <w:t>sus </w:t>
      </w:r>
      <w:r>
        <w:rPr>
          <w:spacing w:val="-4"/>
        </w:rPr>
        <w:t>colaboradores </w:t>
      </w:r>
      <w:r>
        <w:rPr/>
        <w:t>en </w:t>
      </w:r>
      <w:r>
        <w:rPr>
          <w:spacing w:val="-4"/>
        </w:rPr>
        <w:t>función </w:t>
      </w:r>
      <w:r>
        <w:rPr/>
        <w:t>de </w:t>
      </w:r>
      <w:r>
        <w:rPr>
          <w:spacing w:val="-3"/>
        </w:rPr>
        <w:t>su </w:t>
      </w:r>
      <w:r>
        <w:rPr>
          <w:spacing w:val="-4"/>
        </w:rPr>
        <w:t>«experiencia profesional </w:t>
      </w:r>
      <w:r>
        <w:rPr/>
        <w:t>y </w:t>
      </w:r>
      <w:r>
        <w:rPr>
          <w:spacing w:val="-4"/>
        </w:rPr>
        <w:t>características personales».</w:t>
      </w:r>
      <w:r>
        <w:rPr>
          <w:spacing w:val="-6"/>
        </w:rPr>
        <w:t> </w:t>
      </w:r>
      <w:r>
        <w:rPr>
          <w:spacing w:val="-3"/>
        </w:rPr>
        <w:t>Indica</w:t>
      </w:r>
      <w:r>
        <w:rPr>
          <w:spacing w:val="-6"/>
        </w:rPr>
        <w:t> </w:t>
      </w:r>
      <w:r>
        <w:rPr>
          <w:spacing w:val="-3"/>
        </w:rPr>
        <w:t>el</w:t>
      </w:r>
      <w:r>
        <w:rPr>
          <w:spacing w:val="-6"/>
        </w:rPr>
        <w:t> </w:t>
      </w:r>
      <w:r>
        <w:rPr>
          <w:spacing w:val="-3"/>
        </w:rPr>
        <w:t>tipo</w:t>
      </w:r>
      <w:r>
        <w:rPr>
          <w:spacing w:val="-7"/>
        </w:rPr>
        <w:t> </w:t>
      </w:r>
      <w:r>
        <w:rPr/>
        <w:t>de</w:t>
      </w:r>
      <w:r>
        <w:rPr>
          <w:spacing w:val="-5"/>
        </w:rPr>
        <w:t> </w:t>
      </w:r>
      <w:r>
        <w:rPr>
          <w:spacing w:val="-4"/>
        </w:rPr>
        <w:t>roles </w:t>
      </w:r>
      <w:r>
        <w:rPr/>
        <w:t>a</w:t>
      </w:r>
      <w:r>
        <w:rPr>
          <w:spacing w:val="-9"/>
        </w:rPr>
        <w:t> </w:t>
      </w:r>
      <w:r>
        <w:rPr>
          <w:spacing w:val="-2"/>
        </w:rPr>
        <w:t>los</w:t>
      </w:r>
      <w:r>
        <w:rPr>
          <w:spacing w:val="-6"/>
        </w:rPr>
        <w:t> </w:t>
      </w:r>
      <w:r>
        <w:rPr>
          <w:spacing w:val="-3"/>
        </w:rPr>
        <w:t>que</w:t>
      </w:r>
      <w:r>
        <w:rPr>
          <w:spacing w:val="-8"/>
        </w:rPr>
        <w:t> </w:t>
      </w:r>
      <w:r>
        <w:rPr/>
        <w:t>se</w:t>
      </w:r>
      <w:r>
        <w:rPr>
          <w:spacing w:val="-8"/>
        </w:rPr>
        <w:t> </w:t>
      </w:r>
      <w:r>
        <w:rPr>
          <w:spacing w:val="-3"/>
        </w:rPr>
        <w:t>hace</w:t>
      </w:r>
      <w:r>
        <w:rPr>
          <w:spacing w:val="-7"/>
        </w:rPr>
        <w:t> </w:t>
      </w:r>
      <w:r>
        <w:rPr>
          <w:spacing w:val="-4"/>
        </w:rPr>
        <w:t>referencia.</w:t>
      </w:r>
    </w:p>
    <w:p>
      <w:pPr>
        <w:pStyle w:val="BodyText"/>
        <w:ind w:left="1092"/>
        <w:jc w:val="both"/>
      </w:pPr>
      <w:r>
        <w:rPr/>
        <w:t>Belbin diferencia entre el rol funcional y de equipo. Así:</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Rol funcional es la habilidad, experiencia y conocimientos del individuo que son necesarios para desempeñar una función concreta en el equipo y contribuir eficazmente al logro de los fines del  equipo (rol de contable, rol de</w:t>
      </w:r>
      <w:r>
        <w:rPr>
          <w:spacing w:val="-5"/>
          <w:sz w:val="22"/>
        </w:rPr>
        <w:t> </w:t>
      </w:r>
      <w:r>
        <w:rPr>
          <w:sz w:val="22"/>
        </w:rPr>
        <w:t>formador…).</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Rol de equipo son las características de la personalidad que definen el comportamiento en un equipo de</w:t>
      </w:r>
      <w:r>
        <w:rPr>
          <w:spacing w:val="1"/>
          <w:sz w:val="22"/>
        </w:rPr>
        <w:t> </w:t>
      </w:r>
      <w:r>
        <w:rPr>
          <w:sz w:val="22"/>
        </w:rPr>
        <w:t>trabajo.</w:t>
      </w:r>
    </w:p>
    <w:p>
      <w:pPr>
        <w:pStyle w:val="Heading2"/>
        <w:numPr>
          <w:ilvl w:val="0"/>
          <w:numId w:val="199"/>
        </w:numPr>
        <w:tabs>
          <w:tab w:pos="1454" w:val="left" w:leader="none"/>
        </w:tabs>
        <w:spacing w:line="240" w:lineRule="auto" w:before="0" w:after="0"/>
        <w:ind w:left="1453" w:right="1114" w:hanging="361"/>
        <w:jc w:val="both"/>
      </w:pPr>
      <w:r>
        <w:rPr/>
        <w:t>En </w:t>
      </w:r>
      <w:r>
        <w:rPr>
          <w:spacing w:val="-3"/>
        </w:rPr>
        <w:t>esta </w:t>
      </w:r>
      <w:r>
        <w:rPr>
          <w:spacing w:val="-4"/>
        </w:rPr>
        <w:t>unidad hemos visto </w:t>
      </w:r>
      <w:r>
        <w:rPr>
          <w:spacing w:val="-3"/>
        </w:rPr>
        <w:t>las </w:t>
      </w:r>
      <w:r>
        <w:rPr>
          <w:spacing w:val="-4"/>
        </w:rPr>
        <w:t>características </w:t>
      </w:r>
      <w:r>
        <w:rPr/>
        <w:t>de </w:t>
      </w:r>
      <w:r>
        <w:rPr>
          <w:spacing w:val="-3"/>
        </w:rPr>
        <w:t>los </w:t>
      </w:r>
      <w:r>
        <w:rPr>
          <w:spacing w:val="-4"/>
        </w:rPr>
        <w:t>equipos eficaces </w:t>
      </w:r>
      <w:r>
        <w:rPr/>
        <w:t>e </w:t>
      </w:r>
      <w:r>
        <w:rPr>
          <w:spacing w:val="-4"/>
        </w:rPr>
        <w:t>ineficaces. </w:t>
      </w:r>
      <w:r>
        <w:rPr>
          <w:spacing w:val="-3"/>
        </w:rPr>
        <w:t>¿Cómo </w:t>
      </w:r>
      <w:r>
        <w:rPr>
          <w:spacing w:val="-4"/>
        </w:rPr>
        <w:t>clasificarías </w:t>
      </w:r>
      <w:r>
        <w:rPr>
          <w:spacing w:val="-3"/>
        </w:rPr>
        <w:t>al equipo</w:t>
      </w:r>
      <w:r>
        <w:rPr>
          <w:spacing w:val="-8"/>
        </w:rPr>
        <w:t> </w:t>
      </w:r>
      <w:r>
        <w:rPr/>
        <w:t>de</w:t>
      </w:r>
      <w:r>
        <w:rPr>
          <w:spacing w:val="-8"/>
        </w:rPr>
        <w:t> </w:t>
      </w:r>
      <w:r>
        <w:rPr>
          <w:spacing w:val="-3"/>
        </w:rPr>
        <w:t>trabajo</w:t>
      </w:r>
      <w:r>
        <w:rPr>
          <w:spacing w:val="-8"/>
        </w:rPr>
        <w:t> </w:t>
      </w:r>
      <w:r>
        <w:rPr/>
        <w:t>de</w:t>
      </w:r>
      <w:r>
        <w:rPr>
          <w:spacing w:val="-8"/>
        </w:rPr>
        <w:t> </w:t>
      </w:r>
      <w:r>
        <w:rPr>
          <w:spacing w:val="-3"/>
        </w:rPr>
        <w:t>G</w:t>
      </w:r>
      <w:r>
        <w:rPr>
          <w:spacing w:val="-3"/>
          <w:sz w:val="18"/>
        </w:rPr>
        <w:t>ELMO</w:t>
      </w:r>
      <w:r>
        <w:rPr>
          <w:spacing w:val="-3"/>
        </w:rPr>
        <w:t>?</w:t>
      </w:r>
      <w:r>
        <w:rPr>
          <w:spacing w:val="-8"/>
        </w:rPr>
        <w:t> </w:t>
      </w:r>
      <w:r>
        <w:rPr>
          <w:spacing w:val="-4"/>
        </w:rPr>
        <w:t>Argumenta</w:t>
      </w:r>
      <w:r>
        <w:rPr>
          <w:spacing w:val="-8"/>
        </w:rPr>
        <w:t> </w:t>
      </w:r>
      <w:r>
        <w:rPr/>
        <w:t>tu</w:t>
      </w:r>
      <w:r>
        <w:rPr>
          <w:spacing w:val="-10"/>
        </w:rPr>
        <w:t> </w:t>
      </w:r>
      <w:r>
        <w:rPr>
          <w:spacing w:val="-4"/>
        </w:rPr>
        <w:t>respuesta.</w:t>
      </w:r>
    </w:p>
    <w:p>
      <w:pPr>
        <w:pStyle w:val="BodyText"/>
        <w:ind w:left="1092" w:right="1107"/>
        <w:jc w:val="both"/>
      </w:pPr>
      <w:r>
        <w:rPr/>
        <w:t>El equipo de trabajo de G</w:t>
      </w:r>
      <w:r>
        <w:rPr>
          <w:sz w:val="18"/>
        </w:rPr>
        <w:t>ELMO </w:t>
      </w:r>
      <w:r>
        <w:rPr/>
        <w:t>funciona de una forma eficaz porque está formado por personas con personalidades, capacidades, experiencias y formas de pensar diferentes, pero complementarias entre sí. Cada uno desempeña un rol concreto. El equipo tiene unos objetivos comunes y posibles de alcanzar, que suponen un desafío para sus integrantes. Además existe una participación efectiva de los miembros del equipo, la comunicación es fluida y de sus discrepancias surgen propuestas creativas. Es dirigido y liderado de forma adecuada.</w:t>
      </w:r>
    </w:p>
    <w:p>
      <w:pPr>
        <w:pStyle w:val="BodyText"/>
        <w:spacing w:before="11"/>
        <w:rPr>
          <w:sz w:val="21"/>
        </w:rPr>
      </w:pPr>
    </w:p>
    <w:p>
      <w:pPr>
        <w:pStyle w:val="Heading2"/>
        <w:numPr>
          <w:ilvl w:val="0"/>
          <w:numId w:val="199"/>
        </w:numPr>
        <w:tabs>
          <w:tab w:pos="1454" w:val="left" w:leader="none"/>
        </w:tabs>
        <w:spacing w:line="240" w:lineRule="auto" w:before="1" w:after="0"/>
        <w:ind w:left="1453" w:right="1106" w:hanging="361"/>
        <w:jc w:val="both"/>
      </w:pPr>
      <w:r>
        <w:rPr>
          <w:spacing w:val="-3"/>
        </w:rPr>
        <w:t>Según </w:t>
      </w:r>
      <w:r>
        <w:rPr/>
        <w:t>la </w:t>
      </w:r>
      <w:r>
        <w:rPr>
          <w:spacing w:val="-3"/>
        </w:rPr>
        <w:t>teoría de </w:t>
      </w:r>
      <w:r>
        <w:rPr>
          <w:spacing w:val="-4"/>
        </w:rPr>
        <w:t>Belbin, explica cuáles </w:t>
      </w:r>
      <w:r>
        <w:rPr>
          <w:spacing w:val="-2"/>
        </w:rPr>
        <w:t>son </w:t>
      </w:r>
      <w:r>
        <w:rPr>
          <w:spacing w:val="-3"/>
        </w:rPr>
        <w:t>los roles de </w:t>
      </w:r>
      <w:r>
        <w:rPr>
          <w:spacing w:val="-4"/>
        </w:rPr>
        <w:t>equipo </w:t>
      </w:r>
      <w:r>
        <w:rPr>
          <w:spacing w:val="-3"/>
        </w:rPr>
        <w:t>que </w:t>
      </w:r>
      <w:r>
        <w:rPr>
          <w:spacing w:val="-4"/>
        </w:rPr>
        <w:t>desempeñan Moisés, Marta, </w:t>
      </w:r>
      <w:r>
        <w:rPr>
          <w:spacing w:val="-3"/>
        </w:rPr>
        <w:t>Sandra </w:t>
      </w:r>
      <w:r>
        <w:rPr/>
        <w:t>y</w:t>
      </w:r>
      <w:r>
        <w:rPr>
          <w:spacing w:val="-4"/>
        </w:rPr>
        <w:t> Joaquín.</w:t>
      </w:r>
    </w:p>
    <w:p>
      <w:pPr>
        <w:pStyle w:val="BodyText"/>
        <w:ind w:left="1092"/>
        <w:jc w:val="both"/>
      </w:pPr>
      <w:r>
        <w:rPr/>
        <w:t>Los roles son los siguientes:</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Moisés es el coordinador del equipo; es una persona madura, segura de sí misma, que organiza, motiva y controla las actividades del equipo, logrando y aclarando las metas comunes en base a un trabajo compartido, solidario e interdependiente. Además promueve la toma de decisiones y sabe delegar.</w:t>
      </w:r>
    </w:p>
    <w:p>
      <w:pPr>
        <w:pStyle w:val="ListParagraph"/>
        <w:numPr>
          <w:ilvl w:val="1"/>
          <w:numId w:val="150"/>
        </w:numPr>
        <w:tabs>
          <w:tab w:pos="1521" w:val="left" w:leader="none"/>
        </w:tabs>
        <w:spacing w:line="240" w:lineRule="auto" w:before="0" w:after="0"/>
        <w:ind w:left="1520" w:right="1113" w:hanging="428"/>
        <w:jc w:val="both"/>
        <w:rPr>
          <w:sz w:val="22"/>
        </w:rPr>
      </w:pPr>
      <w:r>
        <w:rPr>
          <w:sz w:val="22"/>
        </w:rPr>
        <w:t>Marta y Sandra ejercen un rol creativo, al ser creativas, imaginativas y poco ortodoxas. Es la principal fuente de ideas e innovación para el</w:t>
      </w:r>
      <w:r>
        <w:rPr>
          <w:spacing w:val="-5"/>
          <w:sz w:val="22"/>
        </w:rPr>
        <w:t> </w:t>
      </w:r>
      <w:r>
        <w:rPr>
          <w:sz w:val="22"/>
        </w:rPr>
        <w:t>equipo.</w:t>
      </w:r>
    </w:p>
    <w:p>
      <w:pPr>
        <w:pStyle w:val="ListParagraph"/>
        <w:numPr>
          <w:ilvl w:val="1"/>
          <w:numId w:val="150"/>
        </w:numPr>
        <w:tabs>
          <w:tab w:pos="1521" w:val="left" w:leader="none"/>
        </w:tabs>
        <w:spacing w:line="240" w:lineRule="auto" w:before="0" w:after="0"/>
        <w:ind w:left="1520" w:right="0" w:hanging="429"/>
        <w:jc w:val="both"/>
        <w:rPr>
          <w:sz w:val="22"/>
        </w:rPr>
      </w:pPr>
      <w:r>
        <w:rPr>
          <w:sz w:val="22"/>
        </w:rPr>
        <w:t>Joaquín tiene el rol de investigador de</w:t>
      </w:r>
      <w:r>
        <w:rPr>
          <w:spacing w:val="-7"/>
          <w:sz w:val="22"/>
        </w:rPr>
        <w:t> </w:t>
      </w:r>
      <w:r>
        <w:rPr>
          <w:sz w:val="22"/>
        </w:rPr>
        <w:t>recursos.</w:t>
      </w:r>
    </w:p>
    <w:p>
      <w:pPr>
        <w:pStyle w:val="BodyText"/>
        <w:spacing w:before="5"/>
        <w:rPr>
          <w:sz w:val="17"/>
        </w:rPr>
      </w:pPr>
    </w:p>
    <w:p>
      <w:pPr>
        <w:pStyle w:val="Heading2"/>
        <w:tabs>
          <w:tab w:pos="10761" w:val="left" w:leader="none"/>
        </w:tabs>
        <w:spacing w:before="56"/>
        <w:ind w:left="1064"/>
        <w:jc w:val="left"/>
      </w:pPr>
      <w:bookmarkStart w:name="_bookmark179" w:id="180"/>
      <w:bookmarkEnd w:id="180"/>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283</w:t>
        <w:tab/>
      </w:r>
    </w:p>
    <w:p>
      <w:pPr>
        <w:pStyle w:val="BodyText"/>
        <w:spacing w:before="10"/>
        <w:rPr>
          <w:b/>
          <w:sz w:val="21"/>
        </w:rPr>
      </w:pPr>
    </w:p>
    <w:p>
      <w:pPr>
        <w:pStyle w:val="ListParagraph"/>
        <w:numPr>
          <w:ilvl w:val="0"/>
          <w:numId w:val="200"/>
        </w:numPr>
        <w:tabs>
          <w:tab w:pos="1454" w:val="left" w:leader="none"/>
        </w:tabs>
        <w:spacing w:line="240" w:lineRule="auto" w:before="0" w:after="0"/>
        <w:ind w:left="1092" w:right="1108" w:firstLine="0"/>
        <w:jc w:val="left"/>
        <w:rPr>
          <w:b/>
          <w:sz w:val="22"/>
        </w:rPr>
      </w:pPr>
      <w:r>
        <w:rPr>
          <w:b/>
          <w:spacing w:val="-3"/>
          <w:sz w:val="22"/>
        </w:rPr>
        <w:t>Los </w:t>
      </w:r>
      <w:r>
        <w:rPr>
          <w:b/>
          <w:spacing w:val="-4"/>
          <w:sz w:val="22"/>
        </w:rPr>
        <w:t>mosqueteros, protagonistas </w:t>
      </w:r>
      <w:r>
        <w:rPr>
          <w:b/>
          <w:sz w:val="22"/>
        </w:rPr>
        <w:t>de la </w:t>
      </w:r>
      <w:r>
        <w:rPr>
          <w:b/>
          <w:spacing w:val="-4"/>
          <w:sz w:val="22"/>
        </w:rPr>
        <w:t>película, ¿forman </w:t>
      </w:r>
      <w:r>
        <w:rPr>
          <w:b/>
          <w:sz w:val="22"/>
        </w:rPr>
        <w:t>un </w:t>
      </w:r>
      <w:r>
        <w:rPr>
          <w:b/>
          <w:spacing w:val="-3"/>
          <w:sz w:val="22"/>
        </w:rPr>
        <w:t>grupo </w:t>
      </w:r>
      <w:r>
        <w:rPr>
          <w:b/>
          <w:sz w:val="22"/>
        </w:rPr>
        <w:t>o un </w:t>
      </w:r>
      <w:r>
        <w:rPr>
          <w:b/>
          <w:spacing w:val="-4"/>
          <w:sz w:val="22"/>
        </w:rPr>
        <w:t>equipo </w:t>
      </w:r>
      <w:r>
        <w:rPr>
          <w:b/>
          <w:sz w:val="22"/>
        </w:rPr>
        <w:t>de </w:t>
      </w:r>
      <w:r>
        <w:rPr>
          <w:b/>
          <w:spacing w:val="-4"/>
          <w:sz w:val="22"/>
        </w:rPr>
        <w:t>trabajo? </w:t>
      </w:r>
      <w:r>
        <w:rPr>
          <w:b/>
          <w:spacing w:val="-3"/>
          <w:sz w:val="22"/>
        </w:rPr>
        <w:t>Razona </w:t>
      </w:r>
      <w:r>
        <w:rPr>
          <w:b/>
          <w:sz w:val="22"/>
        </w:rPr>
        <w:t>la </w:t>
      </w:r>
      <w:r>
        <w:rPr>
          <w:b/>
          <w:spacing w:val="-4"/>
          <w:sz w:val="22"/>
        </w:rPr>
        <w:t>respuesta.</w:t>
      </w:r>
    </w:p>
    <w:p>
      <w:pPr>
        <w:pStyle w:val="BodyText"/>
        <w:spacing w:before="1"/>
        <w:ind w:left="1092" w:right="1114"/>
      </w:pPr>
      <w:r>
        <w:rPr/>
        <w:t>Forman un equipo de trabajo donde todos saben que tienen un objetivo común y deben trabajar coordinadamente para conseguirlo.</w:t>
      </w:r>
    </w:p>
    <w:p>
      <w:pPr>
        <w:pStyle w:val="BodyText"/>
      </w:pPr>
    </w:p>
    <w:p>
      <w:pPr>
        <w:pStyle w:val="Heading2"/>
        <w:numPr>
          <w:ilvl w:val="0"/>
          <w:numId w:val="200"/>
        </w:numPr>
        <w:tabs>
          <w:tab w:pos="1454" w:val="left" w:leader="none"/>
        </w:tabs>
        <w:spacing w:line="240" w:lineRule="auto" w:before="1" w:after="0"/>
        <w:ind w:left="1453" w:right="1109" w:hanging="361"/>
        <w:jc w:val="left"/>
      </w:pPr>
      <w:r>
        <w:rPr>
          <w:spacing w:val="-3"/>
        </w:rPr>
        <w:t>Analiza </w:t>
      </w:r>
      <w:r>
        <w:rPr/>
        <w:t>la </w:t>
      </w:r>
      <w:r>
        <w:rPr>
          <w:spacing w:val="-3"/>
        </w:rPr>
        <w:t>frase: «Todos para </w:t>
      </w:r>
      <w:r>
        <w:rPr>
          <w:spacing w:val="-4"/>
        </w:rPr>
        <w:t>uno </w:t>
      </w:r>
      <w:r>
        <w:rPr/>
        <w:t>y </w:t>
      </w:r>
      <w:r>
        <w:rPr>
          <w:spacing w:val="-3"/>
        </w:rPr>
        <w:t>uno para </w:t>
      </w:r>
      <w:r>
        <w:rPr>
          <w:spacing w:val="-4"/>
        </w:rPr>
        <w:t>todos», relacionándola </w:t>
      </w:r>
      <w:r>
        <w:rPr>
          <w:spacing w:val="-2"/>
        </w:rPr>
        <w:t>con </w:t>
      </w:r>
      <w:r>
        <w:rPr>
          <w:spacing w:val="-3"/>
        </w:rPr>
        <w:t>las </w:t>
      </w:r>
      <w:r>
        <w:rPr>
          <w:spacing w:val="-4"/>
        </w:rPr>
        <w:t>características </w:t>
      </w:r>
      <w:r>
        <w:rPr>
          <w:spacing w:val="-3"/>
        </w:rPr>
        <w:t>de  los </w:t>
      </w:r>
      <w:r>
        <w:rPr>
          <w:spacing w:val="-4"/>
        </w:rPr>
        <w:t>equipos </w:t>
      </w:r>
      <w:r>
        <w:rPr/>
        <w:t>de</w:t>
      </w:r>
      <w:r>
        <w:rPr>
          <w:spacing w:val="-8"/>
        </w:rPr>
        <w:t> </w:t>
      </w:r>
      <w:r>
        <w:rPr>
          <w:spacing w:val="-4"/>
        </w:rPr>
        <w:t>trabajo.</w:t>
      </w:r>
    </w:p>
    <w:p>
      <w:pPr>
        <w:pStyle w:val="BodyText"/>
        <w:ind w:left="1092" w:right="1114"/>
      </w:pPr>
      <w:r>
        <w:rPr/>
        <w:t>Los equipos de trabajo tienen que trabajar de forma coordinada, fomentando la participación activa y desarrollando canales de comunicación adecuados.</w:t>
      </w:r>
    </w:p>
    <w:p>
      <w:pPr>
        <w:pStyle w:val="BodyText"/>
        <w:spacing w:before="10"/>
        <w:rPr>
          <w:sz w:val="21"/>
        </w:rPr>
      </w:pPr>
    </w:p>
    <w:p>
      <w:pPr>
        <w:pStyle w:val="Heading2"/>
        <w:numPr>
          <w:ilvl w:val="0"/>
          <w:numId w:val="200"/>
        </w:numPr>
        <w:tabs>
          <w:tab w:pos="1454" w:val="left" w:leader="none"/>
        </w:tabs>
        <w:spacing w:line="240" w:lineRule="auto" w:before="1" w:after="0"/>
        <w:ind w:left="1453" w:right="0" w:hanging="362"/>
        <w:jc w:val="left"/>
      </w:pPr>
      <w:r>
        <w:rPr>
          <w:spacing w:val="-4"/>
        </w:rPr>
        <w:t>¿Cuáles</w:t>
      </w:r>
      <w:r>
        <w:rPr>
          <w:spacing w:val="-6"/>
        </w:rPr>
        <w:t> </w:t>
      </w:r>
      <w:r>
        <w:rPr>
          <w:spacing w:val="-2"/>
        </w:rPr>
        <w:t>son</w:t>
      </w:r>
      <w:r>
        <w:rPr>
          <w:spacing w:val="-9"/>
        </w:rPr>
        <w:t> </w:t>
      </w:r>
      <w:r>
        <w:rPr>
          <w:spacing w:val="-2"/>
        </w:rPr>
        <w:t>los</w:t>
      </w:r>
      <w:r>
        <w:rPr>
          <w:spacing w:val="-6"/>
        </w:rPr>
        <w:t> </w:t>
      </w:r>
      <w:r>
        <w:rPr>
          <w:spacing w:val="-4"/>
        </w:rPr>
        <w:t>roles</w:t>
      </w:r>
      <w:r>
        <w:rPr>
          <w:spacing w:val="-3"/>
        </w:rPr>
        <w:t> </w:t>
      </w:r>
      <w:r>
        <w:rPr>
          <w:spacing w:val="-4"/>
        </w:rPr>
        <w:t>que</w:t>
      </w:r>
      <w:r>
        <w:rPr>
          <w:spacing w:val="-5"/>
        </w:rPr>
        <w:t> </w:t>
      </w:r>
      <w:r>
        <w:rPr>
          <w:spacing w:val="-4"/>
        </w:rPr>
        <w:t>desempeña</w:t>
      </w:r>
      <w:r>
        <w:rPr>
          <w:spacing w:val="-7"/>
        </w:rPr>
        <w:t> </w:t>
      </w:r>
      <w:r>
        <w:rPr>
          <w:spacing w:val="-3"/>
        </w:rPr>
        <w:t>cada</w:t>
      </w:r>
      <w:r>
        <w:rPr>
          <w:spacing w:val="-8"/>
        </w:rPr>
        <w:t> </w:t>
      </w:r>
      <w:r>
        <w:rPr>
          <w:spacing w:val="-3"/>
        </w:rPr>
        <w:t>uno</w:t>
      </w:r>
      <w:r>
        <w:rPr>
          <w:spacing w:val="-5"/>
        </w:rPr>
        <w:t> </w:t>
      </w:r>
      <w:r>
        <w:rPr/>
        <w:t>de</w:t>
      </w:r>
      <w:r>
        <w:rPr>
          <w:spacing w:val="-10"/>
        </w:rPr>
        <w:t> </w:t>
      </w:r>
      <w:r>
        <w:rPr>
          <w:spacing w:val="-2"/>
        </w:rPr>
        <w:t>los</w:t>
      </w:r>
      <w:r>
        <w:rPr>
          <w:spacing w:val="-8"/>
        </w:rPr>
        <w:t> </w:t>
      </w:r>
      <w:r>
        <w:rPr>
          <w:spacing w:val="-4"/>
        </w:rPr>
        <w:t>mosqueteros?</w:t>
      </w:r>
      <w:r>
        <w:rPr>
          <w:spacing w:val="-6"/>
        </w:rPr>
        <w:t> </w:t>
      </w:r>
      <w:r>
        <w:rPr>
          <w:spacing w:val="-4"/>
        </w:rPr>
        <w:t>Descríbelos.</w:t>
      </w:r>
    </w:p>
    <w:p>
      <w:pPr>
        <w:pStyle w:val="BodyText"/>
        <w:spacing w:before="1"/>
        <w:ind w:left="1092" w:right="1114"/>
      </w:pPr>
      <w:r>
        <w:rPr/>
        <w:t>Cada uno de los mosqueteros es diferente y aporta al equipo unas características y desempeña distintas funciones: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Aramis: el</w:t>
      </w:r>
      <w:r>
        <w:rPr>
          <w:spacing w:val="-3"/>
          <w:sz w:val="22"/>
        </w:rPr>
        <w:t> </w:t>
      </w:r>
      <w:r>
        <w:rPr>
          <w:sz w:val="22"/>
        </w:rPr>
        <w:t>simpático.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Athos: el</w:t>
      </w:r>
      <w:r>
        <w:rPr>
          <w:spacing w:val="-3"/>
          <w:sz w:val="22"/>
        </w:rPr>
        <w:t> </w:t>
      </w:r>
      <w:r>
        <w:rPr>
          <w:sz w:val="22"/>
        </w:rPr>
        <w:t>melancólico.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Porthos: el</w:t>
      </w:r>
      <w:r>
        <w:rPr>
          <w:spacing w:val="-2"/>
          <w:sz w:val="22"/>
        </w:rPr>
        <w:t> </w:t>
      </w:r>
      <w:r>
        <w:rPr>
          <w:sz w:val="22"/>
        </w:rPr>
        <w:t>robusto.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D’Artagnan el temerario y joven</w:t>
      </w:r>
      <w:r>
        <w:rPr>
          <w:spacing w:val="-6"/>
          <w:sz w:val="22"/>
        </w:rPr>
        <w:t> </w:t>
      </w:r>
      <w:r>
        <w:rPr>
          <w:sz w:val="22"/>
        </w:rPr>
        <w:t>aventurero.</w:t>
      </w:r>
    </w:p>
    <w:p>
      <w:pPr>
        <w:spacing w:after="0" w:line="279" w:lineRule="exact"/>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2000" filled="true" fillcolor="#538dd3" stroked="false">
            <v:fill type="solid"/>
            <w10:wrap type="none"/>
          </v:rect>
        </w:pict>
      </w:r>
    </w:p>
    <w:p>
      <w:pPr>
        <w:pStyle w:val="BodyText"/>
        <w:spacing w:before="4"/>
        <w:rPr>
          <w:sz w:val="20"/>
        </w:rPr>
      </w:pPr>
    </w:p>
    <w:p>
      <w:pPr>
        <w:pStyle w:val="Heading2"/>
        <w:numPr>
          <w:ilvl w:val="0"/>
          <w:numId w:val="200"/>
        </w:numPr>
        <w:tabs>
          <w:tab w:pos="1454" w:val="left" w:leader="none"/>
        </w:tabs>
        <w:spacing w:line="240" w:lineRule="auto" w:before="57" w:after="0"/>
        <w:ind w:left="1453" w:right="0" w:hanging="362"/>
        <w:jc w:val="both"/>
      </w:pPr>
      <w:r>
        <w:rPr>
          <w:spacing w:val="-4"/>
        </w:rPr>
        <w:t>¿Cuántos componentes tiene </w:t>
      </w:r>
      <w:r>
        <w:rPr>
          <w:spacing w:val="-3"/>
        </w:rPr>
        <w:t>el </w:t>
      </w:r>
      <w:r>
        <w:rPr>
          <w:spacing w:val="-4"/>
        </w:rPr>
        <w:t>equipo </w:t>
      </w:r>
      <w:r>
        <w:rPr/>
        <w:t>de </w:t>
      </w:r>
      <w:r>
        <w:rPr>
          <w:spacing w:val="-4"/>
        </w:rPr>
        <w:t>mosqueteros? </w:t>
      </w:r>
      <w:r>
        <w:rPr>
          <w:spacing w:val="-3"/>
        </w:rPr>
        <w:t>¿Es un grupo</w:t>
      </w:r>
      <w:r>
        <w:rPr>
          <w:spacing w:val="-29"/>
        </w:rPr>
        <w:t> </w:t>
      </w:r>
      <w:r>
        <w:rPr>
          <w:spacing w:val="-4"/>
        </w:rPr>
        <w:t>numeroso?</w:t>
      </w:r>
    </w:p>
    <w:p>
      <w:pPr>
        <w:pStyle w:val="BodyText"/>
        <w:ind w:left="1092" w:right="1112"/>
        <w:jc w:val="both"/>
      </w:pPr>
      <w:r>
        <w:rPr/>
        <w:t>En principio, los miembros del equipo son tres mosqueteros Aramis, Athos y Porthos. A ellos se les une el aspirante a mosquetero, D’Artagnan, cambiando con ello el funcionamiento y la dinámica del equipo.</w:t>
      </w:r>
    </w:p>
    <w:p>
      <w:pPr>
        <w:pStyle w:val="BodyText"/>
        <w:spacing w:before="1"/>
      </w:pPr>
    </w:p>
    <w:p>
      <w:pPr>
        <w:pStyle w:val="Heading2"/>
        <w:numPr>
          <w:ilvl w:val="0"/>
          <w:numId w:val="200"/>
        </w:numPr>
        <w:tabs>
          <w:tab w:pos="1454" w:val="left" w:leader="none"/>
        </w:tabs>
        <w:spacing w:line="240" w:lineRule="auto" w:before="0" w:after="0"/>
        <w:ind w:left="1453" w:right="0" w:hanging="362"/>
        <w:jc w:val="both"/>
      </w:pPr>
      <w:r>
        <w:rPr>
          <w:spacing w:val="-3"/>
        </w:rPr>
        <w:t>¿Todos</w:t>
      </w:r>
      <w:r>
        <w:rPr>
          <w:spacing w:val="-9"/>
        </w:rPr>
        <w:t> </w:t>
      </w:r>
      <w:r>
        <w:rPr>
          <w:spacing w:val="-2"/>
        </w:rPr>
        <w:t>los</w:t>
      </w:r>
      <w:r>
        <w:rPr>
          <w:spacing w:val="-6"/>
        </w:rPr>
        <w:t> </w:t>
      </w:r>
      <w:r>
        <w:rPr>
          <w:spacing w:val="-4"/>
        </w:rPr>
        <w:t>mosqueteros</w:t>
      </w:r>
      <w:r>
        <w:rPr>
          <w:spacing w:val="-6"/>
        </w:rPr>
        <w:t> </w:t>
      </w:r>
      <w:r>
        <w:rPr>
          <w:spacing w:val="-4"/>
        </w:rPr>
        <w:t>tienen</w:t>
      </w:r>
      <w:r>
        <w:rPr>
          <w:spacing w:val="-8"/>
        </w:rPr>
        <w:t> </w:t>
      </w:r>
      <w:r>
        <w:rPr>
          <w:spacing w:val="-3"/>
        </w:rPr>
        <w:t>claro</w:t>
      </w:r>
      <w:r>
        <w:rPr>
          <w:spacing w:val="-7"/>
        </w:rPr>
        <w:t> </w:t>
      </w:r>
      <w:r>
        <w:rPr/>
        <w:t>el</w:t>
      </w:r>
      <w:r>
        <w:rPr>
          <w:spacing w:val="-6"/>
        </w:rPr>
        <w:t> </w:t>
      </w:r>
      <w:r>
        <w:rPr>
          <w:spacing w:val="-4"/>
        </w:rPr>
        <w:t>objetivo</w:t>
      </w:r>
      <w:r>
        <w:rPr>
          <w:spacing w:val="-6"/>
        </w:rPr>
        <w:t> </w:t>
      </w:r>
      <w:r>
        <w:rPr>
          <w:spacing w:val="-3"/>
        </w:rPr>
        <w:t>de</w:t>
      </w:r>
      <w:r>
        <w:rPr>
          <w:spacing w:val="-8"/>
        </w:rPr>
        <w:t> </w:t>
      </w:r>
      <w:r>
        <w:rPr/>
        <w:t>su</w:t>
      </w:r>
      <w:r>
        <w:rPr>
          <w:spacing w:val="-7"/>
        </w:rPr>
        <w:t> </w:t>
      </w:r>
      <w:r>
        <w:rPr>
          <w:spacing w:val="-4"/>
        </w:rPr>
        <w:t>lucha?</w:t>
      </w:r>
    </w:p>
    <w:p>
      <w:pPr>
        <w:pStyle w:val="BodyText"/>
        <w:ind w:left="1092" w:right="1108"/>
        <w:jc w:val="both"/>
      </w:pPr>
      <w:r>
        <w:rPr/>
        <w:t>Sí, todos ellos tienen claro que quieren luchar para que no se disuelva el Servicio de Mosqueros y que las conspiraciones urdidas por el Cardenal Richelieu, Milady de Winter y el Conde de Rocheford, aliados en un complot para destronar al Rey, no tengan éxito.</w:t>
      </w:r>
    </w:p>
    <w:p>
      <w:pPr>
        <w:pStyle w:val="BodyText"/>
        <w:spacing w:before="3"/>
        <w:rPr>
          <w:sz w:val="17"/>
        </w:rPr>
      </w:pPr>
    </w:p>
    <w:p>
      <w:pPr>
        <w:pStyle w:val="Heading2"/>
        <w:tabs>
          <w:tab w:pos="10761" w:val="left" w:leader="none"/>
        </w:tabs>
        <w:spacing w:before="57"/>
        <w:ind w:left="1064"/>
      </w:pPr>
      <w:bookmarkStart w:name="_bookmark180" w:id="181"/>
      <w:bookmarkEnd w:id="181"/>
      <w:r>
        <w:rPr>
          <w:b w:val="0"/>
        </w:rPr>
      </w:r>
      <w:r>
        <w:rPr>
          <w:spacing w:val="-22"/>
          <w:w w:val="100"/>
          <w:shd w:fill="8DB3E1" w:color="auto" w:val="clear"/>
        </w:rPr>
        <w:t> </w:t>
      </w:r>
      <w:r>
        <w:rPr>
          <w:shd w:fill="8DB3E1" w:color="auto" w:val="clear"/>
        </w:rPr>
        <w:t>ACTUALIDAD LABORAL-PÁG.</w:t>
      </w:r>
      <w:r>
        <w:rPr>
          <w:spacing w:val="-10"/>
          <w:shd w:fill="8DB3E1" w:color="auto" w:val="clear"/>
        </w:rPr>
        <w:t> </w:t>
      </w:r>
      <w:r>
        <w:rPr>
          <w:shd w:fill="8DB3E1" w:color="auto" w:val="clear"/>
        </w:rPr>
        <w:t>284</w:t>
        <w:tab/>
      </w:r>
    </w:p>
    <w:p>
      <w:pPr>
        <w:pStyle w:val="BodyText"/>
        <w:rPr>
          <w:b/>
        </w:rPr>
      </w:pPr>
    </w:p>
    <w:p>
      <w:pPr>
        <w:pStyle w:val="ListParagraph"/>
        <w:numPr>
          <w:ilvl w:val="0"/>
          <w:numId w:val="201"/>
        </w:numPr>
        <w:tabs>
          <w:tab w:pos="1454" w:val="left" w:leader="none"/>
        </w:tabs>
        <w:spacing w:line="240" w:lineRule="auto" w:before="0" w:after="0"/>
        <w:ind w:left="1453" w:right="0" w:hanging="362"/>
        <w:jc w:val="both"/>
        <w:rPr>
          <w:b/>
          <w:sz w:val="22"/>
        </w:rPr>
      </w:pPr>
      <w:r>
        <w:rPr>
          <w:b/>
          <w:spacing w:val="-4"/>
          <w:sz w:val="22"/>
        </w:rPr>
        <w:t>¿Cuáles</w:t>
      </w:r>
      <w:r>
        <w:rPr>
          <w:b/>
          <w:spacing w:val="-6"/>
          <w:sz w:val="22"/>
        </w:rPr>
        <w:t> </w:t>
      </w:r>
      <w:r>
        <w:rPr>
          <w:b/>
          <w:spacing w:val="-2"/>
          <w:sz w:val="22"/>
        </w:rPr>
        <w:t>son</w:t>
      </w:r>
      <w:r>
        <w:rPr>
          <w:b/>
          <w:spacing w:val="-9"/>
          <w:sz w:val="22"/>
        </w:rPr>
        <w:t> </w:t>
      </w:r>
      <w:r>
        <w:rPr>
          <w:b/>
          <w:spacing w:val="-2"/>
          <w:sz w:val="22"/>
        </w:rPr>
        <w:t>las</w:t>
      </w:r>
      <w:r>
        <w:rPr>
          <w:b/>
          <w:spacing w:val="-9"/>
          <w:sz w:val="22"/>
        </w:rPr>
        <w:t> </w:t>
      </w:r>
      <w:r>
        <w:rPr>
          <w:b/>
          <w:spacing w:val="-3"/>
          <w:sz w:val="22"/>
        </w:rPr>
        <w:t>claves</w:t>
      </w:r>
      <w:r>
        <w:rPr>
          <w:b/>
          <w:spacing w:val="-5"/>
          <w:sz w:val="22"/>
        </w:rPr>
        <w:t> </w:t>
      </w:r>
      <w:r>
        <w:rPr>
          <w:b/>
          <w:spacing w:val="-4"/>
          <w:sz w:val="22"/>
        </w:rPr>
        <w:t>recogidas</w:t>
      </w:r>
      <w:r>
        <w:rPr>
          <w:b/>
          <w:spacing w:val="-5"/>
          <w:sz w:val="22"/>
        </w:rPr>
        <w:t> </w:t>
      </w:r>
      <w:r>
        <w:rPr>
          <w:b/>
          <w:sz w:val="22"/>
        </w:rPr>
        <w:t>en</w:t>
      </w:r>
      <w:r>
        <w:rPr>
          <w:b/>
          <w:spacing w:val="-8"/>
          <w:sz w:val="22"/>
        </w:rPr>
        <w:t> </w:t>
      </w:r>
      <w:r>
        <w:rPr>
          <w:b/>
          <w:sz w:val="22"/>
        </w:rPr>
        <w:t>el</w:t>
      </w:r>
      <w:r>
        <w:rPr>
          <w:b/>
          <w:spacing w:val="-5"/>
          <w:sz w:val="22"/>
        </w:rPr>
        <w:t> </w:t>
      </w:r>
      <w:r>
        <w:rPr>
          <w:b/>
          <w:spacing w:val="-3"/>
          <w:sz w:val="22"/>
        </w:rPr>
        <w:t>texto</w:t>
      </w:r>
      <w:r>
        <w:rPr>
          <w:b/>
          <w:spacing w:val="-7"/>
          <w:sz w:val="22"/>
        </w:rPr>
        <w:t> </w:t>
      </w:r>
      <w:r>
        <w:rPr>
          <w:b/>
          <w:spacing w:val="-3"/>
          <w:sz w:val="22"/>
        </w:rPr>
        <w:t>para</w:t>
      </w:r>
      <w:r>
        <w:rPr>
          <w:b/>
          <w:spacing w:val="-8"/>
          <w:sz w:val="22"/>
        </w:rPr>
        <w:t> </w:t>
      </w:r>
      <w:r>
        <w:rPr>
          <w:b/>
          <w:spacing w:val="-3"/>
          <w:sz w:val="22"/>
        </w:rPr>
        <w:t>que</w:t>
      </w:r>
      <w:r>
        <w:rPr>
          <w:b/>
          <w:spacing w:val="-7"/>
          <w:sz w:val="22"/>
        </w:rPr>
        <w:t> </w:t>
      </w:r>
      <w:r>
        <w:rPr>
          <w:b/>
          <w:spacing w:val="-3"/>
          <w:sz w:val="22"/>
        </w:rPr>
        <w:t>los</w:t>
      </w:r>
      <w:r>
        <w:rPr>
          <w:b/>
          <w:spacing w:val="-4"/>
          <w:sz w:val="22"/>
        </w:rPr>
        <w:t> equipos</w:t>
      </w:r>
      <w:r>
        <w:rPr>
          <w:b/>
          <w:spacing w:val="-5"/>
          <w:sz w:val="22"/>
        </w:rPr>
        <w:t> </w:t>
      </w:r>
      <w:r>
        <w:rPr>
          <w:b/>
          <w:spacing w:val="-4"/>
          <w:sz w:val="22"/>
        </w:rPr>
        <w:t>funcionen</w:t>
      </w:r>
      <w:r>
        <w:rPr>
          <w:b/>
          <w:spacing w:val="-5"/>
          <w:sz w:val="22"/>
        </w:rPr>
        <w:t> </w:t>
      </w:r>
      <w:r>
        <w:rPr>
          <w:b/>
          <w:spacing w:val="-4"/>
          <w:sz w:val="22"/>
        </w:rPr>
        <w:t>exitosamente?</w:t>
      </w:r>
    </w:p>
    <w:p>
      <w:pPr>
        <w:pStyle w:val="BodyText"/>
        <w:ind w:left="1092"/>
        <w:jc w:val="both"/>
      </w:pPr>
      <w:r>
        <w:rPr/>
        <w:t>Las claves recogidas son: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Los objetivos deberían ser siempre realistas y</w:t>
      </w:r>
      <w:r>
        <w:rPr>
          <w:spacing w:val="-9"/>
          <w:sz w:val="22"/>
        </w:rPr>
        <w:t> </w:t>
      </w:r>
      <w:r>
        <w:rPr>
          <w:sz w:val="22"/>
        </w:rPr>
        <w:t>asumibles.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Tener una buena gestión</w:t>
      </w:r>
      <w:r>
        <w:rPr>
          <w:spacing w:val="-5"/>
          <w:sz w:val="22"/>
        </w:rPr>
        <w:t> </w:t>
      </w:r>
      <w:r>
        <w:rPr>
          <w:sz w:val="22"/>
        </w:rPr>
        <w:t>personal.</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Saber escuchar y respetar a las</w:t>
      </w:r>
      <w:r>
        <w:rPr>
          <w:spacing w:val="-6"/>
          <w:sz w:val="22"/>
        </w:rPr>
        <w:t> </w:t>
      </w:r>
      <w:r>
        <w:rPr>
          <w:sz w:val="22"/>
        </w:rPr>
        <w:t>personas.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Tener siempre un plan</w:t>
      </w:r>
      <w:r>
        <w:rPr>
          <w:spacing w:val="-3"/>
          <w:sz w:val="22"/>
        </w:rPr>
        <w:t> </w:t>
      </w:r>
      <w:r>
        <w:rPr>
          <w:sz w:val="22"/>
        </w:rPr>
        <w:t>B.</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Hacer sentir a sus miembros parte del equipo y responsable de los</w:t>
      </w:r>
      <w:r>
        <w:rPr>
          <w:spacing w:val="-9"/>
          <w:sz w:val="22"/>
        </w:rPr>
        <w:t> </w:t>
      </w:r>
      <w:r>
        <w:rPr>
          <w:sz w:val="22"/>
        </w:rPr>
        <w:t>éxitos.</w:t>
      </w:r>
    </w:p>
    <w:p>
      <w:pPr>
        <w:pStyle w:val="ListParagraph"/>
        <w:numPr>
          <w:ilvl w:val="1"/>
          <w:numId w:val="150"/>
        </w:numPr>
        <w:tabs>
          <w:tab w:pos="1520" w:val="left" w:leader="none"/>
          <w:tab w:pos="1521" w:val="left" w:leader="none"/>
        </w:tabs>
        <w:spacing w:line="237" w:lineRule="auto" w:before="3" w:after="0"/>
        <w:ind w:left="1520" w:right="1108" w:hanging="428"/>
        <w:jc w:val="left"/>
        <w:rPr>
          <w:sz w:val="22"/>
        </w:rPr>
      </w:pPr>
      <w:r>
        <w:rPr>
          <w:sz w:val="22"/>
        </w:rPr>
        <w:t>El director debe liderar el equipo desde la humildad y el trabajo en equipo, siendo capaz de ponerse en la piel de los</w:t>
      </w:r>
      <w:r>
        <w:rPr>
          <w:spacing w:val="-4"/>
          <w:sz w:val="22"/>
        </w:rPr>
        <w:t> </w:t>
      </w:r>
      <w:r>
        <w:rPr>
          <w:sz w:val="22"/>
        </w:rPr>
        <w:t>otros.</w:t>
      </w:r>
    </w:p>
    <w:p>
      <w:pPr>
        <w:pStyle w:val="BodyText"/>
        <w:spacing w:before="1"/>
      </w:pPr>
    </w:p>
    <w:p>
      <w:pPr>
        <w:pStyle w:val="Heading2"/>
        <w:numPr>
          <w:ilvl w:val="0"/>
          <w:numId w:val="201"/>
        </w:numPr>
        <w:tabs>
          <w:tab w:pos="1454" w:val="left" w:leader="none"/>
        </w:tabs>
        <w:spacing w:line="240" w:lineRule="auto" w:before="0" w:after="0"/>
        <w:ind w:left="1453" w:right="0" w:hanging="362"/>
        <w:jc w:val="both"/>
      </w:pPr>
      <w:r>
        <w:rPr>
          <w:spacing w:val="-3"/>
        </w:rPr>
        <w:t>¿Qué</w:t>
      </w:r>
      <w:r>
        <w:rPr>
          <w:spacing w:val="-8"/>
        </w:rPr>
        <w:t> </w:t>
      </w:r>
      <w:r>
        <w:rPr>
          <w:spacing w:val="-4"/>
        </w:rPr>
        <w:t>significado</w:t>
      </w:r>
      <w:r>
        <w:rPr>
          <w:spacing w:val="-7"/>
        </w:rPr>
        <w:t> </w:t>
      </w:r>
      <w:r>
        <w:rPr>
          <w:spacing w:val="-3"/>
        </w:rPr>
        <w:t>tiene</w:t>
      </w:r>
      <w:r>
        <w:rPr>
          <w:spacing w:val="-4"/>
        </w:rPr>
        <w:t> </w:t>
      </w:r>
      <w:r>
        <w:rPr/>
        <w:t>en</w:t>
      </w:r>
      <w:r>
        <w:rPr>
          <w:spacing w:val="-7"/>
        </w:rPr>
        <w:t> </w:t>
      </w:r>
      <w:r>
        <w:rPr>
          <w:spacing w:val="-3"/>
        </w:rPr>
        <w:t>el</w:t>
      </w:r>
      <w:r>
        <w:rPr>
          <w:spacing w:val="-6"/>
        </w:rPr>
        <w:t> </w:t>
      </w:r>
      <w:r>
        <w:rPr>
          <w:spacing w:val="-4"/>
        </w:rPr>
        <w:t>artículo</w:t>
      </w:r>
      <w:r>
        <w:rPr>
          <w:spacing w:val="-7"/>
        </w:rPr>
        <w:t> </w:t>
      </w:r>
      <w:r>
        <w:rPr/>
        <w:t>la</w:t>
      </w:r>
      <w:r>
        <w:rPr>
          <w:spacing w:val="-7"/>
        </w:rPr>
        <w:t> </w:t>
      </w:r>
      <w:r>
        <w:rPr>
          <w:spacing w:val="-3"/>
        </w:rPr>
        <w:t>frase:</w:t>
      </w:r>
      <w:r>
        <w:rPr>
          <w:spacing w:val="-9"/>
        </w:rPr>
        <w:t> </w:t>
      </w:r>
      <w:r>
        <w:rPr>
          <w:spacing w:val="-3"/>
        </w:rPr>
        <w:t>«las</w:t>
      </w:r>
      <w:r>
        <w:rPr>
          <w:spacing w:val="-8"/>
        </w:rPr>
        <w:t> </w:t>
      </w:r>
      <w:r>
        <w:rPr>
          <w:spacing w:val="-4"/>
        </w:rPr>
        <w:t>críticas,</w:t>
      </w:r>
      <w:r>
        <w:rPr>
          <w:spacing w:val="-6"/>
        </w:rPr>
        <w:t> </w:t>
      </w:r>
      <w:r>
        <w:rPr/>
        <w:t>en</w:t>
      </w:r>
      <w:r>
        <w:rPr>
          <w:spacing w:val="-7"/>
        </w:rPr>
        <w:t> </w:t>
      </w:r>
      <w:r>
        <w:rPr>
          <w:spacing w:val="-3"/>
        </w:rPr>
        <w:t>voz</w:t>
      </w:r>
      <w:r>
        <w:rPr>
          <w:spacing w:val="-5"/>
        </w:rPr>
        <w:t> </w:t>
      </w:r>
      <w:r>
        <w:rPr>
          <w:spacing w:val="-4"/>
        </w:rPr>
        <w:t>baja,</w:t>
      </w:r>
      <w:r>
        <w:rPr>
          <w:spacing w:val="-8"/>
        </w:rPr>
        <w:t> </w:t>
      </w:r>
      <w:r>
        <w:rPr/>
        <w:t>y</w:t>
      </w:r>
      <w:r>
        <w:rPr>
          <w:spacing w:val="-6"/>
        </w:rPr>
        <w:t> </w:t>
      </w:r>
      <w:r>
        <w:rPr>
          <w:spacing w:val="-2"/>
        </w:rPr>
        <w:t>los</w:t>
      </w:r>
      <w:r>
        <w:rPr>
          <w:spacing w:val="-5"/>
        </w:rPr>
        <w:t> </w:t>
      </w:r>
      <w:r>
        <w:rPr>
          <w:spacing w:val="-4"/>
        </w:rPr>
        <w:t>elogios,</w:t>
      </w:r>
      <w:r>
        <w:rPr>
          <w:spacing w:val="-5"/>
        </w:rPr>
        <w:t> </w:t>
      </w:r>
      <w:r>
        <w:rPr/>
        <w:t>en</w:t>
      </w:r>
      <w:r>
        <w:rPr>
          <w:spacing w:val="-7"/>
        </w:rPr>
        <w:t> </w:t>
      </w:r>
      <w:r>
        <w:rPr>
          <w:spacing w:val="-2"/>
        </w:rPr>
        <w:t>voz</w:t>
      </w:r>
      <w:r>
        <w:rPr>
          <w:spacing w:val="-5"/>
        </w:rPr>
        <w:t> </w:t>
      </w:r>
      <w:r>
        <w:rPr>
          <w:spacing w:val="-4"/>
        </w:rPr>
        <w:t>alta»?</w:t>
      </w:r>
    </w:p>
    <w:p>
      <w:pPr>
        <w:pStyle w:val="BodyText"/>
        <w:spacing w:before="1"/>
        <w:ind w:left="1092" w:right="1112"/>
        <w:jc w:val="both"/>
      </w:pPr>
      <w:r>
        <w:rPr/>
        <w:t>Un buen líder debe alabar el trabajo bien hecho y los logros alcanzados por sus subordinados y lo debe hacer en el momento de producirse para lograr así mayor grado de motivación e integración de los integrantes de su equipo.</w:t>
      </w:r>
    </w:p>
    <w:p>
      <w:pPr>
        <w:pStyle w:val="BodyText"/>
        <w:spacing w:before="5"/>
        <w:rPr>
          <w:sz w:val="17"/>
        </w:rPr>
      </w:pPr>
    </w:p>
    <w:p>
      <w:pPr>
        <w:pStyle w:val="Heading2"/>
        <w:tabs>
          <w:tab w:pos="10761" w:val="left" w:leader="none"/>
        </w:tabs>
        <w:spacing w:before="57"/>
        <w:ind w:left="1064"/>
        <w:jc w:val="left"/>
      </w:pPr>
      <w:bookmarkStart w:name="_bookmark181" w:id="182"/>
      <w:bookmarkEnd w:id="182"/>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285</w:t>
        <w:tab/>
      </w:r>
    </w:p>
    <w:p>
      <w:pPr>
        <w:pStyle w:val="BodyText"/>
        <w:spacing w:before="10"/>
        <w:rPr>
          <w:b/>
          <w:sz w:val="21"/>
        </w:rPr>
      </w:pPr>
    </w:p>
    <w:p>
      <w:pPr>
        <w:pStyle w:val="ListParagraph"/>
        <w:numPr>
          <w:ilvl w:val="0"/>
          <w:numId w:val="202"/>
        </w:numPr>
        <w:tabs>
          <w:tab w:pos="1454" w:val="left" w:leader="none"/>
        </w:tabs>
        <w:spacing w:line="240" w:lineRule="auto" w:before="0" w:after="0"/>
        <w:ind w:left="1453" w:right="0" w:hanging="362"/>
        <w:jc w:val="left"/>
        <w:rPr>
          <w:b/>
          <w:sz w:val="22"/>
        </w:rPr>
      </w:pPr>
      <w:r>
        <w:rPr>
          <w:b/>
          <w:spacing w:val="-3"/>
          <w:sz w:val="22"/>
        </w:rPr>
        <w:t>Cuando</w:t>
      </w:r>
      <w:r>
        <w:rPr>
          <w:b/>
          <w:spacing w:val="-7"/>
          <w:sz w:val="22"/>
        </w:rPr>
        <w:t> </w:t>
      </w:r>
      <w:r>
        <w:rPr>
          <w:b/>
          <w:sz w:val="22"/>
        </w:rPr>
        <w:t>se</w:t>
      </w:r>
      <w:r>
        <w:rPr>
          <w:b/>
          <w:spacing w:val="-7"/>
          <w:sz w:val="22"/>
        </w:rPr>
        <w:t> </w:t>
      </w:r>
      <w:r>
        <w:rPr>
          <w:b/>
          <w:spacing w:val="-3"/>
          <w:sz w:val="22"/>
        </w:rPr>
        <w:t>dice</w:t>
      </w:r>
      <w:r>
        <w:rPr>
          <w:b/>
          <w:spacing w:val="-7"/>
          <w:sz w:val="22"/>
        </w:rPr>
        <w:t> </w:t>
      </w:r>
      <w:r>
        <w:rPr>
          <w:b/>
          <w:spacing w:val="-3"/>
          <w:sz w:val="22"/>
        </w:rPr>
        <w:t>que</w:t>
      </w:r>
      <w:r>
        <w:rPr>
          <w:b/>
          <w:spacing w:val="-7"/>
          <w:sz w:val="22"/>
        </w:rPr>
        <w:t> </w:t>
      </w:r>
      <w:r>
        <w:rPr>
          <w:b/>
          <w:spacing w:val="-3"/>
          <w:sz w:val="22"/>
        </w:rPr>
        <w:t>el</w:t>
      </w:r>
      <w:r>
        <w:rPr>
          <w:b/>
          <w:spacing w:val="-4"/>
          <w:sz w:val="22"/>
        </w:rPr>
        <w:t> </w:t>
      </w:r>
      <w:r>
        <w:rPr>
          <w:b/>
          <w:spacing w:val="-3"/>
          <w:sz w:val="22"/>
        </w:rPr>
        <w:t>trabajo</w:t>
      </w:r>
      <w:r>
        <w:rPr>
          <w:b/>
          <w:spacing w:val="-7"/>
          <w:sz w:val="22"/>
        </w:rPr>
        <w:t> </w:t>
      </w:r>
      <w:r>
        <w:rPr>
          <w:b/>
          <w:spacing w:val="-3"/>
          <w:sz w:val="22"/>
        </w:rPr>
        <w:t>final</w:t>
      </w:r>
      <w:r>
        <w:rPr>
          <w:b/>
          <w:spacing w:val="-5"/>
          <w:sz w:val="22"/>
        </w:rPr>
        <w:t> </w:t>
      </w:r>
      <w:r>
        <w:rPr>
          <w:b/>
          <w:sz w:val="22"/>
        </w:rPr>
        <w:t>se</w:t>
      </w:r>
      <w:r>
        <w:rPr>
          <w:b/>
          <w:spacing w:val="-7"/>
          <w:sz w:val="22"/>
        </w:rPr>
        <w:t> </w:t>
      </w:r>
      <w:r>
        <w:rPr>
          <w:b/>
          <w:spacing w:val="-4"/>
          <w:sz w:val="22"/>
        </w:rPr>
        <w:t>obtiene</w:t>
      </w:r>
      <w:r>
        <w:rPr>
          <w:b/>
          <w:spacing w:val="-8"/>
          <w:sz w:val="22"/>
        </w:rPr>
        <w:t> </w:t>
      </w:r>
      <w:r>
        <w:rPr>
          <w:b/>
          <w:spacing w:val="-3"/>
          <w:sz w:val="22"/>
        </w:rPr>
        <w:t>como</w:t>
      </w:r>
      <w:r>
        <w:rPr>
          <w:b/>
          <w:spacing w:val="-7"/>
          <w:sz w:val="22"/>
        </w:rPr>
        <w:t> </w:t>
      </w:r>
      <w:r>
        <w:rPr>
          <w:b/>
          <w:spacing w:val="-4"/>
          <w:sz w:val="22"/>
        </w:rPr>
        <w:t>fruto</w:t>
      </w:r>
      <w:r>
        <w:rPr>
          <w:b/>
          <w:spacing w:val="-5"/>
          <w:sz w:val="22"/>
        </w:rPr>
        <w:t> </w:t>
      </w:r>
      <w:r>
        <w:rPr>
          <w:b/>
          <w:sz w:val="22"/>
        </w:rPr>
        <w:t>de</w:t>
      </w:r>
      <w:r>
        <w:rPr>
          <w:b/>
          <w:spacing w:val="-7"/>
          <w:sz w:val="22"/>
        </w:rPr>
        <w:t> </w:t>
      </w:r>
      <w:r>
        <w:rPr>
          <w:b/>
          <w:spacing w:val="-3"/>
          <w:sz w:val="22"/>
        </w:rPr>
        <w:t>las</w:t>
      </w:r>
      <w:r>
        <w:rPr>
          <w:b/>
          <w:spacing w:val="-4"/>
          <w:sz w:val="22"/>
        </w:rPr>
        <w:t> aportaciones</w:t>
      </w:r>
      <w:r>
        <w:rPr>
          <w:b/>
          <w:spacing w:val="-5"/>
          <w:sz w:val="22"/>
        </w:rPr>
        <w:t> </w:t>
      </w:r>
      <w:r>
        <w:rPr>
          <w:b/>
          <w:spacing w:val="-4"/>
          <w:sz w:val="22"/>
        </w:rPr>
        <w:t>individuales</w:t>
      </w:r>
      <w:r>
        <w:rPr>
          <w:b/>
          <w:spacing w:val="-5"/>
          <w:sz w:val="22"/>
        </w:rPr>
        <w:t> </w:t>
      </w:r>
      <w:r>
        <w:rPr>
          <w:b/>
          <w:spacing w:val="-4"/>
          <w:sz w:val="22"/>
        </w:rPr>
        <w:t>estamos</w:t>
      </w:r>
      <w:r>
        <w:rPr>
          <w:b/>
          <w:spacing w:val="-5"/>
          <w:sz w:val="22"/>
        </w:rPr>
        <w:t> </w:t>
      </w:r>
      <w:r>
        <w:rPr>
          <w:b/>
          <w:spacing w:val="-4"/>
          <w:sz w:val="22"/>
        </w:rPr>
        <w:t>ante:</w:t>
      </w:r>
    </w:p>
    <w:p>
      <w:pPr>
        <w:pStyle w:val="ListParagraph"/>
        <w:numPr>
          <w:ilvl w:val="0"/>
          <w:numId w:val="189"/>
        </w:numPr>
        <w:tabs>
          <w:tab w:pos="1326" w:val="left" w:leader="none"/>
        </w:tabs>
        <w:spacing w:line="240" w:lineRule="auto" w:before="1" w:after="0"/>
        <w:ind w:left="1325" w:right="0" w:hanging="234"/>
        <w:jc w:val="left"/>
        <w:rPr>
          <w:sz w:val="22"/>
        </w:rPr>
      </w:pPr>
      <w:r>
        <w:rPr>
          <w:sz w:val="22"/>
        </w:rPr>
        <w:t>Un grupo de</w:t>
      </w:r>
      <w:r>
        <w:rPr>
          <w:spacing w:val="-4"/>
          <w:sz w:val="22"/>
        </w:rPr>
        <w:t> </w:t>
      </w:r>
      <w:r>
        <w:rPr>
          <w:sz w:val="22"/>
        </w:rPr>
        <w:t>trabajo.</w:t>
      </w:r>
    </w:p>
    <w:p>
      <w:pPr>
        <w:pStyle w:val="BodyText"/>
      </w:pPr>
    </w:p>
    <w:p>
      <w:pPr>
        <w:pStyle w:val="Heading2"/>
        <w:numPr>
          <w:ilvl w:val="0"/>
          <w:numId w:val="202"/>
        </w:numPr>
        <w:tabs>
          <w:tab w:pos="1454" w:val="left" w:leader="none"/>
        </w:tabs>
        <w:spacing w:line="240" w:lineRule="auto" w:before="0" w:after="0"/>
        <w:ind w:left="1453" w:right="0" w:hanging="362"/>
        <w:jc w:val="left"/>
      </w:pPr>
      <w:r>
        <w:rPr/>
        <w:t>De</w:t>
      </w:r>
      <w:r>
        <w:rPr>
          <w:spacing w:val="-8"/>
        </w:rPr>
        <w:t> </w:t>
      </w:r>
      <w:r>
        <w:rPr>
          <w:spacing w:val="-2"/>
        </w:rPr>
        <w:t>las</w:t>
      </w:r>
      <w:r>
        <w:rPr>
          <w:spacing w:val="-8"/>
        </w:rPr>
        <w:t> </w:t>
      </w:r>
      <w:r>
        <w:rPr>
          <w:spacing w:val="-4"/>
        </w:rPr>
        <w:t>siguientes</w:t>
      </w:r>
      <w:r>
        <w:rPr>
          <w:spacing w:val="-9"/>
        </w:rPr>
        <w:t> </w:t>
      </w:r>
      <w:r>
        <w:rPr>
          <w:spacing w:val="-4"/>
        </w:rPr>
        <w:t>características,</w:t>
      </w:r>
      <w:r>
        <w:rPr>
          <w:spacing w:val="-5"/>
        </w:rPr>
        <w:t> </w:t>
      </w:r>
      <w:r>
        <w:rPr>
          <w:spacing w:val="-4"/>
        </w:rPr>
        <w:t>¿cuáles</w:t>
      </w:r>
      <w:r>
        <w:rPr>
          <w:spacing w:val="-5"/>
        </w:rPr>
        <w:t> </w:t>
      </w:r>
      <w:r>
        <w:rPr/>
        <w:t>se</w:t>
      </w:r>
      <w:r>
        <w:rPr>
          <w:spacing w:val="-8"/>
        </w:rPr>
        <w:t> </w:t>
      </w:r>
      <w:r>
        <w:rPr>
          <w:spacing w:val="-4"/>
        </w:rPr>
        <w:t>pueden</w:t>
      </w:r>
      <w:r>
        <w:rPr>
          <w:spacing w:val="-5"/>
        </w:rPr>
        <w:t> </w:t>
      </w:r>
      <w:r>
        <w:rPr>
          <w:spacing w:val="-4"/>
        </w:rPr>
        <w:t>atribuir</w:t>
      </w:r>
      <w:r>
        <w:rPr>
          <w:spacing w:val="-3"/>
        </w:rPr>
        <w:t> </w:t>
      </w:r>
      <w:r>
        <w:rPr/>
        <w:t>a</w:t>
      </w:r>
      <w:r>
        <w:rPr>
          <w:spacing w:val="-7"/>
        </w:rPr>
        <w:t> </w:t>
      </w:r>
      <w:r>
        <w:rPr>
          <w:spacing w:val="-3"/>
        </w:rPr>
        <w:t>los</w:t>
      </w:r>
      <w:r>
        <w:rPr>
          <w:spacing w:val="-6"/>
        </w:rPr>
        <w:t> </w:t>
      </w:r>
      <w:r>
        <w:rPr>
          <w:spacing w:val="-4"/>
        </w:rPr>
        <w:t>equipos</w:t>
      </w:r>
      <w:r>
        <w:rPr>
          <w:spacing w:val="-5"/>
        </w:rPr>
        <w:t> </w:t>
      </w:r>
      <w:r>
        <w:rPr/>
        <w:t>de</w:t>
      </w:r>
      <w:r>
        <w:rPr>
          <w:spacing w:val="-7"/>
        </w:rPr>
        <w:t> </w:t>
      </w:r>
      <w:r>
        <w:rPr>
          <w:spacing w:val="-4"/>
        </w:rPr>
        <w:t>trabajo?</w:t>
      </w:r>
    </w:p>
    <w:p>
      <w:pPr>
        <w:pStyle w:val="ListParagraph"/>
        <w:numPr>
          <w:ilvl w:val="0"/>
          <w:numId w:val="203"/>
        </w:numPr>
        <w:tabs>
          <w:tab w:pos="1326" w:val="left" w:leader="none"/>
        </w:tabs>
        <w:spacing w:line="240" w:lineRule="auto" w:before="0" w:after="0"/>
        <w:ind w:left="1325" w:right="0" w:hanging="234"/>
        <w:jc w:val="left"/>
        <w:rPr>
          <w:sz w:val="22"/>
        </w:rPr>
      </w:pPr>
      <w:r>
        <w:rPr>
          <w:sz w:val="22"/>
        </w:rPr>
        <w:t>Objetivo</w:t>
      </w:r>
      <w:r>
        <w:rPr>
          <w:spacing w:val="-3"/>
          <w:sz w:val="22"/>
        </w:rPr>
        <w:t> </w:t>
      </w:r>
      <w:r>
        <w:rPr>
          <w:sz w:val="22"/>
        </w:rPr>
        <w:t>común.</w:t>
      </w:r>
    </w:p>
    <w:p>
      <w:pPr>
        <w:pStyle w:val="BodyText"/>
        <w:spacing w:before="1"/>
      </w:pPr>
    </w:p>
    <w:p>
      <w:pPr>
        <w:pStyle w:val="Heading2"/>
        <w:numPr>
          <w:ilvl w:val="0"/>
          <w:numId w:val="202"/>
        </w:numPr>
        <w:tabs>
          <w:tab w:pos="1454" w:val="left" w:leader="none"/>
        </w:tabs>
        <w:spacing w:line="240" w:lineRule="auto" w:before="0" w:after="0"/>
        <w:ind w:left="1453" w:right="0" w:hanging="362"/>
        <w:jc w:val="left"/>
      </w:pPr>
      <w:r>
        <w:rPr/>
        <w:t>La </w:t>
      </w:r>
      <w:r>
        <w:rPr>
          <w:spacing w:val="-4"/>
        </w:rPr>
        <w:t>etapa donde </w:t>
      </w:r>
      <w:r>
        <w:rPr/>
        <w:t>se</w:t>
      </w:r>
      <w:r>
        <w:rPr>
          <w:spacing w:val="-35"/>
        </w:rPr>
        <w:t> </w:t>
      </w:r>
      <w:r>
        <w:rPr>
          <w:spacing w:val="-4"/>
        </w:rPr>
        <w:t>producen conflictos </w:t>
      </w:r>
      <w:r>
        <w:rPr>
          <w:spacing w:val="-3"/>
        </w:rPr>
        <w:t>entre los </w:t>
      </w:r>
      <w:r>
        <w:rPr>
          <w:spacing w:val="-4"/>
        </w:rPr>
        <w:t>componentes del equipo </w:t>
      </w:r>
      <w:r>
        <w:rPr>
          <w:spacing w:val="-3"/>
        </w:rPr>
        <w:t>es </w:t>
      </w:r>
      <w:r>
        <w:rPr>
          <w:spacing w:val="-2"/>
        </w:rPr>
        <w:t>la:</w:t>
      </w:r>
    </w:p>
    <w:p>
      <w:pPr>
        <w:pStyle w:val="ListParagraph"/>
        <w:numPr>
          <w:ilvl w:val="0"/>
          <w:numId w:val="203"/>
        </w:numPr>
        <w:tabs>
          <w:tab w:pos="1305" w:val="left" w:leader="none"/>
        </w:tabs>
        <w:spacing w:line="240" w:lineRule="auto" w:before="0" w:after="0"/>
        <w:ind w:left="1304" w:right="0" w:hanging="213"/>
        <w:jc w:val="left"/>
        <w:rPr>
          <w:sz w:val="22"/>
        </w:rPr>
      </w:pPr>
      <w:r>
        <w:rPr>
          <w:sz w:val="22"/>
        </w:rPr>
        <w:t>Segunda etapa.</w:t>
      </w:r>
    </w:p>
    <w:p>
      <w:pPr>
        <w:pStyle w:val="BodyText"/>
      </w:pPr>
    </w:p>
    <w:p>
      <w:pPr>
        <w:pStyle w:val="Heading2"/>
        <w:numPr>
          <w:ilvl w:val="0"/>
          <w:numId w:val="202"/>
        </w:numPr>
        <w:tabs>
          <w:tab w:pos="1454" w:val="left" w:leader="none"/>
        </w:tabs>
        <w:spacing w:line="267" w:lineRule="exact" w:before="0" w:after="0"/>
        <w:ind w:left="1453" w:right="0" w:hanging="362"/>
        <w:jc w:val="left"/>
      </w:pPr>
      <w:r>
        <w:rPr>
          <w:spacing w:val="-3"/>
        </w:rPr>
        <w:t>¿Cómo</w:t>
      </w:r>
      <w:r>
        <w:rPr>
          <w:spacing w:val="-8"/>
        </w:rPr>
        <w:t> </w:t>
      </w:r>
      <w:r>
        <w:rPr/>
        <w:t>se</w:t>
      </w:r>
      <w:r>
        <w:rPr>
          <w:spacing w:val="-7"/>
        </w:rPr>
        <w:t> </w:t>
      </w:r>
      <w:r>
        <w:rPr>
          <w:spacing w:val="-4"/>
        </w:rPr>
        <w:t>denomina</w:t>
      </w:r>
      <w:r>
        <w:rPr>
          <w:spacing w:val="-6"/>
        </w:rPr>
        <w:t> </w:t>
      </w:r>
      <w:r>
        <w:rPr>
          <w:spacing w:val="-3"/>
        </w:rPr>
        <w:t>el</w:t>
      </w:r>
      <w:r>
        <w:rPr>
          <w:spacing w:val="-5"/>
        </w:rPr>
        <w:t> </w:t>
      </w:r>
      <w:r>
        <w:rPr>
          <w:spacing w:val="-3"/>
        </w:rPr>
        <w:t>tipo</w:t>
      </w:r>
      <w:r>
        <w:rPr>
          <w:spacing w:val="-7"/>
        </w:rPr>
        <w:t> </w:t>
      </w:r>
      <w:r>
        <w:rPr/>
        <w:t>de</w:t>
      </w:r>
      <w:r>
        <w:rPr>
          <w:spacing w:val="-5"/>
        </w:rPr>
        <w:t> </w:t>
      </w:r>
      <w:r>
        <w:rPr>
          <w:spacing w:val="-4"/>
        </w:rPr>
        <w:t>escucha</w:t>
      </w:r>
      <w:r>
        <w:rPr>
          <w:spacing w:val="-5"/>
        </w:rPr>
        <w:t> </w:t>
      </w:r>
      <w:r>
        <w:rPr>
          <w:spacing w:val="-4"/>
        </w:rPr>
        <w:t>que</w:t>
      </w:r>
      <w:r>
        <w:rPr>
          <w:spacing w:val="-7"/>
        </w:rPr>
        <w:t> </w:t>
      </w:r>
      <w:r>
        <w:rPr>
          <w:spacing w:val="-3"/>
        </w:rPr>
        <w:t>sitúa</w:t>
      </w:r>
      <w:r>
        <w:rPr>
          <w:spacing w:val="-8"/>
        </w:rPr>
        <w:t> </w:t>
      </w:r>
      <w:r>
        <w:rPr/>
        <w:t>el</w:t>
      </w:r>
      <w:r>
        <w:rPr>
          <w:spacing w:val="-7"/>
        </w:rPr>
        <w:t> </w:t>
      </w:r>
      <w:r>
        <w:rPr>
          <w:spacing w:val="-4"/>
        </w:rPr>
        <w:t>mensaje</w:t>
      </w:r>
      <w:r>
        <w:rPr>
          <w:spacing w:val="-8"/>
        </w:rPr>
        <w:t> </w:t>
      </w:r>
      <w:r>
        <w:rPr>
          <w:spacing w:val="-3"/>
        </w:rPr>
        <w:t>recibido</w:t>
      </w:r>
      <w:r>
        <w:rPr>
          <w:spacing w:val="-7"/>
        </w:rPr>
        <w:t> </w:t>
      </w:r>
      <w:r>
        <w:rPr/>
        <w:t>en</w:t>
      </w:r>
      <w:r>
        <w:rPr>
          <w:spacing w:val="-7"/>
        </w:rPr>
        <w:t> </w:t>
      </w:r>
      <w:r>
        <w:rPr/>
        <w:t>un</w:t>
      </w:r>
      <w:r>
        <w:rPr>
          <w:spacing w:val="-8"/>
        </w:rPr>
        <w:t> </w:t>
      </w:r>
      <w:r>
        <w:rPr>
          <w:spacing w:val="-4"/>
        </w:rPr>
        <w:t>contexto</w:t>
      </w:r>
      <w:r>
        <w:rPr>
          <w:spacing w:val="-3"/>
        </w:rPr>
        <w:t> </w:t>
      </w:r>
      <w:r>
        <w:rPr>
          <w:spacing w:val="-4"/>
        </w:rPr>
        <w:t>determinado?</w:t>
      </w:r>
    </w:p>
    <w:p>
      <w:pPr>
        <w:pStyle w:val="ListParagraph"/>
        <w:numPr>
          <w:ilvl w:val="0"/>
          <w:numId w:val="203"/>
        </w:numPr>
        <w:tabs>
          <w:tab w:pos="1326" w:val="left" w:leader="none"/>
        </w:tabs>
        <w:spacing w:line="267" w:lineRule="exact" w:before="0" w:after="0"/>
        <w:ind w:left="1325" w:right="0" w:hanging="234"/>
        <w:jc w:val="left"/>
        <w:rPr>
          <w:sz w:val="22"/>
        </w:rPr>
      </w:pPr>
      <w:r>
        <w:rPr>
          <w:sz w:val="22"/>
        </w:rPr>
        <w:t>Escuchar con</w:t>
      </w:r>
      <w:r>
        <w:rPr>
          <w:spacing w:val="-2"/>
          <w:sz w:val="22"/>
        </w:rPr>
        <w:t> </w:t>
      </w:r>
      <w:r>
        <w:rPr>
          <w:sz w:val="22"/>
        </w:rPr>
        <w:t>conocimiento.</w:t>
      </w:r>
    </w:p>
    <w:p>
      <w:pPr>
        <w:pStyle w:val="BodyText"/>
        <w:spacing w:before="1"/>
      </w:pPr>
    </w:p>
    <w:p>
      <w:pPr>
        <w:pStyle w:val="Heading2"/>
        <w:numPr>
          <w:ilvl w:val="0"/>
          <w:numId w:val="202"/>
        </w:numPr>
        <w:tabs>
          <w:tab w:pos="1454" w:val="left" w:leader="none"/>
        </w:tabs>
        <w:spacing w:line="240" w:lineRule="auto" w:before="0" w:after="0"/>
        <w:ind w:left="1092" w:right="1114" w:firstLine="0"/>
        <w:jc w:val="left"/>
      </w:pPr>
      <w:r>
        <w:rPr>
          <w:spacing w:val="-3"/>
        </w:rPr>
        <w:t>Ruth realiza las </w:t>
      </w:r>
      <w:r>
        <w:rPr>
          <w:spacing w:val="-4"/>
        </w:rPr>
        <w:t>funciones </w:t>
      </w:r>
      <w:r>
        <w:rPr/>
        <w:t>de </w:t>
      </w:r>
      <w:r>
        <w:rPr>
          <w:spacing w:val="-4"/>
        </w:rPr>
        <w:t>organizar, motivar </w:t>
      </w:r>
      <w:r>
        <w:rPr/>
        <w:t>y </w:t>
      </w:r>
      <w:r>
        <w:rPr>
          <w:spacing w:val="-4"/>
        </w:rPr>
        <w:t>controlar </w:t>
      </w:r>
      <w:r>
        <w:rPr>
          <w:spacing w:val="-2"/>
        </w:rPr>
        <w:t>las </w:t>
      </w:r>
      <w:r>
        <w:rPr>
          <w:spacing w:val="-4"/>
        </w:rPr>
        <w:t>actividades del equipo, </w:t>
      </w:r>
      <w:r>
        <w:rPr>
          <w:spacing w:val="-3"/>
        </w:rPr>
        <w:t>¿qué rol </w:t>
      </w:r>
      <w:r>
        <w:rPr>
          <w:spacing w:val="-4"/>
        </w:rPr>
        <w:t>desempeña?</w:t>
      </w:r>
    </w:p>
    <w:p>
      <w:pPr>
        <w:pStyle w:val="BodyText"/>
        <w:spacing w:before="1"/>
        <w:ind w:left="1092"/>
      </w:pPr>
      <w:r>
        <w:rPr/>
        <w:t>a) Coordinador.</w:t>
      </w:r>
    </w:p>
    <w:p>
      <w:pPr>
        <w:pStyle w:val="BodyText"/>
      </w:pPr>
    </w:p>
    <w:p>
      <w:pPr>
        <w:pStyle w:val="Heading2"/>
        <w:numPr>
          <w:ilvl w:val="0"/>
          <w:numId w:val="202"/>
        </w:numPr>
        <w:tabs>
          <w:tab w:pos="1454" w:val="left" w:leader="none"/>
        </w:tabs>
        <w:spacing w:line="240" w:lineRule="auto" w:before="1" w:after="0"/>
        <w:ind w:left="1092" w:right="1106" w:firstLine="0"/>
        <w:jc w:val="left"/>
      </w:pPr>
      <w:r>
        <w:rPr>
          <w:spacing w:val="-2"/>
        </w:rPr>
        <w:t>Ana </w:t>
      </w:r>
      <w:r>
        <w:rPr/>
        <w:t>ha </w:t>
      </w:r>
      <w:r>
        <w:rPr>
          <w:spacing w:val="-3"/>
        </w:rPr>
        <w:t>sido </w:t>
      </w:r>
      <w:r>
        <w:rPr>
          <w:spacing w:val="-4"/>
        </w:rPr>
        <w:t>nombrada </w:t>
      </w:r>
      <w:r>
        <w:rPr>
          <w:spacing w:val="-3"/>
        </w:rPr>
        <w:t>jefa </w:t>
      </w:r>
      <w:r>
        <w:rPr>
          <w:spacing w:val="-4"/>
        </w:rPr>
        <w:t>del equipo </w:t>
      </w:r>
      <w:r>
        <w:rPr>
          <w:spacing w:val="-3"/>
        </w:rPr>
        <w:t>que </w:t>
      </w:r>
      <w:r>
        <w:rPr/>
        <w:t>va a </w:t>
      </w:r>
      <w:r>
        <w:rPr>
          <w:spacing w:val="-4"/>
        </w:rPr>
        <w:t>diseñar </w:t>
      </w:r>
      <w:r>
        <w:rPr/>
        <w:t>la </w:t>
      </w:r>
      <w:r>
        <w:rPr>
          <w:spacing w:val="-4"/>
        </w:rPr>
        <w:t>campaña </w:t>
      </w:r>
      <w:r>
        <w:rPr/>
        <w:t>de </w:t>
      </w:r>
      <w:r>
        <w:rPr>
          <w:spacing w:val="-4"/>
        </w:rPr>
        <w:t>publicidad del </w:t>
      </w:r>
      <w:r>
        <w:rPr>
          <w:spacing w:val="-3"/>
        </w:rPr>
        <w:t>nuevo </w:t>
      </w:r>
      <w:r>
        <w:rPr>
          <w:spacing w:val="-4"/>
        </w:rPr>
        <w:t>modelo </w:t>
      </w:r>
      <w:r>
        <w:rPr>
          <w:spacing w:val="-3"/>
        </w:rPr>
        <w:t>de </w:t>
      </w:r>
      <w:r>
        <w:rPr>
          <w:spacing w:val="-4"/>
        </w:rPr>
        <w:t>iPhone. </w:t>
      </w:r>
      <w:r>
        <w:rPr>
          <w:spacing w:val="-3"/>
        </w:rPr>
        <w:t>¿Qué </w:t>
      </w:r>
      <w:r>
        <w:rPr>
          <w:spacing w:val="-4"/>
        </w:rPr>
        <w:t>dinámica </w:t>
      </w:r>
      <w:r>
        <w:rPr/>
        <w:t>de </w:t>
      </w:r>
      <w:r>
        <w:rPr>
          <w:spacing w:val="-3"/>
        </w:rPr>
        <w:t>grupo es </w:t>
      </w:r>
      <w:r>
        <w:rPr/>
        <w:t>la </w:t>
      </w:r>
      <w:r>
        <w:rPr>
          <w:spacing w:val="-3"/>
        </w:rPr>
        <w:t>más </w:t>
      </w:r>
      <w:r>
        <w:rPr>
          <w:spacing w:val="-4"/>
        </w:rPr>
        <w:t>conveniente utilizar </w:t>
      </w:r>
      <w:r>
        <w:rPr>
          <w:spacing w:val="-3"/>
        </w:rPr>
        <w:t>para </w:t>
      </w:r>
      <w:r>
        <w:rPr>
          <w:spacing w:val="-4"/>
        </w:rPr>
        <w:t>recopilar</w:t>
      </w:r>
      <w:r>
        <w:rPr>
          <w:spacing w:val="-37"/>
        </w:rPr>
        <w:t> </w:t>
      </w:r>
      <w:r>
        <w:rPr>
          <w:spacing w:val="-4"/>
        </w:rPr>
        <w:t>ideas creativas?</w:t>
      </w:r>
    </w:p>
    <w:p>
      <w:pPr>
        <w:pStyle w:val="BodyText"/>
        <w:ind w:left="1092"/>
      </w:pPr>
      <w:r>
        <w:rPr/>
        <w:t>c) Tormenta de ideas.</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3024"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82" w:id="183"/>
      <w:bookmarkEnd w:id="183"/>
      <w:r>
        <w:rPr>
          <w:b w:val="0"/>
          <w:u w:val="none"/>
        </w:rPr>
      </w:r>
      <w:r>
        <w:rPr>
          <w:spacing w:val="-26"/>
          <w:u w:val="single" w:color="006FC0"/>
        </w:rPr>
        <w:t> </w:t>
      </w:r>
      <w:r>
        <w:rPr>
          <w:u w:val="single" w:color="006FC0"/>
        </w:rPr>
        <w:t>UNIDAD 15: Conflicto y</w:t>
      </w:r>
      <w:r>
        <w:rPr>
          <w:spacing w:val="-11"/>
          <w:u w:val="single" w:color="006FC0"/>
        </w:rPr>
        <w:t> </w:t>
      </w:r>
      <w:r>
        <w:rPr>
          <w:u w:val="single" w:color="006FC0"/>
        </w:rPr>
        <w:t>negociación</w:t>
        <w:tab/>
      </w:r>
    </w:p>
    <w:p>
      <w:pPr>
        <w:pStyle w:val="BodyText"/>
        <w:spacing w:before="10"/>
        <w:rPr>
          <w:b/>
          <w:sz w:val="18"/>
        </w:rPr>
      </w:pPr>
    </w:p>
    <w:p>
      <w:pPr>
        <w:pStyle w:val="Heading2"/>
        <w:tabs>
          <w:tab w:pos="10761" w:val="left" w:leader="none"/>
        </w:tabs>
        <w:spacing w:before="56"/>
        <w:ind w:left="1064"/>
        <w:jc w:val="left"/>
      </w:pPr>
      <w:bookmarkStart w:name="_bookmark183" w:id="184"/>
      <w:bookmarkEnd w:id="184"/>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287</w:t>
        <w:tab/>
      </w:r>
    </w:p>
    <w:p>
      <w:pPr>
        <w:pStyle w:val="BodyText"/>
        <w:rPr>
          <w:b/>
        </w:rPr>
      </w:pPr>
    </w:p>
    <w:p>
      <w:pPr>
        <w:pStyle w:val="ListParagraph"/>
        <w:numPr>
          <w:ilvl w:val="0"/>
          <w:numId w:val="204"/>
        </w:numPr>
        <w:tabs>
          <w:tab w:pos="1454" w:val="left" w:leader="none"/>
        </w:tabs>
        <w:spacing w:line="240" w:lineRule="auto" w:before="0" w:after="0"/>
        <w:ind w:left="1453" w:right="0" w:hanging="362"/>
        <w:jc w:val="left"/>
        <w:rPr>
          <w:b/>
          <w:sz w:val="22"/>
        </w:rPr>
      </w:pPr>
      <w:r>
        <w:rPr>
          <w:b/>
          <w:spacing w:val="-3"/>
          <w:sz w:val="22"/>
        </w:rPr>
        <w:t>Explica</w:t>
      </w:r>
      <w:r>
        <w:rPr>
          <w:b/>
          <w:spacing w:val="-8"/>
          <w:sz w:val="22"/>
        </w:rPr>
        <w:t> </w:t>
      </w:r>
      <w:r>
        <w:rPr>
          <w:b/>
          <w:sz w:val="22"/>
        </w:rPr>
        <w:t>en</w:t>
      </w:r>
      <w:r>
        <w:rPr>
          <w:b/>
          <w:spacing w:val="-5"/>
          <w:sz w:val="22"/>
        </w:rPr>
        <w:t> </w:t>
      </w:r>
      <w:r>
        <w:rPr>
          <w:b/>
          <w:spacing w:val="-3"/>
          <w:sz w:val="22"/>
        </w:rPr>
        <w:t>qué</w:t>
      </w:r>
      <w:r>
        <w:rPr>
          <w:b/>
          <w:spacing w:val="-9"/>
          <w:sz w:val="22"/>
        </w:rPr>
        <w:t> </w:t>
      </w:r>
      <w:r>
        <w:rPr>
          <w:b/>
          <w:spacing w:val="-4"/>
          <w:sz w:val="22"/>
        </w:rPr>
        <w:t>consiste </w:t>
      </w:r>
      <w:r>
        <w:rPr>
          <w:b/>
          <w:spacing w:val="-3"/>
          <w:sz w:val="22"/>
        </w:rPr>
        <w:t>el</w:t>
      </w:r>
      <w:r>
        <w:rPr>
          <w:b/>
          <w:spacing w:val="-5"/>
          <w:sz w:val="22"/>
        </w:rPr>
        <w:t> </w:t>
      </w:r>
      <w:r>
        <w:rPr>
          <w:b/>
          <w:spacing w:val="-4"/>
          <w:sz w:val="22"/>
        </w:rPr>
        <w:t>conflicto</w:t>
      </w:r>
      <w:r>
        <w:rPr>
          <w:b/>
          <w:spacing w:val="-7"/>
          <w:sz w:val="22"/>
        </w:rPr>
        <w:t> </w:t>
      </w:r>
      <w:r>
        <w:rPr>
          <w:b/>
          <w:spacing w:val="-3"/>
          <w:sz w:val="22"/>
        </w:rPr>
        <w:t>que</w:t>
      </w:r>
      <w:r>
        <w:rPr>
          <w:b/>
          <w:spacing w:val="-7"/>
          <w:sz w:val="22"/>
        </w:rPr>
        <w:t> </w:t>
      </w:r>
      <w:r>
        <w:rPr>
          <w:b/>
          <w:sz w:val="22"/>
        </w:rPr>
        <w:t>se</w:t>
      </w:r>
      <w:r>
        <w:rPr>
          <w:b/>
          <w:spacing w:val="-7"/>
          <w:sz w:val="22"/>
        </w:rPr>
        <w:t> </w:t>
      </w:r>
      <w:r>
        <w:rPr>
          <w:b/>
          <w:spacing w:val="-3"/>
          <w:sz w:val="22"/>
        </w:rPr>
        <w:t>recoge</w:t>
      </w:r>
      <w:r>
        <w:rPr>
          <w:b/>
          <w:spacing w:val="-8"/>
          <w:sz w:val="22"/>
        </w:rPr>
        <w:t> </w:t>
      </w:r>
      <w:r>
        <w:rPr>
          <w:b/>
          <w:sz w:val="22"/>
        </w:rPr>
        <w:t>en</w:t>
      </w:r>
      <w:r>
        <w:rPr>
          <w:b/>
          <w:spacing w:val="-4"/>
          <w:sz w:val="22"/>
        </w:rPr>
        <w:t> </w:t>
      </w:r>
      <w:r>
        <w:rPr>
          <w:b/>
          <w:spacing w:val="-3"/>
          <w:sz w:val="22"/>
        </w:rPr>
        <w:t>el</w:t>
      </w:r>
      <w:r>
        <w:rPr>
          <w:b/>
          <w:spacing w:val="-5"/>
          <w:sz w:val="22"/>
        </w:rPr>
        <w:t> </w:t>
      </w:r>
      <w:r>
        <w:rPr>
          <w:b/>
          <w:spacing w:val="-3"/>
          <w:sz w:val="22"/>
        </w:rPr>
        <w:t>caso</w:t>
      </w:r>
      <w:r>
        <w:rPr>
          <w:b/>
          <w:spacing w:val="-6"/>
          <w:sz w:val="22"/>
        </w:rPr>
        <w:t> </w:t>
      </w:r>
      <w:r>
        <w:rPr>
          <w:b/>
          <w:spacing w:val="-4"/>
          <w:sz w:val="22"/>
        </w:rPr>
        <w:t>práctico.</w:t>
      </w:r>
      <w:r>
        <w:rPr>
          <w:b/>
          <w:spacing w:val="-5"/>
          <w:sz w:val="22"/>
        </w:rPr>
        <w:t> </w:t>
      </w:r>
      <w:r>
        <w:rPr>
          <w:b/>
          <w:spacing w:val="-4"/>
          <w:sz w:val="22"/>
        </w:rPr>
        <w:t>¿Quiénes</w:t>
      </w:r>
      <w:r>
        <w:rPr>
          <w:b/>
          <w:spacing w:val="-8"/>
          <w:sz w:val="22"/>
        </w:rPr>
        <w:t> </w:t>
      </w:r>
      <w:r>
        <w:rPr>
          <w:b/>
          <w:spacing w:val="-3"/>
          <w:sz w:val="22"/>
        </w:rPr>
        <w:t>son</w:t>
      </w:r>
      <w:r>
        <w:rPr>
          <w:b/>
          <w:spacing w:val="-5"/>
          <w:sz w:val="22"/>
        </w:rPr>
        <w:t> </w:t>
      </w:r>
      <w:r>
        <w:rPr>
          <w:b/>
          <w:spacing w:val="-3"/>
          <w:sz w:val="22"/>
        </w:rPr>
        <w:t>los </w:t>
      </w:r>
      <w:r>
        <w:rPr>
          <w:b/>
          <w:spacing w:val="-4"/>
          <w:sz w:val="22"/>
        </w:rPr>
        <w:t>afectados?</w:t>
      </w:r>
    </w:p>
    <w:p>
      <w:pPr>
        <w:pStyle w:val="BodyText"/>
        <w:spacing w:before="1"/>
        <w:ind w:left="1092" w:right="1014"/>
      </w:pPr>
      <w:r>
        <w:rPr/>
        <w:t>El conflicto entre S</w:t>
      </w:r>
      <w:r>
        <w:rPr>
          <w:sz w:val="18"/>
        </w:rPr>
        <w:t>ERVICIOS </w:t>
      </w:r>
      <w:r>
        <w:rPr/>
        <w:t>G</w:t>
      </w:r>
      <w:r>
        <w:rPr>
          <w:sz w:val="18"/>
        </w:rPr>
        <w:t>ENERALES </w:t>
      </w:r>
      <w:r>
        <w:rPr/>
        <w:t>R</w:t>
      </w:r>
      <w:r>
        <w:rPr>
          <w:sz w:val="18"/>
        </w:rPr>
        <w:t>OLER </w:t>
      </w:r>
      <w:r>
        <w:rPr/>
        <w:t>y David y Paula está causado por un choque entre los objetivos e intereses de los trabajadores y la empresa y por la incapacidad de llegar a un acuerdo.</w:t>
      </w:r>
    </w:p>
    <w:p>
      <w:pPr>
        <w:pStyle w:val="BodyText"/>
      </w:pPr>
    </w:p>
    <w:p>
      <w:pPr>
        <w:pStyle w:val="Heading2"/>
        <w:numPr>
          <w:ilvl w:val="0"/>
          <w:numId w:val="204"/>
        </w:numPr>
        <w:tabs>
          <w:tab w:pos="1454" w:val="left" w:leader="none"/>
        </w:tabs>
        <w:spacing w:line="240" w:lineRule="auto" w:before="0" w:after="0"/>
        <w:ind w:left="1453" w:right="0" w:hanging="362"/>
        <w:jc w:val="left"/>
      </w:pPr>
      <w:r>
        <w:rPr>
          <w:spacing w:val="-3"/>
        </w:rPr>
        <w:t>¿Qué</w:t>
      </w:r>
      <w:r>
        <w:rPr>
          <w:spacing w:val="-8"/>
        </w:rPr>
        <w:t> </w:t>
      </w:r>
      <w:r>
        <w:rPr>
          <w:spacing w:val="-3"/>
        </w:rPr>
        <w:t>tipo</w:t>
      </w:r>
      <w:r>
        <w:rPr>
          <w:spacing w:val="-7"/>
        </w:rPr>
        <w:t> </w:t>
      </w:r>
      <w:r>
        <w:rPr/>
        <w:t>de</w:t>
      </w:r>
      <w:r>
        <w:rPr>
          <w:spacing w:val="-8"/>
        </w:rPr>
        <w:t> </w:t>
      </w:r>
      <w:r>
        <w:rPr>
          <w:spacing w:val="-4"/>
        </w:rPr>
        <w:t>consecuencias</w:t>
      </w:r>
      <w:r>
        <w:rPr>
          <w:spacing w:val="-3"/>
        </w:rPr>
        <w:t> </w:t>
      </w:r>
      <w:r>
        <w:rPr>
          <w:spacing w:val="-4"/>
        </w:rPr>
        <w:t>personales</w:t>
      </w:r>
      <w:r>
        <w:rPr>
          <w:spacing w:val="-9"/>
        </w:rPr>
        <w:t> </w:t>
      </w:r>
      <w:r>
        <w:rPr/>
        <w:t>y</w:t>
      </w:r>
      <w:r>
        <w:rPr>
          <w:spacing w:val="-5"/>
        </w:rPr>
        <w:t> </w:t>
      </w:r>
      <w:r>
        <w:rPr>
          <w:spacing w:val="-4"/>
        </w:rPr>
        <w:t>laborales puede</w:t>
      </w:r>
      <w:r>
        <w:rPr>
          <w:spacing w:val="-5"/>
        </w:rPr>
        <w:t> </w:t>
      </w:r>
      <w:r>
        <w:rPr>
          <w:spacing w:val="-4"/>
        </w:rPr>
        <w:t>tener</w:t>
      </w:r>
      <w:r>
        <w:rPr>
          <w:spacing w:val="-5"/>
        </w:rPr>
        <w:t> </w:t>
      </w:r>
      <w:r>
        <w:rPr>
          <w:spacing w:val="-3"/>
        </w:rPr>
        <w:t>para</w:t>
      </w:r>
      <w:r>
        <w:rPr>
          <w:spacing w:val="-8"/>
        </w:rPr>
        <w:t> </w:t>
      </w:r>
      <w:r>
        <w:rPr>
          <w:spacing w:val="-3"/>
        </w:rPr>
        <w:t>Paula</w:t>
      </w:r>
      <w:r>
        <w:rPr>
          <w:spacing w:val="-9"/>
        </w:rPr>
        <w:t> </w:t>
      </w:r>
      <w:r>
        <w:rPr/>
        <w:t>y</w:t>
      </w:r>
      <w:r>
        <w:rPr>
          <w:spacing w:val="-3"/>
        </w:rPr>
        <w:t> </w:t>
      </w:r>
      <w:r>
        <w:rPr>
          <w:spacing w:val="-4"/>
        </w:rPr>
        <w:t>David?</w:t>
      </w:r>
    </w:p>
    <w:p>
      <w:pPr>
        <w:spacing w:before="1"/>
        <w:ind w:left="1092" w:right="1114" w:firstLine="0"/>
        <w:jc w:val="left"/>
        <w:rPr>
          <w:sz w:val="22"/>
        </w:rPr>
      </w:pPr>
      <w:r>
        <w:rPr>
          <w:sz w:val="22"/>
        </w:rPr>
        <w:t>Las consecuencias del conflicto en S</w:t>
      </w:r>
      <w:r>
        <w:rPr>
          <w:sz w:val="18"/>
        </w:rPr>
        <w:t>ERVICIOS </w:t>
      </w:r>
      <w:r>
        <w:rPr>
          <w:sz w:val="22"/>
        </w:rPr>
        <w:t>G</w:t>
      </w:r>
      <w:r>
        <w:rPr>
          <w:sz w:val="18"/>
        </w:rPr>
        <w:t>ENERALES </w:t>
      </w:r>
      <w:r>
        <w:rPr>
          <w:sz w:val="22"/>
        </w:rPr>
        <w:t>R</w:t>
      </w:r>
      <w:r>
        <w:rPr>
          <w:sz w:val="18"/>
        </w:rPr>
        <w:t>OLER </w:t>
      </w:r>
      <w:r>
        <w:rPr>
          <w:sz w:val="22"/>
        </w:rPr>
        <w:t>son negativas, dado que aparecen tensiones, amenazas y se ejerce </w:t>
      </w:r>
      <w:r>
        <w:rPr>
          <w:i/>
          <w:sz w:val="22"/>
        </w:rPr>
        <w:t>mobbing </w:t>
      </w:r>
      <w:r>
        <w:rPr>
          <w:sz w:val="22"/>
        </w:rPr>
        <w:t>contra Paula.</w:t>
      </w:r>
    </w:p>
    <w:p>
      <w:pPr>
        <w:pStyle w:val="BodyText"/>
        <w:spacing w:before="10"/>
        <w:rPr>
          <w:sz w:val="21"/>
        </w:rPr>
      </w:pPr>
    </w:p>
    <w:p>
      <w:pPr>
        <w:pStyle w:val="Heading2"/>
        <w:numPr>
          <w:ilvl w:val="0"/>
          <w:numId w:val="204"/>
        </w:numPr>
        <w:tabs>
          <w:tab w:pos="1454" w:val="left" w:leader="none"/>
        </w:tabs>
        <w:spacing w:line="240" w:lineRule="auto" w:before="0" w:after="0"/>
        <w:ind w:left="1453" w:right="0" w:hanging="362"/>
        <w:jc w:val="left"/>
      </w:pPr>
      <w:r>
        <w:rPr>
          <w:spacing w:val="-3"/>
        </w:rPr>
        <w:t>¿Qué </w:t>
      </w:r>
      <w:r>
        <w:rPr>
          <w:spacing w:val="-4"/>
        </w:rPr>
        <w:t>método </w:t>
      </w:r>
      <w:r>
        <w:rPr/>
        <w:t>de </w:t>
      </w:r>
      <w:r>
        <w:rPr>
          <w:spacing w:val="-4"/>
        </w:rPr>
        <w:t>resolución </w:t>
      </w:r>
      <w:r>
        <w:rPr/>
        <w:t>de </w:t>
      </w:r>
      <w:r>
        <w:rPr>
          <w:spacing w:val="-4"/>
        </w:rPr>
        <w:t>conflictos pueden</w:t>
      </w:r>
      <w:r>
        <w:rPr>
          <w:spacing w:val="-34"/>
        </w:rPr>
        <w:t> </w:t>
      </w:r>
      <w:r>
        <w:rPr>
          <w:spacing w:val="-4"/>
        </w:rPr>
        <w:t>utilizar?</w:t>
      </w:r>
    </w:p>
    <w:p>
      <w:pPr>
        <w:pStyle w:val="BodyText"/>
        <w:spacing w:before="1"/>
        <w:ind w:left="1092"/>
      </w:pPr>
      <w:r>
        <w:rPr/>
        <w:t>Los trabajadores pueden solicitar la resolución judicial de su contrato.</w:t>
      </w:r>
    </w:p>
    <w:p>
      <w:pPr>
        <w:pStyle w:val="BodyText"/>
        <w:ind w:left="1092" w:right="1114"/>
      </w:pPr>
      <w:r>
        <w:rPr/>
        <w:t>Si la empresa hubiera querido llegar a una resolución positiva con Paula y David, debería haber utilizado la negociación.</w:t>
      </w:r>
    </w:p>
    <w:p>
      <w:pPr>
        <w:pStyle w:val="BodyText"/>
        <w:spacing w:before="1"/>
      </w:pPr>
    </w:p>
    <w:p>
      <w:pPr>
        <w:pStyle w:val="Heading2"/>
        <w:numPr>
          <w:ilvl w:val="0"/>
          <w:numId w:val="204"/>
        </w:numPr>
        <w:tabs>
          <w:tab w:pos="1454" w:val="left" w:leader="none"/>
        </w:tabs>
        <w:spacing w:line="240" w:lineRule="auto" w:before="0" w:after="0"/>
        <w:ind w:left="1453" w:right="0" w:hanging="362"/>
        <w:jc w:val="left"/>
      </w:pPr>
      <w:r>
        <w:rPr/>
        <w:t>En </w:t>
      </w:r>
      <w:r>
        <w:rPr>
          <w:spacing w:val="-3"/>
        </w:rPr>
        <w:t>el mundo </w:t>
      </w:r>
      <w:r>
        <w:rPr>
          <w:spacing w:val="-4"/>
        </w:rPr>
        <w:t>del trabajo, </w:t>
      </w:r>
      <w:r>
        <w:rPr>
          <w:spacing w:val="-3"/>
        </w:rPr>
        <w:t>¿qué </w:t>
      </w:r>
      <w:r>
        <w:rPr>
          <w:spacing w:val="-4"/>
        </w:rPr>
        <w:t>nombre </w:t>
      </w:r>
      <w:r>
        <w:rPr>
          <w:spacing w:val="-3"/>
        </w:rPr>
        <w:t>recibe este</w:t>
      </w:r>
      <w:r>
        <w:rPr>
          <w:spacing w:val="-37"/>
        </w:rPr>
        <w:t> </w:t>
      </w:r>
      <w:r>
        <w:rPr>
          <w:spacing w:val="-4"/>
        </w:rPr>
        <w:t>conflicto?</w:t>
      </w:r>
    </w:p>
    <w:p>
      <w:pPr>
        <w:pStyle w:val="BodyText"/>
        <w:ind w:left="1092" w:right="1902"/>
      </w:pPr>
      <w:r>
        <w:rPr/>
        <w:t>Manifiesto, al percibir las partes que existe un enfrentamiento por tener diferentes intereses. Interpersonal, provocado entre la empresa y David y Paula por problemas laborales y desacuerdos. Negativo, por perjudicar las relaciones entre los trabajadores y S</w:t>
      </w:r>
      <w:r>
        <w:rPr>
          <w:sz w:val="18"/>
        </w:rPr>
        <w:t>ERVICIOS </w:t>
      </w:r>
      <w:r>
        <w:rPr/>
        <w:t>G</w:t>
      </w:r>
      <w:r>
        <w:rPr>
          <w:sz w:val="18"/>
        </w:rPr>
        <w:t>ENERALES </w:t>
      </w:r>
      <w:r>
        <w:rPr/>
        <w:t>R</w:t>
      </w:r>
      <w:r>
        <w:rPr>
          <w:sz w:val="18"/>
        </w:rPr>
        <w:t>OLER</w:t>
      </w:r>
      <w:r>
        <w:rPr/>
        <w:t>.</w:t>
      </w:r>
    </w:p>
    <w:p>
      <w:pPr>
        <w:pStyle w:val="BodyText"/>
        <w:spacing w:line="267" w:lineRule="exact"/>
        <w:ind w:left="1092"/>
      </w:pPr>
      <w:r>
        <w:rPr/>
        <w:t>Individual, por no estar de acuerdo al aplicar una norma que afecta a la relación laboral de Paula y David.</w:t>
      </w:r>
    </w:p>
    <w:p>
      <w:pPr>
        <w:pStyle w:val="BodyText"/>
      </w:pPr>
    </w:p>
    <w:p>
      <w:pPr>
        <w:pStyle w:val="Heading2"/>
        <w:numPr>
          <w:ilvl w:val="0"/>
          <w:numId w:val="204"/>
        </w:numPr>
        <w:tabs>
          <w:tab w:pos="1454" w:val="left" w:leader="none"/>
        </w:tabs>
        <w:spacing w:line="240" w:lineRule="auto" w:before="1" w:after="0"/>
        <w:ind w:left="1453" w:right="0" w:hanging="362"/>
        <w:jc w:val="left"/>
      </w:pPr>
      <w:r>
        <w:rPr>
          <w:spacing w:val="-2"/>
        </w:rPr>
        <w:t>¿Se </w:t>
      </w:r>
      <w:r>
        <w:rPr>
          <w:spacing w:val="-3"/>
        </w:rPr>
        <w:t>dan </w:t>
      </w:r>
      <w:r>
        <w:rPr>
          <w:spacing w:val="-4"/>
        </w:rPr>
        <w:t>todas </w:t>
      </w:r>
      <w:r>
        <w:rPr>
          <w:spacing w:val="-3"/>
        </w:rPr>
        <w:t>las </w:t>
      </w:r>
      <w:r>
        <w:rPr>
          <w:spacing w:val="-4"/>
        </w:rPr>
        <w:t>condiciones </w:t>
      </w:r>
      <w:r>
        <w:rPr>
          <w:spacing w:val="-3"/>
        </w:rPr>
        <w:t>para que </w:t>
      </w:r>
      <w:r>
        <w:rPr/>
        <w:t>se </w:t>
      </w:r>
      <w:r>
        <w:rPr>
          <w:spacing w:val="-4"/>
        </w:rPr>
        <w:t>produzca una</w:t>
      </w:r>
      <w:r>
        <w:rPr>
          <w:spacing w:val="-37"/>
        </w:rPr>
        <w:t> </w:t>
      </w:r>
      <w:r>
        <w:rPr>
          <w:spacing w:val="-4"/>
        </w:rPr>
        <w:t>negociación?</w:t>
      </w:r>
    </w:p>
    <w:p>
      <w:pPr>
        <w:pStyle w:val="BodyText"/>
        <w:ind w:left="1092" w:right="1114"/>
      </w:pPr>
      <w:r>
        <w:rPr/>
        <w:t>En el conflicto planteado entre David, Paula y S</w:t>
      </w:r>
      <w:r>
        <w:rPr>
          <w:sz w:val="18"/>
        </w:rPr>
        <w:t>ERVICIOS </w:t>
      </w:r>
      <w:r>
        <w:rPr/>
        <w:t>G</w:t>
      </w:r>
      <w:r>
        <w:rPr>
          <w:sz w:val="18"/>
        </w:rPr>
        <w:t>ENERALES </w:t>
      </w:r>
      <w:r>
        <w:rPr/>
        <w:t>R</w:t>
      </w:r>
      <w:r>
        <w:rPr>
          <w:sz w:val="18"/>
        </w:rPr>
        <w:t>OLER</w:t>
      </w:r>
      <w:r>
        <w:rPr/>
        <w:t>, no se dan las condiciones para que exista una negociación.</w:t>
      </w:r>
    </w:p>
    <w:p>
      <w:pPr>
        <w:pStyle w:val="BodyText"/>
        <w:ind w:left="1092"/>
      </w:pPr>
      <w:r>
        <w:rPr/>
        <w:t>No se producen avances porque los afectados no tienen intención de llegar a un acuerdo.</w:t>
      </w:r>
    </w:p>
    <w:p>
      <w:pPr>
        <w:pStyle w:val="BodyText"/>
        <w:spacing w:before="1"/>
      </w:pPr>
    </w:p>
    <w:p>
      <w:pPr>
        <w:pStyle w:val="Heading2"/>
        <w:numPr>
          <w:ilvl w:val="0"/>
          <w:numId w:val="204"/>
        </w:numPr>
        <w:tabs>
          <w:tab w:pos="1454" w:val="left" w:leader="none"/>
        </w:tabs>
        <w:spacing w:line="240" w:lineRule="auto" w:before="0" w:after="0"/>
        <w:ind w:left="1453" w:right="0" w:hanging="362"/>
        <w:jc w:val="left"/>
      </w:pPr>
      <w:r>
        <w:rPr>
          <w:spacing w:val="-3"/>
        </w:rPr>
        <w:t>¿Este</w:t>
      </w:r>
      <w:r>
        <w:rPr>
          <w:spacing w:val="-7"/>
        </w:rPr>
        <w:t> </w:t>
      </w:r>
      <w:r>
        <w:rPr>
          <w:spacing w:val="-4"/>
        </w:rPr>
        <w:t>conflicto</w:t>
      </w:r>
      <w:r>
        <w:rPr>
          <w:spacing w:val="-7"/>
        </w:rPr>
        <w:t> </w:t>
      </w:r>
      <w:r>
        <w:rPr>
          <w:spacing w:val="-4"/>
        </w:rPr>
        <w:t>podría</w:t>
      </w:r>
      <w:r>
        <w:rPr>
          <w:spacing w:val="-7"/>
        </w:rPr>
        <w:t> </w:t>
      </w:r>
      <w:r>
        <w:rPr>
          <w:spacing w:val="-3"/>
        </w:rPr>
        <w:t>ser</w:t>
      </w:r>
      <w:r>
        <w:rPr>
          <w:spacing w:val="-5"/>
        </w:rPr>
        <w:t> </w:t>
      </w:r>
      <w:r>
        <w:rPr>
          <w:spacing w:val="-4"/>
        </w:rPr>
        <w:t>considerado</w:t>
      </w:r>
      <w:r>
        <w:rPr>
          <w:spacing w:val="-9"/>
        </w:rPr>
        <w:t> </w:t>
      </w:r>
      <w:r>
        <w:rPr>
          <w:spacing w:val="-3"/>
        </w:rPr>
        <w:t>como</w:t>
      </w:r>
      <w:r>
        <w:rPr>
          <w:spacing w:val="-7"/>
        </w:rPr>
        <w:t> </w:t>
      </w:r>
      <w:r>
        <w:rPr>
          <w:spacing w:val="-4"/>
        </w:rPr>
        <w:t>positivo</w:t>
      </w:r>
      <w:r>
        <w:rPr>
          <w:spacing w:val="-9"/>
        </w:rPr>
        <w:t> </w:t>
      </w:r>
      <w:r>
        <w:rPr/>
        <w:t>o</w:t>
      </w:r>
      <w:r>
        <w:rPr>
          <w:spacing w:val="-5"/>
        </w:rPr>
        <w:t> </w:t>
      </w:r>
      <w:r>
        <w:rPr>
          <w:spacing w:val="-4"/>
        </w:rPr>
        <w:t>negativo?</w:t>
      </w:r>
      <w:r>
        <w:rPr>
          <w:spacing w:val="-5"/>
        </w:rPr>
        <w:t> </w:t>
      </w:r>
      <w:r>
        <w:rPr>
          <w:spacing w:val="-4"/>
        </w:rPr>
        <w:t>Argumenta</w:t>
      </w:r>
      <w:r>
        <w:rPr>
          <w:spacing w:val="-9"/>
        </w:rPr>
        <w:t> </w:t>
      </w:r>
      <w:r>
        <w:rPr/>
        <w:t>la</w:t>
      </w:r>
      <w:r>
        <w:rPr>
          <w:spacing w:val="-7"/>
        </w:rPr>
        <w:t> </w:t>
      </w:r>
      <w:r>
        <w:rPr>
          <w:spacing w:val="-4"/>
        </w:rPr>
        <w:t>respuesta.</w:t>
      </w:r>
    </w:p>
    <w:p>
      <w:pPr>
        <w:pStyle w:val="BodyText"/>
        <w:spacing w:before="1"/>
        <w:ind w:left="1092" w:right="1114"/>
      </w:pPr>
      <w:r>
        <w:rPr/>
        <w:t>El conflicto entre S</w:t>
      </w:r>
      <w:r>
        <w:rPr>
          <w:sz w:val="18"/>
        </w:rPr>
        <w:t>ERVICIOS </w:t>
      </w:r>
      <w:r>
        <w:rPr/>
        <w:t>G</w:t>
      </w:r>
      <w:r>
        <w:rPr>
          <w:sz w:val="18"/>
        </w:rPr>
        <w:t>ENERALES </w:t>
      </w:r>
      <w:r>
        <w:rPr/>
        <w:t>R</w:t>
      </w:r>
      <w:r>
        <w:rPr>
          <w:sz w:val="18"/>
        </w:rPr>
        <w:t>OLER </w:t>
      </w:r>
      <w:r>
        <w:rPr/>
        <w:t>y sus trabajadores no ha sido manejado correctamente, y se ha convertido en un conflicto negativo, por ello ha derivado en confrontación.</w:t>
      </w:r>
    </w:p>
    <w:p>
      <w:pPr>
        <w:pStyle w:val="BodyText"/>
        <w:spacing w:before="10"/>
        <w:rPr>
          <w:sz w:val="21"/>
        </w:rPr>
      </w:pPr>
    </w:p>
    <w:p>
      <w:pPr>
        <w:pStyle w:val="ListParagraph"/>
        <w:numPr>
          <w:ilvl w:val="0"/>
          <w:numId w:val="204"/>
        </w:numPr>
        <w:tabs>
          <w:tab w:pos="1454" w:val="left" w:leader="none"/>
        </w:tabs>
        <w:spacing w:line="240" w:lineRule="auto" w:before="0" w:after="0"/>
        <w:ind w:left="1453" w:right="0" w:hanging="362"/>
        <w:jc w:val="left"/>
        <w:rPr>
          <w:b/>
          <w:sz w:val="22"/>
        </w:rPr>
      </w:pPr>
      <w:r>
        <w:rPr>
          <w:b/>
          <w:spacing w:val="-3"/>
          <w:sz w:val="22"/>
        </w:rPr>
        <w:t>Señala</w:t>
      </w:r>
      <w:r>
        <w:rPr>
          <w:b/>
          <w:spacing w:val="-8"/>
          <w:sz w:val="22"/>
        </w:rPr>
        <w:t> </w:t>
      </w:r>
      <w:r>
        <w:rPr>
          <w:b/>
          <w:sz w:val="22"/>
        </w:rPr>
        <w:t>la</w:t>
      </w:r>
      <w:r>
        <w:rPr>
          <w:b/>
          <w:spacing w:val="-7"/>
          <w:sz w:val="22"/>
        </w:rPr>
        <w:t> </w:t>
      </w:r>
      <w:r>
        <w:rPr>
          <w:b/>
          <w:spacing w:val="-4"/>
          <w:sz w:val="22"/>
        </w:rPr>
        <w:t>estrategia negociadora</w:t>
      </w:r>
      <w:r>
        <w:rPr>
          <w:b/>
          <w:spacing w:val="-5"/>
          <w:sz w:val="22"/>
        </w:rPr>
        <w:t> </w:t>
      </w:r>
      <w:r>
        <w:rPr>
          <w:b/>
          <w:spacing w:val="-3"/>
          <w:sz w:val="22"/>
        </w:rPr>
        <w:t>que</w:t>
      </w:r>
      <w:r>
        <w:rPr>
          <w:b/>
          <w:spacing w:val="-7"/>
          <w:sz w:val="22"/>
        </w:rPr>
        <w:t> </w:t>
      </w:r>
      <w:r>
        <w:rPr>
          <w:b/>
          <w:spacing w:val="-3"/>
          <w:sz w:val="22"/>
        </w:rPr>
        <w:t>está</w:t>
      </w:r>
      <w:r>
        <w:rPr>
          <w:b/>
          <w:spacing w:val="-7"/>
          <w:sz w:val="22"/>
        </w:rPr>
        <w:t> </w:t>
      </w:r>
      <w:r>
        <w:rPr>
          <w:b/>
          <w:spacing w:val="-4"/>
          <w:sz w:val="22"/>
        </w:rPr>
        <w:t>utilizando</w:t>
      </w:r>
      <w:r>
        <w:rPr>
          <w:b/>
          <w:spacing w:val="-6"/>
          <w:sz w:val="22"/>
        </w:rPr>
        <w:t> </w:t>
      </w:r>
      <w:r>
        <w:rPr>
          <w:b/>
          <w:spacing w:val="-3"/>
          <w:sz w:val="22"/>
        </w:rPr>
        <w:t>S</w:t>
      </w:r>
      <w:r>
        <w:rPr>
          <w:b/>
          <w:spacing w:val="-3"/>
          <w:sz w:val="18"/>
        </w:rPr>
        <w:t>ERVICIOS</w:t>
      </w:r>
      <w:r>
        <w:rPr>
          <w:b/>
          <w:spacing w:val="-8"/>
          <w:sz w:val="18"/>
        </w:rPr>
        <w:t> </w:t>
      </w:r>
      <w:r>
        <w:rPr>
          <w:b/>
          <w:spacing w:val="-4"/>
          <w:sz w:val="22"/>
        </w:rPr>
        <w:t>G</w:t>
      </w:r>
      <w:r>
        <w:rPr>
          <w:b/>
          <w:spacing w:val="-4"/>
          <w:sz w:val="18"/>
        </w:rPr>
        <w:t>ENERALES</w:t>
      </w:r>
      <w:r>
        <w:rPr>
          <w:b/>
          <w:spacing w:val="-5"/>
          <w:sz w:val="18"/>
        </w:rPr>
        <w:t> </w:t>
      </w:r>
      <w:r>
        <w:rPr>
          <w:b/>
          <w:spacing w:val="-3"/>
          <w:sz w:val="22"/>
        </w:rPr>
        <w:t>R</w:t>
      </w:r>
      <w:r>
        <w:rPr>
          <w:b/>
          <w:spacing w:val="-3"/>
          <w:sz w:val="18"/>
        </w:rPr>
        <w:t>OLER</w:t>
      </w:r>
      <w:r>
        <w:rPr>
          <w:b/>
          <w:spacing w:val="2"/>
          <w:sz w:val="18"/>
        </w:rPr>
        <w:t> </w:t>
      </w:r>
      <w:r>
        <w:rPr>
          <w:b/>
          <w:spacing w:val="-3"/>
          <w:sz w:val="22"/>
        </w:rPr>
        <w:t>con</w:t>
      </w:r>
      <w:r>
        <w:rPr>
          <w:b/>
          <w:spacing w:val="-7"/>
          <w:sz w:val="22"/>
        </w:rPr>
        <w:t> </w:t>
      </w:r>
      <w:r>
        <w:rPr>
          <w:b/>
          <w:spacing w:val="-3"/>
          <w:sz w:val="22"/>
        </w:rPr>
        <w:t>Paula</w:t>
      </w:r>
      <w:r>
        <w:rPr>
          <w:b/>
          <w:spacing w:val="-9"/>
          <w:sz w:val="22"/>
        </w:rPr>
        <w:t> </w:t>
      </w:r>
      <w:r>
        <w:rPr>
          <w:b/>
          <w:sz w:val="22"/>
        </w:rPr>
        <w:t>y</w:t>
      </w:r>
      <w:r>
        <w:rPr>
          <w:b/>
          <w:spacing w:val="-5"/>
          <w:sz w:val="22"/>
        </w:rPr>
        <w:t> </w:t>
      </w:r>
      <w:r>
        <w:rPr>
          <w:b/>
          <w:spacing w:val="-4"/>
          <w:sz w:val="22"/>
        </w:rPr>
        <w:t>David.</w:t>
      </w:r>
    </w:p>
    <w:p>
      <w:pPr>
        <w:pStyle w:val="BodyText"/>
        <w:ind w:left="1092" w:right="1114"/>
      </w:pPr>
      <w:r>
        <w:rPr/>
        <w:t>La estrategia elegida por la empresa es la imposición. Además se rebasa el límite de ruptura de Paula, al proponerle un despido voluntario. Por ello la negociación se rompe.</w:t>
      </w:r>
    </w:p>
    <w:p>
      <w:pPr>
        <w:pStyle w:val="BodyText"/>
        <w:spacing w:before="1"/>
      </w:pPr>
    </w:p>
    <w:p>
      <w:pPr>
        <w:pStyle w:val="Heading2"/>
        <w:numPr>
          <w:ilvl w:val="0"/>
          <w:numId w:val="204"/>
        </w:numPr>
        <w:tabs>
          <w:tab w:pos="1454" w:val="left" w:leader="none"/>
        </w:tabs>
        <w:spacing w:line="240" w:lineRule="auto" w:before="0" w:after="0"/>
        <w:ind w:left="1453" w:right="0" w:hanging="362"/>
        <w:jc w:val="left"/>
      </w:pPr>
      <w:r>
        <w:rPr>
          <w:spacing w:val="-3"/>
        </w:rPr>
        <w:t>¿Qué</w:t>
      </w:r>
      <w:r>
        <w:rPr>
          <w:spacing w:val="-8"/>
        </w:rPr>
        <w:t> </w:t>
      </w:r>
      <w:r>
        <w:rPr>
          <w:spacing w:val="-4"/>
        </w:rPr>
        <w:t>tácticas</w:t>
      </w:r>
      <w:r>
        <w:rPr>
          <w:spacing w:val="-3"/>
        </w:rPr>
        <w:t> </w:t>
      </w:r>
      <w:r>
        <w:rPr>
          <w:spacing w:val="-4"/>
        </w:rPr>
        <w:t>pueden</w:t>
      </w:r>
      <w:r>
        <w:rPr>
          <w:spacing w:val="-6"/>
        </w:rPr>
        <w:t> </w:t>
      </w:r>
      <w:r>
        <w:rPr>
          <w:spacing w:val="-4"/>
        </w:rPr>
        <w:t>utilizar</w:t>
      </w:r>
      <w:r>
        <w:rPr>
          <w:spacing w:val="-5"/>
        </w:rPr>
        <w:t> </w:t>
      </w:r>
      <w:r>
        <w:rPr>
          <w:spacing w:val="-3"/>
        </w:rPr>
        <w:t>David</w:t>
      </w:r>
      <w:r>
        <w:rPr>
          <w:spacing w:val="-10"/>
        </w:rPr>
        <w:t> </w:t>
      </w:r>
      <w:r>
        <w:rPr/>
        <w:t>y</w:t>
      </w:r>
      <w:r>
        <w:rPr>
          <w:spacing w:val="-4"/>
        </w:rPr>
        <w:t> </w:t>
      </w:r>
      <w:r>
        <w:rPr>
          <w:spacing w:val="-3"/>
        </w:rPr>
        <w:t>Paula</w:t>
      </w:r>
      <w:r>
        <w:rPr>
          <w:spacing w:val="-7"/>
        </w:rPr>
        <w:t> </w:t>
      </w:r>
      <w:r>
        <w:rPr>
          <w:spacing w:val="-3"/>
        </w:rPr>
        <w:t>para</w:t>
      </w:r>
      <w:r>
        <w:rPr>
          <w:spacing w:val="-6"/>
        </w:rPr>
        <w:t> </w:t>
      </w:r>
      <w:r>
        <w:rPr>
          <w:spacing w:val="-4"/>
        </w:rPr>
        <w:t>defenderse </w:t>
      </w:r>
      <w:r>
        <w:rPr/>
        <w:t>de</w:t>
      </w:r>
      <w:r>
        <w:rPr>
          <w:spacing w:val="-10"/>
        </w:rPr>
        <w:t> </w:t>
      </w:r>
      <w:r>
        <w:rPr>
          <w:spacing w:val="-2"/>
        </w:rPr>
        <w:t>los</w:t>
      </w:r>
      <w:r>
        <w:rPr>
          <w:spacing w:val="-5"/>
        </w:rPr>
        <w:t> </w:t>
      </w:r>
      <w:r>
        <w:rPr>
          <w:spacing w:val="-4"/>
        </w:rPr>
        <w:t>ataques</w:t>
      </w:r>
      <w:r>
        <w:rPr>
          <w:spacing w:val="-5"/>
        </w:rPr>
        <w:t> </w:t>
      </w:r>
      <w:r>
        <w:rPr/>
        <w:t>de</w:t>
      </w:r>
      <w:r>
        <w:rPr>
          <w:spacing w:val="-8"/>
        </w:rPr>
        <w:t> </w:t>
      </w:r>
      <w:r>
        <w:rPr/>
        <w:t>la</w:t>
      </w:r>
      <w:r>
        <w:rPr>
          <w:spacing w:val="-7"/>
        </w:rPr>
        <w:t> </w:t>
      </w:r>
      <w:r>
        <w:rPr>
          <w:spacing w:val="-4"/>
        </w:rPr>
        <w:t>empresa?</w:t>
      </w:r>
    </w:p>
    <w:p>
      <w:pPr>
        <w:pStyle w:val="BodyText"/>
        <w:ind w:left="1092"/>
      </w:pPr>
      <w:r>
        <w:rPr/>
        <w:t>Santiago utiliza la técnica </w:t>
      </w:r>
      <w:r>
        <w:rPr>
          <w:rFonts w:ascii="Arial" w:hAnsi="Arial"/>
        </w:rPr>
        <w:t>DESC </w:t>
      </w:r>
      <w:r>
        <w:rPr/>
        <w:t>para contestar a la protesta de Andrea.</w:t>
      </w:r>
    </w:p>
    <w:p>
      <w:pPr>
        <w:pStyle w:val="BodyText"/>
        <w:spacing w:before="6"/>
        <w:rPr>
          <w:sz w:val="17"/>
        </w:rPr>
      </w:pPr>
    </w:p>
    <w:p>
      <w:pPr>
        <w:pStyle w:val="Heading2"/>
        <w:tabs>
          <w:tab w:pos="10761" w:val="left" w:leader="none"/>
        </w:tabs>
        <w:spacing w:before="56"/>
        <w:ind w:left="1064"/>
      </w:pPr>
      <w:bookmarkStart w:name="_bookmark184" w:id="185"/>
      <w:bookmarkEnd w:id="185"/>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289</w:t>
        <w:tab/>
      </w:r>
    </w:p>
    <w:p>
      <w:pPr>
        <w:pStyle w:val="BodyText"/>
        <w:spacing w:before="11"/>
        <w:rPr>
          <w:b/>
          <w:sz w:val="21"/>
        </w:rPr>
      </w:pPr>
    </w:p>
    <w:p>
      <w:pPr>
        <w:pStyle w:val="ListParagraph"/>
        <w:numPr>
          <w:ilvl w:val="0"/>
          <w:numId w:val="205"/>
        </w:numPr>
        <w:tabs>
          <w:tab w:pos="1454" w:val="left" w:leader="none"/>
        </w:tabs>
        <w:spacing w:line="240" w:lineRule="auto" w:before="0" w:after="0"/>
        <w:ind w:left="1453" w:right="0" w:hanging="362"/>
        <w:jc w:val="both"/>
        <w:rPr>
          <w:b/>
          <w:sz w:val="22"/>
        </w:rPr>
      </w:pPr>
      <w:r>
        <w:rPr>
          <w:b/>
          <w:spacing w:val="-4"/>
          <w:sz w:val="22"/>
        </w:rPr>
        <w:t>Comenta</w:t>
      </w:r>
      <w:r>
        <w:rPr>
          <w:b/>
          <w:spacing w:val="-7"/>
          <w:sz w:val="22"/>
        </w:rPr>
        <w:t> </w:t>
      </w:r>
      <w:r>
        <w:rPr>
          <w:b/>
          <w:sz w:val="22"/>
        </w:rPr>
        <w:t>la</w:t>
      </w:r>
      <w:r>
        <w:rPr>
          <w:b/>
          <w:spacing w:val="-7"/>
          <w:sz w:val="22"/>
        </w:rPr>
        <w:t> </w:t>
      </w:r>
      <w:r>
        <w:rPr>
          <w:b/>
          <w:spacing w:val="-4"/>
          <w:sz w:val="22"/>
        </w:rPr>
        <w:t>siguiente</w:t>
      </w:r>
      <w:r>
        <w:rPr>
          <w:b/>
          <w:spacing w:val="-7"/>
          <w:sz w:val="22"/>
        </w:rPr>
        <w:t> </w:t>
      </w:r>
      <w:r>
        <w:rPr>
          <w:b/>
          <w:spacing w:val="-4"/>
          <w:sz w:val="22"/>
        </w:rPr>
        <w:t>frase</w:t>
      </w:r>
      <w:r>
        <w:rPr>
          <w:b/>
          <w:spacing w:val="-7"/>
          <w:sz w:val="22"/>
        </w:rPr>
        <w:t> </w:t>
      </w:r>
      <w:r>
        <w:rPr>
          <w:b/>
          <w:sz w:val="22"/>
        </w:rPr>
        <w:t>de</w:t>
      </w:r>
      <w:r>
        <w:rPr>
          <w:b/>
          <w:spacing w:val="-3"/>
          <w:sz w:val="22"/>
        </w:rPr>
        <w:t> </w:t>
      </w:r>
      <w:r>
        <w:rPr>
          <w:b/>
          <w:spacing w:val="-4"/>
          <w:sz w:val="22"/>
        </w:rPr>
        <w:t>Michael</w:t>
      </w:r>
      <w:r>
        <w:rPr>
          <w:b/>
          <w:spacing w:val="-5"/>
          <w:sz w:val="22"/>
        </w:rPr>
        <w:t> </w:t>
      </w:r>
      <w:r>
        <w:rPr>
          <w:b/>
          <w:spacing w:val="-4"/>
          <w:sz w:val="22"/>
        </w:rPr>
        <w:t>Eisner,</w:t>
      </w:r>
      <w:r>
        <w:rPr>
          <w:b/>
          <w:spacing w:val="-5"/>
          <w:sz w:val="22"/>
        </w:rPr>
        <w:t> </w:t>
      </w:r>
      <w:r>
        <w:rPr>
          <w:b/>
          <w:spacing w:val="-4"/>
          <w:sz w:val="22"/>
        </w:rPr>
        <w:t>Director General</w:t>
      </w:r>
      <w:r>
        <w:rPr>
          <w:b/>
          <w:spacing w:val="-7"/>
          <w:sz w:val="22"/>
        </w:rPr>
        <w:t> </w:t>
      </w:r>
      <w:r>
        <w:rPr>
          <w:b/>
          <w:sz w:val="22"/>
        </w:rPr>
        <w:t>y</w:t>
      </w:r>
      <w:r>
        <w:rPr>
          <w:b/>
          <w:spacing w:val="-5"/>
          <w:sz w:val="22"/>
        </w:rPr>
        <w:t> </w:t>
      </w:r>
      <w:r>
        <w:rPr>
          <w:b/>
          <w:spacing w:val="-4"/>
          <w:sz w:val="22"/>
        </w:rPr>
        <w:t>Presidente</w:t>
      </w:r>
      <w:r>
        <w:rPr>
          <w:b/>
          <w:spacing w:val="-3"/>
          <w:sz w:val="22"/>
        </w:rPr>
        <w:t> </w:t>
      </w:r>
      <w:r>
        <w:rPr>
          <w:b/>
          <w:sz w:val="22"/>
        </w:rPr>
        <w:t>de</w:t>
      </w:r>
      <w:r>
        <w:rPr>
          <w:b/>
          <w:spacing w:val="-5"/>
          <w:sz w:val="22"/>
        </w:rPr>
        <w:t> </w:t>
      </w:r>
      <w:r>
        <w:rPr>
          <w:b/>
          <w:spacing w:val="-3"/>
          <w:sz w:val="22"/>
        </w:rPr>
        <w:t>W</w:t>
      </w:r>
      <w:r>
        <w:rPr>
          <w:b/>
          <w:spacing w:val="-3"/>
          <w:sz w:val="18"/>
        </w:rPr>
        <w:t>ALT</w:t>
      </w:r>
      <w:r>
        <w:rPr>
          <w:b/>
          <w:spacing w:val="-5"/>
          <w:sz w:val="18"/>
        </w:rPr>
        <w:t> </w:t>
      </w:r>
      <w:r>
        <w:rPr>
          <w:b/>
          <w:spacing w:val="-3"/>
          <w:sz w:val="22"/>
        </w:rPr>
        <w:t>D</w:t>
      </w:r>
      <w:r>
        <w:rPr>
          <w:b/>
          <w:spacing w:val="-3"/>
          <w:sz w:val="18"/>
        </w:rPr>
        <w:t>ISNEY</w:t>
      </w:r>
      <w:r>
        <w:rPr>
          <w:b/>
          <w:spacing w:val="-6"/>
          <w:sz w:val="18"/>
        </w:rPr>
        <w:t> </w:t>
      </w:r>
      <w:r>
        <w:rPr>
          <w:b/>
          <w:spacing w:val="-4"/>
          <w:sz w:val="22"/>
        </w:rPr>
        <w:t>C</w:t>
      </w:r>
      <w:r>
        <w:rPr>
          <w:b/>
          <w:spacing w:val="-4"/>
          <w:sz w:val="18"/>
        </w:rPr>
        <w:t>OMPANY</w:t>
      </w:r>
      <w:r>
        <w:rPr>
          <w:b/>
          <w:spacing w:val="-4"/>
          <w:sz w:val="22"/>
        </w:rPr>
        <w:t>:</w:t>
      </w:r>
    </w:p>
    <w:p>
      <w:pPr>
        <w:spacing w:before="0"/>
        <w:ind w:left="1092" w:right="1110" w:firstLine="0"/>
        <w:jc w:val="both"/>
        <w:rPr>
          <w:b/>
          <w:sz w:val="22"/>
        </w:rPr>
      </w:pPr>
      <w:r>
        <w:rPr>
          <w:b/>
          <w:spacing w:val="-3"/>
          <w:sz w:val="22"/>
        </w:rPr>
        <w:t>«Todo este </w:t>
      </w:r>
      <w:r>
        <w:rPr>
          <w:b/>
          <w:spacing w:val="-4"/>
          <w:sz w:val="22"/>
        </w:rPr>
        <w:t>negocio comienza </w:t>
      </w:r>
      <w:r>
        <w:rPr>
          <w:b/>
          <w:spacing w:val="-2"/>
          <w:sz w:val="22"/>
        </w:rPr>
        <w:t>con </w:t>
      </w:r>
      <w:r>
        <w:rPr>
          <w:b/>
          <w:spacing w:val="-4"/>
          <w:sz w:val="22"/>
        </w:rPr>
        <w:t>ideas, </w:t>
      </w:r>
      <w:r>
        <w:rPr>
          <w:b/>
          <w:sz w:val="22"/>
        </w:rPr>
        <w:t>y </w:t>
      </w:r>
      <w:r>
        <w:rPr>
          <w:b/>
          <w:spacing w:val="-4"/>
          <w:sz w:val="22"/>
        </w:rPr>
        <w:t>estamos convencidos </w:t>
      </w:r>
      <w:r>
        <w:rPr>
          <w:b/>
          <w:sz w:val="22"/>
        </w:rPr>
        <w:t>de </w:t>
      </w:r>
      <w:r>
        <w:rPr>
          <w:b/>
          <w:spacing w:val="-4"/>
          <w:sz w:val="22"/>
        </w:rPr>
        <w:t>que </w:t>
      </w:r>
      <w:r>
        <w:rPr>
          <w:b/>
          <w:spacing w:val="-3"/>
          <w:sz w:val="22"/>
        </w:rPr>
        <w:t>las </w:t>
      </w:r>
      <w:r>
        <w:rPr>
          <w:b/>
          <w:spacing w:val="-4"/>
          <w:sz w:val="22"/>
        </w:rPr>
        <w:t>ideas vienen </w:t>
      </w:r>
      <w:r>
        <w:rPr>
          <w:b/>
          <w:spacing w:val="-3"/>
          <w:sz w:val="22"/>
        </w:rPr>
        <w:t>de </w:t>
      </w:r>
      <w:r>
        <w:rPr>
          <w:b/>
          <w:sz w:val="22"/>
        </w:rPr>
        <w:t>un </w:t>
      </w:r>
      <w:r>
        <w:rPr>
          <w:b/>
          <w:spacing w:val="-4"/>
          <w:sz w:val="22"/>
        </w:rPr>
        <w:t>ambiente </w:t>
      </w:r>
      <w:r>
        <w:rPr>
          <w:b/>
          <w:spacing w:val="-3"/>
          <w:sz w:val="22"/>
        </w:rPr>
        <w:t>de </w:t>
      </w:r>
      <w:r>
        <w:rPr>
          <w:b/>
          <w:spacing w:val="-4"/>
          <w:sz w:val="22"/>
        </w:rPr>
        <w:t>conflicto </w:t>
      </w:r>
      <w:r>
        <w:rPr>
          <w:b/>
          <w:sz w:val="22"/>
        </w:rPr>
        <w:t>de </w:t>
      </w:r>
      <w:r>
        <w:rPr>
          <w:b/>
          <w:spacing w:val="-4"/>
          <w:sz w:val="22"/>
        </w:rPr>
        <w:t>apoyo, </w:t>
      </w:r>
      <w:r>
        <w:rPr>
          <w:b/>
          <w:spacing w:val="-3"/>
          <w:sz w:val="22"/>
        </w:rPr>
        <w:t>que </w:t>
      </w:r>
      <w:r>
        <w:rPr>
          <w:b/>
          <w:sz w:val="22"/>
        </w:rPr>
        <w:t>es </w:t>
      </w:r>
      <w:r>
        <w:rPr>
          <w:b/>
          <w:spacing w:val="-4"/>
          <w:sz w:val="22"/>
        </w:rPr>
        <w:t>sinónimo </w:t>
      </w:r>
      <w:r>
        <w:rPr>
          <w:b/>
          <w:sz w:val="22"/>
        </w:rPr>
        <w:t>de </w:t>
      </w:r>
      <w:r>
        <w:rPr>
          <w:b/>
          <w:spacing w:val="-4"/>
          <w:sz w:val="22"/>
        </w:rPr>
        <w:t>fricción apropiada. Creamos </w:t>
      </w:r>
      <w:r>
        <w:rPr>
          <w:b/>
          <w:sz w:val="22"/>
        </w:rPr>
        <w:t>un </w:t>
      </w:r>
      <w:r>
        <w:rPr>
          <w:b/>
          <w:spacing w:val="-4"/>
          <w:sz w:val="22"/>
        </w:rPr>
        <w:t>ambiente </w:t>
      </w:r>
      <w:r>
        <w:rPr>
          <w:b/>
          <w:sz w:val="22"/>
        </w:rPr>
        <w:t>en </w:t>
      </w:r>
      <w:r>
        <w:rPr>
          <w:b/>
          <w:spacing w:val="-3"/>
          <w:sz w:val="22"/>
        </w:rPr>
        <w:t>el </w:t>
      </w:r>
      <w:r>
        <w:rPr>
          <w:b/>
          <w:spacing w:val="-4"/>
          <w:sz w:val="22"/>
        </w:rPr>
        <w:t>que </w:t>
      </w:r>
      <w:r>
        <w:rPr>
          <w:b/>
          <w:sz w:val="22"/>
        </w:rPr>
        <w:t>la </w:t>
      </w:r>
      <w:r>
        <w:rPr>
          <w:b/>
          <w:spacing w:val="-3"/>
          <w:sz w:val="22"/>
        </w:rPr>
        <w:t>gente </w:t>
      </w:r>
      <w:r>
        <w:rPr>
          <w:b/>
          <w:sz w:val="22"/>
        </w:rPr>
        <w:t>no </w:t>
      </w:r>
      <w:r>
        <w:rPr>
          <w:b/>
          <w:spacing w:val="-3"/>
          <w:sz w:val="22"/>
        </w:rPr>
        <w:t>teme decir </w:t>
      </w:r>
      <w:r>
        <w:rPr>
          <w:b/>
          <w:sz w:val="22"/>
        </w:rPr>
        <w:t>lo </w:t>
      </w:r>
      <w:r>
        <w:rPr>
          <w:b/>
          <w:spacing w:val="-3"/>
          <w:sz w:val="22"/>
        </w:rPr>
        <w:t>que tiene </w:t>
      </w:r>
      <w:r>
        <w:rPr>
          <w:b/>
          <w:sz w:val="22"/>
        </w:rPr>
        <w:t>en </w:t>
      </w:r>
      <w:r>
        <w:rPr>
          <w:b/>
          <w:spacing w:val="-4"/>
          <w:sz w:val="22"/>
        </w:rPr>
        <w:t>mente </w:t>
      </w:r>
      <w:r>
        <w:rPr>
          <w:b/>
          <w:sz w:val="22"/>
        </w:rPr>
        <w:t>o </w:t>
      </w:r>
      <w:r>
        <w:rPr>
          <w:b/>
          <w:spacing w:val="-2"/>
          <w:sz w:val="22"/>
        </w:rPr>
        <w:t>ser </w:t>
      </w:r>
      <w:r>
        <w:rPr>
          <w:b/>
          <w:spacing w:val="-4"/>
          <w:sz w:val="22"/>
        </w:rPr>
        <w:t>irreverente».</w:t>
      </w:r>
    </w:p>
    <w:p>
      <w:pPr>
        <w:pStyle w:val="BodyText"/>
        <w:spacing w:before="1"/>
        <w:ind w:left="1092" w:right="1111"/>
        <w:jc w:val="both"/>
      </w:pPr>
      <w:r>
        <w:rPr/>
        <w:t>Los conflictos son algo inherente a los equipos de trabajo, que es a lo que se refiere en el texto cuando habla de «conflictos de apoyo». Si es manejando adecuadamente se pueden obtener resultados muy positivos que hagan que el trabajo se enriquezca y las relaciones entre los miembros del equipo se cohesionen.</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4048" filled="true" fillcolor="#538dd3" stroked="false">
            <v:fill type="solid"/>
            <w10:wrap type="none"/>
          </v:rect>
        </w:pict>
      </w:r>
    </w:p>
    <w:p>
      <w:pPr>
        <w:pStyle w:val="BodyText"/>
        <w:spacing w:before="4"/>
        <w:rPr>
          <w:sz w:val="20"/>
        </w:rPr>
      </w:pPr>
    </w:p>
    <w:p>
      <w:pPr>
        <w:pStyle w:val="Heading2"/>
        <w:numPr>
          <w:ilvl w:val="0"/>
          <w:numId w:val="205"/>
        </w:numPr>
        <w:tabs>
          <w:tab w:pos="1454" w:val="left" w:leader="none"/>
        </w:tabs>
        <w:spacing w:line="240" w:lineRule="auto" w:before="57" w:after="0"/>
        <w:ind w:left="1453" w:right="1113" w:hanging="361"/>
        <w:jc w:val="both"/>
      </w:pPr>
      <w:r>
        <w:rPr>
          <w:spacing w:val="-3"/>
        </w:rPr>
        <w:t>Copia </w:t>
      </w:r>
      <w:r>
        <w:rPr/>
        <w:t>la </w:t>
      </w:r>
      <w:r>
        <w:rPr>
          <w:spacing w:val="-3"/>
        </w:rPr>
        <w:t>tabla </w:t>
      </w:r>
      <w:r>
        <w:rPr/>
        <w:t>en tu </w:t>
      </w:r>
      <w:r>
        <w:rPr>
          <w:spacing w:val="-4"/>
        </w:rPr>
        <w:t>cuaderno </w:t>
      </w:r>
      <w:r>
        <w:rPr/>
        <w:t>y </w:t>
      </w:r>
      <w:r>
        <w:rPr>
          <w:spacing w:val="-3"/>
        </w:rPr>
        <w:t>señala si las </w:t>
      </w:r>
      <w:r>
        <w:rPr>
          <w:spacing w:val="-4"/>
        </w:rPr>
        <w:t>siguientes consecuencias </w:t>
      </w:r>
      <w:r>
        <w:rPr/>
        <w:t>de </w:t>
      </w:r>
      <w:r>
        <w:rPr>
          <w:spacing w:val="-3"/>
        </w:rPr>
        <w:t>los </w:t>
      </w:r>
      <w:r>
        <w:rPr>
          <w:spacing w:val="-4"/>
        </w:rPr>
        <w:t>conflictos </w:t>
      </w:r>
      <w:r>
        <w:rPr>
          <w:spacing w:val="-2"/>
        </w:rPr>
        <w:t>son </w:t>
      </w:r>
      <w:r>
        <w:rPr>
          <w:spacing w:val="-4"/>
        </w:rPr>
        <w:t>positivas </w:t>
      </w:r>
      <w:r>
        <w:rPr/>
        <w:t>o </w:t>
      </w:r>
      <w:r>
        <w:rPr>
          <w:spacing w:val="-4"/>
        </w:rPr>
        <w:t>negativas:</w:t>
      </w:r>
    </w:p>
    <w:p>
      <w:pPr>
        <w:pStyle w:val="BodyText"/>
        <w:spacing w:before="1"/>
        <w:rPr>
          <w:b/>
          <w:sz w:val="23"/>
        </w:rPr>
      </w:pPr>
    </w:p>
    <w:tbl>
      <w:tblPr>
        <w:tblW w:w="0" w:type="auto"/>
        <w:jc w:val="left"/>
        <w:tblInd w:w="1177"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7108"/>
        <w:gridCol w:w="2379"/>
      </w:tblGrid>
      <w:tr>
        <w:trPr>
          <w:trHeight w:val="343" w:hRule="atLeast"/>
        </w:trPr>
        <w:tc>
          <w:tcPr>
            <w:tcW w:w="7108" w:type="dxa"/>
            <w:tcBorders>
              <w:top w:val="nil"/>
              <w:left w:val="nil"/>
              <w:bottom w:val="nil"/>
              <w:right w:val="nil"/>
            </w:tcBorders>
            <w:shd w:val="clear" w:color="auto" w:fill="0077BC"/>
          </w:tcPr>
          <w:p>
            <w:pPr>
              <w:pStyle w:val="TableParagraph"/>
              <w:spacing w:before="37"/>
              <w:ind w:left="2916" w:right="2906"/>
              <w:jc w:val="center"/>
              <w:rPr>
                <w:b/>
                <w:sz w:val="22"/>
              </w:rPr>
            </w:pPr>
            <w:r>
              <w:rPr>
                <w:b/>
                <w:color w:val="FFFFFF"/>
                <w:sz w:val="22"/>
              </w:rPr>
              <w:t>Consecuencia</w:t>
            </w:r>
          </w:p>
        </w:tc>
        <w:tc>
          <w:tcPr>
            <w:tcW w:w="2379" w:type="dxa"/>
            <w:tcBorders>
              <w:top w:val="nil"/>
              <w:left w:val="nil"/>
              <w:bottom w:val="nil"/>
              <w:right w:val="nil"/>
            </w:tcBorders>
            <w:shd w:val="clear" w:color="auto" w:fill="0077BC"/>
          </w:tcPr>
          <w:p>
            <w:pPr>
              <w:pStyle w:val="TableParagraph"/>
              <w:spacing w:before="37"/>
              <w:ind w:left="705"/>
              <w:rPr>
                <w:b/>
                <w:sz w:val="22"/>
              </w:rPr>
            </w:pPr>
            <w:r>
              <w:rPr>
                <w:b/>
                <w:color w:val="FFFFFF"/>
                <w:sz w:val="22"/>
              </w:rPr>
              <w:t>Valoración</w:t>
            </w:r>
          </w:p>
        </w:tc>
      </w:tr>
      <w:tr>
        <w:trPr>
          <w:trHeight w:val="354" w:hRule="atLeast"/>
        </w:trPr>
        <w:tc>
          <w:tcPr>
            <w:tcW w:w="7108" w:type="dxa"/>
          </w:tcPr>
          <w:p>
            <w:pPr>
              <w:pStyle w:val="TableParagraph"/>
              <w:spacing w:before="42"/>
              <w:ind w:left="107"/>
              <w:rPr>
                <w:sz w:val="22"/>
              </w:rPr>
            </w:pPr>
            <w:r>
              <w:rPr>
                <w:sz w:val="22"/>
              </w:rPr>
              <w:t>Fortalece el sentimiento de pertenencia al grupo.</w:t>
            </w:r>
          </w:p>
        </w:tc>
        <w:tc>
          <w:tcPr>
            <w:tcW w:w="2379" w:type="dxa"/>
          </w:tcPr>
          <w:p>
            <w:pPr>
              <w:pStyle w:val="TableParagraph"/>
              <w:spacing w:before="42"/>
              <w:ind w:left="107"/>
              <w:rPr>
                <w:sz w:val="22"/>
              </w:rPr>
            </w:pPr>
            <w:r>
              <w:rPr>
                <w:sz w:val="22"/>
              </w:rPr>
              <w:t>Positivas</w:t>
            </w:r>
          </w:p>
        </w:tc>
      </w:tr>
      <w:tr>
        <w:trPr>
          <w:trHeight w:val="347" w:hRule="atLeast"/>
        </w:trPr>
        <w:tc>
          <w:tcPr>
            <w:tcW w:w="7108" w:type="dxa"/>
          </w:tcPr>
          <w:p>
            <w:pPr>
              <w:pStyle w:val="TableParagraph"/>
              <w:spacing w:before="37"/>
              <w:ind w:left="107"/>
              <w:rPr>
                <w:sz w:val="22"/>
              </w:rPr>
            </w:pPr>
            <w:r>
              <w:rPr>
                <w:sz w:val="22"/>
              </w:rPr>
              <w:t>Polariza a la gente.</w:t>
            </w:r>
          </w:p>
        </w:tc>
        <w:tc>
          <w:tcPr>
            <w:tcW w:w="2379" w:type="dxa"/>
          </w:tcPr>
          <w:p>
            <w:pPr>
              <w:pStyle w:val="TableParagraph"/>
              <w:spacing w:before="37"/>
              <w:ind w:left="107"/>
              <w:rPr>
                <w:sz w:val="22"/>
              </w:rPr>
            </w:pPr>
            <w:r>
              <w:rPr>
                <w:sz w:val="22"/>
              </w:rPr>
              <w:t>Negativas</w:t>
            </w:r>
          </w:p>
        </w:tc>
      </w:tr>
      <w:tr>
        <w:trPr>
          <w:trHeight w:val="347" w:hRule="atLeast"/>
        </w:trPr>
        <w:tc>
          <w:tcPr>
            <w:tcW w:w="7108" w:type="dxa"/>
          </w:tcPr>
          <w:p>
            <w:pPr>
              <w:pStyle w:val="TableParagraph"/>
              <w:spacing w:before="37"/>
              <w:ind w:left="107"/>
              <w:rPr>
                <w:sz w:val="22"/>
              </w:rPr>
            </w:pPr>
            <w:r>
              <w:rPr>
                <w:sz w:val="22"/>
              </w:rPr>
              <w:t>Afloran los problemas ocultos de la organización.</w:t>
            </w:r>
          </w:p>
        </w:tc>
        <w:tc>
          <w:tcPr>
            <w:tcW w:w="2379" w:type="dxa"/>
          </w:tcPr>
          <w:p>
            <w:pPr>
              <w:pStyle w:val="TableParagraph"/>
              <w:spacing w:before="37"/>
              <w:ind w:left="107"/>
              <w:rPr>
                <w:sz w:val="22"/>
              </w:rPr>
            </w:pPr>
            <w:r>
              <w:rPr>
                <w:sz w:val="22"/>
              </w:rPr>
              <w:t>Positivas</w:t>
            </w:r>
          </w:p>
        </w:tc>
      </w:tr>
      <w:tr>
        <w:trPr>
          <w:trHeight w:val="350" w:hRule="atLeast"/>
        </w:trPr>
        <w:tc>
          <w:tcPr>
            <w:tcW w:w="7108" w:type="dxa"/>
          </w:tcPr>
          <w:p>
            <w:pPr>
              <w:pStyle w:val="TableParagraph"/>
              <w:spacing w:before="40"/>
              <w:ind w:left="107"/>
              <w:rPr>
                <w:sz w:val="22"/>
              </w:rPr>
            </w:pPr>
            <w:r>
              <w:rPr>
                <w:sz w:val="22"/>
              </w:rPr>
              <w:t>La competitividad influye en el rendimiento de los trabajadores.</w:t>
            </w:r>
          </w:p>
        </w:tc>
        <w:tc>
          <w:tcPr>
            <w:tcW w:w="2379" w:type="dxa"/>
          </w:tcPr>
          <w:p>
            <w:pPr>
              <w:pStyle w:val="TableParagraph"/>
              <w:spacing w:before="40"/>
              <w:ind w:left="107"/>
              <w:rPr>
                <w:sz w:val="22"/>
              </w:rPr>
            </w:pPr>
            <w:r>
              <w:rPr>
                <w:sz w:val="22"/>
              </w:rPr>
              <w:t>Positivas</w:t>
            </w:r>
          </w:p>
        </w:tc>
      </w:tr>
      <w:tr>
        <w:trPr>
          <w:trHeight w:val="347" w:hRule="atLeast"/>
        </w:trPr>
        <w:tc>
          <w:tcPr>
            <w:tcW w:w="7108" w:type="dxa"/>
          </w:tcPr>
          <w:p>
            <w:pPr>
              <w:pStyle w:val="TableParagraph"/>
              <w:spacing w:before="37"/>
              <w:ind w:left="107"/>
              <w:rPr>
                <w:sz w:val="22"/>
              </w:rPr>
            </w:pPr>
            <w:r>
              <w:rPr>
                <w:sz w:val="22"/>
              </w:rPr>
              <w:t>Desaprovechan los recursos.</w:t>
            </w:r>
          </w:p>
        </w:tc>
        <w:tc>
          <w:tcPr>
            <w:tcW w:w="2379" w:type="dxa"/>
          </w:tcPr>
          <w:p>
            <w:pPr>
              <w:pStyle w:val="TableParagraph"/>
              <w:spacing w:before="37"/>
              <w:ind w:left="107"/>
              <w:rPr>
                <w:sz w:val="22"/>
              </w:rPr>
            </w:pPr>
            <w:r>
              <w:rPr>
                <w:sz w:val="22"/>
              </w:rPr>
              <w:t>Enfrentamientos</w:t>
            </w:r>
          </w:p>
        </w:tc>
      </w:tr>
      <w:tr>
        <w:trPr>
          <w:trHeight w:val="350" w:hRule="atLeast"/>
        </w:trPr>
        <w:tc>
          <w:tcPr>
            <w:tcW w:w="7108" w:type="dxa"/>
          </w:tcPr>
          <w:p>
            <w:pPr>
              <w:pStyle w:val="TableParagraph"/>
              <w:spacing w:before="37"/>
              <w:ind w:left="107"/>
              <w:rPr>
                <w:sz w:val="22"/>
              </w:rPr>
            </w:pPr>
            <w:r>
              <w:rPr>
                <w:sz w:val="22"/>
              </w:rPr>
              <w:t>Aumento del interés personal.</w:t>
            </w:r>
          </w:p>
        </w:tc>
        <w:tc>
          <w:tcPr>
            <w:tcW w:w="2379" w:type="dxa"/>
          </w:tcPr>
          <w:p>
            <w:pPr>
              <w:pStyle w:val="TableParagraph"/>
              <w:spacing w:before="37"/>
              <w:ind w:left="107"/>
              <w:rPr>
                <w:sz w:val="22"/>
              </w:rPr>
            </w:pPr>
            <w:r>
              <w:rPr>
                <w:sz w:val="22"/>
              </w:rPr>
              <w:t>Rendimiento</w:t>
            </w:r>
          </w:p>
        </w:tc>
      </w:tr>
      <w:tr>
        <w:trPr>
          <w:trHeight w:val="348" w:hRule="atLeast"/>
        </w:trPr>
        <w:tc>
          <w:tcPr>
            <w:tcW w:w="7108" w:type="dxa"/>
          </w:tcPr>
          <w:p>
            <w:pPr>
              <w:pStyle w:val="TableParagraph"/>
              <w:spacing w:before="38"/>
              <w:ind w:left="107"/>
              <w:rPr>
                <w:sz w:val="22"/>
              </w:rPr>
            </w:pPr>
            <w:r>
              <w:rPr>
                <w:sz w:val="22"/>
              </w:rPr>
              <w:t>Prueba el funcionamiento de las estructuras de poder organizativas.</w:t>
            </w:r>
          </w:p>
        </w:tc>
        <w:tc>
          <w:tcPr>
            <w:tcW w:w="2379" w:type="dxa"/>
          </w:tcPr>
          <w:p>
            <w:pPr>
              <w:pStyle w:val="TableParagraph"/>
              <w:spacing w:before="38"/>
              <w:ind w:left="107"/>
              <w:rPr>
                <w:sz w:val="22"/>
              </w:rPr>
            </w:pPr>
            <w:r>
              <w:rPr>
                <w:sz w:val="22"/>
              </w:rPr>
              <w:t>Disolución</w:t>
            </w:r>
          </w:p>
        </w:tc>
      </w:tr>
      <w:tr>
        <w:trPr>
          <w:trHeight w:val="347" w:hRule="atLeast"/>
        </w:trPr>
        <w:tc>
          <w:tcPr>
            <w:tcW w:w="7108" w:type="dxa"/>
          </w:tcPr>
          <w:p>
            <w:pPr>
              <w:pStyle w:val="TableParagraph"/>
              <w:spacing w:before="37"/>
              <w:ind w:left="107"/>
              <w:rPr>
                <w:sz w:val="22"/>
              </w:rPr>
            </w:pPr>
            <w:r>
              <w:rPr>
                <w:sz w:val="22"/>
              </w:rPr>
              <w:t>Riesgos psicosociales.</w:t>
            </w:r>
          </w:p>
        </w:tc>
        <w:tc>
          <w:tcPr>
            <w:tcW w:w="2379" w:type="dxa"/>
          </w:tcPr>
          <w:p>
            <w:pPr>
              <w:pStyle w:val="TableParagraph"/>
              <w:spacing w:before="37"/>
              <w:ind w:left="107"/>
              <w:rPr>
                <w:sz w:val="22"/>
              </w:rPr>
            </w:pPr>
            <w:r>
              <w:rPr>
                <w:sz w:val="22"/>
              </w:rPr>
              <w:t>Normalización</w:t>
            </w:r>
          </w:p>
        </w:tc>
      </w:tr>
      <w:tr>
        <w:trPr>
          <w:trHeight w:val="350" w:hRule="atLeast"/>
        </w:trPr>
        <w:tc>
          <w:tcPr>
            <w:tcW w:w="7108" w:type="dxa"/>
          </w:tcPr>
          <w:p>
            <w:pPr>
              <w:pStyle w:val="TableParagraph"/>
              <w:spacing w:before="40"/>
              <w:ind w:left="107"/>
              <w:rPr>
                <w:i/>
                <w:sz w:val="22"/>
              </w:rPr>
            </w:pPr>
            <w:r>
              <w:rPr>
                <w:sz w:val="22"/>
              </w:rPr>
              <w:t>Aparecen fenómenos como el </w:t>
            </w:r>
            <w:r>
              <w:rPr>
                <w:i/>
                <w:sz w:val="22"/>
              </w:rPr>
              <w:t>mobbing.</w:t>
            </w:r>
          </w:p>
        </w:tc>
        <w:tc>
          <w:tcPr>
            <w:tcW w:w="2379" w:type="dxa"/>
          </w:tcPr>
          <w:p>
            <w:pPr>
              <w:pStyle w:val="TableParagraph"/>
              <w:spacing w:before="40"/>
              <w:ind w:left="107"/>
              <w:rPr>
                <w:sz w:val="22"/>
              </w:rPr>
            </w:pPr>
            <w:r>
              <w:rPr>
                <w:sz w:val="22"/>
              </w:rPr>
              <w:t>Enfrentamientos</w:t>
            </w:r>
          </w:p>
        </w:tc>
      </w:tr>
    </w:tbl>
    <w:p>
      <w:pPr>
        <w:pStyle w:val="BodyText"/>
        <w:spacing w:before="9"/>
        <w:rPr>
          <w:b/>
          <w:sz w:val="21"/>
        </w:rPr>
      </w:pPr>
    </w:p>
    <w:p>
      <w:pPr>
        <w:pStyle w:val="Heading2"/>
        <w:tabs>
          <w:tab w:pos="10761" w:val="left" w:leader="none"/>
        </w:tabs>
        <w:ind w:left="1064"/>
      </w:pPr>
      <w:bookmarkStart w:name="_bookmark185" w:id="186"/>
      <w:bookmarkEnd w:id="186"/>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293</w:t>
        <w:tab/>
      </w:r>
    </w:p>
    <w:p>
      <w:pPr>
        <w:pStyle w:val="BodyText"/>
        <w:spacing w:before="2"/>
        <w:rPr>
          <w:b/>
        </w:rPr>
      </w:pPr>
    </w:p>
    <w:p>
      <w:pPr>
        <w:pStyle w:val="ListParagraph"/>
        <w:numPr>
          <w:ilvl w:val="0"/>
          <w:numId w:val="205"/>
        </w:numPr>
        <w:tabs>
          <w:tab w:pos="1454" w:val="left" w:leader="none"/>
        </w:tabs>
        <w:spacing w:line="237" w:lineRule="auto" w:before="1" w:after="0"/>
        <w:ind w:left="1453" w:right="1108" w:hanging="361"/>
        <w:jc w:val="both"/>
        <w:rPr>
          <w:b/>
          <w:sz w:val="22"/>
        </w:rPr>
      </w:pPr>
      <w:r>
        <w:rPr>
          <w:b/>
          <w:spacing w:val="-3"/>
          <w:sz w:val="22"/>
        </w:rPr>
        <w:t>Copia </w:t>
      </w:r>
      <w:r>
        <w:rPr>
          <w:b/>
          <w:sz w:val="22"/>
        </w:rPr>
        <w:t>la </w:t>
      </w:r>
      <w:r>
        <w:rPr>
          <w:b/>
          <w:spacing w:val="-4"/>
          <w:sz w:val="22"/>
        </w:rPr>
        <w:t>siguiente </w:t>
      </w:r>
      <w:r>
        <w:rPr>
          <w:b/>
          <w:spacing w:val="-3"/>
          <w:sz w:val="22"/>
        </w:rPr>
        <w:t>tabla </w:t>
      </w:r>
      <w:r>
        <w:rPr>
          <w:b/>
          <w:sz w:val="22"/>
        </w:rPr>
        <w:t>en tu </w:t>
      </w:r>
      <w:r>
        <w:rPr>
          <w:b/>
          <w:spacing w:val="-4"/>
          <w:sz w:val="22"/>
        </w:rPr>
        <w:t>cuaderno </w:t>
      </w:r>
      <w:r>
        <w:rPr>
          <w:b/>
          <w:sz w:val="22"/>
        </w:rPr>
        <w:t>y </w:t>
      </w:r>
      <w:r>
        <w:rPr>
          <w:b/>
          <w:spacing w:val="-3"/>
          <w:sz w:val="22"/>
        </w:rPr>
        <w:t>señala </w:t>
      </w:r>
      <w:r>
        <w:rPr>
          <w:b/>
          <w:sz w:val="22"/>
        </w:rPr>
        <w:t>el </w:t>
      </w:r>
      <w:r>
        <w:rPr>
          <w:b/>
          <w:spacing w:val="-3"/>
          <w:sz w:val="22"/>
        </w:rPr>
        <w:t>tipo </w:t>
      </w:r>
      <w:r>
        <w:rPr>
          <w:b/>
          <w:sz w:val="22"/>
        </w:rPr>
        <w:t>de </w:t>
      </w:r>
      <w:r>
        <w:rPr>
          <w:b/>
          <w:spacing w:val="-3"/>
          <w:sz w:val="22"/>
        </w:rPr>
        <w:t>conflicto al que nos </w:t>
      </w:r>
      <w:r>
        <w:rPr>
          <w:b/>
          <w:spacing w:val="-4"/>
          <w:sz w:val="22"/>
        </w:rPr>
        <w:t>enfrentamos, </w:t>
      </w:r>
      <w:r>
        <w:rPr>
          <w:b/>
          <w:spacing w:val="-3"/>
          <w:sz w:val="22"/>
        </w:rPr>
        <w:t>según su origen:</w:t>
      </w:r>
    </w:p>
    <w:p>
      <w:pPr>
        <w:pStyle w:val="BodyText"/>
        <w:spacing w:before="2"/>
        <w:rPr>
          <w:b/>
          <w:sz w:val="23"/>
        </w:rPr>
      </w:pPr>
    </w:p>
    <w:tbl>
      <w:tblPr>
        <w:tblW w:w="0" w:type="auto"/>
        <w:jc w:val="left"/>
        <w:tblInd w:w="1143"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7314"/>
        <w:gridCol w:w="2240"/>
      </w:tblGrid>
      <w:tr>
        <w:trPr>
          <w:trHeight w:val="347" w:hRule="atLeast"/>
        </w:trPr>
        <w:tc>
          <w:tcPr>
            <w:tcW w:w="7314" w:type="dxa"/>
            <w:tcBorders>
              <w:top w:val="nil"/>
              <w:left w:val="nil"/>
              <w:bottom w:val="nil"/>
              <w:right w:val="nil"/>
            </w:tcBorders>
            <w:shd w:val="clear" w:color="auto" w:fill="0077BC"/>
          </w:tcPr>
          <w:p>
            <w:pPr>
              <w:pStyle w:val="TableParagraph"/>
              <w:spacing w:line="265" w:lineRule="exact"/>
              <w:ind w:left="3221" w:right="3209"/>
              <w:jc w:val="center"/>
              <w:rPr>
                <w:b/>
                <w:sz w:val="22"/>
              </w:rPr>
            </w:pPr>
            <w:r>
              <w:rPr>
                <w:b/>
                <w:color w:val="FFFFFF"/>
                <w:sz w:val="22"/>
              </w:rPr>
              <w:t>Situación</w:t>
            </w:r>
          </w:p>
        </w:tc>
        <w:tc>
          <w:tcPr>
            <w:tcW w:w="2240" w:type="dxa"/>
            <w:tcBorders>
              <w:top w:val="nil"/>
              <w:left w:val="nil"/>
              <w:bottom w:val="nil"/>
              <w:right w:val="nil"/>
            </w:tcBorders>
            <w:shd w:val="clear" w:color="auto" w:fill="0077BC"/>
          </w:tcPr>
          <w:p>
            <w:pPr>
              <w:pStyle w:val="TableParagraph"/>
              <w:spacing w:line="265" w:lineRule="exact"/>
              <w:ind w:left="365"/>
              <w:rPr>
                <w:b/>
                <w:sz w:val="22"/>
              </w:rPr>
            </w:pPr>
            <w:r>
              <w:rPr>
                <w:b/>
                <w:color w:val="FFFFFF"/>
                <w:sz w:val="22"/>
              </w:rPr>
              <w:t>Tipo de conflicto</w:t>
            </w:r>
          </w:p>
        </w:tc>
      </w:tr>
      <w:tr>
        <w:trPr>
          <w:trHeight w:val="345" w:hRule="atLeast"/>
        </w:trPr>
        <w:tc>
          <w:tcPr>
            <w:tcW w:w="7314" w:type="dxa"/>
            <w:tcBorders>
              <w:top w:val="nil"/>
            </w:tcBorders>
          </w:tcPr>
          <w:p>
            <w:pPr>
              <w:pStyle w:val="TableParagraph"/>
              <w:spacing w:line="263" w:lineRule="exact"/>
              <w:ind w:left="107"/>
              <w:rPr>
                <w:sz w:val="22"/>
              </w:rPr>
            </w:pPr>
            <w:r>
              <w:rPr>
                <w:sz w:val="22"/>
              </w:rPr>
              <w:t>Elegir entre un empleo en el hay que viajar mucho y otro en el que pagan poco.</w:t>
            </w:r>
          </w:p>
        </w:tc>
        <w:tc>
          <w:tcPr>
            <w:tcW w:w="2240" w:type="dxa"/>
          </w:tcPr>
          <w:p>
            <w:pPr>
              <w:pStyle w:val="TableParagraph"/>
              <w:spacing w:before="35"/>
              <w:ind w:left="108"/>
              <w:rPr>
                <w:sz w:val="22"/>
              </w:rPr>
            </w:pPr>
            <w:r>
              <w:rPr>
                <w:sz w:val="22"/>
              </w:rPr>
              <w:t>Evasión-Evasión</w:t>
            </w:r>
          </w:p>
        </w:tc>
      </w:tr>
      <w:tr>
        <w:trPr>
          <w:trHeight w:val="616" w:hRule="atLeast"/>
        </w:trPr>
        <w:tc>
          <w:tcPr>
            <w:tcW w:w="7314" w:type="dxa"/>
          </w:tcPr>
          <w:p>
            <w:pPr>
              <w:pStyle w:val="TableParagraph"/>
              <w:ind w:left="107" w:right="270"/>
              <w:rPr>
                <w:sz w:val="22"/>
              </w:rPr>
            </w:pPr>
            <w:r>
              <w:rPr>
                <w:sz w:val="22"/>
              </w:rPr>
              <w:t>Ana y Juan comparten la grapadora del departamento; siempre que se queda sin grapas, discuten.</w:t>
            </w:r>
          </w:p>
        </w:tc>
        <w:tc>
          <w:tcPr>
            <w:tcW w:w="2240" w:type="dxa"/>
          </w:tcPr>
          <w:p>
            <w:pPr>
              <w:pStyle w:val="TableParagraph"/>
              <w:spacing w:line="237" w:lineRule="auto" w:before="39"/>
              <w:ind w:left="108" w:right="86"/>
              <w:rPr>
                <w:sz w:val="22"/>
              </w:rPr>
            </w:pPr>
            <w:r>
              <w:rPr>
                <w:sz w:val="22"/>
              </w:rPr>
              <w:t>Interpersonal por falta de recursos</w:t>
            </w:r>
          </w:p>
        </w:tc>
      </w:tr>
      <w:tr>
        <w:trPr>
          <w:trHeight w:val="347" w:hRule="atLeast"/>
        </w:trPr>
        <w:tc>
          <w:tcPr>
            <w:tcW w:w="7314" w:type="dxa"/>
          </w:tcPr>
          <w:p>
            <w:pPr>
              <w:pStyle w:val="TableParagraph"/>
              <w:spacing w:line="265" w:lineRule="exact"/>
              <w:ind w:left="107"/>
              <w:rPr>
                <w:sz w:val="22"/>
              </w:rPr>
            </w:pPr>
            <w:r>
              <w:rPr>
                <w:sz w:val="22"/>
              </w:rPr>
              <w:t>Dos ingenieros dan diferentes respuestas al mismo problema de diseño.</w:t>
            </w:r>
          </w:p>
        </w:tc>
        <w:tc>
          <w:tcPr>
            <w:tcW w:w="2240" w:type="dxa"/>
          </w:tcPr>
          <w:p>
            <w:pPr>
              <w:pStyle w:val="TableParagraph"/>
              <w:spacing w:before="37"/>
              <w:ind w:left="108"/>
              <w:rPr>
                <w:sz w:val="22"/>
              </w:rPr>
            </w:pPr>
            <w:r>
              <w:rPr>
                <w:sz w:val="22"/>
              </w:rPr>
              <w:t>De competencia</w:t>
            </w:r>
          </w:p>
        </w:tc>
      </w:tr>
      <w:tr>
        <w:trPr>
          <w:trHeight w:val="537" w:hRule="atLeast"/>
        </w:trPr>
        <w:tc>
          <w:tcPr>
            <w:tcW w:w="7314" w:type="dxa"/>
          </w:tcPr>
          <w:p>
            <w:pPr>
              <w:pStyle w:val="TableParagraph"/>
              <w:spacing w:line="268" w:lineRule="exact"/>
              <w:ind w:left="107"/>
              <w:rPr>
                <w:sz w:val="22"/>
              </w:rPr>
            </w:pPr>
            <w:r>
              <w:rPr>
                <w:sz w:val="22"/>
              </w:rPr>
              <w:t>El departamento de atención al cliente ha recibido muchas quejas por el</w:t>
            </w:r>
          </w:p>
          <w:p>
            <w:pPr>
              <w:pStyle w:val="TableParagraph"/>
              <w:spacing w:line="249" w:lineRule="exact"/>
              <w:ind w:left="107"/>
              <w:rPr>
                <w:sz w:val="22"/>
              </w:rPr>
            </w:pPr>
            <w:r>
              <w:rPr>
                <w:sz w:val="22"/>
              </w:rPr>
              <w:t>servicio de la empresa.</w:t>
            </w:r>
          </w:p>
        </w:tc>
        <w:tc>
          <w:tcPr>
            <w:tcW w:w="2240" w:type="dxa"/>
          </w:tcPr>
          <w:p>
            <w:pPr>
              <w:pStyle w:val="TableParagraph"/>
              <w:spacing w:before="40"/>
              <w:ind w:left="108"/>
              <w:rPr>
                <w:sz w:val="22"/>
              </w:rPr>
            </w:pPr>
            <w:r>
              <w:rPr>
                <w:sz w:val="22"/>
              </w:rPr>
              <w:t>De competencia</w:t>
            </w:r>
          </w:p>
        </w:tc>
      </w:tr>
      <w:tr>
        <w:trPr>
          <w:trHeight w:val="806" w:hRule="atLeast"/>
        </w:trPr>
        <w:tc>
          <w:tcPr>
            <w:tcW w:w="7314" w:type="dxa"/>
          </w:tcPr>
          <w:p>
            <w:pPr>
              <w:pStyle w:val="TableParagraph"/>
              <w:spacing w:line="237" w:lineRule="auto" w:before="1"/>
              <w:ind w:left="107" w:right="205"/>
              <w:rPr>
                <w:sz w:val="22"/>
              </w:rPr>
            </w:pPr>
            <w:r>
              <w:rPr>
                <w:sz w:val="22"/>
              </w:rPr>
              <w:t>En un departamento existe desconocimiento de funciones o usurpación de las mismas. No se han cumplido los objetivos y existe desmotivación, rivalidad y</w:t>
            </w:r>
          </w:p>
          <w:p>
            <w:pPr>
              <w:pStyle w:val="TableParagraph"/>
              <w:spacing w:line="252" w:lineRule="exact" w:before="1"/>
              <w:ind w:left="107"/>
              <w:rPr>
                <w:sz w:val="22"/>
              </w:rPr>
            </w:pPr>
            <w:r>
              <w:rPr>
                <w:sz w:val="22"/>
              </w:rPr>
              <w:t>posiciones encontradas.</w:t>
            </w:r>
          </w:p>
        </w:tc>
        <w:tc>
          <w:tcPr>
            <w:tcW w:w="2240" w:type="dxa"/>
          </w:tcPr>
          <w:p>
            <w:pPr>
              <w:pStyle w:val="TableParagraph"/>
              <w:spacing w:before="40"/>
              <w:ind w:left="108"/>
              <w:rPr>
                <w:sz w:val="22"/>
              </w:rPr>
            </w:pPr>
            <w:r>
              <w:rPr>
                <w:sz w:val="22"/>
              </w:rPr>
              <w:t>Positivo</w:t>
            </w:r>
          </w:p>
        </w:tc>
      </w:tr>
      <w:tr>
        <w:trPr>
          <w:trHeight w:val="1074" w:hRule="atLeast"/>
        </w:trPr>
        <w:tc>
          <w:tcPr>
            <w:tcW w:w="7314" w:type="dxa"/>
          </w:tcPr>
          <w:p>
            <w:pPr>
              <w:pStyle w:val="TableParagraph"/>
              <w:ind w:left="107" w:right="191"/>
              <w:rPr>
                <w:sz w:val="22"/>
              </w:rPr>
            </w:pPr>
            <w:r>
              <w:rPr>
                <w:sz w:val="22"/>
              </w:rPr>
              <w:t>Rosario lleva más de seis meses preparando la apertura de la delegación de su empresa en Soria. Tiene la esperanza de ser nombrada encargada, pero, hace dos horas le han dado la noticia de que han contratado a una persona para</w:t>
            </w:r>
          </w:p>
          <w:p>
            <w:pPr>
              <w:pStyle w:val="TableParagraph"/>
              <w:spacing w:line="252" w:lineRule="exact"/>
              <w:ind w:left="107"/>
              <w:rPr>
                <w:sz w:val="22"/>
              </w:rPr>
            </w:pPr>
            <w:r>
              <w:rPr>
                <w:sz w:val="22"/>
              </w:rPr>
              <w:t>ocupar dicho puesto. Rosario está decepcionada.</w:t>
            </w:r>
          </w:p>
        </w:tc>
        <w:tc>
          <w:tcPr>
            <w:tcW w:w="2240" w:type="dxa"/>
          </w:tcPr>
          <w:p>
            <w:pPr>
              <w:pStyle w:val="TableParagraph"/>
              <w:spacing w:before="37"/>
              <w:ind w:left="108"/>
              <w:rPr>
                <w:sz w:val="22"/>
              </w:rPr>
            </w:pPr>
            <w:r>
              <w:rPr>
                <w:sz w:val="22"/>
              </w:rPr>
              <w:t>Negativo</w:t>
            </w:r>
          </w:p>
        </w:tc>
      </w:tr>
      <w:tr>
        <w:trPr>
          <w:trHeight w:val="806" w:hRule="atLeast"/>
        </w:trPr>
        <w:tc>
          <w:tcPr>
            <w:tcW w:w="7314" w:type="dxa"/>
          </w:tcPr>
          <w:p>
            <w:pPr>
              <w:pStyle w:val="TableParagraph"/>
              <w:ind w:left="107" w:right="173"/>
              <w:rPr>
                <w:sz w:val="22"/>
              </w:rPr>
            </w:pPr>
            <w:r>
              <w:rPr>
                <w:sz w:val="22"/>
              </w:rPr>
              <w:t>Para reducir costes, el departamento de producción ha eliminado un producto que gustaba mucho a los vendedores, por el margen de beneficio que les</w:t>
            </w:r>
          </w:p>
          <w:p>
            <w:pPr>
              <w:pStyle w:val="TableParagraph"/>
              <w:spacing w:line="252" w:lineRule="exact"/>
              <w:ind w:left="107"/>
              <w:rPr>
                <w:sz w:val="22"/>
              </w:rPr>
            </w:pPr>
            <w:r>
              <w:rPr>
                <w:sz w:val="22"/>
              </w:rPr>
              <w:t>dejaba.</w:t>
            </w:r>
          </w:p>
        </w:tc>
        <w:tc>
          <w:tcPr>
            <w:tcW w:w="2240" w:type="dxa"/>
          </w:tcPr>
          <w:p>
            <w:pPr>
              <w:pStyle w:val="TableParagraph"/>
              <w:spacing w:before="37"/>
              <w:ind w:left="108" w:right="541"/>
              <w:rPr>
                <w:sz w:val="22"/>
              </w:rPr>
            </w:pPr>
            <w:r>
              <w:rPr>
                <w:sz w:val="22"/>
              </w:rPr>
              <w:t>Intrapersonal por frustración</w:t>
            </w:r>
          </w:p>
        </w:tc>
      </w:tr>
    </w:tbl>
    <w:p>
      <w:pPr>
        <w:pStyle w:val="BodyText"/>
        <w:spacing w:before="9"/>
        <w:rPr>
          <w:b/>
          <w:sz w:val="21"/>
        </w:rPr>
      </w:pPr>
    </w:p>
    <w:p>
      <w:pPr>
        <w:pStyle w:val="Heading2"/>
        <w:tabs>
          <w:tab w:pos="10761" w:val="left" w:leader="none"/>
        </w:tabs>
        <w:spacing w:before="1"/>
        <w:ind w:left="1064"/>
      </w:pPr>
      <w:bookmarkStart w:name="_bookmark186" w:id="187"/>
      <w:bookmarkEnd w:id="187"/>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293</w:t>
        <w:tab/>
      </w:r>
    </w:p>
    <w:p>
      <w:pPr>
        <w:pStyle w:val="BodyText"/>
        <w:rPr>
          <w:b/>
        </w:rPr>
      </w:pPr>
    </w:p>
    <w:p>
      <w:pPr>
        <w:pStyle w:val="ListParagraph"/>
        <w:numPr>
          <w:ilvl w:val="0"/>
          <w:numId w:val="205"/>
        </w:numPr>
        <w:tabs>
          <w:tab w:pos="1454" w:val="left" w:leader="none"/>
        </w:tabs>
        <w:spacing w:line="240" w:lineRule="auto" w:before="0" w:after="0"/>
        <w:ind w:left="1453" w:right="1105" w:hanging="361"/>
        <w:jc w:val="both"/>
        <w:rPr>
          <w:b/>
          <w:sz w:val="22"/>
        </w:rPr>
      </w:pPr>
      <w:r>
        <w:rPr>
          <w:b/>
          <w:spacing w:val="-3"/>
          <w:sz w:val="22"/>
        </w:rPr>
        <w:t>Para </w:t>
      </w:r>
      <w:r>
        <w:rPr>
          <w:b/>
          <w:spacing w:val="-4"/>
          <w:sz w:val="22"/>
        </w:rPr>
        <w:t>comprobar </w:t>
      </w:r>
      <w:r>
        <w:rPr>
          <w:b/>
          <w:spacing w:val="-3"/>
          <w:sz w:val="22"/>
        </w:rPr>
        <w:t>cómo </w:t>
      </w:r>
      <w:r>
        <w:rPr>
          <w:b/>
          <w:sz w:val="22"/>
        </w:rPr>
        <w:t>se </w:t>
      </w:r>
      <w:r>
        <w:rPr>
          <w:b/>
          <w:spacing w:val="-4"/>
          <w:sz w:val="22"/>
        </w:rPr>
        <w:t>buscan soluciones creativas </w:t>
      </w:r>
      <w:r>
        <w:rPr>
          <w:b/>
          <w:sz w:val="22"/>
        </w:rPr>
        <w:t>a </w:t>
      </w:r>
      <w:r>
        <w:rPr>
          <w:b/>
          <w:spacing w:val="-4"/>
          <w:sz w:val="22"/>
        </w:rPr>
        <w:t>problemas </w:t>
      </w:r>
      <w:r>
        <w:rPr>
          <w:b/>
          <w:sz w:val="22"/>
        </w:rPr>
        <w:t>y </w:t>
      </w:r>
      <w:r>
        <w:rPr>
          <w:b/>
          <w:spacing w:val="-4"/>
          <w:sz w:val="22"/>
        </w:rPr>
        <w:t>observar actitudes </w:t>
      </w:r>
      <w:r>
        <w:rPr>
          <w:b/>
          <w:spacing w:val="-3"/>
          <w:sz w:val="22"/>
        </w:rPr>
        <w:t>grupales </w:t>
      </w:r>
      <w:r>
        <w:rPr>
          <w:b/>
          <w:sz w:val="22"/>
        </w:rPr>
        <w:t>e </w:t>
      </w:r>
      <w:r>
        <w:rPr>
          <w:b/>
          <w:spacing w:val="-4"/>
          <w:sz w:val="22"/>
        </w:rPr>
        <w:t>influencias interpersonales, </w:t>
      </w:r>
      <w:r>
        <w:rPr>
          <w:b/>
          <w:sz w:val="22"/>
        </w:rPr>
        <w:t>se </w:t>
      </w:r>
      <w:r>
        <w:rPr>
          <w:b/>
          <w:spacing w:val="-4"/>
          <w:sz w:val="22"/>
        </w:rPr>
        <w:t>plantea </w:t>
      </w:r>
      <w:r>
        <w:rPr>
          <w:b/>
          <w:spacing w:val="-3"/>
          <w:sz w:val="22"/>
        </w:rPr>
        <w:t>el </w:t>
      </w:r>
      <w:r>
        <w:rPr>
          <w:b/>
          <w:spacing w:val="-4"/>
          <w:sz w:val="22"/>
        </w:rPr>
        <w:t>siguiente</w:t>
      </w:r>
      <w:r>
        <w:rPr>
          <w:b/>
          <w:spacing w:val="-25"/>
          <w:sz w:val="22"/>
        </w:rPr>
        <w:t> </w:t>
      </w:r>
      <w:r>
        <w:rPr>
          <w:b/>
          <w:spacing w:val="-4"/>
          <w:sz w:val="22"/>
        </w:rPr>
        <w:t>problema:</w:t>
      </w:r>
    </w:p>
    <w:p>
      <w:pPr>
        <w:spacing w:line="240" w:lineRule="auto" w:before="1"/>
        <w:ind w:left="1092" w:right="1106" w:firstLine="0"/>
        <w:jc w:val="both"/>
        <w:rPr>
          <w:b/>
          <w:sz w:val="22"/>
        </w:rPr>
      </w:pPr>
      <w:r>
        <w:rPr>
          <w:b/>
          <w:spacing w:val="-3"/>
          <w:sz w:val="22"/>
        </w:rPr>
        <w:t>«Hace </w:t>
      </w:r>
      <w:r>
        <w:rPr>
          <w:b/>
          <w:spacing w:val="-4"/>
          <w:sz w:val="22"/>
        </w:rPr>
        <w:t>años, </w:t>
      </w:r>
      <w:r>
        <w:rPr>
          <w:b/>
          <w:sz w:val="22"/>
        </w:rPr>
        <w:t>un </w:t>
      </w:r>
      <w:r>
        <w:rPr>
          <w:b/>
          <w:spacing w:val="-4"/>
          <w:sz w:val="22"/>
        </w:rPr>
        <w:t>comerciante londinense debía </w:t>
      </w:r>
      <w:r>
        <w:rPr>
          <w:b/>
          <w:spacing w:val="-3"/>
          <w:sz w:val="22"/>
        </w:rPr>
        <w:t>una gran </w:t>
      </w:r>
      <w:r>
        <w:rPr>
          <w:b/>
          <w:spacing w:val="-4"/>
          <w:sz w:val="22"/>
        </w:rPr>
        <w:t>cantidad </w:t>
      </w:r>
      <w:r>
        <w:rPr>
          <w:b/>
          <w:sz w:val="22"/>
        </w:rPr>
        <w:t>de </w:t>
      </w:r>
      <w:r>
        <w:rPr>
          <w:b/>
          <w:spacing w:val="-4"/>
          <w:sz w:val="22"/>
        </w:rPr>
        <w:t>dinero </w:t>
      </w:r>
      <w:r>
        <w:rPr>
          <w:b/>
          <w:sz w:val="22"/>
        </w:rPr>
        <w:t>a </w:t>
      </w:r>
      <w:r>
        <w:rPr>
          <w:b/>
          <w:spacing w:val="-3"/>
          <w:sz w:val="22"/>
        </w:rPr>
        <w:t>una </w:t>
      </w:r>
      <w:r>
        <w:rPr>
          <w:b/>
          <w:spacing w:val="-4"/>
          <w:sz w:val="22"/>
        </w:rPr>
        <w:t>persona </w:t>
      </w:r>
      <w:r>
        <w:rPr>
          <w:b/>
          <w:spacing w:val="-3"/>
          <w:sz w:val="22"/>
        </w:rPr>
        <w:t>que </w:t>
      </w:r>
      <w:r>
        <w:rPr>
          <w:b/>
          <w:sz w:val="22"/>
        </w:rPr>
        <w:t>le </w:t>
      </w:r>
      <w:r>
        <w:rPr>
          <w:b/>
          <w:spacing w:val="-4"/>
          <w:sz w:val="22"/>
        </w:rPr>
        <w:t>había hecho </w:t>
      </w:r>
      <w:r>
        <w:rPr>
          <w:b/>
          <w:sz w:val="22"/>
        </w:rPr>
        <w:t>un </w:t>
      </w:r>
      <w:r>
        <w:rPr>
          <w:b/>
          <w:spacing w:val="-4"/>
          <w:sz w:val="22"/>
        </w:rPr>
        <w:t>préstamo. </w:t>
      </w:r>
      <w:r>
        <w:rPr>
          <w:b/>
          <w:spacing w:val="-3"/>
          <w:sz w:val="22"/>
        </w:rPr>
        <w:t>Este último se </w:t>
      </w:r>
      <w:r>
        <w:rPr>
          <w:b/>
          <w:spacing w:val="-4"/>
          <w:sz w:val="22"/>
        </w:rPr>
        <w:t>enamoró </w:t>
      </w:r>
      <w:r>
        <w:rPr>
          <w:b/>
          <w:sz w:val="22"/>
        </w:rPr>
        <w:t>de la </w:t>
      </w:r>
      <w:r>
        <w:rPr>
          <w:b/>
          <w:spacing w:val="-3"/>
          <w:sz w:val="22"/>
        </w:rPr>
        <w:t>joven </w:t>
      </w:r>
      <w:r>
        <w:rPr>
          <w:b/>
          <w:sz w:val="22"/>
        </w:rPr>
        <w:t>y </w:t>
      </w:r>
      <w:r>
        <w:rPr>
          <w:b/>
          <w:spacing w:val="-4"/>
          <w:sz w:val="22"/>
        </w:rPr>
        <w:t>bella </w:t>
      </w:r>
      <w:r>
        <w:rPr>
          <w:b/>
          <w:spacing w:val="-3"/>
          <w:sz w:val="22"/>
        </w:rPr>
        <w:t>hija </w:t>
      </w:r>
      <w:r>
        <w:rPr>
          <w:b/>
          <w:spacing w:val="-4"/>
          <w:sz w:val="22"/>
        </w:rPr>
        <w:t>del comerciante </w:t>
      </w:r>
      <w:r>
        <w:rPr>
          <w:b/>
          <w:sz w:val="22"/>
        </w:rPr>
        <w:t>y le </w:t>
      </w:r>
      <w:r>
        <w:rPr>
          <w:b/>
          <w:spacing w:val="-4"/>
          <w:sz w:val="22"/>
        </w:rPr>
        <w:t>propuso </w:t>
      </w:r>
      <w:r>
        <w:rPr>
          <w:b/>
          <w:sz w:val="22"/>
        </w:rPr>
        <w:t>un </w:t>
      </w:r>
      <w:r>
        <w:rPr>
          <w:b/>
          <w:spacing w:val="-4"/>
          <w:sz w:val="22"/>
        </w:rPr>
        <w:t>acuerdo: </w:t>
      </w:r>
      <w:r>
        <w:rPr>
          <w:b/>
          <w:sz w:val="22"/>
        </w:rPr>
        <w:t>le </w:t>
      </w:r>
      <w:r>
        <w:rPr>
          <w:b/>
          <w:spacing w:val="-4"/>
          <w:sz w:val="22"/>
        </w:rPr>
        <w:t>cancelaría </w:t>
      </w:r>
      <w:r>
        <w:rPr>
          <w:b/>
          <w:sz w:val="22"/>
        </w:rPr>
        <w:t>la </w:t>
      </w:r>
      <w:r>
        <w:rPr>
          <w:b/>
          <w:spacing w:val="-4"/>
          <w:sz w:val="22"/>
        </w:rPr>
        <w:t>deuda </w:t>
      </w:r>
      <w:r>
        <w:rPr>
          <w:b/>
          <w:sz w:val="22"/>
        </w:rPr>
        <w:t>si </w:t>
      </w:r>
      <w:r>
        <w:rPr>
          <w:b/>
          <w:spacing w:val="-4"/>
          <w:sz w:val="22"/>
        </w:rPr>
        <w:t>llegaba </w:t>
      </w:r>
      <w:r>
        <w:rPr>
          <w:b/>
          <w:sz w:val="22"/>
        </w:rPr>
        <w:t>a </w:t>
      </w:r>
      <w:r>
        <w:rPr>
          <w:b/>
          <w:spacing w:val="-3"/>
          <w:sz w:val="22"/>
        </w:rPr>
        <w:t>casarse </w:t>
      </w:r>
      <w:r>
        <w:rPr>
          <w:b/>
          <w:sz w:val="22"/>
        </w:rPr>
        <w:t>con su </w:t>
      </w:r>
      <w:r>
        <w:rPr>
          <w:b/>
          <w:spacing w:val="-4"/>
          <w:sz w:val="22"/>
        </w:rPr>
        <w:t>hija. </w:t>
      </w:r>
      <w:r>
        <w:rPr>
          <w:b/>
          <w:spacing w:val="-3"/>
          <w:sz w:val="22"/>
        </w:rPr>
        <w:t>Tanto </w:t>
      </w:r>
      <w:r>
        <w:rPr>
          <w:b/>
          <w:sz w:val="22"/>
        </w:rPr>
        <w:t>el </w:t>
      </w:r>
      <w:r>
        <w:rPr>
          <w:b/>
          <w:spacing w:val="-4"/>
          <w:sz w:val="22"/>
        </w:rPr>
        <w:t>comerciante </w:t>
      </w:r>
      <w:r>
        <w:rPr>
          <w:b/>
          <w:spacing w:val="-3"/>
          <w:sz w:val="22"/>
        </w:rPr>
        <w:t>como </w:t>
      </w:r>
      <w:r>
        <w:rPr>
          <w:b/>
          <w:sz w:val="22"/>
        </w:rPr>
        <w:t>su </w:t>
      </w:r>
      <w:r>
        <w:rPr>
          <w:b/>
          <w:spacing w:val="-3"/>
          <w:sz w:val="22"/>
        </w:rPr>
        <w:t>hija </w:t>
      </w:r>
      <w:r>
        <w:rPr>
          <w:b/>
          <w:spacing w:val="-4"/>
          <w:sz w:val="22"/>
        </w:rPr>
        <w:t>quedaron espantados, </w:t>
      </w:r>
      <w:r>
        <w:rPr>
          <w:b/>
          <w:spacing w:val="-3"/>
          <w:sz w:val="22"/>
        </w:rPr>
        <w:t>pues </w:t>
      </w:r>
      <w:r>
        <w:rPr>
          <w:b/>
          <w:sz w:val="22"/>
        </w:rPr>
        <w:t>no lo </w:t>
      </w:r>
      <w:r>
        <w:rPr>
          <w:b/>
          <w:spacing w:val="-4"/>
          <w:sz w:val="22"/>
        </w:rPr>
        <w:t>querían.</w:t>
      </w:r>
    </w:p>
    <w:p>
      <w:pPr>
        <w:spacing w:after="0" w:line="240" w:lineRule="auto"/>
        <w:jc w:val="both"/>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35072" filled="true" fillcolor="#538dd3" stroked="false">
            <v:fill type="solid"/>
            <w10:wrap type="none"/>
          </v:rect>
        </w:pict>
      </w:r>
    </w:p>
    <w:p>
      <w:pPr>
        <w:pStyle w:val="BodyText"/>
        <w:spacing w:before="4"/>
        <w:rPr>
          <w:b/>
          <w:sz w:val="20"/>
        </w:rPr>
      </w:pPr>
    </w:p>
    <w:p>
      <w:pPr>
        <w:spacing w:before="57"/>
        <w:ind w:left="1092" w:right="1105" w:firstLine="0"/>
        <w:jc w:val="both"/>
        <w:rPr>
          <w:b/>
          <w:sz w:val="22"/>
        </w:rPr>
      </w:pPr>
      <w:r>
        <w:rPr>
          <w:b/>
          <w:sz w:val="22"/>
        </w:rPr>
        <w:t>El </w:t>
      </w:r>
      <w:r>
        <w:rPr>
          <w:b/>
          <w:spacing w:val="-4"/>
          <w:sz w:val="22"/>
        </w:rPr>
        <w:t>prestamista propuso que dejaran </w:t>
      </w:r>
      <w:r>
        <w:rPr>
          <w:b/>
          <w:sz w:val="22"/>
        </w:rPr>
        <w:t>la </w:t>
      </w:r>
      <w:r>
        <w:rPr>
          <w:b/>
          <w:spacing w:val="-4"/>
          <w:sz w:val="22"/>
        </w:rPr>
        <w:t>solución </w:t>
      </w:r>
      <w:r>
        <w:rPr>
          <w:b/>
          <w:sz w:val="22"/>
        </w:rPr>
        <w:t>en </w:t>
      </w:r>
      <w:r>
        <w:rPr>
          <w:b/>
          <w:spacing w:val="-4"/>
          <w:sz w:val="22"/>
        </w:rPr>
        <w:t>manos </w:t>
      </w:r>
      <w:r>
        <w:rPr>
          <w:b/>
          <w:sz w:val="22"/>
        </w:rPr>
        <w:t>de la </w:t>
      </w:r>
      <w:r>
        <w:rPr>
          <w:b/>
          <w:spacing w:val="-4"/>
          <w:sz w:val="22"/>
        </w:rPr>
        <w:t>Providencia. Sugirió </w:t>
      </w:r>
      <w:r>
        <w:rPr>
          <w:b/>
          <w:spacing w:val="-3"/>
          <w:sz w:val="22"/>
        </w:rPr>
        <w:t>que </w:t>
      </w:r>
      <w:r>
        <w:rPr>
          <w:b/>
          <w:spacing w:val="-4"/>
          <w:sz w:val="22"/>
        </w:rPr>
        <w:t>pusieran </w:t>
      </w:r>
      <w:r>
        <w:rPr>
          <w:b/>
          <w:spacing w:val="-3"/>
          <w:sz w:val="22"/>
        </w:rPr>
        <w:t>una </w:t>
      </w:r>
      <w:r>
        <w:rPr>
          <w:b/>
          <w:spacing w:val="-2"/>
          <w:sz w:val="22"/>
        </w:rPr>
        <w:t>piedra </w:t>
      </w:r>
      <w:r>
        <w:rPr>
          <w:b/>
          <w:spacing w:val="-3"/>
          <w:sz w:val="22"/>
        </w:rPr>
        <w:t>blanca </w:t>
      </w:r>
      <w:r>
        <w:rPr>
          <w:b/>
          <w:sz w:val="22"/>
        </w:rPr>
        <w:t>y </w:t>
      </w:r>
      <w:r>
        <w:rPr>
          <w:b/>
          <w:spacing w:val="-3"/>
          <w:sz w:val="22"/>
        </w:rPr>
        <w:t>otra </w:t>
      </w:r>
      <w:r>
        <w:rPr>
          <w:b/>
          <w:spacing w:val="-4"/>
          <w:sz w:val="22"/>
        </w:rPr>
        <w:t>negra dentro </w:t>
      </w:r>
      <w:r>
        <w:rPr>
          <w:b/>
          <w:sz w:val="22"/>
        </w:rPr>
        <w:t>de </w:t>
      </w:r>
      <w:r>
        <w:rPr>
          <w:b/>
          <w:spacing w:val="-3"/>
          <w:sz w:val="22"/>
        </w:rPr>
        <w:t>una bolsa </w:t>
      </w:r>
      <w:r>
        <w:rPr>
          <w:b/>
          <w:sz w:val="22"/>
        </w:rPr>
        <w:t>de </w:t>
      </w:r>
      <w:r>
        <w:rPr>
          <w:b/>
          <w:spacing w:val="-3"/>
          <w:sz w:val="22"/>
        </w:rPr>
        <w:t>dinero vacía; </w:t>
      </w:r>
      <w:r>
        <w:rPr>
          <w:b/>
          <w:sz w:val="22"/>
        </w:rPr>
        <w:t>la </w:t>
      </w:r>
      <w:r>
        <w:rPr>
          <w:b/>
          <w:spacing w:val="-3"/>
          <w:sz w:val="22"/>
        </w:rPr>
        <w:t>joven </w:t>
      </w:r>
      <w:r>
        <w:rPr>
          <w:b/>
          <w:spacing w:val="-4"/>
          <w:sz w:val="22"/>
        </w:rPr>
        <w:t>debería sacar una </w:t>
      </w:r>
      <w:r>
        <w:rPr>
          <w:b/>
          <w:sz w:val="22"/>
        </w:rPr>
        <w:t>de </w:t>
      </w:r>
      <w:r>
        <w:rPr>
          <w:b/>
          <w:spacing w:val="-3"/>
          <w:sz w:val="22"/>
        </w:rPr>
        <w:t>las </w:t>
      </w:r>
      <w:r>
        <w:rPr>
          <w:b/>
          <w:spacing w:val="-4"/>
          <w:sz w:val="22"/>
        </w:rPr>
        <w:t>dos piedras </w:t>
      </w:r>
      <w:r>
        <w:rPr>
          <w:b/>
          <w:spacing w:val="-3"/>
          <w:sz w:val="22"/>
        </w:rPr>
        <w:t>de </w:t>
      </w:r>
      <w:r>
        <w:rPr>
          <w:b/>
          <w:sz w:val="22"/>
        </w:rPr>
        <w:t>la </w:t>
      </w:r>
      <w:r>
        <w:rPr>
          <w:b/>
          <w:spacing w:val="-3"/>
          <w:sz w:val="22"/>
        </w:rPr>
        <w:t>bolsa. Si sacaba </w:t>
      </w:r>
      <w:r>
        <w:rPr>
          <w:b/>
          <w:sz w:val="22"/>
        </w:rPr>
        <w:t>la </w:t>
      </w:r>
      <w:r>
        <w:rPr>
          <w:b/>
          <w:spacing w:val="-4"/>
          <w:sz w:val="22"/>
        </w:rPr>
        <w:t>piedra negra </w:t>
      </w:r>
      <w:r>
        <w:rPr>
          <w:b/>
          <w:sz w:val="22"/>
        </w:rPr>
        <w:t>se </w:t>
      </w:r>
      <w:r>
        <w:rPr>
          <w:b/>
          <w:spacing w:val="-4"/>
          <w:sz w:val="22"/>
        </w:rPr>
        <w:t>convertía </w:t>
      </w:r>
      <w:r>
        <w:rPr>
          <w:b/>
          <w:sz w:val="22"/>
        </w:rPr>
        <w:t>sin </w:t>
      </w:r>
      <w:r>
        <w:rPr>
          <w:b/>
          <w:spacing w:val="-3"/>
          <w:sz w:val="22"/>
        </w:rPr>
        <w:t>más en </w:t>
      </w:r>
      <w:r>
        <w:rPr>
          <w:b/>
          <w:sz w:val="22"/>
        </w:rPr>
        <w:t>su </w:t>
      </w:r>
      <w:r>
        <w:rPr>
          <w:b/>
          <w:spacing w:val="-3"/>
          <w:sz w:val="22"/>
        </w:rPr>
        <w:t>esposa </w:t>
      </w:r>
      <w:r>
        <w:rPr>
          <w:b/>
          <w:sz w:val="22"/>
        </w:rPr>
        <w:t>y </w:t>
      </w:r>
      <w:r>
        <w:rPr>
          <w:b/>
          <w:spacing w:val="-4"/>
          <w:sz w:val="22"/>
        </w:rPr>
        <w:t>quedaba cancelada </w:t>
      </w:r>
      <w:r>
        <w:rPr>
          <w:b/>
          <w:sz w:val="22"/>
        </w:rPr>
        <w:t>la </w:t>
      </w:r>
      <w:r>
        <w:rPr>
          <w:b/>
          <w:spacing w:val="-4"/>
          <w:sz w:val="22"/>
        </w:rPr>
        <w:t>deuda </w:t>
      </w:r>
      <w:r>
        <w:rPr>
          <w:b/>
          <w:spacing w:val="-3"/>
          <w:sz w:val="22"/>
        </w:rPr>
        <w:t>del </w:t>
      </w:r>
      <w:r>
        <w:rPr>
          <w:b/>
          <w:spacing w:val="-4"/>
          <w:sz w:val="22"/>
        </w:rPr>
        <w:t>padre. </w:t>
      </w:r>
      <w:r>
        <w:rPr>
          <w:b/>
          <w:spacing w:val="-3"/>
          <w:sz w:val="22"/>
        </w:rPr>
        <w:t>Si sacaba </w:t>
      </w:r>
      <w:r>
        <w:rPr>
          <w:b/>
          <w:sz w:val="22"/>
        </w:rPr>
        <w:t>la </w:t>
      </w:r>
      <w:r>
        <w:rPr>
          <w:b/>
          <w:spacing w:val="-4"/>
          <w:sz w:val="22"/>
        </w:rPr>
        <w:t>blanca, </w:t>
      </w:r>
      <w:r>
        <w:rPr>
          <w:b/>
          <w:sz w:val="22"/>
        </w:rPr>
        <w:t>se </w:t>
      </w:r>
      <w:r>
        <w:rPr>
          <w:b/>
          <w:spacing w:val="-4"/>
          <w:sz w:val="22"/>
        </w:rPr>
        <w:t>quedaba </w:t>
      </w:r>
      <w:r>
        <w:rPr>
          <w:b/>
          <w:sz w:val="22"/>
        </w:rPr>
        <w:t>con su </w:t>
      </w:r>
      <w:r>
        <w:rPr>
          <w:b/>
          <w:spacing w:val="-3"/>
          <w:sz w:val="22"/>
        </w:rPr>
        <w:t>padre </w:t>
      </w:r>
      <w:r>
        <w:rPr>
          <w:b/>
          <w:sz w:val="22"/>
        </w:rPr>
        <w:t>y </w:t>
      </w:r>
      <w:r>
        <w:rPr>
          <w:b/>
          <w:spacing w:val="-4"/>
          <w:sz w:val="22"/>
        </w:rPr>
        <w:t>también quedaba cancelada </w:t>
      </w:r>
      <w:r>
        <w:rPr>
          <w:b/>
          <w:sz w:val="22"/>
        </w:rPr>
        <w:t>la </w:t>
      </w:r>
      <w:r>
        <w:rPr>
          <w:b/>
          <w:spacing w:val="-4"/>
          <w:sz w:val="22"/>
        </w:rPr>
        <w:t>deuda. </w:t>
      </w:r>
      <w:r>
        <w:rPr>
          <w:b/>
          <w:spacing w:val="-3"/>
          <w:sz w:val="22"/>
        </w:rPr>
        <w:t>Si </w:t>
      </w:r>
      <w:r>
        <w:rPr>
          <w:b/>
          <w:sz w:val="22"/>
        </w:rPr>
        <w:t>no </w:t>
      </w:r>
      <w:r>
        <w:rPr>
          <w:b/>
          <w:spacing w:val="-4"/>
          <w:sz w:val="22"/>
        </w:rPr>
        <w:t>aceptaba </w:t>
      </w:r>
      <w:r>
        <w:rPr>
          <w:b/>
          <w:spacing w:val="-3"/>
          <w:sz w:val="22"/>
        </w:rPr>
        <w:t>este juego </w:t>
      </w:r>
      <w:r>
        <w:rPr>
          <w:b/>
          <w:spacing w:val="-4"/>
          <w:sz w:val="22"/>
        </w:rPr>
        <w:t>providencial, </w:t>
      </w:r>
      <w:r>
        <w:rPr>
          <w:b/>
          <w:spacing w:val="-3"/>
          <w:sz w:val="22"/>
        </w:rPr>
        <w:t>el</w:t>
      </w:r>
      <w:r>
        <w:rPr>
          <w:b/>
          <w:spacing w:val="-4"/>
          <w:sz w:val="22"/>
        </w:rPr>
        <w:t> padre </w:t>
      </w:r>
      <w:r>
        <w:rPr>
          <w:b/>
          <w:spacing w:val="-3"/>
          <w:sz w:val="22"/>
        </w:rPr>
        <w:t>iría </w:t>
      </w:r>
      <w:r>
        <w:rPr>
          <w:b/>
          <w:sz w:val="22"/>
        </w:rPr>
        <w:t>a la </w:t>
      </w:r>
      <w:r>
        <w:rPr>
          <w:b/>
          <w:spacing w:val="-4"/>
          <w:sz w:val="22"/>
        </w:rPr>
        <w:t>cárcel </w:t>
      </w:r>
      <w:r>
        <w:rPr>
          <w:b/>
          <w:sz w:val="22"/>
        </w:rPr>
        <w:t>y la </w:t>
      </w:r>
      <w:r>
        <w:rPr>
          <w:b/>
          <w:spacing w:val="-3"/>
          <w:sz w:val="22"/>
        </w:rPr>
        <w:t>hija </w:t>
      </w:r>
      <w:r>
        <w:rPr>
          <w:b/>
          <w:spacing w:val="-4"/>
          <w:sz w:val="22"/>
        </w:rPr>
        <w:t>moriría </w:t>
      </w:r>
      <w:r>
        <w:rPr>
          <w:b/>
          <w:sz w:val="22"/>
        </w:rPr>
        <w:t>de </w:t>
      </w:r>
      <w:r>
        <w:rPr>
          <w:b/>
          <w:spacing w:val="-4"/>
          <w:sz w:val="22"/>
        </w:rPr>
        <w:t>hambre.</w:t>
      </w:r>
    </w:p>
    <w:p>
      <w:pPr>
        <w:spacing w:line="240" w:lineRule="auto" w:before="1"/>
        <w:ind w:left="1092" w:right="1112" w:firstLine="0"/>
        <w:jc w:val="both"/>
        <w:rPr>
          <w:b/>
          <w:sz w:val="22"/>
        </w:rPr>
      </w:pPr>
      <w:r>
        <w:rPr>
          <w:b/>
          <w:spacing w:val="-3"/>
          <w:sz w:val="22"/>
        </w:rPr>
        <w:t>Aunque </w:t>
      </w:r>
      <w:r>
        <w:rPr>
          <w:b/>
          <w:spacing w:val="-4"/>
          <w:sz w:val="22"/>
        </w:rPr>
        <w:t>obligados </w:t>
      </w:r>
      <w:r>
        <w:rPr>
          <w:b/>
          <w:spacing w:val="-3"/>
          <w:sz w:val="22"/>
        </w:rPr>
        <w:t>por </w:t>
      </w:r>
      <w:r>
        <w:rPr>
          <w:b/>
          <w:sz w:val="22"/>
        </w:rPr>
        <w:t>la </w:t>
      </w:r>
      <w:r>
        <w:rPr>
          <w:b/>
          <w:spacing w:val="-4"/>
          <w:sz w:val="22"/>
        </w:rPr>
        <w:t>situación, </w:t>
      </w:r>
      <w:r>
        <w:rPr>
          <w:b/>
          <w:spacing w:val="-3"/>
          <w:sz w:val="22"/>
        </w:rPr>
        <w:t>el </w:t>
      </w:r>
      <w:r>
        <w:rPr>
          <w:b/>
          <w:spacing w:val="-4"/>
          <w:sz w:val="22"/>
        </w:rPr>
        <w:t>comerciante </w:t>
      </w:r>
      <w:r>
        <w:rPr>
          <w:b/>
          <w:sz w:val="22"/>
        </w:rPr>
        <w:t>y </w:t>
      </w:r>
      <w:r>
        <w:rPr>
          <w:b/>
          <w:spacing w:val="-3"/>
          <w:sz w:val="22"/>
        </w:rPr>
        <w:t>su hija </w:t>
      </w:r>
      <w:r>
        <w:rPr>
          <w:b/>
          <w:spacing w:val="-4"/>
          <w:sz w:val="22"/>
        </w:rPr>
        <w:t>aceptaron. Salieron </w:t>
      </w:r>
      <w:r>
        <w:rPr>
          <w:b/>
          <w:sz w:val="22"/>
        </w:rPr>
        <w:t>a un </w:t>
      </w:r>
      <w:r>
        <w:rPr>
          <w:b/>
          <w:spacing w:val="-3"/>
          <w:sz w:val="22"/>
        </w:rPr>
        <w:t>camino del jardín </w:t>
      </w:r>
      <w:r>
        <w:rPr>
          <w:b/>
          <w:spacing w:val="-4"/>
          <w:sz w:val="22"/>
        </w:rPr>
        <w:t>que </w:t>
      </w:r>
      <w:r>
        <w:rPr>
          <w:b/>
          <w:spacing w:val="-3"/>
          <w:sz w:val="22"/>
        </w:rPr>
        <w:t>estaba lleno </w:t>
      </w:r>
      <w:r>
        <w:rPr>
          <w:b/>
          <w:sz w:val="22"/>
        </w:rPr>
        <w:t>de </w:t>
      </w:r>
      <w:r>
        <w:rPr>
          <w:b/>
          <w:spacing w:val="-4"/>
          <w:sz w:val="22"/>
        </w:rPr>
        <w:t>piedras. </w:t>
      </w:r>
      <w:r>
        <w:rPr>
          <w:b/>
          <w:sz w:val="22"/>
        </w:rPr>
        <w:t>El </w:t>
      </w:r>
      <w:r>
        <w:rPr>
          <w:b/>
          <w:spacing w:val="-4"/>
          <w:sz w:val="22"/>
        </w:rPr>
        <w:t>prestamista </w:t>
      </w:r>
      <w:r>
        <w:rPr>
          <w:b/>
          <w:spacing w:val="-3"/>
          <w:sz w:val="22"/>
        </w:rPr>
        <w:t>se </w:t>
      </w:r>
      <w:r>
        <w:rPr>
          <w:b/>
          <w:spacing w:val="-4"/>
          <w:sz w:val="22"/>
        </w:rPr>
        <w:t>agachó </w:t>
      </w:r>
      <w:r>
        <w:rPr>
          <w:b/>
          <w:spacing w:val="-3"/>
          <w:sz w:val="22"/>
        </w:rPr>
        <w:t>para </w:t>
      </w:r>
      <w:r>
        <w:rPr>
          <w:b/>
          <w:spacing w:val="-4"/>
          <w:sz w:val="22"/>
        </w:rPr>
        <w:t>coger </w:t>
      </w:r>
      <w:r>
        <w:rPr>
          <w:b/>
          <w:spacing w:val="-2"/>
          <w:sz w:val="22"/>
        </w:rPr>
        <w:t>las </w:t>
      </w:r>
      <w:r>
        <w:rPr>
          <w:b/>
          <w:spacing w:val="-3"/>
          <w:sz w:val="22"/>
        </w:rPr>
        <w:t>dos </w:t>
      </w:r>
      <w:r>
        <w:rPr>
          <w:b/>
          <w:spacing w:val="-4"/>
          <w:sz w:val="22"/>
        </w:rPr>
        <w:t>piedras </w:t>
      </w:r>
      <w:r>
        <w:rPr>
          <w:b/>
          <w:sz w:val="22"/>
        </w:rPr>
        <w:t>y </w:t>
      </w:r>
      <w:r>
        <w:rPr>
          <w:b/>
          <w:spacing w:val="-2"/>
          <w:sz w:val="22"/>
        </w:rPr>
        <w:t>con </w:t>
      </w:r>
      <w:r>
        <w:rPr>
          <w:b/>
          <w:spacing w:val="-4"/>
          <w:sz w:val="22"/>
        </w:rPr>
        <w:t>habilidad </w:t>
      </w:r>
      <w:r>
        <w:rPr>
          <w:b/>
          <w:spacing w:val="-3"/>
          <w:sz w:val="22"/>
        </w:rPr>
        <w:t>logró </w:t>
      </w:r>
      <w:r>
        <w:rPr>
          <w:b/>
          <w:spacing w:val="-4"/>
          <w:sz w:val="22"/>
        </w:rPr>
        <w:t>meter </w:t>
      </w:r>
      <w:r>
        <w:rPr>
          <w:b/>
          <w:spacing w:val="-3"/>
          <w:sz w:val="22"/>
        </w:rPr>
        <w:t>dos </w:t>
      </w:r>
      <w:r>
        <w:rPr>
          <w:b/>
          <w:spacing w:val="-4"/>
          <w:sz w:val="22"/>
        </w:rPr>
        <w:t>piedras negras </w:t>
      </w:r>
      <w:r>
        <w:rPr>
          <w:b/>
          <w:sz w:val="22"/>
        </w:rPr>
        <w:t>en la </w:t>
      </w:r>
      <w:r>
        <w:rPr>
          <w:b/>
          <w:spacing w:val="-4"/>
          <w:sz w:val="22"/>
        </w:rPr>
        <w:t>bolsa. </w:t>
      </w:r>
      <w:r>
        <w:rPr>
          <w:b/>
          <w:sz w:val="22"/>
        </w:rPr>
        <w:t>La </w:t>
      </w:r>
      <w:r>
        <w:rPr>
          <w:b/>
          <w:spacing w:val="-3"/>
          <w:sz w:val="22"/>
        </w:rPr>
        <w:t>joven cayó </w:t>
      </w:r>
      <w:r>
        <w:rPr>
          <w:b/>
          <w:sz w:val="22"/>
        </w:rPr>
        <w:t>en la </w:t>
      </w:r>
      <w:r>
        <w:rPr>
          <w:b/>
          <w:spacing w:val="-4"/>
          <w:sz w:val="22"/>
        </w:rPr>
        <w:t>cuenta </w:t>
      </w:r>
      <w:r>
        <w:rPr>
          <w:b/>
          <w:sz w:val="22"/>
        </w:rPr>
        <w:t>de la </w:t>
      </w:r>
      <w:r>
        <w:rPr>
          <w:b/>
          <w:spacing w:val="-4"/>
          <w:sz w:val="22"/>
        </w:rPr>
        <w:t>estratagema. Entonces, </w:t>
      </w:r>
      <w:r>
        <w:rPr>
          <w:b/>
          <w:spacing w:val="-3"/>
          <w:sz w:val="22"/>
        </w:rPr>
        <w:t>el </w:t>
      </w:r>
      <w:r>
        <w:rPr>
          <w:b/>
          <w:spacing w:val="-4"/>
          <w:sz w:val="22"/>
        </w:rPr>
        <w:t>prestamista pidió </w:t>
      </w:r>
      <w:r>
        <w:rPr>
          <w:b/>
          <w:sz w:val="22"/>
        </w:rPr>
        <w:t>a la </w:t>
      </w:r>
      <w:r>
        <w:rPr>
          <w:b/>
          <w:spacing w:val="-3"/>
          <w:sz w:val="22"/>
        </w:rPr>
        <w:t>joven </w:t>
      </w:r>
      <w:r>
        <w:rPr>
          <w:b/>
          <w:spacing w:val="-4"/>
          <w:sz w:val="22"/>
        </w:rPr>
        <w:t>que </w:t>
      </w:r>
      <w:r>
        <w:rPr>
          <w:b/>
          <w:spacing w:val="-3"/>
          <w:sz w:val="22"/>
        </w:rPr>
        <w:t>sacara </w:t>
      </w:r>
      <w:r>
        <w:rPr>
          <w:b/>
          <w:sz w:val="22"/>
        </w:rPr>
        <w:t>la </w:t>
      </w:r>
      <w:r>
        <w:rPr>
          <w:b/>
          <w:spacing w:val="-4"/>
          <w:sz w:val="22"/>
        </w:rPr>
        <w:t>piedra </w:t>
      </w:r>
      <w:r>
        <w:rPr>
          <w:b/>
          <w:spacing w:val="-3"/>
          <w:sz w:val="22"/>
        </w:rPr>
        <w:t>que iba </w:t>
      </w:r>
      <w:r>
        <w:rPr>
          <w:b/>
          <w:sz w:val="22"/>
        </w:rPr>
        <w:t>a </w:t>
      </w:r>
      <w:r>
        <w:rPr>
          <w:b/>
          <w:spacing w:val="-4"/>
          <w:sz w:val="22"/>
        </w:rPr>
        <w:t>decidir </w:t>
      </w:r>
      <w:r>
        <w:rPr>
          <w:b/>
          <w:spacing w:val="-3"/>
          <w:sz w:val="22"/>
        </w:rPr>
        <w:t>tanto su suerte como </w:t>
      </w:r>
      <w:r>
        <w:rPr>
          <w:b/>
          <w:sz w:val="22"/>
        </w:rPr>
        <w:t>la de su </w:t>
      </w:r>
      <w:r>
        <w:rPr>
          <w:b/>
          <w:spacing w:val="-4"/>
          <w:sz w:val="22"/>
        </w:rPr>
        <w:t>padre.»</w:t>
      </w:r>
    </w:p>
    <w:p>
      <w:pPr>
        <w:pStyle w:val="BodyText"/>
        <w:spacing w:before="11"/>
        <w:rPr>
          <w:b/>
          <w:sz w:val="21"/>
        </w:rPr>
      </w:pPr>
    </w:p>
    <w:p>
      <w:pPr>
        <w:spacing w:before="0"/>
        <w:ind w:left="1092" w:right="0" w:firstLine="0"/>
        <w:jc w:val="both"/>
        <w:rPr>
          <w:b/>
          <w:sz w:val="22"/>
        </w:rPr>
      </w:pPr>
      <w:r>
        <w:rPr>
          <w:b/>
          <w:sz w:val="22"/>
        </w:rPr>
        <w:t>Trabajo a realizar:</w:t>
      </w:r>
    </w:p>
    <w:p>
      <w:pPr>
        <w:pStyle w:val="ListParagraph"/>
        <w:numPr>
          <w:ilvl w:val="1"/>
          <w:numId w:val="150"/>
        </w:numPr>
        <w:tabs>
          <w:tab w:pos="1801" w:val="left" w:leader="none"/>
          <w:tab w:pos="1802" w:val="left" w:leader="none"/>
        </w:tabs>
        <w:spacing w:line="240" w:lineRule="auto" w:before="1" w:after="0"/>
        <w:ind w:left="1801" w:right="0" w:hanging="710"/>
        <w:jc w:val="left"/>
        <w:rPr>
          <w:b/>
          <w:sz w:val="22"/>
        </w:rPr>
      </w:pPr>
      <w:r>
        <w:rPr>
          <w:b/>
          <w:sz w:val="22"/>
        </w:rPr>
        <w:t>Se</w:t>
      </w:r>
      <w:r>
        <w:rPr>
          <w:b/>
          <w:spacing w:val="-5"/>
          <w:sz w:val="22"/>
        </w:rPr>
        <w:t> </w:t>
      </w:r>
      <w:r>
        <w:rPr>
          <w:b/>
          <w:spacing w:val="-3"/>
          <w:sz w:val="22"/>
        </w:rPr>
        <w:t>divide</w:t>
      </w:r>
      <w:r>
        <w:rPr>
          <w:b/>
          <w:spacing w:val="-8"/>
          <w:sz w:val="22"/>
        </w:rPr>
        <w:t> </w:t>
      </w:r>
      <w:r>
        <w:rPr>
          <w:b/>
          <w:sz w:val="22"/>
        </w:rPr>
        <w:t>la</w:t>
      </w:r>
      <w:r>
        <w:rPr>
          <w:b/>
          <w:spacing w:val="-10"/>
          <w:sz w:val="22"/>
        </w:rPr>
        <w:t> </w:t>
      </w:r>
      <w:r>
        <w:rPr>
          <w:b/>
          <w:spacing w:val="-3"/>
          <w:sz w:val="22"/>
        </w:rPr>
        <w:t>clase</w:t>
      </w:r>
      <w:r>
        <w:rPr>
          <w:b/>
          <w:spacing w:val="-8"/>
          <w:sz w:val="22"/>
        </w:rPr>
        <w:t> </w:t>
      </w:r>
      <w:r>
        <w:rPr>
          <w:b/>
          <w:sz w:val="22"/>
        </w:rPr>
        <w:t>en</w:t>
      </w:r>
      <w:r>
        <w:rPr>
          <w:b/>
          <w:spacing w:val="-8"/>
          <w:sz w:val="22"/>
        </w:rPr>
        <w:t> </w:t>
      </w:r>
      <w:r>
        <w:rPr>
          <w:b/>
          <w:spacing w:val="-4"/>
          <w:sz w:val="22"/>
        </w:rPr>
        <w:t>subgrupos </w:t>
      </w:r>
      <w:r>
        <w:rPr>
          <w:b/>
          <w:sz w:val="22"/>
        </w:rPr>
        <w:t>de</w:t>
      </w:r>
      <w:r>
        <w:rPr>
          <w:b/>
          <w:spacing w:val="-10"/>
          <w:sz w:val="22"/>
        </w:rPr>
        <w:t> </w:t>
      </w:r>
      <w:r>
        <w:rPr>
          <w:b/>
          <w:spacing w:val="-3"/>
          <w:sz w:val="22"/>
        </w:rPr>
        <w:t>cuatro</w:t>
      </w:r>
      <w:r>
        <w:rPr>
          <w:b/>
          <w:spacing w:val="-8"/>
          <w:sz w:val="22"/>
        </w:rPr>
        <w:t> </w:t>
      </w:r>
      <w:r>
        <w:rPr>
          <w:b/>
          <w:spacing w:val="-4"/>
          <w:sz w:val="22"/>
        </w:rPr>
        <w:t>personas.</w:t>
      </w:r>
    </w:p>
    <w:p>
      <w:pPr>
        <w:pStyle w:val="ListParagraph"/>
        <w:numPr>
          <w:ilvl w:val="1"/>
          <w:numId w:val="150"/>
        </w:numPr>
        <w:tabs>
          <w:tab w:pos="1801" w:val="left" w:leader="none"/>
          <w:tab w:pos="1802" w:val="left" w:leader="none"/>
        </w:tabs>
        <w:spacing w:line="240" w:lineRule="auto" w:before="0" w:after="0"/>
        <w:ind w:left="1092" w:right="1110" w:firstLine="0"/>
        <w:jc w:val="left"/>
        <w:rPr>
          <w:b/>
          <w:sz w:val="22"/>
        </w:rPr>
      </w:pPr>
      <w:r>
        <w:rPr>
          <w:b/>
          <w:sz w:val="22"/>
        </w:rPr>
        <w:t>En </w:t>
      </w:r>
      <w:r>
        <w:rPr>
          <w:b/>
          <w:spacing w:val="-4"/>
          <w:sz w:val="22"/>
        </w:rPr>
        <w:t>diez minutos </w:t>
      </w:r>
      <w:r>
        <w:rPr>
          <w:b/>
          <w:spacing w:val="-3"/>
          <w:sz w:val="22"/>
        </w:rPr>
        <w:t>cada </w:t>
      </w:r>
      <w:r>
        <w:rPr>
          <w:b/>
          <w:spacing w:val="-4"/>
          <w:sz w:val="22"/>
        </w:rPr>
        <w:t>subgrupo </w:t>
      </w:r>
      <w:r>
        <w:rPr>
          <w:b/>
          <w:spacing w:val="-3"/>
          <w:sz w:val="22"/>
        </w:rPr>
        <w:t>debe </w:t>
      </w:r>
      <w:r>
        <w:rPr>
          <w:b/>
          <w:spacing w:val="-4"/>
          <w:sz w:val="22"/>
        </w:rPr>
        <w:t>dar </w:t>
      </w:r>
      <w:r>
        <w:rPr>
          <w:b/>
          <w:spacing w:val="-2"/>
          <w:sz w:val="22"/>
        </w:rPr>
        <w:t>con </w:t>
      </w:r>
      <w:r>
        <w:rPr>
          <w:b/>
          <w:spacing w:val="-3"/>
          <w:sz w:val="22"/>
        </w:rPr>
        <w:t>una </w:t>
      </w:r>
      <w:r>
        <w:rPr>
          <w:b/>
          <w:spacing w:val="-4"/>
          <w:sz w:val="22"/>
        </w:rPr>
        <w:t>solución creativa del problema mediante consenso. </w:t>
      </w:r>
      <w:r>
        <w:rPr>
          <w:b/>
          <w:sz w:val="22"/>
        </w:rPr>
        <w:t>Se</w:t>
      </w:r>
      <w:r>
        <w:rPr>
          <w:b/>
          <w:spacing w:val="-5"/>
          <w:sz w:val="22"/>
        </w:rPr>
        <w:t> </w:t>
      </w:r>
      <w:r>
        <w:rPr>
          <w:b/>
          <w:spacing w:val="-3"/>
          <w:sz w:val="22"/>
        </w:rPr>
        <w:t>debe</w:t>
      </w:r>
      <w:r>
        <w:rPr>
          <w:b/>
          <w:spacing w:val="-4"/>
          <w:sz w:val="22"/>
        </w:rPr>
        <w:t> prestar</w:t>
      </w:r>
      <w:r>
        <w:rPr>
          <w:b/>
          <w:spacing w:val="-6"/>
          <w:sz w:val="22"/>
        </w:rPr>
        <w:t> </w:t>
      </w:r>
      <w:r>
        <w:rPr>
          <w:b/>
          <w:spacing w:val="-3"/>
          <w:sz w:val="22"/>
        </w:rPr>
        <w:t>mucha</w:t>
      </w:r>
      <w:r>
        <w:rPr>
          <w:b/>
          <w:spacing w:val="-7"/>
          <w:sz w:val="22"/>
        </w:rPr>
        <w:t> </w:t>
      </w:r>
      <w:r>
        <w:rPr>
          <w:b/>
          <w:spacing w:val="-4"/>
          <w:sz w:val="22"/>
        </w:rPr>
        <w:t>atención</w:t>
      </w:r>
      <w:r>
        <w:rPr>
          <w:b/>
          <w:spacing w:val="-5"/>
          <w:sz w:val="22"/>
        </w:rPr>
        <w:t> </w:t>
      </w:r>
      <w:r>
        <w:rPr>
          <w:b/>
          <w:spacing w:val="-3"/>
          <w:sz w:val="22"/>
        </w:rPr>
        <w:t>al</w:t>
      </w:r>
      <w:r>
        <w:rPr>
          <w:b/>
          <w:spacing w:val="-6"/>
          <w:sz w:val="22"/>
        </w:rPr>
        <w:t> </w:t>
      </w:r>
      <w:r>
        <w:rPr>
          <w:b/>
          <w:spacing w:val="-4"/>
          <w:sz w:val="22"/>
        </w:rPr>
        <w:t>proceso</w:t>
      </w:r>
      <w:r>
        <w:rPr>
          <w:b/>
          <w:spacing w:val="-5"/>
          <w:sz w:val="22"/>
        </w:rPr>
        <w:t> </w:t>
      </w:r>
      <w:r>
        <w:rPr>
          <w:b/>
          <w:sz w:val="22"/>
        </w:rPr>
        <w:t>de</w:t>
      </w:r>
      <w:r>
        <w:rPr>
          <w:b/>
          <w:spacing w:val="-7"/>
          <w:sz w:val="22"/>
        </w:rPr>
        <w:t> </w:t>
      </w:r>
      <w:r>
        <w:rPr>
          <w:b/>
          <w:spacing w:val="-4"/>
          <w:sz w:val="22"/>
        </w:rPr>
        <w:t>discusión, pues</w:t>
      </w:r>
      <w:r>
        <w:rPr>
          <w:b/>
          <w:spacing w:val="-5"/>
          <w:sz w:val="22"/>
        </w:rPr>
        <w:t> </w:t>
      </w:r>
      <w:r>
        <w:rPr>
          <w:b/>
          <w:sz w:val="22"/>
        </w:rPr>
        <w:t>se</w:t>
      </w:r>
      <w:r>
        <w:rPr>
          <w:b/>
          <w:spacing w:val="-9"/>
          <w:sz w:val="22"/>
        </w:rPr>
        <w:t> </w:t>
      </w:r>
      <w:r>
        <w:rPr>
          <w:b/>
          <w:sz w:val="22"/>
        </w:rPr>
        <w:t>va</w:t>
      </w:r>
      <w:r>
        <w:rPr>
          <w:b/>
          <w:spacing w:val="-6"/>
          <w:sz w:val="22"/>
        </w:rPr>
        <w:t> </w:t>
      </w:r>
      <w:r>
        <w:rPr>
          <w:b/>
          <w:sz w:val="22"/>
        </w:rPr>
        <w:t>a</w:t>
      </w:r>
      <w:r>
        <w:rPr>
          <w:b/>
          <w:spacing w:val="-7"/>
          <w:sz w:val="22"/>
        </w:rPr>
        <w:t> </w:t>
      </w:r>
      <w:r>
        <w:rPr>
          <w:b/>
          <w:spacing w:val="-4"/>
          <w:sz w:val="22"/>
        </w:rPr>
        <w:t>analizar</w:t>
      </w:r>
      <w:r>
        <w:rPr>
          <w:b/>
          <w:spacing w:val="-3"/>
          <w:sz w:val="22"/>
        </w:rPr>
        <w:t> </w:t>
      </w:r>
      <w:r>
        <w:rPr>
          <w:b/>
          <w:sz w:val="22"/>
        </w:rPr>
        <w:t>en</w:t>
      </w:r>
      <w:r>
        <w:rPr>
          <w:b/>
          <w:spacing w:val="-10"/>
          <w:sz w:val="22"/>
        </w:rPr>
        <w:t> </w:t>
      </w:r>
      <w:r>
        <w:rPr>
          <w:b/>
          <w:spacing w:val="-4"/>
          <w:sz w:val="22"/>
        </w:rPr>
        <w:t>grupo.</w:t>
      </w:r>
    </w:p>
    <w:p>
      <w:pPr>
        <w:pStyle w:val="ListParagraph"/>
        <w:numPr>
          <w:ilvl w:val="1"/>
          <w:numId w:val="150"/>
        </w:numPr>
        <w:tabs>
          <w:tab w:pos="1801" w:val="left" w:leader="none"/>
          <w:tab w:pos="1802" w:val="left" w:leader="none"/>
        </w:tabs>
        <w:spacing w:line="240" w:lineRule="auto" w:before="0" w:after="0"/>
        <w:ind w:left="1092" w:right="1109" w:firstLine="0"/>
        <w:jc w:val="left"/>
        <w:rPr>
          <w:b/>
          <w:sz w:val="22"/>
        </w:rPr>
      </w:pPr>
      <w:r>
        <w:rPr>
          <w:b/>
          <w:spacing w:val="-4"/>
          <w:sz w:val="22"/>
        </w:rPr>
        <w:t>Finalmente, </w:t>
      </w:r>
      <w:r>
        <w:rPr>
          <w:b/>
          <w:spacing w:val="-3"/>
          <w:sz w:val="22"/>
        </w:rPr>
        <w:t>cada grupo </w:t>
      </w:r>
      <w:r>
        <w:rPr>
          <w:b/>
          <w:spacing w:val="-4"/>
          <w:sz w:val="22"/>
        </w:rPr>
        <w:t>debe proponer </w:t>
      </w:r>
      <w:r>
        <w:rPr>
          <w:b/>
          <w:spacing w:val="-3"/>
          <w:sz w:val="22"/>
        </w:rPr>
        <w:t>una solución para que </w:t>
      </w:r>
      <w:r>
        <w:rPr>
          <w:b/>
          <w:sz w:val="22"/>
        </w:rPr>
        <w:t>la </w:t>
      </w:r>
      <w:r>
        <w:rPr>
          <w:b/>
          <w:spacing w:val="-3"/>
          <w:sz w:val="22"/>
        </w:rPr>
        <w:t>joven </w:t>
      </w:r>
      <w:r>
        <w:rPr>
          <w:b/>
          <w:spacing w:val="-4"/>
          <w:sz w:val="22"/>
        </w:rPr>
        <w:t>pueda quedarse </w:t>
      </w:r>
      <w:r>
        <w:rPr>
          <w:b/>
          <w:sz w:val="22"/>
        </w:rPr>
        <w:t>con su </w:t>
      </w:r>
      <w:r>
        <w:rPr>
          <w:b/>
          <w:spacing w:val="-3"/>
          <w:sz w:val="22"/>
        </w:rPr>
        <w:t>padre </w:t>
      </w:r>
      <w:r>
        <w:rPr>
          <w:b/>
          <w:sz w:val="22"/>
        </w:rPr>
        <w:t>y</w:t>
      </w:r>
      <w:r>
        <w:rPr>
          <w:b/>
          <w:spacing w:val="-6"/>
          <w:sz w:val="22"/>
        </w:rPr>
        <w:t> </w:t>
      </w:r>
      <w:r>
        <w:rPr>
          <w:b/>
          <w:sz w:val="22"/>
        </w:rPr>
        <w:t>se</w:t>
      </w:r>
      <w:r>
        <w:rPr>
          <w:b/>
          <w:spacing w:val="-9"/>
          <w:sz w:val="22"/>
        </w:rPr>
        <w:t> </w:t>
      </w:r>
      <w:r>
        <w:rPr>
          <w:b/>
          <w:spacing w:val="-3"/>
          <w:sz w:val="22"/>
        </w:rPr>
        <w:t>cancele</w:t>
      </w:r>
      <w:r>
        <w:rPr>
          <w:b/>
          <w:spacing w:val="-9"/>
          <w:sz w:val="22"/>
        </w:rPr>
        <w:t> </w:t>
      </w:r>
      <w:r>
        <w:rPr>
          <w:b/>
          <w:sz w:val="22"/>
        </w:rPr>
        <w:t>la</w:t>
      </w:r>
      <w:r>
        <w:rPr>
          <w:b/>
          <w:spacing w:val="-5"/>
          <w:sz w:val="22"/>
        </w:rPr>
        <w:t> </w:t>
      </w:r>
      <w:r>
        <w:rPr>
          <w:b/>
          <w:spacing w:val="-4"/>
          <w:sz w:val="22"/>
        </w:rPr>
        <w:t>deuda.</w:t>
      </w:r>
      <w:r>
        <w:rPr>
          <w:b/>
          <w:spacing w:val="-7"/>
          <w:sz w:val="22"/>
        </w:rPr>
        <w:t> </w:t>
      </w:r>
      <w:r>
        <w:rPr>
          <w:b/>
          <w:spacing w:val="-3"/>
          <w:sz w:val="22"/>
        </w:rPr>
        <w:t>Tendrá</w:t>
      </w:r>
      <w:r>
        <w:rPr>
          <w:b/>
          <w:spacing w:val="-5"/>
          <w:sz w:val="22"/>
        </w:rPr>
        <w:t> </w:t>
      </w:r>
      <w:r>
        <w:rPr>
          <w:b/>
          <w:spacing w:val="-3"/>
          <w:sz w:val="22"/>
        </w:rPr>
        <w:t>que</w:t>
      </w:r>
      <w:r>
        <w:rPr>
          <w:b/>
          <w:spacing w:val="-8"/>
          <w:sz w:val="22"/>
        </w:rPr>
        <w:t> </w:t>
      </w:r>
      <w:r>
        <w:rPr>
          <w:b/>
          <w:spacing w:val="-4"/>
          <w:sz w:val="22"/>
        </w:rPr>
        <w:t>explicar</w:t>
      </w:r>
      <w:r>
        <w:rPr>
          <w:b/>
          <w:spacing w:val="-8"/>
          <w:sz w:val="22"/>
        </w:rPr>
        <w:t> </w:t>
      </w:r>
      <w:r>
        <w:rPr>
          <w:b/>
          <w:spacing w:val="-3"/>
          <w:sz w:val="22"/>
        </w:rPr>
        <w:t>cómo</w:t>
      </w:r>
      <w:r>
        <w:rPr>
          <w:b/>
          <w:spacing w:val="-7"/>
          <w:sz w:val="22"/>
        </w:rPr>
        <w:t> </w:t>
      </w:r>
      <w:r>
        <w:rPr>
          <w:b/>
          <w:spacing w:val="-3"/>
          <w:sz w:val="22"/>
        </w:rPr>
        <w:t>se</w:t>
      </w:r>
      <w:r>
        <w:rPr>
          <w:b/>
          <w:spacing w:val="-4"/>
          <w:sz w:val="22"/>
        </w:rPr>
        <w:t> </w:t>
      </w:r>
      <w:r>
        <w:rPr>
          <w:b/>
          <w:sz w:val="22"/>
        </w:rPr>
        <w:t>ha</w:t>
      </w:r>
      <w:r>
        <w:rPr>
          <w:b/>
          <w:spacing w:val="-9"/>
          <w:sz w:val="22"/>
        </w:rPr>
        <w:t> </w:t>
      </w:r>
      <w:r>
        <w:rPr>
          <w:b/>
          <w:spacing w:val="-3"/>
          <w:sz w:val="22"/>
        </w:rPr>
        <w:t>tomado</w:t>
      </w:r>
      <w:r>
        <w:rPr>
          <w:b/>
          <w:spacing w:val="-7"/>
          <w:sz w:val="22"/>
        </w:rPr>
        <w:t> </w:t>
      </w:r>
      <w:r>
        <w:rPr>
          <w:b/>
          <w:sz w:val="22"/>
        </w:rPr>
        <w:t>la</w:t>
      </w:r>
      <w:r>
        <w:rPr>
          <w:b/>
          <w:spacing w:val="-8"/>
          <w:sz w:val="22"/>
        </w:rPr>
        <w:t> </w:t>
      </w:r>
      <w:r>
        <w:rPr>
          <w:b/>
          <w:spacing w:val="-4"/>
          <w:sz w:val="22"/>
        </w:rPr>
        <w:t>decisión</w:t>
      </w:r>
      <w:r>
        <w:rPr>
          <w:b/>
          <w:spacing w:val="-7"/>
          <w:sz w:val="22"/>
        </w:rPr>
        <w:t> </w:t>
      </w:r>
      <w:r>
        <w:rPr>
          <w:b/>
          <w:spacing w:val="-4"/>
          <w:sz w:val="22"/>
        </w:rPr>
        <w:t>dentro</w:t>
      </w:r>
      <w:r>
        <w:rPr>
          <w:b/>
          <w:spacing w:val="-7"/>
          <w:sz w:val="22"/>
        </w:rPr>
        <w:t> </w:t>
      </w:r>
      <w:r>
        <w:rPr>
          <w:b/>
          <w:spacing w:val="-3"/>
          <w:sz w:val="22"/>
        </w:rPr>
        <w:t>del</w:t>
      </w:r>
      <w:r>
        <w:rPr>
          <w:b/>
          <w:spacing w:val="-5"/>
          <w:sz w:val="22"/>
        </w:rPr>
        <w:t> </w:t>
      </w:r>
      <w:r>
        <w:rPr>
          <w:b/>
          <w:spacing w:val="-4"/>
          <w:sz w:val="22"/>
        </w:rPr>
        <w:t>grupo.</w:t>
      </w:r>
    </w:p>
    <w:p>
      <w:pPr>
        <w:pStyle w:val="BodyText"/>
        <w:ind w:left="1092" w:right="1111"/>
        <w:jc w:val="both"/>
      </w:pPr>
      <w:r>
        <w:rPr/>
        <w:t>Los alumnos deben llegar a la solución final: la joven del cuento metió la mano en la bolsa, cogió una de las dos piedras y al sacarla, sin mirarla, y como por descuido, la dejó caer entre las demás piedras del camino quedando mezclada con ellas.</w:t>
      </w:r>
    </w:p>
    <w:p>
      <w:pPr>
        <w:pStyle w:val="BodyText"/>
        <w:spacing w:before="5"/>
        <w:rPr>
          <w:sz w:val="17"/>
        </w:rPr>
      </w:pPr>
    </w:p>
    <w:p>
      <w:pPr>
        <w:pStyle w:val="Heading2"/>
        <w:tabs>
          <w:tab w:pos="10761" w:val="left" w:leader="none"/>
        </w:tabs>
        <w:spacing w:before="57"/>
        <w:ind w:left="1064"/>
      </w:pPr>
      <w:bookmarkStart w:name="_bookmark187" w:id="188"/>
      <w:bookmarkEnd w:id="188"/>
      <w:r>
        <w:rPr>
          <w:b w:val="0"/>
        </w:rPr>
      </w:r>
      <w:r>
        <w:rPr>
          <w:spacing w:val="-22"/>
          <w:w w:val="100"/>
          <w:shd w:fill="8DB3E1" w:color="auto" w:val="clear"/>
        </w:rPr>
        <w:t> </w:t>
      </w:r>
      <w:r>
        <w:rPr>
          <w:shd w:fill="8DB3E1" w:color="auto" w:val="clear"/>
        </w:rPr>
        <w:t>TU SECTOR PROFESIONAL-PÁG.</w:t>
      </w:r>
      <w:r>
        <w:rPr>
          <w:spacing w:val="-14"/>
          <w:shd w:fill="8DB3E1" w:color="auto" w:val="clear"/>
        </w:rPr>
        <w:t> </w:t>
      </w:r>
      <w:r>
        <w:rPr>
          <w:shd w:fill="8DB3E1" w:color="auto" w:val="clear"/>
        </w:rPr>
        <w:t>299</w:t>
        <w:tab/>
      </w:r>
    </w:p>
    <w:p>
      <w:pPr>
        <w:pStyle w:val="BodyText"/>
        <w:spacing w:before="10"/>
        <w:rPr>
          <w:b/>
          <w:sz w:val="21"/>
        </w:rPr>
      </w:pPr>
    </w:p>
    <w:p>
      <w:pPr>
        <w:pStyle w:val="ListParagraph"/>
        <w:numPr>
          <w:ilvl w:val="0"/>
          <w:numId w:val="205"/>
        </w:numPr>
        <w:tabs>
          <w:tab w:pos="1454" w:val="left" w:leader="none"/>
        </w:tabs>
        <w:spacing w:line="240" w:lineRule="auto" w:before="0" w:after="0"/>
        <w:ind w:left="1453" w:right="1110" w:hanging="361"/>
        <w:jc w:val="both"/>
        <w:rPr>
          <w:b/>
          <w:sz w:val="22"/>
        </w:rPr>
      </w:pPr>
      <w:r>
        <w:rPr>
          <w:b/>
          <w:spacing w:val="-4"/>
          <w:sz w:val="22"/>
        </w:rPr>
        <w:t>Todos </w:t>
      </w:r>
      <w:r>
        <w:rPr>
          <w:b/>
          <w:spacing w:val="-2"/>
          <w:sz w:val="22"/>
        </w:rPr>
        <w:t>los </w:t>
      </w:r>
      <w:r>
        <w:rPr>
          <w:b/>
          <w:spacing w:val="-4"/>
          <w:sz w:val="22"/>
        </w:rPr>
        <w:t>convenios colectivos </w:t>
      </w:r>
      <w:r>
        <w:rPr>
          <w:b/>
          <w:spacing w:val="-2"/>
          <w:sz w:val="22"/>
        </w:rPr>
        <w:t>son </w:t>
      </w:r>
      <w:r>
        <w:rPr>
          <w:b/>
          <w:spacing w:val="-3"/>
          <w:sz w:val="22"/>
        </w:rPr>
        <w:t>fruto </w:t>
      </w:r>
      <w:r>
        <w:rPr>
          <w:b/>
          <w:sz w:val="22"/>
        </w:rPr>
        <w:t>de la </w:t>
      </w:r>
      <w:r>
        <w:rPr>
          <w:b/>
          <w:spacing w:val="-4"/>
          <w:sz w:val="22"/>
        </w:rPr>
        <w:t>negociación colectiva, proceso que </w:t>
      </w:r>
      <w:r>
        <w:rPr>
          <w:b/>
          <w:sz w:val="22"/>
        </w:rPr>
        <w:t>no se </w:t>
      </w:r>
      <w:r>
        <w:rPr>
          <w:b/>
          <w:spacing w:val="-4"/>
          <w:sz w:val="22"/>
        </w:rPr>
        <w:t>puede </w:t>
      </w:r>
      <w:r>
        <w:rPr>
          <w:b/>
          <w:spacing w:val="-3"/>
          <w:sz w:val="22"/>
        </w:rPr>
        <w:t>dar </w:t>
      </w:r>
      <w:r>
        <w:rPr>
          <w:b/>
          <w:spacing w:val="-4"/>
          <w:sz w:val="22"/>
        </w:rPr>
        <w:t>por definitivamente concluido </w:t>
      </w:r>
      <w:r>
        <w:rPr>
          <w:b/>
          <w:spacing w:val="-2"/>
          <w:sz w:val="22"/>
        </w:rPr>
        <w:t>con </w:t>
      </w:r>
      <w:r>
        <w:rPr>
          <w:b/>
          <w:sz w:val="22"/>
        </w:rPr>
        <w:t>la </w:t>
      </w:r>
      <w:r>
        <w:rPr>
          <w:b/>
          <w:spacing w:val="-3"/>
          <w:sz w:val="22"/>
        </w:rPr>
        <w:t>firma </w:t>
      </w:r>
      <w:r>
        <w:rPr>
          <w:b/>
          <w:spacing w:val="-4"/>
          <w:sz w:val="22"/>
        </w:rPr>
        <w:t>del pacto, </w:t>
      </w:r>
      <w:r>
        <w:rPr>
          <w:b/>
          <w:spacing w:val="-3"/>
          <w:sz w:val="22"/>
        </w:rPr>
        <w:t>sino que </w:t>
      </w:r>
      <w:r>
        <w:rPr>
          <w:b/>
          <w:sz w:val="22"/>
        </w:rPr>
        <w:t>se </w:t>
      </w:r>
      <w:r>
        <w:rPr>
          <w:b/>
          <w:spacing w:val="-4"/>
          <w:sz w:val="22"/>
        </w:rPr>
        <w:t>extiende </w:t>
      </w:r>
      <w:r>
        <w:rPr>
          <w:b/>
          <w:sz w:val="22"/>
        </w:rPr>
        <w:t>y </w:t>
      </w:r>
      <w:r>
        <w:rPr>
          <w:b/>
          <w:spacing w:val="-4"/>
          <w:sz w:val="22"/>
        </w:rPr>
        <w:t>prolonga durante </w:t>
      </w:r>
      <w:r>
        <w:rPr>
          <w:b/>
          <w:spacing w:val="-3"/>
          <w:sz w:val="22"/>
        </w:rPr>
        <w:t>toda </w:t>
      </w:r>
      <w:r>
        <w:rPr>
          <w:b/>
          <w:sz w:val="22"/>
        </w:rPr>
        <w:t>la </w:t>
      </w:r>
      <w:r>
        <w:rPr>
          <w:b/>
          <w:spacing w:val="-3"/>
          <w:sz w:val="22"/>
        </w:rPr>
        <w:t>vigencia </w:t>
      </w:r>
      <w:r>
        <w:rPr>
          <w:b/>
          <w:spacing w:val="-4"/>
          <w:sz w:val="22"/>
        </w:rPr>
        <w:t>del</w:t>
      </w:r>
      <w:r>
        <w:rPr>
          <w:b/>
          <w:spacing w:val="-11"/>
          <w:sz w:val="22"/>
        </w:rPr>
        <w:t> </w:t>
      </w:r>
      <w:r>
        <w:rPr>
          <w:b/>
          <w:spacing w:val="-4"/>
          <w:sz w:val="22"/>
        </w:rPr>
        <w:t>convenio.</w:t>
      </w:r>
    </w:p>
    <w:p>
      <w:pPr>
        <w:spacing w:before="1"/>
        <w:ind w:left="1092" w:right="1108" w:firstLine="0"/>
        <w:jc w:val="both"/>
        <w:rPr>
          <w:b/>
          <w:sz w:val="22"/>
        </w:rPr>
      </w:pPr>
      <w:r>
        <w:rPr>
          <w:b/>
          <w:spacing w:val="-4"/>
          <w:sz w:val="22"/>
        </w:rPr>
        <w:t>Precisamente, </w:t>
      </w:r>
      <w:r>
        <w:rPr>
          <w:b/>
          <w:sz w:val="22"/>
        </w:rPr>
        <w:t>se va a </w:t>
      </w:r>
      <w:r>
        <w:rPr>
          <w:b/>
          <w:spacing w:val="-3"/>
          <w:sz w:val="22"/>
        </w:rPr>
        <w:t>realizar </w:t>
      </w:r>
      <w:r>
        <w:rPr>
          <w:b/>
          <w:sz w:val="22"/>
        </w:rPr>
        <w:t>un </w:t>
      </w:r>
      <w:r>
        <w:rPr>
          <w:b/>
          <w:spacing w:val="-3"/>
          <w:sz w:val="22"/>
        </w:rPr>
        <w:t>trabajo </w:t>
      </w:r>
      <w:r>
        <w:rPr>
          <w:b/>
          <w:sz w:val="22"/>
        </w:rPr>
        <w:t>de </w:t>
      </w:r>
      <w:r>
        <w:rPr>
          <w:b/>
          <w:spacing w:val="-4"/>
          <w:sz w:val="22"/>
        </w:rPr>
        <w:t>investigación </w:t>
      </w:r>
      <w:r>
        <w:rPr>
          <w:b/>
          <w:spacing w:val="-3"/>
          <w:sz w:val="22"/>
        </w:rPr>
        <w:t>sobre </w:t>
      </w:r>
      <w:r>
        <w:rPr>
          <w:b/>
          <w:sz w:val="22"/>
        </w:rPr>
        <w:t>el </w:t>
      </w:r>
      <w:r>
        <w:rPr>
          <w:b/>
          <w:spacing w:val="-4"/>
          <w:sz w:val="22"/>
        </w:rPr>
        <w:t>proceso </w:t>
      </w:r>
      <w:r>
        <w:rPr>
          <w:b/>
          <w:sz w:val="22"/>
        </w:rPr>
        <w:t>de </w:t>
      </w:r>
      <w:r>
        <w:rPr>
          <w:b/>
          <w:spacing w:val="-4"/>
          <w:sz w:val="22"/>
        </w:rPr>
        <w:t>negociación </w:t>
      </w:r>
      <w:r>
        <w:rPr>
          <w:b/>
          <w:sz w:val="22"/>
        </w:rPr>
        <w:t>y </w:t>
      </w:r>
      <w:r>
        <w:rPr>
          <w:b/>
          <w:spacing w:val="-3"/>
          <w:sz w:val="22"/>
        </w:rPr>
        <w:t>solución </w:t>
      </w:r>
      <w:r>
        <w:rPr>
          <w:b/>
          <w:sz w:val="22"/>
        </w:rPr>
        <w:t>de </w:t>
      </w:r>
      <w:r>
        <w:rPr>
          <w:b/>
          <w:spacing w:val="-4"/>
          <w:sz w:val="22"/>
        </w:rPr>
        <w:t>conflictos </w:t>
      </w:r>
      <w:r>
        <w:rPr>
          <w:b/>
          <w:spacing w:val="-3"/>
          <w:sz w:val="22"/>
        </w:rPr>
        <w:t>que </w:t>
      </w:r>
      <w:r>
        <w:rPr>
          <w:b/>
          <w:sz w:val="22"/>
        </w:rPr>
        <w:t>se </w:t>
      </w:r>
      <w:r>
        <w:rPr>
          <w:b/>
          <w:spacing w:val="-4"/>
          <w:sz w:val="22"/>
        </w:rPr>
        <w:t>incluye </w:t>
      </w:r>
      <w:r>
        <w:rPr>
          <w:b/>
          <w:sz w:val="22"/>
        </w:rPr>
        <w:t>en </w:t>
      </w:r>
      <w:r>
        <w:rPr>
          <w:b/>
          <w:spacing w:val="-3"/>
          <w:sz w:val="22"/>
        </w:rPr>
        <w:t>el </w:t>
      </w:r>
      <w:r>
        <w:rPr>
          <w:b/>
          <w:spacing w:val="-4"/>
          <w:sz w:val="22"/>
        </w:rPr>
        <w:t>convenio </w:t>
      </w:r>
      <w:r>
        <w:rPr>
          <w:b/>
          <w:spacing w:val="-3"/>
          <w:sz w:val="22"/>
        </w:rPr>
        <w:t>colectivo </w:t>
      </w:r>
      <w:r>
        <w:rPr>
          <w:b/>
          <w:spacing w:val="-4"/>
          <w:sz w:val="22"/>
        </w:rPr>
        <w:t>aplicable </w:t>
      </w:r>
      <w:r>
        <w:rPr>
          <w:b/>
          <w:spacing w:val="-3"/>
          <w:sz w:val="22"/>
        </w:rPr>
        <w:t>al </w:t>
      </w:r>
      <w:r>
        <w:rPr>
          <w:b/>
          <w:spacing w:val="-4"/>
          <w:sz w:val="22"/>
        </w:rPr>
        <w:t>ámbito profesional </w:t>
      </w:r>
      <w:r>
        <w:rPr>
          <w:b/>
          <w:spacing w:val="-3"/>
          <w:sz w:val="22"/>
        </w:rPr>
        <w:t>del título </w:t>
      </w:r>
      <w:r>
        <w:rPr>
          <w:b/>
          <w:sz w:val="22"/>
        </w:rPr>
        <w:t>de </w:t>
      </w:r>
      <w:r>
        <w:rPr>
          <w:b/>
          <w:spacing w:val="-3"/>
          <w:sz w:val="22"/>
        </w:rPr>
        <w:t>tu </w:t>
      </w:r>
      <w:r>
        <w:rPr>
          <w:b/>
          <w:spacing w:val="-4"/>
          <w:sz w:val="22"/>
        </w:rPr>
        <w:t>ciclo formativo </w:t>
      </w:r>
      <w:r>
        <w:rPr>
          <w:b/>
          <w:sz w:val="22"/>
        </w:rPr>
        <w:t>o en </w:t>
      </w:r>
      <w:r>
        <w:rPr>
          <w:b/>
          <w:spacing w:val="-3"/>
          <w:sz w:val="22"/>
        </w:rPr>
        <w:t>el propio </w:t>
      </w:r>
      <w:r>
        <w:rPr>
          <w:b/>
          <w:sz w:val="22"/>
        </w:rPr>
        <w:t>de </w:t>
      </w:r>
      <w:r>
        <w:rPr>
          <w:b/>
          <w:spacing w:val="-3"/>
          <w:sz w:val="22"/>
        </w:rPr>
        <w:t>una </w:t>
      </w:r>
      <w:r>
        <w:rPr>
          <w:b/>
          <w:spacing w:val="-4"/>
          <w:sz w:val="22"/>
        </w:rPr>
        <w:t>empresa </w:t>
      </w:r>
      <w:r>
        <w:rPr>
          <w:b/>
          <w:spacing w:val="-3"/>
          <w:sz w:val="22"/>
        </w:rPr>
        <w:t>de este </w:t>
      </w:r>
      <w:r>
        <w:rPr>
          <w:b/>
          <w:spacing w:val="-4"/>
          <w:sz w:val="22"/>
        </w:rPr>
        <w:t>sector productivo. </w:t>
      </w:r>
      <w:r>
        <w:rPr>
          <w:b/>
          <w:spacing w:val="-3"/>
          <w:sz w:val="22"/>
        </w:rPr>
        <w:t>Para ello, </w:t>
      </w:r>
      <w:r>
        <w:rPr>
          <w:b/>
          <w:sz w:val="22"/>
        </w:rPr>
        <w:t>se </w:t>
      </w:r>
      <w:r>
        <w:rPr>
          <w:b/>
          <w:spacing w:val="-3"/>
          <w:sz w:val="22"/>
        </w:rPr>
        <w:t>van </w:t>
      </w:r>
      <w:r>
        <w:rPr>
          <w:b/>
          <w:sz w:val="22"/>
        </w:rPr>
        <w:t>a </w:t>
      </w:r>
      <w:r>
        <w:rPr>
          <w:b/>
          <w:spacing w:val="-4"/>
          <w:sz w:val="22"/>
        </w:rPr>
        <w:t>estudiar </w:t>
      </w:r>
      <w:r>
        <w:rPr>
          <w:b/>
          <w:spacing w:val="-2"/>
          <w:sz w:val="22"/>
        </w:rPr>
        <w:t>los </w:t>
      </w:r>
      <w:r>
        <w:rPr>
          <w:b/>
          <w:spacing w:val="-4"/>
          <w:sz w:val="22"/>
        </w:rPr>
        <w:t>siguientes aspectos:</w:t>
      </w:r>
    </w:p>
    <w:p>
      <w:pPr>
        <w:pStyle w:val="ListParagraph"/>
        <w:numPr>
          <w:ilvl w:val="1"/>
          <w:numId w:val="150"/>
        </w:numPr>
        <w:tabs>
          <w:tab w:pos="1377" w:val="left" w:leader="none"/>
        </w:tabs>
        <w:spacing w:line="240" w:lineRule="auto" w:before="1" w:after="0"/>
        <w:ind w:left="1092" w:right="1112" w:firstLine="0"/>
        <w:jc w:val="both"/>
        <w:rPr>
          <w:b/>
          <w:sz w:val="22"/>
        </w:rPr>
      </w:pPr>
      <w:r>
        <w:rPr>
          <w:b/>
          <w:spacing w:val="-4"/>
          <w:sz w:val="22"/>
        </w:rPr>
        <w:t>¿Cuáles </w:t>
      </w:r>
      <w:r>
        <w:rPr>
          <w:b/>
          <w:spacing w:val="-2"/>
          <w:sz w:val="22"/>
        </w:rPr>
        <w:t>son las </w:t>
      </w:r>
      <w:r>
        <w:rPr>
          <w:b/>
          <w:spacing w:val="-4"/>
          <w:sz w:val="22"/>
        </w:rPr>
        <w:t>partes negociadoras </w:t>
      </w:r>
      <w:r>
        <w:rPr>
          <w:b/>
          <w:spacing w:val="-3"/>
          <w:sz w:val="22"/>
        </w:rPr>
        <w:t>que han </w:t>
      </w:r>
      <w:r>
        <w:rPr>
          <w:b/>
          <w:spacing w:val="-4"/>
          <w:sz w:val="22"/>
        </w:rPr>
        <w:t>participado </w:t>
      </w:r>
      <w:r>
        <w:rPr>
          <w:b/>
          <w:sz w:val="22"/>
        </w:rPr>
        <w:t>en la </w:t>
      </w:r>
      <w:r>
        <w:rPr>
          <w:b/>
          <w:spacing w:val="-4"/>
          <w:sz w:val="22"/>
        </w:rPr>
        <w:t>negociación, elaboración </w:t>
      </w:r>
      <w:r>
        <w:rPr>
          <w:b/>
          <w:sz w:val="22"/>
        </w:rPr>
        <w:t>y </w:t>
      </w:r>
      <w:r>
        <w:rPr>
          <w:b/>
          <w:spacing w:val="-3"/>
          <w:sz w:val="22"/>
        </w:rPr>
        <w:t>firma </w:t>
      </w:r>
      <w:r>
        <w:rPr>
          <w:b/>
          <w:spacing w:val="-4"/>
          <w:sz w:val="22"/>
        </w:rPr>
        <w:t>del convenio</w:t>
      </w:r>
      <w:r>
        <w:rPr>
          <w:b/>
          <w:spacing w:val="-8"/>
          <w:sz w:val="22"/>
        </w:rPr>
        <w:t> </w:t>
      </w:r>
      <w:r>
        <w:rPr>
          <w:b/>
          <w:spacing w:val="-4"/>
          <w:sz w:val="22"/>
        </w:rPr>
        <w:t>colectivo?</w:t>
      </w:r>
    </w:p>
    <w:p>
      <w:pPr>
        <w:pStyle w:val="BodyText"/>
        <w:ind w:left="1092" w:right="1114"/>
        <w:jc w:val="both"/>
      </w:pPr>
      <w:r>
        <w:rPr/>
        <w:t>En los convenios colectivos se recoge cuáles son las partes que han negociado el mismo y que están legitimadas para ello.</w:t>
      </w:r>
    </w:p>
    <w:p>
      <w:pPr>
        <w:pStyle w:val="BodyText"/>
        <w:ind w:left="1092" w:right="1113"/>
        <w:jc w:val="both"/>
      </w:pPr>
      <w:r>
        <w:rPr/>
        <w:t>En los convenios de ámbito empresarial, o inferior, la comisión negociadora se constituirá por el  empresario o sus representantes, de un lado, y de otro, por los representantes de los</w:t>
      </w:r>
      <w:r>
        <w:rPr>
          <w:spacing w:val="-19"/>
        </w:rPr>
        <w:t> </w:t>
      </w:r>
      <w:r>
        <w:rPr/>
        <w:t>trabajadores.</w:t>
      </w:r>
    </w:p>
    <w:p>
      <w:pPr>
        <w:pStyle w:val="BodyText"/>
        <w:ind w:left="1092" w:right="1109"/>
        <w:jc w:val="both"/>
      </w:pPr>
      <w:r>
        <w:rPr/>
        <w:t>En los de ámbito superior a la empresa, la comisión negociadora quedará válidamente constituida, sin perjuicio del derecho de todos los sujetos legitimados a participar en ella en proporción a su representatividad, cuando los sindicatos, federaciones o confederaciones y las asociaciones empresariales representen como mínimo, respectivamente, a la mayoría absoluta de los miembros de los comités de empresa y delegados de personal, en su caso, y a empresarios que ocupen a la mayoría de los trabajadores afectados por el convenio.</w:t>
      </w:r>
    </w:p>
    <w:p>
      <w:pPr>
        <w:pStyle w:val="BodyText"/>
        <w:spacing w:before="12"/>
        <w:rPr>
          <w:sz w:val="21"/>
        </w:rPr>
      </w:pPr>
    </w:p>
    <w:p>
      <w:pPr>
        <w:pStyle w:val="Heading2"/>
        <w:numPr>
          <w:ilvl w:val="1"/>
          <w:numId w:val="150"/>
        </w:numPr>
        <w:tabs>
          <w:tab w:pos="1377" w:val="left" w:leader="none"/>
        </w:tabs>
        <w:spacing w:line="240" w:lineRule="auto" w:before="0" w:after="0"/>
        <w:ind w:left="1092" w:right="1112" w:firstLine="0"/>
        <w:jc w:val="both"/>
      </w:pPr>
      <w:r>
        <w:rPr>
          <w:spacing w:val="-3"/>
        </w:rPr>
        <w:t>¿Qué es una </w:t>
      </w:r>
      <w:r>
        <w:rPr>
          <w:spacing w:val="-4"/>
        </w:rPr>
        <w:t>comisión paritaria? </w:t>
      </w:r>
      <w:r>
        <w:rPr>
          <w:spacing w:val="-2"/>
        </w:rPr>
        <w:t>¿Se </w:t>
      </w:r>
      <w:r>
        <w:rPr>
          <w:spacing w:val="-3"/>
        </w:rPr>
        <w:t>prevé </w:t>
      </w:r>
      <w:r>
        <w:rPr>
          <w:spacing w:val="-4"/>
        </w:rPr>
        <w:t>dentro del </w:t>
      </w:r>
      <w:r>
        <w:rPr>
          <w:spacing w:val="-3"/>
        </w:rPr>
        <w:t>convenio </w:t>
      </w:r>
      <w:r>
        <w:rPr>
          <w:spacing w:val="-4"/>
        </w:rPr>
        <w:t>colectivo </w:t>
      </w:r>
      <w:r>
        <w:rPr/>
        <w:t>la </w:t>
      </w:r>
      <w:r>
        <w:rPr>
          <w:spacing w:val="-4"/>
        </w:rPr>
        <w:t>creación </w:t>
      </w:r>
      <w:r>
        <w:rPr/>
        <w:t>de </w:t>
      </w:r>
      <w:r>
        <w:rPr>
          <w:spacing w:val="-3"/>
        </w:rPr>
        <w:t>esta </w:t>
      </w:r>
      <w:r>
        <w:rPr>
          <w:spacing w:val="-4"/>
        </w:rPr>
        <w:t>comisión paritaria? </w:t>
      </w:r>
      <w:r>
        <w:rPr/>
        <w:t>Si la </w:t>
      </w:r>
      <w:r>
        <w:rPr>
          <w:spacing w:val="-4"/>
        </w:rPr>
        <w:t>respuesta </w:t>
      </w:r>
      <w:r>
        <w:rPr>
          <w:spacing w:val="-3"/>
        </w:rPr>
        <w:t>es </w:t>
      </w:r>
      <w:r>
        <w:rPr>
          <w:spacing w:val="-4"/>
        </w:rPr>
        <w:t>afirmativa, explica </w:t>
      </w:r>
      <w:r>
        <w:rPr>
          <w:spacing w:val="-3"/>
        </w:rPr>
        <w:t>sus</w:t>
      </w:r>
      <w:r>
        <w:rPr>
          <w:spacing w:val="-27"/>
        </w:rPr>
        <w:t> </w:t>
      </w:r>
      <w:r>
        <w:rPr>
          <w:spacing w:val="-4"/>
        </w:rPr>
        <w:t>funciones.</w:t>
      </w:r>
    </w:p>
    <w:p>
      <w:pPr>
        <w:pStyle w:val="BodyText"/>
        <w:ind w:left="1092" w:right="1110"/>
        <w:jc w:val="both"/>
      </w:pPr>
      <w:r>
        <w:rPr/>
        <w:t>La comisión paritaria es el órgano de representación, integrado por las organizaciones empresariales y sindicales más representativas en el sector/territorio, según se trate de una comisión paritaria sectorial o territorial.</w:t>
      </w:r>
    </w:p>
    <w:p>
      <w:pPr>
        <w:pStyle w:val="BodyText"/>
        <w:spacing w:before="1"/>
        <w:ind w:left="1092" w:right="1110"/>
        <w:jc w:val="both"/>
      </w:pPr>
      <w:r>
        <w:rPr/>
        <w:t>Las comisiones paritarias sectoriales se constituirán en el marco de convenios colectivos sectoriales estatales, o mediante acuerdos sectoriales específicos.</w:t>
      </w:r>
    </w:p>
    <w:p>
      <w:pPr>
        <w:spacing w:after="0"/>
        <w:jc w:val="both"/>
        <w:sectPr>
          <w:footerReference w:type="default" r:id="rId135"/>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6096" filled="true" fillcolor="#538dd3" stroked="false">
            <v:fill type="solid"/>
            <w10:wrap type="none"/>
          </v:rect>
        </w:pict>
      </w:r>
    </w:p>
    <w:p>
      <w:pPr>
        <w:pStyle w:val="BodyText"/>
        <w:spacing w:before="4"/>
        <w:rPr>
          <w:sz w:val="20"/>
        </w:rPr>
      </w:pPr>
    </w:p>
    <w:p>
      <w:pPr>
        <w:pStyle w:val="BodyText"/>
        <w:spacing w:before="57"/>
        <w:ind w:left="1092" w:right="1111"/>
        <w:jc w:val="both"/>
      </w:pPr>
      <w:r>
        <w:rPr/>
        <w:t>Las comisiones paritarias territoriales se constituirán en el marco de acuerdos específicos en cada comunidad autónoma y estarán integradas por las organizaciones empresariales y sindicales más representativas en el territorio.</w:t>
      </w:r>
    </w:p>
    <w:p>
      <w:pPr>
        <w:pStyle w:val="BodyText"/>
        <w:spacing w:before="3"/>
      </w:pPr>
    </w:p>
    <w:p>
      <w:pPr>
        <w:pStyle w:val="Heading2"/>
        <w:numPr>
          <w:ilvl w:val="1"/>
          <w:numId w:val="150"/>
        </w:numPr>
        <w:tabs>
          <w:tab w:pos="1377" w:val="left" w:leader="none"/>
        </w:tabs>
        <w:spacing w:line="237" w:lineRule="auto" w:before="0" w:after="0"/>
        <w:ind w:left="1092" w:right="1111" w:firstLine="0"/>
        <w:jc w:val="both"/>
      </w:pPr>
      <w:r>
        <w:rPr>
          <w:spacing w:val="-2"/>
        </w:rPr>
        <w:t>¿Se </w:t>
      </w:r>
      <w:r>
        <w:rPr>
          <w:spacing w:val="-4"/>
        </w:rPr>
        <w:t>establecen cláusulas </w:t>
      </w:r>
      <w:r>
        <w:rPr/>
        <w:t>de </w:t>
      </w:r>
      <w:r>
        <w:rPr>
          <w:spacing w:val="-3"/>
        </w:rPr>
        <w:t>paz </w:t>
      </w:r>
      <w:r>
        <w:rPr>
          <w:spacing w:val="-4"/>
        </w:rPr>
        <w:t>laboral </w:t>
      </w:r>
      <w:r>
        <w:rPr>
          <w:spacing w:val="-3"/>
        </w:rPr>
        <w:t>para evitar </w:t>
      </w:r>
      <w:r>
        <w:rPr>
          <w:spacing w:val="-4"/>
        </w:rPr>
        <w:t>conflictos </w:t>
      </w:r>
      <w:r>
        <w:rPr/>
        <w:t>en la </w:t>
      </w:r>
      <w:r>
        <w:rPr>
          <w:spacing w:val="-4"/>
        </w:rPr>
        <w:t>empresa? </w:t>
      </w:r>
      <w:r>
        <w:rPr>
          <w:spacing w:val="-3"/>
        </w:rPr>
        <w:t>Si </w:t>
      </w:r>
      <w:r>
        <w:rPr/>
        <w:t>la </w:t>
      </w:r>
      <w:r>
        <w:rPr>
          <w:spacing w:val="-4"/>
        </w:rPr>
        <w:t>respuesta </w:t>
      </w:r>
      <w:r>
        <w:rPr>
          <w:spacing w:val="-3"/>
        </w:rPr>
        <w:t>es </w:t>
      </w:r>
      <w:r>
        <w:rPr>
          <w:spacing w:val="-4"/>
        </w:rPr>
        <w:t>afirmativa, </w:t>
      </w:r>
      <w:r>
        <w:rPr>
          <w:spacing w:val="-3"/>
        </w:rPr>
        <w:t>indica</w:t>
      </w:r>
      <w:r>
        <w:rPr>
          <w:spacing w:val="-10"/>
        </w:rPr>
        <w:t> </w:t>
      </w:r>
      <w:r>
        <w:rPr>
          <w:spacing w:val="-4"/>
        </w:rPr>
        <w:t>cuáles.</w:t>
      </w:r>
    </w:p>
    <w:p>
      <w:pPr>
        <w:pStyle w:val="BodyText"/>
        <w:spacing w:before="1"/>
        <w:ind w:left="1092" w:right="1110"/>
        <w:jc w:val="both"/>
      </w:pPr>
      <w:r>
        <w:rPr/>
        <w:t>El art. 82.2 ET establece que los convenios colectivos podrán «regular la paz laboral a través de las obligaciones que se pacten», en relación con el art. 8.1 RDLRT que permite al convenio colectivo establecer la renuncia al ejercicio del derecho de huelga durante su vigencia.</w:t>
      </w:r>
    </w:p>
    <w:p>
      <w:pPr>
        <w:pStyle w:val="BodyText"/>
        <w:spacing w:before="1"/>
        <w:ind w:left="1092" w:right="1112"/>
        <w:jc w:val="both"/>
      </w:pPr>
      <w:r>
        <w:rPr/>
        <w:t>La postura del Tribunal Constitucional es clara: «las cláusulas de paz que pueden insertarse en un convenio colectivo conforme a lo previsto en el art. 82.2 ET (...) implican un compromiso de no recurrir al ejercicio  del derecho de huelga durante la vigencia del convenio». Este compromiso «es contraído por el sujeto colectivo</w:t>
      </w:r>
      <w:r>
        <w:rPr>
          <w:spacing w:val="10"/>
        </w:rPr>
        <w:t> </w:t>
      </w:r>
      <w:r>
        <w:rPr/>
        <w:t>(comité</w:t>
      </w:r>
      <w:r>
        <w:rPr>
          <w:spacing w:val="13"/>
        </w:rPr>
        <w:t> </w:t>
      </w:r>
      <w:r>
        <w:rPr/>
        <w:t>de</w:t>
      </w:r>
      <w:r>
        <w:rPr>
          <w:spacing w:val="11"/>
        </w:rPr>
        <w:t> </w:t>
      </w:r>
      <w:r>
        <w:rPr/>
        <w:t>empresa,</w:t>
      </w:r>
      <w:r>
        <w:rPr>
          <w:spacing w:val="13"/>
        </w:rPr>
        <w:t> </w:t>
      </w:r>
      <w:r>
        <w:rPr/>
        <w:t>sección</w:t>
      </w:r>
      <w:r>
        <w:rPr>
          <w:spacing w:val="11"/>
        </w:rPr>
        <w:t> </w:t>
      </w:r>
      <w:r>
        <w:rPr/>
        <w:t>sindical,</w:t>
      </w:r>
      <w:r>
        <w:rPr>
          <w:spacing w:val="10"/>
        </w:rPr>
        <w:t> </w:t>
      </w:r>
      <w:r>
        <w:rPr/>
        <w:t>sindicato...)</w:t>
      </w:r>
      <w:r>
        <w:rPr>
          <w:spacing w:val="12"/>
        </w:rPr>
        <w:t> </w:t>
      </w:r>
      <w:r>
        <w:rPr/>
        <w:t>que</w:t>
      </w:r>
      <w:r>
        <w:rPr>
          <w:spacing w:val="10"/>
        </w:rPr>
        <w:t> </w:t>
      </w:r>
      <w:r>
        <w:rPr/>
        <w:t>suscribe</w:t>
      </w:r>
      <w:r>
        <w:rPr>
          <w:spacing w:val="10"/>
        </w:rPr>
        <w:t> </w:t>
      </w:r>
      <w:r>
        <w:rPr/>
        <w:t>y</w:t>
      </w:r>
      <w:r>
        <w:rPr>
          <w:spacing w:val="11"/>
        </w:rPr>
        <w:t> </w:t>
      </w:r>
      <w:r>
        <w:rPr/>
        <w:t>firma</w:t>
      </w:r>
      <w:r>
        <w:rPr>
          <w:spacing w:val="10"/>
        </w:rPr>
        <w:t> </w:t>
      </w:r>
      <w:r>
        <w:rPr/>
        <w:t>el</w:t>
      </w:r>
      <w:r>
        <w:rPr>
          <w:spacing w:val="10"/>
        </w:rPr>
        <w:t> </w:t>
      </w:r>
      <w:r>
        <w:rPr/>
        <w:t>convenio»,</w:t>
      </w:r>
      <w:r>
        <w:rPr>
          <w:spacing w:val="10"/>
        </w:rPr>
        <w:t> </w:t>
      </w:r>
      <w:r>
        <w:rPr/>
        <w:t>entrañando</w:t>
      </w:r>
    </w:p>
    <w:p>
      <w:pPr>
        <w:pStyle w:val="BodyText"/>
        <w:spacing w:before="2"/>
        <w:ind w:left="1092" w:right="1109"/>
        <w:jc w:val="both"/>
      </w:pPr>
      <w:r>
        <w:rPr/>
        <w:t>«una pura obligación que puede incumplirse arrostrando las consecuencias de su incumplimiento». De modo que «tales cláusulas, al establecer derechos y obligaciones únicamente entre las partes firmantes, se integran en el contenido obligacional del convenio».</w:t>
      </w:r>
    </w:p>
    <w:p>
      <w:pPr>
        <w:pStyle w:val="BodyText"/>
        <w:spacing w:before="3"/>
        <w:rPr>
          <w:sz w:val="17"/>
        </w:rPr>
      </w:pPr>
    </w:p>
    <w:p>
      <w:pPr>
        <w:pStyle w:val="Heading2"/>
        <w:tabs>
          <w:tab w:pos="10761" w:val="left" w:leader="none"/>
        </w:tabs>
        <w:spacing w:before="56"/>
        <w:ind w:left="1064"/>
      </w:pPr>
      <w:bookmarkStart w:name="_bookmark188" w:id="189"/>
      <w:bookmarkEnd w:id="189"/>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300</w:t>
        <w:tab/>
      </w:r>
    </w:p>
    <w:p>
      <w:pPr>
        <w:pStyle w:val="BodyText"/>
        <w:spacing w:before="1"/>
        <w:rPr>
          <w:b/>
        </w:rPr>
      </w:pPr>
    </w:p>
    <w:p>
      <w:pPr>
        <w:spacing w:before="0"/>
        <w:ind w:left="1092" w:right="0" w:firstLine="0"/>
        <w:jc w:val="both"/>
        <w:rPr>
          <w:b/>
          <w:sz w:val="22"/>
        </w:rPr>
      </w:pPr>
      <w:r>
        <w:rPr>
          <w:b/>
          <w:sz w:val="22"/>
        </w:rPr>
        <w:t>CASO DE L</w:t>
      </w:r>
      <w:r>
        <w:rPr>
          <w:b/>
          <w:sz w:val="18"/>
        </w:rPr>
        <w:t>EVI </w:t>
      </w:r>
      <w:r>
        <w:rPr>
          <w:b/>
          <w:sz w:val="22"/>
        </w:rPr>
        <w:t>S</w:t>
      </w:r>
      <w:r>
        <w:rPr>
          <w:b/>
          <w:sz w:val="18"/>
        </w:rPr>
        <w:t>TRAUSS </w:t>
      </w:r>
      <w:r>
        <w:rPr>
          <w:b/>
          <w:sz w:val="22"/>
        </w:rPr>
        <w:t>EN BANGLADESH</w:t>
      </w:r>
    </w:p>
    <w:p>
      <w:pPr>
        <w:pStyle w:val="Heading2"/>
        <w:ind w:left="1092" w:right="1107"/>
      </w:pPr>
      <w:r>
        <w:rPr/>
        <w:t>Un </w:t>
      </w:r>
      <w:r>
        <w:rPr>
          <w:spacing w:val="-4"/>
        </w:rPr>
        <w:t>gerente </w:t>
      </w:r>
      <w:r>
        <w:rPr/>
        <w:t>de </w:t>
      </w:r>
      <w:r>
        <w:rPr>
          <w:spacing w:val="-3"/>
        </w:rPr>
        <w:t>L</w:t>
      </w:r>
      <w:r>
        <w:rPr>
          <w:spacing w:val="-3"/>
          <w:sz w:val="18"/>
        </w:rPr>
        <w:t>EVI </w:t>
      </w:r>
      <w:r>
        <w:rPr>
          <w:spacing w:val="-3"/>
        </w:rPr>
        <w:t>S</w:t>
      </w:r>
      <w:r>
        <w:rPr>
          <w:spacing w:val="-3"/>
          <w:sz w:val="18"/>
        </w:rPr>
        <w:t>TRAUSS </w:t>
      </w:r>
      <w:r>
        <w:rPr/>
        <w:t>se </w:t>
      </w:r>
      <w:r>
        <w:rPr>
          <w:spacing w:val="-3"/>
        </w:rPr>
        <w:t>dio </w:t>
      </w:r>
      <w:r>
        <w:rPr>
          <w:spacing w:val="-4"/>
        </w:rPr>
        <w:t>cuenta </w:t>
      </w:r>
      <w:r>
        <w:rPr/>
        <w:t>de </w:t>
      </w:r>
      <w:r>
        <w:rPr>
          <w:spacing w:val="-3"/>
        </w:rPr>
        <w:t>que dos </w:t>
      </w:r>
      <w:r>
        <w:rPr>
          <w:spacing w:val="-4"/>
        </w:rPr>
        <w:t>contratistas </w:t>
      </w:r>
      <w:r>
        <w:rPr>
          <w:spacing w:val="-3"/>
        </w:rPr>
        <w:t>de </w:t>
      </w:r>
      <w:r>
        <w:rPr/>
        <w:t>la </w:t>
      </w:r>
      <w:r>
        <w:rPr>
          <w:spacing w:val="-4"/>
        </w:rPr>
        <w:t>compañía </w:t>
      </w:r>
      <w:r>
        <w:rPr/>
        <w:t>en </w:t>
      </w:r>
      <w:r>
        <w:rPr>
          <w:spacing w:val="-4"/>
        </w:rPr>
        <w:t>Bangladesh </w:t>
      </w:r>
      <w:r>
        <w:rPr>
          <w:spacing w:val="-5"/>
        </w:rPr>
        <w:t>empleaban </w:t>
      </w:r>
      <w:r>
        <w:rPr/>
        <w:t>a </w:t>
      </w:r>
      <w:r>
        <w:rPr>
          <w:spacing w:val="-3"/>
        </w:rPr>
        <w:t>niños </w:t>
      </w:r>
      <w:r>
        <w:rPr>
          <w:spacing w:val="-4"/>
        </w:rPr>
        <w:t>menores </w:t>
      </w:r>
      <w:r>
        <w:rPr/>
        <w:t>de 14 </w:t>
      </w:r>
      <w:r>
        <w:rPr>
          <w:spacing w:val="-4"/>
        </w:rPr>
        <w:t>años </w:t>
      </w:r>
      <w:r>
        <w:rPr/>
        <w:t>de </w:t>
      </w:r>
      <w:r>
        <w:rPr>
          <w:spacing w:val="-4"/>
        </w:rPr>
        <w:t>edad, situación </w:t>
      </w:r>
      <w:r>
        <w:rPr>
          <w:spacing w:val="-3"/>
        </w:rPr>
        <w:t>que es legal </w:t>
      </w:r>
      <w:r>
        <w:rPr/>
        <w:t>en </w:t>
      </w:r>
      <w:r>
        <w:rPr>
          <w:spacing w:val="-4"/>
        </w:rPr>
        <w:t>Bangladesh, </w:t>
      </w:r>
      <w:r>
        <w:rPr>
          <w:spacing w:val="-3"/>
        </w:rPr>
        <w:t>pero que viola las </w:t>
      </w:r>
      <w:r>
        <w:rPr>
          <w:spacing w:val="-4"/>
        </w:rPr>
        <w:t>normas </w:t>
      </w:r>
      <w:r>
        <w:rPr/>
        <w:t>de la </w:t>
      </w:r>
      <w:r>
        <w:rPr>
          <w:spacing w:val="-4"/>
        </w:rPr>
        <w:t>Organización Internacional </w:t>
      </w:r>
      <w:r>
        <w:rPr/>
        <w:t>de </w:t>
      </w:r>
      <w:r>
        <w:rPr>
          <w:spacing w:val="-4"/>
        </w:rPr>
        <w:t>Trabajo. Además, </w:t>
      </w:r>
      <w:r>
        <w:rPr>
          <w:spacing w:val="-3"/>
        </w:rPr>
        <w:t>L</w:t>
      </w:r>
      <w:r>
        <w:rPr>
          <w:spacing w:val="-3"/>
          <w:sz w:val="18"/>
        </w:rPr>
        <w:t>EVI </w:t>
      </w:r>
      <w:r>
        <w:rPr>
          <w:spacing w:val="-4"/>
        </w:rPr>
        <w:t>S</w:t>
      </w:r>
      <w:r>
        <w:rPr>
          <w:spacing w:val="-4"/>
          <w:sz w:val="18"/>
        </w:rPr>
        <w:t>TRAUSS </w:t>
      </w:r>
      <w:r>
        <w:rPr>
          <w:spacing w:val="-3"/>
        </w:rPr>
        <w:t>tiene </w:t>
      </w:r>
      <w:r>
        <w:rPr/>
        <w:t>un </w:t>
      </w:r>
      <w:r>
        <w:rPr>
          <w:spacing w:val="-3"/>
        </w:rPr>
        <w:t>código ético bien </w:t>
      </w:r>
      <w:r>
        <w:rPr>
          <w:spacing w:val="-4"/>
        </w:rPr>
        <w:t>definido </w:t>
      </w:r>
      <w:r>
        <w:rPr>
          <w:spacing w:val="-3"/>
        </w:rPr>
        <w:t>que </w:t>
      </w:r>
      <w:r>
        <w:rPr>
          <w:spacing w:val="-5"/>
        </w:rPr>
        <w:t>prohíbe </w:t>
      </w:r>
      <w:r>
        <w:rPr>
          <w:spacing w:val="-4"/>
        </w:rPr>
        <w:t>expresamente </w:t>
      </w:r>
      <w:r>
        <w:rPr>
          <w:spacing w:val="-3"/>
        </w:rPr>
        <w:t>que sus </w:t>
      </w:r>
      <w:r>
        <w:rPr>
          <w:spacing w:val="-4"/>
        </w:rPr>
        <w:t>contratistas </w:t>
      </w:r>
      <w:r>
        <w:rPr>
          <w:spacing w:val="-3"/>
        </w:rPr>
        <w:t>violen </w:t>
      </w:r>
      <w:r>
        <w:rPr/>
        <w:t>la </w:t>
      </w:r>
      <w:r>
        <w:rPr>
          <w:spacing w:val="-4"/>
        </w:rPr>
        <w:t>legislación </w:t>
      </w:r>
      <w:r>
        <w:rPr>
          <w:spacing w:val="-3"/>
        </w:rPr>
        <w:t>sobre mano de obra </w:t>
      </w:r>
      <w:r>
        <w:rPr>
          <w:spacing w:val="-4"/>
        </w:rPr>
        <w:t>infantil. </w:t>
      </w:r>
      <w:r>
        <w:rPr>
          <w:spacing w:val="-3"/>
        </w:rPr>
        <w:t>Ante  un  </w:t>
      </w:r>
      <w:r>
        <w:rPr>
          <w:spacing w:val="-4"/>
        </w:rPr>
        <w:t>incumplimiento, </w:t>
      </w:r>
      <w:r>
        <w:rPr/>
        <w:t>la </w:t>
      </w:r>
      <w:r>
        <w:rPr>
          <w:spacing w:val="-4"/>
        </w:rPr>
        <w:t>política </w:t>
      </w:r>
      <w:r>
        <w:rPr/>
        <w:t>de la </w:t>
      </w:r>
      <w:r>
        <w:rPr>
          <w:spacing w:val="-4"/>
        </w:rPr>
        <w:t>empresa </w:t>
      </w:r>
      <w:r>
        <w:rPr>
          <w:spacing w:val="-3"/>
        </w:rPr>
        <w:t>exige que </w:t>
      </w:r>
      <w:r>
        <w:rPr>
          <w:spacing w:val="-2"/>
        </w:rPr>
        <w:t>los </w:t>
      </w:r>
      <w:r>
        <w:rPr>
          <w:spacing w:val="-4"/>
        </w:rPr>
        <w:t>contratistas despidan </w:t>
      </w:r>
      <w:r>
        <w:rPr/>
        <w:t>a </w:t>
      </w:r>
      <w:r>
        <w:rPr>
          <w:spacing w:val="-3"/>
        </w:rPr>
        <w:t>los </w:t>
      </w:r>
      <w:r>
        <w:rPr>
          <w:spacing w:val="-4"/>
        </w:rPr>
        <w:t>niños menores  </w:t>
      </w:r>
      <w:r>
        <w:rPr/>
        <w:t>de 14 </w:t>
      </w:r>
      <w:r>
        <w:rPr>
          <w:spacing w:val="-3"/>
        </w:rPr>
        <w:t>años, </w:t>
      </w:r>
      <w:r>
        <w:rPr/>
        <w:t>so </w:t>
      </w:r>
      <w:r>
        <w:rPr>
          <w:spacing w:val="-3"/>
        </w:rPr>
        <w:t>pena </w:t>
      </w:r>
      <w:r>
        <w:rPr/>
        <w:t>de </w:t>
      </w:r>
      <w:r>
        <w:rPr>
          <w:spacing w:val="-4"/>
        </w:rPr>
        <w:t>cancelar </w:t>
      </w:r>
      <w:r>
        <w:rPr>
          <w:spacing w:val="-2"/>
        </w:rPr>
        <w:t>sus </w:t>
      </w:r>
      <w:r>
        <w:rPr>
          <w:spacing w:val="-4"/>
        </w:rPr>
        <w:t>contratos. </w:t>
      </w:r>
      <w:r>
        <w:rPr>
          <w:spacing w:val="-3"/>
        </w:rPr>
        <w:t>Sin </w:t>
      </w:r>
      <w:r>
        <w:rPr>
          <w:spacing w:val="-4"/>
        </w:rPr>
        <w:t>embargo, después </w:t>
      </w:r>
      <w:r>
        <w:rPr/>
        <w:t>de </w:t>
      </w:r>
      <w:r>
        <w:rPr>
          <w:spacing w:val="-4"/>
        </w:rPr>
        <w:t>estudiar </w:t>
      </w:r>
      <w:r>
        <w:rPr>
          <w:spacing w:val="-3"/>
        </w:rPr>
        <w:t>el </w:t>
      </w:r>
      <w:r>
        <w:rPr>
          <w:spacing w:val="-4"/>
        </w:rPr>
        <w:t>asunto, </w:t>
      </w:r>
      <w:r>
        <w:rPr>
          <w:spacing w:val="-3"/>
        </w:rPr>
        <w:t>el gerente </w:t>
      </w:r>
      <w:r>
        <w:rPr>
          <w:spacing w:val="-4"/>
        </w:rPr>
        <w:t>descubrió </w:t>
      </w:r>
      <w:r>
        <w:rPr>
          <w:spacing w:val="-3"/>
        </w:rPr>
        <w:t>que,</w:t>
      </w:r>
      <w:r>
        <w:rPr>
          <w:spacing w:val="-6"/>
        </w:rPr>
        <w:t> </w:t>
      </w:r>
      <w:r>
        <w:rPr>
          <w:spacing w:val="-2"/>
        </w:rPr>
        <w:t>con</w:t>
      </w:r>
      <w:r>
        <w:rPr>
          <w:spacing w:val="-7"/>
        </w:rPr>
        <w:t> </w:t>
      </w:r>
      <w:r>
        <w:rPr>
          <w:spacing w:val="-4"/>
        </w:rPr>
        <w:t>frecuencia,</w:t>
      </w:r>
      <w:r>
        <w:rPr>
          <w:spacing w:val="-5"/>
        </w:rPr>
        <w:t> </w:t>
      </w:r>
      <w:r>
        <w:rPr>
          <w:spacing w:val="-3"/>
        </w:rPr>
        <w:t>los</w:t>
      </w:r>
      <w:r>
        <w:rPr>
          <w:spacing w:val="-6"/>
        </w:rPr>
        <w:t> </w:t>
      </w:r>
      <w:r>
        <w:rPr>
          <w:spacing w:val="-4"/>
        </w:rPr>
        <w:t>niños</w:t>
      </w:r>
      <w:r>
        <w:rPr>
          <w:spacing w:val="-5"/>
        </w:rPr>
        <w:t> </w:t>
      </w:r>
      <w:r>
        <w:rPr>
          <w:spacing w:val="-4"/>
        </w:rPr>
        <w:t>menores</w:t>
      </w:r>
      <w:r>
        <w:rPr>
          <w:spacing w:val="-5"/>
        </w:rPr>
        <w:t> </w:t>
      </w:r>
      <w:r>
        <w:rPr/>
        <w:t>de</w:t>
      </w:r>
      <w:r>
        <w:rPr>
          <w:spacing w:val="-7"/>
        </w:rPr>
        <w:t> </w:t>
      </w:r>
      <w:r>
        <w:rPr>
          <w:spacing w:val="-4"/>
        </w:rPr>
        <w:t>edad,</w:t>
      </w:r>
      <w:r>
        <w:rPr>
          <w:spacing w:val="-6"/>
        </w:rPr>
        <w:t> </w:t>
      </w:r>
      <w:r>
        <w:rPr>
          <w:spacing w:val="-3"/>
        </w:rPr>
        <w:t>eran</w:t>
      </w:r>
      <w:r>
        <w:rPr>
          <w:spacing w:val="-5"/>
        </w:rPr>
        <w:t> </w:t>
      </w:r>
      <w:r>
        <w:rPr>
          <w:spacing w:val="-3"/>
        </w:rPr>
        <w:t>el </w:t>
      </w:r>
      <w:r>
        <w:rPr>
          <w:spacing w:val="-4"/>
        </w:rPr>
        <w:t>único</w:t>
      </w:r>
      <w:r>
        <w:rPr>
          <w:spacing w:val="-7"/>
        </w:rPr>
        <w:t> </w:t>
      </w:r>
      <w:r>
        <w:rPr>
          <w:spacing w:val="-3"/>
        </w:rPr>
        <w:t>sostén</w:t>
      </w:r>
      <w:r>
        <w:rPr>
          <w:spacing w:val="-8"/>
        </w:rPr>
        <w:t> </w:t>
      </w:r>
      <w:r>
        <w:rPr/>
        <w:t>de</w:t>
      </w:r>
      <w:r>
        <w:rPr>
          <w:spacing w:val="-7"/>
        </w:rPr>
        <w:t> </w:t>
      </w:r>
      <w:r>
        <w:rPr>
          <w:spacing w:val="-3"/>
        </w:rPr>
        <w:t>sus</w:t>
      </w:r>
      <w:r>
        <w:rPr>
          <w:spacing w:val="-5"/>
        </w:rPr>
        <w:t> </w:t>
      </w:r>
      <w:r>
        <w:rPr>
          <w:spacing w:val="-4"/>
        </w:rPr>
        <w:t>familias.</w:t>
      </w:r>
    </w:p>
    <w:p>
      <w:pPr>
        <w:spacing w:before="0"/>
        <w:ind w:left="1092" w:right="1106" w:firstLine="0"/>
        <w:jc w:val="both"/>
        <w:rPr>
          <w:b/>
          <w:sz w:val="22"/>
        </w:rPr>
      </w:pPr>
      <w:r>
        <w:rPr>
          <w:b/>
          <w:sz w:val="22"/>
        </w:rPr>
        <w:t>En </w:t>
      </w:r>
      <w:r>
        <w:rPr>
          <w:b/>
          <w:spacing w:val="-4"/>
          <w:sz w:val="22"/>
        </w:rPr>
        <w:t>Bangladesh, </w:t>
      </w:r>
      <w:r>
        <w:rPr>
          <w:b/>
          <w:spacing w:val="-3"/>
          <w:sz w:val="22"/>
        </w:rPr>
        <w:t>las </w:t>
      </w:r>
      <w:r>
        <w:rPr>
          <w:b/>
          <w:spacing w:val="-4"/>
          <w:sz w:val="22"/>
        </w:rPr>
        <w:t>normas locales </w:t>
      </w:r>
      <w:r>
        <w:rPr>
          <w:b/>
          <w:spacing w:val="-3"/>
          <w:sz w:val="22"/>
        </w:rPr>
        <w:t>toleran el </w:t>
      </w:r>
      <w:r>
        <w:rPr>
          <w:b/>
          <w:spacing w:val="-4"/>
          <w:sz w:val="22"/>
        </w:rPr>
        <w:t>trabajo infantil, </w:t>
      </w:r>
      <w:r>
        <w:rPr>
          <w:b/>
          <w:sz w:val="22"/>
        </w:rPr>
        <w:t>y la </w:t>
      </w:r>
      <w:r>
        <w:rPr>
          <w:b/>
          <w:spacing w:val="-4"/>
          <w:sz w:val="22"/>
        </w:rPr>
        <w:t>sociedad </w:t>
      </w:r>
      <w:r>
        <w:rPr>
          <w:b/>
          <w:spacing w:val="-3"/>
          <w:sz w:val="22"/>
        </w:rPr>
        <w:t>local </w:t>
      </w:r>
      <w:r>
        <w:rPr>
          <w:b/>
          <w:spacing w:val="-4"/>
          <w:sz w:val="22"/>
        </w:rPr>
        <w:t>parece dar </w:t>
      </w:r>
      <w:r>
        <w:rPr>
          <w:b/>
          <w:spacing w:val="-3"/>
          <w:sz w:val="22"/>
        </w:rPr>
        <w:t>mayor </w:t>
      </w:r>
      <w:r>
        <w:rPr>
          <w:b/>
          <w:spacing w:val="-4"/>
          <w:sz w:val="22"/>
        </w:rPr>
        <w:t>valor </w:t>
      </w:r>
      <w:r>
        <w:rPr>
          <w:b/>
          <w:sz w:val="22"/>
        </w:rPr>
        <w:t>a </w:t>
      </w:r>
      <w:r>
        <w:rPr>
          <w:b/>
          <w:spacing w:val="-3"/>
          <w:sz w:val="22"/>
        </w:rPr>
        <w:t>las </w:t>
      </w:r>
      <w:r>
        <w:rPr>
          <w:b/>
          <w:spacing w:val="-4"/>
          <w:sz w:val="22"/>
        </w:rPr>
        <w:t>necesidades económicas básicas </w:t>
      </w:r>
      <w:r>
        <w:rPr>
          <w:b/>
          <w:sz w:val="22"/>
        </w:rPr>
        <w:t>de </w:t>
      </w:r>
      <w:r>
        <w:rPr>
          <w:b/>
          <w:spacing w:val="-3"/>
          <w:sz w:val="22"/>
        </w:rPr>
        <w:t>las </w:t>
      </w:r>
      <w:r>
        <w:rPr>
          <w:b/>
          <w:spacing w:val="-4"/>
          <w:sz w:val="22"/>
        </w:rPr>
        <w:t>familias, </w:t>
      </w:r>
      <w:r>
        <w:rPr>
          <w:b/>
          <w:spacing w:val="-3"/>
          <w:sz w:val="22"/>
        </w:rPr>
        <w:t>que </w:t>
      </w:r>
      <w:r>
        <w:rPr>
          <w:b/>
          <w:sz w:val="22"/>
        </w:rPr>
        <w:t>a la </w:t>
      </w:r>
      <w:r>
        <w:rPr>
          <w:b/>
          <w:spacing w:val="-4"/>
          <w:sz w:val="22"/>
        </w:rPr>
        <w:t>protección </w:t>
      </w:r>
      <w:r>
        <w:rPr>
          <w:b/>
          <w:sz w:val="22"/>
        </w:rPr>
        <w:t>de </w:t>
      </w:r>
      <w:r>
        <w:rPr>
          <w:b/>
          <w:spacing w:val="-2"/>
          <w:sz w:val="22"/>
        </w:rPr>
        <w:t>los </w:t>
      </w:r>
      <w:r>
        <w:rPr>
          <w:b/>
          <w:spacing w:val="-3"/>
          <w:sz w:val="22"/>
        </w:rPr>
        <w:t>niños. </w:t>
      </w:r>
      <w:r>
        <w:rPr>
          <w:b/>
          <w:spacing w:val="-4"/>
          <w:sz w:val="22"/>
        </w:rPr>
        <w:t>Existía por </w:t>
      </w:r>
      <w:r>
        <w:rPr>
          <w:b/>
          <w:spacing w:val="-3"/>
          <w:sz w:val="22"/>
        </w:rPr>
        <w:t>tanto </w:t>
      </w:r>
      <w:r>
        <w:rPr>
          <w:b/>
          <w:spacing w:val="-4"/>
          <w:sz w:val="22"/>
        </w:rPr>
        <w:t>una interpretación </w:t>
      </w:r>
      <w:r>
        <w:rPr>
          <w:b/>
          <w:spacing w:val="-3"/>
          <w:sz w:val="22"/>
        </w:rPr>
        <w:t>moral </w:t>
      </w:r>
      <w:r>
        <w:rPr>
          <w:b/>
          <w:spacing w:val="-4"/>
          <w:sz w:val="22"/>
        </w:rPr>
        <w:t>diferente </w:t>
      </w:r>
      <w:r>
        <w:rPr>
          <w:b/>
          <w:sz w:val="22"/>
        </w:rPr>
        <w:t>de </w:t>
      </w:r>
      <w:r>
        <w:rPr>
          <w:b/>
          <w:spacing w:val="-3"/>
          <w:sz w:val="22"/>
        </w:rPr>
        <w:t>este </w:t>
      </w:r>
      <w:r>
        <w:rPr>
          <w:b/>
          <w:spacing w:val="-4"/>
          <w:sz w:val="22"/>
        </w:rPr>
        <w:t>tema, </w:t>
      </w:r>
      <w:r>
        <w:rPr>
          <w:b/>
          <w:sz w:val="22"/>
        </w:rPr>
        <w:t>y </w:t>
      </w:r>
      <w:r>
        <w:rPr>
          <w:b/>
          <w:spacing w:val="-2"/>
          <w:sz w:val="22"/>
        </w:rPr>
        <w:t>los </w:t>
      </w:r>
      <w:r>
        <w:rPr>
          <w:b/>
          <w:spacing w:val="-4"/>
          <w:sz w:val="22"/>
        </w:rPr>
        <w:t>gerentes </w:t>
      </w:r>
      <w:r>
        <w:rPr>
          <w:b/>
          <w:sz w:val="22"/>
        </w:rPr>
        <w:t>de </w:t>
      </w:r>
      <w:r>
        <w:rPr>
          <w:b/>
          <w:spacing w:val="-3"/>
          <w:sz w:val="22"/>
        </w:rPr>
        <w:t>L</w:t>
      </w:r>
      <w:r>
        <w:rPr>
          <w:b/>
          <w:spacing w:val="-3"/>
          <w:sz w:val="18"/>
        </w:rPr>
        <w:t>EVI </w:t>
      </w:r>
      <w:r>
        <w:rPr>
          <w:b/>
          <w:spacing w:val="-3"/>
          <w:sz w:val="22"/>
        </w:rPr>
        <w:t>S</w:t>
      </w:r>
      <w:r>
        <w:rPr>
          <w:b/>
          <w:spacing w:val="-3"/>
          <w:sz w:val="18"/>
        </w:rPr>
        <w:t>TRAUSS </w:t>
      </w:r>
      <w:r>
        <w:rPr>
          <w:b/>
          <w:sz w:val="22"/>
        </w:rPr>
        <w:t>y </w:t>
      </w:r>
      <w:r>
        <w:rPr>
          <w:b/>
          <w:spacing w:val="-2"/>
          <w:sz w:val="22"/>
        </w:rPr>
        <w:t>sus </w:t>
      </w:r>
      <w:r>
        <w:rPr>
          <w:b/>
          <w:spacing w:val="-4"/>
          <w:sz w:val="22"/>
        </w:rPr>
        <w:t>proveedores </w:t>
      </w:r>
      <w:r>
        <w:rPr>
          <w:b/>
          <w:sz w:val="22"/>
        </w:rPr>
        <w:t>de </w:t>
      </w:r>
      <w:r>
        <w:rPr>
          <w:b/>
          <w:spacing w:val="-4"/>
          <w:sz w:val="22"/>
        </w:rPr>
        <w:t>Bangladesh </w:t>
      </w:r>
      <w:r>
        <w:rPr>
          <w:b/>
          <w:sz w:val="22"/>
        </w:rPr>
        <w:t>no </w:t>
      </w:r>
      <w:r>
        <w:rPr>
          <w:b/>
          <w:spacing w:val="-4"/>
          <w:sz w:val="22"/>
        </w:rPr>
        <w:t>estaban </w:t>
      </w:r>
      <w:r>
        <w:rPr>
          <w:b/>
          <w:spacing w:val="-3"/>
          <w:sz w:val="22"/>
        </w:rPr>
        <w:t>de</w:t>
      </w:r>
      <w:r>
        <w:rPr>
          <w:b/>
          <w:spacing w:val="-4"/>
          <w:sz w:val="22"/>
        </w:rPr>
        <w:t> acuerdo </w:t>
      </w:r>
      <w:r>
        <w:rPr>
          <w:b/>
          <w:spacing w:val="-3"/>
          <w:sz w:val="22"/>
        </w:rPr>
        <w:t>sobre cuál </w:t>
      </w:r>
      <w:r>
        <w:rPr>
          <w:b/>
          <w:sz w:val="22"/>
        </w:rPr>
        <w:t>de </w:t>
      </w:r>
      <w:r>
        <w:rPr>
          <w:b/>
          <w:spacing w:val="-3"/>
          <w:sz w:val="22"/>
        </w:rPr>
        <w:t>los </w:t>
      </w:r>
      <w:r>
        <w:rPr>
          <w:b/>
          <w:spacing w:val="-4"/>
          <w:sz w:val="22"/>
        </w:rPr>
        <w:t>valores </w:t>
      </w:r>
      <w:r>
        <w:rPr>
          <w:b/>
          <w:spacing w:val="-2"/>
          <w:sz w:val="22"/>
        </w:rPr>
        <w:t>era </w:t>
      </w:r>
      <w:r>
        <w:rPr>
          <w:b/>
          <w:spacing w:val="-3"/>
          <w:sz w:val="22"/>
        </w:rPr>
        <w:t>más </w:t>
      </w:r>
      <w:r>
        <w:rPr>
          <w:b/>
          <w:spacing w:val="-4"/>
          <w:sz w:val="22"/>
        </w:rPr>
        <w:t>importante.</w:t>
      </w:r>
    </w:p>
    <w:p>
      <w:pPr>
        <w:spacing w:line="240" w:lineRule="auto" w:before="1"/>
        <w:ind w:left="1092" w:right="1106" w:firstLine="0"/>
        <w:jc w:val="both"/>
        <w:rPr>
          <w:b/>
          <w:sz w:val="22"/>
        </w:rPr>
      </w:pPr>
      <w:r>
        <w:rPr>
          <w:b/>
          <w:spacing w:val="-3"/>
          <w:sz w:val="22"/>
        </w:rPr>
        <w:t>L</w:t>
      </w:r>
      <w:r>
        <w:rPr>
          <w:b/>
          <w:spacing w:val="-3"/>
          <w:sz w:val="18"/>
        </w:rPr>
        <w:t>EVI </w:t>
      </w:r>
      <w:r>
        <w:rPr>
          <w:b/>
          <w:spacing w:val="-3"/>
          <w:sz w:val="22"/>
        </w:rPr>
        <w:t>S</w:t>
      </w:r>
      <w:r>
        <w:rPr>
          <w:b/>
          <w:spacing w:val="-3"/>
          <w:sz w:val="18"/>
        </w:rPr>
        <w:t>TRAUSS </w:t>
      </w:r>
      <w:r>
        <w:rPr>
          <w:b/>
          <w:spacing w:val="-3"/>
          <w:sz w:val="22"/>
        </w:rPr>
        <w:t>es una gran </w:t>
      </w:r>
      <w:r>
        <w:rPr>
          <w:b/>
          <w:spacing w:val="-4"/>
          <w:sz w:val="22"/>
        </w:rPr>
        <w:t>corporación multinacional </w:t>
      </w:r>
      <w:r>
        <w:rPr>
          <w:b/>
          <w:spacing w:val="-3"/>
          <w:sz w:val="22"/>
        </w:rPr>
        <w:t>que opera </w:t>
      </w:r>
      <w:r>
        <w:rPr>
          <w:b/>
          <w:sz w:val="22"/>
        </w:rPr>
        <w:t>en un </w:t>
      </w:r>
      <w:r>
        <w:rPr>
          <w:b/>
          <w:spacing w:val="-3"/>
          <w:sz w:val="22"/>
        </w:rPr>
        <w:t>país </w:t>
      </w:r>
      <w:r>
        <w:rPr>
          <w:b/>
          <w:sz w:val="22"/>
        </w:rPr>
        <w:t>en </w:t>
      </w:r>
      <w:r>
        <w:rPr>
          <w:b/>
          <w:spacing w:val="-4"/>
          <w:sz w:val="22"/>
        </w:rPr>
        <w:t>desarrollo. </w:t>
      </w:r>
      <w:r>
        <w:rPr>
          <w:b/>
          <w:sz w:val="22"/>
        </w:rPr>
        <w:t>Se </w:t>
      </w:r>
      <w:r>
        <w:rPr>
          <w:b/>
          <w:spacing w:val="-4"/>
          <w:sz w:val="22"/>
        </w:rPr>
        <w:t>encontraba </w:t>
      </w:r>
      <w:r>
        <w:rPr>
          <w:b/>
          <w:spacing w:val="-3"/>
          <w:sz w:val="22"/>
        </w:rPr>
        <w:t>en </w:t>
      </w:r>
      <w:r>
        <w:rPr>
          <w:b/>
          <w:spacing w:val="-4"/>
          <w:sz w:val="22"/>
        </w:rPr>
        <w:t>una </w:t>
      </w:r>
      <w:r>
        <w:rPr>
          <w:b/>
          <w:spacing w:val="-3"/>
          <w:sz w:val="22"/>
        </w:rPr>
        <w:t>posición </w:t>
      </w:r>
      <w:r>
        <w:rPr>
          <w:b/>
          <w:spacing w:val="-4"/>
          <w:sz w:val="22"/>
        </w:rPr>
        <w:t>relativamente poderosa </w:t>
      </w:r>
      <w:r>
        <w:rPr>
          <w:b/>
          <w:sz w:val="22"/>
        </w:rPr>
        <w:t>y </w:t>
      </w:r>
      <w:r>
        <w:rPr>
          <w:b/>
          <w:spacing w:val="-4"/>
          <w:sz w:val="22"/>
        </w:rPr>
        <w:t>podía exigir </w:t>
      </w:r>
      <w:r>
        <w:rPr>
          <w:b/>
          <w:spacing w:val="-3"/>
          <w:sz w:val="22"/>
        </w:rPr>
        <w:t>que </w:t>
      </w:r>
      <w:r>
        <w:rPr>
          <w:b/>
          <w:spacing w:val="-2"/>
          <w:sz w:val="22"/>
        </w:rPr>
        <w:t>los </w:t>
      </w:r>
      <w:r>
        <w:rPr>
          <w:b/>
          <w:spacing w:val="-4"/>
          <w:sz w:val="22"/>
        </w:rPr>
        <w:t>proveedores acabaran </w:t>
      </w:r>
      <w:r>
        <w:rPr>
          <w:b/>
          <w:spacing w:val="-2"/>
          <w:sz w:val="22"/>
        </w:rPr>
        <w:t>con </w:t>
      </w:r>
      <w:r>
        <w:rPr>
          <w:b/>
          <w:spacing w:val="-4"/>
          <w:sz w:val="22"/>
        </w:rPr>
        <w:t>esta situación </w:t>
      </w:r>
      <w:r>
        <w:rPr>
          <w:b/>
          <w:sz w:val="22"/>
        </w:rPr>
        <w:t>lo </w:t>
      </w:r>
      <w:r>
        <w:rPr>
          <w:b/>
          <w:spacing w:val="-4"/>
          <w:sz w:val="22"/>
        </w:rPr>
        <w:t>antes posible. Además, </w:t>
      </w:r>
      <w:r>
        <w:rPr>
          <w:b/>
          <w:spacing w:val="-2"/>
          <w:sz w:val="22"/>
        </w:rPr>
        <w:t>los </w:t>
      </w:r>
      <w:r>
        <w:rPr>
          <w:b/>
          <w:spacing w:val="-4"/>
          <w:sz w:val="22"/>
        </w:rPr>
        <w:t>medios </w:t>
      </w:r>
      <w:r>
        <w:rPr>
          <w:b/>
          <w:sz w:val="22"/>
        </w:rPr>
        <w:t>de </w:t>
      </w:r>
      <w:r>
        <w:rPr>
          <w:b/>
          <w:spacing w:val="-4"/>
          <w:sz w:val="22"/>
        </w:rPr>
        <w:t>comunicación </w:t>
      </w:r>
      <w:r>
        <w:rPr>
          <w:b/>
          <w:sz w:val="22"/>
        </w:rPr>
        <w:t>se </w:t>
      </w:r>
      <w:r>
        <w:rPr>
          <w:b/>
          <w:spacing w:val="-4"/>
          <w:sz w:val="22"/>
        </w:rPr>
        <w:t>interesaban </w:t>
      </w:r>
      <w:r>
        <w:rPr>
          <w:b/>
          <w:spacing w:val="-3"/>
          <w:sz w:val="22"/>
        </w:rPr>
        <w:t>cada vez más </w:t>
      </w:r>
      <w:r>
        <w:rPr>
          <w:b/>
          <w:spacing w:val="-4"/>
          <w:sz w:val="22"/>
        </w:rPr>
        <w:t>por </w:t>
      </w:r>
      <w:r>
        <w:rPr>
          <w:b/>
          <w:spacing w:val="-3"/>
          <w:sz w:val="22"/>
        </w:rPr>
        <w:t>las </w:t>
      </w:r>
      <w:r>
        <w:rPr>
          <w:b/>
          <w:spacing w:val="-4"/>
          <w:sz w:val="22"/>
        </w:rPr>
        <w:t>prácticas </w:t>
      </w:r>
      <w:r>
        <w:rPr>
          <w:b/>
          <w:spacing w:val="-3"/>
          <w:sz w:val="22"/>
        </w:rPr>
        <w:t>laborales </w:t>
      </w:r>
      <w:r>
        <w:rPr>
          <w:b/>
          <w:sz w:val="22"/>
        </w:rPr>
        <w:t>no </w:t>
      </w:r>
      <w:r>
        <w:rPr>
          <w:b/>
          <w:spacing w:val="-4"/>
          <w:sz w:val="22"/>
        </w:rPr>
        <w:t>éticas </w:t>
      </w:r>
      <w:r>
        <w:rPr>
          <w:b/>
          <w:sz w:val="22"/>
        </w:rPr>
        <w:t>de </w:t>
      </w:r>
      <w:r>
        <w:rPr>
          <w:b/>
          <w:spacing w:val="-2"/>
          <w:sz w:val="22"/>
        </w:rPr>
        <w:t>las </w:t>
      </w:r>
      <w:r>
        <w:rPr>
          <w:b/>
          <w:spacing w:val="-4"/>
          <w:sz w:val="22"/>
        </w:rPr>
        <w:t>multinacionales. </w:t>
      </w:r>
      <w:r>
        <w:rPr>
          <w:b/>
          <w:spacing w:val="-3"/>
          <w:sz w:val="22"/>
        </w:rPr>
        <w:t>De salir </w:t>
      </w:r>
      <w:r>
        <w:rPr>
          <w:b/>
          <w:spacing w:val="-4"/>
          <w:sz w:val="22"/>
        </w:rPr>
        <w:t>esta noticia </w:t>
      </w:r>
      <w:r>
        <w:rPr>
          <w:b/>
          <w:sz w:val="22"/>
        </w:rPr>
        <w:t>a la </w:t>
      </w:r>
      <w:r>
        <w:rPr>
          <w:b/>
          <w:spacing w:val="-3"/>
          <w:sz w:val="22"/>
        </w:rPr>
        <w:t>luz </w:t>
      </w:r>
      <w:r>
        <w:rPr>
          <w:b/>
          <w:spacing w:val="-4"/>
          <w:sz w:val="22"/>
        </w:rPr>
        <w:t>pública, </w:t>
      </w:r>
      <w:r>
        <w:rPr>
          <w:b/>
          <w:spacing w:val="-3"/>
          <w:sz w:val="22"/>
        </w:rPr>
        <w:t>el </w:t>
      </w:r>
      <w:r>
        <w:rPr>
          <w:b/>
          <w:spacing w:val="-4"/>
          <w:sz w:val="22"/>
        </w:rPr>
        <w:t>prestigio </w:t>
      </w:r>
      <w:r>
        <w:rPr>
          <w:b/>
          <w:spacing w:val="-3"/>
          <w:sz w:val="22"/>
        </w:rPr>
        <w:t>de </w:t>
      </w:r>
      <w:r>
        <w:rPr>
          <w:b/>
          <w:sz w:val="22"/>
        </w:rPr>
        <w:t>la </w:t>
      </w:r>
      <w:r>
        <w:rPr>
          <w:b/>
          <w:spacing w:val="-4"/>
          <w:sz w:val="22"/>
        </w:rPr>
        <w:t>empresa </w:t>
      </w:r>
      <w:r>
        <w:rPr>
          <w:b/>
          <w:sz w:val="22"/>
        </w:rPr>
        <w:t>en </w:t>
      </w:r>
      <w:r>
        <w:rPr>
          <w:b/>
          <w:spacing w:val="-3"/>
          <w:sz w:val="22"/>
        </w:rPr>
        <w:t>los </w:t>
      </w:r>
      <w:r>
        <w:rPr>
          <w:b/>
          <w:spacing w:val="-4"/>
          <w:sz w:val="22"/>
        </w:rPr>
        <w:t>países occidentales, </w:t>
      </w:r>
      <w:r>
        <w:rPr>
          <w:b/>
          <w:spacing w:val="-3"/>
          <w:sz w:val="22"/>
        </w:rPr>
        <w:t>donde </w:t>
      </w:r>
      <w:r>
        <w:rPr>
          <w:b/>
          <w:spacing w:val="-4"/>
          <w:sz w:val="22"/>
        </w:rPr>
        <w:t>comercializa </w:t>
      </w:r>
      <w:r>
        <w:rPr>
          <w:b/>
          <w:sz w:val="22"/>
        </w:rPr>
        <w:t>la </w:t>
      </w:r>
      <w:r>
        <w:rPr>
          <w:b/>
          <w:spacing w:val="-4"/>
          <w:sz w:val="22"/>
        </w:rPr>
        <w:t>mayor parte </w:t>
      </w:r>
      <w:r>
        <w:rPr>
          <w:b/>
          <w:sz w:val="22"/>
        </w:rPr>
        <w:t>de </w:t>
      </w:r>
      <w:r>
        <w:rPr>
          <w:b/>
          <w:spacing w:val="-3"/>
          <w:sz w:val="22"/>
        </w:rPr>
        <w:t>sus </w:t>
      </w:r>
      <w:r>
        <w:rPr>
          <w:b/>
          <w:spacing w:val="-4"/>
          <w:sz w:val="22"/>
        </w:rPr>
        <w:t>productos, </w:t>
      </w:r>
      <w:r>
        <w:rPr>
          <w:b/>
          <w:sz w:val="22"/>
        </w:rPr>
        <w:t>se </w:t>
      </w:r>
      <w:r>
        <w:rPr>
          <w:b/>
          <w:spacing w:val="-3"/>
          <w:sz w:val="22"/>
        </w:rPr>
        <w:t>vería </w:t>
      </w:r>
      <w:r>
        <w:rPr>
          <w:b/>
          <w:spacing w:val="-4"/>
          <w:sz w:val="22"/>
        </w:rPr>
        <w:t>afectado </w:t>
      </w:r>
      <w:r>
        <w:rPr>
          <w:b/>
          <w:spacing w:val="-3"/>
          <w:sz w:val="22"/>
        </w:rPr>
        <w:t>muy </w:t>
      </w:r>
      <w:r>
        <w:rPr>
          <w:b/>
          <w:spacing w:val="-4"/>
          <w:sz w:val="22"/>
        </w:rPr>
        <w:t>negativamente. </w:t>
      </w:r>
      <w:r>
        <w:rPr>
          <w:b/>
          <w:sz w:val="22"/>
        </w:rPr>
        <w:t>No se </w:t>
      </w:r>
      <w:r>
        <w:rPr>
          <w:b/>
          <w:spacing w:val="-4"/>
          <w:sz w:val="22"/>
        </w:rPr>
        <w:t>podía demorar </w:t>
      </w:r>
      <w:r>
        <w:rPr>
          <w:b/>
          <w:spacing w:val="-3"/>
          <w:sz w:val="22"/>
        </w:rPr>
        <w:t>más </w:t>
      </w:r>
      <w:r>
        <w:rPr>
          <w:b/>
          <w:spacing w:val="-4"/>
          <w:sz w:val="22"/>
        </w:rPr>
        <w:t>acabar </w:t>
      </w:r>
      <w:r>
        <w:rPr>
          <w:b/>
          <w:spacing w:val="-2"/>
          <w:sz w:val="22"/>
        </w:rPr>
        <w:t>con </w:t>
      </w:r>
      <w:r>
        <w:rPr>
          <w:b/>
          <w:spacing w:val="-3"/>
          <w:sz w:val="22"/>
        </w:rPr>
        <w:t>esta </w:t>
      </w:r>
      <w:r>
        <w:rPr>
          <w:b/>
          <w:spacing w:val="-4"/>
          <w:sz w:val="22"/>
        </w:rPr>
        <w:t>situación.</w:t>
      </w:r>
    </w:p>
    <w:p>
      <w:pPr>
        <w:spacing w:before="0"/>
        <w:ind w:left="1092" w:right="1105" w:firstLine="0"/>
        <w:jc w:val="both"/>
        <w:rPr>
          <w:b/>
          <w:sz w:val="22"/>
        </w:rPr>
      </w:pPr>
      <w:r>
        <w:rPr>
          <w:b/>
          <w:sz w:val="22"/>
        </w:rPr>
        <w:t>El </w:t>
      </w:r>
      <w:r>
        <w:rPr>
          <w:b/>
          <w:spacing w:val="-4"/>
          <w:sz w:val="22"/>
        </w:rPr>
        <w:t>enfoque distributivo (compulsivo) simplemente significaría exigir </w:t>
      </w:r>
      <w:r>
        <w:rPr>
          <w:b/>
          <w:spacing w:val="-3"/>
          <w:sz w:val="22"/>
        </w:rPr>
        <w:t>que los </w:t>
      </w:r>
      <w:r>
        <w:rPr>
          <w:b/>
          <w:spacing w:val="-4"/>
          <w:sz w:val="22"/>
        </w:rPr>
        <w:t>proveedores despidieran </w:t>
      </w:r>
      <w:r>
        <w:rPr>
          <w:b/>
          <w:sz w:val="22"/>
        </w:rPr>
        <w:t>a </w:t>
      </w:r>
      <w:r>
        <w:rPr>
          <w:b/>
          <w:spacing w:val="-4"/>
          <w:sz w:val="22"/>
        </w:rPr>
        <w:t>todos </w:t>
      </w:r>
      <w:r>
        <w:rPr>
          <w:b/>
          <w:spacing w:val="-2"/>
          <w:sz w:val="22"/>
        </w:rPr>
        <w:t>los </w:t>
      </w:r>
      <w:r>
        <w:rPr>
          <w:b/>
          <w:spacing w:val="-4"/>
          <w:sz w:val="22"/>
        </w:rPr>
        <w:t>niños menores </w:t>
      </w:r>
      <w:r>
        <w:rPr>
          <w:b/>
          <w:sz w:val="22"/>
        </w:rPr>
        <w:t>de 14 </w:t>
      </w:r>
      <w:r>
        <w:rPr>
          <w:b/>
          <w:spacing w:val="-4"/>
          <w:sz w:val="22"/>
        </w:rPr>
        <w:t>años </w:t>
      </w:r>
      <w:r>
        <w:rPr>
          <w:b/>
          <w:sz w:val="22"/>
        </w:rPr>
        <w:t>o </w:t>
      </w:r>
      <w:r>
        <w:rPr>
          <w:b/>
          <w:spacing w:val="-4"/>
          <w:sz w:val="22"/>
        </w:rPr>
        <w:t>cancelar </w:t>
      </w:r>
      <w:r>
        <w:rPr>
          <w:b/>
          <w:spacing w:val="-2"/>
          <w:sz w:val="22"/>
        </w:rPr>
        <w:t>sus </w:t>
      </w:r>
      <w:r>
        <w:rPr>
          <w:b/>
          <w:spacing w:val="-4"/>
          <w:sz w:val="22"/>
        </w:rPr>
        <w:t>contratos. </w:t>
      </w:r>
      <w:r>
        <w:rPr>
          <w:b/>
          <w:spacing w:val="-3"/>
          <w:sz w:val="22"/>
        </w:rPr>
        <w:t>Pero L</w:t>
      </w:r>
      <w:r>
        <w:rPr>
          <w:b/>
          <w:spacing w:val="-3"/>
          <w:sz w:val="18"/>
        </w:rPr>
        <w:t>EVI </w:t>
      </w:r>
      <w:r>
        <w:rPr>
          <w:b/>
          <w:spacing w:val="-3"/>
          <w:sz w:val="22"/>
        </w:rPr>
        <w:t>S</w:t>
      </w:r>
      <w:r>
        <w:rPr>
          <w:b/>
          <w:spacing w:val="-3"/>
          <w:sz w:val="18"/>
        </w:rPr>
        <w:t>TRAUSS </w:t>
      </w:r>
      <w:r>
        <w:rPr>
          <w:b/>
          <w:spacing w:val="-4"/>
          <w:sz w:val="22"/>
        </w:rPr>
        <w:t>negoció </w:t>
      </w:r>
      <w:r>
        <w:rPr>
          <w:b/>
          <w:spacing w:val="-3"/>
          <w:sz w:val="22"/>
        </w:rPr>
        <w:t>otra </w:t>
      </w:r>
      <w:r>
        <w:rPr>
          <w:b/>
          <w:spacing w:val="-4"/>
          <w:sz w:val="22"/>
        </w:rPr>
        <w:t>solución </w:t>
      </w:r>
      <w:r>
        <w:rPr>
          <w:b/>
          <w:spacing w:val="-3"/>
          <w:sz w:val="22"/>
        </w:rPr>
        <w:t>con </w:t>
      </w:r>
      <w:r>
        <w:rPr>
          <w:b/>
          <w:spacing w:val="-4"/>
          <w:sz w:val="22"/>
        </w:rPr>
        <w:t>ellos. Los </w:t>
      </w:r>
      <w:r>
        <w:rPr>
          <w:b/>
          <w:spacing w:val="-3"/>
          <w:sz w:val="22"/>
        </w:rPr>
        <w:t>niños </w:t>
      </w:r>
      <w:r>
        <w:rPr>
          <w:b/>
          <w:spacing w:val="-4"/>
          <w:sz w:val="22"/>
        </w:rPr>
        <w:t>renunciaron </w:t>
      </w:r>
      <w:r>
        <w:rPr>
          <w:b/>
          <w:sz w:val="22"/>
        </w:rPr>
        <w:t>al </w:t>
      </w:r>
      <w:r>
        <w:rPr>
          <w:b/>
          <w:spacing w:val="-4"/>
          <w:sz w:val="22"/>
        </w:rPr>
        <w:t>trabajo </w:t>
      </w:r>
      <w:r>
        <w:rPr>
          <w:b/>
          <w:sz w:val="22"/>
        </w:rPr>
        <w:t>y </w:t>
      </w:r>
      <w:r>
        <w:rPr>
          <w:b/>
          <w:spacing w:val="-4"/>
          <w:sz w:val="22"/>
        </w:rPr>
        <w:t>regresaron </w:t>
      </w:r>
      <w:r>
        <w:rPr>
          <w:b/>
          <w:sz w:val="22"/>
        </w:rPr>
        <w:t>a la </w:t>
      </w:r>
      <w:r>
        <w:rPr>
          <w:b/>
          <w:spacing w:val="-4"/>
          <w:sz w:val="22"/>
        </w:rPr>
        <w:t>escuela. Mientras </w:t>
      </w:r>
      <w:r>
        <w:rPr>
          <w:b/>
          <w:spacing w:val="-3"/>
          <w:sz w:val="22"/>
        </w:rPr>
        <w:t>tanto los </w:t>
      </w:r>
      <w:r>
        <w:rPr>
          <w:b/>
          <w:spacing w:val="-4"/>
          <w:sz w:val="22"/>
        </w:rPr>
        <w:t>proveedores siguieron pagando </w:t>
      </w:r>
      <w:r>
        <w:rPr>
          <w:b/>
          <w:spacing w:val="-3"/>
          <w:sz w:val="22"/>
        </w:rPr>
        <w:t>sus </w:t>
      </w:r>
      <w:r>
        <w:rPr>
          <w:b/>
          <w:spacing w:val="-4"/>
          <w:sz w:val="22"/>
        </w:rPr>
        <w:t>salarios </w:t>
      </w:r>
      <w:r>
        <w:rPr>
          <w:b/>
          <w:sz w:val="22"/>
        </w:rPr>
        <w:t>y </w:t>
      </w:r>
      <w:r>
        <w:rPr>
          <w:b/>
          <w:spacing w:val="-2"/>
          <w:sz w:val="22"/>
        </w:rPr>
        <w:t>les </w:t>
      </w:r>
      <w:r>
        <w:rPr>
          <w:b/>
          <w:spacing w:val="-4"/>
          <w:sz w:val="22"/>
        </w:rPr>
        <w:t>ofrecerían </w:t>
      </w:r>
      <w:r>
        <w:rPr>
          <w:b/>
          <w:sz w:val="22"/>
        </w:rPr>
        <w:t>a </w:t>
      </w:r>
      <w:r>
        <w:rPr>
          <w:b/>
          <w:spacing w:val="-3"/>
          <w:sz w:val="22"/>
        </w:rPr>
        <w:t>cada uno </w:t>
      </w:r>
      <w:r>
        <w:rPr>
          <w:b/>
          <w:sz w:val="22"/>
        </w:rPr>
        <w:t>un </w:t>
      </w:r>
      <w:r>
        <w:rPr>
          <w:b/>
          <w:spacing w:val="-4"/>
          <w:sz w:val="22"/>
        </w:rPr>
        <w:t>empleo cuando cumplieran </w:t>
      </w:r>
      <w:r>
        <w:rPr>
          <w:b/>
          <w:spacing w:val="-3"/>
          <w:sz w:val="22"/>
        </w:rPr>
        <w:t>los </w:t>
      </w:r>
      <w:r>
        <w:rPr>
          <w:b/>
          <w:sz w:val="22"/>
        </w:rPr>
        <w:t>14 </w:t>
      </w:r>
      <w:r>
        <w:rPr>
          <w:b/>
          <w:spacing w:val="-4"/>
          <w:sz w:val="22"/>
        </w:rPr>
        <w:t>años. </w:t>
      </w:r>
      <w:r>
        <w:rPr>
          <w:b/>
          <w:sz w:val="22"/>
        </w:rPr>
        <w:t>A su </w:t>
      </w:r>
      <w:r>
        <w:rPr>
          <w:b/>
          <w:spacing w:val="-3"/>
          <w:sz w:val="22"/>
        </w:rPr>
        <w:t>vez, L</w:t>
      </w:r>
      <w:r>
        <w:rPr>
          <w:b/>
          <w:spacing w:val="-3"/>
          <w:sz w:val="18"/>
        </w:rPr>
        <w:t>EVI </w:t>
      </w:r>
      <w:r>
        <w:rPr>
          <w:b/>
          <w:spacing w:val="-3"/>
          <w:sz w:val="22"/>
        </w:rPr>
        <w:t>S</w:t>
      </w:r>
      <w:r>
        <w:rPr>
          <w:b/>
          <w:spacing w:val="-3"/>
          <w:sz w:val="18"/>
        </w:rPr>
        <w:t>TRAUSS </w:t>
      </w:r>
      <w:r>
        <w:rPr>
          <w:b/>
          <w:spacing w:val="-4"/>
          <w:sz w:val="22"/>
        </w:rPr>
        <w:t>estableció </w:t>
      </w:r>
      <w:r>
        <w:rPr>
          <w:b/>
          <w:sz w:val="22"/>
        </w:rPr>
        <w:t>un </w:t>
      </w:r>
      <w:r>
        <w:rPr>
          <w:b/>
          <w:spacing w:val="-3"/>
          <w:sz w:val="22"/>
        </w:rPr>
        <w:t>fondo para </w:t>
      </w:r>
      <w:r>
        <w:rPr>
          <w:b/>
          <w:sz w:val="22"/>
        </w:rPr>
        <w:t>la </w:t>
      </w:r>
      <w:r>
        <w:rPr>
          <w:b/>
          <w:spacing w:val="-4"/>
          <w:sz w:val="22"/>
        </w:rPr>
        <w:t>educación </w:t>
      </w:r>
      <w:r>
        <w:rPr>
          <w:b/>
          <w:sz w:val="22"/>
        </w:rPr>
        <w:t>de </w:t>
      </w:r>
      <w:r>
        <w:rPr>
          <w:b/>
          <w:spacing w:val="-3"/>
          <w:sz w:val="22"/>
        </w:rPr>
        <w:t>los </w:t>
      </w:r>
      <w:r>
        <w:rPr>
          <w:b/>
          <w:spacing w:val="-4"/>
          <w:sz w:val="22"/>
        </w:rPr>
        <w:t>niños </w:t>
      </w:r>
      <w:r>
        <w:rPr>
          <w:b/>
          <w:spacing w:val="-3"/>
          <w:sz w:val="22"/>
        </w:rPr>
        <w:t>que </w:t>
      </w:r>
      <w:r>
        <w:rPr>
          <w:b/>
          <w:spacing w:val="-4"/>
          <w:sz w:val="22"/>
        </w:rPr>
        <w:t>incluye </w:t>
      </w:r>
      <w:r>
        <w:rPr>
          <w:b/>
          <w:spacing w:val="-3"/>
          <w:sz w:val="22"/>
        </w:rPr>
        <w:t>libros, </w:t>
      </w:r>
      <w:r>
        <w:rPr>
          <w:b/>
          <w:spacing w:val="-4"/>
          <w:sz w:val="22"/>
        </w:rPr>
        <w:t>uniformes </w:t>
      </w:r>
      <w:r>
        <w:rPr>
          <w:b/>
          <w:sz w:val="22"/>
        </w:rPr>
        <w:t>y </w:t>
      </w:r>
      <w:r>
        <w:rPr>
          <w:b/>
          <w:spacing w:val="-4"/>
          <w:sz w:val="22"/>
        </w:rPr>
        <w:t>escolarización. </w:t>
      </w:r>
      <w:r>
        <w:rPr>
          <w:b/>
          <w:spacing w:val="-3"/>
          <w:sz w:val="22"/>
        </w:rPr>
        <w:t>Los </w:t>
      </w:r>
      <w:r>
        <w:rPr>
          <w:b/>
          <w:spacing w:val="-4"/>
          <w:sz w:val="22"/>
        </w:rPr>
        <w:t>contratistas </w:t>
      </w:r>
      <w:r>
        <w:rPr>
          <w:b/>
          <w:sz w:val="22"/>
        </w:rPr>
        <w:t>no </w:t>
      </w:r>
      <w:r>
        <w:rPr>
          <w:b/>
          <w:spacing w:val="-4"/>
          <w:sz w:val="22"/>
        </w:rPr>
        <w:t>dieron empleo </w:t>
      </w:r>
      <w:r>
        <w:rPr>
          <w:b/>
          <w:sz w:val="22"/>
        </w:rPr>
        <w:t>a </w:t>
      </w:r>
      <w:r>
        <w:rPr>
          <w:b/>
          <w:spacing w:val="-4"/>
          <w:sz w:val="22"/>
        </w:rPr>
        <w:t>otros niños menores </w:t>
      </w:r>
      <w:r>
        <w:rPr>
          <w:b/>
          <w:spacing w:val="-3"/>
          <w:sz w:val="22"/>
        </w:rPr>
        <w:t>de </w:t>
      </w:r>
      <w:r>
        <w:rPr>
          <w:b/>
          <w:sz w:val="22"/>
        </w:rPr>
        <w:t>14 </w:t>
      </w:r>
      <w:r>
        <w:rPr>
          <w:b/>
          <w:spacing w:val="-4"/>
          <w:sz w:val="22"/>
        </w:rPr>
        <w:t>años.</w:t>
      </w:r>
    </w:p>
    <w:p>
      <w:pPr>
        <w:spacing w:after="0"/>
        <w:jc w:val="both"/>
        <w:rPr>
          <w:sz w:val="22"/>
        </w:rPr>
        <w:sectPr>
          <w:footerReference w:type="default" r:id="rId136"/>
          <w:pgSz w:w="11910" w:h="16840"/>
          <w:pgMar w:footer="932" w:header="708" w:top="1560" w:bottom="1120" w:left="40" w:right="20"/>
          <w:pgNumType w:start="251"/>
        </w:sectPr>
      </w:pPr>
    </w:p>
    <w:p>
      <w:pPr>
        <w:pStyle w:val="BodyText"/>
        <w:rPr>
          <w:b/>
          <w:sz w:val="20"/>
        </w:rPr>
      </w:pPr>
      <w:r>
        <w:rPr/>
        <w:pict>
          <v:rect style="position:absolute;margin-left:468.940033pt;margin-top:37.440945pt;width:93.720004pt;height:34.919002pt;mso-position-horizontal-relative:page;mso-position-vertical-relative:page;z-index:252037120" filled="true" fillcolor="#538dd3" stroked="false">
            <v:fill type="solid"/>
            <w10:wrap type="none"/>
          </v:rect>
        </w:pict>
      </w:r>
    </w:p>
    <w:p>
      <w:pPr>
        <w:pStyle w:val="BodyText"/>
        <w:spacing w:before="4"/>
        <w:rPr>
          <w:b/>
          <w:sz w:val="20"/>
        </w:rPr>
      </w:pPr>
    </w:p>
    <w:p>
      <w:pPr>
        <w:spacing w:before="57"/>
        <w:ind w:left="1092" w:right="0" w:firstLine="0"/>
        <w:jc w:val="both"/>
        <w:rPr>
          <w:b/>
          <w:sz w:val="22"/>
        </w:rPr>
      </w:pPr>
      <w:r>
        <w:rPr>
          <w:b/>
          <w:sz w:val="22"/>
        </w:rPr>
        <w:t>Realiza las siguientes actividades:</w:t>
      </w:r>
    </w:p>
    <w:p>
      <w:pPr>
        <w:pStyle w:val="ListParagraph"/>
        <w:numPr>
          <w:ilvl w:val="0"/>
          <w:numId w:val="206"/>
        </w:numPr>
        <w:tabs>
          <w:tab w:pos="1454" w:val="left" w:leader="none"/>
        </w:tabs>
        <w:spacing w:line="240" w:lineRule="auto" w:before="0" w:after="0"/>
        <w:ind w:left="1092" w:right="1110" w:firstLine="0"/>
        <w:jc w:val="both"/>
        <w:rPr>
          <w:b/>
          <w:sz w:val="22"/>
        </w:rPr>
      </w:pPr>
      <w:r>
        <w:rPr>
          <w:b/>
          <w:spacing w:val="-3"/>
          <w:sz w:val="22"/>
        </w:rPr>
        <w:t>Explica </w:t>
      </w:r>
      <w:r>
        <w:rPr>
          <w:b/>
          <w:sz w:val="22"/>
        </w:rPr>
        <w:t>en </w:t>
      </w:r>
      <w:r>
        <w:rPr>
          <w:b/>
          <w:spacing w:val="-4"/>
          <w:sz w:val="22"/>
        </w:rPr>
        <w:t>qué </w:t>
      </w:r>
      <w:r>
        <w:rPr>
          <w:b/>
          <w:spacing w:val="-3"/>
          <w:sz w:val="22"/>
        </w:rPr>
        <w:t>consiste el </w:t>
      </w:r>
      <w:r>
        <w:rPr>
          <w:b/>
          <w:spacing w:val="-4"/>
          <w:sz w:val="22"/>
        </w:rPr>
        <w:t>conflicto planteado. </w:t>
      </w:r>
      <w:r>
        <w:rPr>
          <w:b/>
          <w:sz w:val="22"/>
        </w:rPr>
        <w:t>Se </w:t>
      </w:r>
      <w:r>
        <w:rPr>
          <w:b/>
          <w:spacing w:val="-4"/>
          <w:sz w:val="22"/>
        </w:rPr>
        <w:t>debe clasificar </w:t>
      </w:r>
      <w:r>
        <w:rPr>
          <w:b/>
          <w:spacing w:val="-3"/>
          <w:sz w:val="22"/>
        </w:rPr>
        <w:t>el </w:t>
      </w:r>
      <w:r>
        <w:rPr>
          <w:b/>
          <w:spacing w:val="-4"/>
          <w:sz w:val="22"/>
        </w:rPr>
        <w:t>conflicto </w:t>
      </w:r>
      <w:r>
        <w:rPr>
          <w:b/>
          <w:sz w:val="22"/>
        </w:rPr>
        <w:t>en </w:t>
      </w:r>
      <w:r>
        <w:rPr>
          <w:b/>
          <w:spacing w:val="-4"/>
          <w:sz w:val="22"/>
        </w:rPr>
        <w:t>función </w:t>
      </w:r>
      <w:r>
        <w:rPr>
          <w:b/>
          <w:sz w:val="22"/>
        </w:rPr>
        <w:t>de lo </w:t>
      </w:r>
      <w:r>
        <w:rPr>
          <w:b/>
          <w:spacing w:val="-3"/>
          <w:sz w:val="22"/>
        </w:rPr>
        <w:t>que </w:t>
      </w:r>
      <w:r>
        <w:rPr>
          <w:b/>
          <w:sz w:val="22"/>
        </w:rPr>
        <w:t>se ha </w:t>
      </w:r>
      <w:r>
        <w:rPr>
          <w:b/>
          <w:spacing w:val="-4"/>
          <w:sz w:val="22"/>
        </w:rPr>
        <w:t>estudiado</w:t>
      </w:r>
      <w:r>
        <w:rPr>
          <w:b/>
          <w:spacing w:val="-8"/>
          <w:sz w:val="22"/>
        </w:rPr>
        <w:t> </w:t>
      </w:r>
      <w:r>
        <w:rPr>
          <w:b/>
          <w:sz w:val="22"/>
        </w:rPr>
        <w:t>en</w:t>
      </w:r>
      <w:r>
        <w:rPr>
          <w:b/>
          <w:spacing w:val="-8"/>
          <w:sz w:val="22"/>
        </w:rPr>
        <w:t> </w:t>
      </w:r>
      <w:r>
        <w:rPr>
          <w:b/>
          <w:sz w:val="22"/>
        </w:rPr>
        <w:t>la</w:t>
      </w:r>
      <w:r>
        <w:rPr>
          <w:b/>
          <w:spacing w:val="-7"/>
          <w:sz w:val="22"/>
        </w:rPr>
        <w:t> </w:t>
      </w:r>
      <w:r>
        <w:rPr>
          <w:b/>
          <w:spacing w:val="-4"/>
          <w:sz w:val="22"/>
        </w:rPr>
        <w:t>unidad</w:t>
      </w:r>
      <w:r>
        <w:rPr>
          <w:b/>
          <w:spacing w:val="-8"/>
          <w:sz w:val="22"/>
        </w:rPr>
        <w:t> </w:t>
      </w:r>
      <w:r>
        <w:rPr>
          <w:b/>
          <w:sz w:val="22"/>
        </w:rPr>
        <w:t>y</w:t>
      </w:r>
      <w:r>
        <w:rPr>
          <w:b/>
          <w:spacing w:val="-3"/>
          <w:sz w:val="22"/>
        </w:rPr>
        <w:t> </w:t>
      </w:r>
      <w:r>
        <w:rPr>
          <w:b/>
          <w:spacing w:val="-4"/>
          <w:sz w:val="22"/>
        </w:rPr>
        <w:t>explicar</w:t>
      </w:r>
      <w:r>
        <w:rPr>
          <w:b/>
          <w:spacing w:val="-6"/>
          <w:sz w:val="22"/>
        </w:rPr>
        <w:t> </w:t>
      </w:r>
      <w:r>
        <w:rPr>
          <w:b/>
          <w:spacing w:val="-4"/>
          <w:sz w:val="22"/>
        </w:rPr>
        <w:t>cuáles</w:t>
      </w:r>
      <w:r>
        <w:rPr>
          <w:b/>
          <w:spacing w:val="-6"/>
          <w:sz w:val="22"/>
        </w:rPr>
        <w:t> </w:t>
      </w:r>
      <w:r>
        <w:rPr>
          <w:b/>
          <w:spacing w:val="-2"/>
          <w:sz w:val="22"/>
        </w:rPr>
        <w:t>son</w:t>
      </w:r>
      <w:r>
        <w:rPr>
          <w:b/>
          <w:spacing w:val="-9"/>
          <w:sz w:val="22"/>
        </w:rPr>
        <w:t> </w:t>
      </w:r>
      <w:r>
        <w:rPr>
          <w:b/>
          <w:spacing w:val="-2"/>
          <w:sz w:val="22"/>
        </w:rPr>
        <w:t>los</w:t>
      </w:r>
      <w:r>
        <w:rPr>
          <w:b/>
          <w:spacing w:val="-6"/>
          <w:sz w:val="22"/>
        </w:rPr>
        <w:t> </w:t>
      </w:r>
      <w:r>
        <w:rPr>
          <w:b/>
          <w:spacing w:val="-4"/>
          <w:sz w:val="22"/>
        </w:rPr>
        <w:t>efectos</w:t>
      </w:r>
      <w:r>
        <w:rPr>
          <w:b/>
          <w:spacing w:val="-5"/>
          <w:sz w:val="22"/>
        </w:rPr>
        <w:t> </w:t>
      </w:r>
      <w:r>
        <w:rPr>
          <w:b/>
          <w:spacing w:val="-3"/>
          <w:sz w:val="22"/>
        </w:rPr>
        <w:t>del</w:t>
      </w:r>
      <w:r>
        <w:rPr>
          <w:b/>
          <w:spacing w:val="-8"/>
          <w:sz w:val="22"/>
        </w:rPr>
        <w:t> </w:t>
      </w:r>
      <w:r>
        <w:rPr>
          <w:b/>
          <w:spacing w:val="-4"/>
          <w:sz w:val="22"/>
        </w:rPr>
        <w:t>mismo.</w:t>
      </w:r>
    </w:p>
    <w:p>
      <w:pPr>
        <w:pStyle w:val="BodyText"/>
        <w:ind w:left="1092" w:right="1108"/>
        <w:jc w:val="both"/>
      </w:pPr>
      <w:r>
        <w:rPr/>
        <w:t>La raíz del conflicto es el empleo de niños menores de 14 años de edad, por parte de los contratistas de L</w:t>
      </w:r>
      <w:r>
        <w:rPr>
          <w:sz w:val="18"/>
        </w:rPr>
        <w:t>EVI </w:t>
      </w:r>
      <w:r>
        <w:rPr/>
        <w:t>S</w:t>
      </w:r>
      <w:r>
        <w:rPr>
          <w:sz w:val="18"/>
        </w:rPr>
        <w:t>TRAUSS </w:t>
      </w:r>
      <w:r>
        <w:rPr/>
        <w:t>en Bangladesh, que es legal en el país, pero que viola las normas de la Organización Internacional de Trabajo y el código ético de la empresa sobre mano de obra infantil. Ante un incumplimiento, la política de la empresa exige que los contratistas despidan a los niños menores de 14 años, so pena de cancelar sus contratos. Sin embargo, después de estudiar el asunto, el gerente descubrió que, con frecuencia, los niños menores de edad, eran el único sostén de sus familias y suponía un conflicto</w:t>
      </w:r>
      <w:r>
        <w:rPr>
          <w:spacing w:val="-16"/>
        </w:rPr>
        <w:t> </w:t>
      </w:r>
      <w:r>
        <w:rPr/>
        <w:t>despedirlos.</w:t>
      </w:r>
    </w:p>
    <w:p>
      <w:pPr>
        <w:pStyle w:val="BodyText"/>
      </w:pPr>
    </w:p>
    <w:p>
      <w:pPr>
        <w:pStyle w:val="Heading2"/>
        <w:numPr>
          <w:ilvl w:val="0"/>
          <w:numId w:val="206"/>
        </w:numPr>
        <w:tabs>
          <w:tab w:pos="1454" w:val="left" w:leader="none"/>
        </w:tabs>
        <w:spacing w:line="240" w:lineRule="auto" w:before="0" w:after="0"/>
        <w:ind w:left="1453" w:right="0" w:hanging="362"/>
        <w:jc w:val="left"/>
      </w:pPr>
      <w:r>
        <w:rPr>
          <w:spacing w:val="-4"/>
        </w:rPr>
        <w:t>¿Cuáles </w:t>
      </w:r>
      <w:r>
        <w:rPr>
          <w:spacing w:val="-2"/>
        </w:rPr>
        <w:t>son las </w:t>
      </w:r>
      <w:r>
        <w:rPr>
          <w:spacing w:val="-4"/>
        </w:rPr>
        <w:t>principales características </w:t>
      </w:r>
      <w:r>
        <w:rPr>
          <w:spacing w:val="-3"/>
        </w:rPr>
        <w:t>de </w:t>
      </w:r>
      <w:r>
        <w:rPr>
          <w:spacing w:val="-2"/>
        </w:rPr>
        <w:t>los</w:t>
      </w:r>
      <w:r>
        <w:rPr>
          <w:spacing w:val="-31"/>
        </w:rPr>
        <w:t> </w:t>
      </w:r>
      <w:r>
        <w:rPr>
          <w:spacing w:val="-4"/>
        </w:rPr>
        <w:t>conflictos?</w:t>
      </w:r>
    </w:p>
    <w:p>
      <w:pPr>
        <w:pStyle w:val="BodyText"/>
        <w:ind w:left="1092"/>
      </w:pPr>
      <w:r>
        <w:rPr/>
        <w:t>Las características de los conflictos son:</w:t>
      </w:r>
    </w:p>
    <w:p>
      <w:pPr>
        <w:pStyle w:val="ListParagraph"/>
        <w:numPr>
          <w:ilvl w:val="1"/>
          <w:numId w:val="150"/>
        </w:numPr>
        <w:tabs>
          <w:tab w:pos="1520" w:val="left" w:leader="none"/>
          <w:tab w:pos="1521" w:val="left" w:leader="none"/>
        </w:tabs>
        <w:spacing w:line="240" w:lineRule="auto" w:before="1" w:after="0"/>
        <w:ind w:left="1520" w:right="1111" w:hanging="428"/>
        <w:jc w:val="left"/>
        <w:rPr>
          <w:sz w:val="22"/>
        </w:rPr>
      </w:pPr>
      <w:r>
        <w:rPr>
          <w:sz w:val="22"/>
        </w:rPr>
        <w:t>Es inherente a la vida de toda organización e individuo, porque las interacciones humanas se caracterizan por el desacuerdo y el</w:t>
      </w:r>
      <w:r>
        <w:rPr>
          <w:spacing w:val="-4"/>
          <w:sz w:val="22"/>
        </w:rPr>
        <w:t> </w:t>
      </w:r>
      <w:r>
        <w:rPr>
          <w:sz w:val="22"/>
        </w:rPr>
        <w:t>conflicto.</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Es inevitable debido a los intereses contrapuestos presentes en los</w:t>
      </w:r>
      <w:r>
        <w:rPr>
          <w:spacing w:val="-5"/>
          <w:sz w:val="22"/>
        </w:rPr>
        <w:t> </w:t>
      </w:r>
      <w:r>
        <w:rPr>
          <w:sz w:val="22"/>
        </w:rPr>
        <w:t>grupos.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Pueden ser internos o externos a las personas y a la</w:t>
      </w:r>
      <w:r>
        <w:rPr>
          <w:spacing w:val="-9"/>
          <w:sz w:val="22"/>
        </w:rPr>
        <w:t> </w:t>
      </w:r>
      <w:r>
        <w:rPr>
          <w:sz w:val="22"/>
        </w:rPr>
        <w:t>organización.</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Para minimizarlo, reconducirlo y/o resolverlo hay que utilizar estrategias</w:t>
      </w:r>
      <w:r>
        <w:rPr>
          <w:spacing w:val="-7"/>
          <w:sz w:val="22"/>
        </w:rPr>
        <w:t> </w:t>
      </w:r>
      <w:r>
        <w:rPr>
          <w:sz w:val="22"/>
        </w:rPr>
        <w:t>adecuadas.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Es detectable si se consideran los indicadores</w:t>
      </w:r>
      <w:r>
        <w:rPr>
          <w:spacing w:val="-6"/>
          <w:sz w:val="22"/>
        </w:rPr>
        <w:t> </w:t>
      </w:r>
      <w:r>
        <w:rPr>
          <w:sz w:val="22"/>
        </w:rPr>
        <w:t>oportunos.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Sus consecuencias pueden ser positivas o</w:t>
      </w:r>
      <w:r>
        <w:rPr>
          <w:spacing w:val="-3"/>
          <w:sz w:val="22"/>
        </w:rPr>
        <w:t> </w:t>
      </w:r>
      <w:r>
        <w:rPr>
          <w:sz w:val="22"/>
        </w:rPr>
        <w:t>negativas.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Si se manejan adecuadamente, pueden ayudar a la empresa a alcanzar</w:t>
      </w:r>
      <w:r>
        <w:rPr>
          <w:spacing w:val="-8"/>
          <w:sz w:val="22"/>
        </w:rPr>
        <w:t> </w:t>
      </w:r>
      <w:r>
        <w:rPr>
          <w:sz w:val="22"/>
        </w:rPr>
        <w:t>objetivos.</w:t>
      </w:r>
    </w:p>
    <w:p>
      <w:pPr>
        <w:pStyle w:val="BodyText"/>
      </w:pPr>
    </w:p>
    <w:p>
      <w:pPr>
        <w:pStyle w:val="Heading2"/>
        <w:numPr>
          <w:ilvl w:val="0"/>
          <w:numId w:val="206"/>
        </w:numPr>
        <w:tabs>
          <w:tab w:pos="1454" w:val="left" w:leader="none"/>
        </w:tabs>
        <w:spacing w:line="240" w:lineRule="auto" w:before="0" w:after="0"/>
        <w:ind w:left="1453" w:right="0" w:hanging="362"/>
        <w:jc w:val="left"/>
      </w:pPr>
      <w:r>
        <w:rPr>
          <w:spacing w:val="-3"/>
        </w:rPr>
        <w:t>¿Qué </w:t>
      </w:r>
      <w:r>
        <w:rPr>
          <w:spacing w:val="-4"/>
        </w:rPr>
        <w:t>alternativas tienen </w:t>
      </w:r>
      <w:r>
        <w:rPr>
          <w:spacing w:val="-3"/>
        </w:rPr>
        <w:t>las </w:t>
      </w:r>
      <w:r>
        <w:rPr>
          <w:spacing w:val="-4"/>
        </w:rPr>
        <w:t>partes </w:t>
      </w:r>
      <w:r>
        <w:rPr>
          <w:spacing w:val="-3"/>
        </w:rPr>
        <w:t>para </w:t>
      </w:r>
      <w:r>
        <w:rPr>
          <w:spacing w:val="-4"/>
        </w:rPr>
        <w:t>resolver </w:t>
      </w:r>
      <w:r>
        <w:rPr/>
        <w:t>un</w:t>
      </w:r>
      <w:r>
        <w:rPr>
          <w:spacing w:val="-29"/>
        </w:rPr>
        <w:t> </w:t>
      </w:r>
      <w:r>
        <w:rPr>
          <w:spacing w:val="-4"/>
        </w:rPr>
        <w:t>conflicto?</w:t>
      </w:r>
    </w:p>
    <w:p>
      <w:pPr>
        <w:pStyle w:val="BodyText"/>
        <w:ind w:left="1092"/>
      </w:pPr>
      <w:r>
        <w:rPr/>
        <w:t>Las alternativas o estrategias más habituales para resolver un conflicto son:</w:t>
      </w:r>
    </w:p>
    <w:p>
      <w:pPr>
        <w:pStyle w:val="ListParagraph"/>
        <w:numPr>
          <w:ilvl w:val="1"/>
          <w:numId w:val="150"/>
        </w:numPr>
        <w:tabs>
          <w:tab w:pos="1520" w:val="left" w:leader="none"/>
          <w:tab w:pos="1521" w:val="left" w:leader="none"/>
        </w:tabs>
        <w:spacing w:line="240" w:lineRule="auto" w:before="1" w:after="0"/>
        <w:ind w:left="1520" w:right="1111" w:hanging="428"/>
        <w:jc w:val="left"/>
        <w:rPr>
          <w:sz w:val="22"/>
        </w:rPr>
      </w:pPr>
      <w:r>
        <w:rPr>
          <w:sz w:val="22"/>
        </w:rPr>
        <w:t>IMPOSICIÓN (gano yo-pierde él): posición de ganar a toda costa. Solo se persiguen los intereses propios a expensas de los de la otra parte. Daña la relación futura entre las</w:t>
      </w:r>
      <w:r>
        <w:rPr>
          <w:spacing w:val="-21"/>
          <w:sz w:val="22"/>
        </w:rPr>
        <w:t> </w:t>
      </w:r>
      <w:r>
        <w:rPr>
          <w:sz w:val="22"/>
        </w:rPr>
        <w:t>partes.</w:t>
      </w:r>
    </w:p>
    <w:p>
      <w:pPr>
        <w:pStyle w:val="ListParagraph"/>
        <w:numPr>
          <w:ilvl w:val="1"/>
          <w:numId w:val="150"/>
        </w:numPr>
        <w:tabs>
          <w:tab w:pos="1520" w:val="left" w:leader="none"/>
          <w:tab w:pos="1521" w:val="left" w:leader="none"/>
        </w:tabs>
        <w:spacing w:line="237" w:lineRule="auto" w:before="3" w:after="0"/>
        <w:ind w:left="1520" w:right="1110" w:hanging="428"/>
        <w:jc w:val="left"/>
        <w:rPr>
          <w:sz w:val="22"/>
        </w:rPr>
      </w:pPr>
      <w:r>
        <w:rPr>
          <w:sz w:val="22"/>
        </w:rPr>
        <w:t>COLABORACIÓN (gano yo-gana él): se busca el acuerdo basado en el diálogo y los intereses comunes. Garantiza unas buenas relaciones en el futuro y ayuda a buscar soluciones</w:t>
      </w:r>
      <w:r>
        <w:rPr>
          <w:spacing w:val="-13"/>
          <w:sz w:val="22"/>
        </w:rPr>
        <w:t> </w:t>
      </w:r>
      <w:r>
        <w:rPr>
          <w:sz w:val="22"/>
        </w:rPr>
        <w:t>creativas.</w:t>
      </w:r>
    </w:p>
    <w:p>
      <w:pPr>
        <w:pStyle w:val="ListParagraph"/>
        <w:numPr>
          <w:ilvl w:val="1"/>
          <w:numId w:val="150"/>
        </w:numPr>
        <w:tabs>
          <w:tab w:pos="1520" w:val="left" w:leader="none"/>
          <w:tab w:pos="1521" w:val="left" w:leader="none"/>
        </w:tabs>
        <w:spacing w:line="240" w:lineRule="auto" w:before="2" w:after="0"/>
        <w:ind w:left="1520" w:right="1111" w:hanging="428"/>
        <w:jc w:val="left"/>
        <w:rPr>
          <w:sz w:val="22"/>
        </w:rPr>
      </w:pPr>
      <w:r>
        <w:rPr>
          <w:sz w:val="22"/>
        </w:rPr>
        <w:t>COMPROMISO O TRANSACCIÓN (pierdo yo-pierde él): todos ceden a partes iguales en sus expectativas para llegar a un punto intermedio. Se usa para resolver conflictos</w:t>
      </w:r>
      <w:r>
        <w:rPr>
          <w:spacing w:val="-13"/>
          <w:sz w:val="22"/>
        </w:rPr>
        <w:t> </w:t>
      </w:r>
      <w:r>
        <w:rPr>
          <w:sz w:val="22"/>
        </w:rPr>
        <w:t>simples.</w:t>
      </w:r>
    </w:p>
    <w:p>
      <w:pPr>
        <w:pStyle w:val="ListParagraph"/>
        <w:numPr>
          <w:ilvl w:val="1"/>
          <w:numId w:val="150"/>
        </w:numPr>
        <w:tabs>
          <w:tab w:pos="1520" w:val="left" w:leader="none"/>
          <w:tab w:pos="1521" w:val="left" w:leader="none"/>
        </w:tabs>
        <w:spacing w:line="240" w:lineRule="auto" w:before="1" w:after="0"/>
        <w:ind w:left="1520" w:right="1111" w:hanging="428"/>
        <w:jc w:val="left"/>
        <w:rPr>
          <w:sz w:val="22"/>
        </w:rPr>
      </w:pPr>
      <w:r>
        <w:rPr>
          <w:sz w:val="22"/>
        </w:rPr>
        <w:t>EVASIÓN: puede ser una salida airosa para dejar de lado un aspecto de la negociación que no interesa cerrar o abordar en ese</w:t>
      </w:r>
      <w:r>
        <w:rPr>
          <w:spacing w:val="-5"/>
          <w:sz w:val="22"/>
        </w:rPr>
        <w:t> </w:t>
      </w:r>
      <w:r>
        <w:rPr>
          <w:sz w:val="22"/>
        </w:rPr>
        <w:t>momento.</w:t>
      </w:r>
    </w:p>
    <w:p>
      <w:pPr>
        <w:pStyle w:val="ListParagraph"/>
        <w:numPr>
          <w:ilvl w:val="1"/>
          <w:numId w:val="150"/>
        </w:numPr>
        <w:tabs>
          <w:tab w:pos="1520" w:val="left" w:leader="none"/>
          <w:tab w:pos="1521" w:val="left" w:leader="none"/>
        </w:tabs>
        <w:spacing w:line="237" w:lineRule="auto" w:before="2" w:after="0"/>
        <w:ind w:left="1520" w:right="1111" w:hanging="428"/>
        <w:jc w:val="left"/>
        <w:rPr>
          <w:sz w:val="22"/>
        </w:rPr>
      </w:pPr>
      <w:r>
        <w:rPr>
          <w:sz w:val="22"/>
        </w:rPr>
        <w:t>ACOMODACIÓN (pierdo yo-gana él): postura opuesta a la imposición, que supone dar prioridad a los intereses de la otra parte buscando así una ventaja en el</w:t>
      </w:r>
      <w:r>
        <w:rPr>
          <w:spacing w:val="-8"/>
          <w:sz w:val="22"/>
        </w:rPr>
        <w:t> </w:t>
      </w:r>
      <w:r>
        <w:rPr>
          <w:sz w:val="22"/>
        </w:rPr>
        <w:t>futuro.</w:t>
      </w:r>
    </w:p>
    <w:p>
      <w:pPr>
        <w:pStyle w:val="BodyText"/>
        <w:spacing w:before="2"/>
      </w:pPr>
    </w:p>
    <w:p>
      <w:pPr>
        <w:pStyle w:val="Heading2"/>
        <w:numPr>
          <w:ilvl w:val="0"/>
          <w:numId w:val="206"/>
        </w:numPr>
        <w:tabs>
          <w:tab w:pos="1454" w:val="left" w:leader="none"/>
        </w:tabs>
        <w:spacing w:line="240" w:lineRule="auto" w:before="0" w:after="0"/>
        <w:ind w:left="1453" w:right="0" w:hanging="362"/>
        <w:jc w:val="left"/>
      </w:pPr>
      <w:r>
        <w:rPr>
          <w:spacing w:val="-3"/>
        </w:rPr>
        <w:t>Señala</w:t>
      </w:r>
      <w:r>
        <w:rPr>
          <w:spacing w:val="-6"/>
        </w:rPr>
        <w:t> </w:t>
      </w:r>
      <w:r>
        <w:rPr>
          <w:spacing w:val="-3"/>
        </w:rPr>
        <w:t>el</w:t>
      </w:r>
      <w:r>
        <w:rPr>
          <w:spacing w:val="-6"/>
        </w:rPr>
        <w:t> </w:t>
      </w:r>
      <w:r>
        <w:rPr>
          <w:spacing w:val="-3"/>
        </w:rPr>
        <w:t>tipo</w:t>
      </w:r>
      <w:r>
        <w:rPr>
          <w:spacing w:val="-5"/>
        </w:rPr>
        <w:t> </w:t>
      </w:r>
      <w:r>
        <w:rPr>
          <w:spacing w:val="-3"/>
        </w:rPr>
        <w:t>de</w:t>
      </w:r>
      <w:r>
        <w:rPr>
          <w:spacing w:val="-8"/>
        </w:rPr>
        <w:t> </w:t>
      </w:r>
      <w:r>
        <w:rPr>
          <w:spacing w:val="-4"/>
        </w:rPr>
        <w:t>conflicto</w:t>
      </w:r>
      <w:r>
        <w:rPr>
          <w:spacing w:val="-7"/>
        </w:rPr>
        <w:t> </w:t>
      </w:r>
      <w:r>
        <w:rPr>
          <w:spacing w:val="-3"/>
        </w:rPr>
        <w:t>al</w:t>
      </w:r>
      <w:r>
        <w:rPr>
          <w:spacing w:val="-4"/>
        </w:rPr>
        <w:t> </w:t>
      </w:r>
      <w:r>
        <w:rPr>
          <w:spacing w:val="-3"/>
        </w:rPr>
        <w:t>que</w:t>
      </w:r>
      <w:r>
        <w:rPr>
          <w:spacing w:val="-9"/>
        </w:rPr>
        <w:t> </w:t>
      </w:r>
      <w:r>
        <w:rPr/>
        <w:t>se</w:t>
      </w:r>
      <w:r>
        <w:rPr>
          <w:spacing w:val="-5"/>
        </w:rPr>
        <w:t> </w:t>
      </w:r>
      <w:r>
        <w:rPr>
          <w:spacing w:val="-4"/>
        </w:rPr>
        <w:t>enfrente</w:t>
      </w:r>
      <w:r>
        <w:rPr>
          <w:spacing w:val="-8"/>
        </w:rPr>
        <w:t> </w:t>
      </w:r>
      <w:r>
        <w:rPr/>
        <w:t>la</w:t>
      </w:r>
      <w:r>
        <w:rPr>
          <w:spacing w:val="-7"/>
        </w:rPr>
        <w:t> </w:t>
      </w:r>
      <w:r>
        <w:rPr>
          <w:spacing w:val="-4"/>
        </w:rPr>
        <w:t>empresa. Justifica</w:t>
      </w:r>
      <w:r>
        <w:rPr>
          <w:spacing w:val="-7"/>
        </w:rPr>
        <w:t> </w:t>
      </w:r>
      <w:r>
        <w:rPr/>
        <w:t>la</w:t>
      </w:r>
      <w:r>
        <w:rPr>
          <w:spacing w:val="-8"/>
        </w:rPr>
        <w:t> </w:t>
      </w:r>
      <w:r>
        <w:rPr>
          <w:spacing w:val="-4"/>
        </w:rPr>
        <w:t>respuesta.</w:t>
      </w:r>
    </w:p>
    <w:p>
      <w:pPr>
        <w:pStyle w:val="BodyText"/>
        <w:ind w:left="1092" w:right="1114"/>
      </w:pPr>
      <w:r>
        <w:rPr/>
        <w:t>Es un conflicto latente donde hay un conflicto colectivo, porque afecta a las normas que sobre prácticas laborales hay en el ámbito nacional e internacional.</w:t>
      </w:r>
    </w:p>
    <w:p>
      <w:pPr>
        <w:pStyle w:val="BodyText"/>
        <w:spacing w:before="1"/>
      </w:pPr>
    </w:p>
    <w:p>
      <w:pPr>
        <w:pStyle w:val="Heading2"/>
        <w:numPr>
          <w:ilvl w:val="0"/>
          <w:numId w:val="206"/>
        </w:numPr>
        <w:tabs>
          <w:tab w:pos="1454" w:val="left" w:leader="none"/>
        </w:tabs>
        <w:spacing w:line="240" w:lineRule="auto" w:before="0" w:after="0"/>
        <w:ind w:left="1453" w:right="0" w:hanging="362"/>
        <w:jc w:val="both"/>
      </w:pPr>
      <w:r>
        <w:rPr>
          <w:spacing w:val="-3"/>
        </w:rPr>
        <w:t>¿Qué </w:t>
      </w:r>
      <w:r>
        <w:rPr>
          <w:spacing w:val="-4"/>
        </w:rPr>
        <w:t>tipos básicos </w:t>
      </w:r>
      <w:r>
        <w:rPr/>
        <w:t>de </w:t>
      </w:r>
      <w:r>
        <w:rPr>
          <w:spacing w:val="-4"/>
        </w:rPr>
        <w:t>negociación </w:t>
      </w:r>
      <w:r>
        <w:rPr>
          <w:spacing w:val="-3"/>
        </w:rPr>
        <w:t>se </w:t>
      </w:r>
      <w:r>
        <w:rPr>
          <w:spacing w:val="-4"/>
        </w:rPr>
        <w:t>emplearon </w:t>
      </w:r>
      <w:r>
        <w:rPr/>
        <w:t>en </w:t>
      </w:r>
      <w:r>
        <w:rPr>
          <w:spacing w:val="-4"/>
        </w:rPr>
        <w:t>este</w:t>
      </w:r>
      <w:r>
        <w:rPr>
          <w:spacing w:val="-36"/>
        </w:rPr>
        <w:t> </w:t>
      </w:r>
      <w:r>
        <w:rPr>
          <w:spacing w:val="-3"/>
        </w:rPr>
        <w:t>caso?</w:t>
      </w:r>
    </w:p>
    <w:p>
      <w:pPr>
        <w:pStyle w:val="BodyText"/>
        <w:ind w:left="1092" w:right="1109"/>
        <w:jc w:val="both"/>
      </w:pPr>
      <w:r>
        <w:rPr/>
        <w:t>L</w:t>
      </w:r>
      <w:r>
        <w:rPr>
          <w:sz w:val="18"/>
        </w:rPr>
        <w:t>EVI </w:t>
      </w:r>
      <w:r>
        <w:rPr/>
        <w:t>S</w:t>
      </w:r>
      <w:r>
        <w:rPr>
          <w:sz w:val="18"/>
        </w:rPr>
        <w:t>TRAUSS </w:t>
      </w:r>
      <w:r>
        <w:rPr/>
        <w:t>se encontraba en una posición relativamente poderosa y podía exigir que los proveedores acabaran con esta situación lo antes posible amenazándolos con rescindir sus contratos, utilizando lo que en el artículo se denomina enfoque distributivo. Sin embargo, L</w:t>
      </w:r>
      <w:r>
        <w:rPr>
          <w:sz w:val="18"/>
        </w:rPr>
        <w:t>EVI </w:t>
      </w:r>
      <w:r>
        <w:rPr/>
        <w:t>S</w:t>
      </w:r>
      <w:r>
        <w:rPr>
          <w:sz w:val="18"/>
        </w:rPr>
        <w:t>TRAUSS </w:t>
      </w:r>
      <w:r>
        <w:rPr/>
        <w:t>negoció otra solución con ellos. Los niños renunciaron al trabajo y regresaron a la escuela. Mientras tanto los proveedores siguieron pagando sus salarios y les ofrecerían a cada uno un empleo cuando cumplieran los 14 años. A su vez, L</w:t>
      </w:r>
      <w:r>
        <w:rPr>
          <w:sz w:val="18"/>
        </w:rPr>
        <w:t>EVI </w:t>
      </w:r>
      <w:r>
        <w:rPr/>
        <w:t>S</w:t>
      </w:r>
      <w:r>
        <w:rPr>
          <w:sz w:val="18"/>
        </w:rPr>
        <w:t>TRAUSS </w:t>
      </w:r>
      <w:r>
        <w:rPr/>
        <w:t>estableció un fondo para la educación de los niños que incluye libros, uniformes y escolarización. Los contratistas no dieron empleo a otros niños menores de 14</w:t>
      </w:r>
      <w:r>
        <w:rPr>
          <w:spacing w:val="-19"/>
        </w:rPr>
        <w:t> </w:t>
      </w:r>
      <w:r>
        <w:rPr/>
        <w:t>años.</w:t>
      </w:r>
    </w:p>
    <w:p>
      <w:pPr>
        <w:pStyle w:val="BodyText"/>
        <w:ind w:left="1092"/>
        <w:jc w:val="both"/>
      </w:pPr>
      <w:r>
        <w:rPr/>
        <w:t>Este acuerdo beneficia a ambas partes y favorece relaciones futuras.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38144" filled="true" fillcolor="#538dd3" stroked="false">
            <v:fill type="solid"/>
            <w10:wrap type="none"/>
          </v:rect>
        </w:pict>
      </w:r>
    </w:p>
    <w:p>
      <w:pPr>
        <w:pStyle w:val="BodyText"/>
        <w:spacing w:before="4"/>
        <w:rPr>
          <w:sz w:val="20"/>
        </w:rPr>
      </w:pPr>
    </w:p>
    <w:p>
      <w:pPr>
        <w:pStyle w:val="Heading2"/>
        <w:numPr>
          <w:ilvl w:val="0"/>
          <w:numId w:val="206"/>
        </w:numPr>
        <w:tabs>
          <w:tab w:pos="1454" w:val="left" w:leader="none"/>
        </w:tabs>
        <w:spacing w:line="240" w:lineRule="auto" w:before="57" w:after="0"/>
        <w:ind w:left="1453" w:right="0" w:hanging="362"/>
        <w:jc w:val="both"/>
      </w:pPr>
      <w:r>
        <w:rPr>
          <w:spacing w:val="-3"/>
        </w:rPr>
        <w:t>¿Qué es una</w:t>
      </w:r>
      <w:r>
        <w:rPr>
          <w:spacing w:val="-14"/>
        </w:rPr>
        <w:t> </w:t>
      </w:r>
      <w:r>
        <w:rPr>
          <w:spacing w:val="-4"/>
        </w:rPr>
        <w:t>estrategia?</w:t>
      </w:r>
    </w:p>
    <w:p>
      <w:pPr>
        <w:pStyle w:val="BodyText"/>
        <w:ind w:left="1092" w:right="1112"/>
        <w:jc w:val="both"/>
      </w:pPr>
      <w:r>
        <w:rPr/>
        <w:t>La estrategia es el conjunto de acciones que se van a llevar a cabo durante la negociación para alcanzar los objetivos fijados. Una buena estrategia permite aprovechar mejor los recursos y medios de los que uno dispone para llegar a la meta marcada. Al definir la estrategia hay que establecer unos límites en la negociación para todas las variables que se van a negociar y no modificarlos durante el proceso negociador.</w:t>
      </w:r>
    </w:p>
    <w:p>
      <w:pPr>
        <w:pStyle w:val="BodyText"/>
        <w:spacing w:before="11"/>
        <w:rPr>
          <w:sz w:val="21"/>
        </w:rPr>
      </w:pPr>
    </w:p>
    <w:p>
      <w:pPr>
        <w:pStyle w:val="Heading2"/>
        <w:numPr>
          <w:ilvl w:val="0"/>
          <w:numId w:val="206"/>
        </w:numPr>
        <w:tabs>
          <w:tab w:pos="1454" w:val="left" w:leader="none"/>
        </w:tabs>
        <w:spacing w:line="240" w:lineRule="auto" w:before="0" w:after="0"/>
        <w:ind w:left="1453" w:right="1111" w:hanging="361"/>
        <w:jc w:val="both"/>
      </w:pPr>
      <w:r>
        <w:rPr>
          <w:spacing w:val="-3"/>
        </w:rPr>
        <w:t>Señala el tipo </w:t>
      </w:r>
      <w:r>
        <w:rPr/>
        <w:t>de </w:t>
      </w:r>
      <w:r>
        <w:rPr>
          <w:spacing w:val="-4"/>
        </w:rPr>
        <w:t>estrategia </w:t>
      </w:r>
      <w:r>
        <w:rPr/>
        <w:t>de </w:t>
      </w:r>
      <w:r>
        <w:rPr>
          <w:spacing w:val="-4"/>
        </w:rPr>
        <w:t>negociación </w:t>
      </w:r>
      <w:r>
        <w:rPr>
          <w:spacing w:val="-3"/>
        </w:rPr>
        <w:t>que se </w:t>
      </w:r>
      <w:r>
        <w:rPr>
          <w:spacing w:val="-4"/>
        </w:rPr>
        <w:t>utilizó, justificando </w:t>
      </w:r>
      <w:r>
        <w:rPr/>
        <w:t>la </w:t>
      </w:r>
      <w:r>
        <w:rPr>
          <w:spacing w:val="-4"/>
        </w:rPr>
        <w:t>respuesta. </w:t>
      </w:r>
      <w:r>
        <w:rPr>
          <w:spacing w:val="-3"/>
        </w:rPr>
        <w:t>¿Qué </w:t>
      </w:r>
      <w:r>
        <w:rPr>
          <w:spacing w:val="-4"/>
        </w:rPr>
        <w:t>otras  estrategias podrían haber</w:t>
      </w:r>
      <w:r>
        <w:rPr>
          <w:spacing w:val="-8"/>
        </w:rPr>
        <w:t> </w:t>
      </w:r>
      <w:r>
        <w:rPr>
          <w:spacing w:val="-4"/>
        </w:rPr>
        <w:t>utilizado?</w:t>
      </w:r>
    </w:p>
    <w:p>
      <w:pPr>
        <w:pStyle w:val="BodyText"/>
        <w:spacing w:before="1"/>
        <w:ind w:left="1092" w:right="1109"/>
        <w:jc w:val="both"/>
      </w:pPr>
      <w:r>
        <w:rPr/>
        <w:t>La estrategia de colaboración (gano yo-gana él) es la que utilizó L</w:t>
      </w:r>
      <w:r>
        <w:rPr>
          <w:sz w:val="18"/>
        </w:rPr>
        <w:t>EVI </w:t>
      </w:r>
      <w:r>
        <w:rPr/>
        <w:t>S</w:t>
      </w:r>
      <w:r>
        <w:rPr>
          <w:sz w:val="18"/>
        </w:rPr>
        <w:t>TRAUSS </w:t>
      </w:r>
      <w:r>
        <w:rPr/>
        <w:t>buscando un acuerdo basado en el diálogo y los intereses comunes. Garantiza unas buenas relaciones en el futuro y ayuda a buscar soluciones creativas.</w:t>
      </w:r>
    </w:p>
    <w:p>
      <w:pPr>
        <w:pStyle w:val="BodyText"/>
      </w:pPr>
    </w:p>
    <w:p>
      <w:pPr>
        <w:pStyle w:val="Heading2"/>
        <w:numPr>
          <w:ilvl w:val="0"/>
          <w:numId w:val="206"/>
        </w:numPr>
        <w:tabs>
          <w:tab w:pos="1454" w:val="left" w:leader="none"/>
        </w:tabs>
        <w:spacing w:line="240" w:lineRule="auto" w:before="0" w:after="0"/>
        <w:ind w:left="1453" w:right="0" w:hanging="362"/>
        <w:jc w:val="both"/>
      </w:pPr>
      <w:r>
        <w:rPr>
          <w:spacing w:val="-4"/>
        </w:rPr>
        <w:t>¿Cuáles </w:t>
      </w:r>
      <w:r>
        <w:rPr>
          <w:spacing w:val="-2"/>
        </w:rPr>
        <w:t>son los </w:t>
      </w:r>
      <w:r>
        <w:rPr>
          <w:spacing w:val="-4"/>
        </w:rPr>
        <w:t>límites </w:t>
      </w:r>
      <w:r>
        <w:rPr>
          <w:spacing w:val="-3"/>
        </w:rPr>
        <w:t>de </w:t>
      </w:r>
      <w:r>
        <w:rPr>
          <w:spacing w:val="-4"/>
        </w:rPr>
        <w:t>una estrategia? Identifícalos </w:t>
      </w:r>
      <w:r>
        <w:rPr/>
        <w:t>en</w:t>
      </w:r>
      <w:r>
        <w:rPr>
          <w:spacing w:val="-34"/>
        </w:rPr>
        <w:t> </w:t>
      </w:r>
      <w:r>
        <w:rPr>
          <w:spacing w:val="-3"/>
        </w:rPr>
        <w:t>el caso </w:t>
      </w:r>
      <w:r>
        <w:rPr>
          <w:spacing w:val="-4"/>
        </w:rPr>
        <w:t>práctico anterior.</w:t>
      </w:r>
    </w:p>
    <w:p>
      <w:pPr>
        <w:pStyle w:val="BodyText"/>
        <w:spacing w:before="1"/>
        <w:ind w:left="1092" w:right="1109"/>
        <w:jc w:val="both"/>
      </w:pPr>
      <w:r>
        <w:rPr/>
        <w:t>Los límites de salida son el objetivo máximo a conseguir en la negociación, que para los proveedores sería seguir contratando a los menores de 14 años y para L</w:t>
      </w:r>
      <w:r>
        <w:rPr>
          <w:sz w:val="18"/>
        </w:rPr>
        <w:t>EVI </w:t>
      </w:r>
      <w:r>
        <w:rPr/>
        <w:t>S</w:t>
      </w:r>
      <w:r>
        <w:rPr>
          <w:sz w:val="18"/>
        </w:rPr>
        <w:t>TRAUSS </w:t>
      </w:r>
      <w:r>
        <w:rPr/>
        <w:t>que estos no contrataran a estos menores. El límite de ruptura es el objetivo mínimo que se tiene que conseguir, que sería para ambos dejar de colaborar ambos.</w:t>
      </w:r>
    </w:p>
    <w:p>
      <w:pPr>
        <w:pStyle w:val="BodyText"/>
        <w:spacing w:before="11"/>
        <w:rPr>
          <w:sz w:val="21"/>
        </w:rPr>
      </w:pPr>
    </w:p>
    <w:p>
      <w:pPr>
        <w:pStyle w:val="Heading2"/>
        <w:numPr>
          <w:ilvl w:val="0"/>
          <w:numId w:val="206"/>
        </w:numPr>
        <w:tabs>
          <w:tab w:pos="1454" w:val="left" w:leader="none"/>
        </w:tabs>
        <w:spacing w:line="240" w:lineRule="auto" w:before="0" w:after="0"/>
        <w:ind w:left="1453" w:right="0" w:hanging="362"/>
        <w:jc w:val="left"/>
      </w:pPr>
      <w:r>
        <w:rPr>
          <w:spacing w:val="-3"/>
        </w:rPr>
        <w:t>Analiza </w:t>
      </w:r>
      <w:r>
        <w:rPr>
          <w:spacing w:val="-4"/>
        </w:rPr>
        <w:t>algunas </w:t>
      </w:r>
      <w:r>
        <w:rPr>
          <w:spacing w:val="-3"/>
        </w:rPr>
        <w:t>de </w:t>
      </w:r>
      <w:r>
        <w:rPr>
          <w:spacing w:val="-2"/>
        </w:rPr>
        <w:t>las </w:t>
      </w:r>
      <w:r>
        <w:rPr>
          <w:spacing w:val="-4"/>
        </w:rPr>
        <w:t>tácticas </w:t>
      </w:r>
      <w:r>
        <w:rPr>
          <w:spacing w:val="-3"/>
        </w:rPr>
        <w:t>que </w:t>
      </w:r>
      <w:r>
        <w:rPr/>
        <w:t>se </w:t>
      </w:r>
      <w:r>
        <w:rPr>
          <w:spacing w:val="-4"/>
        </w:rPr>
        <w:t>podrían haber</w:t>
      </w:r>
      <w:r>
        <w:rPr>
          <w:spacing w:val="-32"/>
        </w:rPr>
        <w:t> </w:t>
      </w:r>
      <w:r>
        <w:rPr>
          <w:spacing w:val="-4"/>
        </w:rPr>
        <w:t>utilizado.</w:t>
      </w:r>
    </w:p>
    <w:p>
      <w:pPr>
        <w:pStyle w:val="BodyText"/>
        <w:spacing w:before="1"/>
        <w:ind w:left="1092"/>
      </w:pPr>
      <w:r>
        <w:rPr/>
        <w:t>Las tácticas que podrían haber utilizado son:</w:t>
      </w:r>
    </w:p>
    <w:p>
      <w:pPr>
        <w:pStyle w:val="ListParagraph"/>
        <w:numPr>
          <w:ilvl w:val="1"/>
          <w:numId w:val="150"/>
        </w:numPr>
        <w:tabs>
          <w:tab w:pos="1520" w:val="left" w:leader="none"/>
          <w:tab w:pos="1521" w:val="left" w:leader="none"/>
        </w:tabs>
        <w:spacing w:line="240" w:lineRule="auto" w:before="0" w:after="0"/>
        <w:ind w:left="1520" w:right="1112" w:hanging="428"/>
        <w:jc w:val="left"/>
        <w:rPr>
          <w:sz w:val="22"/>
        </w:rPr>
      </w:pPr>
      <w:r>
        <w:rPr>
          <w:sz w:val="22"/>
        </w:rPr>
        <w:t>Tácticas para preparar la información y los argumentos: carta secreta, puesta en remojo, el explorador, la pista falsa, guerra psicológica, el anclaje y el asalto</w:t>
      </w:r>
      <w:r>
        <w:rPr>
          <w:spacing w:val="-12"/>
          <w:sz w:val="22"/>
        </w:rPr>
        <w:t> </w:t>
      </w:r>
      <w:r>
        <w:rPr>
          <w:sz w:val="22"/>
        </w:rPr>
        <w:t>directo.</w:t>
      </w:r>
    </w:p>
    <w:p>
      <w:pPr>
        <w:pStyle w:val="ListParagraph"/>
        <w:numPr>
          <w:ilvl w:val="1"/>
          <w:numId w:val="150"/>
        </w:numPr>
        <w:tabs>
          <w:tab w:pos="1520" w:val="left" w:leader="none"/>
          <w:tab w:pos="1521" w:val="left" w:leader="none"/>
        </w:tabs>
        <w:spacing w:line="237" w:lineRule="auto" w:before="3" w:after="0"/>
        <w:ind w:left="1520" w:right="1113" w:hanging="428"/>
        <w:jc w:val="left"/>
        <w:rPr>
          <w:sz w:val="22"/>
        </w:rPr>
      </w:pPr>
      <w:r>
        <w:rPr>
          <w:sz w:val="22"/>
        </w:rPr>
        <w:t>Tácticas para argumentar: el salami, concertación, el compromiso, nada sin nada, el regateo, el bueno y el malo y el parto sin</w:t>
      </w:r>
      <w:r>
        <w:rPr>
          <w:spacing w:val="-9"/>
          <w:sz w:val="22"/>
        </w:rPr>
        <w:t> </w:t>
      </w:r>
      <w:r>
        <w:rPr>
          <w:sz w:val="22"/>
        </w:rPr>
        <w:t>dolor.</w:t>
      </w:r>
    </w:p>
    <w:p>
      <w:pPr>
        <w:pStyle w:val="ListParagraph"/>
        <w:numPr>
          <w:ilvl w:val="1"/>
          <w:numId w:val="150"/>
        </w:numPr>
        <w:tabs>
          <w:tab w:pos="1520" w:val="left" w:leader="none"/>
          <w:tab w:pos="1521" w:val="left" w:leader="none"/>
        </w:tabs>
        <w:spacing w:line="240" w:lineRule="auto" w:before="2" w:after="0"/>
        <w:ind w:left="1520" w:right="1109" w:hanging="428"/>
        <w:jc w:val="left"/>
        <w:rPr>
          <w:sz w:val="22"/>
        </w:rPr>
      </w:pPr>
      <w:r>
        <w:rPr>
          <w:sz w:val="22"/>
        </w:rPr>
        <w:t>Tácticas para situaciones difíciles: cambio de tema, evitación, señuelo falaz, el edredón, la esfinge, el disco rayado, el judo, el </w:t>
      </w:r>
      <w:r>
        <w:rPr>
          <w:i/>
          <w:sz w:val="22"/>
        </w:rPr>
        <w:t>bulldog</w:t>
      </w:r>
      <w:r>
        <w:rPr>
          <w:sz w:val="22"/>
        </w:rPr>
        <w:t>, el receso y la escasez de</w:t>
      </w:r>
      <w:r>
        <w:rPr>
          <w:spacing w:val="-6"/>
          <w:sz w:val="22"/>
        </w:rPr>
        <w:t> </w:t>
      </w:r>
      <w:r>
        <w:rPr>
          <w:sz w:val="22"/>
        </w:rPr>
        <w:t>recursos.</w:t>
      </w:r>
    </w:p>
    <w:p>
      <w:pPr>
        <w:pStyle w:val="BodyText"/>
        <w:spacing w:before="1"/>
      </w:pPr>
    </w:p>
    <w:p>
      <w:pPr>
        <w:pStyle w:val="Heading2"/>
        <w:numPr>
          <w:ilvl w:val="0"/>
          <w:numId w:val="206"/>
        </w:numPr>
        <w:tabs>
          <w:tab w:pos="1454" w:val="left" w:leader="none"/>
        </w:tabs>
        <w:spacing w:line="240" w:lineRule="auto" w:before="0" w:after="0"/>
        <w:ind w:left="1453" w:right="1108" w:hanging="361"/>
        <w:jc w:val="both"/>
      </w:pPr>
      <w:r>
        <w:rPr/>
        <w:t>Se va a </w:t>
      </w:r>
      <w:r>
        <w:rPr>
          <w:spacing w:val="-4"/>
        </w:rPr>
        <w:t>simular </w:t>
      </w:r>
      <w:r>
        <w:rPr>
          <w:spacing w:val="-3"/>
        </w:rPr>
        <w:t>una </w:t>
      </w:r>
      <w:r>
        <w:rPr>
          <w:spacing w:val="-4"/>
        </w:rPr>
        <w:t>negociación </w:t>
      </w:r>
      <w:r>
        <w:rPr>
          <w:spacing w:val="-3"/>
        </w:rPr>
        <w:t>para tratar </w:t>
      </w:r>
      <w:r>
        <w:rPr>
          <w:spacing w:val="-4"/>
        </w:rPr>
        <w:t>ciertos aspectos </w:t>
      </w:r>
      <w:r>
        <w:rPr>
          <w:spacing w:val="-3"/>
        </w:rPr>
        <w:t>del convenio </w:t>
      </w:r>
      <w:r>
        <w:rPr>
          <w:spacing w:val="-4"/>
        </w:rPr>
        <w:t>colectivo (jornada, vacaciones, </w:t>
      </w:r>
      <w:r>
        <w:rPr>
          <w:spacing w:val="-3"/>
        </w:rPr>
        <w:t>subida </w:t>
      </w:r>
      <w:r>
        <w:rPr>
          <w:spacing w:val="-4"/>
        </w:rPr>
        <w:t>salarial, otras condiciones laborales….) </w:t>
      </w:r>
      <w:r>
        <w:rPr/>
        <w:t>en </w:t>
      </w:r>
      <w:r>
        <w:rPr>
          <w:spacing w:val="-3"/>
        </w:rPr>
        <w:t>una </w:t>
      </w:r>
      <w:r>
        <w:rPr>
          <w:spacing w:val="-4"/>
        </w:rPr>
        <w:t>empresa del sector productivo del </w:t>
      </w:r>
      <w:r>
        <w:rPr>
          <w:spacing w:val="-3"/>
        </w:rPr>
        <w:t>ciclo </w:t>
      </w:r>
      <w:r>
        <w:rPr>
          <w:spacing w:val="-4"/>
        </w:rPr>
        <w:t>formativo </w:t>
      </w:r>
      <w:r>
        <w:rPr>
          <w:spacing w:val="-3"/>
        </w:rPr>
        <w:t>que </w:t>
      </w:r>
      <w:r>
        <w:rPr>
          <w:spacing w:val="-4"/>
        </w:rPr>
        <w:t>estás estudiando. </w:t>
      </w:r>
      <w:r>
        <w:rPr>
          <w:spacing w:val="-3"/>
        </w:rPr>
        <w:t>Para ello, </w:t>
      </w:r>
      <w:r>
        <w:rPr/>
        <w:t>la </w:t>
      </w:r>
      <w:r>
        <w:rPr>
          <w:spacing w:val="-3"/>
        </w:rPr>
        <w:t>clase </w:t>
      </w:r>
      <w:r>
        <w:rPr/>
        <w:t>se </w:t>
      </w:r>
      <w:r>
        <w:rPr>
          <w:spacing w:val="-4"/>
        </w:rPr>
        <w:t>dividirá </w:t>
      </w:r>
      <w:r>
        <w:rPr/>
        <w:t>en </w:t>
      </w:r>
      <w:r>
        <w:rPr>
          <w:spacing w:val="-4"/>
        </w:rPr>
        <w:t>dos grupos, trabajadores </w:t>
      </w:r>
      <w:r>
        <w:rPr/>
        <w:t>y</w:t>
      </w:r>
      <w:r>
        <w:rPr>
          <w:spacing w:val="-35"/>
        </w:rPr>
        <w:t> </w:t>
      </w:r>
      <w:r>
        <w:rPr>
          <w:spacing w:val="-4"/>
        </w:rPr>
        <w:t>empresarios.</w:t>
      </w:r>
    </w:p>
    <w:p>
      <w:pPr>
        <w:spacing w:before="1"/>
        <w:ind w:left="1092" w:right="1108" w:firstLine="0"/>
        <w:jc w:val="both"/>
        <w:rPr>
          <w:b/>
          <w:sz w:val="22"/>
        </w:rPr>
      </w:pPr>
      <w:r>
        <w:rPr>
          <w:b/>
          <w:sz w:val="22"/>
        </w:rPr>
        <w:t>Se </w:t>
      </w:r>
      <w:r>
        <w:rPr>
          <w:b/>
          <w:spacing w:val="-3"/>
          <w:sz w:val="22"/>
        </w:rPr>
        <w:t>seguirán las </w:t>
      </w:r>
      <w:r>
        <w:rPr>
          <w:b/>
          <w:spacing w:val="-4"/>
          <w:sz w:val="22"/>
        </w:rPr>
        <w:t>fases </w:t>
      </w:r>
      <w:r>
        <w:rPr>
          <w:b/>
          <w:sz w:val="22"/>
        </w:rPr>
        <w:t>de </w:t>
      </w:r>
      <w:r>
        <w:rPr>
          <w:b/>
          <w:spacing w:val="-4"/>
          <w:sz w:val="22"/>
        </w:rPr>
        <w:t>negociación </w:t>
      </w:r>
      <w:r>
        <w:rPr>
          <w:b/>
          <w:sz w:val="22"/>
        </w:rPr>
        <w:t>y se </w:t>
      </w:r>
      <w:r>
        <w:rPr>
          <w:b/>
          <w:spacing w:val="-4"/>
          <w:sz w:val="22"/>
        </w:rPr>
        <w:t>considerarán </w:t>
      </w:r>
      <w:r>
        <w:rPr>
          <w:b/>
          <w:spacing w:val="-2"/>
          <w:sz w:val="22"/>
        </w:rPr>
        <w:t>los </w:t>
      </w:r>
      <w:r>
        <w:rPr>
          <w:b/>
          <w:spacing w:val="-4"/>
          <w:sz w:val="22"/>
        </w:rPr>
        <w:t>aspectos relacionados </w:t>
      </w:r>
      <w:r>
        <w:rPr>
          <w:b/>
          <w:spacing w:val="-3"/>
          <w:sz w:val="22"/>
        </w:rPr>
        <w:t>con </w:t>
      </w:r>
      <w:r>
        <w:rPr>
          <w:b/>
          <w:spacing w:val="-2"/>
          <w:sz w:val="22"/>
        </w:rPr>
        <w:t>las </w:t>
      </w:r>
      <w:r>
        <w:rPr>
          <w:b/>
          <w:spacing w:val="-4"/>
          <w:sz w:val="22"/>
        </w:rPr>
        <w:t>pautas, </w:t>
      </w:r>
      <w:r>
        <w:rPr>
          <w:b/>
          <w:spacing w:val="-3"/>
          <w:sz w:val="22"/>
        </w:rPr>
        <w:t>estrategias </w:t>
      </w:r>
      <w:r>
        <w:rPr>
          <w:b/>
          <w:sz w:val="22"/>
        </w:rPr>
        <w:t>y </w:t>
      </w:r>
      <w:r>
        <w:rPr>
          <w:b/>
          <w:spacing w:val="-4"/>
          <w:sz w:val="22"/>
        </w:rPr>
        <w:t>tácticas </w:t>
      </w:r>
      <w:r>
        <w:rPr>
          <w:b/>
          <w:spacing w:val="-3"/>
          <w:sz w:val="22"/>
        </w:rPr>
        <w:t>que </w:t>
      </w:r>
      <w:r>
        <w:rPr>
          <w:b/>
          <w:sz w:val="22"/>
        </w:rPr>
        <w:t>se </w:t>
      </w:r>
      <w:r>
        <w:rPr>
          <w:b/>
          <w:spacing w:val="-3"/>
          <w:sz w:val="22"/>
        </w:rPr>
        <w:t>han </w:t>
      </w:r>
      <w:r>
        <w:rPr>
          <w:b/>
          <w:spacing w:val="-4"/>
          <w:sz w:val="22"/>
        </w:rPr>
        <w:t>estudiado </w:t>
      </w:r>
      <w:r>
        <w:rPr>
          <w:b/>
          <w:sz w:val="22"/>
        </w:rPr>
        <w:t>en la </w:t>
      </w:r>
      <w:r>
        <w:rPr>
          <w:b/>
          <w:spacing w:val="-4"/>
          <w:sz w:val="22"/>
        </w:rPr>
        <w:t>unidad.</w:t>
      </w:r>
    </w:p>
    <w:p>
      <w:pPr>
        <w:pStyle w:val="BodyText"/>
        <w:ind w:left="1092" w:right="1112"/>
        <w:jc w:val="both"/>
      </w:pPr>
      <w:r>
        <w:rPr/>
        <w:t>Mediante este </w:t>
      </w:r>
      <w:r>
        <w:rPr>
          <w:i/>
        </w:rPr>
        <w:t>role-playing </w:t>
      </w:r>
      <w:r>
        <w:rPr/>
        <w:t>los alumnos deberán de poner en práctica todo lo aprendido en la unidad de trabajo sobre la negociación. Es importante buscar una participación activa de todos los alumnos</w:t>
      </w:r>
    </w:p>
    <w:p>
      <w:pPr>
        <w:pStyle w:val="BodyText"/>
        <w:spacing w:before="3"/>
        <w:rPr>
          <w:sz w:val="17"/>
        </w:rPr>
      </w:pPr>
    </w:p>
    <w:p>
      <w:pPr>
        <w:pStyle w:val="Heading2"/>
        <w:tabs>
          <w:tab w:pos="10761" w:val="left" w:leader="none"/>
        </w:tabs>
        <w:spacing w:before="56"/>
        <w:ind w:left="1064"/>
      </w:pPr>
      <w:bookmarkStart w:name="_bookmark189" w:id="190"/>
      <w:bookmarkEnd w:id="190"/>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301</w:t>
        <w:tab/>
      </w:r>
    </w:p>
    <w:p>
      <w:pPr>
        <w:pStyle w:val="BodyText"/>
        <w:spacing w:before="1"/>
        <w:rPr>
          <w:b/>
        </w:rPr>
      </w:pPr>
    </w:p>
    <w:p>
      <w:pPr>
        <w:pStyle w:val="ListParagraph"/>
        <w:numPr>
          <w:ilvl w:val="0"/>
          <w:numId w:val="206"/>
        </w:numPr>
        <w:tabs>
          <w:tab w:pos="1454" w:val="left" w:leader="none"/>
        </w:tabs>
        <w:spacing w:line="240" w:lineRule="auto" w:before="0" w:after="0"/>
        <w:ind w:left="1453" w:right="1110" w:hanging="361"/>
        <w:jc w:val="both"/>
        <w:rPr>
          <w:b/>
          <w:sz w:val="22"/>
        </w:rPr>
      </w:pPr>
      <w:r>
        <w:rPr>
          <w:b/>
          <w:sz w:val="22"/>
        </w:rPr>
        <w:t>A lo </w:t>
      </w:r>
      <w:r>
        <w:rPr>
          <w:b/>
          <w:spacing w:val="-3"/>
          <w:sz w:val="22"/>
        </w:rPr>
        <w:t>largo </w:t>
      </w:r>
      <w:r>
        <w:rPr>
          <w:b/>
          <w:sz w:val="22"/>
        </w:rPr>
        <w:t>de </w:t>
      </w:r>
      <w:r>
        <w:rPr>
          <w:b/>
          <w:spacing w:val="-3"/>
          <w:sz w:val="22"/>
        </w:rPr>
        <w:t>toda </w:t>
      </w:r>
      <w:r>
        <w:rPr>
          <w:b/>
          <w:sz w:val="22"/>
        </w:rPr>
        <w:t>la </w:t>
      </w:r>
      <w:r>
        <w:rPr>
          <w:b/>
          <w:spacing w:val="-4"/>
          <w:sz w:val="22"/>
        </w:rPr>
        <w:t>unidad </w:t>
      </w:r>
      <w:r>
        <w:rPr>
          <w:b/>
          <w:sz w:val="22"/>
        </w:rPr>
        <w:t>se ha </w:t>
      </w:r>
      <w:r>
        <w:rPr>
          <w:b/>
          <w:spacing w:val="-2"/>
          <w:sz w:val="22"/>
        </w:rPr>
        <w:t>ido </w:t>
      </w:r>
      <w:r>
        <w:rPr>
          <w:b/>
          <w:spacing w:val="-4"/>
          <w:sz w:val="22"/>
        </w:rPr>
        <w:t>analizando </w:t>
      </w:r>
      <w:r>
        <w:rPr>
          <w:b/>
          <w:sz w:val="22"/>
        </w:rPr>
        <w:t>en </w:t>
      </w:r>
      <w:r>
        <w:rPr>
          <w:b/>
          <w:spacing w:val="-3"/>
          <w:sz w:val="22"/>
        </w:rPr>
        <w:t>qué </w:t>
      </w:r>
      <w:r>
        <w:rPr>
          <w:b/>
          <w:spacing w:val="-4"/>
          <w:sz w:val="22"/>
        </w:rPr>
        <w:t>consisten </w:t>
      </w:r>
      <w:r>
        <w:rPr>
          <w:b/>
          <w:spacing w:val="-2"/>
          <w:sz w:val="22"/>
        </w:rPr>
        <w:t>los </w:t>
      </w:r>
      <w:r>
        <w:rPr>
          <w:b/>
          <w:spacing w:val="-4"/>
          <w:sz w:val="22"/>
        </w:rPr>
        <w:t>conflictos </w:t>
      </w:r>
      <w:r>
        <w:rPr>
          <w:b/>
          <w:spacing w:val="-3"/>
          <w:sz w:val="22"/>
        </w:rPr>
        <w:t>en </w:t>
      </w:r>
      <w:r>
        <w:rPr>
          <w:b/>
          <w:sz w:val="22"/>
        </w:rPr>
        <w:t>el </w:t>
      </w:r>
      <w:r>
        <w:rPr>
          <w:b/>
          <w:spacing w:val="-3"/>
          <w:sz w:val="22"/>
        </w:rPr>
        <w:t>mundo </w:t>
      </w:r>
      <w:r>
        <w:rPr>
          <w:b/>
          <w:spacing w:val="-4"/>
          <w:sz w:val="22"/>
        </w:rPr>
        <w:t>del trabajo. </w:t>
      </w:r>
      <w:r>
        <w:rPr>
          <w:b/>
          <w:spacing w:val="-3"/>
          <w:sz w:val="22"/>
        </w:rPr>
        <w:t>Estos </w:t>
      </w:r>
      <w:r>
        <w:rPr>
          <w:b/>
          <w:sz w:val="22"/>
        </w:rPr>
        <w:t>se </w:t>
      </w:r>
      <w:r>
        <w:rPr>
          <w:b/>
          <w:spacing w:val="-4"/>
          <w:sz w:val="22"/>
        </w:rPr>
        <w:t>pueden producir </w:t>
      </w:r>
      <w:r>
        <w:rPr>
          <w:b/>
          <w:spacing w:val="-3"/>
          <w:sz w:val="22"/>
        </w:rPr>
        <w:t>por </w:t>
      </w:r>
      <w:r>
        <w:rPr>
          <w:b/>
          <w:spacing w:val="-4"/>
          <w:sz w:val="22"/>
        </w:rPr>
        <w:t>diversos motivos, </w:t>
      </w:r>
      <w:r>
        <w:rPr>
          <w:b/>
          <w:spacing w:val="-3"/>
          <w:sz w:val="22"/>
        </w:rPr>
        <w:t>entre </w:t>
      </w:r>
      <w:r>
        <w:rPr>
          <w:b/>
          <w:spacing w:val="-4"/>
          <w:sz w:val="22"/>
        </w:rPr>
        <w:t>ellos, </w:t>
      </w:r>
      <w:r>
        <w:rPr>
          <w:b/>
          <w:spacing w:val="-3"/>
          <w:sz w:val="22"/>
        </w:rPr>
        <w:t>los </w:t>
      </w:r>
      <w:r>
        <w:rPr>
          <w:b/>
          <w:spacing w:val="-4"/>
          <w:sz w:val="22"/>
        </w:rPr>
        <w:t>derivados </w:t>
      </w:r>
      <w:r>
        <w:rPr>
          <w:b/>
          <w:sz w:val="22"/>
        </w:rPr>
        <w:t>de </w:t>
      </w:r>
      <w:r>
        <w:rPr>
          <w:b/>
          <w:spacing w:val="-3"/>
          <w:sz w:val="22"/>
        </w:rPr>
        <w:t>las </w:t>
      </w:r>
      <w:r>
        <w:rPr>
          <w:b/>
          <w:spacing w:val="-4"/>
          <w:sz w:val="22"/>
        </w:rPr>
        <w:t>relaciones interpersonales.</w:t>
      </w:r>
    </w:p>
    <w:p>
      <w:pPr>
        <w:spacing w:before="1"/>
        <w:ind w:left="1092" w:right="1111" w:firstLine="0"/>
        <w:jc w:val="both"/>
        <w:rPr>
          <w:b/>
          <w:sz w:val="22"/>
        </w:rPr>
      </w:pPr>
      <w:r>
        <w:rPr>
          <w:b/>
          <w:sz w:val="22"/>
        </w:rPr>
        <w:t>El </w:t>
      </w:r>
      <w:r>
        <w:rPr>
          <w:b/>
          <w:i/>
          <w:spacing w:val="-4"/>
          <w:sz w:val="22"/>
        </w:rPr>
        <w:t>mobbing </w:t>
      </w:r>
      <w:r>
        <w:rPr>
          <w:b/>
          <w:sz w:val="22"/>
        </w:rPr>
        <w:t>es </w:t>
      </w:r>
      <w:r>
        <w:rPr>
          <w:b/>
          <w:spacing w:val="-3"/>
          <w:sz w:val="22"/>
        </w:rPr>
        <w:t>uno </w:t>
      </w:r>
      <w:r>
        <w:rPr>
          <w:b/>
          <w:sz w:val="22"/>
        </w:rPr>
        <w:t>de </w:t>
      </w:r>
      <w:r>
        <w:rPr>
          <w:b/>
          <w:spacing w:val="-3"/>
          <w:sz w:val="22"/>
        </w:rPr>
        <w:t>los </w:t>
      </w:r>
      <w:r>
        <w:rPr>
          <w:b/>
          <w:spacing w:val="-4"/>
          <w:sz w:val="22"/>
        </w:rPr>
        <w:t>problemas </w:t>
      </w:r>
      <w:r>
        <w:rPr>
          <w:b/>
          <w:spacing w:val="-3"/>
          <w:sz w:val="22"/>
        </w:rPr>
        <w:t>que más </w:t>
      </w:r>
      <w:r>
        <w:rPr>
          <w:b/>
          <w:spacing w:val="-4"/>
          <w:sz w:val="22"/>
        </w:rPr>
        <w:t>interés </w:t>
      </w:r>
      <w:r>
        <w:rPr>
          <w:b/>
          <w:spacing w:val="-3"/>
          <w:sz w:val="22"/>
        </w:rPr>
        <w:t>está </w:t>
      </w:r>
      <w:r>
        <w:rPr>
          <w:b/>
          <w:spacing w:val="-4"/>
          <w:sz w:val="22"/>
        </w:rPr>
        <w:t>despertando </w:t>
      </w:r>
      <w:r>
        <w:rPr>
          <w:b/>
          <w:sz w:val="22"/>
        </w:rPr>
        <w:t>en </w:t>
      </w:r>
      <w:r>
        <w:rPr>
          <w:b/>
          <w:spacing w:val="-3"/>
          <w:sz w:val="22"/>
        </w:rPr>
        <w:t>el </w:t>
      </w:r>
      <w:r>
        <w:rPr>
          <w:b/>
          <w:spacing w:val="-4"/>
          <w:sz w:val="22"/>
        </w:rPr>
        <w:t>mundo </w:t>
      </w:r>
      <w:r>
        <w:rPr>
          <w:b/>
          <w:sz w:val="22"/>
        </w:rPr>
        <w:t>de la </w:t>
      </w:r>
      <w:r>
        <w:rPr>
          <w:b/>
          <w:spacing w:val="-4"/>
          <w:sz w:val="22"/>
        </w:rPr>
        <w:t>empresa. </w:t>
      </w:r>
      <w:r>
        <w:rPr>
          <w:b/>
          <w:spacing w:val="-3"/>
          <w:sz w:val="22"/>
        </w:rPr>
        <w:t>Por ello </w:t>
      </w:r>
      <w:r>
        <w:rPr>
          <w:b/>
          <w:sz w:val="22"/>
        </w:rPr>
        <w:t>se </w:t>
      </w:r>
      <w:r>
        <w:rPr>
          <w:b/>
          <w:spacing w:val="-4"/>
          <w:sz w:val="22"/>
        </w:rPr>
        <w:t>propone </w:t>
      </w:r>
      <w:r>
        <w:rPr>
          <w:b/>
          <w:spacing w:val="-3"/>
          <w:sz w:val="22"/>
        </w:rPr>
        <w:t>esta </w:t>
      </w:r>
      <w:r>
        <w:rPr>
          <w:b/>
          <w:spacing w:val="-4"/>
          <w:sz w:val="22"/>
        </w:rPr>
        <w:t>actividad </w:t>
      </w:r>
      <w:r>
        <w:rPr>
          <w:b/>
          <w:spacing w:val="-3"/>
          <w:sz w:val="22"/>
        </w:rPr>
        <w:t>para </w:t>
      </w:r>
      <w:r>
        <w:rPr>
          <w:b/>
          <w:spacing w:val="-4"/>
          <w:sz w:val="22"/>
        </w:rPr>
        <w:t>buscar información acerca del </w:t>
      </w:r>
      <w:r>
        <w:rPr>
          <w:b/>
          <w:spacing w:val="-3"/>
          <w:sz w:val="22"/>
        </w:rPr>
        <w:t>mismo </w:t>
      </w:r>
      <w:r>
        <w:rPr>
          <w:b/>
          <w:sz w:val="22"/>
        </w:rPr>
        <w:t>en </w:t>
      </w:r>
      <w:r>
        <w:rPr>
          <w:b/>
          <w:spacing w:val="-4"/>
          <w:sz w:val="22"/>
        </w:rPr>
        <w:t>internet.</w:t>
      </w:r>
    </w:p>
    <w:p>
      <w:pPr>
        <w:spacing w:before="0"/>
        <w:ind w:left="1092" w:right="1108" w:firstLine="0"/>
        <w:jc w:val="both"/>
        <w:rPr>
          <w:b/>
          <w:sz w:val="22"/>
        </w:rPr>
      </w:pPr>
      <w:r>
        <w:rPr>
          <w:b/>
          <w:sz w:val="22"/>
        </w:rPr>
        <w:t>En </w:t>
      </w:r>
      <w:r>
        <w:rPr>
          <w:b/>
          <w:spacing w:val="-3"/>
          <w:sz w:val="22"/>
        </w:rPr>
        <w:t>el </w:t>
      </w:r>
      <w:r>
        <w:rPr>
          <w:b/>
          <w:sz w:val="22"/>
        </w:rPr>
        <w:t>caso </w:t>
      </w:r>
      <w:r>
        <w:rPr>
          <w:b/>
          <w:spacing w:val="-4"/>
          <w:sz w:val="22"/>
        </w:rPr>
        <w:t>práctico inicial </w:t>
      </w:r>
      <w:r>
        <w:rPr>
          <w:b/>
          <w:sz w:val="22"/>
        </w:rPr>
        <w:t>ya se </w:t>
      </w:r>
      <w:r>
        <w:rPr>
          <w:b/>
          <w:spacing w:val="-4"/>
          <w:sz w:val="22"/>
        </w:rPr>
        <w:t>describían algunas </w:t>
      </w:r>
      <w:r>
        <w:rPr>
          <w:b/>
          <w:spacing w:val="-3"/>
          <w:sz w:val="22"/>
        </w:rPr>
        <w:t>de las </w:t>
      </w:r>
      <w:r>
        <w:rPr>
          <w:b/>
          <w:spacing w:val="-4"/>
          <w:sz w:val="22"/>
        </w:rPr>
        <w:t>manifestaciones típicas del </w:t>
      </w:r>
      <w:r>
        <w:rPr>
          <w:b/>
          <w:i/>
          <w:spacing w:val="-4"/>
          <w:sz w:val="22"/>
        </w:rPr>
        <w:t>mobbing, </w:t>
      </w:r>
      <w:r>
        <w:rPr>
          <w:b/>
          <w:spacing w:val="-3"/>
          <w:sz w:val="22"/>
        </w:rPr>
        <w:t>pero </w:t>
      </w:r>
      <w:r>
        <w:rPr>
          <w:b/>
          <w:sz w:val="22"/>
        </w:rPr>
        <w:t>es </w:t>
      </w:r>
      <w:r>
        <w:rPr>
          <w:b/>
          <w:spacing w:val="-3"/>
          <w:sz w:val="22"/>
        </w:rPr>
        <w:t>un </w:t>
      </w:r>
      <w:r>
        <w:rPr>
          <w:b/>
          <w:spacing w:val="-4"/>
          <w:sz w:val="22"/>
        </w:rPr>
        <w:t>fenómeno </w:t>
      </w:r>
      <w:r>
        <w:rPr>
          <w:b/>
          <w:spacing w:val="-3"/>
          <w:sz w:val="22"/>
        </w:rPr>
        <w:t>mucho más </w:t>
      </w:r>
      <w:r>
        <w:rPr>
          <w:b/>
          <w:spacing w:val="-4"/>
          <w:sz w:val="22"/>
        </w:rPr>
        <w:t>complejo. </w:t>
      </w:r>
      <w:r>
        <w:rPr>
          <w:b/>
          <w:spacing w:val="-3"/>
          <w:sz w:val="22"/>
        </w:rPr>
        <w:t>Vas </w:t>
      </w:r>
      <w:r>
        <w:rPr>
          <w:b/>
          <w:sz w:val="22"/>
        </w:rPr>
        <w:t>a </w:t>
      </w:r>
      <w:r>
        <w:rPr>
          <w:b/>
          <w:spacing w:val="-4"/>
          <w:sz w:val="22"/>
        </w:rPr>
        <w:t>buscar </w:t>
      </w:r>
      <w:r>
        <w:rPr>
          <w:b/>
          <w:sz w:val="22"/>
        </w:rPr>
        <w:t>en la </w:t>
      </w:r>
      <w:r>
        <w:rPr>
          <w:b/>
          <w:spacing w:val="-3"/>
          <w:sz w:val="22"/>
        </w:rPr>
        <w:t>red </w:t>
      </w:r>
      <w:r>
        <w:rPr>
          <w:b/>
          <w:spacing w:val="-4"/>
          <w:sz w:val="22"/>
        </w:rPr>
        <w:t>información </w:t>
      </w:r>
      <w:r>
        <w:rPr>
          <w:b/>
          <w:spacing w:val="-3"/>
          <w:sz w:val="22"/>
        </w:rPr>
        <w:t>acerca del </w:t>
      </w:r>
      <w:r>
        <w:rPr>
          <w:b/>
          <w:i/>
          <w:spacing w:val="-4"/>
          <w:sz w:val="22"/>
        </w:rPr>
        <w:t>mobbing, </w:t>
      </w:r>
      <w:r>
        <w:rPr>
          <w:b/>
          <w:spacing w:val="-3"/>
          <w:sz w:val="22"/>
        </w:rPr>
        <w:t>para </w:t>
      </w:r>
      <w:r>
        <w:rPr>
          <w:b/>
          <w:spacing w:val="-4"/>
          <w:sz w:val="22"/>
        </w:rPr>
        <w:t>contestar </w:t>
      </w:r>
      <w:r>
        <w:rPr>
          <w:b/>
          <w:sz w:val="22"/>
        </w:rPr>
        <w:t>a </w:t>
      </w:r>
      <w:r>
        <w:rPr>
          <w:b/>
          <w:spacing w:val="-3"/>
          <w:sz w:val="22"/>
        </w:rPr>
        <w:t>las </w:t>
      </w:r>
      <w:r>
        <w:rPr>
          <w:b/>
          <w:spacing w:val="-4"/>
          <w:sz w:val="22"/>
        </w:rPr>
        <w:t>preguntas que </w:t>
      </w:r>
      <w:r>
        <w:rPr>
          <w:b/>
          <w:sz w:val="22"/>
        </w:rPr>
        <w:t>se </w:t>
      </w:r>
      <w:r>
        <w:rPr>
          <w:b/>
          <w:spacing w:val="-4"/>
          <w:sz w:val="22"/>
        </w:rPr>
        <w:t>plantean. </w:t>
      </w:r>
      <w:r>
        <w:rPr>
          <w:b/>
          <w:spacing w:val="-3"/>
          <w:sz w:val="22"/>
        </w:rPr>
        <w:t>Entre </w:t>
      </w:r>
      <w:r>
        <w:rPr>
          <w:b/>
          <w:spacing w:val="-4"/>
          <w:sz w:val="22"/>
        </w:rPr>
        <w:t>otros, </w:t>
      </w:r>
      <w:r>
        <w:rPr>
          <w:b/>
          <w:sz w:val="22"/>
        </w:rPr>
        <w:t>se </w:t>
      </w:r>
      <w:r>
        <w:rPr>
          <w:b/>
          <w:spacing w:val="-4"/>
          <w:sz w:val="22"/>
        </w:rPr>
        <w:t>proponen </w:t>
      </w:r>
      <w:r>
        <w:rPr>
          <w:b/>
          <w:spacing w:val="-3"/>
          <w:sz w:val="22"/>
        </w:rPr>
        <w:t>los </w:t>
      </w:r>
      <w:r>
        <w:rPr>
          <w:b/>
          <w:spacing w:val="-4"/>
          <w:sz w:val="22"/>
        </w:rPr>
        <w:t>siguientes enlaces:</w:t>
      </w:r>
    </w:p>
    <w:p>
      <w:pPr>
        <w:pStyle w:val="ListParagraph"/>
        <w:numPr>
          <w:ilvl w:val="1"/>
          <w:numId w:val="150"/>
        </w:numPr>
        <w:tabs>
          <w:tab w:pos="1801" w:val="left" w:leader="none"/>
          <w:tab w:pos="1802" w:val="left" w:leader="none"/>
        </w:tabs>
        <w:spacing w:line="240" w:lineRule="auto" w:before="0" w:after="0"/>
        <w:ind w:left="1092" w:right="1107" w:firstLine="0"/>
        <w:jc w:val="both"/>
        <w:rPr>
          <w:b/>
          <w:sz w:val="22"/>
        </w:rPr>
      </w:pPr>
      <w:r>
        <w:rPr>
          <w:b/>
          <w:spacing w:val="-4"/>
          <w:sz w:val="22"/>
        </w:rPr>
        <w:t>&lt;</w:t>
      </w:r>
      <w:hyperlink r:id="rId137">
        <w:r>
          <w:rPr>
            <w:b/>
            <w:spacing w:val="-4"/>
            <w:sz w:val="22"/>
          </w:rPr>
          <w:t>http://contenidos.universia.es/especiales/mobbing/concepto/index.htm</w:t>
        </w:r>
      </w:hyperlink>
      <w:r>
        <w:rPr>
          <w:b/>
          <w:spacing w:val="-4"/>
          <w:sz w:val="22"/>
        </w:rPr>
        <w:t>&gt; donde </w:t>
      </w:r>
      <w:r>
        <w:rPr>
          <w:b/>
          <w:sz w:val="22"/>
        </w:rPr>
        <w:t>la </w:t>
      </w:r>
      <w:r>
        <w:rPr>
          <w:b/>
          <w:spacing w:val="-2"/>
          <w:sz w:val="22"/>
        </w:rPr>
        <w:t>Red </w:t>
      </w:r>
      <w:r>
        <w:rPr>
          <w:b/>
          <w:spacing w:val="-4"/>
          <w:sz w:val="22"/>
        </w:rPr>
        <w:t>Universia </w:t>
      </w:r>
      <w:r>
        <w:rPr>
          <w:b/>
          <w:spacing w:val="-3"/>
          <w:sz w:val="22"/>
        </w:rPr>
        <w:t>explica </w:t>
      </w:r>
      <w:r>
        <w:rPr>
          <w:b/>
          <w:spacing w:val="-4"/>
          <w:sz w:val="22"/>
        </w:rPr>
        <w:t>detalladamente </w:t>
      </w:r>
      <w:r>
        <w:rPr>
          <w:b/>
          <w:sz w:val="22"/>
        </w:rPr>
        <w:t>en </w:t>
      </w:r>
      <w:r>
        <w:rPr>
          <w:b/>
          <w:spacing w:val="-3"/>
          <w:sz w:val="22"/>
        </w:rPr>
        <w:t>qué consiste el</w:t>
      </w:r>
      <w:r>
        <w:rPr>
          <w:b/>
          <w:spacing w:val="-28"/>
          <w:sz w:val="22"/>
        </w:rPr>
        <w:t> </w:t>
      </w:r>
      <w:r>
        <w:rPr>
          <w:b/>
          <w:i/>
          <w:spacing w:val="-4"/>
          <w:sz w:val="22"/>
        </w:rPr>
        <w:t>mobbing</w:t>
      </w:r>
      <w:r>
        <w:rPr>
          <w:b/>
          <w:spacing w:val="-4"/>
          <w:sz w:val="22"/>
        </w:rPr>
        <w:t>.</w:t>
      </w:r>
    </w:p>
    <w:p>
      <w:pPr>
        <w:pStyle w:val="ListParagraph"/>
        <w:numPr>
          <w:ilvl w:val="1"/>
          <w:numId w:val="150"/>
        </w:numPr>
        <w:tabs>
          <w:tab w:pos="1801" w:val="left" w:leader="none"/>
          <w:tab w:pos="1802" w:val="left" w:leader="none"/>
        </w:tabs>
        <w:spacing w:line="240" w:lineRule="auto" w:before="0" w:after="0"/>
        <w:ind w:left="1801" w:right="0" w:hanging="710"/>
        <w:jc w:val="both"/>
        <w:rPr>
          <w:b/>
          <w:sz w:val="22"/>
        </w:rPr>
      </w:pPr>
      <w:r>
        <w:rPr>
          <w:b/>
          <w:spacing w:val="-4"/>
          <w:sz w:val="22"/>
        </w:rPr>
        <w:t>&lt;</w:t>
      </w:r>
      <w:hyperlink r:id="rId138">
        <w:r>
          <w:rPr>
            <w:b/>
            <w:spacing w:val="-4"/>
            <w:sz w:val="22"/>
          </w:rPr>
          <w:t>www.acosomoral.org/indexmobbing.htm</w:t>
        </w:r>
      </w:hyperlink>
      <w:r>
        <w:rPr>
          <w:b/>
          <w:spacing w:val="-4"/>
          <w:sz w:val="22"/>
        </w:rPr>
        <w:t>&gt;</w:t>
      </w:r>
    </w:p>
    <w:p>
      <w:pPr>
        <w:spacing w:after="0" w:line="240" w:lineRule="auto"/>
        <w:jc w:val="both"/>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39168" filled="true" fillcolor="#538dd3" stroked="false">
            <v:fill type="solid"/>
            <w10:wrap type="none"/>
          </v:rect>
        </w:pict>
      </w:r>
    </w:p>
    <w:p>
      <w:pPr>
        <w:pStyle w:val="BodyText"/>
        <w:spacing w:before="4"/>
        <w:rPr>
          <w:b/>
          <w:sz w:val="20"/>
        </w:rPr>
      </w:pPr>
    </w:p>
    <w:p>
      <w:pPr>
        <w:spacing w:before="57"/>
        <w:ind w:left="1092" w:right="0" w:firstLine="0"/>
        <w:jc w:val="both"/>
        <w:rPr>
          <w:b/>
          <w:sz w:val="22"/>
        </w:rPr>
      </w:pPr>
      <w:r>
        <w:rPr>
          <w:b/>
          <w:sz w:val="22"/>
        </w:rPr>
        <w:t>Una vez consultadas estas páginas web, contesta a las siguientes preguntas:</w:t>
      </w:r>
    </w:p>
    <w:p>
      <w:pPr>
        <w:pStyle w:val="ListParagraph"/>
        <w:numPr>
          <w:ilvl w:val="0"/>
          <w:numId w:val="207"/>
        </w:numPr>
        <w:tabs>
          <w:tab w:pos="1377" w:val="left" w:leader="none"/>
        </w:tabs>
        <w:spacing w:line="240" w:lineRule="auto" w:before="0" w:after="0"/>
        <w:ind w:left="1376" w:right="0" w:hanging="285"/>
        <w:jc w:val="both"/>
        <w:rPr>
          <w:b/>
          <w:sz w:val="22"/>
        </w:rPr>
      </w:pPr>
      <w:r>
        <w:rPr>
          <w:b/>
          <w:spacing w:val="-3"/>
          <w:sz w:val="22"/>
        </w:rPr>
        <w:t>¿Qué es el</w:t>
      </w:r>
      <w:r>
        <w:rPr>
          <w:b/>
          <w:spacing w:val="-12"/>
          <w:sz w:val="22"/>
        </w:rPr>
        <w:t> </w:t>
      </w:r>
      <w:r>
        <w:rPr>
          <w:b/>
          <w:i/>
          <w:spacing w:val="-4"/>
          <w:sz w:val="22"/>
        </w:rPr>
        <w:t>mobbing</w:t>
      </w:r>
      <w:r>
        <w:rPr>
          <w:b/>
          <w:spacing w:val="-4"/>
          <w:sz w:val="22"/>
        </w:rPr>
        <w:t>?</w:t>
      </w:r>
    </w:p>
    <w:p>
      <w:pPr>
        <w:pStyle w:val="BodyText"/>
        <w:ind w:left="1092" w:right="1108"/>
        <w:jc w:val="both"/>
      </w:pPr>
      <w:r>
        <w:rPr/>
        <w:t>El profesor Heinz Leymann -doctor en Psicología del Trabajo y profesor de la Universidad de Estocolmo-, fue el primero en definir este término durante un Congreso sobre Higiene y Seguridad en el Trabajo en el año 1990:</w:t>
      </w:r>
    </w:p>
    <w:p>
      <w:pPr>
        <w:pStyle w:val="BodyText"/>
        <w:spacing w:before="1"/>
        <w:ind w:left="1092" w:right="1112"/>
        <w:jc w:val="both"/>
      </w:pPr>
      <w:r>
        <w:rPr/>
        <w:t>«Situación en la que una persona ejerce una violencia psicológica extrema, de forma sistemática y recurrente y durante un tiempo prolongado sobre otra persona o personas en el lugar de trabajo con la finalidad de destruir las redes de comunicación de la víctima o víctimas, destruir su reputación, perturbar el ejercicio de sus labores y lograr que finalmente esa persona o personas acaben abandonando el lugar de trabajo».</w:t>
      </w:r>
    </w:p>
    <w:p>
      <w:pPr>
        <w:pStyle w:val="BodyText"/>
        <w:ind w:left="1092" w:right="1109"/>
        <w:jc w:val="both"/>
      </w:pPr>
      <w:r>
        <w:rPr/>
        <w:t>Aunque el concepto es relativamente reciente, el fenómeno en sí, fue estudiado por el etólogo Konrad Lorenz, porque observó el comportamiento de determinadas especies animales constatando que en ciertos casos los individuos más débiles del grupo se coaligaban para atacar a otro más fuerte. Para definir esta situación se utilizó el verbo inglés «to mob» que se define como «atacar con violencia». Una publicación de 1976, relacionada con el </w:t>
      </w:r>
      <w:r>
        <w:rPr>
          <w:i/>
        </w:rPr>
        <w:t>mobbing </w:t>
      </w:r>
      <w:r>
        <w:rPr/>
        <w:t>en el mundo laboral, hacía referencia al trabajador hostigado (Brodsky, 1976). En este libro, por primera vez, se estudiaron casos de </w:t>
      </w:r>
      <w:r>
        <w:rPr>
          <w:i/>
        </w:rPr>
        <w:t>mobbing</w:t>
      </w:r>
      <w:r>
        <w:rPr/>
        <w:t>.</w:t>
      </w:r>
    </w:p>
    <w:p>
      <w:pPr>
        <w:pStyle w:val="BodyText"/>
        <w:ind w:left="1092" w:right="1114"/>
        <w:jc w:val="both"/>
      </w:pPr>
      <w:r>
        <w:rPr/>
        <w:t>En España el concepto se tradujo por acoso laboral ya sea físico o psicológico, acoso grupal u acoso institucional.</w:t>
      </w:r>
    </w:p>
    <w:p>
      <w:pPr>
        <w:pStyle w:val="BodyText"/>
        <w:spacing w:before="11"/>
        <w:rPr>
          <w:sz w:val="21"/>
        </w:rPr>
      </w:pPr>
    </w:p>
    <w:p>
      <w:pPr>
        <w:pStyle w:val="Heading2"/>
        <w:numPr>
          <w:ilvl w:val="0"/>
          <w:numId w:val="207"/>
        </w:numPr>
        <w:tabs>
          <w:tab w:pos="1377" w:val="left" w:leader="none"/>
        </w:tabs>
        <w:spacing w:line="240" w:lineRule="auto" w:before="0" w:after="0"/>
        <w:ind w:left="1376" w:right="1108" w:hanging="284"/>
        <w:jc w:val="both"/>
      </w:pPr>
      <w:r>
        <w:rPr>
          <w:spacing w:val="-3"/>
        </w:rPr>
        <w:t>Para </w:t>
      </w:r>
      <w:r>
        <w:rPr>
          <w:spacing w:val="-4"/>
        </w:rPr>
        <w:t>estudiar este problema laboral </w:t>
      </w:r>
      <w:r>
        <w:rPr/>
        <w:t>se </w:t>
      </w:r>
      <w:r>
        <w:rPr>
          <w:spacing w:val="-3"/>
        </w:rPr>
        <w:t>han </w:t>
      </w:r>
      <w:r>
        <w:rPr>
          <w:spacing w:val="-4"/>
        </w:rPr>
        <w:t>elaborado diferentes instrumentos. </w:t>
      </w:r>
      <w:r>
        <w:rPr>
          <w:spacing w:val="-3"/>
        </w:rPr>
        <w:t>Entre </w:t>
      </w:r>
      <w:r>
        <w:rPr>
          <w:spacing w:val="-4"/>
        </w:rPr>
        <w:t>ellos, </w:t>
      </w:r>
      <w:r>
        <w:rPr/>
        <w:t>se </w:t>
      </w:r>
      <w:r>
        <w:rPr>
          <w:spacing w:val="-4"/>
        </w:rPr>
        <w:t>puede destacar </w:t>
      </w:r>
      <w:r>
        <w:rPr>
          <w:spacing w:val="-3"/>
        </w:rPr>
        <w:t>el </w:t>
      </w:r>
      <w:r>
        <w:rPr>
          <w:spacing w:val="-4"/>
        </w:rPr>
        <w:t>«inventario </w:t>
      </w:r>
      <w:r>
        <w:rPr/>
        <w:t>de </w:t>
      </w:r>
      <w:r>
        <w:rPr>
          <w:spacing w:val="-3"/>
        </w:rPr>
        <w:t>acoso </w:t>
      </w:r>
      <w:r>
        <w:rPr>
          <w:spacing w:val="-4"/>
        </w:rPr>
        <w:t>moral» (LIPT). </w:t>
      </w:r>
      <w:r>
        <w:rPr>
          <w:spacing w:val="-3"/>
        </w:rPr>
        <w:t>¿Cuántas </w:t>
      </w:r>
      <w:r>
        <w:rPr>
          <w:spacing w:val="-4"/>
        </w:rPr>
        <w:t>actividades típicas del </w:t>
      </w:r>
      <w:r>
        <w:rPr>
          <w:i/>
          <w:spacing w:val="-4"/>
        </w:rPr>
        <w:t>mobbing </w:t>
      </w:r>
      <w:r>
        <w:rPr/>
        <w:t>se </w:t>
      </w:r>
      <w:r>
        <w:rPr>
          <w:spacing w:val="-4"/>
        </w:rPr>
        <w:t>señalan </w:t>
      </w:r>
      <w:r>
        <w:rPr/>
        <w:t>en </w:t>
      </w:r>
      <w:r>
        <w:rPr>
          <w:spacing w:val="-3"/>
        </w:rPr>
        <w:t>el </w:t>
      </w:r>
      <w:r>
        <w:rPr>
          <w:spacing w:val="-4"/>
        </w:rPr>
        <w:t>mismo?</w:t>
      </w:r>
      <w:r>
        <w:rPr>
          <w:spacing w:val="-8"/>
        </w:rPr>
        <w:t> </w:t>
      </w:r>
      <w:r>
        <w:rPr>
          <w:spacing w:val="-3"/>
        </w:rPr>
        <w:t>¿Quién</w:t>
      </w:r>
      <w:r>
        <w:rPr>
          <w:spacing w:val="-8"/>
        </w:rPr>
        <w:t> </w:t>
      </w:r>
      <w:r>
        <w:rPr/>
        <w:t>es</w:t>
      </w:r>
      <w:r>
        <w:rPr>
          <w:spacing w:val="-8"/>
        </w:rPr>
        <w:t> </w:t>
      </w:r>
      <w:r>
        <w:rPr/>
        <w:t>su</w:t>
      </w:r>
      <w:r>
        <w:rPr>
          <w:spacing w:val="-6"/>
        </w:rPr>
        <w:t> </w:t>
      </w:r>
      <w:r>
        <w:rPr>
          <w:spacing w:val="-4"/>
        </w:rPr>
        <w:t>autor?</w:t>
      </w:r>
      <w:r>
        <w:rPr>
          <w:spacing w:val="-5"/>
        </w:rPr>
        <w:t> </w:t>
      </w:r>
      <w:r>
        <w:rPr>
          <w:spacing w:val="-3"/>
        </w:rPr>
        <w:t>Explica</w:t>
      </w:r>
      <w:r>
        <w:rPr>
          <w:spacing w:val="-10"/>
        </w:rPr>
        <w:t> </w:t>
      </w:r>
      <w:r>
        <w:rPr/>
        <w:t>su</w:t>
      </w:r>
      <w:r>
        <w:rPr>
          <w:spacing w:val="-7"/>
        </w:rPr>
        <w:t> </w:t>
      </w:r>
      <w:r>
        <w:rPr>
          <w:spacing w:val="-4"/>
        </w:rPr>
        <w:t>importancia</w:t>
      </w:r>
      <w:r>
        <w:rPr>
          <w:spacing w:val="-8"/>
        </w:rPr>
        <w:t> </w:t>
      </w:r>
      <w:r>
        <w:rPr/>
        <w:t>en</w:t>
      </w:r>
      <w:r>
        <w:rPr>
          <w:spacing w:val="-9"/>
        </w:rPr>
        <w:t> </w:t>
      </w:r>
      <w:r>
        <w:rPr/>
        <w:t>el</w:t>
      </w:r>
      <w:r>
        <w:rPr>
          <w:spacing w:val="-4"/>
        </w:rPr>
        <w:t> estudio</w:t>
      </w:r>
      <w:r>
        <w:rPr>
          <w:spacing w:val="-7"/>
        </w:rPr>
        <w:t> </w:t>
      </w:r>
      <w:r>
        <w:rPr/>
        <w:t>de</w:t>
      </w:r>
      <w:r>
        <w:rPr>
          <w:spacing w:val="-8"/>
        </w:rPr>
        <w:t> </w:t>
      </w:r>
      <w:r>
        <w:rPr>
          <w:spacing w:val="-3"/>
        </w:rPr>
        <w:t>este</w:t>
      </w:r>
      <w:r>
        <w:rPr>
          <w:spacing w:val="-8"/>
        </w:rPr>
        <w:t> </w:t>
      </w:r>
      <w:r>
        <w:rPr>
          <w:spacing w:val="-4"/>
        </w:rPr>
        <w:t>fenómeno.</w:t>
      </w:r>
    </w:p>
    <w:p>
      <w:pPr>
        <w:pStyle w:val="BodyText"/>
        <w:spacing w:before="1"/>
        <w:ind w:left="1092"/>
      </w:pPr>
      <w:r>
        <w:rPr/>
        <w:t>Leymann diferenciaba cinco conductas que, reproducidas con frecuencia, pueden llegar a hacer enfermar psicológicamente a una persona:</w:t>
      </w:r>
    </w:p>
    <w:p>
      <w:pPr>
        <w:pStyle w:val="ListParagraph"/>
        <w:numPr>
          <w:ilvl w:val="0"/>
          <w:numId w:val="208"/>
        </w:numPr>
        <w:tabs>
          <w:tab w:pos="1311" w:val="left" w:leader="none"/>
        </w:tabs>
        <w:spacing w:line="240" w:lineRule="auto" w:before="1" w:after="0"/>
        <w:ind w:left="1310" w:right="0" w:hanging="219"/>
        <w:jc w:val="left"/>
        <w:rPr>
          <w:i/>
          <w:sz w:val="22"/>
        </w:rPr>
      </w:pPr>
      <w:r>
        <w:rPr>
          <w:i/>
          <w:sz w:val="22"/>
        </w:rPr>
        <w:t>Limitar la comunicación (no se le da toda la información que debiera</w:t>
      </w:r>
      <w:r>
        <w:rPr>
          <w:i/>
          <w:spacing w:val="-10"/>
          <w:sz w:val="22"/>
        </w:rPr>
        <w:t> </w:t>
      </w:r>
      <w:r>
        <w:rPr>
          <w:i/>
          <w:sz w:val="22"/>
        </w:rPr>
        <w:t>tener)</w:t>
      </w:r>
    </w:p>
    <w:p>
      <w:pPr>
        <w:pStyle w:val="ListParagraph"/>
        <w:numPr>
          <w:ilvl w:val="0"/>
          <w:numId w:val="209"/>
        </w:numPr>
        <w:tabs>
          <w:tab w:pos="1801" w:val="left" w:leader="none"/>
          <w:tab w:pos="1802" w:val="left" w:leader="none"/>
        </w:tabs>
        <w:spacing w:line="237" w:lineRule="auto" w:before="2" w:after="0"/>
        <w:ind w:left="1092" w:right="1112" w:firstLine="0"/>
        <w:jc w:val="left"/>
        <w:rPr>
          <w:sz w:val="22"/>
        </w:rPr>
      </w:pPr>
      <w:r>
        <w:rPr>
          <w:sz w:val="22"/>
        </w:rPr>
        <w:t>Actividades de acoso para reducir las posibilidades de la víctima de comunicarse adecuadamente con otros, incluido el propio</w:t>
      </w:r>
      <w:r>
        <w:rPr>
          <w:spacing w:val="-5"/>
          <w:sz w:val="22"/>
        </w:rPr>
        <w:t> </w:t>
      </w:r>
      <w:r>
        <w:rPr>
          <w:sz w:val="22"/>
        </w:rPr>
        <w:t>acosador:</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El jefe o acosador no da a la víctima la posibilidad de</w:t>
      </w:r>
      <w:r>
        <w:rPr>
          <w:spacing w:val="-13"/>
          <w:sz w:val="22"/>
        </w:rPr>
        <w:t> </w:t>
      </w:r>
      <w:r>
        <w:rPr>
          <w:sz w:val="22"/>
        </w:rPr>
        <w:t>comunicarse.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interrumpe continuamente a la víctima cuando</w:t>
      </w:r>
      <w:r>
        <w:rPr>
          <w:spacing w:val="-6"/>
          <w:sz w:val="22"/>
        </w:rPr>
        <w:t> </w:t>
      </w:r>
      <w:r>
        <w:rPr>
          <w:sz w:val="22"/>
        </w:rPr>
        <w:t>habla.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Los compañeros le impiden</w:t>
      </w:r>
      <w:r>
        <w:rPr>
          <w:spacing w:val="-6"/>
          <w:sz w:val="22"/>
        </w:rPr>
        <w:t> </w:t>
      </w:r>
      <w:r>
        <w:rPr>
          <w:sz w:val="22"/>
        </w:rPr>
        <w:t>expresarse.</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Los compañeros le gritan, le chillan e injurian en voz</w:t>
      </w:r>
      <w:r>
        <w:rPr>
          <w:spacing w:val="-10"/>
          <w:sz w:val="22"/>
        </w:rPr>
        <w:t> </w:t>
      </w:r>
      <w:r>
        <w:rPr>
          <w:sz w:val="22"/>
        </w:rPr>
        <w:t>alta.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producen ataques verbales criticando trabajos</w:t>
      </w:r>
      <w:r>
        <w:rPr>
          <w:spacing w:val="-7"/>
          <w:sz w:val="22"/>
        </w:rPr>
        <w:t> </w:t>
      </w:r>
      <w:r>
        <w:rPr>
          <w:sz w:val="22"/>
        </w:rPr>
        <w:t>realizados.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producen críticas hacia su vida</w:t>
      </w:r>
      <w:r>
        <w:rPr>
          <w:spacing w:val="-9"/>
          <w:sz w:val="22"/>
        </w:rPr>
        <w:t> </w:t>
      </w:r>
      <w:r>
        <w:rPr>
          <w:sz w:val="22"/>
        </w:rPr>
        <w:t>privada.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aterroriza a la víctima con llamadas</w:t>
      </w:r>
      <w:r>
        <w:rPr>
          <w:spacing w:val="-8"/>
          <w:sz w:val="22"/>
        </w:rPr>
        <w:t> </w:t>
      </w:r>
      <w:r>
        <w:rPr>
          <w:sz w:val="22"/>
        </w:rPr>
        <w:t>telefónicas.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amenaza</w:t>
      </w:r>
      <w:r>
        <w:rPr>
          <w:spacing w:val="-3"/>
          <w:sz w:val="22"/>
        </w:rPr>
        <w:t> </w:t>
      </w:r>
      <w:r>
        <w:rPr>
          <w:sz w:val="22"/>
        </w:rPr>
        <w:t>verbalmente.</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Se le amenaza por</w:t>
      </w:r>
      <w:r>
        <w:rPr>
          <w:spacing w:val="-3"/>
          <w:sz w:val="22"/>
        </w:rPr>
        <w:t> </w:t>
      </w:r>
      <w:r>
        <w:rPr>
          <w:sz w:val="22"/>
        </w:rPr>
        <w:t>escrito.</w:t>
      </w:r>
    </w:p>
    <w:p>
      <w:pPr>
        <w:pStyle w:val="ListParagraph"/>
        <w:numPr>
          <w:ilvl w:val="1"/>
          <w:numId w:val="150"/>
        </w:numPr>
        <w:tabs>
          <w:tab w:pos="1520" w:val="left" w:leader="none"/>
          <w:tab w:pos="1521" w:val="left" w:leader="none"/>
        </w:tabs>
        <w:spacing w:line="240" w:lineRule="auto" w:before="0" w:after="0"/>
        <w:ind w:left="1520" w:right="1112" w:hanging="428"/>
        <w:jc w:val="left"/>
        <w:rPr>
          <w:sz w:val="22"/>
        </w:rPr>
      </w:pPr>
      <w:r>
        <w:rPr>
          <w:sz w:val="22"/>
        </w:rPr>
        <w:t>Se rechaza el contacto con la víctima (evitando el contacto visual, mediante gestos de rechazo, desdén o menosprecio,</w:t>
      </w:r>
      <w:r>
        <w:rPr>
          <w:spacing w:val="-3"/>
          <w:sz w:val="22"/>
        </w:rPr>
        <w:t> </w:t>
      </w:r>
      <w:r>
        <w:rPr>
          <w:sz w:val="22"/>
        </w:rPr>
        <w:t>etc.).</w:t>
      </w:r>
    </w:p>
    <w:p>
      <w:pPr>
        <w:pStyle w:val="ListParagraph"/>
        <w:numPr>
          <w:ilvl w:val="1"/>
          <w:numId w:val="150"/>
        </w:numPr>
        <w:tabs>
          <w:tab w:pos="1520" w:val="left" w:leader="none"/>
          <w:tab w:pos="1521" w:val="left" w:leader="none"/>
        </w:tabs>
        <w:spacing w:line="240" w:lineRule="auto" w:before="0" w:after="0"/>
        <w:ind w:left="1520" w:right="1114" w:hanging="428"/>
        <w:jc w:val="left"/>
        <w:rPr>
          <w:sz w:val="22"/>
        </w:rPr>
      </w:pPr>
      <w:r>
        <w:rPr>
          <w:sz w:val="22"/>
        </w:rPr>
        <w:t>Se ignora su presencia, por ejemplo dirigiéndose exclusivamente a terceros (como si no le vieran o no existiera).</w:t>
      </w:r>
    </w:p>
    <w:p>
      <w:pPr>
        <w:pStyle w:val="ListParagraph"/>
        <w:numPr>
          <w:ilvl w:val="0"/>
          <w:numId w:val="208"/>
        </w:numPr>
        <w:tabs>
          <w:tab w:pos="1311" w:val="left" w:leader="none"/>
        </w:tabs>
        <w:spacing w:line="240" w:lineRule="auto" w:before="1" w:after="0"/>
        <w:ind w:left="1310" w:right="0" w:hanging="219"/>
        <w:jc w:val="left"/>
        <w:rPr>
          <w:i/>
          <w:sz w:val="22"/>
        </w:rPr>
      </w:pPr>
      <w:r>
        <w:rPr>
          <w:i/>
          <w:sz w:val="22"/>
        </w:rPr>
        <w:t>Limitar el contacto social (se le aísla físicamente de sus</w:t>
      </w:r>
      <w:r>
        <w:rPr>
          <w:i/>
          <w:spacing w:val="-14"/>
          <w:sz w:val="22"/>
        </w:rPr>
        <w:t> </w:t>
      </w:r>
      <w:r>
        <w:rPr>
          <w:i/>
          <w:sz w:val="22"/>
        </w:rPr>
        <w:t>compañeros)</w:t>
      </w:r>
    </w:p>
    <w:p>
      <w:pPr>
        <w:pStyle w:val="ListParagraph"/>
        <w:numPr>
          <w:ilvl w:val="0"/>
          <w:numId w:val="209"/>
        </w:numPr>
        <w:tabs>
          <w:tab w:pos="1801" w:val="left" w:leader="none"/>
          <w:tab w:pos="1802" w:val="left" w:leader="none"/>
        </w:tabs>
        <w:spacing w:line="268" w:lineRule="exact" w:before="0" w:after="0"/>
        <w:ind w:left="1801" w:right="0" w:hanging="710"/>
        <w:jc w:val="left"/>
        <w:rPr>
          <w:sz w:val="22"/>
        </w:rPr>
      </w:pPr>
      <w:r>
        <w:rPr>
          <w:sz w:val="22"/>
        </w:rPr>
        <w:t>Actividades de acoso para evitar que la víctima tenga la posibilidad de mantener contactos</w:t>
      </w:r>
      <w:r>
        <w:rPr>
          <w:spacing w:val="-20"/>
          <w:sz w:val="22"/>
        </w:rPr>
        <w:t> </w:t>
      </w:r>
      <w:r>
        <w:rPr>
          <w:sz w:val="22"/>
        </w:rPr>
        <w:t>sociales: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No se habla nunca con la</w:t>
      </w:r>
      <w:r>
        <w:rPr>
          <w:spacing w:val="-5"/>
          <w:sz w:val="22"/>
        </w:rPr>
        <w:t> </w:t>
      </w:r>
      <w:r>
        <w:rPr>
          <w:sz w:val="22"/>
        </w:rPr>
        <w:t>víctima.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No se le deja que se dirija a</w:t>
      </w:r>
      <w:r>
        <w:rPr>
          <w:spacing w:val="-2"/>
          <w:sz w:val="22"/>
        </w:rPr>
        <w:t> </w:t>
      </w:r>
      <w:r>
        <w:rPr>
          <w:sz w:val="22"/>
        </w:rPr>
        <w:t>uno.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asigna a un puesto de trabajo que le aísla de sus</w:t>
      </w:r>
      <w:r>
        <w:rPr>
          <w:spacing w:val="-15"/>
          <w:sz w:val="22"/>
        </w:rPr>
        <w:t> </w:t>
      </w:r>
      <w:r>
        <w:rPr>
          <w:sz w:val="22"/>
        </w:rPr>
        <w:t>compañeros.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prohíbe a sus compañeros hablar con</w:t>
      </w:r>
      <w:r>
        <w:rPr>
          <w:spacing w:val="-8"/>
          <w:sz w:val="22"/>
        </w:rPr>
        <w:t> </w:t>
      </w:r>
      <w:r>
        <w:rPr>
          <w:sz w:val="22"/>
        </w:rPr>
        <w:t>él.</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niega la presencia física de la</w:t>
      </w:r>
      <w:r>
        <w:rPr>
          <w:spacing w:val="-4"/>
          <w:sz w:val="22"/>
        </w:rPr>
        <w:t> </w:t>
      </w:r>
      <w:r>
        <w:rPr>
          <w:sz w:val="22"/>
        </w:rPr>
        <w:t>víctima.</w:t>
      </w:r>
    </w:p>
    <w:p>
      <w:pPr>
        <w:pStyle w:val="ListParagraph"/>
        <w:numPr>
          <w:ilvl w:val="0"/>
          <w:numId w:val="208"/>
        </w:numPr>
        <w:tabs>
          <w:tab w:pos="1321" w:val="left" w:leader="none"/>
        </w:tabs>
        <w:spacing w:line="240" w:lineRule="auto" w:before="0" w:after="0"/>
        <w:ind w:left="1092" w:right="1113" w:firstLine="0"/>
        <w:jc w:val="left"/>
        <w:rPr>
          <w:i/>
          <w:sz w:val="22"/>
        </w:rPr>
      </w:pPr>
      <w:r>
        <w:rPr>
          <w:i/>
          <w:sz w:val="22"/>
        </w:rPr>
        <w:t>Desprestigiar a su persona ante sus compañeros (por medio de bromas desagradables sobre su persona, </w:t>
      </w:r>
      <w:r>
        <w:rPr>
          <w:i/>
          <w:sz w:val="22"/>
        </w:rPr>
        <w:t>por</w:t>
      </w:r>
      <w:r>
        <w:rPr>
          <w:i/>
          <w:spacing w:val="-1"/>
          <w:sz w:val="22"/>
        </w:rPr>
        <w:t> </w:t>
      </w:r>
      <w:r>
        <w:rPr>
          <w:i/>
          <w:sz w:val="22"/>
        </w:rPr>
        <w:t>ejemplo).</w:t>
      </w:r>
    </w:p>
    <w:p>
      <w:pPr>
        <w:spacing w:after="0" w:line="240" w:lineRule="auto"/>
        <w:jc w:val="left"/>
        <w:rPr>
          <w:sz w:val="22"/>
        </w:rPr>
        <w:sectPr>
          <w:pgSz w:w="11910" w:h="16840"/>
          <w:pgMar w:header="708" w:footer="932" w:top="1560" w:bottom="1120" w:left="40" w:right="20"/>
        </w:sectPr>
      </w:pPr>
    </w:p>
    <w:p>
      <w:pPr>
        <w:pStyle w:val="BodyText"/>
        <w:rPr>
          <w:i/>
          <w:sz w:val="20"/>
        </w:rPr>
      </w:pPr>
      <w:r>
        <w:rPr/>
        <w:pict>
          <v:rect style="position:absolute;margin-left:468.940033pt;margin-top:37.440945pt;width:93.720004pt;height:34.919002pt;mso-position-horizontal-relative:page;mso-position-vertical-relative:page;z-index:252040192" filled="true" fillcolor="#538dd3" stroked="false">
            <v:fill type="solid"/>
            <w10:wrap type="none"/>
          </v:rect>
        </w:pict>
      </w:r>
    </w:p>
    <w:p>
      <w:pPr>
        <w:pStyle w:val="BodyText"/>
        <w:spacing w:before="4"/>
        <w:rPr>
          <w:i/>
          <w:sz w:val="20"/>
        </w:rPr>
      </w:pPr>
    </w:p>
    <w:p>
      <w:pPr>
        <w:pStyle w:val="ListParagraph"/>
        <w:numPr>
          <w:ilvl w:val="0"/>
          <w:numId w:val="209"/>
        </w:numPr>
        <w:tabs>
          <w:tab w:pos="1801" w:val="left" w:leader="none"/>
          <w:tab w:pos="1802" w:val="left" w:leader="none"/>
        </w:tabs>
        <w:spacing w:line="240" w:lineRule="auto" w:before="57" w:after="0"/>
        <w:ind w:left="1092" w:right="1114" w:firstLine="0"/>
        <w:jc w:val="left"/>
        <w:rPr>
          <w:sz w:val="22"/>
        </w:rPr>
      </w:pPr>
      <w:r>
        <w:rPr>
          <w:sz w:val="22"/>
        </w:rPr>
        <w:t>Actividades de acoso dirigidas a desacreditar o impedir a la víctima mantener su reputación personal o</w:t>
      </w:r>
      <w:r>
        <w:rPr>
          <w:spacing w:val="-2"/>
          <w:sz w:val="22"/>
        </w:rPr>
        <w:t> </w:t>
      </w:r>
      <w:r>
        <w:rPr>
          <w:sz w:val="22"/>
        </w:rPr>
        <w:t>laboral: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maldice o se calumnia a la</w:t>
      </w:r>
      <w:r>
        <w:rPr>
          <w:spacing w:val="-5"/>
          <w:sz w:val="22"/>
        </w:rPr>
        <w:t> </w:t>
      </w:r>
      <w:r>
        <w:rPr>
          <w:sz w:val="22"/>
        </w:rPr>
        <w:t>víctima.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hacen circular cotilleos y rumores orquestados por el</w:t>
      </w:r>
      <w:r>
        <w:rPr>
          <w:spacing w:val="-12"/>
          <w:sz w:val="22"/>
        </w:rPr>
        <w:t> </w:t>
      </w:r>
      <w:r>
        <w:rPr>
          <w:sz w:val="22"/>
        </w:rPr>
        <w:t>acosador.</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ridiculiza a la</w:t>
      </w:r>
      <w:r>
        <w:rPr>
          <w:spacing w:val="-5"/>
          <w:sz w:val="22"/>
        </w:rPr>
        <w:t> </w:t>
      </w:r>
      <w:r>
        <w:rPr>
          <w:sz w:val="22"/>
        </w:rPr>
        <w:t>víctima.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atribuye a la víctima ser una enferma</w:t>
      </w:r>
      <w:r>
        <w:rPr>
          <w:spacing w:val="-14"/>
          <w:sz w:val="22"/>
        </w:rPr>
        <w:t> </w:t>
      </w:r>
      <w:r>
        <w:rPr>
          <w:sz w:val="22"/>
        </w:rPr>
        <w:t>mental.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intenta forzar un examen o diagnóstico</w:t>
      </w:r>
      <w:r>
        <w:rPr>
          <w:spacing w:val="-8"/>
          <w:sz w:val="22"/>
        </w:rPr>
        <w:t> </w:t>
      </w:r>
      <w:r>
        <w:rPr>
          <w:sz w:val="22"/>
        </w:rPr>
        <w:t>psiquiátrico.</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fabula o inventa una supuesta enfermedad de la</w:t>
      </w:r>
      <w:r>
        <w:rPr>
          <w:spacing w:val="-8"/>
          <w:sz w:val="22"/>
        </w:rPr>
        <w:t> </w:t>
      </w:r>
      <w:r>
        <w:rPr>
          <w:sz w:val="22"/>
        </w:rPr>
        <w:t>víctima.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imitan sus gestos, su postura, su voz y su talante con vistas a poder</w:t>
      </w:r>
      <w:r>
        <w:rPr>
          <w:spacing w:val="-20"/>
          <w:sz w:val="22"/>
        </w:rPr>
        <w:t> </w:t>
      </w:r>
      <w:r>
        <w:rPr>
          <w:sz w:val="22"/>
        </w:rPr>
        <w:t>ridiculizarlos.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atacan sus creencias políticas o</w:t>
      </w:r>
      <w:r>
        <w:rPr>
          <w:spacing w:val="-6"/>
          <w:sz w:val="22"/>
        </w:rPr>
        <w:t> </w:t>
      </w:r>
      <w:r>
        <w:rPr>
          <w:sz w:val="22"/>
        </w:rPr>
        <w:t>religiosas.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hace burla de su vida</w:t>
      </w:r>
      <w:r>
        <w:rPr>
          <w:spacing w:val="-5"/>
          <w:sz w:val="22"/>
        </w:rPr>
        <w:t> </w:t>
      </w:r>
      <w:r>
        <w:rPr>
          <w:sz w:val="22"/>
        </w:rPr>
        <w:t>privada.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hace burla de sus orígenes o de su</w:t>
      </w:r>
      <w:r>
        <w:rPr>
          <w:spacing w:val="-6"/>
          <w:sz w:val="22"/>
        </w:rPr>
        <w:t> </w:t>
      </w:r>
      <w:r>
        <w:rPr>
          <w:sz w:val="22"/>
        </w:rPr>
        <w:t>nacionalidad.</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Se le obliga a realizar un trabajo</w:t>
      </w:r>
      <w:r>
        <w:rPr>
          <w:spacing w:val="-5"/>
          <w:sz w:val="22"/>
        </w:rPr>
        <w:t> </w:t>
      </w:r>
      <w:r>
        <w:rPr>
          <w:sz w:val="22"/>
        </w:rPr>
        <w:t>humillante.</w:t>
      </w:r>
    </w:p>
    <w:p>
      <w:pPr>
        <w:pStyle w:val="ListParagraph"/>
        <w:numPr>
          <w:ilvl w:val="1"/>
          <w:numId w:val="150"/>
        </w:numPr>
        <w:tabs>
          <w:tab w:pos="1520" w:val="left" w:leader="none"/>
          <w:tab w:pos="1521" w:val="left" w:leader="none"/>
        </w:tabs>
        <w:spacing w:line="240" w:lineRule="auto" w:before="0" w:after="0"/>
        <w:ind w:left="1520" w:right="1114" w:hanging="428"/>
        <w:jc w:val="left"/>
        <w:rPr>
          <w:sz w:val="22"/>
        </w:rPr>
      </w:pPr>
      <w:r>
        <w:rPr>
          <w:sz w:val="22"/>
        </w:rPr>
        <w:t>Se monitoriza, anota, registra y consigna inequitativamente el trabajo de la víctima en términos malintencionados.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cuestionan o contestan las decisiones tomadas por la</w:t>
      </w:r>
      <w:r>
        <w:rPr>
          <w:spacing w:val="-7"/>
          <w:sz w:val="22"/>
        </w:rPr>
        <w:t> </w:t>
      </w:r>
      <w:r>
        <w:rPr>
          <w:sz w:val="22"/>
        </w:rPr>
        <w:t>víctima.</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le injuria en términos obscenos o</w:t>
      </w:r>
      <w:r>
        <w:rPr>
          <w:spacing w:val="-10"/>
          <w:sz w:val="22"/>
        </w:rPr>
        <w:t> </w:t>
      </w:r>
      <w:r>
        <w:rPr>
          <w:sz w:val="22"/>
        </w:rPr>
        <w:t>degradantes.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acosa sexualmente a la víctima con gestos o</w:t>
      </w:r>
      <w:r>
        <w:rPr>
          <w:spacing w:val="-10"/>
          <w:sz w:val="22"/>
        </w:rPr>
        <w:t> </w:t>
      </w:r>
      <w:r>
        <w:rPr>
          <w:sz w:val="22"/>
        </w:rPr>
        <w:t>proposiciones.</w:t>
      </w:r>
    </w:p>
    <w:p>
      <w:pPr>
        <w:pStyle w:val="ListParagraph"/>
        <w:numPr>
          <w:ilvl w:val="0"/>
          <w:numId w:val="208"/>
        </w:numPr>
        <w:tabs>
          <w:tab w:pos="1311" w:val="left" w:leader="none"/>
        </w:tabs>
        <w:spacing w:line="240" w:lineRule="auto" w:before="0" w:after="0"/>
        <w:ind w:left="1092" w:right="1115" w:firstLine="0"/>
        <w:jc w:val="left"/>
        <w:rPr>
          <w:i/>
          <w:sz w:val="22"/>
        </w:rPr>
      </w:pPr>
      <w:r>
        <w:rPr>
          <w:i/>
          <w:sz w:val="22"/>
        </w:rPr>
        <w:t>Desprestigiar y desacreditar su capacidad profesional y laboral (no se valora el trabajo que realiza o no se </w:t>
      </w:r>
      <w:r>
        <w:rPr>
          <w:i/>
          <w:sz w:val="22"/>
        </w:rPr>
        <w:t>le encarga</w:t>
      </w:r>
      <w:r>
        <w:rPr>
          <w:i/>
          <w:spacing w:val="-2"/>
          <w:sz w:val="22"/>
        </w:rPr>
        <w:t> </w:t>
      </w:r>
      <w:r>
        <w:rPr>
          <w:i/>
          <w:sz w:val="22"/>
        </w:rPr>
        <w:t>trabajo)</w:t>
      </w:r>
    </w:p>
    <w:p>
      <w:pPr>
        <w:pStyle w:val="ListParagraph"/>
        <w:numPr>
          <w:ilvl w:val="0"/>
          <w:numId w:val="209"/>
        </w:numPr>
        <w:tabs>
          <w:tab w:pos="1801" w:val="left" w:leader="none"/>
          <w:tab w:pos="1802" w:val="left" w:leader="none"/>
        </w:tabs>
        <w:spacing w:line="240" w:lineRule="auto" w:before="0" w:after="0"/>
        <w:ind w:left="1092" w:right="1110" w:firstLine="0"/>
        <w:jc w:val="left"/>
        <w:rPr>
          <w:sz w:val="22"/>
        </w:rPr>
      </w:pPr>
      <w:r>
        <w:rPr>
          <w:sz w:val="22"/>
        </w:rPr>
        <w:t>Actividades de acoso dirigidas a reducir la ocupación de la víctima y su empleabilidad mediante la desacreditación</w:t>
      </w:r>
      <w:r>
        <w:rPr>
          <w:spacing w:val="-2"/>
          <w:sz w:val="22"/>
        </w:rPr>
        <w:t> </w:t>
      </w:r>
      <w:r>
        <w:rPr>
          <w:sz w:val="22"/>
        </w:rPr>
        <w:t>profesional.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No se asigna a la víctima trabajo</w:t>
      </w:r>
      <w:r>
        <w:rPr>
          <w:spacing w:val="-7"/>
          <w:sz w:val="22"/>
        </w:rPr>
        <w:t> </w:t>
      </w:r>
      <w:r>
        <w:rPr>
          <w:sz w:val="22"/>
        </w:rPr>
        <w:t>ninguno.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priva de cualquier ocupación y se vela para que no pueda encontrar ninguna tarea por sí</w:t>
      </w:r>
      <w:r>
        <w:rPr>
          <w:spacing w:val="-18"/>
          <w:sz w:val="22"/>
        </w:rPr>
        <w:t> </w:t>
      </w:r>
      <w:r>
        <w:rPr>
          <w:sz w:val="22"/>
        </w:rPr>
        <w:t>misma.</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Se le asignan tareas totalmente inútiles o</w:t>
      </w:r>
      <w:r>
        <w:rPr>
          <w:spacing w:val="-5"/>
          <w:sz w:val="22"/>
        </w:rPr>
        <w:t> </w:t>
      </w:r>
      <w:r>
        <w:rPr>
          <w:sz w:val="22"/>
        </w:rPr>
        <w:t>absurdas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le asignan tareas muy inferiores a su capacidad o competencias</w:t>
      </w:r>
      <w:r>
        <w:rPr>
          <w:spacing w:val="-13"/>
          <w:sz w:val="22"/>
        </w:rPr>
        <w:t> </w:t>
      </w:r>
      <w:r>
        <w:rPr>
          <w:sz w:val="22"/>
        </w:rPr>
        <w:t>profesionales.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le asignan sin cesar tareas</w:t>
      </w:r>
      <w:r>
        <w:rPr>
          <w:spacing w:val="-7"/>
          <w:sz w:val="22"/>
        </w:rPr>
        <w:t> </w:t>
      </w:r>
      <w:r>
        <w:rPr>
          <w:sz w:val="22"/>
        </w:rPr>
        <w:t>nuevas.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hace ejecutar trabajos</w:t>
      </w:r>
      <w:r>
        <w:rPr>
          <w:spacing w:val="-3"/>
          <w:sz w:val="22"/>
        </w:rPr>
        <w:t> </w:t>
      </w:r>
      <w:r>
        <w:rPr>
          <w:sz w:val="22"/>
        </w:rPr>
        <w:t>humillantes.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Se le asignan tareas que exigen una experiencia superior a sus competencias</w:t>
      </w:r>
      <w:r>
        <w:rPr>
          <w:spacing w:val="-12"/>
          <w:sz w:val="22"/>
        </w:rPr>
        <w:t> </w:t>
      </w:r>
      <w:r>
        <w:rPr>
          <w:sz w:val="22"/>
        </w:rPr>
        <w:t>profesionales.</w:t>
      </w:r>
    </w:p>
    <w:p>
      <w:pPr>
        <w:pStyle w:val="ListParagraph"/>
        <w:numPr>
          <w:ilvl w:val="0"/>
          <w:numId w:val="208"/>
        </w:numPr>
        <w:tabs>
          <w:tab w:pos="1371" w:val="left" w:leader="none"/>
        </w:tabs>
        <w:spacing w:line="240" w:lineRule="auto" w:before="0" w:after="0"/>
        <w:ind w:left="1092" w:right="1116" w:firstLine="0"/>
        <w:jc w:val="left"/>
        <w:rPr>
          <w:i/>
          <w:sz w:val="22"/>
        </w:rPr>
      </w:pPr>
      <w:r>
        <w:rPr>
          <w:i/>
          <w:sz w:val="22"/>
        </w:rPr>
        <w:t>Comprometer su salud (bien sea con amenazas físicas más o menos violentas o destrozando sus </w:t>
      </w:r>
      <w:r>
        <w:rPr>
          <w:i/>
          <w:sz w:val="22"/>
        </w:rPr>
        <w:t>pertenencias)</w:t>
      </w:r>
    </w:p>
    <w:p>
      <w:pPr>
        <w:pStyle w:val="ListParagraph"/>
        <w:numPr>
          <w:ilvl w:val="0"/>
          <w:numId w:val="209"/>
        </w:numPr>
        <w:tabs>
          <w:tab w:pos="1801" w:val="left" w:leader="none"/>
          <w:tab w:pos="1802" w:val="left" w:leader="none"/>
        </w:tabs>
        <w:spacing w:line="240" w:lineRule="auto" w:before="0" w:after="0"/>
        <w:ind w:left="1801" w:right="0" w:hanging="710"/>
        <w:jc w:val="left"/>
        <w:rPr>
          <w:sz w:val="22"/>
        </w:rPr>
      </w:pPr>
      <w:r>
        <w:rPr>
          <w:sz w:val="22"/>
        </w:rPr>
        <w:t>Actividades de acoso que afectan a la salud física o psíquica de la</w:t>
      </w:r>
      <w:r>
        <w:rPr>
          <w:spacing w:val="-14"/>
          <w:sz w:val="22"/>
        </w:rPr>
        <w:t> </w:t>
      </w:r>
      <w:r>
        <w:rPr>
          <w:sz w:val="22"/>
        </w:rPr>
        <w:t>víctima.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obliga a realizar trabajos peligrosos o especialmente nocivos para la</w:t>
      </w:r>
      <w:r>
        <w:rPr>
          <w:spacing w:val="-10"/>
          <w:sz w:val="22"/>
        </w:rPr>
        <w:t> </w:t>
      </w:r>
      <w:r>
        <w:rPr>
          <w:sz w:val="22"/>
        </w:rPr>
        <w:t>salud.</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amenaza</w:t>
      </w:r>
      <w:r>
        <w:rPr>
          <w:spacing w:val="-3"/>
          <w:sz w:val="22"/>
        </w:rPr>
        <w:t> </w:t>
      </w:r>
      <w:r>
        <w:rPr>
          <w:sz w:val="22"/>
        </w:rPr>
        <w:t>físicamente.</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Se agrede físicamente a la víctima, pero sin gravedad, a título de</w:t>
      </w:r>
      <w:r>
        <w:rPr>
          <w:spacing w:val="-13"/>
          <w:sz w:val="22"/>
        </w:rPr>
        <w:t> </w:t>
      </w:r>
      <w:r>
        <w:rPr>
          <w:sz w:val="22"/>
        </w:rPr>
        <w:t>advertencia.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le agrede físicamente, pero sin</w:t>
      </w:r>
      <w:r>
        <w:rPr>
          <w:spacing w:val="-6"/>
          <w:sz w:val="22"/>
        </w:rPr>
        <w:t> </w:t>
      </w:r>
      <w:r>
        <w:rPr>
          <w:sz w:val="22"/>
        </w:rPr>
        <w:t>contenerse.</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le ocasionan voluntariamente gastos con intención de</w:t>
      </w:r>
      <w:r>
        <w:rPr>
          <w:spacing w:val="-10"/>
          <w:sz w:val="22"/>
        </w:rPr>
        <w:t> </w:t>
      </w:r>
      <w:r>
        <w:rPr>
          <w:sz w:val="22"/>
        </w:rPr>
        <w:t>perjudicarle.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ocasionan desperfectos en su puesto de trabajo o en su</w:t>
      </w:r>
      <w:r>
        <w:rPr>
          <w:spacing w:val="-9"/>
          <w:sz w:val="22"/>
        </w:rPr>
        <w:t> </w:t>
      </w:r>
      <w:r>
        <w:rPr>
          <w:sz w:val="22"/>
        </w:rPr>
        <w:t>domicilio.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agrede sexualmente a la</w:t>
      </w:r>
      <w:r>
        <w:rPr>
          <w:spacing w:val="-6"/>
          <w:sz w:val="22"/>
        </w:rPr>
        <w:t> </w:t>
      </w:r>
      <w:r>
        <w:rPr>
          <w:sz w:val="22"/>
        </w:rPr>
        <w:t>víctima.</w:t>
      </w:r>
    </w:p>
    <w:p>
      <w:pPr>
        <w:pStyle w:val="BodyText"/>
        <w:spacing w:before="11"/>
        <w:rPr>
          <w:sz w:val="21"/>
        </w:rPr>
      </w:pPr>
    </w:p>
    <w:p>
      <w:pPr>
        <w:pStyle w:val="Heading2"/>
        <w:numPr>
          <w:ilvl w:val="0"/>
          <w:numId w:val="207"/>
        </w:numPr>
        <w:tabs>
          <w:tab w:pos="1377" w:val="left" w:leader="none"/>
        </w:tabs>
        <w:spacing w:line="240" w:lineRule="auto" w:before="0" w:after="0"/>
        <w:ind w:left="1376" w:right="1108" w:hanging="284"/>
        <w:jc w:val="both"/>
      </w:pPr>
      <w:r>
        <w:rPr/>
        <w:t>La </w:t>
      </w:r>
      <w:r>
        <w:rPr>
          <w:spacing w:val="-4"/>
        </w:rPr>
        <w:t>mayoría </w:t>
      </w:r>
      <w:r>
        <w:rPr/>
        <w:t>de </w:t>
      </w:r>
      <w:r>
        <w:rPr>
          <w:spacing w:val="-4"/>
        </w:rPr>
        <w:t>estudiosos </w:t>
      </w:r>
      <w:r>
        <w:rPr>
          <w:spacing w:val="-3"/>
        </w:rPr>
        <w:t>del </w:t>
      </w:r>
      <w:r>
        <w:rPr>
          <w:i/>
          <w:spacing w:val="-4"/>
        </w:rPr>
        <w:t>mobbing </w:t>
      </w:r>
      <w:r>
        <w:rPr>
          <w:spacing w:val="-4"/>
        </w:rPr>
        <w:t>definen tres tipos. ¿Cuáles </w:t>
      </w:r>
      <w:r>
        <w:rPr>
          <w:spacing w:val="-2"/>
        </w:rPr>
        <w:t>son </w:t>
      </w:r>
      <w:r>
        <w:rPr/>
        <w:t>y en </w:t>
      </w:r>
      <w:r>
        <w:rPr>
          <w:spacing w:val="-4"/>
        </w:rPr>
        <w:t>qué </w:t>
      </w:r>
      <w:r>
        <w:rPr>
          <w:spacing w:val="-3"/>
        </w:rPr>
        <w:t>consiste cada </w:t>
      </w:r>
      <w:r>
        <w:rPr>
          <w:spacing w:val="-4"/>
        </w:rPr>
        <w:t>uno  </w:t>
      </w:r>
      <w:r>
        <w:rPr/>
        <w:t>de </w:t>
      </w:r>
      <w:r>
        <w:rPr>
          <w:spacing w:val="-4"/>
        </w:rPr>
        <w:t>ellos?</w:t>
      </w:r>
    </w:p>
    <w:p>
      <w:pPr>
        <w:pStyle w:val="BodyText"/>
        <w:spacing w:before="1"/>
        <w:ind w:left="1092"/>
        <w:jc w:val="both"/>
      </w:pPr>
      <w:r>
        <w:rPr/>
        <w:t>La mayoría de los autores coinciden en diferenciar tres tipos de </w:t>
      </w:r>
      <w:r>
        <w:rPr>
          <w:i/>
        </w:rPr>
        <w:t>mobbing</w:t>
      </w:r>
      <w:r>
        <w:rPr/>
        <w:t>:</w:t>
      </w:r>
    </w:p>
    <w:p>
      <w:pPr>
        <w:pStyle w:val="ListParagraph"/>
        <w:numPr>
          <w:ilvl w:val="1"/>
          <w:numId w:val="150"/>
        </w:numPr>
        <w:tabs>
          <w:tab w:pos="1521" w:val="left" w:leader="none"/>
        </w:tabs>
        <w:spacing w:line="240" w:lineRule="auto" w:before="0" w:after="0"/>
        <w:ind w:left="1520" w:right="1108" w:hanging="428"/>
        <w:jc w:val="both"/>
        <w:rPr>
          <w:sz w:val="22"/>
        </w:rPr>
      </w:pPr>
      <w:r>
        <w:rPr>
          <w:sz w:val="22"/>
        </w:rPr>
        <w:t>Ascendente: este tipo de </w:t>
      </w:r>
      <w:r>
        <w:rPr>
          <w:i/>
          <w:sz w:val="22"/>
        </w:rPr>
        <w:t>mobbing </w:t>
      </w:r>
      <w:r>
        <w:rPr>
          <w:sz w:val="22"/>
        </w:rPr>
        <w:t>es el que ejercen uno o varios subordinados sobre aquella persona que ostenta un rango jerárquico superior en la organización. Normalmente suele producirse cuando alguien exterior a la empresa se incorpora a ella con un rango laboral superior. Sus métodos no son aceptados por los trabajadores que se encuentran bajo su dirección y suele suceder porque un trabajador</w:t>
      </w:r>
      <w:r>
        <w:rPr>
          <w:spacing w:val="6"/>
          <w:sz w:val="22"/>
        </w:rPr>
        <w:t> </w:t>
      </w:r>
      <w:r>
        <w:rPr>
          <w:sz w:val="22"/>
        </w:rPr>
        <w:t>quería</w:t>
      </w:r>
      <w:r>
        <w:rPr>
          <w:spacing w:val="7"/>
          <w:sz w:val="22"/>
        </w:rPr>
        <w:t> </w:t>
      </w:r>
      <w:r>
        <w:rPr>
          <w:sz w:val="22"/>
        </w:rPr>
        <w:t>obtener</w:t>
      </w:r>
      <w:r>
        <w:rPr>
          <w:spacing w:val="5"/>
          <w:sz w:val="22"/>
        </w:rPr>
        <w:t> </w:t>
      </w:r>
      <w:r>
        <w:rPr>
          <w:sz w:val="22"/>
        </w:rPr>
        <w:t>ese</w:t>
      </w:r>
      <w:r>
        <w:rPr>
          <w:spacing w:val="8"/>
          <w:sz w:val="22"/>
        </w:rPr>
        <w:t> </w:t>
      </w:r>
      <w:r>
        <w:rPr>
          <w:sz w:val="22"/>
        </w:rPr>
        <w:t>puesto</w:t>
      </w:r>
      <w:r>
        <w:rPr>
          <w:spacing w:val="8"/>
          <w:sz w:val="22"/>
        </w:rPr>
        <w:t> </w:t>
      </w:r>
      <w:r>
        <w:rPr>
          <w:sz w:val="22"/>
        </w:rPr>
        <w:t>y</w:t>
      </w:r>
      <w:r>
        <w:rPr>
          <w:spacing w:val="10"/>
          <w:sz w:val="22"/>
        </w:rPr>
        <w:t> </w:t>
      </w:r>
      <w:r>
        <w:rPr>
          <w:sz w:val="22"/>
        </w:rPr>
        <w:t>no</w:t>
      </w:r>
      <w:r>
        <w:rPr>
          <w:spacing w:val="8"/>
          <w:sz w:val="22"/>
        </w:rPr>
        <w:t> </w:t>
      </w:r>
      <w:r>
        <w:rPr>
          <w:sz w:val="22"/>
        </w:rPr>
        <w:t>lo</w:t>
      </w:r>
      <w:r>
        <w:rPr>
          <w:spacing w:val="8"/>
          <w:sz w:val="22"/>
        </w:rPr>
        <w:t> </w:t>
      </w:r>
      <w:r>
        <w:rPr>
          <w:sz w:val="22"/>
        </w:rPr>
        <w:t>ha</w:t>
      </w:r>
      <w:r>
        <w:rPr>
          <w:spacing w:val="7"/>
          <w:sz w:val="22"/>
        </w:rPr>
        <w:t> </w:t>
      </w:r>
      <w:r>
        <w:rPr>
          <w:sz w:val="22"/>
        </w:rPr>
        <w:t>conseguido.</w:t>
      </w:r>
      <w:r>
        <w:rPr>
          <w:spacing w:val="9"/>
          <w:sz w:val="22"/>
        </w:rPr>
        <w:t> </w:t>
      </w:r>
      <w:r>
        <w:rPr>
          <w:sz w:val="22"/>
        </w:rPr>
        <w:t>También</w:t>
      </w:r>
      <w:r>
        <w:rPr>
          <w:spacing w:val="7"/>
          <w:sz w:val="22"/>
        </w:rPr>
        <w:t> </w:t>
      </w:r>
      <w:r>
        <w:rPr>
          <w:sz w:val="22"/>
        </w:rPr>
        <w:t>puede</w:t>
      </w:r>
      <w:r>
        <w:rPr>
          <w:spacing w:val="7"/>
          <w:sz w:val="22"/>
        </w:rPr>
        <w:t> </w:t>
      </w:r>
      <w:r>
        <w:rPr>
          <w:sz w:val="22"/>
        </w:rPr>
        <w:t>darse</w:t>
      </w:r>
      <w:r>
        <w:rPr>
          <w:spacing w:val="8"/>
          <w:sz w:val="22"/>
        </w:rPr>
        <w:t> </w:t>
      </w:r>
      <w:r>
        <w:rPr>
          <w:sz w:val="22"/>
        </w:rPr>
        <w:t>otra</w:t>
      </w:r>
      <w:r>
        <w:rPr>
          <w:spacing w:val="7"/>
          <w:sz w:val="22"/>
        </w:rPr>
        <w:t> </w:t>
      </w:r>
      <w:r>
        <w:rPr>
          <w:sz w:val="22"/>
        </w:rPr>
        <w:t>modalidad</w:t>
      </w:r>
      <w:r>
        <w:rPr>
          <w:spacing w:val="6"/>
          <w:sz w:val="22"/>
        </w:rPr>
        <w:t> </w:t>
      </w:r>
      <w:r>
        <w:rPr>
          <w:sz w:val="22"/>
        </w:rPr>
        <w:t>en</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1216" filled="true" fillcolor="#538dd3" stroked="false">
            <v:fill type="solid"/>
            <w10:wrap type="none"/>
          </v:rect>
        </w:pict>
      </w:r>
    </w:p>
    <w:p>
      <w:pPr>
        <w:pStyle w:val="BodyText"/>
        <w:spacing w:before="4"/>
        <w:rPr>
          <w:sz w:val="20"/>
        </w:rPr>
      </w:pPr>
    </w:p>
    <w:p>
      <w:pPr>
        <w:pStyle w:val="BodyText"/>
        <w:spacing w:before="57"/>
        <w:ind w:left="1520" w:right="1110"/>
        <w:jc w:val="both"/>
      </w:pPr>
      <w:r>
        <w:rPr/>
        <w:t>la que el trabajador es ascendido a un puesto de responsabilidad, en virtud del cual, se le otorga la capacidad de organizar y dirigir a sus antiguos compañeros. La situación se complica si no se ha consultado, previamente, el ascenso al resto de trabajadores y estos no se muestran de acuerdo con la elección, o si el nuevo responsable no marca unos objetivos claros dentro del departamento generando intromisiones en las funciones de alguno o algunos de sus componente. Se puede desencadenar este fenómeno hacia aquellos jefes que se muestran arrogantes en el trato y muestran comportamientos autoritarios hacia sus</w:t>
      </w:r>
      <w:r>
        <w:rPr>
          <w:spacing w:val="-5"/>
        </w:rPr>
        <w:t> </w:t>
      </w:r>
      <w:r>
        <w:rPr/>
        <w:t>inferiores.</w:t>
      </w:r>
    </w:p>
    <w:p>
      <w:pPr>
        <w:pStyle w:val="ListParagraph"/>
        <w:numPr>
          <w:ilvl w:val="1"/>
          <w:numId w:val="150"/>
        </w:numPr>
        <w:tabs>
          <w:tab w:pos="1521" w:val="left" w:leader="none"/>
        </w:tabs>
        <w:spacing w:line="240" w:lineRule="auto" w:before="0" w:after="0"/>
        <w:ind w:left="1520" w:right="1108" w:hanging="428"/>
        <w:jc w:val="both"/>
        <w:rPr>
          <w:sz w:val="22"/>
        </w:rPr>
      </w:pPr>
      <w:r>
        <w:rPr>
          <w:sz w:val="22"/>
        </w:rPr>
        <w:t>Horizontal: en este tipo de </w:t>
      </w:r>
      <w:r>
        <w:rPr>
          <w:i/>
          <w:sz w:val="22"/>
        </w:rPr>
        <w:t>mobbing </w:t>
      </w:r>
      <w:r>
        <w:rPr>
          <w:sz w:val="22"/>
        </w:rPr>
        <w:t>un grupo de trabajadores se constituye como un individuo y actúa como un bloque con el fin de conseguir un único objetivo. En este supuesto un trabajador/a se ve acosado/a por un compañero con el mismo nivel jerárquico, aunque es posible que si bien no oficialmente, tenga una posición </w:t>
      </w:r>
      <w:r>
        <w:rPr>
          <w:i/>
          <w:sz w:val="22"/>
        </w:rPr>
        <w:t>de facto </w:t>
      </w:r>
      <w:r>
        <w:rPr>
          <w:sz w:val="22"/>
        </w:rPr>
        <w:t>superior. El ataque se puede dar por problemas personales o bien, porque algunos de los miembros del grupo sencillamente no acepta las pautas de funcionamiento tácita o expresamente aceptadas por el resto. Otra circunstancia que da lugar a este comportamiento es la existencia de personas física o psíquicamente débiles o distintas, siendo estas diferencias explotadas por los demás simplemente para mitigar el</w:t>
      </w:r>
      <w:r>
        <w:rPr>
          <w:spacing w:val="-14"/>
          <w:sz w:val="22"/>
        </w:rPr>
        <w:t> </w:t>
      </w:r>
      <w:r>
        <w:rPr>
          <w:sz w:val="22"/>
        </w:rPr>
        <w:t>aburrimiento.</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Descendente: suele ser la situación más habitual. La persona que ejerce el poder lo hace a través de desprecios, falsas acusaciones e incluso insultos que pretende minar el ámbito psicológico del trabajador acosado para destacar frente a sus subordinados, para mantener su posición en la jerarquía laboral o simplemente como estrategia empresarial cuyo objetivo es deshacerse de una persona forzando el abandono «voluntario» de una persona determinada sin proceder a su despido legal, ya que sin motivo acarrearía un coste económico para la</w:t>
      </w:r>
      <w:r>
        <w:rPr>
          <w:spacing w:val="-9"/>
          <w:sz w:val="22"/>
        </w:rPr>
        <w:t> </w:t>
      </w:r>
      <w:r>
        <w:rPr>
          <w:sz w:val="22"/>
        </w:rPr>
        <w:t>empresa.</w:t>
      </w:r>
    </w:p>
    <w:p>
      <w:pPr>
        <w:pStyle w:val="BodyText"/>
        <w:spacing w:before="1"/>
      </w:pPr>
    </w:p>
    <w:p>
      <w:pPr>
        <w:pStyle w:val="Heading2"/>
        <w:numPr>
          <w:ilvl w:val="0"/>
          <w:numId w:val="207"/>
        </w:numPr>
        <w:tabs>
          <w:tab w:pos="1377" w:val="left" w:leader="none"/>
        </w:tabs>
        <w:spacing w:line="240" w:lineRule="auto" w:before="1" w:after="0"/>
        <w:ind w:left="1376" w:right="0" w:hanging="285"/>
        <w:jc w:val="both"/>
      </w:pPr>
      <w:r>
        <w:rPr>
          <w:spacing w:val="-4"/>
        </w:rPr>
        <w:t>¿Cuántas</w:t>
      </w:r>
      <w:r>
        <w:rPr>
          <w:spacing w:val="-6"/>
        </w:rPr>
        <w:t> </w:t>
      </w:r>
      <w:r>
        <w:rPr>
          <w:spacing w:val="-2"/>
        </w:rPr>
        <w:t>son</w:t>
      </w:r>
      <w:r>
        <w:rPr>
          <w:spacing w:val="-8"/>
        </w:rPr>
        <w:t> </w:t>
      </w:r>
      <w:r>
        <w:rPr>
          <w:spacing w:val="-3"/>
        </w:rPr>
        <w:t>las</w:t>
      </w:r>
      <w:r>
        <w:rPr>
          <w:spacing w:val="-5"/>
        </w:rPr>
        <w:t> </w:t>
      </w:r>
      <w:r>
        <w:rPr>
          <w:spacing w:val="-3"/>
        </w:rPr>
        <w:t>fases</w:t>
      </w:r>
      <w:r>
        <w:rPr>
          <w:spacing w:val="-6"/>
        </w:rPr>
        <w:t> </w:t>
      </w:r>
      <w:r>
        <w:rPr>
          <w:spacing w:val="-4"/>
        </w:rPr>
        <w:t>del</w:t>
      </w:r>
      <w:r>
        <w:rPr>
          <w:spacing w:val="-5"/>
        </w:rPr>
        <w:t> </w:t>
      </w:r>
      <w:r>
        <w:rPr>
          <w:i/>
          <w:spacing w:val="-3"/>
        </w:rPr>
        <w:t>mobbing</w:t>
      </w:r>
      <w:r>
        <w:rPr>
          <w:spacing w:val="-3"/>
        </w:rPr>
        <w:t>?</w:t>
      </w:r>
      <w:r>
        <w:rPr>
          <w:spacing w:val="-8"/>
        </w:rPr>
        <w:t> </w:t>
      </w:r>
      <w:r>
        <w:rPr>
          <w:spacing w:val="-3"/>
        </w:rPr>
        <w:t>Explica</w:t>
      </w:r>
      <w:r>
        <w:rPr>
          <w:spacing w:val="-8"/>
        </w:rPr>
        <w:t> </w:t>
      </w:r>
      <w:r>
        <w:rPr/>
        <w:t>de</w:t>
      </w:r>
      <w:r>
        <w:rPr>
          <w:spacing w:val="-7"/>
        </w:rPr>
        <w:t> </w:t>
      </w:r>
      <w:r>
        <w:rPr>
          <w:spacing w:val="-3"/>
        </w:rPr>
        <w:t>forma</w:t>
      </w:r>
      <w:r>
        <w:rPr>
          <w:spacing w:val="-8"/>
        </w:rPr>
        <w:t> </w:t>
      </w:r>
      <w:r>
        <w:rPr>
          <w:spacing w:val="-4"/>
        </w:rPr>
        <w:t>resumida</w:t>
      </w:r>
      <w:r>
        <w:rPr>
          <w:spacing w:val="-7"/>
        </w:rPr>
        <w:t> </w:t>
      </w:r>
      <w:r>
        <w:rPr>
          <w:spacing w:val="-3"/>
        </w:rPr>
        <w:t>cada</w:t>
      </w:r>
      <w:r>
        <w:rPr>
          <w:spacing w:val="-8"/>
        </w:rPr>
        <w:t> </w:t>
      </w:r>
      <w:r>
        <w:rPr>
          <w:spacing w:val="-3"/>
        </w:rPr>
        <w:t>una</w:t>
      </w:r>
      <w:r>
        <w:rPr>
          <w:spacing w:val="-7"/>
        </w:rPr>
        <w:t> </w:t>
      </w:r>
      <w:r>
        <w:rPr/>
        <w:t>de</w:t>
      </w:r>
      <w:r>
        <w:rPr>
          <w:spacing w:val="-5"/>
        </w:rPr>
        <w:t> </w:t>
      </w:r>
      <w:r>
        <w:rPr>
          <w:spacing w:val="-4"/>
        </w:rPr>
        <w:t>ellas.</w:t>
      </w:r>
    </w:p>
    <w:p>
      <w:pPr>
        <w:spacing w:before="57"/>
        <w:ind w:left="1450" w:right="0" w:firstLine="0"/>
        <w:jc w:val="both"/>
        <w:rPr>
          <w:sz w:val="22"/>
        </w:rPr>
      </w:pPr>
      <w:r>
        <w:rPr>
          <w:sz w:val="22"/>
        </w:rPr>
        <w:t>Las fases del </w:t>
      </w:r>
      <w:r>
        <w:rPr>
          <w:i/>
          <w:sz w:val="22"/>
        </w:rPr>
        <w:t>mobbing </w:t>
      </w:r>
      <w:r>
        <w:rPr>
          <w:sz w:val="22"/>
        </w:rPr>
        <w:t>son:</w:t>
      </w:r>
    </w:p>
    <w:p>
      <w:pPr>
        <w:pStyle w:val="ListParagraph"/>
        <w:numPr>
          <w:ilvl w:val="1"/>
          <w:numId w:val="150"/>
        </w:numPr>
        <w:tabs>
          <w:tab w:pos="1521" w:val="left" w:leader="none"/>
        </w:tabs>
        <w:spacing w:line="240" w:lineRule="auto" w:before="61" w:after="0"/>
        <w:ind w:left="1520" w:right="1108" w:hanging="428"/>
        <w:jc w:val="both"/>
        <w:rPr>
          <w:sz w:val="22"/>
        </w:rPr>
      </w:pPr>
      <w:r>
        <w:rPr>
          <w:sz w:val="22"/>
        </w:rPr>
        <w:t>Fase de seducción: es una fase crucial, sin ella no se puede producir el acoso. El acosador se gana a su víctima a través de diferentes acciones pero aún no ha utilizado su potencial violento. En muchas ocasiones no se centra solo en engatusar a su víctima, sino que se puede centrar, también, en su entorno social y familiar. El objetivo es descubrir las debilidades de la futura víctima para luego atacarle donde más le duele. Puede ser arrebatarle algo que le pertenece (amigos, puesto de trabajo, popularidad...).</w:t>
      </w:r>
    </w:p>
    <w:p>
      <w:pPr>
        <w:pStyle w:val="ListParagraph"/>
        <w:numPr>
          <w:ilvl w:val="1"/>
          <w:numId w:val="150"/>
        </w:numPr>
        <w:tabs>
          <w:tab w:pos="1521" w:val="left" w:leader="none"/>
        </w:tabs>
        <w:spacing w:line="240" w:lineRule="auto" w:before="2" w:after="0"/>
        <w:ind w:left="1520" w:right="1109" w:hanging="428"/>
        <w:jc w:val="both"/>
        <w:rPr>
          <w:sz w:val="22"/>
        </w:rPr>
      </w:pPr>
      <w:r>
        <w:rPr>
          <w:sz w:val="22"/>
        </w:rPr>
        <w:t>Fase de conflicto: en las empresas e instituciones públicas es normal que aparezcan conflictos entre el personal porque pueden tener intereses diferentes y objetivos contrapuestos. Como consecuencia de esto surgen roces, fricciones personales, diferencias de opinión, etc. que pueden solventarse de manera positiva, a través del diálogo, o por el contrario, pueden ser el principio de un problema más profundo que tiene posibilidad de estigmatizarse y es aquí cuando surge el acoso. A veces la fase entre el problema y el caso se produce en muy corto periodo de tiempo y estos </w:t>
      </w:r>
      <w:r>
        <w:rPr>
          <w:spacing w:val="-2"/>
          <w:sz w:val="22"/>
        </w:rPr>
        <w:t>dos </w:t>
      </w:r>
      <w:r>
        <w:rPr>
          <w:sz w:val="22"/>
        </w:rPr>
        <w:t>procesos se pueden solapar. La consecuencia es el hostigamiento. Los expertos definen el </w:t>
      </w:r>
      <w:r>
        <w:rPr>
          <w:i/>
          <w:sz w:val="22"/>
        </w:rPr>
        <w:t>mobbing </w:t>
      </w:r>
      <w:r>
        <w:rPr>
          <w:sz w:val="22"/>
        </w:rPr>
        <w:t>a partir de esta fase. La causa del conflicto en ocasiones puede estar creado artificialmente por el instigador como excusa para hostigar a la</w:t>
      </w:r>
      <w:r>
        <w:rPr>
          <w:spacing w:val="-4"/>
          <w:sz w:val="22"/>
        </w:rPr>
        <w:t> </w:t>
      </w:r>
      <w:r>
        <w:rPr>
          <w:sz w:val="22"/>
        </w:rPr>
        <w:t>víctima</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Fase de estigmatización: el acosador, en este periodo, pone en práctica toda la estrategia del acoso utilizando sistemáticamente y durante un tiempo prolongado, una serie de comportamientos perversos para ridiculizar y apartar socialmente a la víctima. Es la parte más fuerte. El acosador busca apoyo entre los demás compañeros desacreditando al damnificado e incluso utilizando estrategias que implican represalias para los colegas que no le apoyen. La víctima se siente culpable y se puede llegar a preguntar qué es lo que hace mal. Niega las evidencias ante la pasividad, rechazo o ignorancia del resto del grupo al que pertenece. Es una fase muy duradera y acaba por minar la moral del acosado. Si la víctima no cuenta el problema a sus compañeros o no habla con el acosador para aclarar la situación se pasa a la siguiente</w:t>
      </w:r>
      <w:r>
        <w:rPr>
          <w:spacing w:val="-2"/>
          <w:sz w:val="22"/>
        </w:rPr>
        <w:t> </w:t>
      </w:r>
      <w:r>
        <w:rPr>
          <w:sz w:val="22"/>
        </w:rPr>
        <w:t>fase.</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2240" filled="true" fillcolor="#538dd3" stroked="false">
            <v:fill type="solid"/>
            <w10:wrap type="none"/>
          </v:rect>
        </w:pict>
      </w:r>
    </w:p>
    <w:p>
      <w:pPr>
        <w:pStyle w:val="BodyText"/>
        <w:spacing w:before="4"/>
        <w:rPr>
          <w:sz w:val="20"/>
        </w:rPr>
      </w:pPr>
    </w:p>
    <w:p>
      <w:pPr>
        <w:pStyle w:val="BodyText"/>
        <w:spacing w:before="57"/>
        <w:ind w:left="1092" w:right="1114"/>
      </w:pPr>
      <w:r>
        <w:rPr/>
        <w:t>A pesar de que estas conductas tienen formas de expresión muy variadas, presentamos a continuación algunas de las más habituales:</w:t>
      </w:r>
    </w:p>
    <w:p>
      <w:pPr>
        <w:pStyle w:val="ListParagraph"/>
        <w:numPr>
          <w:ilvl w:val="0"/>
          <w:numId w:val="210"/>
        </w:numPr>
        <w:tabs>
          <w:tab w:pos="1521" w:val="left" w:leader="none"/>
        </w:tabs>
        <w:spacing w:line="240" w:lineRule="auto" w:before="0" w:after="0"/>
        <w:ind w:left="1520" w:right="0" w:hanging="361"/>
        <w:jc w:val="left"/>
        <w:rPr>
          <w:sz w:val="22"/>
        </w:rPr>
      </w:pPr>
      <w:r>
        <w:rPr>
          <w:sz w:val="22"/>
        </w:rPr>
        <w:t>Ataque a la víctima a través de medidas</w:t>
      </w:r>
      <w:r>
        <w:rPr>
          <w:spacing w:val="-9"/>
          <w:sz w:val="22"/>
        </w:rPr>
        <w:t> </w:t>
      </w:r>
      <w:r>
        <w:rPr>
          <w:sz w:val="22"/>
        </w:rPr>
        <w:t>organizacionales.</w:t>
      </w:r>
    </w:p>
    <w:p>
      <w:pPr>
        <w:pStyle w:val="ListParagraph"/>
        <w:numPr>
          <w:ilvl w:val="1"/>
          <w:numId w:val="210"/>
        </w:numPr>
        <w:tabs>
          <w:tab w:pos="1813" w:val="left" w:leader="none"/>
          <w:tab w:pos="1814" w:val="left" w:leader="none"/>
        </w:tabs>
        <w:spacing w:line="272" w:lineRule="exact" w:before="0" w:after="0"/>
        <w:ind w:left="1813" w:right="0" w:hanging="361"/>
        <w:jc w:val="left"/>
        <w:rPr>
          <w:sz w:val="22"/>
        </w:rPr>
      </w:pPr>
      <w:r>
        <w:rPr>
          <w:sz w:val="22"/>
        </w:rPr>
        <w:t>Designar los trabajos peores o más</w:t>
      </w:r>
      <w:r>
        <w:rPr>
          <w:spacing w:val="-10"/>
          <w:sz w:val="22"/>
        </w:rPr>
        <w:t> </w:t>
      </w:r>
      <w:r>
        <w:rPr>
          <w:sz w:val="22"/>
        </w:rPr>
        <w:t>degradantes.</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Designar trabajos innecesarios, monótonos o</w:t>
      </w:r>
      <w:r>
        <w:rPr>
          <w:spacing w:val="-7"/>
          <w:sz w:val="22"/>
        </w:rPr>
        <w:t> </w:t>
      </w:r>
      <w:r>
        <w:rPr>
          <w:sz w:val="22"/>
        </w:rPr>
        <w:t>repetitivos.</w:t>
      </w:r>
    </w:p>
    <w:p>
      <w:pPr>
        <w:pStyle w:val="ListParagraph"/>
        <w:numPr>
          <w:ilvl w:val="1"/>
          <w:numId w:val="210"/>
        </w:numPr>
        <w:tabs>
          <w:tab w:pos="1813" w:val="left" w:leader="none"/>
          <w:tab w:pos="1814" w:val="left" w:leader="none"/>
        </w:tabs>
        <w:spacing w:line="268" w:lineRule="exact" w:before="0" w:after="0"/>
        <w:ind w:left="1813" w:right="0" w:hanging="361"/>
        <w:jc w:val="left"/>
        <w:rPr>
          <w:sz w:val="22"/>
        </w:rPr>
      </w:pPr>
      <w:r>
        <w:rPr>
          <w:sz w:val="22"/>
        </w:rPr>
        <w:t>Designar tareas por debajo de sus cualificaciones o</w:t>
      </w:r>
      <w:r>
        <w:rPr>
          <w:spacing w:val="-3"/>
          <w:sz w:val="22"/>
        </w:rPr>
        <w:t> </w:t>
      </w:r>
      <w:r>
        <w:rPr>
          <w:sz w:val="22"/>
        </w:rPr>
        <w:t>habilidades.</w:t>
      </w:r>
    </w:p>
    <w:p>
      <w:pPr>
        <w:pStyle w:val="ListParagraph"/>
        <w:numPr>
          <w:ilvl w:val="1"/>
          <w:numId w:val="210"/>
        </w:numPr>
        <w:tabs>
          <w:tab w:pos="1813" w:val="left" w:leader="none"/>
          <w:tab w:pos="1814" w:val="left" w:leader="none"/>
        </w:tabs>
        <w:spacing w:line="268" w:lineRule="exact" w:before="0" w:after="0"/>
        <w:ind w:left="1813" w:right="0" w:hanging="361"/>
        <w:jc w:val="left"/>
        <w:rPr>
          <w:sz w:val="22"/>
        </w:rPr>
      </w:pPr>
      <w:r>
        <w:rPr>
          <w:sz w:val="22"/>
        </w:rPr>
        <w:t>No asignar ningún tipo de</w:t>
      </w:r>
      <w:r>
        <w:rPr>
          <w:spacing w:val="1"/>
          <w:sz w:val="22"/>
        </w:rPr>
        <w:t> </w:t>
      </w:r>
      <w:r>
        <w:rPr>
          <w:sz w:val="22"/>
        </w:rPr>
        <w:t>trabajo.</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Exceso de trabajo (presión injustificada o establecer plazos imposibles de</w:t>
      </w:r>
      <w:r>
        <w:rPr>
          <w:spacing w:val="-15"/>
          <w:sz w:val="22"/>
        </w:rPr>
        <w:t> </w:t>
      </w:r>
      <w:r>
        <w:rPr>
          <w:sz w:val="22"/>
        </w:rPr>
        <w:t>cumplir).</w:t>
      </w:r>
    </w:p>
    <w:p>
      <w:pPr>
        <w:pStyle w:val="ListParagraph"/>
        <w:numPr>
          <w:ilvl w:val="1"/>
          <w:numId w:val="210"/>
        </w:numPr>
        <w:tabs>
          <w:tab w:pos="1813" w:val="left" w:leader="none"/>
          <w:tab w:pos="1814" w:val="left" w:leader="none"/>
        </w:tabs>
        <w:spacing w:line="235" w:lineRule="auto" w:before="1" w:after="0"/>
        <w:ind w:left="1813" w:right="1112" w:hanging="360"/>
        <w:jc w:val="left"/>
        <w:rPr>
          <w:sz w:val="22"/>
        </w:rPr>
      </w:pPr>
      <w:r>
        <w:rPr>
          <w:sz w:val="22"/>
        </w:rPr>
        <w:t>Tácticas de desestabilización: cambios de puesto sin previo aviso, intentos persistentes de desmoralizar o retirar ámbitos de responsabilidad sin</w:t>
      </w:r>
      <w:r>
        <w:rPr>
          <w:spacing w:val="-4"/>
          <w:sz w:val="22"/>
        </w:rPr>
        <w:t> </w:t>
      </w:r>
      <w:r>
        <w:rPr>
          <w:sz w:val="22"/>
        </w:rPr>
        <w:t>justificación.</w:t>
      </w:r>
    </w:p>
    <w:p>
      <w:pPr>
        <w:pStyle w:val="ListParagraph"/>
        <w:numPr>
          <w:ilvl w:val="0"/>
          <w:numId w:val="210"/>
        </w:numPr>
        <w:tabs>
          <w:tab w:pos="1521" w:val="left" w:leader="none"/>
        </w:tabs>
        <w:spacing w:line="240" w:lineRule="auto" w:before="0" w:after="0"/>
        <w:ind w:left="1520" w:right="0" w:hanging="361"/>
        <w:jc w:val="left"/>
        <w:rPr>
          <w:sz w:val="22"/>
        </w:rPr>
      </w:pPr>
      <w:r>
        <w:rPr>
          <w:sz w:val="22"/>
        </w:rPr>
        <w:t>Aislamiento social.</w:t>
      </w:r>
    </w:p>
    <w:p>
      <w:pPr>
        <w:pStyle w:val="ListParagraph"/>
        <w:numPr>
          <w:ilvl w:val="1"/>
          <w:numId w:val="210"/>
        </w:numPr>
        <w:tabs>
          <w:tab w:pos="1813" w:val="left" w:leader="none"/>
          <w:tab w:pos="1814" w:val="left" w:leader="none"/>
        </w:tabs>
        <w:spacing w:line="272" w:lineRule="exact" w:before="1" w:after="0"/>
        <w:ind w:left="1813" w:right="0" w:hanging="361"/>
        <w:jc w:val="left"/>
        <w:rPr>
          <w:sz w:val="22"/>
        </w:rPr>
      </w:pPr>
      <w:r>
        <w:rPr>
          <w:sz w:val="22"/>
        </w:rPr>
        <w:t>Restringir las posibilidades de comunicación por parte del superior o de los</w:t>
      </w:r>
      <w:r>
        <w:rPr>
          <w:spacing w:val="-11"/>
          <w:sz w:val="22"/>
        </w:rPr>
        <w:t> </w:t>
      </w:r>
      <w:r>
        <w:rPr>
          <w:sz w:val="22"/>
        </w:rPr>
        <w:t>compañeros.</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Traslado a un puesto de trabajo</w:t>
      </w:r>
      <w:r>
        <w:rPr>
          <w:spacing w:val="-5"/>
          <w:sz w:val="22"/>
        </w:rPr>
        <w:t> </w:t>
      </w:r>
      <w:r>
        <w:rPr>
          <w:sz w:val="22"/>
        </w:rPr>
        <w:t>aislado.</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Ignorar a la persona o no dirigirle la</w:t>
      </w:r>
      <w:r>
        <w:rPr>
          <w:spacing w:val="-5"/>
          <w:sz w:val="22"/>
        </w:rPr>
        <w:t> </w:t>
      </w:r>
      <w:r>
        <w:rPr>
          <w:sz w:val="22"/>
        </w:rPr>
        <w:t>palabra.</w:t>
      </w:r>
    </w:p>
    <w:p>
      <w:pPr>
        <w:pStyle w:val="ListParagraph"/>
        <w:numPr>
          <w:ilvl w:val="0"/>
          <w:numId w:val="210"/>
        </w:numPr>
        <w:tabs>
          <w:tab w:pos="1521" w:val="left" w:leader="none"/>
        </w:tabs>
        <w:spacing w:line="265" w:lineRule="exact" w:before="0" w:after="0"/>
        <w:ind w:left="1520" w:right="6777" w:hanging="1521"/>
        <w:jc w:val="right"/>
        <w:rPr>
          <w:sz w:val="22"/>
        </w:rPr>
      </w:pPr>
      <w:r>
        <w:rPr>
          <w:sz w:val="22"/>
        </w:rPr>
        <w:t>Ataques a la vida privada de la</w:t>
      </w:r>
      <w:r>
        <w:rPr>
          <w:spacing w:val="-7"/>
          <w:sz w:val="22"/>
        </w:rPr>
        <w:t> </w:t>
      </w:r>
      <w:r>
        <w:rPr>
          <w:sz w:val="22"/>
        </w:rPr>
        <w:t>persona.</w:t>
      </w:r>
    </w:p>
    <w:p>
      <w:pPr>
        <w:pStyle w:val="ListParagraph"/>
        <w:numPr>
          <w:ilvl w:val="1"/>
          <w:numId w:val="210"/>
        </w:numPr>
        <w:tabs>
          <w:tab w:pos="359" w:val="left" w:leader="none"/>
          <w:tab w:pos="360" w:val="left" w:leader="none"/>
        </w:tabs>
        <w:spacing w:line="271" w:lineRule="exact" w:before="0" w:after="0"/>
        <w:ind w:left="1813" w:right="6795" w:hanging="1814"/>
        <w:jc w:val="right"/>
        <w:rPr>
          <w:sz w:val="22"/>
        </w:rPr>
      </w:pPr>
      <w:r>
        <w:rPr>
          <w:sz w:val="22"/>
        </w:rPr>
        <w:t>Críticas constantes a la vida</w:t>
      </w:r>
      <w:r>
        <w:rPr>
          <w:spacing w:val="-12"/>
          <w:sz w:val="22"/>
        </w:rPr>
        <w:t> </w:t>
      </w:r>
      <w:r>
        <w:rPr>
          <w:sz w:val="22"/>
        </w:rPr>
        <w:t>privada.</w:t>
      </w:r>
    </w:p>
    <w:p>
      <w:pPr>
        <w:pStyle w:val="ListParagraph"/>
        <w:numPr>
          <w:ilvl w:val="1"/>
          <w:numId w:val="210"/>
        </w:numPr>
        <w:tabs>
          <w:tab w:pos="1813" w:val="left" w:leader="none"/>
          <w:tab w:pos="1814" w:val="left" w:leader="none"/>
        </w:tabs>
        <w:spacing w:line="268" w:lineRule="exact" w:before="0" w:after="0"/>
        <w:ind w:left="1813" w:right="0" w:hanging="361"/>
        <w:jc w:val="left"/>
        <w:rPr>
          <w:sz w:val="22"/>
        </w:rPr>
      </w:pPr>
      <w:r>
        <w:rPr>
          <w:sz w:val="22"/>
        </w:rPr>
        <w:t>Terror a través de llamadas</w:t>
      </w:r>
      <w:r>
        <w:rPr>
          <w:spacing w:val="-5"/>
          <w:sz w:val="22"/>
        </w:rPr>
        <w:t> </w:t>
      </w:r>
      <w:r>
        <w:rPr>
          <w:sz w:val="22"/>
        </w:rPr>
        <w:t>telefónicas.</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Atribución de fallos psicológicos y de falsas</w:t>
      </w:r>
      <w:r>
        <w:rPr>
          <w:spacing w:val="-7"/>
          <w:sz w:val="22"/>
        </w:rPr>
        <w:t> </w:t>
      </w:r>
      <w:r>
        <w:rPr>
          <w:sz w:val="22"/>
        </w:rPr>
        <w:t>enfermedades.</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Burlarse de algún defecto personal.</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Imitar los gestos o la voz de la</w:t>
      </w:r>
      <w:r>
        <w:rPr>
          <w:spacing w:val="-7"/>
          <w:sz w:val="22"/>
        </w:rPr>
        <w:t> </w:t>
      </w:r>
      <w:r>
        <w:rPr>
          <w:sz w:val="22"/>
        </w:rPr>
        <w:t>víctima.</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Ataques a las actitudes y creencias políticas y/o</w:t>
      </w:r>
      <w:r>
        <w:rPr>
          <w:spacing w:val="-10"/>
          <w:sz w:val="22"/>
        </w:rPr>
        <w:t> </w:t>
      </w:r>
      <w:r>
        <w:rPr>
          <w:sz w:val="22"/>
        </w:rPr>
        <w:t>religiosas.</w:t>
      </w:r>
    </w:p>
    <w:p>
      <w:pPr>
        <w:pStyle w:val="ListParagraph"/>
        <w:numPr>
          <w:ilvl w:val="0"/>
          <w:numId w:val="210"/>
        </w:numPr>
        <w:tabs>
          <w:tab w:pos="1521" w:val="left" w:leader="none"/>
        </w:tabs>
        <w:spacing w:line="265" w:lineRule="exact" w:before="0" w:after="0"/>
        <w:ind w:left="1520" w:right="0" w:hanging="361"/>
        <w:jc w:val="left"/>
        <w:rPr>
          <w:sz w:val="22"/>
        </w:rPr>
      </w:pPr>
      <w:r>
        <w:rPr>
          <w:sz w:val="22"/>
        </w:rPr>
        <w:t>Violencia</w:t>
      </w:r>
      <w:r>
        <w:rPr>
          <w:spacing w:val="-1"/>
          <w:sz w:val="22"/>
        </w:rPr>
        <w:t> </w:t>
      </w:r>
      <w:r>
        <w:rPr>
          <w:sz w:val="22"/>
        </w:rPr>
        <w:t>física.</w:t>
      </w:r>
    </w:p>
    <w:p>
      <w:pPr>
        <w:pStyle w:val="ListParagraph"/>
        <w:numPr>
          <w:ilvl w:val="1"/>
          <w:numId w:val="210"/>
        </w:numPr>
        <w:tabs>
          <w:tab w:pos="1813" w:val="left" w:leader="none"/>
          <w:tab w:pos="1814" w:val="left" w:leader="none"/>
        </w:tabs>
        <w:spacing w:line="272" w:lineRule="exact" w:before="0" w:after="0"/>
        <w:ind w:left="1813" w:right="0" w:hanging="361"/>
        <w:jc w:val="left"/>
        <w:rPr>
          <w:sz w:val="22"/>
        </w:rPr>
      </w:pPr>
      <w:r>
        <w:rPr>
          <w:sz w:val="22"/>
        </w:rPr>
        <w:t>Acoso o violencia</w:t>
      </w:r>
      <w:r>
        <w:rPr>
          <w:spacing w:val="-1"/>
          <w:sz w:val="22"/>
        </w:rPr>
        <w:t> </w:t>
      </w:r>
      <w:r>
        <w:rPr>
          <w:sz w:val="22"/>
        </w:rPr>
        <w:t>sexual.</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Amenazas de violencia física.</w:t>
      </w:r>
    </w:p>
    <w:p>
      <w:pPr>
        <w:pStyle w:val="ListParagraph"/>
        <w:numPr>
          <w:ilvl w:val="1"/>
          <w:numId w:val="210"/>
        </w:numPr>
        <w:tabs>
          <w:tab w:pos="1813" w:val="left" w:leader="none"/>
          <w:tab w:pos="1814" w:val="left" w:leader="none"/>
        </w:tabs>
        <w:spacing w:line="269" w:lineRule="exact" w:before="0" w:after="0"/>
        <w:ind w:left="1813" w:right="0" w:hanging="361"/>
        <w:jc w:val="left"/>
        <w:rPr>
          <w:sz w:val="22"/>
        </w:rPr>
      </w:pPr>
      <w:r>
        <w:rPr>
          <w:sz w:val="22"/>
        </w:rPr>
        <w:t>Maltrato físico.</w:t>
      </w:r>
    </w:p>
    <w:p>
      <w:pPr>
        <w:pStyle w:val="ListParagraph"/>
        <w:numPr>
          <w:ilvl w:val="0"/>
          <w:numId w:val="210"/>
        </w:numPr>
        <w:tabs>
          <w:tab w:pos="1521" w:val="left" w:leader="none"/>
        </w:tabs>
        <w:spacing w:line="264" w:lineRule="exact" w:before="0" w:after="0"/>
        <w:ind w:left="1520" w:right="8482" w:hanging="1521"/>
        <w:jc w:val="right"/>
        <w:rPr>
          <w:sz w:val="22"/>
        </w:rPr>
      </w:pPr>
      <w:r>
        <w:rPr>
          <w:sz w:val="22"/>
        </w:rPr>
        <w:t>Agresiones</w:t>
      </w:r>
      <w:r>
        <w:rPr>
          <w:spacing w:val="-1"/>
          <w:sz w:val="22"/>
        </w:rPr>
        <w:t> </w:t>
      </w:r>
      <w:r>
        <w:rPr>
          <w:sz w:val="22"/>
        </w:rPr>
        <w:t>verbales.</w:t>
      </w:r>
    </w:p>
    <w:p>
      <w:pPr>
        <w:pStyle w:val="ListParagraph"/>
        <w:numPr>
          <w:ilvl w:val="1"/>
          <w:numId w:val="210"/>
        </w:numPr>
        <w:tabs>
          <w:tab w:pos="359" w:val="left" w:leader="none"/>
          <w:tab w:pos="360" w:val="left" w:leader="none"/>
        </w:tabs>
        <w:spacing w:line="271" w:lineRule="exact" w:before="0" w:after="0"/>
        <w:ind w:left="1813" w:right="8560" w:hanging="1814"/>
        <w:jc w:val="right"/>
        <w:rPr>
          <w:sz w:val="22"/>
        </w:rPr>
      </w:pPr>
      <w:r>
        <w:rPr>
          <w:sz w:val="22"/>
        </w:rPr>
        <w:t>Gritar o insultar.</w:t>
      </w:r>
    </w:p>
    <w:p>
      <w:pPr>
        <w:pStyle w:val="ListParagraph"/>
        <w:numPr>
          <w:ilvl w:val="1"/>
          <w:numId w:val="210"/>
        </w:numPr>
        <w:tabs>
          <w:tab w:pos="1814" w:val="left" w:leader="none"/>
        </w:tabs>
        <w:spacing w:line="269" w:lineRule="exact" w:before="0" w:after="0"/>
        <w:ind w:left="1813" w:right="0" w:hanging="361"/>
        <w:jc w:val="both"/>
        <w:rPr>
          <w:sz w:val="22"/>
        </w:rPr>
      </w:pPr>
      <w:r>
        <w:rPr>
          <w:sz w:val="22"/>
        </w:rPr>
        <w:t>Críticas permanentes al trabajo de las</w:t>
      </w:r>
      <w:r>
        <w:rPr>
          <w:spacing w:val="-3"/>
          <w:sz w:val="22"/>
        </w:rPr>
        <w:t> </w:t>
      </w:r>
      <w:r>
        <w:rPr>
          <w:sz w:val="22"/>
        </w:rPr>
        <w:t>personas.</w:t>
      </w:r>
    </w:p>
    <w:p>
      <w:pPr>
        <w:pStyle w:val="ListParagraph"/>
        <w:numPr>
          <w:ilvl w:val="1"/>
          <w:numId w:val="210"/>
        </w:numPr>
        <w:tabs>
          <w:tab w:pos="1814" w:val="left" w:leader="none"/>
        </w:tabs>
        <w:spacing w:line="269" w:lineRule="exact" w:before="0" w:after="0"/>
        <w:ind w:left="1813" w:right="0" w:hanging="361"/>
        <w:jc w:val="both"/>
        <w:rPr>
          <w:sz w:val="22"/>
        </w:rPr>
      </w:pPr>
      <w:r>
        <w:rPr>
          <w:sz w:val="22"/>
        </w:rPr>
        <w:t>Amenazas</w:t>
      </w:r>
      <w:r>
        <w:rPr>
          <w:spacing w:val="-2"/>
          <w:sz w:val="22"/>
        </w:rPr>
        <w:t> </w:t>
      </w:r>
      <w:r>
        <w:rPr>
          <w:sz w:val="22"/>
        </w:rPr>
        <w:t>verbales.</w:t>
      </w:r>
    </w:p>
    <w:p>
      <w:pPr>
        <w:pStyle w:val="ListParagraph"/>
        <w:numPr>
          <w:ilvl w:val="0"/>
          <w:numId w:val="210"/>
        </w:numPr>
        <w:tabs>
          <w:tab w:pos="1521" w:val="left" w:leader="none"/>
        </w:tabs>
        <w:spacing w:line="265" w:lineRule="exact" w:before="0" w:after="0"/>
        <w:ind w:left="1520" w:right="0" w:hanging="361"/>
        <w:jc w:val="both"/>
        <w:rPr>
          <w:sz w:val="22"/>
        </w:rPr>
      </w:pPr>
      <w:r>
        <w:rPr>
          <w:sz w:val="22"/>
        </w:rPr>
        <w:t>Difusión de rumores falsos o difamación de la</w:t>
      </w:r>
      <w:r>
        <w:rPr>
          <w:spacing w:val="-3"/>
          <w:sz w:val="22"/>
        </w:rPr>
        <w:t> </w:t>
      </w:r>
      <w:r>
        <w:rPr>
          <w:sz w:val="22"/>
        </w:rPr>
        <w:t>persona.</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Fase de intervención desde la empresa: el problema trasciende a la dirección de la empresa o institución y esta puede actuar de varias formas a través del departamento de recursos humanos o desde la dirección de</w:t>
      </w:r>
      <w:r>
        <w:rPr>
          <w:spacing w:val="-2"/>
          <w:sz w:val="22"/>
        </w:rPr>
        <w:t> </w:t>
      </w:r>
      <w:r>
        <w:rPr>
          <w:sz w:val="22"/>
        </w:rPr>
        <w:t>personal.</w:t>
      </w:r>
    </w:p>
    <w:p>
      <w:pPr>
        <w:pStyle w:val="BodyText"/>
        <w:spacing w:line="237" w:lineRule="auto" w:before="2"/>
        <w:ind w:left="1813" w:right="1109" w:hanging="360"/>
        <w:jc w:val="both"/>
      </w:pPr>
      <w:r>
        <w:rPr>
          <w:rFonts w:ascii="Courier New" w:hAnsi="Courier New"/>
        </w:rPr>
        <w:t>o </w:t>
      </w:r>
      <w:r>
        <w:rPr/>
        <w:t>Solución positiva del conflicto: tras conocer el problema, la empresa, realiza una investigación exhaustiva del mismo y decide que el trabajador/a o el acosador sea cambiado de puesto de trabajo, descubre la estrategia de hostigamiento y articula los mecanismos para que no se vuelva a producir sancionando, en su caso, al hostigador.</w:t>
      </w:r>
    </w:p>
    <w:p>
      <w:pPr>
        <w:pStyle w:val="BodyText"/>
        <w:spacing w:line="272" w:lineRule="exact" w:before="1"/>
        <w:ind w:left="1453"/>
        <w:jc w:val="both"/>
      </w:pPr>
      <w:r>
        <w:rPr>
          <w:rFonts w:ascii="Courier New" w:hAnsi="Courier New"/>
        </w:rPr>
        <w:t>o </w:t>
      </w:r>
      <w:r>
        <w:rPr/>
        <w:t>Solución negativa: normalmente y, sin tener un conocimiento exhaustivo del caso debido a su nula</w:t>
      </w:r>
    </w:p>
    <w:p>
      <w:pPr>
        <w:pStyle w:val="BodyText"/>
        <w:ind w:left="1813" w:right="1111"/>
        <w:jc w:val="both"/>
      </w:pPr>
      <w:r>
        <w:rPr/>
        <w:t>o escasa investigación, la dirección suele ver a la víctima como el problema a combatir, reparando en sus características individuales tergiversadas y manipuladas, sin reparar en que el origen del mismo está en otra parte. De esta manera la dirección viene a sumarse al entorno que acosa activa o pasivamente a la víctima.</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Fase de marginación: es la última fase, que suele concluir con el abandono de la víctima de su puesto de trabajo, muy probablemente tras haber pasado por largas temporadas de baja. El condenado es colocado en el sitio más incómodo posible, invisible del público, aislado de los compañeros y haciendo tareas inútiles y lo más rutinarias posibles para que el sentimiento de fracaso se vaya apoderando del acosado. Suele imputársele todo lo malo que pueda ocurrir en la empresa. La mayoría de las veces, los acosados son personas con mucha preparación profesional, lo que agrava la situación porque la envidia es mayor. En los casos más extremos, el suicidio es la solución más</w:t>
      </w:r>
      <w:r>
        <w:rPr>
          <w:spacing w:val="-22"/>
          <w:sz w:val="22"/>
        </w:rPr>
        <w:t> </w:t>
      </w:r>
      <w:r>
        <w:rPr>
          <w:sz w:val="22"/>
        </w:rPr>
        <w:t>radical.</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3264" filled="true" fillcolor="#538dd3" stroked="false">
            <v:fill type="solid"/>
            <w10:wrap type="none"/>
          </v:rect>
        </w:pict>
      </w:r>
    </w:p>
    <w:p>
      <w:pPr>
        <w:pStyle w:val="BodyText"/>
        <w:spacing w:before="4"/>
        <w:rPr>
          <w:sz w:val="20"/>
        </w:rPr>
      </w:pPr>
    </w:p>
    <w:p>
      <w:pPr>
        <w:pStyle w:val="Heading2"/>
        <w:numPr>
          <w:ilvl w:val="0"/>
          <w:numId w:val="211"/>
        </w:numPr>
        <w:tabs>
          <w:tab w:pos="1520" w:val="left" w:leader="none"/>
          <w:tab w:pos="1521" w:val="left" w:leader="none"/>
        </w:tabs>
        <w:spacing w:line="240" w:lineRule="auto" w:before="57" w:after="0"/>
        <w:ind w:left="1520" w:right="1105" w:hanging="428"/>
        <w:jc w:val="left"/>
      </w:pPr>
      <w:r>
        <w:rPr>
          <w:spacing w:val="-3"/>
        </w:rPr>
        <w:t>Las </w:t>
      </w:r>
      <w:r>
        <w:rPr>
          <w:spacing w:val="-4"/>
        </w:rPr>
        <w:t>consecuencias del </w:t>
      </w:r>
      <w:r>
        <w:rPr>
          <w:i/>
          <w:spacing w:val="-4"/>
        </w:rPr>
        <w:t>mobbing </w:t>
      </w:r>
      <w:r>
        <w:rPr>
          <w:spacing w:val="-3"/>
        </w:rPr>
        <w:t>para </w:t>
      </w:r>
      <w:r>
        <w:rPr/>
        <w:t>la </w:t>
      </w:r>
      <w:r>
        <w:rPr>
          <w:spacing w:val="-4"/>
        </w:rPr>
        <w:t>persona que </w:t>
      </w:r>
      <w:r>
        <w:rPr/>
        <w:t>lo </w:t>
      </w:r>
      <w:r>
        <w:rPr>
          <w:spacing w:val="-3"/>
        </w:rPr>
        <w:t>sufre </w:t>
      </w:r>
      <w:r>
        <w:rPr>
          <w:spacing w:val="-2"/>
        </w:rPr>
        <w:t>son </w:t>
      </w:r>
      <w:r>
        <w:rPr>
          <w:spacing w:val="-4"/>
        </w:rPr>
        <w:t>importantes </w:t>
      </w:r>
      <w:r>
        <w:rPr/>
        <w:t>y </w:t>
      </w:r>
      <w:r>
        <w:rPr>
          <w:spacing w:val="-4"/>
        </w:rPr>
        <w:t>además afectan </w:t>
      </w:r>
      <w:r>
        <w:rPr/>
        <w:t>a </w:t>
      </w:r>
      <w:r>
        <w:rPr>
          <w:spacing w:val="-4"/>
        </w:rPr>
        <w:t>diferentes áreas </w:t>
      </w:r>
      <w:r>
        <w:rPr/>
        <w:t>de su </w:t>
      </w:r>
      <w:r>
        <w:rPr>
          <w:spacing w:val="-4"/>
        </w:rPr>
        <w:t>vida. </w:t>
      </w:r>
      <w:r>
        <w:rPr>
          <w:spacing w:val="-3"/>
        </w:rPr>
        <w:t>Señala cuáles son </w:t>
      </w:r>
      <w:r>
        <w:rPr>
          <w:spacing w:val="-2"/>
        </w:rPr>
        <w:t>los </w:t>
      </w:r>
      <w:r>
        <w:rPr>
          <w:spacing w:val="-4"/>
        </w:rPr>
        <w:t>principales efectos del acoso moral </w:t>
      </w:r>
      <w:r>
        <w:rPr/>
        <w:t>en </w:t>
      </w:r>
      <w:r>
        <w:rPr>
          <w:spacing w:val="-3"/>
        </w:rPr>
        <w:t>el</w:t>
      </w:r>
      <w:r>
        <w:rPr>
          <w:spacing w:val="-30"/>
        </w:rPr>
        <w:t> </w:t>
      </w:r>
      <w:r>
        <w:rPr>
          <w:spacing w:val="-4"/>
        </w:rPr>
        <w:t>trabajo:</w:t>
      </w:r>
    </w:p>
    <w:p>
      <w:pPr>
        <w:pStyle w:val="ListParagraph"/>
        <w:numPr>
          <w:ilvl w:val="1"/>
          <w:numId w:val="211"/>
        </w:numPr>
        <w:tabs>
          <w:tab w:pos="1802" w:val="left" w:leader="none"/>
        </w:tabs>
        <w:spacing w:line="240" w:lineRule="auto" w:before="1" w:after="0"/>
        <w:ind w:left="1801" w:right="0" w:hanging="282"/>
        <w:jc w:val="left"/>
        <w:rPr>
          <w:b/>
          <w:sz w:val="22"/>
        </w:rPr>
      </w:pPr>
      <w:r>
        <w:rPr>
          <w:b/>
          <w:spacing w:val="-3"/>
          <w:sz w:val="22"/>
        </w:rPr>
        <w:t>Sobre </w:t>
      </w:r>
      <w:r>
        <w:rPr>
          <w:b/>
          <w:sz w:val="22"/>
        </w:rPr>
        <w:t>la</w:t>
      </w:r>
      <w:r>
        <w:rPr>
          <w:b/>
          <w:spacing w:val="-13"/>
          <w:sz w:val="22"/>
        </w:rPr>
        <w:t> </w:t>
      </w:r>
      <w:r>
        <w:rPr>
          <w:b/>
          <w:spacing w:val="-4"/>
          <w:sz w:val="22"/>
        </w:rPr>
        <w:t>sociedad.</w:t>
      </w:r>
    </w:p>
    <w:p>
      <w:pPr>
        <w:pStyle w:val="ListParagraph"/>
        <w:numPr>
          <w:ilvl w:val="1"/>
          <w:numId w:val="211"/>
        </w:numPr>
        <w:tabs>
          <w:tab w:pos="1802" w:val="left" w:leader="none"/>
        </w:tabs>
        <w:spacing w:line="279" w:lineRule="exact" w:before="0" w:after="0"/>
        <w:ind w:left="1801" w:right="0" w:hanging="282"/>
        <w:jc w:val="left"/>
        <w:rPr>
          <w:b/>
          <w:sz w:val="22"/>
        </w:rPr>
      </w:pPr>
      <w:r>
        <w:rPr>
          <w:b/>
          <w:spacing w:val="-3"/>
          <w:sz w:val="22"/>
        </w:rPr>
        <w:t>Sobre </w:t>
      </w:r>
      <w:r>
        <w:rPr>
          <w:b/>
          <w:sz w:val="22"/>
        </w:rPr>
        <w:t>la</w:t>
      </w:r>
      <w:r>
        <w:rPr>
          <w:b/>
          <w:spacing w:val="-11"/>
          <w:sz w:val="22"/>
        </w:rPr>
        <w:t> </w:t>
      </w:r>
      <w:r>
        <w:rPr>
          <w:b/>
          <w:spacing w:val="-4"/>
          <w:sz w:val="22"/>
        </w:rPr>
        <w:t>organización.</w:t>
      </w:r>
    </w:p>
    <w:p>
      <w:pPr>
        <w:pStyle w:val="ListParagraph"/>
        <w:numPr>
          <w:ilvl w:val="1"/>
          <w:numId w:val="211"/>
        </w:numPr>
        <w:tabs>
          <w:tab w:pos="1802" w:val="left" w:leader="none"/>
        </w:tabs>
        <w:spacing w:line="279" w:lineRule="exact" w:before="0" w:after="0"/>
        <w:ind w:left="1801" w:right="0" w:hanging="282"/>
        <w:jc w:val="left"/>
        <w:rPr>
          <w:b/>
          <w:sz w:val="22"/>
        </w:rPr>
      </w:pPr>
      <w:r>
        <w:rPr>
          <w:b/>
          <w:spacing w:val="-3"/>
          <w:sz w:val="22"/>
        </w:rPr>
        <w:t>Sobre </w:t>
      </w:r>
      <w:r>
        <w:rPr>
          <w:b/>
          <w:sz w:val="22"/>
        </w:rPr>
        <w:t>la</w:t>
      </w:r>
      <w:r>
        <w:rPr>
          <w:b/>
          <w:spacing w:val="-13"/>
          <w:sz w:val="22"/>
        </w:rPr>
        <w:t> </w:t>
      </w:r>
      <w:r>
        <w:rPr>
          <w:b/>
          <w:spacing w:val="-4"/>
          <w:sz w:val="22"/>
        </w:rPr>
        <w:t>víctima.</w:t>
      </w:r>
    </w:p>
    <w:p>
      <w:pPr>
        <w:pStyle w:val="BodyText"/>
        <w:ind w:left="1092"/>
      </w:pPr>
      <w:r>
        <w:rPr/>
        <w:t>Los efectos del acoso moral en el trabajo se pueden estudiar desde tres puntos de vista:</w:t>
      </w:r>
    </w:p>
    <w:p>
      <w:pPr>
        <w:pStyle w:val="ListParagraph"/>
        <w:numPr>
          <w:ilvl w:val="0"/>
          <w:numId w:val="212"/>
        </w:numPr>
        <w:tabs>
          <w:tab w:pos="1814" w:val="left" w:leader="none"/>
        </w:tabs>
        <w:spacing w:line="240" w:lineRule="auto" w:before="1" w:after="0"/>
        <w:ind w:left="1813" w:right="1113" w:hanging="360"/>
        <w:jc w:val="left"/>
        <w:rPr>
          <w:sz w:val="22"/>
        </w:rPr>
      </w:pPr>
      <w:r>
        <w:rPr>
          <w:sz w:val="22"/>
        </w:rPr>
        <w:t>Consecuencias sociales y comunitarias que afectan a los trabajadores que sufren violencia y hostigamiento en el lugar de</w:t>
      </w:r>
      <w:r>
        <w:rPr>
          <w:spacing w:val="-3"/>
          <w:sz w:val="22"/>
        </w:rPr>
        <w:t> </w:t>
      </w:r>
      <w:r>
        <w:rPr>
          <w:sz w:val="22"/>
        </w:rPr>
        <w:t>trabajo:</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Malestar en las relaciones</w:t>
      </w:r>
      <w:r>
        <w:rPr>
          <w:spacing w:val="-1"/>
          <w:sz w:val="22"/>
        </w:rPr>
        <w:t> </w:t>
      </w:r>
      <w:r>
        <w:rPr>
          <w:sz w:val="22"/>
        </w:rPr>
        <w:t>laborales.</w:t>
      </w:r>
    </w:p>
    <w:p>
      <w:pPr>
        <w:pStyle w:val="ListParagraph"/>
        <w:numPr>
          <w:ilvl w:val="1"/>
          <w:numId w:val="212"/>
        </w:numPr>
        <w:tabs>
          <w:tab w:pos="2225" w:val="left" w:leader="none"/>
          <w:tab w:pos="2226" w:val="left" w:leader="none"/>
        </w:tabs>
        <w:spacing w:line="279" w:lineRule="exact" w:before="1" w:after="0"/>
        <w:ind w:left="2226" w:right="0" w:hanging="425"/>
        <w:jc w:val="left"/>
        <w:rPr>
          <w:sz w:val="22"/>
        </w:rPr>
      </w:pPr>
      <w:r>
        <w:rPr>
          <w:sz w:val="22"/>
        </w:rPr>
        <w:t>Agresividad e</w:t>
      </w:r>
      <w:r>
        <w:rPr>
          <w:spacing w:val="-3"/>
          <w:sz w:val="22"/>
        </w:rPr>
        <w:t> </w:t>
      </w:r>
      <w:r>
        <w:rPr>
          <w:sz w:val="22"/>
        </w:rPr>
        <w:t>irritabilidad.</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Pérdida de ilusión e interés por los proyectos</w:t>
      </w:r>
      <w:r>
        <w:rPr>
          <w:spacing w:val="-8"/>
          <w:sz w:val="22"/>
        </w:rPr>
        <w:t> </w:t>
      </w:r>
      <w:r>
        <w:rPr>
          <w:sz w:val="22"/>
        </w:rPr>
        <w:t>comunes.</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Abandono o desplazamiento de las responsabilidades y compromisos</w:t>
      </w:r>
      <w:r>
        <w:rPr>
          <w:spacing w:val="-3"/>
          <w:sz w:val="22"/>
        </w:rPr>
        <w:t> </w:t>
      </w:r>
      <w:r>
        <w:rPr>
          <w:sz w:val="22"/>
        </w:rPr>
        <w:t>familiares.</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Trastornos médicos y psicológicos en otros miembros del sistema</w:t>
      </w:r>
      <w:r>
        <w:rPr>
          <w:spacing w:val="-21"/>
          <w:sz w:val="22"/>
        </w:rPr>
        <w:t> </w:t>
      </w:r>
      <w:r>
        <w:rPr>
          <w:sz w:val="22"/>
        </w:rPr>
        <w:t>familiar.</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Afectación de la afectividad y del deseo</w:t>
      </w:r>
      <w:r>
        <w:rPr>
          <w:spacing w:val="-3"/>
          <w:sz w:val="22"/>
        </w:rPr>
        <w:t> </w:t>
      </w:r>
      <w:r>
        <w:rPr>
          <w:sz w:val="22"/>
        </w:rPr>
        <w:t>sexual.</w:t>
      </w:r>
    </w:p>
    <w:p>
      <w:pPr>
        <w:pStyle w:val="ListParagraph"/>
        <w:numPr>
          <w:ilvl w:val="1"/>
          <w:numId w:val="212"/>
        </w:numPr>
        <w:tabs>
          <w:tab w:pos="2225" w:val="left" w:leader="none"/>
          <w:tab w:pos="2226" w:val="left" w:leader="none"/>
        </w:tabs>
        <w:spacing w:line="279" w:lineRule="exact" w:before="1" w:after="0"/>
        <w:ind w:left="2226" w:right="0" w:hanging="425"/>
        <w:jc w:val="left"/>
        <w:rPr>
          <w:sz w:val="22"/>
        </w:rPr>
      </w:pPr>
      <w:r>
        <w:rPr>
          <w:sz w:val="22"/>
        </w:rPr>
        <w:t>Separación</w:t>
      </w:r>
      <w:r>
        <w:rPr>
          <w:spacing w:val="-3"/>
          <w:sz w:val="22"/>
        </w:rPr>
        <w:t> </w:t>
      </w:r>
      <w:r>
        <w:rPr>
          <w:sz w:val="22"/>
        </w:rPr>
        <w:t>matrimonial.</w:t>
      </w:r>
    </w:p>
    <w:p>
      <w:pPr>
        <w:pStyle w:val="ListParagraph"/>
        <w:numPr>
          <w:ilvl w:val="0"/>
          <w:numId w:val="212"/>
        </w:numPr>
        <w:tabs>
          <w:tab w:pos="1814" w:val="left" w:leader="none"/>
        </w:tabs>
        <w:spacing w:line="267" w:lineRule="exact" w:before="0" w:after="0"/>
        <w:ind w:left="1813" w:right="0" w:hanging="361"/>
        <w:jc w:val="left"/>
        <w:rPr>
          <w:sz w:val="22"/>
        </w:rPr>
      </w:pPr>
      <w:r>
        <w:rPr>
          <w:sz w:val="22"/>
        </w:rPr>
        <w:t>Consecuencias sobre la organización</w:t>
      </w:r>
      <w:r>
        <w:rPr>
          <w:spacing w:val="-2"/>
          <w:sz w:val="22"/>
        </w:rPr>
        <w:t> </w:t>
      </w:r>
      <w:r>
        <w:rPr>
          <w:sz w:val="22"/>
        </w:rPr>
        <w:t>son:</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Mal clima y ambiente de</w:t>
      </w:r>
      <w:r>
        <w:rPr>
          <w:spacing w:val="-4"/>
          <w:sz w:val="22"/>
        </w:rPr>
        <w:t> </w:t>
      </w:r>
      <w:r>
        <w:rPr>
          <w:sz w:val="22"/>
        </w:rPr>
        <w:t>trabajo.</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Afectación de la calidad y cantidad del</w:t>
      </w:r>
      <w:r>
        <w:rPr>
          <w:spacing w:val="-8"/>
          <w:sz w:val="22"/>
        </w:rPr>
        <w:t> </w:t>
      </w:r>
      <w:r>
        <w:rPr>
          <w:sz w:val="22"/>
        </w:rPr>
        <w:t>trabajo.</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Interferencias en los circuitos de información y</w:t>
      </w:r>
      <w:r>
        <w:rPr>
          <w:spacing w:val="-9"/>
          <w:sz w:val="22"/>
        </w:rPr>
        <w:t> </w:t>
      </w:r>
      <w:r>
        <w:rPr>
          <w:sz w:val="22"/>
        </w:rPr>
        <w:t>comunicación.</w:t>
      </w:r>
    </w:p>
    <w:p>
      <w:pPr>
        <w:pStyle w:val="ListParagraph"/>
        <w:numPr>
          <w:ilvl w:val="1"/>
          <w:numId w:val="212"/>
        </w:numPr>
        <w:tabs>
          <w:tab w:pos="2225" w:val="left" w:leader="none"/>
          <w:tab w:pos="2226" w:val="left" w:leader="none"/>
        </w:tabs>
        <w:spacing w:line="279" w:lineRule="exact" w:before="1" w:after="0"/>
        <w:ind w:left="2226" w:right="0" w:hanging="425"/>
        <w:jc w:val="left"/>
        <w:rPr>
          <w:sz w:val="22"/>
        </w:rPr>
      </w:pPr>
      <w:r>
        <w:rPr>
          <w:sz w:val="22"/>
        </w:rPr>
        <w:t>Descenso de la creatividad e</w:t>
      </w:r>
      <w:r>
        <w:rPr>
          <w:spacing w:val="-7"/>
          <w:sz w:val="22"/>
        </w:rPr>
        <w:t> </w:t>
      </w:r>
      <w:r>
        <w:rPr>
          <w:sz w:val="22"/>
        </w:rPr>
        <w:t>innovación.</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Pérdida de</w:t>
      </w:r>
      <w:r>
        <w:rPr>
          <w:spacing w:val="-4"/>
          <w:sz w:val="22"/>
        </w:rPr>
        <w:t> </w:t>
      </w:r>
      <w:r>
        <w:rPr>
          <w:sz w:val="22"/>
        </w:rPr>
        <w:t>motivación.</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Despreocupación por la satisfacción de los</w:t>
      </w:r>
      <w:r>
        <w:rPr>
          <w:spacing w:val="-2"/>
          <w:sz w:val="22"/>
        </w:rPr>
        <w:t> </w:t>
      </w:r>
      <w:r>
        <w:rPr>
          <w:sz w:val="22"/>
        </w:rPr>
        <w:t>clientes.</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Mayor absentismo y bajas</w:t>
      </w:r>
      <w:r>
        <w:rPr>
          <w:spacing w:val="-2"/>
          <w:sz w:val="22"/>
        </w:rPr>
        <w:t> </w:t>
      </w:r>
      <w:r>
        <w:rPr>
          <w:sz w:val="22"/>
        </w:rPr>
        <w:t>laborales.</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Aumento notable de las consultas al servicio</w:t>
      </w:r>
      <w:r>
        <w:rPr>
          <w:spacing w:val="-2"/>
          <w:sz w:val="22"/>
        </w:rPr>
        <w:t> </w:t>
      </w:r>
      <w:r>
        <w:rPr>
          <w:sz w:val="22"/>
        </w:rPr>
        <w:t>médico.</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Aumento de la probabilidad de</w:t>
      </w:r>
      <w:r>
        <w:rPr>
          <w:spacing w:val="-4"/>
          <w:sz w:val="22"/>
        </w:rPr>
        <w:t> </w:t>
      </w:r>
      <w:r>
        <w:rPr>
          <w:sz w:val="22"/>
        </w:rPr>
        <w:t>accidentes.</w:t>
      </w:r>
    </w:p>
    <w:p>
      <w:pPr>
        <w:pStyle w:val="ListParagraph"/>
        <w:numPr>
          <w:ilvl w:val="2"/>
          <w:numId w:val="212"/>
        </w:numPr>
        <w:tabs>
          <w:tab w:pos="2653" w:val="left" w:leader="none"/>
          <w:tab w:pos="2654" w:val="left" w:leader="none"/>
        </w:tabs>
        <w:spacing w:line="272" w:lineRule="exact" w:before="1" w:after="0"/>
        <w:ind w:left="2653" w:right="0" w:hanging="361"/>
        <w:jc w:val="left"/>
        <w:rPr>
          <w:sz w:val="22"/>
        </w:rPr>
      </w:pPr>
      <w:r>
        <w:rPr>
          <w:sz w:val="22"/>
        </w:rPr>
        <w:t>Por</w:t>
      </w:r>
      <w:r>
        <w:rPr>
          <w:spacing w:val="-3"/>
          <w:sz w:val="22"/>
        </w:rPr>
        <w:t> </w:t>
      </w:r>
      <w:r>
        <w:rPr>
          <w:sz w:val="22"/>
        </w:rPr>
        <w:t>desatención.</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Por</w:t>
      </w:r>
      <w:r>
        <w:rPr>
          <w:spacing w:val="-3"/>
          <w:sz w:val="22"/>
        </w:rPr>
        <w:t> </w:t>
      </w:r>
      <w:r>
        <w:rPr>
          <w:sz w:val="22"/>
        </w:rPr>
        <w:t>negligencia.</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Por descuidos</w:t>
      </w:r>
      <w:r>
        <w:rPr>
          <w:spacing w:val="-4"/>
          <w:sz w:val="22"/>
        </w:rPr>
        <w:t> </w:t>
      </w:r>
      <w:r>
        <w:rPr>
          <w:sz w:val="22"/>
        </w:rPr>
        <w:t>instantáneos.</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Voluntarios.</w:t>
      </w:r>
    </w:p>
    <w:p>
      <w:pPr>
        <w:pStyle w:val="ListParagraph"/>
        <w:numPr>
          <w:ilvl w:val="0"/>
          <w:numId w:val="212"/>
        </w:numPr>
        <w:tabs>
          <w:tab w:pos="1814" w:val="left" w:leader="none"/>
        </w:tabs>
        <w:spacing w:line="265" w:lineRule="exact" w:before="0" w:after="0"/>
        <w:ind w:left="1813" w:right="0" w:hanging="361"/>
        <w:jc w:val="left"/>
        <w:rPr>
          <w:sz w:val="22"/>
        </w:rPr>
      </w:pPr>
      <w:r>
        <w:rPr>
          <w:sz w:val="22"/>
        </w:rPr>
        <w:t>Consecuencias sobre la víctima se pueden resumir</w:t>
      </w:r>
      <w:r>
        <w:rPr>
          <w:spacing w:val="-3"/>
          <w:sz w:val="22"/>
        </w:rPr>
        <w:t> </w:t>
      </w:r>
      <w:r>
        <w:rPr>
          <w:sz w:val="22"/>
        </w:rPr>
        <w:t>en:</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Miedo acentuado y</w:t>
      </w:r>
      <w:r>
        <w:rPr>
          <w:spacing w:val="-4"/>
          <w:sz w:val="22"/>
        </w:rPr>
        <w:t> </w:t>
      </w:r>
      <w:r>
        <w:rPr>
          <w:sz w:val="22"/>
        </w:rPr>
        <w:t>continuo.</w:t>
      </w:r>
    </w:p>
    <w:p>
      <w:pPr>
        <w:pStyle w:val="ListParagraph"/>
        <w:numPr>
          <w:ilvl w:val="1"/>
          <w:numId w:val="212"/>
        </w:numPr>
        <w:tabs>
          <w:tab w:pos="2225" w:val="left" w:leader="none"/>
          <w:tab w:pos="2226" w:val="left" w:leader="none"/>
        </w:tabs>
        <w:spacing w:line="279" w:lineRule="exact" w:before="0" w:after="0"/>
        <w:ind w:left="2226" w:right="0" w:hanging="425"/>
        <w:jc w:val="left"/>
        <w:rPr>
          <w:sz w:val="22"/>
        </w:rPr>
      </w:pPr>
      <w:r>
        <w:rPr>
          <w:sz w:val="22"/>
        </w:rPr>
        <w:t>Sentimientos de</w:t>
      </w:r>
      <w:r>
        <w:rPr>
          <w:spacing w:val="-4"/>
          <w:sz w:val="22"/>
        </w:rPr>
        <w:t> </w:t>
      </w:r>
      <w:r>
        <w:rPr>
          <w:sz w:val="22"/>
        </w:rPr>
        <w:t>amenaza.</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Agravamiento de enfermedades o trastornos diversos</w:t>
      </w:r>
      <w:r>
        <w:rPr>
          <w:spacing w:val="-2"/>
          <w:sz w:val="22"/>
        </w:rPr>
        <w:t> </w:t>
      </w:r>
      <w:r>
        <w:rPr>
          <w:sz w:val="22"/>
        </w:rPr>
        <w:t>previos.</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Generalización de la ansiedad y sentimientos</w:t>
      </w:r>
      <w:r>
        <w:rPr>
          <w:spacing w:val="-5"/>
          <w:sz w:val="22"/>
        </w:rPr>
        <w:t> </w:t>
      </w:r>
      <w:r>
        <w:rPr>
          <w:sz w:val="22"/>
        </w:rPr>
        <w:t>de:</w:t>
      </w:r>
    </w:p>
    <w:p>
      <w:pPr>
        <w:pStyle w:val="ListParagraph"/>
        <w:numPr>
          <w:ilvl w:val="2"/>
          <w:numId w:val="212"/>
        </w:numPr>
        <w:tabs>
          <w:tab w:pos="2653" w:val="left" w:leader="none"/>
          <w:tab w:pos="2654" w:val="left" w:leader="none"/>
        </w:tabs>
        <w:spacing w:line="272" w:lineRule="exact" w:before="0" w:after="0"/>
        <w:ind w:left="2653" w:right="0" w:hanging="361"/>
        <w:jc w:val="left"/>
        <w:rPr>
          <w:sz w:val="22"/>
        </w:rPr>
      </w:pPr>
      <w:r>
        <w:rPr>
          <w:sz w:val="22"/>
        </w:rPr>
        <w:t>Fracaso.</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Impotencia.</w:t>
      </w:r>
    </w:p>
    <w:p>
      <w:pPr>
        <w:pStyle w:val="ListParagraph"/>
        <w:numPr>
          <w:ilvl w:val="2"/>
          <w:numId w:val="212"/>
        </w:numPr>
        <w:tabs>
          <w:tab w:pos="2653" w:val="left" w:leader="none"/>
          <w:tab w:pos="2654" w:val="left" w:leader="none"/>
        </w:tabs>
        <w:spacing w:line="268" w:lineRule="exact" w:before="0" w:after="0"/>
        <w:ind w:left="2653" w:right="0" w:hanging="361"/>
        <w:jc w:val="left"/>
        <w:rPr>
          <w:sz w:val="22"/>
        </w:rPr>
      </w:pPr>
      <w:r>
        <w:rPr>
          <w:sz w:val="22"/>
        </w:rPr>
        <w:t>Frustración.</w:t>
      </w:r>
    </w:p>
    <w:p>
      <w:pPr>
        <w:pStyle w:val="ListParagraph"/>
        <w:numPr>
          <w:ilvl w:val="2"/>
          <w:numId w:val="212"/>
        </w:numPr>
        <w:tabs>
          <w:tab w:pos="2653" w:val="left" w:leader="none"/>
          <w:tab w:pos="2654" w:val="left" w:leader="none"/>
        </w:tabs>
        <w:spacing w:line="268" w:lineRule="exact" w:before="0" w:after="0"/>
        <w:ind w:left="2653" w:right="0" w:hanging="361"/>
        <w:jc w:val="left"/>
        <w:rPr>
          <w:sz w:val="22"/>
        </w:rPr>
      </w:pPr>
      <w:r>
        <w:rPr>
          <w:sz w:val="22"/>
        </w:rPr>
        <w:t>Infravaloración.</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Apatía.</w:t>
      </w:r>
    </w:p>
    <w:p>
      <w:pPr>
        <w:pStyle w:val="ListParagraph"/>
        <w:numPr>
          <w:ilvl w:val="1"/>
          <w:numId w:val="212"/>
        </w:numPr>
        <w:tabs>
          <w:tab w:pos="2225" w:val="left" w:leader="none"/>
          <w:tab w:pos="2226" w:val="left" w:leader="none"/>
        </w:tabs>
        <w:spacing w:line="277" w:lineRule="exact" w:before="0" w:after="0"/>
        <w:ind w:left="2226" w:right="0" w:hanging="425"/>
        <w:jc w:val="left"/>
        <w:rPr>
          <w:sz w:val="22"/>
        </w:rPr>
      </w:pPr>
      <w:r>
        <w:rPr>
          <w:sz w:val="22"/>
        </w:rPr>
        <w:t>Trastornos</w:t>
      </w:r>
      <w:r>
        <w:rPr>
          <w:spacing w:val="-4"/>
          <w:sz w:val="22"/>
        </w:rPr>
        <w:t> </w:t>
      </w:r>
      <w:r>
        <w:rPr>
          <w:sz w:val="22"/>
        </w:rPr>
        <w:t>emocionales.</w:t>
      </w:r>
    </w:p>
    <w:p>
      <w:pPr>
        <w:pStyle w:val="ListParagraph"/>
        <w:numPr>
          <w:ilvl w:val="1"/>
          <w:numId w:val="212"/>
        </w:numPr>
        <w:tabs>
          <w:tab w:pos="2225" w:val="left" w:leader="none"/>
          <w:tab w:pos="2226" w:val="left" w:leader="none"/>
        </w:tabs>
        <w:spacing w:line="240" w:lineRule="auto" w:before="2" w:after="0"/>
        <w:ind w:left="2226" w:right="0" w:hanging="425"/>
        <w:jc w:val="left"/>
        <w:rPr>
          <w:sz w:val="22"/>
        </w:rPr>
      </w:pPr>
      <w:r>
        <w:rPr>
          <w:sz w:val="22"/>
        </w:rPr>
        <w:t>Distorsiones cognitivas como falta de concentración, atención y</w:t>
      </w:r>
      <w:r>
        <w:rPr>
          <w:spacing w:val="-11"/>
          <w:sz w:val="22"/>
        </w:rPr>
        <w:t> </w:t>
      </w:r>
      <w:r>
        <w:rPr>
          <w:sz w:val="22"/>
        </w:rPr>
        <w:t>memoria.</w:t>
      </w:r>
    </w:p>
    <w:p>
      <w:pPr>
        <w:pStyle w:val="ListParagraph"/>
        <w:numPr>
          <w:ilvl w:val="1"/>
          <w:numId w:val="212"/>
        </w:numPr>
        <w:tabs>
          <w:tab w:pos="2225" w:val="left" w:leader="none"/>
          <w:tab w:pos="2226" w:val="left" w:leader="none"/>
        </w:tabs>
        <w:spacing w:line="240" w:lineRule="auto" w:before="0" w:after="0"/>
        <w:ind w:left="2226" w:right="0" w:hanging="425"/>
        <w:jc w:val="left"/>
        <w:rPr>
          <w:sz w:val="22"/>
        </w:rPr>
      </w:pPr>
      <w:r>
        <w:rPr>
          <w:sz w:val="22"/>
        </w:rPr>
        <w:t>Comportamientos sustitutorios: adicciones y conductas de</w:t>
      </w:r>
      <w:r>
        <w:rPr>
          <w:spacing w:val="-1"/>
          <w:sz w:val="22"/>
        </w:rPr>
        <w:t> </w:t>
      </w:r>
      <w:r>
        <w:rPr>
          <w:sz w:val="22"/>
        </w:rPr>
        <w:t>evitación.</w:t>
      </w:r>
    </w:p>
    <w:p>
      <w:pPr>
        <w:pStyle w:val="ListParagraph"/>
        <w:numPr>
          <w:ilvl w:val="1"/>
          <w:numId w:val="212"/>
        </w:numPr>
        <w:tabs>
          <w:tab w:pos="2225" w:val="left" w:leader="none"/>
          <w:tab w:pos="2226" w:val="left" w:leader="none"/>
        </w:tabs>
        <w:spacing w:line="237" w:lineRule="auto" w:before="3" w:after="0"/>
        <w:ind w:left="2226" w:right="1111" w:hanging="425"/>
        <w:jc w:val="left"/>
        <w:rPr>
          <w:sz w:val="22"/>
        </w:rPr>
      </w:pPr>
      <w:r>
        <w:rPr>
          <w:sz w:val="22"/>
        </w:rPr>
        <w:t>Trastornos psicosomáticos como somatizaciones múltiples, alteraciones del sueño y trastornos de la alimentación.</w:t>
      </w:r>
    </w:p>
    <w:p>
      <w:pPr>
        <w:pStyle w:val="ListParagraph"/>
        <w:numPr>
          <w:ilvl w:val="1"/>
          <w:numId w:val="212"/>
        </w:numPr>
        <w:tabs>
          <w:tab w:pos="2225" w:val="left" w:leader="none"/>
          <w:tab w:pos="2226" w:val="left" w:leader="none"/>
        </w:tabs>
        <w:spacing w:line="240" w:lineRule="auto" w:before="1" w:after="0"/>
        <w:ind w:left="2226" w:right="0" w:hanging="425"/>
        <w:jc w:val="left"/>
        <w:rPr>
          <w:sz w:val="22"/>
        </w:rPr>
      </w:pPr>
      <w:r>
        <w:rPr>
          <w:sz w:val="22"/>
        </w:rPr>
        <w:t>Trastornos de la conducta</w:t>
      </w:r>
      <w:r>
        <w:rPr>
          <w:spacing w:val="-8"/>
          <w:sz w:val="22"/>
        </w:rPr>
        <w:t> </w:t>
      </w:r>
      <w:r>
        <w:rPr>
          <w:sz w:val="22"/>
        </w:rPr>
        <w:t>social:</w:t>
      </w:r>
    </w:p>
    <w:p>
      <w:pPr>
        <w:pStyle w:val="ListParagraph"/>
        <w:numPr>
          <w:ilvl w:val="2"/>
          <w:numId w:val="212"/>
        </w:numPr>
        <w:tabs>
          <w:tab w:pos="2653" w:val="left" w:leader="none"/>
          <w:tab w:pos="2654" w:val="left" w:leader="none"/>
        </w:tabs>
        <w:spacing w:line="272" w:lineRule="exact" w:before="1" w:after="0"/>
        <w:ind w:left="2653" w:right="0" w:hanging="361"/>
        <w:jc w:val="left"/>
        <w:rPr>
          <w:sz w:val="22"/>
        </w:rPr>
      </w:pPr>
      <w:r>
        <w:rPr>
          <w:sz w:val="22"/>
        </w:rPr>
        <w:t>Susceptibilidad.</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Hipersensibilidad.</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Aislamiento.</w:t>
      </w:r>
    </w:p>
    <w:p>
      <w:pPr>
        <w:pStyle w:val="ListParagraph"/>
        <w:numPr>
          <w:ilvl w:val="2"/>
          <w:numId w:val="212"/>
        </w:numPr>
        <w:tabs>
          <w:tab w:pos="2653" w:val="left" w:leader="none"/>
          <w:tab w:pos="2654" w:val="left" w:leader="none"/>
        </w:tabs>
        <w:spacing w:line="272" w:lineRule="exact" w:before="0" w:after="0"/>
        <w:ind w:left="2653" w:right="0" w:hanging="361"/>
        <w:jc w:val="left"/>
        <w:rPr>
          <w:sz w:val="22"/>
        </w:rPr>
      </w:pPr>
      <w:r>
        <w:rPr>
          <w:sz w:val="22"/>
        </w:rPr>
        <w:t>Evitación.</w:t>
      </w:r>
    </w:p>
    <w:p>
      <w:pPr>
        <w:spacing w:after="0" w:line="272" w:lineRule="exact"/>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4288" filled="true" fillcolor="#538dd3" stroked="false">
            <v:fill type="solid"/>
            <w10:wrap type="none"/>
          </v:rect>
        </w:pict>
      </w:r>
    </w:p>
    <w:p>
      <w:pPr>
        <w:pStyle w:val="BodyText"/>
        <w:spacing w:before="11"/>
        <w:rPr>
          <w:sz w:val="18"/>
        </w:rPr>
      </w:pPr>
    </w:p>
    <w:p>
      <w:pPr>
        <w:pStyle w:val="ListParagraph"/>
        <w:numPr>
          <w:ilvl w:val="2"/>
          <w:numId w:val="212"/>
        </w:numPr>
        <w:tabs>
          <w:tab w:pos="2653" w:val="left" w:leader="none"/>
          <w:tab w:pos="2654" w:val="left" w:leader="none"/>
        </w:tabs>
        <w:spacing w:line="272" w:lineRule="exact" w:before="74" w:after="0"/>
        <w:ind w:left="2653" w:right="0" w:hanging="361"/>
        <w:jc w:val="left"/>
        <w:rPr>
          <w:sz w:val="22"/>
        </w:rPr>
      </w:pPr>
      <w:r>
        <w:rPr>
          <w:sz w:val="22"/>
        </w:rPr>
        <w:t>Irritabilidad.</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Agresividad.</w:t>
      </w:r>
    </w:p>
    <w:p>
      <w:pPr>
        <w:pStyle w:val="ListParagraph"/>
        <w:numPr>
          <w:ilvl w:val="2"/>
          <w:numId w:val="212"/>
        </w:numPr>
        <w:tabs>
          <w:tab w:pos="2653" w:val="left" w:leader="none"/>
          <w:tab w:pos="2654" w:val="left" w:leader="none"/>
        </w:tabs>
        <w:spacing w:line="269" w:lineRule="exact" w:before="0" w:after="0"/>
        <w:ind w:left="2653" w:right="0" w:hanging="361"/>
        <w:jc w:val="left"/>
        <w:rPr>
          <w:sz w:val="22"/>
        </w:rPr>
      </w:pPr>
      <w:r>
        <w:rPr>
          <w:sz w:val="22"/>
        </w:rPr>
        <w:t>Inadaptación.</w:t>
      </w:r>
    </w:p>
    <w:p>
      <w:pPr>
        <w:pStyle w:val="ListParagraph"/>
        <w:numPr>
          <w:ilvl w:val="1"/>
          <w:numId w:val="212"/>
        </w:numPr>
        <w:tabs>
          <w:tab w:pos="424" w:val="left" w:leader="none"/>
          <w:tab w:pos="425" w:val="left" w:leader="none"/>
        </w:tabs>
        <w:spacing w:line="277" w:lineRule="exact" w:before="0" w:after="0"/>
        <w:ind w:left="2226" w:right="8062" w:hanging="2226"/>
        <w:jc w:val="right"/>
        <w:rPr>
          <w:sz w:val="22"/>
        </w:rPr>
      </w:pPr>
      <w:r>
        <w:rPr>
          <w:sz w:val="22"/>
        </w:rPr>
        <w:t>Afectación</w:t>
      </w:r>
      <w:r>
        <w:rPr>
          <w:spacing w:val="-3"/>
          <w:sz w:val="22"/>
        </w:rPr>
        <w:t> </w:t>
      </w:r>
      <w:r>
        <w:rPr>
          <w:sz w:val="22"/>
        </w:rPr>
        <w:t>grave:</w:t>
      </w:r>
    </w:p>
    <w:p>
      <w:pPr>
        <w:pStyle w:val="ListParagraph"/>
        <w:numPr>
          <w:ilvl w:val="2"/>
          <w:numId w:val="212"/>
        </w:numPr>
        <w:tabs>
          <w:tab w:pos="359" w:val="left" w:leader="none"/>
          <w:tab w:pos="360" w:val="left" w:leader="none"/>
        </w:tabs>
        <w:spacing w:line="271" w:lineRule="exact" w:before="0" w:after="0"/>
        <w:ind w:left="2653" w:right="8077" w:hanging="2654"/>
        <w:jc w:val="right"/>
        <w:rPr>
          <w:sz w:val="22"/>
        </w:rPr>
      </w:pPr>
      <w:r>
        <w:rPr>
          <w:spacing w:val="-1"/>
          <w:sz w:val="22"/>
        </w:rPr>
        <w:t>Indefensión.</w:t>
      </w:r>
    </w:p>
    <w:p>
      <w:pPr>
        <w:pStyle w:val="ListParagraph"/>
        <w:numPr>
          <w:ilvl w:val="2"/>
          <w:numId w:val="212"/>
        </w:numPr>
        <w:tabs>
          <w:tab w:pos="2653" w:val="left" w:leader="none"/>
          <w:tab w:pos="2654" w:val="left" w:leader="none"/>
        </w:tabs>
        <w:spacing w:line="268" w:lineRule="exact" w:before="0" w:after="0"/>
        <w:ind w:left="2653" w:right="0" w:hanging="361"/>
        <w:jc w:val="left"/>
        <w:rPr>
          <w:sz w:val="22"/>
        </w:rPr>
      </w:pPr>
      <w:r>
        <w:rPr>
          <w:sz w:val="22"/>
        </w:rPr>
        <w:t>Depresión</w:t>
      </w:r>
      <w:r>
        <w:rPr>
          <w:spacing w:val="-1"/>
          <w:sz w:val="22"/>
        </w:rPr>
        <w:t> </w:t>
      </w:r>
      <w:r>
        <w:rPr>
          <w:sz w:val="22"/>
        </w:rPr>
        <w:t>grave.</w:t>
      </w:r>
    </w:p>
    <w:p>
      <w:pPr>
        <w:pStyle w:val="ListParagraph"/>
        <w:numPr>
          <w:ilvl w:val="2"/>
          <w:numId w:val="212"/>
        </w:numPr>
        <w:tabs>
          <w:tab w:pos="2653" w:val="left" w:leader="none"/>
          <w:tab w:pos="2654" w:val="left" w:leader="none"/>
        </w:tabs>
        <w:spacing w:line="272" w:lineRule="exact" w:before="0" w:after="0"/>
        <w:ind w:left="2653" w:right="0" w:hanging="361"/>
        <w:jc w:val="left"/>
        <w:rPr>
          <w:sz w:val="22"/>
        </w:rPr>
      </w:pPr>
      <w:r>
        <w:rPr>
          <w:sz w:val="22"/>
        </w:rPr>
        <w:t>Suicidio.</w:t>
      </w:r>
    </w:p>
    <w:p>
      <w:pPr>
        <w:pStyle w:val="BodyText"/>
        <w:spacing w:before="6"/>
        <w:rPr>
          <w:sz w:val="21"/>
        </w:rPr>
      </w:pPr>
    </w:p>
    <w:p>
      <w:pPr>
        <w:pStyle w:val="Heading2"/>
        <w:numPr>
          <w:ilvl w:val="0"/>
          <w:numId w:val="211"/>
        </w:numPr>
        <w:tabs>
          <w:tab w:pos="1521" w:val="left" w:leader="none"/>
        </w:tabs>
        <w:spacing w:line="240" w:lineRule="auto" w:before="0" w:after="0"/>
        <w:ind w:left="1520" w:right="1112" w:hanging="361"/>
        <w:jc w:val="both"/>
      </w:pPr>
      <w:r>
        <w:rPr/>
        <w:t>Es </w:t>
      </w:r>
      <w:r>
        <w:rPr>
          <w:spacing w:val="-4"/>
        </w:rPr>
        <w:t>importante </w:t>
      </w:r>
      <w:r>
        <w:rPr>
          <w:spacing w:val="-3"/>
        </w:rPr>
        <w:t>que se </w:t>
      </w:r>
      <w:r>
        <w:rPr>
          <w:spacing w:val="-4"/>
        </w:rPr>
        <w:t>adopten medidas preventivas que eviten </w:t>
      </w:r>
      <w:r>
        <w:rPr/>
        <w:t>en la </w:t>
      </w:r>
      <w:r>
        <w:rPr>
          <w:spacing w:val="-4"/>
        </w:rPr>
        <w:t>empresa </w:t>
      </w:r>
      <w:r>
        <w:rPr/>
        <w:t>la </w:t>
      </w:r>
      <w:r>
        <w:rPr>
          <w:spacing w:val="-4"/>
        </w:rPr>
        <w:t>aparición del mobbing. </w:t>
      </w:r>
      <w:r>
        <w:rPr>
          <w:spacing w:val="-3"/>
        </w:rPr>
        <w:t>Propón al menos cinco </w:t>
      </w:r>
      <w:r>
        <w:rPr>
          <w:spacing w:val="-4"/>
        </w:rPr>
        <w:t>actuaciones </w:t>
      </w:r>
      <w:r>
        <w:rPr/>
        <w:t>a </w:t>
      </w:r>
      <w:r>
        <w:rPr>
          <w:spacing w:val="-4"/>
        </w:rPr>
        <w:t>desarrollar </w:t>
      </w:r>
      <w:r>
        <w:rPr/>
        <w:t>en el </w:t>
      </w:r>
      <w:r>
        <w:rPr>
          <w:spacing w:val="-3"/>
        </w:rPr>
        <w:t>mundo </w:t>
      </w:r>
      <w:r>
        <w:rPr>
          <w:spacing w:val="-4"/>
        </w:rPr>
        <w:t>del trabajo </w:t>
      </w:r>
      <w:r>
        <w:rPr>
          <w:spacing w:val="-3"/>
        </w:rPr>
        <w:t>para </w:t>
      </w:r>
      <w:r>
        <w:rPr>
          <w:spacing w:val="-4"/>
        </w:rPr>
        <w:t>eliminar </w:t>
      </w:r>
      <w:r>
        <w:rPr/>
        <w:t>y </w:t>
      </w:r>
      <w:r>
        <w:rPr>
          <w:spacing w:val="-4"/>
        </w:rPr>
        <w:t>prevenir </w:t>
      </w:r>
      <w:r>
        <w:rPr>
          <w:spacing w:val="-3"/>
        </w:rPr>
        <w:t>el acoso</w:t>
      </w:r>
      <w:r>
        <w:rPr>
          <w:spacing w:val="-8"/>
        </w:rPr>
        <w:t> </w:t>
      </w:r>
      <w:r>
        <w:rPr>
          <w:spacing w:val="-4"/>
        </w:rPr>
        <w:t>moral.</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Incorporar a la evaluación de riesgos psicosociales la detección del </w:t>
      </w:r>
      <w:r>
        <w:rPr>
          <w:i/>
          <w:sz w:val="22"/>
        </w:rPr>
        <w:t>mobbing</w:t>
      </w:r>
      <w:r>
        <w:rPr>
          <w:sz w:val="22"/>
        </w:rPr>
        <w:t>. Acordar protocolos de prevención en la empresa y establecer canales de detección y</w:t>
      </w:r>
      <w:r>
        <w:rPr>
          <w:spacing w:val="-12"/>
          <w:sz w:val="22"/>
        </w:rPr>
        <w:t> </w:t>
      </w:r>
      <w:r>
        <w:rPr>
          <w:sz w:val="22"/>
        </w:rPr>
        <w:t>actuación.</w:t>
      </w:r>
    </w:p>
    <w:p>
      <w:pPr>
        <w:pStyle w:val="ListParagraph"/>
        <w:numPr>
          <w:ilvl w:val="1"/>
          <w:numId w:val="150"/>
        </w:numPr>
        <w:tabs>
          <w:tab w:pos="1521" w:val="left" w:leader="none"/>
        </w:tabs>
        <w:spacing w:line="240" w:lineRule="auto" w:before="0" w:after="0"/>
        <w:ind w:left="1520" w:right="1108" w:hanging="428"/>
        <w:jc w:val="both"/>
        <w:rPr>
          <w:sz w:val="22"/>
        </w:rPr>
      </w:pPr>
      <w:r>
        <w:rPr>
          <w:sz w:val="22"/>
        </w:rPr>
        <w:t>Por medio de medidas organizativas, modificar el proceso de producción, aumentando la participación de los trabajadores, disminuyendo las demandas y ampliando las posibilidades de control de la tarea, revisando los objetivos, reconocimientos, salario adecuado y el sistema de primas, etc. Se trata, en definitiva, de disminuir la presión excesiva y evitar situaciones de estrés que con frecuencia suelen ocasionar este tipo de</w:t>
      </w:r>
      <w:r>
        <w:rPr>
          <w:spacing w:val="-1"/>
          <w:sz w:val="22"/>
        </w:rPr>
        <w:t> </w:t>
      </w:r>
      <w:r>
        <w:rPr>
          <w:sz w:val="22"/>
        </w:rPr>
        <w:t>conductas.</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Prestar apoyo y atención médica y psicológica a la persona acosada, siempre, claro está, con el consentimiento del afectado y a través de</w:t>
      </w:r>
      <w:r>
        <w:rPr>
          <w:spacing w:val="-3"/>
          <w:sz w:val="22"/>
        </w:rPr>
        <w:t> </w:t>
      </w:r>
      <w:r>
        <w:rPr>
          <w:sz w:val="22"/>
        </w:rPr>
        <w:t>profesionales.</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Establecer medidas preventivas en cuanto a los modos de conducta en la empresa, para evitar la repetición de esas situaciones. Es preciso formar a los mandos de todos los niveles en la gestión de conflictos y habilidades de trabajo en equipo. Además, debe fomentarse un entorno psicosocial general adecuado con exigencias razonables, estableciendo en la empresa una política preventiva para evitar que los conflictos avancen a situaciones de</w:t>
      </w:r>
      <w:r>
        <w:rPr>
          <w:spacing w:val="-4"/>
          <w:sz w:val="22"/>
        </w:rPr>
        <w:t> </w:t>
      </w:r>
      <w:r>
        <w:rPr>
          <w:sz w:val="22"/>
        </w:rPr>
        <w:t>riesgos.</w:t>
      </w:r>
    </w:p>
    <w:p>
      <w:pPr>
        <w:pStyle w:val="ListParagraph"/>
        <w:numPr>
          <w:ilvl w:val="1"/>
          <w:numId w:val="150"/>
        </w:numPr>
        <w:tabs>
          <w:tab w:pos="1521" w:val="left" w:leader="none"/>
        </w:tabs>
        <w:spacing w:line="279" w:lineRule="exact" w:before="0" w:after="0"/>
        <w:ind w:left="1520" w:right="0" w:hanging="429"/>
        <w:jc w:val="both"/>
        <w:rPr>
          <w:sz w:val="22"/>
        </w:rPr>
      </w:pPr>
      <w:r>
        <w:rPr>
          <w:sz w:val="22"/>
        </w:rPr>
        <w:t>Aplicación de medidas disciplinarias como el despido o el traslado del</w:t>
      </w:r>
      <w:r>
        <w:rPr>
          <w:spacing w:val="-6"/>
          <w:sz w:val="22"/>
        </w:rPr>
        <w:t> </w:t>
      </w:r>
      <w:r>
        <w:rPr>
          <w:sz w:val="22"/>
        </w:rPr>
        <w:t>agresor.</w:t>
      </w:r>
    </w:p>
    <w:p>
      <w:pPr>
        <w:pStyle w:val="BodyText"/>
        <w:spacing w:before="1"/>
      </w:pPr>
    </w:p>
    <w:p>
      <w:pPr>
        <w:pStyle w:val="Heading2"/>
        <w:numPr>
          <w:ilvl w:val="0"/>
          <w:numId w:val="211"/>
        </w:numPr>
        <w:tabs>
          <w:tab w:pos="1521" w:val="left" w:leader="none"/>
        </w:tabs>
        <w:spacing w:line="267" w:lineRule="exact" w:before="0" w:after="0"/>
        <w:ind w:left="1520" w:right="0" w:hanging="429"/>
        <w:jc w:val="both"/>
      </w:pPr>
      <w:r>
        <w:rPr>
          <w:spacing w:val="-3"/>
        </w:rPr>
        <w:t>¿Cómo</w:t>
      </w:r>
      <w:r>
        <w:rPr>
          <w:spacing w:val="-8"/>
        </w:rPr>
        <w:t> </w:t>
      </w:r>
      <w:r>
        <w:rPr/>
        <w:t>se</w:t>
      </w:r>
      <w:r>
        <w:rPr>
          <w:spacing w:val="-10"/>
        </w:rPr>
        <w:t> </w:t>
      </w:r>
      <w:r>
        <w:rPr>
          <w:spacing w:val="-3"/>
        </w:rPr>
        <w:t>llama</w:t>
      </w:r>
      <w:r>
        <w:rPr>
          <w:spacing w:val="-8"/>
        </w:rPr>
        <w:t> </w:t>
      </w:r>
      <w:r>
        <w:rPr/>
        <w:t>el</w:t>
      </w:r>
      <w:r>
        <w:rPr>
          <w:spacing w:val="-6"/>
        </w:rPr>
        <w:t> </w:t>
      </w:r>
      <w:r>
        <w:rPr>
          <w:spacing w:val="-4"/>
        </w:rPr>
        <w:t>fenómeno</w:t>
      </w:r>
      <w:r>
        <w:rPr>
          <w:spacing w:val="-6"/>
        </w:rPr>
        <w:t> </w:t>
      </w:r>
      <w:r>
        <w:rPr>
          <w:spacing w:val="-3"/>
        </w:rPr>
        <w:t>del</w:t>
      </w:r>
      <w:r>
        <w:rPr>
          <w:spacing w:val="-5"/>
        </w:rPr>
        <w:t> </w:t>
      </w:r>
      <w:r>
        <w:rPr>
          <w:spacing w:val="-3"/>
        </w:rPr>
        <w:t>acoso</w:t>
      </w:r>
      <w:r>
        <w:rPr>
          <w:spacing w:val="-10"/>
        </w:rPr>
        <w:t> </w:t>
      </w:r>
      <w:r>
        <w:rPr>
          <w:spacing w:val="-3"/>
        </w:rPr>
        <w:t>moral</w:t>
      </w:r>
      <w:r>
        <w:rPr>
          <w:spacing w:val="-6"/>
        </w:rPr>
        <w:t> </w:t>
      </w:r>
      <w:r>
        <w:rPr/>
        <w:t>en</w:t>
      </w:r>
      <w:r>
        <w:rPr>
          <w:spacing w:val="-6"/>
        </w:rPr>
        <w:t> </w:t>
      </w:r>
      <w:r>
        <w:rPr>
          <w:spacing w:val="-3"/>
        </w:rPr>
        <w:t>el</w:t>
      </w:r>
      <w:r>
        <w:rPr>
          <w:spacing w:val="-6"/>
        </w:rPr>
        <w:t> </w:t>
      </w:r>
      <w:r>
        <w:rPr>
          <w:spacing w:val="-3"/>
        </w:rPr>
        <w:t>ámbito</w:t>
      </w:r>
      <w:r>
        <w:rPr>
          <w:spacing w:val="-7"/>
        </w:rPr>
        <w:t> </w:t>
      </w:r>
      <w:r>
        <w:rPr>
          <w:spacing w:val="-4"/>
        </w:rPr>
        <w:t>escolar?</w:t>
      </w:r>
    </w:p>
    <w:p>
      <w:pPr>
        <w:pStyle w:val="BodyText"/>
        <w:ind w:left="1092" w:right="1113"/>
        <w:jc w:val="both"/>
      </w:pPr>
      <w:r>
        <w:rPr/>
        <w:t>El </w:t>
      </w:r>
      <w:r>
        <w:rPr>
          <w:i/>
        </w:rPr>
        <w:t>bullying </w:t>
      </w:r>
      <w:r>
        <w:rPr/>
        <w:t>es el maltrato físico y/o psicológico deliberado y continuado que recibe un niño por parte de  otro u otros, que se comportan con él cruelmente con el objetivo de someterlo y asustarlo, con vistas a obtener algún resultado favorable para los acosadores o simplemente a satisfacer la necesidad de agredir y destruir. El </w:t>
      </w:r>
      <w:r>
        <w:rPr>
          <w:i/>
        </w:rPr>
        <w:t>bullying </w:t>
      </w:r>
      <w:r>
        <w:rPr/>
        <w:t>implica una repetición continuada de las burlas o las agresiones y puede provocar la exclusión social de la</w:t>
      </w:r>
      <w:r>
        <w:rPr>
          <w:spacing w:val="-7"/>
        </w:rPr>
        <w:t> </w:t>
      </w:r>
      <w:r>
        <w:rPr/>
        <w:t>víctima.</w:t>
      </w:r>
    </w:p>
    <w:p>
      <w:pPr>
        <w:pStyle w:val="BodyText"/>
        <w:spacing w:before="1"/>
      </w:pPr>
    </w:p>
    <w:p>
      <w:pPr>
        <w:pStyle w:val="Heading2"/>
        <w:ind w:right="1105" w:hanging="361"/>
      </w:pPr>
      <w:r>
        <w:rPr/>
        <w:t>12. Para descubrir si en un trabajo se padece </w:t>
      </w:r>
      <w:r>
        <w:rPr>
          <w:i/>
        </w:rPr>
        <w:t>mobbing </w:t>
      </w:r>
      <w:r>
        <w:rPr/>
        <w:t>se puede realizar el cuestionario CISNEROS (Cuestionario Individual sobre Psicoterror, Negación, Estigmatización y Rechazo en Organizaciones Sociales) que encontrarás en la siguiente página de internet:</w:t>
      </w:r>
    </w:p>
    <w:p>
      <w:pPr>
        <w:spacing w:line="237" w:lineRule="auto" w:before="3"/>
        <w:ind w:left="1092" w:right="3222" w:firstLine="0"/>
        <w:jc w:val="both"/>
        <w:rPr>
          <w:b/>
          <w:sz w:val="22"/>
        </w:rPr>
      </w:pPr>
      <w:r>
        <w:rPr>
          <w:b/>
          <w:spacing w:val="-4"/>
          <w:sz w:val="22"/>
        </w:rPr>
        <w:t>&lt;</w:t>
      </w:r>
      <w:hyperlink r:id="rId139">
        <w:r>
          <w:rPr>
            <w:b/>
            <w:spacing w:val="-4"/>
            <w:sz w:val="22"/>
          </w:rPr>
          <w:t>http://contenidos.universia.es/especiales/mobbing/concepto/cisneros/index.htm</w:t>
        </w:r>
      </w:hyperlink>
      <w:r>
        <w:rPr>
          <w:b/>
          <w:spacing w:val="-4"/>
          <w:sz w:val="22"/>
        </w:rPr>
        <w:t>&gt; Comenta </w:t>
      </w:r>
      <w:r>
        <w:rPr>
          <w:b/>
          <w:spacing w:val="-3"/>
          <w:sz w:val="22"/>
        </w:rPr>
        <w:t>los </w:t>
      </w:r>
      <w:r>
        <w:rPr>
          <w:b/>
          <w:spacing w:val="-4"/>
          <w:sz w:val="22"/>
        </w:rPr>
        <w:t>resultados </w:t>
      </w:r>
      <w:r>
        <w:rPr>
          <w:b/>
          <w:sz w:val="22"/>
        </w:rPr>
        <w:t>en </w:t>
      </w:r>
      <w:r>
        <w:rPr>
          <w:b/>
          <w:spacing w:val="-3"/>
          <w:sz w:val="22"/>
        </w:rPr>
        <w:t>clase.</w:t>
      </w:r>
    </w:p>
    <w:p>
      <w:pPr>
        <w:pStyle w:val="BodyText"/>
        <w:spacing w:before="1"/>
        <w:ind w:left="1092" w:right="1112"/>
        <w:jc w:val="both"/>
      </w:pPr>
      <w:r>
        <w:rPr/>
        <w:t>Esta encuesta ayuda a descubrir si se es víctima de acoso a través de una serie de afirmaciones que el entrevistado debe responder. Si se responde afirmativamente a una o más de las cuestiones, y estos comportamientos son reiterativos, por lo menos una vez por semana durante un período continuado de al menos seis meses se padece acoso laboral.</w:t>
      </w:r>
    </w:p>
    <w:p>
      <w:pPr>
        <w:pStyle w:val="ListParagraph"/>
        <w:numPr>
          <w:ilvl w:val="0"/>
          <w:numId w:val="213"/>
        </w:numPr>
        <w:tabs>
          <w:tab w:pos="1311" w:val="left" w:leader="none"/>
        </w:tabs>
        <w:spacing w:line="240" w:lineRule="auto" w:before="1" w:after="0"/>
        <w:ind w:left="1310" w:right="0" w:hanging="219"/>
        <w:jc w:val="both"/>
        <w:rPr>
          <w:sz w:val="22"/>
        </w:rPr>
      </w:pPr>
      <w:r>
        <w:rPr>
          <w:sz w:val="22"/>
        </w:rPr>
        <w:t>Mi superior se niega a comunicar, hablar o reunirse</w:t>
      </w:r>
      <w:r>
        <w:rPr>
          <w:spacing w:val="-15"/>
          <w:sz w:val="22"/>
        </w:rPr>
        <w:t> </w:t>
      </w:r>
      <w:r>
        <w:rPr>
          <w:sz w:val="22"/>
        </w:rPr>
        <w:t>conmigo.</w:t>
      </w:r>
    </w:p>
    <w:p>
      <w:pPr>
        <w:pStyle w:val="ListParagraph"/>
        <w:numPr>
          <w:ilvl w:val="0"/>
          <w:numId w:val="213"/>
        </w:numPr>
        <w:tabs>
          <w:tab w:pos="1316" w:val="left" w:leader="none"/>
        </w:tabs>
        <w:spacing w:line="240" w:lineRule="auto" w:before="1" w:after="0"/>
        <w:ind w:left="1315" w:right="0" w:hanging="224"/>
        <w:jc w:val="both"/>
        <w:rPr>
          <w:sz w:val="22"/>
        </w:rPr>
      </w:pPr>
      <w:r>
        <w:rPr>
          <w:sz w:val="22"/>
        </w:rPr>
        <w:t>Me ignoran, me excluyen,</w:t>
      </w:r>
      <w:r>
        <w:rPr>
          <w:spacing w:val="10"/>
          <w:sz w:val="22"/>
        </w:rPr>
        <w:t> </w:t>
      </w:r>
      <w:r>
        <w:rPr>
          <w:sz w:val="22"/>
        </w:rPr>
        <w:t>o me hacen el vacío, fingen no verme, no me devuelven el saludo, o me hacen</w:t>
      </w:r>
    </w:p>
    <w:p>
      <w:pPr>
        <w:pStyle w:val="BodyText"/>
        <w:ind w:left="1092"/>
      </w:pPr>
      <w:r>
        <w:rPr/>
        <w:t>«invisible».</w:t>
      </w:r>
    </w:p>
    <w:p>
      <w:pPr>
        <w:pStyle w:val="ListParagraph"/>
        <w:numPr>
          <w:ilvl w:val="0"/>
          <w:numId w:val="213"/>
        </w:numPr>
        <w:tabs>
          <w:tab w:pos="1311" w:val="left" w:leader="none"/>
        </w:tabs>
        <w:spacing w:line="240" w:lineRule="auto" w:before="0" w:after="0"/>
        <w:ind w:left="1310" w:right="0" w:hanging="219"/>
        <w:jc w:val="left"/>
        <w:rPr>
          <w:sz w:val="22"/>
        </w:rPr>
      </w:pPr>
      <w:r>
        <w:rPr>
          <w:sz w:val="22"/>
        </w:rPr>
        <w:t>Me chillan o gritan, o elevan la voz con vistas a</w:t>
      </w:r>
      <w:r>
        <w:rPr>
          <w:spacing w:val="-14"/>
          <w:sz w:val="22"/>
        </w:rPr>
        <w:t> </w:t>
      </w:r>
      <w:r>
        <w:rPr>
          <w:sz w:val="22"/>
        </w:rPr>
        <w:t>intimidarme.</w:t>
      </w:r>
    </w:p>
    <w:p>
      <w:pPr>
        <w:pStyle w:val="ListParagraph"/>
        <w:numPr>
          <w:ilvl w:val="0"/>
          <w:numId w:val="213"/>
        </w:numPr>
        <w:tabs>
          <w:tab w:pos="1311" w:val="left" w:leader="none"/>
        </w:tabs>
        <w:spacing w:line="267" w:lineRule="exact" w:before="0" w:after="0"/>
        <w:ind w:left="1310" w:right="0" w:hanging="219"/>
        <w:jc w:val="left"/>
        <w:rPr>
          <w:sz w:val="22"/>
        </w:rPr>
      </w:pPr>
      <w:r>
        <w:rPr>
          <w:sz w:val="22"/>
        </w:rPr>
        <w:t>Me interrumpen continuamente impidiendo</w:t>
      </w:r>
      <w:r>
        <w:rPr>
          <w:spacing w:val="-2"/>
          <w:sz w:val="22"/>
        </w:rPr>
        <w:t> </w:t>
      </w:r>
      <w:r>
        <w:rPr>
          <w:sz w:val="22"/>
        </w:rPr>
        <w:t>expresarme.</w:t>
      </w:r>
    </w:p>
    <w:p>
      <w:pPr>
        <w:pStyle w:val="ListParagraph"/>
        <w:numPr>
          <w:ilvl w:val="0"/>
          <w:numId w:val="213"/>
        </w:numPr>
        <w:tabs>
          <w:tab w:pos="1311" w:val="left" w:leader="none"/>
        </w:tabs>
        <w:spacing w:line="267" w:lineRule="exact" w:before="0" w:after="0"/>
        <w:ind w:left="1310" w:right="0" w:hanging="219"/>
        <w:jc w:val="left"/>
        <w:rPr>
          <w:sz w:val="22"/>
        </w:rPr>
      </w:pPr>
      <w:r>
        <w:rPr>
          <w:sz w:val="22"/>
        </w:rPr>
        <w:t>Prohíben a mis compañeros o colegas hablar</w:t>
      </w:r>
      <w:r>
        <w:rPr>
          <w:spacing w:val="-10"/>
          <w:sz w:val="22"/>
        </w:rPr>
        <w:t> </w:t>
      </w:r>
      <w:r>
        <w:rPr>
          <w:sz w:val="22"/>
        </w:rPr>
        <w:t>conmigo.</w:t>
      </w:r>
    </w:p>
    <w:p>
      <w:pPr>
        <w:spacing w:after="0" w:line="267" w:lineRule="exact"/>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5312" filled="true" fillcolor="#538dd3" stroked="false">
            <v:fill type="solid"/>
            <w10:wrap type="none"/>
          </v:rect>
        </w:pict>
      </w:r>
    </w:p>
    <w:p>
      <w:pPr>
        <w:pStyle w:val="BodyText"/>
        <w:spacing w:before="4"/>
        <w:rPr>
          <w:sz w:val="20"/>
        </w:rPr>
      </w:pPr>
    </w:p>
    <w:p>
      <w:pPr>
        <w:pStyle w:val="ListParagraph"/>
        <w:numPr>
          <w:ilvl w:val="0"/>
          <w:numId w:val="213"/>
        </w:numPr>
        <w:tabs>
          <w:tab w:pos="1311" w:val="left" w:leader="none"/>
        </w:tabs>
        <w:spacing w:line="240" w:lineRule="auto" w:before="57" w:after="0"/>
        <w:ind w:left="1310" w:right="0" w:hanging="219"/>
        <w:jc w:val="left"/>
        <w:rPr>
          <w:sz w:val="22"/>
        </w:rPr>
      </w:pPr>
      <w:r>
        <w:rPr>
          <w:sz w:val="22"/>
        </w:rPr>
        <w:t>Inventan y difunden rumores y calumnias acerca de mí de manera</w:t>
      </w:r>
      <w:r>
        <w:rPr>
          <w:spacing w:val="-15"/>
          <w:sz w:val="22"/>
        </w:rPr>
        <w:t> </w:t>
      </w:r>
      <w:r>
        <w:rPr>
          <w:sz w:val="22"/>
        </w:rPr>
        <w:t>malintencionada</w:t>
      </w:r>
    </w:p>
    <w:p>
      <w:pPr>
        <w:pStyle w:val="ListParagraph"/>
        <w:numPr>
          <w:ilvl w:val="0"/>
          <w:numId w:val="213"/>
        </w:numPr>
        <w:tabs>
          <w:tab w:pos="1311" w:val="left" w:leader="none"/>
        </w:tabs>
        <w:spacing w:line="240" w:lineRule="auto" w:before="0" w:after="0"/>
        <w:ind w:left="1310" w:right="0" w:hanging="219"/>
        <w:jc w:val="left"/>
        <w:rPr>
          <w:sz w:val="22"/>
        </w:rPr>
      </w:pPr>
      <w:r>
        <w:rPr>
          <w:sz w:val="22"/>
        </w:rPr>
        <w:t>Minusvaloran y echan por tierra mi trabajo sistemáticamente, no importa lo que</w:t>
      </w:r>
      <w:r>
        <w:rPr>
          <w:spacing w:val="-12"/>
          <w:sz w:val="22"/>
        </w:rPr>
        <w:t> </w:t>
      </w:r>
      <w:r>
        <w:rPr>
          <w:sz w:val="22"/>
        </w:rPr>
        <w:t>haga.</w:t>
      </w:r>
    </w:p>
    <w:p>
      <w:pPr>
        <w:pStyle w:val="ListParagraph"/>
        <w:numPr>
          <w:ilvl w:val="0"/>
          <w:numId w:val="213"/>
        </w:numPr>
        <w:tabs>
          <w:tab w:pos="1330" w:val="left" w:leader="none"/>
        </w:tabs>
        <w:spacing w:line="240" w:lineRule="auto" w:before="0" w:after="0"/>
        <w:ind w:left="1092" w:right="1115" w:firstLine="0"/>
        <w:jc w:val="left"/>
        <w:rPr>
          <w:sz w:val="22"/>
        </w:rPr>
      </w:pPr>
      <w:r>
        <w:rPr>
          <w:sz w:val="22"/>
        </w:rPr>
        <w:t>Me acusan injustificadamente o falsamente de incumplimientos, errores o fallos, inconcretos y difusos que no tienen consistencia ni entidad</w:t>
      </w:r>
      <w:r>
        <w:rPr>
          <w:spacing w:val="-3"/>
          <w:sz w:val="22"/>
        </w:rPr>
        <w:t> </w:t>
      </w:r>
      <w:r>
        <w:rPr>
          <w:sz w:val="22"/>
        </w:rPr>
        <w:t>real.</w:t>
      </w:r>
    </w:p>
    <w:p>
      <w:pPr>
        <w:pStyle w:val="ListParagraph"/>
        <w:numPr>
          <w:ilvl w:val="0"/>
          <w:numId w:val="213"/>
        </w:numPr>
        <w:tabs>
          <w:tab w:pos="1318" w:val="left" w:leader="none"/>
        </w:tabs>
        <w:spacing w:line="240" w:lineRule="auto" w:before="1" w:after="0"/>
        <w:ind w:left="1092" w:right="1111" w:firstLine="0"/>
        <w:jc w:val="left"/>
        <w:rPr>
          <w:sz w:val="22"/>
        </w:rPr>
      </w:pPr>
      <w:r>
        <w:rPr>
          <w:sz w:val="22"/>
        </w:rPr>
        <w:t>Me atribuyen malintencionadamente conductas ilícitas o antiéticas contra la empresa o los clientes para perjudicar mi imagen y mi</w:t>
      </w:r>
      <w:r>
        <w:rPr>
          <w:spacing w:val="-8"/>
          <w:sz w:val="22"/>
        </w:rPr>
        <w:t> </w:t>
      </w:r>
      <w:r>
        <w:rPr>
          <w:sz w:val="22"/>
        </w:rPr>
        <w:t>reputación.</w:t>
      </w:r>
    </w:p>
    <w:p>
      <w:pPr>
        <w:pStyle w:val="ListParagraph"/>
        <w:numPr>
          <w:ilvl w:val="0"/>
          <w:numId w:val="213"/>
        </w:numPr>
        <w:tabs>
          <w:tab w:pos="1431" w:val="left" w:leader="none"/>
        </w:tabs>
        <w:spacing w:line="240" w:lineRule="auto" w:before="0" w:after="0"/>
        <w:ind w:left="1092" w:right="1110" w:firstLine="0"/>
        <w:jc w:val="left"/>
        <w:rPr>
          <w:sz w:val="22"/>
        </w:rPr>
      </w:pPr>
      <w:r>
        <w:rPr>
          <w:sz w:val="22"/>
        </w:rPr>
        <w:t>Recibo críticas y reproches por cualquier cosa que haga o decisión que tome en mi trabajo con vistas a paralizarme y</w:t>
      </w:r>
      <w:r>
        <w:rPr>
          <w:spacing w:val="-3"/>
          <w:sz w:val="22"/>
        </w:rPr>
        <w:t> </w:t>
      </w:r>
      <w:r>
        <w:rPr>
          <w:sz w:val="22"/>
        </w:rPr>
        <w:t>desestabilizarme.</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Se amplifican y dramatizan de manera malintencionada pequeños errores o nimiedades para</w:t>
      </w:r>
      <w:r>
        <w:rPr>
          <w:spacing w:val="-21"/>
          <w:sz w:val="22"/>
        </w:rPr>
        <w:t> </w:t>
      </w:r>
      <w:r>
        <w:rPr>
          <w:sz w:val="22"/>
        </w:rPr>
        <w:t>alterarme.</w:t>
      </w:r>
    </w:p>
    <w:p>
      <w:pPr>
        <w:pStyle w:val="ListParagraph"/>
        <w:numPr>
          <w:ilvl w:val="0"/>
          <w:numId w:val="213"/>
        </w:numPr>
        <w:tabs>
          <w:tab w:pos="1445" w:val="left" w:leader="none"/>
        </w:tabs>
        <w:spacing w:line="240" w:lineRule="auto" w:before="0" w:after="0"/>
        <w:ind w:left="1092" w:right="1112" w:firstLine="0"/>
        <w:jc w:val="left"/>
        <w:rPr>
          <w:sz w:val="22"/>
        </w:rPr>
      </w:pPr>
      <w:r>
        <w:rPr>
          <w:sz w:val="22"/>
        </w:rPr>
        <w:t>Me amenazan con usar instrumentos disciplinarios (rescisión de contrato, no renovación, expediente disciplinario, despido, traslados forzosos,</w:t>
      </w:r>
      <w:r>
        <w:rPr>
          <w:spacing w:val="-4"/>
          <w:sz w:val="22"/>
        </w:rPr>
        <w:t> </w:t>
      </w:r>
      <w:r>
        <w:rPr>
          <w:sz w:val="22"/>
        </w:rPr>
        <w:t>etc.).</w:t>
      </w:r>
    </w:p>
    <w:p>
      <w:pPr>
        <w:pStyle w:val="ListParagraph"/>
        <w:numPr>
          <w:ilvl w:val="0"/>
          <w:numId w:val="213"/>
        </w:numPr>
        <w:tabs>
          <w:tab w:pos="1481" w:val="left" w:leader="none"/>
        </w:tabs>
        <w:spacing w:line="240" w:lineRule="auto" w:before="0" w:after="0"/>
        <w:ind w:left="1092" w:right="1114" w:firstLine="0"/>
        <w:jc w:val="left"/>
        <w:rPr>
          <w:sz w:val="22"/>
        </w:rPr>
      </w:pPr>
      <w:r>
        <w:rPr>
          <w:sz w:val="22"/>
        </w:rPr>
        <w:t>Desvaloran continuamente mi esfuerzo profesional, restándole su valor, o atribuyéndolo a otros factores.</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Intentan persistentemente desmoralizarme mediante todo tipo de</w:t>
      </w:r>
      <w:r>
        <w:rPr>
          <w:spacing w:val="-9"/>
          <w:sz w:val="22"/>
        </w:rPr>
        <w:t> </w:t>
      </w:r>
      <w:r>
        <w:rPr>
          <w:sz w:val="22"/>
        </w:rPr>
        <w:t>artimañas.</w:t>
      </w:r>
    </w:p>
    <w:p>
      <w:pPr>
        <w:pStyle w:val="ListParagraph"/>
        <w:numPr>
          <w:ilvl w:val="0"/>
          <w:numId w:val="213"/>
        </w:numPr>
        <w:tabs>
          <w:tab w:pos="1424" w:val="left" w:leader="none"/>
        </w:tabs>
        <w:spacing w:line="240" w:lineRule="auto" w:before="0" w:after="0"/>
        <w:ind w:left="1092" w:right="1117" w:firstLine="0"/>
        <w:jc w:val="left"/>
        <w:rPr>
          <w:sz w:val="22"/>
        </w:rPr>
      </w:pPr>
      <w:r>
        <w:rPr>
          <w:sz w:val="22"/>
        </w:rPr>
        <w:t>Utilizan de manera malintencionada varias estratagemas para hacerme incurrir en errores profesionales y después acusarme de</w:t>
      </w:r>
      <w:r>
        <w:rPr>
          <w:spacing w:val="-1"/>
          <w:sz w:val="22"/>
        </w:rPr>
        <w:t> </w:t>
      </w:r>
      <w:r>
        <w:rPr>
          <w:sz w:val="22"/>
        </w:rPr>
        <w:t>ellos.</w:t>
      </w:r>
    </w:p>
    <w:p>
      <w:pPr>
        <w:pStyle w:val="ListParagraph"/>
        <w:numPr>
          <w:ilvl w:val="0"/>
          <w:numId w:val="213"/>
        </w:numPr>
        <w:tabs>
          <w:tab w:pos="1445" w:val="left" w:leader="none"/>
        </w:tabs>
        <w:spacing w:line="240" w:lineRule="auto" w:before="0" w:after="0"/>
        <w:ind w:left="1092" w:right="1108" w:firstLine="0"/>
        <w:jc w:val="left"/>
        <w:rPr>
          <w:sz w:val="22"/>
        </w:rPr>
      </w:pPr>
      <w:r>
        <w:rPr>
          <w:sz w:val="22"/>
        </w:rPr>
        <w:t>Controlan, supervisan o monitorizan mi trabajo de forma malintencionada para intentar «pillarme en algún</w:t>
      </w:r>
      <w:r>
        <w:rPr>
          <w:spacing w:val="-2"/>
          <w:sz w:val="22"/>
        </w:rPr>
        <w:t> </w:t>
      </w:r>
      <w:r>
        <w:rPr>
          <w:sz w:val="22"/>
        </w:rPr>
        <w:t>renuncio».</w:t>
      </w:r>
    </w:p>
    <w:p>
      <w:pPr>
        <w:pStyle w:val="ListParagraph"/>
        <w:numPr>
          <w:ilvl w:val="0"/>
          <w:numId w:val="213"/>
        </w:numPr>
        <w:tabs>
          <w:tab w:pos="1481" w:val="left" w:leader="none"/>
        </w:tabs>
        <w:spacing w:line="240" w:lineRule="auto" w:before="0" w:after="0"/>
        <w:ind w:left="1092" w:right="1118" w:firstLine="0"/>
        <w:jc w:val="left"/>
        <w:rPr>
          <w:sz w:val="22"/>
        </w:rPr>
      </w:pPr>
      <w:r>
        <w:rPr>
          <w:sz w:val="22"/>
        </w:rPr>
        <w:t>Evalúan mi trabajo y desempeño sistemáticamente de forma negativa de manera inequitativa o sesgada.</w:t>
      </w:r>
    </w:p>
    <w:p>
      <w:pPr>
        <w:pStyle w:val="ListParagraph"/>
        <w:numPr>
          <w:ilvl w:val="0"/>
          <w:numId w:val="213"/>
        </w:numPr>
        <w:tabs>
          <w:tab w:pos="1441" w:val="left" w:leader="none"/>
        </w:tabs>
        <w:spacing w:line="240" w:lineRule="auto" w:before="0" w:after="0"/>
        <w:ind w:left="1092" w:right="1114" w:firstLine="0"/>
        <w:jc w:val="left"/>
        <w:rPr>
          <w:sz w:val="22"/>
        </w:rPr>
      </w:pPr>
      <w:r>
        <w:rPr>
          <w:sz w:val="22"/>
        </w:rPr>
        <w:t>Me dejan sin ningún trabajo que hacer, ni siquiera a iniciativa propia, y luego me acusan de no hacer nada o de ser</w:t>
      </w:r>
      <w:r>
        <w:rPr>
          <w:spacing w:val="-3"/>
          <w:sz w:val="22"/>
        </w:rPr>
        <w:t> </w:t>
      </w:r>
      <w:r>
        <w:rPr>
          <w:sz w:val="22"/>
        </w:rPr>
        <w:t>perezoso.</w:t>
      </w:r>
    </w:p>
    <w:p>
      <w:pPr>
        <w:pStyle w:val="ListParagraph"/>
        <w:numPr>
          <w:ilvl w:val="0"/>
          <w:numId w:val="213"/>
        </w:numPr>
        <w:tabs>
          <w:tab w:pos="1431" w:val="left" w:leader="none"/>
        </w:tabs>
        <w:spacing w:line="240" w:lineRule="auto" w:before="0" w:after="0"/>
        <w:ind w:left="1092" w:right="1115" w:firstLine="0"/>
        <w:jc w:val="left"/>
        <w:rPr>
          <w:sz w:val="22"/>
        </w:rPr>
      </w:pPr>
      <w:r>
        <w:rPr>
          <w:sz w:val="22"/>
        </w:rPr>
        <w:t>Me asignan sin cesar nuevas tareas o trabajos, sin dejar que termine los anteriores, y me acusan de no terminar</w:t>
      </w:r>
      <w:r>
        <w:rPr>
          <w:spacing w:val="-3"/>
          <w:sz w:val="22"/>
        </w:rPr>
        <w:t> </w:t>
      </w:r>
      <w:r>
        <w:rPr>
          <w:sz w:val="22"/>
        </w:rPr>
        <w:t>nada.</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Me asignan tareas o trabajos absurdos o sin</w:t>
      </w:r>
      <w:r>
        <w:rPr>
          <w:spacing w:val="-6"/>
          <w:sz w:val="22"/>
        </w:rPr>
        <w:t> </w:t>
      </w:r>
      <w:r>
        <w:rPr>
          <w:sz w:val="22"/>
        </w:rPr>
        <w:t>sentido.</w:t>
      </w:r>
    </w:p>
    <w:p>
      <w:pPr>
        <w:pStyle w:val="ListParagraph"/>
        <w:numPr>
          <w:ilvl w:val="0"/>
          <w:numId w:val="213"/>
        </w:numPr>
        <w:tabs>
          <w:tab w:pos="1479" w:val="left" w:leader="none"/>
        </w:tabs>
        <w:spacing w:line="237" w:lineRule="auto" w:before="3" w:after="0"/>
        <w:ind w:left="1092" w:right="1112" w:firstLine="0"/>
        <w:jc w:val="left"/>
        <w:rPr>
          <w:sz w:val="22"/>
        </w:rPr>
      </w:pPr>
      <w:r>
        <w:rPr>
          <w:sz w:val="22"/>
        </w:rPr>
        <w:t>Me asignan tareas o trabajos por debajo de mi capacidad profesional o mis competencias para humillarme o</w:t>
      </w:r>
      <w:r>
        <w:rPr>
          <w:spacing w:val="-2"/>
          <w:sz w:val="22"/>
        </w:rPr>
        <w:t> </w:t>
      </w:r>
      <w:r>
        <w:rPr>
          <w:sz w:val="22"/>
        </w:rPr>
        <w:t>agobiarme.</w:t>
      </w:r>
    </w:p>
    <w:p>
      <w:pPr>
        <w:pStyle w:val="ListParagraph"/>
        <w:numPr>
          <w:ilvl w:val="0"/>
          <w:numId w:val="213"/>
        </w:numPr>
        <w:tabs>
          <w:tab w:pos="1445" w:val="left" w:leader="none"/>
        </w:tabs>
        <w:spacing w:line="240" w:lineRule="auto" w:before="2" w:after="0"/>
        <w:ind w:left="1092" w:right="1118" w:firstLine="0"/>
        <w:jc w:val="left"/>
        <w:rPr>
          <w:sz w:val="22"/>
        </w:rPr>
      </w:pPr>
      <w:r>
        <w:rPr>
          <w:sz w:val="22"/>
        </w:rPr>
        <w:t>Me fuerzan a realizar trabajos que van contra mis principios, o mi ética, para forzar mi criterio ético participando en</w:t>
      </w:r>
      <w:r>
        <w:rPr>
          <w:spacing w:val="-1"/>
          <w:sz w:val="22"/>
        </w:rPr>
        <w:t> </w:t>
      </w:r>
      <w:r>
        <w:rPr>
          <w:sz w:val="22"/>
        </w:rPr>
        <w:t>«enjuagues».</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Me asignan tareas rutinarias o sin valor o interés</w:t>
      </w:r>
      <w:r>
        <w:rPr>
          <w:spacing w:val="-5"/>
          <w:sz w:val="22"/>
        </w:rPr>
        <w:t> </w:t>
      </w:r>
      <w:r>
        <w:rPr>
          <w:sz w:val="22"/>
        </w:rPr>
        <w:t>alguno.</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Me asignan tareas que ponen en peligro mi integridad física o mi salud a</w:t>
      </w:r>
      <w:r>
        <w:rPr>
          <w:spacing w:val="-17"/>
          <w:sz w:val="22"/>
        </w:rPr>
        <w:t> </w:t>
      </w:r>
      <w:r>
        <w:rPr>
          <w:sz w:val="22"/>
        </w:rPr>
        <w:t>propósito.</w:t>
      </w:r>
    </w:p>
    <w:p>
      <w:pPr>
        <w:pStyle w:val="ListParagraph"/>
        <w:numPr>
          <w:ilvl w:val="0"/>
          <w:numId w:val="213"/>
        </w:numPr>
        <w:tabs>
          <w:tab w:pos="1453" w:val="left" w:leader="none"/>
        </w:tabs>
        <w:spacing w:line="240" w:lineRule="auto" w:before="1" w:after="0"/>
        <w:ind w:left="1092" w:right="1113" w:firstLine="0"/>
        <w:jc w:val="left"/>
        <w:rPr>
          <w:sz w:val="22"/>
        </w:rPr>
      </w:pPr>
      <w:r>
        <w:rPr>
          <w:sz w:val="22"/>
        </w:rPr>
        <w:t>Me impiden que adopte las medidas de seguridad necesarias para realizar mi trabajo con la debida seguridad.</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Se me ocasionan gastos con intención de perjudicarme</w:t>
      </w:r>
      <w:r>
        <w:rPr>
          <w:spacing w:val="-18"/>
          <w:sz w:val="22"/>
        </w:rPr>
        <w:t> </w:t>
      </w:r>
      <w:r>
        <w:rPr>
          <w:sz w:val="22"/>
        </w:rPr>
        <w:t>económicamente.</w:t>
      </w:r>
    </w:p>
    <w:p>
      <w:pPr>
        <w:pStyle w:val="ListParagraph"/>
        <w:numPr>
          <w:ilvl w:val="0"/>
          <w:numId w:val="213"/>
        </w:numPr>
        <w:tabs>
          <w:tab w:pos="1422" w:val="left" w:leader="none"/>
        </w:tabs>
        <w:spacing w:line="267" w:lineRule="exact" w:before="0" w:after="0"/>
        <w:ind w:left="1421" w:right="0" w:hanging="330"/>
        <w:jc w:val="left"/>
        <w:rPr>
          <w:sz w:val="22"/>
        </w:rPr>
      </w:pPr>
      <w:r>
        <w:rPr>
          <w:sz w:val="22"/>
        </w:rPr>
        <w:t>Me humillan, desprecian o minusvaloran en público ante otros colegas o ante</w:t>
      </w:r>
      <w:r>
        <w:rPr>
          <w:spacing w:val="-8"/>
          <w:sz w:val="22"/>
        </w:rPr>
        <w:t> </w:t>
      </w:r>
      <w:r>
        <w:rPr>
          <w:sz w:val="22"/>
        </w:rPr>
        <w:t>terceros.</w:t>
      </w:r>
    </w:p>
    <w:p>
      <w:pPr>
        <w:pStyle w:val="ListParagraph"/>
        <w:numPr>
          <w:ilvl w:val="0"/>
          <w:numId w:val="213"/>
        </w:numPr>
        <w:tabs>
          <w:tab w:pos="1424" w:val="left" w:leader="none"/>
        </w:tabs>
        <w:spacing w:line="267" w:lineRule="exact" w:before="0" w:after="0"/>
        <w:ind w:left="1423" w:right="0" w:hanging="332"/>
        <w:jc w:val="left"/>
        <w:rPr>
          <w:sz w:val="22"/>
        </w:rPr>
      </w:pPr>
      <w:r>
        <w:rPr>
          <w:sz w:val="22"/>
        </w:rPr>
        <w:t>Intentan aislarme de mis compañeros dándome trabajos o tareas que me alejan físicamente de</w:t>
      </w:r>
      <w:r>
        <w:rPr>
          <w:spacing w:val="-13"/>
          <w:sz w:val="22"/>
        </w:rPr>
        <w:t> </w:t>
      </w:r>
      <w:r>
        <w:rPr>
          <w:sz w:val="22"/>
        </w:rPr>
        <w:t>ellos.</w:t>
      </w:r>
    </w:p>
    <w:p>
      <w:pPr>
        <w:pStyle w:val="ListParagraph"/>
        <w:numPr>
          <w:ilvl w:val="0"/>
          <w:numId w:val="213"/>
        </w:numPr>
        <w:tabs>
          <w:tab w:pos="1457" w:val="left" w:leader="none"/>
        </w:tabs>
        <w:spacing w:line="240" w:lineRule="auto" w:before="1" w:after="0"/>
        <w:ind w:left="1092" w:right="1112" w:firstLine="0"/>
        <w:jc w:val="left"/>
        <w:rPr>
          <w:sz w:val="22"/>
        </w:rPr>
      </w:pPr>
      <w:r>
        <w:rPr>
          <w:sz w:val="22"/>
        </w:rPr>
        <w:t>Distorsionan malintencionadamente lo que digo o hago en mi trabajo, tomando «el rábano por las hojas».</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Intentan buscarme las cosquillas para «hacerme</w:t>
      </w:r>
      <w:r>
        <w:rPr>
          <w:spacing w:val="-6"/>
          <w:sz w:val="22"/>
        </w:rPr>
        <w:t> </w:t>
      </w:r>
      <w:r>
        <w:rPr>
          <w:sz w:val="22"/>
        </w:rPr>
        <w:t>explotar».</w:t>
      </w:r>
    </w:p>
    <w:p>
      <w:pPr>
        <w:pStyle w:val="ListParagraph"/>
        <w:numPr>
          <w:ilvl w:val="0"/>
          <w:numId w:val="213"/>
        </w:numPr>
        <w:tabs>
          <w:tab w:pos="1438" w:val="left" w:leader="none"/>
        </w:tabs>
        <w:spacing w:line="240" w:lineRule="auto" w:before="0" w:after="0"/>
        <w:ind w:left="1092" w:right="1112" w:firstLine="0"/>
        <w:jc w:val="left"/>
        <w:rPr>
          <w:sz w:val="22"/>
        </w:rPr>
      </w:pPr>
      <w:r>
        <w:rPr>
          <w:sz w:val="22"/>
        </w:rPr>
        <w:t>Envenenan a la gente a mi alrededor contándole todo tipo de calumnias o falsedades, poniéndolas en contra mía de manera</w:t>
      </w:r>
      <w:r>
        <w:rPr>
          <w:spacing w:val="-8"/>
          <w:sz w:val="22"/>
        </w:rPr>
        <w:t> </w:t>
      </w:r>
      <w:r>
        <w:rPr>
          <w:sz w:val="22"/>
        </w:rPr>
        <w:t>malintencionada.</w:t>
      </w:r>
    </w:p>
    <w:p>
      <w:pPr>
        <w:pStyle w:val="ListParagraph"/>
        <w:numPr>
          <w:ilvl w:val="0"/>
          <w:numId w:val="213"/>
        </w:numPr>
        <w:tabs>
          <w:tab w:pos="1424" w:val="left" w:leader="none"/>
        </w:tabs>
        <w:spacing w:line="240" w:lineRule="auto" w:before="1" w:after="0"/>
        <w:ind w:left="1423" w:right="0" w:hanging="332"/>
        <w:jc w:val="left"/>
        <w:rPr>
          <w:sz w:val="22"/>
        </w:rPr>
      </w:pPr>
      <w:r>
        <w:rPr>
          <w:sz w:val="22"/>
        </w:rPr>
        <w:t>Hacen burla de mí o bromas intentando ridiculizar mi forma de hablar, de andar, o me ponen</w:t>
      </w:r>
      <w:r>
        <w:rPr>
          <w:spacing w:val="-21"/>
          <w:sz w:val="22"/>
        </w:rPr>
        <w:t> </w:t>
      </w:r>
      <w:r>
        <w:rPr>
          <w:sz w:val="22"/>
        </w:rPr>
        <w:t>motes.</w:t>
      </w:r>
    </w:p>
    <w:p>
      <w:pPr>
        <w:pStyle w:val="ListParagraph"/>
        <w:numPr>
          <w:ilvl w:val="0"/>
          <w:numId w:val="213"/>
        </w:numPr>
        <w:tabs>
          <w:tab w:pos="1424" w:val="left" w:leader="none"/>
        </w:tabs>
        <w:spacing w:line="240" w:lineRule="auto" w:before="1" w:after="0"/>
        <w:ind w:left="1423" w:right="0" w:hanging="332"/>
        <w:jc w:val="left"/>
        <w:rPr>
          <w:sz w:val="22"/>
        </w:rPr>
      </w:pPr>
      <w:r>
        <w:rPr>
          <w:sz w:val="22"/>
        </w:rPr>
        <w:t>Recibo feroces e injustas críticas o burlas acerca de aspectos de mi vida</w:t>
      </w:r>
      <w:r>
        <w:rPr>
          <w:spacing w:val="-15"/>
          <w:sz w:val="22"/>
        </w:rPr>
        <w:t> </w:t>
      </w:r>
      <w:r>
        <w:rPr>
          <w:sz w:val="22"/>
        </w:rPr>
        <w:t>personal.</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Recibo amenazas verbales o mediante gestos</w:t>
      </w:r>
      <w:r>
        <w:rPr>
          <w:spacing w:val="-4"/>
          <w:sz w:val="22"/>
        </w:rPr>
        <w:t> </w:t>
      </w:r>
      <w:r>
        <w:rPr>
          <w:sz w:val="22"/>
        </w:rPr>
        <w:t>intimidatorios.</w:t>
      </w:r>
    </w:p>
    <w:p>
      <w:pPr>
        <w:pStyle w:val="ListParagraph"/>
        <w:numPr>
          <w:ilvl w:val="0"/>
          <w:numId w:val="213"/>
        </w:numPr>
        <w:tabs>
          <w:tab w:pos="1424" w:val="left" w:leader="none"/>
        </w:tabs>
        <w:spacing w:line="267" w:lineRule="exact" w:before="0" w:after="0"/>
        <w:ind w:left="1423" w:right="0" w:hanging="332"/>
        <w:jc w:val="left"/>
        <w:rPr>
          <w:sz w:val="22"/>
        </w:rPr>
      </w:pPr>
      <w:r>
        <w:rPr>
          <w:sz w:val="22"/>
        </w:rPr>
        <w:t>Recibo amenazas por escrito o por teléfono en mi</w:t>
      </w:r>
      <w:r>
        <w:rPr>
          <w:spacing w:val="-8"/>
          <w:sz w:val="22"/>
        </w:rPr>
        <w:t> </w:t>
      </w:r>
      <w:r>
        <w:rPr>
          <w:sz w:val="22"/>
        </w:rPr>
        <w:t>domicilio.</w:t>
      </w:r>
    </w:p>
    <w:p>
      <w:pPr>
        <w:pStyle w:val="ListParagraph"/>
        <w:numPr>
          <w:ilvl w:val="0"/>
          <w:numId w:val="213"/>
        </w:numPr>
        <w:tabs>
          <w:tab w:pos="1422" w:val="left" w:leader="none"/>
        </w:tabs>
        <w:spacing w:line="267" w:lineRule="exact" w:before="0" w:after="0"/>
        <w:ind w:left="1421" w:right="0" w:hanging="330"/>
        <w:jc w:val="left"/>
        <w:rPr>
          <w:sz w:val="22"/>
        </w:rPr>
      </w:pPr>
      <w:r>
        <w:rPr>
          <w:sz w:val="22"/>
        </w:rPr>
        <w:t>Me zarandean, empujan o avasallan físicamente para</w:t>
      </w:r>
      <w:r>
        <w:rPr>
          <w:spacing w:val="-5"/>
          <w:sz w:val="22"/>
        </w:rPr>
        <w:t> </w:t>
      </w:r>
      <w:r>
        <w:rPr>
          <w:sz w:val="22"/>
        </w:rPr>
        <w:t>intimidarme.</w:t>
      </w:r>
    </w:p>
    <w:p>
      <w:pPr>
        <w:pStyle w:val="ListParagraph"/>
        <w:numPr>
          <w:ilvl w:val="0"/>
          <w:numId w:val="213"/>
        </w:numPr>
        <w:tabs>
          <w:tab w:pos="1424" w:val="left" w:leader="none"/>
        </w:tabs>
        <w:spacing w:line="240" w:lineRule="auto" w:before="0" w:after="0"/>
        <w:ind w:left="1423" w:right="0" w:hanging="332"/>
        <w:jc w:val="left"/>
        <w:rPr>
          <w:sz w:val="22"/>
        </w:rPr>
      </w:pPr>
      <w:r>
        <w:rPr>
          <w:sz w:val="22"/>
        </w:rPr>
        <w:t>Se hacen bromas inapropiadas y crueles acerca de</w:t>
      </w:r>
      <w:r>
        <w:rPr>
          <w:spacing w:val="-7"/>
          <w:sz w:val="22"/>
        </w:rPr>
        <w:t> </w:t>
      </w:r>
      <w:r>
        <w:rPr>
          <w:sz w:val="22"/>
        </w:rPr>
        <w:t>mí.</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Me privan de información imprescindible y necesaria para hacer mi</w:t>
      </w:r>
      <w:r>
        <w:rPr>
          <w:spacing w:val="-13"/>
          <w:sz w:val="22"/>
        </w:rPr>
        <w:t> </w:t>
      </w:r>
      <w:r>
        <w:rPr>
          <w:sz w:val="22"/>
        </w:rPr>
        <w:t>trabajo.</w:t>
      </w:r>
    </w:p>
    <w:p>
      <w:pPr>
        <w:pStyle w:val="ListParagraph"/>
        <w:numPr>
          <w:ilvl w:val="0"/>
          <w:numId w:val="213"/>
        </w:numPr>
        <w:tabs>
          <w:tab w:pos="1501" w:val="left" w:leader="none"/>
        </w:tabs>
        <w:spacing w:line="240" w:lineRule="auto" w:before="1" w:after="0"/>
        <w:ind w:left="1092" w:right="1119" w:firstLine="0"/>
        <w:jc w:val="left"/>
        <w:rPr>
          <w:sz w:val="22"/>
        </w:rPr>
      </w:pPr>
      <w:r>
        <w:rPr>
          <w:sz w:val="22"/>
        </w:rPr>
        <w:t>Limitan malintencionadamente mi acceso a promociones, ascensos, cursos de formación o de capacitación para</w:t>
      </w:r>
      <w:r>
        <w:rPr>
          <w:spacing w:val="-3"/>
          <w:sz w:val="22"/>
        </w:rPr>
        <w:t> </w:t>
      </w:r>
      <w:r>
        <w:rPr>
          <w:sz w:val="22"/>
        </w:rPr>
        <w:t>perjudicarme.</w:t>
      </w:r>
    </w:p>
    <w:p>
      <w:pPr>
        <w:spacing w:after="0" w:line="240" w:lineRule="auto"/>
        <w:jc w:val="left"/>
        <w:rPr>
          <w:sz w:val="22"/>
        </w:rPr>
        <w:sectPr>
          <w:footerReference w:type="default" r:id="rId14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7360" filled="true" fillcolor="#538dd3" stroked="false">
            <v:fill type="solid"/>
            <w10:wrap type="none"/>
          </v:rect>
        </w:pict>
      </w:r>
    </w:p>
    <w:p>
      <w:pPr>
        <w:pStyle w:val="BodyText"/>
        <w:spacing w:before="4"/>
        <w:rPr>
          <w:sz w:val="20"/>
        </w:rPr>
      </w:pPr>
    </w:p>
    <w:p>
      <w:pPr>
        <w:pStyle w:val="ListParagraph"/>
        <w:numPr>
          <w:ilvl w:val="0"/>
          <w:numId w:val="213"/>
        </w:numPr>
        <w:tabs>
          <w:tab w:pos="1422" w:val="left" w:leader="none"/>
        </w:tabs>
        <w:spacing w:line="240" w:lineRule="auto" w:before="57" w:after="0"/>
        <w:ind w:left="1421" w:right="0" w:hanging="330"/>
        <w:jc w:val="left"/>
        <w:rPr>
          <w:sz w:val="22"/>
        </w:rPr>
      </w:pPr>
      <w:r>
        <w:rPr>
          <w:sz w:val="22"/>
        </w:rPr>
        <w:t>Me asignan plazos de ejecución o cargas de trabajo irrazonables e</w:t>
      </w:r>
      <w:r>
        <w:rPr>
          <w:spacing w:val="-13"/>
          <w:sz w:val="22"/>
        </w:rPr>
        <w:t> </w:t>
      </w:r>
      <w:r>
        <w:rPr>
          <w:sz w:val="22"/>
        </w:rPr>
        <w:t>inusuales.</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Modifican mis responsabilidades o mis cometidos sin</w:t>
      </w:r>
      <w:r>
        <w:rPr>
          <w:spacing w:val="-8"/>
          <w:sz w:val="22"/>
        </w:rPr>
        <w:t> </w:t>
      </w:r>
      <w:r>
        <w:rPr>
          <w:sz w:val="22"/>
        </w:rPr>
        <w:t>comunicármelo.</w:t>
      </w:r>
    </w:p>
    <w:p>
      <w:pPr>
        <w:pStyle w:val="ListParagraph"/>
        <w:numPr>
          <w:ilvl w:val="0"/>
          <w:numId w:val="213"/>
        </w:numPr>
        <w:tabs>
          <w:tab w:pos="1422" w:val="left" w:leader="none"/>
        </w:tabs>
        <w:spacing w:line="240" w:lineRule="auto" w:before="0" w:after="0"/>
        <w:ind w:left="1421" w:right="0" w:hanging="330"/>
        <w:jc w:val="left"/>
        <w:rPr>
          <w:sz w:val="22"/>
        </w:rPr>
      </w:pPr>
      <w:r>
        <w:rPr>
          <w:sz w:val="22"/>
        </w:rPr>
        <w:t>Me lanzan insinuaciones o proposiciones sexuales directas o</w:t>
      </w:r>
      <w:r>
        <w:rPr>
          <w:spacing w:val="-3"/>
          <w:sz w:val="22"/>
        </w:rPr>
        <w:t> </w:t>
      </w:r>
      <w:r>
        <w:rPr>
          <w:sz w:val="22"/>
        </w:rPr>
        <w:t>indirectas.</w:t>
      </w:r>
    </w:p>
    <w:p>
      <w:pPr>
        <w:pStyle w:val="BodyText"/>
        <w:spacing w:before="1"/>
      </w:pPr>
    </w:p>
    <w:p>
      <w:pPr>
        <w:spacing w:before="0"/>
        <w:ind w:left="1092" w:right="0" w:firstLine="0"/>
        <w:jc w:val="left"/>
        <w:rPr>
          <w:i/>
          <w:sz w:val="22"/>
        </w:rPr>
      </w:pPr>
      <w:r>
        <w:rPr>
          <w:sz w:val="22"/>
        </w:rPr>
        <w:t>Fuente: </w:t>
      </w:r>
      <w:r>
        <w:rPr>
          <w:i/>
          <w:sz w:val="22"/>
        </w:rPr>
        <w:t>Mobbing: Cómo sobrevivir al acoso psicológico en el trabajo</w:t>
      </w:r>
    </w:p>
    <w:p>
      <w:pPr>
        <w:pStyle w:val="BodyText"/>
        <w:spacing w:before="3"/>
        <w:rPr>
          <w:i/>
          <w:sz w:val="17"/>
        </w:rPr>
      </w:pPr>
    </w:p>
    <w:p>
      <w:pPr>
        <w:pStyle w:val="Heading2"/>
        <w:tabs>
          <w:tab w:pos="10761" w:val="left" w:leader="none"/>
        </w:tabs>
        <w:spacing w:before="56"/>
        <w:ind w:left="1064"/>
      </w:pPr>
      <w:bookmarkStart w:name="_bookmark190" w:id="191"/>
      <w:bookmarkEnd w:id="191"/>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302</w:t>
        <w:tab/>
      </w:r>
    </w:p>
    <w:p>
      <w:pPr>
        <w:pStyle w:val="BodyText"/>
        <w:rPr>
          <w:b/>
        </w:rPr>
      </w:pPr>
    </w:p>
    <w:p>
      <w:pPr>
        <w:spacing w:before="0"/>
        <w:ind w:left="1092" w:right="1112" w:firstLine="0"/>
        <w:jc w:val="both"/>
        <w:rPr>
          <w:b/>
          <w:sz w:val="22"/>
        </w:rPr>
      </w:pPr>
      <w:r>
        <w:rPr>
          <w:b/>
          <w:sz w:val="22"/>
        </w:rPr>
        <w:t>Tu </w:t>
      </w:r>
      <w:r>
        <w:rPr>
          <w:b/>
          <w:spacing w:val="-3"/>
          <w:sz w:val="22"/>
        </w:rPr>
        <w:t>módulo </w:t>
      </w:r>
      <w:r>
        <w:rPr>
          <w:b/>
          <w:spacing w:val="-4"/>
          <w:sz w:val="22"/>
        </w:rPr>
        <w:t>lunar </w:t>
      </w:r>
      <w:r>
        <w:rPr>
          <w:b/>
          <w:sz w:val="22"/>
        </w:rPr>
        <w:t>ha </w:t>
      </w:r>
      <w:r>
        <w:rPr>
          <w:b/>
          <w:spacing w:val="-4"/>
          <w:sz w:val="22"/>
        </w:rPr>
        <w:t>realizado </w:t>
      </w:r>
      <w:r>
        <w:rPr>
          <w:b/>
          <w:sz w:val="22"/>
        </w:rPr>
        <w:t>un </w:t>
      </w:r>
      <w:r>
        <w:rPr>
          <w:b/>
          <w:spacing w:val="-4"/>
          <w:sz w:val="22"/>
        </w:rPr>
        <w:t>aterrizaje catastrófico </w:t>
      </w:r>
      <w:r>
        <w:rPr>
          <w:b/>
          <w:sz w:val="22"/>
        </w:rPr>
        <w:t>y </w:t>
      </w:r>
      <w:r>
        <w:rPr>
          <w:b/>
          <w:spacing w:val="-4"/>
          <w:sz w:val="22"/>
        </w:rPr>
        <w:t>tienes </w:t>
      </w:r>
      <w:r>
        <w:rPr>
          <w:b/>
          <w:spacing w:val="-3"/>
          <w:sz w:val="22"/>
        </w:rPr>
        <w:t>que volver </w:t>
      </w:r>
      <w:r>
        <w:rPr>
          <w:b/>
          <w:sz w:val="22"/>
        </w:rPr>
        <w:t>a la </w:t>
      </w:r>
      <w:r>
        <w:rPr>
          <w:b/>
          <w:spacing w:val="-3"/>
          <w:sz w:val="22"/>
        </w:rPr>
        <w:t>nave </w:t>
      </w:r>
      <w:r>
        <w:rPr>
          <w:b/>
          <w:spacing w:val="-4"/>
          <w:sz w:val="22"/>
        </w:rPr>
        <w:t>espacial </w:t>
      </w:r>
      <w:r>
        <w:rPr>
          <w:b/>
          <w:spacing w:val="-3"/>
          <w:sz w:val="22"/>
        </w:rPr>
        <w:t>que está </w:t>
      </w:r>
      <w:r>
        <w:rPr>
          <w:b/>
          <w:sz w:val="22"/>
        </w:rPr>
        <w:t>a </w:t>
      </w:r>
      <w:r>
        <w:rPr>
          <w:b/>
          <w:spacing w:val="-3"/>
          <w:sz w:val="22"/>
        </w:rPr>
        <w:t>200 </w:t>
      </w:r>
      <w:r>
        <w:rPr>
          <w:b/>
          <w:spacing w:val="-4"/>
          <w:sz w:val="22"/>
        </w:rPr>
        <w:t>kilómetros </w:t>
      </w:r>
      <w:r>
        <w:rPr>
          <w:b/>
          <w:sz w:val="22"/>
        </w:rPr>
        <w:t>de </w:t>
      </w:r>
      <w:r>
        <w:rPr>
          <w:b/>
          <w:spacing w:val="-4"/>
          <w:sz w:val="22"/>
        </w:rPr>
        <w:t>distancia, </w:t>
      </w:r>
      <w:r>
        <w:rPr>
          <w:b/>
          <w:sz w:val="22"/>
        </w:rPr>
        <w:t>en </w:t>
      </w:r>
      <w:r>
        <w:rPr>
          <w:b/>
          <w:spacing w:val="-3"/>
          <w:sz w:val="22"/>
        </w:rPr>
        <w:t>el lado </w:t>
      </w:r>
      <w:r>
        <w:rPr>
          <w:b/>
          <w:spacing w:val="-4"/>
          <w:sz w:val="22"/>
        </w:rPr>
        <w:t>iluminado </w:t>
      </w:r>
      <w:r>
        <w:rPr>
          <w:b/>
          <w:sz w:val="22"/>
        </w:rPr>
        <w:t>de la </w:t>
      </w:r>
      <w:r>
        <w:rPr>
          <w:b/>
          <w:spacing w:val="-4"/>
          <w:sz w:val="22"/>
        </w:rPr>
        <w:t>Luna. </w:t>
      </w:r>
      <w:r>
        <w:rPr>
          <w:b/>
          <w:spacing w:val="-3"/>
          <w:sz w:val="22"/>
        </w:rPr>
        <w:t>Solo se han salvado </w:t>
      </w:r>
      <w:r>
        <w:rPr>
          <w:b/>
          <w:spacing w:val="-2"/>
          <w:sz w:val="22"/>
        </w:rPr>
        <w:t>los </w:t>
      </w:r>
      <w:r>
        <w:rPr>
          <w:b/>
          <w:spacing w:val="-3"/>
          <w:sz w:val="22"/>
        </w:rPr>
        <w:t>quince </w:t>
      </w:r>
      <w:r>
        <w:rPr>
          <w:b/>
          <w:spacing w:val="-4"/>
          <w:sz w:val="22"/>
        </w:rPr>
        <w:t>artículos del equipo </w:t>
      </w:r>
      <w:r>
        <w:rPr>
          <w:b/>
          <w:spacing w:val="-3"/>
          <w:sz w:val="22"/>
        </w:rPr>
        <w:t>que </w:t>
      </w:r>
      <w:r>
        <w:rPr>
          <w:b/>
          <w:spacing w:val="-4"/>
          <w:sz w:val="22"/>
        </w:rPr>
        <w:t>aparecen </w:t>
      </w:r>
      <w:r>
        <w:rPr>
          <w:b/>
          <w:sz w:val="22"/>
        </w:rPr>
        <w:t>en la </w:t>
      </w:r>
      <w:r>
        <w:rPr>
          <w:b/>
          <w:spacing w:val="-4"/>
          <w:sz w:val="22"/>
        </w:rPr>
        <w:t>siguiente tabla:</w:t>
      </w:r>
    </w:p>
    <w:p>
      <w:pPr>
        <w:pStyle w:val="BodyText"/>
        <w:spacing w:before="1"/>
        <w:rPr>
          <w:b/>
          <w:sz w:val="19"/>
        </w:rPr>
      </w:pPr>
      <w:r>
        <w:rPr/>
        <w:drawing>
          <wp:anchor distT="0" distB="0" distL="0" distR="0" allowOverlap="1" layoutInCell="1" locked="0" behindDoc="0" simplePos="0" relativeHeight="379">
            <wp:simplePos x="0" y="0"/>
            <wp:positionH relativeFrom="page">
              <wp:posOffset>739140</wp:posOffset>
            </wp:positionH>
            <wp:positionV relativeFrom="paragraph">
              <wp:posOffset>173261</wp:posOffset>
            </wp:positionV>
            <wp:extent cx="6067744" cy="4567428"/>
            <wp:effectExtent l="0" t="0" r="0" b="0"/>
            <wp:wrapTopAndBottom/>
            <wp:docPr id="71" name="image49.jpeg"/>
            <wp:cNvGraphicFramePr>
              <a:graphicFrameLocks noChangeAspect="1"/>
            </wp:cNvGraphicFramePr>
            <a:graphic>
              <a:graphicData uri="http://schemas.openxmlformats.org/drawingml/2006/picture">
                <pic:pic>
                  <pic:nvPicPr>
                    <pic:cNvPr id="72" name="image49.jpeg"/>
                    <pic:cNvPicPr/>
                  </pic:nvPicPr>
                  <pic:blipFill>
                    <a:blip r:embed="rId142" cstate="print"/>
                    <a:stretch>
                      <a:fillRect/>
                    </a:stretch>
                  </pic:blipFill>
                  <pic:spPr>
                    <a:xfrm>
                      <a:off x="0" y="0"/>
                      <a:ext cx="6067744" cy="4567428"/>
                    </a:xfrm>
                    <a:prstGeom prst="rect">
                      <a:avLst/>
                    </a:prstGeom>
                  </pic:spPr>
                </pic:pic>
              </a:graphicData>
            </a:graphic>
          </wp:anchor>
        </w:drawing>
      </w:r>
    </w:p>
    <w:p>
      <w:pPr>
        <w:pStyle w:val="BodyText"/>
        <w:spacing w:before="7"/>
        <w:rPr>
          <w:b/>
          <w:sz w:val="24"/>
        </w:rPr>
      </w:pPr>
    </w:p>
    <w:p>
      <w:pPr>
        <w:spacing w:before="0"/>
        <w:ind w:left="1092" w:right="1113" w:firstLine="0"/>
        <w:jc w:val="both"/>
        <w:rPr>
          <w:b/>
          <w:sz w:val="22"/>
        </w:rPr>
      </w:pPr>
      <w:r>
        <w:rPr>
          <w:b/>
          <w:spacing w:val="-3"/>
          <w:sz w:val="22"/>
        </w:rPr>
        <w:t>P</w:t>
      </w:r>
      <w:r>
        <w:rPr>
          <w:b/>
          <w:spacing w:val="-3"/>
          <w:sz w:val="18"/>
        </w:rPr>
        <w:t>ASO </w:t>
      </w:r>
      <w:r>
        <w:rPr>
          <w:b/>
          <w:sz w:val="22"/>
        </w:rPr>
        <w:t>1. </w:t>
      </w:r>
      <w:r>
        <w:rPr>
          <w:b/>
          <w:spacing w:val="-3"/>
          <w:sz w:val="22"/>
        </w:rPr>
        <w:t>Copia </w:t>
      </w:r>
      <w:r>
        <w:rPr>
          <w:b/>
          <w:sz w:val="22"/>
        </w:rPr>
        <w:t>en tu </w:t>
      </w:r>
      <w:r>
        <w:rPr>
          <w:b/>
          <w:spacing w:val="-4"/>
          <w:sz w:val="22"/>
        </w:rPr>
        <w:t>cuaderno </w:t>
      </w:r>
      <w:r>
        <w:rPr>
          <w:b/>
          <w:sz w:val="22"/>
        </w:rPr>
        <w:t>la </w:t>
      </w:r>
      <w:r>
        <w:rPr>
          <w:b/>
          <w:spacing w:val="-3"/>
          <w:sz w:val="22"/>
        </w:rPr>
        <w:t>tabla </w:t>
      </w:r>
      <w:r>
        <w:rPr>
          <w:b/>
          <w:spacing w:val="-4"/>
          <w:sz w:val="22"/>
        </w:rPr>
        <w:t>anterior </w:t>
      </w:r>
      <w:r>
        <w:rPr>
          <w:b/>
          <w:sz w:val="22"/>
        </w:rPr>
        <w:t>y </w:t>
      </w:r>
      <w:r>
        <w:rPr>
          <w:b/>
          <w:spacing w:val="-4"/>
          <w:sz w:val="22"/>
        </w:rPr>
        <w:t>clasifica </w:t>
      </w:r>
      <w:r>
        <w:rPr>
          <w:b/>
          <w:spacing w:val="-3"/>
          <w:sz w:val="22"/>
        </w:rPr>
        <w:t>los </w:t>
      </w:r>
      <w:r>
        <w:rPr>
          <w:b/>
          <w:spacing w:val="-4"/>
          <w:sz w:val="22"/>
        </w:rPr>
        <w:t>artículos del </w:t>
      </w:r>
      <w:r>
        <w:rPr>
          <w:b/>
          <w:sz w:val="22"/>
        </w:rPr>
        <w:t>1 </w:t>
      </w:r>
      <w:r>
        <w:rPr>
          <w:b/>
          <w:spacing w:val="-3"/>
          <w:sz w:val="22"/>
        </w:rPr>
        <w:t>al </w:t>
      </w:r>
      <w:r>
        <w:rPr>
          <w:b/>
          <w:spacing w:val="-2"/>
          <w:sz w:val="22"/>
        </w:rPr>
        <w:t>15, </w:t>
      </w:r>
      <w:r>
        <w:rPr>
          <w:b/>
          <w:spacing w:val="-3"/>
          <w:sz w:val="22"/>
        </w:rPr>
        <w:t>siendo </w:t>
      </w:r>
      <w:r>
        <w:rPr>
          <w:b/>
          <w:sz w:val="22"/>
        </w:rPr>
        <w:t>1 el </w:t>
      </w:r>
      <w:r>
        <w:rPr>
          <w:b/>
          <w:spacing w:val="-4"/>
          <w:sz w:val="22"/>
        </w:rPr>
        <w:t>objeto </w:t>
      </w:r>
      <w:r>
        <w:rPr>
          <w:b/>
          <w:spacing w:val="-3"/>
          <w:sz w:val="22"/>
        </w:rPr>
        <w:t>más </w:t>
      </w:r>
      <w:r>
        <w:rPr>
          <w:b/>
          <w:spacing w:val="-4"/>
          <w:sz w:val="22"/>
        </w:rPr>
        <w:t>importante </w:t>
      </w:r>
      <w:r>
        <w:rPr>
          <w:b/>
          <w:spacing w:val="-3"/>
          <w:sz w:val="22"/>
        </w:rPr>
        <w:t>para salvar </w:t>
      </w:r>
      <w:r>
        <w:rPr>
          <w:b/>
          <w:sz w:val="22"/>
        </w:rPr>
        <w:t>la </w:t>
      </w:r>
      <w:r>
        <w:rPr>
          <w:b/>
          <w:spacing w:val="-3"/>
          <w:sz w:val="22"/>
        </w:rPr>
        <w:t>vida </w:t>
      </w:r>
      <w:r>
        <w:rPr>
          <w:b/>
          <w:sz w:val="22"/>
        </w:rPr>
        <w:t>y </w:t>
      </w:r>
      <w:r>
        <w:rPr>
          <w:b/>
          <w:spacing w:val="-4"/>
          <w:sz w:val="22"/>
        </w:rPr>
        <w:t>llegar </w:t>
      </w:r>
      <w:r>
        <w:rPr>
          <w:b/>
          <w:sz w:val="22"/>
        </w:rPr>
        <w:t>a la </w:t>
      </w:r>
      <w:r>
        <w:rPr>
          <w:b/>
          <w:spacing w:val="-3"/>
          <w:sz w:val="22"/>
        </w:rPr>
        <w:t>nave </w:t>
      </w:r>
      <w:r>
        <w:rPr>
          <w:b/>
          <w:sz w:val="22"/>
        </w:rPr>
        <w:t>y 15 </w:t>
      </w:r>
      <w:r>
        <w:rPr>
          <w:b/>
          <w:spacing w:val="-3"/>
          <w:sz w:val="22"/>
        </w:rPr>
        <w:t>el </w:t>
      </w:r>
      <w:r>
        <w:rPr>
          <w:b/>
          <w:spacing w:val="-4"/>
          <w:sz w:val="22"/>
        </w:rPr>
        <w:t>menos. </w:t>
      </w:r>
      <w:r>
        <w:rPr>
          <w:b/>
          <w:spacing w:val="-3"/>
          <w:sz w:val="22"/>
        </w:rPr>
        <w:t>Las </w:t>
      </w:r>
      <w:r>
        <w:rPr>
          <w:b/>
          <w:spacing w:val="-4"/>
          <w:sz w:val="22"/>
        </w:rPr>
        <w:t>clasificaciones </w:t>
      </w:r>
      <w:r>
        <w:rPr>
          <w:b/>
          <w:sz w:val="22"/>
        </w:rPr>
        <w:t>se </w:t>
      </w:r>
      <w:r>
        <w:rPr>
          <w:b/>
          <w:spacing w:val="-4"/>
          <w:sz w:val="22"/>
        </w:rPr>
        <w:t>ponen </w:t>
      </w:r>
      <w:r>
        <w:rPr>
          <w:b/>
          <w:sz w:val="22"/>
        </w:rPr>
        <w:t>en la </w:t>
      </w:r>
      <w:r>
        <w:rPr>
          <w:b/>
          <w:spacing w:val="-4"/>
          <w:sz w:val="22"/>
        </w:rPr>
        <w:t>columna </w:t>
      </w:r>
      <w:r>
        <w:rPr>
          <w:b/>
          <w:sz w:val="22"/>
        </w:rPr>
        <w:t>1 de la </w:t>
      </w:r>
      <w:r>
        <w:rPr>
          <w:b/>
          <w:spacing w:val="-4"/>
          <w:sz w:val="22"/>
        </w:rPr>
        <w:t>tabla.</w:t>
      </w:r>
    </w:p>
    <w:p>
      <w:pPr>
        <w:pStyle w:val="BodyText"/>
        <w:spacing w:before="2"/>
        <w:rPr>
          <w:b/>
        </w:rPr>
      </w:pPr>
    </w:p>
    <w:p>
      <w:pPr>
        <w:spacing w:line="240" w:lineRule="auto" w:before="0"/>
        <w:ind w:left="1092" w:right="1109" w:firstLine="0"/>
        <w:jc w:val="both"/>
        <w:rPr>
          <w:b/>
          <w:sz w:val="22"/>
        </w:rPr>
      </w:pPr>
      <w:r>
        <w:rPr>
          <w:b/>
          <w:spacing w:val="-3"/>
          <w:sz w:val="22"/>
        </w:rPr>
        <w:t>P</w:t>
      </w:r>
      <w:r>
        <w:rPr>
          <w:b/>
          <w:spacing w:val="-3"/>
          <w:sz w:val="18"/>
        </w:rPr>
        <w:t>ASO </w:t>
      </w:r>
      <w:r>
        <w:rPr>
          <w:b/>
          <w:sz w:val="22"/>
        </w:rPr>
        <w:t>2. </w:t>
      </w:r>
      <w:r>
        <w:rPr>
          <w:b/>
          <w:spacing w:val="-4"/>
          <w:sz w:val="22"/>
        </w:rPr>
        <w:t>Formar grupos </w:t>
      </w:r>
      <w:r>
        <w:rPr>
          <w:b/>
          <w:sz w:val="22"/>
        </w:rPr>
        <w:t>de </w:t>
      </w:r>
      <w:r>
        <w:rPr>
          <w:b/>
          <w:spacing w:val="-3"/>
          <w:sz w:val="22"/>
        </w:rPr>
        <w:t>entre cuatro </w:t>
      </w:r>
      <w:r>
        <w:rPr>
          <w:b/>
          <w:sz w:val="22"/>
        </w:rPr>
        <w:t>y </w:t>
      </w:r>
      <w:r>
        <w:rPr>
          <w:b/>
          <w:spacing w:val="-4"/>
          <w:sz w:val="22"/>
        </w:rPr>
        <w:t>siete personas, </w:t>
      </w:r>
      <w:r>
        <w:rPr>
          <w:b/>
          <w:spacing w:val="-3"/>
          <w:sz w:val="22"/>
        </w:rPr>
        <w:t>que </w:t>
      </w:r>
      <w:r>
        <w:rPr>
          <w:b/>
          <w:spacing w:val="-4"/>
          <w:sz w:val="22"/>
        </w:rPr>
        <w:t>clasificarán </w:t>
      </w:r>
      <w:r>
        <w:rPr>
          <w:b/>
          <w:spacing w:val="-3"/>
          <w:sz w:val="22"/>
        </w:rPr>
        <w:t>los </w:t>
      </w:r>
      <w:r>
        <w:rPr>
          <w:b/>
          <w:sz w:val="22"/>
        </w:rPr>
        <w:t>15 </w:t>
      </w:r>
      <w:r>
        <w:rPr>
          <w:b/>
          <w:spacing w:val="-4"/>
          <w:sz w:val="22"/>
        </w:rPr>
        <w:t>artículos </w:t>
      </w:r>
      <w:r>
        <w:rPr>
          <w:b/>
          <w:spacing w:val="-3"/>
          <w:sz w:val="22"/>
        </w:rPr>
        <w:t>por </w:t>
      </w:r>
      <w:r>
        <w:rPr>
          <w:b/>
          <w:spacing w:val="-4"/>
          <w:sz w:val="22"/>
        </w:rPr>
        <w:t>consenso, </w:t>
      </w:r>
      <w:r>
        <w:rPr>
          <w:b/>
          <w:spacing w:val="-3"/>
          <w:sz w:val="22"/>
        </w:rPr>
        <w:t>tras </w:t>
      </w:r>
      <w:r>
        <w:rPr>
          <w:b/>
          <w:spacing w:val="-4"/>
          <w:sz w:val="22"/>
        </w:rPr>
        <w:t>discutir </w:t>
      </w:r>
      <w:r>
        <w:rPr>
          <w:b/>
          <w:spacing w:val="-2"/>
          <w:sz w:val="22"/>
        </w:rPr>
        <w:t>los </w:t>
      </w:r>
      <w:r>
        <w:rPr>
          <w:b/>
          <w:spacing w:val="-4"/>
          <w:sz w:val="22"/>
        </w:rPr>
        <w:t>puntos, nunca mediante </w:t>
      </w:r>
      <w:r>
        <w:rPr>
          <w:b/>
          <w:spacing w:val="-3"/>
          <w:sz w:val="22"/>
        </w:rPr>
        <w:t>el </w:t>
      </w:r>
      <w:r>
        <w:rPr>
          <w:b/>
          <w:spacing w:val="-4"/>
          <w:sz w:val="22"/>
        </w:rPr>
        <w:t>promedio </w:t>
      </w:r>
      <w:r>
        <w:rPr>
          <w:b/>
          <w:sz w:val="22"/>
        </w:rPr>
        <w:t>de </w:t>
      </w:r>
      <w:r>
        <w:rPr>
          <w:b/>
          <w:spacing w:val="-3"/>
          <w:sz w:val="22"/>
        </w:rPr>
        <w:t>las </w:t>
      </w:r>
      <w:r>
        <w:rPr>
          <w:b/>
          <w:spacing w:val="-4"/>
          <w:sz w:val="22"/>
        </w:rPr>
        <w:t>clasificaciones individuales. </w:t>
      </w:r>
      <w:r>
        <w:rPr>
          <w:b/>
          <w:sz w:val="22"/>
        </w:rPr>
        <w:t>Es </w:t>
      </w:r>
      <w:r>
        <w:rPr>
          <w:b/>
          <w:spacing w:val="-4"/>
          <w:sz w:val="22"/>
        </w:rPr>
        <w:t>importante tratar </w:t>
      </w:r>
      <w:r>
        <w:rPr>
          <w:b/>
          <w:spacing w:val="-3"/>
          <w:sz w:val="22"/>
        </w:rPr>
        <w:t>las </w:t>
      </w:r>
      <w:r>
        <w:rPr>
          <w:b/>
          <w:spacing w:val="-4"/>
          <w:sz w:val="22"/>
        </w:rPr>
        <w:t>diferencias </w:t>
      </w:r>
      <w:r>
        <w:rPr>
          <w:b/>
          <w:sz w:val="22"/>
        </w:rPr>
        <w:t>de </w:t>
      </w:r>
      <w:r>
        <w:rPr>
          <w:b/>
          <w:spacing w:val="-4"/>
          <w:sz w:val="22"/>
        </w:rPr>
        <w:t>opinión </w:t>
      </w:r>
      <w:r>
        <w:rPr>
          <w:b/>
          <w:spacing w:val="-3"/>
          <w:sz w:val="22"/>
        </w:rPr>
        <w:t>como medio para reunir más </w:t>
      </w:r>
      <w:r>
        <w:rPr>
          <w:b/>
          <w:spacing w:val="-4"/>
          <w:sz w:val="22"/>
        </w:rPr>
        <w:t>información, aclarar puntos </w:t>
      </w:r>
      <w:r>
        <w:rPr>
          <w:b/>
          <w:sz w:val="22"/>
        </w:rPr>
        <w:t>y </w:t>
      </w:r>
      <w:r>
        <w:rPr>
          <w:b/>
          <w:spacing w:val="-4"/>
          <w:sz w:val="22"/>
        </w:rPr>
        <w:t>buscar mejores alternativas. </w:t>
      </w:r>
      <w:r>
        <w:rPr>
          <w:b/>
          <w:sz w:val="22"/>
        </w:rPr>
        <w:t>La </w:t>
      </w:r>
      <w:r>
        <w:rPr>
          <w:b/>
          <w:spacing w:val="-4"/>
          <w:sz w:val="22"/>
        </w:rPr>
        <w:t>clasificación </w:t>
      </w:r>
      <w:r>
        <w:rPr>
          <w:b/>
          <w:spacing w:val="-3"/>
          <w:sz w:val="22"/>
        </w:rPr>
        <w:t>del grupo </w:t>
      </w:r>
      <w:r>
        <w:rPr>
          <w:b/>
          <w:sz w:val="22"/>
        </w:rPr>
        <w:t>se </w:t>
      </w:r>
      <w:r>
        <w:rPr>
          <w:b/>
          <w:spacing w:val="-4"/>
          <w:sz w:val="22"/>
        </w:rPr>
        <w:t>anotará </w:t>
      </w:r>
      <w:r>
        <w:rPr>
          <w:b/>
          <w:sz w:val="22"/>
        </w:rPr>
        <w:t>en la </w:t>
      </w:r>
      <w:r>
        <w:rPr>
          <w:b/>
          <w:spacing w:val="-4"/>
          <w:sz w:val="22"/>
        </w:rPr>
        <w:t>columna </w:t>
      </w:r>
      <w:r>
        <w:rPr>
          <w:b/>
          <w:sz w:val="22"/>
        </w:rPr>
        <w:t>2.</w:t>
      </w:r>
    </w:p>
    <w:p>
      <w:pPr>
        <w:spacing w:after="0" w:line="240" w:lineRule="auto"/>
        <w:jc w:val="both"/>
        <w:rPr>
          <w:sz w:val="22"/>
        </w:rPr>
        <w:sectPr>
          <w:footerReference w:type="default" r:id="rId141"/>
          <w:pgSz w:w="11910" w:h="16840"/>
          <w:pgMar w:footer="932" w:header="708" w:top="1560" w:bottom="1120" w:left="40" w:right="20"/>
          <w:pgNumType w:start="261"/>
        </w:sectPr>
      </w:pPr>
    </w:p>
    <w:p>
      <w:pPr>
        <w:pStyle w:val="BodyText"/>
        <w:rPr>
          <w:b/>
          <w:sz w:val="20"/>
        </w:rPr>
      </w:pPr>
      <w:r>
        <w:rPr/>
        <w:pict>
          <v:rect style="position:absolute;margin-left:468.940033pt;margin-top:37.440945pt;width:93.720004pt;height:34.919002pt;mso-position-horizontal-relative:page;mso-position-vertical-relative:page;z-index:252048384" filled="true" fillcolor="#538dd3" stroked="false">
            <v:fill type="solid"/>
            <w10:wrap type="none"/>
          </v:rect>
        </w:pict>
      </w:r>
    </w:p>
    <w:p>
      <w:pPr>
        <w:pStyle w:val="BodyText"/>
        <w:spacing w:before="4"/>
        <w:rPr>
          <w:b/>
          <w:sz w:val="20"/>
        </w:rPr>
      </w:pPr>
    </w:p>
    <w:p>
      <w:pPr>
        <w:spacing w:before="57"/>
        <w:ind w:left="1092" w:right="0" w:firstLine="0"/>
        <w:jc w:val="both"/>
        <w:rPr>
          <w:b/>
          <w:sz w:val="22"/>
        </w:rPr>
      </w:pPr>
      <w:r>
        <w:rPr>
          <w:b/>
          <w:sz w:val="22"/>
        </w:rPr>
        <w:t>P</w:t>
      </w:r>
      <w:r>
        <w:rPr>
          <w:b/>
          <w:sz w:val="18"/>
        </w:rPr>
        <w:t>ASO </w:t>
      </w:r>
      <w:r>
        <w:rPr>
          <w:b/>
          <w:sz w:val="22"/>
        </w:rPr>
        <w:t>3. El coordinador dirá cuáles son las clasificaciones de los expertos (columna 3).</w:t>
      </w:r>
    </w:p>
    <w:p>
      <w:pPr>
        <w:pStyle w:val="BodyText"/>
        <w:rPr>
          <w:b/>
        </w:rPr>
      </w:pPr>
    </w:p>
    <w:p>
      <w:pPr>
        <w:spacing w:before="0"/>
        <w:ind w:left="1092" w:right="1106" w:firstLine="0"/>
        <w:jc w:val="both"/>
        <w:rPr>
          <w:b/>
          <w:sz w:val="22"/>
        </w:rPr>
      </w:pPr>
      <w:r>
        <w:rPr>
          <w:b/>
          <w:spacing w:val="-3"/>
          <w:sz w:val="22"/>
        </w:rPr>
        <w:t>P</w:t>
      </w:r>
      <w:r>
        <w:rPr>
          <w:b/>
          <w:spacing w:val="-3"/>
          <w:sz w:val="18"/>
        </w:rPr>
        <w:t>ASO </w:t>
      </w:r>
      <w:r>
        <w:rPr>
          <w:b/>
          <w:sz w:val="22"/>
        </w:rPr>
        <w:t>4. </w:t>
      </w:r>
      <w:r>
        <w:rPr>
          <w:b/>
          <w:spacing w:val="-3"/>
          <w:sz w:val="22"/>
        </w:rPr>
        <w:t>Cada </w:t>
      </w:r>
      <w:r>
        <w:rPr>
          <w:b/>
          <w:spacing w:val="-4"/>
          <w:sz w:val="22"/>
        </w:rPr>
        <w:t>participante calculará </w:t>
      </w:r>
      <w:r>
        <w:rPr>
          <w:b/>
          <w:spacing w:val="-2"/>
          <w:sz w:val="22"/>
        </w:rPr>
        <w:t>las </w:t>
      </w:r>
      <w:r>
        <w:rPr>
          <w:b/>
          <w:spacing w:val="-4"/>
          <w:sz w:val="22"/>
        </w:rPr>
        <w:t>diferencias absolutas </w:t>
      </w:r>
      <w:r>
        <w:rPr>
          <w:b/>
          <w:spacing w:val="-3"/>
          <w:sz w:val="22"/>
        </w:rPr>
        <w:t>entre </w:t>
      </w:r>
      <w:r>
        <w:rPr>
          <w:b/>
          <w:sz w:val="22"/>
        </w:rPr>
        <w:t>la </w:t>
      </w:r>
      <w:r>
        <w:rPr>
          <w:b/>
          <w:spacing w:val="-4"/>
          <w:sz w:val="22"/>
        </w:rPr>
        <w:t>clasificación </w:t>
      </w:r>
      <w:r>
        <w:rPr>
          <w:b/>
          <w:spacing w:val="-3"/>
          <w:sz w:val="22"/>
        </w:rPr>
        <w:t>individual </w:t>
      </w:r>
      <w:r>
        <w:rPr>
          <w:b/>
          <w:sz w:val="22"/>
        </w:rPr>
        <w:t>y la </w:t>
      </w:r>
      <w:r>
        <w:rPr>
          <w:b/>
          <w:spacing w:val="-4"/>
          <w:sz w:val="22"/>
        </w:rPr>
        <w:t>del </w:t>
      </w:r>
      <w:r>
        <w:rPr>
          <w:b/>
          <w:spacing w:val="-3"/>
          <w:sz w:val="22"/>
        </w:rPr>
        <w:t>grupo </w:t>
      </w:r>
      <w:r>
        <w:rPr>
          <w:b/>
          <w:spacing w:val="-4"/>
          <w:sz w:val="22"/>
        </w:rPr>
        <w:t>(columna </w:t>
      </w:r>
      <w:r>
        <w:rPr>
          <w:b/>
          <w:sz w:val="22"/>
        </w:rPr>
        <w:t>4); </w:t>
      </w:r>
      <w:r>
        <w:rPr>
          <w:b/>
          <w:spacing w:val="-3"/>
          <w:sz w:val="22"/>
        </w:rPr>
        <w:t>entre </w:t>
      </w:r>
      <w:r>
        <w:rPr>
          <w:b/>
          <w:sz w:val="22"/>
        </w:rPr>
        <w:t>la </w:t>
      </w:r>
      <w:r>
        <w:rPr>
          <w:b/>
          <w:spacing w:val="-4"/>
          <w:sz w:val="22"/>
        </w:rPr>
        <w:t>clasificación individual </w:t>
      </w:r>
      <w:r>
        <w:rPr>
          <w:b/>
          <w:sz w:val="22"/>
        </w:rPr>
        <w:t>y la de </w:t>
      </w:r>
      <w:r>
        <w:rPr>
          <w:b/>
          <w:spacing w:val="-2"/>
          <w:sz w:val="22"/>
        </w:rPr>
        <w:t>los </w:t>
      </w:r>
      <w:r>
        <w:rPr>
          <w:b/>
          <w:spacing w:val="-4"/>
          <w:sz w:val="22"/>
        </w:rPr>
        <w:t>expertos (columna </w:t>
      </w:r>
      <w:r>
        <w:rPr>
          <w:b/>
          <w:sz w:val="22"/>
        </w:rPr>
        <w:t>5); y </w:t>
      </w:r>
      <w:r>
        <w:rPr>
          <w:b/>
          <w:spacing w:val="-3"/>
          <w:sz w:val="22"/>
        </w:rPr>
        <w:t>entre </w:t>
      </w:r>
      <w:r>
        <w:rPr>
          <w:b/>
          <w:sz w:val="22"/>
        </w:rPr>
        <w:t>la </w:t>
      </w:r>
      <w:r>
        <w:rPr>
          <w:b/>
          <w:spacing w:val="-4"/>
          <w:sz w:val="22"/>
        </w:rPr>
        <w:t>clasificación del </w:t>
      </w:r>
      <w:r>
        <w:rPr>
          <w:b/>
          <w:spacing w:val="-3"/>
          <w:sz w:val="22"/>
        </w:rPr>
        <w:t>grupo</w:t>
      </w:r>
      <w:r>
        <w:rPr>
          <w:b/>
          <w:spacing w:val="-8"/>
          <w:sz w:val="22"/>
        </w:rPr>
        <w:t> </w:t>
      </w:r>
      <w:r>
        <w:rPr>
          <w:b/>
          <w:sz w:val="22"/>
        </w:rPr>
        <w:t>y</w:t>
      </w:r>
      <w:r>
        <w:rPr>
          <w:b/>
          <w:spacing w:val="-5"/>
          <w:sz w:val="22"/>
        </w:rPr>
        <w:t> </w:t>
      </w:r>
      <w:r>
        <w:rPr>
          <w:b/>
          <w:sz w:val="22"/>
        </w:rPr>
        <w:t>la</w:t>
      </w:r>
      <w:r>
        <w:rPr>
          <w:b/>
          <w:spacing w:val="-7"/>
          <w:sz w:val="22"/>
        </w:rPr>
        <w:t> </w:t>
      </w:r>
      <w:r>
        <w:rPr>
          <w:b/>
          <w:sz w:val="22"/>
        </w:rPr>
        <w:t>de</w:t>
      </w:r>
      <w:r>
        <w:rPr>
          <w:b/>
          <w:spacing w:val="-7"/>
          <w:sz w:val="22"/>
        </w:rPr>
        <w:t> </w:t>
      </w:r>
      <w:r>
        <w:rPr>
          <w:b/>
          <w:spacing w:val="-3"/>
          <w:sz w:val="22"/>
        </w:rPr>
        <w:t>los</w:t>
      </w:r>
      <w:r>
        <w:rPr>
          <w:b/>
          <w:spacing w:val="-4"/>
          <w:sz w:val="22"/>
        </w:rPr>
        <w:t> expertos</w:t>
      </w:r>
      <w:r>
        <w:rPr>
          <w:b/>
          <w:spacing w:val="-8"/>
          <w:sz w:val="22"/>
        </w:rPr>
        <w:t> </w:t>
      </w:r>
      <w:r>
        <w:rPr>
          <w:b/>
          <w:spacing w:val="-4"/>
          <w:sz w:val="22"/>
        </w:rPr>
        <w:t>(columna</w:t>
      </w:r>
      <w:r>
        <w:rPr>
          <w:b/>
          <w:spacing w:val="-9"/>
          <w:sz w:val="22"/>
        </w:rPr>
        <w:t> </w:t>
      </w:r>
      <w:r>
        <w:rPr>
          <w:b/>
          <w:spacing w:val="-3"/>
          <w:sz w:val="22"/>
        </w:rPr>
        <w:t>6).</w:t>
      </w:r>
      <w:r>
        <w:rPr>
          <w:b/>
          <w:spacing w:val="-5"/>
          <w:sz w:val="22"/>
        </w:rPr>
        <w:t> </w:t>
      </w:r>
      <w:r>
        <w:rPr>
          <w:b/>
          <w:spacing w:val="-4"/>
          <w:sz w:val="22"/>
        </w:rPr>
        <w:t>Después</w:t>
      </w:r>
      <w:r>
        <w:rPr>
          <w:b/>
          <w:spacing w:val="-5"/>
          <w:sz w:val="22"/>
        </w:rPr>
        <w:t> </w:t>
      </w:r>
      <w:r>
        <w:rPr>
          <w:b/>
          <w:spacing w:val="-4"/>
          <w:sz w:val="22"/>
        </w:rPr>
        <w:t>sumará</w:t>
      </w:r>
      <w:r>
        <w:rPr>
          <w:b/>
          <w:spacing w:val="-5"/>
          <w:sz w:val="22"/>
        </w:rPr>
        <w:t> </w:t>
      </w:r>
      <w:r>
        <w:rPr>
          <w:b/>
          <w:spacing w:val="-3"/>
          <w:sz w:val="22"/>
        </w:rPr>
        <w:t>los</w:t>
      </w:r>
      <w:r>
        <w:rPr>
          <w:b/>
          <w:spacing w:val="-5"/>
          <w:sz w:val="22"/>
        </w:rPr>
        <w:t> </w:t>
      </w:r>
      <w:r>
        <w:rPr>
          <w:b/>
          <w:spacing w:val="-4"/>
          <w:sz w:val="22"/>
        </w:rPr>
        <w:t>totales</w:t>
      </w:r>
      <w:r>
        <w:rPr>
          <w:b/>
          <w:spacing w:val="-3"/>
          <w:sz w:val="22"/>
        </w:rPr>
        <w:t> de</w:t>
      </w:r>
      <w:r>
        <w:rPr>
          <w:b/>
          <w:spacing w:val="-7"/>
          <w:sz w:val="22"/>
        </w:rPr>
        <w:t> </w:t>
      </w:r>
      <w:r>
        <w:rPr>
          <w:b/>
          <w:spacing w:val="-2"/>
          <w:sz w:val="22"/>
        </w:rPr>
        <w:t>las</w:t>
      </w:r>
      <w:r>
        <w:rPr>
          <w:b/>
          <w:spacing w:val="-9"/>
          <w:sz w:val="22"/>
        </w:rPr>
        <w:t> </w:t>
      </w:r>
      <w:r>
        <w:rPr>
          <w:b/>
          <w:spacing w:val="-4"/>
          <w:sz w:val="22"/>
        </w:rPr>
        <w:t>columnas</w:t>
      </w:r>
      <w:r>
        <w:rPr>
          <w:b/>
          <w:spacing w:val="-5"/>
          <w:sz w:val="22"/>
        </w:rPr>
        <w:t> </w:t>
      </w:r>
      <w:r>
        <w:rPr>
          <w:b/>
          <w:sz w:val="22"/>
        </w:rPr>
        <w:t>4,</w:t>
      </w:r>
      <w:r>
        <w:rPr>
          <w:b/>
          <w:spacing w:val="-5"/>
          <w:sz w:val="22"/>
        </w:rPr>
        <w:t> </w:t>
      </w:r>
      <w:r>
        <w:rPr>
          <w:b/>
          <w:sz w:val="22"/>
        </w:rPr>
        <w:t>5</w:t>
      </w:r>
      <w:r>
        <w:rPr>
          <w:b/>
          <w:spacing w:val="-5"/>
          <w:sz w:val="22"/>
        </w:rPr>
        <w:t> </w:t>
      </w:r>
      <w:r>
        <w:rPr>
          <w:b/>
          <w:sz w:val="22"/>
        </w:rPr>
        <w:t>y</w:t>
      </w:r>
      <w:r>
        <w:rPr>
          <w:b/>
          <w:spacing w:val="-8"/>
          <w:sz w:val="22"/>
        </w:rPr>
        <w:t> </w:t>
      </w:r>
      <w:r>
        <w:rPr>
          <w:b/>
          <w:sz w:val="22"/>
        </w:rPr>
        <w:t>6.</w:t>
      </w:r>
    </w:p>
    <w:p>
      <w:pPr>
        <w:pStyle w:val="BodyText"/>
        <w:spacing w:line="237" w:lineRule="auto" w:before="3"/>
        <w:ind w:left="1092" w:right="1109"/>
        <w:jc w:val="both"/>
      </w:pPr>
      <w:r>
        <w:rPr/>
        <w:t>El profesor tiene que explicar a sus alumnos el objetivo de la actividad y hacer de moderador: «contrastar la calidad de la toma de decisiones en grupo frente a la individual».</w:t>
      </w:r>
    </w:p>
    <w:p>
      <w:pPr>
        <w:pStyle w:val="BodyText"/>
        <w:spacing w:before="1"/>
        <w:ind w:left="1092" w:right="1109"/>
        <w:jc w:val="both"/>
      </w:pPr>
      <w:r>
        <w:rPr/>
        <w:t>Después de leer a los alumnos la lista, cada uno de ellos dispondrá de 5 a 10 minutos para clasificar los artículos por orden de importancia. No se puede hablar con nadie. Tras esto, se formarán grupos de 4-7 personas, que tras 20 minutos realizarán una clasificación grupal. A continuación el profesor lee la clasificación de los expertos que es:</w:t>
      </w:r>
    </w:p>
    <w:p>
      <w:pPr>
        <w:pStyle w:val="ListParagraph"/>
        <w:numPr>
          <w:ilvl w:val="1"/>
          <w:numId w:val="150"/>
        </w:numPr>
        <w:tabs>
          <w:tab w:pos="1520" w:val="left" w:leader="none"/>
          <w:tab w:pos="1521" w:val="left" w:leader="none"/>
        </w:tabs>
        <w:spacing w:line="240" w:lineRule="auto" w:before="2" w:after="0"/>
        <w:ind w:left="1520" w:right="0" w:hanging="429"/>
        <w:jc w:val="left"/>
        <w:rPr>
          <w:sz w:val="22"/>
        </w:rPr>
      </w:pPr>
      <w:r>
        <w:rPr>
          <w:sz w:val="22"/>
        </w:rPr>
        <w:t>Caja de cerillas. Puesto 15. No hay</w:t>
      </w:r>
      <w:r>
        <w:rPr>
          <w:spacing w:val="-8"/>
          <w:sz w:val="22"/>
        </w:rPr>
        <w:t> </w:t>
      </w:r>
      <w:r>
        <w:rPr>
          <w:sz w:val="22"/>
        </w:rPr>
        <w:t>oxígeno.</w:t>
      </w:r>
    </w:p>
    <w:p>
      <w:pPr>
        <w:pStyle w:val="ListParagraph"/>
        <w:numPr>
          <w:ilvl w:val="1"/>
          <w:numId w:val="150"/>
        </w:numPr>
        <w:tabs>
          <w:tab w:pos="1520" w:val="left" w:leader="none"/>
          <w:tab w:pos="1521" w:val="left" w:leader="none"/>
        </w:tabs>
        <w:spacing w:line="280" w:lineRule="exact" w:before="0" w:after="0"/>
        <w:ind w:left="1520" w:right="0" w:hanging="429"/>
        <w:jc w:val="left"/>
        <w:rPr>
          <w:sz w:val="22"/>
        </w:rPr>
      </w:pPr>
      <w:r>
        <w:rPr>
          <w:sz w:val="22"/>
        </w:rPr>
        <w:t>1 lata de alimentos concentrados. Puesto 4. Se puede vivir algún tiempo sin</w:t>
      </w:r>
      <w:r>
        <w:rPr>
          <w:spacing w:val="-19"/>
          <w:sz w:val="22"/>
        </w:rPr>
        <w:t> </w:t>
      </w:r>
      <w:r>
        <w:rPr>
          <w:sz w:val="22"/>
        </w:rPr>
        <w:t>comida.</w:t>
      </w:r>
    </w:p>
    <w:p>
      <w:pPr>
        <w:pStyle w:val="ListParagraph"/>
        <w:numPr>
          <w:ilvl w:val="1"/>
          <w:numId w:val="150"/>
        </w:numPr>
        <w:tabs>
          <w:tab w:pos="1520" w:val="left" w:leader="none"/>
          <w:tab w:pos="1521" w:val="left" w:leader="none"/>
        </w:tabs>
        <w:spacing w:line="280" w:lineRule="exact" w:before="0" w:after="0"/>
        <w:ind w:left="1520" w:right="0" w:hanging="429"/>
        <w:jc w:val="left"/>
        <w:rPr>
          <w:sz w:val="22"/>
        </w:rPr>
      </w:pPr>
      <w:r>
        <w:rPr>
          <w:sz w:val="22"/>
        </w:rPr>
        <w:t>20 metros de cuerda de nylon. Puesto 6. Para ayudarse en terreno</w:t>
      </w:r>
      <w:r>
        <w:rPr>
          <w:spacing w:val="-11"/>
          <w:sz w:val="22"/>
        </w:rPr>
        <w:t> </w:t>
      </w:r>
      <w:r>
        <w:rPr>
          <w:sz w:val="22"/>
        </w:rPr>
        <w:t>irregular.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30 m</w:t>
      </w:r>
      <w:r>
        <w:rPr>
          <w:sz w:val="22"/>
          <w:vertAlign w:val="superscript"/>
        </w:rPr>
        <w:t>2</w:t>
      </w:r>
      <w:r>
        <w:rPr>
          <w:sz w:val="22"/>
          <w:vertAlign w:val="baseline"/>
        </w:rPr>
        <w:t> de seda de paracaídas. Puesto 8. Sirven para acarrear cosas y protegerse del</w:t>
      </w:r>
      <w:r>
        <w:rPr>
          <w:spacing w:val="-15"/>
          <w:sz w:val="22"/>
          <w:vertAlign w:val="baseline"/>
        </w:rPr>
        <w:t> </w:t>
      </w:r>
      <w:r>
        <w:rPr>
          <w:sz w:val="22"/>
          <w:vertAlign w:val="baseline"/>
        </w:rPr>
        <w:t>sol.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1 hornillo portátil. Puesto 13. La cara iluminada está</w:t>
      </w:r>
      <w:r>
        <w:rPr>
          <w:spacing w:val="-6"/>
          <w:sz w:val="22"/>
        </w:rPr>
        <w:t> </w:t>
      </w:r>
      <w:r>
        <w:rPr>
          <w:sz w:val="22"/>
        </w:rPr>
        <w:t>caliente.</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2 pistolas calibre 45. Puesto 11. Son útiles para</w:t>
      </w:r>
      <w:r>
        <w:rPr>
          <w:spacing w:val="-9"/>
          <w:sz w:val="22"/>
        </w:rPr>
        <w:t> </w:t>
      </w:r>
      <w:r>
        <w:rPr>
          <w:sz w:val="22"/>
        </w:rPr>
        <w:t>propulsarse.</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1 lata de leche en polvo. Puesto 12. Para tomarse necesita</w:t>
      </w:r>
      <w:r>
        <w:rPr>
          <w:spacing w:val="-18"/>
          <w:sz w:val="22"/>
        </w:rPr>
        <w:t> </w:t>
      </w:r>
      <w:r>
        <w:rPr>
          <w:sz w:val="22"/>
        </w:rPr>
        <w:t>agua.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2 bombonas de oxígeno de 50 litros. Puesto 1. Al no haber aire se necesitan para</w:t>
      </w:r>
      <w:r>
        <w:rPr>
          <w:spacing w:val="-19"/>
          <w:sz w:val="22"/>
        </w:rPr>
        <w:t> </w:t>
      </w:r>
      <w:r>
        <w:rPr>
          <w:sz w:val="22"/>
        </w:rPr>
        <w:t>respirar.</w:t>
      </w:r>
    </w:p>
    <w:p>
      <w:pPr>
        <w:pStyle w:val="ListParagraph"/>
        <w:numPr>
          <w:ilvl w:val="1"/>
          <w:numId w:val="150"/>
        </w:numPr>
        <w:tabs>
          <w:tab w:pos="1520" w:val="left" w:leader="none"/>
          <w:tab w:pos="1521" w:val="left" w:leader="none"/>
        </w:tabs>
        <w:spacing w:line="280" w:lineRule="exact" w:before="1" w:after="0"/>
        <w:ind w:left="1520" w:right="0" w:hanging="429"/>
        <w:jc w:val="left"/>
        <w:rPr>
          <w:sz w:val="22"/>
        </w:rPr>
      </w:pPr>
      <w:r>
        <w:rPr>
          <w:sz w:val="22"/>
        </w:rPr>
        <w:t>1 mapa estelar constelaciones lunares. Puesto 3. Es necesario para</w:t>
      </w:r>
      <w:r>
        <w:rPr>
          <w:spacing w:val="-16"/>
          <w:sz w:val="22"/>
        </w:rPr>
        <w:t> </w:t>
      </w:r>
      <w:r>
        <w:rPr>
          <w:sz w:val="22"/>
        </w:rPr>
        <w:t>orientarse.</w:t>
      </w:r>
    </w:p>
    <w:p>
      <w:pPr>
        <w:pStyle w:val="ListParagraph"/>
        <w:numPr>
          <w:ilvl w:val="1"/>
          <w:numId w:val="150"/>
        </w:numPr>
        <w:tabs>
          <w:tab w:pos="1520" w:val="left" w:leader="none"/>
          <w:tab w:pos="1521" w:val="left" w:leader="none"/>
        </w:tabs>
        <w:spacing w:line="240" w:lineRule="auto" w:before="0" w:after="0"/>
        <w:ind w:left="1520" w:right="1113" w:hanging="428"/>
        <w:jc w:val="left"/>
        <w:rPr>
          <w:sz w:val="22"/>
        </w:rPr>
      </w:pPr>
      <w:r>
        <w:rPr>
          <w:position w:val="2"/>
          <w:sz w:val="22"/>
        </w:rPr>
        <w:t>1 bote neumático con botellas de CO</w:t>
      </w:r>
      <w:r>
        <w:rPr>
          <w:sz w:val="14"/>
        </w:rPr>
        <w:t>2</w:t>
      </w:r>
      <w:r>
        <w:rPr>
          <w:position w:val="2"/>
          <w:sz w:val="22"/>
        </w:rPr>
        <w:t>. Puesto 9. Se utiliza para llevar cosas o protegerse y para</w:t>
      </w:r>
      <w:r>
        <w:rPr>
          <w:sz w:val="22"/>
        </w:rPr>
        <w:t> propulsión.</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1 brújula magnética. Puesto 14. No funciona, pues no hay campo</w:t>
      </w:r>
      <w:r>
        <w:rPr>
          <w:spacing w:val="-11"/>
          <w:sz w:val="22"/>
        </w:rPr>
        <w:t> </w:t>
      </w:r>
      <w:r>
        <w:rPr>
          <w:sz w:val="22"/>
        </w:rPr>
        <w:t>magnético.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20 litros de agua. Puesto 2. Necesario para</w:t>
      </w:r>
      <w:r>
        <w:rPr>
          <w:spacing w:val="-13"/>
          <w:sz w:val="22"/>
        </w:rPr>
        <w:t> </w:t>
      </w:r>
      <w:r>
        <w:rPr>
          <w:sz w:val="22"/>
        </w:rPr>
        <w:t>vivir.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Cartuchos de señales (arden en el vacío). Puesto 10. Útiles a muy corta</w:t>
      </w:r>
      <w:r>
        <w:rPr>
          <w:spacing w:val="-19"/>
          <w:sz w:val="22"/>
        </w:rPr>
        <w:t> </w:t>
      </w:r>
      <w:r>
        <w:rPr>
          <w:sz w:val="22"/>
        </w:rPr>
        <w:t>distancia.</w:t>
      </w:r>
    </w:p>
    <w:p>
      <w:pPr>
        <w:pStyle w:val="ListParagraph"/>
        <w:numPr>
          <w:ilvl w:val="1"/>
          <w:numId w:val="150"/>
        </w:numPr>
        <w:tabs>
          <w:tab w:pos="1520" w:val="left" w:leader="none"/>
          <w:tab w:pos="1521" w:val="left" w:leader="none"/>
        </w:tabs>
        <w:spacing w:line="240" w:lineRule="auto" w:before="0" w:after="0"/>
        <w:ind w:left="1520" w:right="1110" w:hanging="428"/>
        <w:jc w:val="left"/>
        <w:rPr>
          <w:sz w:val="22"/>
        </w:rPr>
      </w:pPr>
      <w:r>
        <w:rPr>
          <w:sz w:val="22"/>
        </w:rPr>
        <w:t>1 maletín de primeros auxilios con jeringas para inyectar. Puesto 7. El botiquín pude ser necesario, pero las agujas son</w:t>
      </w:r>
      <w:r>
        <w:rPr>
          <w:spacing w:val="-4"/>
          <w:sz w:val="22"/>
        </w:rPr>
        <w:t> </w:t>
      </w:r>
      <w:r>
        <w:rPr>
          <w:sz w:val="22"/>
        </w:rPr>
        <w:t>inútiles.</w:t>
      </w:r>
    </w:p>
    <w:p>
      <w:pPr>
        <w:pStyle w:val="ListParagraph"/>
        <w:numPr>
          <w:ilvl w:val="1"/>
          <w:numId w:val="150"/>
        </w:numPr>
        <w:tabs>
          <w:tab w:pos="1520" w:val="left" w:leader="none"/>
          <w:tab w:pos="1521" w:val="left" w:leader="none"/>
        </w:tabs>
        <w:spacing w:line="237" w:lineRule="auto" w:before="4" w:after="0"/>
        <w:ind w:left="1520" w:right="1110" w:hanging="428"/>
        <w:jc w:val="left"/>
        <w:rPr>
          <w:sz w:val="22"/>
        </w:rPr>
      </w:pPr>
      <w:r>
        <w:rPr>
          <w:sz w:val="22"/>
        </w:rPr>
        <w:t>1 aparato receptor-transmisor en FM accionado por energía solar. Puesto 5. Se utiliza para comunicarse con la</w:t>
      </w:r>
      <w:r>
        <w:rPr>
          <w:spacing w:val="-4"/>
          <w:sz w:val="22"/>
        </w:rPr>
        <w:t> </w:t>
      </w:r>
      <w:r>
        <w:rPr>
          <w:sz w:val="22"/>
        </w:rPr>
        <w:t>nave.</w:t>
      </w:r>
    </w:p>
    <w:p>
      <w:pPr>
        <w:pStyle w:val="BodyText"/>
        <w:spacing w:before="1"/>
        <w:ind w:left="1092" w:right="1179"/>
      </w:pPr>
      <w:r>
        <w:rPr/>
        <w:t>Finalmente comparan los resultados individuales, con los colectivos y los de </w:t>
      </w:r>
      <w:r>
        <w:rPr>
          <w:spacing w:val="3"/>
        </w:rPr>
        <w:t>la </w:t>
      </w:r>
      <w:r>
        <w:rPr/>
        <w:t>NASA. Todos ellos se apuntan en la tabla que aparece en el</w:t>
      </w:r>
      <w:r>
        <w:rPr>
          <w:spacing w:val="-6"/>
        </w:rPr>
        <w:t> </w:t>
      </w:r>
      <w:r>
        <w:rPr/>
        <w:t>libro.</w:t>
      </w:r>
    </w:p>
    <w:p>
      <w:pPr>
        <w:pStyle w:val="BodyText"/>
        <w:spacing w:before="1"/>
        <w:ind w:left="1092" w:right="1114"/>
      </w:pPr>
      <w:r>
        <w:rPr/>
        <w:t>Las decisiones, en principio, se deben de tomar por consenso, pero se puede intentar ver la diferencia de puntos con decisiones grupales por mayoría, etc.</w:t>
      </w:r>
    </w:p>
    <w:p>
      <w:pPr>
        <w:pStyle w:val="BodyText"/>
        <w:ind w:left="1092" w:right="1100"/>
      </w:pPr>
      <w:r>
        <w:rPr/>
        <w:t>En la evaluación de los resultados se tiene que reflexionar sobre: ¿Se han mejorado en el grupo? ¿Qué te ha aportado la discusión en el grupo? ¿Ha sido fácil tomar la decisión grupal? ¿Cómo se ha dado?</w:t>
      </w:r>
    </w:p>
    <w:p>
      <w:pPr>
        <w:pStyle w:val="BodyText"/>
        <w:spacing w:before="6"/>
        <w:rPr>
          <w:sz w:val="17"/>
        </w:rPr>
      </w:pPr>
    </w:p>
    <w:p>
      <w:pPr>
        <w:pStyle w:val="Heading2"/>
        <w:tabs>
          <w:tab w:pos="10761" w:val="left" w:leader="none"/>
        </w:tabs>
        <w:spacing w:before="56"/>
        <w:ind w:left="1064"/>
      </w:pPr>
      <w:bookmarkStart w:name="_bookmark191" w:id="192"/>
      <w:bookmarkEnd w:id="192"/>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303</w:t>
        <w:tab/>
      </w:r>
    </w:p>
    <w:p>
      <w:pPr>
        <w:pStyle w:val="BodyText"/>
        <w:spacing w:before="10"/>
        <w:rPr>
          <w:b/>
          <w:sz w:val="21"/>
        </w:rPr>
      </w:pPr>
    </w:p>
    <w:p>
      <w:pPr>
        <w:pStyle w:val="ListParagraph"/>
        <w:numPr>
          <w:ilvl w:val="0"/>
          <w:numId w:val="214"/>
        </w:numPr>
        <w:tabs>
          <w:tab w:pos="1454" w:val="left" w:leader="none"/>
        </w:tabs>
        <w:spacing w:line="240" w:lineRule="auto" w:before="0" w:after="0"/>
        <w:ind w:left="1453" w:right="0" w:hanging="362"/>
        <w:jc w:val="both"/>
        <w:rPr>
          <w:b/>
          <w:sz w:val="22"/>
        </w:rPr>
      </w:pPr>
      <w:r>
        <w:rPr>
          <w:b/>
          <w:spacing w:val="-4"/>
          <w:sz w:val="22"/>
        </w:rPr>
        <w:t>Identifica</w:t>
      </w:r>
      <w:r>
        <w:rPr>
          <w:b/>
          <w:spacing w:val="-8"/>
          <w:sz w:val="22"/>
        </w:rPr>
        <w:t> </w:t>
      </w:r>
      <w:r>
        <w:rPr>
          <w:b/>
          <w:sz w:val="22"/>
        </w:rPr>
        <w:t>y</w:t>
      </w:r>
      <w:r>
        <w:rPr>
          <w:b/>
          <w:spacing w:val="-6"/>
          <w:sz w:val="22"/>
        </w:rPr>
        <w:t> </w:t>
      </w:r>
      <w:r>
        <w:rPr>
          <w:b/>
          <w:spacing w:val="-4"/>
          <w:sz w:val="22"/>
        </w:rPr>
        <w:t>explica</w:t>
      </w:r>
      <w:r>
        <w:rPr>
          <w:b/>
          <w:spacing w:val="-6"/>
          <w:sz w:val="22"/>
        </w:rPr>
        <w:t> </w:t>
      </w:r>
      <w:r>
        <w:rPr>
          <w:b/>
          <w:spacing w:val="-3"/>
          <w:sz w:val="22"/>
        </w:rPr>
        <w:t>el</w:t>
      </w:r>
      <w:r>
        <w:rPr>
          <w:b/>
          <w:spacing w:val="-5"/>
          <w:sz w:val="22"/>
        </w:rPr>
        <w:t> </w:t>
      </w:r>
      <w:r>
        <w:rPr>
          <w:b/>
          <w:spacing w:val="-4"/>
          <w:sz w:val="22"/>
        </w:rPr>
        <w:t>conflicto</w:t>
      </w:r>
      <w:r>
        <w:rPr>
          <w:b/>
          <w:spacing w:val="-8"/>
          <w:sz w:val="22"/>
        </w:rPr>
        <w:t> </w:t>
      </w:r>
      <w:r>
        <w:rPr>
          <w:b/>
          <w:spacing w:val="-3"/>
          <w:sz w:val="22"/>
        </w:rPr>
        <w:t>que</w:t>
      </w:r>
      <w:r>
        <w:rPr>
          <w:b/>
          <w:spacing w:val="-8"/>
          <w:sz w:val="22"/>
        </w:rPr>
        <w:t> </w:t>
      </w:r>
      <w:r>
        <w:rPr>
          <w:b/>
          <w:sz w:val="22"/>
        </w:rPr>
        <w:t>se</w:t>
      </w:r>
      <w:r>
        <w:rPr>
          <w:b/>
          <w:spacing w:val="-8"/>
          <w:sz w:val="22"/>
        </w:rPr>
        <w:t> </w:t>
      </w:r>
      <w:r>
        <w:rPr>
          <w:b/>
          <w:spacing w:val="-4"/>
          <w:sz w:val="22"/>
        </w:rPr>
        <w:t>produce </w:t>
      </w:r>
      <w:r>
        <w:rPr>
          <w:b/>
          <w:sz w:val="22"/>
        </w:rPr>
        <w:t>en</w:t>
      </w:r>
      <w:r>
        <w:rPr>
          <w:b/>
          <w:spacing w:val="-10"/>
          <w:sz w:val="22"/>
        </w:rPr>
        <w:t> </w:t>
      </w:r>
      <w:r>
        <w:rPr>
          <w:b/>
          <w:sz w:val="22"/>
        </w:rPr>
        <w:t>la</w:t>
      </w:r>
      <w:r>
        <w:rPr>
          <w:b/>
          <w:spacing w:val="-6"/>
          <w:sz w:val="22"/>
        </w:rPr>
        <w:t> </w:t>
      </w:r>
      <w:r>
        <w:rPr>
          <w:b/>
          <w:spacing w:val="-4"/>
          <w:sz w:val="22"/>
        </w:rPr>
        <w:t>escena.</w:t>
      </w:r>
    </w:p>
    <w:p>
      <w:pPr>
        <w:pStyle w:val="BodyText"/>
        <w:ind w:left="1092" w:right="1115"/>
        <w:jc w:val="both"/>
      </w:pPr>
      <w:r>
        <w:rPr/>
        <w:t>La situación conflictiva aparece cuando se choca contra el coche de Erin Brocovich otro coche que se ha saltado un stop. Si tenemos que clasificar este conflicto estamos ante un conflicto manifiesto, interpersonal y negativo.</w:t>
      </w:r>
    </w:p>
    <w:p>
      <w:pPr>
        <w:pStyle w:val="BodyText"/>
        <w:spacing w:before="2"/>
      </w:pPr>
    </w:p>
    <w:p>
      <w:pPr>
        <w:pStyle w:val="Heading2"/>
        <w:numPr>
          <w:ilvl w:val="0"/>
          <w:numId w:val="214"/>
        </w:numPr>
        <w:tabs>
          <w:tab w:pos="1454" w:val="left" w:leader="none"/>
        </w:tabs>
        <w:spacing w:line="240" w:lineRule="auto" w:before="0" w:after="0"/>
        <w:ind w:left="1453" w:right="0" w:hanging="362"/>
        <w:jc w:val="both"/>
      </w:pPr>
      <w:r>
        <w:rPr>
          <w:spacing w:val="-3"/>
        </w:rPr>
        <w:t>¿Qué</w:t>
      </w:r>
      <w:r>
        <w:rPr>
          <w:spacing w:val="-8"/>
        </w:rPr>
        <w:t> </w:t>
      </w:r>
      <w:r>
        <w:rPr>
          <w:spacing w:val="-3"/>
        </w:rPr>
        <w:t>medio</w:t>
      </w:r>
      <w:r>
        <w:rPr>
          <w:spacing w:val="-7"/>
        </w:rPr>
        <w:t> </w:t>
      </w:r>
      <w:r>
        <w:rPr/>
        <w:t>de</w:t>
      </w:r>
      <w:r>
        <w:rPr>
          <w:spacing w:val="-8"/>
        </w:rPr>
        <w:t> </w:t>
      </w:r>
      <w:r>
        <w:rPr>
          <w:spacing w:val="-4"/>
        </w:rPr>
        <w:t>resolución</w:t>
      </w:r>
      <w:r>
        <w:rPr>
          <w:spacing w:val="-9"/>
        </w:rPr>
        <w:t> </w:t>
      </w:r>
      <w:r>
        <w:rPr/>
        <w:t>de</w:t>
      </w:r>
      <w:r>
        <w:rPr>
          <w:spacing w:val="-8"/>
        </w:rPr>
        <w:t> </w:t>
      </w:r>
      <w:r>
        <w:rPr>
          <w:spacing w:val="-4"/>
        </w:rPr>
        <w:t>conflicto</w:t>
      </w:r>
      <w:r>
        <w:rPr>
          <w:spacing w:val="-5"/>
        </w:rPr>
        <w:t> </w:t>
      </w:r>
      <w:r>
        <w:rPr/>
        <w:t>ha</w:t>
      </w:r>
      <w:r>
        <w:rPr>
          <w:spacing w:val="-8"/>
        </w:rPr>
        <w:t> </w:t>
      </w:r>
      <w:r>
        <w:rPr>
          <w:spacing w:val="-4"/>
        </w:rPr>
        <w:t>utilizado</w:t>
      </w:r>
      <w:r>
        <w:rPr>
          <w:spacing w:val="-7"/>
        </w:rPr>
        <w:t> </w:t>
      </w:r>
      <w:r>
        <w:rPr>
          <w:spacing w:val="-4"/>
        </w:rPr>
        <w:t>Erin?</w:t>
      </w:r>
      <w:r>
        <w:rPr>
          <w:spacing w:val="-6"/>
        </w:rPr>
        <w:t> </w:t>
      </w:r>
      <w:r>
        <w:rPr/>
        <w:t>¿Y</w:t>
      </w:r>
      <w:r>
        <w:rPr>
          <w:spacing w:val="-3"/>
        </w:rPr>
        <w:t> el</w:t>
      </w:r>
      <w:r>
        <w:rPr>
          <w:spacing w:val="-5"/>
        </w:rPr>
        <w:t> </w:t>
      </w:r>
      <w:r>
        <w:rPr>
          <w:spacing w:val="-4"/>
        </w:rPr>
        <w:t>médico</w:t>
      </w:r>
      <w:r>
        <w:rPr>
          <w:spacing w:val="-8"/>
        </w:rPr>
        <w:t> </w:t>
      </w:r>
      <w:r>
        <w:rPr/>
        <w:t>al</w:t>
      </w:r>
      <w:r>
        <w:rPr>
          <w:spacing w:val="-5"/>
        </w:rPr>
        <w:t> </w:t>
      </w:r>
      <w:r>
        <w:rPr>
          <w:spacing w:val="-3"/>
        </w:rPr>
        <w:t>que</w:t>
      </w:r>
      <w:r>
        <w:rPr>
          <w:spacing w:val="-8"/>
        </w:rPr>
        <w:t> </w:t>
      </w:r>
      <w:r>
        <w:rPr/>
        <w:t>se</w:t>
      </w:r>
      <w:r>
        <w:rPr>
          <w:spacing w:val="-7"/>
        </w:rPr>
        <w:t> </w:t>
      </w:r>
      <w:r>
        <w:rPr>
          <w:spacing w:val="-4"/>
        </w:rPr>
        <w:t>enfrenta?</w:t>
      </w:r>
    </w:p>
    <w:p>
      <w:pPr>
        <w:pStyle w:val="BodyText"/>
        <w:ind w:left="1092" w:right="1110"/>
        <w:jc w:val="both"/>
      </w:pPr>
      <w:r>
        <w:rPr/>
        <w:t>Erin acude a un juicio como método de resolución de conflictos donde el juez y el jurado, personas neutrales al conflicto, van a dar la solución al conflicto de tráfico que tiene abierto con el médico,  conductor del vehículo que le embistió en el</w:t>
      </w:r>
      <w:r>
        <w:rPr>
          <w:spacing w:val="-6"/>
        </w:rPr>
        <w:t> </w:t>
      </w:r>
      <w:r>
        <w:rPr/>
        <w:t>cruce.</w:t>
      </w:r>
    </w:p>
    <w:p>
      <w:pPr>
        <w:pStyle w:val="BodyText"/>
        <w:ind w:left="1092" w:right="1113"/>
        <w:jc w:val="both"/>
      </w:pPr>
      <w:r>
        <w:rPr/>
        <w:t>El abogado del médico utiliza su prestigio social y profesional como argumento para compararlo con la que tiene Erin y así conseguir ganar el juicio.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49408" filled="true" fillcolor="#538dd3" stroked="false">
            <v:fill type="solid"/>
            <w10:wrap type="none"/>
          </v:rect>
        </w:pict>
      </w:r>
    </w:p>
    <w:p>
      <w:pPr>
        <w:pStyle w:val="BodyText"/>
        <w:spacing w:before="4"/>
        <w:rPr>
          <w:sz w:val="20"/>
        </w:rPr>
      </w:pPr>
    </w:p>
    <w:p>
      <w:pPr>
        <w:pStyle w:val="Heading2"/>
        <w:numPr>
          <w:ilvl w:val="0"/>
          <w:numId w:val="214"/>
        </w:numPr>
        <w:tabs>
          <w:tab w:pos="1454" w:val="left" w:leader="none"/>
        </w:tabs>
        <w:spacing w:line="240" w:lineRule="auto" w:before="57" w:after="0"/>
        <w:ind w:left="1453" w:right="0" w:hanging="362"/>
        <w:jc w:val="both"/>
      </w:pPr>
      <w:r>
        <w:rPr>
          <w:spacing w:val="-3"/>
        </w:rPr>
        <w:t>¿Qué</w:t>
      </w:r>
      <w:r>
        <w:rPr>
          <w:spacing w:val="-8"/>
        </w:rPr>
        <w:t> </w:t>
      </w:r>
      <w:r>
        <w:rPr>
          <w:spacing w:val="-4"/>
        </w:rPr>
        <w:t>fallos</w:t>
      </w:r>
      <w:r>
        <w:rPr>
          <w:spacing w:val="-9"/>
        </w:rPr>
        <w:t> </w:t>
      </w:r>
      <w:r>
        <w:rPr>
          <w:spacing w:val="-3"/>
        </w:rPr>
        <w:t>crees</w:t>
      </w:r>
      <w:r>
        <w:rPr>
          <w:spacing w:val="-6"/>
        </w:rPr>
        <w:t> </w:t>
      </w:r>
      <w:r>
        <w:rPr>
          <w:spacing w:val="-3"/>
        </w:rPr>
        <w:t>que</w:t>
      </w:r>
      <w:r>
        <w:rPr>
          <w:spacing w:val="-8"/>
        </w:rPr>
        <w:t> </w:t>
      </w:r>
      <w:r>
        <w:rPr>
          <w:spacing w:val="-4"/>
        </w:rPr>
        <w:t>comete</w:t>
      </w:r>
      <w:r>
        <w:rPr>
          <w:spacing w:val="-7"/>
        </w:rPr>
        <w:t> </w:t>
      </w:r>
      <w:r>
        <w:rPr>
          <w:spacing w:val="-3"/>
        </w:rPr>
        <w:t>Erin</w:t>
      </w:r>
      <w:r>
        <w:rPr>
          <w:spacing w:val="-8"/>
        </w:rPr>
        <w:t> </w:t>
      </w:r>
      <w:r>
        <w:rPr/>
        <w:t>en</w:t>
      </w:r>
      <w:r>
        <w:rPr>
          <w:spacing w:val="-8"/>
        </w:rPr>
        <w:t> </w:t>
      </w:r>
      <w:r>
        <w:rPr/>
        <w:t>la</w:t>
      </w:r>
      <w:r>
        <w:rPr>
          <w:spacing w:val="-8"/>
        </w:rPr>
        <w:t> </w:t>
      </w:r>
      <w:r>
        <w:rPr>
          <w:spacing w:val="-4"/>
        </w:rPr>
        <w:t>negociación?</w:t>
      </w:r>
    </w:p>
    <w:p>
      <w:pPr>
        <w:pStyle w:val="BodyText"/>
        <w:ind w:left="1092"/>
        <w:jc w:val="both"/>
      </w:pPr>
      <w:r>
        <w:rPr/>
        <w:t>Los fallos que ha cometido Erin son:</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No ha sabido explicar correctamente cómo se ha producido el accidente, pues no debía haber hablado de su falta de seguro y de sus problemas económicos y de su situación familiar, pues el decir que estaba separada dos veces provoca una situación muy negativa en el</w:t>
      </w:r>
      <w:r>
        <w:rPr>
          <w:spacing w:val="-13"/>
          <w:sz w:val="22"/>
        </w:rPr>
        <w:t> </w:t>
      </w:r>
      <w:r>
        <w:rPr>
          <w:sz w:val="22"/>
        </w:rPr>
        <w:t>jurado.</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Ante las provocaciones de la parte contraria, Erin no ha sabido actuar de una forma asertiva, </w:t>
      </w:r>
      <w:r>
        <w:rPr>
          <w:spacing w:val="-3"/>
          <w:sz w:val="22"/>
        </w:rPr>
        <w:t>al </w:t>
      </w:r>
      <w:r>
        <w:rPr>
          <w:sz w:val="22"/>
        </w:rPr>
        <w:t>contrario, lo hace de una manera agresiva, amenazando y utilizando</w:t>
      </w:r>
      <w:r>
        <w:rPr>
          <w:spacing w:val="-2"/>
          <w:sz w:val="22"/>
        </w:rPr>
        <w:t> </w:t>
      </w:r>
      <w:r>
        <w:rPr>
          <w:sz w:val="22"/>
        </w:rPr>
        <w:t>palabrotas.</w:t>
      </w:r>
    </w:p>
    <w:p>
      <w:pPr>
        <w:pStyle w:val="ListParagraph"/>
        <w:numPr>
          <w:ilvl w:val="1"/>
          <w:numId w:val="150"/>
        </w:numPr>
        <w:tabs>
          <w:tab w:pos="1521" w:val="left" w:leader="none"/>
        </w:tabs>
        <w:spacing w:line="240" w:lineRule="auto" w:before="0" w:after="0"/>
        <w:ind w:left="1520" w:right="1112" w:hanging="428"/>
        <w:jc w:val="both"/>
        <w:rPr>
          <w:sz w:val="22"/>
        </w:rPr>
      </w:pPr>
      <w:r>
        <w:rPr>
          <w:sz w:val="22"/>
        </w:rPr>
        <w:t>La forma de vestir dice mucho de cualquier persona y condiciona la opinión que los otros tienen de nosotros. Es por ello, que la ropa que lleva Erin en el juicio ha creado una opinión preconcebida sobre ella. Incluso esto se percibe cuando su abogado defensor, la conoce en su</w:t>
      </w:r>
      <w:r>
        <w:rPr>
          <w:spacing w:val="-11"/>
          <w:sz w:val="22"/>
        </w:rPr>
        <w:t> </w:t>
      </w:r>
      <w:r>
        <w:rPr>
          <w:sz w:val="22"/>
        </w:rPr>
        <w:t>despacho.</w:t>
      </w:r>
    </w:p>
    <w:p>
      <w:pPr>
        <w:pStyle w:val="BodyText"/>
      </w:pPr>
    </w:p>
    <w:p>
      <w:pPr>
        <w:pStyle w:val="Heading2"/>
        <w:numPr>
          <w:ilvl w:val="0"/>
          <w:numId w:val="214"/>
        </w:numPr>
        <w:tabs>
          <w:tab w:pos="1454" w:val="left" w:leader="none"/>
        </w:tabs>
        <w:spacing w:line="267" w:lineRule="exact" w:before="0" w:after="0"/>
        <w:ind w:left="1453" w:right="0" w:hanging="362"/>
        <w:jc w:val="both"/>
      </w:pPr>
      <w:r>
        <w:rPr>
          <w:spacing w:val="-3"/>
        </w:rPr>
        <w:t>¿Qué tipo </w:t>
      </w:r>
      <w:r>
        <w:rPr/>
        <w:t>de </w:t>
      </w:r>
      <w:r>
        <w:rPr>
          <w:spacing w:val="-4"/>
        </w:rPr>
        <w:t>estrategia negociadora </w:t>
      </w:r>
      <w:r>
        <w:rPr>
          <w:spacing w:val="-3"/>
        </w:rPr>
        <w:t>han </w:t>
      </w:r>
      <w:r>
        <w:rPr>
          <w:spacing w:val="-4"/>
        </w:rPr>
        <w:t>utilizado </w:t>
      </w:r>
      <w:r>
        <w:rPr>
          <w:spacing w:val="-3"/>
        </w:rPr>
        <w:t>las </w:t>
      </w:r>
      <w:r>
        <w:rPr>
          <w:spacing w:val="-4"/>
        </w:rPr>
        <w:t>partes </w:t>
      </w:r>
      <w:r>
        <w:rPr/>
        <w:t>en</w:t>
      </w:r>
      <w:r>
        <w:rPr>
          <w:spacing w:val="-37"/>
        </w:rPr>
        <w:t> </w:t>
      </w:r>
      <w:r>
        <w:rPr>
          <w:spacing w:val="-4"/>
        </w:rPr>
        <w:t>litigio?</w:t>
      </w:r>
    </w:p>
    <w:p>
      <w:pPr>
        <w:pStyle w:val="BodyText"/>
        <w:ind w:left="1092" w:right="1112"/>
        <w:jc w:val="both"/>
      </w:pPr>
      <w:r>
        <w:rPr/>
        <w:t>La estrategia que han utilizado las partes, en especial, el abogado del médico, son la imposición, con la que se pretende ganar a toda costa. Solo se persiguen los intereses propios a expensas de los de la otra parte. Daña la relación futura entre las partes.</w:t>
      </w:r>
    </w:p>
    <w:p>
      <w:pPr>
        <w:pStyle w:val="BodyText"/>
      </w:pPr>
    </w:p>
    <w:p>
      <w:pPr>
        <w:pStyle w:val="Heading2"/>
        <w:numPr>
          <w:ilvl w:val="0"/>
          <w:numId w:val="214"/>
        </w:numPr>
        <w:tabs>
          <w:tab w:pos="1454" w:val="left" w:leader="none"/>
        </w:tabs>
        <w:spacing w:line="240" w:lineRule="auto" w:before="0" w:after="0"/>
        <w:ind w:left="1453" w:right="0" w:hanging="362"/>
        <w:jc w:val="both"/>
      </w:pPr>
      <w:r>
        <w:rPr/>
        <w:t>Es</w:t>
      </w:r>
      <w:r>
        <w:rPr>
          <w:spacing w:val="-6"/>
        </w:rPr>
        <w:t> </w:t>
      </w:r>
      <w:r>
        <w:rPr/>
        <w:t>un</w:t>
      </w:r>
      <w:r>
        <w:rPr>
          <w:spacing w:val="-6"/>
        </w:rPr>
        <w:t> </w:t>
      </w:r>
      <w:r>
        <w:rPr>
          <w:spacing w:val="-4"/>
        </w:rPr>
        <w:t>buen</w:t>
      </w:r>
      <w:r>
        <w:rPr>
          <w:spacing w:val="-6"/>
        </w:rPr>
        <w:t> </w:t>
      </w:r>
      <w:r>
        <w:rPr>
          <w:spacing w:val="-4"/>
        </w:rPr>
        <w:t>acuerdo</w:t>
      </w:r>
      <w:r>
        <w:rPr>
          <w:spacing w:val="-6"/>
        </w:rPr>
        <w:t> </w:t>
      </w:r>
      <w:r>
        <w:rPr>
          <w:spacing w:val="-3"/>
        </w:rPr>
        <w:t>para</w:t>
      </w:r>
      <w:r>
        <w:rPr>
          <w:spacing w:val="-7"/>
        </w:rPr>
        <w:t> </w:t>
      </w:r>
      <w:r>
        <w:rPr>
          <w:spacing w:val="-4"/>
        </w:rPr>
        <w:t>Erin.</w:t>
      </w:r>
      <w:r>
        <w:rPr>
          <w:spacing w:val="-6"/>
        </w:rPr>
        <w:t> </w:t>
      </w:r>
      <w:r>
        <w:rPr>
          <w:spacing w:val="-3"/>
        </w:rPr>
        <w:t>¿Por</w:t>
      </w:r>
      <w:r>
        <w:rPr>
          <w:spacing w:val="-6"/>
        </w:rPr>
        <w:t> </w:t>
      </w:r>
      <w:r>
        <w:rPr>
          <w:spacing w:val="-3"/>
        </w:rPr>
        <w:t>qué?</w:t>
      </w:r>
      <w:r>
        <w:rPr>
          <w:spacing w:val="-8"/>
        </w:rPr>
        <w:t> </w:t>
      </w:r>
      <w:r>
        <w:rPr>
          <w:spacing w:val="-3"/>
        </w:rPr>
        <w:t>Indica</w:t>
      </w:r>
      <w:r>
        <w:rPr>
          <w:spacing w:val="-7"/>
        </w:rPr>
        <w:t> </w:t>
      </w:r>
      <w:r>
        <w:rPr>
          <w:spacing w:val="-2"/>
        </w:rPr>
        <w:t>las</w:t>
      </w:r>
      <w:r>
        <w:rPr>
          <w:spacing w:val="-9"/>
        </w:rPr>
        <w:t> </w:t>
      </w:r>
      <w:r>
        <w:rPr>
          <w:spacing w:val="-4"/>
        </w:rPr>
        <w:t>consecuencias.</w:t>
      </w:r>
    </w:p>
    <w:p>
      <w:pPr>
        <w:pStyle w:val="BodyText"/>
        <w:spacing w:before="1"/>
        <w:ind w:left="1092" w:right="1110"/>
        <w:jc w:val="both"/>
      </w:pPr>
      <w:r>
        <w:rPr/>
        <w:t>El médico debe informar a la empresa de la alergia que padece Rodrigo Martín, para que esta pueda protegerle y planificar y organizar la prevención en la empresa de forma adecuada. Es más, el empresario tiene la obligación de garantizar de manera específica la protección de trabajadores que, por sus propias características personales, sean especialmente sensibles a los riesgos laborales. Estos trabajadores no serán empleados en puestos de trabajo en los que puedan ponerse en peligro o que supongan un peligro para los demás, como lo está siendo Rodrigo, quien casi ha provocado un accidente con Jorge.</w:t>
      </w:r>
    </w:p>
    <w:p>
      <w:pPr>
        <w:pStyle w:val="BodyText"/>
        <w:spacing w:before="4"/>
        <w:rPr>
          <w:sz w:val="17"/>
        </w:rPr>
      </w:pPr>
    </w:p>
    <w:p>
      <w:pPr>
        <w:pStyle w:val="Heading2"/>
        <w:tabs>
          <w:tab w:pos="10761" w:val="left" w:leader="none"/>
        </w:tabs>
        <w:spacing w:before="56"/>
        <w:ind w:left="1064"/>
      </w:pPr>
      <w:bookmarkStart w:name="_bookmark192" w:id="193"/>
      <w:bookmarkEnd w:id="193"/>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304</w:t>
        <w:tab/>
      </w:r>
    </w:p>
    <w:p>
      <w:pPr>
        <w:pStyle w:val="BodyText"/>
        <w:rPr>
          <w:b/>
        </w:rPr>
      </w:pPr>
    </w:p>
    <w:p>
      <w:pPr>
        <w:pStyle w:val="ListParagraph"/>
        <w:numPr>
          <w:ilvl w:val="0"/>
          <w:numId w:val="215"/>
        </w:numPr>
        <w:tabs>
          <w:tab w:pos="1454" w:val="left" w:leader="none"/>
        </w:tabs>
        <w:spacing w:line="240" w:lineRule="auto" w:before="1" w:after="0"/>
        <w:ind w:left="1453" w:right="0" w:hanging="362"/>
        <w:jc w:val="both"/>
        <w:rPr>
          <w:b/>
          <w:sz w:val="22"/>
        </w:rPr>
      </w:pPr>
      <w:r>
        <w:rPr>
          <w:b/>
          <w:spacing w:val="-4"/>
          <w:sz w:val="22"/>
        </w:rPr>
        <w:t>¿Cuáles </w:t>
      </w:r>
      <w:r>
        <w:rPr>
          <w:b/>
          <w:spacing w:val="-2"/>
          <w:sz w:val="22"/>
        </w:rPr>
        <w:t>son los </w:t>
      </w:r>
      <w:r>
        <w:rPr>
          <w:b/>
          <w:spacing w:val="-4"/>
          <w:sz w:val="22"/>
        </w:rPr>
        <w:t>motivos </w:t>
      </w:r>
      <w:r>
        <w:rPr>
          <w:b/>
          <w:sz w:val="22"/>
        </w:rPr>
        <w:t>de </w:t>
      </w:r>
      <w:r>
        <w:rPr>
          <w:b/>
          <w:spacing w:val="-4"/>
          <w:sz w:val="22"/>
        </w:rPr>
        <w:t>estrés</w:t>
      </w:r>
      <w:r>
        <w:rPr>
          <w:b/>
          <w:spacing w:val="-29"/>
          <w:sz w:val="22"/>
        </w:rPr>
        <w:t> </w:t>
      </w:r>
      <w:r>
        <w:rPr>
          <w:b/>
          <w:spacing w:val="-4"/>
          <w:sz w:val="22"/>
        </w:rPr>
        <w:t>laboral?</w:t>
      </w:r>
    </w:p>
    <w:p>
      <w:pPr>
        <w:pStyle w:val="BodyText"/>
        <w:ind w:left="1092"/>
        <w:jc w:val="both"/>
      </w:pPr>
      <w:r>
        <w:rPr/>
        <w:t>Los motivos por los que se produce el estrés laboral pueden ser: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Falta de autonomía en el puesto de</w:t>
      </w:r>
      <w:r>
        <w:rPr>
          <w:spacing w:val="-10"/>
          <w:sz w:val="22"/>
        </w:rPr>
        <w:t> </w:t>
      </w:r>
      <w:r>
        <w:rPr>
          <w:sz w:val="22"/>
        </w:rPr>
        <w:t>trabajo.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Inseguridad respecto a las condiciones laborales y al</w:t>
      </w:r>
      <w:r>
        <w:rPr>
          <w:spacing w:val="-8"/>
          <w:sz w:val="22"/>
        </w:rPr>
        <w:t> </w:t>
      </w:r>
      <w:r>
        <w:rPr>
          <w:sz w:val="22"/>
        </w:rPr>
        <w:t>futuro.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Indefinición sobre las tareas a</w:t>
      </w:r>
      <w:r>
        <w:rPr>
          <w:spacing w:val="-5"/>
          <w:sz w:val="22"/>
        </w:rPr>
        <w:t> </w:t>
      </w:r>
      <w:r>
        <w:rPr>
          <w:sz w:val="22"/>
        </w:rPr>
        <w:t>desarrollar.</w:t>
      </w:r>
    </w:p>
    <w:p>
      <w:pPr>
        <w:pStyle w:val="BodyText"/>
        <w:spacing w:before="1"/>
      </w:pPr>
    </w:p>
    <w:p>
      <w:pPr>
        <w:pStyle w:val="Heading2"/>
        <w:numPr>
          <w:ilvl w:val="0"/>
          <w:numId w:val="215"/>
        </w:numPr>
        <w:tabs>
          <w:tab w:pos="1454" w:val="left" w:leader="none"/>
        </w:tabs>
        <w:spacing w:line="240" w:lineRule="auto" w:before="0" w:after="0"/>
        <w:ind w:left="1453" w:right="1109" w:hanging="361"/>
        <w:jc w:val="both"/>
      </w:pPr>
      <w:r>
        <w:rPr>
          <w:spacing w:val="-3"/>
        </w:rPr>
        <w:t>¿Qué </w:t>
      </w:r>
      <w:r>
        <w:rPr/>
        <w:t>es el </w:t>
      </w:r>
      <w:r>
        <w:rPr>
          <w:spacing w:val="-4"/>
        </w:rPr>
        <w:t>síndrome del </w:t>
      </w:r>
      <w:r>
        <w:rPr>
          <w:i/>
          <w:spacing w:val="-3"/>
        </w:rPr>
        <w:t>burn out</w:t>
      </w:r>
      <w:r>
        <w:rPr>
          <w:spacing w:val="-3"/>
        </w:rPr>
        <w:t>? </w:t>
      </w:r>
      <w:r>
        <w:rPr>
          <w:spacing w:val="-4"/>
        </w:rPr>
        <w:t>¿Están </w:t>
      </w:r>
      <w:r>
        <w:rPr>
          <w:spacing w:val="-2"/>
        </w:rPr>
        <w:t>las </w:t>
      </w:r>
      <w:r>
        <w:rPr>
          <w:spacing w:val="-4"/>
        </w:rPr>
        <w:t>empresas españolas preparadas </w:t>
      </w:r>
      <w:r>
        <w:rPr>
          <w:spacing w:val="-3"/>
        </w:rPr>
        <w:t>para </w:t>
      </w:r>
      <w:r>
        <w:rPr>
          <w:spacing w:val="-4"/>
        </w:rPr>
        <w:t>solucionar este síndrome?</w:t>
      </w:r>
    </w:p>
    <w:p>
      <w:pPr>
        <w:pStyle w:val="BodyText"/>
        <w:ind w:left="1092" w:right="1108"/>
        <w:jc w:val="both"/>
      </w:pPr>
      <w:r>
        <w:rPr/>
        <w:t>El síndrome del </w:t>
      </w:r>
      <w:r>
        <w:rPr>
          <w:i/>
        </w:rPr>
        <w:t>burn out </w:t>
      </w:r>
      <w:r>
        <w:rPr/>
        <w:t>es la sensación de los trabajadores de sentirse quemados en el trabajo, que está directamente relacionada tanto con factores físicos (cefaleas, dolores musculares, fatiga crónica, etc.) y psicológicos (frustración, ansiedad, irritabilidad…), como con aspectos organizativos (menor rendimiento, absentismo laboral…).</w:t>
      </w:r>
    </w:p>
    <w:p>
      <w:pPr>
        <w:pStyle w:val="BodyText"/>
        <w:ind w:left="1092" w:right="1110"/>
        <w:jc w:val="both"/>
      </w:pPr>
      <w:r>
        <w:rPr/>
        <w:t>Las empresas no están preparadas para resolver estos conflictos, pues una de cada tres deja que el problema persista al retrasar la toma de decisiones. El problema de fondo es que en ellas siguen primando los intereses económicos a la satisfacción o el bienestar de sus trabajadores.</w:t>
      </w:r>
    </w:p>
    <w:p>
      <w:pPr>
        <w:pStyle w:val="BodyText"/>
      </w:pPr>
    </w:p>
    <w:p>
      <w:pPr>
        <w:pStyle w:val="Heading2"/>
        <w:numPr>
          <w:ilvl w:val="0"/>
          <w:numId w:val="215"/>
        </w:numPr>
        <w:tabs>
          <w:tab w:pos="1454" w:val="left" w:leader="none"/>
        </w:tabs>
        <w:spacing w:line="240" w:lineRule="auto" w:before="0" w:after="0"/>
        <w:ind w:left="1453" w:right="0" w:hanging="362"/>
        <w:jc w:val="both"/>
      </w:pPr>
      <w:r>
        <w:rPr>
          <w:spacing w:val="-4"/>
        </w:rPr>
        <w:t>¿Cuáles </w:t>
      </w:r>
      <w:r>
        <w:rPr>
          <w:spacing w:val="-3"/>
        </w:rPr>
        <w:t>son, según </w:t>
      </w:r>
      <w:r>
        <w:rPr/>
        <w:t>el </w:t>
      </w:r>
      <w:r>
        <w:rPr>
          <w:spacing w:val="-4"/>
        </w:rPr>
        <w:t>artículo, </w:t>
      </w:r>
      <w:r>
        <w:rPr>
          <w:spacing w:val="-2"/>
        </w:rPr>
        <w:t>los </w:t>
      </w:r>
      <w:r>
        <w:rPr>
          <w:spacing w:val="-4"/>
        </w:rPr>
        <w:t>motivos </w:t>
      </w:r>
      <w:r>
        <w:rPr>
          <w:spacing w:val="-3"/>
        </w:rPr>
        <w:t>que </w:t>
      </w:r>
      <w:r>
        <w:rPr>
          <w:spacing w:val="-4"/>
        </w:rPr>
        <w:t>producen </w:t>
      </w:r>
      <w:r>
        <w:rPr>
          <w:spacing w:val="-3"/>
        </w:rPr>
        <w:t>los </w:t>
      </w:r>
      <w:r>
        <w:rPr>
          <w:spacing w:val="-4"/>
        </w:rPr>
        <w:t>riesgos psicosociales </w:t>
      </w:r>
      <w:r>
        <w:rPr>
          <w:spacing w:val="-3"/>
        </w:rPr>
        <w:t>en </w:t>
      </w:r>
      <w:r>
        <w:rPr/>
        <w:t>el</w:t>
      </w:r>
      <w:r>
        <w:rPr>
          <w:spacing w:val="-33"/>
        </w:rPr>
        <w:t> </w:t>
      </w:r>
      <w:r>
        <w:rPr>
          <w:spacing w:val="-4"/>
        </w:rPr>
        <w:t>trabajo?</w:t>
      </w:r>
    </w:p>
    <w:p>
      <w:pPr>
        <w:pStyle w:val="BodyText"/>
        <w:spacing w:before="1"/>
        <w:ind w:left="1092" w:right="1109"/>
        <w:jc w:val="both"/>
      </w:pPr>
      <w:r>
        <w:rPr/>
        <w:t>Las causas de los riesgos psicosociales son la realización de la actividad laboral en un ambiente que se puede calificar como hostigador, o donde se es víctima de acoso moral, lo que se traduce en alguna de las siguientes</w:t>
      </w:r>
      <w:r>
        <w:rPr>
          <w:spacing w:val="-1"/>
        </w:rPr>
        <w:t> </w:t>
      </w:r>
      <w:r>
        <w:rPr/>
        <w:t>situaciones:</w:t>
      </w:r>
    </w:p>
    <w:p>
      <w:pPr>
        <w:pStyle w:val="ListParagraph"/>
        <w:numPr>
          <w:ilvl w:val="1"/>
          <w:numId w:val="150"/>
        </w:numPr>
        <w:tabs>
          <w:tab w:pos="1521" w:val="left" w:leader="none"/>
        </w:tabs>
        <w:spacing w:line="237" w:lineRule="auto" w:before="3" w:after="0"/>
        <w:ind w:left="1520" w:right="1111" w:hanging="428"/>
        <w:jc w:val="both"/>
        <w:rPr>
          <w:sz w:val="22"/>
        </w:rPr>
      </w:pPr>
      <w:r>
        <w:rPr>
          <w:sz w:val="22"/>
        </w:rPr>
        <w:t>Recibir un trato vejatorio mediante gritos, que puede llevar a provocar depresiones en los  trabajadores y conducir, por tanto, a la baja</w:t>
      </w:r>
      <w:r>
        <w:rPr>
          <w:spacing w:val="-5"/>
          <w:sz w:val="22"/>
        </w:rPr>
        <w:t> </w:t>
      </w:r>
      <w:r>
        <w:rPr>
          <w:sz w:val="22"/>
        </w:rPr>
        <w:t>laboral.</w:t>
      </w:r>
    </w:p>
    <w:p>
      <w:pPr>
        <w:pStyle w:val="ListParagraph"/>
        <w:numPr>
          <w:ilvl w:val="1"/>
          <w:numId w:val="150"/>
        </w:numPr>
        <w:tabs>
          <w:tab w:pos="1521" w:val="left" w:leader="none"/>
        </w:tabs>
        <w:spacing w:line="240" w:lineRule="auto" w:before="1" w:after="0"/>
        <w:ind w:left="1520" w:right="0" w:hanging="429"/>
        <w:jc w:val="both"/>
        <w:rPr>
          <w:sz w:val="22"/>
        </w:rPr>
      </w:pPr>
      <w:r>
        <w:rPr>
          <w:sz w:val="22"/>
        </w:rPr>
        <w:t>Estar sometidos a intimaciones y</w:t>
      </w:r>
      <w:r>
        <w:rPr>
          <w:spacing w:val="-4"/>
          <w:sz w:val="22"/>
        </w:rPr>
        <w:t> </w:t>
      </w:r>
      <w:r>
        <w:rPr>
          <w:sz w:val="22"/>
        </w:rPr>
        <w:t>amenazas.</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0432" filled="true" fillcolor="#538dd3" stroked="false">
            <v:fill type="solid"/>
            <w10:wrap type="none"/>
          </v:rect>
        </w:pict>
      </w:r>
    </w:p>
    <w:p>
      <w:pPr>
        <w:pStyle w:val="BodyText"/>
        <w:spacing w:before="9"/>
        <w:rPr>
          <w:sz w:val="16"/>
        </w:rPr>
      </w:pPr>
    </w:p>
    <w:p>
      <w:pPr>
        <w:pStyle w:val="ListParagraph"/>
        <w:numPr>
          <w:ilvl w:val="1"/>
          <w:numId w:val="150"/>
        </w:numPr>
        <w:tabs>
          <w:tab w:pos="1520" w:val="left" w:leader="none"/>
          <w:tab w:pos="1521" w:val="left" w:leader="none"/>
        </w:tabs>
        <w:spacing w:line="240" w:lineRule="auto" w:before="101" w:after="0"/>
        <w:ind w:left="1520" w:right="0" w:hanging="429"/>
        <w:jc w:val="left"/>
        <w:rPr>
          <w:sz w:val="22"/>
        </w:rPr>
      </w:pPr>
      <w:r>
        <w:rPr>
          <w:sz w:val="22"/>
        </w:rPr>
        <w:t>Criticar la vida privada del</w:t>
      </w:r>
      <w:r>
        <w:rPr>
          <w:spacing w:val="-6"/>
          <w:sz w:val="22"/>
        </w:rPr>
        <w:t> </w:t>
      </w:r>
      <w:r>
        <w:rPr>
          <w:sz w:val="22"/>
        </w:rPr>
        <w:t>trabajador.</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Ser ignorados o asignados a lugares</w:t>
      </w:r>
      <w:r>
        <w:rPr>
          <w:spacing w:val="-8"/>
          <w:sz w:val="22"/>
        </w:rPr>
        <w:t> </w:t>
      </w:r>
      <w:r>
        <w:rPr>
          <w:sz w:val="22"/>
        </w:rPr>
        <w:t>aislados.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Sufrir un estilo de mando deficiente y en la mayoría de los casos,</w:t>
      </w:r>
      <w:r>
        <w:rPr>
          <w:spacing w:val="-23"/>
          <w:sz w:val="22"/>
        </w:rPr>
        <w:t> </w:t>
      </w:r>
      <w:r>
        <w:rPr>
          <w:sz w:val="22"/>
        </w:rPr>
        <w:t>autoritario.</w:t>
      </w:r>
    </w:p>
    <w:p>
      <w:pPr>
        <w:pStyle w:val="BodyText"/>
        <w:spacing w:before="3"/>
        <w:rPr>
          <w:sz w:val="17"/>
        </w:rPr>
      </w:pPr>
    </w:p>
    <w:p>
      <w:pPr>
        <w:pStyle w:val="Heading2"/>
        <w:tabs>
          <w:tab w:pos="10761" w:val="left" w:leader="none"/>
        </w:tabs>
        <w:spacing w:before="56"/>
        <w:ind w:left="1064"/>
        <w:jc w:val="left"/>
      </w:pPr>
      <w:bookmarkStart w:name="_bookmark193" w:id="194"/>
      <w:bookmarkEnd w:id="194"/>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305</w:t>
        <w:tab/>
      </w:r>
    </w:p>
    <w:p>
      <w:pPr>
        <w:pStyle w:val="BodyText"/>
        <w:rPr>
          <w:b/>
        </w:rPr>
      </w:pPr>
    </w:p>
    <w:p>
      <w:pPr>
        <w:pStyle w:val="ListParagraph"/>
        <w:numPr>
          <w:ilvl w:val="0"/>
          <w:numId w:val="216"/>
        </w:numPr>
        <w:tabs>
          <w:tab w:pos="1377" w:val="left" w:leader="none"/>
        </w:tabs>
        <w:spacing w:line="240" w:lineRule="auto" w:before="1" w:after="0"/>
        <w:ind w:left="1376" w:right="0" w:hanging="285"/>
        <w:jc w:val="left"/>
        <w:rPr>
          <w:b/>
          <w:sz w:val="22"/>
        </w:rPr>
      </w:pPr>
      <w:r>
        <w:rPr>
          <w:b/>
          <w:sz w:val="22"/>
        </w:rPr>
        <w:t>De</w:t>
      </w:r>
      <w:r>
        <w:rPr>
          <w:b/>
          <w:spacing w:val="-8"/>
          <w:sz w:val="22"/>
        </w:rPr>
        <w:t> </w:t>
      </w:r>
      <w:r>
        <w:rPr>
          <w:b/>
          <w:spacing w:val="-2"/>
          <w:sz w:val="22"/>
        </w:rPr>
        <w:t>las</w:t>
      </w:r>
      <w:r>
        <w:rPr>
          <w:b/>
          <w:spacing w:val="-9"/>
          <w:sz w:val="22"/>
        </w:rPr>
        <w:t> </w:t>
      </w:r>
      <w:r>
        <w:rPr>
          <w:b/>
          <w:spacing w:val="-4"/>
          <w:sz w:val="22"/>
        </w:rPr>
        <w:t>siguientes</w:t>
      </w:r>
      <w:r>
        <w:rPr>
          <w:b/>
          <w:spacing w:val="-9"/>
          <w:sz w:val="22"/>
        </w:rPr>
        <w:t> </w:t>
      </w:r>
      <w:r>
        <w:rPr>
          <w:b/>
          <w:spacing w:val="-4"/>
          <w:sz w:val="22"/>
        </w:rPr>
        <w:t>características</w:t>
      </w:r>
      <w:r>
        <w:rPr>
          <w:b/>
          <w:spacing w:val="-5"/>
          <w:sz w:val="22"/>
        </w:rPr>
        <w:t> </w:t>
      </w:r>
      <w:r>
        <w:rPr>
          <w:b/>
          <w:spacing w:val="-4"/>
          <w:sz w:val="22"/>
        </w:rPr>
        <w:t>señala</w:t>
      </w:r>
      <w:r>
        <w:rPr>
          <w:b/>
          <w:spacing w:val="-10"/>
          <w:sz w:val="22"/>
        </w:rPr>
        <w:t> </w:t>
      </w:r>
      <w:r>
        <w:rPr>
          <w:b/>
          <w:spacing w:val="-3"/>
          <w:sz w:val="22"/>
        </w:rPr>
        <w:t>cuál</w:t>
      </w:r>
      <w:r>
        <w:rPr>
          <w:b/>
          <w:spacing w:val="-4"/>
          <w:sz w:val="22"/>
        </w:rPr>
        <w:t> </w:t>
      </w:r>
      <w:r>
        <w:rPr>
          <w:b/>
          <w:sz w:val="22"/>
        </w:rPr>
        <w:t>no</w:t>
      </w:r>
      <w:r>
        <w:rPr>
          <w:b/>
          <w:spacing w:val="-7"/>
          <w:sz w:val="22"/>
        </w:rPr>
        <w:t> </w:t>
      </w:r>
      <w:r>
        <w:rPr>
          <w:b/>
          <w:sz w:val="22"/>
        </w:rPr>
        <w:t>es</w:t>
      </w:r>
      <w:r>
        <w:rPr>
          <w:b/>
          <w:spacing w:val="-6"/>
          <w:sz w:val="22"/>
        </w:rPr>
        <w:t> </w:t>
      </w:r>
      <w:r>
        <w:rPr>
          <w:b/>
          <w:spacing w:val="-4"/>
          <w:sz w:val="22"/>
        </w:rPr>
        <w:t>del</w:t>
      </w:r>
      <w:r>
        <w:rPr>
          <w:b/>
          <w:spacing w:val="-6"/>
          <w:sz w:val="22"/>
        </w:rPr>
        <w:t> </w:t>
      </w:r>
      <w:r>
        <w:rPr>
          <w:b/>
          <w:spacing w:val="-4"/>
          <w:sz w:val="22"/>
        </w:rPr>
        <w:t>conflicto:</w:t>
      </w:r>
    </w:p>
    <w:p>
      <w:pPr>
        <w:pStyle w:val="BodyText"/>
        <w:ind w:left="1092"/>
      </w:pPr>
      <w:r>
        <w:rPr/>
        <w:t>b) Siempre se puede considerar como un obstáculo que impide alcanzar los objetivos.</w:t>
      </w:r>
    </w:p>
    <w:p>
      <w:pPr>
        <w:pStyle w:val="BodyText"/>
      </w:pPr>
    </w:p>
    <w:p>
      <w:pPr>
        <w:pStyle w:val="Heading2"/>
        <w:numPr>
          <w:ilvl w:val="0"/>
          <w:numId w:val="216"/>
        </w:numPr>
        <w:tabs>
          <w:tab w:pos="1377" w:val="left" w:leader="none"/>
        </w:tabs>
        <w:spacing w:line="240" w:lineRule="auto" w:before="0" w:after="0"/>
        <w:ind w:left="1376" w:right="0" w:hanging="285"/>
        <w:jc w:val="left"/>
      </w:pPr>
      <w:r>
        <w:rPr/>
        <w:t>El </w:t>
      </w:r>
      <w:r>
        <w:rPr>
          <w:spacing w:val="-4"/>
        </w:rPr>
        <w:t>conflicto enfoque-enfoque </w:t>
      </w:r>
      <w:r>
        <w:rPr/>
        <w:t>es </w:t>
      </w:r>
      <w:r>
        <w:rPr>
          <w:spacing w:val="-4"/>
        </w:rPr>
        <w:t>aquel que </w:t>
      </w:r>
      <w:r>
        <w:rPr/>
        <w:t>se </w:t>
      </w:r>
      <w:r>
        <w:rPr>
          <w:spacing w:val="-4"/>
        </w:rPr>
        <w:t>refiere</w:t>
      </w:r>
      <w:r>
        <w:rPr>
          <w:spacing w:val="-36"/>
        </w:rPr>
        <w:t> </w:t>
      </w:r>
      <w:r>
        <w:rPr>
          <w:spacing w:val="-3"/>
        </w:rPr>
        <w:t>a:</w:t>
      </w:r>
    </w:p>
    <w:p>
      <w:pPr>
        <w:pStyle w:val="BodyText"/>
        <w:spacing w:before="1"/>
        <w:ind w:left="1092"/>
      </w:pPr>
      <w:r>
        <w:rPr/>
        <w:t>a) Elegir entre dos o más alternativas positivas.</w:t>
      </w:r>
    </w:p>
    <w:p>
      <w:pPr>
        <w:pStyle w:val="BodyText"/>
        <w:spacing w:before="10"/>
        <w:rPr>
          <w:sz w:val="21"/>
        </w:rPr>
      </w:pPr>
    </w:p>
    <w:p>
      <w:pPr>
        <w:pStyle w:val="Heading2"/>
        <w:numPr>
          <w:ilvl w:val="0"/>
          <w:numId w:val="216"/>
        </w:numPr>
        <w:tabs>
          <w:tab w:pos="1377" w:val="left" w:leader="none"/>
        </w:tabs>
        <w:spacing w:line="240" w:lineRule="auto" w:before="0" w:after="0"/>
        <w:ind w:left="1092" w:right="1109" w:firstLine="0"/>
        <w:jc w:val="left"/>
      </w:pPr>
      <w:r>
        <w:rPr>
          <w:spacing w:val="-3"/>
        </w:rPr>
        <w:t>¿Cómo </w:t>
      </w:r>
      <w:r>
        <w:rPr/>
        <w:t>se </w:t>
      </w:r>
      <w:r>
        <w:rPr>
          <w:spacing w:val="-3"/>
        </w:rPr>
        <w:t>llama el </w:t>
      </w:r>
      <w:r>
        <w:rPr>
          <w:spacing w:val="-4"/>
        </w:rPr>
        <w:t>procedimiento </w:t>
      </w:r>
      <w:r>
        <w:rPr/>
        <w:t>de </w:t>
      </w:r>
      <w:r>
        <w:rPr>
          <w:spacing w:val="-4"/>
        </w:rPr>
        <w:t>resolución </w:t>
      </w:r>
      <w:r>
        <w:rPr/>
        <w:t>de </w:t>
      </w:r>
      <w:r>
        <w:rPr>
          <w:spacing w:val="-4"/>
        </w:rPr>
        <w:t>conflictos donde </w:t>
      </w:r>
      <w:r>
        <w:rPr/>
        <w:t>un </w:t>
      </w:r>
      <w:r>
        <w:rPr>
          <w:spacing w:val="-4"/>
        </w:rPr>
        <w:t>tercero neutral, </w:t>
      </w:r>
      <w:r>
        <w:rPr>
          <w:spacing w:val="-3"/>
        </w:rPr>
        <w:t>que hace de </w:t>
      </w:r>
      <w:r>
        <w:rPr>
          <w:spacing w:val="-4"/>
        </w:rPr>
        <w:t>testigo, </w:t>
      </w:r>
      <w:r>
        <w:rPr>
          <w:spacing w:val="-3"/>
        </w:rPr>
        <w:t>ni</w:t>
      </w:r>
      <w:r>
        <w:rPr>
          <w:spacing w:val="-5"/>
        </w:rPr>
        <w:t> </w:t>
      </w:r>
      <w:r>
        <w:rPr>
          <w:spacing w:val="-4"/>
        </w:rPr>
        <w:t>resuelve</w:t>
      </w:r>
      <w:r>
        <w:rPr>
          <w:spacing w:val="-7"/>
        </w:rPr>
        <w:t> </w:t>
      </w:r>
      <w:r>
        <w:rPr/>
        <w:t>ni</w:t>
      </w:r>
      <w:r>
        <w:rPr>
          <w:spacing w:val="-6"/>
        </w:rPr>
        <w:t> </w:t>
      </w:r>
      <w:r>
        <w:rPr>
          <w:spacing w:val="-4"/>
        </w:rPr>
        <w:t>propone </w:t>
      </w:r>
      <w:r>
        <w:rPr>
          <w:spacing w:val="-3"/>
        </w:rPr>
        <w:t>una</w:t>
      </w:r>
      <w:r>
        <w:rPr>
          <w:spacing w:val="-7"/>
        </w:rPr>
        <w:t> </w:t>
      </w:r>
      <w:r>
        <w:rPr>
          <w:spacing w:val="-4"/>
        </w:rPr>
        <w:t>solución,</w:t>
      </w:r>
      <w:r>
        <w:rPr>
          <w:spacing w:val="-5"/>
        </w:rPr>
        <w:t> </w:t>
      </w:r>
      <w:r>
        <w:rPr>
          <w:spacing w:val="-3"/>
        </w:rPr>
        <w:t>sino</w:t>
      </w:r>
      <w:r>
        <w:rPr>
          <w:spacing w:val="-6"/>
        </w:rPr>
        <w:t> </w:t>
      </w:r>
      <w:r>
        <w:rPr>
          <w:spacing w:val="-4"/>
        </w:rPr>
        <w:t>que</w:t>
      </w:r>
      <w:r>
        <w:rPr>
          <w:spacing w:val="-7"/>
        </w:rPr>
        <w:t> </w:t>
      </w:r>
      <w:r>
        <w:rPr>
          <w:spacing w:val="-3"/>
        </w:rPr>
        <w:t>invita</w:t>
      </w:r>
      <w:r>
        <w:rPr>
          <w:spacing w:val="-7"/>
        </w:rPr>
        <w:t> </w:t>
      </w:r>
      <w:r>
        <w:rPr/>
        <w:t>a</w:t>
      </w:r>
      <w:r>
        <w:rPr>
          <w:spacing w:val="-7"/>
        </w:rPr>
        <w:t> </w:t>
      </w:r>
      <w:r>
        <w:rPr>
          <w:spacing w:val="-3"/>
        </w:rPr>
        <w:t>las</w:t>
      </w:r>
      <w:r>
        <w:rPr>
          <w:spacing w:val="-4"/>
        </w:rPr>
        <w:t> partes</w:t>
      </w:r>
      <w:r>
        <w:rPr>
          <w:spacing w:val="-5"/>
        </w:rPr>
        <w:t> </w:t>
      </w:r>
      <w:r>
        <w:rPr/>
        <w:t>a</w:t>
      </w:r>
      <w:r>
        <w:rPr>
          <w:spacing w:val="-5"/>
        </w:rPr>
        <w:t> </w:t>
      </w:r>
      <w:r>
        <w:rPr>
          <w:spacing w:val="-4"/>
        </w:rPr>
        <w:t>hacerlo?</w:t>
      </w:r>
    </w:p>
    <w:p>
      <w:pPr>
        <w:pStyle w:val="BodyText"/>
        <w:spacing w:before="1"/>
        <w:ind w:left="1092"/>
      </w:pPr>
      <w:r>
        <w:rPr/>
        <w:t>d) Conciliación.</w:t>
      </w:r>
    </w:p>
    <w:p>
      <w:pPr>
        <w:pStyle w:val="BodyText"/>
      </w:pPr>
    </w:p>
    <w:p>
      <w:pPr>
        <w:pStyle w:val="Heading2"/>
        <w:numPr>
          <w:ilvl w:val="0"/>
          <w:numId w:val="216"/>
        </w:numPr>
        <w:tabs>
          <w:tab w:pos="1377" w:val="left" w:leader="none"/>
        </w:tabs>
        <w:spacing w:line="240" w:lineRule="auto" w:before="0" w:after="0"/>
        <w:ind w:left="1376" w:right="0" w:hanging="285"/>
        <w:jc w:val="left"/>
      </w:pPr>
      <w:r>
        <w:rPr>
          <w:spacing w:val="-3"/>
        </w:rPr>
        <w:t>Para que exista una </w:t>
      </w:r>
      <w:r>
        <w:rPr>
          <w:spacing w:val="-4"/>
        </w:rPr>
        <w:t>negociación </w:t>
      </w:r>
      <w:r>
        <w:rPr>
          <w:spacing w:val="-3"/>
        </w:rPr>
        <w:t>debe</w:t>
      </w:r>
      <w:r>
        <w:rPr>
          <w:spacing w:val="-26"/>
        </w:rPr>
        <w:t> </w:t>
      </w:r>
      <w:r>
        <w:rPr>
          <w:spacing w:val="-4"/>
        </w:rPr>
        <w:t>haber:</w:t>
      </w:r>
    </w:p>
    <w:p>
      <w:pPr>
        <w:pStyle w:val="BodyText"/>
        <w:spacing w:before="1"/>
        <w:ind w:left="1092"/>
      </w:pPr>
      <w:r>
        <w:rPr/>
        <w:t>d) Acercamiento de posturas y cierre.</w:t>
      </w:r>
    </w:p>
    <w:p>
      <w:pPr>
        <w:pStyle w:val="BodyText"/>
      </w:pPr>
    </w:p>
    <w:p>
      <w:pPr>
        <w:pStyle w:val="Heading2"/>
        <w:numPr>
          <w:ilvl w:val="0"/>
          <w:numId w:val="216"/>
        </w:numPr>
        <w:tabs>
          <w:tab w:pos="1377" w:val="left" w:leader="none"/>
        </w:tabs>
        <w:spacing w:line="240" w:lineRule="auto" w:before="0" w:after="0"/>
        <w:ind w:left="1376" w:right="0" w:hanging="285"/>
        <w:jc w:val="left"/>
      </w:pPr>
      <w:r>
        <w:rPr/>
        <w:t>La</w:t>
      </w:r>
      <w:r>
        <w:rPr>
          <w:spacing w:val="-6"/>
        </w:rPr>
        <w:t> </w:t>
      </w:r>
      <w:r>
        <w:rPr>
          <w:spacing w:val="-4"/>
        </w:rPr>
        <w:t>etapa</w:t>
      </w:r>
      <w:r>
        <w:rPr>
          <w:spacing w:val="-6"/>
        </w:rPr>
        <w:t> </w:t>
      </w:r>
      <w:r>
        <w:rPr/>
        <w:t>de</w:t>
      </w:r>
      <w:r>
        <w:rPr>
          <w:spacing w:val="-10"/>
        </w:rPr>
        <w:t> </w:t>
      </w:r>
      <w:r>
        <w:rPr/>
        <w:t>la</w:t>
      </w:r>
      <w:r>
        <w:rPr>
          <w:spacing w:val="-6"/>
        </w:rPr>
        <w:t> </w:t>
      </w:r>
      <w:r>
        <w:rPr>
          <w:spacing w:val="-4"/>
        </w:rPr>
        <w:t>negociación</w:t>
      </w:r>
      <w:r>
        <w:rPr>
          <w:spacing w:val="-9"/>
        </w:rPr>
        <w:t> </w:t>
      </w:r>
      <w:r>
        <w:rPr/>
        <w:t>en</w:t>
      </w:r>
      <w:r>
        <w:rPr>
          <w:spacing w:val="-6"/>
        </w:rPr>
        <w:t> </w:t>
      </w:r>
      <w:r>
        <w:rPr/>
        <w:t>la</w:t>
      </w:r>
      <w:r>
        <w:rPr>
          <w:spacing w:val="-8"/>
        </w:rPr>
        <w:t> </w:t>
      </w:r>
      <w:r>
        <w:rPr>
          <w:spacing w:val="-3"/>
        </w:rPr>
        <w:t>que</w:t>
      </w:r>
      <w:r>
        <w:rPr>
          <w:spacing w:val="-8"/>
        </w:rPr>
        <w:t> </w:t>
      </w:r>
      <w:r>
        <w:rPr/>
        <w:t>se</w:t>
      </w:r>
      <w:r>
        <w:rPr>
          <w:spacing w:val="-7"/>
        </w:rPr>
        <w:t> </w:t>
      </w:r>
      <w:r>
        <w:rPr>
          <w:spacing w:val="-4"/>
        </w:rPr>
        <w:t>tantea</w:t>
      </w:r>
      <w:r>
        <w:rPr>
          <w:spacing w:val="-8"/>
        </w:rPr>
        <w:t> </w:t>
      </w:r>
      <w:r>
        <w:rPr/>
        <w:t>a</w:t>
      </w:r>
      <w:r>
        <w:rPr>
          <w:spacing w:val="-8"/>
        </w:rPr>
        <w:t> </w:t>
      </w:r>
      <w:r>
        <w:rPr/>
        <w:t>la</w:t>
      </w:r>
      <w:r>
        <w:rPr>
          <w:spacing w:val="-6"/>
        </w:rPr>
        <w:t> </w:t>
      </w:r>
      <w:r>
        <w:rPr>
          <w:spacing w:val="-3"/>
        </w:rPr>
        <w:t>otra</w:t>
      </w:r>
      <w:r>
        <w:rPr>
          <w:spacing w:val="-8"/>
        </w:rPr>
        <w:t> </w:t>
      </w:r>
      <w:r>
        <w:rPr>
          <w:spacing w:val="-4"/>
        </w:rPr>
        <w:t>parte</w:t>
      </w:r>
      <w:r>
        <w:rPr>
          <w:spacing w:val="-7"/>
        </w:rPr>
        <w:t> </w:t>
      </w:r>
      <w:r>
        <w:rPr/>
        <w:t>se</w:t>
      </w:r>
      <w:r>
        <w:rPr>
          <w:spacing w:val="-10"/>
        </w:rPr>
        <w:t> </w:t>
      </w:r>
      <w:r>
        <w:rPr>
          <w:spacing w:val="-3"/>
        </w:rPr>
        <w:t>conoce</w:t>
      </w:r>
      <w:r>
        <w:rPr>
          <w:spacing w:val="-10"/>
        </w:rPr>
        <w:t> </w:t>
      </w:r>
      <w:r>
        <w:rPr>
          <w:spacing w:val="-3"/>
        </w:rPr>
        <w:t>como:</w:t>
      </w:r>
    </w:p>
    <w:p>
      <w:pPr>
        <w:pStyle w:val="ListParagraph"/>
        <w:numPr>
          <w:ilvl w:val="0"/>
          <w:numId w:val="217"/>
        </w:numPr>
        <w:tabs>
          <w:tab w:pos="1305" w:val="left" w:leader="none"/>
        </w:tabs>
        <w:spacing w:line="240" w:lineRule="auto" w:before="0" w:after="0"/>
        <w:ind w:left="1304" w:right="0" w:hanging="213"/>
        <w:jc w:val="left"/>
        <w:rPr>
          <w:sz w:val="22"/>
        </w:rPr>
      </w:pPr>
      <w:r>
        <w:rPr>
          <w:sz w:val="22"/>
        </w:rPr>
        <w:t>Toma de</w:t>
      </w:r>
      <w:r>
        <w:rPr>
          <w:spacing w:val="-3"/>
          <w:sz w:val="22"/>
        </w:rPr>
        <w:t> </w:t>
      </w:r>
      <w:r>
        <w:rPr>
          <w:sz w:val="22"/>
        </w:rPr>
        <w:t>contacto.</w:t>
      </w:r>
    </w:p>
    <w:p>
      <w:pPr>
        <w:pStyle w:val="BodyText"/>
        <w:spacing w:before="11"/>
        <w:rPr>
          <w:sz w:val="21"/>
        </w:rPr>
      </w:pPr>
    </w:p>
    <w:p>
      <w:pPr>
        <w:pStyle w:val="Heading2"/>
        <w:numPr>
          <w:ilvl w:val="0"/>
          <w:numId w:val="216"/>
        </w:numPr>
        <w:tabs>
          <w:tab w:pos="1377" w:val="left" w:leader="none"/>
        </w:tabs>
        <w:spacing w:line="240" w:lineRule="auto" w:before="0" w:after="0"/>
        <w:ind w:left="1376" w:right="0" w:hanging="285"/>
        <w:jc w:val="left"/>
      </w:pPr>
      <w:r>
        <w:rPr/>
        <w:t>El</w:t>
      </w:r>
      <w:r>
        <w:rPr>
          <w:spacing w:val="-8"/>
        </w:rPr>
        <w:t> </w:t>
      </w:r>
      <w:r>
        <w:rPr>
          <w:spacing w:val="-3"/>
        </w:rPr>
        <w:t>límite</w:t>
      </w:r>
      <w:r>
        <w:rPr>
          <w:spacing w:val="-8"/>
        </w:rPr>
        <w:t> </w:t>
      </w:r>
      <w:r>
        <w:rPr/>
        <w:t>de</w:t>
      </w:r>
      <w:r>
        <w:rPr>
          <w:spacing w:val="-8"/>
        </w:rPr>
        <w:t> </w:t>
      </w:r>
      <w:r>
        <w:rPr>
          <w:spacing w:val="-3"/>
        </w:rPr>
        <w:t>ruptura</w:t>
      </w:r>
      <w:r>
        <w:rPr>
          <w:spacing w:val="-8"/>
        </w:rPr>
        <w:t> </w:t>
      </w:r>
      <w:r>
        <w:rPr/>
        <w:t>en</w:t>
      </w:r>
      <w:r>
        <w:rPr>
          <w:spacing w:val="-8"/>
        </w:rPr>
        <w:t> </w:t>
      </w:r>
      <w:r>
        <w:rPr/>
        <w:t>la</w:t>
      </w:r>
      <w:r>
        <w:rPr>
          <w:spacing w:val="-8"/>
        </w:rPr>
        <w:t> </w:t>
      </w:r>
      <w:r>
        <w:rPr>
          <w:spacing w:val="-4"/>
        </w:rPr>
        <w:t>negociación</w:t>
      </w:r>
      <w:r>
        <w:rPr>
          <w:spacing w:val="-8"/>
        </w:rPr>
        <w:t> </w:t>
      </w:r>
      <w:r>
        <w:rPr>
          <w:spacing w:val="-2"/>
        </w:rPr>
        <w:t>es:</w:t>
      </w:r>
    </w:p>
    <w:p>
      <w:pPr>
        <w:pStyle w:val="ListParagraph"/>
        <w:numPr>
          <w:ilvl w:val="0"/>
          <w:numId w:val="217"/>
        </w:numPr>
        <w:tabs>
          <w:tab w:pos="1326" w:val="left" w:leader="none"/>
        </w:tabs>
        <w:spacing w:line="240" w:lineRule="auto" w:before="0" w:after="0"/>
        <w:ind w:left="1325" w:right="0" w:hanging="234"/>
        <w:jc w:val="left"/>
        <w:rPr>
          <w:sz w:val="22"/>
        </w:rPr>
      </w:pPr>
      <w:r>
        <w:rPr>
          <w:sz w:val="22"/>
        </w:rPr>
        <w:t>Objetivo mínimo a</w:t>
      </w:r>
      <w:r>
        <w:rPr>
          <w:spacing w:val="-4"/>
          <w:sz w:val="22"/>
        </w:rPr>
        <w:t> </w:t>
      </w:r>
      <w:r>
        <w:rPr>
          <w:sz w:val="22"/>
        </w:rPr>
        <w:t>conseguir.</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1456"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194" w:id="195"/>
      <w:bookmarkEnd w:id="195"/>
      <w:r>
        <w:rPr>
          <w:b w:val="0"/>
          <w:u w:val="none"/>
        </w:rPr>
      </w:r>
      <w:r>
        <w:rPr>
          <w:spacing w:val="-26"/>
          <w:u w:val="single" w:color="006FC0"/>
        </w:rPr>
        <w:t> </w:t>
      </w:r>
      <w:r>
        <w:rPr>
          <w:u w:val="single" w:color="006FC0"/>
        </w:rPr>
        <w:t>UNIDAD 16: Itinerarios</w:t>
      </w:r>
      <w:r>
        <w:rPr>
          <w:spacing w:val="-11"/>
          <w:u w:val="single" w:color="006FC0"/>
        </w:rPr>
        <w:t> </w:t>
      </w:r>
      <w:r>
        <w:rPr>
          <w:u w:val="single" w:color="006FC0"/>
        </w:rPr>
        <w:t>profesionales</w:t>
        <w:tab/>
      </w:r>
    </w:p>
    <w:p>
      <w:pPr>
        <w:pStyle w:val="BodyText"/>
        <w:spacing w:before="10"/>
        <w:rPr>
          <w:b/>
          <w:sz w:val="18"/>
        </w:rPr>
      </w:pPr>
    </w:p>
    <w:p>
      <w:pPr>
        <w:pStyle w:val="Heading2"/>
        <w:spacing w:before="56"/>
        <w:ind w:left="1092"/>
        <w:jc w:val="left"/>
      </w:pPr>
      <w:r>
        <w:rPr/>
        <w:t>INTRODUCCIÓN</w:t>
      </w:r>
    </w:p>
    <w:p>
      <w:pPr>
        <w:pStyle w:val="BodyText"/>
        <w:ind w:left="1092" w:right="1112"/>
        <w:jc w:val="both"/>
      </w:pPr>
      <w:r>
        <w:rPr/>
        <w:t>El Real Decreto 1538/2006, de 15 de diciembre, por el que se establece la ordenación general de la formación profesional del sistema educativo fue derogado por el Real Decreto 1147/2011, de 29 de julio, por el que se establece la ordenación general de la formación profesional del sistema educativo.</w:t>
      </w:r>
    </w:p>
    <w:p>
      <w:pPr>
        <w:pStyle w:val="BodyText"/>
        <w:spacing w:before="1"/>
        <w:ind w:left="1092" w:right="1117"/>
        <w:jc w:val="both"/>
      </w:pPr>
      <w:r>
        <w:rPr/>
        <w:t>Sin embargo, el Real Decreto-ley 14/2012, de 20 de abril, de medidas urgentes de racionalización del gasto público en el ámbito educativo establece, en su artículo 5:</w:t>
      </w:r>
    </w:p>
    <w:p>
      <w:pPr>
        <w:spacing w:before="0"/>
        <w:ind w:left="1092" w:right="1111" w:firstLine="0"/>
        <w:jc w:val="both"/>
        <w:rPr>
          <w:i/>
          <w:sz w:val="22"/>
        </w:rPr>
      </w:pPr>
      <w:r>
        <w:rPr>
          <w:i/>
          <w:sz w:val="22"/>
        </w:rPr>
        <w:t>Todas las disposiciones contempladas en el Real Decreto 1147/2011, de 29 de julio, por el que se establece </w:t>
      </w:r>
      <w:r>
        <w:rPr>
          <w:i/>
          <w:sz w:val="22"/>
        </w:rPr>
        <w:t>la ordenación general de la formación profesional del sistema educativo, a excepción de la disposición adicional séptima, serán de aplicación en el curso</w:t>
      </w:r>
      <w:r>
        <w:rPr>
          <w:i/>
          <w:spacing w:val="-8"/>
          <w:sz w:val="22"/>
        </w:rPr>
        <w:t> </w:t>
      </w:r>
      <w:r>
        <w:rPr>
          <w:i/>
          <w:sz w:val="22"/>
        </w:rPr>
        <w:t>2014-2015.</w:t>
      </w:r>
    </w:p>
    <w:p>
      <w:pPr>
        <w:spacing w:line="267" w:lineRule="exact" w:before="0"/>
        <w:ind w:left="1092" w:right="0" w:firstLine="0"/>
        <w:jc w:val="left"/>
        <w:rPr>
          <w:i/>
          <w:sz w:val="22"/>
        </w:rPr>
      </w:pPr>
      <w:r>
        <w:rPr>
          <w:i/>
          <w:sz w:val="22"/>
        </w:rPr>
        <w:t>(…)</w:t>
      </w:r>
    </w:p>
    <w:p>
      <w:pPr>
        <w:spacing w:before="1"/>
        <w:ind w:left="1092" w:right="1114" w:firstLine="0"/>
        <w:jc w:val="left"/>
        <w:rPr>
          <w:i/>
          <w:sz w:val="22"/>
        </w:rPr>
      </w:pPr>
      <w:r>
        <w:rPr>
          <w:i/>
          <w:sz w:val="22"/>
        </w:rPr>
        <w:t>Las Administraciones educativas podrán anticipar la implantación de las medidas que consideren necesarias </w:t>
      </w:r>
      <w:r>
        <w:rPr>
          <w:i/>
          <w:sz w:val="22"/>
        </w:rPr>
        <w:t>en los cursos anteriores.</w:t>
      </w:r>
    </w:p>
    <w:p>
      <w:pPr>
        <w:pStyle w:val="BodyText"/>
        <w:spacing w:before="1"/>
        <w:ind w:left="1092" w:right="1114"/>
      </w:pPr>
      <w:r>
        <w:rPr/>
        <w:t>Basándose en este artículo, algunas Comunidades Autónomas aplicaron con antelación algunas de las novedades del Real Decreto 1147/2011, principalmente en lo que respecta 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Las vías de acceso a los ciclos formativos de grado medio y grado</w:t>
      </w:r>
      <w:r>
        <w:rPr>
          <w:spacing w:val="-11"/>
          <w:sz w:val="22"/>
        </w:rPr>
        <w:t> </w:t>
      </w:r>
      <w:r>
        <w:rPr>
          <w:sz w:val="22"/>
        </w:rPr>
        <w:t>superior.</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La prueba de acceso a los ciclos formativos de grado medio y grado</w:t>
      </w:r>
      <w:r>
        <w:rPr>
          <w:spacing w:val="-10"/>
          <w:sz w:val="22"/>
        </w:rPr>
        <w:t> </w:t>
      </w:r>
      <w:r>
        <w:rPr>
          <w:sz w:val="22"/>
        </w:rPr>
        <w:t>superior.</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Las pruebas</w:t>
      </w:r>
      <w:r>
        <w:rPr>
          <w:spacing w:val="-1"/>
          <w:sz w:val="22"/>
        </w:rPr>
        <w:t> </w:t>
      </w:r>
      <w:r>
        <w:rPr>
          <w:sz w:val="22"/>
        </w:rPr>
        <w:t>libres.</w:t>
      </w:r>
    </w:p>
    <w:p>
      <w:pPr>
        <w:pStyle w:val="BodyText"/>
        <w:ind w:left="1092" w:right="1111"/>
        <w:jc w:val="both"/>
      </w:pPr>
      <w:r>
        <w:rPr/>
        <w:t>Por otra parte, también hay que tener en cuenta las reformas introducidas por la Ley Orgánica 8/2013, de 9 de diciembre, de Mejora de la Calidad Educativa (LOMCE), publicada en el Boletín Oficial del Estado, el 10 de diciembre de 2013. La implantación de la LOMCE será progresiva, conforme a un calendario, que se puede</w:t>
      </w:r>
      <w:r>
        <w:rPr>
          <w:spacing w:val="4"/>
        </w:rPr>
        <w:t> </w:t>
      </w:r>
      <w:r>
        <w:rPr/>
        <w:t>consultar</w:t>
      </w:r>
      <w:r>
        <w:rPr>
          <w:spacing w:val="1"/>
        </w:rPr>
        <w:t> </w:t>
      </w:r>
      <w:r>
        <w:rPr/>
        <w:t>en</w:t>
      </w:r>
      <w:r>
        <w:rPr>
          <w:spacing w:val="3"/>
        </w:rPr>
        <w:t> </w:t>
      </w:r>
      <w:r>
        <w:rPr/>
        <w:t>la</w:t>
      </w:r>
      <w:r>
        <w:rPr>
          <w:spacing w:val="3"/>
        </w:rPr>
        <w:t> </w:t>
      </w:r>
      <w:r>
        <w:rPr/>
        <w:t>página</w:t>
      </w:r>
      <w:r>
        <w:rPr>
          <w:spacing w:val="3"/>
        </w:rPr>
        <w:t> </w:t>
      </w:r>
      <w:r>
        <w:rPr/>
        <w:t>web</w:t>
      </w:r>
      <w:r>
        <w:rPr>
          <w:spacing w:val="3"/>
        </w:rPr>
        <w:t> </w:t>
      </w:r>
      <w:r>
        <w:rPr/>
        <w:t>del</w:t>
      </w:r>
      <w:r>
        <w:rPr>
          <w:spacing w:val="4"/>
        </w:rPr>
        <w:t> </w:t>
      </w:r>
      <w:r>
        <w:rPr/>
        <w:t>Ministerio</w:t>
      </w:r>
      <w:r>
        <w:rPr>
          <w:spacing w:val="4"/>
        </w:rPr>
        <w:t> </w:t>
      </w:r>
      <w:r>
        <w:rPr/>
        <w:t>de</w:t>
      </w:r>
      <w:r>
        <w:rPr>
          <w:spacing w:val="5"/>
        </w:rPr>
        <w:t> </w:t>
      </w:r>
      <w:r>
        <w:rPr/>
        <w:t>Educación,</w:t>
      </w:r>
      <w:r>
        <w:rPr>
          <w:spacing w:val="4"/>
        </w:rPr>
        <w:t> </w:t>
      </w:r>
      <w:r>
        <w:rPr/>
        <w:t>en</w:t>
      </w:r>
      <w:r>
        <w:rPr>
          <w:spacing w:val="3"/>
        </w:rPr>
        <w:t> </w:t>
      </w:r>
      <w:r>
        <w:rPr/>
        <w:t>el</w:t>
      </w:r>
      <w:r>
        <w:rPr>
          <w:spacing w:val="4"/>
        </w:rPr>
        <w:t> </w:t>
      </w:r>
      <w:r>
        <w:rPr/>
        <w:t>siguiente</w:t>
      </w:r>
      <w:r>
        <w:rPr>
          <w:spacing w:val="4"/>
        </w:rPr>
        <w:t> </w:t>
      </w:r>
      <w:r>
        <w:rPr/>
        <w:t>enlace:</w:t>
      </w:r>
    </w:p>
    <w:p>
      <w:pPr>
        <w:pStyle w:val="BodyText"/>
        <w:spacing w:before="1"/>
        <w:ind w:left="1092"/>
      </w:pPr>
      <w:hyperlink r:id="rId143">
        <w:r>
          <w:rPr/>
          <w:t>&lt;http://www.mecd.gob.es/educacion-mecd/areas-educacion/sistema-educativo/lomce.html</w:t>
        </w:r>
      </w:hyperlink>
      <w:r>
        <w:rPr/>
        <w:t>&gt;.</w:t>
      </w:r>
    </w:p>
    <w:p>
      <w:pPr>
        <w:pStyle w:val="BodyText"/>
        <w:spacing w:before="1"/>
      </w:pPr>
    </w:p>
    <w:p>
      <w:pPr>
        <w:pStyle w:val="BodyText"/>
        <w:ind w:left="1092" w:right="1110"/>
        <w:jc w:val="both"/>
      </w:pPr>
      <w:r>
        <w:rPr/>
        <w:t>Otra noticia destacable, es la conocida en junio de 2014, con posterioridad al cierre de edición del libro de FOL. El Tribunal Supremo ha anulado la norma que obligaba a los alumnos de Formación Profesional a examinarse en la Prueba de Acceso a la Universidad (PAU) de las materias de Bachillerato, cuando se presentan a la fase específica para subir nota.</w:t>
      </w:r>
    </w:p>
    <w:p>
      <w:pPr>
        <w:pStyle w:val="BodyText"/>
        <w:ind w:left="1092" w:right="1110"/>
        <w:jc w:val="both"/>
      </w:pPr>
      <w:r>
        <w:rPr/>
        <w:t>Según la Orden EDU/3242/2010, de 9 de diciembre, el contenido de los temarios de la fase específica de la PAU serían «las materias de modalidad de segundo de bachillerato». Pero una norma de rango superior (el Real Decreto 1892/2008) había determinado antes, en 2008, que el examen de la fase específica debía estar «relacionado con un tema del temario establecido [...] para cada una de las enseñanzas relativas a los títulos de Técnico Superior, Técnico Superior de Artes Plásticas y Diseño y Técnico Deportivo Superior». O lo que es lo mismo, que debía estar basado en el propio temario de FP. «Al actuar así», decía la sentencia de la Audiencia Nacional que ahora confirma el Supremo, «la orden ha prescindido del verdadero espíritu y finalidad de la prueba específica», que es «garantizar las mismas oportunidades a todos los estudiantes en aquellas enseñanzas universitarias donde se presentaran situaciones de concurrencia</w:t>
      </w:r>
      <w:r>
        <w:rPr>
          <w:spacing w:val="-16"/>
        </w:rPr>
        <w:t> </w:t>
      </w:r>
      <w:r>
        <w:rPr/>
        <w:t>competitiva».</w:t>
      </w:r>
    </w:p>
    <w:p>
      <w:pPr>
        <w:pStyle w:val="BodyText"/>
        <w:ind w:left="1092" w:right="1112"/>
        <w:jc w:val="both"/>
      </w:pPr>
      <w:r>
        <w:rPr/>
        <w:t>El Supremo considera, por tanto, que la «abierta contradicción» entre el Real Decreto del Gobierno y la Orden del Ministerio de Educación, de rango inferior, vulnera el principio de jerarquía normativa, y por eso determina la «nulidad plena» del artículo 62.2 de la orden.</w:t>
      </w:r>
    </w:p>
    <w:p>
      <w:pPr>
        <w:pStyle w:val="BodyText"/>
      </w:pPr>
    </w:p>
    <w:p>
      <w:pPr>
        <w:pStyle w:val="BodyText"/>
        <w:ind w:left="1092" w:right="1110"/>
        <w:jc w:val="both"/>
      </w:pPr>
      <w:r>
        <w:rPr/>
        <w:t>El 7 de junio de 2014, con posterioridad al cierre de edición del libro de FOL, se publicó en el BOE el Real Decreto 412/2014, de 6 de junio, por el que se establece la normativa básica de los procedimientos de admisión a las enseñanzas universitarias oficiales de Grado. La principal novedad que introduce es un  nuevo calendario de implantación de los procedimientos de admisión a la</w:t>
      </w:r>
      <w:r>
        <w:rPr>
          <w:spacing w:val="-15"/>
        </w:rPr>
        <w:t> </w:t>
      </w:r>
      <w:r>
        <w:rPr/>
        <w:t>universidad:</w:t>
      </w:r>
    </w:p>
    <w:p>
      <w:pPr>
        <w:pStyle w:val="BodyText"/>
        <w:spacing w:line="237" w:lineRule="auto" w:before="3"/>
        <w:ind w:left="1092" w:right="1110"/>
        <w:jc w:val="both"/>
      </w:pPr>
      <w:r>
        <w:rPr/>
        <w:t>Para los estudiantes en posesión de los títulos de Técnico Superior de Formación Profesional, de Técnico Superior de Artes Plásticas y Diseño o de Técnico Deportivo Superior, los nuevos criterios de acceso y</w:t>
      </w:r>
    </w:p>
    <w:p>
      <w:pPr>
        <w:spacing w:after="0" w:line="237" w:lineRule="auto"/>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2480" filled="true" fillcolor="#538dd3" stroked="false">
            <v:fill type="solid"/>
            <w10:wrap type="none"/>
          </v:rect>
        </w:pict>
      </w:r>
    </w:p>
    <w:p>
      <w:pPr>
        <w:pStyle w:val="BodyText"/>
        <w:spacing w:before="4"/>
        <w:rPr>
          <w:sz w:val="20"/>
        </w:rPr>
      </w:pPr>
    </w:p>
    <w:p>
      <w:pPr>
        <w:pStyle w:val="BodyText"/>
        <w:spacing w:before="57"/>
        <w:ind w:left="1092" w:right="1117"/>
      </w:pPr>
      <w:r>
        <w:rPr/>
        <w:t>admisión a las enseñanzas universitarias oficiales de Grado serán de aplicación a partir del curso académico 2014-2015.</w:t>
      </w:r>
    </w:p>
    <w:p>
      <w:pPr>
        <w:pStyle w:val="BodyText"/>
        <w:ind w:left="1092" w:right="1114"/>
      </w:pPr>
      <w:r>
        <w:rPr/>
        <w:t>Para resolver las actividades se ha tenido en cuenta esta actualización legislativa introducida por el RD 412/2014.</w:t>
      </w:r>
    </w:p>
    <w:p>
      <w:pPr>
        <w:pStyle w:val="BodyText"/>
        <w:spacing w:before="6"/>
        <w:rPr>
          <w:sz w:val="17"/>
        </w:rPr>
      </w:pPr>
    </w:p>
    <w:p>
      <w:pPr>
        <w:pStyle w:val="Heading2"/>
        <w:tabs>
          <w:tab w:pos="10761" w:val="left" w:leader="none"/>
        </w:tabs>
        <w:spacing w:before="56"/>
        <w:ind w:left="1064"/>
      </w:pPr>
      <w:bookmarkStart w:name="_bookmark195" w:id="196"/>
      <w:bookmarkEnd w:id="196"/>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307</w:t>
        <w:tab/>
      </w:r>
    </w:p>
    <w:p>
      <w:pPr>
        <w:pStyle w:val="BodyText"/>
        <w:spacing w:before="10"/>
        <w:rPr>
          <w:b/>
          <w:sz w:val="21"/>
        </w:rPr>
      </w:pPr>
    </w:p>
    <w:p>
      <w:pPr>
        <w:pStyle w:val="ListParagraph"/>
        <w:numPr>
          <w:ilvl w:val="0"/>
          <w:numId w:val="218"/>
        </w:numPr>
        <w:tabs>
          <w:tab w:pos="1454" w:val="left" w:leader="none"/>
        </w:tabs>
        <w:spacing w:line="240" w:lineRule="auto" w:before="0" w:after="0"/>
        <w:ind w:left="1092" w:right="1110" w:firstLine="0"/>
        <w:jc w:val="both"/>
        <w:rPr>
          <w:b/>
          <w:sz w:val="22"/>
        </w:rPr>
      </w:pPr>
      <w:r>
        <w:rPr>
          <w:b/>
          <w:spacing w:val="-3"/>
          <w:sz w:val="22"/>
        </w:rPr>
        <w:t>¿Qué </w:t>
      </w:r>
      <w:r>
        <w:rPr>
          <w:b/>
          <w:spacing w:val="-4"/>
          <w:sz w:val="22"/>
        </w:rPr>
        <w:t>itinerarios formativos puede seguir </w:t>
      </w:r>
      <w:r>
        <w:rPr>
          <w:b/>
          <w:spacing w:val="-3"/>
          <w:sz w:val="22"/>
        </w:rPr>
        <w:t>Claudia </w:t>
      </w:r>
      <w:r>
        <w:rPr>
          <w:b/>
          <w:spacing w:val="-4"/>
          <w:sz w:val="22"/>
        </w:rPr>
        <w:t>después </w:t>
      </w:r>
      <w:r>
        <w:rPr>
          <w:b/>
          <w:sz w:val="22"/>
        </w:rPr>
        <w:t>de </w:t>
      </w:r>
      <w:r>
        <w:rPr>
          <w:b/>
          <w:spacing w:val="-4"/>
          <w:sz w:val="22"/>
        </w:rPr>
        <w:t>estudiar </w:t>
      </w:r>
      <w:r>
        <w:rPr>
          <w:b/>
          <w:sz w:val="22"/>
        </w:rPr>
        <w:t>un </w:t>
      </w:r>
      <w:r>
        <w:rPr>
          <w:b/>
          <w:spacing w:val="-3"/>
          <w:sz w:val="22"/>
        </w:rPr>
        <w:t>Ciclo </w:t>
      </w:r>
      <w:r>
        <w:rPr>
          <w:b/>
          <w:spacing w:val="-4"/>
          <w:sz w:val="22"/>
        </w:rPr>
        <w:t>Formativo </w:t>
      </w:r>
      <w:r>
        <w:rPr>
          <w:b/>
          <w:sz w:val="22"/>
        </w:rPr>
        <w:t>de </w:t>
      </w:r>
      <w:r>
        <w:rPr>
          <w:b/>
          <w:spacing w:val="-3"/>
          <w:sz w:val="22"/>
        </w:rPr>
        <w:t>Grado </w:t>
      </w:r>
      <w:r>
        <w:rPr>
          <w:b/>
          <w:spacing w:val="-4"/>
          <w:sz w:val="22"/>
        </w:rPr>
        <w:t>Superior?</w:t>
      </w:r>
    </w:p>
    <w:p>
      <w:pPr>
        <w:pStyle w:val="BodyText"/>
        <w:spacing w:before="1"/>
        <w:ind w:left="1092"/>
        <w:jc w:val="both"/>
      </w:pPr>
      <w:r>
        <w:rPr/>
        <w:t>Una vez aprobado el CF de grado superior, Claudia puede:</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Acceder directamente a la universidad, hasta el curso 2013-2014 incluido, y solicitar las convalidaciones correspondientes. A partir del curso 2014-2015 tendrá que pasar un procedimiento de admisión, si así lo establece la Universidad donde quiera estudiar y será el procedimiento que esta Universidad</w:t>
      </w:r>
      <w:r>
        <w:rPr>
          <w:spacing w:val="-3"/>
          <w:sz w:val="22"/>
        </w:rPr>
        <w:t> </w:t>
      </w:r>
      <w:r>
        <w:rPr>
          <w:sz w:val="22"/>
        </w:rPr>
        <w:t>establezca.</w:t>
      </w:r>
    </w:p>
    <w:p>
      <w:pPr>
        <w:pStyle w:val="ListParagraph"/>
        <w:numPr>
          <w:ilvl w:val="1"/>
          <w:numId w:val="150"/>
        </w:numPr>
        <w:tabs>
          <w:tab w:pos="1521" w:val="left" w:leader="none"/>
        </w:tabs>
        <w:spacing w:line="237" w:lineRule="auto" w:before="4" w:after="0"/>
        <w:ind w:left="1520" w:right="1113" w:hanging="428"/>
        <w:jc w:val="both"/>
        <w:rPr>
          <w:sz w:val="22"/>
        </w:rPr>
      </w:pPr>
      <w:r>
        <w:rPr>
          <w:sz w:val="22"/>
        </w:rPr>
        <w:t>Estudiar otro ciclo formativo de FP de grado superior con la posibilidad de establecer convalidaciones entre algunos módulos, de acuerdo a la normativa</w:t>
      </w:r>
      <w:r>
        <w:rPr>
          <w:spacing w:val="-12"/>
          <w:sz w:val="22"/>
        </w:rPr>
        <w:t> </w:t>
      </w:r>
      <w:r>
        <w:rPr>
          <w:sz w:val="22"/>
        </w:rPr>
        <w:t>vigente.</w:t>
      </w:r>
    </w:p>
    <w:p>
      <w:pPr>
        <w:pStyle w:val="ListParagraph"/>
        <w:numPr>
          <w:ilvl w:val="1"/>
          <w:numId w:val="150"/>
        </w:numPr>
        <w:tabs>
          <w:tab w:pos="1521" w:val="left" w:leader="none"/>
        </w:tabs>
        <w:spacing w:line="240" w:lineRule="auto" w:before="2" w:after="0"/>
        <w:ind w:left="1520" w:right="0" w:hanging="429"/>
        <w:jc w:val="both"/>
        <w:rPr>
          <w:sz w:val="22"/>
        </w:rPr>
      </w:pPr>
      <w:r>
        <w:rPr>
          <w:sz w:val="22"/>
        </w:rPr>
        <w:t>Incorporarse al mundo</w:t>
      </w:r>
      <w:r>
        <w:rPr>
          <w:spacing w:val="-5"/>
          <w:sz w:val="22"/>
        </w:rPr>
        <w:t> </w:t>
      </w:r>
      <w:r>
        <w:rPr>
          <w:sz w:val="22"/>
        </w:rPr>
        <w:t>laboral.</w:t>
      </w:r>
    </w:p>
    <w:p>
      <w:pPr>
        <w:pStyle w:val="ListParagraph"/>
        <w:numPr>
          <w:ilvl w:val="1"/>
          <w:numId w:val="150"/>
        </w:numPr>
        <w:tabs>
          <w:tab w:pos="1521" w:val="left" w:leader="none"/>
        </w:tabs>
        <w:spacing w:line="240" w:lineRule="auto" w:before="1" w:after="0"/>
        <w:ind w:left="1520" w:right="0" w:hanging="429"/>
        <w:jc w:val="both"/>
        <w:rPr>
          <w:sz w:val="22"/>
        </w:rPr>
      </w:pPr>
      <w:r>
        <w:rPr>
          <w:sz w:val="22"/>
        </w:rPr>
        <w:t>Estudiar un curso de especialización</w:t>
      </w:r>
      <w:r>
        <w:rPr>
          <w:spacing w:val="-5"/>
          <w:sz w:val="22"/>
        </w:rPr>
        <w:t> </w:t>
      </w:r>
      <w:r>
        <w:rPr>
          <w:sz w:val="22"/>
        </w:rPr>
        <w:t>profesional.</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Obtener el título de Bachiller por la superación de la evaluación final (reválida) de Bachillerato en relación con las materias del bloque de asignaturas troncales que como mínimo se deban cursar en la modalidad y opción que ella escoja. En el título de Bachiller debe especificarse esta fórmula de obtención, así como la nota</w:t>
      </w:r>
      <w:r>
        <w:rPr>
          <w:spacing w:val="-3"/>
          <w:sz w:val="22"/>
        </w:rPr>
        <w:t> </w:t>
      </w:r>
      <w:r>
        <w:rPr>
          <w:sz w:val="22"/>
        </w:rPr>
        <w:t>obtenida.</w:t>
      </w:r>
    </w:p>
    <w:p>
      <w:pPr>
        <w:pStyle w:val="BodyText"/>
        <w:spacing w:before="11"/>
        <w:rPr>
          <w:sz w:val="21"/>
        </w:rPr>
      </w:pPr>
    </w:p>
    <w:p>
      <w:pPr>
        <w:pStyle w:val="Heading2"/>
        <w:numPr>
          <w:ilvl w:val="0"/>
          <w:numId w:val="218"/>
        </w:numPr>
        <w:tabs>
          <w:tab w:pos="1454" w:val="left" w:leader="none"/>
        </w:tabs>
        <w:spacing w:line="240" w:lineRule="auto" w:before="0" w:after="0"/>
        <w:ind w:left="1453" w:right="1107" w:hanging="361"/>
        <w:jc w:val="both"/>
      </w:pPr>
      <w:r>
        <w:rPr>
          <w:spacing w:val="-3"/>
        </w:rPr>
        <w:t>¿Qué es una </w:t>
      </w:r>
      <w:r>
        <w:rPr>
          <w:spacing w:val="-4"/>
        </w:rPr>
        <w:t>Familia Profesional? </w:t>
      </w:r>
      <w:r>
        <w:rPr/>
        <w:t>¿A </w:t>
      </w:r>
      <w:r>
        <w:rPr>
          <w:spacing w:val="-3"/>
        </w:rPr>
        <w:t>qué </w:t>
      </w:r>
      <w:r>
        <w:rPr>
          <w:spacing w:val="-4"/>
        </w:rPr>
        <w:t>Familia pertenece </w:t>
      </w:r>
      <w:r>
        <w:rPr>
          <w:spacing w:val="-3"/>
        </w:rPr>
        <w:t>el ciclo que está </w:t>
      </w:r>
      <w:r>
        <w:rPr>
          <w:spacing w:val="-4"/>
        </w:rPr>
        <w:t>estudiando </w:t>
      </w:r>
      <w:r>
        <w:rPr>
          <w:spacing w:val="-3"/>
        </w:rPr>
        <w:t>Claudia? </w:t>
      </w:r>
      <w:r>
        <w:rPr/>
        <w:t>¿Y </w:t>
      </w:r>
      <w:r>
        <w:rPr>
          <w:spacing w:val="-3"/>
        </w:rPr>
        <w:t>el ciclo que </w:t>
      </w:r>
      <w:r>
        <w:rPr>
          <w:spacing w:val="-4"/>
        </w:rPr>
        <w:t>estás estudiando</w:t>
      </w:r>
      <w:r>
        <w:rPr>
          <w:spacing w:val="-20"/>
        </w:rPr>
        <w:t> </w:t>
      </w:r>
      <w:r>
        <w:rPr>
          <w:spacing w:val="-3"/>
        </w:rPr>
        <w:t>tú?</w:t>
      </w:r>
    </w:p>
    <w:p>
      <w:pPr>
        <w:pStyle w:val="BodyText"/>
        <w:spacing w:before="1"/>
        <w:ind w:left="1092" w:right="1108"/>
        <w:jc w:val="both"/>
      </w:pPr>
      <w:r>
        <w:rPr/>
        <w:t>Las familias profesionales son las agrupaciones que se realizan de los títulos de FP, por su grado de afinidad profesional. Las enseñanzas de FP se estructuran en Ciclos Formativos (CF), agrupados en 26 familias profesionales, según el ámbito laboral al que pertenecen. El CF que está estudiando Claudia pertenece a la familia profesional de sanidad.</w:t>
      </w:r>
    </w:p>
    <w:p>
      <w:pPr>
        <w:pStyle w:val="BodyText"/>
        <w:spacing w:before="11"/>
        <w:rPr>
          <w:sz w:val="21"/>
        </w:rPr>
      </w:pPr>
    </w:p>
    <w:p>
      <w:pPr>
        <w:pStyle w:val="Heading2"/>
        <w:numPr>
          <w:ilvl w:val="0"/>
          <w:numId w:val="218"/>
        </w:numPr>
        <w:tabs>
          <w:tab w:pos="1454" w:val="left" w:leader="none"/>
        </w:tabs>
        <w:spacing w:line="240" w:lineRule="auto" w:before="0" w:after="0"/>
        <w:ind w:left="1453" w:right="1112" w:hanging="361"/>
        <w:jc w:val="both"/>
      </w:pPr>
      <w:r>
        <w:rPr>
          <w:spacing w:val="-3"/>
        </w:rPr>
        <w:t>¿Es cierto </w:t>
      </w:r>
      <w:r>
        <w:rPr>
          <w:spacing w:val="-4"/>
        </w:rPr>
        <w:t>que </w:t>
      </w:r>
      <w:r>
        <w:rPr>
          <w:spacing w:val="-3"/>
        </w:rPr>
        <w:t>Claudia </w:t>
      </w:r>
      <w:r>
        <w:rPr>
          <w:spacing w:val="-4"/>
        </w:rPr>
        <w:t>puede estudiar otro </w:t>
      </w:r>
      <w:r>
        <w:rPr>
          <w:spacing w:val="-3"/>
        </w:rPr>
        <w:t>Ciclo </w:t>
      </w:r>
      <w:r>
        <w:rPr>
          <w:spacing w:val="-4"/>
        </w:rPr>
        <w:t>Formativo </w:t>
      </w:r>
      <w:r>
        <w:rPr/>
        <w:t>de </w:t>
      </w:r>
      <w:r>
        <w:rPr>
          <w:spacing w:val="-3"/>
        </w:rPr>
        <w:t>Grado </w:t>
      </w:r>
      <w:r>
        <w:rPr>
          <w:spacing w:val="-4"/>
        </w:rPr>
        <w:t>Superior, Audiología protésica, </w:t>
      </w:r>
      <w:r>
        <w:rPr>
          <w:spacing w:val="-2"/>
        </w:rPr>
        <w:t>con </w:t>
      </w:r>
      <w:r>
        <w:rPr/>
        <w:t>la </w:t>
      </w:r>
      <w:r>
        <w:rPr>
          <w:spacing w:val="-4"/>
        </w:rPr>
        <w:t>posibilidad </w:t>
      </w:r>
      <w:r>
        <w:rPr/>
        <w:t>de </w:t>
      </w:r>
      <w:r>
        <w:rPr>
          <w:spacing w:val="-4"/>
        </w:rPr>
        <w:t>realizar convalidaciones entre algunos</w:t>
      </w:r>
      <w:r>
        <w:rPr>
          <w:spacing w:val="-24"/>
        </w:rPr>
        <w:t> </w:t>
      </w:r>
      <w:r>
        <w:rPr>
          <w:spacing w:val="-4"/>
        </w:rPr>
        <w:t>módulos?</w:t>
      </w:r>
    </w:p>
    <w:p>
      <w:pPr>
        <w:pStyle w:val="BodyText"/>
        <w:ind w:left="1092"/>
        <w:jc w:val="both"/>
      </w:pPr>
      <w:r>
        <w:rPr/>
        <w:t>Sí, es cierto, así se establece en la normativa que regula la formación profesional:</w:t>
      </w:r>
    </w:p>
    <w:p>
      <w:pPr>
        <w:pStyle w:val="ListParagraph"/>
        <w:numPr>
          <w:ilvl w:val="1"/>
          <w:numId w:val="150"/>
        </w:numPr>
        <w:tabs>
          <w:tab w:pos="1521" w:val="left" w:leader="none"/>
        </w:tabs>
        <w:spacing w:line="240" w:lineRule="auto" w:before="1" w:after="0"/>
        <w:ind w:left="1520" w:right="0" w:hanging="429"/>
        <w:jc w:val="both"/>
        <w:rPr>
          <w:sz w:val="22"/>
        </w:rPr>
      </w:pPr>
      <w:r>
        <w:rPr>
          <w:sz w:val="22"/>
        </w:rPr>
        <w:t>Ley Orgánica 2/2006 , de 3 de mayo, de Educación</w:t>
      </w:r>
      <w:r>
        <w:rPr>
          <w:spacing w:val="-13"/>
          <w:sz w:val="22"/>
        </w:rPr>
        <w:t> </w:t>
      </w:r>
      <w:r>
        <w:rPr>
          <w:sz w:val="22"/>
        </w:rPr>
        <w:t>(LOE)</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Real Decreto-Ley 14/2012 de 20 de abril, de medidas urgentes de racionalización el gasto público en el ámbito educativo.</w:t>
      </w:r>
    </w:p>
    <w:p>
      <w:pPr>
        <w:pStyle w:val="ListParagraph"/>
        <w:numPr>
          <w:ilvl w:val="1"/>
          <w:numId w:val="150"/>
        </w:numPr>
        <w:tabs>
          <w:tab w:pos="1521" w:val="left" w:leader="none"/>
        </w:tabs>
        <w:spacing w:line="237" w:lineRule="auto" w:before="2" w:after="0"/>
        <w:ind w:left="1520" w:right="1114" w:hanging="428"/>
        <w:jc w:val="both"/>
        <w:rPr>
          <w:sz w:val="22"/>
        </w:rPr>
      </w:pPr>
      <w:r>
        <w:rPr>
          <w:sz w:val="22"/>
        </w:rPr>
        <w:t>Real Decreto 1538/2006 de 15 de diciembre por el que se establece la ordenación general de la formación profesional del sistema</w:t>
      </w:r>
      <w:r>
        <w:rPr>
          <w:spacing w:val="-5"/>
          <w:sz w:val="22"/>
        </w:rPr>
        <w:t> </w:t>
      </w:r>
      <w:r>
        <w:rPr>
          <w:sz w:val="22"/>
        </w:rPr>
        <w:t>educativo.</w:t>
      </w:r>
    </w:p>
    <w:p>
      <w:pPr>
        <w:pStyle w:val="ListParagraph"/>
        <w:numPr>
          <w:ilvl w:val="1"/>
          <w:numId w:val="150"/>
        </w:numPr>
        <w:tabs>
          <w:tab w:pos="1521" w:val="left" w:leader="none"/>
        </w:tabs>
        <w:spacing w:line="240" w:lineRule="auto" w:before="2" w:after="0"/>
        <w:ind w:left="1520" w:right="1110" w:hanging="428"/>
        <w:jc w:val="both"/>
        <w:rPr>
          <w:sz w:val="22"/>
        </w:rPr>
      </w:pPr>
      <w:r>
        <w:rPr>
          <w:sz w:val="22"/>
        </w:rPr>
        <w:t>Real Decreto 1146/2011, de 29 de julio, por el que se modifica el Real Decreto 1631/2006, de 29 de diciembre, por el que se establecen las enseñanzas mínimas correspondientes a la Educación Secundaria Obligatoria, así como los Reales Decretos 1834/2008, de 8 de noviembre, y 860/2010, de 2 de julio, afectados por estas</w:t>
      </w:r>
      <w:r>
        <w:rPr>
          <w:spacing w:val="-2"/>
          <w:sz w:val="22"/>
        </w:rPr>
        <w:t> </w:t>
      </w:r>
      <w:r>
        <w:rPr>
          <w:sz w:val="22"/>
        </w:rPr>
        <w:t>modificaciones.</w:t>
      </w:r>
    </w:p>
    <w:p>
      <w:pPr>
        <w:pStyle w:val="BodyText"/>
        <w:spacing w:before="2"/>
      </w:pPr>
    </w:p>
    <w:p>
      <w:pPr>
        <w:pStyle w:val="Heading2"/>
        <w:numPr>
          <w:ilvl w:val="0"/>
          <w:numId w:val="218"/>
        </w:numPr>
        <w:tabs>
          <w:tab w:pos="1454" w:val="left" w:leader="none"/>
        </w:tabs>
        <w:spacing w:line="267" w:lineRule="exact" w:before="0" w:after="0"/>
        <w:ind w:left="1453" w:right="0" w:hanging="362"/>
        <w:jc w:val="both"/>
      </w:pPr>
      <w:r>
        <w:rPr>
          <w:spacing w:val="-3"/>
        </w:rPr>
        <w:t>¿Es</w:t>
      </w:r>
      <w:r>
        <w:rPr>
          <w:spacing w:val="-6"/>
        </w:rPr>
        <w:t> </w:t>
      </w:r>
      <w:r>
        <w:rPr>
          <w:spacing w:val="-4"/>
        </w:rPr>
        <w:t>acertado</w:t>
      </w:r>
      <w:r>
        <w:rPr>
          <w:spacing w:val="-6"/>
        </w:rPr>
        <w:t> </w:t>
      </w:r>
      <w:r>
        <w:rPr>
          <w:spacing w:val="-3"/>
        </w:rPr>
        <w:t>el</w:t>
      </w:r>
      <w:r>
        <w:rPr>
          <w:spacing w:val="-6"/>
        </w:rPr>
        <w:t> </w:t>
      </w:r>
      <w:r>
        <w:rPr>
          <w:spacing w:val="-4"/>
        </w:rPr>
        <w:t>consejo</w:t>
      </w:r>
      <w:r>
        <w:rPr>
          <w:spacing w:val="-8"/>
        </w:rPr>
        <w:t> </w:t>
      </w:r>
      <w:r>
        <w:rPr/>
        <w:t>de</w:t>
      </w:r>
      <w:r>
        <w:rPr>
          <w:spacing w:val="-7"/>
        </w:rPr>
        <w:t> </w:t>
      </w:r>
      <w:r>
        <w:rPr>
          <w:spacing w:val="-2"/>
        </w:rPr>
        <w:t>Ana</w:t>
      </w:r>
      <w:r>
        <w:rPr>
          <w:spacing w:val="-6"/>
        </w:rPr>
        <w:t> </w:t>
      </w:r>
      <w:r>
        <w:rPr/>
        <w:t>de</w:t>
      </w:r>
      <w:r>
        <w:rPr>
          <w:spacing w:val="-8"/>
        </w:rPr>
        <w:t> </w:t>
      </w:r>
      <w:r>
        <w:rPr>
          <w:spacing w:val="-4"/>
        </w:rPr>
        <w:t>presentarse</w:t>
      </w:r>
      <w:r>
        <w:rPr>
          <w:spacing w:val="-5"/>
        </w:rPr>
        <w:t> </w:t>
      </w:r>
      <w:r>
        <w:rPr/>
        <w:t>a</w:t>
      </w:r>
      <w:r>
        <w:rPr>
          <w:spacing w:val="-7"/>
        </w:rPr>
        <w:t> </w:t>
      </w:r>
      <w:r>
        <w:rPr>
          <w:spacing w:val="-4"/>
        </w:rPr>
        <w:t>subir</w:t>
      </w:r>
      <w:r>
        <w:rPr>
          <w:spacing w:val="-6"/>
        </w:rPr>
        <w:t> </w:t>
      </w:r>
      <w:r>
        <w:rPr>
          <w:spacing w:val="-3"/>
        </w:rPr>
        <w:t>nota?</w:t>
      </w:r>
    </w:p>
    <w:p>
      <w:pPr>
        <w:pStyle w:val="BodyText"/>
        <w:ind w:left="1092" w:right="1108"/>
        <w:jc w:val="both"/>
      </w:pPr>
      <w:r>
        <w:rPr/>
        <w:t>El consejo de Ana es acertado. Hasta el curso 2013-2014 incluido, los Técnicos Superiores de Formación Profesional tienen acceso directo a todas las enseñanzas universitarias de Grado (sin necesidad de prueba de acceso). La nota de admisión se obtiene haciendo la media de las calificaciones obtenidas en los módulos del ciclo</w:t>
      </w:r>
      <w:r>
        <w:rPr>
          <w:spacing w:val="-3"/>
        </w:rPr>
        <w:t> </w:t>
      </w:r>
      <w:r>
        <w:rPr/>
        <w:t>formativo.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3504" filled="true" fillcolor="#538dd3" stroked="false">
            <v:fill type="solid"/>
            <w10:wrap type="none"/>
          </v:rect>
        </w:pict>
      </w:r>
    </w:p>
    <w:p>
      <w:pPr>
        <w:pStyle w:val="BodyText"/>
        <w:spacing w:before="4"/>
        <w:rPr>
          <w:sz w:val="20"/>
        </w:rPr>
      </w:pPr>
    </w:p>
    <w:p>
      <w:pPr>
        <w:pStyle w:val="BodyText"/>
        <w:spacing w:before="57"/>
        <w:ind w:left="1092" w:right="1107"/>
        <w:jc w:val="both"/>
      </w:pPr>
      <w:r>
        <w:rPr/>
        <w:t>Pero, en el caso de aquellos estudios en los que la demanda de plazas sea superior a la oferta, las solicitudes se ordenarán en función de la nota de acceso de cada estudiante. Por eso, hasta el curso 2013- 2014, si los estudios de Odontología estuvieran muy solicitados, es conveniente que Claudia se presente a la parte específica de la Prueba de Acceso a la Universidad (PAU) para mejorar la nota media de</w:t>
      </w:r>
      <w:r>
        <w:rPr>
          <w:spacing w:val="-18"/>
        </w:rPr>
        <w:t> </w:t>
      </w:r>
      <w:r>
        <w:rPr/>
        <w:t>admisión.</w:t>
      </w:r>
    </w:p>
    <w:p>
      <w:pPr>
        <w:pStyle w:val="BodyText"/>
        <w:spacing w:before="3"/>
      </w:pPr>
    </w:p>
    <w:p>
      <w:pPr>
        <w:pStyle w:val="Heading2"/>
        <w:numPr>
          <w:ilvl w:val="0"/>
          <w:numId w:val="218"/>
        </w:numPr>
        <w:tabs>
          <w:tab w:pos="1454" w:val="left" w:leader="none"/>
        </w:tabs>
        <w:spacing w:line="237" w:lineRule="auto" w:before="0" w:after="0"/>
        <w:ind w:left="1453" w:right="1113" w:hanging="361"/>
        <w:jc w:val="both"/>
      </w:pPr>
      <w:r>
        <w:rPr/>
        <w:t>¿A </w:t>
      </w:r>
      <w:r>
        <w:rPr>
          <w:spacing w:val="-4"/>
        </w:rPr>
        <w:t>partir </w:t>
      </w:r>
      <w:r>
        <w:rPr/>
        <w:t>de </w:t>
      </w:r>
      <w:r>
        <w:rPr>
          <w:spacing w:val="-3"/>
        </w:rPr>
        <w:t>qué curso </w:t>
      </w:r>
      <w:r>
        <w:rPr>
          <w:spacing w:val="-4"/>
        </w:rPr>
        <w:t>académico cambiarán </w:t>
      </w:r>
      <w:r>
        <w:rPr>
          <w:spacing w:val="-3"/>
        </w:rPr>
        <w:t>las </w:t>
      </w:r>
      <w:r>
        <w:rPr>
          <w:spacing w:val="-4"/>
        </w:rPr>
        <w:t>condiciones </w:t>
      </w:r>
      <w:r>
        <w:rPr/>
        <w:t>de </w:t>
      </w:r>
      <w:r>
        <w:rPr>
          <w:spacing w:val="-3"/>
        </w:rPr>
        <w:t>acceso </w:t>
      </w:r>
      <w:r>
        <w:rPr/>
        <w:t>a la </w:t>
      </w:r>
      <w:r>
        <w:rPr>
          <w:spacing w:val="-4"/>
        </w:rPr>
        <w:t>universidad </w:t>
      </w:r>
      <w:r>
        <w:rPr>
          <w:spacing w:val="-3"/>
        </w:rPr>
        <w:t>para los </w:t>
      </w:r>
      <w:r>
        <w:rPr>
          <w:spacing w:val="-4"/>
        </w:rPr>
        <w:t>Técnicos Superiores </w:t>
      </w:r>
      <w:r>
        <w:rPr/>
        <w:t>de</w:t>
      </w:r>
      <w:r>
        <w:rPr>
          <w:spacing w:val="-7"/>
        </w:rPr>
        <w:t> </w:t>
      </w:r>
      <w:r>
        <w:rPr>
          <w:spacing w:val="-4"/>
        </w:rPr>
        <w:t>FP?</w:t>
      </w:r>
    </w:p>
    <w:p>
      <w:pPr>
        <w:pStyle w:val="BodyText"/>
        <w:spacing w:before="1"/>
        <w:ind w:left="1092" w:right="1111"/>
        <w:jc w:val="both"/>
      </w:pPr>
      <w:r>
        <w:rPr/>
        <w:t>Después, a partir del curso 2014-2015, los Técnicos Superiores de FP tendráN que pasar un procedimiento de admisión, si así lo establece la Universidad donde quiera estudiar y será el procedimiento que esta Universidad establezca.</w:t>
      </w:r>
    </w:p>
    <w:p>
      <w:pPr>
        <w:pStyle w:val="BodyText"/>
        <w:spacing w:before="1"/>
      </w:pPr>
    </w:p>
    <w:p>
      <w:pPr>
        <w:pStyle w:val="Heading2"/>
        <w:numPr>
          <w:ilvl w:val="0"/>
          <w:numId w:val="218"/>
        </w:numPr>
        <w:tabs>
          <w:tab w:pos="1454" w:val="left" w:leader="none"/>
        </w:tabs>
        <w:spacing w:line="240" w:lineRule="auto" w:before="0" w:after="0"/>
        <w:ind w:left="1453" w:right="1106" w:hanging="361"/>
        <w:jc w:val="both"/>
      </w:pPr>
      <w:r>
        <w:rPr/>
        <w:t>Si </w:t>
      </w:r>
      <w:r>
        <w:rPr>
          <w:spacing w:val="-3"/>
        </w:rPr>
        <w:t>Claudia </w:t>
      </w:r>
      <w:r>
        <w:rPr>
          <w:spacing w:val="-4"/>
        </w:rPr>
        <w:t>estudia finalmente Odontología, </w:t>
      </w:r>
      <w:r>
        <w:rPr>
          <w:spacing w:val="-3"/>
        </w:rPr>
        <w:t>¿podría </w:t>
      </w:r>
      <w:r>
        <w:rPr>
          <w:spacing w:val="-4"/>
        </w:rPr>
        <w:t>solicitar </w:t>
      </w:r>
      <w:r>
        <w:rPr/>
        <w:t>la </w:t>
      </w:r>
      <w:r>
        <w:rPr>
          <w:spacing w:val="-4"/>
        </w:rPr>
        <w:t>convalidación entre </w:t>
      </w:r>
      <w:r>
        <w:rPr>
          <w:spacing w:val="-3"/>
        </w:rPr>
        <w:t>algún </w:t>
      </w:r>
      <w:r>
        <w:rPr>
          <w:spacing w:val="-4"/>
        </w:rPr>
        <w:t>módulo del </w:t>
      </w:r>
      <w:r>
        <w:rPr/>
        <w:t>CF de </w:t>
      </w:r>
      <w:r>
        <w:rPr>
          <w:spacing w:val="-3"/>
        </w:rPr>
        <w:t>Grado </w:t>
      </w:r>
      <w:r>
        <w:rPr>
          <w:spacing w:val="-4"/>
        </w:rPr>
        <w:t>Superior </w:t>
      </w:r>
      <w:r>
        <w:rPr/>
        <w:t>y </w:t>
      </w:r>
      <w:r>
        <w:rPr>
          <w:spacing w:val="-3"/>
        </w:rPr>
        <w:t>los </w:t>
      </w:r>
      <w:r>
        <w:rPr>
          <w:spacing w:val="-4"/>
        </w:rPr>
        <w:t>estudios</w:t>
      </w:r>
      <w:r>
        <w:rPr>
          <w:spacing w:val="-29"/>
        </w:rPr>
        <w:t> </w:t>
      </w:r>
      <w:r>
        <w:rPr>
          <w:spacing w:val="-4"/>
        </w:rPr>
        <w:t>universitarios?</w:t>
      </w:r>
    </w:p>
    <w:p>
      <w:pPr>
        <w:pStyle w:val="BodyText"/>
        <w:spacing w:before="2"/>
        <w:ind w:left="1092" w:right="1108"/>
        <w:jc w:val="both"/>
      </w:pPr>
      <w:r>
        <w:rPr/>
        <w:t>Sí, los Técnicos Superiores de FP que quieran estudiar en la universidad, podrán solicitar la convalidación de, al menos, 30 créditos ECTS. Si las enseñanzas universitarias de Grado incluyen prácticas externas en empresas se podrán convalidar, además, los créditos asignados al módulo de FCT (si está relacionado con dichas enseñanzas</w:t>
      </w:r>
      <w:r>
        <w:rPr>
          <w:spacing w:val="-1"/>
        </w:rPr>
        <w:t> </w:t>
      </w:r>
      <w:r>
        <w:rPr/>
        <w:t>universitarias).</w:t>
      </w:r>
    </w:p>
    <w:p>
      <w:pPr>
        <w:pStyle w:val="BodyText"/>
        <w:spacing w:before="10"/>
        <w:rPr>
          <w:sz w:val="21"/>
        </w:rPr>
      </w:pPr>
    </w:p>
    <w:p>
      <w:pPr>
        <w:pStyle w:val="Heading2"/>
        <w:numPr>
          <w:ilvl w:val="0"/>
          <w:numId w:val="218"/>
        </w:numPr>
        <w:tabs>
          <w:tab w:pos="1454" w:val="left" w:leader="none"/>
        </w:tabs>
        <w:spacing w:line="240" w:lineRule="auto" w:before="1" w:after="0"/>
        <w:ind w:left="1453" w:right="0" w:hanging="362"/>
        <w:jc w:val="left"/>
      </w:pPr>
      <w:r>
        <w:rPr>
          <w:spacing w:val="-4"/>
        </w:rPr>
        <w:t>¿Puede</w:t>
      </w:r>
      <w:r>
        <w:rPr>
          <w:spacing w:val="-5"/>
        </w:rPr>
        <w:t> </w:t>
      </w:r>
      <w:r>
        <w:rPr/>
        <w:t>un</w:t>
      </w:r>
      <w:r>
        <w:rPr>
          <w:spacing w:val="-8"/>
        </w:rPr>
        <w:t> </w:t>
      </w:r>
      <w:r>
        <w:rPr>
          <w:spacing w:val="-4"/>
        </w:rPr>
        <w:t>técnico</w:t>
      </w:r>
      <w:r>
        <w:rPr>
          <w:spacing w:val="-5"/>
        </w:rPr>
        <w:t> </w:t>
      </w:r>
      <w:r>
        <w:rPr/>
        <w:t>de</w:t>
      </w:r>
      <w:r>
        <w:rPr>
          <w:spacing w:val="-8"/>
        </w:rPr>
        <w:t> </w:t>
      </w:r>
      <w:r>
        <w:rPr>
          <w:spacing w:val="-3"/>
        </w:rPr>
        <w:t>FP</w:t>
      </w:r>
      <w:r>
        <w:rPr>
          <w:spacing w:val="-5"/>
        </w:rPr>
        <w:t> </w:t>
      </w:r>
      <w:r>
        <w:rPr>
          <w:spacing w:val="-4"/>
        </w:rPr>
        <w:t>presentarse </w:t>
      </w:r>
      <w:r>
        <w:rPr/>
        <w:t>a</w:t>
      </w:r>
      <w:r>
        <w:rPr>
          <w:spacing w:val="-8"/>
        </w:rPr>
        <w:t> </w:t>
      </w:r>
      <w:r>
        <w:rPr>
          <w:spacing w:val="-4"/>
        </w:rPr>
        <w:t>unas</w:t>
      </w:r>
      <w:r>
        <w:rPr>
          <w:spacing w:val="-3"/>
        </w:rPr>
        <w:t> </w:t>
      </w:r>
      <w:r>
        <w:rPr>
          <w:spacing w:val="-4"/>
        </w:rPr>
        <w:t>oposiciones?</w:t>
      </w:r>
      <w:r>
        <w:rPr>
          <w:spacing w:val="-6"/>
        </w:rPr>
        <w:t> </w:t>
      </w:r>
      <w:r>
        <w:rPr/>
        <w:t>¿De</w:t>
      </w:r>
      <w:r>
        <w:rPr>
          <w:spacing w:val="-8"/>
        </w:rPr>
        <w:t> </w:t>
      </w:r>
      <w:r>
        <w:rPr>
          <w:spacing w:val="-3"/>
        </w:rPr>
        <w:t>qué</w:t>
      </w:r>
      <w:r>
        <w:rPr>
          <w:spacing w:val="-9"/>
        </w:rPr>
        <w:t> </w:t>
      </w:r>
      <w:r>
        <w:rPr>
          <w:spacing w:val="-3"/>
        </w:rPr>
        <w:t>cuerpo</w:t>
      </w:r>
      <w:r>
        <w:rPr>
          <w:spacing w:val="-8"/>
        </w:rPr>
        <w:t> </w:t>
      </w:r>
      <w:r>
        <w:rPr/>
        <w:t>o</w:t>
      </w:r>
      <w:r>
        <w:rPr>
          <w:spacing w:val="-5"/>
        </w:rPr>
        <w:t> </w:t>
      </w:r>
      <w:r>
        <w:rPr>
          <w:spacing w:val="-4"/>
        </w:rPr>
        <w:t>escala?</w:t>
      </w:r>
    </w:p>
    <w:p>
      <w:pPr>
        <w:pStyle w:val="BodyText"/>
        <w:ind w:left="1092" w:right="1114"/>
        <w:jc w:val="both"/>
      </w:pPr>
      <w:r>
        <w:rPr/>
        <w:t>Sí pueden, Claudia, como es un Técnico Superior de FP puede presentarse a las oposiciones del grupo B. En cambio, los Técnicos (los que han cursado un CF de Grado medio) se presentarán a las del grupo C1.</w:t>
      </w:r>
    </w:p>
    <w:p>
      <w:pPr>
        <w:pStyle w:val="BodyText"/>
        <w:spacing w:before="5"/>
        <w:rPr>
          <w:sz w:val="17"/>
        </w:rPr>
      </w:pPr>
    </w:p>
    <w:p>
      <w:pPr>
        <w:pStyle w:val="Heading2"/>
        <w:tabs>
          <w:tab w:pos="10761" w:val="left" w:leader="none"/>
        </w:tabs>
        <w:spacing w:before="57"/>
        <w:ind w:left="1064"/>
        <w:jc w:val="left"/>
      </w:pPr>
      <w:bookmarkStart w:name="_bookmark196" w:id="197"/>
      <w:bookmarkEnd w:id="197"/>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318</w:t>
        <w:tab/>
      </w:r>
    </w:p>
    <w:p>
      <w:pPr>
        <w:pStyle w:val="BodyText"/>
        <w:rPr>
          <w:b/>
        </w:rPr>
      </w:pPr>
    </w:p>
    <w:p>
      <w:pPr>
        <w:pStyle w:val="ListParagraph"/>
        <w:numPr>
          <w:ilvl w:val="0"/>
          <w:numId w:val="219"/>
        </w:numPr>
        <w:tabs>
          <w:tab w:pos="1377" w:val="left" w:leader="none"/>
        </w:tabs>
        <w:spacing w:line="240" w:lineRule="auto" w:before="0" w:after="0"/>
        <w:ind w:left="1092" w:right="1110" w:firstLine="0"/>
        <w:jc w:val="left"/>
        <w:rPr>
          <w:b/>
          <w:sz w:val="22"/>
        </w:rPr>
      </w:pPr>
      <w:r>
        <w:rPr>
          <w:b/>
          <w:spacing w:val="-3"/>
          <w:sz w:val="22"/>
        </w:rPr>
        <w:t>Busca cursos </w:t>
      </w:r>
      <w:r>
        <w:rPr>
          <w:b/>
          <w:sz w:val="22"/>
        </w:rPr>
        <w:t>de </w:t>
      </w:r>
      <w:r>
        <w:rPr>
          <w:b/>
          <w:spacing w:val="-4"/>
          <w:sz w:val="22"/>
        </w:rPr>
        <w:t>formación </w:t>
      </w:r>
      <w:r>
        <w:rPr>
          <w:b/>
          <w:spacing w:val="-3"/>
          <w:sz w:val="22"/>
        </w:rPr>
        <w:t>para el </w:t>
      </w:r>
      <w:r>
        <w:rPr>
          <w:b/>
          <w:spacing w:val="-4"/>
          <w:sz w:val="22"/>
        </w:rPr>
        <w:t>empleo relacionados </w:t>
      </w:r>
      <w:r>
        <w:rPr>
          <w:b/>
          <w:spacing w:val="-2"/>
          <w:sz w:val="22"/>
        </w:rPr>
        <w:t>con </w:t>
      </w:r>
      <w:r>
        <w:rPr>
          <w:b/>
          <w:sz w:val="22"/>
        </w:rPr>
        <w:t>tu </w:t>
      </w:r>
      <w:r>
        <w:rPr>
          <w:b/>
          <w:spacing w:val="-4"/>
          <w:sz w:val="22"/>
        </w:rPr>
        <w:t>sector profesional </w:t>
      </w:r>
      <w:r>
        <w:rPr>
          <w:b/>
          <w:sz w:val="22"/>
        </w:rPr>
        <w:t>en </w:t>
      </w:r>
      <w:r>
        <w:rPr>
          <w:b/>
          <w:spacing w:val="-2"/>
          <w:sz w:val="22"/>
        </w:rPr>
        <w:t>los </w:t>
      </w:r>
      <w:r>
        <w:rPr>
          <w:b/>
          <w:spacing w:val="-4"/>
          <w:sz w:val="22"/>
        </w:rPr>
        <w:t>siguientes enlaces:</w:t>
      </w:r>
    </w:p>
    <w:p>
      <w:pPr>
        <w:pStyle w:val="ListParagraph"/>
        <w:numPr>
          <w:ilvl w:val="1"/>
          <w:numId w:val="150"/>
        </w:numPr>
        <w:tabs>
          <w:tab w:pos="1377" w:val="left" w:leader="none"/>
        </w:tabs>
        <w:spacing w:line="240" w:lineRule="auto" w:before="0" w:after="0"/>
        <w:ind w:left="1092" w:right="1111" w:firstLine="0"/>
        <w:jc w:val="left"/>
        <w:rPr>
          <w:b/>
          <w:sz w:val="22"/>
        </w:rPr>
      </w:pPr>
      <w:r>
        <w:rPr>
          <w:b/>
          <w:spacing w:val="-3"/>
          <w:sz w:val="22"/>
        </w:rPr>
        <w:t>Del </w:t>
      </w:r>
      <w:r>
        <w:rPr>
          <w:b/>
          <w:spacing w:val="-4"/>
          <w:sz w:val="22"/>
        </w:rPr>
        <w:t>Servicio </w:t>
      </w:r>
      <w:r>
        <w:rPr>
          <w:b/>
          <w:spacing w:val="-3"/>
          <w:sz w:val="22"/>
        </w:rPr>
        <w:t>Público </w:t>
      </w:r>
      <w:r>
        <w:rPr>
          <w:b/>
          <w:sz w:val="22"/>
        </w:rPr>
        <w:t>de </w:t>
      </w:r>
      <w:r>
        <w:rPr>
          <w:b/>
          <w:spacing w:val="-4"/>
          <w:sz w:val="22"/>
        </w:rPr>
        <w:t>Empleo Estatal &lt;</w:t>
      </w:r>
      <w:hyperlink r:id="rId17">
        <w:r>
          <w:rPr>
            <w:b/>
            <w:spacing w:val="-4"/>
            <w:sz w:val="22"/>
          </w:rPr>
          <w:t>www.sepe.es</w:t>
        </w:r>
      </w:hyperlink>
      <w:r>
        <w:rPr>
          <w:b/>
          <w:spacing w:val="-4"/>
          <w:sz w:val="22"/>
        </w:rPr>
        <w:t>&gt; </w:t>
      </w:r>
      <w:r>
        <w:rPr>
          <w:b/>
          <w:sz w:val="22"/>
        </w:rPr>
        <w:t>o </w:t>
      </w:r>
      <w:r>
        <w:rPr>
          <w:b/>
          <w:spacing w:val="-4"/>
          <w:sz w:val="22"/>
        </w:rPr>
        <w:t>entrando directamente </w:t>
      </w:r>
      <w:r>
        <w:rPr>
          <w:b/>
          <w:sz w:val="22"/>
        </w:rPr>
        <w:t>a la </w:t>
      </w:r>
      <w:r>
        <w:rPr>
          <w:b/>
          <w:spacing w:val="-3"/>
          <w:sz w:val="22"/>
        </w:rPr>
        <w:t>sección  </w:t>
      </w:r>
      <w:r>
        <w:rPr>
          <w:b/>
          <w:sz w:val="22"/>
        </w:rPr>
        <w:t>de </w:t>
      </w:r>
      <w:r>
        <w:rPr>
          <w:b/>
          <w:spacing w:val="-4"/>
          <w:sz w:val="22"/>
        </w:rPr>
        <w:t>formación </w:t>
      </w:r>
      <w:r>
        <w:rPr>
          <w:b/>
          <w:spacing w:val="-3"/>
          <w:sz w:val="22"/>
        </w:rPr>
        <w:t>para el</w:t>
      </w:r>
      <w:r>
        <w:rPr>
          <w:b/>
          <w:spacing w:val="-12"/>
          <w:sz w:val="22"/>
        </w:rPr>
        <w:t> </w:t>
      </w:r>
      <w:r>
        <w:rPr>
          <w:b/>
          <w:spacing w:val="-4"/>
          <w:sz w:val="22"/>
        </w:rPr>
        <w:t>empleo:</w:t>
      </w:r>
    </w:p>
    <w:p>
      <w:pPr>
        <w:spacing w:before="0"/>
        <w:ind w:left="1092" w:right="0" w:firstLine="0"/>
        <w:jc w:val="left"/>
        <w:rPr>
          <w:b/>
          <w:sz w:val="22"/>
        </w:rPr>
      </w:pPr>
      <w:r>
        <w:rPr>
          <w:b/>
          <w:spacing w:val="-4"/>
          <w:sz w:val="22"/>
        </w:rPr>
        <w:t>&lt;</w:t>
      </w:r>
      <w:hyperlink r:id="rId144">
        <w:r>
          <w:rPr>
            <w:b/>
            <w:spacing w:val="-4"/>
            <w:sz w:val="22"/>
          </w:rPr>
          <w:t>www.sepe.es/contenido/empleo_formacion/formacion/formacion_para_el_empleo/formacion_profesion</w:t>
        </w:r>
      </w:hyperlink>
      <w:r>
        <w:rPr>
          <w:b/>
          <w:spacing w:val="-4"/>
          <w:sz w:val="22"/>
        </w:rPr>
        <w:t> al_para_el_empleo/index.html&gt;</w:t>
      </w:r>
    </w:p>
    <w:p>
      <w:pPr>
        <w:pStyle w:val="ListParagraph"/>
        <w:numPr>
          <w:ilvl w:val="1"/>
          <w:numId w:val="150"/>
        </w:numPr>
        <w:tabs>
          <w:tab w:pos="1377" w:val="left" w:leader="none"/>
        </w:tabs>
        <w:spacing w:line="240" w:lineRule="auto" w:before="0" w:after="0"/>
        <w:ind w:left="1092" w:right="1105" w:firstLine="0"/>
        <w:jc w:val="left"/>
        <w:rPr>
          <w:b/>
          <w:sz w:val="22"/>
        </w:rPr>
      </w:pPr>
      <w:r>
        <w:rPr>
          <w:b/>
          <w:sz w:val="22"/>
        </w:rPr>
        <w:t>De </w:t>
      </w:r>
      <w:r>
        <w:rPr>
          <w:b/>
          <w:spacing w:val="-3"/>
          <w:sz w:val="22"/>
        </w:rPr>
        <w:t>los </w:t>
      </w:r>
      <w:r>
        <w:rPr>
          <w:b/>
          <w:spacing w:val="-4"/>
          <w:sz w:val="22"/>
        </w:rPr>
        <w:t>Servicios Regionales </w:t>
      </w:r>
      <w:r>
        <w:rPr>
          <w:b/>
          <w:sz w:val="22"/>
        </w:rPr>
        <w:t>de </w:t>
      </w:r>
      <w:r>
        <w:rPr>
          <w:b/>
          <w:spacing w:val="-3"/>
          <w:sz w:val="22"/>
        </w:rPr>
        <w:t>Empleo de las </w:t>
      </w:r>
      <w:r>
        <w:rPr>
          <w:b/>
          <w:spacing w:val="-4"/>
          <w:sz w:val="22"/>
        </w:rPr>
        <w:t>distintas Comunidades Autónomas </w:t>
      </w:r>
      <w:r>
        <w:rPr>
          <w:b/>
          <w:spacing w:val="-3"/>
          <w:sz w:val="22"/>
        </w:rPr>
        <w:t>(tienen </w:t>
      </w:r>
      <w:r>
        <w:rPr>
          <w:b/>
          <w:spacing w:val="-2"/>
          <w:sz w:val="22"/>
        </w:rPr>
        <w:t>web </w:t>
      </w:r>
      <w:r>
        <w:rPr>
          <w:b/>
          <w:spacing w:val="-4"/>
          <w:sz w:val="22"/>
        </w:rPr>
        <w:t>propia, aunque también </w:t>
      </w:r>
      <w:r>
        <w:rPr>
          <w:b/>
          <w:sz w:val="22"/>
        </w:rPr>
        <w:t>se </w:t>
      </w:r>
      <w:r>
        <w:rPr>
          <w:b/>
          <w:spacing w:val="-4"/>
          <w:sz w:val="22"/>
        </w:rPr>
        <w:t>puede acceder </w:t>
      </w:r>
      <w:r>
        <w:rPr>
          <w:b/>
          <w:sz w:val="22"/>
        </w:rPr>
        <w:t>a </w:t>
      </w:r>
      <w:r>
        <w:rPr>
          <w:b/>
          <w:spacing w:val="-4"/>
          <w:sz w:val="22"/>
        </w:rPr>
        <w:t>ellos </w:t>
      </w:r>
      <w:r>
        <w:rPr>
          <w:b/>
          <w:spacing w:val="-3"/>
          <w:sz w:val="22"/>
        </w:rPr>
        <w:t>desde </w:t>
      </w:r>
      <w:r>
        <w:rPr>
          <w:b/>
          <w:sz w:val="22"/>
        </w:rPr>
        <w:t>la </w:t>
      </w:r>
      <w:r>
        <w:rPr>
          <w:b/>
          <w:spacing w:val="-3"/>
          <w:sz w:val="22"/>
        </w:rPr>
        <w:t>página </w:t>
      </w:r>
      <w:r>
        <w:rPr>
          <w:b/>
          <w:spacing w:val="-2"/>
          <w:sz w:val="22"/>
        </w:rPr>
        <w:t>web </w:t>
      </w:r>
      <w:r>
        <w:rPr>
          <w:b/>
          <w:spacing w:val="-4"/>
          <w:sz w:val="22"/>
        </w:rPr>
        <w:t>del Servicio </w:t>
      </w:r>
      <w:r>
        <w:rPr>
          <w:b/>
          <w:spacing w:val="-3"/>
          <w:sz w:val="22"/>
        </w:rPr>
        <w:t>Público </w:t>
      </w:r>
      <w:r>
        <w:rPr>
          <w:b/>
          <w:sz w:val="22"/>
        </w:rPr>
        <w:t>de</w:t>
      </w:r>
      <w:r>
        <w:rPr>
          <w:b/>
          <w:spacing w:val="8"/>
          <w:sz w:val="22"/>
        </w:rPr>
        <w:t> </w:t>
      </w:r>
      <w:r>
        <w:rPr>
          <w:b/>
          <w:spacing w:val="-4"/>
          <w:sz w:val="22"/>
        </w:rPr>
        <w:t>Empleo </w:t>
      </w:r>
      <w:r>
        <w:rPr>
          <w:b/>
          <w:spacing w:val="-3"/>
          <w:sz w:val="22"/>
        </w:rPr>
        <w:t>Estatal:</w:t>
      </w:r>
    </w:p>
    <w:p>
      <w:pPr>
        <w:tabs>
          <w:tab w:pos="7746" w:val="left" w:leader="none"/>
          <w:tab w:pos="8135" w:val="left" w:leader="none"/>
          <w:tab w:pos="8631" w:val="left" w:leader="none"/>
          <w:tab w:pos="9584" w:val="left" w:leader="none"/>
        </w:tabs>
        <w:spacing w:line="237" w:lineRule="auto" w:before="3"/>
        <w:ind w:left="1092" w:right="1111" w:firstLine="0"/>
        <w:jc w:val="left"/>
        <w:rPr>
          <w:b/>
          <w:sz w:val="22"/>
        </w:rPr>
      </w:pPr>
      <w:r>
        <w:rPr>
          <w:b/>
          <w:spacing w:val="-4"/>
          <w:sz w:val="22"/>
        </w:rPr>
        <w:t>&lt;</w:t>
      </w:r>
      <w:hyperlink r:id="rId145">
        <w:r>
          <w:rPr>
            <w:b/>
            <w:spacing w:val="-4"/>
            <w:sz w:val="22"/>
          </w:rPr>
          <w:t>www.sepe.es/contenido/conocenos/informacion/enlaces/ccaa.html</w:t>
        </w:r>
      </w:hyperlink>
      <w:r>
        <w:rPr>
          <w:b/>
          <w:spacing w:val="-4"/>
          <w:sz w:val="22"/>
        </w:rPr>
        <w:t>&gt;)</w:t>
        <w:tab/>
      </w:r>
      <w:r>
        <w:rPr>
          <w:b/>
          <w:sz w:val="22"/>
        </w:rPr>
        <w:t>o</w:t>
        <w:tab/>
        <w:t>en</w:t>
        <w:tab/>
      </w:r>
      <w:r>
        <w:rPr>
          <w:b/>
          <w:spacing w:val="-4"/>
          <w:sz w:val="22"/>
        </w:rPr>
        <w:t>páginas</w:t>
        <w:tab/>
      </w:r>
      <w:r>
        <w:rPr>
          <w:b/>
          <w:spacing w:val="-6"/>
          <w:sz w:val="22"/>
        </w:rPr>
        <w:t>autonómicas </w:t>
      </w:r>
      <w:r>
        <w:rPr>
          <w:b/>
          <w:spacing w:val="-4"/>
          <w:sz w:val="22"/>
        </w:rPr>
        <w:t>específicas </w:t>
      </w:r>
      <w:r>
        <w:rPr>
          <w:b/>
          <w:spacing w:val="-3"/>
          <w:sz w:val="22"/>
        </w:rPr>
        <w:t>sobre </w:t>
      </w:r>
      <w:r>
        <w:rPr>
          <w:b/>
          <w:spacing w:val="-4"/>
          <w:sz w:val="22"/>
        </w:rPr>
        <w:t>formación, por</w:t>
      </w:r>
      <w:r>
        <w:rPr>
          <w:b/>
          <w:spacing w:val="-11"/>
          <w:sz w:val="22"/>
        </w:rPr>
        <w:t> </w:t>
      </w:r>
      <w:r>
        <w:rPr>
          <w:b/>
          <w:spacing w:val="-4"/>
          <w:sz w:val="22"/>
        </w:rPr>
        <w:t>ejemplo:</w:t>
      </w:r>
    </w:p>
    <w:p>
      <w:pPr>
        <w:spacing w:before="1"/>
        <w:ind w:left="1092" w:right="0" w:firstLine="0"/>
        <w:jc w:val="left"/>
        <w:rPr>
          <w:b/>
          <w:sz w:val="22"/>
        </w:rPr>
      </w:pPr>
      <w:r>
        <w:rPr>
          <w:b/>
          <w:sz w:val="22"/>
        </w:rPr>
        <w:t>&lt;</w:t>
      </w:r>
      <w:hyperlink r:id="rId146">
        <w:r>
          <w:rPr>
            <w:b/>
            <w:sz w:val="22"/>
          </w:rPr>
          <w:t>www.madrid.org/cafo</w:t>
        </w:r>
      </w:hyperlink>
      <w:r>
        <w:rPr>
          <w:b/>
          <w:sz w:val="22"/>
        </w:rPr>
        <w:t>&gt; Cursos de formación continua en la Comunidad de Madrid.</w:t>
      </w:r>
    </w:p>
    <w:p>
      <w:pPr>
        <w:spacing w:before="0"/>
        <w:ind w:left="1092" w:right="1014" w:firstLine="0"/>
        <w:jc w:val="left"/>
        <w:rPr>
          <w:b/>
          <w:sz w:val="22"/>
        </w:rPr>
      </w:pPr>
      <w:r>
        <w:rPr>
          <w:b/>
          <w:sz w:val="22"/>
        </w:rPr>
        <w:t>&lt;www.madrid.org/cs/Satellite?pagename=Empleo/Page/EMPL_Home&gt; Empleo, el portal de empleo de la Comunidad de Madrid, apartado Formación.</w:t>
      </w:r>
    </w:p>
    <w:p>
      <w:pPr>
        <w:spacing w:before="1"/>
        <w:ind w:left="1092" w:right="1114" w:firstLine="0"/>
        <w:jc w:val="left"/>
        <w:rPr>
          <w:b/>
          <w:sz w:val="22"/>
        </w:rPr>
      </w:pPr>
      <w:r>
        <w:rPr>
          <w:b/>
          <w:sz w:val="22"/>
        </w:rPr>
        <w:t>&lt;</w:t>
      </w:r>
      <w:hyperlink r:id="rId147">
        <w:r>
          <w:rPr>
            <w:b/>
            <w:sz w:val="22"/>
          </w:rPr>
          <w:t>www.aemadrid.es</w:t>
        </w:r>
      </w:hyperlink>
      <w:r>
        <w:rPr>
          <w:b/>
          <w:sz w:val="22"/>
        </w:rPr>
        <w:t>&gt; Es la página web de la Agencia para el Empleo del Ayuntamiento de Madrid. Puedes entrar en Formación y empleo y en la sección de Anuncios.</w:t>
      </w:r>
    </w:p>
    <w:p>
      <w:pPr>
        <w:spacing w:before="0"/>
        <w:ind w:left="1092" w:right="1114" w:firstLine="0"/>
        <w:jc w:val="left"/>
        <w:rPr>
          <w:b/>
          <w:sz w:val="22"/>
        </w:rPr>
      </w:pPr>
      <w:r>
        <w:rPr>
          <w:b/>
          <w:spacing w:val="-4"/>
          <w:sz w:val="22"/>
        </w:rPr>
        <w:t>&lt;</w:t>
      </w:r>
      <w:hyperlink r:id="rId148">
        <w:r>
          <w:rPr>
            <w:b/>
            <w:spacing w:val="-4"/>
            <w:sz w:val="22"/>
          </w:rPr>
          <w:t>www.camaramadrid.es</w:t>
        </w:r>
      </w:hyperlink>
      <w:r>
        <w:rPr>
          <w:b/>
          <w:spacing w:val="-4"/>
          <w:sz w:val="22"/>
        </w:rPr>
        <w:t>&gt; </w:t>
      </w:r>
      <w:r>
        <w:rPr>
          <w:b/>
          <w:sz w:val="22"/>
        </w:rPr>
        <w:t>En la </w:t>
      </w:r>
      <w:r>
        <w:rPr>
          <w:b/>
          <w:spacing w:val="-3"/>
          <w:sz w:val="22"/>
        </w:rPr>
        <w:t>barra </w:t>
      </w:r>
      <w:r>
        <w:rPr>
          <w:b/>
          <w:sz w:val="22"/>
        </w:rPr>
        <w:t>de la </w:t>
      </w:r>
      <w:r>
        <w:rPr>
          <w:b/>
          <w:spacing w:val="-4"/>
          <w:sz w:val="22"/>
        </w:rPr>
        <w:t>izquierda, </w:t>
      </w:r>
      <w:r>
        <w:rPr>
          <w:b/>
          <w:sz w:val="22"/>
        </w:rPr>
        <w:t>en </w:t>
      </w:r>
      <w:r>
        <w:rPr>
          <w:b/>
          <w:spacing w:val="-3"/>
          <w:sz w:val="22"/>
        </w:rPr>
        <w:t>el </w:t>
      </w:r>
      <w:r>
        <w:rPr>
          <w:b/>
          <w:spacing w:val="-4"/>
          <w:sz w:val="22"/>
        </w:rPr>
        <w:t>apartado </w:t>
      </w:r>
      <w:r>
        <w:rPr>
          <w:b/>
          <w:sz w:val="22"/>
        </w:rPr>
        <w:t>de </w:t>
      </w:r>
      <w:r>
        <w:rPr>
          <w:b/>
          <w:spacing w:val="-4"/>
          <w:sz w:val="22"/>
        </w:rPr>
        <w:t>Formación, obtendrás </w:t>
      </w:r>
      <w:r>
        <w:rPr>
          <w:b/>
          <w:sz w:val="22"/>
        </w:rPr>
        <w:t>un </w:t>
      </w:r>
      <w:r>
        <w:rPr>
          <w:b/>
          <w:spacing w:val="-4"/>
          <w:sz w:val="22"/>
        </w:rPr>
        <w:t>listado </w:t>
      </w:r>
      <w:r>
        <w:rPr>
          <w:b/>
          <w:spacing w:val="-3"/>
          <w:sz w:val="22"/>
        </w:rPr>
        <w:t>de </w:t>
      </w:r>
      <w:r>
        <w:rPr>
          <w:b/>
          <w:spacing w:val="-4"/>
          <w:sz w:val="22"/>
        </w:rPr>
        <w:t>distintos </w:t>
      </w:r>
      <w:r>
        <w:rPr>
          <w:b/>
          <w:spacing w:val="-3"/>
          <w:sz w:val="22"/>
        </w:rPr>
        <w:t>tipos </w:t>
      </w:r>
      <w:r>
        <w:rPr>
          <w:b/>
          <w:sz w:val="22"/>
        </w:rPr>
        <w:t>de </w:t>
      </w:r>
      <w:r>
        <w:rPr>
          <w:b/>
          <w:spacing w:val="-4"/>
          <w:sz w:val="22"/>
        </w:rPr>
        <w:t>cursos </w:t>
      </w:r>
      <w:r>
        <w:rPr>
          <w:b/>
          <w:sz w:val="22"/>
        </w:rPr>
        <w:t>y </w:t>
      </w:r>
      <w:r>
        <w:rPr>
          <w:b/>
          <w:spacing w:val="-4"/>
          <w:sz w:val="22"/>
        </w:rPr>
        <w:t>podrás utilizar </w:t>
      </w:r>
      <w:r>
        <w:rPr>
          <w:b/>
          <w:sz w:val="22"/>
        </w:rPr>
        <w:t>el </w:t>
      </w:r>
      <w:r>
        <w:rPr>
          <w:b/>
          <w:spacing w:val="-4"/>
          <w:sz w:val="22"/>
        </w:rPr>
        <w:t>buscador.</w:t>
      </w:r>
    </w:p>
    <w:p>
      <w:pPr>
        <w:spacing w:before="1"/>
        <w:ind w:left="1092" w:right="0" w:firstLine="0"/>
        <w:jc w:val="left"/>
        <w:rPr>
          <w:b/>
          <w:sz w:val="22"/>
        </w:rPr>
      </w:pPr>
      <w:r>
        <w:rPr>
          <w:b/>
          <w:sz w:val="22"/>
        </w:rPr>
        <w:t>&lt;</w:t>
      </w:r>
      <w:hyperlink r:id="rId149">
        <w:r>
          <w:rPr>
            <w:b/>
            <w:sz w:val="22"/>
          </w:rPr>
          <w:t>www.juntadeandalucia.es/empleo/www/index_tematicas_formacion.php</w:t>
        </w:r>
      </w:hyperlink>
      <w:r>
        <w:rPr>
          <w:b/>
          <w:sz w:val="22"/>
        </w:rPr>
        <w:t>&gt; De la Junta de Andalucía.</w:t>
      </w:r>
    </w:p>
    <w:p>
      <w:pPr>
        <w:spacing w:line="267" w:lineRule="exact" w:before="1"/>
        <w:ind w:left="1092" w:right="0" w:firstLine="0"/>
        <w:jc w:val="left"/>
        <w:rPr>
          <w:b/>
          <w:sz w:val="22"/>
        </w:rPr>
      </w:pPr>
      <w:r>
        <w:rPr>
          <w:b/>
          <w:sz w:val="22"/>
        </w:rPr>
        <w:t>&lt;https://e-empelo.jccm.es/ovi/&gt; Del Servicio Público de Empleo de Castilla-La Mancha.</w:t>
      </w:r>
    </w:p>
    <w:p>
      <w:pPr>
        <w:spacing w:line="267" w:lineRule="exact" w:before="0"/>
        <w:ind w:left="1092" w:right="0" w:firstLine="0"/>
        <w:jc w:val="left"/>
        <w:rPr>
          <w:b/>
          <w:sz w:val="22"/>
        </w:rPr>
      </w:pPr>
      <w:r>
        <w:rPr>
          <w:b/>
          <w:sz w:val="22"/>
        </w:rPr>
        <w:t>&lt;</w:t>
      </w:r>
      <w:hyperlink r:id="rId150">
        <w:r>
          <w:rPr>
            <w:b/>
            <w:sz w:val="22"/>
          </w:rPr>
          <w:t>http://traballo.xunta.es</w:t>
        </w:r>
      </w:hyperlink>
      <w:r>
        <w:rPr>
          <w:b/>
          <w:sz w:val="22"/>
        </w:rPr>
        <w:t>&gt; Pincha en Formación y Cualificaciones.</w:t>
      </w:r>
    </w:p>
    <w:p>
      <w:pPr>
        <w:pStyle w:val="ListParagraph"/>
        <w:numPr>
          <w:ilvl w:val="1"/>
          <w:numId w:val="150"/>
        </w:numPr>
        <w:tabs>
          <w:tab w:pos="1377" w:val="left" w:leader="none"/>
        </w:tabs>
        <w:spacing w:line="240" w:lineRule="auto" w:before="0" w:after="0"/>
        <w:ind w:left="1092" w:right="1111" w:firstLine="0"/>
        <w:jc w:val="both"/>
        <w:rPr>
          <w:b/>
          <w:sz w:val="22"/>
        </w:rPr>
      </w:pPr>
      <w:r>
        <w:rPr>
          <w:b/>
          <w:spacing w:val="-4"/>
          <w:sz w:val="22"/>
        </w:rPr>
        <w:t>Algunas universidades ofrecen cursos </w:t>
      </w:r>
      <w:r>
        <w:rPr>
          <w:b/>
          <w:sz w:val="22"/>
        </w:rPr>
        <w:t>de </w:t>
      </w:r>
      <w:r>
        <w:rPr>
          <w:b/>
          <w:spacing w:val="-4"/>
          <w:sz w:val="22"/>
        </w:rPr>
        <w:t>formación </w:t>
      </w:r>
      <w:r>
        <w:rPr>
          <w:b/>
          <w:spacing w:val="-3"/>
          <w:sz w:val="22"/>
        </w:rPr>
        <w:t>para </w:t>
      </w:r>
      <w:r>
        <w:rPr>
          <w:b/>
          <w:sz w:val="22"/>
        </w:rPr>
        <w:t>el </w:t>
      </w:r>
      <w:r>
        <w:rPr>
          <w:b/>
          <w:spacing w:val="-4"/>
          <w:sz w:val="22"/>
        </w:rPr>
        <w:t>empleo </w:t>
      </w:r>
      <w:r>
        <w:rPr>
          <w:b/>
          <w:spacing w:val="-3"/>
          <w:sz w:val="22"/>
        </w:rPr>
        <w:t>para </w:t>
      </w:r>
      <w:r>
        <w:rPr>
          <w:b/>
          <w:spacing w:val="-4"/>
          <w:sz w:val="22"/>
        </w:rPr>
        <w:t>Técnicos Superiores  </w:t>
      </w:r>
      <w:r>
        <w:rPr>
          <w:b/>
          <w:sz w:val="22"/>
        </w:rPr>
        <w:t>de </w:t>
      </w:r>
      <w:r>
        <w:rPr>
          <w:b/>
          <w:spacing w:val="-4"/>
          <w:sz w:val="22"/>
        </w:rPr>
        <w:t>Formación Profesional. </w:t>
      </w:r>
      <w:r>
        <w:rPr>
          <w:b/>
          <w:sz w:val="22"/>
        </w:rPr>
        <w:t>A </w:t>
      </w:r>
      <w:r>
        <w:rPr>
          <w:b/>
          <w:spacing w:val="-3"/>
          <w:sz w:val="22"/>
        </w:rPr>
        <w:t>título </w:t>
      </w:r>
      <w:r>
        <w:rPr>
          <w:b/>
          <w:sz w:val="22"/>
        </w:rPr>
        <w:t>de </w:t>
      </w:r>
      <w:r>
        <w:rPr>
          <w:b/>
          <w:spacing w:val="-4"/>
          <w:sz w:val="22"/>
        </w:rPr>
        <w:t>ejemplo, recogemos </w:t>
      </w:r>
      <w:r>
        <w:rPr>
          <w:b/>
          <w:spacing w:val="-3"/>
          <w:sz w:val="22"/>
        </w:rPr>
        <w:t>el </w:t>
      </w:r>
      <w:r>
        <w:rPr>
          <w:b/>
          <w:spacing w:val="-4"/>
          <w:sz w:val="22"/>
        </w:rPr>
        <w:t>enlace </w:t>
      </w:r>
      <w:r>
        <w:rPr>
          <w:b/>
          <w:sz w:val="22"/>
        </w:rPr>
        <w:t>de </w:t>
      </w:r>
      <w:r>
        <w:rPr>
          <w:b/>
          <w:spacing w:val="-3"/>
          <w:sz w:val="22"/>
        </w:rPr>
        <w:t>una </w:t>
      </w:r>
      <w:r>
        <w:rPr>
          <w:b/>
          <w:sz w:val="22"/>
        </w:rPr>
        <w:t>de </w:t>
      </w:r>
      <w:r>
        <w:rPr>
          <w:b/>
          <w:spacing w:val="-4"/>
          <w:sz w:val="22"/>
        </w:rPr>
        <w:t>ellas; puedes buscar </w:t>
      </w:r>
      <w:r>
        <w:rPr>
          <w:b/>
          <w:spacing w:val="-3"/>
          <w:sz w:val="22"/>
        </w:rPr>
        <w:t>cursos en  otras</w:t>
      </w:r>
      <w:r>
        <w:rPr>
          <w:b/>
          <w:spacing w:val="-4"/>
          <w:sz w:val="22"/>
        </w:rPr>
        <w:t> universidades.</w:t>
      </w:r>
    </w:p>
    <w:p>
      <w:pPr>
        <w:spacing w:before="1"/>
        <w:ind w:left="1092" w:right="0" w:firstLine="0"/>
        <w:jc w:val="left"/>
        <w:rPr>
          <w:b/>
          <w:sz w:val="22"/>
        </w:rPr>
      </w:pPr>
      <w:r>
        <w:rPr>
          <w:b/>
          <w:sz w:val="22"/>
        </w:rPr>
        <w:t>Servicio de Formación Continua de la Universidad Politécnica de Madrid:</w:t>
      </w:r>
    </w:p>
    <w:p>
      <w:pPr>
        <w:spacing w:before="0"/>
        <w:ind w:left="1092" w:right="0" w:firstLine="0"/>
        <w:jc w:val="left"/>
        <w:rPr>
          <w:b/>
          <w:sz w:val="22"/>
        </w:rPr>
      </w:pPr>
      <w:r>
        <w:rPr>
          <w:b/>
          <w:sz w:val="22"/>
        </w:rPr>
        <w:t>&lt;</w:t>
      </w:r>
      <w:hyperlink r:id="rId151">
        <w:r>
          <w:rPr>
            <w:b/>
            <w:sz w:val="22"/>
          </w:rPr>
          <w:t>www.upm.es/institucional/Estudiantes/Estudios_Titulaciones/FormacionEmpleo/PlanesFormacion</w:t>
        </w:r>
      </w:hyperlink>
      <w:r>
        <w:rPr>
          <w:b/>
          <w:sz w:val="22"/>
        </w:rPr>
        <w:t>&gt;</w:t>
      </w:r>
    </w:p>
    <w:p>
      <w:pPr>
        <w:spacing w:after="0"/>
        <w:jc w:val="left"/>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54528" filled="true" fillcolor="#538dd3" stroked="false">
            <v:fill type="solid"/>
            <w10:wrap type="none"/>
          </v:rect>
        </w:pict>
      </w:r>
    </w:p>
    <w:p>
      <w:pPr>
        <w:pStyle w:val="BodyText"/>
        <w:spacing w:before="9"/>
        <w:rPr>
          <w:b/>
          <w:sz w:val="16"/>
        </w:rPr>
      </w:pPr>
    </w:p>
    <w:p>
      <w:pPr>
        <w:pStyle w:val="ListParagraph"/>
        <w:numPr>
          <w:ilvl w:val="1"/>
          <w:numId w:val="150"/>
        </w:numPr>
        <w:tabs>
          <w:tab w:pos="1377" w:val="left" w:leader="none"/>
        </w:tabs>
        <w:spacing w:line="240" w:lineRule="auto" w:before="101" w:after="0"/>
        <w:ind w:left="1092" w:right="1112" w:firstLine="0"/>
        <w:jc w:val="both"/>
        <w:rPr>
          <w:b/>
          <w:sz w:val="22"/>
        </w:rPr>
      </w:pPr>
      <w:r>
        <w:rPr>
          <w:b/>
          <w:sz w:val="22"/>
        </w:rPr>
        <w:t>La </w:t>
      </w:r>
      <w:r>
        <w:rPr>
          <w:b/>
          <w:spacing w:val="-4"/>
          <w:sz w:val="22"/>
        </w:rPr>
        <w:t>mayoría </w:t>
      </w:r>
      <w:r>
        <w:rPr>
          <w:b/>
          <w:spacing w:val="-3"/>
          <w:sz w:val="22"/>
        </w:rPr>
        <w:t>de </w:t>
      </w:r>
      <w:r>
        <w:rPr>
          <w:b/>
          <w:spacing w:val="-2"/>
          <w:sz w:val="22"/>
        </w:rPr>
        <w:t>los </w:t>
      </w:r>
      <w:r>
        <w:rPr>
          <w:b/>
          <w:spacing w:val="-4"/>
          <w:sz w:val="22"/>
        </w:rPr>
        <w:t>sindicatos ofrecen cursos </w:t>
      </w:r>
      <w:r>
        <w:rPr>
          <w:b/>
          <w:sz w:val="22"/>
        </w:rPr>
        <w:t>de </w:t>
      </w:r>
      <w:r>
        <w:rPr>
          <w:b/>
          <w:spacing w:val="-4"/>
          <w:sz w:val="22"/>
        </w:rPr>
        <w:t>formación </w:t>
      </w:r>
      <w:r>
        <w:rPr>
          <w:b/>
          <w:spacing w:val="-3"/>
          <w:sz w:val="22"/>
        </w:rPr>
        <w:t>para el </w:t>
      </w:r>
      <w:r>
        <w:rPr>
          <w:b/>
          <w:spacing w:val="-4"/>
          <w:sz w:val="22"/>
        </w:rPr>
        <w:t>empleo. Puedes encontrarlos </w:t>
      </w:r>
      <w:r>
        <w:rPr>
          <w:b/>
          <w:sz w:val="22"/>
        </w:rPr>
        <w:t>en </w:t>
      </w:r>
      <w:r>
        <w:rPr>
          <w:b/>
          <w:spacing w:val="-3"/>
          <w:sz w:val="22"/>
        </w:rPr>
        <w:t>sus </w:t>
      </w:r>
      <w:r>
        <w:rPr>
          <w:b/>
          <w:spacing w:val="-4"/>
          <w:sz w:val="22"/>
        </w:rPr>
        <w:t>páginas</w:t>
      </w:r>
      <w:r>
        <w:rPr>
          <w:b/>
          <w:spacing w:val="-9"/>
          <w:sz w:val="22"/>
        </w:rPr>
        <w:t> </w:t>
      </w:r>
      <w:r>
        <w:rPr>
          <w:b/>
          <w:spacing w:val="-3"/>
          <w:sz w:val="22"/>
        </w:rPr>
        <w:t>web:</w:t>
      </w:r>
    </w:p>
    <w:p>
      <w:pPr>
        <w:spacing w:before="0"/>
        <w:ind w:left="1092" w:right="0" w:firstLine="0"/>
        <w:jc w:val="both"/>
        <w:rPr>
          <w:b/>
          <w:sz w:val="22"/>
        </w:rPr>
      </w:pPr>
      <w:r>
        <w:rPr>
          <w:b/>
          <w:sz w:val="22"/>
        </w:rPr>
        <w:t>&lt;</w:t>
      </w:r>
      <w:hyperlink r:id="rId30">
        <w:r>
          <w:rPr>
            <w:b/>
            <w:sz w:val="22"/>
          </w:rPr>
          <w:t>www.ccoo.es</w:t>
        </w:r>
      </w:hyperlink>
      <w:r>
        <w:rPr>
          <w:b/>
          <w:sz w:val="22"/>
        </w:rPr>
        <w:t>&gt; &lt;</w:t>
      </w:r>
      <w:hyperlink r:id="rId152">
        <w:r>
          <w:rPr>
            <w:b/>
            <w:sz w:val="22"/>
          </w:rPr>
          <w:t>www.ccoonectate.es</w:t>
        </w:r>
      </w:hyperlink>
      <w:r>
        <w:rPr>
          <w:b/>
          <w:sz w:val="22"/>
        </w:rPr>
        <w:t>&gt; &lt;</w:t>
      </w:r>
      <w:hyperlink r:id="rId31">
        <w:r>
          <w:rPr>
            <w:b/>
            <w:sz w:val="22"/>
          </w:rPr>
          <w:t>www.ugt.es</w:t>
        </w:r>
      </w:hyperlink>
      <w:r>
        <w:rPr>
          <w:b/>
          <w:sz w:val="22"/>
        </w:rPr>
        <w:t>&gt;</w:t>
      </w:r>
    </w:p>
    <w:p>
      <w:pPr>
        <w:pStyle w:val="BodyText"/>
        <w:spacing w:before="1"/>
        <w:ind w:left="1092" w:right="1110"/>
        <w:jc w:val="both"/>
      </w:pPr>
      <w:r>
        <w:rPr/>
        <w:t>Los alumnos buscarán en todas estas páginas web cursos de Formación para el empleo de su sector profesional, por lo que la respuesta variará en función del CF que estudien y de los cursos que se oferten en el momento.</w:t>
      </w:r>
    </w:p>
    <w:p>
      <w:pPr>
        <w:pStyle w:val="BodyText"/>
        <w:spacing w:before="10"/>
        <w:rPr>
          <w:sz w:val="21"/>
        </w:rPr>
      </w:pPr>
    </w:p>
    <w:p>
      <w:pPr>
        <w:pStyle w:val="Heading2"/>
        <w:numPr>
          <w:ilvl w:val="0"/>
          <w:numId w:val="219"/>
        </w:numPr>
        <w:tabs>
          <w:tab w:pos="1377" w:val="left" w:leader="none"/>
        </w:tabs>
        <w:spacing w:line="240" w:lineRule="auto" w:before="0" w:after="0"/>
        <w:ind w:left="1376" w:right="0" w:hanging="285"/>
        <w:jc w:val="left"/>
      </w:pPr>
      <w:r>
        <w:rPr>
          <w:spacing w:val="-3"/>
        </w:rPr>
        <w:t>Entra</w:t>
      </w:r>
      <w:r>
        <w:rPr>
          <w:spacing w:val="-6"/>
        </w:rPr>
        <w:t> </w:t>
      </w:r>
      <w:r>
        <w:rPr/>
        <w:t>en</w:t>
      </w:r>
      <w:r>
        <w:rPr>
          <w:spacing w:val="-9"/>
        </w:rPr>
        <w:t> </w:t>
      </w:r>
      <w:r>
        <w:rPr/>
        <w:t>la</w:t>
      </w:r>
      <w:r>
        <w:rPr>
          <w:spacing w:val="-7"/>
        </w:rPr>
        <w:t> </w:t>
      </w:r>
      <w:r>
        <w:rPr>
          <w:spacing w:val="-4"/>
        </w:rPr>
        <w:t>siguiente página</w:t>
      </w:r>
      <w:r>
        <w:rPr>
          <w:spacing w:val="-8"/>
        </w:rPr>
        <w:t> </w:t>
      </w:r>
      <w:r>
        <w:rPr>
          <w:spacing w:val="-3"/>
        </w:rPr>
        <w:t>web</w:t>
      </w:r>
      <w:r>
        <w:rPr>
          <w:spacing w:val="-7"/>
        </w:rPr>
        <w:t> </w:t>
      </w:r>
      <w:r>
        <w:rPr/>
        <w:t>y</w:t>
      </w:r>
      <w:r>
        <w:rPr>
          <w:spacing w:val="-5"/>
        </w:rPr>
        <w:t> </w:t>
      </w:r>
      <w:r>
        <w:rPr>
          <w:spacing w:val="-4"/>
        </w:rPr>
        <w:t>responde</w:t>
      </w:r>
      <w:r>
        <w:rPr>
          <w:spacing w:val="-7"/>
        </w:rPr>
        <w:t> </w:t>
      </w:r>
      <w:r>
        <w:rPr/>
        <w:t>a</w:t>
      </w:r>
      <w:r>
        <w:rPr>
          <w:spacing w:val="-7"/>
        </w:rPr>
        <w:t> </w:t>
      </w:r>
      <w:r>
        <w:rPr>
          <w:spacing w:val="-3"/>
        </w:rPr>
        <w:t>las</w:t>
      </w:r>
      <w:r>
        <w:rPr>
          <w:spacing w:val="-4"/>
        </w:rPr>
        <w:t> preguntas</w:t>
      </w:r>
      <w:r>
        <w:rPr>
          <w:spacing w:val="-5"/>
        </w:rPr>
        <w:t> </w:t>
      </w:r>
      <w:r>
        <w:rPr>
          <w:spacing w:val="-3"/>
        </w:rPr>
        <w:t>que</w:t>
      </w:r>
      <w:r>
        <w:rPr>
          <w:spacing w:val="-7"/>
        </w:rPr>
        <w:t> </w:t>
      </w:r>
      <w:r>
        <w:rPr/>
        <w:t>se</w:t>
      </w:r>
      <w:r>
        <w:rPr>
          <w:spacing w:val="-7"/>
        </w:rPr>
        <w:t> </w:t>
      </w:r>
      <w:r>
        <w:rPr>
          <w:spacing w:val="-4"/>
        </w:rPr>
        <w:t>proponen</w:t>
      </w:r>
      <w:r>
        <w:rPr>
          <w:spacing w:val="-5"/>
        </w:rPr>
        <w:t> </w:t>
      </w:r>
      <w:r>
        <w:rPr/>
        <w:t>a</w:t>
      </w:r>
      <w:r>
        <w:rPr>
          <w:spacing w:val="-10"/>
        </w:rPr>
        <w:t> </w:t>
      </w:r>
      <w:r>
        <w:rPr>
          <w:spacing w:val="-4"/>
        </w:rPr>
        <w:t>continuación:</w:t>
      </w:r>
    </w:p>
    <w:p>
      <w:pPr>
        <w:spacing w:before="1"/>
        <w:ind w:left="1092" w:right="0" w:firstLine="0"/>
        <w:jc w:val="left"/>
        <w:rPr>
          <w:b/>
          <w:sz w:val="22"/>
        </w:rPr>
      </w:pPr>
      <w:r>
        <w:rPr>
          <w:b/>
          <w:sz w:val="22"/>
        </w:rPr>
        <w:t>&lt;</w:t>
      </w:r>
      <w:hyperlink r:id="rId153">
        <w:r>
          <w:rPr>
            <w:b/>
            <w:sz w:val="22"/>
          </w:rPr>
          <w:t>www.sepe.es/contenido/observatorio</w:t>
        </w:r>
      </w:hyperlink>
      <w:r>
        <w:rPr>
          <w:b/>
          <w:sz w:val="22"/>
        </w:rPr>
        <w:t>&gt;</w:t>
      </w:r>
    </w:p>
    <w:p>
      <w:pPr>
        <w:pStyle w:val="ListParagraph"/>
        <w:numPr>
          <w:ilvl w:val="1"/>
          <w:numId w:val="150"/>
        </w:numPr>
        <w:tabs>
          <w:tab w:pos="1377" w:val="left" w:leader="none"/>
        </w:tabs>
        <w:spacing w:line="240" w:lineRule="auto" w:before="0" w:after="0"/>
        <w:ind w:left="1376" w:right="0" w:hanging="285"/>
        <w:jc w:val="both"/>
        <w:rPr>
          <w:b/>
          <w:sz w:val="22"/>
        </w:rPr>
      </w:pPr>
      <w:r>
        <w:rPr>
          <w:b/>
          <w:spacing w:val="-3"/>
          <w:sz w:val="22"/>
        </w:rPr>
        <w:t>¿Qué es el</w:t>
      </w:r>
      <w:r>
        <w:rPr>
          <w:b/>
          <w:spacing w:val="-12"/>
          <w:sz w:val="22"/>
        </w:rPr>
        <w:t> </w:t>
      </w:r>
      <w:r>
        <w:rPr>
          <w:b/>
          <w:spacing w:val="-4"/>
          <w:sz w:val="22"/>
        </w:rPr>
        <w:t>Observatorio?</w:t>
      </w:r>
    </w:p>
    <w:p>
      <w:pPr>
        <w:pStyle w:val="BodyText"/>
        <w:ind w:left="1092" w:right="1111"/>
        <w:jc w:val="both"/>
      </w:pPr>
      <w:r>
        <w:rPr/>
        <w:t>Una unidad técnica formada por un equipo de analistas que, teniendo como referencia el estudio de las ocupaciones en el contexto de las distintas actividades económicas; detecta, analiza y difunde lo que sucede o puede suceder a corto plazo en el mercado</w:t>
      </w:r>
      <w:r>
        <w:rPr>
          <w:spacing w:val="-14"/>
        </w:rPr>
        <w:t> </w:t>
      </w:r>
      <w:r>
        <w:rPr/>
        <w:t>laboral.</w:t>
      </w:r>
    </w:p>
    <w:p>
      <w:pPr>
        <w:pStyle w:val="BodyText"/>
        <w:ind w:left="1092" w:right="1116"/>
        <w:jc w:val="both"/>
      </w:pPr>
      <w:r>
        <w:rPr/>
        <w:t>Cuenta con datos sobre empleo, formación y otros factores relevantes sobre mercado de trabajo y se dedica de forma especial al estudio de los colectivos con especiales dificultades para encontrar</w:t>
      </w:r>
      <w:r>
        <w:rPr>
          <w:spacing w:val="-23"/>
        </w:rPr>
        <w:t> </w:t>
      </w:r>
      <w:r>
        <w:rPr/>
        <w:t>empleo.</w:t>
      </w:r>
    </w:p>
    <w:p>
      <w:pPr>
        <w:pStyle w:val="BodyText"/>
        <w:ind w:left="1092"/>
        <w:jc w:val="both"/>
      </w:pPr>
      <w:r>
        <w:rPr/>
        <w:t>El observatorio ocupacional estudia, analiza y elabora documentos e informes sobre:</w:t>
      </w:r>
    </w:p>
    <w:p>
      <w:pPr>
        <w:pStyle w:val="ListParagraph"/>
        <w:numPr>
          <w:ilvl w:val="0"/>
          <w:numId w:val="220"/>
        </w:numPr>
        <w:tabs>
          <w:tab w:pos="1813" w:val="left" w:leader="none"/>
          <w:tab w:pos="1814" w:val="left" w:leader="none"/>
        </w:tabs>
        <w:spacing w:line="240" w:lineRule="auto" w:before="0" w:after="0"/>
        <w:ind w:left="1813" w:right="0" w:hanging="361"/>
        <w:jc w:val="left"/>
        <w:rPr>
          <w:sz w:val="22"/>
        </w:rPr>
      </w:pPr>
      <w:r>
        <w:rPr>
          <w:sz w:val="22"/>
        </w:rPr>
        <w:t>La situación y la evolución del mercado de trabajo en distintos ámbitos territoriales del</w:t>
      </w:r>
      <w:r>
        <w:rPr>
          <w:spacing w:val="-22"/>
          <w:sz w:val="22"/>
        </w:rPr>
        <w:t> </w:t>
      </w:r>
      <w:r>
        <w:rPr>
          <w:sz w:val="22"/>
        </w:rPr>
        <w:t>Estado.</w:t>
      </w:r>
    </w:p>
    <w:p>
      <w:pPr>
        <w:pStyle w:val="ListParagraph"/>
        <w:numPr>
          <w:ilvl w:val="0"/>
          <w:numId w:val="220"/>
        </w:numPr>
        <w:tabs>
          <w:tab w:pos="1813" w:val="left" w:leader="none"/>
          <w:tab w:pos="1814" w:val="left" w:leader="none"/>
        </w:tabs>
        <w:spacing w:line="240" w:lineRule="auto" w:before="0" w:after="0"/>
        <w:ind w:left="1813" w:right="0" w:hanging="361"/>
        <w:jc w:val="left"/>
        <w:rPr>
          <w:sz w:val="22"/>
        </w:rPr>
      </w:pPr>
      <w:r>
        <w:rPr>
          <w:sz w:val="22"/>
        </w:rPr>
        <w:t>Las ocupaciones en sectores y actividades económicas de</w:t>
      </w:r>
      <w:r>
        <w:rPr>
          <w:spacing w:val="-5"/>
          <w:sz w:val="22"/>
        </w:rPr>
        <w:t> </w:t>
      </w:r>
      <w:r>
        <w:rPr>
          <w:sz w:val="22"/>
        </w:rPr>
        <w:t>interés.</w:t>
      </w:r>
    </w:p>
    <w:p>
      <w:pPr>
        <w:pStyle w:val="ListParagraph"/>
        <w:numPr>
          <w:ilvl w:val="0"/>
          <w:numId w:val="220"/>
        </w:numPr>
        <w:tabs>
          <w:tab w:pos="1813" w:val="left" w:leader="none"/>
          <w:tab w:pos="1814" w:val="left" w:leader="none"/>
        </w:tabs>
        <w:spacing w:line="240" w:lineRule="auto" w:before="1" w:after="0"/>
        <w:ind w:left="1813" w:right="0" w:hanging="361"/>
        <w:jc w:val="left"/>
        <w:rPr>
          <w:sz w:val="22"/>
        </w:rPr>
      </w:pPr>
      <w:r>
        <w:rPr>
          <w:sz w:val="22"/>
        </w:rPr>
        <w:t>Los cambios de requisitos de cualificación que se producen en las ocupaciones y sus</w:t>
      </w:r>
      <w:r>
        <w:rPr>
          <w:spacing w:val="-17"/>
          <w:sz w:val="22"/>
        </w:rPr>
        <w:t> </w:t>
      </w:r>
      <w:r>
        <w:rPr>
          <w:sz w:val="22"/>
        </w:rPr>
        <w:t>tendencias.</w:t>
      </w:r>
    </w:p>
    <w:p>
      <w:pPr>
        <w:pStyle w:val="ListParagraph"/>
        <w:numPr>
          <w:ilvl w:val="0"/>
          <w:numId w:val="220"/>
        </w:numPr>
        <w:tabs>
          <w:tab w:pos="1813" w:val="left" w:leader="none"/>
          <w:tab w:pos="1814" w:val="left" w:leader="none"/>
        </w:tabs>
        <w:spacing w:line="240" w:lineRule="auto" w:before="0" w:after="0"/>
        <w:ind w:left="1813" w:right="0" w:hanging="361"/>
        <w:jc w:val="left"/>
        <w:rPr>
          <w:sz w:val="22"/>
        </w:rPr>
      </w:pPr>
      <w:r>
        <w:rPr>
          <w:sz w:val="22"/>
        </w:rPr>
        <w:t>Los colectivos de especial interés para el</w:t>
      </w:r>
      <w:r>
        <w:rPr>
          <w:spacing w:val="-13"/>
          <w:sz w:val="22"/>
        </w:rPr>
        <w:t> </w:t>
      </w:r>
      <w:r>
        <w:rPr>
          <w:sz w:val="22"/>
        </w:rPr>
        <w:t>empleo.</w:t>
      </w:r>
    </w:p>
    <w:p>
      <w:pPr>
        <w:pStyle w:val="ListParagraph"/>
        <w:numPr>
          <w:ilvl w:val="0"/>
          <w:numId w:val="220"/>
        </w:numPr>
        <w:tabs>
          <w:tab w:pos="1813" w:val="left" w:leader="none"/>
          <w:tab w:pos="1814" w:val="left" w:leader="none"/>
        </w:tabs>
        <w:spacing w:line="240" w:lineRule="auto" w:before="0" w:after="0"/>
        <w:ind w:left="1813" w:right="0" w:hanging="361"/>
        <w:jc w:val="left"/>
        <w:rPr>
          <w:sz w:val="22"/>
        </w:rPr>
      </w:pPr>
      <w:r>
        <w:rPr>
          <w:sz w:val="22"/>
        </w:rPr>
        <w:t>Prospectiva de las</w:t>
      </w:r>
      <w:r>
        <w:rPr>
          <w:spacing w:val="-6"/>
          <w:sz w:val="22"/>
        </w:rPr>
        <w:t> </w:t>
      </w:r>
      <w:r>
        <w:rPr>
          <w:sz w:val="22"/>
        </w:rPr>
        <w:t>ocupaciones.</w:t>
      </w:r>
    </w:p>
    <w:p>
      <w:pPr>
        <w:pStyle w:val="ListParagraph"/>
        <w:numPr>
          <w:ilvl w:val="0"/>
          <w:numId w:val="220"/>
        </w:numPr>
        <w:tabs>
          <w:tab w:pos="1813" w:val="left" w:leader="none"/>
          <w:tab w:pos="1814" w:val="left" w:leader="none"/>
        </w:tabs>
        <w:spacing w:line="240" w:lineRule="auto" w:before="0" w:after="0"/>
        <w:ind w:left="1813" w:right="1109" w:hanging="360"/>
        <w:jc w:val="left"/>
        <w:rPr>
          <w:sz w:val="22"/>
        </w:rPr>
      </w:pPr>
      <w:r>
        <w:rPr>
          <w:sz w:val="22"/>
        </w:rPr>
        <w:t>Elabora información a medida y presta asesoramiento técnico en materia ocupacional a entidades y particulares relacionados con el estudio y la dinamización del mercado de</w:t>
      </w:r>
      <w:r>
        <w:rPr>
          <w:spacing w:val="-12"/>
          <w:sz w:val="22"/>
        </w:rPr>
        <w:t> </w:t>
      </w:r>
      <w:r>
        <w:rPr>
          <w:sz w:val="22"/>
        </w:rPr>
        <w:t>trabajo.</w:t>
      </w:r>
    </w:p>
    <w:p>
      <w:pPr>
        <w:pStyle w:val="ListParagraph"/>
        <w:numPr>
          <w:ilvl w:val="0"/>
          <w:numId w:val="220"/>
        </w:numPr>
        <w:tabs>
          <w:tab w:pos="1813" w:val="left" w:leader="none"/>
          <w:tab w:pos="1814" w:val="left" w:leader="none"/>
        </w:tabs>
        <w:spacing w:line="267" w:lineRule="exact" w:before="0" w:after="0"/>
        <w:ind w:left="1813" w:right="0" w:hanging="361"/>
        <w:jc w:val="left"/>
        <w:rPr>
          <w:sz w:val="22"/>
        </w:rPr>
      </w:pPr>
      <w:r>
        <w:rPr>
          <w:sz w:val="22"/>
        </w:rPr>
        <w:t>Participa en conferencias, ponencias, jornadas y foros sobre mercado de</w:t>
      </w:r>
      <w:r>
        <w:rPr>
          <w:spacing w:val="-13"/>
          <w:sz w:val="22"/>
        </w:rPr>
        <w:t> </w:t>
      </w:r>
      <w:r>
        <w:rPr>
          <w:sz w:val="22"/>
        </w:rPr>
        <w:t>trabajo.</w:t>
      </w:r>
    </w:p>
    <w:p>
      <w:pPr>
        <w:pStyle w:val="BodyText"/>
        <w:spacing w:before="1"/>
      </w:pPr>
    </w:p>
    <w:p>
      <w:pPr>
        <w:pStyle w:val="Heading2"/>
        <w:numPr>
          <w:ilvl w:val="1"/>
          <w:numId w:val="150"/>
        </w:numPr>
        <w:tabs>
          <w:tab w:pos="1377" w:val="left" w:leader="none"/>
        </w:tabs>
        <w:spacing w:line="240" w:lineRule="auto" w:before="0" w:after="0"/>
        <w:ind w:left="1376" w:right="0" w:hanging="285"/>
        <w:jc w:val="both"/>
      </w:pPr>
      <w:r>
        <w:rPr>
          <w:spacing w:val="-3"/>
        </w:rPr>
        <w:t>¿Cuál</w:t>
      </w:r>
      <w:r>
        <w:rPr>
          <w:spacing w:val="-6"/>
        </w:rPr>
        <w:t> </w:t>
      </w:r>
      <w:r>
        <w:rPr>
          <w:spacing w:val="-3"/>
        </w:rPr>
        <w:t>es</w:t>
      </w:r>
      <w:r>
        <w:rPr>
          <w:spacing w:val="-5"/>
        </w:rPr>
        <w:t> </w:t>
      </w:r>
      <w:r>
        <w:rPr/>
        <w:t>la</w:t>
      </w:r>
      <w:r>
        <w:rPr>
          <w:spacing w:val="-8"/>
        </w:rPr>
        <w:t> </w:t>
      </w:r>
      <w:r>
        <w:rPr>
          <w:spacing w:val="-4"/>
        </w:rPr>
        <w:t>situación</w:t>
      </w:r>
      <w:r>
        <w:rPr>
          <w:spacing w:val="-7"/>
        </w:rPr>
        <w:t> </w:t>
      </w:r>
      <w:r>
        <w:rPr>
          <w:spacing w:val="-3"/>
        </w:rPr>
        <w:t>del</w:t>
      </w:r>
      <w:r>
        <w:rPr>
          <w:spacing w:val="-7"/>
        </w:rPr>
        <w:t> </w:t>
      </w:r>
      <w:r>
        <w:rPr>
          <w:spacing w:val="-4"/>
        </w:rPr>
        <w:t>mercado</w:t>
      </w:r>
      <w:r>
        <w:rPr>
          <w:spacing w:val="-8"/>
        </w:rPr>
        <w:t> </w:t>
      </w:r>
      <w:r>
        <w:rPr>
          <w:spacing w:val="-4"/>
        </w:rPr>
        <w:t>laboral</w:t>
      </w:r>
      <w:r>
        <w:rPr>
          <w:spacing w:val="-5"/>
        </w:rPr>
        <w:t> </w:t>
      </w:r>
      <w:r>
        <w:rPr>
          <w:spacing w:val="-3"/>
        </w:rPr>
        <w:t>para</w:t>
      </w:r>
      <w:r>
        <w:rPr>
          <w:spacing w:val="-9"/>
        </w:rPr>
        <w:t> </w:t>
      </w:r>
      <w:r>
        <w:rPr>
          <w:spacing w:val="-2"/>
        </w:rPr>
        <w:t>los</w:t>
      </w:r>
      <w:r>
        <w:rPr>
          <w:spacing w:val="-6"/>
        </w:rPr>
        <w:t> </w:t>
      </w:r>
      <w:r>
        <w:rPr>
          <w:spacing w:val="-4"/>
        </w:rPr>
        <w:t>titulados</w:t>
      </w:r>
      <w:r>
        <w:rPr>
          <w:spacing w:val="-3"/>
        </w:rPr>
        <w:t> </w:t>
      </w:r>
      <w:r>
        <w:rPr/>
        <w:t>de</w:t>
      </w:r>
      <w:r>
        <w:rPr>
          <w:spacing w:val="-7"/>
        </w:rPr>
        <w:t> </w:t>
      </w:r>
      <w:r>
        <w:rPr/>
        <w:t>tu</w:t>
      </w:r>
      <w:r>
        <w:rPr>
          <w:spacing w:val="-8"/>
        </w:rPr>
        <w:t> </w:t>
      </w:r>
      <w:r>
        <w:rPr>
          <w:spacing w:val="-4"/>
        </w:rPr>
        <w:t>familia</w:t>
      </w:r>
      <w:r>
        <w:rPr>
          <w:spacing w:val="-7"/>
        </w:rPr>
        <w:t> </w:t>
      </w:r>
      <w:r>
        <w:rPr>
          <w:spacing w:val="-4"/>
        </w:rPr>
        <w:t>profesional?</w:t>
      </w:r>
    </w:p>
    <w:p>
      <w:pPr>
        <w:pStyle w:val="BodyText"/>
        <w:ind w:left="1092"/>
      </w:pPr>
      <w:r>
        <w:rPr/>
        <w:t>La respuesta variará en función del Ciclo Formativo o de la familia profesional que estudie el alumno.</w:t>
      </w:r>
    </w:p>
    <w:p>
      <w:pPr>
        <w:pStyle w:val="BodyText"/>
        <w:spacing w:before="1"/>
      </w:pPr>
    </w:p>
    <w:p>
      <w:pPr>
        <w:pStyle w:val="Heading2"/>
        <w:numPr>
          <w:ilvl w:val="0"/>
          <w:numId w:val="219"/>
        </w:numPr>
        <w:tabs>
          <w:tab w:pos="1377" w:val="left" w:leader="none"/>
        </w:tabs>
        <w:spacing w:line="240" w:lineRule="auto" w:before="0" w:after="0"/>
        <w:ind w:left="1092" w:right="1114" w:firstLine="0"/>
        <w:jc w:val="left"/>
      </w:pPr>
      <w:r>
        <w:rPr>
          <w:spacing w:val="-3"/>
        </w:rPr>
        <w:t>Entra </w:t>
      </w:r>
      <w:r>
        <w:rPr/>
        <w:t>en la </w:t>
      </w:r>
      <w:r>
        <w:rPr>
          <w:spacing w:val="-3"/>
        </w:rPr>
        <w:t>página </w:t>
      </w:r>
      <w:r>
        <w:rPr>
          <w:spacing w:val="-2"/>
        </w:rPr>
        <w:t>web </w:t>
      </w:r>
      <w:r>
        <w:rPr>
          <w:spacing w:val="-4"/>
        </w:rPr>
        <w:t>&lt;</w:t>
      </w:r>
      <w:hyperlink r:id="rId154">
        <w:r>
          <w:rPr>
            <w:spacing w:val="-4"/>
          </w:rPr>
          <w:t>www.mentor.mec.es</w:t>
        </w:r>
      </w:hyperlink>
      <w:r>
        <w:rPr>
          <w:spacing w:val="-4"/>
        </w:rPr>
        <w:t>&gt; </w:t>
      </w:r>
      <w:r>
        <w:rPr/>
        <w:t>y </w:t>
      </w:r>
      <w:r>
        <w:rPr>
          <w:spacing w:val="-4"/>
        </w:rPr>
        <w:t>responde </w:t>
      </w:r>
      <w:r>
        <w:rPr/>
        <w:t>a </w:t>
      </w:r>
      <w:r>
        <w:rPr>
          <w:spacing w:val="-3"/>
        </w:rPr>
        <w:t>las </w:t>
      </w:r>
      <w:r>
        <w:rPr>
          <w:spacing w:val="-4"/>
        </w:rPr>
        <w:t>preguntas </w:t>
      </w:r>
      <w:r>
        <w:rPr>
          <w:spacing w:val="-3"/>
        </w:rPr>
        <w:t>que </w:t>
      </w:r>
      <w:r>
        <w:rPr/>
        <w:t>se </w:t>
      </w:r>
      <w:r>
        <w:rPr>
          <w:spacing w:val="-4"/>
        </w:rPr>
        <w:t>proponen </w:t>
      </w:r>
      <w:r>
        <w:rPr/>
        <w:t>a </w:t>
      </w:r>
      <w:r>
        <w:rPr>
          <w:spacing w:val="-4"/>
        </w:rPr>
        <w:t>continuación:</w:t>
      </w:r>
    </w:p>
    <w:p>
      <w:pPr>
        <w:pStyle w:val="ListParagraph"/>
        <w:numPr>
          <w:ilvl w:val="1"/>
          <w:numId w:val="150"/>
        </w:numPr>
        <w:tabs>
          <w:tab w:pos="1377" w:val="left" w:leader="none"/>
        </w:tabs>
        <w:spacing w:line="279" w:lineRule="exact" w:before="1" w:after="0"/>
        <w:ind w:left="1376" w:right="0" w:hanging="285"/>
        <w:jc w:val="both"/>
        <w:rPr>
          <w:b/>
          <w:sz w:val="22"/>
        </w:rPr>
      </w:pPr>
      <w:r>
        <w:rPr>
          <w:b/>
          <w:spacing w:val="-3"/>
          <w:sz w:val="22"/>
        </w:rPr>
        <w:t>¿Qué es Aula </w:t>
      </w:r>
      <w:r>
        <w:rPr>
          <w:b/>
          <w:spacing w:val="-4"/>
          <w:sz w:val="22"/>
        </w:rPr>
        <w:t>Mentor </w:t>
      </w:r>
      <w:r>
        <w:rPr>
          <w:b/>
          <w:sz w:val="22"/>
        </w:rPr>
        <w:t>y </w:t>
      </w:r>
      <w:r>
        <w:rPr>
          <w:b/>
          <w:spacing w:val="-4"/>
          <w:sz w:val="22"/>
        </w:rPr>
        <w:t>qué servicios</w:t>
      </w:r>
      <w:r>
        <w:rPr>
          <w:b/>
          <w:spacing w:val="-27"/>
          <w:sz w:val="22"/>
        </w:rPr>
        <w:t> </w:t>
      </w:r>
      <w:r>
        <w:rPr>
          <w:b/>
          <w:spacing w:val="-5"/>
          <w:sz w:val="22"/>
        </w:rPr>
        <w:t>ofrece?</w:t>
      </w:r>
    </w:p>
    <w:p>
      <w:pPr>
        <w:pStyle w:val="BodyText"/>
        <w:ind w:left="1092" w:right="1112"/>
        <w:jc w:val="both"/>
      </w:pPr>
      <w:r>
        <w:rPr/>
        <w:t>Aula Mentor es un sistema de formación abierta, libre y a través de internet promovido por el Ministerio de Educación, Cultura y Deporte.</w:t>
      </w:r>
    </w:p>
    <w:p>
      <w:pPr>
        <w:pStyle w:val="BodyText"/>
        <w:ind w:left="1092" w:right="1114"/>
        <w:jc w:val="both"/>
      </w:pPr>
      <w:r>
        <w:rPr/>
        <w:t>La formación se apoya en el funcionamiento de dos infraestructuras: las aulas Mentor, con equipamiento informático conectado a la red internet para el seguimiento de los cursos y las mesas de trabajo, entornos virtuales de estudio y comunicación, alojadas en el servidor Mentor para tutores y alumnos.</w:t>
      </w:r>
    </w:p>
    <w:p>
      <w:pPr>
        <w:pStyle w:val="BodyText"/>
        <w:ind w:left="1092" w:right="1111"/>
        <w:jc w:val="both"/>
      </w:pPr>
      <w:r>
        <w:rPr/>
        <w:t>Un sistema de control, evaluación y análisis de la actividad de alumnos, tutores, aulas y el mismo sistema, permite la continua actualización y perfeccionamiento de todos los elementos y actuaciones en este modelo de</w:t>
      </w:r>
      <w:r>
        <w:rPr>
          <w:spacing w:val="-2"/>
        </w:rPr>
        <w:t> </w:t>
      </w:r>
      <w:r>
        <w:rPr/>
        <w:t>formación.</w:t>
      </w:r>
    </w:p>
    <w:p>
      <w:pPr>
        <w:pStyle w:val="BodyText"/>
        <w:spacing w:before="1"/>
        <w:ind w:left="1092" w:right="1109"/>
        <w:jc w:val="both"/>
      </w:pPr>
      <w:r>
        <w:rPr/>
        <w:t>Las aulas Mentor están distribuidas a lo largo de toda la geografía española y en diversos países</w:t>
      </w:r>
      <w:r>
        <w:rPr>
          <w:spacing w:val="17"/>
        </w:rPr>
        <w:t> </w:t>
      </w:r>
      <w:r>
        <w:rPr/>
        <w:t>de Latinoamérica. Son centros de recursos equipados con varios puestos de trabajo conectados a internet y con las aplicaciones informáticas necesarias para el seguimiento de los cursos. En las aulas se obtiene información actualizada sobre la oferta de cursos y el sistema de formación; se recibe un primer asesoramiento para organizar el posible itinerario formativo; se formaliza la matrícula, se fija un horario de asistencia para utilizar los recursos si el alumno lo precisa y se reciben los materiales del curso cuando son gratuitos.</w:t>
      </w:r>
    </w:p>
    <w:p>
      <w:pPr>
        <w:pStyle w:val="BodyText"/>
        <w:ind w:left="1092" w:right="1113"/>
        <w:jc w:val="both"/>
      </w:pPr>
      <w:r>
        <w:rPr/>
        <w:t>Los materiales de formación se presentan en formato impreso o electrónico. Este último siempre tiene la opción de imprimir el contenido para facilitar al estudiante el estudio. Estos materiales se complementan con los integrados en las mesas de trabajo, cursos en línea, a las que tienen acceso todos los alumnos matriculados. Las mesas de trabajo ofrecen al estudiante, materiales actualizados, ejercicios prácticos,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5552" filled="true" fillcolor="#538dd3" stroked="false">
            <v:fill type="solid"/>
            <w10:wrap type="none"/>
          </v:rect>
        </w:pict>
      </w:r>
    </w:p>
    <w:p>
      <w:pPr>
        <w:pStyle w:val="BodyText"/>
        <w:spacing w:before="4"/>
        <w:rPr>
          <w:sz w:val="20"/>
        </w:rPr>
      </w:pPr>
    </w:p>
    <w:p>
      <w:pPr>
        <w:pStyle w:val="BodyText"/>
        <w:spacing w:before="57"/>
        <w:ind w:left="1092" w:right="1111"/>
        <w:jc w:val="both"/>
      </w:pPr>
      <w:r>
        <w:rPr/>
        <w:t>evaluaciones en línea y acceso a distintas herramientas telemáticas: correo electrónico del tutor, foros y tablones de intercambio.</w:t>
      </w:r>
    </w:p>
    <w:p>
      <w:pPr>
        <w:pStyle w:val="BodyText"/>
        <w:spacing w:before="1"/>
      </w:pPr>
    </w:p>
    <w:p>
      <w:pPr>
        <w:pStyle w:val="Heading2"/>
        <w:numPr>
          <w:ilvl w:val="1"/>
          <w:numId w:val="150"/>
        </w:numPr>
        <w:tabs>
          <w:tab w:pos="1377" w:val="left" w:leader="none"/>
        </w:tabs>
        <w:spacing w:line="240" w:lineRule="auto" w:before="0" w:after="0"/>
        <w:ind w:left="1376" w:right="0" w:hanging="285"/>
        <w:jc w:val="left"/>
      </w:pPr>
      <w:r>
        <w:rPr>
          <w:spacing w:val="-3"/>
        </w:rPr>
        <w:t>¿Cómo </w:t>
      </w:r>
      <w:r>
        <w:rPr/>
        <w:t>es la </w:t>
      </w:r>
      <w:r>
        <w:rPr>
          <w:spacing w:val="-4"/>
        </w:rPr>
        <w:t>formación, presencial </w:t>
      </w:r>
      <w:r>
        <w:rPr/>
        <w:t>o a</w:t>
      </w:r>
      <w:r>
        <w:rPr>
          <w:spacing w:val="-37"/>
        </w:rPr>
        <w:t> </w:t>
      </w:r>
      <w:r>
        <w:rPr>
          <w:spacing w:val="-4"/>
        </w:rPr>
        <w:t>distancia?</w:t>
      </w:r>
    </w:p>
    <w:p>
      <w:pPr>
        <w:pStyle w:val="BodyText"/>
        <w:spacing w:line="237" w:lineRule="auto" w:before="2"/>
        <w:ind w:left="1092" w:right="3165"/>
        <w:jc w:val="both"/>
      </w:pPr>
      <w:r>
        <w:rPr/>
        <w:t>Se trata de una formación a distancia, pero también hay recursos y apoyo presencial. Los alumnos y alumnas Mentor cuentan con un apoyo presencial y otro a distancia:</w:t>
      </w:r>
    </w:p>
    <w:p>
      <w:pPr>
        <w:pStyle w:val="ListParagraph"/>
        <w:numPr>
          <w:ilvl w:val="0"/>
          <w:numId w:val="221"/>
        </w:numPr>
        <w:tabs>
          <w:tab w:pos="1377" w:val="left" w:leader="none"/>
        </w:tabs>
        <w:spacing w:line="240" w:lineRule="auto" w:before="1" w:after="0"/>
        <w:ind w:left="1092" w:right="1114" w:firstLine="0"/>
        <w:jc w:val="both"/>
        <w:rPr>
          <w:sz w:val="22"/>
        </w:rPr>
      </w:pPr>
      <w:r>
        <w:rPr>
          <w:sz w:val="22"/>
        </w:rPr>
        <w:t>Al frente de cada aula existe un responsable de la misma, también denominado administrador o administradora. Su relación con los alumnos es básica para facilitar el proceso de una formación totalmente a distancia ya que al mismo tiempo que resuelve los problemas tecnológicos que dificultan el trabajo de los alumnos, mantiene relación con los tutores de los cursos y le informan de las</w:t>
      </w:r>
      <w:r>
        <w:rPr>
          <w:spacing w:val="-19"/>
          <w:sz w:val="22"/>
        </w:rPr>
        <w:t> </w:t>
      </w:r>
      <w:r>
        <w:rPr>
          <w:sz w:val="22"/>
        </w:rPr>
        <w:t>incidencias.</w:t>
      </w:r>
    </w:p>
    <w:p>
      <w:pPr>
        <w:pStyle w:val="ListParagraph"/>
        <w:numPr>
          <w:ilvl w:val="0"/>
          <w:numId w:val="221"/>
        </w:numPr>
        <w:tabs>
          <w:tab w:pos="1377" w:val="left" w:leader="none"/>
        </w:tabs>
        <w:spacing w:line="240" w:lineRule="auto" w:before="1" w:after="0"/>
        <w:ind w:left="1092" w:right="1108" w:firstLine="0"/>
        <w:jc w:val="both"/>
        <w:rPr>
          <w:sz w:val="22"/>
        </w:rPr>
      </w:pPr>
      <w:r>
        <w:rPr>
          <w:sz w:val="22"/>
        </w:rPr>
        <w:t>La tutoría es a distancia a través de internet. El medio de comunicación utilizado para comunicarse con el tutor o tutora es el correo electrónico. Por ese procedimiento se puede consultar dudas, enviar las prácticas exigidas en el curso y recibir la respuesta en un plazo no superior a las 48 horas. La tutoría estará disponible para el alumno de lunes a viernes, menos festivos. También hay una interrupción durante el mes de</w:t>
      </w:r>
      <w:r>
        <w:rPr>
          <w:spacing w:val="1"/>
          <w:sz w:val="22"/>
        </w:rPr>
        <w:t> </w:t>
      </w:r>
      <w:r>
        <w:rPr>
          <w:sz w:val="22"/>
        </w:rPr>
        <w:t>agosto.</w:t>
      </w:r>
    </w:p>
    <w:p>
      <w:pPr>
        <w:pStyle w:val="BodyText"/>
      </w:pPr>
    </w:p>
    <w:p>
      <w:pPr>
        <w:pStyle w:val="Heading2"/>
        <w:numPr>
          <w:ilvl w:val="1"/>
          <w:numId w:val="150"/>
        </w:numPr>
        <w:tabs>
          <w:tab w:pos="1377" w:val="left" w:leader="none"/>
        </w:tabs>
        <w:spacing w:line="240" w:lineRule="auto" w:before="0" w:after="0"/>
        <w:ind w:left="1376" w:right="0" w:hanging="285"/>
        <w:jc w:val="left"/>
      </w:pPr>
      <w:r>
        <w:rPr/>
        <w:t>¿A </w:t>
      </w:r>
      <w:r>
        <w:rPr>
          <w:spacing w:val="-4"/>
        </w:rPr>
        <w:t>quién </w:t>
      </w:r>
      <w:r>
        <w:rPr>
          <w:spacing w:val="-2"/>
        </w:rPr>
        <w:t>van </w:t>
      </w:r>
      <w:r>
        <w:rPr>
          <w:spacing w:val="-4"/>
        </w:rPr>
        <w:t>destinados </w:t>
      </w:r>
      <w:r>
        <w:rPr>
          <w:spacing w:val="-3"/>
        </w:rPr>
        <w:t>sus</w:t>
      </w:r>
      <w:r>
        <w:rPr>
          <w:spacing w:val="-24"/>
        </w:rPr>
        <w:t> </w:t>
      </w:r>
      <w:r>
        <w:rPr>
          <w:spacing w:val="-4"/>
        </w:rPr>
        <w:t>cursos?</w:t>
      </w:r>
    </w:p>
    <w:p>
      <w:pPr>
        <w:pStyle w:val="BodyText"/>
        <w:spacing w:before="1"/>
        <w:ind w:left="1092" w:right="1109"/>
        <w:jc w:val="both"/>
      </w:pPr>
      <w:r>
        <w:rPr/>
        <w:t>Los cursos están destinados a jóvenes y adultos interesados en actualizarse desde el punto de vista laboral y personal, con independencia de su titulación y nivel de estudios. Aula Mentor se caracteriza por su flexibilidad, de la que se benefician todos los que participan: el alumnado planifica su propio itinerario formativo, determina su ritmo de trabajo y elige tanto el horario como el lugar donde estudiar el curso; el tutor o tutora tiene libertad de horario para tutelar a sus alumnos desde su domicilio; las instituciones colaboradoras adaptan la oferta formativa y los horarios del aula a las necesidades de formación de su zona y a los intereses de los</w:t>
      </w:r>
      <w:r>
        <w:rPr>
          <w:spacing w:val="-5"/>
        </w:rPr>
        <w:t> </w:t>
      </w:r>
      <w:r>
        <w:rPr/>
        <w:t>alumnos.</w:t>
      </w:r>
    </w:p>
    <w:p>
      <w:pPr>
        <w:pStyle w:val="BodyText"/>
        <w:spacing w:before="12"/>
        <w:rPr>
          <w:sz w:val="21"/>
        </w:rPr>
      </w:pPr>
    </w:p>
    <w:p>
      <w:pPr>
        <w:pStyle w:val="Heading2"/>
        <w:numPr>
          <w:ilvl w:val="1"/>
          <w:numId w:val="150"/>
        </w:numPr>
        <w:tabs>
          <w:tab w:pos="1377" w:val="left" w:leader="none"/>
        </w:tabs>
        <w:spacing w:line="240" w:lineRule="auto" w:before="0" w:after="0"/>
        <w:ind w:left="1376" w:right="0" w:hanging="285"/>
        <w:jc w:val="left"/>
      </w:pPr>
      <w:r>
        <w:rPr>
          <w:spacing w:val="-3"/>
        </w:rPr>
        <w:t>¿Quién </w:t>
      </w:r>
      <w:r>
        <w:rPr>
          <w:spacing w:val="-4"/>
        </w:rPr>
        <w:t>certifica </w:t>
      </w:r>
      <w:r>
        <w:rPr>
          <w:spacing w:val="-2"/>
        </w:rPr>
        <w:t>los</w:t>
      </w:r>
      <w:r>
        <w:rPr>
          <w:spacing w:val="-20"/>
        </w:rPr>
        <w:t> </w:t>
      </w:r>
      <w:r>
        <w:rPr>
          <w:spacing w:val="-3"/>
        </w:rPr>
        <w:t>cursos?</w:t>
      </w:r>
    </w:p>
    <w:p>
      <w:pPr>
        <w:pStyle w:val="BodyText"/>
        <w:ind w:left="1092" w:right="1110"/>
        <w:jc w:val="both"/>
      </w:pPr>
      <w:r>
        <w:rPr/>
        <w:t>Son certificados por el Ministerio de Educación y las Comunidades Autónomas, tras la superación de un examen presencial que garantiza el nivel de conocimientos adquiridos.</w:t>
      </w:r>
    </w:p>
    <w:p>
      <w:pPr>
        <w:pStyle w:val="BodyText"/>
        <w:spacing w:before="1"/>
      </w:pPr>
    </w:p>
    <w:p>
      <w:pPr>
        <w:pStyle w:val="Heading2"/>
        <w:numPr>
          <w:ilvl w:val="0"/>
          <w:numId w:val="219"/>
        </w:numPr>
        <w:tabs>
          <w:tab w:pos="1377" w:val="left" w:leader="none"/>
        </w:tabs>
        <w:spacing w:line="240" w:lineRule="auto" w:before="0" w:after="0"/>
        <w:ind w:left="1092" w:right="1111" w:firstLine="0"/>
        <w:jc w:val="both"/>
      </w:pPr>
      <w:r>
        <w:rPr>
          <w:spacing w:val="-3"/>
        </w:rPr>
        <w:t>Una vez </w:t>
      </w:r>
      <w:r>
        <w:rPr>
          <w:spacing w:val="-4"/>
        </w:rPr>
        <w:t>superado </w:t>
      </w:r>
      <w:r>
        <w:rPr>
          <w:spacing w:val="-3"/>
        </w:rPr>
        <w:t>el ciclo </w:t>
      </w:r>
      <w:r>
        <w:rPr>
          <w:spacing w:val="-4"/>
        </w:rPr>
        <w:t>formativo </w:t>
      </w:r>
      <w:r>
        <w:rPr/>
        <w:t>de </w:t>
      </w:r>
      <w:r>
        <w:rPr>
          <w:spacing w:val="-3"/>
        </w:rPr>
        <w:t>grado </w:t>
      </w:r>
      <w:r>
        <w:rPr>
          <w:spacing w:val="-4"/>
        </w:rPr>
        <w:t>superior, puedes continuar estudiando </w:t>
      </w:r>
      <w:r>
        <w:rPr>
          <w:spacing w:val="-3"/>
        </w:rPr>
        <w:t>otro ciclo </w:t>
      </w:r>
      <w:r>
        <w:rPr/>
        <w:t>de </w:t>
      </w:r>
      <w:r>
        <w:rPr>
          <w:spacing w:val="-3"/>
        </w:rPr>
        <w:t>grado </w:t>
      </w:r>
      <w:r>
        <w:rPr>
          <w:spacing w:val="-4"/>
        </w:rPr>
        <w:t>superior </w:t>
      </w:r>
      <w:r>
        <w:rPr/>
        <w:t>o </w:t>
      </w:r>
      <w:r>
        <w:rPr>
          <w:spacing w:val="-4"/>
        </w:rPr>
        <w:t>acceder </w:t>
      </w:r>
      <w:r>
        <w:rPr/>
        <w:t>a la</w:t>
      </w:r>
      <w:r>
        <w:rPr>
          <w:spacing w:val="-24"/>
        </w:rPr>
        <w:t> </w:t>
      </w:r>
      <w:r>
        <w:rPr>
          <w:spacing w:val="-4"/>
        </w:rPr>
        <w:t>universidad.</w:t>
      </w:r>
    </w:p>
    <w:p>
      <w:pPr>
        <w:pStyle w:val="ListParagraph"/>
        <w:numPr>
          <w:ilvl w:val="1"/>
          <w:numId w:val="150"/>
        </w:numPr>
        <w:tabs>
          <w:tab w:pos="1377" w:val="left" w:leader="none"/>
        </w:tabs>
        <w:spacing w:line="237" w:lineRule="auto" w:before="3" w:after="0"/>
        <w:ind w:left="1092" w:right="1114" w:firstLine="0"/>
        <w:jc w:val="both"/>
        <w:rPr>
          <w:b/>
          <w:sz w:val="22"/>
        </w:rPr>
      </w:pPr>
      <w:r>
        <w:rPr>
          <w:b/>
          <w:spacing w:val="-3"/>
          <w:sz w:val="22"/>
        </w:rPr>
        <w:t>Busca </w:t>
      </w:r>
      <w:r>
        <w:rPr>
          <w:b/>
          <w:spacing w:val="-2"/>
          <w:sz w:val="22"/>
        </w:rPr>
        <w:t>los </w:t>
      </w:r>
      <w:r>
        <w:rPr>
          <w:b/>
          <w:spacing w:val="-3"/>
          <w:sz w:val="22"/>
        </w:rPr>
        <w:t>ciclos </w:t>
      </w:r>
      <w:r>
        <w:rPr>
          <w:b/>
          <w:spacing w:val="-4"/>
          <w:sz w:val="22"/>
        </w:rPr>
        <w:t>formativos </w:t>
      </w:r>
      <w:r>
        <w:rPr>
          <w:b/>
          <w:sz w:val="22"/>
        </w:rPr>
        <w:t>de </w:t>
      </w:r>
      <w:r>
        <w:rPr>
          <w:b/>
          <w:spacing w:val="-3"/>
          <w:sz w:val="22"/>
        </w:rPr>
        <w:t>grado </w:t>
      </w:r>
      <w:r>
        <w:rPr>
          <w:b/>
          <w:spacing w:val="-4"/>
          <w:sz w:val="22"/>
        </w:rPr>
        <w:t>superior </w:t>
      </w:r>
      <w:r>
        <w:rPr>
          <w:b/>
          <w:spacing w:val="-3"/>
          <w:sz w:val="22"/>
        </w:rPr>
        <w:t>de </w:t>
      </w:r>
      <w:r>
        <w:rPr>
          <w:b/>
          <w:sz w:val="22"/>
        </w:rPr>
        <w:t>tu </w:t>
      </w:r>
      <w:r>
        <w:rPr>
          <w:b/>
          <w:spacing w:val="-3"/>
          <w:sz w:val="22"/>
        </w:rPr>
        <w:t>familia </w:t>
      </w:r>
      <w:r>
        <w:rPr>
          <w:b/>
          <w:spacing w:val="-4"/>
          <w:sz w:val="22"/>
        </w:rPr>
        <w:t>profesional. Piensa </w:t>
      </w:r>
      <w:r>
        <w:rPr>
          <w:b/>
          <w:spacing w:val="-3"/>
          <w:sz w:val="22"/>
        </w:rPr>
        <w:t>si te </w:t>
      </w:r>
      <w:r>
        <w:rPr>
          <w:b/>
          <w:spacing w:val="-4"/>
          <w:sz w:val="22"/>
        </w:rPr>
        <w:t>interesa estudiar </w:t>
      </w:r>
      <w:r>
        <w:rPr>
          <w:b/>
          <w:spacing w:val="-3"/>
          <w:sz w:val="22"/>
        </w:rPr>
        <w:t>alguno</w:t>
      </w:r>
      <w:r>
        <w:rPr>
          <w:b/>
          <w:spacing w:val="-6"/>
          <w:sz w:val="22"/>
        </w:rPr>
        <w:t> </w:t>
      </w:r>
      <w:r>
        <w:rPr>
          <w:b/>
          <w:sz w:val="22"/>
        </w:rPr>
        <w:t>en</w:t>
      </w:r>
      <w:r>
        <w:rPr>
          <w:b/>
          <w:spacing w:val="-8"/>
          <w:sz w:val="22"/>
        </w:rPr>
        <w:t> </w:t>
      </w:r>
      <w:r>
        <w:rPr>
          <w:b/>
          <w:sz w:val="22"/>
        </w:rPr>
        <w:t>un</w:t>
      </w:r>
      <w:r>
        <w:rPr>
          <w:b/>
          <w:spacing w:val="-8"/>
          <w:sz w:val="22"/>
        </w:rPr>
        <w:t> </w:t>
      </w:r>
      <w:r>
        <w:rPr>
          <w:b/>
          <w:spacing w:val="-3"/>
          <w:sz w:val="22"/>
        </w:rPr>
        <w:t>futuro</w:t>
      </w:r>
      <w:r>
        <w:rPr>
          <w:b/>
          <w:spacing w:val="-8"/>
          <w:sz w:val="22"/>
        </w:rPr>
        <w:t> </w:t>
      </w:r>
      <w:r>
        <w:rPr>
          <w:b/>
          <w:sz w:val="22"/>
        </w:rPr>
        <w:t>y</w:t>
      </w:r>
      <w:r>
        <w:rPr>
          <w:b/>
          <w:spacing w:val="-5"/>
          <w:sz w:val="22"/>
        </w:rPr>
        <w:t> </w:t>
      </w:r>
      <w:r>
        <w:rPr>
          <w:b/>
          <w:spacing w:val="-4"/>
          <w:sz w:val="22"/>
        </w:rPr>
        <w:t>busca</w:t>
      </w:r>
      <w:r>
        <w:rPr>
          <w:b/>
          <w:spacing w:val="-6"/>
          <w:sz w:val="22"/>
        </w:rPr>
        <w:t> </w:t>
      </w:r>
      <w:r>
        <w:rPr>
          <w:b/>
          <w:spacing w:val="-3"/>
          <w:sz w:val="22"/>
        </w:rPr>
        <w:t>las</w:t>
      </w:r>
      <w:r>
        <w:rPr>
          <w:b/>
          <w:spacing w:val="-6"/>
          <w:sz w:val="22"/>
        </w:rPr>
        <w:t> </w:t>
      </w:r>
      <w:r>
        <w:rPr>
          <w:b/>
          <w:spacing w:val="-4"/>
          <w:sz w:val="22"/>
        </w:rPr>
        <w:t>posibles</w:t>
      </w:r>
      <w:r>
        <w:rPr>
          <w:b/>
          <w:spacing w:val="-9"/>
          <w:sz w:val="22"/>
        </w:rPr>
        <w:t> </w:t>
      </w:r>
      <w:r>
        <w:rPr>
          <w:b/>
          <w:spacing w:val="-4"/>
          <w:sz w:val="22"/>
        </w:rPr>
        <w:t>convalidaciones.</w:t>
      </w:r>
    </w:p>
    <w:p>
      <w:pPr>
        <w:pStyle w:val="BodyText"/>
        <w:spacing w:before="1"/>
        <w:ind w:left="1092" w:right="1111"/>
        <w:jc w:val="both"/>
      </w:pPr>
      <w:r>
        <w:rPr/>
        <w:t>La finalidad de esta actividad es que los alumnos busquen los ciclos formativos de su familia profesional y que aprendan cuáles son las páginas web oficiales, en las que pueden encontrar este tipo de información, veraz y, generalmente, actualizada. Pueden visitar:</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El portal de FP del Ministerio de Educación,</w:t>
      </w:r>
      <w:r>
        <w:rPr>
          <w:spacing w:val="-11"/>
          <w:sz w:val="22"/>
        </w:rPr>
        <w:t> </w:t>
      </w:r>
      <w:r>
        <w:rPr>
          <w:sz w:val="22"/>
        </w:rPr>
        <w:t>&lt;</w:t>
      </w:r>
      <w:hyperlink r:id="rId155">
        <w:r>
          <w:rPr>
            <w:sz w:val="22"/>
          </w:rPr>
          <w:t>www.todofp.es&gt;</w:t>
        </w:r>
      </w:hyperlink>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O la página web de la Consejería de Educación de su Comunidad</w:t>
      </w:r>
      <w:r>
        <w:rPr>
          <w:spacing w:val="-12"/>
          <w:sz w:val="22"/>
        </w:rPr>
        <w:t> </w:t>
      </w:r>
      <w:r>
        <w:rPr>
          <w:sz w:val="22"/>
        </w:rPr>
        <w:t>Autónoma.</w:t>
      </w:r>
    </w:p>
    <w:p>
      <w:pPr>
        <w:pStyle w:val="BodyText"/>
        <w:spacing w:before="10"/>
        <w:rPr>
          <w:sz w:val="21"/>
        </w:rPr>
      </w:pPr>
    </w:p>
    <w:p>
      <w:pPr>
        <w:pStyle w:val="Heading2"/>
        <w:numPr>
          <w:ilvl w:val="1"/>
          <w:numId w:val="150"/>
        </w:numPr>
        <w:tabs>
          <w:tab w:pos="1377" w:val="left" w:leader="none"/>
        </w:tabs>
        <w:spacing w:line="240" w:lineRule="auto" w:before="1" w:after="0"/>
        <w:ind w:left="1376" w:right="0" w:hanging="285"/>
        <w:jc w:val="left"/>
      </w:pPr>
      <w:r>
        <w:rPr>
          <w:spacing w:val="-4"/>
        </w:rPr>
        <w:t>Averigua </w:t>
      </w:r>
      <w:r>
        <w:rPr/>
        <w:t>a </w:t>
      </w:r>
      <w:r>
        <w:rPr>
          <w:spacing w:val="-3"/>
        </w:rPr>
        <w:t>qué </w:t>
      </w:r>
      <w:r>
        <w:rPr>
          <w:spacing w:val="-4"/>
        </w:rPr>
        <w:t>estudios universitarios puedes</w:t>
      </w:r>
      <w:r>
        <w:rPr>
          <w:spacing w:val="-22"/>
        </w:rPr>
        <w:t> </w:t>
      </w:r>
      <w:r>
        <w:rPr>
          <w:spacing w:val="-4"/>
        </w:rPr>
        <w:t>acceder.</w:t>
      </w:r>
    </w:p>
    <w:p>
      <w:pPr>
        <w:spacing w:before="0"/>
        <w:ind w:left="1092" w:right="1114" w:firstLine="0"/>
        <w:jc w:val="left"/>
        <w:rPr>
          <w:b/>
          <w:sz w:val="22"/>
        </w:rPr>
      </w:pPr>
      <w:r>
        <w:rPr>
          <w:b/>
          <w:spacing w:val="-3"/>
          <w:sz w:val="22"/>
        </w:rPr>
        <w:t>Nota: </w:t>
      </w:r>
      <w:r>
        <w:rPr>
          <w:b/>
          <w:spacing w:val="-4"/>
          <w:sz w:val="22"/>
        </w:rPr>
        <w:t>puedes encontrar esta información </w:t>
      </w:r>
      <w:r>
        <w:rPr>
          <w:b/>
          <w:sz w:val="22"/>
        </w:rPr>
        <w:t>en la </w:t>
      </w:r>
      <w:r>
        <w:rPr>
          <w:b/>
          <w:spacing w:val="-4"/>
          <w:sz w:val="22"/>
        </w:rPr>
        <w:t>página </w:t>
      </w:r>
      <w:r>
        <w:rPr>
          <w:b/>
          <w:spacing w:val="-2"/>
          <w:sz w:val="22"/>
        </w:rPr>
        <w:t>web </w:t>
      </w:r>
      <w:r>
        <w:rPr>
          <w:b/>
          <w:sz w:val="22"/>
        </w:rPr>
        <w:t>de la </w:t>
      </w:r>
      <w:r>
        <w:rPr>
          <w:b/>
          <w:spacing w:val="-4"/>
          <w:sz w:val="22"/>
        </w:rPr>
        <w:t>Consejería </w:t>
      </w:r>
      <w:r>
        <w:rPr>
          <w:b/>
          <w:sz w:val="22"/>
        </w:rPr>
        <w:t>de </w:t>
      </w:r>
      <w:r>
        <w:rPr>
          <w:b/>
          <w:spacing w:val="-4"/>
          <w:sz w:val="22"/>
        </w:rPr>
        <w:t>Educación </w:t>
      </w:r>
      <w:r>
        <w:rPr>
          <w:b/>
          <w:sz w:val="22"/>
        </w:rPr>
        <w:t>de tu </w:t>
      </w:r>
      <w:r>
        <w:rPr>
          <w:b/>
          <w:spacing w:val="-4"/>
          <w:sz w:val="22"/>
        </w:rPr>
        <w:t>Comunidad Autónoma </w:t>
      </w:r>
      <w:r>
        <w:rPr>
          <w:b/>
          <w:sz w:val="22"/>
        </w:rPr>
        <w:t>o en la </w:t>
      </w:r>
      <w:r>
        <w:rPr>
          <w:b/>
          <w:spacing w:val="-4"/>
          <w:sz w:val="22"/>
        </w:rPr>
        <w:t>del Ministerio </w:t>
      </w:r>
      <w:r>
        <w:rPr>
          <w:b/>
          <w:sz w:val="22"/>
        </w:rPr>
        <w:t>de </w:t>
      </w:r>
      <w:r>
        <w:rPr>
          <w:b/>
          <w:spacing w:val="-4"/>
          <w:sz w:val="22"/>
        </w:rPr>
        <w:t>Educación:</w:t>
      </w:r>
    </w:p>
    <w:p>
      <w:pPr>
        <w:spacing w:before="1"/>
        <w:ind w:left="1092" w:right="0" w:firstLine="0"/>
        <w:jc w:val="left"/>
        <w:rPr>
          <w:b/>
          <w:sz w:val="22"/>
        </w:rPr>
      </w:pPr>
      <w:r>
        <w:rPr>
          <w:b/>
          <w:sz w:val="22"/>
        </w:rPr>
        <w:t>&lt;</w:t>
      </w:r>
      <w:hyperlink r:id="rId156">
        <w:r>
          <w:rPr>
            <w:b/>
            <w:sz w:val="22"/>
          </w:rPr>
          <w:t>www.educacion.gob.es</w:t>
        </w:r>
      </w:hyperlink>
      <w:r>
        <w:rPr>
          <w:b/>
          <w:sz w:val="22"/>
        </w:rPr>
        <w:t>&gt;</w:t>
      </w:r>
    </w:p>
    <w:p>
      <w:pPr>
        <w:spacing w:before="0"/>
        <w:ind w:left="1092" w:right="0" w:firstLine="0"/>
        <w:jc w:val="left"/>
        <w:rPr>
          <w:b/>
          <w:sz w:val="22"/>
        </w:rPr>
      </w:pPr>
      <w:r>
        <w:rPr>
          <w:b/>
          <w:sz w:val="22"/>
        </w:rPr>
        <w:t>&lt;</w:t>
      </w:r>
      <w:hyperlink r:id="rId157">
        <w:r>
          <w:rPr>
            <w:b/>
            <w:sz w:val="22"/>
          </w:rPr>
          <w:t>www.todofp.es/todofp/formacion/que-y-como-estudiar.html</w:t>
        </w:r>
      </w:hyperlink>
      <w:r>
        <w:rPr>
          <w:b/>
          <w:sz w:val="22"/>
        </w:rPr>
        <w:t>&gt;</w:t>
      </w:r>
    </w:p>
    <w:p>
      <w:pPr>
        <w:pStyle w:val="BodyText"/>
        <w:ind w:left="1092" w:right="1111"/>
        <w:jc w:val="both"/>
      </w:pPr>
      <w:r>
        <w:rPr/>
        <w:t>Según los intereses particulares de cada uno, el alumno buscará los estudios universitarios que le interesan y comprobará a qué rama de conocimiento pertenecen. La correspondencia entre los CF y las ramas de conocimiento universitario se regulan en el Anexo II del Real Decreto 1892/2008, de 14 de noviembre, por el que se regulan las condiciones para el acceso a las enseñanzas universitarias oficiales de grado y los procedimientos de admisión a las universidades públicas españolas: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56576" filled="true" fillcolor="#538dd3" stroked="false">
            <v:fill type="solid"/>
            <w10:wrap type="none"/>
          </v:rect>
        </w:pict>
      </w:r>
    </w:p>
    <w:p>
      <w:pPr>
        <w:pStyle w:val="BodyText"/>
        <w:rPr>
          <w:sz w:val="20"/>
        </w:rPr>
      </w:pPr>
    </w:p>
    <w:p>
      <w:pPr>
        <w:pStyle w:val="BodyText"/>
        <w:spacing w:before="5"/>
      </w:pPr>
    </w:p>
    <w:p>
      <w:pPr>
        <w:pStyle w:val="Heading2"/>
        <w:spacing w:before="56"/>
        <w:ind w:left="3838"/>
        <w:jc w:val="left"/>
      </w:pPr>
      <w:r>
        <w:rPr/>
        <w:t>A. Técnico Superior de Formación Profesional</w:t>
      </w:r>
    </w:p>
    <w:p>
      <w:pPr>
        <w:pStyle w:val="BodyText"/>
        <w:spacing w:before="3" w:after="1"/>
        <w:rPr>
          <w:b/>
        </w:rPr>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6"/>
        <w:gridCol w:w="4386"/>
        <w:gridCol w:w="3085"/>
      </w:tblGrid>
      <w:tr>
        <w:trPr>
          <w:trHeight w:val="268" w:hRule="atLeast"/>
        </w:trPr>
        <w:tc>
          <w:tcPr>
            <w:tcW w:w="2386" w:type="dxa"/>
            <w:shd w:val="clear" w:color="auto" w:fill="006FC0"/>
          </w:tcPr>
          <w:p>
            <w:pPr>
              <w:pStyle w:val="TableParagraph"/>
              <w:spacing w:line="248" w:lineRule="exact"/>
              <w:ind w:left="319"/>
              <w:rPr>
                <w:b/>
                <w:sz w:val="22"/>
              </w:rPr>
            </w:pPr>
            <w:r>
              <w:rPr>
                <w:b/>
                <w:color w:val="FFFFFF"/>
                <w:sz w:val="22"/>
              </w:rPr>
              <w:t>Familia profesional</w:t>
            </w:r>
          </w:p>
        </w:tc>
        <w:tc>
          <w:tcPr>
            <w:tcW w:w="4386" w:type="dxa"/>
            <w:shd w:val="clear" w:color="auto" w:fill="006FC0"/>
          </w:tcPr>
          <w:p>
            <w:pPr>
              <w:pStyle w:val="TableParagraph"/>
              <w:spacing w:line="248" w:lineRule="exact"/>
              <w:ind w:left="1908" w:right="1898"/>
              <w:jc w:val="center"/>
              <w:rPr>
                <w:b/>
                <w:sz w:val="22"/>
              </w:rPr>
            </w:pPr>
            <w:r>
              <w:rPr>
                <w:b/>
                <w:color w:val="FFFFFF"/>
                <w:sz w:val="22"/>
              </w:rPr>
              <w:t>Título</w:t>
            </w:r>
          </w:p>
        </w:tc>
        <w:tc>
          <w:tcPr>
            <w:tcW w:w="3085" w:type="dxa"/>
            <w:shd w:val="clear" w:color="auto" w:fill="006FC0"/>
          </w:tcPr>
          <w:p>
            <w:pPr>
              <w:pStyle w:val="TableParagraph"/>
              <w:spacing w:line="248" w:lineRule="exact"/>
              <w:ind w:left="450"/>
              <w:rPr>
                <w:b/>
                <w:sz w:val="22"/>
              </w:rPr>
            </w:pPr>
            <w:r>
              <w:rPr>
                <w:b/>
                <w:color w:val="FFFFFF"/>
                <w:sz w:val="22"/>
              </w:rPr>
              <w:t>Ramas de conocimiento</w:t>
            </w:r>
          </w:p>
        </w:tc>
      </w:tr>
      <w:tr>
        <w:trPr>
          <w:trHeight w:val="537" w:hRule="atLeast"/>
        </w:trPr>
        <w:tc>
          <w:tcPr>
            <w:tcW w:w="2386" w:type="dxa"/>
          </w:tcPr>
          <w:p>
            <w:pPr>
              <w:pStyle w:val="TableParagraph"/>
              <w:spacing w:line="265" w:lineRule="exact"/>
              <w:ind w:left="107"/>
              <w:rPr>
                <w:sz w:val="22"/>
              </w:rPr>
            </w:pPr>
            <w:r>
              <w:rPr>
                <w:sz w:val="22"/>
              </w:rPr>
              <w:t>Actividades Físicas</w:t>
            </w:r>
          </w:p>
          <w:p>
            <w:pPr>
              <w:pStyle w:val="TableParagraph"/>
              <w:spacing w:line="252" w:lineRule="exact"/>
              <w:ind w:left="107"/>
              <w:rPr>
                <w:sz w:val="22"/>
              </w:rPr>
            </w:pPr>
            <w:r>
              <w:rPr>
                <w:sz w:val="22"/>
              </w:rPr>
              <w:t>y Deportivas.</w:t>
            </w:r>
          </w:p>
        </w:tc>
        <w:tc>
          <w:tcPr>
            <w:tcW w:w="4386" w:type="dxa"/>
          </w:tcPr>
          <w:p>
            <w:pPr>
              <w:pStyle w:val="TableParagraph"/>
              <w:spacing w:line="265" w:lineRule="exact"/>
              <w:ind w:left="107"/>
              <w:rPr>
                <w:sz w:val="22"/>
              </w:rPr>
            </w:pPr>
            <w:r>
              <w:rPr>
                <w:sz w:val="22"/>
              </w:rPr>
              <w:t>Técnico Superior en Animación de actividades</w:t>
            </w:r>
          </w:p>
          <w:p>
            <w:pPr>
              <w:pStyle w:val="TableParagraph"/>
              <w:spacing w:line="252" w:lineRule="exact"/>
              <w:ind w:left="107"/>
              <w:rPr>
                <w:sz w:val="22"/>
              </w:rPr>
            </w:pPr>
            <w:r>
              <w:rPr>
                <w:sz w:val="22"/>
              </w:rPr>
              <w:t>Físicas y Deportivas.</w:t>
            </w:r>
          </w:p>
        </w:tc>
        <w:tc>
          <w:tcPr>
            <w:tcW w:w="3085" w:type="dxa"/>
          </w:tcPr>
          <w:p>
            <w:pPr>
              <w:pStyle w:val="TableParagraph"/>
              <w:spacing w:line="265" w:lineRule="exact"/>
              <w:ind w:left="110"/>
              <w:rPr>
                <w:sz w:val="22"/>
              </w:rPr>
            </w:pPr>
            <w:r>
              <w:rPr>
                <w:sz w:val="22"/>
              </w:rPr>
              <w:t>Ciencias Sociales y Jurídicas.</w:t>
            </w:r>
          </w:p>
          <w:p>
            <w:pPr>
              <w:pStyle w:val="TableParagraph"/>
              <w:spacing w:line="252" w:lineRule="exact"/>
              <w:ind w:left="110"/>
              <w:rPr>
                <w:sz w:val="22"/>
              </w:rPr>
            </w:pPr>
            <w:r>
              <w:rPr>
                <w:sz w:val="22"/>
              </w:rPr>
              <w:t>Ciencias de la Salud.</w:t>
            </w:r>
          </w:p>
        </w:tc>
      </w:tr>
      <w:tr>
        <w:trPr>
          <w:trHeight w:val="537" w:hRule="atLeast"/>
        </w:trPr>
        <w:tc>
          <w:tcPr>
            <w:tcW w:w="2386" w:type="dxa"/>
          </w:tcPr>
          <w:p>
            <w:pPr>
              <w:pStyle w:val="TableParagraph"/>
              <w:spacing w:line="265" w:lineRule="exact"/>
              <w:ind w:left="107"/>
              <w:rPr>
                <w:sz w:val="22"/>
              </w:rPr>
            </w:pPr>
            <w:r>
              <w:rPr>
                <w:sz w:val="22"/>
              </w:rPr>
              <w:t>Actividades Marítimo</w:t>
            </w:r>
          </w:p>
          <w:p>
            <w:pPr>
              <w:pStyle w:val="TableParagraph"/>
              <w:spacing w:line="252" w:lineRule="exact"/>
              <w:ind w:left="107"/>
              <w:rPr>
                <w:sz w:val="22"/>
              </w:rPr>
            </w:pPr>
            <w:r>
              <w:rPr>
                <w:sz w:val="22"/>
              </w:rPr>
              <w:t>-Pesqueras.</w:t>
            </w:r>
          </w:p>
        </w:tc>
        <w:tc>
          <w:tcPr>
            <w:tcW w:w="4386" w:type="dxa"/>
          </w:tcPr>
          <w:p>
            <w:pPr>
              <w:pStyle w:val="TableParagraph"/>
              <w:spacing w:line="265" w:lineRule="exact"/>
              <w:ind w:left="107"/>
              <w:rPr>
                <w:sz w:val="22"/>
              </w:rPr>
            </w:pPr>
            <w:r>
              <w:rPr>
                <w:sz w:val="22"/>
              </w:rPr>
              <w:t>Técnico Superior en Navegación, pesca y</w:t>
            </w:r>
          </w:p>
          <w:p>
            <w:pPr>
              <w:pStyle w:val="TableParagraph"/>
              <w:spacing w:line="252" w:lineRule="exact"/>
              <w:ind w:left="107"/>
              <w:rPr>
                <w:sz w:val="22"/>
              </w:rPr>
            </w:pPr>
            <w:r>
              <w:rPr>
                <w:sz w:val="22"/>
              </w:rPr>
              <w:t>transporte marítimo.</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Actividades Marítimo</w:t>
            </w:r>
          </w:p>
          <w:p>
            <w:pPr>
              <w:pStyle w:val="TableParagraph"/>
              <w:spacing w:line="252" w:lineRule="exact"/>
              <w:ind w:left="107"/>
              <w:rPr>
                <w:sz w:val="22"/>
              </w:rPr>
            </w:pPr>
            <w:r>
              <w:rPr>
                <w:sz w:val="22"/>
              </w:rPr>
              <w:t>-Pesqueras.</w:t>
            </w:r>
          </w:p>
        </w:tc>
        <w:tc>
          <w:tcPr>
            <w:tcW w:w="4386" w:type="dxa"/>
          </w:tcPr>
          <w:p>
            <w:pPr>
              <w:pStyle w:val="TableParagraph"/>
              <w:spacing w:line="265" w:lineRule="exact"/>
              <w:ind w:left="107"/>
              <w:rPr>
                <w:sz w:val="22"/>
              </w:rPr>
            </w:pPr>
            <w:r>
              <w:rPr>
                <w:sz w:val="22"/>
              </w:rPr>
              <w:t>Técnico Superior Producción Acuícola.</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Actividades Marítimo</w:t>
            </w:r>
          </w:p>
          <w:p>
            <w:pPr>
              <w:pStyle w:val="TableParagraph"/>
              <w:spacing w:line="252" w:lineRule="exact"/>
              <w:ind w:left="107"/>
              <w:rPr>
                <w:sz w:val="22"/>
              </w:rPr>
            </w:pPr>
            <w:r>
              <w:rPr>
                <w:sz w:val="22"/>
              </w:rPr>
              <w:t>-Pesqueras.</w:t>
            </w:r>
          </w:p>
        </w:tc>
        <w:tc>
          <w:tcPr>
            <w:tcW w:w="4386" w:type="dxa"/>
          </w:tcPr>
          <w:p>
            <w:pPr>
              <w:pStyle w:val="TableParagraph"/>
              <w:spacing w:line="265" w:lineRule="exact"/>
              <w:ind w:left="107"/>
              <w:rPr>
                <w:sz w:val="22"/>
              </w:rPr>
            </w:pPr>
            <w:r>
              <w:rPr>
                <w:sz w:val="22"/>
              </w:rPr>
              <w:t>Técnico Superior en Supervisión y Control de</w:t>
            </w:r>
          </w:p>
          <w:p>
            <w:pPr>
              <w:pStyle w:val="TableParagraph"/>
              <w:spacing w:line="252" w:lineRule="exact"/>
              <w:ind w:left="107"/>
              <w:rPr>
                <w:sz w:val="22"/>
              </w:rPr>
            </w:pPr>
            <w:r>
              <w:rPr>
                <w:sz w:val="22"/>
              </w:rPr>
              <w:t>máquinas e instalaciones del Buque.</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Administración y</w:t>
            </w:r>
          </w:p>
          <w:p>
            <w:pPr>
              <w:pStyle w:val="TableParagraph"/>
              <w:spacing w:line="252" w:lineRule="exact" w:before="1"/>
              <w:ind w:left="107"/>
              <w:rPr>
                <w:sz w:val="22"/>
              </w:rPr>
            </w:pPr>
            <w:r>
              <w:rPr>
                <w:sz w:val="22"/>
              </w:rPr>
              <w:t>Gestión.</w:t>
            </w:r>
          </w:p>
        </w:tc>
        <w:tc>
          <w:tcPr>
            <w:tcW w:w="4386" w:type="dxa"/>
          </w:tcPr>
          <w:p>
            <w:pPr>
              <w:pStyle w:val="TableParagraph"/>
              <w:spacing w:line="265" w:lineRule="exact"/>
              <w:ind w:left="107"/>
              <w:rPr>
                <w:sz w:val="22"/>
              </w:rPr>
            </w:pPr>
            <w:r>
              <w:rPr>
                <w:sz w:val="22"/>
              </w:rPr>
              <w:t>Técnico Superior en Administración y</w:t>
            </w:r>
          </w:p>
          <w:p>
            <w:pPr>
              <w:pStyle w:val="TableParagraph"/>
              <w:spacing w:line="252" w:lineRule="exact" w:before="1"/>
              <w:ind w:left="107"/>
              <w:rPr>
                <w:sz w:val="22"/>
              </w:rPr>
            </w:pPr>
            <w:r>
              <w:rPr>
                <w:sz w:val="22"/>
              </w:rPr>
              <w:t>Finanzas.</w:t>
            </w:r>
          </w:p>
        </w:tc>
        <w:tc>
          <w:tcPr>
            <w:tcW w:w="3085" w:type="dxa"/>
          </w:tcPr>
          <w:p>
            <w:pPr>
              <w:pStyle w:val="TableParagraph"/>
              <w:spacing w:line="265"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Administración y</w:t>
            </w:r>
          </w:p>
          <w:p>
            <w:pPr>
              <w:pStyle w:val="TableParagraph"/>
              <w:spacing w:line="252" w:lineRule="exact"/>
              <w:ind w:left="107"/>
              <w:rPr>
                <w:sz w:val="22"/>
              </w:rPr>
            </w:pPr>
            <w:r>
              <w:rPr>
                <w:sz w:val="22"/>
              </w:rPr>
              <w:t>Gestión.</w:t>
            </w:r>
          </w:p>
        </w:tc>
        <w:tc>
          <w:tcPr>
            <w:tcW w:w="4386" w:type="dxa"/>
          </w:tcPr>
          <w:p>
            <w:pPr>
              <w:pStyle w:val="TableParagraph"/>
              <w:spacing w:line="265" w:lineRule="exact"/>
              <w:ind w:left="107"/>
              <w:rPr>
                <w:sz w:val="22"/>
              </w:rPr>
            </w:pPr>
            <w:r>
              <w:rPr>
                <w:sz w:val="22"/>
              </w:rPr>
              <w:t>Técnico Superior en Secretariado.</w:t>
            </w:r>
          </w:p>
        </w:tc>
        <w:tc>
          <w:tcPr>
            <w:tcW w:w="3085" w:type="dxa"/>
          </w:tcPr>
          <w:p>
            <w:pPr>
              <w:pStyle w:val="TableParagraph"/>
              <w:spacing w:line="265"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Agraria.</w:t>
            </w:r>
          </w:p>
        </w:tc>
        <w:tc>
          <w:tcPr>
            <w:tcW w:w="4386" w:type="dxa"/>
          </w:tcPr>
          <w:p>
            <w:pPr>
              <w:pStyle w:val="TableParagraph"/>
              <w:spacing w:line="265" w:lineRule="exact"/>
              <w:ind w:left="107"/>
              <w:rPr>
                <w:sz w:val="22"/>
              </w:rPr>
            </w:pPr>
            <w:r>
              <w:rPr>
                <w:sz w:val="22"/>
              </w:rPr>
              <w:t>Técnico Superior en Gestión y Organización de</w:t>
            </w:r>
          </w:p>
          <w:p>
            <w:pPr>
              <w:pStyle w:val="TableParagraph"/>
              <w:spacing w:line="252" w:lineRule="exact"/>
              <w:ind w:left="107"/>
              <w:rPr>
                <w:sz w:val="22"/>
              </w:rPr>
            </w:pPr>
            <w:r>
              <w:rPr>
                <w:sz w:val="22"/>
              </w:rPr>
              <w:t>los recursos Naturales y Paisajísticos.</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Agraria.</w:t>
            </w:r>
          </w:p>
        </w:tc>
        <w:tc>
          <w:tcPr>
            <w:tcW w:w="4386" w:type="dxa"/>
          </w:tcPr>
          <w:p>
            <w:pPr>
              <w:pStyle w:val="TableParagraph"/>
              <w:spacing w:line="265" w:lineRule="exact"/>
              <w:ind w:left="107"/>
              <w:rPr>
                <w:sz w:val="22"/>
              </w:rPr>
            </w:pPr>
            <w:r>
              <w:rPr>
                <w:sz w:val="22"/>
              </w:rPr>
              <w:t>Técnico Superior en Gestión y Organización de</w:t>
            </w:r>
          </w:p>
          <w:p>
            <w:pPr>
              <w:pStyle w:val="TableParagraph"/>
              <w:spacing w:line="252" w:lineRule="exact"/>
              <w:ind w:left="107"/>
              <w:rPr>
                <w:sz w:val="22"/>
              </w:rPr>
            </w:pPr>
            <w:r>
              <w:rPr>
                <w:sz w:val="22"/>
              </w:rPr>
              <w:t>Empresas Agropecuarias.</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4" w:hRule="atLeast"/>
        </w:trPr>
        <w:tc>
          <w:tcPr>
            <w:tcW w:w="2386" w:type="dxa"/>
          </w:tcPr>
          <w:p>
            <w:pPr>
              <w:pStyle w:val="TableParagraph"/>
              <w:spacing w:line="265" w:lineRule="exact"/>
              <w:ind w:left="107"/>
              <w:rPr>
                <w:sz w:val="22"/>
              </w:rPr>
            </w:pPr>
            <w:r>
              <w:rPr>
                <w:sz w:val="22"/>
              </w:rPr>
              <w:t>Artes Gráficas.</w:t>
            </w:r>
          </w:p>
        </w:tc>
        <w:tc>
          <w:tcPr>
            <w:tcW w:w="4386" w:type="dxa"/>
          </w:tcPr>
          <w:p>
            <w:pPr>
              <w:pStyle w:val="TableParagraph"/>
              <w:spacing w:line="265" w:lineRule="exact"/>
              <w:ind w:left="107"/>
              <w:rPr>
                <w:sz w:val="22"/>
              </w:rPr>
            </w:pPr>
            <w:r>
              <w:rPr>
                <w:sz w:val="22"/>
              </w:rPr>
              <w:t>Técnico Superior en Diseño y Producción</w:t>
            </w:r>
          </w:p>
          <w:p>
            <w:pPr>
              <w:pStyle w:val="TableParagraph"/>
              <w:spacing w:line="249" w:lineRule="exact"/>
              <w:ind w:left="107"/>
              <w:rPr>
                <w:sz w:val="22"/>
              </w:rPr>
            </w:pPr>
            <w:r>
              <w:rPr>
                <w:sz w:val="22"/>
              </w:rPr>
              <w:t>Editorial.</w:t>
            </w:r>
          </w:p>
        </w:tc>
        <w:tc>
          <w:tcPr>
            <w:tcW w:w="3085" w:type="dxa"/>
          </w:tcPr>
          <w:p>
            <w:pPr>
              <w:pStyle w:val="TableParagraph"/>
              <w:spacing w:line="265" w:lineRule="exact"/>
              <w:ind w:left="110"/>
              <w:rPr>
                <w:sz w:val="22"/>
              </w:rPr>
            </w:pPr>
            <w:r>
              <w:rPr>
                <w:sz w:val="22"/>
              </w:rPr>
              <w:t>Artes y Humanidades.</w:t>
            </w:r>
          </w:p>
          <w:p>
            <w:pPr>
              <w:pStyle w:val="TableParagraph"/>
              <w:spacing w:line="249" w:lineRule="exact"/>
              <w:ind w:left="110"/>
              <w:rPr>
                <w:sz w:val="22"/>
              </w:rPr>
            </w:pPr>
            <w:r>
              <w:rPr>
                <w:sz w:val="22"/>
              </w:rPr>
              <w:t>Ingeniería y Arquitectura.</w:t>
            </w:r>
          </w:p>
        </w:tc>
      </w:tr>
      <w:tr>
        <w:trPr>
          <w:trHeight w:val="537" w:hRule="atLeast"/>
        </w:trPr>
        <w:tc>
          <w:tcPr>
            <w:tcW w:w="2386" w:type="dxa"/>
          </w:tcPr>
          <w:p>
            <w:pPr>
              <w:pStyle w:val="TableParagraph"/>
              <w:spacing w:line="268" w:lineRule="exact"/>
              <w:ind w:left="107"/>
              <w:rPr>
                <w:sz w:val="22"/>
              </w:rPr>
            </w:pPr>
            <w:r>
              <w:rPr>
                <w:sz w:val="22"/>
              </w:rPr>
              <w:t>Artes Gráficas.</w:t>
            </w:r>
          </w:p>
        </w:tc>
        <w:tc>
          <w:tcPr>
            <w:tcW w:w="4386" w:type="dxa"/>
          </w:tcPr>
          <w:p>
            <w:pPr>
              <w:pStyle w:val="TableParagraph"/>
              <w:spacing w:line="268" w:lineRule="exact"/>
              <w:ind w:left="107"/>
              <w:rPr>
                <w:sz w:val="22"/>
              </w:rPr>
            </w:pPr>
            <w:r>
              <w:rPr>
                <w:sz w:val="22"/>
              </w:rPr>
              <w:t>Técnico Superior Producción en Industrias de</w:t>
            </w:r>
          </w:p>
          <w:p>
            <w:pPr>
              <w:pStyle w:val="TableParagraph"/>
              <w:spacing w:line="249" w:lineRule="exact"/>
              <w:ind w:left="107"/>
              <w:rPr>
                <w:sz w:val="22"/>
              </w:rPr>
            </w:pPr>
            <w:r>
              <w:rPr>
                <w:sz w:val="22"/>
              </w:rPr>
              <w:t>Artes Gráficas.</w:t>
            </w:r>
          </w:p>
        </w:tc>
        <w:tc>
          <w:tcPr>
            <w:tcW w:w="3085" w:type="dxa"/>
          </w:tcPr>
          <w:p>
            <w:pPr>
              <w:pStyle w:val="TableParagraph"/>
              <w:spacing w:line="268" w:lineRule="exact"/>
              <w:ind w:left="110"/>
              <w:rPr>
                <w:sz w:val="22"/>
              </w:rPr>
            </w:pPr>
            <w:r>
              <w:rPr>
                <w:sz w:val="22"/>
              </w:rPr>
              <w:t>Artes y Humanidades.</w:t>
            </w:r>
          </w:p>
          <w:p>
            <w:pPr>
              <w:pStyle w:val="TableParagraph"/>
              <w:spacing w:line="249" w:lineRule="exact"/>
              <w:ind w:left="110"/>
              <w:rPr>
                <w:sz w:val="22"/>
              </w:rPr>
            </w:pPr>
            <w:r>
              <w:rPr>
                <w:sz w:val="22"/>
              </w:rPr>
              <w:t>Ingeniería y Arquitectura.</w:t>
            </w:r>
          </w:p>
        </w:tc>
      </w:tr>
      <w:tr>
        <w:trPr>
          <w:trHeight w:val="270" w:hRule="atLeast"/>
        </w:trPr>
        <w:tc>
          <w:tcPr>
            <w:tcW w:w="2386" w:type="dxa"/>
          </w:tcPr>
          <w:p>
            <w:pPr>
              <w:pStyle w:val="TableParagraph"/>
              <w:spacing w:line="251" w:lineRule="exact"/>
              <w:ind w:left="107"/>
              <w:rPr>
                <w:sz w:val="22"/>
              </w:rPr>
            </w:pPr>
            <w:r>
              <w:rPr>
                <w:sz w:val="22"/>
              </w:rPr>
              <w:t>Comercio y Marketing.</w:t>
            </w:r>
          </w:p>
        </w:tc>
        <w:tc>
          <w:tcPr>
            <w:tcW w:w="4386" w:type="dxa"/>
          </w:tcPr>
          <w:p>
            <w:pPr>
              <w:pStyle w:val="TableParagraph"/>
              <w:spacing w:line="251" w:lineRule="exact"/>
              <w:ind w:left="107"/>
              <w:rPr>
                <w:sz w:val="22"/>
              </w:rPr>
            </w:pPr>
            <w:r>
              <w:rPr>
                <w:sz w:val="22"/>
              </w:rPr>
              <w:t>Técnico Superior en Comercio Internacional.</w:t>
            </w:r>
          </w:p>
        </w:tc>
        <w:tc>
          <w:tcPr>
            <w:tcW w:w="3085" w:type="dxa"/>
          </w:tcPr>
          <w:p>
            <w:pPr>
              <w:pStyle w:val="TableParagraph"/>
              <w:spacing w:line="251" w:lineRule="exact"/>
              <w:ind w:left="110"/>
              <w:rPr>
                <w:sz w:val="22"/>
              </w:rPr>
            </w:pPr>
            <w:r>
              <w:rPr>
                <w:sz w:val="22"/>
              </w:rPr>
              <w:t>Ciencias Sociales y Jurídicas.</w:t>
            </w:r>
          </w:p>
        </w:tc>
      </w:tr>
      <w:tr>
        <w:trPr>
          <w:trHeight w:val="535" w:hRule="atLeast"/>
        </w:trPr>
        <w:tc>
          <w:tcPr>
            <w:tcW w:w="2386" w:type="dxa"/>
          </w:tcPr>
          <w:p>
            <w:pPr>
              <w:pStyle w:val="TableParagraph"/>
              <w:spacing w:line="265" w:lineRule="exact"/>
              <w:ind w:left="107"/>
              <w:rPr>
                <w:sz w:val="22"/>
              </w:rPr>
            </w:pPr>
            <w:r>
              <w:rPr>
                <w:sz w:val="22"/>
              </w:rPr>
              <w:t>Comercio y Marketing.</w:t>
            </w:r>
          </w:p>
        </w:tc>
        <w:tc>
          <w:tcPr>
            <w:tcW w:w="4386" w:type="dxa"/>
          </w:tcPr>
          <w:p>
            <w:pPr>
              <w:pStyle w:val="TableParagraph"/>
              <w:spacing w:line="265" w:lineRule="exact"/>
              <w:ind w:left="107"/>
              <w:rPr>
                <w:sz w:val="22"/>
              </w:rPr>
            </w:pPr>
            <w:r>
              <w:rPr>
                <w:sz w:val="22"/>
              </w:rPr>
              <w:t>Técnico Superior en Gestión Comercial y</w:t>
            </w:r>
          </w:p>
          <w:p>
            <w:pPr>
              <w:pStyle w:val="TableParagraph"/>
              <w:spacing w:line="249" w:lineRule="exact"/>
              <w:ind w:left="107"/>
              <w:rPr>
                <w:sz w:val="22"/>
              </w:rPr>
            </w:pPr>
            <w:r>
              <w:rPr>
                <w:sz w:val="22"/>
              </w:rPr>
              <w:t>Marketing.</w:t>
            </w:r>
          </w:p>
        </w:tc>
        <w:tc>
          <w:tcPr>
            <w:tcW w:w="3085" w:type="dxa"/>
          </w:tcPr>
          <w:p>
            <w:pPr>
              <w:pStyle w:val="TableParagraph"/>
              <w:spacing w:line="265" w:lineRule="exact"/>
              <w:ind w:left="110"/>
              <w:rPr>
                <w:sz w:val="22"/>
              </w:rPr>
            </w:pPr>
            <w:r>
              <w:rPr>
                <w:sz w:val="22"/>
              </w:rPr>
              <w:t>Ciencias Sociales y Jurídicas.</w:t>
            </w:r>
          </w:p>
        </w:tc>
      </w:tr>
      <w:tr>
        <w:trPr>
          <w:trHeight w:val="270" w:hRule="atLeast"/>
        </w:trPr>
        <w:tc>
          <w:tcPr>
            <w:tcW w:w="2386" w:type="dxa"/>
          </w:tcPr>
          <w:p>
            <w:pPr>
              <w:pStyle w:val="TableParagraph"/>
              <w:spacing w:line="251" w:lineRule="exact"/>
              <w:ind w:left="107"/>
              <w:rPr>
                <w:sz w:val="22"/>
              </w:rPr>
            </w:pPr>
            <w:r>
              <w:rPr>
                <w:sz w:val="22"/>
              </w:rPr>
              <w:t>Comercio y Marketing.</w:t>
            </w:r>
          </w:p>
        </w:tc>
        <w:tc>
          <w:tcPr>
            <w:tcW w:w="4386" w:type="dxa"/>
          </w:tcPr>
          <w:p>
            <w:pPr>
              <w:pStyle w:val="TableParagraph"/>
              <w:spacing w:line="251" w:lineRule="exact"/>
              <w:ind w:left="107"/>
              <w:rPr>
                <w:sz w:val="22"/>
              </w:rPr>
            </w:pPr>
            <w:r>
              <w:rPr>
                <w:sz w:val="22"/>
              </w:rPr>
              <w:t>Técnico Superior en Gestión del Transporte.</w:t>
            </w:r>
          </w:p>
        </w:tc>
        <w:tc>
          <w:tcPr>
            <w:tcW w:w="3085" w:type="dxa"/>
          </w:tcPr>
          <w:p>
            <w:pPr>
              <w:pStyle w:val="TableParagraph"/>
              <w:spacing w:line="251" w:lineRule="exact"/>
              <w:ind w:left="110"/>
              <w:rPr>
                <w:sz w:val="22"/>
              </w:rPr>
            </w:pPr>
            <w:r>
              <w:rPr>
                <w:sz w:val="22"/>
              </w:rPr>
              <w:t>Ciencias Sociales y Jurídicas.</w:t>
            </w:r>
          </w:p>
        </w:tc>
      </w:tr>
      <w:tr>
        <w:trPr>
          <w:trHeight w:val="268" w:hRule="atLeast"/>
        </w:trPr>
        <w:tc>
          <w:tcPr>
            <w:tcW w:w="2386" w:type="dxa"/>
          </w:tcPr>
          <w:p>
            <w:pPr>
              <w:pStyle w:val="TableParagraph"/>
              <w:spacing w:line="248" w:lineRule="exact"/>
              <w:ind w:left="107"/>
              <w:rPr>
                <w:sz w:val="22"/>
              </w:rPr>
            </w:pPr>
            <w:r>
              <w:rPr>
                <w:sz w:val="22"/>
              </w:rPr>
              <w:t>Comercio y Marketing.</w:t>
            </w:r>
          </w:p>
        </w:tc>
        <w:tc>
          <w:tcPr>
            <w:tcW w:w="4386" w:type="dxa"/>
          </w:tcPr>
          <w:p>
            <w:pPr>
              <w:pStyle w:val="TableParagraph"/>
              <w:spacing w:line="248" w:lineRule="exact"/>
              <w:ind w:left="107"/>
              <w:rPr>
                <w:sz w:val="22"/>
              </w:rPr>
            </w:pPr>
            <w:r>
              <w:rPr>
                <w:sz w:val="22"/>
              </w:rPr>
              <w:t>Técnico Superior en Servicios al Consumidor.</w:t>
            </w:r>
          </w:p>
        </w:tc>
        <w:tc>
          <w:tcPr>
            <w:tcW w:w="3085" w:type="dxa"/>
          </w:tcPr>
          <w:p>
            <w:pPr>
              <w:pStyle w:val="TableParagraph"/>
              <w:spacing w:line="248"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Edificación y Obra Civil.</w:t>
            </w:r>
          </w:p>
        </w:tc>
        <w:tc>
          <w:tcPr>
            <w:tcW w:w="4386" w:type="dxa"/>
          </w:tcPr>
          <w:p>
            <w:pPr>
              <w:pStyle w:val="TableParagraph"/>
              <w:spacing w:line="265" w:lineRule="exact"/>
              <w:ind w:left="107"/>
              <w:rPr>
                <w:sz w:val="22"/>
              </w:rPr>
            </w:pPr>
            <w:r>
              <w:rPr>
                <w:sz w:val="22"/>
              </w:rPr>
              <w:t>Técnico Superior en Desarrollo de Proyectos</w:t>
            </w:r>
          </w:p>
          <w:p>
            <w:pPr>
              <w:pStyle w:val="TableParagraph"/>
              <w:spacing w:line="252" w:lineRule="exact"/>
              <w:ind w:left="107"/>
              <w:rPr>
                <w:sz w:val="22"/>
              </w:rPr>
            </w:pPr>
            <w:r>
              <w:rPr>
                <w:sz w:val="22"/>
              </w:rPr>
              <w:t>urbanísticos y operaciones topográficas.</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Edificación y Obra Civil.</w:t>
            </w:r>
          </w:p>
        </w:tc>
        <w:tc>
          <w:tcPr>
            <w:tcW w:w="4386" w:type="dxa"/>
          </w:tcPr>
          <w:p>
            <w:pPr>
              <w:pStyle w:val="TableParagraph"/>
              <w:spacing w:line="265" w:lineRule="exact"/>
              <w:ind w:left="107"/>
              <w:rPr>
                <w:sz w:val="22"/>
              </w:rPr>
            </w:pPr>
            <w:r>
              <w:rPr>
                <w:sz w:val="22"/>
              </w:rPr>
              <w:t>Técnico Superior en Desarrollo y Aplicación de</w:t>
            </w:r>
          </w:p>
          <w:p>
            <w:pPr>
              <w:pStyle w:val="TableParagraph"/>
              <w:spacing w:line="252" w:lineRule="exact"/>
              <w:ind w:left="107"/>
              <w:rPr>
                <w:sz w:val="22"/>
              </w:rPr>
            </w:pPr>
            <w:r>
              <w:rPr>
                <w:sz w:val="22"/>
              </w:rPr>
              <w:t>Proyectos de Construcción.</w:t>
            </w:r>
          </w:p>
        </w:tc>
        <w:tc>
          <w:tcPr>
            <w:tcW w:w="3085" w:type="dxa"/>
          </w:tcPr>
          <w:p>
            <w:pPr>
              <w:pStyle w:val="TableParagraph"/>
              <w:spacing w:line="265" w:lineRule="exact"/>
              <w:ind w:left="110"/>
              <w:rPr>
                <w:sz w:val="22"/>
              </w:rPr>
            </w:pPr>
            <w:r>
              <w:rPr>
                <w:sz w:val="22"/>
              </w:rPr>
              <w:t>Ingeniería y Arquitectura.</w:t>
            </w:r>
          </w:p>
        </w:tc>
      </w:tr>
      <w:tr>
        <w:trPr>
          <w:trHeight w:val="268" w:hRule="atLeast"/>
        </w:trPr>
        <w:tc>
          <w:tcPr>
            <w:tcW w:w="2386" w:type="dxa"/>
          </w:tcPr>
          <w:p>
            <w:pPr>
              <w:pStyle w:val="TableParagraph"/>
              <w:spacing w:line="248" w:lineRule="exact"/>
              <w:ind w:left="107"/>
              <w:rPr>
                <w:sz w:val="22"/>
              </w:rPr>
            </w:pPr>
            <w:r>
              <w:rPr>
                <w:sz w:val="22"/>
              </w:rPr>
              <w:t>Edificación y Obra Civil.</w:t>
            </w:r>
          </w:p>
        </w:tc>
        <w:tc>
          <w:tcPr>
            <w:tcW w:w="4386" w:type="dxa"/>
          </w:tcPr>
          <w:p>
            <w:pPr>
              <w:pStyle w:val="TableParagraph"/>
              <w:spacing w:line="248" w:lineRule="exact"/>
              <w:ind w:left="107"/>
              <w:rPr>
                <w:sz w:val="22"/>
              </w:rPr>
            </w:pPr>
            <w:r>
              <w:rPr>
                <w:sz w:val="22"/>
              </w:rPr>
              <w:t>Técnico Superior en Proyectos de Edificación.</w:t>
            </w:r>
          </w:p>
        </w:tc>
        <w:tc>
          <w:tcPr>
            <w:tcW w:w="3085" w:type="dxa"/>
          </w:tcPr>
          <w:p>
            <w:pPr>
              <w:pStyle w:val="TableParagraph"/>
              <w:spacing w:line="248"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Edificación y Obra Civil.</w:t>
            </w:r>
          </w:p>
        </w:tc>
        <w:tc>
          <w:tcPr>
            <w:tcW w:w="4386" w:type="dxa"/>
          </w:tcPr>
          <w:p>
            <w:pPr>
              <w:pStyle w:val="TableParagraph"/>
              <w:spacing w:line="265" w:lineRule="exact"/>
              <w:ind w:left="107"/>
              <w:rPr>
                <w:sz w:val="22"/>
              </w:rPr>
            </w:pPr>
            <w:r>
              <w:rPr>
                <w:sz w:val="22"/>
              </w:rPr>
              <w:t>Técnico Superior en Realización y Planes de</w:t>
            </w:r>
          </w:p>
          <w:p>
            <w:pPr>
              <w:pStyle w:val="TableParagraph"/>
              <w:spacing w:line="252" w:lineRule="exact"/>
              <w:ind w:left="107"/>
              <w:rPr>
                <w:sz w:val="22"/>
              </w:rPr>
            </w:pPr>
            <w:r>
              <w:rPr>
                <w:sz w:val="22"/>
              </w:rPr>
              <w:t>Obras.</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Electricidad y</w:t>
            </w:r>
          </w:p>
          <w:p>
            <w:pPr>
              <w:pStyle w:val="TableParagraph"/>
              <w:spacing w:line="252" w:lineRule="exact"/>
              <w:ind w:left="107"/>
              <w:rPr>
                <w:sz w:val="22"/>
              </w:rPr>
            </w:pPr>
            <w:r>
              <w:rPr>
                <w:sz w:val="22"/>
              </w:rPr>
              <w:t>Electrónica.</w:t>
            </w:r>
          </w:p>
        </w:tc>
        <w:tc>
          <w:tcPr>
            <w:tcW w:w="4386" w:type="dxa"/>
          </w:tcPr>
          <w:p>
            <w:pPr>
              <w:pStyle w:val="TableParagraph"/>
              <w:spacing w:line="265" w:lineRule="exact"/>
              <w:ind w:left="107"/>
              <w:rPr>
                <w:sz w:val="22"/>
              </w:rPr>
            </w:pPr>
            <w:r>
              <w:rPr>
                <w:sz w:val="22"/>
              </w:rPr>
              <w:t>Técnico Superior en Sistemas de</w:t>
            </w:r>
          </w:p>
          <w:p>
            <w:pPr>
              <w:pStyle w:val="TableParagraph"/>
              <w:spacing w:line="252" w:lineRule="exact"/>
              <w:ind w:left="107"/>
              <w:rPr>
                <w:sz w:val="22"/>
              </w:rPr>
            </w:pPr>
            <w:r>
              <w:rPr>
                <w:sz w:val="22"/>
              </w:rPr>
              <w:t>Telecomunicación e Informáticos.</w:t>
            </w:r>
          </w:p>
        </w:tc>
        <w:tc>
          <w:tcPr>
            <w:tcW w:w="3085" w:type="dxa"/>
          </w:tcPr>
          <w:p>
            <w:pPr>
              <w:pStyle w:val="TableParagraph"/>
              <w:spacing w:line="265" w:lineRule="exact"/>
              <w:ind w:left="110"/>
              <w:rPr>
                <w:sz w:val="22"/>
              </w:rPr>
            </w:pPr>
            <w:r>
              <w:rPr>
                <w:sz w:val="22"/>
              </w:rPr>
              <w:t>Ingeniería y Arquitectura.</w:t>
            </w:r>
          </w:p>
        </w:tc>
      </w:tr>
      <w:tr>
        <w:trPr>
          <w:trHeight w:val="534" w:hRule="atLeast"/>
        </w:trPr>
        <w:tc>
          <w:tcPr>
            <w:tcW w:w="2386" w:type="dxa"/>
          </w:tcPr>
          <w:p>
            <w:pPr>
              <w:pStyle w:val="TableParagraph"/>
              <w:spacing w:line="265" w:lineRule="exact"/>
              <w:ind w:left="107"/>
              <w:rPr>
                <w:sz w:val="22"/>
              </w:rPr>
            </w:pPr>
            <w:r>
              <w:rPr>
                <w:sz w:val="22"/>
              </w:rPr>
              <w:t>Electricidad y</w:t>
            </w:r>
          </w:p>
          <w:p>
            <w:pPr>
              <w:pStyle w:val="TableParagraph"/>
              <w:spacing w:line="249" w:lineRule="exact"/>
              <w:ind w:left="107"/>
              <w:rPr>
                <w:sz w:val="22"/>
              </w:rPr>
            </w:pPr>
            <w:r>
              <w:rPr>
                <w:sz w:val="22"/>
              </w:rPr>
              <w:t>Electrónica.</w:t>
            </w:r>
          </w:p>
        </w:tc>
        <w:tc>
          <w:tcPr>
            <w:tcW w:w="4386" w:type="dxa"/>
          </w:tcPr>
          <w:p>
            <w:pPr>
              <w:pStyle w:val="TableParagraph"/>
              <w:spacing w:line="265" w:lineRule="exact"/>
              <w:ind w:left="107"/>
              <w:rPr>
                <w:sz w:val="22"/>
              </w:rPr>
            </w:pPr>
            <w:r>
              <w:rPr>
                <w:sz w:val="22"/>
              </w:rPr>
              <w:t>Técnico Superior en Sistemas de Regulación y</w:t>
            </w:r>
          </w:p>
          <w:p>
            <w:pPr>
              <w:pStyle w:val="TableParagraph"/>
              <w:spacing w:line="249" w:lineRule="exact"/>
              <w:ind w:left="107"/>
              <w:rPr>
                <w:sz w:val="22"/>
              </w:rPr>
            </w:pPr>
            <w:r>
              <w:rPr>
                <w:sz w:val="22"/>
              </w:rPr>
              <w:t>Control Automáticos.</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8" w:lineRule="exact"/>
              <w:ind w:left="107"/>
              <w:rPr>
                <w:sz w:val="22"/>
              </w:rPr>
            </w:pPr>
            <w:r>
              <w:rPr>
                <w:sz w:val="22"/>
              </w:rPr>
              <w:t>Electricidad y</w:t>
            </w:r>
          </w:p>
          <w:p>
            <w:pPr>
              <w:pStyle w:val="TableParagraph"/>
              <w:spacing w:line="249" w:lineRule="exact"/>
              <w:ind w:left="107"/>
              <w:rPr>
                <w:sz w:val="22"/>
              </w:rPr>
            </w:pPr>
            <w:r>
              <w:rPr>
                <w:sz w:val="22"/>
              </w:rPr>
              <w:t>Electrónica.</w:t>
            </w:r>
          </w:p>
        </w:tc>
        <w:tc>
          <w:tcPr>
            <w:tcW w:w="4386" w:type="dxa"/>
          </w:tcPr>
          <w:p>
            <w:pPr>
              <w:pStyle w:val="TableParagraph"/>
              <w:spacing w:line="268" w:lineRule="exact"/>
              <w:ind w:left="107"/>
              <w:rPr>
                <w:sz w:val="22"/>
              </w:rPr>
            </w:pPr>
            <w:r>
              <w:rPr>
                <w:sz w:val="22"/>
              </w:rPr>
              <w:t>Técnico Superior en Sistemas Electrotécnicos</w:t>
            </w:r>
          </w:p>
          <w:p>
            <w:pPr>
              <w:pStyle w:val="TableParagraph"/>
              <w:spacing w:line="249" w:lineRule="exact"/>
              <w:ind w:left="107"/>
              <w:rPr>
                <w:sz w:val="22"/>
              </w:rPr>
            </w:pPr>
            <w:r>
              <w:rPr>
                <w:sz w:val="22"/>
              </w:rPr>
              <w:t>y Automatizados.</w:t>
            </w:r>
          </w:p>
        </w:tc>
        <w:tc>
          <w:tcPr>
            <w:tcW w:w="3085" w:type="dxa"/>
          </w:tcPr>
          <w:p>
            <w:pPr>
              <w:pStyle w:val="TableParagraph"/>
              <w:spacing w:line="268" w:lineRule="exact"/>
              <w:ind w:left="110"/>
              <w:rPr>
                <w:sz w:val="22"/>
              </w:rPr>
            </w:pPr>
            <w:r>
              <w:rPr>
                <w:sz w:val="22"/>
              </w:rPr>
              <w:t>Ingeniería y Arquitectura.</w:t>
            </w:r>
          </w:p>
        </w:tc>
      </w:tr>
      <w:tr>
        <w:trPr>
          <w:trHeight w:val="537" w:hRule="atLeast"/>
        </w:trPr>
        <w:tc>
          <w:tcPr>
            <w:tcW w:w="2386" w:type="dxa"/>
          </w:tcPr>
          <w:p>
            <w:pPr>
              <w:pStyle w:val="TableParagraph"/>
              <w:spacing w:line="268" w:lineRule="exact"/>
              <w:ind w:left="107"/>
              <w:rPr>
                <w:sz w:val="22"/>
              </w:rPr>
            </w:pPr>
            <w:r>
              <w:rPr>
                <w:sz w:val="22"/>
              </w:rPr>
              <w:t>Electricidad y</w:t>
            </w:r>
          </w:p>
          <w:p>
            <w:pPr>
              <w:pStyle w:val="TableParagraph"/>
              <w:spacing w:line="249" w:lineRule="exact"/>
              <w:ind w:left="107"/>
              <w:rPr>
                <w:sz w:val="22"/>
              </w:rPr>
            </w:pPr>
            <w:r>
              <w:rPr>
                <w:sz w:val="22"/>
              </w:rPr>
              <w:t>Electrónica.</w:t>
            </w:r>
          </w:p>
        </w:tc>
        <w:tc>
          <w:tcPr>
            <w:tcW w:w="4386" w:type="dxa"/>
          </w:tcPr>
          <w:p>
            <w:pPr>
              <w:pStyle w:val="TableParagraph"/>
              <w:spacing w:line="268" w:lineRule="exact"/>
              <w:ind w:left="107"/>
              <w:rPr>
                <w:sz w:val="22"/>
              </w:rPr>
            </w:pPr>
            <w:r>
              <w:rPr>
                <w:sz w:val="22"/>
              </w:rPr>
              <w:t>Técnico Superior en Desarrollo de Productos</w:t>
            </w:r>
          </w:p>
          <w:p>
            <w:pPr>
              <w:pStyle w:val="TableParagraph"/>
              <w:spacing w:line="249" w:lineRule="exact"/>
              <w:ind w:left="107"/>
              <w:rPr>
                <w:sz w:val="22"/>
              </w:rPr>
            </w:pPr>
            <w:r>
              <w:rPr>
                <w:sz w:val="22"/>
              </w:rPr>
              <w:t>Electrónicos.</w:t>
            </w:r>
          </w:p>
        </w:tc>
        <w:tc>
          <w:tcPr>
            <w:tcW w:w="3085" w:type="dxa"/>
          </w:tcPr>
          <w:p>
            <w:pPr>
              <w:pStyle w:val="TableParagraph"/>
              <w:spacing w:line="268" w:lineRule="exact"/>
              <w:ind w:left="110"/>
              <w:rPr>
                <w:sz w:val="22"/>
              </w:rPr>
            </w:pPr>
            <w:r>
              <w:rPr>
                <w:sz w:val="22"/>
              </w:rPr>
              <w:t>Ingeniería y Arquitectura.</w:t>
            </w:r>
          </w:p>
        </w:tc>
      </w:tr>
      <w:tr>
        <w:trPr>
          <w:trHeight w:val="537" w:hRule="atLeast"/>
        </w:trPr>
        <w:tc>
          <w:tcPr>
            <w:tcW w:w="2386" w:type="dxa"/>
          </w:tcPr>
          <w:p>
            <w:pPr>
              <w:pStyle w:val="TableParagraph"/>
              <w:spacing w:line="268" w:lineRule="exact"/>
              <w:ind w:left="107"/>
              <w:rPr>
                <w:sz w:val="22"/>
              </w:rPr>
            </w:pPr>
            <w:r>
              <w:rPr>
                <w:sz w:val="22"/>
              </w:rPr>
              <w:t>Energía y Agua.</w:t>
            </w:r>
          </w:p>
        </w:tc>
        <w:tc>
          <w:tcPr>
            <w:tcW w:w="4386" w:type="dxa"/>
          </w:tcPr>
          <w:p>
            <w:pPr>
              <w:pStyle w:val="TableParagraph"/>
              <w:spacing w:line="267" w:lineRule="exact"/>
              <w:ind w:left="107"/>
              <w:rPr>
                <w:sz w:val="22"/>
              </w:rPr>
            </w:pPr>
            <w:r>
              <w:rPr>
                <w:sz w:val="22"/>
              </w:rPr>
              <w:t>Técnico Superior en Eficiencia Energética y</w:t>
            </w:r>
          </w:p>
          <w:p>
            <w:pPr>
              <w:pStyle w:val="TableParagraph"/>
              <w:spacing w:line="251" w:lineRule="exact"/>
              <w:ind w:left="107"/>
              <w:rPr>
                <w:sz w:val="22"/>
              </w:rPr>
            </w:pPr>
            <w:r>
              <w:rPr>
                <w:sz w:val="22"/>
              </w:rPr>
              <w:t>Energía Solar Térmica.</w:t>
            </w:r>
          </w:p>
        </w:tc>
        <w:tc>
          <w:tcPr>
            <w:tcW w:w="3085" w:type="dxa"/>
          </w:tcPr>
          <w:p>
            <w:pPr>
              <w:pStyle w:val="TableParagraph"/>
              <w:spacing w:line="267" w:lineRule="exact"/>
              <w:ind w:left="110"/>
              <w:rPr>
                <w:sz w:val="22"/>
              </w:rPr>
            </w:pPr>
            <w:r>
              <w:rPr>
                <w:sz w:val="22"/>
              </w:rPr>
              <w:t>Ciencias, Ingeniería y</w:t>
            </w:r>
          </w:p>
          <w:p>
            <w:pPr>
              <w:pStyle w:val="TableParagraph"/>
              <w:spacing w:line="251" w:lineRule="exact"/>
              <w:ind w:left="110"/>
              <w:rPr>
                <w:sz w:val="22"/>
              </w:rPr>
            </w:pPr>
            <w:r>
              <w:rPr>
                <w:sz w:val="22"/>
              </w:rPr>
              <w:t>Arquitectura.</w:t>
            </w:r>
          </w:p>
        </w:tc>
      </w:tr>
      <w:tr>
        <w:trPr>
          <w:trHeight w:val="805" w:hRule="atLeast"/>
        </w:trPr>
        <w:tc>
          <w:tcPr>
            <w:tcW w:w="2386" w:type="dxa"/>
          </w:tcPr>
          <w:p>
            <w:pPr>
              <w:pStyle w:val="TableParagraph"/>
              <w:spacing w:line="268" w:lineRule="exact"/>
              <w:ind w:left="107"/>
              <w:rPr>
                <w:sz w:val="22"/>
              </w:rPr>
            </w:pPr>
            <w:r>
              <w:rPr>
                <w:sz w:val="22"/>
              </w:rPr>
              <w:t>Fabricación Mecánica.</w:t>
            </w:r>
          </w:p>
        </w:tc>
        <w:tc>
          <w:tcPr>
            <w:tcW w:w="4386" w:type="dxa"/>
          </w:tcPr>
          <w:p>
            <w:pPr>
              <w:pStyle w:val="TableParagraph"/>
              <w:spacing w:line="237" w:lineRule="auto" w:before="1"/>
              <w:ind w:left="107" w:right="699"/>
              <w:rPr>
                <w:sz w:val="22"/>
              </w:rPr>
            </w:pPr>
            <w:r>
              <w:rPr>
                <w:sz w:val="22"/>
              </w:rPr>
              <w:t>Técnico Superior en Programación de la Producción en Fabricación Mecánica.</w:t>
            </w:r>
          </w:p>
        </w:tc>
        <w:tc>
          <w:tcPr>
            <w:tcW w:w="3085" w:type="dxa"/>
          </w:tcPr>
          <w:p>
            <w:pPr>
              <w:pStyle w:val="TableParagraph"/>
              <w:spacing w:line="268" w:lineRule="exact"/>
              <w:ind w:left="110"/>
              <w:rPr>
                <w:sz w:val="22"/>
              </w:rPr>
            </w:pPr>
            <w:r>
              <w:rPr>
                <w:sz w:val="22"/>
              </w:rPr>
              <w:t>Ingeniería y Arquitectura.</w:t>
            </w:r>
          </w:p>
        </w:tc>
      </w:tr>
    </w:tbl>
    <w:p>
      <w:pPr>
        <w:spacing w:after="0" w:line="268" w:lineRule="exact"/>
        <w:rPr>
          <w:sz w:val="22"/>
        </w:rPr>
        <w:sectPr>
          <w:footerReference w:type="default" r:id="rId158"/>
          <w:pgSz w:w="11910" w:h="16840"/>
          <w:pgMar w:footer="932" w:header="708"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057600" filled="true" fillcolor="#538dd3" stroked="false">
            <v:fill type="solid"/>
            <w10:wrap type="none"/>
          </v:rect>
        </w:pict>
      </w:r>
    </w:p>
    <w:p>
      <w:pPr>
        <w:pStyle w:val="BodyText"/>
        <w:rPr>
          <w:rFonts w:ascii="Times New Roman"/>
          <w:sz w:val="28"/>
        </w:rPr>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6"/>
        <w:gridCol w:w="4386"/>
        <w:gridCol w:w="3085"/>
      </w:tblGrid>
      <w:tr>
        <w:trPr>
          <w:trHeight w:val="537" w:hRule="atLeast"/>
        </w:trPr>
        <w:tc>
          <w:tcPr>
            <w:tcW w:w="2386" w:type="dxa"/>
          </w:tcPr>
          <w:p>
            <w:pPr>
              <w:pStyle w:val="TableParagraph"/>
              <w:spacing w:line="265" w:lineRule="exact"/>
              <w:ind w:left="107"/>
              <w:rPr>
                <w:sz w:val="22"/>
              </w:rPr>
            </w:pPr>
            <w:r>
              <w:rPr>
                <w:sz w:val="22"/>
              </w:rPr>
              <w:t>Fabricación Mecánica.</w:t>
            </w:r>
          </w:p>
        </w:tc>
        <w:tc>
          <w:tcPr>
            <w:tcW w:w="4386" w:type="dxa"/>
          </w:tcPr>
          <w:p>
            <w:pPr>
              <w:pStyle w:val="TableParagraph"/>
              <w:spacing w:line="265" w:lineRule="exact"/>
              <w:ind w:left="107"/>
              <w:rPr>
                <w:sz w:val="22"/>
              </w:rPr>
            </w:pPr>
            <w:r>
              <w:rPr>
                <w:sz w:val="22"/>
              </w:rPr>
              <w:t>Técnico Superior en Producción por fundición</w:t>
            </w:r>
          </w:p>
          <w:p>
            <w:pPr>
              <w:pStyle w:val="TableParagraph"/>
              <w:spacing w:line="252" w:lineRule="exact"/>
              <w:ind w:left="107"/>
              <w:rPr>
                <w:sz w:val="22"/>
              </w:rPr>
            </w:pPr>
            <w:r>
              <w:rPr>
                <w:sz w:val="22"/>
              </w:rPr>
              <w:t>y Pulvimetalurgía.</w:t>
            </w:r>
          </w:p>
        </w:tc>
        <w:tc>
          <w:tcPr>
            <w:tcW w:w="3085" w:type="dxa"/>
          </w:tcPr>
          <w:p>
            <w:pPr>
              <w:pStyle w:val="TableParagraph"/>
              <w:spacing w:line="265" w:lineRule="exact"/>
              <w:ind w:left="110"/>
              <w:rPr>
                <w:sz w:val="22"/>
              </w:rPr>
            </w:pPr>
            <w:r>
              <w:rPr>
                <w:sz w:val="22"/>
              </w:rPr>
              <w:t>Ingeniería y Arquitectura.</w:t>
            </w:r>
          </w:p>
        </w:tc>
      </w:tr>
      <w:tr>
        <w:trPr>
          <w:trHeight w:val="268" w:hRule="atLeast"/>
        </w:trPr>
        <w:tc>
          <w:tcPr>
            <w:tcW w:w="2386" w:type="dxa"/>
          </w:tcPr>
          <w:p>
            <w:pPr>
              <w:pStyle w:val="TableParagraph"/>
              <w:spacing w:line="248" w:lineRule="exact"/>
              <w:ind w:left="107"/>
              <w:rPr>
                <w:sz w:val="22"/>
              </w:rPr>
            </w:pPr>
            <w:r>
              <w:rPr>
                <w:sz w:val="22"/>
              </w:rPr>
              <w:t>Fabricación Mecánica.</w:t>
            </w:r>
          </w:p>
        </w:tc>
        <w:tc>
          <w:tcPr>
            <w:tcW w:w="4386" w:type="dxa"/>
          </w:tcPr>
          <w:p>
            <w:pPr>
              <w:pStyle w:val="TableParagraph"/>
              <w:spacing w:line="248" w:lineRule="exact"/>
              <w:ind w:left="107"/>
              <w:rPr>
                <w:sz w:val="22"/>
              </w:rPr>
            </w:pPr>
            <w:r>
              <w:rPr>
                <w:sz w:val="22"/>
              </w:rPr>
              <w:t>Técnico Superior en Construcciones Metálicas.</w:t>
            </w:r>
          </w:p>
        </w:tc>
        <w:tc>
          <w:tcPr>
            <w:tcW w:w="3085" w:type="dxa"/>
          </w:tcPr>
          <w:p>
            <w:pPr>
              <w:pStyle w:val="TableParagraph"/>
              <w:spacing w:line="248" w:lineRule="exact"/>
              <w:ind w:left="110"/>
              <w:rPr>
                <w:sz w:val="22"/>
              </w:rPr>
            </w:pPr>
            <w:r>
              <w:rPr>
                <w:sz w:val="22"/>
              </w:rPr>
              <w:t>Ingeniería y Arquitectura.</w:t>
            </w:r>
          </w:p>
        </w:tc>
      </w:tr>
      <w:tr>
        <w:trPr>
          <w:trHeight w:val="806" w:hRule="atLeast"/>
        </w:trPr>
        <w:tc>
          <w:tcPr>
            <w:tcW w:w="2386" w:type="dxa"/>
          </w:tcPr>
          <w:p>
            <w:pPr>
              <w:pStyle w:val="TableParagraph"/>
              <w:spacing w:line="265" w:lineRule="exact"/>
              <w:ind w:left="107"/>
              <w:rPr>
                <w:sz w:val="22"/>
              </w:rPr>
            </w:pPr>
            <w:r>
              <w:rPr>
                <w:sz w:val="22"/>
              </w:rPr>
              <w:t>Fabricación Mecánica.</w:t>
            </w:r>
          </w:p>
        </w:tc>
        <w:tc>
          <w:tcPr>
            <w:tcW w:w="4386" w:type="dxa"/>
          </w:tcPr>
          <w:p>
            <w:pPr>
              <w:pStyle w:val="TableParagraph"/>
              <w:spacing w:line="265" w:lineRule="exact"/>
              <w:ind w:left="107"/>
              <w:rPr>
                <w:sz w:val="22"/>
              </w:rPr>
            </w:pPr>
            <w:r>
              <w:rPr>
                <w:sz w:val="22"/>
              </w:rPr>
              <w:t>Técnico Superior en Óptica y Anteojería.</w:t>
            </w:r>
          </w:p>
        </w:tc>
        <w:tc>
          <w:tcPr>
            <w:tcW w:w="3085" w:type="dxa"/>
          </w:tcPr>
          <w:p>
            <w:pPr>
              <w:pStyle w:val="TableParagraph"/>
              <w:ind w:left="110" w:right="665"/>
              <w:rPr>
                <w:sz w:val="22"/>
              </w:rPr>
            </w:pPr>
            <w:r>
              <w:rPr>
                <w:sz w:val="22"/>
              </w:rPr>
              <w:t>Ciencias de la Salud. Ingeniería y Arquitectura.</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Fabricación Mecánica.</w:t>
            </w:r>
          </w:p>
        </w:tc>
        <w:tc>
          <w:tcPr>
            <w:tcW w:w="4386" w:type="dxa"/>
          </w:tcPr>
          <w:p>
            <w:pPr>
              <w:pStyle w:val="TableParagraph"/>
              <w:spacing w:line="265" w:lineRule="exact"/>
              <w:ind w:left="107"/>
              <w:rPr>
                <w:sz w:val="22"/>
              </w:rPr>
            </w:pPr>
            <w:r>
              <w:rPr>
                <w:sz w:val="22"/>
              </w:rPr>
              <w:t>Técnico Superior en Diseño en Fabricación</w:t>
            </w:r>
          </w:p>
          <w:p>
            <w:pPr>
              <w:pStyle w:val="TableParagraph"/>
              <w:spacing w:line="252" w:lineRule="exact"/>
              <w:ind w:left="107"/>
              <w:rPr>
                <w:sz w:val="22"/>
              </w:rPr>
            </w:pPr>
            <w:r>
              <w:rPr>
                <w:sz w:val="22"/>
              </w:rPr>
              <w:t>Mecánica.</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Hostelería y Turismo.</w:t>
            </w:r>
          </w:p>
        </w:tc>
        <w:tc>
          <w:tcPr>
            <w:tcW w:w="4386" w:type="dxa"/>
          </w:tcPr>
          <w:p>
            <w:pPr>
              <w:pStyle w:val="TableParagraph"/>
              <w:spacing w:line="265" w:lineRule="exact"/>
              <w:ind w:left="107"/>
              <w:rPr>
                <w:sz w:val="22"/>
              </w:rPr>
            </w:pPr>
            <w:r>
              <w:rPr>
                <w:sz w:val="22"/>
              </w:rPr>
              <w:t>Técnico Superior en Animación Turística.</w:t>
            </w:r>
          </w:p>
        </w:tc>
        <w:tc>
          <w:tcPr>
            <w:tcW w:w="3085" w:type="dxa"/>
          </w:tcPr>
          <w:p>
            <w:pPr>
              <w:pStyle w:val="TableParagraph"/>
              <w:spacing w:line="265" w:lineRule="exact"/>
              <w:ind w:left="110"/>
              <w:rPr>
                <w:sz w:val="22"/>
              </w:rPr>
            </w:pPr>
            <w:r>
              <w:rPr>
                <w:sz w:val="22"/>
              </w:rPr>
              <w:t>Artes y Humanidades.</w:t>
            </w:r>
          </w:p>
          <w:p>
            <w:pPr>
              <w:pStyle w:val="TableParagraph"/>
              <w:spacing w:line="252"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Hostelería y Turismo.</w:t>
            </w:r>
          </w:p>
        </w:tc>
        <w:tc>
          <w:tcPr>
            <w:tcW w:w="4386" w:type="dxa"/>
          </w:tcPr>
          <w:p>
            <w:pPr>
              <w:pStyle w:val="TableParagraph"/>
              <w:spacing w:line="265" w:lineRule="exact"/>
              <w:ind w:left="107"/>
              <w:rPr>
                <w:sz w:val="22"/>
              </w:rPr>
            </w:pPr>
            <w:r>
              <w:rPr>
                <w:sz w:val="22"/>
              </w:rPr>
              <w:t>Técnico Superior en Agencias de Viaje y</w:t>
            </w:r>
          </w:p>
          <w:p>
            <w:pPr>
              <w:pStyle w:val="TableParagraph"/>
              <w:spacing w:line="252" w:lineRule="exact"/>
              <w:ind w:left="107"/>
              <w:rPr>
                <w:sz w:val="22"/>
              </w:rPr>
            </w:pPr>
            <w:r>
              <w:rPr>
                <w:sz w:val="22"/>
              </w:rPr>
              <w:t>Gestión de Eventos.</w:t>
            </w:r>
          </w:p>
        </w:tc>
        <w:tc>
          <w:tcPr>
            <w:tcW w:w="3085" w:type="dxa"/>
          </w:tcPr>
          <w:p>
            <w:pPr>
              <w:pStyle w:val="TableParagraph"/>
              <w:spacing w:line="265" w:lineRule="exact"/>
              <w:ind w:left="110"/>
              <w:rPr>
                <w:sz w:val="22"/>
              </w:rPr>
            </w:pPr>
            <w:r>
              <w:rPr>
                <w:sz w:val="22"/>
              </w:rPr>
              <w:t>Artes y Humanidades.</w:t>
            </w:r>
          </w:p>
          <w:p>
            <w:pPr>
              <w:pStyle w:val="TableParagraph"/>
              <w:spacing w:line="252" w:lineRule="exact"/>
              <w:ind w:left="110"/>
              <w:rPr>
                <w:sz w:val="22"/>
              </w:rPr>
            </w:pPr>
            <w:r>
              <w:rPr>
                <w:sz w:val="22"/>
              </w:rPr>
              <w:t>Ciencias Sociales y Jurídicas.</w:t>
            </w:r>
          </w:p>
        </w:tc>
      </w:tr>
      <w:tr>
        <w:trPr>
          <w:trHeight w:val="269" w:hRule="atLeast"/>
        </w:trPr>
        <w:tc>
          <w:tcPr>
            <w:tcW w:w="2386" w:type="dxa"/>
          </w:tcPr>
          <w:p>
            <w:pPr>
              <w:pStyle w:val="TableParagraph"/>
              <w:spacing w:line="249" w:lineRule="exact"/>
              <w:ind w:left="107"/>
              <w:rPr>
                <w:sz w:val="22"/>
              </w:rPr>
            </w:pPr>
            <w:r>
              <w:rPr>
                <w:sz w:val="22"/>
              </w:rPr>
              <w:t>Hostelería y Turismo.</w:t>
            </w:r>
          </w:p>
        </w:tc>
        <w:tc>
          <w:tcPr>
            <w:tcW w:w="4386" w:type="dxa"/>
          </w:tcPr>
          <w:p>
            <w:pPr>
              <w:pStyle w:val="TableParagraph"/>
              <w:spacing w:line="249" w:lineRule="exact"/>
              <w:ind w:left="107"/>
              <w:rPr>
                <w:sz w:val="22"/>
              </w:rPr>
            </w:pPr>
            <w:r>
              <w:rPr>
                <w:sz w:val="22"/>
              </w:rPr>
              <w:t>Técnico Superior en Dirección de Cocina.</w:t>
            </w:r>
          </w:p>
        </w:tc>
        <w:tc>
          <w:tcPr>
            <w:tcW w:w="3085" w:type="dxa"/>
          </w:tcPr>
          <w:p>
            <w:pPr>
              <w:pStyle w:val="TableParagraph"/>
              <w:spacing w:line="249"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Hostelería y Turismo.</w:t>
            </w:r>
          </w:p>
        </w:tc>
        <w:tc>
          <w:tcPr>
            <w:tcW w:w="4386" w:type="dxa"/>
          </w:tcPr>
          <w:p>
            <w:pPr>
              <w:pStyle w:val="TableParagraph"/>
              <w:spacing w:line="265" w:lineRule="exact"/>
              <w:ind w:left="107"/>
              <w:rPr>
                <w:sz w:val="22"/>
              </w:rPr>
            </w:pPr>
            <w:r>
              <w:rPr>
                <w:sz w:val="22"/>
              </w:rPr>
              <w:t>Técnico Superior en Dirección en Servicios de</w:t>
            </w:r>
          </w:p>
          <w:p>
            <w:pPr>
              <w:pStyle w:val="TableParagraph"/>
              <w:spacing w:line="252" w:lineRule="exact"/>
              <w:ind w:left="107"/>
              <w:rPr>
                <w:sz w:val="22"/>
              </w:rPr>
            </w:pPr>
            <w:r>
              <w:rPr>
                <w:sz w:val="22"/>
              </w:rPr>
              <w:t>Restauración.</w:t>
            </w:r>
          </w:p>
        </w:tc>
        <w:tc>
          <w:tcPr>
            <w:tcW w:w="3085" w:type="dxa"/>
          </w:tcPr>
          <w:p>
            <w:pPr>
              <w:pStyle w:val="TableParagraph"/>
              <w:spacing w:line="265"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Hostelería y Turismo.</w:t>
            </w:r>
          </w:p>
        </w:tc>
        <w:tc>
          <w:tcPr>
            <w:tcW w:w="4386" w:type="dxa"/>
          </w:tcPr>
          <w:p>
            <w:pPr>
              <w:pStyle w:val="TableParagraph"/>
              <w:spacing w:line="265" w:lineRule="exact"/>
              <w:ind w:left="107"/>
              <w:rPr>
                <w:sz w:val="22"/>
              </w:rPr>
            </w:pPr>
            <w:r>
              <w:rPr>
                <w:sz w:val="22"/>
              </w:rPr>
              <w:t>Técnico Superior en Guía, Información y</w:t>
            </w:r>
          </w:p>
          <w:p>
            <w:pPr>
              <w:pStyle w:val="TableParagraph"/>
              <w:spacing w:line="252" w:lineRule="exact"/>
              <w:ind w:left="107"/>
              <w:rPr>
                <w:sz w:val="22"/>
              </w:rPr>
            </w:pPr>
            <w:r>
              <w:rPr>
                <w:sz w:val="22"/>
              </w:rPr>
              <w:t>Asistencia Turísticas.</w:t>
            </w:r>
          </w:p>
        </w:tc>
        <w:tc>
          <w:tcPr>
            <w:tcW w:w="3085" w:type="dxa"/>
          </w:tcPr>
          <w:p>
            <w:pPr>
              <w:pStyle w:val="TableParagraph"/>
              <w:spacing w:line="265" w:lineRule="exact"/>
              <w:ind w:left="110"/>
              <w:rPr>
                <w:sz w:val="22"/>
              </w:rPr>
            </w:pPr>
            <w:r>
              <w:rPr>
                <w:sz w:val="22"/>
              </w:rPr>
              <w:t>Artes y Humanidades.</w:t>
            </w:r>
          </w:p>
          <w:p>
            <w:pPr>
              <w:pStyle w:val="TableParagraph"/>
              <w:spacing w:line="252"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Hostelería y Turismo.</w:t>
            </w:r>
          </w:p>
        </w:tc>
        <w:tc>
          <w:tcPr>
            <w:tcW w:w="4386" w:type="dxa"/>
          </w:tcPr>
          <w:p>
            <w:pPr>
              <w:pStyle w:val="TableParagraph"/>
              <w:spacing w:line="265" w:lineRule="exact"/>
              <w:ind w:left="107"/>
              <w:rPr>
                <w:sz w:val="22"/>
              </w:rPr>
            </w:pPr>
            <w:r>
              <w:rPr>
                <w:sz w:val="22"/>
              </w:rPr>
              <w:t>Técnico Superior en Gestión de Alojamientos</w:t>
            </w:r>
          </w:p>
          <w:p>
            <w:pPr>
              <w:pStyle w:val="TableParagraph"/>
              <w:spacing w:line="252" w:lineRule="exact"/>
              <w:ind w:left="107"/>
              <w:rPr>
                <w:sz w:val="22"/>
              </w:rPr>
            </w:pPr>
            <w:r>
              <w:rPr>
                <w:sz w:val="22"/>
              </w:rPr>
              <w:t>Turísticos.</w:t>
            </w:r>
          </w:p>
        </w:tc>
        <w:tc>
          <w:tcPr>
            <w:tcW w:w="3085" w:type="dxa"/>
          </w:tcPr>
          <w:p>
            <w:pPr>
              <w:pStyle w:val="TableParagraph"/>
              <w:spacing w:line="265" w:lineRule="exact"/>
              <w:ind w:left="110"/>
              <w:rPr>
                <w:sz w:val="22"/>
              </w:rPr>
            </w:pPr>
            <w:r>
              <w:rPr>
                <w:sz w:val="22"/>
              </w:rPr>
              <w:t>Artes y Humanidades.</w:t>
            </w:r>
          </w:p>
          <w:p>
            <w:pPr>
              <w:pStyle w:val="TableParagraph"/>
              <w:spacing w:line="252" w:lineRule="exact"/>
              <w:ind w:left="110"/>
              <w:rPr>
                <w:sz w:val="22"/>
              </w:rPr>
            </w:pPr>
            <w:r>
              <w:rPr>
                <w:sz w:val="22"/>
              </w:rPr>
              <w:t>Ciencias Sociales y Jurídicas.</w:t>
            </w:r>
          </w:p>
        </w:tc>
      </w:tr>
      <w:tr>
        <w:trPr>
          <w:trHeight w:val="537" w:hRule="atLeast"/>
        </w:trPr>
        <w:tc>
          <w:tcPr>
            <w:tcW w:w="2386" w:type="dxa"/>
          </w:tcPr>
          <w:p>
            <w:pPr>
              <w:pStyle w:val="TableParagraph"/>
              <w:spacing w:line="265" w:lineRule="exact"/>
              <w:ind w:left="107"/>
              <w:rPr>
                <w:sz w:val="22"/>
              </w:rPr>
            </w:pPr>
            <w:r>
              <w:rPr>
                <w:sz w:val="22"/>
              </w:rPr>
              <w:t>Imagen Personal.</w:t>
            </w:r>
          </w:p>
        </w:tc>
        <w:tc>
          <w:tcPr>
            <w:tcW w:w="4386" w:type="dxa"/>
          </w:tcPr>
          <w:p>
            <w:pPr>
              <w:pStyle w:val="TableParagraph"/>
              <w:spacing w:line="265" w:lineRule="exact"/>
              <w:ind w:left="107"/>
              <w:rPr>
                <w:sz w:val="22"/>
              </w:rPr>
            </w:pPr>
            <w:r>
              <w:rPr>
                <w:sz w:val="22"/>
              </w:rPr>
              <w:t>Técnico Superior en Asesoría de Imagen</w:t>
            </w:r>
          </w:p>
          <w:p>
            <w:pPr>
              <w:pStyle w:val="TableParagraph"/>
              <w:spacing w:line="252" w:lineRule="exact"/>
              <w:ind w:left="107"/>
              <w:rPr>
                <w:sz w:val="22"/>
              </w:rPr>
            </w:pPr>
            <w:r>
              <w:rPr>
                <w:sz w:val="22"/>
              </w:rPr>
              <w:t>Personal.</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Imagen Personal.</w:t>
            </w:r>
          </w:p>
        </w:tc>
        <w:tc>
          <w:tcPr>
            <w:tcW w:w="4386" w:type="dxa"/>
          </w:tcPr>
          <w:p>
            <w:pPr>
              <w:pStyle w:val="TableParagraph"/>
              <w:spacing w:line="265" w:lineRule="exact"/>
              <w:ind w:left="107"/>
              <w:rPr>
                <w:sz w:val="22"/>
              </w:rPr>
            </w:pPr>
            <w:r>
              <w:rPr>
                <w:sz w:val="22"/>
              </w:rPr>
              <w:t>Técnico Superior en Estética.</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805" w:hRule="atLeast"/>
        </w:trPr>
        <w:tc>
          <w:tcPr>
            <w:tcW w:w="2386" w:type="dxa"/>
          </w:tcPr>
          <w:p>
            <w:pPr>
              <w:pStyle w:val="TableParagraph"/>
              <w:spacing w:line="265" w:lineRule="exact"/>
              <w:ind w:left="107"/>
              <w:rPr>
                <w:sz w:val="22"/>
              </w:rPr>
            </w:pPr>
            <w:r>
              <w:rPr>
                <w:sz w:val="22"/>
              </w:rPr>
              <w:t>Imagen y Sonido.</w:t>
            </w:r>
          </w:p>
        </w:tc>
        <w:tc>
          <w:tcPr>
            <w:tcW w:w="4386" w:type="dxa"/>
          </w:tcPr>
          <w:p>
            <w:pPr>
              <w:pStyle w:val="TableParagraph"/>
              <w:spacing w:line="265" w:lineRule="exact"/>
              <w:ind w:left="107"/>
              <w:rPr>
                <w:sz w:val="22"/>
              </w:rPr>
            </w:pPr>
            <w:r>
              <w:rPr>
                <w:sz w:val="22"/>
              </w:rPr>
              <w:t>Técnico Superior en Imagen.</w:t>
            </w:r>
          </w:p>
        </w:tc>
        <w:tc>
          <w:tcPr>
            <w:tcW w:w="3085" w:type="dxa"/>
          </w:tcPr>
          <w:p>
            <w:pPr>
              <w:pStyle w:val="TableParagraph"/>
              <w:ind w:left="110" w:right="437"/>
              <w:rPr>
                <w:sz w:val="22"/>
              </w:rPr>
            </w:pPr>
            <w:r>
              <w:rPr>
                <w:sz w:val="22"/>
              </w:rPr>
              <w:t>Artes y Humanidades. Ciencias Sociales y Jurídicas.</w:t>
            </w:r>
          </w:p>
          <w:p>
            <w:pPr>
              <w:pStyle w:val="TableParagraph"/>
              <w:spacing w:line="252" w:lineRule="exact"/>
              <w:ind w:left="110"/>
              <w:rPr>
                <w:sz w:val="22"/>
              </w:rPr>
            </w:pPr>
            <w:r>
              <w:rPr>
                <w:sz w:val="22"/>
              </w:rPr>
              <w:t>Arquitectura e Ingeniería.</w:t>
            </w:r>
          </w:p>
        </w:tc>
      </w:tr>
      <w:tr>
        <w:trPr>
          <w:trHeight w:val="804" w:hRule="atLeast"/>
        </w:trPr>
        <w:tc>
          <w:tcPr>
            <w:tcW w:w="2386" w:type="dxa"/>
          </w:tcPr>
          <w:p>
            <w:pPr>
              <w:pStyle w:val="TableParagraph"/>
              <w:spacing w:line="266" w:lineRule="exact"/>
              <w:ind w:left="107"/>
              <w:rPr>
                <w:sz w:val="22"/>
              </w:rPr>
            </w:pPr>
            <w:r>
              <w:rPr>
                <w:sz w:val="22"/>
              </w:rPr>
              <w:t>Imagen y Sonido.</w:t>
            </w:r>
          </w:p>
        </w:tc>
        <w:tc>
          <w:tcPr>
            <w:tcW w:w="4386" w:type="dxa"/>
          </w:tcPr>
          <w:p>
            <w:pPr>
              <w:pStyle w:val="TableParagraph"/>
              <w:ind w:left="107" w:right="1003"/>
              <w:rPr>
                <w:sz w:val="22"/>
              </w:rPr>
            </w:pPr>
            <w:r>
              <w:rPr>
                <w:sz w:val="22"/>
              </w:rPr>
              <w:t>Técnico Superior en Producción de Audiovisuales, Radio y Espectáculos.</w:t>
            </w:r>
          </w:p>
        </w:tc>
        <w:tc>
          <w:tcPr>
            <w:tcW w:w="3085" w:type="dxa"/>
          </w:tcPr>
          <w:p>
            <w:pPr>
              <w:pStyle w:val="TableParagraph"/>
              <w:ind w:left="110" w:right="437"/>
              <w:rPr>
                <w:sz w:val="22"/>
              </w:rPr>
            </w:pPr>
            <w:r>
              <w:rPr>
                <w:sz w:val="22"/>
              </w:rPr>
              <w:t>Artes y Humanidades. Ciencias Sociales y Jurídicas.</w:t>
            </w:r>
          </w:p>
          <w:p>
            <w:pPr>
              <w:pStyle w:val="TableParagraph"/>
              <w:spacing w:line="249" w:lineRule="exact"/>
              <w:ind w:left="110"/>
              <w:rPr>
                <w:sz w:val="22"/>
              </w:rPr>
            </w:pPr>
            <w:r>
              <w:rPr>
                <w:sz w:val="22"/>
              </w:rPr>
              <w:t>Arquitectura e Ingeniería.</w:t>
            </w:r>
          </w:p>
        </w:tc>
      </w:tr>
      <w:tr>
        <w:trPr>
          <w:trHeight w:val="805" w:hRule="atLeast"/>
        </w:trPr>
        <w:tc>
          <w:tcPr>
            <w:tcW w:w="2386" w:type="dxa"/>
          </w:tcPr>
          <w:p>
            <w:pPr>
              <w:pStyle w:val="TableParagraph"/>
              <w:spacing w:line="268" w:lineRule="exact"/>
              <w:ind w:left="107"/>
              <w:rPr>
                <w:sz w:val="22"/>
              </w:rPr>
            </w:pPr>
            <w:r>
              <w:rPr>
                <w:sz w:val="22"/>
              </w:rPr>
              <w:t>Imagen y Sonido.</w:t>
            </w:r>
          </w:p>
        </w:tc>
        <w:tc>
          <w:tcPr>
            <w:tcW w:w="4386" w:type="dxa"/>
          </w:tcPr>
          <w:p>
            <w:pPr>
              <w:pStyle w:val="TableParagraph"/>
              <w:spacing w:line="237" w:lineRule="auto" w:before="1"/>
              <w:ind w:left="107" w:right="1150"/>
              <w:rPr>
                <w:sz w:val="22"/>
              </w:rPr>
            </w:pPr>
            <w:r>
              <w:rPr>
                <w:sz w:val="22"/>
              </w:rPr>
              <w:t>Técnico Superior en Realización de Audiovisuales y Espectáculos.</w:t>
            </w:r>
          </w:p>
        </w:tc>
        <w:tc>
          <w:tcPr>
            <w:tcW w:w="3085" w:type="dxa"/>
          </w:tcPr>
          <w:p>
            <w:pPr>
              <w:pStyle w:val="TableParagraph"/>
              <w:spacing w:line="237" w:lineRule="auto" w:before="1"/>
              <w:ind w:left="110" w:right="437"/>
              <w:rPr>
                <w:sz w:val="22"/>
              </w:rPr>
            </w:pPr>
            <w:r>
              <w:rPr>
                <w:sz w:val="22"/>
              </w:rPr>
              <w:t>Artes y Humanidades. Ciencias Sociales y Jurídicas.</w:t>
            </w:r>
          </w:p>
          <w:p>
            <w:pPr>
              <w:pStyle w:val="TableParagraph"/>
              <w:spacing w:line="252" w:lineRule="exact" w:before="1"/>
              <w:ind w:left="110"/>
              <w:rPr>
                <w:sz w:val="22"/>
              </w:rPr>
            </w:pPr>
            <w:r>
              <w:rPr>
                <w:sz w:val="22"/>
              </w:rPr>
              <w:t>Arquitectura e Ingeniería.</w:t>
            </w:r>
          </w:p>
        </w:tc>
      </w:tr>
      <w:tr>
        <w:trPr>
          <w:trHeight w:val="805" w:hRule="atLeast"/>
        </w:trPr>
        <w:tc>
          <w:tcPr>
            <w:tcW w:w="2386" w:type="dxa"/>
          </w:tcPr>
          <w:p>
            <w:pPr>
              <w:pStyle w:val="TableParagraph"/>
              <w:spacing w:line="265" w:lineRule="exact"/>
              <w:ind w:left="107"/>
              <w:rPr>
                <w:sz w:val="22"/>
              </w:rPr>
            </w:pPr>
            <w:r>
              <w:rPr>
                <w:sz w:val="22"/>
              </w:rPr>
              <w:t>Imagen y Sonido.</w:t>
            </w:r>
          </w:p>
        </w:tc>
        <w:tc>
          <w:tcPr>
            <w:tcW w:w="4386" w:type="dxa"/>
          </w:tcPr>
          <w:p>
            <w:pPr>
              <w:pStyle w:val="TableParagraph"/>
              <w:spacing w:line="265" w:lineRule="exact"/>
              <w:ind w:left="107"/>
              <w:rPr>
                <w:sz w:val="22"/>
              </w:rPr>
            </w:pPr>
            <w:r>
              <w:rPr>
                <w:sz w:val="22"/>
              </w:rPr>
              <w:t>Técnico Superior en Sonido.</w:t>
            </w:r>
          </w:p>
        </w:tc>
        <w:tc>
          <w:tcPr>
            <w:tcW w:w="3085" w:type="dxa"/>
          </w:tcPr>
          <w:p>
            <w:pPr>
              <w:pStyle w:val="TableParagraph"/>
              <w:ind w:left="110" w:right="437"/>
              <w:rPr>
                <w:sz w:val="22"/>
              </w:rPr>
            </w:pPr>
            <w:r>
              <w:rPr>
                <w:sz w:val="22"/>
              </w:rPr>
              <w:t>Artes y Humanidades. Ciencias Sociales y Jurídicas.</w:t>
            </w:r>
          </w:p>
          <w:p>
            <w:pPr>
              <w:pStyle w:val="TableParagraph"/>
              <w:spacing w:line="252" w:lineRule="exact"/>
              <w:ind w:left="110"/>
              <w:rPr>
                <w:sz w:val="22"/>
              </w:rPr>
            </w:pPr>
            <w:r>
              <w:rPr>
                <w:sz w:val="22"/>
              </w:rPr>
              <w:t>Arquitectura e Ingeniería.</w:t>
            </w:r>
          </w:p>
        </w:tc>
      </w:tr>
      <w:tr>
        <w:trPr>
          <w:trHeight w:val="268" w:hRule="atLeast"/>
        </w:trPr>
        <w:tc>
          <w:tcPr>
            <w:tcW w:w="2386" w:type="dxa"/>
          </w:tcPr>
          <w:p>
            <w:pPr>
              <w:pStyle w:val="TableParagraph"/>
              <w:spacing w:line="248" w:lineRule="exact"/>
              <w:ind w:left="107"/>
              <w:rPr>
                <w:sz w:val="22"/>
              </w:rPr>
            </w:pPr>
            <w:r>
              <w:rPr>
                <w:sz w:val="22"/>
              </w:rPr>
              <w:t>Industrias Alimentarias.</w:t>
            </w:r>
          </w:p>
        </w:tc>
        <w:tc>
          <w:tcPr>
            <w:tcW w:w="4386" w:type="dxa"/>
          </w:tcPr>
          <w:p>
            <w:pPr>
              <w:pStyle w:val="TableParagraph"/>
              <w:spacing w:line="248" w:lineRule="exact"/>
              <w:ind w:left="107"/>
              <w:rPr>
                <w:sz w:val="22"/>
              </w:rPr>
            </w:pPr>
            <w:r>
              <w:rPr>
                <w:sz w:val="22"/>
              </w:rPr>
              <w:t>Técnico Superior en Vitivinicultura.</w:t>
            </w:r>
          </w:p>
        </w:tc>
        <w:tc>
          <w:tcPr>
            <w:tcW w:w="3085" w:type="dxa"/>
          </w:tcPr>
          <w:p>
            <w:pPr>
              <w:pStyle w:val="TableParagraph"/>
              <w:spacing w:line="248"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Industrias Alimentarias.</w:t>
            </w:r>
          </w:p>
        </w:tc>
        <w:tc>
          <w:tcPr>
            <w:tcW w:w="4386" w:type="dxa"/>
          </w:tcPr>
          <w:p>
            <w:pPr>
              <w:pStyle w:val="TableParagraph"/>
              <w:spacing w:line="265" w:lineRule="exact"/>
              <w:ind w:left="107"/>
              <w:rPr>
                <w:sz w:val="22"/>
              </w:rPr>
            </w:pPr>
            <w:r>
              <w:rPr>
                <w:sz w:val="22"/>
              </w:rPr>
              <w:t>Técnico Superior en Procesos y Calidad en la</w:t>
            </w:r>
          </w:p>
          <w:p>
            <w:pPr>
              <w:pStyle w:val="TableParagraph"/>
              <w:spacing w:line="252" w:lineRule="exact"/>
              <w:ind w:left="107"/>
              <w:rPr>
                <w:sz w:val="22"/>
              </w:rPr>
            </w:pPr>
            <w:r>
              <w:rPr>
                <w:sz w:val="22"/>
              </w:rPr>
              <w:t>Industria Alimentaria.</w:t>
            </w:r>
          </w:p>
        </w:tc>
        <w:tc>
          <w:tcPr>
            <w:tcW w:w="3085" w:type="dxa"/>
          </w:tcPr>
          <w:p>
            <w:pPr>
              <w:pStyle w:val="TableParagraph"/>
              <w:spacing w:line="265" w:lineRule="exact"/>
              <w:ind w:left="110"/>
              <w:rPr>
                <w:sz w:val="22"/>
              </w:rPr>
            </w:pPr>
            <w:r>
              <w:rPr>
                <w:sz w:val="22"/>
              </w:rPr>
              <w:t>Ingeniería y Arquitectura.</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Informática y</w:t>
            </w:r>
          </w:p>
          <w:p>
            <w:pPr>
              <w:pStyle w:val="TableParagraph"/>
              <w:spacing w:line="252" w:lineRule="exact"/>
              <w:ind w:left="107"/>
              <w:rPr>
                <w:sz w:val="22"/>
              </w:rPr>
            </w:pPr>
            <w:r>
              <w:rPr>
                <w:sz w:val="22"/>
              </w:rPr>
              <w:t>Comunicaciones.</w:t>
            </w:r>
          </w:p>
        </w:tc>
        <w:tc>
          <w:tcPr>
            <w:tcW w:w="4386" w:type="dxa"/>
          </w:tcPr>
          <w:p>
            <w:pPr>
              <w:pStyle w:val="TableParagraph"/>
              <w:spacing w:line="265" w:lineRule="exact"/>
              <w:ind w:left="107"/>
              <w:rPr>
                <w:sz w:val="22"/>
              </w:rPr>
            </w:pPr>
            <w:r>
              <w:rPr>
                <w:sz w:val="22"/>
              </w:rPr>
              <w:t>Técnico Superior en Desarrollo de</w:t>
            </w:r>
          </w:p>
          <w:p>
            <w:pPr>
              <w:pStyle w:val="TableParagraph"/>
              <w:spacing w:line="252" w:lineRule="exact"/>
              <w:ind w:left="107"/>
              <w:rPr>
                <w:sz w:val="22"/>
              </w:rPr>
            </w:pPr>
            <w:r>
              <w:rPr>
                <w:sz w:val="22"/>
              </w:rPr>
              <w:t>Aplicaciones Web.</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6" w:lineRule="exact"/>
              <w:ind w:left="107"/>
              <w:rPr>
                <w:sz w:val="22"/>
              </w:rPr>
            </w:pPr>
            <w:r>
              <w:rPr>
                <w:sz w:val="22"/>
              </w:rPr>
              <w:t>Informática y</w:t>
            </w:r>
          </w:p>
          <w:p>
            <w:pPr>
              <w:pStyle w:val="TableParagraph"/>
              <w:spacing w:line="252" w:lineRule="exact"/>
              <w:ind w:left="107"/>
              <w:rPr>
                <w:sz w:val="22"/>
              </w:rPr>
            </w:pPr>
            <w:r>
              <w:rPr>
                <w:sz w:val="22"/>
              </w:rPr>
              <w:t>Comunicaciones.</w:t>
            </w:r>
          </w:p>
        </w:tc>
        <w:tc>
          <w:tcPr>
            <w:tcW w:w="4386" w:type="dxa"/>
          </w:tcPr>
          <w:p>
            <w:pPr>
              <w:pStyle w:val="TableParagraph"/>
              <w:spacing w:line="266" w:lineRule="exact"/>
              <w:ind w:left="107"/>
              <w:rPr>
                <w:sz w:val="22"/>
              </w:rPr>
            </w:pPr>
            <w:r>
              <w:rPr>
                <w:sz w:val="22"/>
              </w:rPr>
              <w:t>Técnico Superior en Administración de</w:t>
            </w:r>
          </w:p>
          <w:p>
            <w:pPr>
              <w:pStyle w:val="TableParagraph"/>
              <w:spacing w:line="252" w:lineRule="exact"/>
              <w:ind w:left="107"/>
              <w:rPr>
                <w:sz w:val="22"/>
              </w:rPr>
            </w:pPr>
            <w:r>
              <w:rPr>
                <w:sz w:val="22"/>
              </w:rPr>
              <w:t>Sistemas Informáticos en Red.</w:t>
            </w:r>
          </w:p>
        </w:tc>
        <w:tc>
          <w:tcPr>
            <w:tcW w:w="3085" w:type="dxa"/>
          </w:tcPr>
          <w:p>
            <w:pPr>
              <w:pStyle w:val="TableParagraph"/>
              <w:spacing w:line="266"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Informática y</w:t>
            </w:r>
          </w:p>
          <w:p>
            <w:pPr>
              <w:pStyle w:val="TableParagraph"/>
              <w:spacing w:line="252" w:lineRule="exact"/>
              <w:ind w:left="107"/>
              <w:rPr>
                <w:sz w:val="22"/>
              </w:rPr>
            </w:pPr>
            <w:r>
              <w:rPr>
                <w:sz w:val="22"/>
              </w:rPr>
              <w:t>Comunicaciones.</w:t>
            </w:r>
          </w:p>
        </w:tc>
        <w:tc>
          <w:tcPr>
            <w:tcW w:w="4386" w:type="dxa"/>
          </w:tcPr>
          <w:p>
            <w:pPr>
              <w:pStyle w:val="TableParagraph"/>
              <w:spacing w:line="265" w:lineRule="exact"/>
              <w:ind w:left="107"/>
              <w:rPr>
                <w:sz w:val="22"/>
              </w:rPr>
            </w:pPr>
            <w:r>
              <w:rPr>
                <w:sz w:val="22"/>
              </w:rPr>
              <w:t>Técnico Superior en Desarrollo de</w:t>
            </w:r>
          </w:p>
          <w:p>
            <w:pPr>
              <w:pStyle w:val="TableParagraph"/>
              <w:spacing w:line="252" w:lineRule="exact"/>
              <w:ind w:left="107"/>
              <w:rPr>
                <w:sz w:val="22"/>
              </w:rPr>
            </w:pPr>
            <w:r>
              <w:rPr>
                <w:sz w:val="22"/>
              </w:rPr>
              <w:t>Aplicaciones Multiplataforma.</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Instalación y</w:t>
            </w:r>
          </w:p>
          <w:p>
            <w:pPr>
              <w:pStyle w:val="TableParagraph"/>
              <w:spacing w:line="252" w:lineRule="exact"/>
              <w:ind w:left="107"/>
              <w:rPr>
                <w:sz w:val="22"/>
              </w:rPr>
            </w:pPr>
            <w:r>
              <w:rPr>
                <w:sz w:val="22"/>
              </w:rPr>
              <w:t>Mantenimiento.</w:t>
            </w:r>
          </w:p>
        </w:tc>
        <w:tc>
          <w:tcPr>
            <w:tcW w:w="4386" w:type="dxa"/>
          </w:tcPr>
          <w:p>
            <w:pPr>
              <w:pStyle w:val="TableParagraph"/>
              <w:spacing w:line="265" w:lineRule="exact"/>
              <w:ind w:left="107"/>
              <w:rPr>
                <w:sz w:val="22"/>
              </w:rPr>
            </w:pPr>
            <w:r>
              <w:rPr>
                <w:sz w:val="22"/>
              </w:rPr>
              <w:t>Técnico Superior en Mantenimiento de</w:t>
            </w:r>
          </w:p>
          <w:p>
            <w:pPr>
              <w:pStyle w:val="TableParagraph"/>
              <w:spacing w:line="252" w:lineRule="exact"/>
              <w:ind w:left="107"/>
              <w:rPr>
                <w:sz w:val="22"/>
              </w:rPr>
            </w:pPr>
            <w:r>
              <w:rPr>
                <w:sz w:val="22"/>
              </w:rPr>
              <w:t>Instalaciones Térmicas y de Fluidos.</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805" w:hRule="atLeast"/>
        </w:trPr>
        <w:tc>
          <w:tcPr>
            <w:tcW w:w="2386" w:type="dxa"/>
          </w:tcPr>
          <w:p>
            <w:pPr>
              <w:pStyle w:val="TableParagraph"/>
              <w:ind w:left="107" w:right="794"/>
              <w:rPr>
                <w:sz w:val="22"/>
              </w:rPr>
            </w:pPr>
            <w:r>
              <w:rPr>
                <w:sz w:val="22"/>
              </w:rPr>
              <w:t>Instalación y Mantenimiento.</w:t>
            </w:r>
          </w:p>
        </w:tc>
        <w:tc>
          <w:tcPr>
            <w:tcW w:w="4386" w:type="dxa"/>
          </w:tcPr>
          <w:p>
            <w:pPr>
              <w:pStyle w:val="TableParagraph"/>
              <w:ind w:left="107" w:right="296"/>
              <w:rPr>
                <w:sz w:val="22"/>
              </w:rPr>
            </w:pPr>
            <w:r>
              <w:rPr>
                <w:sz w:val="22"/>
              </w:rPr>
              <w:t>Técnico Superior en Desarrollo de Proyectos de Instalaciones Térmicas y de Fluidos.</w:t>
            </w:r>
          </w:p>
        </w:tc>
        <w:tc>
          <w:tcPr>
            <w:tcW w:w="3085" w:type="dxa"/>
          </w:tcPr>
          <w:p>
            <w:pPr>
              <w:pStyle w:val="TableParagraph"/>
              <w:spacing w:line="265" w:lineRule="exact"/>
              <w:ind w:left="110"/>
              <w:rPr>
                <w:sz w:val="22"/>
              </w:rPr>
            </w:pPr>
            <w:r>
              <w:rPr>
                <w:sz w:val="22"/>
              </w:rPr>
              <w:t>Ciencias.</w:t>
            </w:r>
          </w:p>
          <w:p>
            <w:pPr>
              <w:pStyle w:val="TableParagraph"/>
              <w:ind w:left="110"/>
              <w:rPr>
                <w:sz w:val="22"/>
              </w:rPr>
            </w:pPr>
            <w:r>
              <w:rPr>
                <w:sz w:val="22"/>
              </w:rPr>
              <w:t>Ingeniería y Arquitectura.</w:t>
            </w:r>
          </w:p>
        </w:tc>
      </w:tr>
    </w:tbl>
    <w:p>
      <w:pPr>
        <w:spacing w:after="0"/>
        <w:rPr>
          <w:sz w:val="22"/>
        </w:rPr>
        <w:sectPr>
          <w:footerReference w:type="default" r:id="rId159"/>
          <w:pgSz w:w="11910" w:h="16840"/>
          <w:pgMar w:footer="932" w:header="708" w:top="1560" w:bottom="1120" w:left="40" w:right="20"/>
          <w:pgNumType w:start="271"/>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058624" filled="true" fillcolor="#538dd3" stroked="false">
            <v:fill type="solid"/>
            <w10:wrap type="none"/>
          </v:rect>
        </w:pict>
      </w:r>
    </w:p>
    <w:p>
      <w:pPr>
        <w:pStyle w:val="BodyText"/>
        <w:rPr>
          <w:rFonts w:ascii="Times New Roman"/>
          <w:sz w:val="28"/>
        </w:rPr>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6"/>
        <w:gridCol w:w="4386"/>
        <w:gridCol w:w="3085"/>
      </w:tblGrid>
      <w:tr>
        <w:trPr>
          <w:trHeight w:val="537" w:hRule="atLeast"/>
        </w:trPr>
        <w:tc>
          <w:tcPr>
            <w:tcW w:w="2386" w:type="dxa"/>
          </w:tcPr>
          <w:p>
            <w:pPr>
              <w:pStyle w:val="TableParagraph"/>
              <w:spacing w:line="265" w:lineRule="exact"/>
              <w:ind w:left="107"/>
              <w:rPr>
                <w:sz w:val="22"/>
              </w:rPr>
            </w:pPr>
            <w:r>
              <w:rPr>
                <w:sz w:val="22"/>
              </w:rPr>
              <w:t>Instalación y</w:t>
            </w:r>
          </w:p>
          <w:p>
            <w:pPr>
              <w:pStyle w:val="TableParagraph"/>
              <w:spacing w:line="252" w:lineRule="exact"/>
              <w:ind w:left="107"/>
              <w:rPr>
                <w:sz w:val="22"/>
              </w:rPr>
            </w:pPr>
            <w:r>
              <w:rPr>
                <w:sz w:val="22"/>
              </w:rPr>
              <w:t>Mantenimiento.</w:t>
            </w:r>
          </w:p>
        </w:tc>
        <w:tc>
          <w:tcPr>
            <w:tcW w:w="4386" w:type="dxa"/>
          </w:tcPr>
          <w:p>
            <w:pPr>
              <w:pStyle w:val="TableParagraph"/>
              <w:spacing w:line="265" w:lineRule="exact"/>
              <w:ind w:left="107"/>
              <w:rPr>
                <w:sz w:val="22"/>
              </w:rPr>
            </w:pPr>
            <w:r>
              <w:rPr>
                <w:sz w:val="22"/>
              </w:rPr>
              <w:t>Técnico Superior en Mantenimiento de equipo</w:t>
            </w:r>
          </w:p>
          <w:p>
            <w:pPr>
              <w:pStyle w:val="TableParagraph"/>
              <w:spacing w:line="252" w:lineRule="exact"/>
              <w:ind w:left="107"/>
              <w:rPr>
                <w:sz w:val="22"/>
              </w:rPr>
            </w:pPr>
            <w:r>
              <w:rPr>
                <w:sz w:val="22"/>
              </w:rPr>
              <w:t>Industrial.</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Instalación y</w:t>
            </w:r>
          </w:p>
          <w:p>
            <w:pPr>
              <w:pStyle w:val="TableParagraph"/>
              <w:spacing w:line="252" w:lineRule="exact"/>
              <w:ind w:left="107"/>
              <w:rPr>
                <w:sz w:val="22"/>
              </w:rPr>
            </w:pPr>
            <w:r>
              <w:rPr>
                <w:sz w:val="22"/>
              </w:rPr>
              <w:t>Mantenimiento.</w:t>
            </w:r>
          </w:p>
        </w:tc>
        <w:tc>
          <w:tcPr>
            <w:tcW w:w="4386" w:type="dxa"/>
          </w:tcPr>
          <w:p>
            <w:pPr>
              <w:pStyle w:val="TableParagraph"/>
              <w:spacing w:line="265" w:lineRule="exact"/>
              <w:ind w:left="107"/>
              <w:rPr>
                <w:sz w:val="22"/>
              </w:rPr>
            </w:pPr>
            <w:r>
              <w:rPr>
                <w:sz w:val="22"/>
              </w:rPr>
              <w:t>Técnico Superior en Prevención de Riesgos</w:t>
            </w:r>
          </w:p>
          <w:p>
            <w:pPr>
              <w:pStyle w:val="TableParagraph"/>
              <w:spacing w:line="252" w:lineRule="exact"/>
              <w:ind w:left="107"/>
              <w:rPr>
                <w:sz w:val="22"/>
              </w:rPr>
            </w:pPr>
            <w:r>
              <w:rPr>
                <w:sz w:val="22"/>
              </w:rPr>
              <w:t>profesionales.</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Madera, Mueble y</w:t>
            </w:r>
          </w:p>
          <w:p>
            <w:pPr>
              <w:pStyle w:val="TableParagraph"/>
              <w:spacing w:line="252" w:lineRule="exact"/>
              <w:ind w:left="107"/>
              <w:rPr>
                <w:sz w:val="22"/>
              </w:rPr>
            </w:pPr>
            <w:r>
              <w:rPr>
                <w:sz w:val="22"/>
              </w:rPr>
              <w:t>Corcho.</w:t>
            </w:r>
          </w:p>
        </w:tc>
        <w:tc>
          <w:tcPr>
            <w:tcW w:w="4386" w:type="dxa"/>
          </w:tcPr>
          <w:p>
            <w:pPr>
              <w:pStyle w:val="TableParagraph"/>
              <w:spacing w:line="265" w:lineRule="exact"/>
              <w:ind w:left="107"/>
              <w:rPr>
                <w:sz w:val="22"/>
              </w:rPr>
            </w:pPr>
            <w:r>
              <w:rPr>
                <w:sz w:val="22"/>
              </w:rPr>
              <w:t>Técnico Superior Desarrollo de Productos de</w:t>
            </w:r>
          </w:p>
          <w:p>
            <w:pPr>
              <w:pStyle w:val="TableParagraph"/>
              <w:spacing w:line="252" w:lineRule="exact"/>
              <w:ind w:left="107"/>
              <w:rPr>
                <w:sz w:val="22"/>
              </w:rPr>
            </w:pPr>
            <w:r>
              <w:rPr>
                <w:sz w:val="22"/>
              </w:rPr>
              <w:t>Carpintería y Mueble.</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Madera, Mueble y</w:t>
            </w:r>
          </w:p>
          <w:p>
            <w:pPr>
              <w:pStyle w:val="TableParagraph"/>
              <w:spacing w:line="252" w:lineRule="exact"/>
              <w:ind w:left="107"/>
              <w:rPr>
                <w:sz w:val="22"/>
              </w:rPr>
            </w:pPr>
            <w:r>
              <w:rPr>
                <w:sz w:val="22"/>
              </w:rPr>
              <w:t>Corcho.</w:t>
            </w:r>
          </w:p>
        </w:tc>
        <w:tc>
          <w:tcPr>
            <w:tcW w:w="4386" w:type="dxa"/>
          </w:tcPr>
          <w:p>
            <w:pPr>
              <w:pStyle w:val="TableParagraph"/>
              <w:spacing w:line="265" w:lineRule="exact"/>
              <w:ind w:left="107"/>
              <w:rPr>
                <w:sz w:val="22"/>
              </w:rPr>
            </w:pPr>
            <w:r>
              <w:rPr>
                <w:sz w:val="22"/>
              </w:rPr>
              <w:t>Técnico Superior de Producción de Madera y</w:t>
            </w:r>
          </w:p>
          <w:p>
            <w:pPr>
              <w:pStyle w:val="TableParagraph"/>
              <w:spacing w:line="252" w:lineRule="exact"/>
              <w:ind w:left="107"/>
              <w:rPr>
                <w:sz w:val="22"/>
              </w:rPr>
            </w:pPr>
            <w:r>
              <w:rPr>
                <w:sz w:val="22"/>
              </w:rPr>
              <w:t>Mueble.</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Plásticos y Caucho.</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Fabricación de Productos</w:t>
            </w:r>
          </w:p>
          <w:p>
            <w:pPr>
              <w:pStyle w:val="TableParagraph"/>
              <w:spacing w:line="252" w:lineRule="exact"/>
              <w:ind w:left="107"/>
              <w:rPr>
                <w:sz w:val="22"/>
              </w:rPr>
            </w:pPr>
            <w:r>
              <w:rPr>
                <w:sz w:val="22"/>
              </w:rPr>
              <w:t>Farmacéuticos y Afines.</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Industrias Procesos de Pasta</w:t>
            </w:r>
          </w:p>
          <w:p>
            <w:pPr>
              <w:pStyle w:val="TableParagraph"/>
              <w:spacing w:line="252" w:lineRule="exact" w:before="1"/>
              <w:ind w:left="107"/>
              <w:rPr>
                <w:sz w:val="22"/>
              </w:rPr>
            </w:pPr>
            <w:r>
              <w:rPr>
                <w:sz w:val="22"/>
              </w:rPr>
              <w:t>y Papel.</w:t>
            </w:r>
          </w:p>
        </w:tc>
        <w:tc>
          <w:tcPr>
            <w:tcW w:w="3085" w:type="dxa"/>
          </w:tcPr>
          <w:p>
            <w:pPr>
              <w:pStyle w:val="TableParagraph"/>
              <w:spacing w:line="265" w:lineRule="exact"/>
              <w:ind w:left="110"/>
              <w:rPr>
                <w:sz w:val="22"/>
              </w:rPr>
            </w:pPr>
            <w:r>
              <w:rPr>
                <w:sz w:val="22"/>
              </w:rPr>
              <w:t>Ciencias.</w:t>
            </w:r>
          </w:p>
          <w:p>
            <w:pPr>
              <w:pStyle w:val="TableParagraph"/>
              <w:spacing w:line="252" w:lineRule="exact" w:before="1"/>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Química Ambiental.</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en Laboratorio de Análisis y</w:t>
            </w:r>
          </w:p>
          <w:p>
            <w:pPr>
              <w:pStyle w:val="TableParagraph"/>
              <w:spacing w:line="252" w:lineRule="exact"/>
              <w:ind w:left="107"/>
              <w:rPr>
                <w:sz w:val="22"/>
              </w:rPr>
            </w:pPr>
            <w:r>
              <w:rPr>
                <w:sz w:val="22"/>
              </w:rPr>
              <w:t>de Control de Calidad.</w:t>
            </w:r>
          </w:p>
        </w:tc>
        <w:tc>
          <w:tcPr>
            <w:tcW w:w="3085" w:type="dxa"/>
          </w:tcPr>
          <w:p>
            <w:pPr>
              <w:pStyle w:val="TableParagraph"/>
              <w:spacing w:line="265"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Química.</w:t>
            </w:r>
          </w:p>
        </w:tc>
        <w:tc>
          <w:tcPr>
            <w:tcW w:w="4386" w:type="dxa"/>
          </w:tcPr>
          <w:p>
            <w:pPr>
              <w:pStyle w:val="TableParagraph"/>
              <w:spacing w:line="265" w:lineRule="exact"/>
              <w:ind w:left="107"/>
              <w:rPr>
                <w:sz w:val="22"/>
              </w:rPr>
            </w:pPr>
            <w:r>
              <w:rPr>
                <w:sz w:val="22"/>
              </w:rPr>
              <w:t>Técnico Superior en Química Industrial.</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Ingeniería y Arquitectura.</w:t>
            </w:r>
          </w:p>
        </w:tc>
      </w:tr>
      <w:tr>
        <w:trPr>
          <w:trHeight w:val="268" w:hRule="atLeast"/>
        </w:trPr>
        <w:tc>
          <w:tcPr>
            <w:tcW w:w="2386" w:type="dxa"/>
          </w:tcPr>
          <w:p>
            <w:pPr>
              <w:pStyle w:val="TableParagraph"/>
              <w:spacing w:line="248" w:lineRule="exact"/>
              <w:ind w:left="107"/>
              <w:rPr>
                <w:sz w:val="22"/>
              </w:rPr>
            </w:pPr>
            <w:r>
              <w:rPr>
                <w:sz w:val="22"/>
              </w:rPr>
              <w:t>Sanidad.</w:t>
            </w:r>
          </w:p>
        </w:tc>
        <w:tc>
          <w:tcPr>
            <w:tcW w:w="4386" w:type="dxa"/>
          </w:tcPr>
          <w:p>
            <w:pPr>
              <w:pStyle w:val="TableParagraph"/>
              <w:spacing w:line="248" w:lineRule="exact"/>
              <w:ind w:left="107"/>
              <w:rPr>
                <w:sz w:val="22"/>
              </w:rPr>
            </w:pPr>
            <w:r>
              <w:rPr>
                <w:sz w:val="22"/>
              </w:rPr>
              <w:t>Técnico Superior en Prótesis Dentales.</w:t>
            </w:r>
          </w:p>
        </w:tc>
        <w:tc>
          <w:tcPr>
            <w:tcW w:w="3085" w:type="dxa"/>
          </w:tcPr>
          <w:p>
            <w:pPr>
              <w:pStyle w:val="TableParagraph"/>
              <w:spacing w:line="248" w:lineRule="exact"/>
              <w:ind w:left="110"/>
              <w:rPr>
                <w:sz w:val="22"/>
              </w:rPr>
            </w:pPr>
            <w:r>
              <w:rPr>
                <w:sz w:val="22"/>
              </w:rPr>
              <w:t>Ciencias de la Salud.</w:t>
            </w:r>
          </w:p>
        </w:tc>
      </w:tr>
      <w:tr>
        <w:trPr>
          <w:trHeight w:val="268" w:hRule="atLeast"/>
        </w:trPr>
        <w:tc>
          <w:tcPr>
            <w:tcW w:w="2386" w:type="dxa"/>
          </w:tcPr>
          <w:p>
            <w:pPr>
              <w:pStyle w:val="TableParagraph"/>
              <w:spacing w:line="248" w:lineRule="exact"/>
              <w:ind w:left="107"/>
              <w:rPr>
                <w:sz w:val="22"/>
              </w:rPr>
            </w:pPr>
            <w:r>
              <w:rPr>
                <w:sz w:val="22"/>
              </w:rPr>
              <w:t>Sanidad.</w:t>
            </w:r>
          </w:p>
        </w:tc>
        <w:tc>
          <w:tcPr>
            <w:tcW w:w="4386" w:type="dxa"/>
          </w:tcPr>
          <w:p>
            <w:pPr>
              <w:pStyle w:val="TableParagraph"/>
              <w:spacing w:line="248" w:lineRule="exact"/>
              <w:ind w:left="107"/>
              <w:rPr>
                <w:sz w:val="22"/>
              </w:rPr>
            </w:pPr>
            <w:r>
              <w:rPr>
                <w:sz w:val="22"/>
              </w:rPr>
              <w:t>Técnico Superior en Higiene Bucodental.</w:t>
            </w:r>
          </w:p>
        </w:tc>
        <w:tc>
          <w:tcPr>
            <w:tcW w:w="3085" w:type="dxa"/>
          </w:tcPr>
          <w:p>
            <w:pPr>
              <w:pStyle w:val="TableParagraph"/>
              <w:spacing w:line="248" w:lineRule="exact"/>
              <w:ind w:left="110"/>
              <w:rPr>
                <w:sz w:val="22"/>
              </w:rPr>
            </w:pPr>
            <w:r>
              <w:rPr>
                <w:sz w:val="22"/>
              </w:rPr>
              <w:t>Ciencias de la Salud.</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Ortoprotésica.</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Audiología Protésica.</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Ingeniería y Arquitectura.</w:t>
            </w:r>
          </w:p>
        </w:tc>
      </w:tr>
      <w:tr>
        <w:trPr>
          <w:trHeight w:val="537" w:hRule="atLeast"/>
        </w:trPr>
        <w:tc>
          <w:tcPr>
            <w:tcW w:w="2386" w:type="dxa"/>
          </w:tcPr>
          <w:p>
            <w:pPr>
              <w:pStyle w:val="TableParagraph"/>
              <w:spacing w:line="266" w:lineRule="exact"/>
              <w:ind w:left="107"/>
              <w:rPr>
                <w:sz w:val="22"/>
              </w:rPr>
            </w:pPr>
            <w:r>
              <w:rPr>
                <w:sz w:val="22"/>
              </w:rPr>
              <w:t>Sanidad.</w:t>
            </w:r>
          </w:p>
        </w:tc>
        <w:tc>
          <w:tcPr>
            <w:tcW w:w="4386" w:type="dxa"/>
          </w:tcPr>
          <w:p>
            <w:pPr>
              <w:pStyle w:val="TableParagraph"/>
              <w:spacing w:line="266" w:lineRule="exact"/>
              <w:ind w:left="107"/>
              <w:rPr>
                <w:sz w:val="22"/>
              </w:rPr>
            </w:pPr>
            <w:r>
              <w:rPr>
                <w:sz w:val="22"/>
              </w:rPr>
              <w:t>Técnico Superior en Laboratorio de</w:t>
            </w:r>
          </w:p>
          <w:p>
            <w:pPr>
              <w:pStyle w:val="TableParagraph"/>
              <w:spacing w:line="252" w:lineRule="exact"/>
              <w:ind w:left="107"/>
              <w:rPr>
                <w:sz w:val="22"/>
              </w:rPr>
            </w:pPr>
            <w:r>
              <w:rPr>
                <w:sz w:val="22"/>
              </w:rPr>
              <w:t>Diagnóstico Clínico.</w:t>
            </w:r>
          </w:p>
        </w:tc>
        <w:tc>
          <w:tcPr>
            <w:tcW w:w="3085" w:type="dxa"/>
          </w:tcPr>
          <w:p>
            <w:pPr>
              <w:pStyle w:val="TableParagraph"/>
              <w:spacing w:line="266"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Anatomía Patológica y</w:t>
            </w:r>
          </w:p>
          <w:p>
            <w:pPr>
              <w:pStyle w:val="TableParagraph"/>
              <w:spacing w:line="252" w:lineRule="exact"/>
              <w:ind w:left="107"/>
              <w:rPr>
                <w:sz w:val="22"/>
              </w:rPr>
            </w:pPr>
            <w:r>
              <w:rPr>
                <w:sz w:val="22"/>
              </w:rPr>
              <w:t>Citología.</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Dietética.</w:t>
            </w:r>
          </w:p>
        </w:tc>
        <w:tc>
          <w:tcPr>
            <w:tcW w:w="3085" w:type="dxa"/>
          </w:tcPr>
          <w:p>
            <w:pPr>
              <w:pStyle w:val="TableParagraph"/>
              <w:spacing w:line="265" w:lineRule="exact"/>
              <w:ind w:left="110"/>
              <w:rPr>
                <w:sz w:val="22"/>
              </w:rPr>
            </w:pPr>
            <w:r>
              <w:rPr>
                <w:sz w:val="22"/>
              </w:rPr>
              <w:t>Ciencias.</w:t>
            </w:r>
          </w:p>
          <w:p>
            <w:pPr>
              <w:pStyle w:val="TableParagraph"/>
              <w:spacing w:line="252" w:lineRule="exact"/>
              <w:ind w:left="110"/>
              <w:rPr>
                <w:sz w:val="22"/>
              </w:rPr>
            </w:pPr>
            <w:r>
              <w:rPr>
                <w:sz w:val="22"/>
              </w:rPr>
              <w:t>Ciencias de la Salud.</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Documentación Sanitaria.</w:t>
            </w:r>
          </w:p>
        </w:tc>
        <w:tc>
          <w:tcPr>
            <w:tcW w:w="3085" w:type="dxa"/>
          </w:tcPr>
          <w:p>
            <w:pPr>
              <w:pStyle w:val="TableParagraph"/>
              <w:spacing w:line="265" w:lineRule="exact"/>
              <w:ind w:left="110"/>
              <w:rPr>
                <w:sz w:val="22"/>
              </w:rPr>
            </w:pPr>
            <w:r>
              <w:rPr>
                <w:sz w:val="22"/>
              </w:rPr>
              <w:t>Ciencias Sociales y Jurídicas.</w:t>
            </w:r>
          </w:p>
          <w:p>
            <w:pPr>
              <w:pStyle w:val="TableParagraph"/>
              <w:spacing w:line="252" w:lineRule="exact"/>
              <w:ind w:left="110"/>
              <w:rPr>
                <w:sz w:val="22"/>
              </w:rPr>
            </w:pPr>
            <w:r>
              <w:rPr>
                <w:sz w:val="22"/>
              </w:rPr>
              <w:t>Ciencias de la Salud.</w:t>
            </w:r>
          </w:p>
        </w:tc>
      </w:tr>
      <w:tr>
        <w:trPr>
          <w:trHeight w:val="268" w:hRule="atLeast"/>
        </w:trPr>
        <w:tc>
          <w:tcPr>
            <w:tcW w:w="2386" w:type="dxa"/>
          </w:tcPr>
          <w:p>
            <w:pPr>
              <w:pStyle w:val="TableParagraph"/>
              <w:spacing w:line="248" w:lineRule="exact"/>
              <w:ind w:left="107"/>
              <w:rPr>
                <w:sz w:val="22"/>
              </w:rPr>
            </w:pPr>
            <w:r>
              <w:rPr>
                <w:sz w:val="22"/>
              </w:rPr>
              <w:t>Sanidad.</w:t>
            </w:r>
          </w:p>
        </w:tc>
        <w:tc>
          <w:tcPr>
            <w:tcW w:w="4386" w:type="dxa"/>
          </w:tcPr>
          <w:p>
            <w:pPr>
              <w:pStyle w:val="TableParagraph"/>
              <w:spacing w:line="248" w:lineRule="exact"/>
              <w:ind w:left="107"/>
              <w:rPr>
                <w:sz w:val="22"/>
              </w:rPr>
            </w:pPr>
            <w:r>
              <w:rPr>
                <w:sz w:val="22"/>
              </w:rPr>
              <w:t>Técnico Superior en Radioterapia.</w:t>
            </w:r>
          </w:p>
        </w:tc>
        <w:tc>
          <w:tcPr>
            <w:tcW w:w="3085" w:type="dxa"/>
          </w:tcPr>
          <w:p>
            <w:pPr>
              <w:pStyle w:val="TableParagraph"/>
              <w:spacing w:line="248" w:lineRule="exact"/>
              <w:ind w:left="110"/>
              <w:rPr>
                <w:sz w:val="22"/>
              </w:rPr>
            </w:pPr>
            <w:r>
              <w:rPr>
                <w:sz w:val="22"/>
              </w:rPr>
              <w:t>Ciencias de la Salud Ciencias.</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Imagen para el</w:t>
            </w:r>
          </w:p>
          <w:p>
            <w:pPr>
              <w:pStyle w:val="TableParagraph"/>
              <w:spacing w:line="252" w:lineRule="exact"/>
              <w:ind w:left="107"/>
              <w:rPr>
                <w:sz w:val="22"/>
              </w:rPr>
            </w:pPr>
            <w:r>
              <w:rPr>
                <w:sz w:val="22"/>
              </w:rPr>
              <w:t>Diagnóstico.</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537" w:hRule="atLeast"/>
        </w:trPr>
        <w:tc>
          <w:tcPr>
            <w:tcW w:w="2386" w:type="dxa"/>
          </w:tcPr>
          <w:p>
            <w:pPr>
              <w:pStyle w:val="TableParagraph"/>
              <w:spacing w:line="265" w:lineRule="exact"/>
              <w:ind w:left="107"/>
              <w:rPr>
                <w:sz w:val="22"/>
              </w:rPr>
            </w:pPr>
            <w:r>
              <w:rPr>
                <w:sz w:val="22"/>
              </w:rPr>
              <w:t>Sanidad.</w:t>
            </w:r>
          </w:p>
        </w:tc>
        <w:tc>
          <w:tcPr>
            <w:tcW w:w="4386" w:type="dxa"/>
          </w:tcPr>
          <w:p>
            <w:pPr>
              <w:pStyle w:val="TableParagraph"/>
              <w:spacing w:line="265" w:lineRule="exact"/>
              <w:ind w:left="107"/>
              <w:rPr>
                <w:sz w:val="22"/>
              </w:rPr>
            </w:pPr>
            <w:r>
              <w:rPr>
                <w:sz w:val="22"/>
              </w:rPr>
              <w:t>Técnico Superior en Salud Ambiental.</w:t>
            </w:r>
          </w:p>
        </w:tc>
        <w:tc>
          <w:tcPr>
            <w:tcW w:w="3085" w:type="dxa"/>
          </w:tcPr>
          <w:p>
            <w:pPr>
              <w:pStyle w:val="TableParagraph"/>
              <w:spacing w:line="265" w:lineRule="exact"/>
              <w:ind w:left="110"/>
              <w:rPr>
                <w:sz w:val="22"/>
              </w:rPr>
            </w:pPr>
            <w:r>
              <w:rPr>
                <w:sz w:val="22"/>
              </w:rPr>
              <w:t>Ciencias de la Salud.</w:t>
            </w:r>
          </w:p>
          <w:p>
            <w:pPr>
              <w:pStyle w:val="TableParagraph"/>
              <w:spacing w:line="252" w:lineRule="exact"/>
              <w:ind w:left="110"/>
              <w:rPr>
                <w:sz w:val="22"/>
              </w:rPr>
            </w:pPr>
            <w:r>
              <w:rPr>
                <w:sz w:val="22"/>
              </w:rPr>
              <w:t>Ciencias.</w:t>
            </w:r>
          </w:p>
        </w:tc>
      </w:tr>
      <w:tr>
        <w:trPr>
          <w:trHeight w:val="804" w:hRule="atLeast"/>
        </w:trPr>
        <w:tc>
          <w:tcPr>
            <w:tcW w:w="2386" w:type="dxa"/>
          </w:tcPr>
          <w:p>
            <w:pPr>
              <w:pStyle w:val="TableParagraph"/>
              <w:ind w:left="107" w:right="895"/>
              <w:rPr>
                <w:sz w:val="22"/>
              </w:rPr>
            </w:pPr>
            <w:r>
              <w:rPr>
                <w:sz w:val="22"/>
              </w:rPr>
              <w:t>Servicios Socioculturales</w:t>
            </w:r>
          </w:p>
          <w:p>
            <w:pPr>
              <w:pStyle w:val="TableParagraph"/>
              <w:spacing w:line="249" w:lineRule="exact"/>
              <w:ind w:left="107"/>
              <w:rPr>
                <w:sz w:val="22"/>
              </w:rPr>
            </w:pPr>
            <w:r>
              <w:rPr>
                <w:sz w:val="22"/>
              </w:rPr>
              <w:t>y a la Comunidad.</w:t>
            </w:r>
          </w:p>
        </w:tc>
        <w:tc>
          <w:tcPr>
            <w:tcW w:w="4386" w:type="dxa"/>
          </w:tcPr>
          <w:p>
            <w:pPr>
              <w:pStyle w:val="TableParagraph"/>
              <w:spacing w:line="265" w:lineRule="exact"/>
              <w:ind w:left="107"/>
              <w:rPr>
                <w:sz w:val="22"/>
              </w:rPr>
            </w:pPr>
            <w:r>
              <w:rPr>
                <w:sz w:val="22"/>
              </w:rPr>
              <w:t>Técnico Superior en Integración Social.</w:t>
            </w:r>
          </w:p>
        </w:tc>
        <w:tc>
          <w:tcPr>
            <w:tcW w:w="3085" w:type="dxa"/>
          </w:tcPr>
          <w:p>
            <w:pPr>
              <w:pStyle w:val="TableParagraph"/>
              <w:spacing w:line="265" w:lineRule="exact"/>
              <w:ind w:left="110"/>
              <w:rPr>
                <w:sz w:val="22"/>
              </w:rPr>
            </w:pPr>
            <w:r>
              <w:rPr>
                <w:sz w:val="22"/>
              </w:rPr>
              <w:t>Ciencias Sociales y Jurídicas.</w:t>
            </w:r>
          </w:p>
        </w:tc>
      </w:tr>
      <w:tr>
        <w:trPr>
          <w:trHeight w:val="805" w:hRule="atLeast"/>
        </w:trPr>
        <w:tc>
          <w:tcPr>
            <w:tcW w:w="2386" w:type="dxa"/>
          </w:tcPr>
          <w:p>
            <w:pPr>
              <w:pStyle w:val="TableParagraph"/>
              <w:ind w:left="107" w:right="895"/>
              <w:rPr>
                <w:sz w:val="22"/>
              </w:rPr>
            </w:pPr>
            <w:r>
              <w:rPr>
                <w:sz w:val="22"/>
              </w:rPr>
              <w:t>Servicios Socioculturales</w:t>
            </w:r>
          </w:p>
          <w:p>
            <w:pPr>
              <w:pStyle w:val="TableParagraph"/>
              <w:spacing w:line="250" w:lineRule="exact"/>
              <w:ind w:left="107"/>
              <w:rPr>
                <w:sz w:val="22"/>
              </w:rPr>
            </w:pPr>
            <w:r>
              <w:rPr>
                <w:sz w:val="22"/>
              </w:rPr>
              <w:t>y a la Comunidad.</w:t>
            </w:r>
          </w:p>
        </w:tc>
        <w:tc>
          <w:tcPr>
            <w:tcW w:w="4386" w:type="dxa"/>
          </w:tcPr>
          <w:p>
            <w:pPr>
              <w:pStyle w:val="TableParagraph"/>
              <w:spacing w:line="268" w:lineRule="exact"/>
              <w:ind w:left="107"/>
              <w:rPr>
                <w:sz w:val="22"/>
              </w:rPr>
            </w:pPr>
            <w:r>
              <w:rPr>
                <w:sz w:val="22"/>
              </w:rPr>
              <w:t>Técnico Superior en Educación Infantil.</w:t>
            </w:r>
          </w:p>
        </w:tc>
        <w:tc>
          <w:tcPr>
            <w:tcW w:w="3085" w:type="dxa"/>
          </w:tcPr>
          <w:p>
            <w:pPr>
              <w:pStyle w:val="TableParagraph"/>
              <w:spacing w:line="268" w:lineRule="exact"/>
              <w:ind w:left="110"/>
              <w:rPr>
                <w:sz w:val="22"/>
              </w:rPr>
            </w:pPr>
            <w:r>
              <w:rPr>
                <w:sz w:val="22"/>
              </w:rPr>
              <w:t>Ciencias Sociales y Jurídicas.</w:t>
            </w:r>
          </w:p>
        </w:tc>
      </w:tr>
      <w:tr>
        <w:trPr>
          <w:trHeight w:val="1074" w:hRule="atLeast"/>
        </w:trPr>
        <w:tc>
          <w:tcPr>
            <w:tcW w:w="2386" w:type="dxa"/>
          </w:tcPr>
          <w:p>
            <w:pPr>
              <w:pStyle w:val="TableParagraph"/>
              <w:ind w:left="107" w:right="895"/>
              <w:rPr>
                <w:sz w:val="22"/>
              </w:rPr>
            </w:pPr>
            <w:r>
              <w:rPr>
                <w:sz w:val="22"/>
              </w:rPr>
              <w:t>Servicios Socioculturales</w:t>
            </w:r>
          </w:p>
          <w:p>
            <w:pPr>
              <w:pStyle w:val="TableParagraph"/>
              <w:ind w:left="107"/>
              <w:rPr>
                <w:sz w:val="22"/>
              </w:rPr>
            </w:pPr>
            <w:r>
              <w:rPr>
                <w:sz w:val="22"/>
              </w:rPr>
              <w:t>y a la Comunidad.</w:t>
            </w:r>
          </w:p>
        </w:tc>
        <w:tc>
          <w:tcPr>
            <w:tcW w:w="4386" w:type="dxa"/>
          </w:tcPr>
          <w:p>
            <w:pPr>
              <w:pStyle w:val="TableParagraph"/>
              <w:spacing w:line="265" w:lineRule="exact"/>
              <w:ind w:left="107"/>
              <w:rPr>
                <w:sz w:val="22"/>
              </w:rPr>
            </w:pPr>
            <w:r>
              <w:rPr>
                <w:sz w:val="22"/>
              </w:rPr>
              <w:t>Técnico Superior en Animación Sociocultural.</w:t>
            </w:r>
          </w:p>
        </w:tc>
        <w:tc>
          <w:tcPr>
            <w:tcW w:w="3085" w:type="dxa"/>
          </w:tcPr>
          <w:p>
            <w:pPr>
              <w:pStyle w:val="TableParagraph"/>
              <w:spacing w:line="265" w:lineRule="exact"/>
              <w:ind w:left="110"/>
              <w:rPr>
                <w:sz w:val="22"/>
              </w:rPr>
            </w:pPr>
            <w:r>
              <w:rPr>
                <w:sz w:val="22"/>
              </w:rPr>
              <w:t>Ciencias Sociales y Jurídicas.</w:t>
            </w:r>
          </w:p>
        </w:tc>
      </w:tr>
    </w:tbl>
    <w:p>
      <w:pPr>
        <w:spacing w:after="0" w:line="265" w:lineRule="exact"/>
        <w:rPr>
          <w:sz w:val="22"/>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059648" filled="true" fillcolor="#538dd3" stroked="false">
            <v:fill type="solid"/>
            <w10:wrap type="none"/>
          </v:rect>
        </w:pict>
      </w:r>
    </w:p>
    <w:p>
      <w:pPr>
        <w:pStyle w:val="BodyText"/>
        <w:rPr>
          <w:rFonts w:ascii="Times New Roman"/>
          <w:sz w:val="28"/>
        </w:rPr>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6"/>
        <w:gridCol w:w="4386"/>
        <w:gridCol w:w="3085"/>
      </w:tblGrid>
      <w:tr>
        <w:trPr>
          <w:trHeight w:val="806" w:hRule="atLeast"/>
        </w:trPr>
        <w:tc>
          <w:tcPr>
            <w:tcW w:w="2386" w:type="dxa"/>
          </w:tcPr>
          <w:p>
            <w:pPr>
              <w:pStyle w:val="TableParagraph"/>
              <w:ind w:left="107" w:right="895"/>
              <w:rPr>
                <w:sz w:val="22"/>
              </w:rPr>
            </w:pPr>
            <w:r>
              <w:rPr>
                <w:sz w:val="22"/>
              </w:rPr>
              <w:t>Servicios Socioculturales</w:t>
            </w:r>
          </w:p>
          <w:p>
            <w:pPr>
              <w:pStyle w:val="TableParagraph"/>
              <w:spacing w:line="252" w:lineRule="exact"/>
              <w:ind w:left="107"/>
              <w:rPr>
                <w:sz w:val="22"/>
              </w:rPr>
            </w:pPr>
            <w:r>
              <w:rPr>
                <w:sz w:val="22"/>
              </w:rPr>
              <w:t>y a la Comunidad.</w:t>
            </w:r>
          </w:p>
        </w:tc>
        <w:tc>
          <w:tcPr>
            <w:tcW w:w="4386" w:type="dxa"/>
          </w:tcPr>
          <w:p>
            <w:pPr>
              <w:pStyle w:val="TableParagraph"/>
              <w:ind w:left="107" w:right="816"/>
              <w:rPr>
                <w:sz w:val="22"/>
              </w:rPr>
            </w:pPr>
            <w:r>
              <w:rPr>
                <w:sz w:val="22"/>
              </w:rPr>
              <w:t>Técnico Superior en Interpretación del Lenguaje de Signos.</w:t>
            </w:r>
          </w:p>
        </w:tc>
        <w:tc>
          <w:tcPr>
            <w:tcW w:w="3085" w:type="dxa"/>
          </w:tcPr>
          <w:p>
            <w:pPr>
              <w:pStyle w:val="TableParagraph"/>
              <w:ind w:left="110" w:right="437"/>
              <w:rPr>
                <w:sz w:val="22"/>
              </w:rPr>
            </w:pPr>
            <w:r>
              <w:rPr>
                <w:sz w:val="22"/>
              </w:rPr>
              <w:t>Artes y Humanidades. Ciencias Sociales y Jurídicas.</w:t>
            </w:r>
          </w:p>
        </w:tc>
      </w:tr>
      <w:tr>
        <w:trPr>
          <w:trHeight w:val="537" w:hRule="atLeast"/>
        </w:trPr>
        <w:tc>
          <w:tcPr>
            <w:tcW w:w="2386" w:type="dxa"/>
          </w:tcPr>
          <w:p>
            <w:pPr>
              <w:pStyle w:val="TableParagraph"/>
              <w:spacing w:line="265" w:lineRule="exact"/>
              <w:ind w:left="107"/>
              <w:rPr>
                <w:sz w:val="22"/>
              </w:rPr>
            </w:pPr>
            <w:r>
              <w:rPr>
                <w:sz w:val="22"/>
              </w:rPr>
              <w:t>Textil, Confección y Piel.</w:t>
            </w:r>
          </w:p>
        </w:tc>
        <w:tc>
          <w:tcPr>
            <w:tcW w:w="4386" w:type="dxa"/>
          </w:tcPr>
          <w:p>
            <w:pPr>
              <w:pStyle w:val="TableParagraph"/>
              <w:spacing w:line="265" w:lineRule="exact"/>
              <w:ind w:left="107"/>
              <w:rPr>
                <w:sz w:val="22"/>
              </w:rPr>
            </w:pPr>
            <w:r>
              <w:rPr>
                <w:sz w:val="22"/>
              </w:rPr>
              <w:t>Técnico Superior en Vestuario a Medida y</w:t>
            </w:r>
          </w:p>
          <w:p>
            <w:pPr>
              <w:pStyle w:val="TableParagraph"/>
              <w:spacing w:line="252" w:lineRule="exact"/>
              <w:ind w:left="107"/>
              <w:rPr>
                <w:sz w:val="22"/>
              </w:rPr>
            </w:pPr>
            <w:r>
              <w:rPr>
                <w:sz w:val="22"/>
              </w:rPr>
              <w:t>para Espectáculos.</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Textil, Confección y Piel.</w:t>
            </w:r>
          </w:p>
        </w:tc>
        <w:tc>
          <w:tcPr>
            <w:tcW w:w="4386" w:type="dxa"/>
          </w:tcPr>
          <w:p>
            <w:pPr>
              <w:pStyle w:val="TableParagraph"/>
              <w:spacing w:line="265" w:lineRule="exact"/>
              <w:ind w:left="107"/>
              <w:rPr>
                <w:sz w:val="22"/>
              </w:rPr>
            </w:pPr>
            <w:r>
              <w:rPr>
                <w:sz w:val="22"/>
              </w:rPr>
              <w:t>Técnico Superior en Diseño y Producción de</w:t>
            </w:r>
          </w:p>
          <w:p>
            <w:pPr>
              <w:pStyle w:val="TableParagraph"/>
              <w:spacing w:line="252" w:lineRule="exact"/>
              <w:ind w:left="107"/>
              <w:rPr>
                <w:sz w:val="22"/>
              </w:rPr>
            </w:pPr>
            <w:r>
              <w:rPr>
                <w:sz w:val="22"/>
              </w:rPr>
              <w:t>Calzado y Complementos.</w:t>
            </w:r>
          </w:p>
        </w:tc>
        <w:tc>
          <w:tcPr>
            <w:tcW w:w="3085" w:type="dxa"/>
          </w:tcPr>
          <w:p>
            <w:pPr>
              <w:pStyle w:val="TableParagraph"/>
              <w:spacing w:line="265" w:lineRule="exact"/>
              <w:ind w:left="110"/>
              <w:rPr>
                <w:sz w:val="22"/>
              </w:rPr>
            </w:pPr>
            <w:r>
              <w:rPr>
                <w:sz w:val="22"/>
              </w:rPr>
              <w:t>Ingeniería y Arquitectura.</w:t>
            </w:r>
          </w:p>
        </w:tc>
      </w:tr>
      <w:tr>
        <w:trPr>
          <w:trHeight w:val="268" w:hRule="atLeast"/>
        </w:trPr>
        <w:tc>
          <w:tcPr>
            <w:tcW w:w="2386" w:type="dxa"/>
          </w:tcPr>
          <w:p>
            <w:pPr>
              <w:pStyle w:val="TableParagraph"/>
              <w:spacing w:line="248" w:lineRule="exact"/>
              <w:ind w:left="107"/>
              <w:rPr>
                <w:sz w:val="22"/>
              </w:rPr>
            </w:pPr>
            <w:r>
              <w:rPr>
                <w:sz w:val="22"/>
              </w:rPr>
              <w:t>Textil, Confección y Piel.</w:t>
            </w:r>
          </w:p>
        </w:tc>
        <w:tc>
          <w:tcPr>
            <w:tcW w:w="4386" w:type="dxa"/>
          </w:tcPr>
          <w:p>
            <w:pPr>
              <w:pStyle w:val="TableParagraph"/>
              <w:spacing w:line="248" w:lineRule="exact"/>
              <w:ind w:left="107"/>
              <w:rPr>
                <w:sz w:val="22"/>
              </w:rPr>
            </w:pPr>
            <w:r>
              <w:rPr>
                <w:sz w:val="22"/>
              </w:rPr>
              <w:t>Técnico Superior en Patronaje y Moda.</w:t>
            </w:r>
          </w:p>
        </w:tc>
        <w:tc>
          <w:tcPr>
            <w:tcW w:w="3085" w:type="dxa"/>
          </w:tcPr>
          <w:p>
            <w:pPr>
              <w:pStyle w:val="TableParagraph"/>
              <w:spacing w:line="248"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Textil, Confección y Piel.</w:t>
            </w:r>
          </w:p>
        </w:tc>
        <w:tc>
          <w:tcPr>
            <w:tcW w:w="4386" w:type="dxa"/>
          </w:tcPr>
          <w:p>
            <w:pPr>
              <w:pStyle w:val="TableParagraph"/>
              <w:spacing w:line="265" w:lineRule="exact"/>
              <w:ind w:left="107"/>
              <w:rPr>
                <w:sz w:val="22"/>
              </w:rPr>
            </w:pPr>
            <w:r>
              <w:rPr>
                <w:sz w:val="22"/>
              </w:rPr>
              <w:t>Técnico Superior en Procesos textiles de</w:t>
            </w:r>
          </w:p>
          <w:p>
            <w:pPr>
              <w:pStyle w:val="TableParagraph"/>
              <w:spacing w:line="252" w:lineRule="exact"/>
              <w:ind w:left="107"/>
              <w:rPr>
                <w:sz w:val="22"/>
              </w:rPr>
            </w:pPr>
            <w:r>
              <w:rPr>
                <w:sz w:val="22"/>
              </w:rPr>
              <w:t>Hilatura y Tejeduría Calada.</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Textil, Confección y Piel.</w:t>
            </w:r>
          </w:p>
        </w:tc>
        <w:tc>
          <w:tcPr>
            <w:tcW w:w="4386" w:type="dxa"/>
          </w:tcPr>
          <w:p>
            <w:pPr>
              <w:pStyle w:val="TableParagraph"/>
              <w:spacing w:line="265" w:lineRule="exact"/>
              <w:ind w:left="107"/>
              <w:rPr>
                <w:sz w:val="22"/>
              </w:rPr>
            </w:pPr>
            <w:r>
              <w:rPr>
                <w:sz w:val="22"/>
              </w:rPr>
              <w:t>Técnico Superior en Procesos textiles en</w:t>
            </w:r>
          </w:p>
          <w:p>
            <w:pPr>
              <w:pStyle w:val="TableParagraph"/>
              <w:spacing w:line="252" w:lineRule="exact"/>
              <w:ind w:left="107"/>
              <w:rPr>
                <w:sz w:val="22"/>
              </w:rPr>
            </w:pPr>
            <w:r>
              <w:rPr>
                <w:sz w:val="22"/>
              </w:rPr>
              <w:t>Tejeduría de Punto.</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5" w:lineRule="exact"/>
              <w:ind w:left="107"/>
              <w:rPr>
                <w:sz w:val="22"/>
              </w:rPr>
            </w:pPr>
            <w:r>
              <w:rPr>
                <w:sz w:val="22"/>
              </w:rPr>
              <w:t>Textil, Confección y Piel.</w:t>
            </w:r>
          </w:p>
        </w:tc>
        <w:tc>
          <w:tcPr>
            <w:tcW w:w="4386" w:type="dxa"/>
          </w:tcPr>
          <w:p>
            <w:pPr>
              <w:pStyle w:val="TableParagraph"/>
              <w:spacing w:line="265" w:lineRule="exact"/>
              <w:ind w:left="107"/>
              <w:rPr>
                <w:sz w:val="22"/>
              </w:rPr>
            </w:pPr>
            <w:r>
              <w:rPr>
                <w:sz w:val="22"/>
              </w:rPr>
              <w:t>Técnico Superior en Procesos de</w:t>
            </w:r>
          </w:p>
          <w:p>
            <w:pPr>
              <w:pStyle w:val="TableParagraph"/>
              <w:spacing w:line="252" w:lineRule="exact" w:before="1"/>
              <w:ind w:left="107"/>
              <w:rPr>
                <w:sz w:val="22"/>
              </w:rPr>
            </w:pPr>
            <w:r>
              <w:rPr>
                <w:sz w:val="22"/>
              </w:rPr>
              <w:t>ennoblecimiento Textil.</w:t>
            </w:r>
          </w:p>
        </w:tc>
        <w:tc>
          <w:tcPr>
            <w:tcW w:w="3085" w:type="dxa"/>
          </w:tcPr>
          <w:p>
            <w:pPr>
              <w:pStyle w:val="TableParagraph"/>
              <w:spacing w:line="265" w:lineRule="exact"/>
              <w:ind w:left="110"/>
              <w:rPr>
                <w:sz w:val="22"/>
              </w:rPr>
            </w:pPr>
            <w:r>
              <w:rPr>
                <w:sz w:val="22"/>
              </w:rPr>
              <w:t>Ingeniería y Arquitectura.</w:t>
            </w:r>
          </w:p>
        </w:tc>
      </w:tr>
      <w:tr>
        <w:trPr>
          <w:trHeight w:val="268" w:hRule="atLeast"/>
        </w:trPr>
        <w:tc>
          <w:tcPr>
            <w:tcW w:w="2386" w:type="dxa"/>
          </w:tcPr>
          <w:p>
            <w:pPr>
              <w:pStyle w:val="TableParagraph"/>
              <w:spacing w:line="248" w:lineRule="exact"/>
              <w:ind w:left="107"/>
              <w:rPr>
                <w:sz w:val="22"/>
              </w:rPr>
            </w:pPr>
            <w:r>
              <w:rPr>
                <w:sz w:val="22"/>
              </w:rPr>
              <w:t>Textil, Confección y Piel.</w:t>
            </w:r>
          </w:p>
        </w:tc>
        <w:tc>
          <w:tcPr>
            <w:tcW w:w="4386" w:type="dxa"/>
          </w:tcPr>
          <w:p>
            <w:pPr>
              <w:pStyle w:val="TableParagraph"/>
              <w:spacing w:line="248" w:lineRule="exact"/>
              <w:ind w:left="107"/>
              <w:rPr>
                <w:sz w:val="22"/>
              </w:rPr>
            </w:pPr>
            <w:r>
              <w:rPr>
                <w:sz w:val="22"/>
              </w:rPr>
              <w:t>Técnico Superior en Curtidos.</w:t>
            </w:r>
          </w:p>
        </w:tc>
        <w:tc>
          <w:tcPr>
            <w:tcW w:w="3085" w:type="dxa"/>
          </w:tcPr>
          <w:p>
            <w:pPr>
              <w:pStyle w:val="TableParagraph"/>
              <w:spacing w:line="248" w:lineRule="exact"/>
              <w:ind w:left="110"/>
              <w:rPr>
                <w:sz w:val="22"/>
              </w:rPr>
            </w:pPr>
            <w:r>
              <w:rPr>
                <w:sz w:val="22"/>
              </w:rPr>
              <w:t>Ingeniería y Arquitectura.</w:t>
            </w:r>
          </w:p>
        </w:tc>
      </w:tr>
      <w:tr>
        <w:trPr>
          <w:trHeight w:val="805" w:hRule="atLeast"/>
        </w:trPr>
        <w:tc>
          <w:tcPr>
            <w:tcW w:w="2386" w:type="dxa"/>
          </w:tcPr>
          <w:p>
            <w:pPr>
              <w:pStyle w:val="TableParagraph"/>
              <w:ind w:left="107" w:right="849"/>
              <w:rPr>
                <w:sz w:val="22"/>
              </w:rPr>
            </w:pPr>
            <w:r>
              <w:rPr>
                <w:sz w:val="22"/>
              </w:rPr>
              <w:t>Transporte y Mantenimiento</w:t>
            </w:r>
          </w:p>
          <w:p>
            <w:pPr>
              <w:pStyle w:val="TableParagraph"/>
              <w:spacing w:line="252" w:lineRule="exact"/>
              <w:ind w:left="107"/>
              <w:rPr>
                <w:sz w:val="22"/>
              </w:rPr>
            </w:pPr>
            <w:r>
              <w:rPr>
                <w:sz w:val="22"/>
              </w:rPr>
              <w:t>de Vehículos.</w:t>
            </w:r>
          </w:p>
        </w:tc>
        <w:tc>
          <w:tcPr>
            <w:tcW w:w="4386" w:type="dxa"/>
          </w:tcPr>
          <w:p>
            <w:pPr>
              <w:pStyle w:val="TableParagraph"/>
              <w:spacing w:line="265" w:lineRule="exact"/>
              <w:ind w:left="107"/>
              <w:rPr>
                <w:sz w:val="22"/>
              </w:rPr>
            </w:pPr>
            <w:r>
              <w:rPr>
                <w:sz w:val="22"/>
              </w:rPr>
              <w:t>Técnico Superior en Automoción.</w:t>
            </w:r>
          </w:p>
        </w:tc>
        <w:tc>
          <w:tcPr>
            <w:tcW w:w="3085" w:type="dxa"/>
          </w:tcPr>
          <w:p>
            <w:pPr>
              <w:pStyle w:val="TableParagraph"/>
              <w:spacing w:line="265" w:lineRule="exact"/>
              <w:ind w:left="110"/>
              <w:rPr>
                <w:sz w:val="22"/>
              </w:rPr>
            </w:pPr>
            <w:r>
              <w:rPr>
                <w:sz w:val="22"/>
              </w:rPr>
              <w:t>Ingeniería y Arquitectura.</w:t>
            </w:r>
          </w:p>
        </w:tc>
      </w:tr>
      <w:tr>
        <w:trPr>
          <w:trHeight w:val="806" w:hRule="atLeast"/>
        </w:trPr>
        <w:tc>
          <w:tcPr>
            <w:tcW w:w="2386" w:type="dxa"/>
          </w:tcPr>
          <w:p>
            <w:pPr>
              <w:pStyle w:val="TableParagraph"/>
              <w:ind w:left="107" w:right="849"/>
              <w:rPr>
                <w:sz w:val="22"/>
              </w:rPr>
            </w:pPr>
            <w:r>
              <w:rPr>
                <w:sz w:val="22"/>
              </w:rPr>
              <w:t>Transporte y Mantenimiento</w:t>
            </w:r>
          </w:p>
          <w:p>
            <w:pPr>
              <w:pStyle w:val="TableParagraph"/>
              <w:spacing w:line="252" w:lineRule="exact"/>
              <w:ind w:left="107"/>
              <w:rPr>
                <w:sz w:val="22"/>
              </w:rPr>
            </w:pPr>
            <w:r>
              <w:rPr>
                <w:sz w:val="22"/>
              </w:rPr>
              <w:t>de Vehículos.</w:t>
            </w:r>
          </w:p>
        </w:tc>
        <w:tc>
          <w:tcPr>
            <w:tcW w:w="4386" w:type="dxa"/>
          </w:tcPr>
          <w:p>
            <w:pPr>
              <w:pStyle w:val="TableParagraph"/>
              <w:ind w:left="107" w:right="1041"/>
              <w:rPr>
                <w:sz w:val="22"/>
              </w:rPr>
            </w:pPr>
            <w:r>
              <w:rPr>
                <w:sz w:val="22"/>
              </w:rPr>
              <w:t>Técnico Superior en mantenimiento aeromecánico.</w:t>
            </w:r>
          </w:p>
        </w:tc>
        <w:tc>
          <w:tcPr>
            <w:tcW w:w="3085" w:type="dxa"/>
          </w:tcPr>
          <w:p>
            <w:pPr>
              <w:pStyle w:val="TableParagraph"/>
              <w:spacing w:line="265" w:lineRule="exact"/>
              <w:ind w:left="110"/>
              <w:rPr>
                <w:sz w:val="22"/>
              </w:rPr>
            </w:pPr>
            <w:r>
              <w:rPr>
                <w:sz w:val="22"/>
              </w:rPr>
              <w:t>Ingeniería y Arquitectura.</w:t>
            </w:r>
          </w:p>
        </w:tc>
      </w:tr>
      <w:tr>
        <w:trPr>
          <w:trHeight w:val="803" w:hRule="atLeast"/>
        </w:trPr>
        <w:tc>
          <w:tcPr>
            <w:tcW w:w="2386" w:type="dxa"/>
          </w:tcPr>
          <w:p>
            <w:pPr>
              <w:pStyle w:val="TableParagraph"/>
              <w:ind w:left="107" w:right="849"/>
              <w:rPr>
                <w:sz w:val="22"/>
              </w:rPr>
            </w:pPr>
            <w:r>
              <w:rPr>
                <w:sz w:val="22"/>
              </w:rPr>
              <w:t>Transporte y Mantenimiento</w:t>
            </w:r>
          </w:p>
          <w:p>
            <w:pPr>
              <w:pStyle w:val="TableParagraph"/>
              <w:spacing w:line="249" w:lineRule="exact"/>
              <w:ind w:left="107"/>
              <w:rPr>
                <w:sz w:val="22"/>
              </w:rPr>
            </w:pPr>
            <w:r>
              <w:rPr>
                <w:sz w:val="22"/>
              </w:rPr>
              <w:t>de Vehículos.</w:t>
            </w:r>
          </w:p>
        </w:tc>
        <w:tc>
          <w:tcPr>
            <w:tcW w:w="4386" w:type="dxa"/>
          </w:tcPr>
          <w:p>
            <w:pPr>
              <w:pStyle w:val="TableParagraph"/>
              <w:ind w:left="107" w:right="766"/>
              <w:rPr>
                <w:sz w:val="22"/>
              </w:rPr>
            </w:pPr>
            <w:r>
              <w:rPr>
                <w:sz w:val="22"/>
              </w:rPr>
              <w:t>Técnico Superior en mantenimiento de aviónica.</w:t>
            </w:r>
          </w:p>
        </w:tc>
        <w:tc>
          <w:tcPr>
            <w:tcW w:w="3085" w:type="dxa"/>
          </w:tcPr>
          <w:p>
            <w:pPr>
              <w:pStyle w:val="TableParagraph"/>
              <w:spacing w:line="265" w:lineRule="exact"/>
              <w:ind w:left="110"/>
              <w:rPr>
                <w:sz w:val="22"/>
              </w:rPr>
            </w:pPr>
            <w:r>
              <w:rPr>
                <w:sz w:val="22"/>
              </w:rPr>
              <w:t>Ingeniería y Arquitectura.</w:t>
            </w:r>
          </w:p>
        </w:tc>
      </w:tr>
      <w:tr>
        <w:trPr>
          <w:trHeight w:val="537" w:hRule="atLeast"/>
        </w:trPr>
        <w:tc>
          <w:tcPr>
            <w:tcW w:w="2386" w:type="dxa"/>
          </w:tcPr>
          <w:p>
            <w:pPr>
              <w:pStyle w:val="TableParagraph"/>
              <w:spacing w:line="268" w:lineRule="exact"/>
              <w:ind w:left="107"/>
              <w:rPr>
                <w:sz w:val="22"/>
              </w:rPr>
            </w:pPr>
            <w:r>
              <w:rPr>
                <w:sz w:val="22"/>
              </w:rPr>
              <w:t>Vidrio y Cerámica.</w:t>
            </w:r>
          </w:p>
        </w:tc>
        <w:tc>
          <w:tcPr>
            <w:tcW w:w="4386" w:type="dxa"/>
          </w:tcPr>
          <w:p>
            <w:pPr>
              <w:pStyle w:val="TableParagraph"/>
              <w:spacing w:line="268" w:lineRule="exact"/>
              <w:ind w:left="107"/>
              <w:rPr>
                <w:sz w:val="22"/>
              </w:rPr>
            </w:pPr>
            <w:r>
              <w:rPr>
                <w:sz w:val="22"/>
              </w:rPr>
              <w:t>Técnico Superior Fabricación y</w:t>
            </w:r>
          </w:p>
          <w:p>
            <w:pPr>
              <w:pStyle w:val="TableParagraph"/>
              <w:spacing w:line="249" w:lineRule="exact"/>
              <w:ind w:left="107"/>
              <w:rPr>
                <w:sz w:val="22"/>
              </w:rPr>
            </w:pPr>
            <w:r>
              <w:rPr>
                <w:sz w:val="22"/>
              </w:rPr>
              <w:t>Transformación de Productos de Vidrio.</w:t>
            </w:r>
          </w:p>
        </w:tc>
        <w:tc>
          <w:tcPr>
            <w:tcW w:w="3085" w:type="dxa"/>
          </w:tcPr>
          <w:p>
            <w:pPr>
              <w:pStyle w:val="TableParagraph"/>
              <w:spacing w:line="268" w:lineRule="exact"/>
              <w:ind w:left="110"/>
              <w:rPr>
                <w:sz w:val="22"/>
              </w:rPr>
            </w:pPr>
            <w:r>
              <w:rPr>
                <w:sz w:val="22"/>
              </w:rPr>
              <w:t>Ingeniería y Arquitectura.</w:t>
            </w:r>
          </w:p>
        </w:tc>
      </w:tr>
      <w:tr>
        <w:trPr>
          <w:trHeight w:val="540" w:hRule="atLeast"/>
        </w:trPr>
        <w:tc>
          <w:tcPr>
            <w:tcW w:w="2386" w:type="dxa"/>
          </w:tcPr>
          <w:p>
            <w:pPr>
              <w:pStyle w:val="TableParagraph"/>
              <w:spacing w:line="268" w:lineRule="exact"/>
              <w:ind w:left="107"/>
              <w:rPr>
                <w:sz w:val="22"/>
              </w:rPr>
            </w:pPr>
            <w:r>
              <w:rPr>
                <w:sz w:val="22"/>
              </w:rPr>
              <w:t>Vidrio y Cerámica.</w:t>
            </w:r>
          </w:p>
        </w:tc>
        <w:tc>
          <w:tcPr>
            <w:tcW w:w="4386" w:type="dxa"/>
          </w:tcPr>
          <w:p>
            <w:pPr>
              <w:pStyle w:val="TableParagraph"/>
              <w:spacing w:line="267" w:lineRule="exact"/>
              <w:ind w:left="107"/>
              <w:rPr>
                <w:sz w:val="22"/>
              </w:rPr>
            </w:pPr>
            <w:r>
              <w:rPr>
                <w:sz w:val="22"/>
              </w:rPr>
              <w:t>Técnico Superior en Desarrollo y Fabricación</w:t>
            </w:r>
          </w:p>
          <w:p>
            <w:pPr>
              <w:pStyle w:val="TableParagraph"/>
              <w:spacing w:line="253" w:lineRule="exact"/>
              <w:ind w:left="107"/>
              <w:rPr>
                <w:sz w:val="22"/>
              </w:rPr>
            </w:pPr>
            <w:r>
              <w:rPr>
                <w:sz w:val="22"/>
              </w:rPr>
              <w:t>de Productos Cerámicos.</w:t>
            </w:r>
          </w:p>
        </w:tc>
        <w:tc>
          <w:tcPr>
            <w:tcW w:w="3085" w:type="dxa"/>
          </w:tcPr>
          <w:p>
            <w:pPr>
              <w:pStyle w:val="TableParagraph"/>
              <w:spacing w:line="268" w:lineRule="exact"/>
              <w:ind w:left="110"/>
              <w:rPr>
                <w:sz w:val="22"/>
              </w:rPr>
            </w:pPr>
            <w:r>
              <w:rPr>
                <w:sz w:val="22"/>
              </w:rPr>
              <w:t>Ingeniería y Arquitectura.</w:t>
            </w:r>
          </w:p>
        </w:tc>
      </w:tr>
    </w:tbl>
    <w:p>
      <w:pPr>
        <w:pStyle w:val="BodyText"/>
        <w:rPr>
          <w:rFonts w:ascii="Times New Roman"/>
          <w:sz w:val="18"/>
        </w:rPr>
      </w:pPr>
    </w:p>
    <w:p>
      <w:pPr>
        <w:pStyle w:val="Heading2"/>
        <w:tabs>
          <w:tab w:pos="10761" w:val="left" w:leader="none"/>
        </w:tabs>
        <w:spacing w:before="56"/>
        <w:ind w:left="1064"/>
      </w:pPr>
      <w:bookmarkStart w:name="_bookmark197" w:id="198"/>
      <w:bookmarkEnd w:id="198"/>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319</w:t>
        <w:tab/>
      </w:r>
    </w:p>
    <w:p>
      <w:pPr>
        <w:pStyle w:val="BodyText"/>
        <w:rPr>
          <w:b/>
        </w:rPr>
      </w:pPr>
    </w:p>
    <w:p>
      <w:pPr>
        <w:pStyle w:val="ListParagraph"/>
        <w:numPr>
          <w:ilvl w:val="0"/>
          <w:numId w:val="219"/>
        </w:numPr>
        <w:tabs>
          <w:tab w:pos="1454" w:val="left" w:leader="none"/>
        </w:tabs>
        <w:spacing w:line="240" w:lineRule="auto" w:before="1" w:after="0"/>
        <w:ind w:left="1453" w:right="0" w:hanging="362"/>
        <w:jc w:val="both"/>
        <w:rPr>
          <w:b/>
          <w:sz w:val="22"/>
        </w:rPr>
      </w:pPr>
      <w:r>
        <w:rPr>
          <w:b/>
          <w:spacing w:val="-4"/>
          <w:sz w:val="22"/>
        </w:rPr>
        <w:t>Todos</w:t>
      </w:r>
      <w:r>
        <w:rPr>
          <w:b/>
          <w:spacing w:val="-6"/>
          <w:sz w:val="22"/>
        </w:rPr>
        <w:t> </w:t>
      </w:r>
      <w:r>
        <w:rPr>
          <w:b/>
          <w:spacing w:val="-2"/>
          <w:sz w:val="22"/>
        </w:rPr>
        <w:t>los</w:t>
      </w:r>
      <w:r>
        <w:rPr>
          <w:b/>
          <w:spacing w:val="-6"/>
          <w:sz w:val="22"/>
        </w:rPr>
        <w:t> </w:t>
      </w:r>
      <w:r>
        <w:rPr>
          <w:b/>
          <w:spacing w:val="-4"/>
          <w:sz w:val="22"/>
        </w:rPr>
        <w:t>años</w:t>
      </w:r>
      <w:r>
        <w:rPr>
          <w:b/>
          <w:spacing w:val="-5"/>
          <w:sz w:val="22"/>
        </w:rPr>
        <w:t> </w:t>
      </w:r>
      <w:r>
        <w:rPr>
          <w:b/>
          <w:sz w:val="22"/>
        </w:rPr>
        <w:t>se</w:t>
      </w:r>
      <w:r>
        <w:rPr>
          <w:b/>
          <w:spacing w:val="-8"/>
          <w:sz w:val="22"/>
        </w:rPr>
        <w:t> </w:t>
      </w:r>
      <w:r>
        <w:rPr>
          <w:b/>
          <w:spacing w:val="-4"/>
          <w:sz w:val="22"/>
        </w:rPr>
        <w:t>publican</w:t>
      </w:r>
      <w:r>
        <w:rPr>
          <w:b/>
          <w:spacing w:val="-7"/>
          <w:sz w:val="22"/>
        </w:rPr>
        <w:t> </w:t>
      </w:r>
      <w:r>
        <w:rPr>
          <w:b/>
          <w:spacing w:val="-3"/>
          <w:sz w:val="22"/>
        </w:rPr>
        <w:t>las</w:t>
      </w:r>
      <w:r>
        <w:rPr>
          <w:b/>
          <w:spacing w:val="-4"/>
          <w:sz w:val="22"/>
        </w:rPr>
        <w:t> notas</w:t>
      </w:r>
      <w:r>
        <w:rPr>
          <w:b/>
          <w:spacing w:val="-6"/>
          <w:sz w:val="22"/>
        </w:rPr>
        <w:t> </w:t>
      </w:r>
      <w:r>
        <w:rPr>
          <w:b/>
          <w:sz w:val="22"/>
        </w:rPr>
        <w:t>de</w:t>
      </w:r>
      <w:r>
        <w:rPr>
          <w:b/>
          <w:spacing w:val="-7"/>
          <w:sz w:val="22"/>
        </w:rPr>
        <w:t> </w:t>
      </w:r>
      <w:r>
        <w:rPr>
          <w:b/>
          <w:spacing w:val="-4"/>
          <w:sz w:val="22"/>
        </w:rPr>
        <w:t>corte</w:t>
      </w:r>
      <w:r>
        <w:rPr>
          <w:b/>
          <w:spacing w:val="-5"/>
          <w:sz w:val="22"/>
        </w:rPr>
        <w:t> </w:t>
      </w:r>
      <w:r>
        <w:rPr>
          <w:b/>
          <w:sz w:val="22"/>
        </w:rPr>
        <w:t>de</w:t>
      </w:r>
      <w:r>
        <w:rPr>
          <w:b/>
          <w:spacing w:val="-9"/>
          <w:sz w:val="22"/>
        </w:rPr>
        <w:t> </w:t>
      </w:r>
      <w:r>
        <w:rPr>
          <w:b/>
          <w:spacing w:val="-2"/>
          <w:sz w:val="22"/>
        </w:rPr>
        <w:t>los</w:t>
      </w:r>
      <w:r>
        <w:rPr>
          <w:b/>
          <w:spacing w:val="-6"/>
          <w:sz w:val="22"/>
        </w:rPr>
        <w:t> </w:t>
      </w:r>
      <w:r>
        <w:rPr>
          <w:b/>
          <w:spacing w:val="-4"/>
          <w:sz w:val="22"/>
        </w:rPr>
        <w:t>estudios</w:t>
      </w:r>
      <w:r>
        <w:rPr>
          <w:b/>
          <w:spacing w:val="-6"/>
          <w:sz w:val="22"/>
        </w:rPr>
        <w:t> </w:t>
      </w:r>
      <w:r>
        <w:rPr>
          <w:b/>
          <w:spacing w:val="-4"/>
          <w:sz w:val="22"/>
        </w:rPr>
        <w:t>universitarios.</w:t>
      </w:r>
    </w:p>
    <w:p>
      <w:pPr>
        <w:spacing w:before="0"/>
        <w:ind w:left="1092" w:right="1111" w:firstLine="0"/>
        <w:jc w:val="both"/>
        <w:rPr>
          <w:b/>
          <w:sz w:val="22"/>
        </w:rPr>
      </w:pPr>
      <w:r>
        <w:rPr>
          <w:b/>
          <w:spacing w:val="-4"/>
          <w:sz w:val="22"/>
        </w:rPr>
        <w:t>Puedes encontrar </w:t>
      </w:r>
      <w:r>
        <w:rPr>
          <w:b/>
          <w:spacing w:val="-3"/>
          <w:sz w:val="22"/>
        </w:rPr>
        <w:t>esta </w:t>
      </w:r>
      <w:r>
        <w:rPr>
          <w:b/>
          <w:spacing w:val="-4"/>
          <w:sz w:val="22"/>
        </w:rPr>
        <w:t>información </w:t>
      </w:r>
      <w:r>
        <w:rPr>
          <w:b/>
          <w:sz w:val="22"/>
        </w:rPr>
        <w:t>en la </w:t>
      </w:r>
      <w:r>
        <w:rPr>
          <w:b/>
          <w:spacing w:val="-4"/>
          <w:sz w:val="22"/>
        </w:rPr>
        <w:t>página </w:t>
      </w:r>
      <w:r>
        <w:rPr>
          <w:b/>
          <w:spacing w:val="-2"/>
          <w:sz w:val="22"/>
        </w:rPr>
        <w:t>web </w:t>
      </w:r>
      <w:r>
        <w:rPr>
          <w:b/>
          <w:sz w:val="22"/>
        </w:rPr>
        <w:t>de </w:t>
      </w:r>
      <w:r>
        <w:rPr>
          <w:b/>
          <w:spacing w:val="-3"/>
          <w:sz w:val="22"/>
        </w:rPr>
        <w:t>cada </w:t>
      </w:r>
      <w:r>
        <w:rPr>
          <w:b/>
          <w:spacing w:val="-4"/>
          <w:sz w:val="22"/>
        </w:rPr>
        <w:t>universidad </w:t>
      </w:r>
      <w:r>
        <w:rPr>
          <w:b/>
          <w:sz w:val="22"/>
        </w:rPr>
        <w:t>o </w:t>
      </w:r>
      <w:r>
        <w:rPr>
          <w:b/>
          <w:spacing w:val="-3"/>
          <w:sz w:val="22"/>
        </w:rPr>
        <w:t>en los </w:t>
      </w:r>
      <w:r>
        <w:rPr>
          <w:b/>
          <w:spacing w:val="-4"/>
          <w:sz w:val="22"/>
        </w:rPr>
        <w:t>portales educativos </w:t>
      </w:r>
      <w:r>
        <w:rPr>
          <w:b/>
          <w:sz w:val="22"/>
        </w:rPr>
        <w:t>de </w:t>
      </w:r>
      <w:r>
        <w:rPr>
          <w:b/>
          <w:spacing w:val="-3"/>
          <w:sz w:val="22"/>
        </w:rPr>
        <w:t>las </w:t>
      </w:r>
      <w:r>
        <w:rPr>
          <w:b/>
          <w:spacing w:val="-4"/>
          <w:sz w:val="22"/>
        </w:rPr>
        <w:t>comunidades autónomas. </w:t>
      </w:r>
      <w:r>
        <w:rPr>
          <w:b/>
          <w:sz w:val="22"/>
        </w:rPr>
        <w:t>A </w:t>
      </w:r>
      <w:r>
        <w:rPr>
          <w:b/>
          <w:spacing w:val="-4"/>
          <w:sz w:val="22"/>
        </w:rPr>
        <w:t>continuación, </w:t>
      </w:r>
      <w:r>
        <w:rPr>
          <w:b/>
          <w:sz w:val="22"/>
        </w:rPr>
        <w:t>te </w:t>
      </w:r>
      <w:r>
        <w:rPr>
          <w:b/>
          <w:spacing w:val="-4"/>
          <w:sz w:val="22"/>
        </w:rPr>
        <w:t>mostramos algunos enlaces. </w:t>
      </w:r>
      <w:r>
        <w:rPr>
          <w:b/>
          <w:spacing w:val="-3"/>
          <w:sz w:val="22"/>
        </w:rPr>
        <w:t>Entra </w:t>
      </w:r>
      <w:r>
        <w:rPr>
          <w:b/>
          <w:sz w:val="22"/>
        </w:rPr>
        <w:t>y </w:t>
      </w:r>
      <w:r>
        <w:rPr>
          <w:b/>
          <w:spacing w:val="-3"/>
          <w:sz w:val="22"/>
        </w:rPr>
        <w:t>busca </w:t>
      </w:r>
      <w:r>
        <w:rPr>
          <w:b/>
          <w:sz w:val="22"/>
        </w:rPr>
        <w:t>la </w:t>
      </w:r>
      <w:r>
        <w:rPr>
          <w:b/>
          <w:spacing w:val="-3"/>
          <w:sz w:val="22"/>
        </w:rPr>
        <w:t>nota </w:t>
      </w:r>
      <w:r>
        <w:rPr>
          <w:b/>
          <w:sz w:val="22"/>
        </w:rPr>
        <w:t>de </w:t>
      </w:r>
      <w:r>
        <w:rPr>
          <w:b/>
          <w:spacing w:val="-3"/>
          <w:sz w:val="22"/>
        </w:rPr>
        <w:t>corte de </w:t>
      </w:r>
      <w:r>
        <w:rPr>
          <w:b/>
          <w:spacing w:val="-2"/>
          <w:sz w:val="22"/>
        </w:rPr>
        <w:t>los </w:t>
      </w:r>
      <w:r>
        <w:rPr>
          <w:b/>
          <w:spacing w:val="-4"/>
          <w:sz w:val="22"/>
        </w:rPr>
        <w:t>estudios universitarios </w:t>
      </w:r>
      <w:r>
        <w:rPr>
          <w:b/>
          <w:spacing w:val="-3"/>
          <w:sz w:val="22"/>
        </w:rPr>
        <w:t>que </w:t>
      </w:r>
      <w:r>
        <w:rPr>
          <w:b/>
          <w:spacing w:val="-4"/>
          <w:sz w:val="22"/>
        </w:rPr>
        <w:t>pudieran interesarte:</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4"/>
          <w:sz w:val="22"/>
        </w:rPr>
        <w:t>&lt;</w:t>
      </w:r>
      <w:hyperlink r:id="rId160">
        <w:r>
          <w:rPr>
            <w:b/>
            <w:spacing w:val="-4"/>
            <w:sz w:val="22"/>
          </w:rPr>
          <w:t>www.emes.es</w:t>
        </w:r>
      </w:hyperlink>
      <w:r>
        <w:rPr>
          <w:b/>
          <w:spacing w:val="-4"/>
          <w:sz w:val="22"/>
        </w:rPr>
        <w:t>&gt; (Espacio Madrileño </w:t>
      </w:r>
      <w:r>
        <w:rPr>
          <w:b/>
          <w:sz w:val="22"/>
        </w:rPr>
        <w:t>de </w:t>
      </w:r>
      <w:r>
        <w:rPr>
          <w:b/>
          <w:spacing w:val="-4"/>
          <w:sz w:val="22"/>
        </w:rPr>
        <w:t>Enseñanza</w:t>
      </w:r>
      <w:r>
        <w:rPr>
          <w:b/>
          <w:spacing w:val="-24"/>
          <w:sz w:val="22"/>
        </w:rPr>
        <w:t> </w:t>
      </w:r>
      <w:r>
        <w:rPr>
          <w:b/>
          <w:spacing w:val="-4"/>
          <w:sz w:val="22"/>
        </w:rPr>
        <w:t>Superior)</w:t>
      </w:r>
    </w:p>
    <w:p>
      <w:pPr>
        <w:pStyle w:val="ListParagraph"/>
        <w:numPr>
          <w:ilvl w:val="1"/>
          <w:numId w:val="150"/>
        </w:numPr>
        <w:tabs>
          <w:tab w:pos="1377" w:val="left" w:leader="none"/>
        </w:tabs>
        <w:spacing w:line="279" w:lineRule="exact" w:before="0" w:after="0"/>
        <w:ind w:left="1376" w:right="0" w:hanging="285"/>
        <w:jc w:val="left"/>
        <w:rPr>
          <w:b/>
          <w:sz w:val="22"/>
        </w:rPr>
      </w:pPr>
      <w:r>
        <w:rPr>
          <w:b/>
          <w:spacing w:val="-4"/>
          <w:sz w:val="22"/>
        </w:rPr>
        <w:t>&lt;</w:t>
      </w:r>
      <w:hyperlink r:id="rId161">
        <w:r>
          <w:rPr>
            <w:b/>
            <w:spacing w:val="-4"/>
            <w:sz w:val="22"/>
          </w:rPr>
          <w:t>www.educa.jcyl.es/educacyl/cm/universidad</w:t>
        </w:r>
      </w:hyperlink>
      <w:r>
        <w:rPr>
          <w:b/>
          <w:spacing w:val="-4"/>
          <w:sz w:val="22"/>
        </w:rPr>
        <w:t>&gt; (Portal </w:t>
      </w:r>
      <w:r>
        <w:rPr>
          <w:b/>
          <w:sz w:val="22"/>
        </w:rPr>
        <w:t>de </w:t>
      </w:r>
      <w:r>
        <w:rPr>
          <w:b/>
          <w:spacing w:val="-4"/>
          <w:sz w:val="22"/>
        </w:rPr>
        <w:t>Educación </w:t>
      </w:r>
      <w:r>
        <w:rPr>
          <w:b/>
          <w:sz w:val="22"/>
        </w:rPr>
        <w:t>de </w:t>
      </w:r>
      <w:r>
        <w:rPr>
          <w:b/>
          <w:spacing w:val="-3"/>
          <w:sz w:val="22"/>
        </w:rPr>
        <w:t>Castilla </w:t>
      </w:r>
      <w:r>
        <w:rPr>
          <w:b/>
          <w:sz w:val="22"/>
        </w:rPr>
        <w:t>y</w:t>
      </w:r>
      <w:r>
        <w:rPr>
          <w:b/>
          <w:spacing w:val="-35"/>
          <w:sz w:val="22"/>
        </w:rPr>
        <w:t> </w:t>
      </w:r>
      <w:r>
        <w:rPr>
          <w:b/>
          <w:spacing w:val="-3"/>
          <w:sz w:val="22"/>
        </w:rPr>
        <w:t>León)</w:t>
      </w:r>
    </w:p>
    <w:p>
      <w:pPr>
        <w:pStyle w:val="BodyText"/>
        <w:spacing w:line="267" w:lineRule="exact"/>
        <w:ind w:left="1092"/>
        <w:jc w:val="both"/>
      </w:pPr>
      <w:r>
        <w:rPr/>
        <w:t>La respuesta variará en función del CF que estudien los alumnos.</w:t>
      </w:r>
    </w:p>
    <w:p>
      <w:pPr>
        <w:pStyle w:val="BodyText"/>
        <w:spacing w:before="1"/>
      </w:pPr>
    </w:p>
    <w:p>
      <w:pPr>
        <w:pStyle w:val="Heading2"/>
        <w:numPr>
          <w:ilvl w:val="0"/>
          <w:numId w:val="219"/>
        </w:numPr>
        <w:tabs>
          <w:tab w:pos="1454" w:val="left" w:leader="none"/>
        </w:tabs>
        <w:spacing w:line="240" w:lineRule="auto" w:before="0" w:after="0"/>
        <w:ind w:left="1453" w:right="1109" w:hanging="361"/>
        <w:jc w:val="both"/>
      </w:pPr>
      <w:r>
        <w:rPr/>
        <w:t>Si </w:t>
      </w:r>
      <w:r>
        <w:rPr>
          <w:spacing w:val="-4"/>
        </w:rPr>
        <w:t>estás estudiando </w:t>
      </w:r>
      <w:r>
        <w:rPr/>
        <w:t>un CF de </w:t>
      </w:r>
      <w:r>
        <w:rPr>
          <w:spacing w:val="-3"/>
        </w:rPr>
        <w:t>Grado </w:t>
      </w:r>
      <w:r>
        <w:rPr>
          <w:spacing w:val="-4"/>
        </w:rPr>
        <w:t>Superior, </w:t>
      </w:r>
      <w:r>
        <w:rPr>
          <w:spacing w:val="-3"/>
        </w:rPr>
        <w:t>busca </w:t>
      </w:r>
      <w:r>
        <w:rPr>
          <w:spacing w:val="-4"/>
        </w:rPr>
        <w:t>información </w:t>
      </w:r>
      <w:r>
        <w:rPr>
          <w:spacing w:val="-3"/>
        </w:rPr>
        <w:t>sobre las </w:t>
      </w:r>
      <w:r>
        <w:rPr>
          <w:spacing w:val="-4"/>
        </w:rPr>
        <w:t>convalidaciones </w:t>
      </w:r>
      <w:r>
        <w:rPr>
          <w:spacing w:val="-3"/>
        </w:rPr>
        <w:t>entre </w:t>
      </w:r>
      <w:r>
        <w:rPr>
          <w:spacing w:val="-2"/>
        </w:rPr>
        <w:t>los </w:t>
      </w:r>
      <w:r>
        <w:rPr>
          <w:spacing w:val="-4"/>
        </w:rPr>
        <w:t>módulos </w:t>
      </w:r>
      <w:r>
        <w:rPr>
          <w:spacing w:val="-3"/>
        </w:rPr>
        <w:t>del </w:t>
      </w:r>
      <w:r>
        <w:rPr/>
        <w:t>CF </w:t>
      </w:r>
      <w:r>
        <w:rPr>
          <w:spacing w:val="-3"/>
        </w:rPr>
        <w:t>que </w:t>
      </w:r>
      <w:r>
        <w:rPr>
          <w:spacing w:val="-4"/>
        </w:rPr>
        <w:t>estás estudiando </w:t>
      </w:r>
      <w:r>
        <w:rPr/>
        <w:t>y </w:t>
      </w:r>
      <w:r>
        <w:rPr>
          <w:spacing w:val="-3"/>
        </w:rPr>
        <w:t>los </w:t>
      </w:r>
      <w:r>
        <w:rPr>
          <w:spacing w:val="-4"/>
        </w:rPr>
        <w:t>títulos universitarios. Debes buscar </w:t>
      </w:r>
      <w:r>
        <w:rPr>
          <w:spacing w:val="-3"/>
        </w:rPr>
        <w:t>esta información </w:t>
      </w:r>
      <w:r>
        <w:rPr>
          <w:spacing w:val="-4"/>
        </w:rPr>
        <w:t>por Comunidades</w:t>
      </w:r>
      <w:r>
        <w:rPr>
          <w:spacing w:val="-6"/>
        </w:rPr>
        <w:t> </w:t>
      </w:r>
      <w:r>
        <w:rPr>
          <w:spacing w:val="-4"/>
        </w:rPr>
        <w:t>Autónomas:</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4"/>
          <w:sz w:val="22"/>
        </w:rPr>
        <w:t>&lt;</w:t>
      </w:r>
      <w:hyperlink r:id="rId162">
        <w:r>
          <w:rPr>
            <w:b/>
            <w:spacing w:val="-4"/>
            <w:sz w:val="22"/>
          </w:rPr>
          <w:t>www.emes.es/AccesoUniversidad/FPModulosIII/tabid/261/Default.aspx</w:t>
        </w:r>
      </w:hyperlink>
      <w:r>
        <w:rPr>
          <w:b/>
          <w:spacing w:val="-4"/>
          <w:sz w:val="22"/>
        </w:rPr>
        <w:t>&gt;</w:t>
      </w:r>
    </w:p>
    <w:p>
      <w:pPr>
        <w:pStyle w:val="ListParagraph"/>
        <w:numPr>
          <w:ilvl w:val="1"/>
          <w:numId w:val="150"/>
        </w:numPr>
        <w:tabs>
          <w:tab w:pos="1377" w:val="left" w:leader="none"/>
        </w:tabs>
        <w:spacing w:line="279" w:lineRule="exact" w:before="1" w:after="0"/>
        <w:ind w:left="1376" w:right="0" w:hanging="285"/>
        <w:jc w:val="left"/>
        <w:rPr>
          <w:b/>
          <w:sz w:val="22"/>
        </w:rPr>
      </w:pPr>
      <w:r>
        <w:rPr>
          <w:b/>
          <w:spacing w:val="-4"/>
          <w:sz w:val="22"/>
        </w:rPr>
        <w:t>&lt;</w:t>
      </w:r>
      <w:hyperlink r:id="rId163">
        <w:r>
          <w:rPr>
            <w:b/>
            <w:spacing w:val="-4"/>
            <w:sz w:val="22"/>
          </w:rPr>
          <w:t>www.juntadeandalucia.es/educacion</w:t>
        </w:r>
      </w:hyperlink>
      <w:r>
        <w:rPr>
          <w:b/>
          <w:spacing w:val="-4"/>
          <w:sz w:val="22"/>
        </w:rPr>
        <w:t>&gt; Pinchar </w:t>
      </w:r>
      <w:r>
        <w:rPr>
          <w:b/>
          <w:sz w:val="22"/>
        </w:rPr>
        <w:t>en </w:t>
      </w:r>
      <w:r>
        <w:rPr>
          <w:b/>
          <w:spacing w:val="-4"/>
          <w:sz w:val="22"/>
        </w:rPr>
        <w:t>Formación Profesional </w:t>
      </w:r>
      <w:r>
        <w:rPr>
          <w:b/>
          <w:sz w:val="22"/>
        </w:rPr>
        <w:t>y </w:t>
      </w:r>
      <w:r>
        <w:rPr>
          <w:b/>
          <w:spacing w:val="-4"/>
          <w:sz w:val="22"/>
        </w:rPr>
        <w:t>después </w:t>
      </w:r>
      <w:r>
        <w:rPr>
          <w:b/>
          <w:sz w:val="22"/>
        </w:rPr>
        <w:t>en</w:t>
      </w:r>
      <w:r>
        <w:rPr>
          <w:b/>
          <w:spacing w:val="-21"/>
          <w:sz w:val="22"/>
        </w:rPr>
        <w:t> </w:t>
      </w:r>
      <w:r>
        <w:rPr>
          <w:b/>
          <w:spacing w:val="-4"/>
          <w:sz w:val="22"/>
        </w:rPr>
        <w:t>Convalidaciones.</w:t>
      </w:r>
    </w:p>
    <w:p>
      <w:pPr>
        <w:pStyle w:val="BodyText"/>
        <w:spacing w:line="267" w:lineRule="exact"/>
        <w:ind w:left="1092"/>
        <w:jc w:val="both"/>
      </w:pPr>
      <w:r>
        <w:rPr/>
        <w:t>La respuesta variará en función del CF que estudien los alumnos.</w:t>
      </w:r>
    </w:p>
    <w:p>
      <w:pPr>
        <w:pStyle w:val="BodyText"/>
      </w:pPr>
    </w:p>
    <w:p>
      <w:pPr>
        <w:pStyle w:val="Heading2"/>
        <w:numPr>
          <w:ilvl w:val="0"/>
          <w:numId w:val="219"/>
        </w:numPr>
        <w:tabs>
          <w:tab w:pos="1454" w:val="left" w:leader="none"/>
        </w:tabs>
        <w:spacing w:line="240" w:lineRule="auto" w:before="0" w:after="0"/>
        <w:ind w:left="1453" w:right="0" w:hanging="362"/>
        <w:jc w:val="both"/>
      </w:pPr>
      <w:r>
        <w:rPr>
          <w:spacing w:val="-3"/>
        </w:rPr>
        <w:t>Entra</w:t>
      </w:r>
      <w:r>
        <w:rPr>
          <w:spacing w:val="-8"/>
        </w:rPr>
        <w:t> </w:t>
      </w:r>
      <w:r>
        <w:rPr/>
        <w:t>y</w:t>
      </w:r>
      <w:r>
        <w:rPr>
          <w:spacing w:val="-6"/>
        </w:rPr>
        <w:t> </w:t>
      </w:r>
      <w:r>
        <w:rPr>
          <w:spacing w:val="-3"/>
        </w:rPr>
        <w:t>conoce</w:t>
      </w:r>
      <w:r>
        <w:rPr>
          <w:spacing w:val="-10"/>
        </w:rPr>
        <w:t> </w:t>
      </w:r>
      <w:r>
        <w:rPr>
          <w:spacing w:val="-2"/>
        </w:rPr>
        <w:t>las</w:t>
      </w:r>
      <w:r>
        <w:rPr>
          <w:spacing w:val="-8"/>
        </w:rPr>
        <w:t> </w:t>
      </w:r>
      <w:r>
        <w:rPr>
          <w:spacing w:val="-4"/>
        </w:rPr>
        <w:t>siguientes páginas</w:t>
      </w:r>
      <w:r>
        <w:rPr>
          <w:spacing w:val="-9"/>
        </w:rPr>
        <w:t> </w:t>
      </w:r>
      <w:r>
        <w:rPr>
          <w:spacing w:val="-2"/>
        </w:rPr>
        <w:t>web</w:t>
      </w:r>
      <w:r>
        <w:rPr>
          <w:spacing w:val="-8"/>
        </w:rPr>
        <w:t> </w:t>
      </w:r>
      <w:r>
        <w:rPr>
          <w:spacing w:val="-3"/>
        </w:rPr>
        <w:t>sobre</w:t>
      </w:r>
      <w:r>
        <w:rPr>
          <w:spacing w:val="-7"/>
        </w:rPr>
        <w:t> </w:t>
      </w:r>
      <w:r>
        <w:rPr>
          <w:spacing w:val="-4"/>
        </w:rPr>
        <w:t>formación:</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4"/>
          <w:sz w:val="22"/>
        </w:rPr>
        <w:t>&lt;</w:t>
      </w:r>
      <w:hyperlink r:id="rId164">
        <w:r>
          <w:rPr>
            <w:b/>
            <w:spacing w:val="-4"/>
            <w:sz w:val="22"/>
          </w:rPr>
          <w:t>www.educaweb.com</w:t>
        </w:r>
      </w:hyperlink>
      <w:r>
        <w:rPr>
          <w:b/>
          <w:spacing w:val="-4"/>
          <w:sz w:val="22"/>
        </w:rPr>
        <w:t>&gt; </w:t>
      </w:r>
      <w:r>
        <w:rPr>
          <w:b/>
          <w:sz w:val="22"/>
        </w:rPr>
        <w:t>En</w:t>
      </w:r>
      <w:r>
        <w:rPr>
          <w:b/>
          <w:spacing w:val="-36"/>
          <w:sz w:val="22"/>
        </w:rPr>
        <w:t> </w:t>
      </w:r>
      <w:r>
        <w:rPr>
          <w:b/>
          <w:spacing w:val="-3"/>
          <w:sz w:val="22"/>
        </w:rPr>
        <w:t>esta página </w:t>
      </w:r>
      <w:r>
        <w:rPr>
          <w:b/>
          <w:spacing w:val="-2"/>
          <w:sz w:val="22"/>
        </w:rPr>
        <w:t>web </w:t>
      </w:r>
      <w:r>
        <w:rPr>
          <w:b/>
          <w:spacing w:val="-4"/>
          <w:sz w:val="22"/>
        </w:rPr>
        <w:t>también </w:t>
      </w:r>
      <w:r>
        <w:rPr>
          <w:b/>
          <w:spacing w:val="-3"/>
          <w:sz w:val="22"/>
        </w:rPr>
        <w:t>se </w:t>
      </w:r>
      <w:r>
        <w:rPr>
          <w:b/>
          <w:spacing w:val="-4"/>
          <w:sz w:val="22"/>
        </w:rPr>
        <w:t>puede encontrar información </w:t>
      </w:r>
      <w:r>
        <w:rPr>
          <w:b/>
          <w:spacing w:val="-3"/>
          <w:sz w:val="22"/>
        </w:rPr>
        <w:t>sobre </w:t>
      </w:r>
      <w:r>
        <w:rPr>
          <w:b/>
          <w:spacing w:val="-4"/>
          <w:sz w:val="22"/>
        </w:rPr>
        <w:t>oposiciones.</w:t>
      </w:r>
    </w:p>
    <w:p>
      <w:pPr>
        <w:spacing w:after="0" w:line="240" w:lineRule="auto"/>
        <w:jc w:val="left"/>
        <w:rPr>
          <w:sz w:val="22"/>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60672" filled="true" fillcolor="#538dd3" stroked="false">
            <v:fill type="solid"/>
            <w10:wrap type="none"/>
          </v:rect>
        </w:pict>
      </w:r>
    </w:p>
    <w:p>
      <w:pPr>
        <w:pStyle w:val="BodyText"/>
        <w:spacing w:before="9"/>
        <w:rPr>
          <w:b/>
          <w:sz w:val="16"/>
        </w:rPr>
      </w:pPr>
    </w:p>
    <w:p>
      <w:pPr>
        <w:pStyle w:val="ListParagraph"/>
        <w:numPr>
          <w:ilvl w:val="1"/>
          <w:numId w:val="150"/>
        </w:numPr>
        <w:tabs>
          <w:tab w:pos="1377" w:val="left" w:leader="none"/>
        </w:tabs>
        <w:spacing w:line="240" w:lineRule="auto" w:before="101" w:after="0"/>
        <w:ind w:left="1092" w:right="1107" w:firstLine="0"/>
        <w:jc w:val="left"/>
        <w:rPr>
          <w:b/>
          <w:sz w:val="22"/>
        </w:rPr>
      </w:pPr>
      <w:r>
        <w:rPr>
          <w:b/>
          <w:spacing w:val="-4"/>
          <w:sz w:val="22"/>
        </w:rPr>
        <w:t>&lt;</w:t>
      </w:r>
      <w:hyperlink r:id="rId165">
        <w:r>
          <w:rPr>
            <w:b/>
            <w:spacing w:val="-4"/>
            <w:sz w:val="22"/>
          </w:rPr>
          <w:t>www.emagister.com</w:t>
        </w:r>
      </w:hyperlink>
      <w:r>
        <w:rPr>
          <w:b/>
          <w:spacing w:val="-4"/>
          <w:sz w:val="22"/>
        </w:rPr>
        <w:t>&gt; Esta </w:t>
      </w:r>
      <w:r>
        <w:rPr>
          <w:b/>
          <w:spacing w:val="-3"/>
          <w:sz w:val="22"/>
        </w:rPr>
        <w:t>página </w:t>
      </w:r>
      <w:r>
        <w:rPr>
          <w:b/>
          <w:spacing w:val="-4"/>
          <w:sz w:val="22"/>
        </w:rPr>
        <w:t>contiene </w:t>
      </w:r>
      <w:r>
        <w:rPr>
          <w:b/>
          <w:spacing w:val="-3"/>
          <w:sz w:val="22"/>
        </w:rPr>
        <w:t>un </w:t>
      </w:r>
      <w:r>
        <w:rPr>
          <w:b/>
          <w:spacing w:val="-4"/>
          <w:sz w:val="22"/>
        </w:rPr>
        <w:t>buscador </w:t>
      </w:r>
      <w:r>
        <w:rPr>
          <w:b/>
          <w:sz w:val="22"/>
        </w:rPr>
        <w:t>en el </w:t>
      </w:r>
      <w:r>
        <w:rPr>
          <w:b/>
          <w:spacing w:val="-3"/>
          <w:sz w:val="22"/>
        </w:rPr>
        <w:t>que </w:t>
      </w:r>
      <w:r>
        <w:rPr>
          <w:b/>
          <w:spacing w:val="-4"/>
          <w:sz w:val="22"/>
        </w:rPr>
        <w:t>puedes escribir </w:t>
      </w:r>
      <w:r>
        <w:rPr>
          <w:b/>
          <w:spacing w:val="-3"/>
          <w:sz w:val="22"/>
        </w:rPr>
        <w:t>el área </w:t>
      </w:r>
      <w:r>
        <w:rPr>
          <w:b/>
          <w:spacing w:val="-4"/>
          <w:sz w:val="22"/>
        </w:rPr>
        <w:t>temática del </w:t>
      </w:r>
      <w:r>
        <w:rPr>
          <w:b/>
          <w:spacing w:val="-3"/>
          <w:sz w:val="22"/>
        </w:rPr>
        <w:t>curso</w:t>
      </w:r>
      <w:r>
        <w:rPr>
          <w:b/>
          <w:spacing w:val="-8"/>
          <w:sz w:val="22"/>
        </w:rPr>
        <w:t> </w:t>
      </w:r>
      <w:r>
        <w:rPr>
          <w:b/>
          <w:spacing w:val="-4"/>
          <w:sz w:val="22"/>
        </w:rPr>
        <w:t>buscado</w:t>
      </w:r>
      <w:r>
        <w:rPr>
          <w:b/>
          <w:spacing w:val="-10"/>
          <w:sz w:val="22"/>
        </w:rPr>
        <w:t> </w:t>
      </w:r>
      <w:r>
        <w:rPr>
          <w:b/>
          <w:sz w:val="22"/>
        </w:rPr>
        <w:t>y,</w:t>
      </w:r>
      <w:r>
        <w:rPr>
          <w:b/>
          <w:spacing w:val="-5"/>
          <w:sz w:val="22"/>
        </w:rPr>
        <w:t> </w:t>
      </w:r>
      <w:r>
        <w:rPr>
          <w:b/>
          <w:spacing w:val="-4"/>
          <w:sz w:val="22"/>
        </w:rPr>
        <w:t>automáticamente,</w:t>
      </w:r>
      <w:r>
        <w:rPr>
          <w:b/>
          <w:spacing w:val="-6"/>
          <w:sz w:val="22"/>
        </w:rPr>
        <w:t> </w:t>
      </w:r>
      <w:r>
        <w:rPr>
          <w:b/>
          <w:sz w:val="22"/>
        </w:rPr>
        <w:t>el</w:t>
      </w:r>
      <w:r>
        <w:rPr>
          <w:b/>
          <w:spacing w:val="-8"/>
          <w:sz w:val="22"/>
        </w:rPr>
        <w:t> </w:t>
      </w:r>
      <w:r>
        <w:rPr>
          <w:b/>
          <w:spacing w:val="-3"/>
          <w:sz w:val="22"/>
        </w:rPr>
        <w:t>sistema</w:t>
      </w:r>
      <w:r>
        <w:rPr>
          <w:b/>
          <w:spacing w:val="-9"/>
          <w:sz w:val="22"/>
        </w:rPr>
        <w:t> </w:t>
      </w:r>
      <w:r>
        <w:rPr>
          <w:b/>
          <w:spacing w:val="-3"/>
          <w:sz w:val="22"/>
        </w:rPr>
        <w:t>genera</w:t>
      </w:r>
      <w:r>
        <w:rPr>
          <w:b/>
          <w:spacing w:val="-10"/>
          <w:sz w:val="22"/>
        </w:rPr>
        <w:t> </w:t>
      </w:r>
      <w:r>
        <w:rPr>
          <w:b/>
          <w:sz w:val="22"/>
        </w:rPr>
        <w:t>un</w:t>
      </w:r>
      <w:r>
        <w:rPr>
          <w:b/>
          <w:spacing w:val="-6"/>
          <w:sz w:val="22"/>
        </w:rPr>
        <w:t> </w:t>
      </w:r>
      <w:r>
        <w:rPr>
          <w:b/>
          <w:spacing w:val="-3"/>
          <w:sz w:val="22"/>
        </w:rPr>
        <w:t>listado</w:t>
      </w:r>
      <w:r>
        <w:rPr>
          <w:b/>
          <w:spacing w:val="-7"/>
          <w:sz w:val="22"/>
        </w:rPr>
        <w:t> </w:t>
      </w:r>
      <w:r>
        <w:rPr>
          <w:b/>
          <w:sz w:val="22"/>
        </w:rPr>
        <w:t>de</w:t>
      </w:r>
      <w:r>
        <w:rPr>
          <w:b/>
          <w:spacing w:val="-8"/>
          <w:sz w:val="22"/>
        </w:rPr>
        <w:t> </w:t>
      </w:r>
      <w:r>
        <w:rPr>
          <w:b/>
          <w:spacing w:val="-4"/>
          <w:sz w:val="22"/>
        </w:rPr>
        <w:t>cursos.</w:t>
      </w:r>
    </w:p>
    <w:p>
      <w:pPr>
        <w:pStyle w:val="ListParagraph"/>
        <w:numPr>
          <w:ilvl w:val="1"/>
          <w:numId w:val="150"/>
        </w:numPr>
        <w:tabs>
          <w:tab w:pos="1377" w:val="left" w:leader="none"/>
        </w:tabs>
        <w:spacing w:line="240" w:lineRule="auto" w:before="1" w:after="0"/>
        <w:ind w:left="1092" w:right="1110" w:firstLine="0"/>
        <w:jc w:val="left"/>
        <w:rPr>
          <w:b/>
          <w:sz w:val="22"/>
        </w:rPr>
      </w:pPr>
      <w:r>
        <w:rPr>
          <w:b/>
          <w:spacing w:val="-4"/>
          <w:sz w:val="22"/>
        </w:rPr>
        <w:t>&lt;</w:t>
      </w:r>
      <w:hyperlink r:id="rId166">
        <w:r>
          <w:rPr>
            <w:b/>
            <w:spacing w:val="-4"/>
            <w:sz w:val="22"/>
          </w:rPr>
          <w:t>www.educateca.com</w:t>
        </w:r>
      </w:hyperlink>
      <w:r>
        <w:rPr>
          <w:b/>
          <w:spacing w:val="-4"/>
          <w:sz w:val="22"/>
        </w:rPr>
        <w:t>&gt; EDUCATECA </w:t>
      </w:r>
      <w:r>
        <w:rPr>
          <w:b/>
          <w:sz w:val="22"/>
        </w:rPr>
        <w:t>es </w:t>
      </w:r>
      <w:r>
        <w:rPr>
          <w:b/>
          <w:spacing w:val="-3"/>
          <w:sz w:val="22"/>
        </w:rPr>
        <w:t>una </w:t>
      </w:r>
      <w:r>
        <w:rPr>
          <w:b/>
          <w:spacing w:val="-4"/>
          <w:sz w:val="22"/>
        </w:rPr>
        <w:t>iniciativa </w:t>
      </w:r>
      <w:r>
        <w:rPr>
          <w:b/>
          <w:spacing w:val="-3"/>
          <w:sz w:val="22"/>
        </w:rPr>
        <w:t>privada </w:t>
      </w:r>
      <w:r>
        <w:rPr>
          <w:b/>
          <w:spacing w:val="-4"/>
          <w:sz w:val="22"/>
        </w:rPr>
        <w:t>que ofrece servicios </w:t>
      </w:r>
      <w:r>
        <w:rPr>
          <w:b/>
          <w:sz w:val="22"/>
        </w:rPr>
        <w:t>de </w:t>
      </w:r>
      <w:r>
        <w:rPr>
          <w:b/>
          <w:spacing w:val="-4"/>
          <w:sz w:val="22"/>
        </w:rPr>
        <w:t>información </w:t>
      </w:r>
      <w:r>
        <w:rPr>
          <w:b/>
          <w:spacing w:val="-3"/>
          <w:sz w:val="22"/>
        </w:rPr>
        <w:t>acerca </w:t>
      </w:r>
      <w:r>
        <w:rPr>
          <w:b/>
          <w:sz w:val="22"/>
        </w:rPr>
        <w:t>de</w:t>
      </w:r>
      <w:r>
        <w:rPr>
          <w:b/>
          <w:spacing w:val="-4"/>
          <w:sz w:val="22"/>
        </w:rPr>
        <w:t> </w:t>
      </w:r>
      <w:r>
        <w:rPr>
          <w:b/>
          <w:spacing w:val="-3"/>
          <w:sz w:val="22"/>
        </w:rPr>
        <w:t>los</w:t>
      </w:r>
      <w:r>
        <w:rPr>
          <w:b/>
          <w:spacing w:val="-4"/>
          <w:sz w:val="22"/>
        </w:rPr>
        <w:t> sectores</w:t>
      </w:r>
      <w:r>
        <w:rPr>
          <w:b/>
          <w:spacing w:val="-5"/>
          <w:sz w:val="22"/>
        </w:rPr>
        <w:t> </w:t>
      </w:r>
      <w:r>
        <w:rPr>
          <w:b/>
          <w:sz w:val="22"/>
        </w:rPr>
        <w:t>de</w:t>
      </w:r>
      <w:r>
        <w:rPr>
          <w:b/>
          <w:spacing w:val="-7"/>
          <w:sz w:val="22"/>
        </w:rPr>
        <w:t> </w:t>
      </w:r>
      <w:r>
        <w:rPr>
          <w:b/>
          <w:sz w:val="22"/>
        </w:rPr>
        <w:t>la</w:t>
      </w:r>
      <w:r>
        <w:rPr>
          <w:b/>
          <w:spacing w:val="-6"/>
          <w:sz w:val="22"/>
        </w:rPr>
        <w:t> </w:t>
      </w:r>
      <w:r>
        <w:rPr>
          <w:b/>
          <w:spacing w:val="-4"/>
          <w:sz w:val="22"/>
        </w:rPr>
        <w:t>educación</w:t>
      </w:r>
      <w:r>
        <w:rPr>
          <w:b/>
          <w:spacing w:val="-7"/>
          <w:sz w:val="22"/>
        </w:rPr>
        <w:t> </w:t>
      </w:r>
      <w:r>
        <w:rPr>
          <w:b/>
          <w:sz w:val="22"/>
        </w:rPr>
        <w:t>y</w:t>
      </w:r>
      <w:r>
        <w:rPr>
          <w:b/>
          <w:spacing w:val="-4"/>
          <w:sz w:val="22"/>
        </w:rPr>
        <w:t> </w:t>
      </w:r>
      <w:r>
        <w:rPr>
          <w:b/>
          <w:sz w:val="22"/>
        </w:rPr>
        <w:t>la</w:t>
      </w:r>
      <w:r>
        <w:rPr>
          <w:b/>
          <w:spacing w:val="-7"/>
          <w:sz w:val="22"/>
        </w:rPr>
        <w:t> </w:t>
      </w:r>
      <w:r>
        <w:rPr>
          <w:b/>
          <w:spacing w:val="-4"/>
          <w:sz w:val="22"/>
        </w:rPr>
        <w:t>formación. </w:t>
      </w:r>
      <w:r>
        <w:rPr>
          <w:b/>
          <w:spacing w:val="-3"/>
          <w:sz w:val="22"/>
        </w:rPr>
        <w:t>Los</w:t>
      </w:r>
      <w:r>
        <w:rPr>
          <w:b/>
          <w:spacing w:val="-8"/>
          <w:sz w:val="22"/>
        </w:rPr>
        <w:t> </w:t>
      </w:r>
      <w:r>
        <w:rPr>
          <w:b/>
          <w:spacing w:val="-4"/>
          <w:sz w:val="22"/>
        </w:rPr>
        <w:t>servicios</w:t>
      </w:r>
      <w:r>
        <w:rPr>
          <w:b/>
          <w:spacing w:val="-5"/>
          <w:sz w:val="22"/>
        </w:rPr>
        <w:t> </w:t>
      </w:r>
      <w:r>
        <w:rPr>
          <w:b/>
          <w:spacing w:val="-4"/>
          <w:sz w:val="22"/>
        </w:rPr>
        <w:t>prestados </w:t>
      </w:r>
      <w:r>
        <w:rPr>
          <w:b/>
          <w:sz w:val="22"/>
        </w:rPr>
        <w:t>a</w:t>
      </w:r>
      <w:r>
        <w:rPr>
          <w:b/>
          <w:spacing w:val="-7"/>
          <w:sz w:val="22"/>
        </w:rPr>
        <w:t> </w:t>
      </w:r>
      <w:r>
        <w:rPr>
          <w:b/>
          <w:spacing w:val="-3"/>
          <w:sz w:val="22"/>
        </w:rPr>
        <w:t>través</w:t>
      </w:r>
      <w:r>
        <w:rPr>
          <w:b/>
          <w:spacing w:val="-4"/>
          <w:sz w:val="22"/>
        </w:rPr>
        <w:t> </w:t>
      </w:r>
      <w:r>
        <w:rPr>
          <w:b/>
          <w:sz w:val="22"/>
        </w:rPr>
        <w:t>de</w:t>
      </w:r>
      <w:r>
        <w:rPr>
          <w:b/>
          <w:spacing w:val="-7"/>
          <w:sz w:val="22"/>
        </w:rPr>
        <w:t> </w:t>
      </w:r>
      <w:r>
        <w:rPr>
          <w:b/>
          <w:spacing w:val="-4"/>
          <w:sz w:val="22"/>
        </w:rPr>
        <w:t>educateca.com</w:t>
      </w:r>
      <w:r>
        <w:rPr>
          <w:b/>
          <w:spacing w:val="-5"/>
          <w:sz w:val="22"/>
        </w:rPr>
        <w:t> </w:t>
      </w:r>
      <w:r>
        <w:rPr>
          <w:b/>
          <w:spacing w:val="-3"/>
          <w:sz w:val="22"/>
        </w:rPr>
        <w:t>son:</w:t>
      </w:r>
    </w:p>
    <w:p>
      <w:pPr>
        <w:pStyle w:val="ListParagraph"/>
        <w:numPr>
          <w:ilvl w:val="0"/>
          <w:numId w:val="222"/>
        </w:numPr>
        <w:tabs>
          <w:tab w:pos="1659" w:val="left" w:leader="none"/>
          <w:tab w:pos="1660" w:val="left" w:leader="none"/>
        </w:tabs>
        <w:spacing w:line="240" w:lineRule="auto" w:before="0" w:after="0"/>
        <w:ind w:left="1813" w:right="1111" w:hanging="437"/>
        <w:jc w:val="left"/>
        <w:rPr>
          <w:b/>
          <w:sz w:val="22"/>
        </w:rPr>
      </w:pPr>
      <w:r>
        <w:rPr>
          <w:b/>
          <w:spacing w:val="-4"/>
          <w:sz w:val="22"/>
        </w:rPr>
        <w:t>Servicios </w:t>
      </w:r>
      <w:r>
        <w:rPr>
          <w:b/>
          <w:spacing w:val="-3"/>
          <w:sz w:val="22"/>
        </w:rPr>
        <w:t>para </w:t>
      </w:r>
      <w:r>
        <w:rPr>
          <w:b/>
          <w:spacing w:val="-4"/>
          <w:sz w:val="22"/>
        </w:rPr>
        <w:t>aprender: buscador </w:t>
      </w:r>
      <w:r>
        <w:rPr>
          <w:b/>
          <w:sz w:val="22"/>
        </w:rPr>
        <w:t>de </w:t>
      </w:r>
      <w:r>
        <w:rPr>
          <w:b/>
          <w:spacing w:val="-4"/>
          <w:sz w:val="22"/>
        </w:rPr>
        <w:t>recursos </w:t>
      </w:r>
      <w:r>
        <w:rPr>
          <w:b/>
          <w:sz w:val="22"/>
        </w:rPr>
        <w:t>e </w:t>
      </w:r>
      <w:r>
        <w:rPr>
          <w:b/>
          <w:spacing w:val="-4"/>
          <w:sz w:val="22"/>
        </w:rPr>
        <w:t>información educativa. (Cursos presenciales, </w:t>
      </w:r>
      <w:r>
        <w:rPr>
          <w:b/>
          <w:spacing w:val="-3"/>
          <w:sz w:val="22"/>
        </w:rPr>
        <w:t>por </w:t>
      </w:r>
      <w:r>
        <w:rPr>
          <w:b/>
          <w:spacing w:val="-4"/>
          <w:sz w:val="22"/>
        </w:rPr>
        <w:t>internet, </w:t>
      </w:r>
      <w:r>
        <w:rPr>
          <w:b/>
          <w:spacing w:val="-3"/>
          <w:sz w:val="22"/>
        </w:rPr>
        <w:t>por </w:t>
      </w:r>
      <w:r>
        <w:rPr>
          <w:b/>
          <w:spacing w:val="-4"/>
          <w:sz w:val="22"/>
        </w:rPr>
        <w:t>correo, formación </w:t>
      </w:r>
      <w:r>
        <w:rPr>
          <w:b/>
          <w:sz w:val="22"/>
        </w:rPr>
        <w:t>a </w:t>
      </w:r>
      <w:r>
        <w:rPr>
          <w:b/>
          <w:spacing w:val="-4"/>
          <w:sz w:val="22"/>
        </w:rPr>
        <w:t>medida,</w:t>
      </w:r>
      <w:r>
        <w:rPr>
          <w:b/>
          <w:spacing w:val="-24"/>
          <w:sz w:val="22"/>
        </w:rPr>
        <w:t> </w:t>
      </w:r>
      <w:r>
        <w:rPr>
          <w:b/>
          <w:spacing w:val="-4"/>
          <w:sz w:val="22"/>
        </w:rPr>
        <w:t>clases...).</w:t>
      </w:r>
    </w:p>
    <w:p>
      <w:pPr>
        <w:pStyle w:val="ListParagraph"/>
        <w:numPr>
          <w:ilvl w:val="0"/>
          <w:numId w:val="222"/>
        </w:numPr>
        <w:tabs>
          <w:tab w:pos="1659" w:val="left" w:leader="none"/>
          <w:tab w:pos="1660" w:val="left" w:leader="none"/>
        </w:tabs>
        <w:spacing w:line="240" w:lineRule="auto" w:before="0" w:after="0"/>
        <w:ind w:left="1659" w:right="0" w:hanging="284"/>
        <w:jc w:val="left"/>
        <w:rPr>
          <w:b/>
          <w:sz w:val="22"/>
        </w:rPr>
      </w:pPr>
      <w:r>
        <w:rPr>
          <w:b/>
          <w:spacing w:val="-4"/>
          <w:sz w:val="22"/>
        </w:rPr>
        <w:t>Servicios </w:t>
      </w:r>
      <w:r>
        <w:rPr>
          <w:b/>
          <w:spacing w:val="-3"/>
          <w:sz w:val="22"/>
        </w:rPr>
        <w:t>para </w:t>
      </w:r>
      <w:r>
        <w:rPr>
          <w:b/>
          <w:spacing w:val="-4"/>
          <w:sz w:val="22"/>
        </w:rPr>
        <w:t>enseñar: difusión </w:t>
      </w:r>
      <w:r>
        <w:rPr>
          <w:b/>
          <w:sz w:val="22"/>
        </w:rPr>
        <w:t>de la </w:t>
      </w:r>
      <w:r>
        <w:rPr>
          <w:b/>
          <w:spacing w:val="-3"/>
          <w:sz w:val="22"/>
        </w:rPr>
        <w:t>oferta</w:t>
      </w:r>
      <w:r>
        <w:rPr>
          <w:b/>
          <w:spacing w:val="-32"/>
          <w:sz w:val="22"/>
        </w:rPr>
        <w:t> </w:t>
      </w:r>
      <w:r>
        <w:rPr>
          <w:b/>
          <w:spacing w:val="-4"/>
          <w:sz w:val="22"/>
        </w:rPr>
        <w:t>educativa.</w:t>
      </w:r>
    </w:p>
    <w:p>
      <w:pPr>
        <w:pStyle w:val="ListParagraph"/>
        <w:numPr>
          <w:ilvl w:val="0"/>
          <w:numId w:val="222"/>
        </w:numPr>
        <w:tabs>
          <w:tab w:pos="1659" w:val="left" w:leader="none"/>
          <w:tab w:pos="1660" w:val="left" w:leader="none"/>
        </w:tabs>
        <w:spacing w:line="240" w:lineRule="auto" w:before="0" w:after="0"/>
        <w:ind w:left="1659" w:right="0" w:hanging="284"/>
        <w:jc w:val="left"/>
        <w:rPr>
          <w:b/>
          <w:sz w:val="22"/>
        </w:rPr>
      </w:pPr>
      <w:r>
        <w:rPr>
          <w:b/>
          <w:spacing w:val="-4"/>
          <w:sz w:val="22"/>
        </w:rPr>
        <w:t>Servicios </w:t>
      </w:r>
      <w:r>
        <w:rPr>
          <w:b/>
          <w:sz w:val="22"/>
        </w:rPr>
        <w:t>de </w:t>
      </w:r>
      <w:r>
        <w:rPr>
          <w:b/>
          <w:spacing w:val="-4"/>
          <w:sz w:val="22"/>
        </w:rPr>
        <w:t>comunicación empresarial: patrocinio </w:t>
      </w:r>
      <w:r>
        <w:rPr>
          <w:b/>
          <w:sz w:val="22"/>
        </w:rPr>
        <w:t>de</w:t>
      </w:r>
      <w:r>
        <w:rPr>
          <w:b/>
          <w:spacing w:val="-30"/>
          <w:sz w:val="22"/>
        </w:rPr>
        <w:t> </w:t>
      </w:r>
      <w:r>
        <w:rPr>
          <w:b/>
          <w:spacing w:val="-4"/>
          <w:sz w:val="22"/>
        </w:rPr>
        <w:t>páginas.</w:t>
      </w:r>
    </w:p>
    <w:p>
      <w:pPr>
        <w:pStyle w:val="ListParagraph"/>
        <w:numPr>
          <w:ilvl w:val="0"/>
          <w:numId w:val="222"/>
        </w:numPr>
        <w:tabs>
          <w:tab w:pos="1659" w:val="left" w:leader="none"/>
          <w:tab w:pos="1660" w:val="left" w:leader="none"/>
        </w:tabs>
        <w:spacing w:line="240" w:lineRule="auto" w:before="0" w:after="0"/>
        <w:ind w:left="1813" w:right="1110" w:hanging="437"/>
        <w:jc w:val="left"/>
        <w:rPr>
          <w:b/>
          <w:sz w:val="22"/>
        </w:rPr>
      </w:pPr>
      <w:r>
        <w:rPr>
          <w:b/>
          <w:spacing w:val="-4"/>
          <w:sz w:val="22"/>
        </w:rPr>
        <w:t>Servicios ligados </w:t>
      </w:r>
      <w:r>
        <w:rPr>
          <w:b/>
          <w:sz w:val="22"/>
        </w:rPr>
        <w:t>a la </w:t>
      </w:r>
      <w:r>
        <w:rPr>
          <w:b/>
          <w:spacing w:val="-4"/>
          <w:sz w:val="22"/>
        </w:rPr>
        <w:t>información </w:t>
      </w:r>
      <w:r>
        <w:rPr>
          <w:b/>
          <w:spacing w:val="-3"/>
          <w:sz w:val="22"/>
        </w:rPr>
        <w:t>sobre los </w:t>
      </w:r>
      <w:r>
        <w:rPr>
          <w:b/>
          <w:spacing w:val="-4"/>
          <w:sz w:val="22"/>
        </w:rPr>
        <w:t>sectores educativos: bases </w:t>
      </w:r>
      <w:r>
        <w:rPr>
          <w:b/>
          <w:sz w:val="22"/>
        </w:rPr>
        <w:t>de </w:t>
      </w:r>
      <w:r>
        <w:rPr>
          <w:b/>
          <w:spacing w:val="-4"/>
          <w:sz w:val="22"/>
        </w:rPr>
        <w:t>datos </w:t>
      </w:r>
      <w:r>
        <w:rPr>
          <w:b/>
          <w:spacing w:val="-3"/>
          <w:sz w:val="22"/>
        </w:rPr>
        <w:t>para </w:t>
      </w:r>
      <w:r>
        <w:rPr>
          <w:b/>
          <w:spacing w:val="-4"/>
          <w:sz w:val="22"/>
        </w:rPr>
        <w:t>marketing; provisión </w:t>
      </w:r>
      <w:r>
        <w:rPr>
          <w:b/>
          <w:sz w:val="22"/>
        </w:rPr>
        <w:t>de</w:t>
      </w:r>
      <w:r>
        <w:rPr>
          <w:b/>
          <w:spacing w:val="-12"/>
          <w:sz w:val="22"/>
        </w:rPr>
        <w:t> </w:t>
      </w:r>
      <w:r>
        <w:rPr>
          <w:b/>
          <w:spacing w:val="-4"/>
          <w:sz w:val="22"/>
        </w:rPr>
        <w:t>contenidos.</w:t>
      </w:r>
    </w:p>
    <w:p>
      <w:pPr>
        <w:pStyle w:val="ListParagraph"/>
        <w:numPr>
          <w:ilvl w:val="0"/>
          <w:numId w:val="222"/>
        </w:numPr>
        <w:tabs>
          <w:tab w:pos="1659" w:val="left" w:leader="none"/>
          <w:tab w:pos="1660" w:val="left" w:leader="none"/>
        </w:tabs>
        <w:spacing w:line="240" w:lineRule="auto" w:before="0" w:after="0"/>
        <w:ind w:left="1813" w:right="1111" w:hanging="437"/>
        <w:jc w:val="left"/>
        <w:rPr>
          <w:b/>
          <w:sz w:val="22"/>
        </w:rPr>
      </w:pPr>
      <w:r>
        <w:rPr>
          <w:b/>
          <w:spacing w:val="-4"/>
          <w:sz w:val="22"/>
        </w:rPr>
        <w:t>Servicios basados </w:t>
      </w:r>
      <w:r>
        <w:rPr>
          <w:b/>
          <w:sz w:val="22"/>
        </w:rPr>
        <w:t>en </w:t>
      </w:r>
      <w:r>
        <w:rPr>
          <w:b/>
          <w:spacing w:val="-3"/>
          <w:sz w:val="22"/>
        </w:rPr>
        <w:t>el </w:t>
      </w:r>
      <w:r>
        <w:rPr>
          <w:b/>
          <w:spacing w:val="-4"/>
          <w:sz w:val="22"/>
        </w:rPr>
        <w:t>conocimiento </w:t>
      </w:r>
      <w:r>
        <w:rPr>
          <w:b/>
          <w:sz w:val="22"/>
        </w:rPr>
        <w:t>de la </w:t>
      </w:r>
      <w:r>
        <w:rPr>
          <w:b/>
          <w:spacing w:val="-4"/>
          <w:sz w:val="22"/>
        </w:rPr>
        <w:t>realidad </w:t>
      </w:r>
      <w:r>
        <w:rPr>
          <w:b/>
          <w:sz w:val="22"/>
        </w:rPr>
        <w:t>y </w:t>
      </w:r>
      <w:r>
        <w:rPr>
          <w:b/>
          <w:spacing w:val="-3"/>
          <w:sz w:val="22"/>
        </w:rPr>
        <w:t>las </w:t>
      </w:r>
      <w:r>
        <w:rPr>
          <w:b/>
          <w:spacing w:val="-4"/>
          <w:sz w:val="22"/>
        </w:rPr>
        <w:t>necesidades educativas: acciones </w:t>
      </w:r>
      <w:r>
        <w:rPr>
          <w:b/>
          <w:sz w:val="22"/>
        </w:rPr>
        <w:t>de </w:t>
      </w:r>
      <w:r>
        <w:rPr>
          <w:b/>
          <w:spacing w:val="-4"/>
          <w:sz w:val="22"/>
        </w:rPr>
        <w:t>marketing </w:t>
      </w:r>
      <w:r>
        <w:rPr>
          <w:b/>
          <w:spacing w:val="-3"/>
          <w:sz w:val="22"/>
        </w:rPr>
        <w:t>social; </w:t>
      </w:r>
      <w:r>
        <w:rPr>
          <w:b/>
          <w:spacing w:val="-4"/>
          <w:sz w:val="22"/>
        </w:rPr>
        <w:t>investigación </w:t>
      </w:r>
      <w:r>
        <w:rPr>
          <w:b/>
          <w:sz w:val="22"/>
        </w:rPr>
        <w:t>de</w:t>
      </w:r>
      <w:r>
        <w:rPr>
          <w:b/>
          <w:spacing w:val="-19"/>
          <w:sz w:val="22"/>
        </w:rPr>
        <w:t> </w:t>
      </w:r>
      <w:r>
        <w:rPr>
          <w:b/>
          <w:spacing w:val="-4"/>
          <w:sz w:val="22"/>
        </w:rPr>
        <w:t>mercados.</w:t>
      </w:r>
    </w:p>
    <w:p>
      <w:pPr>
        <w:pStyle w:val="ListParagraph"/>
        <w:numPr>
          <w:ilvl w:val="1"/>
          <w:numId w:val="150"/>
        </w:numPr>
        <w:tabs>
          <w:tab w:pos="1377" w:val="left" w:leader="none"/>
        </w:tabs>
        <w:spacing w:line="240" w:lineRule="auto" w:before="0" w:after="0"/>
        <w:ind w:left="1092" w:right="1112" w:firstLine="0"/>
        <w:jc w:val="left"/>
        <w:rPr>
          <w:b/>
          <w:sz w:val="22"/>
        </w:rPr>
      </w:pPr>
      <w:r>
        <w:rPr>
          <w:b/>
          <w:spacing w:val="-4"/>
          <w:sz w:val="22"/>
        </w:rPr>
        <w:t>&lt;</w:t>
      </w:r>
      <w:hyperlink r:id="rId167">
        <w:r>
          <w:rPr>
            <w:b/>
            <w:spacing w:val="-4"/>
            <w:sz w:val="22"/>
          </w:rPr>
          <w:t>www.aulafacil.com</w:t>
        </w:r>
      </w:hyperlink>
      <w:r>
        <w:rPr>
          <w:b/>
          <w:spacing w:val="-4"/>
          <w:sz w:val="22"/>
        </w:rPr>
        <w:t>&gt; Ofrece </w:t>
      </w:r>
      <w:r>
        <w:rPr>
          <w:b/>
          <w:spacing w:val="-3"/>
          <w:sz w:val="22"/>
        </w:rPr>
        <w:t>gran variedad </w:t>
      </w:r>
      <w:r>
        <w:rPr>
          <w:b/>
          <w:sz w:val="22"/>
        </w:rPr>
        <w:t>de </w:t>
      </w:r>
      <w:r>
        <w:rPr>
          <w:b/>
          <w:spacing w:val="-4"/>
          <w:sz w:val="22"/>
        </w:rPr>
        <w:t>cursos </w:t>
      </w:r>
      <w:r>
        <w:rPr>
          <w:b/>
          <w:sz w:val="22"/>
        </w:rPr>
        <w:t>de </w:t>
      </w:r>
      <w:r>
        <w:rPr>
          <w:b/>
          <w:spacing w:val="-4"/>
          <w:sz w:val="22"/>
        </w:rPr>
        <w:t>idiomas, informática </w:t>
      </w:r>
      <w:r>
        <w:rPr>
          <w:b/>
          <w:sz w:val="22"/>
        </w:rPr>
        <w:t>y </w:t>
      </w:r>
      <w:r>
        <w:rPr>
          <w:b/>
          <w:spacing w:val="-3"/>
          <w:sz w:val="22"/>
        </w:rPr>
        <w:t>de </w:t>
      </w:r>
      <w:r>
        <w:rPr>
          <w:b/>
          <w:spacing w:val="-4"/>
          <w:sz w:val="22"/>
        </w:rPr>
        <w:t>diversas áreas profesionales.</w:t>
      </w:r>
    </w:p>
    <w:p>
      <w:pPr>
        <w:pStyle w:val="BodyText"/>
        <w:spacing w:line="267" w:lineRule="exact"/>
        <w:ind w:left="1092"/>
      </w:pPr>
      <w:r>
        <w:rPr/>
        <w:t>Los alumnos entrarán en estas páginas web y se familiarizarán con los datos y servicios que ofrecen.</w:t>
      </w:r>
    </w:p>
    <w:p>
      <w:pPr>
        <w:pStyle w:val="BodyText"/>
      </w:pPr>
    </w:p>
    <w:p>
      <w:pPr>
        <w:pStyle w:val="Heading2"/>
        <w:numPr>
          <w:ilvl w:val="0"/>
          <w:numId w:val="219"/>
        </w:numPr>
        <w:tabs>
          <w:tab w:pos="1454" w:val="left" w:leader="none"/>
        </w:tabs>
        <w:spacing w:line="240" w:lineRule="auto" w:before="0" w:after="0"/>
        <w:ind w:left="1453" w:right="1106" w:hanging="361"/>
        <w:jc w:val="both"/>
      </w:pPr>
      <w:r>
        <w:rPr>
          <w:spacing w:val="-3"/>
        </w:rPr>
        <w:t>Busca </w:t>
      </w:r>
      <w:r>
        <w:rPr>
          <w:spacing w:val="-4"/>
        </w:rPr>
        <w:t>información </w:t>
      </w:r>
      <w:r>
        <w:rPr>
          <w:spacing w:val="-3"/>
        </w:rPr>
        <w:t>sobre </w:t>
      </w:r>
      <w:r>
        <w:rPr/>
        <w:t>la FP </w:t>
      </w:r>
      <w:r>
        <w:rPr>
          <w:spacing w:val="-4"/>
        </w:rPr>
        <w:t>dual </w:t>
      </w:r>
      <w:r>
        <w:rPr/>
        <w:t>en el </w:t>
      </w:r>
      <w:r>
        <w:rPr>
          <w:spacing w:val="-4"/>
        </w:rPr>
        <w:t>portal </w:t>
      </w:r>
      <w:r>
        <w:rPr/>
        <w:t>de </w:t>
      </w:r>
      <w:r>
        <w:rPr>
          <w:spacing w:val="-3"/>
        </w:rPr>
        <w:t>FP </w:t>
      </w:r>
      <w:r>
        <w:rPr>
          <w:spacing w:val="-4"/>
        </w:rPr>
        <w:t>del Ministerio </w:t>
      </w:r>
      <w:r>
        <w:rPr/>
        <w:t>de </w:t>
      </w:r>
      <w:r>
        <w:rPr>
          <w:spacing w:val="-4"/>
        </w:rPr>
        <w:t>Educación. Tendrás </w:t>
      </w:r>
      <w:r>
        <w:rPr>
          <w:spacing w:val="-3"/>
        </w:rPr>
        <w:t>que </w:t>
      </w:r>
      <w:r>
        <w:rPr>
          <w:spacing w:val="-4"/>
        </w:rPr>
        <w:t>consultar </w:t>
      </w:r>
      <w:r>
        <w:rPr/>
        <w:t>la </w:t>
      </w:r>
      <w:r>
        <w:rPr>
          <w:spacing w:val="-4"/>
        </w:rPr>
        <w:t>comunidad autónoma </w:t>
      </w:r>
      <w:r>
        <w:rPr>
          <w:spacing w:val="-3"/>
        </w:rPr>
        <w:t>que </w:t>
      </w:r>
      <w:r>
        <w:rPr/>
        <w:t>te </w:t>
      </w:r>
      <w:r>
        <w:rPr>
          <w:spacing w:val="-4"/>
        </w:rPr>
        <w:t>interesa. </w:t>
      </w:r>
      <w:r>
        <w:rPr>
          <w:spacing w:val="-3"/>
        </w:rPr>
        <w:t>El </w:t>
      </w:r>
      <w:r>
        <w:rPr>
          <w:spacing w:val="-4"/>
        </w:rPr>
        <w:t>enlace </w:t>
      </w:r>
      <w:r>
        <w:rPr>
          <w:spacing w:val="-3"/>
        </w:rPr>
        <w:t>directo es </w:t>
      </w:r>
      <w:r>
        <w:rPr>
          <w:spacing w:val="-4"/>
        </w:rPr>
        <w:t>&lt;</w:t>
      </w:r>
      <w:hyperlink r:id="rId168">
        <w:r>
          <w:rPr>
            <w:spacing w:val="-4"/>
          </w:rPr>
          <w:t>www.todofp.es/todofp/sobre-</w:t>
        </w:r>
      </w:hyperlink>
      <w:r>
        <w:rPr>
          <w:spacing w:val="-4"/>
        </w:rPr>
        <w:t> fp/informacion-general/formacionprofesional-dual.html&gt;.</w:t>
      </w:r>
    </w:p>
    <w:p>
      <w:pPr>
        <w:pStyle w:val="BodyText"/>
        <w:spacing w:before="1"/>
        <w:ind w:left="1092" w:right="1117"/>
        <w:jc w:val="both"/>
      </w:pPr>
      <w:r>
        <w:rPr/>
        <w:t>La finalidad de esta actividad es que los alumnos conozcan esta nueva modalidad de Formación Profesional, la FP Dual y confirmen si se imparte en su comunidad autónoma. Pueden informarse sobre los Ciclos Formativos de FP Dual y todo aquello que pueda resultarles de interés.</w:t>
      </w:r>
    </w:p>
    <w:p>
      <w:pPr>
        <w:pStyle w:val="BodyText"/>
        <w:ind w:left="1092" w:right="1115"/>
        <w:jc w:val="both"/>
      </w:pPr>
      <w:r>
        <w:rPr/>
        <w:t>Otro de los objetivos de esta actividad es que conozcan y aprendan a utilizar las páginas web oficiales, en concreto, el portal de FP del Ministerio de Educación, donde se puede encontrar información, veraz y, generalmente, actualizada.</w:t>
      </w:r>
    </w:p>
    <w:p>
      <w:pPr>
        <w:pStyle w:val="BodyText"/>
        <w:spacing w:before="12"/>
        <w:rPr>
          <w:sz w:val="21"/>
        </w:rPr>
      </w:pPr>
    </w:p>
    <w:p>
      <w:pPr>
        <w:pStyle w:val="Heading2"/>
        <w:numPr>
          <w:ilvl w:val="0"/>
          <w:numId w:val="219"/>
        </w:numPr>
        <w:tabs>
          <w:tab w:pos="1454" w:val="left" w:leader="none"/>
        </w:tabs>
        <w:spacing w:line="240" w:lineRule="auto" w:before="0" w:after="0"/>
        <w:ind w:left="1453" w:right="1109" w:hanging="361"/>
        <w:jc w:val="both"/>
      </w:pPr>
      <w:r>
        <w:rPr>
          <w:spacing w:val="-3"/>
        </w:rPr>
        <w:t>Busca </w:t>
      </w:r>
      <w:r>
        <w:rPr>
          <w:spacing w:val="-4"/>
        </w:rPr>
        <w:t>información </w:t>
      </w:r>
      <w:r>
        <w:rPr>
          <w:spacing w:val="-3"/>
        </w:rPr>
        <w:t>sobre </w:t>
      </w:r>
      <w:r>
        <w:rPr/>
        <w:t>el </w:t>
      </w:r>
      <w:r>
        <w:rPr>
          <w:spacing w:val="-4"/>
        </w:rPr>
        <w:t>Marco Europeo </w:t>
      </w:r>
      <w:r>
        <w:rPr/>
        <w:t>de </w:t>
      </w:r>
      <w:r>
        <w:rPr>
          <w:spacing w:val="-4"/>
        </w:rPr>
        <w:t>Cualificaciones </w:t>
      </w:r>
      <w:r>
        <w:rPr/>
        <w:t>en la </w:t>
      </w:r>
      <w:r>
        <w:rPr>
          <w:spacing w:val="-4"/>
        </w:rPr>
        <w:t>página </w:t>
      </w:r>
      <w:r>
        <w:rPr>
          <w:spacing w:val="-2"/>
        </w:rPr>
        <w:t>web </w:t>
      </w:r>
      <w:r>
        <w:rPr>
          <w:spacing w:val="-4"/>
        </w:rPr>
        <w:t>del Ministerio </w:t>
      </w:r>
      <w:r>
        <w:rPr/>
        <w:t>de </w:t>
      </w:r>
      <w:r>
        <w:rPr>
          <w:spacing w:val="-4"/>
        </w:rPr>
        <w:t>Educación, &lt;</w:t>
      </w:r>
      <w:hyperlink r:id="rId169">
        <w:r>
          <w:rPr>
            <w:spacing w:val="-4"/>
          </w:rPr>
          <w:t>www.mecd.gob.es/mecu</w:t>
        </w:r>
      </w:hyperlink>
      <w:r>
        <w:rPr>
          <w:spacing w:val="-4"/>
        </w:rPr>
        <w:t>&gt; </w:t>
      </w:r>
      <w:r>
        <w:rPr/>
        <w:t>y </w:t>
      </w:r>
      <w:r>
        <w:rPr>
          <w:spacing w:val="-3"/>
        </w:rPr>
        <w:t>contesta </w:t>
      </w:r>
      <w:r>
        <w:rPr/>
        <w:t>a </w:t>
      </w:r>
      <w:r>
        <w:rPr>
          <w:spacing w:val="-3"/>
        </w:rPr>
        <w:t>las </w:t>
      </w:r>
      <w:r>
        <w:rPr>
          <w:spacing w:val="-4"/>
        </w:rPr>
        <w:t>siguientes</w:t>
      </w:r>
      <w:r>
        <w:rPr>
          <w:spacing w:val="-29"/>
        </w:rPr>
        <w:t> </w:t>
      </w:r>
      <w:r>
        <w:rPr>
          <w:spacing w:val="-4"/>
        </w:rPr>
        <w:t>preguntas:</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3"/>
          <w:sz w:val="22"/>
        </w:rPr>
        <w:t>¿Qué es el</w:t>
      </w:r>
      <w:r>
        <w:rPr>
          <w:b/>
          <w:spacing w:val="-12"/>
          <w:sz w:val="22"/>
        </w:rPr>
        <w:t> </w:t>
      </w:r>
      <w:r>
        <w:rPr>
          <w:b/>
          <w:spacing w:val="-4"/>
          <w:sz w:val="22"/>
        </w:rPr>
        <w:t>MECU?</w:t>
      </w:r>
    </w:p>
    <w:p>
      <w:pPr>
        <w:pStyle w:val="ListParagraph"/>
        <w:numPr>
          <w:ilvl w:val="1"/>
          <w:numId w:val="150"/>
        </w:numPr>
        <w:tabs>
          <w:tab w:pos="1377" w:val="left" w:leader="none"/>
        </w:tabs>
        <w:spacing w:line="279" w:lineRule="exact" w:before="0" w:after="0"/>
        <w:ind w:left="1376" w:right="0" w:hanging="285"/>
        <w:jc w:val="left"/>
        <w:rPr>
          <w:b/>
          <w:sz w:val="22"/>
        </w:rPr>
      </w:pPr>
      <w:r>
        <w:rPr>
          <w:b/>
          <w:spacing w:val="-4"/>
          <w:sz w:val="22"/>
        </w:rPr>
        <w:t>¿Cuándo </w:t>
      </w:r>
      <w:r>
        <w:rPr>
          <w:b/>
          <w:spacing w:val="-3"/>
          <w:sz w:val="22"/>
        </w:rPr>
        <w:t>entra </w:t>
      </w:r>
      <w:r>
        <w:rPr>
          <w:b/>
          <w:sz w:val="22"/>
        </w:rPr>
        <w:t>en </w:t>
      </w:r>
      <w:r>
        <w:rPr>
          <w:b/>
          <w:spacing w:val="-3"/>
          <w:sz w:val="22"/>
        </w:rPr>
        <w:t>vigor el</w:t>
      </w:r>
      <w:r>
        <w:rPr>
          <w:b/>
          <w:spacing w:val="-26"/>
          <w:sz w:val="22"/>
        </w:rPr>
        <w:t> </w:t>
      </w:r>
      <w:r>
        <w:rPr>
          <w:b/>
          <w:spacing w:val="-4"/>
          <w:sz w:val="22"/>
        </w:rPr>
        <w:t>MECU?</w:t>
      </w:r>
    </w:p>
    <w:p>
      <w:pPr>
        <w:pStyle w:val="ListParagraph"/>
        <w:numPr>
          <w:ilvl w:val="1"/>
          <w:numId w:val="150"/>
        </w:numPr>
        <w:tabs>
          <w:tab w:pos="1377" w:val="left" w:leader="none"/>
        </w:tabs>
        <w:spacing w:line="279" w:lineRule="exact" w:before="0" w:after="0"/>
        <w:ind w:left="1376" w:right="0" w:hanging="285"/>
        <w:jc w:val="left"/>
        <w:rPr>
          <w:b/>
          <w:sz w:val="22"/>
        </w:rPr>
      </w:pPr>
      <w:r>
        <w:rPr>
          <w:b/>
          <w:spacing w:val="-3"/>
          <w:sz w:val="22"/>
        </w:rPr>
        <w:t>¿Qué es una</w:t>
      </w:r>
      <w:r>
        <w:rPr>
          <w:b/>
          <w:spacing w:val="-16"/>
          <w:sz w:val="22"/>
        </w:rPr>
        <w:t> </w:t>
      </w:r>
      <w:r>
        <w:rPr>
          <w:b/>
          <w:spacing w:val="-4"/>
          <w:sz w:val="22"/>
        </w:rPr>
        <w:t>cualificación?</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3"/>
          <w:sz w:val="22"/>
        </w:rPr>
        <w:t>¿Cómo</w:t>
      </w:r>
      <w:r>
        <w:rPr>
          <w:b/>
          <w:spacing w:val="-8"/>
          <w:sz w:val="22"/>
        </w:rPr>
        <w:t> </w:t>
      </w:r>
      <w:r>
        <w:rPr>
          <w:b/>
          <w:sz w:val="22"/>
        </w:rPr>
        <w:t>se</w:t>
      </w:r>
      <w:r>
        <w:rPr>
          <w:b/>
          <w:spacing w:val="-7"/>
          <w:sz w:val="22"/>
        </w:rPr>
        <w:t> </w:t>
      </w:r>
      <w:r>
        <w:rPr>
          <w:b/>
          <w:spacing w:val="-4"/>
          <w:sz w:val="22"/>
        </w:rPr>
        <w:t>puede</w:t>
      </w:r>
      <w:r>
        <w:rPr>
          <w:b/>
          <w:spacing w:val="-9"/>
          <w:sz w:val="22"/>
        </w:rPr>
        <w:t> </w:t>
      </w:r>
      <w:r>
        <w:rPr>
          <w:b/>
          <w:spacing w:val="-4"/>
          <w:sz w:val="22"/>
        </w:rPr>
        <w:t>conseguir</w:t>
      </w:r>
      <w:r>
        <w:rPr>
          <w:b/>
          <w:spacing w:val="-5"/>
          <w:sz w:val="22"/>
        </w:rPr>
        <w:t> </w:t>
      </w:r>
      <w:r>
        <w:rPr>
          <w:b/>
          <w:sz w:val="22"/>
        </w:rPr>
        <w:t>un</w:t>
      </w:r>
      <w:r>
        <w:rPr>
          <w:b/>
          <w:spacing w:val="-5"/>
          <w:sz w:val="22"/>
        </w:rPr>
        <w:t> </w:t>
      </w:r>
      <w:r>
        <w:rPr>
          <w:b/>
          <w:spacing w:val="-3"/>
          <w:sz w:val="22"/>
        </w:rPr>
        <w:t>título</w:t>
      </w:r>
      <w:r>
        <w:rPr>
          <w:b/>
          <w:spacing w:val="-8"/>
          <w:sz w:val="22"/>
        </w:rPr>
        <w:t> </w:t>
      </w:r>
      <w:r>
        <w:rPr>
          <w:b/>
          <w:sz w:val="22"/>
        </w:rPr>
        <w:t>de</w:t>
      </w:r>
      <w:r>
        <w:rPr>
          <w:b/>
          <w:spacing w:val="-4"/>
          <w:sz w:val="22"/>
        </w:rPr>
        <w:t> Formación</w:t>
      </w:r>
      <w:r>
        <w:rPr>
          <w:b/>
          <w:spacing w:val="-7"/>
          <w:sz w:val="22"/>
        </w:rPr>
        <w:t> </w:t>
      </w:r>
      <w:r>
        <w:rPr>
          <w:b/>
          <w:spacing w:val="-4"/>
          <w:sz w:val="22"/>
        </w:rPr>
        <w:t>Profesional</w:t>
      </w:r>
      <w:r>
        <w:rPr>
          <w:b/>
          <w:spacing w:val="-5"/>
          <w:sz w:val="22"/>
        </w:rPr>
        <w:t> </w:t>
      </w:r>
      <w:r>
        <w:rPr>
          <w:b/>
          <w:sz w:val="22"/>
        </w:rPr>
        <w:t>a</w:t>
      </w:r>
      <w:r>
        <w:rPr>
          <w:b/>
          <w:spacing w:val="-5"/>
          <w:sz w:val="22"/>
        </w:rPr>
        <w:t> </w:t>
      </w:r>
      <w:r>
        <w:rPr>
          <w:b/>
          <w:spacing w:val="-4"/>
          <w:sz w:val="22"/>
        </w:rPr>
        <w:t>partir</w:t>
      </w:r>
      <w:r>
        <w:rPr>
          <w:b/>
          <w:spacing w:val="-3"/>
          <w:sz w:val="22"/>
        </w:rPr>
        <w:t> de</w:t>
      </w:r>
      <w:r>
        <w:rPr>
          <w:b/>
          <w:spacing w:val="-8"/>
          <w:sz w:val="22"/>
        </w:rPr>
        <w:t> </w:t>
      </w:r>
      <w:r>
        <w:rPr>
          <w:b/>
          <w:sz w:val="22"/>
        </w:rPr>
        <w:t>la</w:t>
      </w:r>
      <w:r>
        <w:rPr>
          <w:b/>
          <w:spacing w:val="-5"/>
          <w:sz w:val="22"/>
        </w:rPr>
        <w:t> </w:t>
      </w:r>
      <w:r>
        <w:rPr>
          <w:b/>
          <w:spacing w:val="-4"/>
          <w:sz w:val="22"/>
        </w:rPr>
        <w:t>experiencia</w:t>
      </w:r>
      <w:r>
        <w:rPr>
          <w:b/>
          <w:spacing w:val="-7"/>
          <w:sz w:val="22"/>
        </w:rPr>
        <w:t> </w:t>
      </w:r>
      <w:r>
        <w:rPr>
          <w:b/>
          <w:spacing w:val="-4"/>
          <w:sz w:val="22"/>
        </w:rPr>
        <w:t>laboral?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El MECU es el portal del Marco Español de Cualificaciones para el aprendizaje a lo largo de la</w:t>
      </w:r>
      <w:r>
        <w:rPr>
          <w:spacing w:val="-16"/>
          <w:sz w:val="22"/>
        </w:rPr>
        <w:t> </w:t>
      </w:r>
      <w:r>
        <w:rPr>
          <w:sz w:val="22"/>
        </w:rPr>
        <w:t>vida.</w:t>
      </w:r>
    </w:p>
    <w:p>
      <w:pPr>
        <w:pStyle w:val="BodyText"/>
        <w:ind w:left="1092" w:right="1110"/>
        <w:jc w:val="both"/>
      </w:pPr>
      <w:r>
        <w:rPr/>
        <w:t>Un marco de cualificaciones es una estructura, internacionalmente reconocida, donde se describen todas las cualificaciones de una forma coherente, permite relacionarlas y compararlas y sirve para facilitar la movilidad de las personas en el espacio europeo del aprendizaje permanente y en el mercado laboral internacional.</w:t>
      </w:r>
    </w:p>
    <w:p>
      <w:pPr>
        <w:pStyle w:val="BodyText"/>
        <w:ind w:left="1092" w:right="1113"/>
        <w:jc w:val="both"/>
      </w:pPr>
      <w:r>
        <w:rPr/>
        <w:t>Con el MECU, los estudiantes, los trabajadores, los empleadores, las entidades que imparten formación y, en general, todos los ciudadanos y ciudadanas, podrán entender mejor el sistema nacional de cualificaciones.</w:t>
      </w:r>
    </w:p>
    <w:p>
      <w:pPr>
        <w:pStyle w:val="BodyText"/>
        <w:ind w:left="1092" w:right="1110"/>
        <w:jc w:val="both"/>
      </w:pPr>
      <w:r>
        <w:rPr/>
        <w:t>El MECU va a permitir comparar las cualificaciones reconocidas en España con las del resto de Europa mediante el EQF. (Marco Europeo de Cualificaciones para el Aprendizaje a lo Largo de la Vida). Es un instrumento que va a permitir el reconocimiento y el uso de las cualificaciones a nivel nacional y comunitario.</w:t>
      </w:r>
    </w:p>
    <w:p>
      <w:pPr>
        <w:pStyle w:val="BodyText"/>
        <w:spacing w:line="237" w:lineRule="auto" w:before="3"/>
        <w:ind w:left="1092" w:right="1112"/>
        <w:jc w:val="both"/>
      </w:pPr>
      <w:r>
        <w:rPr/>
        <w:t>El ECU es una estructura de organización de los niveles de aprendizaje, desde los aprendizajes más básicos a los de mayor complejidad, y que</w:t>
      </w:r>
      <w:r>
        <w:rPr>
          <w:spacing w:val="-4"/>
        </w:rPr>
        <w:t> </w:t>
      </w:r>
      <w:r>
        <w:rPr/>
        <w:t>incluye:</w:t>
      </w:r>
    </w:p>
    <w:p>
      <w:pPr>
        <w:pStyle w:val="ListParagraph"/>
        <w:numPr>
          <w:ilvl w:val="0"/>
          <w:numId w:val="223"/>
        </w:numPr>
        <w:tabs>
          <w:tab w:pos="1814" w:val="left" w:leader="none"/>
        </w:tabs>
        <w:spacing w:line="240" w:lineRule="auto" w:before="1" w:after="0"/>
        <w:ind w:left="1813" w:right="1116" w:hanging="360"/>
        <w:jc w:val="both"/>
        <w:rPr>
          <w:sz w:val="22"/>
        </w:rPr>
      </w:pPr>
      <w:r>
        <w:rPr>
          <w:sz w:val="22"/>
        </w:rPr>
        <w:t>Enseñanzas en centros formativos (colegios, institutos, universidades, centros de formación dependientes de los ayuntamientos, instituciones formativas</w:t>
      </w:r>
      <w:r>
        <w:rPr>
          <w:spacing w:val="-3"/>
          <w:sz w:val="22"/>
        </w:rPr>
        <w:t> </w:t>
      </w:r>
      <w:r>
        <w:rPr>
          <w:sz w:val="22"/>
        </w:rPr>
        <w:t>autorizadas...)</w:t>
      </w:r>
    </w:p>
    <w:p>
      <w:pPr>
        <w:pStyle w:val="ListParagraph"/>
        <w:numPr>
          <w:ilvl w:val="0"/>
          <w:numId w:val="223"/>
        </w:numPr>
        <w:tabs>
          <w:tab w:pos="1814" w:val="left" w:leader="none"/>
        </w:tabs>
        <w:spacing w:line="240" w:lineRule="auto" w:before="1" w:after="0"/>
        <w:ind w:left="1813" w:right="0" w:hanging="361"/>
        <w:jc w:val="both"/>
        <w:rPr>
          <w:sz w:val="22"/>
        </w:rPr>
      </w:pPr>
      <w:r>
        <w:rPr>
          <w:sz w:val="22"/>
        </w:rPr>
        <w:t>Aprendizaje en el trabajo (actividades de formación, la propia actividad</w:t>
      </w:r>
      <w:r>
        <w:rPr>
          <w:spacing w:val="-10"/>
          <w:sz w:val="22"/>
        </w:rPr>
        <w:t> </w:t>
      </w:r>
      <w:r>
        <w:rPr>
          <w:sz w:val="22"/>
        </w:rPr>
        <w:t>profesional)</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61696" filled="true" fillcolor="#538dd3" stroked="false">
            <v:fill type="solid"/>
            <w10:wrap type="none"/>
          </v:rect>
        </w:pict>
      </w:r>
    </w:p>
    <w:p>
      <w:pPr>
        <w:pStyle w:val="BodyText"/>
        <w:spacing w:before="4"/>
        <w:rPr>
          <w:sz w:val="20"/>
        </w:rPr>
      </w:pPr>
    </w:p>
    <w:p>
      <w:pPr>
        <w:pStyle w:val="ListParagraph"/>
        <w:numPr>
          <w:ilvl w:val="0"/>
          <w:numId w:val="223"/>
        </w:numPr>
        <w:tabs>
          <w:tab w:pos="1813" w:val="left" w:leader="none"/>
          <w:tab w:pos="1814" w:val="left" w:leader="none"/>
        </w:tabs>
        <w:spacing w:line="240" w:lineRule="auto" w:before="57" w:after="0"/>
        <w:ind w:left="1813" w:right="0" w:hanging="361"/>
        <w:jc w:val="left"/>
        <w:rPr>
          <w:sz w:val="22"/>
        </w:rPr>
      </w:pPr>
      <w:r>
        <w:rPr>
          <w:sz w:val="22"/>
        </w:rPr>
        <w:t>Otras vías de aprendizaje (ONG, aficiones, actividades</w:t>
      </w:r>
      <w:r>
        <w:rPr>
          <w:spacing w:val="-6"/>
          <w:sz w:val="22"/>
        </w:rPr>
        <w:t> </w:t>
      </w:r>
      <w:r>
        <w:rPr>
          <w:sz w:val="22"/>
        </w:rPr>
        <w:t>culturales...)</w:t>
      </w:r>
    </w:p>
    <w:p>
      <w:pPr>
        <w:pStyle w:val="ListParagraph"/>
        <w:numPr>
          <w:ilvl w:val="1"/>
          <w:numId w:val="150"/>
        </w:numPr>
        <w:tabs>
          <w:tab w:pos="1521" w:val="left" w:leader="none"/>
        </w:tabs>
        <w:spacing w:line="240" w:lineRule="auto" w:before="0" w:after="0"/>
        <w:ind w:left="1520" w:right="0" w:hanging="429"/>
        <w:jc w:val="both"/>
        <w:rPr>
          <w:sz w:val="22"/>
        </w:rPr>
      </w:pPr>
      <w:r>
        <w:rPr>
          <w:sz w:val="22"/>
        </w:rPr>
        <w:t>El MECU se prevé que entre en vigor en</w:t>
      </w:r>
      <w:r>
        <w:rPr>
          <w:spacing w:val="-9"/>
          <w:sz w:val="22"/>
        </w:rPr>
        <w:t> </w:t>
      </w:r>
      <w:r>
        <w:rPr>
          <w:sz w:val="22"/>
        </w:rPr>
        <w:t>2014.</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Una cualificación profesional es el conjunto de competencias profesionales que se requieren para ejercer un empleo. Pueden ser adquiridas mediante el estudio y a través de la experiencia</w:t>
      </w:r>
      <w:r>
        <w:rPr>
          <w:spacing w:val="-24"/>
          <w:sz w:val="22"/>
        </w:rPr>
        <w:t> </w:t>
      </w:r>
      <w:r>
        <w:rPr>
          <w:sz w:val="22"/>
        </w:rPr>
        <w:t>laboral.</w:t>
      </w:r>
    </w:p>
    <w:p>
      <w:pPr>
        <w:pStyle w:val="ListParagraph"/>
        <w:numPr>
          <w:ilvl w:val="1"/>
          <w:numId w:val="150"/>
        </w:numPr>
        <w:tabs>
          <w:tab w:pos="1521" w:val="left" w:leader="none"/>
        </w:tabs>
        <w:spacing w:line="240" w:lineRule="auto" w:before="0" w:after="0"/>
        <w:ind w:left="1520" w:right="1109" w:hanging="428"/>
        <w:jc w:val="both"/>
        <w:rPr>
          <w:sz w:val="22"/>
        </w:rPr>
      </w:pPr>
      <w:r>
        <w:rPr>
          <w:sz w:val="22"/>
        </w:rPr>
        <w:t>El MECU contempla y valora el </w:t>
      </w:r>
      <w:hyperlink r:id="rId170">
        <w:r>
          <w:rPr>
            <w:sz w:val="22"/>
          </w:rPr>
          <w:t>&lt;aprendizaje a lo largo de la vida</w:t>
        </w:r>
      </w:hyperlink>
      <w:r>
        <w:rPr>
          <w:sz w:val="22"/>
        </w:rPr>
        <w:t>&gt;, es decir, todos los aprendizajes adquiridos a lo largo de la vida de una persona y que han mejorado sus conocimientos teóricos o prácticos, sus destrezas, competencias y/o cualificaciones. Estos aprendizajes pueden haberse adquirido en el sistema educativo, en el ámbito laboral o en otros contextos (ONG, aficiones, estancias en el extranjero…). Se puede obtener más información en &lt;</w:t>
      </w:r>
      <w:hyperlink r:id="rId171">
        <w:r>
          <w:rPr>
            <w:sz w:val="22"/>
          </w:rPr>
          <w:t>Formación a lo largo de la vida en</w:t>
        </w:r>
        <w:r>
          <w:rPr>
            <w:spacing w:val="-20"/>
            <w:sz w:val="22"/>
          </w:rPr>
          <w:t> </w:t>
        </w:r>
        <w:r>
          <w:rPr>
            <w:sz w:val="22"/>
          </w:rPr>
          <w:t>Europa</w:t>
        </w:r>
      </w:hyperlink>
      <w:r>
        <w:rPr>
          <w:sz w:val="22"/>
        </w:rPr>
        <w:t>&gt;.</w:t>
      </w:r>
    </w:p>
    <w:p>
      <w:pPr>
        <w:pStyle w:val="ListParagraph"/>
        <w:numPr>
          <w:ilvl w:val="1"/>
          <w:numId w:val="150"/>
        </w:numPr>
        <w:tabs>
          <w:tab w:pos="1521" w:val="left" w:leader="none"/>
          <w:tab w:pos="3314" w:val="left" w:leader="none"/>
          <w:tab w:pos="4841" w:val="left" w:leader="none"/>
          <w:tab w:pos="5738" w:val="left" w:leader="none"/>
          <w:tab w:pos="7361" w:val="left" w:leader="none"/>
          <w:tab w:pos="8623" w:val="left" w:leader="none"/>
          <w:tab w:pos="9594" w:val="left" w:leader="none"/>
        </w:tabs>
        <w:spacing w:line="240" w:lineRule="auto" w:before="0" w:after="0"/>
        <w:ind w:left="1520" w:right="1109" w:hanging="428"/>
        <w:jc w:val="both"/>
        <w:rPr>
          <w:sz w:val="22"/>
        </w:rPr>
      </w:pPr>
      <w:r>
        <w:rPr>
          <w:sz w:val="22"/>
        </w:rPr>
        <w:t>Se ha regulado el reconocimiento y la acreditación de los aprendizajes adquiridos a través de la experiencia laboral o de vías no formales de formación. Su reconocimiento y acreditación está regulado por el </w:t>
      </w:r>
      <w:hyperlink r:id="rId172">
        <w:r>
          <w:rPr>
            <w:sz w:val="22"/>
          </w:rPr>
          <w:t>&lt;Real Decreto 1224/2009, de 17 de julio</w:t>
        </w:r>
      </w:hyperlink>
      <w:r>
        <w:rPr>
          <w:sz w:val="22"/>
        </w:rPr>
        <w:t>&gt;, de reconocimiento de las competencias profesionales</w:t>
        <w:tab/>
        <w:t>adquiridas</w:t>
        <w:tab/>
        <w:t>por</w:t>
        <w:tab/>
        <w:t>experiencia</w:t>
        <w:tab/>
        <w:t>laboral.</w:t>
        <w:tab/>
        <w:t>Más</w:t>
        <w:tab/>
      </w:r>
      <w:r>
        <w:rPr>
          <w:spacing w:val="-1"/>
          <w:sz w:val="22"/>
        </w:rPr>
        <w:t>información:</w:t>
      </w:r>
    </w:p>
    <w:p>
      <w:pPr>
        <w:pStyle w:val="BodyText"/>
        <w:ind w:left="1520" w:right="3407"/>
        <w:jc w:val="both"/>
      </w:pPr>
      <w:hyperlink r:id="rId173">
        <w:r>
          <w:rPr/>
          <w:t>&lt;http://todofp.es/todofp/formacion/acreditacion-de-competencias.html</w:t>
        </w:r>
      </w:hyperlink>
      <w:r>
        <w:rPr/>
        <w:t>&gt;. Extracto extraído de: &lt;</w:t>
      </w:r>
      <w:hyperlink r:id="rId174">
        <w:r>
          <w:rPr/>
          <w:t>http://www.mecd.gob.es/mecu/validar-trabajo.html</w:t>
        </w:r>
      </w:hyperlink>
      <w:r>
        <w:rPr/>
        <w:t>&gt;.</w:t>
      </w:r>
    </w:p>
    <w:p>
      <w:pPr>
        <w:pStyle w:val="BodyText"/>
        <w:spacing w:before="12"/>
        <w:rPr>
          <w:sz w:val="21"/>
        </w:rPr>
      </w:pPr>
    </w:p>
    <w:p>
      <w:pPr>
        <w:pStyle w:val="Heading2"/>
        <w:numPr>
          <w:ilvl w:val="0"/>
          <w:numId w:val="219"/>
        </w:numPr>
        <w:tabs>
          <w:tab w:pos="1454" w:val="left" w:leader="none"/>
        </w:tabs>
        <w:spacing w:line="240" w:lineRule="auto" w:before="0" w:after="0"/>
        <w:ind w:left="1453" w:right="1109" w:hanging="361"/>
        <w:jc w:val="both"/>
      </w:pPr>
      <w:r>
        <w:rPr>
          <w:spacing w:val="-2"/>
        </w:rPr>
        <w:t>Con </w:t>
      </w:r>
      <w:r>
        <w:rPr>
          <w:spacing w:val="-3"/>
        </w:rPr>
        <w:t>el fin </w:t>
      </w:r>
      <w:r>
        <w:rPr/>
        <w:t>de </w:t>
      </w:r>
      <w:r>
        <w:rPr>
          <w:spacing w:val="-4"/>
        </w:rPr>
        <w:t>facilitar </w:t>
      </w:r>
      <w:r>
        <w:rPr/>
        <w:t>la </w:t>
      </w:r>
      <w:r>
        <w:rPr>
          <w:spacing w:val="-4"/>
        </w:rPr>
        <w:t>reincorporación </w:t>
      </w:r>
      <w:r>
        <w:rPr>
          <w:spacing w:val="-3"/>
        </w:rPr>
        <w:t>al </w:t>
      </w:r>
      <w:r>
        <w:rPr>
          <w:spacing w:val="-4"/>
        </w:rPr>
        <w:t>sistema educativo </w:t>
      </w:r>
      <w:r>
        <w:rPr/>
        <w:t>de </w:t>
      </w:r>
      <w:r>
        <w:rPr>
          <w:spacing w:val="-4"/>
        </w:rPr>
        <w:t>todas </w:t>
      </w:r>
      <w:r>
        <w:rPr>
          <w:spacing w:val="-2"/>
        </w:rPr>
        <w:t>las </w:t>
      </w:r>
      <w:r>
        <w:rPr>
          <w:spacing w:val="-4"/>
        </w:rPr>
        <w:t>personas interesadas </w:t>
      </w:r>
      <w:r>
        <w:rPr/>
        <w:t>en </w:t>
      </w:r>
      <w:r>
        <w:rPr>
          <w:spacing w:val="-4"/>
        </w:rPr>
        <w:t>ampliar </w:t>
      </w:r>
      <w:r>
        <w:rPr/>
        <w:t>su </w:t>
      </w:r>
      <w:r>
        <w:rPr>
          <w:spacing w:val="-4"/>
        </w:rPr>
        <w:t>formación, </w:t>
      </w:r>
      <w:r>
        <w:rPr/>
        <w:t>se </w:t>
      </w:r>
      <w:r>
        <w:rPr>
          <w:spacing w:val="-3"/>
        </w:rPr>
        <w:t>prevén </w:t>
      </w:r>
      <w:r>
        <w:rPr>
          <w:spacing w:val="-4"/>
        </w:rPr>
        <w:t>posibilidades </w:t>
      </w:r>
      <w:r>
        <w:rPr/>
        <w:t>de </w:t>
      </w:r>
      <w:r>
        <w:rPr>
          <w:spacing w:val="-4"/>
        </w:rPr>
        <w:t>reconocer </w:t>
      </w:r>
      <w:r>
        <w:rPr/>
        <w:t>la </w:t>
      </w:r>
      <w:r>
        <w:rPr>
          <w:spacing w:val="-4"/>
        </w:rPr>
        <w:t>formación adquirida por </w:t>
      </w:r>
      <w:r>
        <w:rPr>
          <w:spacing w:val="-3"/>
        </w:rPr>
        <w:t>vías  </w:t>
      </w:r>
      <w:r>
        <w:rPr>
          <w:spacing w:val="-4"/>
        </w:rPr>
        <w:t>formales </w:t>
      </w:r>
      <w:r>
        <w:rPr>
          <w:spacing w:val="-3"/>
        </w:rPr>
        <w:t>bajo </w:t>
      </w:r>
      <w:r>
        <w:rPr>
          <w:spacing w:val="-4"/>
        </w:rPr>
        <w:t>planes </w:t>
      </w:r>
      <w:r>
        <w:rPr/>
        <w:t>de </w:t>
      </w:r>
      <w:r>
        <w:rPr>
          <w:spacing w:val="-4"/>
        </w:rPr>
        <w:t>estudio, </w:t>
      </w:r>
      <w:r>
        <w:rPr/>
        <w:t>de un </w:t>
      </w:r>
      <w:r>
        <w:rPr>
          <w:spacing w:val="-3"/>
        </w:rPr>
        <w:t>antiguo </w:t>
      </w:r>
      <w:r>
        <w:rPr/>
        <w:t>o </w:t>
      </w:r>
      <w:r>
        <w:rPr>
          <w:spacing w:val="-4"/>
        </w:rPr>
        <w:t>del </w:t>
      </w:r>
      <w:r>
        <w:rPr>
          <w:spacing w:val="-3"/>
        </w:rPr>
        <w:t>vigente </w:t>
      </w:r>
      <w:r>
        <w:rPr>
          <w:spacing w:val="-4"/>
        </w:rPr>
        <w:t>sistema educativo, </w:t>
      </w:r>
      <w:r>
        <w:rPr/>
        <w:t>y </w:t>
      </w:r>
      <w:r>
        <w:rPr>
          <w:spacing w:val="-3"/>
        </w:rPr>
        <w:t>las </w:t>
      </w:r>
      <w:r>
        <w:rPr>
          <w:spacing w:val="-4"/>
        </w:rPr>
        <w:t>competencias profesionales adquiridas </w:t>
      </w:r>
      <w:r>
        <w:rPr/>
        <w:t>a </w:t>
      </w:r>
      <w:r>
        <w:rPr>
          <w:spacing w:val="-4"/>
        </w:rPr>
        <w:t>través </w:t>
      </w:r>
      <w:r>
        <w:rPr/>
        <w:t>de la </w:t>
      </w:r>
      <w:r>
        <w:rPr>
          <w:spacing w:val="-4"/>
        </w:rPr>
        <w:t>experiencia laboral </w:t>
      </w:r>
      <w:r>
        <w:rPr/>
        <w:t>o de </w:t>
      </w:r>
      <w:r>
        <w:rPr>
          <w:spacing w:val="-3"/>
        </w:rPr>
        <w:t>vías </w:t>
      </w:r>
      <w:r>
        <w:rPr/>
        <w:t>de </w:t>
      </w:r>
      <w:r>
        <w:rPr>
          <w:spacing w:val="-4"/>
        </w:rPr>
        <w:t>formación </w:t>
      </w:r>
      <w:r>
        <w:rPr/>
        <w:t>no </w:t>
      </w:r>
      <w:r>
        <w:rPr>
          <w:spacing w:val="-4"/>
        </w:rPr>
        <w:t>formales. Estos procedimientos quedan establecidos mediante </w:t>
      </w:r>
      <w:r>
        <w:rPr>
          <w:spacing w:val="-3"/>
        </w:rPr>
        <w:t>las </w:t>
      </w:r>
      <w:r>
        <w:rPr>
          <w:spacing w:val="-4"/>
        </w:rPr>
        <w:t>equivalencias, convalidaciones </w:t>
      </w:r>
      <w:r>
        <w:rPr/>
        <w:t>y </w:t>
      </w:r>
      <w:r>
        <w:rPr>
          <w:spacing w:val="-4"/>
        </w:rPr>
        <w:t>acreditaciones</w:t>
      </w:r>
      <w:r>
        <w:rPr>
          <w:spacing w:val="6"/>
        </w:rPr>
        <w:t> </w:t>
      </w:r>
      <w:r>
        <w:rPr>
          <w:spacing w:val="-4"/>
        </w:rPr>
        <w:t>correspondientes.</w:t>
      </w:r>
    </w:p>
    <w:p>
      <w:pPr>
        <w:spacing w:before="0"/>
        <w:ind w:left="1092" w:right="1113" w:firstLine="0"/>
        <w:jc w:val="both"/>
        <w:rPr>
          <w:b/>
          <w:sz w:val="22"/>
        </w:rPr>
      </w:pPr>
      <w:r>
        <w:rPr>
          <w:b/>
          <w:sz w:val="22"/>
        </w:rPr>
        <w:t>Busca en el portal de FP del Ministerio de Educación, &lt;</w:t>
      </w:r>
      <w:hyperlink r:id="rId155">
        <w:r>
          <w:rPr>
            <w:b/>
            <w:sz w:val="22"/>
          </w:rPr>
          <w:t>www.todofp.es</w:t>
        </w:r>
      </w:hyperlink>
      <w:r>
        <w:rPr>
          <w:b/>
          <w:sz w:val="22"/>
        </w:rPr>
        <w:t>&gt;, el significado de equivalencias, convalidaciones y acreditaciones, y en qué se diferencian.</w:t>
      </w:r>
    </w:p>
    <w:p>
      <w:pPr>
        <w:pStyle w:val="BodyText"/>
        <w:ind w:left="1092" w:right="1114"/>
        <w:jc w:val="both"/>
      </w:pPr>
      <w:r>
        <w:rPr/>
        <w:t>La equivalencia es el reconocimiento de que un título (o un conjunto de estudios superados por el interesado) tiene los mismos efectos académicos y/o profesionales que otro, si bien no da derecho al interesado a la obtención del título con el que se establece la equivalencia.</w:t>
      </w:r>
    </w:p>
    <w:p>
      <w:pPr>
        <w:pStyle w:val="BodyText"/>
        <w:ind w:left="1092" w:right="1113"/>
        <w:jc w:val="both"/>
      </w:pPr>
      <w:r>
        <w:rPr/>
        <w:t>La convalidación consiste en la confirmación de que una formación a cursar está superada con una formación aportada y superada por el interesado, siempre con objeto de continuar estudios en el sistema educativo español.</w:t>
      </w:r>
    </w:p>
    <w:p>
      <w:pPr>
        <w:pStyle w:val="BodyText"/>
        <w:tabs>
          <w:tab w:pos="2282" w:val="left" w:leader="none"/>
          <w:tab w:pos="3470" w:val="left" w:leader="none"/>
          <w:tab w:pos="4204" w:val="left" w:leader="none"/>
        </w:tabs>
        <w:spacing w:before="1"/>
        <w:ind w:left="1092" w:right="1114"/>
      </w:pPr>
      <w:r>
        <w:rPr/>
        <w:t>La acreditación se realiza con respecto a las competencias profesionales adquiridas. Aquellos alumnos que no superen en su totalidad las enseñanzas de uno de los ciclos formativos recibirán un certificado académico de los módulos profesionales superados que tendrá efectos de acreditación parcial acumulable. Extracto</w:t>
        <w:tab/>
        <w:t>extraído</w:t>
        <w:tab/>
        <w:t>de:</w:t>
        <w:tab/>
      </w:r>
      <w:hyperlink r:id="rId175">
        <w:r>
          <w:rPr>
            <w:spacing w:val="-1"/>
          </w:rPr>
          <w:t>&lt;http://www.todofp.es/todofp/pruebas-certificaciones/convalidaciones-</w:t>
        </w:r>
      </w:hyperlink>
      <w:r>
        <w:rPr>
          <w:spacing w:val="-1"/>
        </w:rPr>
        <w:t> </w:t>
      </w:r>
      <w:r>
        <w:rPr/>
        <w:t>equivalencias.html&gt;.</w:t>
      </w:r>
    </w:p>
    <w:p>
      <w:pPr>
        <w:pStyle w:val="BodyText"/>
        <w:spacing w:before="11"/>
        <w:rPr>
          <w:sz w:val="21"/>
        </w:rPr>
      </w:pPr>
    </w:p>
    <w:p>
      <w:pPr>
        <w:pStyle w:val="ListParagraph"/>
        <w:numPr>
          <w:ilvl w:val="0"/>
          <w:numId w:val="219"/>
        </w:numPr>
        <w:tabs>
          <w:tab w:pos="1454" w:val="left" w:leader="none"/>
        </w:tabs>
        <w:spacing w:line="240" w:lineRule="auto" w:before="0" w:after="0"/>
        <w:ind w:left="1453" w:right="1111" w:hanging="361"/>
        <w:jc w:val="both"/>
        <w:rPr>
          <w:b/>
          <w:sz w:val="22"/>
        </w:rPr>
      </w:pPr>
      <w:r>
        <w:rPr>
          <w:b/>
          <w:spacing w:val="-3"/>
          <w:sz w:val="22"/>
        </w:rPr>
        <w:t>Entra </w:t>
      </w:r>
      <w:r>
        <w:rPr>
          <w:b/>
          <w:sz w:val="22"/>
        </w:rPr>
        <w:t>en la </w:t>
      </w:r>
      <w:r>
        <w:rPr>
          <w:b/>
          <w:spacing w:val="-4"/>
          <w:sz w:val="22"/>
        </w:rPr>
        <w:t>página </w:t>
      </w:r>
      <w:r>
        <w:rPr>
          <w:b/>
          <w:spacing w:val="-2"/>
          <w:sz w:val="22"/>
        </w:rPr>
        <w:t>web </w:t>
      </w:r>
      <w:r>
        <w:rPr>
          <w:b/>
          <w:spacing w:val="-4"/>
          <w:sz w:val="22"/>
        </w:rPr>
        <w:t>del portal PLOTEUS, &lt;</w:t>
      </w:r>
      <w:hyperlink r:id="rId176">
        <w:r>
          <w:rPr>
            <w:b/>
            <w:spacing w:val="-4"/>
            <w:sz w:val="22"/>
          </w:rPr>
          <w:t>http://euroguidance.eu/services/ploteus</w:t>
        </w:r>
      </w:hyperlink>
      <w:r>
        <w:rPr>
          <w:b/>
          <w:spacing w:val="-4"/>
          <w:sz w:val="22"/>
        </w:rPr>
        <w:t>&gt; </w:t>
      </w:r>
      <w:r>
        <w:rPr>
          <w:b/>
          <w:sz w:val="22"/>
        </w:rPr>
        <w:t>y en </w:t>
      </w:r>
      <w:r>
        <w:rPr>
          <w:b/>
          <w:spacing w:val="-3"/>
          <w:sz w:val="22"/>
        </w:rPr>
        <w:t>el </w:t>
      </w:r>
      <w:r>
        <w:rPr>
          <w:b/>
          <w:spacing w:val="-4"/>
          <w:sz w:val="22"/>
        </w:rPr>
        <w:t>portal </w:t>
      </w:r>
      <w:r>
        <w:rPr>
          <w:b/>
          <w:spacing w:val="-3"/>
          <w:sz w:val="22"/>
        </w:rPr>
        <w:t>NARIC</w:t>
      </w:r>
      <w:r>
        <w:rPr>
          <w:b/>
          <w:spacing w:val="-6"/>
          <w:sz w:val="22"/>
        </w:rPr>
        <w:t> </w:t>
      </w:r>
      <w:r>
        <w:rPr>
          <w:b/>
          <w:spacing w:val="-4"/>
          <w:sz w:val="22"/>
        </w:rPr>
        <w:t>&lt;</w:t>
      </w:r>
      <w:hyperlink r:id="rId177">
        <w:r>
          <w:rPr>
            <w:b/>
            <w:spacing w:val="-4"/>
            <w:sz w:val="22"/>
          </w:rPr>
          <w:t>www.enic-naric.net</w:t>
        </w:r>
      </w:hyperlink>
      <w:r>
        <w:rPr>
          <w:b/>
          <w:spacing w:val="-4"/>
          <w:sz w:val="22"/>
        </w:rPr>
        <w:t>&gt;.</w:t>
      </w:r>
    </w:p>
    <w:p>
      <w:pPr>
        <w:spacing w:before="1"/>
        <w:ind w:left="1092" w:right="0" w:firstLine="0"/>
        <w:jc w:val="both"/>
        <w:rPr>
          <w:b/>
          <w:sz w:val="22"/>
        </w:rPr>
      </w:pPr>
      <w:r>
        <w:rPr>
          <w:b/>
          <w:sz w:val="22"/>
        </w:rPr>
        <w:t>¿Qué información puedes encontrar en cada uno? ¿Cuál es su objetivo?</w:t>
      </w:r>
    </w:p>
    <w:p>
      <w:pPr>
        <w:pStyle w:val="ListParagraph"/>
        <w:numPr>
          <w:ilvl w:val="1"/>
          <w:numId w:val="150"/>
        </w:numPr>
        <w:tabs>
          <w:tab w:pos="1521" w:val="left" w:leader="none"/>
        </w:tabs>
        <w:spacing w:line="237" w:lineRule="auto" w:before="2" w:after="0"/>
        <w:ind w:left="1520" w:right="1112" w:hanging="428"/>
        <w:jc w:val="both"/>
        <w:rPr>
          <w:sz w:val="22"/>
        </w:rPr>
      </w:pPr>
      <w:r>
        <w:rPr>
          <w:sz w:val="22"/>
        </w:rPr>
        <w:t>PLOTEUS proporciona información a estudiantes, personas que buscan empleo, trabajadores, padres, orientadores y profesores, sobre cómo estudiar en</w:t>
      </w:r>
      <w:r>
        <w:rPr>
          <w:spacing w:val="-8"/>
          <w:sz w:val="22"/>
        </w:rPr>
        <w:t> </w:t>
      </w:r>
      <w:r>
        <w:rPr>
          <w:sz w:val="22"/>
        </w:rPr>
        <w:t>Europa.</w:t>
      </w:r>
    </w:p>
    <w:p>
      <w:pPr>
        <w:pStyle w:val="BodyText"/>
        <w:spacing w:before="2"/>
        <w:ind w:left="1092" w:right="1112"/>
        <w:jc w:val="both"/>
      </w:pPr>
      <w:r>
        <w:rPr/>
        <w:t>En este portal, se puede encontrar información sobre oportunidades de aprendizaje y posibilidades de formación disponibles en toda la Unión Europea. La web de PLOTEUS contiene enlaces a páginas web de universidades e instituciones de educación superior, formación profesional y cursos de educación para adultos. También contiene enlaces a:</w:t>
      </w:r>
    </w:p>
    <w:p>
      <w:pPr>
        <w:pStyle w:val="ListParagraph"/>
        <w:numPr>
          <w:ilvl w:val="2"/>
          <w:numId w:val="150"/>
        </w:numPr>
        <w:tabs>
          <w:tab w:pos="1813" w:val="left" w:leader="none"/>
          <w:tab w:pos="1814" w:val="left" w:leader="none"/>
        </w:tabs>
        <w:spacing w:line="240" w:lineRule="auto" w:before="1" w:after="0"/>
        <w:ind w:left="1813" w:right="0" w:hanging="361"/>
        <w:jc w:val="left"/>
        <w:rPr>
          <w:sz w:val="22"/>
        </w:rPr>
      </w:pPr>
      <w:r>
        <w:rPr>
          <w:sz w:val="22"/>
        </w:rPr>
        <w:t>Páginas web con descripciones y explicaciones sobre los sistemas de formación</w:t>
      </w:r>
      <w:r>
        <w:rPr>
          <w:spacing w:val="-11"/>
          <w:sz w:val="22"/>
        </w:rPr>
        <w:t> </w:t>
      </w:r>
      <w:r>
        <w:rPr>
          <w:sz w:val="22"/>
        </w:rPr>
        <w:t>europeos.</w:t>
      </w:r>
    </w:p>
    <w:p>
      <w:pPr>
        <w:pStyle w:val="ListParagraph"/>
        <w:numPr>
          <w:ilvl w:val="2"/>
          <w:numId w:val="150"/>
        </w:numPr>
        <w:tabs>
          <w:tab w:pos="1813" w:val="left" w:leader="none"/>
          <w:tab w:pos="1814" w:val="left" w:leader="none"/>
        </w:tabs>
        <w:spacing w:line="240" w:lineRule="auto" w:before="1" w:after="0"/>
        <w:ind w:left="1813" w:right="1112" w:hanging="360"/>
        <w:jc w:val="left"/>
        <w:rPr>
          <w:sz w:val="22"/>
        </w:rPr>
      </w:pPr>
      <w:r>
        <w:rPr>
          <w:sz w:val="22"/>
        </w:rPr>
        <w:t>Páginas web con información sobre el coste de la vida, las tasas de matrícula, búsqueda de alojamiento, el marco legal y otra información</w:t>
      </w:r>
      <w:r>
        <w:rPr>
          <w:spacing w:val="-9"/>
          <w:sz w:val="22"/>
        </w:rPr>
        <w:t> </w:t>
      </w:r>
      <w:r>
        <w:rPr>
          <w:sz w:val="22"/>
        </w:rPr>
        <w:t>general.</w:t>
      </w:r>
    </w:p>
    <w:p>
      <w:pPr>
        <w:pStyle w:val="ListParagraph"/>
        <w:numPr>
          <w:ilvl w:val="2"/>
          <w:numId w:val="150"/>
        </w:numPr>
        <w:tabs>
          <w:tab w:pos="1813" w:val="left" w:leader="none"/>
          <w:tab w:pos="1814" w:val="left" w:leader="none"/>
        </w:tabs>
        <w:spacing w:line="240" w:lineRule="auto" w:before="0" w:after="0"/>
        <w:ind w:left="1813" w:right="0" w:hanging="361"/>
        <w:jc w:val="left"/>
        <w:rPr>
          <w:sz w:val="22"/>
        </w:rPr>
      </w:pPr>
      <w:r>
        <w:rPr>
          <w:sz w:val="22"/>
        </w:rPr>
        <w:t>Páginas web con programas de intercambio y becas (como Erasmus</w:t>
      </w:r>
      <w:r>
        <w:rPr>
          <w:spacing w:val="-6"/>
          <w:sz w:val="22"/>
        </w:rPr>
        <w:t> </w:t>
      </w:r>
      <w:r>
        <w:rPr>
          <w:sz w:val="22"/>
        </w:rPr>
        <w:t>+).</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62720" filled="true" fillcolor="#538dd3" stroked="false">
            <v:fill type="solid"/>
            <w10:wrap type="none"/>
          </v:rect>
        </w:pict>
      </w:r>
    </w:p>
    <w:p>
      <w:pPr>
        <w:pStyle w:val="BodyText"/>
        <w:spacing w:before="9"/>
        <w:rPr>
          <w:sz w:val="16"/>
        </w:rPr>
      </w:pPr>
    </w:p>
    <w:p>
      <w:pPr>
        <w:pStyle w:val="ListParagraph"/>
        <w:numPr>
          <w:ilvl w:val="1"/>
          <w:numId w:val="150"/>
        </w:numPr>
        <w:tabs>
          <w:tab w:pos="1521" w:val="left" w:leader="none"/>
        </w:tabs>
        <w:spacing w:line="240" w:lineRule="auto" w:before="101" w:after="0"/>
        <w:ind w:left="1520" w:right="1113" w:hanging="428"/>
        <w:jc w:val="both"/>
        <w:rPr>
          <w:sz w:val="22"/>
        </w:rPr>
      </w:pPr>
      <w:r>
        <w:rPr>
          <w:sz w:val="22"/>
        </w:rPr>
        <w:t>En el portal NARIC se puede encontrar información sobre el reconocimiento, convalidación y homologación de títulos en otros países (FP, Títulos universitarios…). Hay un centro de información NARIC en todos los países de la UE y países del</w:t>
      </w:r>
      <w:r>
        <w:rPr>
          <w:spacing w:val="-14"/>
          <w:sz w:val="22"/>
        </w:rPr>
        <w:t> </w:t>
      </w:r>
      <w:r>
        <w:rPr>
          <w:sz w:val="22"/>
        </w:rPr>
        <w:t>EEE.</w:t>
      </w:r>
    </w:p>
    <w:p>
      <w:pPr>
        <w:pStyle w:val="BodyText"/>
        <w:spacing w:before="6"/>
        <w:rPr>
          <w:sz w:val="17"/>
        </w:rPr>
      </w:pPr>
    </w:p>
    <w:p>
      <w:pPr>
        <w:pStyle w:val="Heading2"/>
        <w:tabs>
          <w:tab w:pos="10761" w:val="left" w:leader="none"/>
        </w:tabs>
        <w:spacing w:before="56"/>
        <w:ind w:left="1064"/>
        <w:jc w:val="left"/>
      </w:pPr>
      <w:bookmarkStart w:name="_bookmark198" w:id="199"/>
      <w:bookmarkEnd w:id="199"/>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320</w:t>
        <w:tab/>
      </w:r>
    </w:p>
    <w:p>
      <w:pPr>
        <w:pStyle w:val="BodyText"/>
        <w:spacing w:before="10"/>
        <w:rPr>
          <w:b/>
          <w:sz w:val="21"/>
        </w:rPr>
      </w:pPr>
    </w:p>
    <w:p>
      <w:pPr>
        <w:spacing w:before="0"/>
        <w:ind w:left="1092" w:right="1179" w:firstLine="0"/>
        <w:jc w:val="left"/>
        <w:rPr>
          <w:b/>
          <w:sz w:val="22"/>
        </w:rPr>
      </w:pPr>
      <w:r>
        <w:rPr>
          <w:b/>
          <w:sz w:val="22"/>
        </w:rPr>
        <w:t>1. </w:t>
      </w:r>
      <w:r>
        <w:rPr>
          <w:b/>
          <w:spacing w:val="-3"/>
          <w:sz w:val="22"/>
        </w:rPr>
        <w:t>Busca </w:t>
      </w:r>
      <w:r>
        <w:rPr>
          <w:b/>
          <w:sz w:val="22"/>
        </w:rPr>
        <w:t>en </w:t>
      </w:r>
      <w:r>
        <w:rPr>
          <w:b/>
          <w:spacing w:val="-3"/>
          <w:sz w:val="22"/>
        </w:rPr>
        <w:t>las </w:t>
      </w:r>
      <w:r>
        <w:rPr>
          <w:b/>
          <w:spacing w:val="-4"/>
          <w:sz w:val="22"/>
        </w:rPr>
        <w:t>páginas </w:t>
      </w:r>
      <w:r>
        <w:rPr>
          <w:b/>
          <w:spacing w:val="-2"/>
          <w:sz w:val="22"/>
        </w:rPr>
        <w:t>web </w:t>
      </w:r>
      <w:r>
        <w:rPr>
          <w:b/>
          <w:spacing w:val="-3"/>
          <w:sz w:val="22"/>
        </w:rPr>
        <w:t>que </w:t>
      </w:r>
      <w:r>
        <w:rPr>
          <w:b/>
          <w:sz w:val="22"/>
        </w:rPr>
        <w:t>le </w:t>
      </w:r>
      <w:r>
        <w:rPr>
          <w:b/>
          <w:spacing w:val="-3"/>
          <w:sz w:val="22"/>
        </w:rPr>
        <w:t>indica </w:t>
      </w:r>
      <w:r>
        <w:rPr>
          <w:b/>
          <w:spacing w:val="-4"/>
          <w:sz w:val="22"/>
        </w:rPr>
        <w:t>Jaime </w:t>
      </w:r>
      <w:r>
        <w:rPr>
          <w:b/>
          <w:sz w:val="22"/>
        </w:rPr>
        <w:t>a </w:t>
      </w:r>
      <w:r>
        <w:rPr>
          <w:b/>
          <w:spacing w:val="-4"/>
          <w:sz w:val="22"/>
        </w:rPr>
        <w:t>Pedro ofertas </w:t>
      </w:r>
      <w:r>
        <w:rPr>
          <w:b/>
          <w:sz w:val="22"/>
        </w:rPr>
        <w:t>de </w:t>
      </w:r>
      <w:r>
        <w:rPr>
          <w:b/>
          <w:spacing w:val="-4"/>
          <w:sz w:val="22"/>
        </w:rPr>
        <w:t>empleo público  relacionadas </w:t>
      </w:r>
      <w:r>
        <w:rPr>
          <w:b/>
          <w:spacing w:val="-2"/>
          <w:sz w:val="22"/>
        </w:rPr>
        <w:t>con </w:t>
      </w:r>
      <w:r>
        <w:rPr>
          <w:b/>
          <w:spacing w:val="-3"/>
          <w:sz w:val="22"/>
        </w:rPr>
        <w:t>tu  </w:t>
      </w:r>
      <w:r>
        <w:rPr>
          <w:b/>
          <w:spacing w:val="-4"/>
          <w:sz w:val="22"/>
        </w:rPr>
        <w:t>sector profesional.</w:t>
      </w:r>
    </w:p>
    <w:p>
      <w:pPr>
        <w:pStyle w:val="ListParagraph"/>
        <w:numPr>
          <w:ilvl w:val="1"/>
          <w:numId w:val="150"/>
        </w:numPr>
        <w:tabs>
          <w:tab w:pos="1377" w:val="left" w:leader="none"/>
        </w:tabs>
        <w:spacing w:line="240" w:lineRule="auto" w:before="1" w:after="0"/>
        <w:ind w:left="1376" w:right="0" w:hanging="285"/>
        <w:jc w:val="left"/>
        <w:rPr>
          <w:b/>
          <w:sz w:val="22"/>
        </w:rPr>
      </w:pPr>
      <w:r>
        <w:rPr>
          <w:b/>
          <w:spacing w:val="-3"/>
          <w:sz w:val="22"/>
        </w:rPr>
        <w:t>¿Qué </w:t>
      </w:r>
      <w:r>
        <w:rPr>
          <w:b/>
          <w:spacing w:val="-4"/>
          <w:sz w:val="22"/>
        </w:rPr>
        <w:t>requisitos piden? </w:t>
      </w:r>
      <w:r>
        <w:rPr>
          <w:b/>
          <w:spacing w:val="-3"/>
          <w:sz w:val="22"/>
        </w:rPr>
        <w:t>¿Los </w:t>
      </w:r>
      <w:r>
        <w:rPr>
          <w:b/>
          <w:spacing w:val="-4"/>
          <w:sz w:val="22"/>
        </w:rPr>
        <w:t>cumples? </w:t>
      </w:r>
      <w:r>
        <w:rPr>
          <w:b/>
          <w:spacing w:val="-3"/>
          <w:sz w:val="22"/>
        </w:rPr>
        <w:t>¿Qué </w:t>
      </w:r>
      <w:r>
        <w:rPr>
          <w:b/>
          <w:spacing w:val="-4"/>
          <w:sz w:val="22"/>
        </w:rPr>
        <w:t>debes</w:t>
      </w:r>
      <w:r>
        <w:rPr>
          <w:b/>
          <w:spacing w:val="-28"/>
          <w:sz w:val="22"/>
        </w:rPr>
        <w:t> </w:t>
      </w:r>
      <w:r>
        <w:rPr>
          <w:b/>
          <w:spacing w:val="-4"/>
          <w:sz w:val="22"/>
        </w:rPr>
        <w:t>mejorar?</w:t>
      </w:r>
    </w:p>
    <w:p>
      <w:pPr>
        <w:pStyle w:val="ListParagraph"/>
        <w:numPr>
          <w:ilvl w:val="1"/>
          <w:numId w:val="150"/>
        </w:numPr>
        <w:tabs>
          <w:tab w:pos="1377" w:val="left" w:leader="none"/>
        </w:tabs>
        <w:spacing w:line="240" w:lineRule="auto" w:before="0" w:after="0"/>
        <w:ind w:left="1092" w:right="1110" w:firstLine="0"/>
        <w:jc w:val="left"/>
        <w:rPr>
          <w:b/>
          <w:sz w:val="22"/>
        </w:rPr>
      </w:pPr>
      <w:r>
        <w:rPr>
          <w:b/>
          <w:spacing w:val="-3"/>
          <w:sz w:val="22"/>
        </w:rPr>
        <w:t>¿Cuál es </w:t>
      </w:r>
      <w:r>
        <w:rPr>
          <w:b/>
          <w:sz w:val="22"/>
        </w:rPr>
        <w:t>el </w:t>
      </w:r>
      <w:r>
        <w:rPr>
          <w:b/>
          <w:spacing w:val="-4"/>
          <w:sz w:val="22"/>
        </w:rPr>
        <w:t>temario? ¿Podrías elaborar </w:t>
      </w:r>
      <w:r>
        <w:rPr>
          <w:b/>
          <w:sz w:val="22"/>
        </w:rPr>
        <w:t>tú solo </w:t>
      </w:r>
      <w:r>
        <w:rPr>
          <w:b/>
          <w:spacing w:val="-3"/>
          <w:sz w:val="22"/>
        </w:rPr>
        <w:t>los </w:t>
      </w:r>
      <w:r>
        <w:rPr>
          <w:b/>
          <w:spacing w:val="-4"/>
          <w:sz w:val="22"/>
        </w:rPr>
        <w:t>temas </w:t>
      </w:r>
      <w:r>
        <w:rPr>
          <w:b/>
          <w:sz w:val="22"/>
        </w:rPr>
        <w:t>o te </w:t>
      </w:r>
      <w:r>
        <w:rPr>
          <w:b/>
          <w:spacing w:val="-4"/>
          <w:sz w:val="22"/>
        </w:rPr>
        <w:t>convendría </w:t>
      </w:r>
      <w:r>
        <w:rPr>
          <w:b/>
          <w:sz w:val="22"/>
        </w:rPr>
        <w:t>la </w:t>
      </w:r>
      <w:r>
        <w:rPr>
          <w:b/>
          <w:spacing w:val="-4"/>
          <w:sz w:val="22"/>
        </w:rPr>
        <w:t>ayuda </w:t>
      </w:r>
      <w:r>
        <w:rPr>
          <w:b/>
          <w:sz w:val="22"/>
        </w:rPr>
        <w:t>de </w:t>
      </w:r>
      <w:r>
        <w:rPr>
          <w:b/>
          <w:spacing w:val="-4"/>
          <w:sz w:val="22"/>
        </w:rPr>
        <w:t>alguien? ¿Venden </w:t>
      </w:r>
      <w:r>
        <w:rPr>
          <w:b/>
          <w:spacing w:val="-3"/>
          <w:sz w:val="22"/>
        </w:rPr>
        <w:t>libros </w:t>
      </w:r>
      <w:r>
        <w:rPr>
          <w:b/>
          <w:spacing w:val="-2"/>
          <w:sz w:val="22"/>
        </w:rPr>
        <w:t>con </w:t>
      </w:r>
      <w:r>
        <w:rPr>
          <w:b/>
          <w:spacing w:val="-3"/>
          <w:sz w:val="22"/>
        </w:rPr>
        <w:t>el </w:t>
      </w:r>
      <w:r>
        <w:rPr>
          <w:b/>
          <w:spacing w:val="-4"/>
          <w:sz w:val="22"/>
        </w:rPr>
        <w:t>temario </w:t>
      </w:r>
      <w:r>
        <w:rPr>
          <w:b/>
          <w:sz w:val="22"/>
        </w:rPr>
        <w:t>o </w:t>
      </w:r>
      <w:r>
        <w:rPr>
          <w:b/>
          <w:spacing w:val="-3"/>
          <w:sz w:val="22"/>
        </w:rPr>
        <w:t>los </w:t>
      </w:r>
      <w:r>
        <w:rPr>
          <w:b/>
          <w:spacing w:val="-4"/>
          <w:sz w:val="22"/>
        </w:rPr>
        <w:t>ejercicios habituales </w:t>
      </w:r>
      <w:r>
        <w:rPr>
          <w:b/>
          <w:spacing w:val="-3"/>
          <w:sz w:val="22"/>
        </w:rPr>
        <w:t>de </w:t>
      </w:r>
      <w:r>
        <w:rPr>
          <w:b/>
          <w:spacing w:val="-4"/>
          <w:sz w:val="22"/>
        </w:rPr>
        <w:t>esas convocatorias? Investiga </w:t>
      </w:r>
      <w:r>
        <w:rPr>
          <w:b/>
          <w:spacing w:val="-3"/>
          <w:sz w:val="22"/>
        </w:rPr>
        <w:t>sobre</w:t>
      </w:r>
      <w:r>
        <w:rPr>
          <w:b/>
          <w:spacing w:val="-27"/>
          <w:sz w:val="22"/>
        </w:rPr>
        <w:t> </w:t>
      </w:r>
      <w:r>
        <w:rPr>
          <w:b/>
          <w:spacing w:val="-4"/>
          <w:sz w:val="22"/>
        </w:rPr>
        <w:t>ello.</w:t>
      </w:r>
    </w:p>
    <w:p>
      <w:pPr>
        <w:pStyle w:val="ListParagraph"/>
        <w:numPr>
          <w:ilvl w:val="1"/>
          <w:numId w:val="150"/>
        </w:numPr>
        <w:tabs>
          <w:tab w:pos="1377" w:val="left" w:leader="none"/>
        </w:tabs>
        <w:spacing w:line="279" w:lineRule="exact" w:before="1" w:after="0"/>
        <w:ind w:left="1376" w:right="0" w:hanging="285"/>
        <w:jc w:val="left"/>
        <w:rPr>
          <w:b/>
          <w:sz w:val="22"/>
        </w:rPr>
      </w:pPr>
      <w:r>
        <w:rPr>
          <w:b/>
          <w:spacing w:val="-3"/>
          <w:sz w:val="22"/>
        </w:rPr>
        <w:t>¿Con qué </w:t>
      </w:r>
      <w:r>
        <w:rPr>
          <w:b/>
          <w:spacing w:val="-4"/>
          <w:sz w:val="22"/>
        </w:rPr>
        <w:t>frecuencia </w:t>
      </w:r>
      <w:r>
        <w:rPr>
          <w:b/>
          <w:sz w:val="22"/>
        </w:rPr>
        <w:t>se </w:t>
      </w:r>
      <w:r>
        <w:rPr>
          <w:b/>
          <w:spacing w:val="-4"/>
          <w:sz w:val="22"/>
        </w:rPr>
        <w:t>convocan estas</w:t>
      </w:r>
      <w:r>
        <w:rPr>
          <w:b/>
          <w:spacing w:val="-29"/>
          <w:sz w:val="22"/>
        </w:rPr>
        <w:t> </w:t>
      </w:r>
      <w:r>
        <w:rPr>
          <w:b/>
          <w:spacing w:val="-4"/>
          <w:sz w:val="22"/>
        </w:rPr>
        <w:t>oposiciones?</w:t>
      </w:r>
    </w:p>
    <w:p>
      <w:pPr>
        <w:pStyle w:val="BodyText"/>
        <w:spacing w:line="267" w:lineRule="exact"/>
        <w:ind w:left="1092"/>
      </w:pPr>
      <w:r>
        <w:rPr/>
        <w:t>La respuesta variará en función del CF que estudien los alumnos.</w:t>
      </w:r>
    </w:p>
    <w:p>
      <w:pPr>
        <w:pStyle w:val="BodyText"/>
        <w:spacing w:before="6"/>
        <w:rPr>
          <w:sz w:val="17"/>
        </w:rPr>
      </w:pPr>
    </w:p>
    <w:p>
      <w:pPr>
        <w:pStyle w:val="Heading2"/>
        <w:tabs>
          <w:tab w:pos="10761" w:val="left" w:leader="none"/>
        </w:tabs>
        <w:spacing w:before="56"/>
        <w:ind w:left="1064"/>
        <w:jc w:val="left"/>
      </w:pPr>
      <w:bookmarkStart w:name="_bookmark199" w:id="200"/>
      <w:bookmarkEnd w:id="200"/>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321</w:t>
        <w:tab/>
      </w:r>
    </w:p>
    <w:p>
      <w:pPr>
        <w:pStyle w:val="BodyText"/>
        <w:spacing w:before="1"/>
        <w:rPr>
          <w:b/>
        </w:rPr>
      </w:pPr>
    </w:p>
    <w:p>
      <w:pPr>
        <w:pStyle w:val="ListParagraph"/>
        <w:numPr>
          <w:ilvl w:val="0"/>
          <w:numId w:val="224"/>
        </w:numPr>
        <w:tabs>
          <w:tab w:pos="1454" w:val="left" w:leader="none"/>
        </w:tabs>
        <w:spacing w:line="240" w:lineRule="auto" w:before="0" w:after="0"/>
        <w:ind w:left="1453" w:right="0" w:hanging="362"/>
        <w:jc w:val="left"/>
        <w:rPr>
          <w:b/>
          <w:sz w:val="22"/>
        </w:rPr>
      </w:pPr>
      <w:r>
        <w:rPr>
          <w:b/>
          <w:spacing w:val="-3"/>
          <w:sz w:val="22"/>
        </w:rPr>
        <w:t>Señala </w:t>
      </w:r>
      <w:r>
        <w:rPr>
          <w:b/>
          <w:sz w:val="22"/>
        </w:rPr>
        <w:t>la </w:t>
      </w:r>
      <w:r>
        <w:rPr>
          <w:b/>
          <w:spacing w:val="-4"/>
          <w:sz w:val="22"/>
        </w:rPr>
        <w:t>respuesta</w:t>
      </w:r>
      <w:r>
        <w:rPr>
          <w:b/>
          <w:spacing w:val="-23"/>
          <w:sz w:val="22"/>
        </w:rPr>
        <w:t> </w:t>
      </w:r>
      <w:r>
        <w:rPr>
          <w:b/>
          <w:spacing w:val="-4"/>
          <w:sz w:val="22"/>
        </w:rPr>
        <w:t>correcta:</w:t>
      </w:r>
    </w:p>
    <w:p>
      <w:pPr>
        <w:pStyle w:val="BodyText"/>
        <w:ind w:left="1092"/>
      </w:pPr>
      <w:r>
        <w:rPr/>
        <w:t>d) Todas son correctas.</w:t>
      </w:r>
    </w:p>
    <w:p>
      <w:pPr>
        <w:pStyle w:val="BodyText"/>
      </w:pPr>
    </w:p>
    <w:p>
      <w:pPr>
        <w:pStyle w:val="Heading2"/>
        <w:spacing w:before="1"/>
        <w:ind w:left="1092"/>
        <w:jc w:val="left"/>
      </w:pPr>
      <w:r>
        <w:rPr/>
        <w:t>Nota.- Se modifica el enunciado de la actividad 2 para incluir la reforma del RD 412/2014:</w:t>
      </w:r>
    </w:p>
    <w:p>
      <w:pPr>
        <w:pStyle w:val="ListParagraph"/>
        <w:numPr>
          <w:ilvl w:val="0"/>
          <w:numId w:val="224"/>
        </w:numPr>
        <w:tabs>
          <w:tab w:pos="1454" w:val="left" w:leader="none"/>
        </w:tabs>
        <w:spacing w:line="267" w:lineRule="exact" w:before="0" w:after="0"/>
        <w:ind w:left="1453" w:right="0" w:hanging="362"/>
        <w:jc w:val="left"/>
        <w:rPr>
          <w:b/>
          <w:sz w:val="22"/>
        </w:rPr>
      </w:pPr>
      <w:r>
        <w:rPr>
          <w:b/>
          <w:sz w:val="22"/>
        </w:rPr>
        <w:t>Un </w:t>
      </w:r>
      <w:r>
        <w:rPr>
          <w:b/>
          <w:spacing w:val="-4"/>
          <w:sz w:val="22"/>
        </w:rPr>
        <w:t>Técnico Superior</w:t>
      </w:r>
      <w:r>
        <w:rPr>
          <w:b/>
          <w:spacing w:val="-16"/>
          <w:sz w:val="22"/>
        </w:rPr>
        <w:t> </w:t>
      </w:r>
      <w:r>
        <w:rPr>
          <w:b/>
          <w:spacing w:val="-4"/>
          <w:sz w:val="22"/>
        </w:rPr>
        <w:t>puede:</w:t>
      </w:r>
    </w:p>
    <w:p>
      <w:pPr>
        <w:pStyle w:val="ListParagraph"/>
        <w:numPr>
          <w:ilvl w:val="0"/>
          <w:numId w:val="225"/>
        </w:numPr>
        <w:tabs>
          <w:tab w:pos="1312" w:val="left" w:leader="none"/>
        </w:tabs>
        <w:spacing w:line="267" w:lineRule="exact" w:before="0" w:after="0"/>
        <w:ind w:left="1311" w:right="0" w:hanging="220"/>
        <w:jc w:val="left"/>
        <w:rPr>
          <w:b/>
          <w:sz w:val="22"/>
        </w:rPr>
      </w:pPr>
      <w:r>
        <w:rPr>
          <w:b/>
          <w:spacing w:val="-4"/>
          <w:sz w:val="22"/>
        </w:rPr>
        <w:t>Acceder</w:t>
      </w:r>
      <w:r>
        <w:rPr>
          <w:b/>
          <w:spacing w:val="-3"/>
          <w:sz w:val="22"/>
        </w:rPr>
        <w:t> </w:t>
      </w:r>
      <w:r>
        <w:rPr>
          <w:b/>
          <w:spacing w:val="-4"/>
          <w:sz w:val="22"/>
        </w:rPr>
        <w:t>directamente</w:t>
      </w:r>
      <w:r>
        <w:rPr>
          <w:b/>
          <w:spacing w:val="-7"/>
          <w:sz w:val="22"/>
        </w:rPr>
        <w:t> </w:t>
      </w:r>
      <w:r>
        <w:rPr>
          <w:b/>
          <w:sz w:val="22"/>
        </w:rPr>
        <w:t>a</w:t>
      </w:r>
      <w:r>
        <w:rPr>
          <w:b/>
          <w:spacing w:val="-6"/>
          <w:sz w:val="22"/>
        </w:rPr>
        <w:t> </w:t>
      </w:r>
      <w:r>
        <w:rPr>
          <w:b/>
          <w:sz w:val="22"/>
        </w:rPr>
        <w:t>la</w:t>
      </w:r>
      <w:r>
        <w:rPr>
          <w:b/>
          <w:spacing w:val="-5"/>
          <w:sz w:val="22"/>
        </w:rPr>
        <w:t> </w:t>
      </w:r>
      <w:r>
        <w:rPr>
          <w:b/>
          <w:spacing w:val="-4"/>
          <w:sz w:val="22"/>
        </w:rPr>
        <w:t>universidad, </w:t>
      </w:r>
      <w:r>
        <w:rPr>
          <w:b/>
          <w:spacing w:val="-3"/>
          <w:sz w:val="22"/>
        </w:rPr>
        <w:t>sin</w:t>
      </w:r>
      <w:r>
        <w:rPr>
          <w:b/>
          <w:spacing w:val="-7"/>
          <w:sz w:val="22"/>
        </w:rPr>
        <w:t> </w:t>
      </w:r>
      <w:r>
        <w:rPr>
          <w:b/>
          <w:spacing w:val="-4"/>
          <w:sz w:val="22"/>
        </w:rPr>
        <w:t>realizar</w:t>
      </w:r>
      <w:r>
        <w:rPr>
          <w:b/>
          <w:spacing w:val="-8"/>
          <w:sz w:val="22"/>
        </w:rPr>
        <w:t> </w:t>
      </w:r>
      <w:r>
        <w:rPr>
          <w:b/>
          <w:sz w:val="22"/>
        </w:rPr>
        <w:t>la</w:t>
      </w:r>
      <w:r>
        <w:rPr>
          <w:b/>
          <w:spacing w:val="-6"/>
          <w:sz w:val="22"/>
        </w:rPr>
        <w:t> </w:t>
      </w:r>
      <w:r>
        <w:rPr>
          <w:b/>
          <w:spacing w:val="-3"/>
          <w:sz w:val="22"/>
        </w:rPr>
        <w:t>prueba</w:t>
      </w:r>
      <w:r>
        <w:rPr>
          <w:b/>
          <w:spacing w:val="-7"/>
          <w:sz w:val="22"/>
        </w:rPr>
        <w:t> </w:t>
      </w:r>
      <w:r>
        <w:rPr>
          <w:b/>
          <w:sz w:val="22"/>
        </w:rPr>
        <w:t>de</w:t>
      </w:r>
      <w:r>
        <w:rPr>
          <w:b/>
          <w:spacing w:val="-7"/>
          <w:sz w:val="22"/>
        </w:rPr>
        <w:t> </w:t>
      </w:r>
      <w:r>
        <w:rPr>
          <w:b/>
          <w:spacing w:val="-4"/>
          <w:sz w:val="22"/>
        </w:rPr>
        <w:t>acceso,</w:t>
      </w:r>
      <w:r>
        <w:rPr>
          <w:b/>
          <w:spacing w:val="-2"/>
          <w:sz w:val="22"/>
        </w:rPr>
        <w:t> </w:t>
      </w:r>
      <w:r>
        <w:rPr>
          <w:b/>
          <w:spacing w:val="-3"/>
          <w:sz w:val="22"/>
        </w:rPr>
        <w:t>hasta</w:t>
      </w:r>
      <w:r>
        <w:rPr>
          <w:b/>
          <w:spacing w:val="-7"/>
          <w:sz w:val="22"/>
        </w:rPr>
        <w:t> </w:t>
      </w:r>
      <w:r>
        <w:rPr>
          <w:b/>
          <w:spacing w:val="-3"/>
          <w:sz w:val="22"/>
        </w:rPr>
        <w:t>el</w:t>
      </w:r>
      <w:r>
        <w:rPr>
          <w:b/>
          <w:spacing w:val="-4"/>
          <w:sz w:val="22"/>
        </w:rPr>
        <w:t> </w:t>
      </w:r>
      <w:r>
        <w:rPr>
          <w:b/>
          <w:spacing w:val="-3"/>
          <w:sz w:val="22"/>
        </w:rPr>
        <w:t>curso</w:t>
      </w:r>
      <w:r>
        <w:rPr>
          <w:b/>
          <w:spacing w:val="-9"/>
          <w:sz w:val="22"/>
        </w:rPr>
        <w:t> </w:t>
      </w:r>
      <w:r>
        <w:rPr>
          <w:b/>
          <w:spacing w:val="-3"/>
          <w:sz w:val="22"/>
        </w:rPr>
        <w:t>2013-2014</w:t>
      </w:r>
      <w:r>
        <w:rPr>
          <w:b/>
          <w:spacing w:val="-5"/>
          <w:sz w:val="22"/>
        </w:rPr>
        <w:t> </w:t>
      </w:r>
      <w:r>
        <w:rPr>
          <w:b/>
          <w:spacing w:val="-4"/>
          <w:sz w:val="22"/>
        </w:rPr>
        <w:t>inclusive.</w:t>
      </w:r>
    </w:p>
    <w:p>
      <w:pPr>
        <w:pStyle w:val="ListParagraph"/>
        <w:numPr>
          <w:ilvl w:val="0"/>
          <w:numId w:val="225"/>
        </w:numPr>
        <w:tabs>
          <w:tab w:pos="1324" w:val="left" w:leader="none"/>
        </w:tabs>
        <w:spacing w:line="240" w:lineRule="auto" w:before="0" w:after="0"/>
        <w:ind w:left="1323" w:right="0" w:hanging="232"/>
        <w:jc w:val="left"/>
        <w:rPr>
          <w:b/>
          <w:sz w:val="22"/>
        </w:rPr>
      </w:pPr>
      <w:r>
        <w:rPr>
          <w:b/>
          <w:spacing w:val="-4"/>
          <w:sz w:val="22"/>
        </w:rPr>
        <w:t>Mejorar</w:t>
      </w:r>
      <w:r>
        <w:rPr>
          <w:b/>
          <w:spacing w:val="-6"/>
          <w:sz w:val="22"/>
        </w:rPr>
        <w:t> </w:t>
      </w:r>
      <w:r>
        <w:rPr>
          <w:b/>
          <w:sz w:val="22"/>
        </w:rPr>
        <w:t>la</w:t>
      </w:r>
      <w:r>
        <w:rPr>
          <w:b/>
          <w:spacing w:val="-6"/>
          <w:sz w:val="22"/>
        </w:rPr>
        <w:t> </w:t>
      </w:r>
      <w:r>
        <w:rPr>
          <w:b/>
          <w:spacing w:val="-4"/>
          <w:sz w:val="22"/>
        </w:rPr>
        <w:t>nota</w:t>
      </w:r>
      <w:r>
        <w:rPr>
          <w:b/>
          <w:spacing w:val="-7"/>
          <w:sz w:val="22"/>
        </w:rPr>
        <w:t> </w:t>
      </w:r>
      <w:r>
        <w:rPr>
          <w:b/>
          <w:spacing w:val="-3"/>
          <w:sz w:val="22"/>
        </w:rPr>
        <w:t>media</w:t>
      </w:r>
      <w:r>
        <w:rPr>
          <w:b/>
          <w:spacing w:val="-8"/>
          <w:sz w:val="22"/>
        </w:rPr>
        <w:t> </w:t>
      </w:r>
      <w:r>
        <w:rPr>
          <w:b/>
          <w:spacing w:val="-3"/>
          <w:sz w:val="22"/>
        </w:rPr>
        <w:t>de</w:t>
      </w:r>
      <w:r>
        <w:rPr>
          <w:b/>
          <w:spacing w:val="-4"/>
          <w:sz w:val="22"/>
        </w:rPr>
        <w:t> admisión,</w:t>
      </w:r>
      <w:r>
        <w:rPr>
          <w:b/>
          <w:spacing w:val="-6"/>
          <w:sz w:val="22"/>
        </w:rPr>
        <w:t> </w:t>
      </w:r>
      <w:r>
        <w:rPr>
          <w:b/>
          <w:spacing w:val="-4"/>
          <w:sz w:val="22"/>
        </w:rPr>
        <w:t>presentándose</w:t>
      </w:r>
      <w:r>
        <w:rPr>
          <w:b/>
          <w:spacing w:val="-7"/>
          <w:sz w:val="22"/>
        </w:rPr>
        <w:t> </w:t>
      </w:r>
      <w:r>
        <w:rPr>
          <w:b/>
          <w:sz w:val="22"/>
        </w:rPr>
        <w:t>a</w:t>
      </w:r>
      <w:r>
        <w:rPr>
          <w:b/>
          <w:spacing w:val="-6"/>
          <w:sz w:val="22"/>
        </w:rPr>
        <w:t> </w:t>
      </w:r>
      <w:r>
        <w:rPr>
          <w:b/>
          <w:sz w:val="22"/>
        </w:rPr>
        <w:t>la</w:t>
      </w:r>
      <w:r>
        <w:rPr>
          <w:b/>
          <w:spacing w:val="-7"/>
          <w:sz w:val="22"/>
        </w:rPr>
        <w:t> </w:t>
      </w:r>
      <w:r>
        <w:rPr>
          <w:b/>
          <w:spacing w:val="-4"/>
          <w:sz w:val="22"/>
        </w:rPr>
        <w:t>parte</w:t>
      </w:r>
      <w:r>
        <w:rPr>
          <w:b/>
          <w:spacing w:val="-8"/>
          <w:sz w:val="22"/>
        </w:rPr>
        <w:t> </w:t>
      </w:r>
      <w:r>
        <w:rPr>
          <w:b/>
          <w:spacing w:val="-4"/>
          <w:sz w:val="22"/>
        </w:rPr>
        <w:t>específica</w:t>
      </w:r>
      <w:r>
        <w:rPr>
          <w:b/>
          <w:spacing w:val="-7"/>
          <w:sz w:val="22"/>
        </w:rPr>
        <w:t> </w:t>
      </w:r>
      <w:r>
        <w:rPr>
          <w:b/>
          <w:sz w:val="22"/>
        </w:rPr>
        <w:t>de</w:t>
      </w:r>
      <w:r>
        <w:rPr>
          <w:b/>
          <w:spacing w:val="-8"/>
          <w:sz w:val="22"/>
        </w:rPr>
        <w:t> </w:t>
      </w:r>
      <w:r>
        <w:rPr>
          <w:b/>
          <w:sz w:val="22"/>
        </w:rPr>
        <w:t>la</w:t>
      </w:r>
      <w:r>
        <w:rPr>
          <w:b/>
          <w:spacing w:val="-7"/>
          <w:sz w:val="22"/>
        </w:rPr>
        <w:t> </w:t>
      </w:r>
      <w:r>
        <w:rPr>
          <w:b/>
          <w:spacing w:val="-4"/>
          <w:sz w:val="22"/>
        </w:rPr>
        <w:t>PAU.</w:t>
      </w:r>
    </w:p>
    <w:p>
      <w:pPr>
        <w:pStyle w:val="ListParagraph"/>
        <w:numPr>
          <w:ilvl w:val="0"/>
          <w:numId w:val="225"/>
        </w:numPr>
        <w:tabs>
          <w:tab w:pos="1295" w:val="left" w:leader="none"/>
        </w:tabs>
        <w:spacing w:line="240" w:lineRule="auto" w:before="0" w:after="0"/>
        <w:ind w:left="1294" w:right="0" w:hanging="203"/>
        <w:jc w:val="left"/>
        <w:rPr>
          <w:b/>
          <w:sz w:val="22"/>
        </w:rPr>
      </w:pPr>
      <w:r>
        <w:rPr>
          <w:b/>
          <w:sz w:val="22"/>
        </w:rPr>
        <w:t>A</w:t>
      </w:r>
      <w:r>
        <w:rPr>
          <w:b/>
          <w:spacing w:val="-4"/>
          <w:sz w:val="22"/>
        </w:rPr>
        <w:t> partir</w:t>
      </w:r>
      <w:r>
        <w:rPr>
          <w:b/>
          <w:spacing w:val="-3"/>
          <w:sz w:val="22"/>
        </w:rPr>
        <w:t> </w:t>
      </w:r>
      <w:r>
        <w:rPr>
          <w:b/>
          <w:spacing w:val="-4"/>
          <w:sz w:val="22"/>
        </w:rPr>
        <w:t>del</w:t>
      </w:r>
      <w:r>
        <w:rPr>
          <w:b/>
          <w:spacing w:val="-7"/>
          <w:sz w:val="22"/>
        </w:rPr>
        <w:t> </w:t>
      </w:r>
      <w:r>
        <w:rPr>
          <w:b/>
          <w:spacing w:val="-3"/>
          <w:sz w:val="22"/>
        </w:rPr>
        <w:t>curso</w:t>
      </w:r>
      <w:r>
        <w:rPr>
          <w:b/>
          <w:spacing w:val="-7"/>
          <w:sz w:val="22"/>
        </w:rPr>
        <w:t> </w:t>
      </w:r>
      <w:r>
        <w:rPr>
          <w:b/>
          <w:spacing w:val="-4"/>
          <w:sz w:val="22"/>
        </w:rPr>
        <w:t>2014-2015,</w:t>
      </w:r>
      <w:r>
        <w:rPr>
          <w:b/>
          <w:spacing w:val="-5"/>
          <w:sz w:val="22"/>
        </w:rPr>
        <w:t> </w:t>
      </w:r>
      <w:r>
        <w:rPr>
          <w:b/>
          <w:spacing w:val="-4"/>
          <w:sz w:val="22"/>
        </w:rPr>
        <w:t>realizar</w:t>
      </w:r>
      <w:r>
        <w:rPr>
          <w:b/>
          <w:spacing w:val="-5"/>
          <w:sz w:val="22"/>
        </w:rPr>
        <w:t> </w:t>
      </w:r>
      <w:r>
        <w:rPr>
          <w:b/>
          <w:sz w:val="22"/>
        </w:rPr>
        <w:t>un</w:t>
      </w:r>
      <w:r>
        <w:rPr>
          <w:b/>
          <w:spacing w:val="-5"/>
          <w:sz w:val="22"/>
        </w:rPr>
        <w:t> </w:t>
      </w:r>
      <w:r>
        <w:rPr>
          <w:b/>
          <w:spacing w:val="-4"/>
          <w:sz w:val="22"/>
        </w:rPr>
        <w:t>procedimiento</w:t>
      </w:r>
      <w:r>
        <w:rPr>
          <w:b/>
          <w:spacing w:val="-6"/>
          <w:sz w:val="22"/>
        </w:rPr>
        <w:t> </w:t>
      </w:r>
      <w:r>
        <w:rPr>
          <w:b/>
          <w:sz w:val="22"/>
        </w:rPr>
        <w:t>de</w:t>
      </w:r>
      <w:r>
        <w:rPr>
          <w:b/>
          <w:spacing w:val="-7"/>
          <w:sz w:val="22"/>
        </w:rPr>
        <w:t> </w:t>
      </w:r>
      <w:r>
        <w:rPr>
          <w:b/>
          <w:spacing w:val="-4"/>
          <w:sz w:val="22"/>
        </w:rPr>
        <w:t>admisión</w:t>
      </w:r>
      <w:r>
        <w:rPr>
          <w:b/>
          <w:spacing w:val="-5"/>
          <w:sz w:val="22"/>
        </w:rPr>
        <w:t> </w:t>
      </w:r>
      <w:r>
        <w:rPr>
          <w:b/>
          <w:spacing w:val="-3"/>
          <w:sz w:val="22"/>
        </w:rPr>
        <w:t>para</w:t>
      </w:r>
      <w:r>
        <w:rPr>
          <w:b/>
          <w:spacing w:val="-5"/>
          <w:sz w:val="22"/>
        </w:rPr>
        <w:t> </w:t>
      </w:r>
      <w:r>
        <w:rPr>
          <w:b/>
          <w:spacing w:val="-4"/>
          <w:sz w:val="22"/>
        </w:rPr>
        <w:t>entrar</w:t>
      </w:r>
      <w:r>
        <w:rPr>
          <w:b/>
          <w:spacing w:val="-3"/>
          <w:sz w:val="22"/>
        </w:rPr>
        <w:t> </w:t>
      </w:r>
      <w:r>
        <w:rPr>
          <w:b/>
          <w:sz w:val="22"/>
        </w:rPr>
        <w:t>en</w:t>
      </w:r>
      <w:r>
        <w:rPr>
          <w:b/>
          <w:spacing w:val="-9"/>
          <w:sz w:val="22"/>
        </w:rPr>
        <w:t> </w:t>
      </w:r>
      <w:r>
        <w:rPr>
          <w:b/>
          <w:sz w:val="22"/>
        </w:rPr>
        <w:t>la</w:t>
      </w:r>
      <w:r>
        <w:rPr>
          <w:b/>
          <w:spacing w:val="-5"/>
          <w:sz w:val="22"/>
        </w:rPr>
        <w:t> </w:t>
      </w:r>
      <w:r>
        <w:rPr>
          <w:b/>
          <w:spacing w:val="-4"/>
          <w:sz w:val="22"/>
        </w:rPr>
        <w:t>universidad.</w:t>
      </w:r>
    </w:p>
    <w:p>
      <w:pPr>
        <w:pStyle w:val="ListParagraph"/>
        <w:numPr>
          <w:ilvl w:val="0"/>
          <w:numId w:val="225"/>
        </w:numPr>
        <w:tabs>
          <w:tab w:pos="1321" w:val="left" w:leader="none"/>
        </w:tabs>
        <w:spacing w:line="240" w:lineRule="auto" w:before="1" w:after="0"/>
        <w:ind w:left="1320" w:right="0" w:hanging="229"/>
        <w:jc w:val="left"/>
        <w:rPr>
          <w:b/>
          <w:sz w:val="22"/>
        </w:rPr>
      </w:pPr>
      <w:r>
        <w:rPr>
          <w:b/>
          <w:spacing w:val="-4"/>
          <w:sz w:val="22"/>
        </w:rPr>
        <w:t>Todas </w:t>
      </w:r>
      <w:r>
        <w:rPr>
          <w:b/>
          <w:spacing w:val="-2"/>
          <w:sz w:val="22"/>
        </w:rPr>
        <w:t>son</w:t>
      </w:r>
      <w:r>
        <w:rPr>
          <w:b/>
          <w:spacing w:val="-10"/>
          <w:sz w:val="22"/>
        </w:rPr>
        <w:t> </w:t>
      </w:r>
      <w:r>
        <w:rPr>
          <w:b/>
          <w:spacing w:val="-4"/>
          <w:sz w:val="22"/>
        </w:rPr>
        <w:t>correctas.</w:t>
      </w:r>
    </w:p>
    <w:p>
      <w:pPr>
        <w:pStyle w:val="BodyText"/>
        <w:ind w:left="1092"/>
      </w:pPr>
      <w:r>
        <w:rPr/>
        <w:t>d) Todas son correctas.</w:t>
      </w:r>
    </w:p>
    <w:p>
      <w:pPr>
        <w:pStyle w:val="BodyText"/>
        <w:spacing w:before="1"/>
      </w:pPr>
    </w:p>
    <w:p>
      <w:pPr>
        <w:pStyle w:val="Heading2"/>
        <w:numPr>
          <w:ilvl w:val="0"/>
          <w:numId w:val="224"/>
        </w:numPr>
        <w:tabs>
          <w:tab w:pos="1454" w:val="left" w:leader="none"/>
        </w:tabs>
        <w:spacing w:line="240" w:lineRule="auto" w:before="0" w:after="0"/>
        <w:ind w:left="1453" w:right="0" w:hanging="362"/>
        <w:jc w:val="left"/>
      </w:pPr>
      <w:r>
        <w:rPr/>
        <w:t>La </w:t>
      </w:r>
      <w:r>
        <w:rPr>
          <w:spacing w:val="-3"/>
        </w:rPr>
        <w:t>FP para el </w:t>
      </w:r>
      <w:r>
        <w:rPr>
          <w:spacing w:val="-4"/>
        </w:rPr>
        <w:t>empleo</w:t>
      </w:r>
      <w:r>
        <w:rPr>
          <w:spacing w:val="-24"/>
        </w:rPr>
        <w:t> </w:t>
      </w:r>
      <w:r>
        <w:rPr>
          <w:spacing w:val="-4"/>
        </w:rPr>
        <w:t>incluye:</w:t>
      </w:r>
    </w:p>
    <w:p>
      <w:pPr>
        <w:pStyle w:val="BodyText"/>
        <w:ind w:left="1092"/>
      </w:pPr>
      <w:r>
        <w:rPr/>
        <w:t>d) Ninguna es correcta</w:t>
      </w:r>
    </w:p>
    <w:p>
      <w:pPr>
        <w:pStyle w:val="BodyText"/>
      </w:pPr>
    </w:p>
    <w:p>
      <w:pPr>
        <w:pStyle w:val="Heading2"/>
        <w:numPr>
          <w:ilvl w:val="0"/>
          <w:numId w:val="224"/>
        </w:numPr>
        <w:tabs>
          <w:tab w:pos="1454" w:val="left" w:leader="none"/>
        </w:tabs>
        <w:spacing w:line="267" w:lineRule="exact"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spacing w:line="267" w:lineRule="exact"/>
        <w:ind w:left="1092"/>
      </w:pPr>
      <w:r>
        <w:rPr/>
        <w:t>c) Un Técnico Superior en FP puede acceder a un puesto de trabajo en la Administración del Grupo B.</w:t>
      </w:r>
    </w:p>
    <w:p>
      <w:pPr>
        <w:spacing w:after="0" w:line="267" w:lineRule="exact"/>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63744"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200" w:id="201"/>
      <w:bookmarkEnd w:id="201"/>
      <w:r>
        <w:rPr>
          <w:b w:val="0"/>
          <w:u w:val="none"/>
        </w:rPr>
      </w:r>
      <w:r>
        <w:rPr>
          <w:spacing w:val="-26"/>
          <w:u w:val="single" w:color="006FC0"/>
        </w:rPr>
        <w:t> </w:t>
      </w:r>
      <w:r>
        <w:rPr>
          <w:u w:val="single" w:color="006FC0"/>
        </w:rPr>
        <w:t>UNIDAD 17: El proyecto y la carrera</w:t>
      </w:r>
      <w:r>
        <w:rPr>
          <w:spacing w:val="-23"/>
          <w:u w:val="single" w:color="006FC0"/>
        </w:rPr>
        <w:t> </w:t>
      </w:r>
      <w:r>
        <w:rPr>
          <w:u w:val="single" w:color="006FC0"/>
        </w:rPr>
        <w:t>profesional</w:t>
        <w:tab/>
      </w:r>
    </w:p>
    <w:p>
      <w:pPr>
        <w:pStyle w:val="BodyText"/>
        <w:spacing w:before="10"/>
        <w:rPr>
          <w:b/>
          <w:sz w:val="18"/>
        </w:rPr>
      </w:pPr>
    </w:p>
    <w:p>
      <w:pPr>
        <w:pStyle w:val="Heading2"/>
        <w:tabs>
          <w:tab w:pos="10761" w:val="left" w:leader="none"/>
        </w:tabs>
        <w:spacing w:before="56"/>
        <w:ind w:left="1064"/>
      </w:pPr>
      <w:bookmarkStart w:name="_bookmark201" w:id="202"/>
      <w:bookmarkEnd w:id="202"/>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323</w:t>
        <w:tab/>
      </w:r>
    </w:p>
    <w:p>
      <w:pPr>
        <w:pStyle w:val="BodyText"/>
        <w:rPr>
          <w:b/>
        </w:rPr>
      </w:pPr>
    </w:p>
    <w:p>
      <w:pPr>
        <w:pStyle w:val="ListParagraph"/>
        <w:numPr>
          <w:ilvl w:val="0"/>
          <w:numId w:val="226"/>
        </w:numPr>
        <w:tabs>
          <w:tab w:pos="1454" w:val="left" w:leader="none"/>
        </w:tabs>
        <w:spacing w:line="240" w:lineRule="auto" w:before="0" w:after="0"/>
        <w:ind w:left="1092" w:right="1107" w:firstLine="0"/>
        <w:jc w:val="both"/>
        <w:rPr>
          <w:b/>
          <w:sz w:val="22"/>
        </w:rPr>
      </w:pPr>
      <w:r>
        <w:rPr>
          <w:b/>
          <w:spacing w:val="-3"/>
          <w:sz w:val="22"/>
        </w:rPr>
        <w:t>¿Qué </w:t>
      </w:r>
      <w:r>
        <w:rPr>
          <w:b/>
          <w:spacing w:val="-4"/>
          <w:sz w:val="22"/>
        </w:rPr>
        <w:t>opinas </w:t>
      </w:r>
      <w:r>
        <w:rPr>
          <w:b/>
          <w:sz w:val="22"/>
        </w:rPr>
        <w:t>de </w:t>
      </w:r>
      <w:r>
        <w:rPr>
          <w:b/>
          <w:spacing w:val="-3"/>
          <w:sz w:val="22"/>
        </w:rPr>
        <w:t>los </w:t>
      </w:r>
      <w:r>
        <w:rPr>
          <w:b/>
          <w:spacing w:val="-4"/>
          <w:sz w:val="22"/>
        </w:rPr>
        <w:t>frecuentes cambios </w:t>
      </w:r>
      <w:r>
        <w:rPr>
          <w:b/>
          <w:sz w:val="22"/>
        </w:rPr>
        <w:t>de </w:t>
      </w:r>
      <w:r>
        <w:rPr>
          <w:b/>
          <w:spacing w:val="-4"/>
          <w:sz w:val="22"/>
        </w:rPr>
        <w:t>trabajo </w:t>
      </w:r>
      <w:r>
        <w:rPr>
          <w:b/>
          <w:sz w:val="22"/>
        </w:rPr>
        <w:t>de </w:t>
      </w:r>
      <w:r>
        <w:rPr>
          <w:b/>
          <w:spacing w:val="-4"/>
          <w:sz w:val="22"/>
        </w:rPr>
        <w:t>María? ¿Crees </w:t>
      </w:r>
      <w:r>
        <w:rPr>
          <w:b/>
          <w:spacing w:val="-3"/>
          <w:sz w:val="22"/>
        </w:rPr>
        <w:t>que es </w:t>
      </w:r>
      <w:r>
        <w:rPr>
          <w:b/>
          <w:spacing w:val="-4"/>
          <w:sz w:val="22"/>
        </w:rPr>
        <w:t>normal? </w:t>
      </w:r>
      <w:r>
        <w:rPr>
          <w:b/>
          <w:spacing w:val="-3"/>
          <w:sz w:val="22"/>
        </w:rPr>
        <w:t>¿Qué </w:t>
      </w:r>
      <w:r>
        <w:rPr>
          <w:b/>
          <w:sz w:val="22"/>
        </w:rPr>
        <w:t>ha </w:t>
      </w:r>
      <w:r>
        <w:rPr>
          <w:b/>
          <w:spacing w:val="-4"/>
          <w:sz w:val="22"/>
        </w:rPr>
        <w:t>motivado </w:t>
      </w:r>
      <w:r>
        <w:rPr>
          <w:b/>
          <w:spacing w:val="-3"/>
          <w:sz w:val="22"/>
        </w:rPr>
        <w:t>cada uno </w:t>
      </w:r>
      <w:r>
        <w:rPr>
          <w:b/>
          <w:sz w:val="22"/>
        </w:rPr>
        <w:t>de </w:t>
      </w:r>
      <w:r>
        <w:rPr>
          <w:b/>
          <w:spacing w:val="-4"/>
          <w:sz w:val="22"/>
        </w:rPr>
        <w:t>estos</w:t>
      </w:r>
      <w:r>
        <w:rPr>
          <w:b/>
          <w:spacing w:val="-22"/>
          <w:sz w:val="22"/>
        </w:rPr>
        <w:t> </w:t>
      </w:r>
      <w:r>
        <w:rPr>
          <w:b/>
          <w:spacing w:val="-4"/>
          <w:sz w:val="22"/>
        </w:rPr>
        <w:t>cambios?</w:t>
      </w:r>
    </w:p>
    <w:p>
      <w:pPr>
        <w:pStyle w:val="BodyText"/>
        <w:spacing w:before="1"/>
        <w:ind w:left="1092"/>
        <w:jc w:val="both"/>
      </w:pPr>
      <w:r>
        <w:rPr/>
        <w:t>La evolución de María ha sido lógica y normal: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Empezó trabajando en un taller pequeño de barrio, donde estuvo cinco</w:t>
      </w:r>
      <w:r>
        <w:rPr>
          <w:spacing w:val="-9"/>
          <w:sz w:val="22"/>
        </w:rPr>
        <w:t> </w:t>
      </w:r>
      <w:r>
        <w:rPr>
          <w:sz w:val="22"/>
        </w:rPr>
        <w:t>años.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Después estuvo siete años en una gran</w:t>
      </w:r>
      <w:r>
        <w:rPr>
          <w:spacing w:val="-5"/>
          <w:sz w:val="22"/>
        </w:rPr>
        <w:t> </w:t>
      </w:r>
      <w:r>
        <w:rPr>
          <w:sz w:val="22"/>
        </w:rPr>
        <w:t>empresa.</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Finalmente inicia una experiencia laboral por cuenta</w:t>
      </w:r>
      <w:r>
        <w:rPr>
          <w:spacing w:val="-11"/>
          <w:sz w:val="22"/>
        </w:rPr>
        <w:t> </w:t>
      </w:r>
      <w:r>
        <w:rPr>
          <w:sz w:val="22"/>
        </w:rPr>
        <w:t>propia.</w:t>
      </w:r>
    </w:p>
    <w:p>
      <w:pPr>
        <w:pStyle w:val="BodyText"/>
        <w:ind w:left="1092" w:right="1108"/>
        <w:jc w:val="both"/>
      </w:pPr>
      <w:r>
        <w:rPr/>
        <w:t>Pasa varios años en una misma empresa y siempre que cambia es para mejorar y ascender en su trayectoria profesional y en nivel de conocimientos.</w:t>
      </w:r>
    </w:p>
    <w:p>
      <w:pPr>
        <w:pStyle w:val="BodyText"/>
        <w:spacing w:before="1"/>
        <w:ind w:left="1092" w:right="1110"/>
        <w:jc w:val="both"/>
      </w:pPr>
      <w:r>
        <w:rPr/>
        <w:t>Hoy en día, lo normal es que una persona trabaje para varias empresas. Los rápidos cambios tecnológicos, la globalización y la deslocalización provocan continuos cambios en las ocupaciones, haciendo necesario que los trabajadores se reciclen varias veces a lo largo de su vida profesional para permanecer en el mercado</w:t>
      </w:r>
      <w:r>
        <w:rPr>
          <w:spacing w:val="1"/>
        </w:rPr>
        <w:t> </w:t>
      </w:r>
      <w:r>
        <w:rPr/>
        <w:t>laboral.</w:t>
      </w:r>
    </w:p>
    <w:p>
      <w:pPr>
        <w:pStyle w:val="BodyText"/>
        <w:spacing w:before="1"/>
        <w:ind w:left="1092" w:right="1108"/>
        <w:jc w:val="both"/>
      </w:pPr>
      <w:r>
        <w:rPr/>
        <w:t>Sin embargo, no podemos obviar que los cambios profesionales también están motivados por factores psicológicos. Después de diez años de ejercicio profesional, la persona siente la necesidad de cambiar; la exposición prolongada a un mismo tipo de actividad produce tedio y agotamiento; a veces, predomina la sensación de haber entrado en una situación de estancamiento, en la que no hay perspectivas de mejora, posibilidades de promoción o retos capaces de estimular de nuevo la ilusión, la creatividad o la independencia personal.</w:t>
      </w:r>
    </w:p>
    <w:p>
      <w:pPr>
        <w:pStyle w:val="BodyText"/>
        <w:spacing w:before="12"/>
        <w:rPr>
          <w:sz w:val="21"/>
        </w:rPr>
      </w:pPr>
    </w:p>
    <w:p>
      <w:pPr>
        <w:pStyle w:val="Heading2"/>
        <w:numPr>
          <w:ilvl w:val="0"/>
          <w:numId w:val="226"/>
        </w:numPr>
        <w:tabs>
          <w:tab w:pos="1454" w:val="left" w:leader="none"/>
        </w:tabs>
        <w:spacing w:line="240" w:lineRule="auto" w:before="0" w:after="0"/>
        <w:ind w:left="1453" w:right="0" w:hanging="362"/>
        <w:jc w:val="both"/>
      </w:pPr>
      <w:r>
        <w:rPr>
          <w:spacing w:val="-3"/>
        </w:rPr>
        <w:t>¿Qué</w:t>
      </w:r>
      <w:r>
        <w:rPr>
          <w:spacing w:val="-8"/>
        </w:rPr>
        <w:t> </w:t>
      </w:r>
      <w:r>
        <w:rPr/>
        <w:t>ha</w:t>
      </w:r>
      <w:r>
        <w:rPr>
          <w:spacing w:val="-8"/>
        </w:rPr>
        <w:t> </w:t>
      </w:r>
      <w:r>
        <w:rPr>
          <w:spacing w:val="-4"/>
        </w:rPr>
        <w:t>movido</w:t>
      </w:r>
      <w:r>
        <w:rPr>
          <w:spacing w:val="-5"/>
        </w:rPr>
        <w:t> </w:t>
      </w:r>
      <w:r>
        <w:rPr/>
        <w:t>a</w:t>
      </w:r>
      <w:r>
        <w:rPr>
          <w:spacing w:val="-8"/>
        </w:rPr>
        <w:t> </w:t>
      </w:r>
      <w:r>
        <w:rPr>
          <w:spacing w:val="-4"/>
        </w:rPr>
        <w:t>María,</w:t>
      </w:r>
      <w:r>
        <w:rPr>
          <w:spacing w:val="-3"/>
        </w:rPr>
        <w:t> </w:t>
      </w:r>
      <w:r>
        <w:rPr/>
        <w:t>a</w:t>
      </w:r>
      <w:r>
        <w:rPr>
          <w:spacing w:val="-10"/>
        </w:rPr>
        <w:t> </w:t>
      </w:r>
      <w:r>
        <w:rPr/>
        <w:t>lo</w:t>
      </w:r>
      <w:r>
        <w:rPr>
          <w:spacing w:val="-7"/>
        </w:rPr>
        <w:t> </w:t>
      </w:r>
      <w:r>
        <w:rPr>
          <w:spacing w:val="-3"/>
        </w:rPr>
        <w:t>largo</w:t>
      </w:r>
      <w:r>
        <w:rPr>
          <w:spacing w:val="-8"/>
        </w:rPr>
        <w:t> </w:t>
      </w:r>
      <w:r>
        <w:rPr/>
        <w:t>de</w:t>
      </w:r>
      <w:r>
        <w:rPr>
          <w:spacing w:val="-7"/>
        </w:rPr>
        <w:t> </w:t>
      </w:r>
      <w:r>
        <w:rPr/>
        <w:t>su</w:t>
      </w:r>
      <w:r>
        <w:rPr>
          <w:spacing w:val="-8"/>
        </w:rPr>
        <w:t> </w:t>
      </w:r>
      <w:r>
        <w:rPr>
          <w:spacing w:val="-4"/>
        </w:rPr>
        <w:t>trayectoria</w:t>
      </w:r>
      <w:r>
        <w:rPr>
          <w:spacing w:val="-6"/>
        </w:rPr>
        <w:t> </w:t>
      </w:r>
      <w:r>
        <w:rPr>
          <w:spacing w:val="-4"/>
        </w:rPr>
        <w:t>laboral,</w:t>
      </w:r>
      <w:r>
        <w:rPr>
          <w:spacing w:val="-6"/>
        </w:rPr>
        <w:t> </w:t>
      </w:r>
      <w:r>
        <w:rPr/>
        <w:t>a</w:t>
      </w:r>
      <w:r>
        <w:rPr>
          <w:spacing w:val="-5"/>
        </w:rPr>
        <w:t> </w:t>
      </w:r>
      <w:r>
        <w:rPr>
          <w:spacing w:val="-4"/>
        </w:rPr>
        <w:t>elegir</w:t>
      </w:r>
      <w:r>
        <w:rPr>
          <w:spacing w:val="-6"/>
        </w:rPr>
        <w:t> </w:t>
      </w:r>
      <w:r>
        <w:rPr/>
        <w:t>un</w:t>
      </w:r>
      <w:r>
        <w:rPr>
          <w:spacing w:val="-7"/>
        </w:rPr>
        <w:t> </w:t>
      </w:r>
      <w:r>
        <w:rPr>
          <w:spacing w:val="-3"/>
        </w:rPr>
        <w:t>trabajo</w:t>
      </w:r>
      <w:r>
        <w:rPr>
          <w:spacing w:val="-8"/>
        </w:rPr>
        <w:t> </w:t>
      </w:r>
      <w:r>
        <w:rPr/>
        <w:t>u</w:t>
      </w:r>
      <w:r>
        <w:rPr>
          <w:spacing w:val="-7"/>
        </w:rPr>
        <w:t> </w:t>
      </w:r>
      <w:r>
        <w:rPr>
          <w:spacing w:val="-3"/>
        </w:rPr>
        <w:t>otro?</w:t>
      </w:r>
    </w:p>
    <w:p>
      <w:pPr>
        <w:pStyle w:val="BodyText"/>
        <w:ind w:left="1092"/>
        <w:jc w:val="both"/>
      </w:pPr>
      <w:r>
        <w:rPr/>
        <w:t>Los motivos para elegir un puesto de trabajo han cambiado a lo largo de su trayectoria laboral:</w:t>
      </w:r>
    </w:p>
    <w:p>
      <w:pPr>
        <w:pStyle w:val="ListParagraph"/>
        <w:numPr>
          <w:ilvl w:val="1"/>
          <w:numId w:val="150"/>
        </w:numPr>
        <w:tabs>
          <w:tab w:pos="1521" w:val="left" w:leader="none"/>
        </w:tabs>
        <w:spacing w:line="237" w:lineRule="auto" w:before="3" w:after="0"/>
        <w:ind w:left="1520" w:right="1112" w:hanging="428"/>
        <w:jc w:val="both"/>
        <w:rPr>
          <w:sz w:val="22"/>
        </w:rPr>
      </w:pPr>
      <w:r>
        <w:rPr>
          <w:sz w:val="22"/>
        </w:rPr>
        <w:t>En un principio, buscaba algo cercano a casa, sin importarle tanto el tipo de trabajo que realizara y la satisfacción que le pudiera reportar a largo</w:t>
      </w:r>
      <w:r>
        <w:rPr>
          <w:spacing w:val="-4"/>
          <w:sz w:val="22"/>
        </w:rPr>
        <w:t> </w:t>
      </w:r>
      <w:r>
        <w:rPr>
          <w:sz w:val="22"/>
        </w:rPr>
        <w:t>plazo.</w:t>
      </w:r>
    </w:p>
    <w:p>
      <w:pPr>
        <w:pStyle w:val="ListParagraph"/>
        <w:numPr>
          <w:ilvl w:val="1"/>
          <w:numId w:val="150"/>
        </w:numPr>
        <w:tabs>
          <w:tab w:pos="1521" w:val="left" w:leader="none"/>
        </w:tabs>
        <w:spacing w:line="240" w:lineRule="auto" w:before="2" w:after="0"/>
        <w:ind w:left="1520" w:right="1113" w:hanging="428"/>
        <w:jc w:val="both"/>
        <w:rPr>
          <w:sz w:val="22"/>
        </w:rPr>
      </w:pPr>
      <w:r>
        <w:rPr>
          <w:sz w:val="22"/>
        </w:rPr>
        <w:t>Después, empezó a sentir una sensación de estancamiento y la necesidad de aprender cosas nuevas y prosperar, deseaba mejorar y ascender en su trayectoria profesional y en nivel de</w:t>
      </w:r>
      <w:r>
        <w:rPr>
          <w:spacing w:val="-27"/>
          <w:sz w:val="22"/>
        </w:rPr>
        <w:t> </w:t>
      </w:r>
      <w:r>
        <w:rPr>
          <w:sz w:val="22"/>
        </w:rPr>
        <w:t>conocimientos.</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Por otro lado, la cercanía a casa dejó de ser un valor poco a poco, hasta convertirse en lo contrario, surgiendo el deseo de conocer otros países y otras culturas. Sin embargo, esta idea se ve frustrada por su desconocimiento de</w:t>
      </w:r>
      <w:r>
        <w:rPr>
          <w:spacing w:val="1"/>
          <w:sz w:val="22"/>
        </w:rPr>
        <w:t> </w:t>
      </w:r>
      <w:r>
        <w:rPr>
          <w:sz w:val="22"/>
        </w:rPr>
        <w:t>idiomas.</w:t>
      </w:r>
    </w:p>
    <w:p>
      <w:pPr>
        <w:pStyle w:val="ListParagraph"/>
        <w:numPr>
          <w:ilvl w:val="1"/>
          <w:numId w:val="150"/>
        </w:numPr>
        <w:tabs>
          <w:tab w:pos="1521" w:val="left" w:leader="none"/>
        </w:tabs>
        <w:spacing w:line="237" w:lineRule="auto" w:before="4" w:after="0"/>
        <w:ind w:left="1520" w:right="1113" w:hanging="428"/>
        <w:jc w:val="both"/>
        <w:rPr>
          <w:sz w:val="22"/>
        </w:rPr>
      </w:pPr>
      <w:r>
        <w:rPr>
          <w:sz w:val="22"/>
        </w:rPr>
        <w:t>Finalmente, María como trabajadora madura y con experiencia desea autonomía, desarrollar su capacidad innovadora, creativa y asumir responsabilidades</w:t>
      </w:r>
      <w:r>
        <w:rPr>
          <w:spacing w:val="-6"/>
          <w:sz w:val="22"/>
        </w:rPr>
        <w:t> </w:t>
      </w:r>
      <w:r>
        <w:rPr>
          <w:sz w:val="22"/>
        </w:rPr>
        <w:t>mayores.</w:t>
      </w:r>
    </w:p>
    <w:p>
      <w:pPr>
        <w:pStyle w:val="BodyText"/>
        <w:spacing w:before="1"/>
      </w:pPr>
    </w:p>
    <w:p>
      <w:pPr>
        <w:pStyle w:val="Heading2"/>
        <w:numPr>
          <w:ilvl w:val="0"/>
          <w:numId w:val="226"/>
        </w:numPr>
        <w:tabs>
          <w:tab w:pos="1454" w:val="left" w:leader="none"/>
        </w:tabs>
        <w:spacing w:line="240" w:lineRule="auto" w:before="0" w:after="0"/>
        <w:ind w:left="1453" w:right="0" w:hanging="362"/>
        <w:jc w:val="both"/>
      </w:pPr>
      <w:r>
        <w:rPr>
          <w:spacing w:val="-3"/>
        </w:rPr>
        <w:t>¿Qué </w:t>
      </w:r>
      <w:r>
        <w:rPr>
          <w:spacing w:val="-4"/>
        </w:rPr>
        <w:t>errores </w:t>
      </w:r>
      <w:r>
        <w:rPr/>
        <w:t>ha </w:t>
      </w:r>
      <w:r>
        <w:rPr>
          <w:spacing w:val="-4"/>
        </w:rPr>
        <w:t>cometido</w:t>
      </w:r>
      <w:r>
        <w:rPr>
          <w:spacing w:val="-23"/>
        </w:rPr>
        <w:t> </w:t>
      </w:r>
      <w:r>
        <w:rPr>
          <w:spacing w:val="-4"/>
        </w:rPr>
        <w:t>María?</w:t>
      </w:r>
    </w:p>
    <w:p>
      <w:pPr>
        <w:pStyle w:val="BodyText"/>
        <w:ind w:left="1092"/>
        <w:jc w:val="both"/>
      </w:pPr>
      <w:r>
        <w:rPr/>
        <w:t>Los errores que ha cometido María son:</w:t>
      </w:r>
    </w:p>
    <w:p>
      <w:pPr>
        <w:pStyle w:val="ListParagraph"/>
        <w:numPr>
          <w:ilvl w:val="1"/>
          <w:numId w:val="150"/>
        </w:numPr>
        <w:tabs>
          <w:tab w:pos="1521" w:val="left" w:leader="none"/>
        </w:tabs>
        <w:spacing w:line="240" w:lineRule="auto" w:before="1" w:after="0"/>
        <w:ind w:left="1520" w:right="1112" w:hanging="428"/>
        <w:jc w:val="both"/>
        <w:rPr>
          <w:sz w:val="22"/>
        </w:rPr>
      </w:pPr>
      <w:r>
        <w:rPr>
          <w:sz w:val="22"/>
        </w:rPr>
        <w:t>Buscar, elegir y valorar un trabajo por una satisfacción inmediata, sin valorar el largo plazo, como hizo, al preferir un trabajo cercano a casa antes que uno en el que se trabajara con tecnología punta y un nivel de conocimientos mayor y acorde a lo que a ella más le</w:t>
      </w:r>
      <w:r>
        <w:rPr>
          <w:spacing w:val="-13"/>
          <w:sz w:val="22"/>
        </w:rPr>
        <w:t> </w:t>
      </w:r>
      <w:r>
        <w:rPr>
          <w:sz w:val="22"/>
        </w:rPr>
        <w:t>gustaba.</w:t>
      </w:r>
    </w:p>
    <w:p>
      <w:pPr>
        <w:pStyle w:val="ListParagraph"/>
        <w:numPr>
          <w:ilvl w:val="1"/>
          <w:numId w:val="150"/>
        </w:numPr>
        <w:tabs>
          <w:tab w:pos="1521" w:val="left" w:leader="none"/>
        </w:tabs>
        <w:spacing w:line="240" w:lineRule="auto" w:before="2" w:after="0"/>
        <w:ind w:left="1520" w:right="1112" w:hanging="428"/>
        <w:jc w:val="both"/>
        <w:rPr>
          <w:sz w:val="22"/>
        </w:rPr>
      </w:pPr>
      <w:r>
        <w:rPr>
          <w:sz w:val="22"/>
        </w:rPr>
        <w:t>No reciclarse. En la sociedad actual, donde los avances tecnológicos se suceden rápidamente, un trabajador, debe actualizarse continuamente para no quedarse obsoleto y perder su puesto de trabajo.</w:t>
      </w:r>
    </w:p>
    <w:p>
      <w:pPr>
        <w:pStyle w:val="ListParagraph"/>
        <w:numPr>
          <w:ilvl w:val="1"/>
          <w:numId w:val="150"/>
        </w:numPr>
        <w:tabs>
          <w:tab w:pos="1521" w:val="left" w:leader="none"/>
        </w:tabs>
        <w:spacing w:line="240" w:lineRule="auto" w:before="0" w:after="0"/>
        <w:ind w:left="1520" w:right="1110" w:hanging="428"/>
        <w:jc w:val="both"/>
        <w:rPr>
          <w:sz w:val="22"/>
        </w:rPr>
      </w:pPr>
      <w:r>
        <w:rPr>
          <w:sz w:val="22"/>
        </w:rPr>
        <w:t>Rechazar una oportunidad como la de realizar la FCT en otro país de la Unión Europea, perdiendo la ocasión de conocer otras culturas, otras formas de trabajo, otro idioma, otras formas de vida, encontrar amigos de otras nacionalidades,</w:t>
      </w:r>
      <w:r>
        <w:rPr>
          <w:spacing w:val="-8"/>
          <w:sz w:val="22"/>
        </w:rPr>
        <w:t> </w:t>
      </w:r>
      <w:r>
        <w:rPr>
          <w:sz w:val="22"/>
        </w:rPr>
        <w:t>etc.</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65792" filled="true" fillcolor="#538dd3" stroked="false">
            <v:fill type="solid"/>
            <w10:wrap type="none"/>
          </v:rect>
        </w:pict>
      </w:r>
    </w:p>
    <w:p>
      <w:pPr>
        <w:pStyle w:val="BodyText"/>
        <w:spacing w:before="4"/>
        <w:rPr>
          <w:sz w:val="20"/>
        </w:rPr>
      </w:pPr>
    </w:p>
    <w:p>
      <w:pPr>
        <w:pStyle w:val="Heading2"/>
        <w:numPr>
          <w:ilvl w:val="0"/>
          <w:numId w:val="226"/>
        </w:numPr>
        <w:tabs>
          <w:tab w:pos="1454" w:val="left" w:leader="none"/>
        </w:tabs>
        <w:spacing w:line="240" w:lineRule="auto" w:before="57" w:after="0"/>
        <w:ind w:left="1453" w:right="1108" w:hanging="361"/>
        <w:jc w:val="left"/>
      </w:pPr>
      <w:r>
        <w:rPr>
          <w:spacing w:val="-3"/>
        </w:rPr>
        <w:t>¿Cuál </w:t>
      </w:r>
      <w:r>
        <w:rPr/>
        <w:t>es tu </w:t>
      </w:r>
      <w:r>
        <w:rPr>
          <w:spacing w:val="-4"/>
        </w:rPr>
        <w:t>escala </w:t>
      </w:r>
      <w:r>
        <w:rPr/>
        <w:t>de </w:t>
      </w:r>
      <w:r>
        <w:rPr>
          <w:spacing w:val="-4"/>
        </w:rPr>
        <w:t>valores </w:t>
      </w:r>
      <w:r>
        <w:rPr/>
        <w:t>a la </w:t>
      </w:r>
      <w:r>
        <w:rPr>
          <w:spacing w:val="-3"/>
        </w:rPr>
        <w:t>hora </w:t>
      </w:r>
      <w:r>
        <w:rPr/>
        <w:t>de </w:t>
      </w:r>
      <w:r>
        <w:rPr>
          <w:spacing w:val="-4"/>
        </w:rPr>
        <w:t>preferir </w:t>
      </w:r>
      <w:r>
        <w:rPr>
          <w:spacing w:val="-3"/>
        </w:rPr>
        <w:t>un </w:t>
      </w:r>
      <w:r>
        <w:rPr>
          <w:spacing w:val="-4"/>
        </w:rPr>
        <w:t>puesto </w:t>
      </w:r>
      <w:r>
        <w:rPr/>
        <w:t>de </w:t>
      </w:r>
      <w:r>
        <w:rPr>
          <w:spacing w:val="-4"/>
        </w:rPr>
        <w:t>trabajo frente </w:t>
      </w:r>
      <w:r>
        <w:rPr/>
        <w:t>a </w:t>
      </w:r>
      <w:r>
        <w:rPr>
          <w:spacing w:val="-3"/>
        </w:rPr>
        <w:t>otro? ¿Crees </w:t>
      </w:r>
      <w:r>
        <w:rPr>
          <w:spacing w:val="-4"/>
        </w:rPr>
        <w:t>que </w:t>
      </w:r>
      <w:r>
        <w:rPr/>
        <w:t>se </w:t>
      </w:r>
      <w:r>
        <w:rPr>
          <w:spacing w:val="-4"/>
        </w:rPr>
        <w:t>mantendrá</w:t>
      </w:r>
      <w:r>
        <w:rPr>
          <w:spacing w:val="-8"/>
        </w:rPr>
        <w:t> </w:t>
      </w:r>
      <w:r>
        <w:rPr/>
        <w:t>en</w:t>
      </w:r>
      <w:r>
        <w:rPr>
          <w:spacing w:val="-6"/>
        </w:rPr>
        <w:t> </w:t>
      </w:r>
      <w:r>
        <w:rPr>
          <w:spacing w:val="-3"/>
        </w:rPr>
        <w:t>el</w:t>
      </w:r>
      <w:r>
        <w:rPr>
          <w:spacing w:val="-5"/>
        </w:rPr>
        <w:t> </w:t>
      </w:r>
      <w:r>
        <w:rPr>
          <w:spacing w:val="-4"/>
        </w:rPr>
        <w:t>tiempo</w:t>
      </w:r>
      <w:r>
        <w:rPr>
          <w:spacing w:val="-6"/>
        </w:rPr>
        <w:t> </w:t>
      </w:r>
      <w:r>
        <w:rPr/>
        <w:t>o</w:t>
      </w:r>
      <w:r>
        <w:rPr>
          <w:spacing w:val="-9"/>
        </w:rPr>
        <w:t> </w:t>
      </w:r>
      <w:r>
        <w:rPr>
          <w:spacing w:val="-3"/>
        </w:rPr>
        <w:t>podría</w:t>
      </w:r>
      <w:r>
        <w:rPr>
          <w:spacing w:val="-10"/>
        </w:rPr>
        <w:t> </w:t>
      </w:r>
      <w:r>
        <w:rPr>
          <w:spacing w:val="-3"/>
        </w:rPr>
        <w:t>variar</w:t>
      </w:r>
      <w:r>
        <w:rPr>
          <w:spacing w:val="-5"/>
        </w:rPr>
        <w:t> </w:t>
      </w:r>
      <w:r>
        <w:rPr/>
        <w:t>en</w:t>
      </w:r>
      <w:r>
        <w:rPr>
          <w:spacing w:val="-6"/>
        </w:rPr>
        <w:t> </w:t>
      </w:r>
      <w:r>
        <w:rPr>
          <w:spacing w:val="-4"/>
        </w:rPr>
        <w:t>función</w:t>
      </w:r>
      <w:r>
        <w:rPr>
          <w:spacing w:val="-7"/>
        </w:rPr>
        <w:t> </w:t>
      </w:r>
      <w:r>
        <w:rPr/>
        <w:t>de</w:t>
      </w:r>
      <w:r>
        <w:rPr>
          <w:spacing w:val="-8"/>
        </w:rPr>
        <w:t> </w:t>
      </w:r>
      <w:r>
        <w:rPr>
          <w:spacing w:val="-2"/>
        </w:rPr>
        <w:t>las</w:t>
      </w:r>
      <w:r>
        <w:rPr>
          <w:spacing w:val="-8"/>
        </w:rPr>
        <w:t> </w:t>
      </w:r>
      <w:r>
        <w:rPr>
          <w:spacing w:val="-4"/>
        </w:rPr>
        <w:t>circunstancias?</w:t>
      </w:r>
    </w:p>
    <w:p>
      <w:pPr>
        <w:pStyle w:val="BodyText"/>
        <w:ind w:left="1092" w:right="1114"/>
      </w:pPr>
      <w:r>
        <w:rPr/>
        <w:t>Cada alumno contestará en función de sus valores personales. El caso de María puede ayudarles a reflexionar sobre el tema.</w:t>
      </w:r>
    </w:p>
    <w:p>
      <w:pPr>
        <w:pStyle w:val="BodyText"/>
        <w:spacing w:before="1"/>
        <w:ind w:left="1092" w:right="1114"/>
      </w:pPr>
      <w:r>
        <w:rPr/>
        <w:t>Lo normal es que las preferencias a la hora de elegir un puesto de trabajo varíen según las circunstancias personales de cada uno (madurez personal, laboral, situación familiar, etc.).</w:t>
      </w:r>
    </w:p>
    <w:p>
      <w:pPr>
        <w:pStyle w:val="BodyText"/>
        <w:spacing w:before="10"/>
        <w:rPr>
          <w:sz w:val="21"/>
        </w:rPr>
      </w:pPr>
    </w:p>
    <w:p>
      <w:pPr>
        <w:pStyle w:val="Heading2"/>
        <w:numPr>
          <w:ilvl w:val="0"/>
          <w:numId w:val="226"/>
        </w:numPr>
        <w:tabs>
          <w:tab w:pos="1454" w:val="left" w:leader="none"/>
        </w:tabs>
        <w:spacing w:line="240" w:lineRule="auto" w:before="0" w:after="0"/>
        <w:ind w:left="1453" w:right="0" w:hanging="362"/>
        <w:jc w:val="both"/>
      </w:pPr>
      <w:r>
        <w:rPr/>
        <w:t>¿Ha </w:t>
      </w:r>
      <w:r>
        <w:rPr>
          <w:spacing w:val="-4"/>
        </w:rPr>
        <w:t>planificado </w:t>
      </w:r>
      <w:r>
        <w:rPr>
          <w:spacing w:val="-3"/>
        </w:rPr>
        <w:t>María </w:t>
      </w:r>
      <w:r>
        <w:rPr/>
        <w:t>su </w:t>
      </w:r>
      <w:r>
        <w:rPr>
          <w:spacing w:val="-4"/>
        </w:rPr>
        <w:t>trayectoria profesional? </w:t>
      </w:r>
      <w:r>
        <w:rPr/>
        <w:t>¿Y</w:t>
      </w:r>
      <w:r>
        <w:rPr>
          <w:spacing w:val="-34"/>
        </w:rPr>
        <w:t> </w:t>
      </w:r>
      <w:r>
        <w:rPr>
          <w:spacing w:val="-3"/>
        </w:rPr>
        <w:t>tú?</w:t>
      </w:r>
    </w:p>
    <w:p>
      <w:pPr>
        <w:pStyle w:val="BodyText"/>
        <w:spacing w:before="1"/>
        <w:ind w:left="1092" w:right="1111"/>
        <w:jc w:val="both"/>
      </w:pPr>
      <w:r>
        <w:rPr/>
        <w:t>En un principio, María no parece haber planificado su trayectoria profesional, ya que ha ido cambiando de trabajo, según ha ido sintiendo la necesidad de evolucionar. Después, fue modificando esta forma de actuar:</w:t>
      </w:r>
    </w:p>
    <w:p>
      <w:pPr>
        <w:pStyle w:val="ListParagraph"/>
        <w:numPr>
          <w:ilvl w:val="1"/>
          <w:numId w:val="150"/>
        </w:numPr>
        <w:tabs>
          <w:tab w:pos="1521" w:val="left" w:leader="none"/>
        </w:tabs>
        <w:spacing w:line="240" w:lineRule="auto" w:before="1" w:after="0"/>
        <w:ind w:left="1520" w:right="1113" w:hanging="428"/>
        <w:jc w:val="both"/>
        <w:rPr>
          <w:sz w:val="22"/>
        </w:rPr>
      </w:pPr>
      <w:r>
        <w:rPr>
          <w:sz w:val="22"/>
        </w:rPr>
        <w:t>Cuando quiso cambiar del taller pequeño a la gran empresa, planificó la realización de cursos de reciclaje para encontrar un trabajo</w:t>
      </w:r>
      <w:r>
        <w:rPr>
          <w:spacing w:val="-10"/>
          <w:sz w:val="22"/>
        </w:rPr>
        <w:t> </w:t>
      </w:r>
      <w:r>
        <w:rPr>
          <w:sz w:val="22"/>
        </w:rPr>
        <w:t>mejor.</w:t>
      </w:r>
    </w:p>
    <w:p>
      <w:pPr>
        <w:pStyle w:val="ListParagraph"/>
        <w:numPr>
          <w:ilvl w:val="1"/>
          <w:numId w:val="150"/>
        </w:numPr>
        <w:tabs>
          <w:tab w:pos="1521" w:val="left" w:leader="none"/>
        </w:tabs>
        <w:spacing w:line="237" w:lineRule="auto" w:before="3" w:after="0"/>
        <w:ind w:left="1520" w:right="1111" w:hanging="428"/>
        <w:jc w:val="both"/>
        <w:rPr>
          <w:sz w:val="22"/>
        </w:rPr>
      </w:pPr>
      <w:r>
        <w:rPr>
          <w:sz w:val="22"/>
        </w:rPr>
        <w:t>Cuando decide montar su propia empresa, busca asesoría especializada, visita un vivero de empresas, habla con varios bancos, se informa, estudia y planifica bien este gran</w:t>
      </w:r>
      <w:r>
        <w:rPr>
          <w:spacing w:val="-11"/>
          <w:sz w:val="22"/>
        </w:rPr>
        <w:t> </w:t>
      </w:r>
      <w:r>
        <w:rPr>
          <w:sz w:val="22"/>
        </w:rPr>
        <w:t>paso.</w:t>
      </w:r>
    </w:p>
    <w:p>
      <w:pPr>
        <w:pStyle w:val="BodyText"/>
        <w:spacing w:before="1"/>
        <w:ind w:left="1092" w:right="1110"/>
        <w:jc w:val="both"/>
      </w:pPr>
      <w:r>
        <w:rPr/>
        <w:t>Se pretende que esta pregunta sea un punto de partida para que los alumnos reflexionen sobre su futura trayectoria profesional y cómo pueden prepararse para conseguirla.</w:t>
      </w:r>
    </w:p>
    <w:p>
      <w:pPr>
        <w:pStyle w:val="BodyText"/>
        <w:spacing w:before="6"/>
        <w:rPr>
          <w:sz w:val="17"/>
        </w:rPr>
      </w:pPr>
    </w:p>
    <w:p>
      <w:pPr>
        <w:pStyle w:val="Heading2"/>
        <w:tabs>
          <w:tab w:pos="10761" w:val="left" w:leader="none"/>
        </w:tabs>
        <w:spacing w:before="56"/>
        <w:ind w:left="1064"/>
        <w:jc w:val="left"/>
      </w:pPr>
      <w:bookmarkStart w:name="_bookmark202" w:id="203"/>
      <w:bookmarkEnd w:id="20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326</w:t>
        <w:tab/>
      </w:r>
    </w:p>
    <w:p>
      <w:pPr>
        <w:pStyle w:val="BodyText"/>
        <w:rPr>
          <w:b/>
        </w:rPr>
      </w:pPr>
    </w:p>
    <w:p>
      <w:pPr>
        <w:spacing w:before="1"/>
        <w:ind w:left="1092" w:right="1107" w:firstLine="0"/>
        <w:jc w:val="both"/>
        <w:rPr>
          <w:b/>
          <w:sz w:val="22"/>
        </w:rPr>
      </w:pPr>
      <w:r>
        <w:rPr>
          <w:b/>
          <w:sz w:val="22"/>
        </w:rPr>
        <w:t>1. A </w:t>
      </w:r>
      <w:r>
        <w:rPr>
          <w:b/>
          <w:spacing w:val="-4"/>
          <w:sz w:val="22"/>
        </w:rPr>
        <w:t>continuación, </w:t>
      </w:r>
      <w:r>
        <w:rPr>
          <w:b/>
          <w:spacing w:val="-3"/>
          <w:sz w:val="22"/>
        </w:rPr>
        <w:t>vamos </w:t>
      </w:r>
      <w:r>
        <w:rPr>
          <w:b/>
          <w:sz w:val="22"/>
        </w:rPr>
        <w:t>a </w:t>
      </w:r>
      <w:r>
        <w:rPr>
          <w:b/>
          <w:spacing w:val="-4"/>
          <w:sz w:val="22"/>
        </w:rPr>
        <w:t>trabajar </w:t>
      </w:r>
      <w:r>
        <w:rPr>
          <w:b/>
          <w:spacing w:val="-3"/>
          <w:sz w:val="22"/>
        </w:rPr>
        <w:t>sobre las </w:t>
      </w:r>
      <w:r>
        <w:rPr>
          <w:b/>
          <w:spacing w:val="-4"/>
          <w:sz w:val="22"/>
        </w:rPr>
        <w:t>competencias genéricas (actitudes </w:t>
      </w:r>
      <w:r>
        <w:rPr>
          <w:b/>
          <w:sz w:val="22"/>
        </w:rPr>
        <w:t>y </w:t>
      </w:r>
      <w:r>
        <w:rPr>
          <w:b/>
          <w:spacing w:val="-4"/>
          <w:sz w:val="22"/>
        </w:rPr>
        <w:t>motivaciones) que, </w:t>
      </w:r>
      <w:r>
        <w:rPr>
          <w:b/>
          <w:sz w:val="22"/>
        </w:rPr>
        <w:t>en la </w:t>
      </w:r>
      <w:r>
        <w:rPr>
          <w:b/>
          <w:spacing w:val="-4"/>
          <w:sz w:val="22"/>
        </w:rPr>
        <w:t>actualidad, </w:t>
      </w:r>
      <w:r>
        <w:rPr>
          <w:b/>
          <w:sz w:val="22"/>
        </w:rPr>
        <w:t>se </w:t>
      </w:r>
      <w:r>
        <w:rPr>
          <w:b/>
          <w:spacing w:val="-4"/>
          <w:sz w:val="22"/>
        </w:rPr>
        <w:t>exigen </w:t>
      </w:r>
      <w:r>
        <w:rPr>
          <w:b/>
          <w:sz w:val="22"/>
        </w:rPr>
        <w:t>en la </w:t>
      </w:r>
      <w:r>
        <w:rPr>
          <w:b/>
          <w:spacing w:val="-4"/>
          <w:sz w:val="22"/>
        </w:rPr>
        <w:t>mayoría </w:t>
      </w:r>
      <w:r>
        <w:rPr>
          <w:b/>
          <w:sz w:val="22"/>
        </w:rPr>
        <w:t>de </w:t>
      </w:r>
      <w:r>
        <w:rPr>
          <w:b/>
          <w:spacing w:val="-3"/>
          <w:sz w:val="22"/>
        </w:rPr>
        <w:t>las </w:t>
      </w:r>
      <w:r>
        <w:rPr>
          <w:b/>
          <w:spacing w:val="-4"/>
          <w:sz w:val="22"/>
        </w:rPr>
        <w:t>profesiones. Cuanto mayor </w:t>
      </w:r>
      <w:r>
        <w:rPr>
          <w:b/>
          <w:spacing w:val="-2"/>
          <w:sz w:val="22"/>
        </w:rPr>
        <w:t>sea </w:t>
      </w:r>
      <w:r>
        <w:rPr>
          <w:b/>
          <w:spacing w:val="-3"/>
          <w:sz w:val="22"/>
        </w:rPr>
        <w:t>el cargo </w:t>
      </w:r>
      <w:r>
        <w:rPr>
          <w:b/>
          <w:sz w:val="22"/>
        </w:rPr>
        <w:t>de la </w:t>
      </w:r>
      <w:r>
        <w:rPr>
          <w:b/>
          <w:spacing w:val="-4"/>
          <w:sz w:val="22"/>
        </w:rPr>
        <w:t>persona, mayor </w:t>
      </w:r>
      <w:r>
        <w:rPr>
          <w:b/>
          <w:spacing w:val="-3"/>
          <w:sz w:val="22"/>
        </w:rPr>
        <w:t>será </w:t>
      </w:r>
      <w:r>
        <w:rPr>
          <w:b/>
          <w:sz w:val="22"/>
        </w:rPr>
        <w:t>el </w:t>
      </w:r>
      <w:r>
        <w:rPr>
          <w:b/>
          <w:spacing w:val="-4"/>
          <w:sz w:val="22"/>
        </w:rPr>
        <w:t>nivel requerido:</w:t>
      </w:r>
    </w:p>
    <w:p>
      <w:pPr>
        <w:pStyle w:val="BodyText"/>
        <w:spacing w:before="10"/>
        <w:rPr>
          <w:b/>
          <w:sz w:val="18"/>
        </w:rPr>
      </w:pPr>
      <w:r>
        <w:rPr/>
        <w:drawing>
          <wp:anchor distT="0" distB="0" distL="0" distR="0" allowOverlap="1" layoutInCell="1" locked="0" behindDoc="0" simplePos="0" relativeHeight="397">
            <wp:simplePos x="0" y="0"/>
            <wp:positionH relativeFrom="page">
              <wp:posOffset>739140</wp:posOffset>
            </wp:positionH>
            <wp:positionV relativeFrom="paragraph">
              <wp:posOffset>170920</wp:posOffset>
            </wp:positionV>
            <wp:extent cx="6168329" cy="3382137"/>
            <wp:effectExtent l="0" t="0" r="0" b="0"/>
            <wp:wrapTopAndBottom/>
            <wp:docPr id="73" name="image50.jpeg"/>
            <wp:cNvGraphicFramePr>
              <a:graphicFrameLocks noChangeAspect="1"/>
            </wp:cNvGraphicFramePr>
            <a:graphic>
              <a:graphicData uri="http://schemas.openxmlformats.org/drawingml/2006/picture">
                <pic:pic>
                  <pic:nvPicPr>
                    <pic:cNvPr id="74" name="image50.jpeg"/>
                    <pic:cNvPicPr/>
                  </pic:nvPicPr>
                  <pic:blipFill>
                    <a:blip r:embed="rId178" cstate="print"/>
                    <a:stretch>
                      <a:fillRect/>
                    </a:stretch>
                  </pic:blipFill>
                  <pic:spPr>
                    <a:xfrm>
                      <a:off x="0" y="0"/>
                      <a:ext cx="6168329" cy="3382137"/>
                    </a:xfrm>
                    <a:prstGeom prst="rect">
                      <a:avLst/>
                    </a:prstGeom>
                  </pic:spPr>
                </pic:pic>
              </a:graphicData>
            </a:graphic>
          </wp:anchor>
        </w:drawing>
      </w:r>
    </w:p>
    <w:p>
      <w:pPr>
        <w:spacing w:before="197"/>
        <w:ind w:left="1092" w:right="1114" w:firstLine="0"/>
        <w:jc w:val="left"/>
        <w:rPr>
          <w:b/>
          <w:sz w:val="22"/>
        </w:rPr>
      </w:pPr>
      <w:r>
        <w:rPr>
          <w:b/>
          <w:sz w:val="22"/>
        </w:rPr>
        <w:t>¿Qué te falta para situarte en los círculos más alejados del centro? ¿Qué habilidades y capacidades es necesario que trabajes y desarrolles?</w:t>
      </w:r>
    </w:p>
    <w:p>
      <w:pPr>
        <w:pStyle w:val="BodyText"/>
        <w:ind w:left="1092" w:right="1114"/>
      </w:pPr>
      <w:r>
        <w:rPr/>
        <w:t>Cada alumno debe contestar conforme a sus características personales y a la profesión que le gustaría desarrollar en el futuro.</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6784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03" w:id="204"/>
      <w:bookmarkEnd w:id="204"/>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328</w:t>
        <w:tab/>
      </w:r>
    </w:p>
    <w:p>
      <w:pPr>
        <w:pStyle w:val="BodyText"/>
        <w:rPr>
          <w:b/>
        </w:rPr>
      </w:pPr>
    </w:p>
    <w:p>
      <w:pPr>
        <w:pStyle w:val="ListParagraph"/>
        <w:numPr>
          <w:ilvl w:val="0"/>
          <w:numId w:val="227"/>
        </w:numPr>
        <w:tabs>
          <w:tab w:pos="1454" w:val="left" w:leader="none"/>
        </w:tabs>
        <w:spacing w:line="240" w:lineRule="auto" w:before="0" w:after="0"/>
        <w:ind w:left="1092" w:right="1112" w:firstLine="0"/>
        <w:jc w:val="both"/>
        <w:rPr>
          <w:b/>
          <w:sz w:val="22"/>
        </w:rPr>
      </w:pPr>
      <w:r>
        <w:rPr>
          <w:b/>
          <w:spacing w:val="-3"/>
          <w:sz w:val="22"/>
        </w:rPr>
        <w:t>Para </w:t>
      </w:r>
      <w:r>
        <w:rPr>
          <w:b/>
          <w:spacing w:val="-4"/>
          <w:sz w:val="22"/>
        </w:rPr>
        <w:t>elaborar </w:t>
      </w:r>
      <w:r>
        <w:rPr>
          <w:b/>
          <w:sz w:val="22"/>
        </w:rPr>
        <w:t>un </w:t>
      </w:r>
      <w:r>
        <w:rPr>
          <w:b/>
          <w:spacing w:val="-3"/>
          <w:sz w:val="22"/>
        </w:rPr>
        <w:t>buen </w:t>
      </w:r>
      <w:r>
        <w:rPr>
          <w:b/>
          <w:spacing w:val="-4"/>
          <w:sz w:val="22"/>
        </w:rPr>
        <w:t>estudio personal </w:t>
      </w:r>
      <w:r>
        <w:rPr>
          <w:b/>
          <w:sz w:val="22"/>
        </w:rPr>
        <w:t>y </w:t>
      </w:r>
      <w:r>
        <w:rPr>
          <w:b/>
          <w:spacing w:val="-4"/>
          <w:sz w:val="22"/>
        </w:rPr>
        <w:t>profesional, </w:t>
      </w:r>
      <w:r>
        <w:rPr>
          <w:b/>
          <w:spacing w:val="-3"/>
          <w:sz w:val="22"/>
        </w:rPr>
        <w:t>es </w:t>
      </w:r>
      <w:r>
        <w:rPr>
          <w:b/>
          <w:spacing w:val="-4"/>
          <w:sz w:val="22"/>
        </w:rPr>
        <w:t>necesario evaluar </w:t>
      </w:r>
      <w:r>
        <w:rPr>
          <w:b/>
          <w:spacing w:val="-3"/>
          <w:sz w:val="22"/>
        </w:rPr>
        <w:t>los </w:t>
      </w:r>
      <w:r>
        <w:rPr>
          <w:b/>
          <w:spacing w:val="-4"/>
          <w:sz w:val="22"/>
        </w:rPr>
        <w:t>rasgos personales </w:t>
      </w:r>
      <w:r>
        <w:rPr>
          <w:b/>
          <w:spacing w:val="-3"/>
          <w:sz w:val="22"/>
        </w:rPr>
        <w:t>en relación </w:t>
      </w:r>
      <w:r>
        <w:rPr>
          <w:b/>
          <w:spacing w:val="-2"/>
          <w:sz w:val="22"/>
        </w:rPr>
        <w:t>con </w:t>
      </w:r>
      <w:r>
        <w:rPr>
          <w:b/>
          <w:sz w:val="22"/>
        </w:rPr>
        <w:t>la </w:t>
      </w:r>
      <w:r>
        <w:rPr>
          <w:b/>
          <w:spacing w:val="-4"/>
          <w:sz w:val="22"/>
        </w:rPr>
        <w:t>profesión elegida </w:t>
      </w:r>
      <w:r>
        <w:rPr>
          <w:b/>
          <w:sz w:val="22"/>
        </w:rPr>
        <w:t>o </w:t>
      </w:r>
      <w:r>
        <w:rPr>
          <w:b/>
          <w:spacing w:val="-2"/>
          <w:sz w:val="22"/>
        </w:rPr>
        <w:t>con </w:t>
      </w:r>
      <w:r>
        <w:rPr>
          <w:b/>
          <w:spacing w:val="-3"/>
          <w:sz w:val="22"/>
        </w:rPr>
        <w:t>las </w:t>
      </w:r>
      <w:r>
        <w:rPr>
          <w:b/>
          <w:spacing w:val="-4"/>
          <w:sz w:val="22"/>
        </w:rPr>
        <w:t>distintas salidas profesionales </w:t>
      </w:r>
      <w:r>
        <w:rPr>
          <w:b/>
          <w:spacing w:val="-3"/>
          <w:sz w:val="22"/>
        </w:rPr>
        <w:t>que </w:t>
      </w:r>
      <w:r>
        <w:rPr>
          <w:b/>
          <w:spacing w:val="-4"/>
          <w:sz w:val="22"/>
        </w:rPr>
        <w:t>ofrecen </w:t>
      </w:r>
      <w:r>
        <w:rPr>
          <w:b/>
          <w:spacing w:val="-3"/>
          <w:sz w:val="22"/>
        </w:rPr>
        <w:t>tus</w:t>
      </w:r>
      <w:r>
        <w:rPr>
          <w:b/>
          <w:spacing w:val="-33"/>
          <w:sz w:val="22"/>
        </w:rPr>
        <w:t> </w:t>
      </w:r>
      <w:r>
        <w:rPr>
          <w:b/>
          <w:spacing w:val="-4"/>
          <w:sz w:val="22"/>
        </w:rPr>
        <w:t>estudios.</w:t>
      </w:r>
    </w:p>
    <w:p>
      <w:pPr>
        <w:spacing w:line="240" w:lineRule="auto" w:before="1"/>
        <w:ind w:left="1092" w:right="1107" w:firstLine="0"/>
        <w:jc w:val="both"/>
        <w:rPr>
          <w:b/>
          <w:sz w:val="22"/>
        </w:rPr>
      </w:pPr>
      <w:r>
        <w:rPr>
          <w:b/>
          <w:spacing w:val="-3"/>
          <w:sz w:val="22"/>
        </w:rPr>
        <w:t>Copia </w:t>
      </w:r>
      <w:r>
        <w:rPr>
          <w:b/>
          <w:sz w:val="22"/>
        </w:rPr>
        <w:t>la </w:t>
      </w:r>
      <w:r>
        <w:rPr>
          <w:b/>
          <w:spacing w:val="-3"/>
          <w:sz w:val="22"/>
        </w:rPr>
        <w:t>tabla que </w:t>
      </w:r>
      <w:r>
        <w:rPr>
          <w:b/>
          <w:sz w:val="22"/>
        </w:rPr>
        <w:t>te </w:t>
      </w:r>
      <w:r>
        <w:rPr>
          <w:b/>
          <w:spacing w:val="-4"/>
          <w:sz w:val="22"/>
        </w:rPr>
        <w:t>proponemos </w:t>
      </w:r>
      <w:r>
        <w:rPr>
          <w:b/>
          <w:sz w:val="22"/>
        </w:rPr>
        <w:t>a </w:t>
      </w:r>
      <w:r>
        <w:rPr>
          <w:b/>
          <w:spacing w:val="-4"/>
          <w:sz w:val="22"/>
        </w:rPr>
        <w:t>continuación; </w:t>
      </w:r>
      <w:r>
        <w:rPr>
          <w:b/>
          <w:spacing w:val="-3"/>
          <w:sz w:val="22"/>
        </w:rPr>
        <w:t>en </w:t>
      </w:r>
      <w:r>
        <w:rPr>
          <w:b/>
          <w:sz w:val="22"/>
        </w:rPr>
        <w:t>la </w:t>
      </w:r>
      <w:r>
        <w:rPr>
          <w:b/>
          <w:spacing w:val="-3"/>
          <w:sz w:val="22"/>
        </w:rPr>
        <w:t>columna sobre </w:t>
      </w:r>
      <w:r>
        <w:rPr>
          <w:b/>
          <w:spacing w:val="-4"/>
          <w:sz w:val="22"/>
        </w:rPr>
        <w:t>análisis personal, tienes </w:t>
      </w:r>
      <w:r>
        <w:rPr>
          <w:b/>
          <w:spacing w:val="-3"/>
          <w:sz w:val="22"/>
        </w:rPr>
        <w:t>que </w:t>
      </w:r>
      <w:r>
        <w:rPr>
          <w:b/>
          <w:spacing w:val="-4"/>
          <w:sz w:val="22"/>
        </w:rPr>
        <w:t>describir </w:t>
      </w:r>
      <w:r>
        <w:rPr>
          <w:b/>
          <w:sz w:val="22"/>
        </w:rPr>
        <w:t>el </w:t>
      </w:r>
      <w:r>
        <w:rPr>
          <w:b/>
          <w:spacing w:val="-3"/>
          <w:sz w:val="22"/>
        </w:rPr>
        <w:t>grado </w:t>
      </w:r>
      <w:r>
        <w:rPr>
          <w:b/>
          <w:sz w:val="22"/>
        </w:rPr>
        <w:t>de </w:t>
      </w:r>
      <w:r>
        <w:rPr>
          <w:b/>
          <w:spacing w:val="-4"/>
          <w:sz w:val="22"/>
        </w:rPr>
        <w:t>consecución personal </w:t>
      </w:r>
      <w:r>
        <w:rPr>
          <w:b/>
          <w:spacing w:val="-3"/>
          <w:sz w:val="22"/>
        </w:rPr>
        <w:t>de cada una </w:t>
      </w:r>
      <w:r>
        <w:rPr>
          <w:b/>
          <w:sz w:val="22"/>
        </w:rPr>
        <w:t>de </w:t>
      </w:r>
      <w:r>
        <w:rPr>
          <w:b/>
          <w:spacing w:val="-2"/>
          <w:sz w:val="22"/>
        </w:rPr>
        <w:t>las </w:t>
      </w:r>
      <w:r>
        <w:rPr>
          <w:b/>
          <w:spacing w:val="-4"/>
          <w:sz w:val="22"/>
        </w:rPr>
        <w:t>capacidades </w:t>
      </w:r>
      <w:r>
        <w:rPr>
          <w:b/>
          <w:sz w:val="22"/>
        </w:rPr>
        <w:t>y </w:t>
      </w:r>
      <w:r>
        <w:rPr>
          <w:b/>
          <w:spacing w:val="-4"/>
          <w:sz w:val="22"/>
        </w:rPr>
        <w:t>aptitudes señaladas </w:t>
      </w:r>
      <w:r>
        <w:rPr>
          <w:b/>
          <w:sz w:val="22"/>
        </w:rPr>
        <w:t>en la </w:t>
      </w:r>
      <w:r>
        <w:rPr>
          <w:b/>
          <w:spacing w:val="-4"/>
          <w:sz w:val="22"/>
        </w:rPr>
        <w:t>columna </w:t>
      </w:r>
      <w:r>
        <w:rPr>
          <w:b/>
          <w:sz w:val="22"/>
        </w:rPr>
        <w:t>de la </w:t>
      </w:r>
      <w:r>
        <w:rPr>
          <w:b/>
          <w:spacing w:val="-4"/>
          <w:sz w:val="22"/>
        </w:rPr>
        <w:t>izquierda, graduándolas </w:t>
      </w:r>
      <w:r>
        <w:rPr>
          <w:b/>
          <w:spacing w:val="-3"/>
          <w:sz w:val="22"/>
        </w:rPr>
        <w:t>en una </w:t>
      </w:r>
      <w:r>
        <w:rPr>
          <w:b/>
          <w:spacing w:val="-4"/>
          <w:sz w:val="22"/>
        </w:rPr>
        <w:t>escala </w:t>
      </w:r>
      <w:r>
        <w:rPr>
          <w:b/>
          <w:spacing w:val="-2"/>
          <w:sz w:val="22"/>
        </w:rPr>
        <w:t>con </w:t>
      </w:r>
      <w:r>
        <w:rPr>
          <w:b/>
          <w:spacing w:val="-3"/>
          <w:sz w:val="22"/>
        </w:rPr>
        <w:t>cinco </w:t>
      </w:r>
      <w:r>
        <w:rPr>
          <w:b/>
          <w:spacing w:val="-4"/>
          <w:sz w:val="22"/>
        </w:rPr>
        <w:t>niveles: </w:t>
      </w:r>
      <w:r>
        <w:rPr>
          <w:b/>
          <w:spacing w:val="-3"/>
          <w:sz w:val="22"/>
        </w:rPr>
        <w:t>muy malo, malo, </w:t>
      </w:r>
      <w:r>
        <w:rPr>
          <w:b/>
          <w:spacing w:val="-4"/>
          <w:sz w:val="22"/>
        </w:rPr>
        <w:t>regular, bueno </w:t>
      </w:r>
      <w:r>
        <w:rPr>
          <w:b/>
          <w:sz w:val="22"/>
        </w:rPr>
        <w:t>o </w:t>
      </w:r>
      <w:r>
        <w:rPr>
          <w:b/>
          <w:spacing w:val="-3"/>
          <w:sz w:val="22"/>
        </w:rPr>
        <w:t>muy </w:t>
      </w:r>
      <w:r>
        <w:rPr>
          <w:b/>
          <w:spacing w:val="-4"/>
          <w:sz w:val="22"/>
        </w:rPr>
        <w:t>bueno. Paralelamente, </w:t>
      </w:r>
      <w:r>
        <w:rPr>
          <w:b/>
          <w:sz w:val="22"/>
        </w:rPr>
        <w:t>en la </w:t>
      </w:r>
      <w:r>
        <w:rPr>
          <w:b/>
          <w:spacing w:val="-4"/>
          <w:sz w:val="22"/>
        </w:rPr>
        <w:t>columna </w:t>
      </w:r>
      <w:r>
        <w:rPr>
          <w:b/>
          <w:spacing w:val="-3"/>
          <w:sz w:val="22"/>
        </w:rPr>
        <w:t>sobre </w:t>
      </w:r>
      <w:r>
        <w:rPr>
          <w:b/>
          <w:sz w:val="22"/>
        </w:rPr>
        <w:t>tu </w:t>
      </w:r>
      <w:r>
        <w:rPr>
          <w:b/>
          <w:spacing w:val="-4"/>
          <w:sz w:val="22"/>
        </w:rPr>
        <w:t>profesión, debes indicar </w:t>
      </w:r>
      <w:r>
        <w:rPr>
          <w:b/>
          <w:spacing w:val="-3"/>
          <w:sz w:val="22"/>
        </w:rPr>
        <w:t>el grado </w:t>
      </w:r>
      <w:r>
        <w:rPr>
          <w:b/>
          <w:sz w:val="22"/>
        </w:rPr>
        <w:t>de </w:t>
      </w:r>
      <w:r>
        <w:rPr>
          <w:b/>
          <w:spacing w:val="-4"/>
          <w:sz w:val="22"/>
        </w:rPr>
        <w:t>importancia </w:t>
      </w:r>
      <w:r>
        <w:rPr>
          <w:b/>
          <w:sz w:val="22"/>
        </w:rPr>
        <w:t>de </w:t>
      </w:r>
      <w:r>
        <w:rPr>
          <w:b/>
          <w:spacing w:val="-3"/>
          <w:sz w:val="22"/>
        </w:rPr>
        <w:t>dicha </w:t>
      </w:r>
      <w:r>
        <w:rPr>
          <w:b/>
          <w:spacing w:val="-4"/>
          <w:sz w:val="22"/>
        </w:rPr>
        <w:t>capacidad </w:t>
      </w:r>
      <w:r>
        <w:rPr>
          <w:b/>
          <w:sz w:val="22"/>
        </w:rPr>
        <w:t>en tu </w:t>
      </w:r>
      <w:r>
        <w:rPr>
          <w:b/>
          <w:spacing w:val="-4"/>
          <w:sz w:val="22"/>
        </w:rPr>
        <w:t>profesión, </w:t>
      </w:r>
      <w:r>
        <w:rPr>
          <w:b/>
          <w:sz w:val="22"/>
        </w:rPr>
        <w:t>de </w:t>
      </w:r>
      <w:r>
        <w:rPr>
          <w:b/>
          <w:spacing w:val="-3"/>
          <w:sz w:val="22"/>
        </w:rPr>
        <w:t>modo </w:t>
      </w:r>
      <w:r>
        <w:rPr>
          <w:b/>
          <w:spacing w:val="-4"/>
          <w:sz w:val="22"/>
        </w:rPr>
        <w:t>que, </w:t>
      </w:r>
      <w:r>
        <w:rPr>
          <w:b/>
          <w:sz w:val="22"/>
        </w:rPr>
        <w:t>al </w:t>
      </w:r>
      <w:r>
        <w:rPr>
          <w:b/>
          <w:spacing w:val="-4"/>
          <w:sz w:val="22"/>
        </w:rPr>
        <w:t>final, puedas comparar </w:t>
      </w:r>
      <w:r>
        <w:rPr>
          <w:b/>
          <w:sz w:val="22"/>
        </w:rPr>
        <w:t>y </w:t>
      </w:r>
      <w:r>
        <w:rPr>
          <w:b/>
          <w:spacing w:val="-4"/>
          <w:sz w:val="22"/>
        </w:rPr>
        <w:t>analizar </w:t>
      </w:r>
      <w:r>
        <w:rPr>
          <w:b/>
          <w:spacing w:val="-3"/>
          <w:sz w:val="22"/>
        </w:rPr>
        <w:t>si tus </w:t>
      </w:r>
      <w:r>
        <w:rPr>
          <w:b/>
          <w:spacing w:val="-4"/>
          <w:sz w:val="22"/>
        </w:rPr>
        <w:t>cualidades personales coinciden </w:t>
      </w:r>
      <w:r>
        <w:rPr>
          <w:b/>
          <w:spacing w:val="-3"/>
          <w:sz w:val="22"/>
        </w:rPr>
        <w:t>con </w:t>
      </w:r>
      <w:r>
        <w:rPr>
          <w:b/>
          <w:spacing w:val="-2"/>
          <w:sz w:val="22"/>
        </w:rPr>
        <w:t>las </w:t>
      </w:r>
      <w:r>
        <w:rPr>
          <w:b/>
          <w:spacing w:val="-3"/>
          <w:sz w:val="22"/>
        </w:rPr>
        <w:t>que </w:t>
      </w:r>
      <w:r>
        <w:rPr>
          <w:b/>
          <w:sz w:val="22"/>
        </w:rPr>
        <w:t>se </w:t>
      </w:r>
      <w:r>
        <w:rPr>
          <w:b/>
          <w:spacing w:val="-4"/>
          <w:sz w:val="22"/>
        </w:rPr>
        <w:t>requieren </w:t>
      </w:r>
      <w:r>
        <w:rPr>
          <w:b/>
          <w:spacing w:val="-3"/>
          <w:sz w:val="22"/>
        </w:rPr>
        <w:t>para tu </w:t>
      </w:r>
      <w:r>
        <w:rPr>
          <w:b/>
          <w:spacing w:val="-4"/>
          <w:sz w:val="22"/>
        </w:rPr>
        <w:t>profesión. </w:t>
      </w:r>
      <w:r>
        <w:rPr>
          <w:b/>
          <w:spacing w:val="-3"/>
          <w:sz w:val="22"/>
        </w:rPr>
        <w:t>Si </w:t>
      </w:r>
      <w:r>
        <w:rPr>
          <w:b/>
          <w:spacing w:val="-4"/>
          <w:sz w:val="22"/>
        </w:rPr>
        <w:t>observas que careces </w:t>
      </w:r>
      <w:r>
        <w:rPr>
          <w:b/>
          <w:sz w:val="22"/>
        </w:rPr>
        <w:t>de </w:t>
      </w:r>
      <w:r>
        <w:rPr>
          <w:b/>
          <w:spacing w:val="-4"/>
          <w:sz w:val="22"/>
        </w:rPr>
        <w:t>alguna </w:t>
      </w:r>
      <w:r>
        <w:rPr>
          <w:b/>
          <w:sz w:val="22"/>
        </w:rPr>
        <w:t>de </w:t>
      </w:r>
      <w:r>
        <w:rPr>
          <w:b/>
          <w:spacing w:val="-3"/>
          <w:sz w:val="22"/>
        </w:rPr>
        <w:t>ellas, </w:t>
      </w:r>
      <w:r>
        <w:rPr>
          <w:b/>
          <w:sz w:val="22"/>
        </w:rPr>
        <w:t>no te </w:t>
      </w:r>
      <w:r>
        <w:rPr>
          <w:b/>
          <w:spacing w:val="-4"/>
          <w:sz w:val="22"/>
        </w:rPr>
        <w:t>desanimes, muchas </w:t>
      </w:r>
      <w:r>
        <w:rPr>
          <w:b/>
          <w:sz w:val="22"/>
        </w:rPr>
        <w:t>de </w:t>
      </w:r>
      <w:r>
        <w:rPr>
          <w:b/>
          <w:spacing w:val="-4"/>
          <w:sz w:val="22"/>
        </w:rPr>
        <w:t>ellas </w:t>
      </w:r>
      <w:r>
        <w:rPr>
          <w:b/>
          <w:sz w:val="22"/>
        </w:rPr>
        <w:t>se </w:t>
      </w:r>
      <w:r>
        <w:rPr>
          <w:b/>
          <w:spacing w:val="-4"/>
          <w:sz w:val="22"/>
        </w:rPr>
        <w:t>pueden adquirir, trabajándolas concienzudamente; </w:t>
      </w:r>
      <w:r>
        <w:rPr>
          <w:b/>
          <w:spacing w:val="-3"/>
          <w:sz w:val="22"/>
        </w:rPr>
        <w:t>hazlo </w:t>
      </w:r>
      <w:r>
        <w:rPr>
          <w:b/>
          <w:sz w:val="22"/>
        </w:rPr>
        <w:t>a </w:t>
      </w:r>
      <w:r>
        <w:rPr>
          <w:b/>
          <w:spacing w:val="-4"/>
          <w:sz w:val="22"/>
        </w:rPr>
        <w:t>partir </w:t>
      </w:r>
      <w:r>
        <w:rPr>
          <w:b/>
          <w:sz w:val="22"/>
        </w:rPr>
        <w:t>de</w:t>
      </w:r>
      <w:r>
        <w:rPr>
          <w:b/>
          <w:spacing w:val="-4"/>
          <w:sz w:val="22"/>
        </w:rPr>
        <w:t> ahora.</w:t>
      </w:r>
    </w:p>
    <w:p>
      <w:pPr>
        <w:pStyle w:val="BodyText"/>
        <w:spacing w:before="12"/>
        <w:rPr>
          <w:b/>
          <w:sz w:val="18"/>
        </w:rPr>
      </w:pPr>
      <w:r>
        <w:rPr/>
        <w:drawing>
          <wp:anchor distT="0" distB="0" distL="0" distR="0" allowOverlap="1" layoutInCell="1" locked="0" behindDoc="0" simplePos="0" relativeHeight="399">
            <wp:simplePos x="0" y="0"/>
            <wp:positionH relativeFrom="page">
              <wp:posOffset>739140</wp:posOffset>
            </wp:positionH>
            <wp:positionV relativeFrom="paragraph">
              <wp:posOffset>171968</wp:posOffset>
            </wp:positionV>
            <wp:extent cx="6061006" cy="5804439"/>
            <wp:effectExtent l="0" t="0" r="0" b="0"/>
            <wp:wrapTopAndBottom/>
            <wp:docPr id="75" name="image51.jpeg"/>
            <wp:cNvGraphicFramePr>
              <a:graphicFrameLocks noChangeAspect="1"/>
            </wp:cNvGraphicFramePr>
            <a:graphic>
              <a:graphicData uri="http://schemas.openxmlformats.org/drawingml/2006/picture">
                <pic:pic>
                  <pic:nvPicPr>
                    <pic:cNvPr id="76" name="image51.jpeg"/>
                    <pic:cNvPicPr/>
                  </pic:nvPicPr>
                  <pic:blipFill>
                    <a:blip r:embed="rId179" cstate="print"/>
                    <a:stretch>
                      <a:fillRect/>
                    </a:stretch>
                  </pic:blipFill>
                  <pic:spPr>
                    <a:xfrm>
                      <a:off x="0" y="0"/>
                      <a:ext cx="6061006" cy="5804439"/>
                    </a:xfrm>
                    <a:prstGeom prst="rect">
                      <a:avLst/>
                    </a:prstGeom>
                  </pic:spPr>
                </pic:pic>
              </a:graphicData>
            </a:graphic>
          </wp:anchor>
        </w:drawing>
      </w:r>
    </w:p>
    <w:p>
      <w:pPr>
        <w:spacing w:after="0"/>
        <w:rPr>
          <w:sz w:val="18"/>
        </w:rPr>
        <w:sectPr>
          <w:pgSz w:w="11910" w:h="16840"/>
          <w:pgMar w:header="708" w:footer="932" w:top="1560" w:bottom="1120" w:left="40" w:right="20"/>
        </w:sectPr>
      </w:pPr>
    </w:p>
    <w:p>
      <w:pPr>
        <w:pStyle w:val="BodyText"/>
        <w:rPr>
          <w:b/>
          <w:sz w:val="20"/>
        </w:rPr>
      </w:pPr>
      <w:r>
        <w:rPr/>
        <w:pict>
          <v:rect style="position:absolute;margin-left:468.940033pt;margin-top:37.440945pt;width:93.720004pt;height:34.919002pt;mso-position-horizontal-relative:page;mso-position-vertical-relative:page;z-index:252069888" filled="true" fillcolor="#538dd3" stroked="false">
            <v:fill type="solid"/>
            <w10:wrap type="none"/>
          </v:rect>
        </w:pict>
      </w:r>
    </w:p>
    <w:p>
      <w:pPr>
        <w:pStyle w:val="BodyText"/>
        <w:spacing w:before="2"/>
        <w:rPr>
          <w:b/>
          <w:sz w:val="25"/>
        </w:rPr>
      </w:pPr>
    </w:p>
    <w:p>
      <w:pPr>
        <w:pStyle w:val="BodyText"/>
        <w:ind w:left="1124"/>
        <w:rPr>
          <w:sz w:val="20"/>
        </w:rPr>
      </w:pPr>
      <w:r>
        <w:rPr>
          <w:sz w:val="20"/>
        </w:rPr>
        <w:drawing>
          <wp:inline distT="0" distB="0" distL="0" distR="0">
            <wp:extent cx="6173328" cy="3998214"/>
            <wp:effectExtent l="0" t="0" r="0" b="0"/>
            <wp:docPr id="77" name="image52.jpeg"/>
            <wp:cNvGraphicFramePr>
              <a:graphicFrameLocks noChangeAspect="1"/>
            </wp:cNvGraphicFramePr>
            <a:graphic>
              <a:graphicData uri="http://schemas.openxmlformats.org/drawingml/2006/picture">
                <pic:pic>
                  <pic:nvPicPr>
                    <pic:cNvPr id="78" name="image52.jpeg"/>
                    <pic:cNvPicPr/>
                  </pic:nvPicPr>
                  <pic:blipFill>
                    <a:blip r:embed="rId181" cstate="print"/>
                    <a:stretch>
                      <a:fillRect/>
                    </a:stretch>
                  </pic:blipFill>
                  <pic:spPr>
                    <a:xfrm>
                      <a:off x="0" y="0"/>
                      <a:ext cx="6173328" cy="3998214"/>
                    </a:xfrm>
                    <a:prstGeom prst="rect">
                      <a:avLst/>
                    </a:prstGeom>
                  </pic:spPr>
                </pic:pic>
              </a:graphicData>
            </a:graphic>
          </wp:inline>
        </w:drawing>
      </w:r>
      <w:r>
        <w:rPr>
          <w:sz w:val="20"/>
        </w:rPr>
      </w:r>
    </w:p>
    <w:p>
      <w:pPr>
        <w:pStyle w:val="BodyText"/>
        <w:spacing w:before="9"/>
        <w:rPr>
          <w:b/>
          <w:sz w:val="12"/>
        </w:rPr>
      </w:pPr>
    </w:p>
    <w:p>
      <w:pPr>
        <w:pStyle w:val="BodyText"/>
        <w:spacing w:before="56"/>
        <w:ind w:left="1092" w:right="1114"/>
      </w:pPr>
      <w:r>
        <w:rPr/>
        <w:t>Cada alumno debe rellenar la tabla indicada conforme a sus características personales y a la profesión que le gustaría desarrollar en el futuro.</w:t>
      </w:r>
    </w:p>
    <w:p>
      <w:pPr>
        <w:pStyle w:val="BodyText"/>
        <w:spacing w:before="4"/>
        <w:rPr>
          <w:sz w:val="17"/>
        </w:rPr>
      </w:pPr>
    </w:p>
    <w:p>
      <w:pPr>
        <w:pStyle w:val="Heading2"/>
        <w:tabs>
          <w:tab w:pos="10761" w:val="left" w:leader="none"/>
        </w:tabs>
        <w:spacing w:before="56"/>
        <w:ind w:left="1064"/>
      </w:pPr>
      <w:bookmarkStart w:name="_bookmark204" w:id="205"/>
      <w:bookmarkEnd w:id="205"/>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329</w:t>
        <w:tab/>
      </w:r>
    </w:p>
    <w:p>
      <w:pPr>
        <w:pStyle w:val="BodyText"/>
        <w:rPr>
          <w:b/>
        </w:rPr>
      </w:pPr>
    </w:p>
    <w:p>
      <w:pPr>
        <w:pStyle w:val="ListParagraph"/>
        <w:numPr>
          <w:ilvl w:val="0"/>
          <w:numId w:val="227"/>
        </w:numPr>
        <w:tabs>
          <w:tab w:pos="1454" w:val="left" w:leader="none"/>
        </w:tabs>
        <w:spacing w:line="240" w:lineRule="auto" w:before="1" w:after="0"/>
        <w:ind w:left="1453" w:right="1106" w:hanging="361"/>
        <w:jc w:val="both"/>
        <w:rPr>
          <w:b/>
          <w:sz w:val="22"/>
        </w:rPr>
      </w:pPr>
      <w:r>
        <w:rPr>
          <w:b/>
          <w:spacing w:val="-3"/>
          <w:sz w:val="22"/>
        </w:rPr>
        <w:t>Para </w:t>
      </w:r>
      <w:r>
        <w:rPr>
          <w:b/>
          <w:spacing w:val="-4"/>
          <w:sz w:val="22"/>
        </w:rPr>
        <w:t>elaborar </w:t>
      </w:r>
      <w:r>
        <w:rPr>
          <w:b/>
          <w:spacing w:val="-3"/>
          <w:sz w:val="22"/>
        </w:rPr>
        <w:t>un buen </w:t>
      </w:r>
      <w:r>
        <w:rPr>
          <w:b/>
          <w:spacing w:val="-4"/>
          <w:sz w:val="22"/>
        </w:rPr>
        <w:t>estudio personal </w:t>
      </w:r>
      <w:r>
        <w:rPr>
          <w:b/>
          <w:sz w:val="22"/>
        </w:rPr>
        <w:t>y </w:t>
      </w:r>
      <w:r>
        <w:rPr>
          <w:b/>
          <w:spacing w:val="-4"/>
          <w:sz w:val="22"/>
        </w:rPr>
        <w:t>profesional, también </w:t>
      </w:r>
      <w:r>
        <w:rPr>
          <w:b/>
          <w:sz w:val="22"/>
        </w:rPr>
        <w:t>es </w:t>
      </w:r>
      <w:r>
        <w:rPr>
          <w:b/>
          <w:spacing w:val="-4"/>
          <w:sz w:val="22"/>
        </w:rPr>
        <w:t>interesante contar </w:t>
      </w:r>
      <w:r>
        <w:rPr>
          <w:b/>
          <w:spacing w:val="-2"/>
          <w:sz w:val="22"/>
        </w:rPr>
        <w:t>con </w:t>
      </w:r>
      <w:r>
        <w:rPr>
          <w:b/>
          <w:sz w:val="22"/>
        </w:rPr>
        <w:t>la </w:t>
      </w:r>
      <w:r>
        <w:rPr>
          <w:b/>
          <w:spacing w:val="-4"/>
          <w:sz w:val="22"/>
        </w:rPr>
        <w:t>opinión </w:t>
      </w:r>
      <w:r>
        <w:rPr>
          <w:b/>
          <w:sz w:val="22"/>
        </w:rPr>
        <w:t>de </w:t>
      </w:r>
      <w:r>
        <w:rPr>
          <w:b/>
          <w:spacing w:val="-3"/>
          <w:sz w:val="22"/>
        </w:rPr>
        <w:t>tus </w:t>
      </w:r>
      <w:r>
        <w:rPr>
          <w:b/>
          <w:spacing w:val="-4"/>
          <w:sz w:val="22"/>
        </w:rPr>
        <w:t>familiares, compañeros </w:t>
      </w:r>
      <w:r>
        <w:rPr>
          <w:b/>
          <w:sz w:val="22"/>
        </w:rPr>
        <w:t>y </w:t>
      </w:r>
      <w:r>
        <w:rPr>
          <w:b/>
          <w:spacing w:val="-4"/>
          <w:sz w:val="22"/>
        </w:rPr>
        <w:t>amigos, </w:t>
      </w:r>
      <w:r>
        <w:rPr>
          <w:b/>
          <w:sz w:val="22"/>
        </w:rPr>
        <w:t>ya </w:t>
      </w:r>
      <w:r>
        <w:rPr>
          <w:b/>
          <w:spacing w:val="-3"/>
          <w:sz w:val="22"/>
        </w:rPr>
        <w:t>que </w:t>
      </w:r>
      <w:r>
        <w:rPr>
          <w:b/>
          <w:spacing w:val="-4"/>
          <w:sz w:val="22"/>
        </w:rPr>
        <w:t>ellos pueden </w:t>
      </w:r>
      <w:r>
        <w:rPr>
          <w:b/>
          <w:spacing w:val="-2"/>
          <w:sz w:val="22"/>
        </w:rPr>
        <w:t>ver </w:t>
      </w:r>
      <w:r>
        <w:rPr>
          <w:b/>
          <w:spacing w:val="-4"/>
          <w:sz w:val="22"/>
        </w:rPr>
        <w:t>características tuyas </w:t>
      </w:r>
      <w:r>
        <w:rPr>
          <w:b/>
          <w:spacing w:val="-3"/>
          <w:sz w:val="22"/>
        </w:rPr>
        <w:t>que </w:t>
      </w:r>
      <w:r>
        <w:rPr>
          <w:b/>
          <w:sz w:val="22"/>
        </w:rPr>
        <w:t>tú </w:t>
      </w:r>
      <w:r>
        <w:rPr>
          <w:b/>
          <w:spacing w:val="-3"/>
          <w:sz w:val="22"/>
        </w:rPr>
        <w:t>mismo no </w:t>
      </w:r>
      <w:r>
        <w:rPr>
          <w:b/>
          <w:spacing w:val="-4"/>
          <w:sz w:val="22"/>
        </w:rPr>
        <w:t>percibes. Pregúntales </w:t>
      </w:r>
      <w:r>
        <w:rPr>
          <w:b/>
          <w:spacing w:val="-3"/>
          <w:sz w:val="22"/>
        </w:rPr>
        <w:t>cómo </w:t>
      </w:r>
      <w:r>
        <w:rPr>
          <w:b/>
          <w:sz w:val="22"/>
        </w:rPr>
        <w:t>te </w:t>
      </w:r>
      <w:r>
        <w:rPr>
          <w:b/>
          <w:spacing w:val="-3"/>
          <w:sz w:val="22"/>
        </w:rPr>
        <w:t>ven, </w:t>
      </w:r>
      <w:r>
        <w:rPr>
          <w:b/>
          <w:spacing w:val="-4"/>
          <w:sz w:val="22"/>
        </w:rPr>
        <w:t>respecto </w:t>
      </w:r>
      <w:r>
        <w:rPr>
          <w:b/>
          <w:sz w:val="22"/>
        </w:rPr>
        <w:t>a </w:t>
      </w:r>
      <w:r>
        <w:rPr>
          <w:b/>
          <w:spacing w:val="-3"/>
          <w:sz w:val="22"/>
        </w:rPr>
        <w:t>las </w:t>
      </w:r>
      <w:r>
        <w:rPr>
          <w:b/>
          <w:spacing w:val="-4"/>
          <w:sz w:val="22"/>
        </w:rPr>
        <w:t>capacidades, actitudes </w:t>
      </w:r>
      <w:r>
        <w:rPr>
          <w:b/>
          <w:sz w:val="22"/>
        </w:rPr>
        <w:t>e </w:t>
      </w:r>
      <w:r>
        <w:rPr>
          <w:b/>
          <w:spacing w:val="-4"/>
          <w:sz w:val="22"/>
        </w:rPr>
        <w:t>intereses recogidos </w:t>
      </w:r>
      <w:r>
        <w:rPr>
          <w:b/>
          <w:sz w:val="22"/>
        </w:rPr>
        <w:t>en la </w:t>
      </w:r>
      <w:r>
        <w:rPr>
          <w:b/>
          <w:spacing w:val="-3"/>
          <w:sz w:val="22"/>
        </w:rPr>
        <w:t>tabla </w:t>
      </w:r>
      <w:r>
        <w:rPr>
          <w:b/>
          <w:spacing w:val="-4"/>
          <w:sz w:val="22"/>
        </w:rPr>
        <w:t>anterior. Puedes elaborar </w:t>
      </w:r>
      <w:r>
        <w:rPr>
          <w:b/>
          <w:spacing w:val="-3"/>
          <w:sz w:val="22"/>
        </w:rPr>
        <w:t>en </w:t>
      </w:r>
      <w:r>
        <w:rPr>
          <w:b/>
          <w:sz w:val="22"/>
        </w:rPr>
        <w:t>tu </w:t>
      </w:r>
      <w:r>
        <w:rPr>
          <w:b/>
          <w:spacing w:val="-3"/>
          <w:sz w:val="22"/>
        </w:rPr>
        <w:t>cuaderno una tabla como </w:t>
      </w:r>
      <w:r>
        <w:rPr>
          <w:b/>
          <w:spacing w:val="-4"/>
          <w:sz w:val="22"/>
        </w:rPr>
        <w:t>esta, recogiendo </w:t>
      </w:r>
      <w:r>
        <w:rPr>
          <w:b/>
          <w:spacing w:val="-3"/>
          <w:sz w:val="22"/>
        </w:rPr>
        <w:t>sus</w:t>
      </w:r>
      <w:r>
        <w:rPr>
          <w:b/>
          <w:spacing w:val="-34"/>
          <w:sz w:val="22"/>
        </w:rPr>
        <w:t> </w:t>
      </w:r>
      <w:r>
        <w:rPr>
          <w:b/>
          <w:spacing w:val="-4"/>
          <w:sz w:val="22"/>
        </w:rPr>
        <w:t>opiniones.</w:t>
      </w:r>
    </w:p>
    <w:p>
      <w:pPr>
        <w:spacing w:before="1"/>
        <w:ind w:left="1092" w:right="1116" w:firstLine="0"/>
        <w:jc w:val="both"/>
        <w:rPr>
          <w:b/>
          <w:sz w:val="22"/>
        </w:rPr>
      </w:pPr>
      <w:r>
        <w:rPr>
          <w:b/>
          <w:sz w:val="22"/>
        </w:rPr>
        <w:t>Debes tener en cuenta que, probablemente, ellos no conocerán todas y cada una de tus características personales, por lo que quizás no puedas rellenar la tabla entera con sus opiniones:</w:t>
      </w:r>
    </w:p>
    <w:p>
      <w:pPr>
        <w:pStyle w:val="BodyText"/>
        <w:spacing w:before="12"/>
        <w:rPr>
          <w:b/>
          <w:sz w:val="18"/>
        </w:rPr>
      </w:pPr>
      <w:r>
        <w:rPr/>
        <w:drawing>
          <wp:anchor distT="0" distB="0" distL="0" distR="0" allowOverlap="1" layoutInCell="1" locked="0" behindDoc="0" simplePos="0" relativeHeight="401">
            <wp:simplePos x="0" y="0"/>
            <wp:positionH relativeFrom="page">
              <wp:posOffset>739140</wp:posOffset>
            </wp:positionH>
            <wp:positionV relativeFrom="paragraph">
              <wp:posOffset>171989</wp:posOffset>
            </wp:positionV>
            <wp:extent cx="4828398" cy="1797939"/>
            <wp:effectExtent l="0" t="0" r="0" b="0"/>
            <wp:wrapTopAndBottom/>
            <wp:docPr id="79" name="image53.jpeg"/>
            <wp:cNvGraphicFramePr>
              <a:graphicFrameLocks noChangeAspect="1"/>
            </wp:cNvGraphicFramePr>
            <a:graphic>
              <a:graphicData uri="http://schemas.openxmlformats.org/drawingml/2006/picture">
                <pic:pic>
                  <pic:nvPicPr>
                    <pic:cNvPr id="80" name="image53.jpeg"/>
                    <pic:cNvPicPr/>
                  </pic:nvPicPr>
                  <pic:blipFill>
                    <a:blip r:embed="rId182" cstate="print"/>
                    <a:stretch>
                      <a:fillRect/>
                    </a:stretch>
                  </pic:blipFill>
                  <pic:spPr>
                    <a:xfrm>
                      <a:off x="0" y="0"/>
                      <a:ext cx="4828398" cy="1797939"/>
                    </a:xfrm>
                    <a:prstGeom prst="rect">
                      <a:avLst/>
                    </a:prstGeom>
                  </pic:spPr>
                </pic:pic>
              </a:graphicData>
            </a:graphic>
          </wp:anchor>
        </w:drawing>
      </w:r>
    </w:p>
    <w:p>
      <w:pPr>
        <w:pStyle w:val="BodyText"/>
        <w:rPr>
          <w:b/>
          <w:sz w:val="17"/>
        </w:rPr>
      </w:pPr>
    </w:p>
    <w:p>
      <w:pPr>
        <w:pStyle w:val="BodyText"/>
        <w:ind w:left="1092" w:right="1113"/>
        <w:jc w:val="both"/>
      </w:pPr>
      <w:r>
        <w:rPr/>
        <w:t>Cada alumno debe rellenar la tabla indicada conforme a sus características personales y a la profesión que le gustaría desarrollar en el futuro.</w:t>
      </w:r>
    </w:p>
    <w:p>
      <w:pPr>
        <w:spacing w:after="0"/>
        <w:jc w:val="both"/>
        <w:sectPr>
          <w:footerReference w:type="default" r:id="rId18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7296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05" w:id="206"/>
      <w:bookmarkEnd w:id="206"/>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330</w:t>
        <w:tab/>
      </w:r>
    </w:p>
    <w:p>
      <w:pPr>
        <w:pStyle w:val="BodyText"/>
        <w:rPr>
          <w:b/>
        </w:rPr>
      </w:pPr>
    </w:p>
    <w:p>
      <w:pPr>
        <w:pStyle w:val="ListParagraph"/>
        <w:numPr>
          <w:ilvl w:val="0"/>
          <w:numId w:val="227"/>
        </w:numPr>
        <w:tabs>
          <w:tab w:pos="1454" w:val="left" w:leader="none"/>
        </w:tabs>
        <w:spacing w:line="240" w:lineRule="auto" w:before="0" w:after="0"/>
        <w:ind w:left="1453" w:right="1106" w:hanging="361"/>
        <w:jc w:val="both"/>
        <w:rPr>
          <w:b/>
          <w:sz w:val="22"/>
        </w:rPr>
      </w:pPr>
      <w:r>
        <w:rPr>
          <w:b/>
          <w:sz w:val="22"/>
        </w:rPr>
        <w:t>En la </w:t>
      </w:r>
      <w:r>
        <w:rPr>
          <w:b/>
          <w:spacing w:val="-4"/>
          <w:sz w:val="22"/>
        </w:rPr>
        <w:t>unidad anterior hemos </w:t>
      </w:r>
      <w:r>
        <w:rPr>
          <w:b/>
          <w:spacing w:val="-3"/>
          <w:sz w:val="22"/>
        </w:rPr>
        <w:t>visto </w:t>
      </w:r>
      <w:r>
        <w:rPr>
          <w:b/>
          <w:spacing w:val="-2"/>
          <w:sz w:val="22"/>
        </w:rPr>
        <w:t>los </w:t>
      </w:r>
      <w:r>
        <w:rPr>
          <w:b/>
          <w:spacing w:val="-4"/>
          <w:sz w:val="22"/>
        </w:rPr>
        <w:t>estudios </w:t>
      </w:r>
      <w:r>
        <w:rPr>
          <w:b/>
          <w:spacing w:val="-3"/>
          <w:sz w:val="22"/>
        </w:rPr>
        <w:t>que </w:t>
      </w:r>
      <w:r>
        <w:rPr>
          <w:b/>
          <w:spacing w:val="-4"/>
          <w:sz w:val="22"/>
        </w:rPr>
        <w:t>puedes </w:t>
      </w:r>
      <w:r>
        <w:rPr>
          <w:b/>
          <w:spacing w:val="-3"/>
          <w:sz w:val="22"/>
        </w:rPr>
        <w:t>cursar, una vez </w:t>
      </w:r>
      <w:r>
        <w:rPr>
          <w:b/>
          <w:spacing w:val="-4"/>
          <w:sz w:val="22"/>
        </w:rPr>
        <w:t>terminado </w:t>
      </w:r>
      <w:r>
        <w:rPr>
          <w:b/>
          <w:sz w:val="22"/>
        </w:rPr>
        <w:t>el </w:t>
      </w:r>
      <w:r>
        <w:rPr>
          <w:b/>
          <w:spacing w:val="-3"/>
          <w:sz w:val="22"/>
        </w:rPr>
        <w:t>ciclo </w:t>
      </w:r>
      <w:r>
        <w:rPr>
          <w:b/>
          <w:spacing w:val="-4"/>
          <w:sz w:val="22"/>
        </w:rPr>
        <w:t>formativo </w:t>
      </w:r>
      <w:r>
        <w:rPr>
          <w:b/>
          <w:spacing w:val="-3"/>
          <w:sz w:val="22"/>
        </w:rPr>
        <w:t>que </w:t>
      </w:r>
      <w:r>
        <w:rPr>
          <w:b/>
          <w:spacing w:val="-4"/>
          <w:sz w:val="22"/>
        </w:rPr>
        <w:t>estás estudiando, </w:t>
      </w:r>
      <w:r>
        <w:rPr>
          <w:b/>
          <w:spacing w:val="-3"/>
          <w:sz w:val="22"/>
        </w:rPr>
        <w:t>por </w:t>
      </w:r>
      <w:r>
        <w:rPr>
          <w:b/>
          <w:sz w:val="22"/>
        </w:rPr>
        <w:t>lo </w:t>
      </w:r>
      <w:r>
        <w:rPr>
          <w:b/>
          <w:spacing w:val="-3"/>
          <w:sz w:val="22"/>
        </w:rPr>
        <w:t>que solo </w:t>
      </w:r>
      <w:r>
        <w:rPr>
          <w:b/>
          <w:sz w:val="22"/>
        </w:rPr>
        <w:t>te </w:t>
      </w:r>
      <w:r>
        <w:rPr>
          <w:b/>
          <w:spacing w:val="-3"/>
          <w:sz w:val="22"/>
        </w:rPr>
        <w:t>falta </w:t>
      </w:r>
      <w:r>
        <w:rPr>
          <w:b/>
          <w:spacing w:val="-4"/>
          <w:sz w:val="22"/>
        </w:rPr>
        <w:t>analizar </w:t>
      </w:r>
      <w:r>
        <w:rPr>
          <w:b/>
          <w:spacing w:val="-2"/>
          <w:sz w:val="22"/>
        </w:rPr>
        <w:t>los </w:t>
      </w:r>
      <w:r>
        <w:rPr>
          <w:b/>
          <w:spacing w:val="-4"/>
          <w:sz w:val="22"/>
        </w:rPr>
        <w:t>distintos puestos </w:t>
      </w:r>
      <w:r>
        <w:rPr>
          <w:b/>
          <w:spacing w:val="-3"/>
          <w:sz w:val="22"/>
        </w:rPr>
        <w:t>de trabajo </w:t>
      </w:r>
      <w:r>
        <w:rPr>
          <w:b/>
          <w:sz w:val="22"/>
        </w:rPr>
        <w:t>de tu </w:t>
      </w:r>
      <w:r>
        <w:rPr>
          <w:b/>
          <w:spacing w:val="-4"/>
          <w:sz w:val="22"/>
        </w:rPr>
        <w:t>sector profesional. </w:t>
      </w:r>
      <w:r>
        <w:rPr>
          <w:b/>
          <w:spacing w:val="-3"/>
          <w:sz w:val="22"/>
        </w:rPr>
        <w:t>Para </w:t>
      </w:r>
      <w:r>
        <w:rPr>
          <w:b/>
          <w:spacing w:val="-4"/>
          <w:sz w:val="22"/>
        </w:rPr>
        <w:t>ello, entra </w:t>
      </w:r>
      <w:r>
        <w:rPr>
          <w:b/>
          <w:sz w:val="22"/>
        </w:rPr>
        <w:t>en la </w:t>
      </w:r>
      <w:r>
        <w:rPr>
          <w:b/>
          <w:spacing w:val="-4"/>
          <w:sz w:val="22"/>
        </w:rPr>
        <w:t>página </w:t>
      </w:r>
      <w:r>
        <w:rPr>
          <w:b/>
          <w:spacing w:val="-2"/>
          <w:sz w:val="22"/>
        </w:rPr>
        <w:t>web </w:t>
      </w:r>
      <w:r>
        <w:rPr>
          <w:b/>
          <w:spacing w:val="-4"/>
          <w:sz w:val="22"/>
        </w:rPr>
        <w:t>del Ministerio </w:t>
      </w:r>
      <w:r>
        <w:rPr>
          <w:b/>
          <w:sz w:val="22"/>
        </w:rPr>
        <w:t>de </w:t>
      </w:r>
      <w:r>
        <w:rPr>
          <w:b/>
          <w:spacing w:val="-4"/>
          <w:sz w:val="22"/>
        </w:rPr>
        <w:t>Educación &lt;</w:t>
      </w:r>
      <w:hyperlink r:id="rId156">
        <w:r>
          <w:rPr>
            <w:b/>
            <w:spacing w:val="-4"/>
            <w:sz w:val="22"/>
          </w:rPr>
          <w:t>www.educacion.gob.es</w:t>
        </w:r>
      </w:hyperlink>
      <w:r>
        <w:rPr>
          <w:b/>
          <w:spacing w:val="-4"/>
          <w:sz w:val="22"/>
        </w:rPr>
        <w:t>&gt; </w:t>
      </w:r>
      <w:r>
        <w:rPr>
          <w:b/>
          <w:sz w:val="22"/>
        </w:rPr>
        <w:t>o en la </w:t>
      </w:r>
      <w:r>
        <w:rPr>
          <w:b/>
          <w:spacing w:val="-2"/>
          <w:sz w:val="22"/>
        </w:rPr>
        <w:t>web </w:t>
      </w:r>
      <w:r>
        <w:rPr>
          <w:b/>
          <w:sz w:val="22"/>
        </w:rPr>
        <w:t>de la </w:t>
      </w:r>
      <w:r>
        <w:rPr>
          <w:b/>
          <w:spacing w:val="-4"/>
          <w:sz w:val="22"/>
        </w:rPr>
        <w:t>Consejería </w:t>
      </w:r>
      <w:r>
        <w:rPr>
          <w:b/>
          <w:spacing w:val="-3"/>
          <w:sz w:val="22"/>
        </w:rPr>
        <w:t>de </w:t>
      </w:r>
      <w:r>
        <w:rPr>
          <w:b/>
          <w:spacing w:val="-4"/>
          <w:sz w:val="22"/>
        </w:rPr>
        <w:t>Educación </w:t>
      </w:r>
      <w:r>
        <w:rPr>
          <w:b/>
          <w:sz w:val="22"/>
        </w:rPr>
        <w:t>de tu </w:t>
      </w:r>
      <w:r>
        <w:rPr>
          <w:b/>
          <w:spacing w:val="-4"/>
          <w:sz w:val="22"/>
        </w:rPr>
        <w:t>Comunidad Autónoma, busca </w:t>
      </w:r>
      <w:r>
        <w:rPr>
          <w:b/>
          <w:sz w:val="22"/>
        </w:rPr>
        <w:t>tu </w:t>
      </w:r>
      <w:r>
        <w:rPr>
          <w:b/>
          <w:spacing w:val="-3"/>
          <w:sz w:val="22"/>
        </w:rPr>
        <w:t>ciclo </w:t>
      </w:r>
      <w:r>
        <w:rPr>
          <w:b/>
          <w:spacing w:val="-4"/>
          <w:sz w:val="22"/>
        </w:rPr>
        <w:t>formativo </w:t>
      </w:r>
      <w:r>
        <w:rPr>
          <w:b/>
          <w:sz w:val="22"/>
        </w:rPr>
        <w:t>en el </w:t>
      </w:r>
      <w:r>
        <w:rPr>
          <w:b/>
          <w:spacing w:val="-4"/>
          <w:sz w:val="22"/>
        </w:rPr>
        <w:t>catálogo </w:t>
      </w:r>
      <w:r>
        <w:rPr>
          <w:b/>
          <w:sz w:val="22"/>
        </w:rPr>
        <w:t>de </w:t>
      </w:r>
      <w:r>
        <w:rPr>
          <w:b/>
          <w:spacing w:val="-4"/>
          <w:sz w:val="22"/>
        </w:rPr>
        <w:t>títulos </w:t>
      </w:r>
      <w:r>
        <w:rPr>
          <w:b/>
          <w:sz w:val="22"/>
        </w:rPr>
        <w:t>de </w:t>
      </w:r>
      <w:r>
        <w:rPr>
          <w:b/>
          <w:spacing w:val="-4"/>
          <w:sz w:val="22"/>
        </w:rPr>
        <w:t>Formación Profesional </w:t>
      </w:r>
      <w:r>
        <w:rPr>
          <w:b/>
          <w:sz w:val="22"/>
        </w:rPr>
        <w:t>y, </w:t>
      </w:r>
      <w:r>
        <w:rPr>
          <w:b/>
          <w:spacing w:val="-2"/>
          <w:sz w:val="22"/>
        </w:rPr>
        <w:t>con los </w:t>
      </w:r>
      <w:r>
        <w:rPr>
          <w:b/>
          <w:spacing w:val="-4"/>
          <w:sz w:val="22"/>
        </w:rPr>
        <w:t>datos </w:t>
      </w:r>
      <w:r>
        <w:rPr>
          <w:b/>
          <w:spacing w:val="-3"/>
          <w:sz w:val="22"/>
        </w:rPr>
        <w:t>que </w:t>
      </w:r>
      <w:r>
        <w:rPr>
          <w:b/>
          <w:spacing w:val="-4"/>
          <w:sz w:val="22"/>
        </w:rPr>
        <w:t>encuentres, </w:t>
      </w:r>
      <w:r>
        <w:rPr>
          <w:b/>
          <w:spacing w:val="-3"/>
          <w:sz w:val="22"/>
        </w:rPr>
        <w:t>copia </w:t>
      </w:r>
      <w:r>
        <w:rPr>
          <w:b/>
          <w:sz w:val="22"/>
        </w:rPr>
        <w:t>y </w:t>
      </w:r>
      <w:r>
        <w:rPr>
          <w:b/>
          <w:spacing w:val="-4"/>
          <w:sz w:val="22"/>
        </w:rPr>
        <w:t>completa </w:t>
      </w:r>
      <w:r>
        <w:rPr>
          <w:b/>
          <w:sz w:val="22"/>
        </w:rPr>
        <w:t>la </w:t>
      </w:r>
      <w:r>
        <w:rPr>
          <w:b/>
          <w:spacing w:val="-4"/>
          <w:sz w:val="22"/>
        </w:rPr>
        <w:t>siguiente</w:t>
      </w:r>
      <w:r>
        <w:rPr>
          <w:b/>
          <w:spacing w:val="-8"/>
          <w:sz w:val="22"/>
        </w:rPr>
        <w:t> </w:t>
      </w:r>
      <w:r>
        <w:rPr>
          <w:b/>
          <w:spacing w:val="-3"/>
          <w:sz w:val="22"/>
        </w:rPr>
        <w:t>tabla:</w:t>
      </w:r>
    </w:p>
    <w:p>
      <w:pPr>
        <w:pStyle w:val="BodyText"/>
        <w:rPr>
          <w:b/>
          <w:sz w:val="19"/>
        </w:rPr>
      </w:pPr>
      <w:r>
        <w:rPr/>
        <w:drawing>
          <wp:anchor distT="0" distB="0" distL="0" distR="0" allowOverlap="1" layoutInCell="1" locked="0" behindDoc="0" simplePos="0" relativeHeight="403">
            <wp:simplePos x="0" y="0"/>
            <wp:positionH relativeFrom="page">
              <wp:posOffset>739140</wp:posOffset>
            </wp:positionH>
            <wp:positionV relativeFrom="paragraph">
              <wp:posOffset>172136</wp:posOffset>
            </wp:positionV>
            <wp:extent cx="6159377" cy="1504569"/>
            <wp:effectExtent l="0" t="0" r="0" b="0"/>
            <wp:wrapTopAndBottom/>
            <wp:docPr id="81" name="image54.jpeg"/>
            <wp:cNvGraphicFramePr>
              <a:graphicFrameLocks noChangeAspect="1"/>
            </wp:cNvGraphicFramePr>
            <a:graphic>
              <a:graphicData uri="http://schemas.openxmlformats.org/drawingml/2006/picture">
                <pic:pic>
                  <pic:nvPicPr>
                    <pic:cNvPr id="82" name="image54.jpeg"/>
                    <pic:cNvPicPr/>
                  </pic:nvPicPr>
                  <pic:blipFill>
                    <a:blip r:embed="rId184" cstate="print"/>
                    <a:stretch>
                      <a:fillRect/>
                    </a:stretch>
                  </pic:blipFill>
                  <pic:spPr>
                    <a:xfrm>
                      <a:off x="0" y="0"/>
                      <a:ext cx="6159377" cy="1504569"/>
                    </a:xfrm>
                    <a:prstGeom prst="rect">
                      <a:avLst/>
                    </a:prstGeom>
                  </pic:spPr>
                </pic:pic>
              </a:graphicData>
            </a:graphic>
          </wp:anchor>
        </w:drawing>
      </w:r>
    </w:p>
    <w:p>
      <w:pPr>
        <w:pStyle w:val="BodyText"/>
        <w:rPr>
          <w:b/>
          <w:sz w:val="18"/>
        </w:rPr>
      </w:pPr>
    </w:p>
    <w:p>
      <w:pPr>
        <w:pStyle w:val="BodyText"/>
        <w:ind w:left="1092" w:right="1108"/>
        <w:jc w:val="both"/>
      </w:pPr>
      <w:r>
        <w:rPr/>
        <w:t>Cada alumno debe rellenar la tabla indicada según el ciclo formativo que esté estudiando. Se puede encontrar información al respecto en la portal de FP del Ministerio de Educación, </w:t>
      </w:r>
      <w:hyperlink r:id="rId155">
        <w:r>
          <w:rPr/>
          <w:t>www.todofp.es </w:t>
        </w:r>
      </w:hyperlink>
      <w:r>
        <w:rPr/>
        <w:t>y en la web de la Consejería de Educación de cada Comunidad Autónoma, también en el Real Decreto, por el que se establece el título del CF y se fijan las correspondientes enseñanzas</w:t>
      </w:r>
      <w:r>
        <w:rPr>
          <w:spacing w:val="-10"/>
        </w:rPr>
        <w:t> </w:t>
      </w:r>
      <w:r>
        <w:rPr/>
        <w:t>mínimas.</w:t>
      </w:r>
    </w:p>
    <w:p>
      <w:pPr>
        <w:pStyle w:val="BodyText"/>
        <w:spacing w:before="1"/>
      </w:pPr>
    </w:p>
    <w:p>
      <w:pPr>
        <w:pStyle w:val="Heading2"/>
        <w:numPr>
          <w:ilvl w:val="0"/>
          <w:numId w:val="227"/>
        </w:numPr>
        <w:tabs>
          <w:tab w:pos="1454" w:val="left" w:leader="none"/>
        </w:tabs>
        <w:spacing w:line="240" w:lineRule="auto" w:before="1" w:after="0"/>
        <w:ind w:left="1453" w:right="1111" w:hanging="361"/>
        <w:jc w:val="both"/>
      </w:pPr>
      <w:r>
        <w:rPr>
          <w:spacing w:val="-4"/>
        </w:rPr>
        <w:t>Infórmate </w:t>
      </w:r>
      <w:r>
        <w:rPr>
          <w:spacing w:val="-3"/>
        </w:rPr>
        <w:t>sobre cada uno </w:t>
      </w:r>
      <w:r>
        <w:rPr/>
        <w:t>de </w:t>
      </w:r>
      <w:r>
        <w:rPr>
          <w:spacing w:val="-3"/>
        </w:rPr>
        <w:t>los </w:t>
      </w:r>
      <w:r>
        <w:rPr>
          <w:spacing w:val="-4"/>
        </w:rPr>
        <w:t>puestos </w:t>
      </w:r>
      <w:r>
        <w:rPr/>
        <w:t>de </w:t>
      </w:r>
      <w:r>
        <w:rPr>
          <w:spacing w:val="-4"/>
        </w:rPr>
        <w:t>trabajo </w:t>
      </w:r>
      <w:r>
        <w:rPr>
          <w:spacing w:val="-3"/>
        </w:rPr>
        <w:t>que </w:t>
      </w:r>
      <w:r>
        <w:rPr>
          <w:spacing w:val="-4"/>
        </w:rPr>
        <w:t>puedes desempeñar. </w:t>
      </w:r>
      <w:r>
        <w:rPr>
          <w:spacing w:val="-3"/>
        </w:rPr>
        <w:t>Elige </w:t>
      </w:r>
      <w:r>
        <w:rPr>
          <w:spacing w:val="-2"/>
        </w:rPr>
        <w:t>los </w:t>
      </w:r>
      <w:r>
        <w:rPr>
          <w:spacing w:val="-3"/>
        </w:rPr>
        <w:t>que más te </w:t>
      </w:r>
      <w:r>
        <w:rPr>
          <w:spacing w:val="-4"/>
        </w:rPr>
        <w:t>interesen </w:t>
      </w:r>
      <w:r>
        <w:rPr/>
        <w:t>y </w:t>
      </w:r>
      <w:r>
        <w:rPr>
          <w:spacing w:val="-3"/>
        </w:rPr>
        <w:t>realiza un </w:t>
      </w:r>
      <w:r>
        <w:rPr>
          <w:spacing w:val="-4"/>
        </w:rPr>
        <w:t>análisis </w:t>
      </w:r>
      <w:r>
        <w:rPr/>
        <w:t>de </w:t>
      </w:r>
      <w:r>
        <w:rPr>
          <w:spacing w:val="-3"/>
        </w:rPr>
        <w:t>los </w:t>
      </w:r>
      <w:r>
        <w:rPr>
          <w:spacing w:val="-4"/>
        </w:rPr>
        <w:t>mismos. </w:t>
      </w:r>
      <w:r>
        <w:rPr>
          <w:spacing w:val="-3"/>
        </w:rPr>
        <w:t>Para </w:t>
      </w:r>
      <w:r>
        <w:rPr>
          <w:spacing w:val="-4"/>
        </w:rPr>
        <w:t>ello, puedes hacer </w:t>
      </w:r>
      <w:r>
        <w:rPr>
          <w:spacing w:val="-3"/>
        </w:rPr>
        <w:t>una tabla </w:t>
      </w:r>
      <w:r>
        <w:rPr/>
        <w:t>en tu </w:t>
      </w:r>
      <w:r>
        <w:rPr>
          <w:spacing w:val="-4"/>
        </w:rPr>
        <w:t>cuaderno </w:t>
      </w:r>
      <w:r>
        <w:rPr>
          <w:spacing w:val="-3"/>
        </w:rPr>
        <w:t>como </w:t>
      </w:r>
      <w:r>
        <w:rPr/>
        <w:t>la </w:t>
      </w:r>
      <w:r>
        <w:rPr>
          <w:spacing w:val="-3"/>
        </w:rPr>
        <w:t>que </w:t>
      </w:r>
      <w:r>
        <w:rPr/>
        <w:t>te </w:t>
      </w:r>
      <w:r>
        <w:rPr>
          <w:spacing w:val="-4"/>
        </w:rPr>
        <w:t>proponemos </w:t>
      </w:r>
      <w:r>
        <w:rPr/>
        <w:t>a</w:t>
      </w:r>
      <w:r>
        <w:rPr>
          <w:spacing w:val="-20"/>
        </w:rPr>
        <w:t> </w:t>
      </w:r>
      <w:r>
        <w:rPr>
          <w:spacing w:val="-4"/>
        </w:rPr>
        <w:t>continuación.</w:t>
      </w:r>
    </w:p>
    <w:p>
      <w:pPr>
        <w:pStyle w:val="BodyText"/>
        <w:rPr>
          <w:b/>
          <w:sz w:val="19"/>
        </w:rPr>
      </w:pPr>
      <w:r>
        <w:rPr/>
        <w:drawing>
          <wp:anchor distT="0" distB="0" distL="0" distR="0" allowOverlap="1" layoutInCell="1" locked="0" behindDoc="0" simplePos="0" relativeHeight="404">
            <wp:simplePos x="0" y="0"/>
            <wp:positionH relativeFrom="page">
              <wp:posOffset>739140</wp:posOffset>
            </wp:positionH>
            <wp:positionV relativeFrom="paragraph">
              <wp:posOffset>172361</wp:posOffset>
            </wp:positionV>
            <wp:extent cx="6172225" cy="3084576"/>
            <wp:effectExtent l="0" t="0" r="0" b="0"/>
            <wp:wrapTopAndBottom/>
            <wp:docPr id="83" name="image55.jpeg"/>
            <wp:cNvGraphicFramePr>
              <a:graphicFrameLocks noChangeAspect="1"/>
            </wp:cNvGraphicFramePr>
            <a:graphic>
              <a:graphicData uri="http://schemas.openxmlformats.org/drawingml/2006/picture">
                <pic:pic>
                  <pic:nvPicPr>
                    <pic:cNvPr id="84" name="image55.jpeg"/>
                    <pic:cNvPicPr/>
                  </pic:nvPicPr>
                  <pic:blipFill>
                    <a:blip r:embed="rId185" cstate="print"/>
                    <a:stretch>
                      <a:fillRect/>
                    </a:stretch>
                  </pic:blipFill>
                  <pic:spPr>
                    <a:xfrm>
                      <a:off x="0" y="0"/>
                      <a:ext cx="6172225" cy="3084576"/>
                    </a:xfrm>
                    <a:prstGeom prst="rect">
                      <a:avLst/>
                    </a:prstGeom>
                  </pic:spPr>
                </pic:pic>
              </a:graphicData>
            </a:graphic>
          </wp:anchor>
        </w:drawing>
      </w:r>
    </w:p>
    <w:p>
      <w:pPr>
        <w:pStyle w:val="BodyText"/>
        <w:spacing w:before="4"/>
        <w:rPr>
          <w:b/>
          <w:sz w:val="16"/>
        </w:rPr>
      </w:pPr>
    </w:p>
    <w:p>
      <w:pPr>
        <w:pStyle w:val="BodyText"/>
        <w:spacing w:line="237" w:lineRule="auto"/>
        <w:ind w:left="1092" w:right="1114"/>
        <w:jc w:val="both"/>
      </w:pPr>
      <w:r>
        <w:rPr/>
        <w:t>Cada alumno rellenará esta tabla conforme a sus características personales y a la profesión que le gustaría desarrollar en el futuro. Los alumnos pueden encontrar información, preguntando a los profesores de la</w:t>
      </w:r>
    </w:p>
    <w:p>
      <w:pPr>
        <w:spacing w:after="0" w:line="237" w:lineRule="auto"/>
        <w:jc w:val="both"/>
        <w:sectPr>
          <w:footerReference w:type="default" r:id="rId183"/>
          <w:pgSz w:w="11910" w:h="16840"/>
          <w:pgMar w:footer="932" w:header="708" w:top="1560" w:bottom="1120" w:left="40" w:right="20"/>
          <w:pgNumType w:start="281"/>
        </w:sectPr>
      </w:pPr>
    </w:p>
    <w:p>
      <w:pPr>
        <w:pStyle w:val="BodyText"/>
        <w:rPr>
          <w:sz w:val="20"/>
        </w:rPr>
      </w:pPr>
      <w:r>
        <w:rPr/>
        <w:pict>
          <v:rect style="position:absolute;margin-left:468.940033pt;margin-top:37.440945pt;width:93.720004pt;height:34.919002pt;mso-position-horizontal-relative:page;mso-position-vertical-relative:page;z-index:252073984" filled="true" fillcolor="#538dd3" stroked="false">
            <v:fill type="solid"/>
            <w10:wrap type="none"/>
          </v:rect>
        </w:pict>
      </w:r>
    </w:p>
    <w:p>
      <w:pPr>
        <w:pStyle w:val="BodyText"/>
        <w:spacing w:before="4"/>
        <w:rPr>
          <w:sz w:val="20"/>
        </w:rPr>
      </w:pPr>
    </w:p>
    <w:p>
      <w:pPr>
        <w:pStyle w:val="BodyText"/>
        <w:spacing w:before="57"/>
        <w:ind w:left="1092" w:right="1117"/>
        <w:jc w:val="both"/>
      </w:pPr>
      <w:r>
        <w:rPr/>
        <w:t>familia profesional y en los portales de información y orientación profesional del Ministerio de Educación y de su Comunidad Autónoma.</w:t>
      </w:r>
    </w:p>
    <w:p>
      <w:pPr>
        <w:pStyle w:val="Heading2"/>
        <w:numPr>
          <w:ilvl w:val="0"/>
          <w:numId w:val="227"/>
        </w:numPr>
        <w:tabs>
          <w:tab w:pos="1454" w:val="left" w:leader="none"/>
        </w:tabs>
        <w:spacing w:line="240" w:lineRule="auto" w:before="0" w:after="0"/>
        <w:ind w:left="1453" w:right="1110" w:hanging="361"/>
        <w:jc w:val="both"/>
      </w:pPr>
      <w:r>
        <w:rPr>
          <w:spacing w:val="-3"/>
        </w:rPr>
        <w:t>Indica </w:t>
      </w:r>
      <w:r>
        <w:rPr/>
        <w:t>a </w:t>
      </w:r>
      <w:r>
        <w:rPr>
          <w:spacing w:val="-3"/>
        </w:rPr>
        <w:t>qué grupo </w:t>
      </w:r>
      <w:r>
        <w:rPr/>
        <w:t>de la </w:t>
      </w:r>
      <w:r>
        <w:rPr>
          <w:spacing w:val="-4"/>
        </w:rPr>
        <w:t>función pública puedes acceder </w:t>
      </w:r>
      <w:r>
        <w:rPr/>
        <w:t>con tu </w:t>
      </w:r>
      <w:r>
        <w:rPr>
          <w:spacing w:val="-4"/>
        </w:rPr>
        <w:t>titulación </w:t>
      </w:r>
      <w:r>
        <w:rPr/>
        <w:t>de </w:t>
      </w:r>
      <w:r>
        <w:rPr>
          <w:spacing w:val="-4"/>
        </w:rPr>
        <w:t>FP. </w:t>
      </w:r>
      <w:r>
        <w:rPr>
          <w:spacing w:val="-3"/>
        </w:rPr>
        <w:t>¿Qué </w:t>
      </w:r>
      <w:r>
        <w:rPr>
          <w:spacing w:val="-4"/>
        </w:rPr>
        <w:t>ofertas </w:t>
      </w:r>
      <w:r>
        <w:rPr/>
        <w:t>de </w:t>
      </w:r>
      <w:r>
        <w:rPr>
          <w:spacing w:val="-3"/>
        </w:rPr>
        <w:t>empleo </w:t>
      </w:r>
      <w:r>
        <w:rPr>
          <w:spacing w:val="-4"/>
        </w:rPr>
        <w:t>público </w:t>
      </w:r>
      <w:r>
        <w:rPr>
          <w:spacing w:val="-3"/>
        </w:rPr>
        <w:t>podría </w:t>
      </w:r>
      <w:r>
        <w:rPr>
          <w:spacing w:val="-4"/>
        </w:rPr>
        <w:t>haber </w:t>
      </w:r>
      <w:r>
        <w:rPr/>
        <w:t>en </w:t>
      </w:r>
      <w:r>
        <w:rPr>
          <w:spacing w:val="-3"/>
        </w:rPr>
        <w:t>tu </w:t>
      </w:r>
      <w:r>
        <w:rPr>
          <w:spacing w:val="-4"/>
        </w:rPr>
        <w:t>sector profesional </w:t>
      </w:r>
      <w:r>
        <w:rPr/>
        <w:t>y </w:t>
      </w:r>
      <w:r>
        <w:rPr>
          <w:spacing w:val="-4"/>
        </w:rPr>
        <w:t>cuáles podrían interesarte? </w:t>
      </w:r>
      <w:r>
        <w:rPr>
          <w:spacing w:val="-3"/>
        </w:rPr>
        <w:t>Busca </w:t>
      </w:r>
      <w:r>
        <w:rPr>
          <w:spacing w:val="-4"/>
        </w:rPr>
        <w:t>información </w:t>
      </w:r>
      <w:r>
        <w:rPr>
          <w:spacing w:val="-3"/>
        </w:rPr>
        <w:t>en las </w:t>
      </w:r>
      <w:r>
        <w:rPr>
          <w:spacing w:val="-4"/>
        </w:rPr>
        <w:t>páginas </w:t>
      </w:r>
      <w:r>
        <w:rPr>
          <w:spacing w:val="-2"/>
        </w:rPr>
        <w:t>web </w:t>
      </w:r>
      <w:r>
        <w:rPr>
          <w:spacing w:val="-4"/>
        </w:rPr>
        <w:t>señaladas </w:t>
      </w:r>
      <w:r>
        <w:rPr/>
        <w:t>en </w:t>
      </w:r>
      <w:r>
        <w:rPr>
          <w:spacing w:val="-3"/>
        </w:rPr>
        <w:t>el tema</w:t>
      </w:r>
      <w:r>
        <w:rPr>
          <w:spacing w:val="-29"/>
        </w:rPr>
        <w:t> </w:t>
      </w:r>
      <w:r>
        <w:rPr>
          <w:spacing w:val="-4"/>
        </w:rPr>
        <w:t>anterior.</w:t>
      </w:r>
    </w:p>
    <w:p>
      <w:pPr>
        <w:pStyle w:val="BodyText"/>
        <w:spacing w:line="237" w:lineRule="auto" w:before="3"/>
        <w:ind w:left="1092" w:right="1112"/>
        <w:jc w:val="both"/>
      </w:pPr>
      <w:r>
        <w:rPr/>
        <w:t>Un </w:t>
      </w:r>
      <w:r>
        <w:rPr>
          <w:spacing w:val="-4"/>
        </w:rPr>
        <w:t>Técnico Superior </w:t>
      </w:r>
      <w:r>
        <w:rPr/>
        <w:t>de </w:t>
      </w:r>
      <w:r>
        <w:rPr>
          <w:spacing w:val="-3"/>
        </w:rPr>
        <w:t>FP </w:t>
      </w:r>
      <w:r>
        <w:rPr>
          <w:spacing w:val="-4"/>
        </w:rPr>
        <w:t>puede presentarse </w:t>
      </w:r>
      <w:r>
        <w:rPr/>
        <w:t>a las </w:t>
      </w:r>
      <w:r>
        <w:rPr>
          <w:spacing w:val="-4"/>
        </w:rPr>
        <w:t>oposiciones </w:t>
      </w:r>
      <w:r>
        <w:rPr>
          <w:spacing w:val="-3"/>
        </w:rPr>
        <w:t>del </w:t>
      </w:r>
      <w:r>
        <w:rPr>
          <w:spacing w:val="-4"/>
        </w:rPr>
        <w:t>grupo </w:t>
      </w:r>
      <w:r>
        <w:rPr/>
        <w:t>B. En </w:t>
      </w:r>
      <w:r>
        <w:rPr>
          <w:spacing w:val="-4"/>
        </w:rPr>
        <w:t>cambio, </w:t>
      </w:r>
      <w:r>
        <w:rPr>
          <w:spacing w:val="-3"/>
        </w:rPr>
        <w:t>los </w:t>
      </w:r>
      <w:r>
        <w:rPr>
          <w:spacing w:val="-4"/>
        </w:rPr>
        <w:t>Técnicos </w:t>
      </w:r>
      <w:r>
        <w:rPr>
          <w:spacing w:val="-3"/>
        </w:rPr>
        <w:t>(los </w:t>
      </w:r>
      <w:r>
        <w:rPr>
          <w:spacing w:val="-4"/>
        </w:rPr>
        <w:t>que </w:t>
      </w:r>
      <w:r>
        <w:rPr>
          <w:spacing w:val="-3"/>
        </w:rPr>
        <w:t>han </w:t>
      </w:r>
      <w:r>
        <w:rPr>
          <w:spacing w:val="-4"/>
        </w:rPr>
        <w:t>cursado </w:t>
      </w:r>
      <w:r>
        <w:rPr/>
        <w:t>un CF </w:t>
      </w:r>
      <w:r>
        <w:rPr>
          <w:spacing w:val="-3"/>
        </w:rPr>
        <w:t>de Grado medio) </w:t>
      </w:r>
      <w:r>
        <w:rPr/>
        <w:t>se </w:t>
      </w:r>
      <w:r>
        <w:rPr>
          <w:spacing w:val="-4"/>
        </w:rPr>
        <w:t>presentarán </w:t>
      </w:r>
      <w:r>
        <w:rPr/>
        <w:t>a </w:t>
      </w:r>
      <w:r>
        <w:rPr>
          <w:spacing w:val="-3"/>
        </w:rPr>
        <w:t>las </w:t>
      </w:r>
      <w:r>
        <w:rPr>
          <w:spacing w:val="-2"/>
        </w:rPr>
        <w:t>del </w:t>
      </w:r>
      <w:r>
        <w:rPr>
          <w:spacing w:val="-4"/>
        </w:rPr>
        <w:t>grupo </w:t>
      </w:r>
      <w:r>
        <w:rPr>
          <w:spacing w:val="-3"/>
        </w:rPr>
        <w:t>C1.</w:t>
      </w:r>
    </w:p>
    <w:p>
      <w:pPr>
        <w:pStyle w:val="BodyText"/>
        <w:spacing w:before="1"/>
      </w:pPr>
    </w:p>
    <w:p>
      <w:pPr>
        <w:pStyle w:val="Heading2"/>
        <w:numPr>
          <w:ilvl w:val="0"/>
          <w:numId w:val="227"/>
        </w:numPr>
        <w:tabs>
          <w:tab w:pos="1454" w:val="left" w:leader="none"/>
        </w:tabs>
        <w:spacing w:line="240" w:lineRule="auto" w:before="1" w:after="0"/>
        <w:ind w:left="1453" w:right="1112" w:hanging="361"/>
        <w:jc w:val="both"/>
      </w:pPr>
      <w:r>
        <w:rPr>
          <w:spacing w:val="-3"/>
        </w:rPr>
        <w:t>Ahora </w:t>
      </w:r>
      <w:r>
        <w:rPr/>
        <w:t>ya </w:t>
      </w:r>
      <w:r>
        <w:rPr>
          <w:spacing w:val="-4"/>
        </w:rPr>
        <w:t>puedes enunciar </w:t>
      </w:r>
      <w:r>
        <w:rPr/>
        <w:t>tu </w:t>
      </w:r>
      <w:r>
        <w:rPr>
          <w:spacing w:val="-4"/>
        </w:rPr>
        <w:t>objetivo profesional. </w:t>
      </w:r>
      <w:r>
        <w:rPr/>
        <w:t>Te </w:t>
      </w:r>
      <w:r>
        <w:rPr>
          <w:spacing w:val="-4"/>
        </w:rPr>
        <w:t>ayudará preguntarte: </w:t>
      </w:r>
      <w:r>
        <w:rPr>
          <w:spacing w:val="-3"/>
        </w:rPr>
        <w:t>qué </w:t>
      </w:r>
      <w:r>
        <w:rPr>
          <w:spacing w:val="-4"/>
        </w:rPr>
        <w:t>profesión quieres  ejercer; qué </w:t>
      </w:r>
      <w:r>
        <w:rPr>
          <w:spacing w:val="-3"/>
        </w:rPr>
        <w:t>tipo </w:t>
      </w:r>
      <w:r>
        <w:rPr/>
        <w:t>de </w:t>
      </w:r>
      <w:r>
        <w:rPr>
          <w:spacing w:val="-4"/>
        </w:rPr>
        <w:t>empleo </w:t>
      </w:r>
      <w:r>
        <w:rPr/>
        <w:t>te </w:t>
      </w:r>
      <w:r>
        <w:rPr>
          <w:spacing w:val="-4"/>
        </w:rPr>
        <w:t>gustaría tener; necesitas </w:t>
      </w:r>
      <w:r>
        <w:rPr>
          <w:spacing w:val="-3"/>
        </w:rPr>
        <w:t>seguir </w:t>
      </w:r>
      <w:r>
        <w:rPr>
          <w:spacing w:val="-4"/>
        </w:rPr>
        <w:t>estudiando </w:t>
      </w:r>
      <w:r>
        <w:rPr>
          <w:spacing w:val="-3"/>
        </w:rPr>
        <w:t>para </w:t>
      </w:r>
      <w:r>
        <w:rPr>
          <w:spacing w:val="-4"/>
        </w:rPr>
        <w:t>conseguir </w:t>
      </w:r>
      <w:r>
        <w:rPr/>
        <w:t>tu </w:t>
      </w:r>
      <w:r>
        <w:rPr>
          <w:spacing w:val="-4"/>
        </w:rPr>
        <w:t>objetivo,</w:t>
      </w:r>
      <w:r>
        <w:rPr>
          <w:spacing w:val="41"/>
        </w:rPr>
        <w:t> </w:t>
      </w:r>
      <w:r>
        <w:rPr>
          <w:spacing w:val="-3"/>
        </w:rPr>
        <w:t>etc.</w:t>
      </w:r>
      <w:r>
        <w:rPr>
          <w:spacing w:val="-5"/>
        </w:rPr>
        <w:t> </w:t>
      </w:r>
      <w:r>
        <w:rPr>
          <w:spacing w:val="-3"/>
        </w:rPr>
        <w:t>Una</w:t>
      </w:r>
      <w:r>
        <w:rPr>
          <w:spacing w:val="-9"/>
        </w:rPr>
        <w:t> </w:t>
      </w:r>
      <w:r>
        <w:rPr>
          <w:spacing w:val="-3"/>
        </w:rPr>
        <w:t>vez que</w:t>
      </w:r>
      <w:r>
        <w:rPr>
          <w:spacing w:val="-7"/>
        </w:rPr>
        <w:t> </w:t>
      </w:r>
      <w:r>
        <w:rPr/>
        <w:t>lo</w:t>
      </w:r>
      <w:r>
        <w:rPr>
          <w:spacing w:val="-7"/>
        </w:rPr>
        <w:t> </w:t>
      </w:r>
      <w:r>
        <w:rPr>
          <w:spacing w:val="-4"/>
        </w:rPr>
        <w:t>hayas redactado,</w:t>
      </w:r>
      <w:r>
        <w:rPr>
          <w:spacing w:val="-5"/>
        </w:rPr>
        <w:t> </w:t>
      </w:r>
      <w:r>
        <w:rPr>
          <w:spacing w:val="-4"/>
        </w:rPr>
        <w:t>reflexiona</w:t>
      </w:r>
      <w:r>
        <w:rPr>
          <w:spacing w:val="-9"/>
        </w:rPr>
        <w:t> </w:t>
      </w:r>
      <w:r>
        <w:rPr>
          <w:spacing w:val="-3"/>
        </w:rPr>
        <w:t>sobre</w:t>
      </w:r>
      <w:r>
        <w:rPr>
          <w:spacing w:val="-9"/>
        </w:rPr>
        <w:t> </w:t>
      </w:r>
      <w:r>
        <w:rPr>
          <w:spacing w:val="-2"/>
        </w:rPr>
        <w:t>las</w:t>
      </w:r>
      <w:r>
        <w:rPr>
          <w:spacing w:val="-5"/>
        </w:rPr>
        <w:t> </w:t>
      </w:r>
      <w:r>
        <w:rPr>
          <w:spacing w:val="-4"/>
        </w:rPr>
        <w:t>áreas</w:t>
      </w:r>
      <w:r>
        <w:rPr>
          <w:spacing w:val="-5"/>
        </w:rPr>
        <w:t> </w:t>
      </w:r>
      <w:r>
        <w:rPr/>
        <w:t>en</w:t>
      </w:r>
      <w:r>
        <w:rPr>
          <w:spacing w:val="-6"/>
        </w:rPr>
        <w:t> </w:t>
      </w:r>
      <w:r>
        <w:rPr>
          <w:spacing w:val="-3"/>
        </w:rPr>
        <w:t>las</w:t>
      </w:r>
      <w:r>
        <w:rPr>
          <w:spacing w:val="-5"/>
        </w:rPr>
        <w:t> </w:t>
      </w:r>
      <w:r>
        <w:rPr>
          <w:spacing w:val="-3"/>
        </w:rPr>
        <w:t>que</w:t>
      </w:r>
      <w:r>
        <w:rPr>
          <w:spacing w:val="-4"/>
        </w:rPr>
        <w:t> debes</w:t>
      </w:r>
      <w:r>
        <w:rPr>
          <w:spacing w:val="-8"/>
        </w:rPr>
        <w:t> </w:t>
      </w:r>
      <w:r>
        <w:rPr>
          <w:spacing w:val="-4"/>
        </w:rPr>
        <w:t>mejorar:</w:t>
      </w:r>
    </w:p>
    <w:p>
      <w:pPr>
        <w:pStyle w:val="ListParagraph"/>
        <w:numPr>
          <w:ilvl w:val="1"/>
          <w:numId w:val="150"/>
        </w:numPr>
        <w:tabs>
          <w:tab w:pos="1377" w:val="left" w:leader="none"/>
        </w:tabs>
        <w:spacing w:line="240" w:lineRule="auto" w:before="1" w:after="0"/>
        <w:ind w:left="1092" w:right="1112" w:firstLine="0"/>
        <w:jc w:val="both"/>
        <w:rPr>
          <w:b/>
          <w:sz w:val="22"/>
        </w:rPr>
      </w:pPr>
      <w:r>
        <w:rPr>
          <w:b/>
          <w:spacing w:val="-3"/>
          <w:sz w:val="22"/>
        </w:rPr>
        <w:t>¿Qué </w:t>
      </w:r>
      <w:r>
        <w:rPr>
          <w:b/>
          <w:spacing w:val="-4"/>
          <w:sz w:val="22"/>
        </w:rPr>
        <w:t>capacidades, habilidades </w:t>
      </w:r>
      <w:r>
        <w:rPr>
          <w:b/>
          <w:sz w:val="22"/>
        </w:rPr>
        <w:t>y </w:t>
      </w:r>
      <w:r>
        <w:rPr>
          <w:b/>
          <w:spacing w:val="-4"/>
          <w:sz w:val="22"/>
        </w:rPr>
        <w:t>aptitudes requiere alcanzar </w:t>
      </w:r>
      <w:r>
        <w:rPr>
          <w:b/>
          <w:spacing w:val="-3"/>
          <w:sz w:val="22"/>
        </w:rPr>
        <w:t>este </w:t>
      </w:r>
      <w:r>
        <w:rPr>
          <w:b/>
          <w:spacing w:val="-4"/>
          <w:sz w:val="22"/>
        </w:rPr>
        <w:t>objetivo? ¿Cuáles tienes </w:t>
      </w:r>
      <w:r>
        <w:rPr>
          <w:b/>
          <w:sz w:val="22"/>
        </w:rPr>
        <w:t>y </w:t>
      </w:r>
      <w:r>
        <w:rPr>
          <w:b/>
          <w:spacing w:val="-3"/>
          <w:sz w:val="22"/>
        </w:rPr>
        <w:t>cuáles te </w:t>
      </w:r>
      <w:r>
        <w:rPr>
          <w:b/>
          <w:spacing w:val="-4"/>
          <w:sz w:val="22"/>
        </w:rPr>
        <w:t>faltan?</w:t>
      </w:r>
    </w:p>
    <w:p>
      <w:pPr>
        <w:pStyle w:val="ListParagraph"/>
        <w:numPr>
          <w:ilvl w:val="1"/>
          <w:numId w:val="150"/>
        </w:numPr>
        <w:tabs>
          <w:tab w:pos="1377" w:val="left" w:leader="none"/>
        </w:tabs>
        <w:spacing w:line="240" w:lineRule="auto" w:before="1" w:after="0"/>
        <w:ind w:left="1092" w:right="1111" w:firstLine="0"/>
        <w:jc w:val="both"/>
        <w:rPr>
          <w:b/>
          <w:sz w:val="22"/>
        </w:rPr>
      </w:pPr>
      <w:r>
        <w:rPr>
          <w:b/>
          <w:spacing w:val="-3"/>
          <w:sz w:val="22"/>
        </w:rPr>
        <w:t>¿Cómo </w:t>
      </w:r>
      <w:r>
        <w:rPr>
          <w:b/>
          <w:spacing w:val="-4"/>
          <w:sz w:val="22"/>
        </w:rPr>
        <w:t>puedes desarrollar </w:t>
      </w:r>
      <w:r>
        <w:rPr>
          <w:b/>
          <w:spacing w:val="-3"/>
          <w:sz w:val="22"/>
        </w:rPr>
        <w:t>cada una </w:t>
      </w:r>
      <w:r>
        <w:rPr>
          <w:b/>
          <w:sz w:val="22"/>
        </w:rPr>
        <w:t>de </w:t>
      </w:r>
      <w:r>
        <w:rPr>
          <w:b/>
          <w:spacing w:val="-3"/>
          <w:sz w:val="22"/>
        </w:rPr>
        <w:t>las </w:t>
      </w:r>
      <w:r>
        <w:rPr>
          <w:b/>
          <w:spacing w:val="-4"/>
          <w:sz w:val="22"/>
        </w:rPr>
        <w:t>capacidades, habilidades </w:t>
      </w:r>
      <w:r>
        <w:rPr>
          <w:b/>
          <w:sz w:val="22"/>
        </w:rPr>
        <w:t>y </w:t>
      </w:r>
      <w:r>
        <w:rPr>
          <w:b/>
          <w:spacing w:val="-4"/>
          <w:sz w:val="22"/>
        </w:rPr>
        <w:t>aptitudes </w:t>
      </w:r>
      <w:r>
        <w:rPr>
          <w:b/>
          <w:sz w:val="22"/>
        </w:rPr>
        <w:t>de </w:t>
      </w:r>
      <w:r>
        <w:rPr>
          <w:b/>
          <w:spacing w:val="-3"/>
          <w:sz w:val="22"/>
        </w:rPr>
        <w:t>las </w:t>
      </w:r>
      <w:r>
        <w:rPr>
          <w:b/>
          <w:spacing w:val="-4"/>
          <w:sz w:val="22"/>
        </w:rPr>
        <w:t>que </w:t>
      </w:r>
      <w:r>
        <w:rPr>
          <w:b/>
          <w:spacing w:val="-3"/>
          <w:sz w:val="22"/>
        </w:rPr>
        <w:t>aún </w:t>
      </w:r>
      <w:r>
        <w:rPr>
          <w:b/>
          <w:spacing w:val="-4"/>
          <w:sz w:val="22"/>
        </w:rPr>
        <w:t>careces? </w:t>
      </w:r>
      <w:r>
        <w:rPr>
          <w:b/>
          <w:spacing w:val="-3"/>
          <w:sz w:val="22"/>
        </w:rPr>
        <w:t>(Por </w:t>
      </w:r>
      <w:r>
        <w:rPr>
          <w:b/>
          <w:spacing w:val="-4"/>
          <w:sz w:val="22"/>
        </w:rPr>
        <w:t>ejemplo, realizando </w:t>
      </w:r>
      <w:r>
        <w:rPr>
          <w:b/>
          <w:spacing w:val="-3"/>
          <w:sz w:val="22"/>
        </w:rPr>
        <w:t>cursos </w:t>
      </w:r>
      <w:r>
        <w:rPr>
          <w:b/>
          <w:sz w:val="22"/>
        </w:rPr>
        <w:t>de </w:t>
      </w:r>
      <w:r>
        <w:rPr>
          <w:b/>
          <w:spacing w:val="-4"/>
          <w:sz w:val="22"/>
        </w:rPr>
        <w:t>formación, </w:t>
      </w:r>
      <w:r>
        <w:rPr>
          <w:b/>
          <w:sz w:val="22"/>
        </w:rPr>
        <w:t>de </w:t>
      </w:r>
      <w:r>
        <w:rPr>
          <w:b/>
          <w:spacing w:val="-4"/>
          <w:sz w:val="22"/>
        </w:rPr>
        <w:t>idiomas, seminarios </w:t>
      </w:r>
      <w:r>
        <w:rPr>
          <w:b/>
          <w:spacing w:val="-3"/>
          <w:sz w:val="22"/>
        </w:rPr>
        <w:t>para </w:t>
      </w:r>
      <w:r>
        <w:rPr>
          <w:b/>
          <w:spacing w:val="-4"/>
          <w:sz w:val="22"/>
        </w:rPr>
        <w:t>desarrollar habilidades sociales, visitas </w:t>
      </w:r>
      <w:r>
        <w:rPr>
          <w:b/>
          <w:sz w:val="22"/>
        </w:rPr>
        <w:t>a </w:t>
      </w:r>
      <w:r>
        <w:rPr>
          <w:b/>
          <w:spacing w:val="-4"/>
          <w:sz w:val="22"/>
        </w:rPr>
        <w:t>agencias </w:t>
      </w:r>
      <w:r>
        <w:rPr>
          <w:b/>
          <w:sz w:val="22"/>
        </w:rPr>
        <w:t>de </w:t>
      </w:r>
      <w:r>
        <w:rPr>
          <w:b/>
          <w:spacing w:val="-4"/>
          <w:sz w:val="22"/>
        </w:rPr>
        <w:t>empleo,</w:t>
      </w:r>
      <w:r>
        <w:rPr>
          <w:b/>
          <w:spacing w:val="-22"/>
          <w:sz w:val="22"/>
        </w:rPr>
        <w:t> </w:t>
      </w:r>
      <w:r>
        <w:rPr>
          <w:b/>
          <w:spacing w:val="-4"/>
          <w:sz w:val="22"/>
        </w:rPr>
        <w:t>etc.)</w:t>
      </w:r>
    </w:p>
    <w:p>
      <w:pPr>
        <w:pStyle w:val="BodyText"/>
        <w:ind w:left="1092" w:right="1107"/>
        <w:jc w:val="both"/>
      </w:pPr>
      <w:r>
        <w:rPr>
          <w:spacing w:val="-3"/>
        </w:rPr>
        <w:t>Cada </w:t>
      </w:r>
      <w:r>
        <w:rPr>
          <w:spacing w:val="-4"/>
        </w:rPr>
        <w:t>alumno contestará conforme </w:t>
      </w:r>
      <w:r>
        <w:rPr/>
        <w:t>a </w:t>
      </w:r>
      <w:r>
        <w:rPr>
          <w:spacing w:val="-3"/>
        </w:rPr>
        <w:t>sus </w:t>
      </w:r>
      <w:r>
        <w:rPr>
          <w:spacing w:val="-4"/>
        </w:rPr>
        <w:t>características personales </w:t>
      </w:r>
      <w:r>
        <w:rPr/>
        <w:t>y a la </w:t>
      </w:r>
      <w:r>
        <w:rPr>
          <w:spacing w:val="-4"/>
        </w:rPr>
        <w:t>profesión </w:t>
      </w:r>
      <w:r>
        <w:rPr>
          <w:spacing w:val="-3"/>
        </w:rPr>
        <w:t>que le </w:t>
      </w:r>
      <w:r>
        <w:rPr>
          <w:spacing w:val="-4"/>
        </w:rPr>
        <w:t>gustaría desarrollar  </w:t>
      </w:r>
      <w:r>
        <w:rPr/>
        <w:t>en el</w:t>
      </w:r>
      <w:r>
        <w:rPr>
          <w:spacing w:val="-15"/>
        </w:rPr>
        <w:t> </w:t>
      </w:r>
      <w:r>
        <w:rPr>
          <w:spacing w:val="-4"/>
        </w:rPr>
        <w:t>futuro.</w:t>
      </w:r>
    </w:p>
    <w:p>
      <w:pPr>
        <w:pStyle w:val="BodyText"/>
        <w:ind w:left="1092" w:right="1109"/>
        <w:jc w:val="both"/>
      </w:pPr>
      <w:r>
        <w:rPr/>
        <w:t>La </w:t>
      </w:r>
      <w:r>
        <w:rPr>
          <w:spacing w:val="-3"/>
        </w:rPr>
        <w:t>tabla que </w:t>
      </w:r>
      <w:r>
        <w:rPr>
          <w:spacing w:val="-4"/>
        </w:rPr>
        <w:t>presentamos </w:t>
      </w:r>
      <w:r>
        <w:rPr/>
        <w:t>a </w:t>
      </w:r>
      <w:r>
        <w:rPr>
          <w:spacing w:val="-4"/>
        </w:rPr>
        <w:t>continuación puede ayudar </w:t>
      </w:r>
      <w:r>
        <w:rPr/>
        <w:t>a </w:t>
      </w:r>
      <w:r>
        <w:rPr>
          <w:spacing w:val="-4"/>
        </w:rPr>
        <w:t>enunciar </w:t>
      </w:r>
      <w:r>
        <w:rPr/>
        <w:t>el </w:t>
      </w:r>
      <w:r>
        <w:rPr>
          <w:spacing w:val="-4"/>
        </w:rPr>
        <w:t>objetivo profesional </w:t>
      </w:r>
      <w:r>
        <w:rPr/>
        <w:t>y </w:t>
      </w:r>
      <w:r>
        <w:rPr>
          <w:spacing w:val="-4"/>
        </w:rPr>
        <w:t>elaborar </w:t>
      </w:r>
      <w:r>
        <w:rPr/>
        <w:t>un </w:t>
      </w:r>
      <w:r>
        <w:rPr>
          <w:spacing w:val="-3"/>
        </w:rPr>
        <w:t>plan </w:t>
      </w:r>
      <w:r>
        <w:rPr/>
        <w:t>de </w:t>
      </w:r>
      <w:r>
        <w:rPr>
          <w:spacing w:val="-3"/>
        </w:rPr>
        <w:t>acción para </w:t>
      </w:r>
      <w:r>
        <w:rPr>
          <w:spacing w:val="-4"/>
        </w:rPr>
        <w:t>conseguirlo. </w:t>
      </w:r>
      <w:r>
        <w:rPr/>
        <w:t>El </w:t>
      </w:r>
      <w:r>
        <w:rPr>
          <w:spacing w:val="-4"/>
        </w:rPr>
        <w:t>cuadro </w:t>
      </w:r>
      <w:r>
        <w:rPr/>
        <w:t>se </w:t>
      </w:r>
      <w:r>
        <w:rPr>
          <w:spacing w:val="-4"/>
        </w:rPr>
        <w:t>completará conforme </w:t>
      </w:r>
      <w:r>
        <w:rPr/>
        <w:t>a </w:t>
      </w:r>
      <w:r>
        <w:rPr>
          <w:spacing w:val="-3"/>
        </w:rPr>
        <w:t>las </w:t>
      </w:r>
      <w:r>
        <w:rPr>
          <w:spacing w:val="-4"/>
        </w:rPr>
        <w:t>siguientes instrucciones:</w:t>
      </w:r>
    </w:p>
    <w:p>
      <w:pPr>
        <w:pStyle w:val="ListParagraph"/>
        <w:numPr>
          <w:ilvl w:val="1"/>
          <w:numId w:val="150"/>
        </w:numPr>
        <w:tabs>
          <w:tab w:pos="1377" w:val="left" w:leader="none"/>
        </w:tabs>
        <w:spacing w:line="240" w:lineRule="auto" w:before="0" w:after="0"/>
        <w:ind w:left="1376" w:right="0" w:hanging="285"/>
        <w:jc w:val="both"/>
        <w:rPr>
          <w:sz w:val="22"/>
        </w:rPr>
      </w:pPr>
      <w:r>
        <w:rPr>
          <w:sz w:val="22"/>
        </w:rPr>
        <w:t>En </w:t>
      </w:r>
      <w:r>
        <w:rPr>
          <w:spacing w:val="-3"/>
          <w:sz w:val="22"/>
        </w:rPr>
        <w:t>la </w:t>
      </w:r>
      <w:r>
        <w:rPr>
          <w:spacing w:val="-4"/>
          <w:sz w:val="22"/>
        </w:rPr>
        <w:t>primera columna, </w:t>
      </w:r>
      <w:r>
        <w:rPr>
          <w:spacing w:val="-3"/>
          <w:sz w:val="22"/>
        </w:rPr>
        <w:t>se </w:t>
      </w:r>
      <w:r>
        <w:rPr>
          <w:spacing w:val="-4"/>
          <w:sz w:val="22"/>
        </w:rPr>
        <w:t>enunciará </w:t>
      </w:r>
      <w:r>
        <w:rPr>
          <w:sz w:val="22"/>
        </w:rPr>
        <w:t>el </w:t>
      </w:r>
      <w:r>
        <w:rPr>
          <w:spacing w:val="-4"/>
          <w:sz w:val="22"/>
        </w:rPr>
        <w:t>objetivo</w:t>
      </w:r>
      <w:r>
        <w:rPr>
          <w:spacing w:val="-32"/>
          <w:sz w:val="22"/>
        </w:rPr>
        <w:t> </w:t>
      </w:r>
      <w:r>
        <w:rPr>
          <w:spacing w:val="-4"/>
          <w:sz w:val="22"/>
        </w:rPr>
        <w:t>profesional.</w:t>
      </w:r>
    </w:p>
    <w:p>
      <w:pPr>
        <w:pStyle w:val="ListParagraph"/>
        <w:numPr>
          <w:ilvl w:val="1"/>
          <w:numId w:val="150"/>
        </w:numPr>
        <w:tabs>
          <w:tab w:pos="1377" w:val="left" w:leader="none"/>
        </w:tabs>
        <w:spacing w:line="237" w:lineRule="auto" w:before="2" w:after="0"/>
        <w:ind w:left="1092" w:right="1112" w:firstLine="0"/>
        <w:jc w:val="both"/>
        <w:rPr>
          <w:sz w:val="22"/>
        </w:rPr>
      </w:pPr>
      <w:r>
        <w:rPr>
          <w:spacing w:val="-3"/>
          <w:sz w:val="22"/>
        </w:rPr>
        <w:t>Para </w:t>
      </w:r>
      <w:r>
        <w:rPr>
          <w:spacing w:val="-4"/>
          <w:sz w:val="22"/>
        </w:rPr>
        <w:t>establecer </w:t>
      </w:r>
      <w:r>
        <w:rPr>
          <w:spacing w:val="-3"/>
          <w:sz w:val="22"/>
        </w:rPr>
        <w:t>las </w:t>
      </w:r>
      <w:r>
        <w:rPr>
          <w:spacing w:val="-4"/>
          <w:sz w:val="22"/>
        </w:rPr>
        <w:t>áreas </w:t>
      </w:r>
      <w:r>
        <w:rPr>
          <w:spacing w:val="-3"/>
          <w:sz w:val="22"/>
        </w:rPr>
        <w:t>de </w:t>
      </w:r>
      <w:r>
        <w:rPr>
          <w:spacing w:val="-4"/>
          <w:sz w:val="22"/>
        </w:rPr>
        <w:t>mejora, </w:t>
      </w:r>
      <w:r>
        <w:rPr>
          <w:spacing w:val="-3"/>
          <w:sz w:val="22"/>
        </w:rPr>
        <w:t>se </w:t>
      </w:r>
      <w:r>
        <w:rPr>
          <w:spacing w:val="-4"/>
          <w:sz w:val="22"/>
        </w:rPr>
        <w:t>reflexionará sobre </w:t>
      </w:r>
      <w:r>
        <w:rPr>
          <w:spacing w:val="-3"/>
          <w:sz w:val="22"/>
        </w:rPr>
        <w:t>las </w:t>
      </w:r>
      <w:r>
        <w:rPr>
          <w:spacing w:val="-4"/>
          <w:sz w:val="22"/>
        </w:rPr>
        <w:t>capacidades, habilidades </w:t>
      </w:r>
      <w:r>
        <w:rPr>
          <w:sz w:val="22"/>
        </w:rPr>
        <w:t>y </w:t>
      </w:r>
      <w:r>
        <w:rPr>
          <w:spacing w:val="-4"/>
          <w:sz w:val="22"/>
        </w:rPr>
        <w:t>aptitudes </w:t>
      </w:r>
      <w:r>
        <w:rPr>
          <w:spacing w:val="-3"/>
          <w:sz w:val="22"/>
        </w:rPr>
        <w:t>que </w:t>
      </w:r>
      <w:r>
        <w:rPr>
          <w:spacing w:val="-4"/>
          <w:sz w:val="22"/>
        </w:rPr>
        <w:t>requiere alcanzar </w:t>
      </w:r>
      <w:r>
        <w:rPr>
          <w:spacing w:val="-3"/>
          <w:sz w:val="22"/>
        </w:rPr>
        <w:t>este</w:t>
      </w:r>
      <w:r>
        <w:rPr>
          <w:spacing w:val="-14"/>
          <w:sz w:val="22"/>
        </w:rPr>
        <w:t> </w:t>
      </w:r>
      <w:r>
        <w:rPr>
          <w:spacing w:val="-3"/>
          <w:sz w:val="22"/>
        </w:rPr>
        <w:t>objetivo.</w:t>
      </w:r>
    </w:p>
    <w:p>
      <w:pPr>
        <w:pStyle w:val="ListParagraph"/>
        <w:numPr>
          <w:ilvl w:val="1"/>
          <w:numId w:val="150"/>
        </w:numPr>
        <w:tabs>
          <w:tab w:pos="1377" w:val="left" w:leader="none"/>
        </w:tabs>
        <w:spacing w:line="240" w:lineRule="auto" w:before="2" w:after="0"/>
        <w:ind w:left="1092" w:right="1108" w:firstLine="0"/>
        <w:jc w:val="both"/>
        <w:rPr>
          <w:sz w:val="22"/>
        </w:rPr>
      </w:pPr>
      <w:r>
        <w:rPr>
          <w:sz w:val="22"/>
        </w:rPr>
        <w:t>En la </w:t>
      </w:r>
      <w:r>
        <w:rPr>
          <w:spacing w:val="-4"/>
          <w:sz w:val="22"/>
        </w:rPr>
        <w:t>tercera columna, </w:t>
      </w:r>
      <w:r>
        <w:rPr>
          <w:sz w:val="22"/>
        </w:rPr>
        <w:t>se </w:t>
      </w:r>
      <w:r>
        <w:rPr>
          <w:spacing w:val="-3"/>
          <w:sz w:val="22"/>
        </w:rPr>
        <w:t>anotará </w:t>
      </w:r>
      <w:r>
        <w:rPr>
          <w:spacing w:val="-4"/>
          <w:sz w:val="22"/>
        </w:rPr>
        <w:t>cómo desarrollar cada </w:t>
      </w:r>
      <w:r>
        <w:rPr>
          <w:spacing w:val="-3"/>
          <w:sz w:val="22"/>
        </w:rPr>
        <w:t>una </w:t>
      </w:r>
      <w:r>
        <w:rPr>
          <w:sz w:val="22"/>
        </w:rPr>
        <w:t>de </w:t>
      </w:r>
      <w:r>
        <w:rPr>
          <w:spacing w:val="-3"/>
          <w:sz w:val="22"/>
        </w:rPr>
        <w:t>las </w:t>
      </w:r>
      <w:r>
        <w:rPr>
          <w:spacing w:val="-4"/>
          <w:sz w:val="22"/>
        </w:rPr>
        <w:t>capacidades, habilidades </w:t>
      </w:r>
      <w:r>
        <w:rPr>
          <w:sz w:val="22"/>
        </w:rPr>
        <w:t>y </w:t>
      </w:r>
      <w:r>
        <w:rPr>
          <w:spacing w:val="-4"/>
          <w:sz w:val="22"/>
        </w:rPr>
        <w:t>aptitudes señaladas </w:t>
      </w:r>
      <w:r>
        <w:rPr>
          <w:sz w:val="22"/>
        </w:rPr>
        <w:t>en la </w:t>
      </w:r>
      <w:r>
        <w:rPr>
          <w:spacing w:val="-4"/>
          <w:sz w:val="22"/>
        </w:rPr>
        <w:t>columna anterior (cursos </w:t>
      </w:r>
      <w:r>
        <w:rPr>
          <w:spacing w:val="-3"/>
          <w:sz w:val="22"/>
        </w:rPr>
        <w:t>de </w:t>
      </w:r>
      <w:r>
        <w:rPr>
          <w:spacing w:val="-4"/>
          <w:sz w:val="22"/>
        </w:rPr>
        <w:t>formación, </w:t>
      </w:r>
      <w:r>
        <w:rPr>
          <w:spacing w:val="-3"/>
          <w:sz w:val="22"/>
        </w:rPr>
        <w:t>de </w:t>
      </w:r>
      <w:r>
        <w:rPr>
          <w:spacing w:val="-4"/>
          <w:sz w:val="22"/>
        </w:rPr>
        <w:t>idiomas, seminarios </w:t>
      </w:r>
      <w:r>
        <w:rPr>
          <w:spacing w:val="-3"/>
          <w:sz w:val="22"/>
        </w:rPr>
        <w:t>para </w:t>
      </w:r>
      <w:r>
        <w:rPr>
          <w:spacing w:val="-4"/>
          <w:sz w:val="22"/>
        </w:rPr>
        <w:t>desarrollar habilidades sociales, </w:t>
      </w:r>
      <w:r>
        <w:rPr>
          <w:spacing w:val="-3"/>
          <w:sz w:val="22"/>
        </w:rPr>
        <w:t>visitas </w:t>
      </w:r>
      <w:r>
        <w:rPr>
          <w:sz w:val="22"/>
        </w:rPr>
        <w:t>a </w:t>
      </w:r>
      <w:r>
        <w:rPr>
          <w:spacing w:val="-4"/>
          <w:sz w:val="22"/>
        </w:rPr>
        <w:t>agencias </w:t>
      </w:r>
      <w:r>
        <w:rPr>
          <w:spacing w:val="-3"/>
          <w:sz w:val="22"/>
        </w:rPr>
        <w:t>de </w:t>
      </w:r>
      <w:r>
        <w:rPr>
          <w:spacing w:val="-4"/>
          <w:sz w:val="22"/>
        </w:rPr>
        <w:t>empleo,</w:t>
      </w:r>
      <w:r>
        <w:rPr>
          <w:spacing w:val="-26"/>
          <w:sz w:val="22"/>
        </w:rPr>
        <w:t> </w:t>
      </w:r>
      <w:r>
        <w:rPr>
          <w:spacing w:val="-4"/>
          <w:sz w:val="22"/>
        </w:rPr>
        <w:t>etc.).</w:t>
      </w:r>
    </w:p>
    <w:p>
      <w:pPr>
        <w:pStyle w:val="ListParagraph"/>
        <w:numPr>
          <w:ilvl w:val="1"/>
          <w:numId w:val="150"/>
        </w:numPr>
        <w:tabs>
          <w:tab w:pos="1377" w:val="left" w:leader="none"/>
        </w:tabs>
        <w:spacing w:line="240" w:lineRule="auto" w:before="1" w:after="0"/>
        <w:ind w:left="1092" w:right="1112" w:firstLine="0"/>
        <w:jc w:val="both"/>
        <w:rPr>
          <w:sz w:val="22"/>
        </w:rPr>
      </w:pPr>
      <w:r>
        <w:rPr>
          <w:sz w:val="22"/>
        </w:rPr>
        <w:t>En </w:t>
      </w:r>
      <w:r>
        <w:rPr>
          <w:spacing w:val="-3"/>
          <w:sz w:val="22"/>
        </w:rPr>
        <w:t>la </w:t>
      </w:r>
      <w:r>
        <w:rPr>
          <w:spacing w:val="-4"/>
          <w:sz w:val="22"/>
        </w:rPr>
        <w:t>cuarta columna, </w:t>
      </w:r>
      <w:r>
        <w:rPr>
          <w:sz w:val="22"/>
        </w:rPr>
        <w:t>se </w:t>
      </w:r>
      <w:r>
        <w:rPr>
          <w:spacing w:val="-4"/>
          <w:sz w:val="22"/>
        </w:rPr>
        <w:t>escribirán </w:t>
      </w:r>
      <w:r>
        <w:rPr>
          <w:sz w:val="22"/>
        </w:rPr>
        <w:t>las </w:t>
      </w:r>
      <w:r>
        <w:rPr>
          <w:spacing w:val="-4"/>
          <w:sz w:val="22"/>
        </w:rPr>
        <w:t>fechas </w:t>
      </w:r>
      <w:r>
        <w:rPr>
          <w:sz w:val="22"/>
        </w:rPr>
        <w:t>en las </w:t>
      </w:r>
      <w:r>
        <w:rPr>
          <w:spacing w:val="-3"/>
          <w:sz w:val="22"/>
        </w:rPr>
        <w:t>se </w:t>
      </w:r>
      <w:r>
        <w:rPr>
          <w:spacing w:val="-4"/>
          <w:sz w:val="22"/>
        </w:rPr>
        <w:t>iniciará </w:t>
      </w:r>
      <w:r>
        <w:rPr>
          <w:spacing w:val="-3"/>
          <w:sz w:val="22"/>
        </w:rPr>
        <w:t>cada una </w:t>
      </w:r>
      <w:r>
        <w:rPr>
          <w:sz w:val="22"/>
        </w:rPr>
        <w:t>de </w:t>
      </w:r>
      <w:r>
        <w:rPr>
          <w:spacing w:val="-3"/>
          <w:sz w:val="22"/>
        </w:rPr>
        <w:t>las </w:t>
      </w:r>
      <w:r>
        <w:rPr>
          <w:spacing w:val="-4"/>
          <w:sz w:val="22"/>
        </w:rPr>
        <w:t>actividades </w:t>
      </w:r>
      <w:r>
        <w:rPr>
          <w:sz w:val="22"/>
        </w:rPr>
        <w:t>de la </w:t>
      </w:r>
      <w:r>
        <w:rPr>
          <w:spacing w:val="-4"/>
          <w:sz w:val="22"/>
        </w:rPr>
        <w:t>columna anterior, teniendo </w:t>
      </w:r>
      <w:r>
        <w:rPr>
          <w:sz w:val="22"/>
        </w:rPr>
        <w:t>en </w:t>
      </w:r>
      <w:r>
        <w:rPr>
          <w:spacing w:val="-4"/>
          <w:sz w:val="22"/>
        </w:rPr>
        <w:t>cuenta, que </w:t>
      </w:r>
      <w:r>
        <w:rPr>
          <w:spacing w:val="-3"/>
          <w:sz w:val="22"/>
        </w:rPr>
        <w:t>no </w:t>
      </w:r>
      <w:r>
        <w:rPr>
          <w:spacing w:val="-4"/>
          <w:sz w:val="22"/>
        </w:rPr>
        <w:t>siempre </w:t>
      </w:r>
      <w:r>
        <w:rPr>
          <w:spacing w:val="-3"/>
          <w:sz w:val="22"/>
        </w:rPr>
        <w:t>se </w:t>
      </w:r>
      <w:r>
        <w:rPr>
          <w:spacing w:val="-4"/>
          <w:sz w:val="22"/>
        </w:rPr>
        <w:t>pueden simultanear </w:t>
      </w:r>
      <w:r>
        <w:rPr>
          <w:spacing w:val="-3"/>
          <w:sz w:val="22"/>
        </w:rPr>
        <w:t>varias</w:t>
      </w:r>
      <w:r>
        <w:rPr>
          <w:spacing w:val="-24"/>
          <w:sz w:val="22"/>
        </w:rPr>
        <w:t> </w:t>
      </w:r>
      <w:r>
        <w:rPr>
          <w:spacing w:val="-4"/>
          <w:sz w:val="22"/>
        </w:rPr>
        <w:t>actividades.</w:t>
      </w:r>
    </w:p>
    <w:p>
      <w:pPr>
        <w:pStyle w:val="ListParagraph"/>
        <w:numPr>
          <w:ilvl w:val="0"/>
          <w:numId w:val="228"/>
        </w:numPr>
        <w:tabs>
          <w:tab w:pos="1377" w:val="left" w:leader="none"/>
        </w:tabs>
        <w:spacing w:line="267" w:lineRule="exact" w:before="0" w:after="0"/>
        <w:ind w:left="1376" w:right="0" w:hanging="285"/>
        <w:jc w:val="both"/>
        <w:rPr>
          <w:sz w:val="22"/>
        </w:rPr>
      </w:pPr>
      <w:r>
        <w:rPr>
          <w:spacing w:val="-4"/>
          <w:sz w:val="22"/>
        </w:rPr>
        <w:t>Finalmente, </w:t>
      </w:r>
      <w:r>
        <w:rPr>
          <w:spacing w:val="-3"/>
          <w:sz w:val="22"/>
        </w:rPr>
        <w:t>en la </w:t>
      </w:r>
      <w:r>
        <w:rPr>
          <w:spacing w:val="-4"/>
          <w:sz w:val="22"/>
        </w:rPr>
        <w:t>última columna, </w:t>
      </w:r>
      <w:r>
        <w:rPr>
          <w:sz w:val="22"/>
        </w:rPr>
        <w:t>se </w:t>
      </w:r>
      <w:r>
        <w:rPr>
          <w:spacing w:val="-4"/>
          <w:sz w:val="22"/>
        </w:rPr>
        <w:t>escribirán </w:t>
      </w:r>
      <w:r>
        <w:rPr>
          <w:spacing w:val="-3"/>
          <w:sz w:val="22"/>
        </w:rPr>
        <w:t>los </w:t>
      </w:r>
      <w:r>
        <w:rPr>
          <w:spacing w:val="-4"/>
          <w:sz w:val="22"/>
        </w:rPr>
        <w:t>resultados que </w:t>
      </w:r>
      <w:r>
        <w:rPr>
          <w:sz w:val="22"/>
        </w:rPr>
        <w:t>se</w:t>
      </w:r>
      <w:r>
        <w:rPr>
          <w:spacing w:val="-35"/>
          <w:sz w:val="22"/>
        </w:rPr>
        <w:t> </w:t>
      </w:r>
      <w:r>
        <w:rPr>
          <w:spacing w:val="-4"/>
          <w:sz w:val="22"/>
        </w:rPr>
        <w:t>espera conseguir.</w:t>
      </w:r>
    </w:p>
    <w:p>
      <w:pPr>
        <w:pStyle w:val="BodyText"/>
        <w:spacing w:before="3" w:after="1"/>
      </w:pPr>
    </w:p>
    <w:tbl>
      <w:tblPr>
        <w:tblW w:w="0" w:type="auto"/>
        <w:jc w:val="left"/>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6"/>
        <w:gridCol w:w="1954"/>
        <w:gridCol w:w="1956"/>
        <w:gridCol w:w="1956"/>
        <w:gridCol w:w="1957"/>
      </w:tblGrid>
      <w:tr>
        <w:trPr>
          <w:trHeight w:val="537" w:hRule="atLeast"/>
        </w:trPr>
        <w:tc>
          <w:tcPr>
            <w:tcW w:w="1956" w:type="dxa"/>
            <w:shd w:val="clear" w:color="auto" w:fill="006FC0"/>
          </w:tcPr>
          <w:p>
            <w:pPr>
              <w:pStyle w:val="TableParagraph"/>
              <w:spacing w:line="265" w:lineRule="exact"/>
              <w:ind w:left="349" w:right="336"/>
              <w:jc w:val="center"/>
              <w:rPr>
                <w:b/>
                <w:sz w:val="22"/>
              </w:rPr>
            </w:pPr>
            <w:r>
              <w:rPr>
                <w:b/>
                <w:color w:val="FFFFFF"/>
                <w:sz w:val="22"/>
              </w:rPr>
              <w:t>Objetivo</w:t>
            </w:r>
          </w:p>
          <w:p>
            <w:pPr>
              <w:pStyle w:val="TableParagraph"/>
              <w:spacing w:line="252" w:lineRule="exact"/>
              <w:ind w:left="347" w:right="336"/>
              <w:jc w:val="center"/>
              <w:rPr>
                <w:b/>
                <w:sz w:val="22"/>
              </w:rPr>
            </w:pPr>
            <w:r>
              <w:rPr>
                <w:b/>
                <w:color w:val="FFFFFF"/>
                <w:sz w:val="22"/>
              </w:rPr>
              <w:t>profesional</w:t>
            </w:r>
          </w:p>
        </w:tc>
        <w:tc>
          <w:tcPr>
            <w:tcW w:w="1954" w:type="dxa"/>
            <w:shd w:val="clear" w:color="auto" w:fill="006FC0"/>
          </w:tcPr>
          <w:p>
            <w:pPr>
              <w:pStyle w:val="TableParagraph"/>
              <w:spacing w:before="131"/>
              <w:ind w:left="252"/>
              <w:rPr>
                <w:b/>
                <w:sz w:val="22"/>
              </w:rPr>
            </w:pPr>
            <w:r>
              <w:rPr>
                <w:b/>
                <w:color w:val="FFFFFF"/>
                <w:sz w:val="22"/>
              </w:rPr>
              <w:t>Áreas de mejora</w:t>
            </w:r>
          </w:p>
        </w:tc>
        <w:tc>
          <w:tcPr>
            <w:tcW w:w="1956" w:type="dxa"/>
            <w:shd w:val="clear" w:color="auto" w:fill="006FC0"/>
          </w:tcPr>
          <w:p>
            <w:pPr>
              <w:pStyle w:val="TableParagraph"/>
              <w:spacing w:line="265" w:lineRule="exact"/>
              <w:ind w:left="354" w:right="336"/>
              <w:jc w:val="center"/>
              <w:rPr>
                <w:b/>
                <w:sz w:val="22"/>
              </w:rPr>
            </w:pPr>
            <w:r>
              <w:rPr>
                <w:b/>
                <w:color w:val="FFFFFF"/>
                <w:sz w:val="22"/>
              </w:rPr>
              <w:t>Actividades a</w:t>
            </w:r>
          </w:p>
          <w:p>
            <w:pPr>
              <w:pStyle w:val="TableParagraph"/>
              <w:spacing w:line="252" w:lineRule="exact"/>
              <w:ind w:left="354" w:right="335"/>
              <w:jc w:val="center"/>
              <w:rPr>
                <w:b/>
                <w:sz w:val="22"/>
              </w:rPr>
            </w:pPr>
            <w:r>
              <w:rPr>
                <w:b/>
                <w:color w:val="FFFFFF"/>
                <w:sz w:val="22"/>
              </w:rPr>
              <w:t>realizar</w:t>
            </w:r>
          </w:p>
        </w:tc>
        <w:tc>
          <w:tcPr>
            <w:tcW w:w="1956" w:type="dxa"/>
            <w:shd w:val="clear" w:color="auto" w:fill="006FC0"/>
          </w:tcPr>
          <w:p>
            <w:pPr>
              <w:pStyle w:val="TableParagraph"/>
              <w:spacing w:before="131"/>
              <w:ind w:left="354" w:right="332"/>
              <w:jc w:val="center"/>
              <w:rPr>
                <w:b/>
                <w:sz w:val="22"/>
              </w:rPr>
            </w:pPr>
            <w:r>
              <w:rPr>
                <w:b/>
                <w:color w:val="FFFFFF"/>
                <w:sz w:val="22"/>
              </w:rPr>
              <w:t>Fecha</w:t>
            </w:r>
          </w:p>
        </w:tc>
        <w:tc>
          <w:tcPr>
            <w:tcW w:w="1957" w:type="dxa"/>
            <w:shd w:val="clear" w:color="auto" w:fill="006FC0"/>
          </w:tcPr>
          <w:p>
            <w:pPr>
              <w:pStyle w:val="TableParagraph"/>
              <w:spacing w:before="131"/>
              <w:ind w:left="493"/>
              <w:rPr>
                <w:b/>
                <w:sz w:val="22"/>
              </w:rPr>
            </w:pPr>
            <w:r>
              <w:rPr>
                <w:b/>
                <w:color w:val="FFFFFF"/>
                <w:sz w:val="22"/>
              </w:rPr>
              <w:t>Resultados</w:t>
            </w:r>
          </w:p>
        </w:tc>
      </w:tr>
      <w:tr>
        <w:trPr>
          <w:trHeight w:val="268" w:hRule="atLeast"/>
        </w:trPr>
        <w:tc>
          <w:tcPr>
            <w:tcW w:w="1956" w:type="dxa"/>
            <w:vMerge w:val="restart"/>
          </w:tcPr>
          <w:p>
            <w:pPr>
              <w:pStyle w:val="TableParagraph"/>
              <w:rPr>
                <w:rFonts w:ascii="Times New Roman"/>
                <w:sz w:val="22"/>
              </w:rPr>
            </w:pPr>
          </w:p>
        </w:tc>
        <w:tc>
          <w:tcPr>
            <w:tcW w:w="1954" w:type="dxa"/>
          </w:tcPr>
          <w:p>
            <w:pPr>
              <w:pStyle w:val="TableParagraph"/>
              <w:rPr>
                <w:rFonts w:ascii="Times New Roman"/>
                <w:sz w:val="18"/>
              </w:rPr>
            </w:pPr>
          </w:p>
        </w:tc>
        <w:tc>
          <w:tcPr>
            <w:tcW w:w="1956" w:type="dxa"/>
          </w:tcPr>
          <w:p>
            <w:pPr>
              <w:pStyle w:val="TableParagraph"/>
              <w:rPr>
                <w:rFonts w:ascii="Times New Roman"/>
                <w:sz w:val="18"/>
              </w:rPr>
            </w:pPr>
          </w:p>
        </w:tc>
        <w:tc>
          <w:tcPr>
            <w:tcW w:w="1956" w:type="dxa"/>
          </w:tcPr>
          <w:p>
            <w:pPr>
              <w:pStyle w:val="TableParagraph"/>
              <w:rPr>
                <w:rFonts w:ascii="Times New Roman"/>
                <w:sz w:val="18"/>
              </w:rPr>
            </w:pPr>
          </w:p>
        </w:tc>
        <w:tc>
          <w:tcPr>
            <w:tcW w:w="1957" w:type="dxa"/>
          </w:tcPr>
          <w:p>
            <w:pPr>
              <w:pStyle w:val="TableParagraph"/>
              <w:rPr>
                <w:rFonts w:ascii="Times New Roman"/>
                <w:sz w:val="18"/>
              </w:rPr>
            </w:pPr>
          </w:p>
        </w:tc>
      </w:tr>
      <w:tr>
        <w:trPr>
          <w:trHeight w:val="268" w:hRule="atLeast"/>
        </w:trPr>
        <w:tc>
          <w:tcPr>
            <w:tcW w:w="1956" w:type="dxa"/>
            <w:vMerge/>
            <w:tcBorders>
              <w:top w:val="nil"/>
            </w:tcBorders>
          </w:tcPr>
          <w:p>
            <w:pPr>
              <w:rPr>
                <w:sz w:val="2"/>
                <w:szCs w:val="2"/>
              </w:rPr>
            </w:pPr>
          </w:p>
        </w:tc>
        <w:tc>
          <w:tcPr>
            <w:tcW w:w="1954" w:type="dxa"/>
          </w:tcPr>
          <w:p>
            <w:pPr>
              <w:pStyle w:val="TableParagraph"/>
              <w:rPr>
                <w:rFonts w:ascii="Times New Roman"/>
                <w:sz w:val="18"/>
              </w:rPr>
            </w:pPr>
          </w:p>
        </w:tc>
        <w:tc>
          <w:tcPr>
            <w:tcW w:w="1956" w:type="dxa"/>
          </w:tcPr>
          <w:p>
            <w:pPr>
              <w:pStyle w:val="TableParagraph"/>
              <w:rPr>
                <w:rFonts w:ascii="Times New Roman"/>
                <w:sz w:val="18"/>
              </w:rPr>
            </w:pPr>
          </w:p>
        </w:tc>
        <w:tc>
          <w:tcPr>
            <w:tcW w:w="1956" w:type="dxa"/>
          </w:tcPr>
          <w:p>
            <w:pPr>
              <w:pStyle w:val="TableParagraph"/>
              <w:rPr>
                <w:rFonts w:ascii="Times New Roman"/>
                <w:sz w:val="18"/>
              </w:rPr>
            </w:pPr>
          </w:p>
        </w:tc>
        <w:tc>
          <w:tcPr>
            <w:tcW w:w="1957" w:type="dxa"/>
          </w:tcPr>
          <w:p>
            <w:pPr>
              <w:pStyle w:val="TableParagraph"/>
              <w:rPr>
                <w:rFonts w:ascii="Times New Roman"/>
                <w:sz w:val="18"/>
              </w:rPr>
            </w:pPr>
          </w:p>
        </w:tc>
      </w:tr>
      <w:tr>
        <w:trPr>
          <w:trHeight w:val="268" w:hRule="atLeast"/>
        </w:trPr>
        <w:tc>
          <w:tcPr>
            <w:tcW w:w="1956" w:type="dxa"/>
            <w:vMerge/>
            <w:tcBorders>
              <w:top w:val="nil"/>
            </w:tcBorders>
          </w:tcPr>
          <w:p>
            <w:pPr>
              <w:rPr>
                <w:sz w:val="2"/>
                <w:szCs w:val="2"/>
              </w:rPr>
            </w:pPr>
          </w:p>
        </w:tc>
        <w:tc>
          <w:tcPr>
            <w:tcW w:w="1954" w:type="dxa"/>
          </w:tcPr>
          <w:p>
            <w:pPr>
              <w:pStyle w:val="TableParagraph"/>
              <w:rPr>
                <w:rFonts w:ascii="Times New Roman"/>
                <w:sz w:val="18"/>
              </w:rPr>
            </w:pPr>
          </w:p>
        </w:tc>
        <w:tc>
          <w:tcPr>
            <w:tcW w:w="1956" w:type="dxa"/>
          </w:tcPr>
          <w:p>
            <w:pPr>
              <w:pStyle w:val="TableParagraph"/>
              <w:rPr>
                <w:rFonts w:ascii="Times New Roman"/>
                <w:sz w:val="18"/>
              </w:rPr>
            </w:pPr>
          </w:p>
        </w:tc>
        <w:tc>
          <w:tcPr>
            <w:tcW w:w="1956" w:type="dxa"/>
          </w:tcPr>
          <w:p>
            <w:pPr>
              <w:pStyle w:val="TableParagraph"/>
              <w:rPr>
                <w:rFonts w:ascii="Times New Roman"/>
                <w:sz w:val="18"/>
              </w:rPr>
            </w:pPr>
          </w:p>
        </w:tc>
        <w:tc>
          <w:tcPr>
            <w:tcW w:w="1957" w:type="dxa"/>
          </w:tcPr>
          <w:p>
            <w:pPr>
              <w:pStyle w:val="TableParagraph"/>
              <w:rPr>
                <w:rFonts w:ascii="Times New Roman"/>
                <w:sz w:val="18"/>
              </w:rPr>
            </w:pPr>
          </w:p>
        </w:tc>
      </w:tr>
      <w:tr>
        <w:trPr>
          <w:trHeight w:val="268" w:hRule="atLeast"/>
        </w:trPr>
        <w:tc>
          <w:tcPr>
            <w:tcW w:w="1956" w:type="dxa"/>
            <w:vMerge/>
            <w:tcBorders>
              <w:top w:val="nil"/>
            </w:tcBorders>
          </w:tcPr>
          <w:p>
            <w:pPr>
              <w:rPr>
                <w:sz w:val="2"/>
                <w:szCs w:val="2"/>
              </w:rPr>
            </w:pPr>
          </w:p>
        </w:tc>
        <w:tc>
          <w:tcPr>
            <w:tcW w:w="1954" w:type="dxa"/>
          </w:tcPr>
          <w:p>
            <w:pPr>
              <w:pStyle w:val="TableParagraph"/>
              <w:rPr>
                <w:rFonts w:ascii="Times New Roman"/>
                <w:sz w:val="18"/>
              </w:rPr>
            </w:pPr>
          </w:p>
        </w:tc>
        <w:tc>
          <w:tcPr>
            <w:tcW w:w="1956" w:type="dxa"/>
          </w:tcPr>
          <w:p>
            <w:pPr>
              <w:pStyle w:val="TableParagraph"/>
              <w:rPr>
                <w:rFonts w:ascii="Times New Roman"/>
                <w:sz w:val="18"/>
              </w:rPr>
            </w:pPr>
          </w:p>
        </w:tc>
        <w:tc>
          <w:tcPr>
            <w:tcW w:w="1956" w:type="dxa"/>
          </w:tcPr>
          <w:p>
            <w:pPr>
              <w:pStyle w:val="TableParagraph"/>
              <w:rPr>
                <w:rFonts w:ascii="Times New Roman"/>
                <w:sz w:val="18"/>
              </w:rPr>
            </w:pPr>
          </w:p>
        </w:tc>
        <w:tc>
          <w:tcPr>
            <w:tcW w:w="1957" w:type="dxa"/>
          </w:tcPr>
          <w:p>
            <w:pPr>
              <w:pStyle w:val="TableParagraph"/>
              <w:rPr>
                <w:rFonts w:ascii="Times New Roman"/>
                <w:sz w:val="18"/>
              </w:rPr>
            </w:pPr>
          </w:p>
        </w:tc>
      </w:tr>
      <w:tr>
        <w:trPr>
          <w:trHeight w:val="270" w:hRule="atLeast"/>
        </w:trPr>
        <w:tc>
          <w:tcPr>
            <w:tcW w:w="1956" w:type="dxa"/>
            <w:vMerge/>
            <w:tcBorders>
              <w:top w:val="nil"/>
            </w:tcBorders>
          </w:tcPr>
          <w:p>
            <w:pPr>
              <w:rPr>
                <w:sz w:val="2"/>
                <w:szCs w:val="2"/>
              </w:rPr>
            </w:pPr>
          </w:p>
        </w:tc>
        <w:tc>
          <w:tcPr>
            <w:tcW w:w="1954" w:type="dxa"/>
          </w:tcPr>
          <w:p>
            <w:pPr>
              <w:pStyle w:val="TableParagraph"/>
              <w:rPr>
                <w:rFonts w:ascii="Times New Roman"/>
                <w:sz w:val="20"/>
              </w:rPr>
            </w:pPr>
          </w:p>
        </w:tc>
        <w:tc>
          <w:tcPr>
            <w:tcW w:w="1956" w:type="dxa"/>
          </w:tcPr>
          <w:p>
            <w:pPr>
              <w:pStyle w:val="TableParagraph"/>
              <w:rPr>
                <w:rFonts w:ascii="Times New Roman"/>
                <w:sz w:val="20"/>
              </w:rPr>
            </w:pPr>
          </w:p>
        </w:tc>
        <w:tc>
          <w:tcPr>
            <w:tcW w:w="1956" w:type="dxa"/>
          </w:tcPr>
          <w:p>
            <w:pPr>
              <w:pStyle w:val="TableParagraph"/>
              <w:rPr>
                <w:rFonts w:ascii="Times New Roman"/>
                <w:sz w:val="20"/>
              </w:rPr>
            </w:pPr>
          </w:p>
        </w:tc>
        <w:tc>
          <w:tcPr>
            <w:tcW w:w="1957" w:type="dxa"/>
          </w:tcPr>
          <w:p>
            <w:pPr>
              <w:pStyle w:val="TableParagraph"/>
              <w:rPr>
                <w:rFonts w:ascii="Times New Roman"/>
                <w:sz w:val="20"/>
              </w:rPr>
            </w:pPr>
          </w:p>
        </w:tc>
      </w:tr>
    </w:tbl>
    <w:p>
      <w:pPr>
        <w:pStyle w:val="BodyText"/>
        <w:spacing w:before="9"/>
        <w:rPr>
          <w:sz w:val="21"/>
        </w:rPr>
      </w:pPr>
    </w:p>
    <w:p>
      <w:pPr>
        <w:pStyle w:val="BodyText"/>
        <w:ind w:left="1092" w:right="1114"/>
        <w:jc w:val="both"/>
      </w:pPr>
      <w:r>
        <w:rPr/>
        <w:t>En </w:t>
      </w:r>
      <w:r>
        <w:rPr>
          <w:spacing w:val="-4"/>
        </w:rPr>
        <w:t>ocasiones, puede </w:t>
      </w:r>
      <w:r>
        <w:rPr>
          <w:spacing w:val="-3"/>
        </w:rPr>
        <w:t>ser </w:t>
      </w:r>
      <w:r>
        <w:rPr>
          <w:spacing w:val="-4"/>
        </w:rPr>
        <w:t>complicado cumplimentar </w:t>
      </w:r>
      <w:r>
        <w:rPr>
          <w:spacing w:val="-3"/>
        </w:rPr>
        <w:t>la </w:t>
      </w:r>
      <w:r>
        <w:rPr>
          <w:spacing w:val="-4"/>
        </w:rPr>
        <w:t>cuarta </w:t>
      </w:r>
      <w:r>
        <w:rPr/>
        <w:t>y la </w:t>
      </w:r>
      <w:r>
        <w:rPr>
          <w:spacing w:val="-4"/>
        </w:rPr>
        <w:t>quinta columna, por </w:t>
      </w:r>
      <w:r>
        <w:rPr>
          <w:spacing w:val="-3"/>
        </w:rPr>
        <w:t>lo </w:t>
      </w:r>
      <w:r>
        <w:rPr>
          <w:spacing w:val="-4"/>
        </w:rPr>
        <w:t>que </w:t>
      </w:r>
      <w:r>
        <w:rPr/>
        <w:t>se </w:t>
      </w:r>
      <w:r>
        <w:rPr>
          <w:spacing w:val="-4"/>
        </w:rPr>
        <w:t>podría  prescindir </w:t>
      </w:r>
      <w:r>
        <w:rPr>
          <w:spacing w:val="-3"/>
        </w:rPr>
        <w:t>de</w:t>
      </w:r>
      <w:r>
        <w:rPr>
          <w:spacing w:val="-8"/>
        </w:rPr>
        <w:t> </w:t>
      </w:r>
      <w:r>
        <w:rPr>
          <w:spacing w:val="-3"/>
        </w:rPr>
        <w:t>ellas.</w:t>
      </w:r>
    </w:p>
    <w:p>
      <w:pPr>
        <w:pStyle w:val="BodyText"/>
        <w:spacing w:before="4"/>
        <w:rPr>
          <w:sz w:val="17"/>
        </w:rPr>
      </w:pPr>
    </w:p>
    <w:p>
      <w:pPr>
        <w:pStyle w:val="Heading2"/>
        <w:tabs>
          <w:tab w:pos="10761" w:val="left" w:leader="none"/>
        </w:tabs>
        <w:spacing w:before="56"/>
        <w:ind w:left="1064"/>
      </w:pPr>
      <w:bookmarkStart w:name="_bookmark206" w:id="207"/>
      <w:bookmarkEnd w:id="207"/>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331</w:t>
        <w:tab/>
      </w:r>
    </w:p>
    <w:p>
      <w:pPr>
        <w:pStyle w:val="BodyText"/>
        <w:rPr>
          <w:b/>
        </w:rPr>
      </w:pPr>
    </w:p>
    <w:p>
      <w:pPr>
        <w:pStyle w:val="ListParagraph"/>
        <w:numPr>
          <w:ilvl w:val="0"/>
          <w:numId w:val="229"/>
        </w:numPr>
        <w:tabs>
          <w:tab w:pos="1454" w:val="left" w:leader="none"/>
        </w:tabs>
        <w:spacing w:line="240" w:lineRule="auto" w:before="1" w:after="0"/>
        <w:ind w:left="1092" w:right="1105" w:firstLine="0"/>
        <w:jc w:val="both"/>
        <w:rPr>
          <w:b/>
          <w:sz w:val="22"/>
        </w:rPr>
      </w:pPr>
      <w:r>
        <w:rPr>
          <w:b/>
          <w:spacing w:val="-4"/>
          <w:sz w:val="22"/>
        </w:rPr>
        <w:t>Describe </w:t>
      </w:r>
      <w:r>
        <w:rPr>
          <w:b/>
          <w:sz w:val="22"/>
        </w:rPr>
        <w:t>la </w:t>
      </w:r>
      <w:r>
        <w:rPr>
          <w:b/>
          <w:spacing w:val="-4"/>
          <w:sz w:val="22"/>
        </w:rPr>
        <w:t>trayectoria profesional </w:t>
      </w:r>
      <w:r>
        <w:rPr>
          <w:b/>
          <w:sz w:val="22"/>
        </w:rPr>
        <w:t>de </w:t>
      </w:r>
      <w:r>
        <w:rPr>
          <w:b/>
          <w:spacing w:val="-3"/>
          <w:sz w:val="22"/>
        </w:rPr>
        <w:t>Sonia </w:t>
      </w:r>
      <w:r>
        <w:rPr>
          <w:b/>
          <w:sz w:val="22"/>
        </w:rPr>
        <w:t>y </w:t>
      </w:r>
      <w:r>
        <w:rPr>
          <w:b/>
          <w:spacing w:val="-3"/>
          <w:sz w:val="22"/>
        </w:rPr>
        <w:t>Rocío. ¿Cuál es el </w:t>
      </w:r>
      <w:r>
        <w:rPr>
          <w:b/>
          <w:spacing w:val="-4"/>
          <w:sz w:val="22"/>
        </w:rPr>
        <w:t>objetivo profesional </w:t>
      </w:r>
      <w:r>
        <w:rPr>
          <w:b/>
          <w:sz w:val="22"/>
        </w:rPr>
        <w:t>de </w:t>
      </w:r>
      <w:r>
        <w:rPr>
          <w:b/>
          <w:spacing w:val="-3"/>
          <w:sz w:val="22"/>
        </w:rPr>
        <w:t>cada </w:t>
      </w:r>
      <w:r>
        <w:rPr>
          <w:b/>
          <w:spacing w:val="-4"/>
          <w:sz w:val="22"/>
        </w:rPr>
        <w:t>una? </w:t>
      </w:r>
      <w:r>
        <w:rPr>
          <w:b/>
          <w:spacing w:val="-3"/>
          <w:sz w:val="22"/>
        </w:rPr>
        <w:t>¿Ha sufrido</w:t>
      </w:r>
      <w:r>
        <w:rPr>
          <w:b/>
          <w:spacing w:val="-10"/>
          <w:sz w:val="22"/>
        </w:rPr>
        <w:t> </w:t>
      </w:r>
      <w:r>
        <w:rPr>
          <w:b/>
          <w:spacing w:val="-4"/>
          <w:sz w:val="22"/>
        </w:rPr>
        <w:t>cambios</w:t>
      </w:r>
      <w:r>
        <w:rPr>
          <w:b/>
          <w:spacing w:val="-5"/>
          <w:sz w:val="22"/>
        </w:rPr>
        <w:t> </w:t>
      </w:r>
      <w:r>
        <w:rPr>
          <w:b/>
          <w:spacing w:val="-3"/>
          <w:sz w:val="22"/>
        </w:rPr>
        <w:t>este</w:t>
      </w:r>
      <w:r>
        <w:rPr>
          <w:b/>
          <w:spacing w:val="-4"/>
          <w:sz w:val="22"/>
        </w:rPr>
        <w:t> objetivo</w:t>
      </w:r>
      <w:r>
        <w:rPr>
          <w:b/>
          <w:spacing w:val="-5"/>
          <w:sz w:val="22"/>
        </w:rPr>
        <w:t> </w:t>
      </w:r>
      <w:r>
        <w:rPr>
          <w:b/>
          <w:sz w:val="22"/>
        </w:rPr>
        <w:t>a</w:t>
      </w:r>
      <w:r>
        <w:rPr>
          <w:b/>
          <w:spacing w:val="-10"/>
          <w:sz w:val="22"/>
        </w:rPr>
        <w:t> </w:t>
      </w:r>
      <w:r>
        <w:rPr>
          <w:b/>
          <w:sz w:val="22"/>
        </w:rPr>
        <w:t>lo</w:t>
      </w:r>
      <w:r>
        <w:rPr>
          <w:b/>
          <w:spacing w:val="-7"/>
          <w:sz w:val="22"/>
        </w:rPr>
        <w:t> </w:t>
      </w:r>
      <w:r>
        <w:rPr>
          <w:b/>
          <w:spacing w:val="-3"/>
          <w:sz w:val="22"/>
        </w:rPr>
        <w:t>largo</w:t>
      </w:r>
      <w:r>
        <w:rPr>
          <w:b/>
          <w:spacing w:val="-7"/>
          <w:sz w:val="22"/>
        </w:rPr>
        <w:t> </w:t>
      </w:r>
      <w:r>
        <w:rPr>
          <w:b/>
          <w:sz w:val="22"/>
        </w:rPr>
        <w:t>de</w:t>
      </w:r>
      <w:r>
        <w:rPr>
          <w:b/>
          <w:spacing w:val="-7"/>
          <w:sz w:val="22"/>
        </w:rPr>
        <w:t> </w:t>
      </w:r>
      <w:r>
        <w:rPr>
          <w:b/>
          <w:sz w:val="22"/>
        </w:rPr>
        <w:t>su</w:t>
      </w:r>
      <w:r>
        <w:rPr>
          <w:b/>
          <w:spacing w:val="-10"/>
          <w:sz w:val="22"/>
        </w:rPr>
        <w:t> </w:t>
      </w:r>
      <w:r>
        <w:rPr>
          <w:b/>
          <w:sz w:val="22"/>
        </w:rPr>
        <w:t>vida</w:t>
      </w:r>
      <w:r>
        <w:rPr>
          <w:b/>
          <w:spacing w:val="-9"/>
          <w:sz w:val="22"/>
        </w:rPr>
        <w:t> </w:t>
      </w:r>
      <w:r>
        <w:rPr>
          <w:b/>
          <w:spacing w:val="-4"/>
          <w:sz w:val="22"/>
        </w:rPr>
        <w:t>laboral?</w:t>
      </w:r>
      <w:r>
        <w:rPr>
          <w:b/>
          <w:spacing w:val="-5"/>
          <w:sz w:val="22"/>
        </w:rPr>
        <w:t> </w:t>
      </w:r>
      <w:r>
        <w:rPr>
          <w:b/>
          <w:spacing w:val="-3"/>
          <w:sz w:val="22"/>
        </w:rPr>
        <w:t>¿Qué</w:t>
      </w:r>
      <w:r>
        <w:rPr>
          <w:b/>
          <w:spacing w:val="-7"/>
          <w:sz w:val="22"/>
        </w:rPr>
        <w:t> </w:t>
      </w:r>
      <w:r>
        <w:rPr>
          <w:b/>
          <w:sz w:val="22"/>
        </w:rPr>
        <w:t>ha</w:t>
      </w:r>
      <w:r>
        <w:rPr>
          <w:b/>
          <w:spacing w:val="-7"/>
          <w:sz w:val="22"/>
        </w:rPr>
        <w:t> </w:t>
      </w:r>
      <w:r>
        <w:rPr>
          <w:b/>
          <w:spacing w:val="-4"/>
          <w:sz w:val="22"/>
        </w:rPr>
        <w:t>motivado</w:t>
      </w:r>
      <w:r>
        <w:rPr>
          <w:b/>
          <w:spacing w:val="-6"/>
          <w:sz w:val="22"/>
        </w:rPr>
        <w:t> </w:t>
      </w:r>
      <w:r>
        <w:rPr>
          <w:b/>
          <w:spacing w:val="-4"/>
          <w:sz w:val="22"/>
        </w:rPr>
        <w:t>estos cambios?</w:t>
      </w:r>
    </w:p>
    <w:p>
      <w:pPr>
        <w:pStyle w:val="BodyText"/>
        <w:ind w:left="1092" w:right="1109"/>
        <w:jc w:val="both"/>
      </w:pPr>
      <w:r>
        <w:rPr/>
        <w:t>Sonia ha llegado a un puesto de alta ejecutiva en el mundo de la moda, trabajando mucho y hasta altas horas de la noche, lo que ha supuesto distanciarse de su marido y de su hijo, al que solo ve en pijama porque ella llega a casa cuando él ya está acostado o a punto de acostarse.</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75008" filled="true" fillcolor="#538dd3" stroked="false">
            <v:fill type="solid"/>
            <w10:wrap type="none"/>
          </v:rect>
        </w:pict>
      </w:r>
    </w:p>
    <w:p>
      <w:pPr>
        <w:pStyle w:val="BodyText"/>
        <w:spacing w:before="4"/>
        <w:rPr>
          <w:sz w:val="20"/>
        </w:rPr>
      </w:pPr>
    </w:p>
    <w:p>
      <w:pPr>
        <w:pStyle w:val="BodyText"/>
        <w:spacing w:before="57"/>
        <w:ind w:left="1092" w:right="1108"/>
        <w:jc w:val="both"/>
      </w:pPr>
      <w:r>
        <w:rPr/>
        <w:t>Rocío no ha tenido suerte en el mundo laboral; a pesar de estar bien preparada, no tiene un trabajo estable, aunque realiza pequeños e interesantes trabajos inestables (traducciones para la embajada, etc.). Siente que no tiene reconocimiento profesional, ni independencia económica, que es una</w:t>
      </w:r>
      <w:r>
        <w:rPr>
          <w:spacing w:val="-10"/>
        </w:rPr>
        <w:t> </w:t>
      </w:r>
      <w:r>
        <w:rPr/>
        <w:t>mantenida.</w:t>
      </w:r>
    </w:p>
    <w:p>
      <w:pPr>
        <w:pStyle w:val="Heading2"/>
        <w:numPr>
          <w:ilvl w:val="0"/>
          <w:numId w:val="229"/>
        </w:numPr>
        <w:tabs>
          <w:tab w:pos="1454" w:val="left" w:leader="none"/>
        </w:tabs>
        <w:spacing w:line="240" w:lineRule="auto" w:before="0" w:after="0"/>
        <w:ind w:left="1453" w:right="0" w:hanging="362"/>
        <w:jc w:val="both"/>
      </w:pPr>
      <w:r>
        <w:rPr>
          <w:spacing w:val="-2"/>
        </w:rPr>
        <w:t>¿Se</w:t>
      </w:r>
      <w:r>
        <w:rPr>
          <w:spacing w:val="-5"/>
        </w:rPr>
        <w:t> </w:t>
      </w:r>
      <w:r>
        <w:rPr>
          <w:spacing w:val="-4"/>
        </w:rPr>
        <w:t>puede</w:t>
      </w:r>
      <w:r>
        <w:rPr>
          <w:spacing w:val="-8"/>
        </w:rPr>
        <w:t> </w:t>
      </w:r>
      <w:r>
        <w:rPr>
          <w:spacing w:val="-4"/>
        </w:rPr>
        <w:t>separar</w:t>
      </w:r>
      <w:r>
        <w:rPr>
          <w:spacing w:val="-9"/>
        </w:rPr>
        <w:t> </w:t>
      </w:r>
      <w:r>
        <w:rPr/>
        <w:t>la</w:t>
      </w:r>
      <w:r>
        <w:rPr>
          <w:spacing w:val="-8"/>
        </w:rPr>
        <w:t> </w:t>
      </w:r>
      <w:r>
        <w:rPr>
          <w:spacing w:val="-3"/>
        </w:rPr>
        <w:t>vida</w:t>
      </w:r>
      <w:r>
        <w:rPr>
          <w:spacing w:val="-6"/>
        </w:rPr>
        <w:t> </w:t>
      </w:r>
      <w:r>
        <w:rPr>
          <w:spacing w:val="-4"/>
        </w:rPr>
        <w:t>personal</w:t>
      </w:r>
      <w:r>
        <w:rPr>
          <w:spacing w:val="-5"/>
        </w:rPr>
        <w:t> </w:t>
      </w:r>
      <w:r>
        <w:rPr/>
        <w:t>de</w:t>
      </w:r>
      <w:r>
        <w:rPr>
          <w:spacing w:val="-8"/>
        </w:rPr>
        <w:t> </w:t>
      </w:r>
      <w:r>
        <w:rPr/>
        <w:t>la</w:t>
      </w:r>
      <w:r>
        <w:rPr>
          <w:spacing w:val="-8"/>
        </w:rPr>
        <w:t> </w:t>
      </w:r>
      <w:r>
        <w:rPr>
          <w:spacing w:val="-4"/>
        </w:rPr>
        <w:t>profesional?</w:t>
      </w:r>
    </w:p>
    <w:p>
      <w:pPr>
        <w:pStyle w:val="BodyText"/>
        <w:spacing w:before="1"/>
        <w:ind w:left="1092" w:right="1111"/>
        <w:jc w:val="both"/>
      </w:pPr>
      <w:r>
        <w:rPr/>
        <w:t>No, ambas lo comprueban. Sonia había perdido a su marido mucho antes de que este iniciara una aventura con Rocío. Rocío, en cambio, tenía más tiempo para su marido y su hija, él aún la quiere y hace todo lo posible para recuperarla hasta que descubre la verdad y cómo ha cambiado ella.</w:t>
      </w:r>
    </w:p>
    <w:p>
      <w:pPr>
        <w:pStyle w:val="BodyText"/>
        <w:spacing w:before="10"/>
        <w:rPr>
          <w:sz w:val="21"/>
        </w:rPr>
      </w:pPr>
    </w:p>
    <w:p>
      <w:pPr>
        <w:pStyle w:val="Heading2"/>
        <w:numPr>
          <w:ilvl w:val="0"/>
          <w:numId w:val="229"/>
        </w:numPr>
        <w:tabs>
          <w:tab w:pos="1454" w:val="left" w:leader="none"/>
        </w:tabs>
        <w:spacing w:line="240" w:lineRule="auto" w:before="1" w:after="0"/>
        <w:ind w:left="1453" w:right="1105" w:hanging="361"/>
        <w:jc w:val="both"/>
      </w:pPr>
      <w:r>
        <w:rPr>
          <w:spacing w:val="-3"/>
        </w:rPr>
        <w:t>¿Cómo </w:t>
      </w:r>
      <w:r>
        <w:rPr/>
        <w:t>se </w:t>
      </w:r>
      <w:r>
        <w:rPr>
          <w:spacing w:val="-4"/>
        </w:rPr>
        <w:t>siente Sonia </w:t>
      </w:r>
      <w:r>
        <w:rPr/>
        <w:t>en su </w:t>
      </w:r>
      <w:r>
        <w:rPr>
          <w:spacing w:val="-4"/>
        </w:rPr>
        <w:t>trabajo? </w:t>
      </w:r>
      <w:r>
        <w:rPr>
          <w:spacing w:val="-3"/>
        </w:rPr>
        <w:t>¿Qué </w:t>
      </w:r>
      <w:r>
        <w:rPr>
          <w:spacing w:val="-4"/>
        </w:rPr>
        <w:t>significa </w:t>
      </w:r>
      <w:r>
        <w:rPr/>
        <w:t>el </w:t>
      </w:r>
      <w:r>
        <w:rPr>
          <w:spacing w:val="-4"/>
        </w:rPr>
        <w:t>símil </w:t>
      </w:r>
      <w:r>
        <w:rPr/>
        <w:t>de </w:t>
      </w:r>
      <w:r>
        <w:rPr>
          <w:spacing w:val="-3"/>
        </w:rPr>
        <w:t>las </w:t>
      </w:r>
      <w:r>
        <w:rPr>
          <w:spacing w:val="-4"/>
        </w:rPr>
        <w:t>naranjas (minuto </w:t>
      </w:r>
      <w:r>
        <w:rPr>
          <w:spacing w:val="-3"/>
        </w:rPr>
        <w:t>12)? ¿Cómo está </w:t>
      </w:r>
      <w:r>
        <w:rPr>
          <w:spacing w:val="-4"/>
        </w:rPr>
        <w:t>afectando </w:t>
      </w:r>
      <w:r>
        <w:rPr/>
        <w:t>a </w:t>
      </w:r>
      <w:r>
        <w:rPr>
          <w:spacing w:val="-3"/>
        </w:rPr>
        <w:t>su</w:t>
      </w:r>
      <w:r>
        <w:rPr>
          <w:spacing w:val="-18"/>
        </w:rPr>
        <w:t> </w:t>
      </w:r>
      <w:r>
        <w:rPr>
          <w:spacing w:val="-4"/>
        </w:rPr>
        <w:t>matrimonio?</w:t>
      </w:r>
    </w:p>
    <w:p>
      <w:pPr>
        <w:pStyle w:val="BodyText"/>
        <w:ind w:left="1092" w:right="1109"/>
        <w:jc w:val="both"/>
      </w:pPr>
      <w:r>
        <w:rPr/>
        <w:t>En su trabajo, se siente explotada y exprimida como una naranja (símil de las naranjas). La empresa A</w:t>
      </w:r>
      <w:r>
        <w:rPr>
          <w:sz w:val="18"/>
        </w:rPr>
        <w:t>LBATROS </w:t>
      </w:r>
      <w:r>
        <w:rPr/>
        <w:t>utiliza a la gente, mientras esta da el máximo de sí misma y cuando ya no sirve para sus fines, la echa o la desplaza.</w:t>
      </w:r>
    </w:p>
    <w:p>
      <w:pPr>
        <w:pStyle w:val="BodyText"/>
        <w:spacing w:before="1"/>
        <w:ind w:left="1092" w:right="1114"/>
        <w:jc w:val="both"/>
      </w:pPr>
      <w:r>
        <w:rPr/>
        <w:t>Al sentirse explotada, ella cambia su perspectiva de la vida, pero su marido no, con él ya no conversa tanto como antes, ahora tienen proyectos de vida distintos.</w:t>
      </w:r>
    </w:p>
    <w:p>
      <w:pPr>
        <w:pStyle w:val="BodyText"/>
        <w:spacing w:before="11"/>
        <w:rPr>
          <w:sz w:val="21"/>
        </w:rPr>
      </w:pPr>
    </w:p>
    <w:p>
      <w:pPr>
        <w:pStyle w:val="ListParagraph"/>
        <w:numPr>
          <w:ilvl w:val="0"/>
          <w:numId w:val="229"/>
        </w:numPr>
        <w:tabs>
          <w:tab w:pos="1454" w:val="left" w:leader="none"/>
        </w:tabs>
        <w:spacing w:line="240" w:lineRule="auto" w:before="0" w:after="0"/>
        <w:ind w:left="1453" w:right="1105" w:hanging="361"/>
        <w:jc w:val="both"/>
        <w:rPr>
          <w:b/>
          <w:sz w:val="22"/>
        </w:rPr>
      </w:pPr>
      <w:r>
        <w:rPr>
          <w:b/>
          <w:sz w:val="22"/>
        </w:rPr>
        <w:t>El </w:t>
      </w:r>
      <w:r>
        <w:rPr>
          <w:b/>
          <w:spacing w:val="-4"/>
          <w:sz w:val="22"/>
        </w:rPr>
        <w:t>principio </w:t>
      </w:r>
      <w:r>
        <w:rPr>
          <w:b/>
          <w:sz w:val="22"/>
        </w:rPr>
        <w:t>de </w:t>
      </w:r>
      <w:r>
        <w:rPr>
          <w:b/>
          <w:spacing w:val="-4"/>
          <w:sz w:val="22"/>
        </w:rPr>
        <w:t>Arquímedes afirma </w:t>
      </w:r>
      <w:r>
        <w:rPr>
          <w:b/>
          <w:spacing w:val="-3"/>
          <w:sz w:val="22"/>
        </w:rPr>
        <w:t>que todo cuerpo </w:t>
      </w:r>
      <w:r>
        <w:rPr>
          <w:b/>
          <w:spacing w:val="-4"/>
          <w:sz w:val="22"/>
        </w:rPr>
        <w:t>sumergido </w:t>
      </w:r>
      <w:r>
        <w:rPr>
          <w:b/>
          <w:sz w:val="22"/>
        </w:rPr>
        <w:t>en un </w:t>
      </w:r>
      <w:r>
        <w:rPr>
          <w:b/>
          <w:spacing w:val="-4"/>
          <w:sz w:val="22"/>
        </w:rPr>
        <w:t>fluido experimenta </w:t>
      </w:r>
      <w:r>
        <w:rPr>
          <w:b/>
          <w:sz w:val="22"/>
        </w:rPr>
        <w:t>un </w:t>
      </w:r>
      <w:r>
        <w:rPr>
          <w:b/>
          <w:spacing w:val="-4"/>
          <w:sz w:val="22"/>
        </w:rPr>
        <w:t>empuje vertical </w:t>
      </w:r>
      <w:r>
        <w:rPr>
          <w:b/>
          <w:sz w:val="22"/>
        </w:rPr>
        <w:t>y </w:t>
      </w:r>
      <w:r>
        <w:rPr>
          <w:b/>
          <w:spacing w:val="-3"/>
          <w:sz w:val="22"/>
        </w:rPr>
        <w:t>hacia </w:t>
      </w:r>
      <w:r>
        <w:rPr>
          <w:b/>
          <w:spacing w:val="-4"/>
          <w:sz w:val="22"/>
        </w:rPr>
        <w:t>arriba </w:t>
      </w:r>
      <w:r>
        <w:rPr>
          <w:b/>
          <w:spacing w:val="-3"/>
          <w:sz w:val="22"/>
        </w:rPr>
        <w:t>igual </w:t>
      </w:r>
      <w:r>
        <w:rPr>
          <w:b/>
          <w:sz w:val="22"/>
        </w:rPr>
        <w:t>al </w:t>
      </w:r>
      <w:r>
        <w:rPr>
          <w:b/>
          <w:spacing w:val="-3"/>
          <w:sz w:val="22"/>
        </w:rPr>
        <w:t>peso </w:t>
      </w:r>
      <w:r>
        <w:rPr>
          <w:b/>
          <w:spacing w:val="-4"/>
          <w:sz w:val="22"/>
        </w:rPr>
        <w:t>del fluido desalojado. </w:t>
      </w:r>
      <w:r>
        <w:rPr>
          <w:b/>
          <w:spacing w:val="-3"/>
          <w:sz w:val="22"/>
        </w:rPr>
        <w:t>¿Por qué </w:t>
      </w:r>
      <w:r>
        <w:rPr>
          <w:b/>
          <w:spacing w:val="-4"/>
          <w:sz w:val="22"/>
        </w:rPr>
        <w:t>crees </w:t>
      </w:r>
      <w:r>
        <w:rPr>
          <w:b/>
          <w:spacing w:val="-3"/>
          <w:sz w:val="22"/>
        </w:rPr>
        <w:t>que </w:t>
      </w:r>
      <w:r>
        <w:rPr>
          <w:b/>
          <w:sz w:val="22"/>
        </w:rPr>
        <w:t>se </w:t>
      </w:r>
      <w:r>
        <w:rPr>
          <w:b/>
          <w:spacing w:val="-3"/>
          <w:sz w:val="22"/>
        </w:rPr>
        <w:t>llama así </w:t>
      </w:r>
      <w:r>
        <w:rPr>
          <w:b/>
          <w:sz w:val="22"/>
        </w:rPr>
        <w:t>la </w:t>
      </w:r>
      <w:r>
        <w:rPr>
          <w:b/>
          <w:spacing w:val="-4"/>
          <w:sz w:val="22"/>
        </w:rPr>
        <w:t>película? </w:t>
      </w:r>
      <w:r>
        <w:rPr>
          <w:b/>
          <w:sz w:val="22"/>
        </w:rPr>
        <w:t>En  el </w:t>
      </w:r>
      <w:r>
        <w:rPr>
          <w:b/>
          <w:spacing w:val="-4"/>
          <w:sz w:val="22"/>
        </w:rPr>
        <w:t>siguiente enlace encontrarás </w:t>
      </w:r>
      <w:r>
        <w:rPr>
          <w:b/>
          <w:sz w:val="22"/>
        </w:rPr>
        <w:t>un </w:t>
      </w:r>
      <w:r>
        <w:rPr>
          <w:b/>
          <w:spacing w:val="-3"/>
          <w:sz w:val="22"/>
        </w:rPr>
        <w:t>vídeo </w:t>
      </w:r>
      <w:r>
        <w:rPr>
          <w:b/>
          <w:sz w:val="22"/>
        </w:rPr>
        <w:t>en </w:t>
      </w:r>
      <w:r>
        <w:rPr>
          <w:b/>
          <w:spacing w:val="-3"/>
          <w:sz w:val="22"/>
        </w:rPr>
        <w:t>el que </w:t>
      </w:r>
      <w:r>
        <w:rPr>
          <w:b/>
          <w:sz w:val="22"/>
        </w:rPr>
        <w:t>se </w:t>
      </w:r>
      <w:r>
        <w:rPr>
          <w:b/>
          <w:spacing w:val="-3"/>
          <w:sz w:val="22"/>
        </w:rPr>
        <w:t>explica muy bien cómo </w:t>
      </w:r>
      <w:r>
        <w:rPr>
          <w:b/>
          <w:spacing w:val="-4"/>
          <w:sz w:val="22"/>
        </w:rPr>
        <w:t>funciona </w:t>
      </w:r>
      <w:r>
        <w:rPr>
          <w:b/>
          <w:spacing w:val="-3"/>
          <w:sz w:val="22"/>
        </w:rPr>
        <w:t>el </w:t>
      </w:r>
      <w:r>
        <w:rPr>
          <w:b/>
          <w:spacing w:val="-4"/>
          <w:sz w:val="22"/>
        </w:rPr>
        <w:t>principio </w:t>
      </w:r>
      <w:r>
        <w:rPr>
          <w:b/>
          <w:spacing w:val="-3"/>
          <w:sz w:val="22"/>
        </w:rPr>
        <w:t>de </w:t>
      </w:r>
      <w:r>
        <w:rPr>
          <w:b/>
          <w:spacing w:val="-4"/>
          <w:sz w:val="22"/>
        </w:rPr>
        <w:t>Arquímedes:</w:t>
      </w:r>
      <w:r>
        <w:rPr>
          <w:b/>
          <w:spacing w:val="-6"/>
          <w:sz w:val="22"/>
        </w:rPr>
        <w:t> </w:t>
      </w:r>
      <w:r>
        <w:rPr>
          <w:b/>
          <w:spacing w:val="-4"/>
          <w:sz w:val="22"/>
        </w:rPr>
        <w:t>&lt;</w:t>
      </w:r>
      <w:hyperlink r:id="rId186">
        <w:r>
          <w:rPr>
            <w:b/>
            <w:spacing w:val="-4"/>
            <w:sz w:val="22"/>
          </w:rPr>
          <w:t>http://mediateca.educa.madrid.org/reproducir.php?id_video=uol8lci34pbhu7ka</w:t>
        </w:r>
      </w:hyperlink>
      <w:r>
        <w:rPr>
          <w:b/>
          <w:spacing w:val="-4"/>
          <w:sz w:val="22"/>
        </w:rPr>
        <w:t>&gt;.</w:t>
      </w:r>
    </w:p>
    <w:p>
      <w:pPr>
        <w:pStyle w:val="BodyText"/>
        <w:spacing w:before="1"/>
        <w:ind w:left="1092" w:right="1111"/>
        <w:jc w:val="both"/>
      </w:pPr>
      <w:r>
        <w:rPr/>
        <w:t>Min 21:15. Roberto Enríquez (Mariano) explica el principio de Arquímedes, «Para mantenerse a flote hay que empujar» al contarle Rocío que le ofrecen el puesto de Sonia y que no tiene mala conciencia.</w:t>
      </w:r>
    </w:p>
    <w:p>
      <w:pPr>
        <w:pStyle w:val="BodyText"/>
        <w:ind w:left="1092"/>
        <w:jc w:val="both"/>
      </w:pPr>
      <w:r>
        <w:rPr/>
        <w:t>Si quieres entrar en un determinado ambiente laboral, tienes que echar a otros, parece decir.</w:t>
      </w:r>
    </w:p>
    <w:p>
      <w:pPr>
        <w:pStyle w:val="BodyText"/>
        <w:spacing w:before="1"/>
      </w:pPr>
    </w:p>
    <w:p>
      <w:pPr>
        <w:pStyle w:val="Heading2"/>
        <w:numPr>
          <w:ilvl w:val="0"/>
          <w:numId w:val="229"/>
        </w:numPr>
        <w:tabs>
          <w:tab w:pos="1454" w:val="left" w:leader="none"/>
        </w:tabs>
        <w:spacing w:line="240" w:lineRule="auto" w:before="0" w:after="0"/>
        <w:ind w:left="1453" w:right="1107" w:hanging="361"/>
        <w:jc w:val="both"/>
      </w:pPr>
      <w:r>
        <w:rPr>
          <w:spacing w:val="-3"/>
        </w:rPr>
        <w:t>¿Con cuál </w:t>
      </w:r>
      <w:r>
        <w:rPr/>
        <w:t>de </w:t>
      </w:r>
      <w:r>
        <w:rPr>
          <w:spacing w:val="-3"/>
        </w:rPr>
        <w:t>los </w:t>
      </w:r>
      <w:r>
        <w:rPr>
          <w:spacing w:val="-4"/>
        </w:rPr>
        <w:t>dos personajes </w:t>
      </w:r>
      <w:r>
        <w:rPr>
          <w:spacing w:val="-3"/>
        </w:rPr>
        <w:t>te </w:t>
      </w:r>
      <w:r>
        <w:rPr>
          <w:spacing w:val="-4"/>
        </w:rPr>
        <w:t>sientes </w:t>
      </w:r>
      <w:r>
        <w:rPr>
          <w:spacing w:val="-3"/>
        </w:rPr>
        <w:t>más </w:t>
      </w:r>
      <w:r>
        <w:rPr>
          <w:spacing w:val="-4"/>
        </w:rPr>
        <w:t>identificado, </w:t>
      </w:r>
      <w:r>
        <w:rPr>
          <w:spacing w:val="-2"/>
        </w:rPr>
        <w:t>con </w:t>
      </w:r>
      <w:r>
        <w:rPr>
          <w:spacing w:val="-4"/>
        </w:rPr>
        <w:t>Sonia </w:t>
      </w:r>
      <w:r>
        <w:rPr/>
        <w:t>o </w:t>
      </w:r>
      <w:r>
        <w:rPr>
          <w:spacing w:val="-2"/>
        </w:rPr>
        <w:t>con </w:t>
      </w:r>
      <w:r>
        <w:rPr>
          <w:spacing w:val="-3"/>
        </w:rPr>
        <w:t>Rocío? </w:t>
      </w:r>
      <w:r>
        <w:rPr>
          <w:spacing w:val="-4"/>
        </w:rPr>
        <w:t>¿Cuáles </w:t>
      </w:r>
      <w:r>
        <w:rPr>
          <w:spacing w:val="-2"/>
        </w:rPr>
        <w:t>son las </w:t>
      </w:r>
      <w:r>
        <w:rPr>
          <w:spacing w:val="-4"/>
        </w:rPr>
        <w:t>razones </w:t>
      </w:r>
      <w:r>
        <w:rPr/>
        <w:t>de </w:t>
      </w:r>
      <w:r>
        <w:rPr>
          <w:spacing w:val="-3"/>
        </w:rPr>
        <w:t>cada</w:t>
      </w:r>
      <w:r>
        <w:rPr>
          <w:spacing w:val="-18"/>
        </w:rPr>
        <w:t> </w:t>
      </w:r>
      <w:r>
        <w:rPr>
          <w:spacing w:val="-4"/>
        </w:rPr>
        <w:t>una?</w:t>
      </w:r>
    </w:p>
    <w:p>
      <w:pPr>
        <w:pStyle w:val="BodyText"/>
        <w:spacing w:line="267" w:lineRule="exact"/>
        <w:ind w:left="1092"/>
        <w:jc w:val="both"/>
      </w:pPr>
      <w:r>
        <w:rPr/>
        <w:t>Cada alumno expresará con quién se identifica más, en función de sus expectativas.</w:t>
      </w:r>
    </w:p>
    <w:p>
      <w:pPr>
        <w:pStyle w:val="BodyText"/>
        <w:ind w:left="1092" w:right="1109"/>
        <w:jc w:val="both"/>
      </w:pPr>
      <w:r>
        <w:rPr/>
        <w:t>Sonia ha conseguido lo que la sociedad considera éxito profesional: un alto puesto de ejecutiva, pero nota que solo tiene tiempo para el trabajo y apenas ve a su familia, no puede desarrollar otra faceta importante de su vida, por lo que cambia de actitud y se convierte en una mujer reivindicadora de un trabajo que permita una vida personal digna.</w:t>
      </w:r>
    </w:p>
    <w:p>
      <w:pPr>
        <w:pStyle w:val="BodyText"/>
        <w:spacing w:before="1"/>
        <w:ind w:left="1092" w:right="1109"/>
        <w:jc w:val="both"/>
      </w:pPr>
      <w:r>
        <w:rPr/>
        <w:t>Rocío, por el contrario, no había tenido la oportunidad de conseguir un puesto de trabajo estable y reconocido socialmente, por lo que no se siente valorada, personal, ni profesionalmente, siente que depende económicamente de su marido y que no es plenamente independiente. Anhela insertarse en el mundo laboral, «pero es que yo quiero que me exploten», llega a decir. Ella habla del reloj del éxito (dice que es peor que el reloj biológico que marca la pauta para tener hijos). Al final de la película (min 60), ella habla de las «perdedoras», en femenino, que no es igual que los perdedores: ellas son las pobres amas de casa, sin el </w:t>
      </w:r>
      <w:r>
        <w:rPr>
          <w:i/>
        </w:rPr>
        <w:t>glamour </w:t>
      </w:r>
      <w:r>
        <w:rPr/>
        <w:t>de los perdedores, una historia de fracasadas no es lo mismo que una de fracasados.</w:t>
      </w:r>
    </w:p>
    <w:p>
      <w:pPr>
        <w:pStyle w:val="BodyText"/>
        <w:spacing w:before="5"/>
        <w:rPr>
          <w:sz w:val="17"/>
        </w:rPr>
      </w:pPr>
    </w:p>
    <w:p>
      <w:pPr>
        <w:pStyle w:val="Heading2"/>
        <w:tabs>
          <w:tab w:pos="10761" w:val="left" w:leader="none"/>
        </w:tabs>
        <w:spacing w:before="56"/>
        <w:ind w:left="1064"/>
      </w:pPr>
      <w:bookmarkStart w:name="_bookmark207" w:id="208"/>
      <w:bookmarkEnd w:id="208"/>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332</w:t>
        <w:tab/>
      </w:r>
    </w:p>
    <w:p>
      <w:pPr>
        <w:pStyle w:val="BodyText"/>
        <w:spacing w:before="1"/>
        <w:rPr>
          <w:b/>
        </w:rPr>
      </w:pPr>
    </w:p>
    <w:p>
      <w:pPr>
        <w:spacing w:before="0"/>
        <w:ind w:left="1092" w:right="4393" w:firstLine="0"/>
        <w:jc w:val="both"/>
        <w:rPr>
          <w:b/>
          <w:sz w:val="22"/>
        </w:rPr>
      </w:pPr>
      <w:r>
        <w:rPr>
          <w:b/>
          <w:sz w:val="22"/>
        </w:rPr>
        <w:t>1. </w:t>
      </w:r>
      <w:r>
        <w:rPr>
          <w:b/>
          <w:spacing w:val="-3"/>
          <w:sz w:val="22"/>
        </w:rPr>
        <w:t>¿Has </w:t>
      </w:r>
      <w:r>
        <w:rPr>
          <w:b/>
          <w:spacing w:val="-4"/>
          <w:sz w:val="22"/>
        </w:rPr>
        <w:t>cultivado suficientemente estas </w:t>
      </w:r>
      <w:r>
        <w:rPr>
          <w:b/>
          <w:spacing w:val="-3"/>
          <w:sz w:val="22"/>
        </w:rPr>
        <w:t>ocho </w:t>
      </w:r>
      <w:r>
        <w:rPr>
          <w:b/>
          <w:spacing w:val="-4"/>
          <w:sz w:val="22"/>
        </w:rPr>
        <w:t>competencias laborales? </w:t>
      </w:r>
      <w:r>
        <w:rPr>
          <w:b/>
          <w:spacing w:val="-3"/>
          <w:sz w:val="22"/>
        </w:rPr>
        <w:t>Haz, </w:t>
      </w:r>
      <w:r>
        <w:rPr>
          <w:b/>
          <w:spacing w:val="-4"/>
          <w:sz w:val="22"/>
        </w:rPr>
        <w:t>primero, </w:t>
      </w:r>
      <w:r>
        <w:rPr>
          <w:b/>
          <w:spacing w:val="-3"/>
          <w:sz w:val="22"/>
        </w:rPr>
        <w:t>una </w:t>
      </w:r>
      <w:r>
        <w:rPr>
          <w:b/>
          <w:spacing w:val="-4"/>
          <w:sz w:val="22"/>
        </w:rPr>
        <w:t>reflexión individual </w:t>
      </w:r>
      <w:r>
        <w:rPr>
          <w:b/>
          <w:sz w:val="22"/>
        </w:rPr>
        <w:t>y </w:t>
      </w:r>
      <w:r>
        <w:rPr>
          <w:b/>
          <w:spacing w:val="-4"/>
          <w:sz w:val="22"/>
        </w:rPr>
        <w:t>después </w:t>
      </w:r>
      <w:r>
        <w:rPr>
          <w:b/>
          <w:sz w:val="22"/>
        </w:rPr>
        <w:t>en </w:t>
      </w:r>
      <w:r>
        <w:rPr>
          <w:b/>
          <w:spacing w:val="-4"/>
          <w:sz w:val="22"/>
        </w:rPr>
        <w:t>parejas.</w:t>
      </w:r>
    </w:p>
    <w:p>
      <w:pPr>
        <w:pStyle w:val="BodyText"/>
        <w:spacing w:before="1"/>
        <w:ind w:left="1092"/>
        <w:jc w:val="both"/>
      </w:pPr>
      <w:r>
        <w:rPr/>
        <w:t>Cada alumno contestará a esta pregunta conforme a su experiencia personal y laboral.</w:t>
      </w:r>
    </w:p>
    <w:p>
      <w:pPr>
        <w:pStyle w:val="BodyText"/>
        <w:ind w:left="1092" w:right="1111"/>
        <w:jc w:val="both"/>
      </w:pPr>
      <w:r>
        <w:rPr/>
        <w:t>Primero se reflexionará de forma individual y después en parejas para contrastar la visión que se tiene de uno mismo con la que tienen los demás. Sería recomendable que la pareja fuera un amigo, que conoce bien a la otra persona, ya que este intercambio de información, permite descubrir aspectos de uno mismo que los demás ven, pero uno mismo no es capaz de percibir.</w:t>
      </w:r>
    </w:p>
    <w:p>
      <w:pPr>
        <w:pStyle w:val="BodyText"/>
        <w:ind w:left="1092" w:right="1110"/>
        <w:jc w:val="both"/>
      </w:pPr>
      <w:r>
        <w:rPr/>
        <w:t>Como complemento a esta actividad, se puede trabajar con la Ventana de Yohari. Es una herramienta muy útil para el análisis de uno mismo, ayuda a comprender la forma en que procesamos la información y cómo</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77056" filled="true" fillcolor="#538dd3" stroked="false">
            <v:fill type="solid"/>
            <w10:wrap type="none"/>
          </v:rect>
        </w:pict>
      </w:r>
    </w:p>
    <w:p>
      <w:pPr>
        <w:pStyle w:val="BodyText"/>
        <w:spacing w:before="4"/>
        <w:rPr>
          <w:sz w:val="20"/>
        </w:rPr>
      </w:pPr>
    </w:p>
    <w:p>
      <w:pPr>
        <w:pStyle w:val="BodyText"/>
        <w:spacing w:before="57"/>
        <w:ind w:left="1092" w:right="1116"/>
        <w:jc w:val="both"/>
      </w:pPr>
      <w:r>
        <w:rPr/>
        <w:t>varía la percepción que tenemos de nosotros mismos y de los demás. Para ello, es clave estar abierto a los comentarios de los demás, permitirá conocernos mejor.</w:t>
      </w:r>
    </w:p>
    <w:p>
      <w:pPr>
        <w:pStyle w:val="BodyText"/>
        <w:ind w:left="1092"/>
        <w:jc w:val="both"/>
      </w:pPr>
      <w:r>
        <w:rPr/>
        <w:t>Se puede aplicar a cualquier área, familia, empresa, orientación vocacional, etc.</w:t>
      </w:r>
    </w:p>
    <w:p>
      <w:pPr>
        <w:pStyle w:val="BodyText"/>
        <w:spacing w:before="11"/>
        <w:rPr>
          <w:sz w:val="28"/>
        </w:rPr>
      </w:pPr>
      <w:r>
        <w:rPr/>
        <w:drawing>
          <wp:anchor distT="0" distB="0" distL="0" distR="0" allowOverlap="1" layoutInCell="1" locked="0" behindDoc="0" simplePos="0" relativeHeight="408">
            <wp:simplePos x="0" y="0"/>
            <wp:positionH relativeFrom="page">
              <wp:posOffset>1560936</wp:posOffset>
            </wp:positionH>
            <wp:positionV relativeFrom="paragraph">
              <wp:posOffset>248929</wp:posOffset>
            </wp:positionV>
            <wp:extent cx="4231587" cy="3680460"/>
            <wp:effectExtent l="0" t="0" r="0" b="0"/>
            <wp:wrapTopAndBottom/>
            <wp:docPr id="85" name="image56.png"/>
            <wp:cNvGraphicFramePr>
              <a:graphicFrameLocks noChangeAspect="1"/>
            </wp:cNvGraphicFramePr>
            <a:graphic>
              <a:graphicData uri="http://schemas.openxmlformats.org/drawingml/2006/picture">
                <pic:pic>
                  <pic:nvPicPr>
                    <pic:cNvPr id="86" name="image56.png"/>
                    <pic:cNvPicPr/>
                  </pic:nvPicPr>
                  <pic:blipFill>
                    <a:blip r:embed="rId187" cstate="print"/>
                    <a:stretch>
                      <a:fillRect/>
                    </a:stretch>
                  </pic:blipFill>
                  <pic:spPr>
                    <a:xfrm>
                      <a:off x="0" y="0"/>
                      <a:ext cx="4231587" cy="3680460"/>
                    </a:xfrm>
                    <a:prstGeom prst="rect">
                      <a:avLst/>
                    </a:prstGeom>
                  </pic:spPr>
                </pic:pic>
              </a:graphicData>
            </a:graphic>
          </wp:anchor>
        </w:drawing>
      </w:r>
    </w:p>
    <w:p>
      <w:pPr>
        <w:pStyle w:val="BodyText"/>
        <w:spacing w:before="3"/>
        <w:rPr>
          <w:sz w:val="32"/>
        </w:rPr>
      </w:pPr>
    </w:p>
    <w:p>
      <w:pPr>
        <w:pStyle w:val="ListParagraph"/>
        <w:numPr>
          <w:ilvl w:val="0"/>
          <w:numId w:val="230"/>
        </w:numPr>
        <w:tabs>
          <w:tab w:pos="1347" w:val="left" w:leader="none"/>
        </w:tabs>
        <w:spacing w:line="240" w:lineRule="auto" w:before="0" w:after="0"/>
        <w:ind w:left="1092" w:right="1108" w:firstLine="0"/>
        <w:jc w:val="both"/>
        <w:rPr>
          <w:sz w:val="22"/>
        </w:rPr>
      </w:pPr>
      <w:r>
        <w:rPr>
          <w:sz w:val="22"/>
        </w:rPr>
        <w:t>Área libre: En ella se encuentran las experiencias y los datos conocidos </w:t>
      </w:r>
      <w:r>
        <w:rPr>
          <w:spacing w:val="-2"/>
          <w:sz w:val="22"/>
        </w:rPr>
        <w:t>por </w:t>
      </w:r>
      <w:r>
        <w:rPr>
          <w:sz w:val="22"/>
        </w:rPr>
        <w:t>la propia persona y por quienes la rodean. Es un área que se caracteriza por el intercambio libre y abierto de informaciones entre el yo y los demás. En ella, el comportamiento es público y accesible a todos. Por ejemplo: nuestro modo de trabajar en cualquier actividad que desempeñemos, nuestra manera habitual de comportarnos, etc.</w:t>
      </w:r>
      <w:r>
        <w:rPr>
          <w:spacing w:val="-16"/>
          <w:sz w:val="22"/>
        </w:rPr>
        <w:t> </w:t>
      </w:r>
      <w:r>
        <w:rPr>
          <w:sz w:val="22"/>
        </w:rPr>
        <w:t>El</w:t>
      </w:r>
    </w:p>
    <w:p>
      <w:pPr>
        <w:pStyle w:val="BodyText"/>
        <w:ind w:left="1092" w:right="1112"/>
        <w:jc w:val="both"/>
      </w:pPr>
      <w:r>
        <w:rPr/>
        <w:t>«Área libre» aumenta de tamaño en la medida en que crece el nivel de confianza entre los participantes o entre el participante y su grupo; y también en la medida en que se comparten más informaciones, especialmente si se trata de informaciones importantes de carácter personal.</w:t>
      </w:r>
    </w:p>
    <w:p>
      <w:pPr>
        <w:pStyle w:val="ListParagraph"/>
        <w:numPr>
          <w:ilvl w:val="0"/>
          <w:numId w:val="230"/>
        </w:numPr>
        <w:tabs>
          <w:tab w:pos="1340" w:val="left" w:leader="none"/>
        </w:tabs>
        <w:spacing w:line="240" w:lineRule="auto" w:before="0" w:after="0"/>
        <w:ind w:left="1092" w:right="1109" w:firstLine="0"/>
        <w:jc w:val="both"/>
        <w:rPr>
          <w:sz w:val="22"/>
        </w:rPr>
      </w:pPr>
      <w:r>
        <w:rPr>
          <w:sz w:val="22"/>
        </w:rPr>
        <w:t>Área ciega: Contiene informaciones respecto de nuestro «yo» que nosotros ignoramos, pero que son conocidas por los demás. Es lo que nuestros amigos saben de nosotros. Al comenzar nuestra participación en un grupo, comunicamos todo tipo de informaciones de las que no somos conscientes, pero que son observadas por las restantes personas del grupo. Por ejemplo, a través de nuestra manera de actuar, nuestro modo de hablar, nuestro estilo de relacionamos,</w:t>
      </w:r>
      <w:r>
        <w:rPr>
          <w:spacing w:val="-7"/>
          <w:sz w:val="22"/>
        </w:rPr>
        <w:t> </w:t>
      </w:r>
      <w:r>
        <w:rPr>
          <w:sz w:val="22"/>
        </w:rPr>
        <w:t>etc.</w:t>
      </w:r>
    </w:p>
    <w:p>
      <w:pPr>
        <w:pStyle w:val="ListParagraph"/>
        <w:numPr>
          <w:ilvl w:val="0"/>
          <w:numId w:val="230"/>
        </w:numPr>
        <w:tabs>
          <w:tab w:pos="1352" w:val="left" w:leader="none"/>
        </w:tabs>
        <w:spacing w:line="240" w:lineRule="auto" w:before="0" w:after="0"/>
        <w:ind w:left="1092" w:right="1109" w:firstLine="0"/>
        <w:jc w:val="both"/>
        <w:rPr>
          <w:sz w:val="22"/>
        </w:rPr>
      </w:pPr>
      <w:r>
        <w:rPr>
          <w:sz w:val="22"/>
        </w:rPr>
        <w:t>Área oculta (o privada): Contiene informaciones que uno mismo sabe respecto de sí, pero que son desconocidas por el grupo. Es en este área donde se encuentra gran parte de lo que conocemos de nosotros mismos y que ocultamos a los demás. Tenemos miedo de que, si el grupo llegara a saber nuestros sentimientos, percepciones y opiniones, tal vez el grupo podría rechazarnos. Sin embargo, si no revelamos nunca esta información, no podremos verificar si es cierta nuestra suposición de que seremos rechazados. Por otra parte, también tratamos de mantener el secreto cuando nos motiva el deseo de controlar o manipular a los</w:t>
      </w:r>
      <w:r>
        <w:rPr>
          <w:spacing w:val="-2"/>
          <w:sz w:val="22"/>
        </w:rPr>
        <w:t> </w:t>
      </w:r>
      <w:r>
        <w:rPr>
          <w:sz w:val="22"/>
        </w:rPr>
        <w:t>demás.</w:t>
      </w:r>
    </w:p>
    <w:p>
      <w:pPr>
        <w:pStyle w:val="ListParagraph"/>
        <w:numPr>
          <w:ilvl w:val="0"/>
          <w:numId w:val="230"/>
        </w:numPr>
        <w:tabs>
          <w:tab w:pos="1391" w:val="left" w:leader="none"/>
        </w:tabs>
        <w:spacing w:line="240" w:lineRule="auto" w:before="1" w:after="0"/>
        <w:ind w:left="1092" w:right="1112" w:firstLine="0"/>
        <w:jc w:val="both"/>
        <w:rPr>
          <w:sz w:val="22"/>
        </w:rPr>
      </w:pPr>
      <w:r>
        <w:rPr>
          <w:sz w:val="22"/>
        </w:rPr>
        <w:t>Área desconocida: Representa aquellos factores de nuestra personalidad de los que no somos conscientes y que también son desconocidos para las personas que se relacionan con nosotros. Es el área de</w:t>
      </w:r>
      <w:r>
        <w:rPr>
          <w:spacing w:val="10"/>
          <w:sz w:val="22"/>
        </w:rPr>
        <w:t> </w:t>
      </w:r>
      <w:r>
        <w:rPr>
          <w:sz w:val="22"/>
        </w:rPr>
        <w:t>nuestras</w:t>
      </w:r>
      <w:r>
        <w:rPr>
          <w:spacing w:val="7"/>
          <w:sz w:val="22"/>
        </w:rPr>
        <w:t> </w:t>
      </w:r>
      <w:r>
        <w:rPr>
          <w:sz w:val="22"/>
        </w:rPr>
        <w:t>motivaciones</w:t>
      </w:r>
      <w:r>
        <w:rPr>
          <w:spacing w:val="10"/>
          <w:sz w:val="22"/>
        </w:rPr>
        <w:t> </w:t>
      </w:r>
      <w:r>
        <w:rPr>
          <w:sz w:val="22"/>
        </w:rPr>
        <w:t>inconscientes;</w:t>
      </w:r>
      <w:r>
        <w:rPr>
          <w:spacing w:val="11"/>
          <w:sz w:val="22"/>
        </w:rPr>
        <w:t> </w:t>
      </w:r>
      <w:r>
        <w:rPr>
          <w:sz w:val="22"/>
        </w:rPr>
        <w:t>área</w:t>
      </w:r>
      <w:r>
        <w:rPr>
          <w:spacing w:val="7"/>
          <w:sz w:val="22"/>
        </w:rPr>
        <w:t> </w:t>
      </w:r>
      <w:r>
        <w:rPr>
          <w:sz w:val="22"/>
        </w:rPr>
        <w:t>que</w:t>
      </w:r>
      <w:r>
        <w:rPr>
          <w:spacing w:val="10"/>
          <w:sz w:val="22"/>
        </w:rPr>
        <w:t> </w:t>
      </w:r>
      <w:r>
        <w:rPr>
          <w:sz w:val="22"/>
        </w:rPr>
        <w:t>representa</w:t>
      </w:r>
      <w:r>
        <w:rPr>
          <w:spacing w:val="10"/>
          <w:sz w:val="22"/>
        </w:rPr>
        <w:t> </w:t>
      </w:r>
      <w:r>
        <w:rPr>
          <w:sz w:val="22"/>
        </w:rPr>
        <w:t>nuestro</w:t>
      </w:r>
      <w:r>
        <w:rPr>
          <w:spacing w:val="10"/>
          <w:sz w:val="22"/>
        </w:rPr>
        <w:t> </w:t>
      </w:r>
      <w:r>
        <w:rPr>
          <w:sz w:val="22"/>
        </w:rPr>
        <w:t>aspecto</w:t>
      </w:r>
      <w:r>
        <w:rPr>
          <w:spacing w:val="11"/>
          <w:sz w:val="22"/>
        </w:rPr>
        <w:t> </w:t>
      </w:r>
      <w:r>
        <w:rPr>
          <w:sz w:val="22"/>
        </w:rPr>
        <w:t>«desconocido»</w:t>
      </w:r>
      <w:r>
        <w:rPr>
          <w:spacing w:val="5"/>
          <w:sz w:val="22"/>
        </w:rPr>
        <w:t> </w:t>
      </w:r>
      <w:r>
        <w:rPr>
          <w:sz w:val="22"/>
        </w:rPr>
        <w:t>o</w:t>
      </w:r>
    </w:p>
    <w:p>
      <w:pPr>
        <w:spacing w:after="0" w:line="240" w:lineRule="auto"/>
        <w:jc w:val="both"/>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78080" filled="true" fillcolor="#538dd3" stroked="false">
            <v:fill type="solid"/>
            <w10:wrap type="none"/>
          </v:rect>
        </w:pict>
      </w:r>
    </w:p>
    <w:p>
      <w:pPr>
        <w:pStyle w:val="BodyText"/>
        <w:spacing w:before="4"/>
        <w:rPr>
          <w:sz w:val="20"/>
        </w:rPr>
      </w:pPr>
    </w:p>
    <w:p>
      <w:pPr>
        <w:pStyle w:val="BodyText"/>
        <w:spacing w:before="57"/>
        <w:ind w:left="1092" w:right="1114"/>
      </w:pPr>
      <w:r>
        <w:rPr/>
        <w:t>«inexplorado» y que puede incluir cosas como la dinámica interpersonal, acontecimientos de nuestra primera infancia, potencialidades latentes y recursos aún por descubrir.</w:t>
      </w:r>
    </w:p>
    <w:p>
      <w:pPr>
        <w:pStyle w:val="BodyText"/>
        <w:spacing w:before="5"/>
        <w:rPr>
          <w:sz w:val="17"/>
        </w:rPr>
      </w:pPr>
    </w:p>
    <w:p>
      <w:pPr>
        <w:pStyle w:val="Heading2"/>
        <w:tabs>
          <w:tab w:pos="10761" w:val="left" w:leader="none"/>
        </w:tabs>
        <w:spacing w:before="57"/>
        <w:ind w:left="1064"/>
        <w:jc w:val="left"/>
      </w:pPr>
      <w:bookmarkStart w:name="_bookmark208" w:id="209"/>
      <w:bookmarkEnd w:id="209"/>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326</w:t>
        <w:tab/>
      </w:r>
    </w:p>
    <w:p>
      <w:pPr>
        <w:pStyle w:val="BodyText"/>
        <w:rPr>
          <w:b/>
        </w:rPr>
      </w:pPr>
    </w:p>
    <w:p>
      <w:pPr>
        <w:pStyle w:val="ListParagraph"/>
        <w:numPr>
          <w:ilvl w:val="0"/>
          <w:numId w:val="231"/>
        </w:numPr>
        <w:tabs>
          <w:tab w:pos="1454" w:val="left" w:leader="none"/>
        </w:tabs>
        <w:spacing w:line="267" w:lineRule="exact" w:before="0" w:after="0"/>
        <w:ind w:left="1453" w:right="0" w:hanging="362"/>
        <w:jc w:val="both"/>
        <w:rPr>
          <w:b/>
          <w:sz w:val="22"/>
        </w:rPr>
      </w:pPr>
      <w:r>
        <w:rPr>
          <w:b/>
          <w:spacing w:val="-3"/>
          <w:sz w:val="22"/>
        </w:rPr>
        <w:t>Señala </w:t>
      </w:r>
      <w:r>
        <w:rPr>
          <w:b/>
          <w:sz w:val="22"/>
        </w:rPr>
        <w:t>la </w:t>
      </w:r>
      <w:r>
        <w:rPr>
          <w:b/>
          <w:spacing w:val="-4"/>
          <w:sz w:val="22"/>
        </w:rPr>
        <w:t>respuesta</w:t>
      </w:r>
      <w:r>
        <w:rPr>
          <w:b/>
          <w:spacing w:val="-23"/>
          <w:sz w:val="22"/>
        </w:rPr>
        <w:t> </w:t>
      </w:r>
      <w:r>
        <w:rPr>
          <w:b/>
          <w:spacing w:val="-4"/>
          <w:sz w:val="22"/>
        </w:rPr>
        <w:t>correcta:</w:t>
      </w:r>
    </w:p>
    <w:p>
      <w:pPr>
        <w:pStyle w:val="BodyText"/>
        <w:ind w:left="1092" w:right="1110"/>
        <w:jc w:val="both"/>
      </w:pPr>
      <w:r>
        <w:rPr/>
        <w:t>b) La carrera profesional es un proceso, mediante el cual, una persona establece su objetivo profesional y un plan de acción para llegar hasta él, después de analizar sus intereses, capacidades y aptitudes, en función de las ocupaciones de su sector</w:t>
      </w:r>
      <w:r>
        <w:rPr>
          <w:spacing w:val="-8"/>
        </w:rPr>
        <w:t> </w:t>
      </w:r>
      <w:r>
        <w:rPr/>
        <w:t>laboral.</w:t>
      </w:r>
    </w:p>
    <w:p>
      <w:pPr>
        <w:pStyle w:val="BodyText"/>
      </w:pPr>
    </w:p>
    <w:p>
      <w:pPr>
        <w:pStyle w:val="Heading2"/>
        <w:numPr>
          <w:ilvl w:val="0"/>
          <w:numId w:val="231"/>
        </w:numPr>
        <w:tabs>
          <w:tab w:pos="1454" w:val="left" w:leader="none"/>
        </w:tabs>
        <w:spacing w:line="240" w:lineRule="auto" w:before="0" w:after="0"/>
        <w:ind w:left="1453" w:right="0" w:hanging="362"/>
        <w:jc w:val="both"/>
      </w:pPr>
      <w:r>
        <w:rPr>
          <w:spacing w:val="-3"/>
        </w:rPr>
        <w:t>Forma</w:t>
      </w:r>
      <w:r>
        <w:rPr>
          <w:spacing w:val="-8"/>
        </w:rPr>
        <w:t> </w:t>
      </w:r>
      <w:r>
        <w:rPr>
          <w:spacing w:val="-3"/>
        </w:rPr>
        <w:t>parte</w:t>
      </w:r>
      <w:r>
        <w:rPr>
          <w:spacing w:val="-8"/>
        </w:rPr>
        <w:t> </w:t>
      </w:r>
      <w:r>
        <w:rPr>
          <w:spacing w:val="-4"/>
        </w:rPr>
        <w:t>del proceso</w:t>
      </w:r>
      <w:r>
        <w:rPr>
          <w:spacing w:val="-5"/>
        </w:rPr>
        <w:t> </w:t>
      </w:r>
      <w:r>
        <w:rPr/>
        <w:t>de</w:t>
      </w:r>
      <w:r>
        <w:rPr>
          <w:spacing w:val="-8"/>
        </w:rPr>
        <w:t> </w:t>
      </w:r>
      <w:r>
        <w:rPr>
          <w:spacing w:val="-4"/>
        </w:rPr>
        <w:t>planificación</w:t>
      </w:r>
      <w:r>
        <w:rPr>
          <w:spacing w:val="-6"/>
        </w:rPr>
        <w:t> </w:t>
      </w:r>
      <w:r>
        <w:rPr/>
        <w:t>de</w:t>
      </w:r>
      <w:r>
        <w:rPr>
          <w:spacing w:val="-9"/>
        </w:rPr>
        <w:t> </w:t>
      </w:r>
      <w:r>
        <w:rPr/>
        <w:t>la</w:t>
      </w:r>
      <w:r>
        <w:rPr>
          <w:spacing w:val="-8"/>
        </w:rPr>
        <w:t> </w:t>
      </w:r>
      <w:r>
        <w:rPr>
          <w:spacing w:val="-3"/>
        </w:rPr>
        <w:t>carrera</w:t>
      </w:r>
      <w:r>
        <w:rPr>
          <w:spacing w:val="-10"/>
        </w:rPr>
        <w:t> </w:t>
      </w:r>
      <w:r>
        <w:rPr>
          <w:spacing w:val="-4"/>
        </w:rPr>
        <w:t>profesional:</w:t>
      </w:r>
    </w:p>
    <w:p>
      <w:pPr>
        <w:pStyle w:val="BodyText"/>
        <w:ind w:left="1092"/>
        <w:jc w:val="both"/>
      </w:pPr>
      <w:r>
        <w:rPr/>
        <w:t>d) Todas son correctas.</w:t>
      </w:r>
    </w:p>
    <w:p>
      <w:pPr>
        <w:pStyle w:val="BodyText"/>
        <w:spacing w:before="1"/>
      </w:pPr>
    </w:p>
    <w:p>
      <w:pPr>
        <w:pStyle w:val="Heading2"/>
        <w:numPr>
          <w:ilvl w:val="0"/>
          <w:numId w:val="231"/>
        </w:numPr>
        <w:tabs>
          <w:tab w:pos="1454" w:val="left" w:leader="none"/>
        </w:tabs>
        <w:spacing w:line="240" w:lineRule="auto" w:before="0" w:after="0"/>
        <w:ind w:left="1453" w:right="0" w:hanging="362"/>
        <w:jc w:val="both"/>
      </w:pPr>
      <w:r>
        <w:rPr>
          <w:spacing w:val="-3"/>
        </w:rPr>
        <w:t>Señala </w:t>
      </w:r>
      <w:r>
        <w:rPr/>
        <w:t>la </w:t>
      </w:r>
      <w:r>
        <w:rPr>
          <w:spacing w:val="-4"/>
        </w:rPr>
        <w:t>respuesta</w:t>
      </w:r>
      <w:r>
        <w:rPr>
          <w:spacing w:val="-23"/>
        </w:rPr>
        <w:t> </w:t>
      </w:r>
      <w:r>
        <w:rPr>
          <w:spacing w:val="-4"/>
        </w:rPr>
        <w:t>correcta:</w:t>
      </w:r>
    </w:p>
    <w:p>
      <w:pPr>
        <w:pStyle w:val="BodyText"/>
        <w:ind w:left="1092"/>
        <w:jc w:val="both"/>
      </w:pPr>
      <w:r>
        <w:rPr/>
        <w:t>d) Todas son correctas.</w:t>
      </w:r>
    </w:p>
    <w:p>
      <w:pPr>
        <w:pStyle w:val="BodyText"/>
        <w:spacing w:before="11"/>
        <w:rPr>
          <w:sz w:val="21"/>
        </w:rPr>
      </w:pPr>
    </w:p>
    <w:p>
      <w:pPr>
        <w:pStyle w:val="Heading2"/>
        <w:numPr>
          <w:ilvl w:val="0"/>
          <w:numId w:val="231"/>
        </w:numPr>
        <w:tabs>
          <w:tab w:pos="1454" w:val="left" w:leader="none"/>
        </w:tabs>
        <w:spacing w:line="240" w:lineRule="auto" w:before="0" w:after="0"/>
        <w:ind w:left="1453" w:right="0" w:hanging="362"/>
        <w:jc w:val="both"/>
      </w:pPr>
      <w:r>
        <w:rPr>
          <w:spacing w:val="-3"/>
        </w:rPr>
        <w:t>Señala </w:t>
      </w:r>
      <w:r>
        <w:rPr/>
        <w:t>la </w:t>
      </w:r>
      <w:r>
        <w:rPr>
          <w:spacing w:val="-4"/>
        </w:rPr>
        <w:t>respuesta</w:t>
      </w:r>
      <w:r>
        <w:rPr>
          <w:spacing w:val="-23"/>
        </w:rPr>
        <w:t> </w:t>
      </w:r>
      <w:r>
        <w:rPr>
          <w:spacing w:val="-4"/>
        </w:rPr>
        <w:t>correcta:</w:t>
      </w:r>
    </w:p>
    <w:p>
      <w:pPr>
        <w:pStyle w:val="BodyText"/>
        <w:ind w:left="1092"/>
        <w:jc w:val="both"/>
      </w:pPr>
      <w:r>
        <w:rPr/>
        <w:t>d) Todas son correctas.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79104" filled="true" fillcolor="#538dd3" stroked="false">
            <v:fill type="solid"/>
            <w10:wrap type="none"/>
          </v:rect>
        </w:pict>
      </w:r>
    </w:p>
    <w:p>
      <w:pPr>
        <w:pStyle w:val="BodyText"/>
        <w:spacing w:before="12"/>
        <w:rPr>
          <w:sz w:val="20"/>
        </w:rPr>
      </w:pPr>
    </w:p>
    <w:p>
      <w:pPr>
        <w:pStyle w:val="Heading1"/>
        <w:tabs>
          <w:tab w:pos="10761" w:val="left" w:leader="none"/>
        </w:tabs>
        <w:rPr>
          <w:u w:val="none"/>
        </w:rPr>
      </w:pPr>
      <w:bookmarkStart w:name="_bookmark209" w:id="210"/>
      <w:bookmarkEnd w:id="210"/>
      <w:r>
        <w:rPr>
          <w:b w:val="0"/>
          <w:u w:val="none"/>
        </w:rPr>
      </w:r>
      <w:r>
        <w:rPr>
          <w:spacing w:val="-26"/>
          <w:u w:val="single" w:color="006FC0"/>
        </w:rPr>
        <w:t> </w:t>
      </w:r>
      <w:r>
        <w:rPr>
          <w:u w:val="single" w:color="006FC0"/>
        </w:rPr>
        <w:t>UNIDAD 18: El proceso de búsqueda de</w:t>
      </w:r>
      <w:r>
        <w:rPr>
          <w:spacing w:val="-18"/>
          <w:u w:val="single" w:color="006FC0"/>
        </w:rPr>
        <w:t> </w:t>
      </w:r>
      <w:r>
        <w:rPr>
          <w:u w:val="single" w:color="006FC0"/>
        </w:rPr>
        <w:t>empleo</w:t>
        <w:tab/>
      </w:r>
    </w:p>
    <w:p>
      <w:pPr>
        <w:pStyle w:val="BodyText"/>
        <w:spacing w:before="10"/>
        <w:rPr>
          <w:b/>
          <w:sz w:val="18"/>
        </w:rPr>
      </w:pPr>
    </w:p>
    <w:p>
      <w:pPr>
        <w:pStyle w:val="Heading2"/>
        <w:tabs>
          <w:tab w:pos="10761" w:val="left" w:leader="none"/>
        </w:tabs>
        <w:spacing w:before="56"/>
        <w:ind w:left="1064"/>
      </w:pPr>
      <w:bookmarkStart w:name="_bookmark210" w:id="211"/>
      <w:bookmarkEnd w:id="211"/>
      <w:r>
        <w:rPr>
          <w:b w:val="0"/>
        </w:rPr>
      </w:r>
      <w:r>
        <w:rPr>
          <w:spacing w:val="-22"/>
          <w:w w:val="100"/>
          <w:shd w:fill="8DB3E1" w:color="auto" w:val="clear"/>
        </w:rPr>
        <w:t> </w:t>
      </w:r>
      <w:r>
        <w:rPr>
          <w:shd w:fill="8DB3E1" w:color="auto" w:val="clear"/>
        </w:rPr>
        <w:t>ESTUDIO DEL CASO-PÁG.</w:t>
      </w:r>
      <w:r>
        <w:rPr>
          <w:spacing w:val="-8"/>
          <w:shd w:fill="8DB3E1" w:color="auto" w:val="clear"/>
        </w:rPr>
        <w:t> </w:t>
      </w:r>
      <w:r>
        <w:rPr>
          <w:shd w:fill="8DB3E1" w:color="auto" w:val="clear"/>
        </w:rPr>
        <w:t>335</w:t>
        <w:tab/>
      </w:r>
    </w:p>
    <w:p>
      <w:pPr>
        <w:pStyle w:val="BodyText"/>
        <w:rPr>
          <w:b/>
        </w:rPr>
      </w:pPr>
    </w:p>
    <w:p>
      <w:pPr>
        <w:pStyle w:val="ListParagraph"/>
        <w:numPr>
          <w:ilvl w:val="0"/>
          <w:numId w:val="232"/>
        </w:numPr>
        <w:tabs>
          <w:tab w:pos="1454" w:val="left" w:leader="none"/>
        </w:tabs>
        <w:spacing w:line="240" w:lineRule="auto" w:before="0" w:after="0"/>
        <w:ind w:left="1453" w:right="0" w:hanging="362"/>
        <w:jc w:val="left"/>
        <w:rPr>
          <w:b/>
          <w:sz w:val="22"/>
        </w:rPr>
      </w:pPr>
      <w:r>
        <w:rPr>
          <w:b/>
          <w:spacing w:val="-3"/>
          <w:sz w:val="22"/>
        </w:rPr>
        <w:t>¿Qué</w:t>
      </w:r>
      <w:r>
        <w:rPr>
          <w:b/>
          <w:spacing w:val="-8"/>
          <w:sz w:val="22"/>
        </w:rPr>
        <w:t> </w:t>
      </w:r>
      <w:r>
        <w:rPr>
          <w:b/>
          <w:spacing w:val="-4"/>
          <w:sz w:val="22"/>
        </w:rPr>
        <w:t>fuentes</w:t>
      </w:r>
      <w:r>
        <w:rPr>
          <w:b/>
          <w:spacing w:val="-2"/>
          <w:sz w:val="22"/>
        </w:rPr>
        <w:t> </w:t>
      </w:r>
      <w:r>
        <w:rPr>
          <w:b/>
          <w:sz w:val="22"/>
        </w:rPr>
        <w:t>de</w:t>
      </w:r>
      <w:r>
        <w:rPr>
          <w:b/>
          <w:spacing w:val="-7"/>
          <w:sz w:val="22"/>
        </w:rPr>
        <w:t> </w:t>
      </w:r>
      <w:r>
        <w:rPr>
          <w:b/>
          <w:spacing w:val="-4"/>
          <w:sz w:val="22"/>
        </w:rPr>
        <w:t>búsqueda</w:t>
      </w:r>
      <w:r>
        <w:rPr>
          <w:b/>
          <w:spacing w:val="-8"/>
          <w:sz w:val="22"/>
        </w:rPr>
        <w:t> </w:t>
      </w:r>
      <w:r>
        <w:rPr>
          <w:b/>
          <w:sz w:val="22"/>
        </w:rPr>
        <w:t>de</w:t>
      </w:r>
      <w:r>
        <w:rPr>
          <w:b/>
          <w:spacing w:val="-3"/>
          <w:sz w:val="22"/>
        </w:rPr>
        <w:t> </w:t>
      </w:r>
      <w:r>
        <w:rPr>
          <w:b/>
          <w:spacing w:val="-4"/>
          <w:sz w:val="22"/>
        </w:rPr>
        <w:t>empleo</w:t>
      </w:r>
      <w:r>
        <w:rPr>
          <w:b/>
          <w:spacing w:val="-8"/>
          <w:sz w:val="22"/>
        </w:rPr>
        <w:t> </w:t>
      </w:r>
      <w:r>
        <w:rPr>
          <w:b/>
          <w:sz w:val="22"/>
        </w:rPr>
        <w:t>ha</w:t>
      </w:r>
      <w:r>
        <w:rPr>
          <w:b/>
          <w:spacing w:val="-5"/>
          <w:sz w:val="22"/>
        </w:rPr>
        <w:t> </w:t>
      </w:r>
      <w:r>
        <w:rPr>
          <w:b/>
          <w:spacing w:val="-4"/>
          <w:sz w:val="22"/>
        </w:rPr>
        <w:t>utilizado</w:t>
      </w:r>
      <w:r>
        <w:rPr>
          <w:b/>
          <w:spacing w:val="-6"/>
          <w:sz w:val="22"/>
        </w:rPr>
        <w:t> </w:t>
      </w:r>
      <w:r>
        <w:rPr>
          <w:b/>
          <w:spacing w:val="-4"/>
          <w:sz w:val="22"/>
        </w:rPr>
        <w:t>Alicia? ¿Conoces</w:t>
      </w:r>
      <w:r>
        <w:rPr>
          <w:b/>
          <w:spacing w:val="-5"/>
          <w:sz w:val="22"/>
        </w:rPr>
        <w:t> </w:t>
      </w:r>
      <w:r>
        <w:rPr>
          <w:b/>
          <w:spacing w:val="-4"/>
          <w:sz w:val="22"/>
        </w:rPr>
        <w:t>otras?</w:t>
      </w:r>
      <w:r>
        <w:rPr>
          <w:b/>
          <w:spacing w:val="-8"/>
          <w:sz w:val="22"/>
        </w:rPr>
        <w:t> </w:t>
      </w:r>
      <w:r>
        <w:rPr>
          <w:b/>
          <w:spacing w:val="-3"/>
          <w:sz w:val="22"/>
        </w:rPr>
        <w:t>Indaga</w:t>
      </w:r>
      <w:r>
        <w:rPr>
          <w:b/>
          <w:spacing w:val="-7"/>
          <w:sz w:val="22"/>
        </w:rPr>
        <w:t> </w:t>
      </w:r>
      <w:r>
        <w:rPr>
          <w:b/>
          <w:spacing w:val="-3"/>
          <w:sz w:val="22"/>
        </w:rPr>
        <w:t>sobre</w:t>
      </w:r>
      <w:r>
        <w:rPr>
          <w:b/>
          <w:spacing w:val="-7"/>
          <w:sz w:val="22"/>
        </w:rPr>
        <w:t> </w:t>
      </w:r>
      <w:r>
        <w:rPr>
          <w:b/>
          <w:spacing w:val="-3"/>
          <w:sz w:val="22"/>
        </w:rPr>
        <w:t>el</w:t>
      </w:r>
      <w:r>
        <w:rPr>
          <w:b/>
          <w:spacing w:val="-5"/>
          <w:sz w:val="22"/>
        </w:rPr>
        <w:t> </w:t>
      </w:r>
      <w:r>
        <w:rPr>
          <w:b/>
          <w:spacing w:val="-4"/>
          <w:sz w:val="22"/>
        </w:rPr>
        <w:t>tema.</w:t>
      </w:r>
    </w:p>
    <w:p>
      <w:pPr>
        <w:pStyle w:val="BodyText"/>
        <w:spacing w:before="1"/>
        <w:ind w:left="1092"/>
        <w:jc w:val="both"/>
      </w:pPr>
      <w:r>
        <w:rPr/>
        <w:t>Alicia ha recurrido 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Empresas de trabajo</w:t>
      </w:r>
      <w:r>
        <w:rPr>
          <w:spacing w:val="-5"/>
          <w:sz w:val="22"/>
        </w:rPr>
        <w:t> </w:t>
      </w:r>
      <w:r>
        <w:rPr>
          <w:sz w:val="22"/>
        </w:rPr>
        <w:t>temporal.</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Páginas web dedicadas a la búsqueda de</w:t>
      </w:r>
      <w:r>
        <w:rPr>
          <w:spacing w:val="-7"/>
          <w:sz w:val="22"/>
        </w:rPr>
        <w:t> </w:t>
      </w:r>
      <w:r>
        <w:rPr>
          <w:sz w:val="22"/>
        </w:rPr>
        <w:t>empleo.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Contactos</w:t>
      </w:r>
      <w:r>
        <w:rPr>
          <w:spacing w:val="-3"/>
          <w:sz w:val="22"/>
        </w:rPr>
        <w:t> </w:t>
      </w:r>
      <w:r>
        <w:rPr>
          <w:sz w:val="22"/>
        </w:rPr>
        <w:t>personales.</w:t>
      </w:r>
    </w:p>
    <w:p>
      <w:pPr>
        <w:pStyle w:val="BodyText"/>
        <w:spacing w:line="267" w:lineRule="exact"/>
        <w:ind w:left="1092"/>
        <w:jc w:val="both"/>
      </w:pPr>
      <w:r>
        <w:rPr/>
        <w:t>Otras fuentes de búsqueda de empleo son: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La</w:t>
      </w:r>
      <w:r>
        <w:rPr>
          <w:spacing w:val="-1"/>
          <w:sz w:val="22"/>
        </w:rPr>
        <w:t> </w:t>
      </w:r>
      <w:r>
        <w:rPr>
          <w:sz w:val="22"/>
        </w:rPr>
        <w:t>prensa.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Radio y</w:t>
      </w:r>
      <w:r>
        <w:rPr>
          <w:spacing w:val="-3"/>
          <w:sz w:val="22"/>
        </w:rPr>
        <w:t> </w:t>
      </w:r>
      <w:r>
        <w:rPr>
          <w:sz w:val="22"/>
        </w:rPr>
        <w:t>televisión.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Internet.</w:t>
      </w:r>
    </w:p>
    <w:p>
      <w:pPr>
        <w:pStyle w:val="ListParagraph"/>
        <w:numPr>
          <w:ilvl w:val="1"/>
          <w:numId w:val="150"/>
        </w:numPr>
        <w:tabs>
          <w:tab w:pos="1521" w:val="left" w:leader="none"/>
        </w:tabs>
        <w:spacing w:line="240" w:lineRule="auto" w:before="1" w:after="0"/>
        <w:ind w:left="1520" w:right="1110" w:hanging="428"/>
        <w:jc w:val="both"/>
        <w:rPr>
          <w:sz w:val="22"/>
        </w:rPr>
      </w:pPr>
      <w:r>
        <w:rPr>
          <w:sz w:val="22"/>
        </w:rPr>
        <w:t>Guías profesionales y otras publicaciones. Recogen listados de empresas por sectores profesionales: publicaciones de las Cámaras de Comercio e Industria, Anuario Mercantil de Telefónica, Guía de las empresas que ofrecen empleo de la Fundación Universidad-Empresa, Guía de franquicias de España, Páginas Amarillas,</w:t>
      </w:r>
      <w:r>
        <w:rPr>
          <w:spacing w:val="-2"/>
          <w:sz w:val="22"/>
        </w:rPr>
        <w:t> </w:t>
      </w:r>
      <w:r>
        <w:rPr>
          <w:sz w:val="22"/>
        </w:rPr>
        <w:t>QDQ.</w:t>
      </w:r>
    </w:p>
    <w:p>
      <w:pPr>
        <w:pStyle w:val="ListParagraph"/>
        <w:numPr>
          <w:ilvl w:val="1"/>
          <w:numId w:val="150"/>
        </w:numPr>
        <w:tabs>
          <w:tab w:pos="1521" w:val="left" w:leader="none"/>
        </w:tabs>
        <w:spacing w:line="240" w:lineRule="auto" w:before="0" w:after="0"/>
        <w:ind w:left="1520" w:right="1108" w:hanging="428"/>
        <w:jc w:val="both"/>
        <w:rPr>
          <w:sz w:val="22"/>
        </w:rPr>
      </w:pPr>
      <w:r>
        <w:rPr>
          <w:sz w:val="22"/>
        </w:rPr>
        <w:t>El Servicio Público de Empleo y los Servicios Regionales de Empleo de las comunidades autónomas ofrecen ofertas de</w:t>
      </w:r>
      <w:r>
        <w:rPr>
          <w:spacing w:val="-5"/>
          <w:sz w:val="22"/>
        </w:rPr>
        <w:t> </w:t>
      </w:r>
      <w:r>
        <w:rPr>
          <w:sz w:val="22"/>
        </w:rPr>
        <w:t>empleo</w:t>
      </w:r>
    </w:p>
    <w:p>
      <w:pPr>
        <w:pStyle w:val="ListParagraph"/>
        <w:numPr>
          <w:ilvl w:val="1"/>
          <w:numId w:val="150"/>
        </w:numPr>
        <w:tabs>
          <w:tab w:pos="1521" w:val="left" w:leader="none"/>
        </w:tabs>
        <w:spacing w:line="240" w:lineRule="auto" w:before="0" w:after="0"/>
        <w:ind w:left="1520" w:right="1113" w:hanging="428"/>
        <w:jc w:val="both"/>
        <w:rPr>
          <w:sz w:val="22"/>
        </w:rPr>
      </w:pPr>
      <w:r>
        <w:rPr>
          <w:sz w:val="22"/>
        </w:rPr>
        <w:t>Agencias de colocación: son entidades sin ánimo de lucro, que cobran a demandantes y oferentes de empleo, solo por los gastos ocasionados al ponerlos en contacto (son simples intermediarios en el mercado laboral).</w:t>
      </w:r>
    </w:p>
    <w:p>
      <w:pPr>
        <w:pStyle w:val="ListParagraph"/>
        <w:numPr>
          <w:ilvl w:val="1"/>
          <w:numId w:val="150"/>
        </w:numPr>
        <w:tabs>
          <w:tab w:pos="1521" w:val="left" w:leader="none"/>
        </w:tabs>
        <w:spacing w:line="240" w:lineRule="auto" w:before="0" w:after="0"/>
        <w:ind w:left="1520" w:right="1111" w:hanging="428"/>
        <w:jc w:val="both"/>
        <w:rPr>
          <w:sz w:val="22"/>
        </w:rPr>
      </w:pPr>
      <w:r>
        <w:rPr>
          <w:sz w:val="22"/>
        </w:rPr>
        <w:t>Consultoras de selección de personal: son empresas, con ánimo de lucro, que se dedican a seleccionar personal para otras empresas. Su nombre aparece en las ofertas de empleo que publican en prensa y es recomendable hacerles llegar el currículum vítae para que lo almacenen en su base de datos y puedan recurrir al mismo cuando alguna empresa solicite un perfil</w:t>
      </w:r>
      <w:r>
        <w:rPr>
          <w:spacing w:val="-11"/>
          <w:sz w:val="22"/>
        </w:rPr>
        <w:t> </w:t>
      </w:r>
      <w:r>
        <w:rPr>
          <w:sz w:val="22"/>
        </w:rPr>
        <w:t>similar.</w:t>
      </w:r>
    </w:p>
    <w:p>
      <w:pPr>
        <w:pStyle w:val="ListParagraph"/>
        <w:numPr>
          <w:ilvl w:val="1"/>
          <w:numId w:val="150"/>
        </w:numPr>
        <w:tabs>
          <w:tab w:pos="1521" w:val="left" w:leader="none"/>
        </w:tabs>
        <w:spacing w:line="237" w:lineRule="auto" w:before="2" w:after="0"/>
        <w:ind w:left="1520" w:right="1110" w:hanging="428"/>
        <w:jc w:val="both"/>
        <w:rPr>
          <w:sz w:val="22"/>
        </w:rPr>
      </w:pPr>
      <w:r>
        <w:rPr>
          <w:sz w:val="22"/>
        </w:rPr>
        <w:t>Bolsas de trabajo del Instituto de Educación Secundaria, de asociaciones, gremios, colegios o sindicatos del sector profesional. Estos últimos también cuentan con programas de inserción</w:t>
      </w:r>
      <w:r>
        <w:rPr>
          <w:spacing w:val="-17"/>
          <w:sz w:val="22"/>
        </w:rPr>
        <w:t> </w:t>
      </w:r>
      <w:r>
        <w:rPr>
          <w:sz w:val="22"/>
        </w:rPr>
        <w:t>laboral.</w:t>
      </w:r>
    </w:p>
    <w:p>
      <w:pPr>
        <w:pStyle w:val="ListParagraph"/>
        <w:numPr>
          <w:ilvl w:val="1"/>
          <w:numId w:val="150"/>
        </w:numPr>
        <w:tabs>
          <w:tab w:pos="1521" w:val="left" w:leader="none"/>
        </w:tabs>
        <w:spacing w:line="240" w:lineRule="auto" w:before="2" w:after="0"/>
        <w:ind w:left="1520" w:right="1109" w:hanging="428"/>
        <w:jc w:val="both"/>
        <w:rPr>
          <w:sz w:val="22"/>
        </w:rPr>
      </w:pPr>
      <w:r>
        <w:rPr>
          <w:sz w:val="22"/>
        </w:rPr>
        <w:t>La red EURES (</w:t>
      </w:r>
      <w:r>
        <w:rPr>
          <w:i/>
          <w:sz w:val="22"/>
        </w:rPr>
        <w:t>European Employment Services</w:t>
      </w:r>
      <w:r>
        <w:rPr>
          <w:sz w:val="22"/>
        </w:rPr>
        <w:t>): es una red de cooperación para el empleo y para la libre circulación de trabajadores de la Unión Europea. En la búsqueda de empleo facilita la movilidad y colocación de los trabajadores, ofreciendo ofertas de empleo de todos los países</w:t>
      </w:r>
      <w:r>
        <w:rPr>
          <w:spacing w:val="-25"/>
          <w:sz w:val="22"/>
        </w:rPr>
        <w:t> </w:t>
      </w:r>
      <w:r>
        <w:rPr>
          <w:sz w:val="22"/>
        </w:rPr>
        <w:t>miembros.</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Entidades OPEA: entidades sin ánimo de lucro que realizan acciones de orientación laboral, normalmente en colaboración con los Ayuntamientos o comunidades autónomas y de forma gratuita. Ofrecen tutorías</w:t>
      </w:r>
      <w:r>
        <w:rPr>
          <w:spacing w:val="-4"/>
          <w:sz w:val="22"/>
        </w:rPr>
        <w:t> </w:t>
      </w:r>
      <w:r>
        <w:rPr>
          <w:sz w:val="22"/>
        </w:rPr>
        <w:t>personalizadas.</w:t>
      </w:r>
    </w:p>
    <w:p>
      <w:pPr>
        <w:pStyle w:val="BodyText"/>
        <w:spacing w:before="10"/>
        <w:rPr>
          <w:sz w:val="21"/>
        </w:rPr>
      </w:pPr>
    </w:p>
    <w:p>
      <w:pPr>
        <w:pStyle w:val="Heading2"/>
        <w:numPr>
          <w:ilvl w:val="0"/>
          <w:numId w:val="232"/>
        </w:numPr>
        <w:tabs>
          <w:tab w:pos="1454" w:val="left" w:leader="none"/>
        </w:tabs>
        <w:spacing w:line="240" w:lineRule="auto" w:before="0" w:after="0"/>
        <w:ind w:left="1453" w:right="1105" w:hanging="361"/>
        <w:jc w:val="both"/>
      </w:pPr>
      <w:r>
        <w:rPr>
          <w:spacing w:val="-4"/>
        </w:rPr>
        <w:t>¿Consideras adecuado presentar </w:t>
      </w:r>
      <w:r>
        <w:rPr>
          <w:spacing w:val="-3"/>
        </w:rPr>
        <w:t>el </w:t>
      </w:r>
      <w:r>
        <w:rPr/>
        <w:t>CV de </w:t>
      </w:r>
      <w:r>
        <w:rPr>
          <w:spacing w:val="-4"/>
        </w:rPr>
        <w:t>Alicia cuando </w:t>
      </w:r>
      <w:r>
        <w:rPr/>
        <w:t>no </w:t>
      </w:r>
      <w:r>
        <w:rPr>
          <w:spacing w:val="-4"/>
        </w:rPr>
        <w:t>hay </w:t>
      </w:r>
      <w:r>
        <w:rPr/>
        <w:t>en </w:t>
      </w:r>
      <w:r>
        <w:rPr>
          <w:spacing w:val="-4"/>
        </w:rPr>
        <w:t>marcha </w:t>
      </w:r>
      <w:r>
        <w:rPr/>
        <w:t>un </w:t>
      </w:r>
      <w:r>
        <w:rPr>
          <w:spacing w:val="-4"/>
        </w:rPr>
        <w:t>proceso </w:t>
      </w:r>
      <w:r>
        <w:rPr/>
        <w:t>de </w:t>
      </w:r>
      <w:r>
        <w:rPr>
          <w:spacing w:val="-4"/>
        </w:rPr>
        <w:t>selección </w:t>
      </w:r>
      <w:r>
        <w:rPr/>
        <w:t>de </w:t>
      </w:r>
      <w:r>
        <w:rPr>
          <w:spacing w:val="-4"/>
        </w:rPr>
        <w:t>personal?</w:t>
      </w:r>
    </w:p>
    <w:p>
      <w:pPr>
        <w:pStyle w:val="BodyText"/>
        <w:spacing w:before="1"/>
        <w:ind w:left="1092" w:right="1109"/>
        <w:jc w:val="both"/>
      </w:pPr>
      <w:r>
        <w:rPr/>
        <w:t>Es adecuado presentar el CV; aunque la empresa no esté inmersa en ese momento en un proceso de selección de personal, probablemente archivará su currículum vítae y cuando necesite a alguien, uno de los primeros expedientes que verá, será el de Alicia; de este modo, consigue adelantarse a futuros candidatos, que solo presentan su CV cuando la empresa publica una oferta de empleo.</w:t>
      </w:r>
    </w:p>
    <w:p>
      <w:pPr>
        <w:pStyle w:val="BodyText"/>
        <w:spacing w:before="2"/>
      </w:pPr>
    </w:p>
    <w:p>
      <w:pPr>
        <w:pStyle w:val="Heading2"/>
        <w:numPr>
          <w:ilvl w:val="0"/>
          <w:numId w:val="232"/>
        </w:numPr>
        <w:tabs>
          <w:tab w:pos="1454" w:val="left" w:leader="none"/>
        </w:tabs>
        <w:spacing w:line="240" w:lineRule="auto" w:before="0" w:after="0"/>
        <w:ind w:left="1453" w:right="1105" w:hanging="361"/>
        <w:jc w:val="both"/>
      </w:pPr>
      <w:r>
        <w:rPr>
          <w:spacing w:val="-3"/>
        </w:rPr>
        <w:t>¿Es </w:t>
      </w:r>
      <w:r>
        <w:rPr>
          <w:spacing w:val="-4"/>
        </w:rPr>
        <w:t>adecuado incluir </w:t>
      </w:r>
      <w:r>
        <w:rPr>
          <w:spacing w:val="-3"/>
        </w:rPr>
        <w:t>como </w:t>
      </w:r>
      <w:r>
        <w:rPr>
          <w:spacing w:val="-4"/>
        </w:rPr>
        <w:t>experiencia profesional </w:t>
      </w:r>
      <w:r>
        <w:rPr>
          <w:spacing w:val="-3"/>
        </w:rPr>
        <w:t>las </w:t>
      </w:r>
      <w:r>
        <w:rPr>
          <w:spacing w:val="-4"/>
        </w:rPr>
        <w:t>prácticas realizadas </w:t>
      </w:r>
      <w:r>
        <w:rPr/>
        <w:t>en </w:t>
      </w:r>
      <w:r>
        <w:rPr>
          <w:spacing w:val="-3"/>
        </w:rPr>
        <w:t>el módulo </w:t>
      </w:r>
      <w:r>
        <w:rPr/>
        <w:t>de </w:t>
      </w:r>
      <w:r>
        <w:rPr>
          <w:spacing w:val="-4"/>
        </w:rPr>
        <w:t>FCT, </w:t>
      </w:r>
      <w:r>
        <w:rPr>
          <w:spacing w:val="-3"/>
        </w:rPr>
        <w:t>si </w:t>
      </w:r>
      <w:r>
        <w:rPr/>
        <w:t>no se ha </w:t>
      </w:r>
      <w:r>
        <w:rPr>
          <w:spacing w:val="-4"/>
        </w:rPr>
        <w:t>tenido otra experiencia</w:t>
      </w:r>
      <w:r>
        <w:rPr>
          <w:spacing w:val="-18"/>
        </w:rPr>
        <w:t> </w:t>
      </w:r>
      <w:r>
        <w:rPr>
          <w:spacing w:val="-4"/>
        </w:rPr>
        <w:t>laboral?</w:t>
      </w:r>
    </w:p>
    <w:p>
      <w:pPr>
        <w:pStyle w:val="BodyText"/>
        <w:ind w:left="1092" w:right="1109"/>
        <w:jc w:val="both"/>
      </w:pPr>
      <w:r>
        <w:rPr/>
        <w:t>Es adecuado incluir como experiencia profesional las prácticas realizadas en el módulo de FCT si no se ha tenido otra experiencia laboral, porque así se indica que el candidato ha estado en contacto con el mundo laboral en algún momento, lo conoce y ha sabido desenvolverse con éxito puesto que ha superado satisfactoriamente el módulo de FCT. Es importante añadir las tareas realizadas y las competencias adquiridas.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80128" filled="true" fillcolor="#538dd3" stroked="false">
            <v:fill type="solid"/>
            <w10:wrap type="none"/>
          </v:rect>
        </w:pict>
      </w:r>
    </w:p>
    <w:p>
      <w:pPr>
        <w:pStyle w:val="BodyText"/>
        <w:spacing w:before="4"/>
        <w:rPr>
          <w:sz w:val="20"/>
        </w:rPr>
      </w:pPr>
    </w:p>
    <w:p>
      <w:pPr>
        <w:pStyle w:val="Heading2"/>
        <w:numPr>
          <w:ilvl w:val="0"/>
          <w:numId w:val="232"/>
        </w:numPr>
        <w:tabs>
          <w:tab w:pos="1454" w:val="left" w:leader="none"/>
        </w:tabs>
        <w:spacing w:line="240" w:lineRule="auto" w:before="57" w:after="0"/>
        <w:ind w:left="1453" w:right="1111" w:hanging="361"/>
        <w:jc w:val="both"/>
      </w:pPr>
      <w:r>
        <w:rPr>
          <w:spacing w:val="-4"/>
        </w:rPr>
        <w:t>¿Crees conveniente mencionar </w:t>
      </w:r>
      <w:r>
        <w:rPr/>
        <w:t>en </w:t>
      </w:r>
      <w:r>
        <w:rPr>
          <w:spacing w:val="-3"/>
        </w:rPr>
        <w:t>el </w:t>
      </w:r>
      <w:r>
        <w:rPr/>
        <w:t>CV un </w:t>
      </w:r>
      <w:r>
        <w:rPr>
          <w:spacing w:val="-4"/>
        </w:rPr>
        <w:t>trabajo </w:t>
      </w:r>
      <w:r>
        <w:rPr>
          <w:spacing w:val="-3"/>
        </w:rPr>
        <w:t>sin relación </w:t>
      </w:r>
      <w:r>
        <w:rPr>
          <w:spacing w:val="-2"/>
        </w:rPr>
        <w:t>con </w:t>
      </w:r>
      <w:r>
        <w:rPr>
          <w:spacing w:val="-3"/>
        </w:rPr>
        <w:t>el </w:t>
      </w:r>
      <w:r>
        <w:rPr>
          <w:spacing w:val="-4"/>
        </w:rPr>
        <w:t>sector profesional </w:t>
      </w:r>
      <w:r>
        <w:rPr/>
        <w:t>en </w:t>
      </w:r>
      <w:r>
        <w:rPr>
          <w:spacing w:val="-3"/>
        </w:rPr>
        <w:t>el </w:t>
      </w:r>
      <w:r>
        <w:rPr>
          <w:spacing w:val="-4"/>
        </w:rPr>
        <w:t>que </w:t>
      </w:r>
      <w:r>
        <w:rPr/>
        <w:t>se </w:t>
      </w:r>
      <w:r>
        <w:rPr>
          <w:spacing w:val="-3"/>
        </w:rPr>
        <w:t>busca trabajo </w:t>
      </w:r>
      <w:r>
        <w:rPr/>
        <w:t>en la</w:t>
      </w:r>
      <w:r>
        <w:rPr>
          <w:spacing w:val="-37"/>
        </w:rPr>
        <w:t> </w:t>
      </w:r>
      <w:r>
        <w:rPr>
          <w:spacing w:val="-4"/>
        </w:rPr>
        <w:t>actualidad? </w:t>
      </w:r>
      <w:r>
        <w:rPr>
          <w:spacing w:val="-3"/>
        </w:rPr>
        <w:t>Por </w:t>
      </w:r>
      <w:r>
        <w:rPr>
          <w:spacing w:val="-4"/>
        </w:rPr>
        <w:t>ejemplo, </w:t>
      </w:r>
      <w:r>
        <w:rPr/>
        <w:t>en </w:t>
      </w:r>
      <w:r>
        <w:rPr>
          <w:spacing w:val="-3"/>
        </w:rPr>
        <w:t>el caso </w:t>
      </w:r>
      <w:r>
        <w:rPr/>
        <w:t>de </w:t>
      </w:r>
      <w:r>
        <w:rPr>
          <w:spacing w:val="-4"/>
        </w:rPr>
        <w:t>Alicia, haber trabajado </w:t>
      </w:r>
      <w:r>
        <w:rPr>
          <w:spacing w:val="-3"/>
        </w:rPr>
        <w:t>como </w:t>
      </w:r>
      <w:r>
        <w:rPr>
          <w:spacing w:val="-4"/>
        </w:rPr>
        <w:t>dependienta.</w:t>
      </w:r>
    </w:p>
    <w:p>
      <w:pPr>
        <w:pStyle w:val="BodyText"/>
        <w:ind w:left="1092" w:right="1110"/>
        <w:jc w:val="both"/>
      </w:pPr>
      <w:r>
        <w:rPr/>
        <w:t>En el caso de Alicia es conveniente mencionarlo porque no tiene ningún tipo de experiencia profesional; cuando se carece de ella o se tiene muy poca se debe incluir para demostrar que el candidato ha tenido algún tipo de contacto con el mundo laboral y ha podido desarrollar habilidades como la responsabilidad, puntualidad, constancia, capacidad resolutiva, etc.</w:t>
      </w:r>
    </w:p>
    <w:p>
      <w:pPr>
        <w:pStyle w:val="BodyText"/>
        <w:ind w:left="1092" w:right="1114"/>
        <w:jc w:val="both"/>
      </w:pPr>
      <w:r>
        <w:rPr/>
        <w:t>Cuando el candidato ya tiene una experiencia laboral consolidada en su propio sector profesional, hay que obviar la mención a este tipo de trabajos.</w:t>
      </w:r>
    </w:p>
    <w:p>
      <w:pPr>
        <w:pStyle w:val="BodyText"/>
        <w:spacing w:before="12"/>
        <w:rPr>
          <w:sz w:val="21"/>
        </w:rPr>
      </w:pPr>
    </w:p>
    <w:p>
      <w:pPr>
        <w:pStyle w:val="Heading2"/>
        <w:numPr>
          <w:ilvl w:val="0"/>
          <w:numId w:val="232"/>
        </w:numPr>
        <w:tabs>
          <w:tab w:pos="1454" w:val="left" w:leader="none"/>
        </w:tabs>
        <w:spacing w:line="240" w:lineRule="auto" w:before="0" w:after="0"/>
        <w:ind w:left="1453" w:right="0" w:hanging="362"/>
        <w:jc w:val="left"/>
      </w:pPr>
      <w:r>
        <w:rPr>
          <w:spacing w:val="-3"/>
        </w:rPr>
        <w:t>¿Cómo</w:t>
      </w:r>
      <w:r>
        <w:rPr>
          <w:spacing w:val="-8"/>
        </w:rPr>
        <w:t> </w:t>
      </w:r>
      <w:r>
        <w:rPr>
          <w:spacing w:val="-3"/>
        </w:rPr>
        <w:t>debe</w:t>
      </w:r>
      <w:r>
        <w:rPr>
          <w:spacing w:val="-8"/>
        </w:rPr>
        <w:t> </w:t>
      </w:r>
      <w:r>
        <w:rPr>
          <w:spacing w:val="-3"/>
        </w:rPr>
        <w:t>ser</w:t>
      </w:r>
      <w:r>
        <w:rPr>
          <w:spacing w:val="-6"/>
        </w:rPr>
        <w:t> </w:t>
      </w:r>
      <w:r>
        <w:rPr/>
        <w:t>el</w:t>
      </w:r>
      <w:r>
        <w:rPr>
          <w:spacing w:val="-6"/>
        </w:rPr>
        <w:t> </w:t>
      </w:r>
      <w:r>
        <w:rPr>
          <w:spacing w:val="-4"/>
        </w:rPr>
        <w:t>aspecto</w:t>
      </w:r>
      <w:r>
        <w:rPr>
          <w:spacing w:val="-8"/>
        </w:rPr>
        <w:t> </w:t>
      </w:r>
      <w:r>
        <w:rPr>
          <w:spacing w:val="-3"/>
        </w:rPr>
        <w:t>visual</w:t>
      </w:r>
      <w:r>
        <w:rPr>
          <w:spacing w:val="-6"/>
        </w:rPr>
        <w:t> </w:t>
      </w:r>
      <w:r>
        <w:rPr/>
        <w:t>de</w:t>
      </w:r>
      <w:r>
        <w:rPr>
          <w:spacing w:val="-5"/>
        </w:rPr>
        <w:t> </w:t>
      </w:r>
      <w:r>
        <w:rPr/>
        <w:t>un</w:t>
      </w:r>
      <w:r>
        <w:rPr>
          <w:spacing w:val="-10"/>
        </w:rPr>
        <w:t> </w:t>
      </w:r>
      <w:r>
        <w:rPr>
          <w:spacing w:val="-2"/>
        </w:rPr>
        <w:t>CV?</w:t>
      </w:r>
    </w:p>
    <w:p>
      <w:pPr>
        <w:pStyle w:val="BodyText"/>
        <w:ind w:left="1092" w:right="1114"/>
      </w:pPr>
      <w:r>
        <w:rPr/>
        <w:t>Debe estar muy cuidado y ser atractivo. El CV debe atraer la atención, por su presentación (limpieza, orden, claridad y estructura) y por su contenido.</w:t>
      </w:r>
    </w:p>
    <w:p>
      <w:pPr>
        <w:pStyle w:val="BodyText"/>
        <w:ind w:left="1092"/>
      </w:pPr>
      <w:r>
        <w:rPr/>
        <w:t>En cuanto a su aspecto visual hay que tener en cuenta:</w:t>
      </w:r>
    </w:p>
    <w:p>
      <w:pPr>
        <w:pStyle w:val="ListParagraph"/>
        <w:numPr>
          <w:ilvl w:val="1"/>
          <w:numId w:val="150"/>
        </w:numPr>
        <w:tabs>
          <w:tab w:pos="1521" w:val="left" w:leader="none"/>
        </w:tabs>
        <w:spacing w:line="240" w:lineRule="auto" w:before="2" w:after="0"/>
        <w:ind w:left="1520" w:right="0" w:hanging="429"/>
        <w:jc w:val="both"/>
        <w:rPr>
          <w:sz w:val="22"/>
        </w:rPr>
      </w:pPr>
      <w:r>
        <w:rPr>
          <w:sz w:val="22"/>
        </w:rPr>
        <w:t>Los espaciados y</w:t>
      </w:r>
      <w:r>
        <w:rPr>
          <w:spacing w:val="-6"/>
          <w:sz w:val="22"/>
        </w:rPr>
        <w:t> </w:t>
      </w:r>
      <w:r>
        <w:rPr>
          <w:sz w:val="22"/>
        </w:rPr>
        <w:t>sangrías.</w:t>
      </w:r>
    </w:p>
    <w:p>
      <w:pPr>
        <w:pStyle w:val="ListParagraph"/>
        <w:numPr>
          <w:ilvl w:val="1"/>
          <w:numId w:val="150"/>
        </w:numPr>
        <w:tabs>
          <w:tab w:pos="1521" w:val="left" w:leader="none"/>
        </w:tabs>
        <w:spacing w:line="237" w:lineRule="auto" w:before="2" w:after="0"/>
        <w:ind w:left="1520" w:right="1114" w:hanging="428"/>
        <w:jc w:val="both"/>
        <w:rPr>
          <w:sz w:val="22"/>
        </w:rPr>
      </w:pPr>
      <w:r>
        <w:rPr>
          <w:sz w:val="22"/>
        </w:rPr>
        <w:t>El uso de la negrita, subrayado o mayúsculas para destacar los datos más importantes o que coincidan con el perfil solicitado, pero sin recargar en exceso el</w:t>
      </w:r>
      <w:r>
        <w:rPr>
          <w:spacing w:val="-10"/>
          <w:sz w:val="22"/>
        </w:rPr>
        <w:t> </w:t>
      </w:r>
      <w:r>
        <w:rPr>
          <w:sz w:val="22"/>
        </w:rPr>
        <w:t>currículum.</w:t>
      </w:r>
    </w:p>
    <w:p>
      <w:pPr>
        <w:pStyle w:val="ListParagraph"/>
        <w:numPr>
          <w:ilvl w:val="1"/>
          <w:numId w:val="150"/>
        </w:numPr>
        <w:tabs>
          <w:tab w:pos="1521" w:val="left" w:leader="none"/>
        </w:tabs>
        <w:spacing w:line="240" w:lineRule="auto" w:before="2" w:after="0"/>
        <w:ind w:left="1520" w:right="0" w:hanging="429"/>
        <w:jc w:val="both"/>
        <w:rPr>
          <w:sz w:val="22"/>
        </w:rPr>
      </w:pPr>
      <w:r>
        <w:rPr>
          <w:sz w:val="22"/>
        </w:rPr>
        <w:t>No se deben presentar fotocopias, ni un papel con colores muy</w:t>
      </w:r>
      <w:r>
        <w:rPr>
          <w:spacing w:val="-12"/>
          <w:sz w:val="22"/>
        </w:rPr>
        <w:t> </w:t>
      </w:r>
      <w:r>
        <w:rPr>
          <w:sz w:val="22"/>
        </w:rPr>
        <w:t>llamativos.</w:t>
      </w:r>
    </w:p>
    <w:p>
      <w:pPr>
        <w:pStyle w:val="ListParagraph"/>
        <w:numPr>
          <w:ilvl w:val="1"/>
          <w:numId w:val="150"/>
        </w:numPr>
        <w:tabs>
          <w:tab w:pos="1521" w:val="left" w:leader="none"/>
        </w:tabs>
        <w:spacing w:line="240" w:lineRule="auto" w:before="0" w:after="0"/>
        <w:ind w:left="1520" w:right="1112" w:hanging="428"/>
        <w:jc w:val="both"/>
        <w:rPr>
          <w:sz w:val="22"/>
        </w:rPr>
      </w:pPr>
      <w:r>
        <w:rPr>
          <w:sz w:val="22"/>
        </w:rPr>
        <w:t>El diseño. En la actualidad, los procesadores de texto como Word y el PDF ofrecen muchas posibilidades a la hora de diseñar un CV diferente, personal y atractivo. El PDF, además, permite que  se mantenga el paginado invariable aunque el documento se abra en otro</w:t>
      </w:r>
      <w:r>
        <w:rPr>
          <w:spacing w:val="-8"/>
          <w:sz w:val="22"/>
        </w:rPr>
        <w:t> </w:t>
      </w:r>
      <w:r>
        <w:rPr>
          <w:sz w:val="22"/>
        </w:rPr>
        <w:t>ordenador.</w:t>
      </w:r>
    </w:p>
    <w:p>
      <w:pPr>
        <w:pStyle w:val="BodyText"/>
        <w:spacing w:before="11"/>
        <w:rPr>
          <w:sz w:val="21"/>
        </w:rPr>
      </w:pPr>
    </w:p>
    <w:p>
      <w:pPr>
        <w:pStyle w:val="Heading2"/>
        <w:numPr>
          <w:ilvl w:val="0"/>
          <w:numId w:val="232"/>
        </w:numPr>
        <w:tabs>
          <w:tab w:pos="1454" w:val="left" w:leader="none"/>
        </w:tabs>
        <w:spacing w:line="240" w:lineRule="auto" w:before="0" w:after="0"/>
        <w:ind w:left="1453" w:right="0" w:hanging="362"/>
        <w:jc w:val="both"/>
      </w:pPr>
      <w:r>
        <w:rPr>
          <w:spacing w:val="-3"/>
        </w:rPr>
        <w:t>¿Para </w:t>
      </w:r>
      <w:r>
        <w:rPr>
          <w:spacing w:val="-4"/>
        </w:rPr>
        <w:t>qué </w:t>
      </w:r>
      <w:r>
        <w:rPr>
          <w:spacing w:val="-3"/>
        </w:rPr>
        <w:t>sirven los test </w:t>
      </w:r>
      <w:r>
        <w:rPr>
          <w:spacing w:val="-4"/>
        </w:rPr>
        <w:t>psicotécnicos </w:t>
      </w:r>
      <w:r>
        <w:rPr/>
        <w:t>en </w:t>
      </w:r>
      <w:r>
        <w:rPr>
          <w:spacing w:val="-3"/>
        </w:rPr>
        <w:t>una </w:t>
      </w:r>
      <w:r>
        <w:rPr>
          <w:spacing w:val="-4"/>
        </w:rPr>
        <w:t>entrevista </w:t>
      </w:r>
      <w:r>
        <w:rPr/>
        <w:t>de</w:t>
      </w:r>
      <w:r>
        <w:rPr>
          <w:spacing w:val="-37"/>
        </w:rPr>
        <w:t> </w:t>
      </w:r>
      <w:r>
        <w:rPr>
          <w:spacing w:val="-4"/>
        </w:rPr>
        <w:t>selección?</w:t>
      </w:r>
    </w:p>
    <w:p>
      <w:pPr>
        <w:pStyle w:val="BodyText"/>
        <w:spacing w:before="1"/>
        <w:ind w:left="1092" w:right="1111"/>
        <w:jc w:val="both"/>
      </w:pPr>
      <w:r>
        <w:rPr/>
        <w:t>Los test psicotécnicos miden diversas capacidades del candidato (capacidad verbal, numérica, abstracta, intelectual, razonamiento lógico, etc.), a través de la resolución de problemas o situaciones formuladas en forma de test. Su valoración se interpreta, en combinación con los resultados de los demás test.</w:t>
      </w:r>
    </w:p>
    <w:p>
      <w:pPr>
        <w:pStyle w:val="BodyText"/>
      </w:pPr>
    </w:p>
    <w:p>
      <w:pPr>
        <w:pStyle w:val="Heading2"/>
        <w:numPr>
          <w:ilvl w:val="0"/>
          <w:numId w:val="232"/>
        </w:numPr>
        <w:tabs>
          <w:tab w:pos="1454" w:val="left" w:leader="none"/>
        </w:tabs>
        <w:spacing w:line="240" w:lineRule="auto" w:before="0" w:after="0"/>
        <w:ind w:left="1453" w:right="0" w:hanging="362"/>
        <w:jc w:val="both"/>
      </w:pPr>
      <w:r>
        <w:rPr>
          <w:spacing w:val="-3"/>
        </w:rPr>
        <w:t>¿Cómo</w:t>
      </w:r>
      <w:r>
        <w:rPr>
          <w:spacing w:val="-8"/>
        </w:rPr>
        <w:t> </w:t>
      </w:r>
      <w:r>
        <w:rPr/>
        <w:t>se</w:t>
      </w:r>
      <w:r>
        <w:rPr>
          <w:spacing w:val="-7"/>
        </w:rPr>
        <w:t> </w:t>
      </w:r>
      <w:r>
        <w:rPr>
          <w:spacing w:val="-3"/>
        </w:rPr>
        <w:t>debe</w:t>
      </w:r>
      <w:r>
        <w:rPr>
          <w:spacing w:val="-7"/>
        </w:rPr>
        <w:t> </w:t>
      </w:r>
      <w:r>
        <w:rPr/>
        <w:t>ir</w:t>
      </w:r>
      <w:r>
        <w:rPr>
          <w:spacing w:val="-8"/>
        </w:rPr>
        <w:t> </w:t>
      </w:r>
      <w:r>
        <w:rPr>
          <w:spacing w:val="-4"/>
        </w:rPr>
        <w:t>vestido</w:t>
      </w:r>
      <w:r>
        <w:rPr>
          <w:spacing w:val="-5"/>
        </w:rPr>
        <w:t> </w:t>
      </w:r>
      <w:r>
        <w:rPr/>
        <w:t>a</w:t>
      </w:r>
      <w:r>
        <w:rPr>
          <w:spacing w:val="-9"/>
        </w:rPr>
        <w:t> </w:t>
      </w:r>
      <w:r>
        <w:rPr>
          <w:spacing w:val="-3"/>
        </w:rPr>
        <w:t>una</w:t>
      </w:r>
      <w:r>
        <w:rPr>
          <w:spacing w:val="-5"/>
        </w:rPr>
        <w:t> </w:t>
      </w:r>
      <w:r>
        <w:rPr>
          <w:spacing w:val="-4"/>
        </w:rPr>
        <w:t>entrevista</w:t>
      </w:r>
      <w:r>
        <w:rPr>
          <w:spacing w:val="-5"/>
        </w:rPr>
        <w:t> </w:t>
      </w:r>
      <w:r>
        <w:rPr/>
        <w:t>de</w:t>
      </w:r>
      <w:r>
        <w:rPr>
          <w:spacing w:val="-7"/>
        </w:rPr>
        <w:t> </w:t>
      </w:r>
      <w:r>
        <w:rPr>
          <w:spacing w:val="-4"/>
        </w:rPr>
        <w:t>trabajo? </w:t>
      </w:r>
      <w:r>
        <w:rPr>
          <w:spacing w:val="-3"/>
        </w:rPr>
        <w:t>¿Qué</w:t>
      </w:r>
      <w:r>
        <w:rPr>
          <w:spacing w:val="-7"/>
        </w:rPr>
        <w:t> </w:t>
      </w:r>
      <w:r>
        <w:rPr>
          <w:spacing w:val="-3"/>
        </w:rPr>
        <w:t>debe</w:t>
      </w:r>
      <w:r>
        <w:rPr>
          <w:spacing w:val="-7"/>
        </w:rPr>
        <w:t> </w:t>
      </w:r>
      <w:r>
        <w:rPr>
          <w:spacing w:val="-4"/>
        </w:rPr>
        <w:t>indicar</w:t>
      </w:r>
      <w:r>
        <w:rPr>
          <w:spacing w:val="-3"/>
        </w:rPr>
        <w:t> </w:t>
      </w:r>
      <w:r>
        <w:rPr>
          <w:spacing w:val="-4"/>
        </w:rPr>
        <w:t>nuestro</w:t>
      </w:r>
      <w:r>
        <w:rPr>
          <w:spacing w:val="-9"/>
        </w:rPr>
        <w:t> </w:t>
      </w:r>
      <w:r>
        <w:rPr>
          <w:spacing w:val="-3"/>
        </w:rPr>
        <w:t>aspecto</w:t>
      </w:r>
      <w:r>
        <w:rPr>
          <w:spacing w:val="-7"/>
        </w:rPr>
        <w:t> </w:t>
      </w:r>
      <w:r>
        <w:rPr>
          <w:spacing w:val="-4"/>
        </w:rPr>
        <w:t>externo?</w:t>
      </w:r>
    </w:p>
    <w:p>
      <w:pPr>
        <w:pStyle w:val="BodyText"/>
        <w:spacing w:before="1"/>
        <w:ind w:left="1092" w:right="1112"/>
        <w:jc w:val="both"/>
      </w:pPr>
      <w:r>
        <w:rPr/>
        <w:t>Se debe ir vestido con corrección, bien aseado, discreto y con aspecto profesional, lo que implica seriedad y responsabilidad.</w:t>
      </w:r>
    </w:p>
    <w:p>
      <w:pPr>
        <w:pStyle w:val="BodyText"/>
        <w:spacing w:before="1"/>
        <w:ind w:left="1092" w:right="1109"/>
        <w:jc w:val="both"/>
      </w:pPr>
      <w:r>
        <w:rPr/>
        <w:t>Lo más adecuado es vestir conforme al estilo de la empresa o sector profesional; si este se desconoce, es mejor vestir de forma neutra y arreglado; nunca con aspecto descuidado o desaliñado, ni mostrando la pertenencia a un grupo social o juvenil determinado. Las mujeres no deben llevar minifaldas, escotes, ni vestidos llamativos.</w:t>
      </w:r>
    </w:p>
    <w:p>
      <w:pPr>
        <w:pStyle w:val="BodyText"/>
        <w:spacing w:line="267" w:lineRule="exact"/>
        <w:ind w:left="1092"/>
        <w:jc w:val="both"/>
      </w:pPr>
      <w:r>
        <w:rPr/>
        <w:t>No es aconsejable llevar insignias deportivas, políticas, etc.</w:t>
      </w:r>
    </w:p>
    <w:p>
      <w:pPr>
        <w:pStyle w:val="BodyText"/>
      </w:pPr>
    </w:p>
    <w:p>
      <w:pPr>
        <w:pStyle w:val="Heading2"/>
        <w:numPr>
          <w:ilvl w:val="0"/>
          <w:numId w:val="232"/>
        </w:numPr>
        <w:tabs>
          <w:tab w:pos="1454" w:val="left" w:leader="none"/>
        </w:tabs>
        <w:spacing w:line="240" w:lineRule="auto" w:before="0" w:after="0"/>
        <w:ind w:left="1453" w:right="1107" w:hanging="361"/>
        <w:jc w:val="both"/>
      </w:pPr>
      <w:r>
        <w:rPr>
          <w:spacing w:val="-3"/>
        </w:rPr>
        <w:t>¿Por qué crees que el </w:t>
      </w:r>
      <w:r>
        <w:rPr>
          <w:spacing w:val="-4"/>
        </w:rPr>
        <w:t>entrevistador </w:t>
      </w:r>
      <w:r>
        <w:rPr/>
        <w:t>le </w:t>
      </w:r>
      <w:r>
        <w:rPr>
          <w:spacing w:val="-4"/>
        </w:rPr>
        <w:t>pregunta </w:t>
      </w:r>
      <w:r>
        <w:rPr/>
        <w:t>a </w:t>
      </w:r>
      <w:r>
        <w:rPr>
          <w:spacing w:val="-3"/>
        </w:rPr>
        <w:t>Alicia si </w:t>
      </w:r>
      <w:r>
        <w:rPr>
          <w:spacing w:val="-4"/>
        </w:rPr>
        <w:t>piensa </w:t>
      </w:r>
      <w:r>
        <w:rPr>
          <w:spacing w:val="-3"/>
        </w:rPr>
        <w:t>casarse </w:t>
      </w:r>
      <w:r>
        <w:rPr/>
        <w:t>y </w:t>
      </w:r>
      <w:r>
        <w:rPr>
          <w:spacing w:val="-4"/>
        </w:rPr>
        <w:t>tener hijos? ¿Respondió </w:t>
      </w:r>
      <w:r>
        <w:rPr>
          <w:spacing w:val="-3"/>
        </w:rPr>
        <w:t>Alicia </w:t>
      </w:r>
      <w:r>
        <w:rPr>
          <w:spacing w:val="-4"/>
        </w:rPr>
        <w:t>correctamente? </w:t>
      </w:r>
      <w:r>
        <w:rPr>
          <w:spacing w:val="-2"/>
        </w:rPr>
        <w:t>¿Te </w:t>
      </w:r>
      <w:r>
        <w:rPr>
          <w:spacing w:val="-4"/>
        </w:rPr>
        <w:t>parece adecuada </w:t>
      </w:r>
      <w:r>
        <w:rPr/>
        <w:t>la </w:t>
      </w:r>
      <w:r>
        <w:rPr>
          <w:spacing w:val="-4"/>
        </w:rPr>
        <w:t>respuesta que propone Fernando? </w:t>
      </w:r>
      <w:r>
        <w:rPr>
          <w:spacing w:val="-2"/>
        </w:rPr>
        <w:t>¿Se </w:t>
      </w:r>
      <w:r>
        <w:rPr>
          <w:spacing w:val="-3"/>
        </w:rPr>
        <w:t>te </w:t>
      </w:r>
      <w:r>
        <w:rPr>
          <w:spacing w:val="-4"/>
        </w:rPr>
        <w:t>ocurre </w:t>
      </w:r>
      <w:r>
        <w:rPr>
          <w:spacing w:val="-3"/>
        </w:rPr>
        <w:t>otra forma </w:t>
      </w:r>
      <w:r>
        <w:rPr/>
        <w:t>de </w:t>
      </w:r>
      <w:r>
        <w:rPr>
          <w:spacing w:val="-4"/>
        </w:rPr>
        <w:t>contestar </w:t>
      </w:r>
      <w:r>
        <w:rPr/>
        <w:t>a </w:t>
      </w:r>
      <w:r>
        <w:rPr>
          <w:spacing w:val="-3"/>
        </w:rPr>
        <w:t>esa</w:t>
      </w:r>
      <w:r>
        <w:rPr>
          <w:spacing w:val="-16"/>
        </w:rPr>
        <w:t> </w:t>
      </w:r>
      <w:r>
        <w:rPr>
          <w:spacing w:val="-4"/>
        </w:rPr>
        <w:t>pregunta?</w:t>
      </w:r>
    </w:p>
    <w:p>
      <w:pPr>
        <w:pStyle w:val="BodyText"/>
        <w:spacing w:before="1"/>
        <w:ind w:left="1092"/>
        <w:jc w:val="both"/>
      </w:pPr>
      <w:r>
        <w:rPr/>
        <w:t>El entrevistador puede preguntarlo, principalmente, por dos razones:</w:t>
      </w:r>
    </w:p>
    <w:p>
      <w:pPr>
        <w:pStyle w:val="ListParagraph"/>
        <w:numPr>
          <w:ilvl w:val="1"/>
          <w:numId w:val="150"/>
        </w:numPr>
        <w:tabs>
          <w:tab w:pos="1521" w:val="left" w:leader="none"/>
        </w:tabs>
        <w:spacing w:line="237" w:lineRule="auto" w:before="2" w:after="0"/>
        <w:ind w:left="1520" w:right="1111" w:hanging="428"/>
        <w:jc w:val="both"/>
        <w:rPr>
          <w:sz w:val="22"/>
        </w:rPr>
      </w:pPr>
      <w:r>
        <w:rPr>
          <w:sz w:val="22"/>
        </w:rPr>
        <w:t>Iniciar un debate y ver la capacidad de diálogo y razonamiento de Alicia, así como su forma de desenvolverse y</w:t>
      </w:r>
      <w:r>
        <w:rPr>
          <w:spacing w:val="-4"/>
          <w:sz w:val="22"/>
        </w:rPr>
        <w:t> </w:t>
      </w:r>
      <w:r>
        <w:rPr>
          <w:sz w:val="22"/>
        </w:rPr>
        <w:t>expresarse.</w:t>
      </w:r>
    </w:p>
    <w:p>
      <w:pPr>
        <w:pStyle w:val="ListParagraph"/>
        <w:numPr>
          <w:ilvl w:val="1"/>
          <w:numId w:val="150"/>
        </w:numPr>
        <w:tabs>
          <w:tab w:pos="1521" w:val="left" w:leader="none"/>
        </w:tabs>
        <w:spacing w:line="240" w:lineRule="auto" w:before="3" w:after="0"/>
        <w:ind w:left="1520" w:right="0" w:hanging="429"/>
        <w:jc w:val="both"/>
        <w:rPr>
          <w:sz w:val="22"/>
        </w:rPr>
      </w:pPr>
      <w:r>
        <w:rPr>
          <w:sz w:val="22"/>
        </w:rPr>
        <w:t>Para saber cuáles son los planes futuros de Alicia y su futuro grado de implicación en la</w:t>
      </w:r>
      <w:r>
        <w:rPr>
          <w:spacing w:val="-12"/>
          <w:sz w:val="22"/>
        </w:rPr>
        <w:t> </w:t>
      </w:r>
      <w:r>
        <w:rPr>
          <w:sz w:val="22"/>
        </w:rPr>
        <w:t>empresa.</w:t>
      </w:r>
    </w:p>
    <w:p>
      <w:pPr>
        <w:pStyle w:val="BodyText"/>
        <w:ind w:left="1092" w:right="1109"/>
        <w:jc w:val="both"/>
      </w:pPr>
      <w:r>
        <w:rPr/>
        <w:t>Alicia no respondió correctamente porque en una entrevista de selección no se deben perder nunca los nervios, hay que ser asertivos. La respuesta de Fernando es adecuada y muy asertiva, se expone una opinión personal y además, se afianza la futura implicación de la candidata en la empresa, «a pesar» de contemplar un horizonte</w:t>
      </w:r>
      <w:r>
        <w:rPr>
          <w:spacing w:val="-2"/>
        </w:rPr>
        <w:t> </w:t>
      </w:r>
      <w:r>
        <w:rPr/>
        <w:t>familiar.</w:t>
      </w:r>
    </w:p>
    <w:p>
      <w:pPr>
        <w:pStyle w:val="BodyText"/>
        <w:spacing w:before="1"/>
        <w:ind w:left="1092" w:right="1112"/>
        <w:jc w:val="both"/>
      </w:pPr>
      <w:r>
        <w:rPr/>
        <w:t>La pregunta no tiene por qué ser necesariamente machista porque hoy en día es difícil compaginar la vida familiar y laboral para hombres y para mujeres, ya que las jornadas laborales son muy amplias para ambos.</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82176" filled="true" fillcolor="#538dd3" stroked="false">
            <v:fill type="solid"/>
            <w10:wrap type="none"/>
          </v:rect>
        </w:pict>
      </w:r>
    </w:p>
    <w:p>
      <w:pPr>
        <w:pStyle w:val="BodyText"/>
        <w:spacing w:before="4"/>
        <w:rPr>
          <w:sz w:val="20"/>
        </w:rPr>
      </w:pPr>
    </w:p>
    <w:p>
      <w:pPr>
        <w:pStyle w:val="BodyText"/>
        <w:spacing w:before="57"/>
        <w:ind w:left="1092" w:right="1111"/>
        <w:jc w:val="both"/>
      </w:pPr>
      <w:r>
        <w:rPr/>
        <w:t>Los roles sociales han cambiado y, en la actualidad, los hombres también desean estar al lado de sus hijos el máximo tiempo posible, educándolos y viéndolos crecer.</w:t>
      </w:r>
    </w:p>
    <w:p>
      <w:pPr>
        <w:pStyle w:val="BodyText"/>
      </w:pPr>
    </w:p>
    <w:p>
      <w:pPr>
        <w:pStyle w:val="Heading2"/>
        <w:numPr>
          <w:ilvl w:val="0"/>
          <w:numId w:val="232"/>
        </w:numPr>
        <w:tabs>
          <w:tab w:pos="1454" w:val="left" w:leader="none"/>
        </w:tabs>
        <w:spacing w:line="240" w:lineRule="auto" w:before="0" w:after="0"/>
        <w:ind w:left="1453" w:right="0" w:hanging="362"/>
        <w:jc w:val="both"/>
      </w:pPr>
      <w:r>
        <w:rPr>
          <w:spacing w:val="-3"/>
        </w:rPr>
        <w:t>¿Es</w:t>
      </w:r>
      <w:r>
        <w:rPr>
          <w:spacing w:val="-6"/>
        </w:rPr>
        <w:t> </w:t>
      </w:r>
      <w:r>
        <w:rPr>
          <w:spacing w:val="-4"/>
        </w:rPr>
        <w:t>posible</w:t>
      </w:r>
      <w:r>
        <w:rPr>
          <w:spacing w:val="-5"/>
        </w:rPr>
        <w:t> </w:t>
      </w:r>
      <w:r>
        <w:rPr>
          <w:spacing w:val="-3"/>
        </w:rPr>
        <w:t>para</w:t>
      </w:r>
      <w:r>
        <w:rPr>
          <w:spacing w:val="-7"/>
        </w:rPr>
        <w:t> </w:t>
      </w:r>
      <w:r>
        <w:rPr>
          <w:spacing w:val="-3"/>
        </w:rPr>
        <w:t>los</w:t>
      </w:r>
      <w:r>
        <w:rPr>
          <w:spacing w:val="-6"/>
        </w:rPr>
        <w:t> </w:t>
      </w:r>
      <w:r>
        <w:rPr>
          <w:spacing w:val="-4"/>
        </w:rPr>
        <w:t>matrimonios</w:t>
      </w:r>
      <w:r>
        <w:rPr>
          <w:spacing w:val="-8"/>
        </w:rPr>
        <w:t> </w:t>
      </w:r>
      <w:r>
        <w:rPr>
          <w:spacing w:val="-2"/>
        </w:rPr>
        <w:t>con</w:t>
      </w:r>
      <w:r>
        <w:rPr>
          <w:spacing w:val="-6"/>
        </w:rPr>
        <w:t> </w:t>
      </w:r>
      <w:r>
        <w:rPr>
          <w:spacing w:val="-4"/>
        </w:rPr>
        <w:t>hijos</w:t>
      </w:r>
      <w:r>
        <w:rPr>
          <w:spacing w:val="-5"/>
        </w:rPr>
        <w:t> </w:t>
      </w:r>
      <w:r>
        <w:rPr>
          <w:spacing w:val="-4"/>
        </w:rPr>
        <w:t>compaginar</w:t>
      </w:r>
      <w:r>
        <w:rPr>
          <w:spacing w:val="-5"/>
        </w:rPr>
        <w:t> </w:t>
      </w:r>
      <w:r>
        <w:rPr/>
        <w:t>la</w:t>
      </w:r>
      <w:r>
        <w:rPr>
          <w:spacing w:val="-9"/>
        </w:rPr>
        <w:t> </w:t>
      </w:r>
      <w:r>
        <w:rPr/>
        <w:t>vida</w:t>
      </w:r>
      <w:r>
        <w:rPr>
          <w:spacing w:val="-8"/>
        </w:rPr>
        <w:t> </w:t>
      </w:r>
      <w:r>
        <w:rPr>
          <w:spacing w:val="-4"/>
        </w:rPr>
        <w:t>familiar</w:t>
      </w:r>
      <w:r>
        <w:rPr>
          <w:spacing w:val="-5"/>
        </w:rPr>
        <w:t> </w:t>
      </w:r>
      <w:r>
        <w:rPr/>
        <w:t>y</w:t>
      </w:r>
      <w:r>
        <w:rPr>
          <w:spacing w:val="-6"/>
        </w:rPr>
        <w:t> </w:t>
      </w:r>
      <w:r>
        <w:rPr>
          <w:spacing w:val="-4"/>
        </w:rPr>
        <w:t>laboral?</w:t>
      </w:r>
    </w:p>
    <w:p>
      <w:pPr>
        <w:pStyle w:val="BodyText"/>
        <w:spacing w:before="1"/>
        <w:ind w:left="1092" w:right="1109"/>
        <w:jc w:val="both"/>
      </w:pPr>
      <w:r>
        <w:rPr/>
        <w:t>Es difícil debido a las largas jornadas laborales: cuando muchos matrimonios llegan a casa es casi la hora de acostar a los hijos. Sin embargo, la legislación, poco a poco está avanzando para favorecer esta conciliación. Esta pregunta trata de iniciar un debate entre los alumnos y que expresen su opinión sobre el tema. La mayoría pueden contar la experiencia de sus propios padres, cómo lo llevaron y cómo se sintieron ellos, como hijos.</w:t>
      </w:r>
    </w:p>
    <w:p>
      <w:pPr>
        <w:pStyle w:val="BodyText"/>
        <w:spacing w:before="4"/>
        <w:rPr>
          <w:sz w:val="17"/>
        </w:rPr>
      </w:pPr>
    </w:p>
    <w:p>
      <w:pPr>
        <w:pStyle w:val="Heading2"/>
        <w:tabs>
          <w:tab w:pos="10761" w:val="left" w:leader="none"/>
        </w:tabs>
        <w:spacing w:before="56"/>
        <w:ind w:left="1064"/>
      </w:pPr>
      <w:bookmarkStart w:name="_bookmark211" w:id="212"/>
      <w:bookmarkEnd w:id="212"/>
      <w:r>
        <w:rPr>
          <w:b w:val="0"/>
        </w:rPr>
      </w:r>
      <w:r>
        <w:rPr>
          <w:spacing w:val="-22"/>
          <w:w w:val="100"/>
          <w:shd w:fill="8DB3E1" w:color="auto" w:val="clear"/>
        </w:rPr>
        <w:t> </w:t>
      </w:r>
      <w:r>
        <w:rPr>
          <w:shd w:fill="8DB3E1" w:color="auto" w:val="clear"/>
        </w:rPr>
        <w:t>TU SECTOR PROFESIONAL-PÁG.</w:t>
      </w:r>
      <w:r>
        <w:rPr>
          <w:spacing w:val="-13"/>
          <w:shd w:fill="8DB3E1" w:color="auto" w:val="clear"/>
        </w:rPr>
        <w:t> </w:t>
      </w:r>
      <w:r>
        <w:rPr>
          <w:shd w:fill="8DB3E1" w:color="auto" w:val="clear"/>
        </w:rPr>
        <w:t>339</w:t>
        <w:tab/>
      </w:r>
    </w:p>
    <w:p>
      <w:pPr>
        <w:pStyle w:val="BodyText"/>
        <w:rPr>
          <w:b/>
        </w:rPr>
      </w:pPr>
    </w:p>
    <w:p>
      <w:pPr>
        <w:pStyle w:val="ListParagraph"/>
        <w:numPr>
          <w:ilvl w:val="0"/>
          <w:numId w:val="233"/>
        </w:numPr>
        <w:tabs>
          <w:tab w:pos="1454" w:val="left" w:leader="none"/>
        </w:tabs>
        <w:spacing w:line="240" w:lineRule="auto" w:before="0" w:after="0"/>
        <w:ind w:left="1092" w:right="1112" w:firstLine="0"/>
        <w:jc w:val="both"/>
        <w:rPr>
          <w:b/>
          <w:sz w:val="22"/>
        </w:rPr>
      </w:pPr>
      <w:r>
        <w:rPr>
          <w:b/>
          <w:spacing w:val="-3"/>
          <w:sz w:val="22"/>
        </w:rPr>
        <w:t>Busca tres </w:t>
      </w:r>
      <w:r>
        <w:rPr>
          <w:b/>
          <w:spacing w:val="-4"/>
          <w:sz w:val="22"/>
        </w:rPr>
        <w:t>ofertas </w:t>
      </w:r>
      <w:r>
        <w:rPr>
          <w:b/>
          <w:sz w:val="22"/>
        </w:rPr>
        <w:t>de </w:t>
      </w:r>
      <w:r>
        <w:rPr>
          <w:b/>
          <w:spacing w:val="-4"/>
          <w:sz w:val="22"/>
        </w:rPr>
        <w:t>empleo </w:t>
      </w:r>
      <w:r>
        <w:rPr>
          <w:b/>
          <w:sz w:val="22"/>
        </w:rPr>
        <w:t>de tu </w:t>
      </w:r>
      <w:r>
        <w:rPr>
          <w:b/>
          <w:spacing w:val="-4"/>
          <w:sz w:val="22"/>
        </w:rPr>
        <w:t>sector profesional. </w:t>
      </w:r>
      <w:r>
        <w:rPr>
          <w:b/>
          <w:spacing w:val="-3"/>
          <w:sz w:val="22"/>
        </w:rPr>
        <w:t>Analiza cada una de </w:t>
      </w:r>
      <w:r>
        <w:rPr>
          <w:b/>
          <w:spacing w:val="-4"/>
          <w:sz w:val="22"/>
        </w:rPr>
        <w:t>ellas </w:t>
      </w:r>
      <w:r>
        <w:rPr>
          <w:b/>
          <w:sz w:val="22"/>
        </w:rPr>
        <w:t>y </w:t>
      </w:r>
      <w:r>
        <w:rPr>
          <w:b/>
          <w:spacing w:val="-4"/>
          <w:sz w:val="22"/>
        </w:rPr>
        <w:t>comprueba </w:t>
      </w:r>
      <w:r>
        <w:rPr>
          <w:b/>
          <w:spacing w:val="-3"/>
          <w:sz w:val="22"/>
        </w:rPr>
        <w:t>si </w:t>
      </w:r>
      <w:r>
        <w:rPr>
          <w:b/>
          <w:spacing w:val="-4"/>
          <w:sz w:val="22"/>
        </w:rPr>
        <w:t>contienen todos </w:t>
      </w:r>
      <w:r>
        <w:rPr>
          <w:b/>
          <w:spacing w:val="-3"/>
          <w:sz w:val="22"/>
        </w:rPr>
        <w:t>los </w:t>
      </w:r>
      <w:r>
        <w:rPr>
          <w:b/>
          <w:spacing w:val="-4"/>
          <w:sz w:val="22"/>
        </w:rPr>
        <w:t>apartados fundamentales. Compara </w:t>
      </w:r>
      <w:r>
        <w:rPr>
          <w:b/>
          <w:spacing w:val="-3"/>
          <w:sz w:val="22"/>
        </w:rPr>
        <w:t>las </w:t>
      </w:r>
      <w:r>
        <w:rPr>
          <w:b/>
          <w:spacing w:val="-4"/>
          <w:sz w:val="22"/>
        </w:rPr>
        <w:t>tres ofertas. ¿Cuál </w:t>
      </w:r>
      <w:r>
        <w:rPr>
          <w:b/>
          <w:sz w:val="22"/>
        </w:rPr>
        <w:t>te </w:t>
      </w:r>
      <w:r>
        <w:rPr>
          <w:b/>
          <w:spacing w:val="-3"/>
          <w:sz w:val="22"/>
        </w:rPr>
        <w:t>gusta </w:t>
      </w:r>
      <w:r>
        <w:rPr>
          <w:b/>
          <w:spacing w:val="-4"/>
          <w:sz w:val="22"/>
        </w:rPr>
        <w:t>más? </w:t>
      </w:r>
      <w:r>
        <w:rPr>
          <w:b/>
          <w:spacing w:val="-3"/>
          <w:sz w:val="22"/>
        </w:rPr>
        <w:t>¿Por </w:t>
      </w:r>
      <w:r>
        <w:rPr>
          <w:b/>
          <w:spacing w:val="-4"/>
          <w:sz w:val="22"/>
        </w:rPr>
        <w:t>qué? </w:t>
      </w:r>
      <w:r>
        <w:rPr>
          <w:b/>
          <w:spacing w:val="-3"/>
          <w:sz w:val="22"/>
        </w:rPr>
        <w:t>¿Hay alguna</w:t>
      </w:r>
      <w:r>
        <w:rPr>
          <w:b/>
          <w:spacing w:val="-6"/>
          <w:sz w:val="22"/>
        </w:rPr>
        <w:t> </w:t>
      </w:r>
      <w:r>
        <w:rPr>
          <w:b/>
          <w:spacing w:val="-4"/>
          <w:sz w:val="22"/>
        </w:rPr>
        <w:t>engañosa?</w:t>
      </w:r>
    </w:p>
    <w:p>
      <w:pPr>
        <w:pStyle w:val="BodyText"/>
        <w:spacing w:before="2"/>
        <w:ind w:left="1092" w:right="1112"/>
        <w:jc w:val="both"/>
      </w:pPr>
      <w:r>
        <w:rPr/>
        <w:t>Cada alumno buscará tres ofertas de empleo correspondientes a su perfil profesional, analizará una por una, comprobando si contienen todos los apartados, si falta alguno se señalará, indicando si es relevante o no.</w:t>
      </w:r>
    </w:p>
    <w:p>
      <w:pPr>
        <w:pStyle w:val="BodyText"/>
        <w:ind w:left="1092" w:right="1110"/>
        <w:jc w:val="both"/>
      </w:pPr>
      <w:r>
        <w:rPr/>
        <w:t>Después, el alumno elegirá la que más le atraiga indicando por qué. Si encuentra alguna engañosa, deberá indicar en qué basa dicha apreciación.</w:t>
      </w:r>
    </w:p>
    <w:p>
      <w:pPr>
        <w:pStyle w:val="BodyText"/>
        <w:spacing w:before="3"/>
        <w:rPr>
          <w:sz w:val="17"/>
        </w:rPr>
      </w:pPr>
    </w:p>
    <w:p>
      <w:pPr>
        <w:pStyle w:val="Heading2"/>
        <w:tabs>
          <w:tab w:pos="10761" w:val="left" w:leader="none"/>
        </w:tabs>
        <w:spacing w:before="57"/>
        <w:ind w:left="1064"/>
        <w:jc w:val="left"/>
      </w:pPr>
      <w:bookmarkStart w:name="_bookmark212" w:id="213"/>
      <w:bookmarkEnd w:id="213"/>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340</w:t>
        <w:tab/>
      </w:r>
    </w:p>
    <w:p>
      <w:pPr>
        <w:pStyle w:val="BodyText"/>
        <w:rPr>
          <w:b/>
        </w:rPr>
      </w:pPr>
    </w:p>
    <w:p>
      <w:pPr>
        <w:pStyle w:val="ListParagraph"/>
        <w:numPr>
          <w:ilvl w:val="0"/>
          <w:numId w:val="233"/>
        </w:numPr>
        <w:tabs>
          <w:tab w:pos="1454" w:val="left" w:leader="none"/>
        </w:tabs>
        <w:spacing w:line="240" w:lineRule="auto" w:before="0" w:after="0"/>
        <w:ind w:left="1453" w:right="1108" w:hanging="361"/>
        <w:jc w:val="both"/>
        <w:rPr>
          <w:b/>
          <w:sz w:val="22"/>
        </w:rPr>
      </w:pPr>
      <w:r>
        <w:rPr>
          <w:b/>
          <w:sz w:val="22"/>
        </w:rPr>
        <w:t>En la </w:t>
      </w:r>
      <w:r>
        <w:rPr>
          <w:b/>
          <w:spacing w:val="-4"/>
          <w:sz w:val="22"/>
        </w:rPr>
        <w:t>actividad anterior </w:t>
      </w:r>
      <w:r>
        <w:rPr>
          <w:b/>
          <w:spacing w:val="-3"/>
          <w:sz w:val="22"/>
        </w:rPr>
        <w:t>has </w:t>
      </w:r>
      <w:r>
        <w:rPr>
          <w:b/>
          <w:spacing w:val="-4"/>
          <w:sz w:val="22"/>
        </w:rPr>
        <w:t>encontrado algunas ofertas </w:t>
      </w:r>
      <w:r>
        <w:rPr>
          <w:b/>
          <w:sz w:val="22"/>
        </w:rPr>
        <w:t>de </w:t>
      </w:r>
      <w:r>
        <w:rPr>
          <w:b/>
          <w:spacing w:val="-4"/>
          <w:sz w:val="22"/>
        </w:rPr>
        <w:t>empleo </w:t>
      </w:r>
      <w:r>
        <w:rPr>
          <w:b/>
          <w:sz w:val="22"/>
        </w:rPr>
        <w:t>de tu </w:t>
      </w:r>
      <w:r>
        <w:rPr>
          <w:b/>
          <w:spacing w:val="-3"/>
          <w:sz w:val="22"/>
        </w:rPr>
        <w:t>sector; </w:t>
      </w:r>
      <w:r>
        <w:rPr>
          <w:b/>
          <w:spacing w:val="-4"/>
          <w:sz w:val="22"/>
        </w:rPr>
        <w:t>analiza, </w:t>
      </w:r>
      <w:r>
        <w:rPr>
          <w:b/>
          <w:sz w:val="22"/>
        </w:rPr>
        <w:t>en </w:t>
      </w:r>
      <w:r>
        <w:rPr>
          <w:b/>
          <w:spacing w:val="-2"/>
          <w:sz w:val="22"/>
        </w:rPr>
        <w:t>las </w:t>
      </w:r>
      <w:r>
        <w:rPr>
          <w:b/>
          <w:spacing w:val="-4"/>
          <w:sz w:val="22"/>
        </w:rPr>
        <w:t>mismas, </w:t>
      </w:r>
      <w:r>
        <w:rPr>
          <w:b/>
          <w:spacing w:val="-2"/>
          <w:sz w:val="22"/>
        </w:rPr>
        <w:t>las </w:t>
      </w:r>
      <w:r>
        <w:rPr>
          <w:b/>
          <w:spacing w:val="-4"/>
          <w:sz w:val="22"/>
        </w:rPr>
        <w:t>cualidades, conocimientos </w:t>
      </w:r>
      <w:r>
        <w:rPr>
          <w:b/>
          <w:sz w:val="22"/>
        </w:rPr>
        <w:t>y </w:t>
      </w:r>
      <w:r>
        <w:rPr>
          <w:b/>
          <w:spacing w:val="-4"/>
          <w:sz w:val="22"/>
        </w:rPr>
        <w:t>habilidades exigidas </w:t>
      </w:r>
      <w:r>
        <w:rPr>
          <w:b/>
          <w:spacing w:val="-3"/>
          <w:sz w:val="22"/>
        </w:rPr>
        <w:t>para los </w:t>
      </w:r>
      <w:r>
        <w:rPr>
          <w:b/>
          <w:spacing w:val="-4"/>
          <w:sz w:val="22"/>
        </w:rPr>
        <w:t>puestos. Observa </w:t>
      </w:r>
      <w:r>
        <w:rPr>
          <w:b/>
          <w:sz w:val="22"/>
        </w:rPr>
        <w:t>si </w:t>
      </w:r>
      <w:r>
        <w:rPr>
          <w:b/>
          <w:spacing w:val="-3"/>
          <w:sz w:val="22"/>
        </w:rPr>
        <w:t>tu </w:t>
      </w:r>
      <w:r>
        <w:rPr>
          <w:b/>
          <w:spacing w:val="-4"/>
          <w:sz w:val="22"/>
        </w:rPr>
        <w:t>perfil profesional corresponde </w:t>
      </w:r>
      <w:r>
        <w:rPr>
          <w:b/>
          <w:spacing w:val="-3"/>
          <w:sz w:val="22"/>
        </w:rPr>
        <w:t>al </w:t>
      </w:r>
      <w:r>
        <w:rPr>
          <w:b/>
          <w:spacing w:val="-4"/>
          <w:sz w:val="22"/>
        </w:rPr>
        <w:t>solicitado, </w:t>
      </w:r>
      <w:r>
        <w:rPr>
          <w:b/>
          <w:spacing w:val="-3"/>
          <w:sz w:val="22"/>
        </w:rPr>
        <w:t>¿qué </w:t>
      </w:r>
      <w:r>
        <w:rPr>
          <w:b/>
          <w:spacing w:val="-4"/>
          <w:sz w:val="22"/>
        </w:rPr>
        <w:t>cualidades, conocimientos, habilidades </w:t>
      </w:r>
      <w:r>
        <w:rPr>
          <w:b/>
          <w:sz w:val="22"/>
        </w:rPr>
        <w:t>y </w:t>
      </w:r>
      <w:r>
        <w:rPr>
          <w:b/>
          <w:spacing w:val="-4"/>
          <w:sz w:val="22"/>
        </w:rPr>
        <w:t>aptitudes posees </w:t>
      </w:r>
      <w:r>
        <w:rPr>
          <w:b/>
          <w:sz w:val="22"/>
        </w:rPr>
        <w:t>tú  </w:t>
      </w:r>
      <w:r>
        <w:rPr>
          <w:b/>
          <w:spacing w:val="-4"/>
          <w:sz w:val="22"/>
        </w:rPr>
        <w:t>que  encajen </w:t>
      </w:r>
      <w:r>
        <w:rPr>
          <w:b/>
          <w:spacing w:val="-2"/>
          <w:sz w:val="22"/>
        </w:rPr>
        <w:t>con </w:t>
      </w:r>
      <w:r>
        <w:rPr>
          <w:b/>
          <w:spacing w:val="-3"/>
          <w:sz w:val="22"/>
        </w:rPr>
        <w:t>el </w:t>
      </w:r>
      <w:r>
        <w:rPr>
          <w:b/>
          <w:spacing w:val="-4"/>
          <w:sz w:val="22"/>
        </w:rPr>
        <w:t>puesto? Puede ayudarte </w:t>
      </w:r>
      <w:r>
        <w:rPr>
          <w:b/>
          <w:sz w:val="22"/>
        </w:rPr>
        <w:t>la </w:t>
      </w:r>
      <w:r>
        <w:rPr>
          <w:b/>
          <w:spacing w:val="-4"/>
          <w:sz w:val="22"/>
        </w:rPr>
        <w:t>siguiente </w:t>
      </w:r>
      <w:r>
        <w:rPr>
          <w:b/>
          <w:spacing w:val="-3"/>
          <w:sz w:val="22"/>
        </w:rPr>
        <w:t>tabla </w:t>
      </w:r>
      <w:r>
        <w:rPr>
          <w:b/>
          <w:spacing w:val="-4"/>
          <w:sz w:val="22"/>
        </w:rPr>
        <w:t>(elabora </w:t>
      </w:r>
      <w:r>
        <w:rPr>
          <w:b/>
          <w:sz w:val="22"/>
        </w:rPr>
        <w:t>en tu </w:t>
      </w:r>
      <w:r>
        <w:rPr>
          <w:b/>
          <w:spacing w:val="-4"/>
          <w:sz w:val="22"/>
        </w:rPr>
        <w:t>cuaderno </w:t>
      </w:r>
      <w:r>
        <w:rPr>
          <w:b/>
          <w:spacing w:val="-3"/>
          <w:sz w:val="22"/>
        </w:rPr>
        <w:t>una </w:t>
      </w:r>
      <w:r>
        <w:rPr>
          <w:b/>
          <w:spacing w:val="-4"/>
          <w:sz w:val="22"/>
        </w:rPr>
        <w:t>por</w:t>
      </w:r>
      <w:r>
        <w:rPr>
          <w:b/>
          <w:spacing w:val="-31"/>
          <w:sz w:val="22"/>
        </w:rPr>
        <w:t> </w:t>
      </w:r>
      <w:r>
        <w:rPr>
          <w:b/>
          <w:spacing w:val="-4"/>
          <w:sz w:val="22"/>
        </w:rPr>
        <w:t>anuncio):</w:t>
      </w:r>
    </w:p>
    <w:p>
      <w:pPr>
        <w:pStyle w:val="BodyText"/>
        <w:spacing w:before="11"/>
        <w:rPr>
          <w:b/>
          <w:sz w:val="18"/>
        </w:rPr>
      </w:pPr>
      <w:r>
        <w:rPr/>
        <w:drawing>
          <wp:anchor distT="0" distB="0" distL="0" distR="0" allowOverlap="1" layoutInCell="1" locked="0" behindDoc="0" simplePos="0" relativeHeight="413">
            <wp:simplePos x="0" y="0"/>
            <wp:positionH relativeFrom="page">
              <wp:posOffset>739140</wp:posOffset>
            </wp:positionH>
            <wp:positionV relativeFrom="paragraph">
              <wp:posOffset>171457</wp:posOffset>
            </wp:positionV>
            <wp:extent cx="6175188" cy="1588389"/>
            <wp:effectExtent l="0" t="0" r="0" b="0"/>
            <wp:wrapTopAndBottom/>
            <wp:docPr id="87" name="image57.jpeg"/>
            <wp:cNvGraphicFramePr>
              <a:graphicFrameLocks noChangeAspect="1"/>
            </wp:cNvGraphicFramePr>
            <a:graphic>
              <a:graphicData uri="http://schemas.openxmlformats.org/drawingml/2006/picture">
                <pic:pic>
                  <pic:nvPicPr>
                    <pic:cNvPr id="88" name="image57.jpeg"/>
                    <pic:cNvPicPr/>
                  </pic:nvPicPr>
                  <pic:blipFill>
                    <a:blip r:embed="rId188" cstate="print"/>
                    <a:stretch>
                      <a:fillRect/>
                    </a:stretch>
                  </pic:blipFill>
                  <pic:spPr>
                    <a:xfrm>
                      <a:off x="0" y="0"/>
                      <a:ext cx="6175188" cy="1588389"/>
                    </a:xfrm>
                    <a:prstGeom prst="rect">
                      <a:avLst/>
                    </a:prstGeom>
                  </pic:spPr>
                </pic:pic>
              </a:graphicData>
            </a:graphic>
          </wp:anchor>
        </w:drawing>
      </w:r>
    </w:p>
    <w:p>
      <w:pPr>
        <w:pStyle w:val="BodyText"/>
        <w:spacing w:before="10"/>
        <w:rPr>
          <w:b/>
          <w:sz w:val="17"/>
        </w:rPr>
      </w:pPr>
    </w:p>
    <w:p>
      <w:pPr>
        <w:pStyle w:val="BodyText"/>
        <w:spacing w:line="237" w:lineRule="auto"/>
        <w:ind w:left="1092" w:right="1114"/>
      </w:pPr>
      <w:r>
        <w:rPr/>
        <w:t>Cada alumno debe rellenar la tabla indicada conforme a sus características personales y a las ofertas encontradas.</w:t>
      </w:r>
    </w:p>
    <w:p>
      <w:pPr>
        <w:pStyle w:val="BodyText"/>
        <w:spacing w:before="2"/>
      </w:pPr>
    </w:p>
    <w:p>
      <w:pPr>
        <w:pStyle w:val="Heading2"/>
        <w:numPr>
          <w:ilvl w:val="0"/>
          <w:numId w:val="233"/>
        </w:numPr>
        <w:tabs>
          <w:tab w:pos="1454" w:val="left" w:leader="none"/>
        </w:tabs>
        <w:spacing w:line="240" w:lineRule="auto" w:before="0" w:after="0"/>
        <w:ind w:left="1453" w:right="1113" w:hanging="361"/>
        <w:jc w:val="both"/>
      </w:pPr>
      <w:r>
        <w:rPr>
          <w:spacing w:val="-4"/>
        </w:rPr>
        <w:t>Investiga </w:t>
      </w:r>
      <w:r>
        <w:rPr>
          <w:spacing w:val="-3"/>
        </w:rPr>
        <w:t>las </w:t>
      </w:r>
      <w:r>
        <w:rPr>
          <w:spacing w:val="-4"/>
        </w:rPr>
        <w:t>empresas </w:t>
      </w:r>
      <w:r>
        <w:rPr/>
        <w:t>de </w:t>
      </w:r>
      <w:r>
        <w:rPr>
          <w:spacing w:val="-2"/>
        </w:rPr>
        <w:t>los </w:t>
      </w:r>
      <w:r>
        <w:rPr>
          <w:spacing w:val="-4"/>
        </w:rPr>
        <w:t>anuncios: tamaño, productos </w:t>
      </w:r>
      <w:r>
        <w:rPr>
          <w:spacing w:val="-3"/>
        </w:rPr>
        <w:t>que </w:t>
      </w:r>
      <w:r>
        <w:rPr>
          <w:spacing w:val="-4"/>
        </w:rPr>
        <w:t>ofrece, noticias </w:t>
      </w:r>
      <w:r>
        <w:rPr/>
        <w:t>en </w:t>
      </w:r>
      <w:r>
        <w:rPr>
          <w:spacing w:val="-4"/>
        </w:rPr>
        <w:t>prensa recientes, publicidad</w:t>
      </w:r>
      <w:r>
        <w:rPr>
          <w:spacing w:val="-10"/>
        </w:rPr>
        <w:t> </w:t>
      </w:r>
      <w:r>
        <w:rPr>
          <w:spacing w:val="-4"/>
        </w:rPr>
        <w:t>reconocida...</w:t>
      </w:r>
    </w:p>
    <w:p>
      <w:pPr>
        <w:pStyle w:val="BodyText"/>
        <w:spacing w:before="1"/>
        <w:ind w:left="1092" w:right="1114"/>
      </w:pPr>
      <w:r>
        <w:rPr/>
        <w:t>La respuesta varía en función de las ofertas de empleo seleccionadas. La información se puede buscar en internet.</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8320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13" w:id="214"/>
      <w:bookmarkEnd w:id="214"/>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340</w:t>
        <w:tab/>
      </w:r>
    </w:p>
    <w:p>
      <w:pPr>
        <w:pStyle w:val="BodyText"/>
        <w:rPr>
          <w:b/>
        </w:rPr>
      </w:pPr>
    </w:p>
    <w:p>
      <w:pPr>
        <w:pStyle w:val="ListParagraph"/>
        <w:numPr>
          <w:ilvl w:val="0"/>
          <w:numId w:val="233"/>
        </w:numPr>
        <w:tabs>
          <w:tab w:pos="1454" w:val="left" w:leader="none"/>
        </w:tabs>
        <w:spacing w:line="240" w:lineRule="auto" w:before="0" w:after="0"/>
        <w:ind w:left="1453" w:right="1107" w:hanging="361"/>
        <w:jc w:val="both"/>
        <w:rPr>
          <w:b/>
          <w:sz w:val="22"/>
        </w:rPr>
      </w:pPr>
      <w:r>
        <w:rPr>
          <w:b/>
          <w:sz w:val="22"/>
        </w:rPr>
        <w:t>Se </w:t>
      </w:r>
      <w:r>
        <w:rPr>
          <w:b/>
          <w:spacing w:val="-3"/>
          <w:sz w:val="22"/>
        </w:rPr>
        <w:t>divide </w:t>
      </w:r>
      <w:r>
        <w:rPr>
          <w:b/>
          <w:sz w:val="22"/>
        </w:rPr>
        <w:t>la </w:t>
      </w:r>
      <w:r>
        <w:rPr>
          <w:b/>
          <w:spacing w:val="-3"/>
          <w:sz w:val="22"/>
        </w:rPr>
        <w:t>clase </w:t>
      </w:r>
      <w:r>
        <w:rPr>
          <w:b/>
          <w:sz w:val="22"/>
        </w:rPr>
        <w:t>en </w:t>
      </w:r>
      <w:r>
        <w:rPr>
          <w:b/>
          <w:spacing w:val="-3"/>
          <w:sz w:val="22"/>
        </w:rPr>
        <w:t>grupos </w:t>
      </w:r>
      <w:r>
        <w:rPr>
          <w:b/>
          <w:sz w:val="22"/>
        </w:rPr>
        <w:t>de </w:t>
      </w:r>
      <w:r>
        <w:rPr>
          <w:b/>
          <w:spacing w:val="-3"/>
          <w:sz w:val="22"/>
        </w:rPr>
        <w:t>cuatro </w:t>
      </w:r>
      <w:r>
        <w:rPr>
          <w:b/>
          <w:spacing w:val="-4"/>
          <w:sz w:val="22"/>
        </w:rPr>
        <w:t>personas. Durante </w:t>
      </w:r>
      <w:r>
        <w:rPr>
          <w:b/>
          <w:sz w:val="22"/>
        </w:rPr>
        <w:t>un </w:t>
      </w:r>
      <w:r>
        <w:rPr>
          <w:b/>
          <w:spacing w:val="-3"/>
          <w:sz w:val="22"/>
        </w:rPr>
        <w:t>mes, cada grupo </w:t>
      </w:r>
      <w:r>
        <w:rPr>
          <w:b/>
          <w:spacing w:val="-4"/>
          <w:sz w:val="22"/>
        </w:rPr>
        <w:t>buscará </w:t>
      </w:r>
      <w:r>
        <w:rPr>
          <w:b/>
          <w:spacing w:val="-3"/>
          <w:sz w:val="22"/>
        </w:rPr>
        <w:t>ofertas </w:t>
      </w:r>
      <w:r>
        <w:rPr>
          <w:b/>
          <w:spacing w:val="-4"/>
          <w:sz w:val="22"/>
        </w:rPr>
        <w:t>adecuadas </w:t>
      </w:r>
      <w:r>
        <w:rPr>
          <w:b/>
          <w:sz w:val="22"/>
        </w:rPr>
        <w:t>a su </w:t>
      </w:r>
      <w:r>
        <w:rPr>
          <w:b/>
          <w:spacing w:val="-4"/>
          <w:sz w:val="22"/>
        </w:rPr>
        <w:t>perfil profesional </w:t>
      </w:r>
      <w:r>
        <w:rPr>
          <w:b/>
          <w:spacing w:val="-3"/>
          <w:sz w:val="22"/>
        </w:rPr>
        <w:t>para </w:t>
      </w:r>
      <w:r>
        <w:rPr>
          <w:b/>
          <w:spacing w:val="-4"/>
          <w:sz w:val="22"/>
        </w:rPr>
        <w:t>compararlas. </w:t>
      </w:r>
      <w:r>
        <w:rPr>
          <w:b/>
          <w:spacing w:val="-3"/>
          <w:sz w:val="22"/>
        </w:rPr>
        <w:t>Cada </w:t>
      </w:r>
      <w:r>
        <w:rPr>
          <w:b/>
          <w:spacing w:val="-4"/>
          <w:sz w:val="22"/>
        </w:rPr>
        <w:t>equipo, analizará </w:t>
      </w:r>
      <w:r>
        <w:rPr>
          <w:b/>
          <w:sz w:val="22"/>
        </w:rPr>
        <w:t>de </w:t>
      </w:r>
      <w:r>
        <w:rPr>
          <w:b/>
          <w:spacing w:val="-4"/>
          <w:sz w:val="22"/>
        </w:rPr>
        <w:t>forma conjunta </w:t>
      </w:r>
      <w:r>
        <w:rPr>
          <w:b/>
          <w:spacing w:val="-3"/>
          <w:sz w:val="22"/>
        </w:rPr>
        <w:t>sus </w:t>
      </w:r>
      <w:r>
        <w:rPr>
          <w:b/>
          <w:spacing w:val="-4"/>
          <w:sz w:val="22"/>
        </w:rPr>
        <w:t>noticias, respondiendo </w:t>
      </w:r>
      <w:r>
        <w:rPr>
          <w:b/>
          <w:sz w:val="22"/>
        </w:rPr>
        <w:t>a </w:t>
      </w:r>
      <w:r>
        <w:rPr>
          <w:b/>
          <w:spacing w:val="-3"/>
          <w:sz w:val="22"/>
        </w:rPr>
        <w:t>las </w:t>
      </w:r>
      <w:r>
        <w:rPr>
          <w:b/>
          <w:spacing w:val="-4"/>
          <w:sz w:val="22"/>
        </w:rPr>
        <w:t>siguientes preguntas: </w:t>
      </w:r>
      <w:r>
        <w:rPr>
          <w:b/>
          <w:spacing w:val="-3"/>
          <w:sz w:val="22"/>
        </w:rPr>
        <w:t>¿Qué </w:t>
      </w:r>
      <w:r>
        <w:rPr>
          <w:b/>
          <w:spacing w:val="-4"/>
          <w:sz w:val="22"/>
        </w:rPr>
        <w:t>piden además </w:t>
      </w:r>
      <w:r>
        <w:rPr>
          <w:b/>
          <w:spacing w:val="-3"/>
          <w:sz w:val="22"/>
        </w:rPr>
        <w:t>del título </w:t>
      </w:r>
      <w:r>
        <w:rPr>
          <w:b/>
          <w:spacing w:val="-4"/>
          <w:sz w:val="22"/>
        </w:rPr>
        <w:t>académico? ¿Coinciden </w:t>
      </w:r>
      <w:r>
        <w:rPr>
          <w:b/>
          <w:spacing w:val="-3"/>
          <w:sz w:val="22"/>
        </w:rPr>
        <w:t>las </w:t>
      </w:r>
      <w:r>
        <w:rPr>
          <w:b/>
          <w:spacing w:val="-4"/>
          <w:sz w:val="22"/>
        </w:rPr>
        <w:t>habilidades </w:t>
      </w:r>
      <w:r>
        <w:rPr>
          <w:b/>
          <w:sz w:val="22"/>
        </w:rPr>
        <w:t>y </w:t>
      </w:r>
      <w:r>
        <w:rPr>
          <w:b/>
          <w:spacing w:val="-4"/>
          <w:sz w:val="22"/>
        </w:rPr>
        <w:t>actitudes</w:t>
      </w:r>
      <w:r>
        <w:rPr>
          <w:b/>
          <w:spacing w:val="-15"/>
          <w:sz w:val="22"/>
        </w:rPr>
        <w:t> </w:t>
      </w:r>
      <w:r>
        <w:rPr>
          <w:b/>
          <w:spacing w:val="-4"/>
          <w:sz w:val="22"/>
        </w:rPr>
        <w:t>requeridas?</w:t>
      </w:r>
    </w:p>
    <w:p>
      <w:pPr>
        <w:pStyle w:val="BodyText"/>
        <w:ind w:left="1092" w:right="1109"/>
        <w:jc w:val="both"/>
      </w:pPr>
      <w:r>
        <w:rPr/>
        <w:t>La respuesta varía en función de las ofertas de empleo seleccionadas. Es importante que los alumnos trabajen en equipo, que todos lean y analicen las ofertas que han encontrado los demás y que recapaciten sobre las habilidades no académicas que se piden en el mundo laboral:</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Capacidad para trabajar en</w:t>
      </w:r>
      <w:r>
        <w:rPr>
          <w:spacing w:val="-9"/>
          <w:sz w:val="22"/>
        </w:rPr>
        <w:t> </w:t>
      </w:r>
      <w:r>
        <w:rPr>
          <w:sz w:val="22"/>
        </w:rPr>
        <w:t>equipo.</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Habilidades comunicativas.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Asertividad.</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Motivación.</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Responsabilidad.</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Capacidad</w:t>
      </w:r>
      <w:r>
        <w:rPr>
          <w:spacing w:val="-1"/>
          <w:sz w:val="22"/>
        </w:rPr>
        <w:t> </w:t>
      </w:r>
      <w:r>
        <w:rPr>
          <w:sz w:val="22"/>
        </w:rPr>
        <w:t>resolutiva.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Liderazgo.</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Compromiso.</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Tolerancia, etc.</w:t>
      </w:r>
    </w:p>
    <w:p>
      <w:pPr>
        <w:pStyle w:val="BodyText"/>
      </w:pPr>
    </w:p>
    <w:p>
      <w:pPr>
        <w:pStyle w:val="Heading2"/>
        <w:ind w:left="1092" w:right="1108"/>
      </w:pPr>
      <w:r>
        <w:rPr>
          <w:spacing w:val="-4"/>
        </w:rPr>
        <w:t>Después </w:t>
      </w:r>
      <w:r>
        <w:rPr/>
        <w:t>de </w:t>
      </w:r>
      <w:r>
        <w:rPr>
          <w:spacing w:val="-4"/>
        </w:rPr>
        <w:t>realizar </w:t>
      </w:r>
      <w:r>
        <w:rPr/>
        <w:t>el </w:t>
      </w:r>
      <w:r>
        <w:rPr>
          <w:spacing w:val="-4"/>
        </w:rPr>
        <w:t>trabajo </w:t>
      </w:r>
      <w:r>
        <w:rPr/>
        <w:t>en </w:t>
      </w:r>
      <w:r>
        <w:rPr>
          <w:spacing w:val="-4"/>
        </w:rPr>
        <w:t>equipo, extrae </w:t>
      </w:r>
      <w:r>
        <w:rPr>
          <w:spacing w:val="-3"/>
        </w:rPr>
        <w:t>como </w:t>
      </w:r>
      <w:r>
        <w:rPr>
          <w:spacing w:val="-4"/>
        </w:rPr>
        <w:t>conclusión </w:t>
      </w:r>
      <w:r>
        <w:rPr/>
        <w:t>un </w:t>
      </w:r>
      <w:r>
        <w:rPr>
          <w:spacing w:val="-3"/>
        </w:rPr>
        <w:t>listado de </w:t>
      </w:r>
      <w:r>
        <w:rPr>
          <w:spacing w:val="-2"/>
        </w:rPr>
        <w:t>las </w:t>
      </w:r>
      <w:r>
        <w:rPr>
          <w:spacing w:val="-4"/>
        </w:rPr>
        <w:t>capacidades, habilidades </w:t>
      </w:r>
      <w:r>
        <w:rPr/>
        <w:t>y </w:t>
      </w:r>
      <w:r>
        <w:rPr>
          <w:spacing w:val="-4"/>
        </w:rPr>
        <w:t>actitudes </w:t>
      </w:r>
      <w:r>
        <w:rPr>
          <w:spacing w:val="-3"/>
        </w:rPr>
        <w:t>que </w:t>
      </w:r>
      <w:r>
        <w:rPr/>
        <w:t>se </w:t>
      </w:r>
      <w:r>
        <w:rPr>
          <w:spacing w:val="-4"/>
        </w:rPr>
        <w:t>requieren </w:t>
      </w:r>
      <w:r>
        <w:rPr>
          <w:spacing w:val="-3"/>
        </w:rPr>
        <w:t>para vuestro </w:t>
      </w:r>
      <w:r>
        <w:rPr>
          <w:spacing w:val="-4"/>
        </w:rPr>
        <w:t>perfil profesional </w:t>
      </w:r>
      <w:r>
        <w:rPr/>
        <w:t>en </w:t>
      </w:r>
      <w:r>
        <w:rPr>
          <w:spacing w:val="-3"/>
        </w:rPr>
        <w:t>el </w:t>
      </w:r>
      <w:r>
        <w:rPr>
          <w:spacing w:val="-4"/>
        </w:rPr>
        <w:t>mercado actual, </w:t>
      </w:r>
      <w:r>
        <w:rPr>
          <w:spacing w:val="-3"/>
        </w:rPr>
        <w:t>según </w:t>
      </w:r>
      <w:r>
        <w:rPr>
          <w:spacing w:val="-2"/>
        </w:rPr>
        <w:t>los </w:t>
      </w:r>
      <w:r>
        <w:rPr>
          <w:spacing w:val="-4"/>
        </w:rPr>
        <w:t>anuncios analizados.</w:t>
      </w:r>
    </w:p>
    <w:p>
      <w:pPr>
        <w:spacing w:before="1"/>
        <w:ind w:left="1092" w:right="0" w:firstLine="0"/>
        <w:jc w:val="both"/>
        <w:rPr>
          <w:b/>
          <w:sz w:val="22"/>
        </w:rPr>
      </w:pPr>
      <w:r>
        <w:rPr>
          <w:b/>
          <w:sz w:val="22"/>
        </w:rPr>
        <w:t>¿Cuáles de ellas posees? ¿Cuáles no tienes aún y cómo puedes conseguirlas?</w:t>
      </w:r>
    </w:p>
    <w:p>
      <w:pPr>
        <w:pStyle w:val="BodyText"/>
        <w:ind w:left="1092" w:right="1112"/>
        <w:jc w:val="both"/>
      </w:pPr>
      <w:r>
        <w:rPr/>
        <w:t>Este apartado se trabajará de forma individual, cada alumno debe contestar con total sinceridad para que la actividad sea realmente</w:t>
      </w:r>
      <w:r>
        <w:rPr>
          <w:spacing w:val="-6"/>
        </w:rPr>
        <w:t> </w:t>
      </w:r>
      <w:r>
        <w:rPr/>
        <w:t>útil.</w:t>
      </w:r>
    </w:p>
    <w:p>
      <w:pPr>
        <w:pStyle w:val="BodyText"/>
        <w:spacing w:before="3"/>
        <w:rPr>
          <w:sz w:val="17"/>
        </w:rPr>
      </w:pPr>
    </w:p>
    <w:p>
      <w:pPr>
        <w:pStyle w:val="Heading2"/>
        <w:tabs>
          <w:tab w:pos="10761" w:val="left" w:leader="none"/>
        </w:tabs>
        <w:spacing w:before="57"/>
        <w:ind w:left="1064"/>
      </w:pPr>
      <w:bookmarkStart w:name="_bookmark214" w:id="215"/>
      <w:bookmarkEnd w:id="215"/>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343</w:t>
        <w:tab/>
      </w:r>
    </w:p>
    <w:p>
      <w:pPr>
        <w:pStyle w:val="BodyText"/>
        <w:rPr>
          <w:b/>
        </w:rPr>
      </w:pPr>
    </w:p>
    <w:p>
      <w:pPr>
        <w:pStyle w:val="ListParagraph"/>
        <w:numPr>
          <w:ilvl w:val="0"/>
          <w:numId w:val="233"/>
        </w:numPr>
        <w:tabs>
          <w:tab w:pos="1454" w:val="left" w:leader="none"/>
        </w:tabs>
        <w:spacing w:line="240" w:lineRule="auto" w:before="0" w:after="0"/>
        <w:ind w:left="1092" w:right="4198" w:firstLine="0"/>
        <w:jc w:val="both"/>
        <w:rPr>
          <w:b/>
          <w:sz w:val="22"/>
        </w:rPr>
      </w:pPr>
      <w:r>
        <w:rPr>
          <w:b/>
          <w:spacing w:val="-4"/>
          <w:sz w:val="22"/>
        </w:rPr>
        <w:t>¿Sabías </w:t>
      </w:r>
      <w:r>
        <w:rPr>
          <w:b/>
          <w:spacing w:val="-3"/>
          <w:sz w:val="22"/>
        </w:rPr>
        <w:t>que </w:t>
      </w:r>
      <w:r>
        <w:rPr>
          <w:b/>
          <w:spacing w:val="-4"/>
          <w:sz w:val="22"/>
        </w:rPr>
        <w:t>hay páginas </w:t>
      </w:r>
      <w:r>
        <w:rPr>
          <w:b/>
          <w:spacing w:val="-3"/>
          <w:sz w:val="22"/>
        </w:rPr>
        <w:t>web que </w:t>
      </w:r>
      <w:r>
        <w:rPr>
          <w:b/>
          <w:sz w:val="22"/>
        </w:rPr>
        <w:t>te </w:t>
      </w:r>
      <w:r>
        <w:rPr>
          <w:b/>
          <w:spacing w:val="-4"/>
          <w:sz w:val="22"/>
        </w:rPr>
        <w:t>ayudan </w:t>
      </w:r>
      <w:r>
        <w:rPr>
          <w:b/>
          <w:sz w:val="22"/>
        </w:rPr>
        <w:t>a </w:t>
      </w:r>
      <w:r>
        <w:rPr>
          <w:b/>
          <w:spacing w:val="-4"/>
          <w:sz w:val="22"/>
        </w:rPr>
        <w:t>elaborar </w:t>
      </w:r>
      <w:r>
        <w:rPr>
          <w:b/>
          <w:sz w:val="22"/>
        </w:rPr>
        <w:t>un </w:t>
      </w:r>
      <w:r>
        <w:rPr>
          <w:b/>
          <w:spacing w:val="-4"/>
          <w:sz w:val="22"/>
        </w:rPr>
        <w:t>vídeo-cv? </w:t>
      </w:r>
      <w:r>
        <w:rPr>
          <w:b/>
          <w:spacing w:val="-3"/>
          <w:sz w:val="22"/>
        </w:rPr>
        <w:t>Entra </w:t>
      </w:r>
      <w:r>
        <w:rPr>
          <w:b/>
          <w:sz w:val="22"/>
        </w:rPr>
        <w:t>en </w:t>
      </w:r>
      <w:r>
        <w:rPr>
          <w:b/>
          <w:spacing w:val="-4"/>
          <w:sz w:val="22"/>
        </w:rPr>
        <w:t>&lt;</w:t>
      </w:r>
      <w:hyperlink r:id="rId189">
        <w:r>
          <w:rPr>
            <w:b/>
            <w:spacing w:val="-4"/>
            <w:sz w:val="22"/>
          </w:rPr>
          <w:t>www.videocurriculum.es/index.php?jump=main</w:t>
        </w:r>
      </w:hyperlink>
      <w:r>
        <w:rPr>
          <w:b/>
          <w:spacing w:val="-4"/>
          <w:sz w:val="22"/>
        </w:rPr>
        <w:t>&gt; </w:t>
      </w:r>
      <w:r>
        <w:rPr>
          <w:b/>
          <w:sz w:val="22"/>
        </w:rPr>
        <w:t>y</w:t>
      </w:r>
      <w:r>
        <w:rPr>
          <w:b/>
          <w:spacing w:val="1"/>
          <w:sz w:val="22"/>
        </w:rPr>
        <w:t> </w:t>
      </w:r>
      <w:r>
        <w:rPr>
          <w:b/>
          <w:spacing w:val="-4"/>
          <w:sz w:val="22"/>
        </w:rPr>
        <w:t>descúbrelo.</w:t>
      </w:r>
    </w:p>
    <w:p>
      <w:pPr>
        <w:pStyle w:val="BodyText"/>
        <w:spacing w:before="1"/>
        <w:ind w:left="1092" w:right="1108"/>
        <w:jc w:val="both"/>
      </w:pPr>
      <w:r>
        <w:rPr/>
        <w:t>La </w:t>
      </w:r>
      <w:r>
        <w:rPr>
          <w:spacing w:val="-4"/>
        </w:rPr>
        <w:t>finalidad </w:t>
      </w:r>
      <w:r>
        <w:rPr/>
        <w:t>de </w:t>
      </w:r>
      <w:r>
        <w:rPr>
          <w:spacing w:val="-3"/>
        </w:rPr>
        <w:t>esta </w:t>
      </w:r>
      <w:r>
        <w:rPr>
          <w:spacing w:val="-4"/>
        </w:rPr>
        <w:t>actividad </w:t>
      </w:r>
      <w:r>
        <w:rPr/>
        <w:t>es </w:t>
      </w:r>
      <w:r>
        <w:rPr>
          <w:spacing w:val="-4"/>
        </w:rPr>
        <w:t>que </w:t>
      </w:r>
      <w:r>
        <w:rPr/>
        <w:t>el </w:t>
      </w:r>
      <w:r>
        <w:rPr>
          <w:spacing w:val="-4"/>
        </w:rPr>
        <w:t>alumno </w:t>
      </w:r>
      <w:r>
        <w:rPr>
          <w:spacing w:val="-3"/>
        </w:rPr>
        <w:t>sepa </w:t>
      </w:r>
      <w:r>
        <w:rPr>
          <w:spacing w:val="-4"/>
        </w:rPr>
        <w:t>que </w:t>
      </w:r>
      <w:r>
        <w:rPr>
          <w:spacing w:val="-3"/>
        </w:rPr>
        <w:t>puede </w:t>
      </w:r>
      <w:r>
        <w:rPr>
          <w:spacing w:val="-4"/>
        </w:rPr>
        <w:t>elaborar </w:t>
      </w:r>
      <w:r>
        <w:rPr/>
        <w:t>un </w:t>
      </w:r>
      <w:r>
        <w:rPr>
          <w:spacing w:val="-3"/>
        </w:rPr>
        <w:t>vídeo-cv, </w:t>
      </w:r>
      <w:r>
        <w:rPr>
          <w:spacing w:val="-4"/>
        </w:rPr>
        <w:t>que </w:t>
      </w:r>
      <w:r>
        <w:rPr>
          <w:spacing w:val="-3"/>
        </w:rPr>
        <w:t>hay </w:t>
      </w:r>
      <w:r>
        <w:rPr>
          <w:spacing w:val="-4"/>
        </w:rPr>
        <w:t>páginas </w:t>
      </w:r>
      <w:r>
        <w:rPr/>
        <w:t>web </w:t>
      </w:r>
      <w:r>
        <w:rPr>
          <w:spacing w:val="-4"/>
        </w:rPr>
        <w:t>que </w:t>
      </w:r>
      <w:r>
        <w:rPr>
          <w:spacing w:val="-3"/>
        </w:rPr>
        <w:t>ayudan </w:t>
      </w:r>
      <w:r>
        <w:rPr/>
        <w:t>en el </w:t>
      </w:r>
      <w:r>
        <w:rPr>
          <w:spacing w:val="-4"/>
        </w:rPr>
        <w:t>proceso </w:t>
      </w:r>
      <w:r>
        <w:rPr/>
        <w:t>y, si es </w:t>
      </w:r>
      <w:r>
        <w:rPr>
          <w:spacing w:val="-4"/>
        </w:rPr>
        <w:t>posible, que </w:t>
      </w:r>
      <w:r>
        <w:rPr>
          <w:spacing w:val="-3"/>
        </w:rPr>
        <w:t>vean </w:t>
      </w:r>
      <w:r>
        <w:rPr/>
        <w:t>el </w:t>
      </w:r>
      <w:r>
        <w:rPr>
          <w:spacing w:val="-4"/>
        </w:rPr>
        <w:t>vídeo-cv </w:t>
      </w:r>
      <w:r>
        <w:rPr>
          <w:spacing w:val="-3"/>
        </w:rPr>
        <w:t>de otros </w:t>
      </w:r>
      <w:r>
        <w:rPr>
          <w:spacing w:val="-4"/>
        </w:rPr>
        <w:t>candidatos </w:t>
      </w:r>
      <w:r>
        <w:rPr/>
        <w:t>y </w:t>
      </w:r>
      <w:r>
        <w:rPr>
          <w:spacing w:val="-3"/>
        </w:rPr>
        <w:t>analicen </w:t>
      </w:r>
      <w:r>
        <w:rPr/>
        <w:t>si </w:t>
      </w:r>
      <w:r>
        <w:rPr>
          <w:spacing w:val="-3"/>
        </w:rPr>
        <w:t>lo han </w:t>
      </w:r>
      <w:r>
        <w:rPr>
          <w:spacing w:val="-4"/>
        </w:rPr>
        <w:t>enfocado </w:t>
      </w:r>
      <w:r>
        <w:rPr/>
        <w:t>de </w:t>
      </w:r>
      <w:r>
        <w:rPr>
          <w:spacing w:val="-3"/>
        </w:rPr>
        <w:t>forma </w:t>
      </w:r>
      <w:r>
        <w:rPr>
          <w:spacing w:val="-4"/>
        </w:rPr>
        <w:t>adecuada.</w:t>
      </w:r>
    </w:p>
    <w:p>
      <w:pPr>
        <w:pStyle w:val="BodyText"/>
        <w:spacing w:before="3"/>
        <w:rPr>
          <w:sz w:val="17"/>
        </w:rPr>
      </w:pPr>
    </w:p>
    <w:p>
      <w:pPr>
        <w:pStyle w:val="Heading2"/>
        <w:tabs>
          <w:tab w:pos="10761" w:val="left" w:leader="none"/>
        </w:tabs>
        <w:spacing w:before="57"/>
        <w:ind w:left="1064"/>
      </w:pPr>
      <w:bookmarkStart w:name="_bookmark215" w:id="216"/>
      <w:bookmarkEnd w:id="216"/>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345</w:t>
        <w:tab/>
      </w:r>
    </w:p>
    <w:p>
      <w:pPr>
        <w:pStyle w:val="BodyText"/>
        <w:rPr>
          <w:b/>
        </w:rPr>
      </w:pPr>
    </w:p>
    <w:p>
      <w:pPr>
        <w:pStyle w:val="ListParagraph"/>
        <w:numPr>
          <w:ilvl w:val="0"/>
          <w:numId w:val="233"/>
        </w:numPr>
        <w:tabs>
          <w:tab w:pos="1454" w:val="left" w:leader="none"/>
        </w:tabs>
        <w:spacing w:line="240" w:lineRule="auto" w:before="0" w:after="0"/>
        <w:ind w:left="1453" w:right="0" w:hanging="362"/>
        <w:jc w:val="both"/>
        <w:rPr>
          <w:b/>
          <w:sz w:val="22"/>
        </w:rPr>
      </w:pPr>
      <w:r>
        <w:rPr>
          <w:b/>
          <w:spacing w:val="-3"/>
          <w:sz w:val="22"/>
        </w:rPr>
        <w:t>¿Qué</w:t>
      </w:r>
      <w:r>
        <w:rPr>
          <w:b/>
          <w:spacing w:val="-8"/>
          <w:sz w:val="22"/>
        </w:rPr>
        <w:t> </w:t>
      </w:r>
      <w:r>
        <w:rPr>
          <w:b/>
          <w:spacing w:val="-3"/>
          <w:sz w:val="22"/>
        </w:rPr>
        <w:t>tipo</w:t>
      </w:r>
      <w:r>
        <w:rPr>
          <w:b/>
          <w:spacing w:val="-8"/>
          <w:sz w:val="22"/>
        </w:rPr>
        <w:t> </w:t>
      </w:r>
      <w:r>
        <w:rPr>
          <w:b/>
          <w:sz w:val="22"/>
        </w:rPr>
        <w:t>de</w:t>
      </w:r>
      <w:r>
        <w:rPr>
          <w:b/>
          <w:spacing w:val="-8"/>
          <w:sz w:val="22"/>
        </w:rPr>
        <w:t> </w:t>
      </w:r>
      <w:r>
        <w:rPr>
          <w:b/>
          <w:spacing w:val="-4"/>
          <w:sz w:val="22"/>
        </w:rPr>
        <w:t>currículum</w:t>
      </w:r>
      <w:r>
        <w:rPr>
          <w:b/>
          <w:spacing w:val="-7"/>
          <w:sz w:val="22"/>
        </w:rPr>
        <w:t> </w:t>
      </w:r>
      <w:r>
        <w:rPr>
          <w:b/>
          <w:spacing w:val="-3"/>
          <w:sz w:val="22"/>
        </w:rPr>
        <w:t>vítae</w:t>
      </w:r>
      <w:r>
        <w:rPr>
          <w:b/>
          <w:spacing w:val="-5"/>
          <w:sz w:val="22"/>
        </w:rPr>
        <w:t> </w:t>
      </w:r>
      <w:r>
        <w:rPr>
          <w:b/>
          <w:sz w:val="22"/>
        </w:rPr>
        <w:t>es</w:t>
      </w:r>
      <w:r>
        <w:rPr>
          <w:b/>
          <w:spacing w:val="-5"/>
          <w:sz w:val="22"/>
        </w:rPr>
        <w:t> </w:t>
      </w:r>
      <w:r>
        <w:rPr>
          <w:b/>
          <w:spacing w:val="-3"/>
          <w:sz w:val="22"/>
        </w:rPr>
        <w:t>el</w:t>
      </w:r>
      <w:r>
        <w:rPr>
          <w:b/>
          <w:spacing w:val="-6"/>
          <w:sz w:val="22"/>
        </w:rPr>
        <w:t> </w:t>
      </w:r>
      <w:r>
        <w:rPr>
          <w:b/>
          <w:spacing w:val="-3"/>
          <w:sz w:val="22"/>
        </w:rPr>
        <w:t>más</w:t>
      </w:r>
      <w:r>
        <w:rPr>
          <w:b/>
          <w:spacing w:val="-4"/>
          <w:sz w:val="22"/>
        </w:rPr>
        <w:t> adecuado</w:t>
      </w:r>
      <w:r>
        <w:rPr>
          <w:b/>
          <w:spacing w:val="-8"/>
          <w:sz w:val="22"/>
        </w:rPr>
        <w:t> </w:t>
      </w:r>
      <w:r>
        <w:rPr>
          <w:b/>
          <w:spacing w:val="-3"/>
          <w:sz w:val="22"/>
        </w:rPr>
        <w:t>para</w:t>
      </w:r>
      <w:r>
        <w:rPr>
          <w:b/>
          <w:spacing w:val="-8"/>
          <w:sz w:val="22"/>
        </w:rPr>
        <w:t> </w:t>
      </w:r>
      <w:r>
        <w:rPr>
          <w:b/>
          <w:spacing w:val="-3"/>
          <w:sz w:val="22"/>
        </w:rPr>
        <w:t>ti?</w:t>
      </w:r>
    </w:p>
    <w:p>
      <w:pPr>
        <w:pStyle w:val="BodyText"/>
        <w:ind w:left="1092" w:right="1114"/>
        <w:jc w:val="both"/>
      </w:pPr>
      <w:r>
        <w:rPr/>
        <w:t>El currículum vítae cronológico permite ver la evolución de la persona a lo largo de los años, por lo tanto es adecuado para una persona con una evolución positiva y creciente.</w:t>
      </w:r>
    </w:p>
    <w:p>
      <w:pPr>
        <w:pStyle w:val="BodyText"/>
        <w:spacing w:before="1"/>
        <w:ind w:left="1092" w:right="1112"/>
        <w:jc w:val="both"/>
      </w:pPr>
      <w:r>
        <w:rPr/>
        <w:t>El currículum vítae inverso muestra los datos del candidato de menor a mayor antigüedad. Es el más común y más utilizado entre la mayoría de los alumnos de FP de Grado Medio porque permite ver su formación académica específica y la última experiencia laboral.</w:t>
      </w:r>
    </w:p>
    <w:p>
      <w:pPr>
        <w:pStyle w:val="BodyText"/>
        <w:spacing w:before="1"/>
        <w:ind w:left="1092" w:right="1111"/>
        <w:jc w:val="both"/>
      </w:pPr>
      <w:r>
        <w:rPr/>
        <w:t>El currículum funcional es útil para las personas que han tenido experiencias muy variadas y para disimular períodos en los que no se haya trabajado o no se haya estudiado.</w:t>
      </w:r>
    </w:p>
    <w:p>
      <w:pPr>
        <w:pStyle w:val="BodyText"/>
        <w:spacing w:before="10"/>
        <w:rPr>
          <w:sz w:val="21"/>
        </w:rPr>
      </w:pPr>
    </w:p>
    <w:p>
      <w:pPr>
        <w:pStyle w:val="Heading2"/>
        <w:numPr>
          <w:ilvl w:val="0"/>
          <w:numId w:val="233"/>
        </w:numPr>
        <w:tabs>
          <w:tab w:pos="1454" w:val="left" w:leader="none"/>
        </w:tabs>
        <w:spacing w:line="240" w:lineRule="auto" w:before="1" w:after="0"/>
        <w:ind w:left="1092" w:right="1107" w:firstLine="0"/>
        <w:jc w:val="right"/>
      </w:pPr>
      <w:r>
        <w:rPr>
          <w:spacing w:val="-4"/>
        </w:rPr>
        <w:t>Selecciona </w:t>
      </w:r>
      <w:r>
        <w:rPr>
          <w:spacing w:val="-3"/>
        </w:rPr>
        <w:t>una de las </w:t>
      </w:r>
      <w:r>
        <w:rPr>
          <w:spacing w:val="-4"/>
        </w:rPr>
        <w:t>tres ofertas </w:t>
      </w:r>
      <w:r>
        <w:rPr/>
        <w:t>de </w:t>
      </w:r>
      <w:r>
        <w:rPr>
          <w:spacing w:val="-4"/>
        </w:rPr>
        <w:t>empleo </w:t>
      </w:r>
      <w:r>
        <w:rPr>
          <w:spacing w:val="-3"/>
        </w:rPr>
        <w:t>que </w:t>
      </w:r>
      <w:r>
        <w:rPr>
          <w:spacing w:val="-4"/>
        </w:rPr>
        <w:t>buscaste </w:t>
      </w:r>
      <w:r>
        <w:rPr>
          <w:spacing w:val="-3"/>
        </w:rPr>
        <w:t>para </w:t>
      </w:r>
      <w:r>
        <w:rPr/>
        <w:t>la </w:t>
      </w:r>
      <w:r>
        <w:rPr>
          <w:spacing w:val="-4"/>
        </w:rPr>
        <w:t>primera actividad </w:t>
      </w:r>
      <w:r>
        <w:rPr/>
        <w:t>de </w:t>
      </w:r>
      <w:r>
        <w:rPr>
          <w:spacing w:val="-3"/>
        </w:rPr>
        <w:t>esta</w:t>
      </w:r>
      <w:r>
        <w:rPr>
          <w:spacing w:val="35"/>
        </w:rPr>
        <w:t> </w:t>
      </w:r>
      <w:r>
        <w:rPr>
          <w:spacing w:val="-4"/>
        </w:rPr>
        <w:t>unidad</w:t>
      </w:r>
      <w:r>
        <w:rPr>
          <w:spacing w:val="25"/>
        </w:rPr>
        <w:t> </w:t>
      </w:r>
      <w:r>
        <w:rPr/>
        <w:t>y</w:t>
      </w:r>
      <w:r>
        <w:rPr>
          <w:w w:val="100"/>
        </w:rPr>
        <w:t> </w:t>
      </w:r>
      <w:r>
        <w:rPr>
          <w:spacing w:val="-4"/>
        </w:rPr>
        <w:t>confecciona </w:t>
      </w:r>
      <w:r>
        <w:rPr>
          <w:spacing w:val="-3"/>
        </w:rPr>
        <w:t>el </w:t>
      </w:r>
      <w:r>
        <w:rPr>
          <w:spacing w:val="-4"/>
        </w:rPr>
        <w:t>currículum </w:t>
      </w:r>
      <w:r>
        <w:rPr>
          <w:spacing w:val="-3"/>
        </w:rPr>
        <w:t>vítae </w:t>
      </w:r>
      <w:r>
        <w:rPr/>
        <w:t>y la </w:t>
      </w:r>
      <w:r>
        <w:rPr>
          <w:spacing w:val="-3"/>
        </w:rPr>
        <w:t>carta </w:t>
      </w:r>
      <w:r>
        <w:rPr/>
        <w:t>de </w:t>
      </w:r>
      <w:r>
        <w:rPr>
          <w:spacing w:val="-4"/>
        </w:rPr>
        <w:t>presentación </w:t>
      </w:r>
      <w:r>
        <w:rPr>
          <w:spacing w:val="-3"/>
        </w:rPr>
        <w:t>que </w:t>
      </w:r>
      <w:r>
        <w:rPr>
          <w:spacing w:val="-4"/>
        </w:rPr>
        <w:t>enviarías </w:t>
      </w:r>
      <w:r>
        <w:rPr>
          <w:spacing w:val="-3"/>
        </w:rPr>
        <w:t>como </w:t>
      </w:r>
      <w:r>
        <w:rPr>
          <w:spacing w:val="-4"/>
        </w:rPr>
        <w:t>respuesta </w:t>
      </w:r>
      <w:r>
        <w:rPr/>
        <w:t>a </w:t>
      </w:r>
      <w:r>
        <w:rPr>
          <w:spacing w:val="-4"/>
        </w:rPr>
        <w:t>dicho</w:t>
      </w:r>
      <w:r>
        <w:rPr>
          <w:spacing w:val="-5"/>
        </w:rPr>
        <w:t> </w:t>
      </w:r>
      <w:r>
        <w:rPr>
          <w:spacing w:val="-4"/>
        </w:rPr>
        <w:t>anuncio.</w:t>
      </w:r>
    </w:p>
    <w:p>
      <w:pPr>
        <w:pStyle w:val="BodyText"/>
        <w:ind w:left="1092" w:right="1113"/>
        <w:jc w:val="both"/>
      </w:pPr>
      <w:r>
        <w:rPr/>
        <w:t>Cada alumno debe confeccionar un currículum vítae y una carta de presentación según la oferta de empleo elegida.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84224" filled="true" fillcolor="#538dd3" stroked="false">
            <v:fill type="solid"/>
            <w10:wrap type="none"/>
          </v:rect>
        </w:pict>
      </w:r>
    </w:p>
    <w:p>
      <w:pPr>
        <w:pStyle w:val="BodyText"/>
        <w:spacing w:before="4"/>
        <w:rPr>
          <w:sz w:val="20"/>
        </w:rPr>
      </w:pPr>
    </w:p>
    <w:p>
      <w:pPr>
        <w:pStyle w:val="Heading2"/>
        <w:numPr>
          <w:ilvl w:val="0"/>
          <w:numId w:val="233"/>
        </w:numPr>
        <w:tabs>
          <w:tab w:pos="1454" w:val="left" w:leader="none"/>
        </w:tabs>
        <w:spacing w:line="240" w:lineRule="auto" w:before="57" w:after="0"/>
        <w:ind w:left="1453" w:right="1109" w:hanging="361"/>
        <w:jc w:val="left"/>
      </w:pPr>
      <w:r>
        <w:rPr>
          <w:spacing w:val="-4"/>
        </w:rPr>
        <w:t>Averigua </w:t>
      </w:r>
      <w:r>
        <w:rPr>
          <w:spacing w:val="-3"/>
        </w:rPr>
        <w:t>el </w:t>
      </w:r>
      <w:r>
        <w:rPr>
          <w:spacing w:val="-4"/>
        </w:rPr>
        <w:t>nombre </w:t>
      </w:r>
      <w:r>
        <w:rPr/>
        <w:t>y la </w:t>
      </w:r>
      <w:r>
        <w:rPr>
          <w:spacing w:val="-4"/>
        </w:rPr>
        <w:t>dirección </w:t>
      </w:r>
      <w:r>
        <w:rPr/>
        <w:t>de </w:t>
      </w:r>
      <w:r>
        <w:rPr>
          <w:spacing w:val="-3"/>
        </w:rPr>
        <w:t>una </w:t>
      </w:r>
      <w:r>
        <w:rPr>
          <w:spacing w:val="-4"/>
        </w:rPr>
        <w:t>empresa </w:t>
      </w:r>
      <w:r>
        <w:rPr/>
        <w:t>de </w:t>
      </w:r>
      <w:r>
        <w:rPr>
          <w:spacing w:val="-3"/>
        </w:rPr>
        <w:t>tu </w:t>
      </w:r>
      <w:r>
        <w:rPr>
          <w:spacing w:val="-4"/>
        </w:rPr>
        <w:t>sector profesional </w:t>
      </w:r>
      <w:r>
        <w:rPr/>
        <w:t>en la </w:t>
      </w:r>
      <w:r>
        <w:rPr>
          <w:spacing w:val="-4"/>
        </w:rPr>
        <w:t>que </w:t>
      </w:r>
      <w:r>
        <w:rPr/>
        <w:t>te </w:t>
      </w:r>
      <w:r>
        <w:rPr>
          <w:spacing w:val="-4"/>
        </w:rPr>
        <w:t>gustaría trabajar. </w:t>
      </w:r>
      <w:r>
        <w:rPr>
          <w:spacing w:val="-3"/>
        </w:rPr>
        <w:t>Redacta</w:t>
      </w:r>
      <w:r>
        <w:rPr>
          <w:spacing w:val="-8"/>
        </w:rPr>
        <w:t> </w:t>
      </w:r>
      <w:r>
        <w:rPr/>
        <w:t>la</w:t>
      </w:r>
      <w:r>
        <w:rPr>
          <w:spacing w:val="-9"/>
        </w:rPr>
        <w:t> </w:t>
      </w:r>
      <w:r>
        <w:rPr>
          <w:spacing w:val="-3"/>
        </w:rPr>
        <w:t>carta</w:t>
      </w:r>
      <w:r>
        <w:rPr>
          <w:spacing w:val="-5"/>
        </w:rPr>
        <w:t> </w:t>
      </w:r>
      <w:r>
        <w:rPr>
          <w:spacing w:val="-3"/>
        </w:rPr>
        <w:t>de</w:t>
      </w:r>
      <w:r>
        <w:rPr>
          <w:spacing w:val="-4"/>
        </w:rPr>
        <w:t> presentación</w:t>
      </w:r>
      <w:r>
        <w:rPr>
          <w:spacing w:val="-3"/>
        </w:rPr>
        <w:t> </w:t>
      </w:r>
      <w:r>
        <w:rPr/>
        <w:t>de</w:t>
      </w:r>
      <w:r>
        <w:rPr>
          <w:spacing w:val="-7"/>
        </w:rPr>
        <w:t> </w:t>
      </w:r>
      <w:r>
        <w:rPr>
          <w:spacing w:val="-3"/>
        </w:rPr>
        <w:t>una</w:t>
      </w:r>
      <w:r>
        <w:rPr>
          <w:spacing w:val="-7"/>
        </w:rPr>
        <w:t> </w:t>
      </w:r>
      <w:r>
        <w:rPr>
          <w:spacing w:val="-4"/>
        </w:rPr>
        <w:t>candidatura</w:t>
      </w:r>
      <w:r>
        <w:rPr>
          <w:spacing w:val="-7"/>
        </w:rPr>
        <w:t> </w:t>
      </w:r>
      <w:r>
        <w:rPr>
          <w:spacing w:val="-4"/>
        </w:rPr>
        <w:t>espontánea</w:t>
      </w:r>
      <w:r>
        <w:rPr>
          <w:spacing w:val="-9"/>
        </w:rPr>
        <w:t> </w:t>
      </w:r>
      <w:r>
        <w:rPr/>
        <w:t>y</w:t>
      </w:r>
      <w:r>
        <w:rPr>
          <w:spacing w:val="-3"/>
        </w:rPr>
        <w:t> el</w:t>
      </w:r>
      <w:r>
        <w:rPr>
          <w:spacing w:val="-5"/>
        </w:rPr>
        <w:t> </w:t>
      </w:r>
      <w:r>
        <w:rPr>
          <w:spacing w:val="-4"/>
        </w:rPr>
        <w:t>currículum</w:t>
      </w:r>
      <w:r>
        <w:rPr>
          <w:spacing w:val="-6"/>
        </w:rPr>
        <w:t> </w:t>
      </w:r>
      <w:r>
        <w:rPr>
          <w:spacing w:val="-4"/>
        </w:rPr>
        <w:t>vítae.</w:t>
      </w:r>
    </w:p>
    <w:p>
      <w:pPr>
        <w:pStyle w:val="BodyText"/>
        <w:ind w:left="1092" w:right="1114"/>
      </w:pPr>
      <w:r>
        <w:rPr/>
        <w:t>Cada alumno debe confeccionar un currículum vítae y una carta de presentación según la oferta de empleo elegida.</w:t>
      </w:r>
    </w:p>
    <w:p>
      <w:pPr>
        <w:pStyle w:val="BodyText"/>
        <w:spacing w:before="6"/>
        <w:rPr>
          <w:sz w:val="17"/>
        </w:rPr>
      </w:pPr>
    </w:p>
    <w:p>
      <w:pPr>
        <w:pStyle w:val="Heading2"/>
        <w:tabs>
          <w:tab w:pos="10761" w:val="left" w:leader="none"/>
        </w:tabs>
        <w:spacing w:before="56"/>
        <w:ind w:left="1064"/>
      </w:pPr>
      <w:bookmarkStart w:name="_bookmark216" w:id="217"/>
      <w:bookmarkEnd w:id="217"/>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348</w:t>
        <w:tab/>
      </w:r>
    </w:p>
    <w:p>
      <w:pPr>
        <w:pStyle w:val="BodyText"/>
        <w:spacing w:before="10"/>
        <w:rPr>
          <w:b/>
          <w:sz w:val="21"/>
        </w:rPr>
      </w:pPr>
    </w:p>
    <w:p>
      <w:pPr>
        <w:pStyle w:val="ListParagraph"/>
        <w:numPr>
          <w:ilvl w:val="0"/>
          <w:numId w:val="233"/>
        </w:numPr>
        <w:tabs>
          <w:tab w:pos="1454" w:val="left" w:leader="none"/>
        </w:tabs>
        <w:spacing w:line="240" w:lineRule="auto" w:before="0" w:after="0"/>
        <w:ind w:left="1453" w:right="0" w:hanging="362"/>
        <w:jc w:val="both"/>
        <w:rPr>
          <w:b/>
          <w:sz w:val="22"/>
        </w:rPr>
      </w:pPr>
      <w:r>
        <w:rPr>
          <w:b/>
          <w:sz w:val="22"/>
        </w:rPr>
        <w:t>Se</w:t>
      </w:r>
      <w:r>
        <w:rPr>
          <w:b/>
          <w:spacing w:val="-4"/>
          <w:sz w:val="22"/>
        </w:rPr>
        <w:t> propone</w:t>
      </w:r>
      <w:r>
        <w:rPr>
          <w:b/>
          <w:spacing w:val="-7"/>
          <w:sz w:val="22"/>
        </w:rPr>
        <w:t> </w:t>
      </w:r>
      <w:r>
        <w:rPr>
          <w:b/>
          <w:sz w:val="22"/>
        </w:rPr>
        <w:t>a</w:t>
      </w:r>
      <w:r>
        <w:rPr>
          <w:b/>
          <w:spacing w:val="-7"/>
          <w:sz w:val="22"/>
        </w:rPr>
        <w:t> </w:t>
      </w:r>
      <w:r>
        <w:rPr>
          <w:b/>
          <w:spacing w:val="-3"/>
          <w:sz w:val="22"/>
        </w:rPr>
        <w:t>los</w:t>
      </w:r>
      <w:r>
        <w:rPr>
          <w:b/>
          <w:spacing w:val="-5"/>
          <w:sz w:val="22"/>
        </w:rPr>
        <w:t> </w:t>
      </w:r>
      <w:r>
        <w:rPr>
          <w:b/>
          <w:spacing w:val="-4"/>
          <w:sz w:val="22"/>
        </w:rPr>
        <w:t>candidatos</w:t>
      </w:r>
      <w:r>
        <w:rPr>
          <w:b/>
          <w:spacing w:val="-5"/>
          <w:sz w:val="22"/>
        </w:rPr>
        <w:t> </w:t>
      </w:r>
      <w:r>
        <w:rPr>
          <w:b/>
          <w:spacing w:val="-3"/>
          <w:sz w:val="22"/>
        </w:rPr>
        <w:t>leer</w:t>
      </w:r>
      <w:r>
        <w:rPr>
          <w:b/>
          <w:spacing w:val="-5"/>
          <w:sz w:val="22"/>
        </w:rPr>
        <w:t> </w:t>
      </w:r>
      <w:r>
        <w:rPr>
          <w:b/>
          <w:sz w:val="22"/>
        </w:rPr>
        <w:t>la</w:t>
      </w:r>
      <w:r>
        <w:rPr>
          <w:b/>
          <w:spacing w:val="-7"/>
          <w:sz w:val="22"/>
        </w:rPr>
        <w:t> </w:t>
      </w:r>
      <w:r>
        <w:rPr>
          <w:b/>
          <w:spacing w:val="-4"/>
          <w:sz w:val="22"/>
        </w:rPr>
        <w:t>siguiente</w:t>
      </w:r>
      <w:r>
        <w:rPr>
          <w:b/>
          <w:spacing w:val="-7"/>
          <w:sz w:val="22"/>
        </w:rPr>
        <w:t> </w:t>
      </w:r>
      <w:r>
        <w:rPr>
          <w:b/>
          <w:spacing w:val="-4"/>
          <w:sz w:val="22"/>
        </w:rPr>
        <w:t>historia</w:t>
      </w:r>
      <w:r>
        <w:rPr>
          <w:b/>
          <w:spacing w:val="-7"/>
          <w:sz w:val="22"/>
        </w:rPr>
        <w:t> </w:t>
      </w:r>
      <w:r>
        <w:rPr>
          <w:b/>
          <w:sz w:val="22"/>
        </w:rPr>
        <w:t>y</w:t>
      </w:r>
      <w:r>
        <w:rPr>
          <w:b/>
          <w:spacing w:val="-8"/>
          <w:sz w:val="22"/>
        </w:rPr>
        <w:t> </w:t>
      </w:r>
      <w:r>
        <w:rPr>
          <w:b/>
          <w:spacing w:val="-4"/>
          <w:sz w:val="22"/>
        </w:rPr>
        <w:t>encontrar</w:t>
      </w:r>
      <w:r>
        <w:rPr>
          <w:b/>
          <w:spacing w:val="-2"/>
          <w:sz w:val="22"/>
        </w:rPr>
        <w:t> </w:t>
      </w:r>
      <w:r>
        <w:rPr>
          <w:b/>
          <w:spacing w:val="-3"/>
          <w:sz w:val="22"/>
        </w:rPr>
        <w:t>una</w:t>
      </w:r>
      <w:r>
        <w:rPr>
          <w:b/>
          <w:spacing w:val="-10"/>
          <w:sz w:val="22"/>
        </w:rPr>
        <w:t> </w:t>
      </w:r>
      <w:r>
        <w:rPr>
          <w:b/>
          <w:spacing w:val="-4"/>
          <w:sz w:val="22"/>
        </w:rPr>
        <w:t>solución,</w:t>
      </w:r>
      <w:r>
        <w:rPr>
          <w:b/>
          <w:spacing w:val="-2"/>
          <w:sz w:val="22"/>
        </w:rPr>
        <w:t> </w:t>
      </w:r>
      <w:r>
        <w:rPr>
          <w:b/>
          <w:sz w:val="22"/>
        </w:rPr>
        <w:t>en</w:t>
      </w:r>
      <w:r>
        <w:rPr>
          <w:b/>
          <w:spacing w:val="-10"/>
          <w:sz w:val="22"/>
        </w:rPr>
        <w:t> </w:t>
      </w:r>
      <w:r>
        <w:rPr>
          <w:b/>
          <w:spacing w:val="-4"/>
          <w:sz w:val="22"/>
        </w:rPr>
        <w:t>grupos </w:t>
      </w:r>
      <w:r>
        <w:rPr>
          <w:b/>
          <w:sz w:val="22"/>
        </w:rPr>
        <w:t>de</w:t>
      </w:r>
      <w:r>
        <w:rPr>
          <w:b/>
          <w:spacing w:val="-8"/>
          <w:sz w:val="22"/>
        </w:rPr>
        <w:t> </w:t>
      </w:r>
      <w:r>
        <w:rPr>
          <w:b/>
          <w:spacing w:val="-3"/>
          <w:sz w:val="22"/>
        </w:rPr>
        <w:t>cuatro:</w:t>
      </w:r>
    </w:p>
    <w:p>
      <w:pPr>
        <w:spacing w:before="1"/>
        <w:ind w:left="1092" w:right="1108" w:firstLine="0"/>
        <w:jc w:val="both"/>
        <w:rPr>
          <w:b/>
          <w:sz w:val="22"/>
        </w:rPr>
      </w:pPr>
      <w:r>
        <w:rPr>
          <w:b/>
          <w:sz w:val="22"/>
        </w:rPr>
        <w:t>En </w:t>
      </w:r>
      <w:r>
        <w:rPr>
          <w:b/>
          <w:spacing w:val="-3"/>
          <w:sz w:val="22"/>
        </w:rPr>
        <w:t>una </w:t>
      </w:r>
      <w:r>
        <w:rPr>
          <w:b/>
          <w:spacing w:val="-4"/>
          <w:sz w:val="22"/>
        </w:rPr>
        <w:t>empresa existe </w:t>
      </w:r>
      <w:r>
        <w:rPr>
          <w:b/>
          <w:spacing w:val="-3"/>
          <w:sz w:val="22"/>
        </w:rPr>
        <w:t>un </w:t>
      </w:r>
      <w:r>
        <w:rPr>
          <w:b/>
          <w:spacing w:val="-4"/>
          <w:sz w:val="22"/>
        </w:rPr>
        <w:t>problema </w:t>
      </w:r>
      <w:r>
        <w:rPr>
          <w:b/>
          <w:spacing w:val="-2"/>
          <w:sz w:val="22"/>
        </w:rPr>
        <w:t>con </w:t>
      </w:r>
      <w:r>
        <w:rPr>
          <w:b/>
          <w:spacing w:val="-3"/>
          <w:sz w:val="22"/>
        </w:rPr>
        <w:t>el uso de </w:t>
      </w:r>
      <w:r>
        <w:rPr>
          <w:b/>
          <w:sz w:val="22"/>
        </w:rPr>
        <w:t>la </w:t>
      </w:r>
      <w:r>
        <w:rPr>
          <w:b/>
          <w:spacing w:val="-4"/>
          <w:sz w:val="22"/>
        </w:rPr>
        <w:t>fotocopiadora, </w:t>
      </w:r>
      <w:r>
        <w:rPr>
          <w:b/>
          <w:sz w:val="22"/>
        </w:rPr>
        <w:t>ya </w:t>
      </w:r>
      <w:r>
        <w:rPr>
          <w:b/>
          <w:spacing w:val="-4"/>
          <w:sz w:val="22"/>
        </w:rPr>
        <w:t>que </w:t>
      </w:r>
      <w:r>
        <w:rPr>
          <w:b/>
          <w:spacing w:val="-3"/>
          <w:sz w:val="22"/>
        </w:rPr>
        <w:t>se </w:t>
      </w:r>
      <w:r>
        <w:rPr>
          <w:b/>
          <w:spacing w:val="-4"/>
          <w:sz w:val="22"/>
        </w:rPr>
        <w:t>comparte </w:t>
      </w:r>
      <w:r>
        <w:rPr>
          <w:b/>
          <w:spacing w:val="-2"/>
          <w:sz w:val="22"/>
        </w:rPr>
        <w:t>con </w:t>
      </w:r>
      <w:r>
        <w:rPr>
          <w:b/>
          <w:spacing w:val="-4"/>
          <w:sz w:val="22"/>
        </w:rPr>
        <w:t>cuatro departamentos. </w:t>
      </w:r>
      <w:r>
        <w:rPr>
          <w:b/>
          <w:sz w:val="22"/>
        </w:rPr>
        <w:t>En </w:t>
      </w:r>
      <w:r>
        <w:rPr>
          <w:b/>
          <w:spacing w:val="-3"/>
          <w:sz w:val="22"/>
        </w:rPr>
        <w:t>el </w:t>
      </w:r>
      <w:r>
        <w:rPr>
          <w:b/>
          <w:spacing w:val="-4"/>
          <w:sz w:val="22"/>
        </w:rPr>
        <w:t>último mes, todos han enviado </w:t>
      </w:r>
      <w:r>
        <w:rPr>
          <w:b/>
          <w:spacing w:val="-3"/>
          <w:sz w:val="22"/>
        </w:rPr>
        <w:t>mucho </w:t>
      </w:r>
      <w:r>
        <w:rPr>
          <w:b/>
          <w:spacing w:val="-4"/>
          <w:sz w:val="22"/>
        </w:rPr>
        <w:t>material </w:t>
      </w:r>
      <w:r>
        <w:rPr>
          <w:b/>
          <w:sz w:val="22"/>
        </w:rPr>
        <w:t>a </w:t>
      </w:r>
      <w:r>
        <w:rPr>
          <w:b/>
          <w:spacing w:val="-4"/>
          <w:sz w:val="22"/>
        </w:rPr>
        <w:t>fotocopiar, por </w:t>
      </w:r>
      <w:r>
        <w:rPr>
          <w:b/>
          <w:sz w:val="22"/>
        </w:rPr>
        <w:t>lo </w:t>
      </w:r>
      <w:r>
        <w:rPr>
          <w:b/>
          <w:spacing w:val="-3"/>
          <w:sz w:val="22"/>
        </w:rPr>
        <w:t>que </w:t>
      </w:r>
      <w:r>
        <w:rPr>
          <w:b/>
          <w:sz w:val="22"/>
        </w:rPr>
        <w:t>ha </w:t>
      </w:r>
      <w:r>
        <w:rPr>
          <w:b/>
          <w:spacing w:val="-4"/>
          <w:sz w:val="22"/>
        </w:rPr>
        <w:t>habido muchas discusiones </w:t>
      </w:r>
      <w:r>
        <w:rPr>
          <w:b/>
          <w:spacing w:val="-3"/>
          <w:sz w:val="22"/>
        </w:rPr>
        <w:t>entre los </w:t>
      </w:r>
      <w:r>
        <w:rPr>
          <w:b/>
          <w:spacing w:val="-4"/>
          <w:sz w:val="22"/>
        </w:rPr>
        <w:t>empleados </w:t>
      </w:r>
      <w:r>
        <w:rPr>
          <w:b/>
          <w:sz w:val="22"/>
        </w:rPr>
        <w:t>de </w:t>
      </w:r>
      <w:r>
        <w:rPr>
          <w:b/>
          <w:spacing w:val="-2"/>
          <w:sz w:val="22"/>
        </w:rPr>
        <w:t>las </w:t>
      </w:r>
      <w:r>
        <w:rPr>
          <w:b/>
          <w:spacing w:val="-3"/>
          <w:sz w:val="22"/>
        </w:rPr>
        <w:t>cuatro </w:t>
      </w:r>
      <w:r>
        <w:rPr>
          <w:b/>
          <w:spacing w:val="-4"/>
          <w:sz w:val="22"/>
        </w:rPr>
        <w:t>unidades. Todos defienden </w:t>
      </w:r>
      <w:r>
        <w:rPr>
          <w:b/>
          <w:spacing w:val="-3"/>
          <w:sz w:val="22"/>
        </w:rPr>
        <w:t>que </w:t>
      </w:r>
      <w:r>
        <w:rPr>
          <w:b/>
          <w:sz w:val="22"/>
        </w:rPr>
        <w:t>su </w:t>
      </w:r>
      <w:r>
        <w:rPr>
          <w:b/>
          <w:spacing w:val="-3"/>
          <w:sz w:val="22"/>
        </w:rPr>
        <w:t>área tiene  </w:t>
      </w:r>
      <w:r>
        <w:rPr>
          <w:b/>
          <w:spacing w:val="-4"/>
          <w:sz w:val="22"/>
        </w:rPr>
        <w:t>prioridad </w:t>
      </w:r>
      <w:r>
        <w:rPr>
          <w:b/>
          <w:spacing w:val="-2"/>
          <w:sz w:val="22"/>
        </w:rPr>
        <w:t>con </w:t>
      </w:r>
      <w:r>
        <w:rPr>
          <w:b/>
          <w:spacing w:val="-4"/>
          <w:sz w:val="22"/>
        </w:rPr>
        <w:t>respecto </w:t>
      </w:r>
      <w:r>
        <w:rPr>
          <w:b/>
          <w:sz w:val="22"/>
        </w:rPr>
        <w:t>a la</w:t>
      </w:r>
      <w:r>
        <w:rPr>
          <w:b/>
          <w:spacing w:val="-31"/>
          <w:sz w:val="22"/>
        </w:rPr>
        <w:t> </w:t>
      </w:r>
      <w:r>
        <w:rPr>
          <w:b/>
          <w:spacing w:val="-4"/>
          <w:sz w:val="22"/>
        </w:rPr>
        <w:t>fotocopiadora:</w:t>
      </w:r>
    </w:p>
    <w:p>
      <w:pPr>
        <w:pStyle w:val="ListParagraph"/>
        <w:numPr>
          <w:ilvl w:val="1"/>
          <w:numId w:val="150"/>
        </w:numPr>
        <w:tabs>
          <w:tab w:pos="1377" w:val="left" w:leader="none"/>
        </w:tabs>
        <w:spacing w:line="240" w:lineRule="auto" w:before="1" w:after="0"/>
        <w:ind w:left="1092" w:right="1107" w:firstLine="0"/>
        <w:jc w:val="both"/>
        <w:rPr>
          <w:b/>
          <w:sz w:val="22"/>
        </w:rPr>
      </w:pPr>
      <w:r>
        <w:rPr>
          <w:b/>
          <w:sz w:val="22"/>
        </w:rPr>
        <w:t>El </w:t>
      </w:r>
      <w:r>
        <w:rPr>
          <w:b/>
          <w:spacing w:val="-4"/>
          <w:sz w:val="22"/>
        </w:rPr>
        <w:t>Departamento </w:t>
      </w:r>
      <w:r>
        <w:rPr>
          <w:b/>
          <w:sz w:val="22"/>
        </w:rPr>
        <w:t>de </w:t>
      </w:r>
      <w:r>
        <w:rPr>
          <w:b/>
          <w:spacing w:val="-4"/>
          <w:sz w:val="22"/>
        </w:rPr>
        <w:t>Relaciones Exteriores </w:t>
      </w:r>
      <w:r>
        <w:rPr>
          <w:b/>
          <w:spacing w:val="-3"/>
          <w:sz w:val="22"/>
        </w:rPr>
        <w:t>tiene </w:t>
      </w:r>
      <w:r>
        <w:rPr>
          <w:b/>
          <w:spacing w:val="-4"/>
          <w:sz w:val="22"/>
        </w:rPr>
        <w:t>contacto directo </w:t>
      </w:r>
      <w:r>
        <w:rPr>
          <w:b/>
          <w:spacing w:val="-2"/>
          <w:sz w:val="22"/>
        </w:rPr>
        <w:t>con </w:t>
      </w:r>
      <w:r>
        <w:rPr>
          <w:b/>
          <w:spacing w:val="-3"/>
          <w:sz w:val="22"/>
        </w:rPr>
        <w:t>el </w:t>
      </w:r>
      <w:r>
        <w:rPr>
          <w:b/>
          <w:spacing w:val="-4"/>
          <w:sz w:val="22"/>
        </w:rPr>
        <w:t>público </w:t>
      </w:r>
      <w:r>
        <w:rPr>
          <w:b/>
          <w:sz w:val="22"/>
        </w:rPr>
        <w:t>y </w:t>
      </w:r>
      <w:r>
        <w:rPr>
          <w:b/>
          <w:spacing w:val="-3"/>
          <w:sz w:val="22"/>
        </w:rPr>
        <w:t>otras </w:t>
      </w:r>
      <w:r>
        <w:rPr>
          <w:b/>
          <w:spacing w:val="-4"/>
          <w:sz w:val="22"/>
        </w:rPr>
        <w:t>entidades </w:t>
      </w:r>
      <w:r>
        <w:rPr>
          <w:b/>
          <w:spacing w:val="-2"/>
          <w:sz w:val="22"/>
        </w:rPr>
        <w:t>con </w:t>
      </w:r>
      <w:r>
        <w:rPr>
          <w:b/>
          <w:spacing w:val="-3"/>
          <w:sz w:val="22"/>
        </w:rPr>
        <w:t>las que </w:t>
      </w:r>
      <w:r>
        <w:rPr>
          <w:b/>
          <w:spacing w:val="-4"/>
          <w:sz w:val="22"/>
        </w:rPr>
        <w:t>trabaja </w:t>
      </w:r>
      <w:r>
        <w:rPr>
          <w:b/>
          <w:sz w:val="22"/>
        </w:rPr>
        <w:t>la </w:t>
      </w:r>
      <w:r>
        <w:rPr>
          <w:b/>
          <w:spacing w:val="-4"/>
          <w:sz w:val="22"/>
        </w:rPr>
        <w:t>empresa. Continuamente, fotocopian documentos firmados </w:t>
      </w:r>
      <w:r>
        <w:rPr>
          <w:b/>
          <w:spacing w:val="-3"/>
          <w:sz w:val="22"/>
        </w:rPr>
        <w:t>para </w:t>
      </w:r>
      <w:r>
        <w:rPr>
          <w:b/>
          <w:spacing w:val="-4"/>
          <w:sz w:val="22"/>
        </w:rPr>
        <w:t>entregarlos inmediatamente </w:t>
      </w:r>
      <w:r>
        <w:rPr>
          <w:b/>
          <w:sz w:val="22"/>
        </w:rPr>
        <w:t>al </w:t>
      </w:r>
      <w:r>
        <w:rPr>
          <w:b/>
          <w:spacing w:val="-3"/>
          <w:sz w:val="22"/>
        </w:rPr>
        <w:t>cliente </w:t>
      </w:r>
      <w:r>
        <w:rPr>
          <w:b/>
          <w:sz w:val="22"/>
        </w:rPr>
        <w:t>y </w:t>
      </w:r>
      <w:r>
        <w:rPr>
          <w:b/>
          <w:spacing w:val="-4"/>
          <w:sz w:val="22"/>
        </w:rPr>
        <w:t>archivar </w:t>
      </w:r>
      <w:r>
        <w:rPr>
          <w:b/>
          <w:spacing w:val="-2"/>
          <w:sz w:val="22"/>
        </w:rPr>
        <w:t>los </w:t>
      </w:r>
      <w:r>
        <w:rPr>
          <w:b/>
          <w:spacing w:val="-4"/>
          <w:sz w:val="22"/>
        </w:rPr>
        <w:t>originales. Tradicionalmente, </w:t>
      </w:r>
      <w:r>
        <w:rPr>
          <w:b/>
          <w:spacing w:val="-3"/>
          <w:sz w:val="22"/>
        </w:rPr>
        <w:t>los </w:t>
      </w:r>
      <w:r>
        <w:rPr>
          <w:b/>
          <w:spacing w:val="-4"/>
          <w:sz w:val="22"/>
        </w:rPr>
        <w:t>empleados </w:t>
      </w:r>
      <w:r>
        <w:rPr>
          <w:b/>
          <w:sz w:val="22"/>
        </w:rPr>
        <w:t>de </w:t>
      </w:r>
      <w:r>
        <w:rPr>
          <w:b/>
          <w:spacing w:val="-3"/>
          <w:sz w:val="22"/>
        </w:rPr>
        <w:t>este </w:t>
      </w:r>
      <w:r>
        <w:rPr>
          <w:b/>
          <w:spacing w:val="-4"/>
          <w:sz w:val="22"/>
        </w:rPr>
        <w:t>departamento </w:t>
      </w:r>
      <w:r>
        <w:rPr>
          <w:b/>
          <w:spacing w:val="-3"/>
          <w:sz w:val="22"/>
        </w:rPr>
        <w:t>se </w:t>
      </w:r>
      <w:r>
        <w:rPr>
          <w:b/>
          <w:spacing w:val="-4"/>
          <w:sz w:val="22"/>
        </w:rPr>
        <w:t>levantan </w:t>
      </w:r>
      <w:r>
        <w:rPr>
          <w:b/>
          <w:sz w:val="22"/>
        </w:rPr>
        <w:t>de su </w:t>
      </w:r>
      <w:r>
        <w:rPr>
          <w:b/>
          <w:spacing w:val="-3"/>
          <w:sz w:val="22"/>
        </w:rPr>
        <w:t>asiento </w:t>
      </w:r>
      <w:r>
        <w:rPr>
          <w:b/>
          <w:sz w:val="22"/>
        </w:rPr>
        <w:t>y </w:t>
      </w:r>
      <w:r>
        <w:rPr>
          <w:b/>
          <w:spacing w:val="-2"/>
          <w:sz w:val="22"/>
        </w:rPr>
        <w:t>van </w:t>
      </w:r>
      <w:r>
        <w:rPr>
          <w:b/>
          <w:sz w:val="22"/>
        </w:rPr>
        <w:t>a la </w:t>
      </w:r>
      <w:r>
        <w:rPr>
          <w:b/>
          <w:spacing w:val="-4"/>
          <w:sz w:val="22"/>
        </w:rPr>
        <w:t>fotocopiadora </w:t>
      </w:r>
      <w:r>
        <w:rPr>
          <w:b/>
          <w:spacing w:val="-3"/>
          <w:sz w:val="22"/>
        </w:rPr>
        <w:t>cada vez que </w:t>
      </w:r>
      <w:r>
        <w:rPr>
          <w:b/>
          <w:spacing w:val="-4"/>
          <w:sz w:val="22"/>
        </w:rPr>
        <w:t>despachan </w:t>
      </w:r>
      <w:r>
        <w:rPr>
          <w:b/>
          <w:sz w:val="22"/>
        </w:rPr>
        <w:t>a un </w:t>
      </w:r>
      <w:r>
        <w:rPr>
          <w:b/>
          <w:spacing w:val="-3"/>
          <w:sz w:val="22"/>
        </w:rPr>
        <w:t>cliente </w:t>
      </w:r>
      <w:r>
        <w:rPr>
          <w:b/>
          <w:sz w:val="22"/>
        </w:rPr>
        <w:t>e </w:t>
      </w:r>
      <w:r>
        <w:rPr>
          <w:b/>
          <w:spacing w:val="-4"/>
          <w:sz w:val="22"/>
        </w:rPr>
        <w:t>inmediatamente regresan </w:t>
      </w:r>
      <w:r>
        <w:rPr>
          <w:b/>
          <w:sz w:val="22"/>
        </w:rPr>
        <w:t>a su </w:t>
      </w:r>
      <w:r>
        <w:rPr>
          <w:b/>
          <w:spacing w:val="-3"/>
          <w:sz w:val="22"/>
        </w:rPr>
        <w:t>puesto </w:t>
      </w:r>
      <w:r>
        <w:rPr>
          <w:b/>
          <w:sz w:val="22"/>
        </w:rPr>
        <w:t>de</w:t>
      </w:r>
      <w:r>
        <w:rPr>
          <w:b/>
          <w:spacing w:val="-13"/>
          <w:sz w:val="22"/>
        </w:rPr>
        <w:t> </w:t>
      </w:r>
      <w:r>
        <w:rPr>
          <w:b/>
          <w:spacing w:val="-4"/>
          <w:sz w:val="22"/>
        </w:rPr>
        <w:t>trabajo.</w:t>
      </w:r>
    </w:p>
    <w:p>
      <w:pPr>
        <w:pStyle w:val="ListParagraph"/>
        <w:numPr>
          <w:ilvl w:val="1"/>
          <w:numId w:val="150"/>
        </w:numPr>
        <w:tabs>
          <w:tab w:pos="1377" w:val="left" w:leader="none"/>
        </w:tabs>
        <w:spacing w:line="240" w:lineRule="auto" w:before="0" w:after="0"/>
        <w:ind w:left="1092" w:right="1111" w:firstLine="0"/>
        <w:jc w:val="both"/>
        <w:rPr>
          <w:b/>
          <w:sz w:val="22"/>
        </w:rPr>
      </w:pPr>
      <w:r>
        <w:rPr>
          <w:b/>
          <w:sz w:val="22"/>
        </w:rPr>
        <w:t>El </w:t>
      </w:r>
      <w:r>
        <w:rPr>
          <w:b/>
          <w:spacing w:val="-4"/>
          <w:sz w:val="22"/>
        </w:rPr>
        <w:t>Departamento </w:t>
      </w:r>
      <w:r>
        <w:rPr>
          <w:b/>
          <w:sz w:val="22"/>
        </w:rPr>
        <w:t>de </w:t>
      </w:r>
      <w:r>
        <w:rPr>
          <w:b/>
          <w:spacing w:val="-4"/>
          <w:sz w:val="22"/>
        </w:rPr>
        <w:t>Administración </w:t>
      </w:r>
      <w:r>
        <w:rPr>
          <w:b/>
          <w:spacing w:val="-3"/>
          <w:sz w:val="22"/>
        </w:rPr>
        <w:t>es </w:t>
      </w:r>
      <w:r>
        <w:rPr>
          <w:b/>
          <w:spacing w:val="-4"/>
          <w:sz w:val="22"/>
        </w:rPr>
        <w:t>responsable </w:t>
      </w:r>
      <w:r>
        <w:rPr>
          <w:b/>
          <w:sz w:val="22"/>
        </w:rPr>
        <w:t>de </w:t>
      </w:r>
      <w:r>
        <w:rPr>
          <w:b/>
          <w:spacing w:val="-4"/>
          <w:sz w:val="22"/>
        </w:rPr>
        <w:t>enviar </w:t>
      </w:r>
      <w:r>
        <w:rPr>
          <w:b/>
          <w:spacing w:val="-3"/>
          <w:sz w:val="22"/>
        </w:rPr>
        <w:t>por </w:t>
      </w:r>
      <w:r>
        <w:rPr>
          <w:b/>
          <w:spacing w:val="-4"/>
          <w:sz w:val="22"/>
        </w:rPr>
        <w:t>correo </w:t>
      </w:r>
      <w:r>
        <w:rPr>
          <w:b/>
          <w:sz w:val="22"/>
        </w:rPr>
        <w:t>a </w:t>
      </w:r>
      <w:r>
        <w:rPr>
          <w:b/>
          <w:spacing w:val="-3"/>
          <w:sz w:val="22"/>
        </w:rPr>
        <w:t>los </w:t>
      </w:r>
      <w:r>
        <w:rPr>
          <w:b/>
          <w:spacing w:val="-4"/>
          <w:sz w:val="22"/>
        </w:rPr>
        <w:t>clientes documentos importantes. </w:t>
      </w:r>
      <w:r>
        <w:rPr>
          <w:b/>
          <w:spacing w:val="-3"/>
          <w:sz w:val="22"/>
        </w:rPr>
        <w:t>El flujo </w:t>
      </w:r>
      <w:r>
        <w:rPr>
          <w:b/>
          <w:sz w:val="22"/>
        </w:rPr>
        <w:t>de </w:t>
      </w:r>
      <w:r>
        <w:rPr>
          <w:b/>
          <w:spacing w:val="-3"/>
          <w:sz w:val="22"/>
        </w:rPr>
        <w:t>trabajo es </w:t>
      </w:r>
      <w:r>
        <w:rPr>
          <w:b/>
          <w:spacing w:val="-4"/>
          <w:sz w:val="22"/>
        </w:rPr>
        <w:t>esporádico, difícil </w:t>
      </w:r>
      <w:r>
        <w:rPr>
          <w:b/>
          <w:sz w:val="22"/>
        </w:rPr>
        <w:t>de </w:t>
      </w:r>
      <w:r>
        <w:rPr>
          <w:b/>
          <w:spacing w:val="-4"/>
          <w:sz w:val="22"/>
        </w:rPr>
        <w:t>predecir, </w:t>
      </w:r>
      <w:r>
        <w:rPr>
          <w:b/>
          <w:spacing w:val="-3"/>
          <w:sz w:val="22"/>
        </w:rPr>
        <w:t>pero </w:t>
      </w:r>
      <w:r>
        <w:rPr>
          <w:b/>
          <w:spacing w:val="-2"/>
          <w:sz w:val="22"/>
        </w:rPr>
        <w:t>con </w:t>
      </w:r>
      <w:r>
        <w:rPr>
          <w:b/>
          <w:spacing w:val="-4"/>
          <w:sz w:val="22"/>
        </w:rPr>
        <w:t>unas fechas </w:t>
      </w:r>
      <w:r>
        <w:rPr>
          <w:b/>
          <w:spacing w:val="-3"/>
          <w:sz w:val="22"/>
        </w:rPr>
        <w:t>límite </w:t>
      </w:r>
      <w:r>
        <w:rPr>
          <w:b/>
          <w:spacing w:val="-4"/>
          <w:sz w:val="22"/>
        </w:rPr>
        <w:t>que hay </w:t>
      </w:r>
      <w:r>
        <w:rPr>
          <w:b/>
          <w:spacing w:val="-3"/>
          <w:sz w:val="22"/>
        </w:rPr>
        <w:t>que </w:t>
      </w:r>
      <w:r>
        <w:rPr>
          <w:b/>
          <w:spacing w:val="-4"/>
          <w:sz w:val="22"/>
        </w:rPr>
        <w:t>cumplir estrictamente. </w:t>
      </w:r>
      <w:r>
        <w:rPr>
          <w:b/>
          <w:sz w:val="22"/>
        </w:rPr>
        <w:t>En </w:t>
      </w:r>
      <w:r>
        <w:rPr>
          <w:b/>
          <w:spacing w:val="-3"/>
          <w:sz w:val="22"/>
        </w:rPr>
        <w:t>esos </w:t>
      </w:r>
      <w:r>
        <w:rPr>
          <w:b/>
          <w:spacing w:val="-4"/>
          <w:sz w:val="22"/>
        </w:rPr>
        <w:t>momentos, necesitan </w:t>
      </w:r>
      <w:r>
        <w:rPr>
          <w:b/>
          <w:spacing w:val="-3"/>
          <w:sz w:val="22"/>
        </w:rPr>
        <w:t>una </w:t>
      </w:r>
      <w:r>
        <w:rPr>
          <w:b/>
          <w:sz w:val="22"/>
        </w:rPr>
        <w:t>o </w:t>
      </w:r>
      <w:r>
        <w:rPr>
          <w:b/>
          <w:spacing w:val="-3"/>
          <w:sz w:val="22"/>
        </w:rPr>
        <w:t>dos </w:t>
      </w:r>
      <w:r>
        <w:rPr>
          <w:b/>
          <w:spacing w:val="-4"/>
          <w:sz w:val="22"/>
        </w:rPr>
        <w:t>horas consecutivas </w:t>
      </w:r>
      <w:r>
        <w:rPr>
          <w:b/>
          <w:spacing w:val="-3"/>
          <w:sz w:val="22"/>
        </w:rPr>
        <w:t>para </w:t>
      </w:r>
      <w:r>
        <w:rPr>
          <w:b/>
          <w:spacing w:val="-4"/>
          <w:sz w:val="22"/>
        </w:rPr>
        <w:t>realizar todas </w:t>
      </w:r>
      <w:r>
        <w:rPr>
          <w:b/>
          <w:spacing w:val="-3"/>
          <w:sz w:val="22"/>
        </w:rPr>
        <w:t>las </w:t>
      </w:r>
      <w:r>
        <w:rPr>
          <w:b/>
          <w:spacing w:val="-4"/>
          <w:sz w:val="22"/>
        </w:rPr>
        <w:t>copias.</w:t>
      </w:r>
    </w:p>
    <w:p>
      <w:pPr>
        <w:pStyle w:val="ListParagraph"/>
        <w:numPr>
          <w:ilvl w:val="1"/>
          <w:numId w:val="150"/>
        </w:numPr>
        <w:tabs>
          <w:tab w:pos="1377" w:val="left" w:leader="none"/>
        </w:tabs>
        <w:spacing w:line="240" w:lineRule="auto" w:before="1" w:after="0"/>
        <w:ind w:left="1092" w:right="1110" w:firstLine="0"/>
        <w:jc w:val="both"/>
        <w:rPr>
          <w:b/>
          <w:sz w:val="22"/>
        </w:rPr>
      </w:pPr>
      <w:r>
        <w:rPr>
          <w:b/>
          <w:sz w:val="22"/>
        </w:rPr>
        <w:t>El </w:t>
      </w:r>
      <w:r>
        <w:rPr>
          <w:b/>
          <w:spacing w:val="-4"/>
          <w:sz w:val="22"/>
        </w:rPr>
        <w:t>Departamento </w:t>
      </w:r>
      <w:r>
        <w:rPr>
          <w:b/>
          <w:sz w:val="22"/>
        </w:rPr>
        <w:t>de </w:t>
      </w:r>
      <w:r>
        <w:rPr>
          <w:b/>
          <w:spacing w:val="-4"/>
          <w:sz w:val="22"/>
        </w:rPr>
        <w:t>Publicidad imprime </w:t>
      </w:r>
      <w:r>
        <w:rPr>
          <w:b/>
          <w:sz w:val="22"/>
        </w:rPr>
        <w:t>en </w:t>
      </w:r>
      <w:r>
        <w:rPr>
          <w:b/>
          <w:spacing w:val="-3"/>
          <w:sz w:val="22"/>
        </w:rPr>
        <w:t>color, </w:t>
      </w:r>
      <w:r>
        <w:rPr>
          <w:b/>
          <w:sz w:val="22"/>
        </w:rPr>
        <w:t>en la </w:t>
      </w:r>
      <w:r>
        <w:rPr>
          <w:b/>
          <w:spacing w:val="-4"/>
          <w:sz w:val="22"/>
        </w:rPr>
        <w:t>fotocopiadora, </w:t>
      </w:r>
      <w:r>
        <w:rPr>
          <w:b/>
          <w:sz w:val="22"/>
        </w:rPr>
        <w:t>el </w:t>
      </w:r>
      <w:r>
        <w:rPr>
          <w:b/>
          <w:spacing w:val="-4"/>
          <w:sz w:val="22"/>
        </w:rPr>
        <w:t>material  </w:t>
      </w:r>
      <w:r>
        <w:rPr>
          <w:b/>
          <w:spacing w:val="-3"/>
          <w:sz w:val="22"/>
        </w:rPr>
        <w:t>que está </w:t>
      </w:r>
      <w:r>
        <w:rPr>
          <w:b/>
          <w:spacing w:val="-4"/>
          <w:sz w:val="22"/>
        </w:rPr>
        <w:t>elaborando. </w:t>
      </w:r>
      <w:r>
        <w:rPr>
          <w:b/>
          <w:sz w:val="22"/>
        </w:rPr>
        <w:t>La </w:t>
      </w:r>
      <w:r>
        <w:rPr>
          <w:b/>
          <w:spacing w:val="-3"/>
          <w:sz w:val="22"/>
        </w:rPr>
        <w:t>utiliza </w:t>
      </w:r>
      <w:r>
        <w:rPr>
          <w:b/>
          <w:spacing w:val="-4"/>
          <w:sz w:val="22"/>
        </w:rPr>
        <w:t>poco, </w:t>
      </w:r>
      <w:r>
        <w:rPr>
          <w:b/>
          <w:spacing w:val="-3"/>
          <w:sz w:val="22"/>
        </w:rPr>
        <w:t>pero el </w:t>
      </w:r>
      <w:r>
        <w:rPr>
          <w:b/>
          <w:spacing w:val="-4"/>
          <w:sz w:val="22"/>
        </w:rPr>
        <w:t>material </w:t>
      </w:r>
      <w:r>
        <w:rPr>
          <w:b/>
          <w:spacing w:val="-3"/>
          <w:sz w:val="22"/>
        </w:rPr>
        <w:t>tarda mucho </w:t>
      </w:r>
      <w:r>
        <w:rPr>
          <w:b/>
          <w:sz w:val="22"/>
        </w:rPr>
        <w:t>en </w:t>
      </w:r>
      <w:r>
        <w:rPr>
          <w:b/>
          <w:spacing w:val="-4"/>
          <w:sz w:val="22"/>
        </w:rPr>
        <w:t>imprimirse por </w:t>
      </w:r>
      <w:r>
        <w:rPr>
          <w:b/>
          <w:spacing w:val="-3"/>
          <w:sz w:val="22"/>
        </w:rPr>
        <w:t>los colores, el </w:t>
      </w:r>
      <w:r>
        <w:rPr>
          <w:b/>
          <w:spacing w:val="-4"/>
          <w:sz w:val="22"/>
        </w:rPr>
        <w:t>programa informático  que </w:t>
      </w:r>
      <w:r>
        <w:rPr>
          <w:b/>
          <w:spacing w:val="-3"/>
          <w:sz w:val="22"/>
        </w:rPr>
        <w:t>usan </w:t>
      </w:r>
      <w:r>
        <w:rPr>
          <w:b/>
          <w:sz w:val="22"/>
        </w:rPr>
        <w:t>y el </w:t>
      </w:r>
      <w:r>
        <w:rPr>
          <w:b/>
          <w:spacing w:val="-4"/>
          <w:sz w:val="22"/>
        </w:rPr>
        <w:t>tamaño </w:t>
      </w:r>
      <w:r>
        <w:rPr>
          <w:b/>
          <w:sz w:val="22"/>
        </w:rPr>
        <w:t>de la</w:t>
      </w:r>
      <w:r>
        <w:rPr>
          <w:b/>
          <w:spacing w:val="-37"/>
          <w:sz w:val="22"/>
        </w:rPr>
        <w:t> </w:t>
      </w:r>
      <w:r>
        <w:rPr>
          <w:b/>
          <w:spacing w:val="-4"/>
          <w:sz w:val="22"/>
        </w:rPr>
        <w:t>página.</w:t>
      </w:r>
    </w:p>
    <w:p>
      <w:pPr>
        <w:pStyle w:val="ListParagraph"/>
        <w:numPr>
          <w:ilvl w:val="1"/>
          <w:numId w:val="150"/>
        </w:numPr>
        <w:tabs>
          <w:tab w:pos="1377" w:val="left" w:leader="none"/>
        </w:tabs>
        <w:spacing w:line="240" w:lineRule="auto" w:before="0" w:after="0"/>
        <w:ind w:left="1092" w:right="1109" w:firstLine="0"/>
        <w:jc w:val="both"/>
        <w:rPr>
          <w:b/>
          <w:sz w:val="22"/>
        </w:rPr>
      </w:pPr>
      <w:r>
        <w:rPr>
          <w:b/>
          <w:sz w:val="22"/>
        </w:rPr>
        <w:t>El </w:t>
      </w:r>
      <w:r>
        <w:rPr>
          <w:b/>
          <w:spacing w:val="-4"/>
          <w:sz w:val="22"/>
        </w:rPr>
        <w:t>Departamento </w:t>
      </w:r>
      <w:r>
        <w:rPr>
          <w:b/>
          <w:spacing w:val="-3"/>
          <w:sz w:val="22"/>
        </w:rPr>
        <w:t>de </w:t>
      </w:r>
      <w:r>
        <w:rPr>
          <w:b/>
          <w:spacing w:val="-4"/>
          <w:sz w:val="22"/>
        </w:rPr>
        <w:t>Quejas necesita </w:t>
      </w:r>
      <w:r>
        <w:rPr>
          <w:b/>
          <w:spacing w:val="-2"/>
          <w:sz w:val="22"/>
        </w:rPr>
        <w:t>con </w:t>
      </w:r>
      <w:r>
        <w:rPr>
          <w:b/>
          <w:spacing w:val="-4"/>
          <w:sz w:val="22"/>
        </w:rPr>
        <w:t>frecuencia </w:t>
      </w:r>
      <w:r>
        <w:rPr>
          <w:b/>
          <w:sz w:val="22"/>
        </w:rPr>
        <w:t>la </w:t>
      </w:r>
      <w:r>
        <w:rPr>
          <w:b/>
          <w:spacing w:val="-4"/>
          <w:sz w:val="22"/>
        </w:rPr>
        <w:t>fotocopiadora. </w:t>
      </w:r>
      <w:r>
        <w:rPr>
          <w:b/>
          <w:spacing w:val="-3"/>
          <w:sz w:val="22"/>
        </w:rPr>
        <w:t>Cada vez que </w:t>
      </w:r>
      <w:r>
        <w:rPr>
          <w:b/>
          <w:spacing w:val="-4"/>
          <w:sz w:val="22"/>
        </w:rPr>
        <w:t>reciben </w:t>
      </w:r>
      <w:r>
        <w:rPr>
          <w:b/>
          <w:spacing w:val="-3"/>
          <w:sz w:val="22"/>
        </w:rPr>
        <w:t>una </w:t>
      </w:r>
      <w:r>
        <w:rPr>
          <w:b/>
          <w:spacing w:val="-4"/>
          <w:sz w:val="22"/>
        </w:rPr>
        <w:t>reclamación,</w:t>
      </w:r>
      <w:r>
        <w:rPr>
          <w:b/>
          <w:spacing w:val="-8"/>
          <w:sz w:val="22"/>
        </w:rPr>
        <w:t> </w:t>
      </w:r>
      <w:r>
        <w:rPr>
          <w:b/>
          <w:spacing w:val="-3"/>
          <w:sz w:val="22"/>
        </w:rPr>
        <w:t>guardan</w:t>
      </w:r>
      <w:r>
        <w:rPr>
          <w:b/>
          <w:spacing w:val="-6"/>
          <w:sz w:val="22"/>
        </w:rPr>
        <w:t> </w:t>
      </w:r>
      <w:r>
        <w:rPr>
          <w:b/>
          <w:spacing w:val="-3"/>
          <w:sz w:val="22"/>
        </w:rPr>
        <w:t>el</w:t>
      </w:r>
      <w:r>
        <w:rPr>
          <w:b/>
          <w:spacing w:val="-2"/>
          <w:sz w:val="22"/>
        </w:rPr>
        <w:t> </w:t>
      </w:r>
      <w:r>
        <w:rPr>
          <w:b/>
          <w:spacing w:val="-4"/>
          <w:sz w:val="22"/>
        </w:rPr>
        <w:t>original</w:t>
      </w:r>
      <w:r>
        <w:rPr>
          <w:b/>
          <w:spacing w:val="-6"/>
          <w:sz w:val="22"/>
        </w:rPr>
        <w:t> </w:t>
      </w:r>
      <w:r>
        <w:rPr>
          <w:b/>
          <w:sz w:val="22"/>
        </w:rPr>
        <w:t>y</w:t>
      </w:r>
      <w:r>
        <w:rPr>
          <w:b/>
          <w:spacing w:val="-2"/>
          <w:sz w:val="22"/>
        </w:rPr>
        <w:t> </w:t>
      </w:r>
      <w:r>
        <w:rPr>
          <w:b/>
          <w:spacing w:val="-4"/>
          <w:sz w:val="22"/>
        </w:rPr>
        <w:t>hacen</w:t>
      </w:r>
      <w:r>
        <w:rPr>
          <w:b/>
          <w:spacing w:val="-6"/>
          <w:sz w:val="22"/>
        </w:rPr>
        <w:t> </w:t>
      </w:r>
      <w:r>
        <w:rPr>
          <w:b/>
          <w:spacing w:val="-3"/>
          <w:sz w:val="22"/>
        </w:rPr>
        <w:t>una</w:t>
      </w:r>
      <w:r>
        <w:rPr>
          <w:b/>
          <w:spacing w:val="-7"/>
          <w:sz w:val="22"/>
        </w:rPr>
        <w:t> </w:t>
      </w:r>
      <w:r>
        <w:rPr>
          <w:b/>
          <w:spacing w:val="-4"/>
          <w:sz w:val="22"/>
        </w:rPr>
        <w:t>fotocopia</w:t>
      </w:r>
      <w:r>
        <w:rPr>
          <w:b/>
          <w:spacing w:val="-6"/>
          <w:sz w:val="22"/>
        </w:rPr>
        <w:t> </w:t>
      </w:r>
      <w:r>
        <w:rPr>
          <w:b/>
          <w:spacing w:val="-3"/>
          <w:sz w:val="22"/>
        </w:rPr>
        <w:t>para</w:t>
      </w:r>
      <w:r>
        <w:rPr>
          <w:b/>
          <w:spacing w:val="-6"/>
          <w:sz w:val="22"/>
        </w:rPr>
        <w:t> </w:t>
      </w:r>
      <w:r>
        <w:rPr>
          <w:b/>
          <w:spacing w:val="-3"/>
          <w:sz w:val="22"/>
        </w:rPr>
        <w:t>el</w:t>
      </w:r>
      <w:r>
        <w:rPr>
          <w:b/>
          <w:spacing w:val="-5"/>
          <w:sz w:val="22"/>
        </w:rPr>
        <w:t> </w:t>
      </w:r>
      <w:r>
        <w:rPr>
          <w:b/>
          <w:spacing w:val="-3"/>
          <w:sz w:val="22"/>
        </w:rPr>
        <w:t>cliente</w:t>
      </w:r>
      <w:r>
        <w:rPr>
          <w:b/>
          <w:spacing w:val="-6"/>
          <w:sz w:val="22"/>
        </w:rPr>
        <w:t> </w:t>
      </w:r>
      <w:r>
        <w:rPr>
          <w:b/>
          <w:sz w:val="22"/>
        </w:rPr>
        <w:t>en</w:t>
      </w:r>
      <w:r>
        <w:rPr>
          <w:b/>
          <w:spacing w:val="-4"/>
          <w:sz w:val="22"/>
        </w:rPr>
        <w:t> </w:t>
      </w:r>
      <w:r>
        <w:rPr>
          <w:b/>
          <w:spacing w:val="-3"/>
          <w:sz w:val="22"/>
        </w:rPr>
        <w:t>el</w:t>
      </w:r>
      <w:r>
        <w:rPr>
          <w:b/>
          <w:spacing w:val="-4"/>
          <w:sz w:val="22"/>
        </w:rPr>
        <w:t> momento</w:t>
      </w:r>
      <w:r>
        <w:rPr>
          <w:b/>
          <w:spacing w:val="-5"/>
          <w:sz w:val="22"/>
        </w:rPr>
        <w:t> </w:t>
      </w:r>
      <w:r>
        <w:rPr>
          <w:b/>
          <w:spacing w:val="-3"/>
          <w:sz w:val="22"/>
        </w:rPr>
        <w:t>que</w:t>
      </w:r>
      <w:r>
        <w:rPr>
          <w:b/>
          <w:spacing w:val="-6"/>
          <w:sz w:val="22"/>
        </w:rPr>
        <w:t> </w:t>
      </w:r>
      <w:r>
        <w:rPr>
          <w:b/>
          <w:sz w:val="22"/>
        </w:rPr>
        <w:t>le</w:t>
      </w:r>
      <w:r>
        <w:rPr>
          <w:b/>
          <w:spacing w:val="-3"/>
          <w:sz w:val="22"/>
        </w:rPr>
        <w:t> </w:t>
      </w:r>
      <w:r>
        <w:rPr>
          <w:b/>
          <w:spacing w:val="-4"/>
          <w:sz w:val="22"/>
        </w:rPr>
        <w:t>atienden.</w:t>
      </w:r>
    </w:p>
    <w:p>
      <w:pPr>
        <w:pStyle w:val="BodyText"/>
        <w:ind w:left="1092" w:right="1111"/>
        <w:jc w:val="both"/>
      </w:pPr>
      <w:r>
        <w:rPr/>
        <w:t>En este tipo de actividades no es tan importante la solución que se dé al uso de la fotocopiadora, puesto que hay múltiples opciones válidas, siempre que se razonen y se lleven a la práctica de forma adecuada. Es más interesante cómo se desarrolla la discusión y cómo interactúan los candidatos entre sí:</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Si respetan las opiniones de los</w:t>
      </w:r>
      <w:r>
        <w:rPr>
          <w:spacing w:val="-4"/>
          <w:sz w:val="22"/>
        </w:rPr>
        <w:t> </w:t>
      </w:r>
      <w:r>
        <w:rPr>
          <w:sz w:val="22"/>
        </w:rPr>
        <w:t>demás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Se organizan para exponer sus</w:t>
      </w:r>
      <w:r>
        <w:rPr>
          <w:spacing w:val="-6"/>
          <w:sz w:val="22"/>
        </w:rPr>
        <w:t> </w:t>
      </w:r>
      <w:r>
        <w:rPr>
          <w:sz w:val="22"/>
        </w:rPr>
        <w:t>ideas</w:t>
      </w:r>
    </w:p>
    <w:p>
      <w:pPr>
        <w:pStyle w:val="ListParagraph"/>
        <w:numPr>
          <w:ilvl w:val="1"/>
          <w:numId w:val="150"/>
        </w:numPr>
        <w:tabs>
          <w:tab w:pos="1520" w:val="left" w:leader="none"/>
          <w:tab w:pos="1521" w:val="left" w:leader="none"/>
        </w:tabs>
        <w:spacing w:line="240" w:lineRule="auto" w:before="1" w:after="0"/>
        <w:ind w:left="1520" w:right="0" w:hanging="429"/>
        <w:jc w:val="left"/>
        <w:rPr>
          <w:sz w:val="22"/>
        </w:rPr>
      </w:pPr>
      <w:r>
        <w:rPr>
          <w:sz w:val="22"/>
        </w:rPr>
        <w:t>Se ceden el turno de</w:t>
      </w:r>
      <w:r>
        <w:rPr>
          <w:spacing w:val="-4"/>
          <w:sz w:val="22"/>
        </w:rPr>
        <w:t> </w:t>
      </w:r>
      <w:r>
        <w:rPr>
          <w:sz w:val="22"/>
        </w:rPr>
        <w:t>palabra</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Ofrecen argumentos razonables y convincentes,</w:t>
      </w:r>
      <w:r>
        <w:rPr>
          <w:spacing w:val="-9"/>
          <w:sz w:val="22"/>
        </w:rPr>
        <w:t> </w:t>
      </w:r>
      <w:r>
        <w:rPr>
          <w:sz w:val="22"/>
        </w:rPr>
        <w:t>etc.</w:t>
      </w:r>
    </w:p>
    <w:p>
      <w:pPr>
        <w:pStyle w:val="BodyText"/>
        <w:spacing w:before="1"/>
        <w:ind w:left="1092" w:right="1110"/>
        <w:jc w:val="both"/>
      </w:pPr>
      <w:r>
        <w:rPr/>
        <w:t>Por lo tanto, las respuestas variarán en función del grupo y de cómo se desarrolle la dinámica. El profesor y todos los alumnos deben valorar cómo se ha llevado a cabo el proceso y si han cumplido con los puntos a valorar.</w:t>
      </w:r>
    </w:p>
    <w:p>
      <w:pPr>
        <w:spacing w:after="0"/>
        <w:jc w:val="both"/>
        <w:sectPr>
          <w:footerReference w:type="default" r:id="rId190"/>
          <w:pgSz w:w="11910" w:h="16840"/>
          <w:pgMar w:footer="932" w:header="708"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86272"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17" w:id="218"/>
      <w:bookmarkEnd w:id="218"/>
      <w:r>
        <w:rPr>
          <w:b w:val="0"/>
        </w:rPr>
      </w:r>
      <w:r>
        <w:rPr>
          <w:spacing w:val="-22"/>
          <w:w w:val="100"/>
          <w:shd w:fill="8DB3E1" w:color="auto" w:val="clear"/>
        </w:rPr>
        <w:t> </w:t>
      </w:r>
      <w:r>
        <w:rPr>
          <w:shd w:fill="8DB3E1" w:color="auto" w:val="clear"/>
        </w:rPr>
        <w:t>TRABAJO EN EQUIPO-PÁG.</w:t>
      </w:r>
      <w:r>
        <w:rPr>
          <w:spacing w:val="-9"/>
          <w:shd w:fill="8DB3E1" w:color="auto" w:val="clear"/>
        </w:rPr>
        <w:t> </w:t>
      </w:r>
      <w:r>
        <w:rPr>
          <w:shd w:fill="8DB3E1" w:color="auto" w:val="clear"/>
        </w:rPr>
        <w:t>351</w:t>
        <w:tab/>
      </w:r>
    </w:p>
    <w:p>
      <w:pPr>
        <w:pStyle w:val="BodyText"/>
        <w:rPr>
          <w:b/>
        </w:rPr>
      </w:pPr>
    </w:p>
    <w:p>
      <w:pPr>
        <w:pStyle w:val="ListParagraph"/>
        <w:numPr>
          <w:ilvl w:val="0"/>
          <w:numId w:val="233"/>
        </w:numPr>
        <w:tabs>
          <w:tab w:pos="1454" w:val="left" w:leader="none"/>
        </w:tabs>
        <w:spacing w:line="240" w:lineRule="auto" w:before="0" w:after="0"/>
        <w:ind w:left="1453" w:right="0" w:hanging="362"/>
        <w:jc w:val="left"/>
        <w:rPr>
          <w:b/>
          <w:sz w:val="22"/>
        </w:rPr>
      </w:pPr>
      <w:r>
        <w:rPr>
          <w:b/>
          <w:sz w:val="22"/>
        </w:rPr>
        <w:t>En </w:t>
      </w:r>
      <w:r>
        <w:rPr>
          <w:b/>
          <w:spacing w:val="-4"/>
          <w:sz w:val="22"/>
        </w:rPr>
        <w:t>parejas, responded por escrito </w:t>
      </w:r>
      <w:r>
        <w:rPr>
          <w:b/>
          <w:sz w:val="22"/>
        </w:rPr>
        <w:t>a </w:t>
      </w:r>
      <w:r>
        <w:rPr>
          <w:b/>
          <w:spacing w:val="-3"/>
          <w:sz w:val="22"/>
        </w:rPr>
        <w:t>las </w:t>
      </w:r>
      <w:r>
        <w:rPr>
          <w:b/>
          <w:spacing w:val="-4"/>
          <w:sz w:val="22"/>
        </w:rPr>
        <w:t>preguntas del </w:t>
      </w:r>
      <w:r>
        <w:rPr>
          <w:b/>
          <w:spacing w:val="-3"/>
          <w:sz w:val="22"/>
        </w:rPr>
        <w:t>cuadro</w:t>
      </w:r>
      <w:r>
        <w:rPr>
          <w:b/>
          <w:spacing w:val="-33"/>
          <w:sz w:val="22"/>
        </w:rPr>
        <w:t> </w:t>
      </w:r>
      <w:r>
        <w:rPr>
          <w:b/>
          <w:spacing w:val="-4"/>
          <w:sz w:val="22"/>
        </w:rPr>
        <w:t>anterior.</w:t>
      </w:r>
    </w:p>
    <w:p>
      <w:pPr>
        <w:pStyle w:val="BodyText"/>
        <w:spacing w:before="1"/>
        <w:rPr>
          <w:b/>
          <w:sz w:val="19"/>
        </w:rPr>
      </w:pPr>
      <w:r>
        <w:rPr/>
        <w:drawing>
          <wp:anchor distT="0" distB="0" distL="0" distR="0" allowOverlap="1" layoutInCell="1" locked="0" behindDoc="0" simplePos="0" relativeHeight="417">
            <wp:simplePos x="0" y="0"/>
            <wp:positionH relativeFrom="page">
              <wp:posOffset>739140</wp:posOffset>
            </wp:positionH>
            <wp:positionV relativeFrom="paragraph">
              <wp:posOffset>172881</wp:posOffset>
            </wp:positionV>
            <wp:extent cx="6092763" cy="5715000"/>
            <wp:effectExtent l="0" t="0" r="0" b="0"/>
            <wp:wrapTopAndBottom/>
            <wp:docPr id="89" name="image58.jpeg"/>
            <wp:cNvGraphicFramePr>
              <a:graphicFrameLocks noChangeAspect="1"/>
            </wp:cNvGraphicFramePr>
            <a:graphic>
              <a:graphicData uri="http://schemas.openxmlformats.org/drawingml/2006/picture">
                <pic:pic>
                  <pic:nvPicPr>
                    <pic:cNvPr id="90" name="image58.jpeg"/>
                    <pic:cNvPicPr/>
                  </pic:nvPicPr>
                  <pic:blipFill>
                    <a:blip r:embed="rId192" cstate="print"/>
                    <a:stretch>
                      <a:fillRect/>
                    </a:stretch>
                  </pic:blipFill>
                  <pic:spPr>
                    <a:xfrm>
                      <a:off x="0" y="0"/>
                      <a:ext cx="6092763" cy="5715000"/>
                    </a:xfrm>
                    <a:prstGeom prst="rect">
                      <a:avLst/>
                    </a:prstGeom>
                  </pic:spPr>
                </pic:pic>
              </a:graphicData>
            </a:graphic>
          </wp:anchor>
        </w:drawing>
      </w:r>
    </w:p>
    <w:p>
      <w:pPr>
        <w:pStyle w:val="BodyText"/>
        <w:spacing w:before="10"/>
        <w:rPr>
          <w:b/>
        </w:rPr>
      </w:pPr>
    </w:p>
    <w:p>
      <w:pPr>
        <w:pStyle w:val="BodyText"/>
        <w:ind w:left="1092" w:right="1114"/>
        <w:jc w:val="both"/>
      </w:pPr>
      <w:r>
        <w:rPr/>
        <w:t>La respuesta es libre, pero debe ser acorde con todas las pautas dadas hasta ahora y mostrando asertividad, madurez e interés por el puesto de</w:t>
      </w:r>
      <w:r>
        <w:rPr>
          <w:spacing w:val="-4"/>
        </w:rPr>
        <w:t> </w:t>
      </w:r>
      <w:r>
        <w:rPr/>
        <w:t>trabajo.</w:t>
      </w:r>
    </w:p>
    <w:p>
      <w:pPr>
        <w:pStyle w:val="BodyText"/>
        <w:spacing w:before="11"/>
        <w:rPr>
          <w:sz w:val="21"/>
        </w:rPr>
      </w:pPr>
    </w:p>
    <w:p>
      <w:pPr>
        <w:pStyle w:val="Heading2"/>
        <w:numPr>
          <w:ilvl w:val="0"/>
          <w:numId w:val="233"/>
        </w:numPr>
        <w:tabs>
          <w:tab w:pos="1454" w:val="left" w:leader="none"/>
        </w:tabs>
        <w:spacing w:line="240" w:lineRule="auto" w:before="0" w:after="0"/>
        <w:ind w:left="1453" w:right="1111" w:hanging="361"/>
        <w:jc w:val="both"/>
      </w:pPr>
      <w:r>
        <w:rPr>
          <w:spacing w:val="-3"/>
        </w:rPr>
        <w:t>Cambiad de pareja </w:t>
      </w:r>
      <w:r>
        <w:rPr/>
        <w:t>y </w:t>
      </w:r>
      <w:r>
        <w:rPr>
          <w:spacing w:val="-4"/>
        </w:rPr>
        <w:t>simulad </w:t>
      </w:r>
      <w:r>
        <w:rPr>
          <w:spacing w:val="-3"/>
        </w:rPr>
        <w:t>una </w:t>
      </w:r>
      <w:r>
        <w:rPr>
          <w:spacing w:val="-4"/>
        </w:rPr>
        <w:t>entrevista </w:t>
      </w:r>
      <w:r>
        <w:rPr/>
        <w:t>de </w:t>
      </w:r>
      <w:r>
        <w:rPr>
          <w:spacing w:val="-4"/>
        </w:rPr>
        <w:t>trabajo, utilizando </w:t>
      </w:r>
      <w:r>
        <w:rPr>
          <w:spacing w:val="-3"/>
        </w:rPr>
        <w:t>las </w:t>
      </w:r>
      <w:r>
        <w:rPr>
          <w:spacing w:val="-4"/>
        </w:rPr>
        <w:t>preguntas </w:t>
      </w:r>
      <w:r>
        <w:rPr>
          <w:spacing w:val="-3"/>
        </w:rPr>
        <w:t>que </w:t>
      </w:r>
      <w:r>
        <w:rPr>
          <w:spacing w:val="-4"/>
        </w:rPr>
        <w:t>habéis preparado previamente.</w:t>
      </w:r>
    </w:p>
    <w:p>
      <w:pPr>
        <w:pStyle w:val="BodyText"/>
        <w:spacing w:before="1"/>
        <w:ind w:left="1092" w:right="1109"/>
        <w:jc w:val="both"/>
      </w:pPr>
      <w:r>
        <w:rPr/>
        <w:t>Las pautas de trabajo son las mismas que en la pregunta anterior, la respuesta es libre, pero debe ser acorde con todas las pautas dadas hasta ahora y mostrando asertividad, madurez e interés por el puesto de trabajo.</w:t>
      </w:r>
    </w:p>
    <w:p>
      <w:pPr>
        <w:spacing w:after="0"/>
        <w:jc w:val="both"/>
        <w:sectPr>
          <w:footerReference w:type="default" r:id="rId191"/>
          <w:pgSz w:w="11910" w:h="16840"/>
          <w:pgMar w:footer="932" w:header="708" w:top="1560" w:bottom="1120" w:left="40" w:right="20"/>
          <w:pgNumType w:start="291"/>
        </w:sectPr>
      </w:pPr>
    </w:p>
    <w:p>
      <w:pPr>
        <w:pStyle w:val="BodyText"/>
        <w:rPr>
          <w:sz w:val="20"/>
        </w:rPr>
      </w:pPr>
      <w:r>
        <w:rPr/>
        <w:pict>
          <v:rect style="position:absolute;margin-left:468.940033pt;margin-top:37.440945pt;width:93.720004pt;height:34.919002pt;mso-position-horizontal-relative:page;mso-position-vertical-relative:page;z-index:252088320"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18" w:id="219"/>
      <w:bookmarkEnd w:id="219"/>
      <w:r>
        <w:rPr>
          <w:b w:val="0"/>
        </w:rPr>
      </w:r>
      <w:r>
        <w:rPr>
          <w:spacing w:val="-22"/>
          <w:w w:val="100"/>
          <w:shd w:fill="8DB3E1" w:color="auto" w:val="clear"/>
        </w:rPr>
        <w:t> </w:t>
      </w:r>
      <w:r>
        <w:rPr>
          <w:shd w:fill="8DB3E1" w:color="auto" w:val="clear"/>
        </w:rPr>
        <w:t>ACTIVIDADES-PÁG.</w:t>
      </w:r>
      <w:r>
        <w:rPr>
          <w:spacing w:val="-9"/>
          <w:shd w:fill="8DB3E1" w:color="auto" w:val="clear"/>
        </w:rPr>
        <w:t> </w:t>
      </w:r>
      <w:r>
        <w:rPr>
          <w:shd w:fill="8DB3E1" w:color="auto" w:val="clear"/>
        </w:rPr>
        <w:t>353</w:t>
        <w:tab/>
      </w:r>
    </w:p>
    <w:p>
      <w:pPr>
        <w:pStyle w:val="BodyText"/>
        <w:rPr>
          <w:b/>
        </w:rPr>
      </w:pPr>
    </w:p>
    <w:p>
      <w:pPr>
        <w:pStyle w:val="ListParagraph"/>
        <w:numPr>
          <w:ilvl w:val="0"/>
          <w:numId w:val="233"/>
        </w:numPr>
        <w:tabs>
          <w:tab w:pos="1454" w:val="left" w:leader="none"/>
        </w:tabs>
        <w:spacing w:line="240" w:lineRule="auto" w:before="0" w:after="0"/>
        <w:ind w:left="1453" w:right="0" w:hanging="362"/>
        <w:jc w:val="left"/>
        <w:rPr>
          <w:b/>
          <w:sz w:val="22"/>
        </w:rPr>
      </w:pPr>
      <w:r>
        <w:rPr>
          <w:b/>
          <w:spacing w:val="-3"/>
          <w:sz w:val="22"/>
        </w:rPr>
        <w:t>¿Cómo </w:t>
      </w:r>
      <w:r>
        <w:rPr>
          <w:b/>
          <w:spacing w:val="-4"/>
          <w:sz w:val="22"/>
        </w:rPr>
        <w:t>puedes saber </w:t>
      </w:r>
      <w:r>
        <w:rPr>
          <w:b/>
          <w:spacing w:val="-3"/>
          <w:sz w:val="22"/>
        </w:rPr>
        <w:t>cuál </w:t>
      </w:r>
      <w:r>
        <w:rPr>
          <w:b/>
          <w:sz w:val="22"/>
        </w:rPr>
        <w:t>es </w:t>
      </w:r>
      <w:r>
        <w:rPr>
          <w:b/>
          <w:spacing w:val="-3"/>
          <w:sz w:val="22"/>
        </w:rPr>
        <w:t>tu </w:t>
      </w:r>
      <w:r>
        <w:rPr>
          <w:b/>
          <w:spacing w:val="-4"/>
          <w:sz w:val="22"/>
        </w:rPr>
        <w:t>nivel </w:t>
      </w:r>
      <w:r>
        <w:rPr>
          <w:b/>
          <w:sz w:val="22"/>
        </w:rPr>
        <w:t>de </w:t>
      </w:r>
      <w:r>
        <w:rPr>
          <w:b/>
          <w:spacing w:val="-4"/>
          <w:sz w:val="22"/>
        </w:rPr>
        <w:t>idiomas? </w:t>
      </w:r>
      <w:r>
        <w:rPr>
          <w:b/>
          <w:spacing w:val="-3"/>
          <w:sz w:val="22"/>
        </w:rPr>
        <w:t>Busca </w:t>
      </w:r>
      <w:r>
        <w:rPr>
          <w:b/>
          <w:sz w:val="22"/>
        </w:rPr>
        <w:t>en la </w:t>
      </w:r>
      <w:r>
        <w:rPr>
          <w:b/>
          <w:spacing w:val="-4"/>
          <w:sz w:val="22"/>
        </w:rPr>
        <w:t>página </w:t>
      </w:r>
      <w:r>
        <w:rPr>
          <w:b/>
          <w:spacing w:val="-2"/>
          <w:sz w:val="22"/>
        </w:rPr>
        <w:t>web </w:t>
      </w:r>
      <w:r>
        <w:rPr>
          <w:b/>
          <w:spacing w:val="-3"/>
          <w:sz w:val="22"/>
        </w:rPr>
        <w:t>del </w:t>
      </w:r>
      <w:r>
        <w:rPr>
          <w:b/>
          <w:spacing w:val="-4"/>
          <w:sz w:val="22"/>
        </w:rPr>
        <w:t>Instituto</w:t>
      </w:r>
      <w:r>
        <w:rPr>
          <w:b/>
          <w:spacing w:val="37"/>
          <w:sz w:val="22"/>
        </w:rPr>
        <w:t> </w:t>
      </w:r>
      <w:r>
        <w:rPr>
          <w:b/>
          <w:spacing w:val="-4"/>
          <w:sz w:val="22"/>
        </w:rPr>
        <w:t>Cervantes</w:t>
      </w:r>
    </w:p>
    <w:p>
      <w:pPr>
        <w:spacing w:before="0"/>
        <w:ind w:left="1453" w:right="1114" w:firstLine="0"/>
        <w:jc w:val="left"/>
        <w:rPr>
          <w:b/>
          <w:sz w:val="22"/>
        </w:rPr>
      </w:pPr>
      <w:r>
        <w:rPr>
          <w:b/>
          <w:spacing w:val="-4"/>
          <w:sz w:val="22"/>
        </w:rPr>
        <w:t>&lt;</w:t>
      </w:r>
      <w:hyperlink r:id="rId193">
        <w:r>
          <w:rPr>
            <w:b/>
            <w:spacing w:val="-4"/>
            <w:sz w:val="22"/>
          </w:rPr>
          <w:t>http://cvc.cervantes.es/ensenanza/biblioteca_ele/marco</w:t>
        </w:r>
      </w:hyperlink>
      <w:r>
        <w:rPr>
          <w:b/>
          <w:spacing w:val="-4"/>
          <w:sz w:val="22"/>
        </w:rPr>
        <w:t>&gt;, </w:t>
      </w:r>
      <w:r>
        <w:rPr>
          <w:b/>
          <w:sz w:val="22"/>
        </w:rPr>
        <w:t>el </w:t>
      </w:r>
      <w:r>
        <w:rPr>
          <w:b/>
          <w:spacing w:val="-3"/>
          <w:sz w:val="22"/>
        </w:rPr>
        <w:t>Cuadro </w:t>
      </w:r>
      <w:r>
        <w:rPr>
          <w:b/>
          <w:sz w:val="22"/>
        </w:rPr>
        <w:t>de </w:t>
      </w:r>
      <w:r>
        <w:rPr>
          <w:b/>
          <w:spacing w:val="-4"/>
          <w:sz w:val="22"/>
        </w:rPr>
        <w:t>Autoevaluación que proponen </w:t>
      </w:r>
      <w:r>
        <w:rPr>
          <w:b/>
          <w:spacing w:val="-3"/>
          <w:sz w:val="22"/>
        </w:rPr>
        <w:t>para los </w:t>
      </w:r>
      <w:r>
        <w:rPr>
          <w:b/>
          <w:spacing w:val="-4"/>
          <w:sz w:val="22"/>
        </w:rPr>
        <w:t>Niveles Comunes </w:t>
      </w:r>
      <w:r>
        <w:rPr>
          <w:b/>
          <w:sz w:val="22"/>
        </w:rPr>
        <w:t>de </w:t>
      </w:r>
      <w:r>
        <w:rPr>
          <w:b/>
          <w:spacing w:val="-4"/>
          <w:sz w:val="22"/>
        </w:rPr>
        <w:t>Referencia </w:t>
      </w:r>
      <w:r>
        <w:rPr>
          <w:b/>
          <w:sz w:val="22"/>
        </w:rPr>
        <w:t>y </w:t>
      </w:r>
      <w:r>
        <w:rPr>
          <w:b/>
          <w:spacing w:val="-4"/>
          <w:sz w:val="22"/>
        </w:rPr>
        <w:t>utilízalo </w:t>
      </w:r>
      <w:r>
        <w:rPr>
          <w:b/>
          <w:spacing w:val="-3"/>
          <w:sz w:val="22"/>
        </w:rPr>
        <w:t>para </w:t>
      </w:r>
      <w:r>
        <w:rPr>
          <w:b/>
          <w:spacing w:val="-4"/>
          <w:sz w:val="22"/>
        </w:rPr>
        <w:t>averiguar </w:t>
      </w:r>
      <w:r>
        <w:rPr>
          <w:b/>
          <w:sz w:val="22"/>
        </w:rPr>
        <w:t>tu </w:t>
      </w:r>
      <w:r>
        <w:rPr>
          <w:b/>
          <w:spacing w:val="-3"/>
          <w:sz w:val="22"/>
        </w:rPr>
        <w:t>nivel </w:t>
      </w:r>
      <w:r>
        <w:rPr>
          <w:b/>
          <w:spacing w:val="-4"/>
          <w:sz w:val="22"/>
        </w:rPr>
        <w:t>(enlace directo:</w:t>
      </w:r>
    </w:p>
    <w:p>
      <w:pPr>
        <w:spacing w:line="267" w:lineRule="exact" w:before="1"/>
        <w:ind w:left="1453" w:right="0" w:firstLine="0"/>
        <w:jc w:val="left"/>
        <w:rPr>
          <w:b/>
          <w:sz w:val="22"/>
        </w:rPr>
      </w:pPr>
      <w:r>
        <w:rPr>
          <w:b/>
          <w:sz w:val="22"/>
        </w:rPr>
        <w:t>&lt;</w:t>
      </w:r>
      <w:hyperlink r:id="rId194">
        <w:r>
          <w:rPr>
            <w:b/>
            <w:sz w:val="22"/>
          </w:rPr>
          <w:t>http://cvc.cervantes.es/ensenanza/biblioteca_ele/marco/cap_03_02.htm</w:t>
        </w:r>
      </w:hyperlink>
      <w:r>
        <w:rPr>
          <w:b/>
          <w:sz w:val="22"/>
        </w:rPr>
        <w:t>&gt;).</w:t>
      </w:r>
    </w:p>
    <w:p>
      <w:pPr>
        <w:pStyle w:val="BodyText"/>
        <w:ind w:left="1092" w:right="1113"/>
        <w:jc w:val="both"/>
      </w:pPr>
      <w:r>
        <w:rPr>
          <w:spacing w:val="-3"/>
        </w:rPr>
        <w:t>Los </w:t>
      </w:r>
      <w:r>
        <w:rPr>
          <w:spacing w:val="-4"/>
        </w:rPr>
        <w:t>alumnos pueden entrar </w:t>
      </w:r>
      <w:r>
        <w:rPr>
          <w:spacing w:val="-3"/>
        </w:rPr>
        <w:t>en </w:t>
      </w:r>
      <w:r>
        <w:rPr/>
        <w:t>la </w:t>
      </w:r>
      <w:r>
        <w:rPr>
          <w:spacing w:val="-4"/>
        </w:rPr>
        <w:t>página </w:t>
      </w:r>
      <w:r>
        <w:rPr>
          <w:spacing w:val="-3"/>
        </w:rPr>
        <w:t>web del Instituto </w:t>
      </w:r>
      <w:r>
        <w:rPr>
          <w:spacing w:val="-4"/>
        </w:rPr>
        <w:t>Cervantes </w:t>
      </w:r>
      <w:r>
        <w:rPr/>
        <w:t>y </w:t>
      </w:r>
      <w:r>
        <w:rPr>
          <w:spacing w:val="-4"/>
        </w:rPr>
        <w:t>buscar </w:t>
      </w:r>
      <w:r>
        <w:rPr>
          <w:spacing w:val="-3"/>
        </w:rPr>
        <w:t>el </w:t>
      </w:r>
      <w:r>
        <w:rPr>
          <w:spacing w:val="-4"/>
        </w:rPr>
        <w:t>siguiente Cuadro </w:t>
      </w:r>
      <w:r>
        <w:rPr>
          <w:spacing w:val="-3"/>
        </w:rPr>
        <w:t>de </w:t>
      </w:r>
      <w:r>
        <w:rPr>
          <w:spacing w:val="-4"/>
        </w:rPr>
        <w:t>Autoevaluación, que </w:t>
      </w:r>
      <w:r>
        <w:rPr>
          <w:spacing w:val="-3"/>
        </w:rPr>
        <w:t>les </w:t>
      </w:r>
      <w:r>
        <w:rPr>
          <w:spacing w:val="-4"/>
        </w:rPr>
        <w:t>permitirá </w:t>
      </w:r>
      <w:r>
        <w:rPr>
          <w:spacing w:val="-3"/>
        </w:rPr>
        <w:t>saber mejor cuál </w:t>
      </w:r>
      <w:r>
        <w:rPr/>
        <w:t>es </w:t>
      </w:r>
      <w:r>
        <w:rPr>
          <w:spacing w:val="-3"/>
        </w:rPr>
        <w:t>su nivel de </w:t>
      </w:r>
      <w:r>
        <w:rPr>
          <w:spacing w:val="-4"/>
        </w:rPr>
        <w:t>idiomas, especialmente, </w:t>
      </w:r>
      <w:r>
        <w:rPr/>
        <w:t>si </w:t>
      </w:r>
      <w:r>
        <w:rPr>
          <w:spacing w:val="-3"/>
        </w:rPr>
        <w:t>no tienen </w:t>
      </w:r>
      <w:r>
        <w:rPr/>
        <w:t>un </w:t>
      </w:r>
      <w:r>
        <w:rPr>
          <w:spacing w:val="-3"/>
        </w:rPr>
        <w:t>título que </w:t>
      </w:r>
      <w:r>
        <w:rPr/>
        <w:t>lo </w:t>
      </w:r>
      <w:r>
        <w:rPr>
          <w:spacing w:val="-4"/>
        </w:rPr>
        <w:t>certifique.</w:t>
      </w:r>
    </w:p>
    <w:p>
      <w:pPr>
        <w:pStyle w:val="BodyText"/>
        <w:spacing w:before="8"/>
        <w:rPr>
          <w:sz w:val="21"/>
        </w:rPr>
      </w:pPr>
      <w:r>
        <w:rPr/>
        <w:drawing>
          <wp:anchor distT="0" distB="0" distL="0" distR="0" allowOverlap="1" layoutInCell="1" locked="0" behindDoc="0" simplePos="0" relativeHeight="419">
            <wp:simplePos x="0" y="0"/>
            <wp:positionH relativeFrom="page">
              <wp:posOffset>754543</wp:posOffset>
            </wp:positionH>
            <wp:positionV relativeFrom="paragraph">
              <wp:posOffset>192882</wp:posOffset>
            </wp:positionV>
            <wp:extent cx="5967751" cy="6057900"/>
            <wp:effectExtent l="0" t="0" r="0" b="0"/>
            <wp:wrapTopAndBottom/>
            <wp:docPr id="91" name="image59.jpeg"/>
            <wp:cNvGraphicFramePr>
              <a:graphicFrameLocks noChangeAspect="1"/>
            </wp:cNvGraphicFramePr>
            <a:graphic>
              <a:graphicData uri="http://schemas.openxmlformats.org/drawingml/2006/picture">
                <pic:pic>
                  <pic:nvPicPr>
                    <pic:cNvPr id="92" name="image59.jpeg"/>
                    <pic:cNvPicPr/>
                  </pic:nvPicPr>
                  <pic:blipFill>
                    <a:blip r:embed="rId195" cstate="print"/>
                    <a:stretch>
                      <a:fillRect/>
                    </a:stretch>
                  </pic:blipFill>
                  <pic:spPr>
                    <a:xfrm>
                      <a:off x="0" y="0"/>
                      <a:ext cx="5967751" cy="6057900"/>
                    </a:xfrm>
                    <a:prstGeom prst="rect">
                      <a:avLst/>
                    </a:prstGeom>
                  </pic:spPr>
                </pic:pic>
              </a:graphicData>
            </a:graphic>
          </wp:anchor>
        </w:drawing>
      </w:r>
    </w:p>
    <w:p>
      <w:pPr>
        <w:spacing w:after="0"/>
        <w:rPr>
          <w:sz w:val="21"/>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089344" filled="true" fillcolor="#538dd3" stroked="false">
            <v:fill type="solid"/>
            <w10:wrap type="none"/>
          </v:rect>
        </w:pict>
      </w:r>
    </w:p>
    <w:p>
      <w:pPr>
        <w:pStyle w:val="BodyText"/>
        <w:rPr>
          <w:rFonts w:ascii="Times New Roman"/>
          <w:sz w:val="28"/>
        </w:rPr>
      </w:pPr>
    </w:p>
    <w:p>
      <w:pPr>
        <w:pStyle w:val="BodyText"/>
        <w:ind w:left="1124"/>
        <w:rPr>
          <w:rFonts w:ascii="Times New Roman"/>
          <w:sz w:val="20"/>
        </w:rPr>
      </w:pPr>
      <w:r>
        <w:rPr>
          <w:rFonts w:ascii="Times New Roman"/>
          <w:sz w:val="20"/>
        </w:rPr>
        <w:drawing>
          <wp:inline distT="0" distB="0" distL="0" distR="0">
            <wp:extent cx="6044214" cy="6285071"/>
            <wp:effectExtent l="0" t="0" r="0" b="0"/>
            <wp:docPr id="93" name="image60.png"/>
            <wp:cNvGraphicFramePr>
              <a:graphicFrameLocks noChangeAspect="1"/>
            </wp:cNvGraphicFramePr>
            <a:graphic>
              <a:graphicData uri="http://schemas.openxmlformats.org/drawingml/2006/picture">
                <pic:pic>
                  <pic:nvPicPr>
                    <pic:cNvPr id="94" name="image60.png"/>
                    <pic:cNvPicPr/>
                  </pic:nvPicPr>
                  <pic:blipFill>
                    <a:blip r:embed="rId196" cstate="print"/>
                    <a:stretch>
                      <a:fillRect/>
                    </a:stretch>
                  </pic:blipFill>
                  <pic:spPr>
                    <a:xfrm>
                      <a:off x="0" y="0"/>
                      <a:ext cx="6044214" cy="6285071"/>
                    </a:xfrm>
                    <a:prstGeom prst="rect">
                      <a:avLst/>
                    </a:prstGeom>
                  </pic:spPr>
                </pic:pic>
              </a:graphicData>
            </a:graphic>
          </wp:inline>
        </w:drawing>
      </w:r>
      <w:r>
        <w:rPr>
          <w:rFonts w:ascii="Times New Roman"/>
          <w:sz w:val="20"/>
        </w:rPr>
      </w:r>
    </w:p>
    <w:p>
      <w:pPr>
        <w:spacing w:after="0"/>
        <w:rPr>
          <w:rFonts w:ascii="Times New Roman"/>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090368" filled="true" fillcolor="#538dd3" stroked="false">
            <v:fill type="solid"/>
            <w10:wrap type="none"/>
          </v:rect>
        </w:pict>
      </w:r>
    </w:p>
    <w:p>
      <w:pPr>
        <w:pStyle w:val="BodyText"/>
        <w:rPr>
          <w:rFonts w:ascii="Times New Roman"/>
          <w:sz w:val="20"/>
        </w:rPr>
      </w:pPr>
    </w:p>
    <w:p>
      <w:pPr>
        <w:pStyle w:val="BodyText"/>
        <w:spacing w:before="5" w:after="1"/>
        <w:rPr>
          <w:rFonts w:ascii="Times New Roman"/>
          <w:sz w:val="11"/>
        </w:rPr>
      </w:pPr>
    </w:p>
    <w:p>
      <w:pPr>
        <w:pStyle w:val="BodyText"/>
        <w:ind w:left="1164"/>
        <w:rPr>
          <w:rFonts w:ascii="Times New Roman"/>
          <w:sz w:val="20"/>
        </w:rPr>
      </w:pPr>
      <w:r>
        <w:rPr>
          <w:rFonts w:ascii="Times New Roman"/>
          <w:sz w:val="20"/>
        </w:rPr>
        <w:drawing>
          <wp:inline distT="0" distB="0" distL="0" distR="0">
            <wp:extent cx="6083897" cy="3775329"/>
            <wp:effectExtent l="0" t="0" r="0" b="0"/>
            <wp:docPr id="95" name="image61.jpeg"/>
            <wp:cNvGraphicFramePr>
              <a:graphicFrameLocks noChangeAspect="1"/>
            </wp:cNvGraphicFramePr>
            <a:graphic>
              <a:graphicData uri="http://schemas.openxmlformats.org/drawingml/2006/picture">
                <pic:pic>
                  <pic:nvPicPr>
                    <pic:cNvPr id="96" name="image61.jpeg"/>
                    <pic:cNvPicPr/>
                  </pic:nvPicPr>
                  <pic:blipFill>
                    <a:blip r:embed="rId197" cstate="print"/>
                    <a:stretch>
                      <a:fillRect/>
                    </a:stretch>
                  </pic:blipFill>
                  <pic:spPr>
                    <a:xfrm>
                      <a:off x="0" y="0"/>
                      <a:ext cx="6083897" cy="3775329"/>
                    </a:xfrm>
                    <a:prstGeom prst="rect">
                      <a:avLst/>
                    </a:prstGeom>
                  </pic:spPr>
                </pic:pic>
              </a:graphicData>
            </a:graphic>
          </wp:inline>
        </w:drawing>
      </w:r>
      <w:r>
        <w:rPr>
          <w:rFonts w:ascii="Times New Roman"/>
          <w:sz w:val="20"/>
        </w:rPr>
      </w:r>
    </w:p>
    <w:p>
      <w:pPr>
        <w:pStyle w:val="BodyText"/>
        <w:spacing w:before="8"/>
        <w:rPr>
          <w:rFonts w:ascii="Times New Roman"/>
          <w:sz w:val="20"/>
        </w:rPr>
      </w:pPr>
    </w:p>
    <w:p>
      <w:pPr>
        <w:pStyle w:val="Heading2"/>
        <w:tabs>
          <w:tab w:pos="10761" w:val="left" w:leader="none"/>
        </w:tabs>
        <w:spacing w:before="57"/>
        <w:ind w:left="1064"/>
        <w:jc w:val="left"/>
      </w:pPr>
      <w:bookmarkStart w:name="_bookmark219" w:id="220"/>
      <w:bookmarkEnd w:id="220"/>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354</w:t>
        <w:tab/>
      </w:r>
    </w:p>
    <w:p>
      <w:pPr>
        <w:pStyle w:val="BodyText"/>
        <w:rPr>
          <w:b/>
        </w:rPr>
      </w:pPr>
    </w:p>
    <w:p>
      <w:pPr>
        <w:pStyle w:val="ListParagraph"/>
        <w:numPr>
          <w:ilvl w:val="0"/>
          <w:numId w:val="234"/>
        </w:numPr>
        <w:tabs>
          <w:tab w:pos="1454" w:val="left" w:leader="none"/>
        </w:tabs>
        <w:spacing w:line="267" w:lineRule="exact" w:before="0" w:after="0"/>
        <w:ind w:left="1453" w:right="0" w:hanging="362"/>
        <w:jc w:val="left"/>
        <w:rPr>
          <w:b/>
          <w:sz w:val="22"/>
        </w:rPr>
      </w:pPr>
      <w:r>
        <w:rPr>
          <w:b/>
          <w:sz w:val="22"/>
        </w:rPr>
        <w:t>Un </w:t>
      </w:r>
      <w:r>
        <w:rPr>
          <w:b/>
          <w:spacing w:val="-4"/>
          <w:sz w:val="22"/>
        </w:rPr>
        <w:t>test ómnibus </w:t>
      </w:r>
      <w:r>
        <w:rPr>
          <w:b/>
          <w:spacing w:val="-3"/>
          <w:sz w:val="22"/>
        </w:rPr>
        <w:t>es </w:t>
      </w:r>
      <w:r>
        <w:rPr>
          <w:b/>
          <w:spacing w:val="-4"/>
          <w:sz w:val="22"/>
        </w:rPr>
        <w:t>aquel que </w:t>
      </w:r>
      <w:r>
        <w:rPr>
          <w:b/>
          <w:spacing w:val="-3"/>
          <w:sz w:val="22"/>
        </w:rPr>
        <w:t>evalúa </w:t>
      </w:r>
      <w:r>
        <w:rPr>
          <w:b/>
          <w:spacing w:val="-4"/>
          <w:sz w:val="22"/>
        </w:rPr>
        <w:t>diferentes tipos </w:t>
      </w:r>
      <w:r>
        <w:rPr>
          <w:b/>
          <w:spacing w:val="-3"/>
          <w:sz w:val="22"/>
        </w:rPr>
        <w:t>de </w:t>
      </w:r>
      <w:r>
        <w:rPr>
          <w:b/>
          <w:spacing w:val="-4"/>
          <w:sz w:val="22"/>
        </w:rPr>
        <w:t>aptitudes. Realiza </w:t>
      </w:r>
      <w:r>
        <w:rPr>
          <w:b/>
          <w:spacing w:val="-3"/>
          <w:sz w:val="22"/>
        </w:rPr>
        <w:t>el </w:t>
      </w:r>
      <w:r>
        <w:rPr>
          <w:b/>
          <w:spacing w:val="-4"/>
          <w:sz w:val="22"/>
        </w:rPr>
        <w:t>siguiente </w:t>
      </w:r>
      <w:r>
        <w:rPr>
          <w:b/>
          <w:sz w:val="22"/>
        </w:rPr>
        <w:t>en 12</w:t>
      </w:r>
      <w:r>
        <w:rPr>
          <w:b/>
          <w:spacing w:val="12"/>
          <w:sz w:val="22"/>
        </w:rPr>
        <w:t> </w:t>
      </w:r>
      <w:r>
        <w:rPr>
          <w:b/>
          <w:spacing w:val="-4"/>
          <w:sz w:val="22"/>
        </w:rPr>
        <w:t>minutos:</w:t>
      </w:r>
    </w:p>
    <w:p>
      <w:pPr>
        <w:pStyle w:val="ListParagraph"/>
        <w:numPr>
          <w:ilvl w:val="1"/>
          <w:numId w:val="234"/>
        </w:numPr>
        <w:tabs>
          <w:tab w:pos="1842" w:val="left" w:leader="none"/>
        </w:tabs>
        <w:spacing w:line="240" w:lineRule="auto" w:before="0" w:after="0"/>
        <w:ind w:left="1520" w:right="1114" w:firstLine="0"/>
        <w:jc w:val="left"/>
        <w:rPr>
          <w:b/>
          <w:sz w:val="22"/>
        </w:rPr>
      </w:pPr>
      <w:r>
        <w:rPr>
          <w:b/>
          <w:sz w:val="22"/>
        </w:rPr>
        <w:t>Con las letras A-O-C-S podemos formar seis palabras distintas. Después de ordenarlas alfabéticamente, ¿en qué lugar situarías la única de estas palabras que termina por la letra</w:t>
      </w:r>
      <w:r>
        <w:rPr>
          <w:b/>
          <w:spacing w:val="-26"/>
          <w:sz w:val="22"/>
        </w:rPr>
        <w:t> </w:t>
      </w:r>
      <w:r>
        <w:rPr>
          <w:b/>
          <w:sz w:val="22"/>
        </w:rPr>
        <w:t>A?</w:t>
      </w:r>
    </w:p>
    <w:p>
      <w:pPr>
        <w:pStyle w:val="BodyText"/>
        <w:ind w:left="1520"/>
      </w:pPr>
      <w:r>
        <w:rPr/>
        <w:t>c) Cuarto</w:t>
      </w:r>
    </w:p>
    <w:p>
      <w:pPr>
        <w:pStyle w:val="BodyText"/>
      </w:pPr>
    </w:p>
    <w:p>
      <w:pPr>
        <w:pStyle w:val="Heading2"/>
        <w:numPr>
          <w:ilvl w:val="1"/>
          <w:numId w:val="234"/>
        </w:numPr>
        <w:tabs>
          <w:tab w:pos="1741" w:val="left" w:leader="none"/>
        </w:tabs>
        <w:spacing w:line="240" w:lineRule="auto" w:before="0" w:after="0"/>
        <w:ind w:left="1740" w:right="0" w:hanging="221"/>
        <w:jc w:val="left"/>
      </w:pPr>
      <w:r>
        <w:rPr/>
        <w:t>Dos hectómetros y 27 metros</w:t>
      </w:r>
      <w:r>
        <w:rPr>
          <w:spacing w:val="-6"/>
        </w:rPr>
        <w:t> </w:t>
      </w:r>
      <w:r>
        <w:rPr/>
        <w:t>son:</w:t>
      </w:r>
    </w:p>
    <w:p>
      <w:pPr>
        <w:pStyle w:val="BodyText"/>
        <w:spacing w:before="1"/>
        <w:ind w:left="1520"/>
      </w:pPr>
      <w:r>
        <w:rPr/>
        <w:t>d) 227 000 mm</w:t>
      </w:r>
    </w:p>
    <w:p>
      <w:pPr>
        <w:pStyle w:val="BodyText"/>
      </w:pPr>
    </w:p>
    <w:p>
      <w:pPr>
        <w:pStyle w:val="Heading2"/>
        <w:numPr>
          <w:ilvl w:val="1"/>
          <w:numId w:val="234"/>
        </w:numPr>
        <w:tabs>
          <w:tab w:pos="1743" w:val="left" w:leader="none"/>
        </w:tabs>
        <w:spacing w:line="240" w:lineRule="auto" w:before="0" w:after="0"/>
        <w:ind w:left="1742" w:right="0" w:hanging="223"/>
        <w:jc w:val="left"/>
      </w:pPr>
      <w:r>
        <w:rPr/>
        <w:t>OA es a IE</w:t>
      </w:r>
      <w:r>
        <w:rPr>
          <w:spacing w:val="-4"/>
        </w:rPr>
        <w:t> </w:t>
      </w:r>
      <w:r>
        <w:rPr/>
        <w:t>como:</w:t>
      </w:r>
    </w:p>
    <w:p>
      <w:pPr>
        <w:pStyle w:val="ListParagraph"/>
        <w:numPr>
          <w:ilvl w:val="0"/>
          <w:numId w:val="235"/>
        </w:numPr>
        <w:tabs>
          <w:tab w:pos="1754" w:val="left" w:leader="none"/>
        </w:tabs>
        <w:spacing w:line="240" w:lineRule="auto" w:before="0" w:after="0"/>
        <w:ind w:left="1753" w:right="0" w:hanging="234"/>
        <w:jc w:val="left"/>
        <w:rPr>
          <w:sz w:val="22"/>
        </w:rPr>
      </w:pPr>
      <w:r>
        <w:rPr>
          <w:sz w:val="22"/>
        </w:rPr>
        <w:t>—L es a</w:t>
      </w:r>
      <w:r>
        <w:rPr>
          <w:spacing w:val="-1"/>
          <w:sz w:val="22"/>
        </w:rPr>
        <w:t> </w:t>
      </w:r>
      <w:r>
        <w:rPr>
          <w:sz w:val="22"/>
        </w:rPr>
        <w:t>NM</w:t>
      </w:r>
    </w:p>
    <w:p>
      <w:pPr>
        <w:pStyle w:val="BodyText"/>
        <w:spacing w:before="10"/>
        <w:rPr>
          <w:sz w:val="21"/>
        </w:rPr>
      </w:pPr>
    </w:p>
    <w:p>
      <w:pPr>
        <w:pStyle w:val="Heading2"/>
        <w:numPr>
          <w:ilvl w:val="1"/>
          <w:numId w:val="234"/>
        </w:numPr>
        <w:tabs>
          <w:tab w:pos="1743" w:val="left" w:leader="none"/>
        </w:tabs>
        <w:spacing w:line="240" w:lineRule="auto" w:before="1" w:after="0"/>
        <w:ind w:left="1742" w:right="0" w:hanging="223"/>
        <w:jc w:val="left"/>
      </w:pPr>
      <w:r>
        <w:rPr/>
        <w:t>Si puede ver amanecer desde su cuarto, su habitación está orientada</w:t>
      </w:r>
      <w:r>
        <w:rPr>
          <w:spacing w:val="-12"/>
        </w:rPr>
        <w:t> </w:t>
      </w:r>
      <w:r>
        <w:rPr/>
        <w:t>al:</w:t>
      </w:r>
    </w:p>
    <w:p>
      <w:pPr>
        <w:pStyle w:val="ListParagraph"/>
        <w:numPr>
          <w:ilvl w:val="0"/>
          <w:numId w:val="235"/>
        </w:numPr>
        <w:tabs>
          <w:tab w:pos="1732" w:val="left" w:leader="none"/>
        </w:tabs>
        <w:spacing w:line="240" w:lineRule="auto" w:before="0" w:after="0"/>
        <w:ind w:left="1731" w:right="0" w:hanging="212"/>
        <w:jc w:val="left"/>
        <w:rPr>
          <w:sz w:val="22"/>
        </w:rPr>
      </w:pPr>
      <w:r>
        <w:rPr>
          <w:sz w:val="22"/>
        </w:rPr>
        <w:t>Este</w:t>
      </w:r>
    </w:p>
    <w:p>
      <w:pPr>
        <w:pStyle w:val="BodyText"/>
      </w:pPr>
    </w:p>
    <w:p>
      <w:pPr>
        <w:pStyle w:val="Heading2"/>
        <w:numPr>
          <w:ilvl w:val="1"/>
          <w:numId w:val="234"/>
        </w:numPr>
        <w:tabs>
          <w:tab w:pos="1743" w:val="left" w:leader="none"/>
        </w:tabs>
        <w:spacing w:line="240" w:lineRule="auto" w:before="0" w:after="0"/>
        <w:ind w:left="1520" w:right="1114" w:firstLine="0"/>
        <w:jc w:val="left"/>
      </w:pPr>
      <w:r>
        <w:rPr/>
        <w:t>Señala cuál de las siguientes opciones no se corresponde con las otras tres, sabiendo que las letras están</w:t>
      </w:r>
      <w:r>
        <w:rPr>
          <w:spacing w:val="-2"/>
        </w:rPr>
        <w:t> </w:t>
      </w:r>
      <w:r>
        <w:rPr/>
        <w:t>desordenadas:</w:t>
      </w:r>
    </w:p>
    <w:p>
      <w:pPr>
        <w:pStyle w:val="ListParagraph"/>
        <w:numPr>
          <w:ilvl w:val="0"/>
          <w:numId w:val="235"/>
        </w:numPr>
        <w:tabs>
          <w:tab w:pos="1754" w:val="left" w:leader="none"/>
        </w:tabs>
        <w:spacing w:line="240" w:lineRule="auto" w:before="1" w:after="0"/>
        <w:ind w:left="1753" w:right="0" w:hanging="234"/>
        <w:jc w:val="left"/>
        <w:rPr>
          <w:sz w:val="22"/>
        </w:rPr>
      </w:pPr>
      <w:r>
        <w:rPr>
          <w:sz w:val="22"/>
        </w:rPr>
        <w:t>NSAO</w:t>
      </w:r>
    </w:p>
    <w:p>
      <w:pPr>
        <w:pStyle w:val="BodyText"/>
        <w:spacing w:before="1"/>
      </w:pPr>
    </w:p>
    <w:p>
      <w:pPr>
        <w:pStyle w:val="Heading2"/>
        <w:numPr>
          <w:ilvl w:val="1"/>
          <w:numId w:val="234"/>
        </w:numPr>
        <w:tabs>
          <w:tab w:pos="1758" w:val="left" w:leader="none"/>
          <w:tab w:pos="5415" w:val="left" w:leader="none"/>
        </w:tabs>
        <w:spacing w:line="240" w:lineRule="auto" w:before="0" w:after="0"/>
        <w:ind w:left="1520" w:right="1113" w:firstLine="0"/>
        <w:jc w:val="left"/>
      </w:pPr>
      <w:r>
        <w:rPr/>
        <w:t>¿Qué letras deben ponerse entre los paréntesis para completar una palabra con cada una de </w:t>
      </w:r>
      <w:r>
        <w:rPr>
          <w:spacing w:val="-2"/>
        </w:rPr>
        <w:t>las </w:t>
      </w:r>
      <w:r>
        <w:rPr/>
        <w:t>sílabas que</w:t>
      </w:r>
      <w:r>
        <w:rPr>
          <w:spacing w:val="-5"/>
        </w:rPr>
        <w:t> </w:t>
      </w:r>
      <w:r>
        <w:rPr/>
        <w:t>aparecen?</w:t>
      </w:r>
      <w:r>
        <w:rPr>
          <w:spacing w:val="-2"/>
        </w:rPr>
        <w:t> </w:t>
      </w:r>
      <w:r>
        <w:rPr/>
        <w:t>RE(</w:t>
      </w:r>
      <w:r>
        <w:rPr>
          <w:u w:val="thick"/>
        </w:rPr>
        <w:t> </w:t>
        <w:tab/>
      </w:r>
      <w:r>
        <w:rPr/>
        <w:t>)DA:</w:t>
      </w:r>
    </w:p>
    <w:p>
      <w:pPr>
        <w:pStyle w:val="BodyText"/>
        <w:ind w:left="1520"/>
      </w:pPr>
      <w:r>
        <w:rPr/>
        <w:t>d) Pisa</w:t>
      </w:r>
    </w:p>
    <w:p>
      <w:pPr>
        <w:pStyle w:val="BodyText"/>
        <w:spacing w:before="10"/>
        <w:rPr>
          <w:sz w:val="21"/>
        </w:rPr>
      </w:pPr>
    </w:p>
    <w:p>
      <w:pPr>
        <w:pStyle w:val="Heading2"/>
        <w:numPr>
          <w:ilvl w:val="1"/>
          <w:numId w:val="234"/>
        </w:numPr>
        <w:tabs>
          <w:tab w:pos="1741" w:val="left" w:leader="none"/>
        </w:tabs>
        <w:spacing w:line="240" w:lineRule="auto" w:before="1" w:after="0"/>
        <w:ind w:left="1740" w:right="0" w:hanging="221"/>
        <w:jc w:val="left"/>
      </w:pPr>
      <w:r>
        <w:rPr/>
        <w:t>¿Qué número está equivocado en la siguiente serie? 5, 2, 9, 6, 13, 10,</w:t>
      </w:r>
      <w:r>
        <w:rPr>
          <w:spacing w:val="-13"/>
        </w:rPr>
        <w:t> </w:t>
      </w:r>
      <w:r>
        <w:rPr/>
        <w:t>16:</w:t>
      </w:r>
    </w:p>
    <w:p>
      <w:pPr>
        <w:pStyle w:val="BodyText"/>
        <w:ind w:left="1520"/>
      </w:pPr>
      <w:r>
        <w:rPr/>
        <w:t>d) 16</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91392" filled="true" fillcolor="#538dd3" stroked="false">
            <v:fill type="solid"/>
            <w10:wrap type="none"/>
          </v:rect>
        </w:pict>
      </w:r>
    </w:p>
    <w:p>
      <w:pPr>
        <w:pStyle w:val="BodyText"/>
        <w:spacing w:before="4"/>
        <w:rPr>
          <w:sz w:val="20"/>
        </w:rPr>
      </w:pPr>
    </w:p>
    <w:p>
      <w:pPr>
        <w:pStyle w:val="Heading2"/>
        <w:numPr>
          <w:ilvl w:val="1"/>
          <w:numId w:val="234"/>
        </w:numPr>
        <w:tabs>
          <w:tab w:pos="1760" w:val="left" w:leader="none"/>
        </w:tabs>
        <w:spacing w:line="240" w:lineRule="auto" w:before="57" w:after="0"/>
        <w:ind w:left="1520" w:right="1117" w:firstLine="0"/>
        <w:jc w:val="left"/>
      </w:pPr>
      <w:r>
        <w:rPr/>
        <w:t>Entre dos ciudades, esta y aquella, hay una distancia de 300 km. El pueblo de aquí queda a dos tercios del camino respecto de esta. ¿A qué distancia estará de</w:t>
      </w:r>
      <w:r>
        <w:rPr>
          <w:spacing w:val="-11"/>
        </w:rPr>
        <w:t> </w:t>
      </w:r>
      <w:r>
        <w:rPr/>
        <w:t>aquella?</w:t>
      </w:r>
    </w:p>
    <w:p>
      <w:pPr>
        <w:pStyle w:val="BodyText"/>
        <w:ind w:left="1520"/>
      </w:pPr>
      <w:r>
        <w:rPr/>
        <w:t>c) 100 km</w:t>
      </w:r>
    </w:p>
    <w:p>
      <w:pPr>
        <w:pStyle w:val="BodyText"/>
        <w:spacing w:before="1"/>
      </w:pPr>
    </w:p>
    <w:p>
      <w:pPr>
        <w:pStyle w:val="Heading2"/>
        <w:numPr>
          <w:ilvl w:val="1"/>
          <w:numId w:val="234"/>
        </w:numPr>
        <w:tabs>
          <w:tab w:pos="1741" w:val="left" w:leader="none"/>
        </w:tabs>
        <w:spacing w:line="240" w:lineRule="auto" w:before="0" w:after="0"/>
        <w:ind w:left="1740" w:right="0" w:hanging="221"/>
        <w:jc w:val="left"/>
      </w:pPr>
      <w:r>
        <w:rPr/>
        <w:t>Indica cuál de las siguientes palabras no se corresponde con las</w:t>
      </w:r>
      <w:r>
        <w:rPr>
          <w:spacing w:val="-12"/>
        </w:rPr>
        <w:t> </w:t>
      </w:r>
      <w:r>
        <w:rPr/>
        <w:t>demás:</w:t>
      </w:r>
    </w:p>
    <w:p>
      <w:pPr>
        <w:pStyle w:val="BodyText"/>
        <w:ind w:left="1520"/>
      </w:pPr>
      <w:r>
        <w:rPr/>
        <w:t>b) Azor</w:t>
      </w:r>
    </w:p>
    <w:p>
      <w:pPr>
        <w:pStyle w:val="BodyText"/>
        <w:spacing w:before="10"/>
        <w:rPr>
          <w:sz w:val="21"/>
        </w:rPr>
      </w:pPr>
    </w:p>
    <w:p>
      <w:pPr>
        <w:pStyle w:val="Heading2"/>
        <w:numPr>
          <w:ilvl w:val="1"/>
          <w:numId w:val="234"/>
        </w:numPr>
        <w:tabs>
          <w:tab w:pos="1866" w:val="left" w:leader="none"/>
        </w:tabs>
        <w:spacing w:line="240" w:lineRule="auto" w:before="0" w:after="0"/>
        <w:ind w:left="1520" w:right="1110" w:firstLine="0"/>
        <w:jc w:val="left"/>
      </w:pPr>
      <w:r>
        <w:rPr/>
        <w:t>Un chaval estudia diariamente 10 páginas de un libro de 50 hojas, pero cada noche olvida cinco páginas, ¿en cuántos días logrará aprenderse todo el</w:t>
      </w:r>
      <w:r>
        <w:rPr>
          <w:spacing w:val="-9"/>
        </w:rPr>
        <w:t> </w:t>
      </w:r>
      <w:r>
        <w:rPr/>
        <w:t>libro?</w:t>
      </w:r>
    </w:p>
    <w:p>
      <w:pPr>
        <w:pStyle w:val="BodyText"/>
        <w:spacing w:before="1"/>
        <w:ind w:left="1520"/>
      </w:pPr>
      <w:r>
        <w:rPr/>
        <w:t>b) 19</w:t>
      </w:r>
    </w:p>
    <w:p>
      <w:pPr>
        <w:pStyle w:val="BodyText"/>
      </w:pPr>
    </w:p>
    <w:p>
      <w:pPr>
        <w:pStyle w:val="Heading2"/>
        <w:numPr>
          <w:ilvl w:val="1"/>
          <w:numId w:val="234"/>
        </w:numPr>
        <w:tabs>
          <w:tab w:pos="1885" w:val="left" w:leader="none"/>
        </w:tabs>
        <w:spacing w:line="240" w:lineRule="auto" w:before="0" w:after="0"/>
        <w:ind w:left="1520" w:right="1108" w:firstLine="0"/>
        <w:jc w:val="left"/>
      </w:pPr>
      <w:r>
        <w:rPr/>
        <w:t>Coloca todas las vocales que sean necesarias para completar la frase siguiente y contestar la pregunta que se</w:t>
      </w:r>
      <w:r>
        <w:rPr>
          <w:spacing w:val="-4"/>
        </w:rPr>
        <w:t> </w:t>
      </w:r>
      <w:r>
        <w:rPr/>
        <w:t>plantea:</w:t>
      </w:r>
    </w:p>
    <w:p>
      <w:pPr>
        <w:spacing w:before="1"/>
        <w:ind w:left="1520" w:right="0" w:firstLine="0"/>
        <w:jc w:val="left"/>
        <w:rPr>
          <w:b/>
          <w:sz w:val="22"/>
        </w:rPr>
      </w:pPr>
      <w:r>
        <w:rPr>
          <w:b/>
          <w:sz w:val="22"/>
        </w:rPr>
        <w:t>L...S P...C...S V...V...N ...N ...L ...G... ...</w:t>
      </w:r>
    </w:p>
    <w:p>
      <w:pPr>
        <w:pStyle w:val="BodyText"/>
        <w:spacing w:before="1"/>
        <w:ind w:left="1520"/>
      </w:pPr>
      <w:r>
        <w:rPr/>
        <w:t>Los peces viven en el agua.</w:t>
      </w:r>
    </w:p>
    <w:p>
      <w:pPr>
        <w:pStyle w:val="Heading2"/>
        <w:spacing w:line="267" w:lineRule="exact"/>
        <w:ind w:left="1520"/>
        <w:jc w:val="left"/>
      </w:pPr>
      <w:r>
        <w:rPr/>
        <w:t>¿Cuántas veces aparece la letra E entre dos consonantes de una misma palabra?</w:t>
      </w:r>
    </w:p>
    <w:p>
      <w:pPr>
        <w:pStyle w:val="BodyText"/>
        <w:spacing w:line="267" w:lineRule="exact"/>
        <w:ind w:left="1520"/>
      </w:pPr>
      <w:r>
        <w:rPr/>
        <w:t>Tres veces.</w:t>
      </w:r>
    </w:p>
    <w:p>
      <w:pPr>
        <w:pStyle w:val="BodyText"/>
      </w:pPr>
    </w:p>
    <w:p>
      <w:pPr>
        <w:pStyle w:val="Heading2"/>
        <w:numPr>
          <w:ilvl w:val="1"/>
          <w:numId w:val="234"/>
        </w:numPr>
        <w:tabs>
          <w:tab w:pos="1854" w:val="left" w:leader="none"/>
        </w:tabs>
        <w:spacing w:line="240" w:lineRule="auto" w:before="0" w:after="0"/>
        <w:ind w:left="1520" w:right="6439" w:firstLine="0"/>
        <w:jc w:val="left"/>
      </w:pPr>
      <w:r>
        <w:rPr/>
        <w:t>¿Qué letra completa la siguiente serie? UNO, U, DOS, O, TRES,</w:t>
      </w:r>
      <w:r>
        <w:rPr>
          <w:spacing w:val="-6"/>
        </w:rPr>
        <w:t> </w:t>
      </w:r>
      <w:r>
        <w:rPr/>
        <w:t>...</w:t>
      </w:r>
    </w:p>
    <w:p>
      <w:pPr>
        <w:pStyle w:val="BodyText"/>
        <w:spacing w:before="1"/>
        <w:ind w:left="1520"/>
      </w:pPr>
      <w:r>
        <w:rPr/>
        <w:t>b) E</w:t>
      </w:r>
    </w:p>
    <w:p>
      <w:pPr>
        <w:pStyle w:val="BodyText"/>
      </w:pPr>
    </w:p>
    <w:p>
      <w:pPr>
        <w:pStyle w:val="Heading2"/>
        <w:numPr>
          <w:ilvl w:val="1"/>
          <w:numId w:val="234"/>
        </w:numPr>
        <w:tabs>
          <w:tab w:pos="1854" w:val="left" w:leader="none"/>
        </w:tabs>
        <w:spacing w:line="240" w:lineRule="auto" w:before="0" w:after="0"/>
        <w:ind w:left="1853" w:right="0" w:hanging="334"/>
        <w:jc w:val="left"/>
      </w:pPr>
      <w:r>
        <w:rPr/>
        <w:t>Elimina la correspondencia que no guarde relación con las</w:t>
      </w:r>
      <w:r>
        <w:rPr>
          <w:spacing w:val="-9"/>
        </w:rPr>
        <w:t> </w:t>
      </w:r>
      <w:r>
        <w:rPr/>
        <w:t>demás:</w:t>
      </w:r>
    </w:p>
    <w:p>
      <w:pPr>
        <w:pStyle w:val="BodyText"/>
        <w:spacing w:before="1"/>
        <w:ind w:left="1520"/>
      </w:pPr>
      <w:r>
        <w:rPr/>
        <w:t>d) Jota y tajo</w:t>
      </w:r>
    </w:p>
    <w:p>
      <w:pPr>
        <w:pStyle w:val="BodyText"/>
      </w:pPr>
    </w:p>
    <w:p>
      <w:pPr>
        <w:pStyle w:val="Heading2"/>
        <w:numPr>
          <w:ilvl w:val="1"/>
          <w:numId w:val="234"/>
        </w:numPr>
        <w:tabs>
          <w:tab w:pos="1854" w:val="left" w:leader="none"/>
        </w:tabs>
        <w:spacing w:line="267" w:lineRule="exact" w:before="0" w:after="0"/>
        <w:ind w:left="1853" w:right="0" w:hanging="334"/>
        <w:jc w:val="left"/>
      </w:pPr>
      <w:r>
        <w:rPr/>
        <w:t>Matasanos es a operación como picapleitos es</w:t>
      </w:r>
      <w:r>
        <w:rPr>
          <w:spacing w:val="-6"/>
        </w:rPr>
        <w:t> </w:t>
      </w:r>
      <w:r>
        <w:rPr/>
        <w:t>a:</w:t>
      </w:r>
    </w:p>
    <w:p>
      <w:pPr>
        <w:pStyle w:val="BodyText"/>
        <w:spacing w:line="267" w:lineRule="exact"/>
        <w:ind w:left="1520"/>
      </w:pPr>
      <w:r>
        <w:rPr/>
        <w:t>d) Juicio</w:t>
      </w:r>
    </w:p>
    <w:p>
      <w:pPr>
        <w:pStyle w:val="BodyText"/>
        <w:spacing w:before="1"/>
      </w:pPr>
    </w:p>
    <w:p>
      <w:pPr>
        <w:pStyle w:val="Heading2"/>
        <w:numPr>
          <w:ilvl w:val="1"/>
          <w:numId w:val="234"/>
        </w:numPr>
        <w:tabs>
          <w:tab w:pos="1914" w:val="left" w:leader="none"/>
        </w:tabs>
        <w:spacing w:line="240" w:lineRule="auto" w:before="0" w:after="0"/>
        <w:ind w:left="1520" w:right="1112" w:firstLine="0"/>
        <w:jc w:val="left"/>
      </w:pPr>
      <w:r>
        <w:rPr/>
        <w:t>¿Cuántas horas tiene un trimestre si comenzamos a contar desde el 15 de septiembre y terminamos el 15 de</w:t>
      </w:r>
      <w:r>
        <w:rPr>
          <w:spacing w:val="-4"/>
        </w:rPr>
        <w:t> </w:t>
      </w:r>
      <w:r>
        <w:rPr/>
        <w:t>diciembre?</w:t>
      </w:r>
    </w:p>
    <w:p>
      <w:pPr>
        <w:pStyle w:val="BodyText"/>
        <w:ind w:left="1520"/>
      </w:pPr>
      <w:r>
        <w:rPr/>
        <w:t>c) 2 184</w:t>
      </w:r>
    </w:p>
    <w:p>
      <w:pPr>
        <w:pStyle w:val="BodyText"/>
        <w:spacing w:before="1"/>
      </w:pPr>
    </w:p>
    <w:p>
      <w:pPr>
        <w:pStyle w:val="Heading2"/>
        <w:numPr>
          <w:ilvl w:val="1"/>
          <w:numId w:val="234"/>
        </w:numPr>
        <w:tabs>
          <w:tab w:pos="1856" w:val="left" w:leader="none"/>
        </w:tabs>
        <w:spacing w:line="240" w:lineRule="auto" w:before="0" w:after="0"/>
        <w:ind w:left="1520" w:right="1114" w:firstLine="0"/>
        <w:jc w:val="left"/>
      </w:pPr>
      <w:r>
        <w:rPr/>
        <w:t>Un tren sale de la estación a las 14 horas y 45 minutos. El viaje dura 4 horas y 37 minutos. ¿A qué hora llegará a su</w:t>
      </w:r>
      <w:r>
        <w:rPr>
          <w:spacing w:val="-7"/>
        </w:rPr>
        <w:t> </w:t>
      </w:r>
      <w:r>
        <w:rPr/>
        <w:t>destino?</w:t>
      </w:r>
    </w:p>
    <w:p>
      <w:pPr>
        <w:pStyle w:val="BodyText"/>
        <w:ind w:left="1520"/>
      </w:pPr>
      <w:r>
        <w:rPr/>
        <w:t>b) 19:22</w:t>
      </w:r>
    </w:p>
    <w:p>
      <w:pPr>
        <w:pStyle w:val="BodyText"/>
        <w:spacing w:before="11"/>
        <w:rPr>
          <w:sz w:val="21"/>
        </w:rPr>
      </w:pPr>
    </w:p>
    <w:p>
      <w:pPr>
        <w:pStyle w:val="Heading2"/>
        <w:numPr>
          <w:ilvl w:val="1"/>
          <w:numId w:val="234"/>
        </w:numPr>
        <w:tabs>
          <w:tab w:pos="1854" w:val="left" w:leader="none"/>
        </w:tabs>
        <w:spacing w:line="240" w:lineRule="auto" w:before="0" w:after="0"/>
        <w:ind w:left="1853" w:right="0" w:hanging="334"/>
        <w:jc w:val="left"/>
      </w:pPr>
      <w:r>
        <w:rPr/>
        <w:t>¿Cuál sería la equivalencia de un hectómetro al</w:t>
      </w:r>
      <w:r>
        <w:rPr>
          <w:spacing w:val="-15"/>
        </w:rPr>
        <w:t> </w:t>
      </w:r>
      <w:r>
        <w:rPr/>
        <w:t>cuadrado?</w:t>
      </w:r>
    </w:p>
    <w:p>
      <w:pPr>
        <w:pStyle w:val="BodyText"/>
        <w:ind w:left="1520"/>
      </w:pPr>
      <w:r>
        <w:rPr/>
        <w:t>c) 100 dm</w:t>
      </w:r>
      <w:r>
        <w:rPr>
          <w:vertAlign w:val="superscript"/>
        </w:rPr>
        <w:t>2</w:t>
      </w:r>
    </w:p>
    <w:p>
      <w:pPr>
        <w:pStyle w:val="BodyText"/>
      </w:pPr>
    </w:p>
    <w:p>
      <w:pPr>
        <w:pStyle w:val="Heading2"/>
        <w:numPr>
          <w:ilvl w:val="1"/>
          <w:numId w:val="234"/>
        </w:numPr>
        <w:tabs>
          <w:tab w:pos="1861" w:val="left" w:leader="none"/>
        </w:tabs>
        <w:spacing w:line="240" w:lineRule="auto" w:before="0" w:after="0"/>
        <w:ind w:left="1520" w:right="1112" w:firstLine="0"/>
        <w:jc w:val="both"/>
      </w:pPr>
      <w:r>
        <w:rPr/>
        <w:t>Para hacer un polideportivo se tardó 1 año, 3 meses y 15 días en la elaboración del proyecto y 2 años, 7 meses y 21 días en la construcción. ¿Qué tiempo se empleó desde que se inició el proyecto hasta la conclusión de las</w:t>
      </w:r>
      <w:r>
        <w:rPr>
          <w:spacing w:val="-6"/>
        </w:rPr>
        <w:t> </w:t>
      </w:r>
      <w:r>
        <w:rPr/>
        <w:t>obras?:</w:t>
      </w:r>
    </w:p>
    <w:p>
      <w:pPr>
        <w:pStyle w:val="BodyText"/>
        <w:spacing w:before="2"/>
        <w:ind w:left="1520"/>
        <w:jc w:val="both"/>
      </w:pPr>
      <w:r>
        <w:rPr/>
        <w:t>a) 3 años, 11 meses y 6 días</w:t>
      </w:r>
    </w:p>
    <w:p>
      <w:pPr>
        <w:pStyle w:val="BodyText"/>
        <w:spacing w:before="2"/>
      </w:pPr>
    </w:p>
    <w:p>
      <w:pPr>
        <w:pStyle w:val="Heading2"/>
        <w:numPr>
          <w:ilvl w:val="1"/>
          <w:numId w:val="234"/>
        </w:numPr>
        <w:tabs>
          <w:tab w:pos="1876" w:val="left" w:leader="none"/>
        </w:tabs>
        <w:spacing w:line="237" w:lineRule="auto" w:before="0" w:after="0"/>
        <w:ind w:left="1520" w:right="1111" w:firstLine="0"/>
        <w:jc w:val="both"/>
      </w:pPr>
      <w:r>
        <w:rPr/>
        <w:t>Jara es una ciudad situada al Este de Seav. Magu está al Oeste de Seav, mientras que Tega se encuentra en el lado oriental de Jara. Entonces, Tega</w:t>
      </w:r>
      <w:r>
        <w:rPr>
          <w:spacing w:val="-11"/>
        </w:rPr>
        <w:t> </w:t>
      </w:r>
      <w:r>
        <w:rPr/>
        <w:t>está:</w:t>
      </w:r>
    </w:p>
    <w:p>
      <w:pPr>
        <w:pStyle w:val="BodyText"/>
        <w:spacing w:before="2"/>
        <w:ind w:left="1520"/>
        <w:jc w:val="both"/>
      </w:pPr>
      <w:r>
        <w:rPr/>
        <w:t>c) Al Oeste de Jara</w:t>
      </w:r>
    </w:p>
    <w:p>
      <w:pPr>
        <w:pStyle w:val="BodyText"/>
      </w:pPr>
    </w:p>
    <w:p>
      <w:pPr>
        <w:pStyle w:val="Heading2"/>
        <w:numPr>
          <w:ilvl w:val="1"/>
          <w:numId w:val="234"/>
        </w:numPr>
        <w:tabs>
          <w:tab w:pos="1854" w:val="left" w:leader="none"/>
        </w:tabs>
        <w:spacing w:line="240" w:lineRule="auto" w:before="0" w:after="0"/>
        <w:ind w:left="1853" w:right="0" w:hanging="334"/>
        <w:jc w:val="both"/>
      </w:pPr>
      <w:r>
        <w:rPr/>
        <w:t>¿Qué tanto por ciento es 33 de 1</w:t>
      </w:r>
      <w:r>
        <w:rPr>
          <w:spacing w:val="-22"/>
        </w:rPr>
        <w:t> </w:t>
      </w:r>
      <w:r>
        <w:rPr/>
        <w:t>320?</w:t>
      </w:r>
    </w:p>
    <w:p>
      <w:pPr>
        <w:pStyle w:val="BodyText"/>
        <w:ind w:left="1520"/>
      </w:pPr>
      <w:r>
        <w:rPr/>
        <w:t>a) 2,5 %</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092416" filled="true" fillcolor="#538dd3" stroked="false">
            <v:fill type="solid"/>
            <w10:wrap type="none"/>
          </v:rect>
        </w:pict>
      </w:r>
    </w:p>
    <w:p>
      <w:pPr>
        <w:pStyle w:val="BodyText"/>
        <w:spacing w:before="4"/>
        <w:rPr>
          <w:sz w:val="20"/>
        </w:rPr>
      </w:pPr>
    </w:p>
    <w:p>
      <w:pPr>
        <w:pStyle w:val="Heading2"/>
        <w:numPr>
          <w:ilvl w:val="1"/>
          <w:numId w:val="234"/>
        </w:numPr>
        <w:tabs>
          <w:tab w:pos="1854" w:val="left" w:leader="none"/>
        </w:tabs>
        <w:spacing w:line="240" w:lineRule="auto" w:before="57" w:after="0"/>
        <w:ind w:left="1853" w:right="0" w:hanging="334"/>
        <w:jc w:val="left"/>
      </w:pPr>
      <w:r>
        <w:rPr/>
        <w:t>El sinónimo de impétigo</w:t>
      </w:r>
      <w:r>
        <w:rPr>
          <w:spacing w:val="-4"/>
        </w:rPr>
        <w:t> </w:t>
      </w:r>
      <w:r>
        <w:rPr/>
        <w:t>es:</w:t>
      </w:r>
    </w:p>
    <w:p>
      <w:pPr>
        <w:pStyle w:val="ListParagraph"/>
        <w:numPr>
          <w:ilvl w:val="0"/>
          <w:numId w:val="236"/>
        </w:numPr>
        <w:tabs>
          <w:tab w:pos="1732" w:val="left" w:leader="none"/>
        </w:tabs>
        <w:spacing w:line="240" w:lineRule="auto" w:before="0" w:after="0"/>
        <w:ind w:left="1731" w:right="0" w:hanging="212"/>
        <w:jc w:val="left"/>
        <w:rPr>
          <w:sz w:val="22"/>
        </w:rPr>
      </w:pPr>
      <w:r>
        <w:rPr>
          <w:sz w:val="22"/>
        </w:rPr>
        <w:t>Erupción</w:t>
      </w:r>
    </w:p>
    <w:p>
      <w:pPr>
        <w:pStyle w:val="BodyText"/>
      </w:pPr>
    </w:p>
    <w:p>
      <w:pPr>
        <w:pStyle w:val="Heading2"/>
        <w:numPr>
          <w:ilvl w:val="1"/>
          <w:numId w:val="234"/>
        </w:numPr>
        <w:tabs>
          <w:tab w:pos="1854" w:val="left" w:leader="none"/>
        </w:tabs>
        <w:spacing w:line="240" w:lineRule="auto" w:before="0" w:after="0"/>
        <w:ind w:left="1853" w:right="0" w:hanging="334"/>
        <w:jc w:val="left"/>
      </w:pPr>
      <w:r>
        <w:rPr/>
        <w:t>El antónimo de jarifo</w:t>
      </w:r>
      <w:r>
        <w:rPr>
          <w:spacing w:val="-7"/>
        </w:rPr>
        <w:t> </w:t>
      </w:r>
      <w:r>
        <w:rPr/>
        <w:t>es:</w:t>
      </w:r>
    </w:p>
    <w:p>
      <w:pPr>
        <w:pStyle w:val="ListParagraph"/>
        <w:numPr>
          <w:ilvl w:val="0"/>
          <w:numId w:val="236"/>
        </w:numPr>
        <w:tabs>
          <w:tab w:pos="1754" w:val="left" w:leader="none"/>
        </w:tabs>
        <w:spacing w:line="240" w:lineRule="auto" w:before="1" w:after="0"/>
        <w:ind w:left="1753" w:right="0" w:hanging="234"/>
        <w:jc w:val="left"/>
        <w:rPr>
          <w:sz w:val="22"/>
        </w:rPr>
      </w:pPr>
      <w:r>
        <w:rPr>
          <w:sz w:val="22"/>
        </w:rPr>
        <w:t>Anodino</w:t>
      </w:r>
    </w:p>
    <w:p>
      <w:pPr>
        <w:pStyle w:val="BodyText"/>
        <w:spacing w:before="3"/>
        <w:rPr>
          <w:sz w:val="17"/>
        </w:rPr>
      </w:pPr>
    </w:p>
    <w:p>
      <w:pPr>
        <w:pStyle w:val="Heading2"/>
        <w:tabs>
          <w:tab w:pos="10761" w:val="left" w:leader="none"/>
        </w:tabs>
        <w:spacing w:before="56"/>
        <w:ind w:left="1064"/>
        <w:jc w:val="left"/>
      </w:pPr>
      <w:bookmarkStart w:name="_bookmark220" w:id="221"/>
      <w:bookmarkEnd w:id="221"/>
      <w:r>
        <w:rPr>
          <w:b w:val="0"/>
        </w:rPr>
      </w:r>
      <w:r>
        <w:rPr>
          <w:spacing w:val="-22"/>
          <w:w w:val="100"/>
          <w:shd w:fill="8DB3E1" w:color="auto" w:val="clear"/>
        </w:rPr>
        <w:t> </w:t>
      </w:r>
      <w:r>
        <w:rPr>
          <w:shd w:fill="8DB3E1" w:color="auto" w:val="clear"/>
        </w:rPr>
        <w:t>ACTIVIDADES FINALES-PÁG.</w:t>
      </w:r>
      <w:r>
        <w:rPr>
          <w:spacing w:val="-11"/>
          <w:shd w:fill="8DB3E1" w:color="auto" w:val="clear"/>
        </w:rPr>
        <w:t> </w:t>
      </w:r>
      <w:r>
        <w:rPr>
          <w:shd w:fill="8DB3E1" w:color="auto" w:val="clear"/>
        </w:rPr>
        <w:t>355</w:t>
        <w:tab/>
      </w:r>
    </w:p>
    <w:p>
      <w:pPr>
        <w:pStyle w:val="BodyText"/>
        <w:rPr>
          <w:b/>
        </w:rPr>
      </w:pPr>
    </w:p>
    <w:p>
      <w:pPr>
        <w:pStyle w:val="ListParagraph"/>
        <w:numPr>
          <w:ilvl w:val="1"/>
          <w:numId w:val="234"/>
        </w:numPr>
        <w:tabs>
          <w:tab w:pos="1900" w:val="left" w:leader="none"/>
        </w:tabs>
        <w:spacing w:line="240" w:lineRule="auto" w:before="0" w:after="0"/>
        <w:ind w:left="1520" w:right="1117" w:firstLine="0"/>
        <w:jc w:val="left"/>
        <w:rPr>
          <w:b/>
          <w:sz w:val="22"/>
        </w:rPr>
      </w:pPr>
      <w:r>
        <w:rPr>
          <w:b/>
          <w:sz w:val="22"/>
        </w:rPr>
        <w:t>Una vez ordenada la siguiente frase: «nieve palomas como son las blancas la», contesta la pregunta que se plantea: ¿Cuál es la última palabra acabada en</w:t>
      </w:r>
      <w:r>
        <w:rPr>
          <w:b/>
          <w:spacing w:val="-14"/>
          <w:sz w:val="22"/>
        </w:rPr>
        <w:t> </w:t>
      </w:r>
      <w:r>
        <w:rPr>
          <w:b/>
          <w:sz w:val="22"/>
        </w:rPr>
        <w:t>consonante?</w:t>
      </w:r>
    </w:p>
    <w:p>
      <w:pPr>
        <w:pStyle w:val="BodyText"/>
        <w:spacing w:before="1"/>
        <w:ind w:left="1520"/>
      </w:pPr>
      <w:r>
        <w:rPr/>
        <w:t>b) Blancas</w:t>
      </w:r>
    </w:p>
    <w:p>
      <w:pPr>
        <w:pStyle w:val="BodyText"/>
      </w:pPr>
    </w:p>
    <w:p>
      <w:pPr>
        <w:pStyle w:val="Heading2"/>
        <w:numPr>
          <w:ilvl w:val="1"/>
          <w:numId w:val="234"/>
        </w:numPr>
        <w:tabs>
          <w:tab w:pos="1854" w:val="left" w:leader="none"/>
        </w:tabs>
        <w:spacing w:line="240" w:lineRule="auto" w:before="0" w:after="0"/>
        <w:ind w:left="1853" w:right="0" w:hanging="334"/>
        <w:jc w:val="left"/>
      </w:pPr>
      <w:r>
        <w:rPr/>
        <w:t>Si loco = 1 232, dado = 4 542, caldo se</w:t>
      </w:r>
      <w:r>
        <w:rPr>
          <w:spacing w:val="-14"/>
        </w:rPr>
        <w:t> </w:t>
      </w:r>
      <w:r>
        <w:rPr/>
        <w:t>escribirá:</w:t>
      </w:r>
    </w:p>
    <w:p>
      <w:pPr>
        <w:pStyle w:val="BodyText"/>
        <w:spacing w:before="1"/>
        <w:ind w:left="1520"/>
      </w:pPr>
      <w:r>
        <w:rPr/>
        <w:t>d) 35 142</w:t>
      </w:r>
    </w:p>
    <w:p>
      <w:pPr>
        <w:pStyle w:val="BodyText"/>
      </w:pPr>
    </w:p>
    <w:p>
      <w:pPr>
        <w:pStyle w:val="Heading2"/>
        <w:numPr>
          <w:ilvl w:val="1"/>
          <w:numId w:val="234"/>
        </w:numPr>
        <w:tabs>
          <w:tab w:pos="1854" w:val="left" w:leader="none"/>
        </w:tabs>
        <w:spacing w:line="267" w:lineRule="exact" w:before="1" w:after="0"/>
        <w:ind w:left="1853" w:right="0" w:hanging="334"/>
        <w:jc w:val="left"/>
      </w:pPr>
      <w:r>
        <w:rPr/>
        <w:t>Mano es a pezuña como nariz es</w:t>
      </w:r>
      <w:r>
        <w:rPr>
          <w:spacing w:val="-5"/>
        </w:rPr>
        <w:t> </w:t>
      </w:r>
      <w:r>
        <w:rPr/>
        <w:t>a:</w:t>
      </w:r>
    </w:p>
    <w:p>
      <w:pPr>
        <w:pStyle w:val="BodyText"/>
        <w:spacing w:line="267" w:lineRule="exact"/>
        <w:ind w:left="1520"/>
      </w:pPr>
      <w:r>
        <w:rPr/>
        <w:t>d) Trompa</w:t>
      </w:r>
    </w:p>
    <w:p>
      <w:pPr>
        <w:pStyle w:val="BodyText"/>
      </w:pPr>
    </w:p>
    <w:p>
      <w:pPr>
        <w:pStyle w:val="Heading2"/>
        <w:numPr>
          <w:ilvl w:val="0"/>
          <w:numId w:val="234"/>
        </w:numPr>
        <w:tabs>
          <w:tab w:pos="1454" w:val="left" w:leader="none"/>
        </w:tabs>
        <w:spacing w:line="240" w:lineRule="auto" w:before="0" w:after="0"/>
        <w:ind w:left="1453" w:right="0" w:hanging="362"/>
        <w:jc w:val="left"/>
      </w:pPr>
      <w:r>
        <w:rPr>
          <w:spacing w:val="-3"/>
        </w:rPr>
        <w:t>Test </w:t>
      </w:r>
      <w:r>
        <w:rPr/>
        <w:t>de </w:t>
      </w:r>
      <w:r>
        <w:rPr>
          <w:spacing w:val="-4"/>
        </w:rPr>
        <w:t>aptitud</w:t>
      </w:r>
      <w:r>
        <w:rPr>
          <w:spacing w:val="-19"/>
        </w:rPr>
        <w:t> </w:t>
      </w:r>
      <w:r>
        <w:rPr>
          <w:spacing w:val="-3"/>
        </w:rPr>
        <w:t>verbal:</w:t>
      </w:r>
    </w:p>
    <w:p>
      <w:pPr>
        <w:spacing w:before="0"/>
        <w:ind w:left="1520" w:right="0" w:firstLine="0"/>
        <w:jc w:val="left"/>
        <w:rPr>
          <w:b/>
          <w:sz w:val="22"/>
        </w:rPr>
      </w:pPr>
      <w:r>
        <w:rPr>
          <w:b/>
          <w:sz w:val="22"/>
        </w:rPr>
        <w:t>Averigua la palabra que no guarda relación con las otras:</w:t>
      </w:r>
    </w:p>
    <w:p>
      <w:pPr>
        <w:pStyle w:val="BodyText"/>
        <w:spacing w:before="1"/>
        <w:ind w:left="1520"/>
      </w:pPr>
      <w:r>
        <w:rPr/>
        <w:t>d) Nécora</w:t>
      </w:r>
    </w:p>
    <w:p>
      <w:pPr>
        <w:pStyle w:val="BodyText"/>
      </w:pPr>
    </w:p>
    <w:p>
      <w:pPr>
        <w:pStyle w:val="Heading2"/>
        <w:ind w:left="1520"/>
        <w:jc w:val="left"/>
      </w:pPr>
      <w:r>
        <w:rPr/>
        <w:t>Señala el antónimo correspondiente a cada palabra:</w:t>
      </w:r>
    </w:p>
    <w:p>
      <w:pPr>
        <w:pStyle w:val="ListParagraph"/>
        <w:numPr>
          <w:ilvl w:val="0"/>
          <w:numId w:val="237"/>
        </w:numPr>
        <w:tabs>
          <w:tab w:pos="1741" w:val="left" w:leader="none"/>
        </w:tabs>
        <w:spacing w:line="240" w:lineRule="auto" w:before="0" w:after="0"/>
        <w:ind w:left="1740" w:right="0" w:hanging="221"/>
        <w:jc w:val="left"/>
        <w:rPr>
          <w:b/>
          <w:sz w:val="22"/>
        </w:rPr>
      </w:pPr>
      <w:r>
        <w:rPr>
          <w:b/>
          <w:sz w:val="22"/>
        </w:rPr>
        <w:t>Paralítico:</w:t>
      </w:r>
    </w:p>
    <w:p>
      <w:pPr>
        <w:pStyle w:val="ListParagraph"/>
        <w:numPr>
          <w:ilvl w:val="0"/>
          <w:numId w:val="238"/>
        </w:numPr>
        <w:tabs>
          <w:tab w:pos="1754" w:val="left" w:leader="none"/>
        </w:tabs>
        <w:spacing w:line="240" w:lineRule="auto" w:before="1" w:after="0"/>
        <w:ind w:left="1753" w:right="0" w:hanging="234"/>
        <w:jc w:val="left"/>
        <w:rPr>
          <w:sz w:val="22"/>
        </w:rPr>
      </w:pPr>
      <w:r>
        <w:rPr>
          <w:sz w:val="22"/>
        </w:rPr>
        <w:t>Perlático</w:t>
      </w:r>
    </w:p>
    <w:p>
      <w:pPr>
        <w:pStyle w:val="Heading2"/>
        <w:numPr>
          <w:ilvl w:val="0"/>
          <w:numId w:val="237"/>
        </w:numPr>
        <w:tabs>
          <w:tab w:pos="1741" w:val="left" w:leader="none"/>
        </w:tabs>
        <w:spacing w:line="267" w:lineRule="exact" w:before="0" w:after="0"/>
        <w:ind w:left="1740" w:right="0" w:hanging="221"/>
        <w:jc w:val="left"/>
      </w:pPr>
      <w:r>
        <w:rPr/>
        <w:t>Noble:</w:t>
      </w:r>
    </w:p>
    <w:p>
      <w:pPr>
        <w:pStyle w:val="ListParagraph"/>
        <w:numPr>
          <w:ilvl w:val="0"/>
          <w:numId w:val="238"/>
        </w:numPr>
        <w:tabs>
          <w:tab w:pos="1732" w:val="left" w:leader="none"/>
        </w:tabs>
        <w:spacing w:line="267" w:lineRule="exact" w:before="0" w:after="0"/>
        <w:ind w:left="1731" w:right="0" w:hanging="212"/>
        <w:jc w:val="left"/>
        <w:rPr>
          <w:sz w:val="22"/>
        </w:rPr>
      </w:pPr>
      <w:r>
        <w:rPr>
          <w:sz w:val="22"/>
        </w:rPr>
        <w:t>Raposo</w:t>
      </w:r>
    </w:p>
    <w:p>
      <w:pPr>
        <w:pStyle w:val="BodyText"/>
        <w:spacing w:before="1"/>
      </w:pPr>
    </w:p>
    <w:p>
      <w:pPr>
        <w:pStyle w:val="Heading2"/>
        <w:ind w:left="1520"/>
        <w:jc w:val="left"/>
      </w:pPr>
      <w:r>
        <w:rPr/>
        <w:t>Completa la siguiente frase con una de las soluciones propuestas:</w:t>
      </w:r>
    </w:p>
    <w:p>
      <w:pPr>
        <w:pStyle w:val="Heading3"/>
        <w:tabs>
          <w:tab w:pos="3248" w:val="left" w:leader="none"/>
        </w:tabs>
        <w:ind w:left="1520"/>
        <w:jc w:val="left"/>
        <w:rPr>
          <w:i/>
        </w:rPr>
      </w:pPr>
      <w:r>
        <w:rPr>
          <w:i/>
        </w:rPr>
        <w:t>El/la</w:t>
      </w:r>
      <w:r>
        <w:rPr>
          <w:i/>
          <w:u w:val="thick"/>
        </w:rPr>
        <w:t> </w:t>
        <w:tab/>
      </w:r>
      <w:r>
        <w:rPr>
          <w:i/>
        </w:rPr>
        <w:t>es un grupo familiar que procede de un ancestro</w:t>
      </w:r>
      <w:r>
        <w:rPr>
          <w:i/>
          <w:spacing w:val="-9"/>
        </w:rPr>
        <w:t> </w:t>
      </w:r>
      <w:r>
        <w:rPr>
          <w:i/>
        </w:rPr>
        <w:t>común:</w:t>
      </w:r>
    </w:p>
    <w:p>
      <w:pPr>
        <w:pStyle w:val="ListParagraph"/>
        <w:numPr>
          <w:ilvl w:val="0"/>
          <w:numId w:val="238"/>
        </w:numPr>
        <w:tabs>
          <w:tab w:pos="1754" w:val="left" w:leader="none"/>
        </w:tabs>
        <w:spacing w:line="240" w:lineRule="auto" w:before="0" w:after="0"/>
        <w:ind w:left="1753" w:right="0" w:hanging="234"/>
        <w:jc w:val="left"/>
        <w:rPr>
          <w:sz w:val="22"/>
        </w:rPr>
      </w:pPr>
      <w:r>
        <w:rPr>
          <w:sz w:val="22"/>
        </w:rPr>
        <w:t>Clan</w:t>
      </w:r>
    </w:p>
    <w:p>
      <w:pPr>
        <w:pStyle w:val="BodyText"/>
        <w:spacing w:before="1"/>
      </w:pPr>
    </w:p>
    <w:p>
      <w:pPr>
        <w:pStyle w:val="Heading2"/>
        <w:numPr>
          <w:ilvl w:val="0"/>
          <w:numId w:val="237"/>
        </w:numPr>
        <w:tabs>
          <w:tab w:pos="1454" w:val="left" w:leader="none"/>
        </w:tabs>
        <w:spacing w:line="240" w:lineRule="auto" w:before="0" w:after="0"/>
        <w:ind w:left="1453" w:right="0" w:hanging="362"/>
        <w:jc w:val="left"/>
      </w:pPr>
      <w:r>
        <w:rPr>
          <w:spacing w:val="-3"/>
        </w:rPr>
        <w:t>Test </w:t>
      </w:r>
      <w:r>
        <w:rPr/>
        <w:t>de </w:t>
      </w:r>
      <w:r>
        <w:rPr>
          <w:spacing w:val="-4"/>
        </w:rPr>
        <w:t>aptitud</w:t>
      </w:r>
      <w:r>
        <w:rPr>
          <w:spacing w:val="-17"/>
        </w:rPr>
        <w:t> </w:t>
      </w:r>
      <w:r>
        <w:rPr>
          <w:spacing w:val="-4"/>
        </w:rPr>
        <w:t>numérica:</w:t>
      </w:r>
    </w:p>
    <w:p>
      <w:pPr>
        <w:pStyle w:val="ListParagraph"/>
        <w:numPr>
          <w:ilvl w:val="1"/>
          <w:numId w:val="237"/>
        </w:numPr>
        <w:tabs>
          <w:tab w:pos="1775" w:val="left" w:leader="none"/>
        </w:tabs>
        <w:spacing w:line="240" w:lineRule="auto" w:before="0" w:after="0"/>
        <w:ind w:left="1774" w:right="0" w:hanging="255"/>
        <w:jc w:val="left"/>
        <w:rPr>
          <w:b/>
          <w:sz w:val="22"/>
        </w:rPr>
      </w:pPr>
      <w:r>
        <w:rPr>
          <w:b/>
          <w:sz w:val="22"/>
        </w:rPr>
        <w:t>Las</w:t>
      </w:r>
      <w:r>
        <w:rPr>
          <w:b/>
          <w:spacing w:val="32"/>
          <w:sz w:val="22"/>
        </w:rPr>
        <w:t> </w:t>
      </w:r>
      <w:r>
        <w:rPr>
          <w:b/>
          <w:sz w:val="22"/>
        </w:rPr>
        <w:t>edades</w:t>
      </w:r>
      <w:r>
        <w:rPr>
          <w:b/>
          <w:spacing w:val="33"/>
          <w:sz w:val="22"/>
        </w:rPr>
        <w:t> </w:t>
      </w:r>
      <w:r>
        <w:rPr>
          <w:b/>
          <w:sz w:val="22"/>
        </w:rPr>
        <w:t>de</w:t>
      </w:r>
      <w:r>
        <w:rPr>
          <w:b/>
          <w:spacing w:val="32"/>
          <w:sz w:val="22"/>
        </w:rPr>
        <w:t> </w:t>
      </w:r>
      <w:r>
        <w:rPr>
          <w:b/>
          <w:sz w:val="22"/>
        </w:rPr>
        <w:t>Jaime</w:t>
      </w:r>
      <w:r>
        <w:rPr>
          <w:b/>
          <w:spacing w:val="29"/>
          <w:sz w:val="22"/>
        </w:rPr>
        <w:t> </w:t>
      </w:r>
      <w:r>
        <w:rPr>
          <w:b/>
          <w:sz w:val="22"/>
        </w:rPr>
        <w:t>y</w:t>
      </w:r>
      <w:r>
        <w:rPr>
          <w:b/>
          <w:spacing w:val="31"/>
          <w:sz w:val="22"/>
        </w:rPr>
        <w:t> </w:t>
      </w:r>
      <w:r>
        <w:rPr>
          <w:b/>
          <w:sz w:val="22"/>
        </w:rPr>
        <w:t>Javier</w:t>
      </w:r>
      <w:r>
        <w:rPr>
          <w:b/>
          <w:spacing w:val="31"/>
          <w:sz w:val="22"/>
        </w:rPr>
        <w:t> </w:t>
      </w:r>
      <w:r>
        <w:rPr>
          <w:b/>
          <w:sz w:val="22"/>
        </w:rPr>
        <w:t>suman</w:t>
      </w:r>
      <w:r>
        <w:rPr>
          <w:b/>
          <w:spacing w:val="29"/>
          <w:sz w:val="22"/>
        </w:rPr>
        <w:t> </w:t>
      </w:r>
      <w:r>
        <w:rPr>
          <w:b/>
          <w:sz w:val="22"/>
        </w:rPr>
        <w:t>90</w:t>
      </w:r>
      <w:r>
        <w:rPr>
          <w:b/>
          <w:spacing w:val="30"/>
          <w:sz w:val="22"/>
        </w:rPr>
        <w:t> </w:t>
      </w:r>
      <w:r>
        <w:rPr>
          <w:b/>
          <w:sz w:val="22"/>
        </w:rPr>
        <w:t>años</w:t>
      </w:r>
      <w:r>
        <w:rPr>
          <w:b/>
          <w:spacing w:val="31"/>
          <w:sz w:val="22"/>
        </w:rPr>
        <w:t> </w:t>
      </w:r>
      <w:r>
        <w:rPr>
          <w:b/>
          <w:sz w:val="22"/>
        </w:rPr>
        <w:t>y</w:t>
      </w:r>
      <w:r>
        <w:rPr>
          <w:b/>
          <w:spacing w:val="31"/>
          <w:sz w:val="22"/>
        </w:rPr>
        <w:t> </w:t>
      </w:r>
      <w:r>
        <w:rPr>
          <w:b/>
          <w:sz w:val="22"/>
        </w:rPr>
        <w:t>si</w:t>
      </w:r>
      <w:r>
        <w:rPr>
          <w:b/>
          <w:spacing w:val="30"/>
          <w:sz w:val="22"/>
        </w:rPr>
        <w:t> </w:t>
      </w:r>
      <w:r>
        <w:rPr>
          <w:b/>
          <w:sz w:val="22"/>
        </w:rPr>
        <w:t>las</w:t>
      </w:r>
      <w:r>
        <w:rPr>
          <w:b/>
          <w:spacing w:val="31"/>
          <w:sz w:val="22"/>
        </w:rPr>
        <w:t> </w:t>
      </w:r>
      <w:r>
        <w:rPr>
          <w:b/>
          <w:sz w:val="22"/>
        </w:rPr>
        <w:t>restamos</w:t>
      </w:r>
      <w:r>
        <w:rPr>
          <w:b/>
          <w:spacing w:val="31"/>
          <w:sz w:val="22"/>
        </w:rPr>
        <w:t> </w:t>
      </w:r>
      <w:r>
        <w:rPr>
          <w:b/>
          <w:sz w:val="22"/>
        </w:rPr>
        <w:t>50.</w:t>
      </w:r>
      <w:r>
        <w:rPr>
          <w:b/>
          <w:spacing w:val="34"/>
          <w:sz w:val="22"/>
        </w:rPr>
        <w:t> </w:t>
      </w:r>
      <w:r>
        <w:rPr>
          <w:b/>
          <w:sz w:val="22"/>
        </w:rPr>
        <w:t>Jaime</w:t>
      </w:r>
      <w:r>
        <w:rPr>
          <w:b/>
          <w:spacing w:val="29"/>
          <w:sz w:val="22"/>
        </w:rPr>
        <w:t> </w:t>
      </w:r>
      <w:r>
        <w:rPr>
          <w:b/>
          <w:sz w:val="22"/>
        </w:rPr>
        <w:t>es</w:t>
      </w:r>
      <w:r>
        <w:rPr>
          <w:b/>
          <w:spacing w:val="31"/>
          <w:sz w:val="22"/>
        </w:rPr>
        <w:t> </w:t>
      </w:r>
      <w:r>
        <w:rPr>
          <w:b/>
          <w:sz w:val="22"/>
        </w:rPr>
        <w:t>mayor</w:t>
      </w:r>
      <w:r>
        <w:rPr>
          <w:b/>
          <w:spacing w:val="33"/>
          <w:sz w:val="22"/>
        </w:rPr>
        <w:t> </w:t>
      </w:r>
      <w:r>
        <w:rPr>
          <w:b/>
          <w:sz w:val="22"/>
        </w:rPr>
        <w:t>que</w:t>
      </w:r>
      <w:r>
        <w:rPr>
          <w:b/>
          <w:spacing w:val="31"/>
          <w:sz w:val="22"/>
        </w:rPr>
        <w:t> </w:t>
      </w:r>
      <w:r>
        <w:rPr>
          <w:b/>
          <w:sz w:val="22"/>
        </w:rPr>
        <w:t>Javier,</w:t>
      </w:r>
    </w:p>
    <w:p>
      <w:pPr>
        <w:spacing w:line="267" w:lineRule="exact" w:before="0"/>
        <w:ind w:left="1520" w:right="0" w:firstLine="0"/>
        <w:jc w:val="left"/>
        <w:rPr>
          <w:b/>
          <w:sz w:val="22"/>
        </w:rPr>
      </w:pPr>
      <w:r>
        <w:rPr>
          <w:b/>
          <w:sz w:val="22"/>
        </w:rPr>
        <w:t>¿cuántos años tiene Jaime?</w:t>
      </w:r>
    </w:p>
    <w:p>
      <w:pPr>
        <w:pStyle w:val="BodyText"/>
        <w:spacing w:line="267" w:lineRule="exact"/>
        <w:ind w:left="1520"/>
      </w:pPr>
      <w:r>
        <w:rPr/>
        <w:t>d) 70</w:t>
      </w:r>
    </w:p>
    <w:p>
      <w:pPr>
        <w:pStyle w:val="BodyText"/>
        <w:spacing w:before="1"/>
      </w:pPr>
    </w:p>
    <w:p>
      <w:pPr>
        <w:pStyle w:val="Heading2"/>
        <w:numPr>
          <w:ilvl w:val="1"/>
          <w:numId w:val="237"/>
        </w:numPr>
        <w:tabs>
          <w:tab w:pos="1741" w:val="left" w:leader="none"/>
        </w:tabs>
        <w:spacing w:line="240" w:lineRule="auto" w:before="0" w:after="0"/>
        <w:ind w:left="1740" w:right="0" w:hanging="221"/>
        <w:jc w:val="left"/>
      </w:pPr>
      <w:r>
        <w:rPr/>
        <w:t>¿Cuál es el número cuya quinta parte es la octava parte de</w:t>
      </w:r>
      <w:r>
        <w:rPr>
          <w:spacing w:val="-19"/>
        </w:rPr>
        <w:t> </w:t>
      </w:r>
      <w:r>
        <w:rPr/>
        <w:t>24?</w:t>
      </w:r>
    </w:p>
    <w:p>
      <w:pPr>
        <w:pStyle w:val="BodyText"/>
        <w:ind w:left="1520"/>
      </w:pPr>
      <w:r>
        <w:rPr/>
        <w:t>b) 15</w:t>
      </w:r>
    </w:p>
    <w:p>
      <w:pPr>
        <w:pStyle w:val="BodyText"/>
      </w:pPr>
    </w:p>
    <w:p>
      <w:pPr>
        <w:pStyle w:val="Heading2"/>
        <w:ind w:left="1520"/>
        <w:jc w:val="left"/>
      </w:pPr>
      <w:r>
        <w:rPr/>
        <w:t>3. 0,63 x 8 =</w:t>
      </w:r>
    </w:p>
    <w:p>
      <w:pPr>
        <w:pStyle w:val="BodyText"/>
        <w:spacing w:before="1"/>
        <w:ind w:left="1520"/>
      </w:pPr>
      <w:r>
        <w:rPr/>
        <w:t>b) 5,04</w:t>
      </w:r>
    </w:p>
    <w:p>
      <w:pPr>
        <w:pStyle w:val="BodyText"/>
        <w:spacing w:before="1"/>
      </w:pPr>
    </w:p>
    <w:p>
      <w:pPr>
        <w:pStyle w:val="Heading2"/>
        <w:numPr>
          <w:ilvl w:val="0"/>
          <w:numId w:val="237"/>
        </w:numPr>
        <w:tabs>
          <w:tab w:pos="1454" w:val="left" w:leader="none"/>
        </w:tabs>
        <w:spacing w:line="240" w:lineRule="auto" w:before="0" w:after="0"/>
        <w:ind w:left="1520" w:right="1956" w:hanging="428"/>
        <w:jc w:val="left"/>
      </w:pPr>
      <w:r>
        <w:rPr>
          <w:spacing w:val="-3"/>
        </w:rPr>
        <w:t>Test </w:t>
      </w:r>
      <w:r>
        <w:rPr/>
        <w:t>de </w:t>
      </w:r>
      <w:r>
        <w:rPr>
          <w:spacing w:val="-4"/>
        </w:rPr>
        <w:t>razonamiento abstracto: escribe </w:t>
      </w:r>
      <w:r>
        <w:rPr/>
        <w:t>el </w:t>
      </w:r>
      <w:r>
        <w:rPr>
          <w:spacing w:val="-3"/>
        </w:rPr>
        <w:t>valor </w:t>
      </w:r>
      <w:r>
        <w:rPr/>
        <w:t>al </w:t>
      </w:r>
      <w:r>
        <w:rPr>
          <w:spacing w:val="-3"/>
        </w:rPr>
        <w:t>que </w:t>
      </w:r>
      <w:r>
        <w:rPr>
          <w:spacing w:val="-4"/>
        </w:rPr>
        <w:t>equivale </w:t>
      </w:r>
      <w:r>
        <w:rPr>
          <w:spacing w:val="-3"/>
        </w:rPr>
        <w:t>cada letra </w:t>
      </w:r>
      <w:r>
        <w:rPr>
          <w:spacing w:val="-4"/>
        </w:rPr>
        <w:t>situada </w:t>
      </w:r>
      <w:r>
        <w:rPr/>
        <w:t>a la </w:t>
      </w:r>
      <w:r>
        <w:rPr>
          <w:spacing w:val="-4"/>
        </w:rPr>
        <w:t>derecha: </w:t>
      </w:r>
      <w:r>
        <w:rPr/>
        <w:t>1. j = 10 – j j</w:t>
      </w:r>
      <w:r>
        <w:rPr>
          <w:spacing w:val="-4"/>
        </w:rPr>
        <w:t> </w:t>
      </w:r>
      <w:r>
        <w:rPr/>
        <w:t>=</w:t>
      </w:r>
    </w:p>
    <w:p>
      <w:pPr>
        <w:pStyle w:val="BodyText"/>
        <w:spacing w:line="267" w:lineRule="exact"/>
        <w:ind w:left="1520"/>
      </w:pPr>
      <w:r>
        <w:rPr/>
        <w:t>j=5</w:t>
      </w:r>
    </w:p>
    <w:p>
      <w:pPr>
        <w:pStyle w:val="Heading2"/>
        <w:ind w:left="1520"/>
        <w:jc w:val="left"/>
      </w:pPr>
      <w:r>
        <w:rPr/>
        <w:t>2. j + c = 7 c =</w:t>
      </w:r>
    </w:p>
    <w:p>
      <w:pPr>
        <w:pStyle w:val="BodyText"/>
        <w:ind w:left="1520"/>
      </w:pPr>
      <w:r>
        <w:rPr/>
        <w:t>c=2</w:t>
      </w:r>
    </w:p>
    <w:p>
      <w:pPr>
        <w:pStyle w:val="Heading2"/>
        <w:ind w:left="1520"/>
        <w:jc w:val="left"/>
      </w:pPr>
      <w:r>
        <w:rPr/>
        <w:t>3. a – c = 4 a =</w:t>
      </w:r>
    </w:p>
    <w:p>
      <w:pPr>
        <w:pStyle w:val="BodyText"/>
        <w:spacing w:before="1"/>
        <w:ind w:left="1520"/>
      </w:pPr>
      <w:r>
        <w:rPr/>
        <w:t>a=6</w:t>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101632" filled="true" fillcolor="#538dd3" stroked="false">
            <v:fill type="solid"/>
            <w10:wrap type="none"/>
          </v:rect>
        </w:pict>
      </w:r>
    </w:p>
    <w:p>
      <w:pPr>
        <w:pStyle w:val="BodyText"/>
        <w:spacing w:before="4"/>
        <w:rPr>
          <w:sz w:val="20"/>
        </w:rPr>
      </w:pPr>
    </w:p>
    <w:p>
      <w:pPr>
        <w:pStyle w:val="Heading2"/>
        <w:numPr>
          <w:ilvl w:val="0"/>
          <w:numId w:val="237"/>
        </w:numPr>
        <w:tabs>
          <w:tab w:pos="1454" w:val="left" w:leader="none"/>
        </w:tabs>
        <w:spacing w:line="240" w:lineRule="auto" w:before="57" w:after="0"/>
        <w:ind w:left="1453" w:right="0" w:hanging="362"/>
        <w:jc w:val="left"/>
      </w:pPr>
      <w:r>
        <w:rPr>
          <w:spacing w:val="-3"/>
        </w:rPr>
        <w:t>Test </w:t>
      </w:r>
      <w:r>
        <w:rPr/>
        <w:t>de </w:t>
      </w:r>
      <w:r>
        <w:rPr>
          <w:spacing w:val="-4"/>
        </w:rPr>
        <w:t>razonamiento</w:t>
      </w:r>
      <w:r>
        <w:rPr>
          <w:spacing w:val="-18"/>
        </w:rPr>
        <w:t> </w:t>
      </w:r>
      <w:r>
        <w:rPr>
          <w:spacing w:val="-4"/>
        </w:rPr>
        <w:t>espacial:</w:t>
      </w:r>
    </w:p>
    <w:p>
      <w:pPr>
        <w:spacing w:before="0"/>
        <w:ind w:left="1520" w:right="0" w:firstLine="0"/>
        <w:jc w:val="left"/>
        <w:rPr>
          <w:b/>
          <w:sz w:val="22"/>
        </w:rPr>
      </w:pPr>
      <w:r>
        <w:rPr>
          <w:b/>
          <w:sz w:val="22"/>
        </w:rPr>
        <w:t>Señala, de entre las propuestas, qué figura completa cada una de las series:</w:t>
      </w:r>
    </w:p>
    <w:p>
      <w:pPr>
        <w:pStyle w:val="BodyText"/>
        <w:spacing w:before="1"/>
        <w:rPr>
          <w:b/>
          <w:sz w:val="28"/>
        </w:rPr>
      </w:pPr>
      <w:r>
        <w:rPr/>
        <w:drawing>
          <wp:anchor distT="0" distB="0" distL="0" distR="0" allowOverlap="1" layoutInCell="1" locked="0" behindDoc="0" simplePos="0" relativeHeight="425">
            <wp:simplePos x="0" y="0"/>
            <wp:positionH relativeFrom="page">
              <wp:posOffset>781812</wp:posOffset>
            </wp:positionH>
            <wp:positionV relativeFrom="paragraph">
              <wp:posOffset>242829</wp:posOffset>
            </wp:positionV>
            <wp:extent cx="1190244" cy="1190244"/>
            <wp:effectExtent l="0" t="0" r="0" b="0"/>
            <wp:wrapTopAndBottom/>
            <wp:docPr id="97" name="image62.jpeg"/>
            <wp:cNvGraphicFramePr>
              <a:graphicFrameLocks noChangeAspect="1"/>
            </wp:cNvGraphicFramePr>
            <a:graphic>
              <a:graphicData uri="http://schemas.openxmlformats.org/drawingml/2006/picture">
                <pic:pic>
                  <pic:nvPicPr>
                    <pic:cNvPr id="98" name="image62.jpeg"/>
                    <pic:cNvPicPr/>
                  </pic:nvPicPr>
                  <pic:blipFill>
                    <a:blip r:embed="rId198" cstate="print"/>
                    <a:stretch>
                      <a:fillRect/>
                    </a:stretch>
                  </pic:blipFill>
                  <pic:spPr>
                    <a:xfrm>
                      <a:off x="0" y="0"/>
                      <a:ext cx="1190244" cy="1190244"/>
                    </a:xfrm>
                    <a:prstGeom prst="rect">
                      <a:avLst/>
                    </a:prstGeom>
                  </pic:spPr>
                </pic:pic>
              </a:graphicData>
            </a:graphic>
          </wp:anchor>
        </w:drawing>
      </w:r>
      <w:r>
        <w:rPr/>
        <w:drawing>
          <wp:anchor distT="0" distB="0" distL="0" distR="0" allowOverlap="1" layoutInCell="1" locked="0" behindDoc="0" simplePos="0" relativeHeight="426">
            <wp:simplePos x="0" y="0"/>
            <wp:positionH relativeFrom="page">
              <wp:posOffset>2572511</wp:posOffset>
            </wp:positionH>
            <wp:positionV relativeFrom="paragraph">
              <wp:posOffset>347985</wp:posOffset>
            </wp:positionV>
            <wp:extent cx="783716" cy="783717"/>
            <wp:effectExtent l="0" t="0" r="0" b="0"/>
            <wp:wrapTopAndBottom/>
            <wp:docPr id="99" name="image63.jpeg"/>
            <wp:cNvGraphicFramePr>
              <a:graphicFrameLocks noChangeAspect="1"/>
            </wp:cNvGraphicFramePr>
            <a:graphic>
              <a:graphicData uri="http://schemas.openxmlformats.org/drawingml/2006/picture">
                <pic:pic>
                  <pic:nvPicPr>
                    <pic:cNvPr id="100" name="image63.jpeg"/>
                    <pic:cNvPicPr/>
                  </pic:nvPicPr>
                  <pic:blipFill>
                    <a:blip r:embed="rId199" cstate="print"/>
                    <a:stretch>
                      <a:fillRect/>
                    </a:stretch>
                  </pic:blipFill>
                  <pic:spPr>
                    <a:xfrm>
                      <a:off x="0" y="0"/>
                      <a:ext cx="783716" cy="783717"/>
                    </a:xfrm>
                    <a:prstGeom prst="rect">
                      <a:avLst/>
                    </a:prstGeom>
                  </pic:spPr>
                </pic:pic>
              </a:graphicData>
            </a:graphic>
          </wp:anchor>
        </w:drawing>
      </w:r>
      <w:r>
        <w:rPr/>
        <w:drawing>
          <wp:anchor distT="0" distB="0" distL="0" distR="0" allowOverlap="1" layoutInCell="1" locked="0" behindDoc="0" simplePos="0" relativeHeight="427">
            <wp:simplePos x="0" y="0"/>
            <wp:positionH relativeFrom="page">
              <wp:posOffset>781812</wp:posOffset>
            </wp:positionH>
            <wp:positionV relativeFrom="paragraph">
              <wp:posOffset>1585473</wp:posOffset>
            </wp:positionV>
            <wp:extent cx="1188009" cy="1181862"/>
            <wp:effectExtent l="0" t="0" r="0" b="0"/>
            <wp:wrapTopAndBottom/>
            <wp:docPr id="101" name="image64.jpeg"/>
            <wp:cNvGraphicFramePr>
              <a:graphicFrameLocks noChangeAspect="1"/>
            </wp:cNvGraphicFramePr>
            <a:graphic>
              <a:graphicData uri="http://schemas.openxmlformats.org/drawingml/2006/picture">
                <pic:pic>
                  <pic:nvPicPr>
                    <pic:cNvPr id="102" name="image64.jpeg"/>
                    <pic:cNvPicPr/>
                  </pic:nvPicPr>
                  <pic:blipFill>
                    <a:blip r:embed="rId200" cstate="print"/>
                    <a:stretch>
                      <a:fillRect/>
                    </a:stretch>
                  </pic:blipFill>
                  <pic:spPr>
                    <a:xfrm>
                      <a:off x="0" y="0"/>
                      <a:ext cx="1188009" cy="1181862"/>
                    </a:xfrm>
                    <a:prstGeom prst="rect">
                      <a:avLst/>
                    </a:prstGeom>
                  </pic:spPr>
                </pic:pic>
              </a:graphicData>
            </a:graphic>
          </wp:anchor>
        </w:drawing>
      </w:r>
      <w:r>
        <w:rPr/>
        <w:drawing>
          <wp:anchor distT="0" distB="0" distL="0" distR="0" allowOverlap="1" layoutInCell="1" locked="0" behindDoc="0" simplePos="0" relativeHeight="428">
            <wp:simplePos x="0" y="0"/>
            <wp:positionH relativeFrom="page">
              <wp:posOffset>2628900</wp:posOffset>
            </wp:positionH>
            <wp:positionV relativeFrom="paragraph">
              <wp:posOffset>1833885</wp:posOffset>
            </wp:positionV>
            <wp:extent cx="774904" cy="779526"/>
            <wp:effectExtent l="0" t="0" r="0" b="0"/>
            <wp:wrapTopAndBottom/>
            <wp:docPr id="103" name="image65.jpeg"/>
            <wp:cNvGraphicFramePr>
              <a:graphicFrameLocks noChangeAspect="1"/>
            </wp:cNvGraphicFramePr>
            <a:graphic>
              <a:graphicData uri="http://schemas.openxmlformats.org/drawingml/2006/picture">
                <pic:pic>
                  <pic:nvPicPr>
                    <pic:cNvPr id="104" name="image65.jpeg"/>
                    <pic:cNvPicPr/>
                  </pic:nvPicPr>
                  <pic:blipFill>
                    <a:blip r:embed="rId201" cstate="print"/>
                    <a:stretch>
                      <a:fillRect/>
                    </a:stretch>
                  </pic:blipFill>
                  <pic:spPr>
                    <a:xfrm>
                      <a:off x="0" y="0"/>
                      <a:ext cx="774904" cy="779526"/>
                    </a:xfrm>
                    <a:prstGeom prst="rect">
                      <a:avLst/>
                    </a:prstGeom>
                  </pic:spPr>
                </pic:pic>
              </a:graphicData>
            </a:graphic>
          </wp:anchor>
        </w:drawing>
      </w:r>
      <w:r>
        <w:rPr/>
        <w:drawing>
          <wp:anchor distT="0" distB="0" distL="0" distR="0" allowOverlap="1" layoutInCell="1" locked="0" behindDoc="0" simplePos="0" relativeHeight="429">
            <wp:simplePos x="0" y="0"/>
            <wp:positionH relativeFrom="page">
              <wp:posOffset>923544</wp:posOffset>
            </wp:positionH>
            <wp:positionV relativeFrom="paragraph">
              <wp:posOffset>2891541</wp:posOffset>
            </wp:positionV>
            <wp:extent cx="1144142" cy="1144143"/>
            <wp:effectExtent l="0" t="0" r="0" b="0"/>
            <wp:wrapTopAndBottom/>
            <wp:docPr id="105" name="image66.jpeg"/>
            <wp:cNvGraphicFramePr>
              <a:graphicFrameLocks noChangeAspect="1"/>
            </wp:cNvGraphicFramePr>
            <a:graphic>
              <a:graphicData uri="http://schemas.openxmlformats.org/drawingml/2006/picture">
                <pic:pic>
                  <pic:nvPicPr>
                    <pic:cNvPr id="106" name="image66.jpeg"/>
                    <pic:cNvPicPr/>
                  </pic:nvPicPr>
                  <pic:blipFill>
                    <a:blip r:embed="rId202" cstate="print"/>
                    <a:stretch>
                      <a:fillRect/>
                    </a:stretch>
                  </pic:blipFill>
                  <pic:spPr>
                    <a:xfrm>
                      <a:off x="0" y="0"/>
                      <a:ext cx="1144142" cy="1144143"/>
                    </a:xfrm>
                    <a:prstGeom prst="rect">
                      <a:avLst/>
                    </a:prstGeom>
                  </pic:spPr>
                </pic:pic>
              </a:graphicData>
            </a:graphic>
          </wp:anchor>
        </w:drawing>
      </w:r>
      <w:r>
        <w:rPr/>
        <w:drawing>
          <wp:anchor distT="0" distB="0" distL="0" distR="0" allowOverlap="1" layoutInCell="1" locked="0" behindDoc="0" simplePos="0" relativeHeight="430">
            <wp:simplePos x="0" y="0"/>
            <wp:positionH relativeFrom="page">
              <wp:posOffset>2572511</wp:posOffset>
            </wp:positionH>
            <wp:positionV relativeFrom="paragraph">
              <wp:posOffset>3155194</wp:posOffset>
            </wp:positionV>
            <wp:extent cx="692364" cy="683133"/>
            <wp:effectExtent l="0" t="0" r="0" b="0"/>
            <wp:wrapTopAndBottom/>
            <wp:docPr id="107" name="image67.jpeg"/>
            <wp:cNvGraphicFramePr>
              <a:graphicFrameLocks noChangeAspect="1"/>
            </wp:cNvGraphicFramePr>
            <a:graphic>
              <a:graphicData uri="http://schemas.openxmlformats.org/drawingml/2006/picture">
                <pic:pic>
                  <pic:nvPicPr>
                    <pic:cNvPr id="108" name="image67.jpeg"/>
                    <pic:cNvPicPr/>
                  </pic:nvPicPr>
                  <pic:blipFill>
                    <a:blip r:embed="rId203" cstate="print"/>
                    <a:stretch>
                      <a:fillRect/>
                    </a:stretch>
                  </pic:blipFill>
                  <pic:spPr>
                    <a:xfrm>
                      <a:off x="0" y="0"/>
                      <a:ext cx="692364" cy="683133"/>
                    </a:xfrm>
                    <a:prstGeom prst="rect">
                      <a:avLst/>
                    </a:prstGeom>
                  </pic:spPr>
                </pic:pic>
              </a:graphicData>
            </a:graphic>
          </wp:anchor>
        </w:drawing>
      </w:r>
      <w:r>
        <w:rPr/>
        <w:drawing>
          <wp:anchor distT="0" distB="0" distL="0" distR="0" allowOverlap="1" layoutInCell="1" locked="0" behindDoc="0" simplePos="0" relativeHeight="431">
            <wp:simplePos x="0" y="0"/>
            <wp:positionH relativeFrom="page">
              <wp:posOffset>923544</wp:posOffset>
            </wp:positionH>
            <wp:positionV relativeFrom="paragraph">
              <wp:posOffset>4202181</wp:posOffset>
            </wp:positionV>
            <wp:extent cx="1142607" cy="1144143"/>
            <wp:effectExtent l="0" t="0" r="0" b="0"/>
            <wp:wrapTopAndBottom/>
            <wp:docPr id="109" name="image68.jpeg"/>
            <wp:cNvGraphicFramePr>
              <a:graphicFrameLocks noChangeAspect="1"/>
            </wp:cNvGraphicFramePr>
            <a:graphic>
              <a:graphicData uri="http://schemas.openxmlformats.org/drawingml/2006/picture">
                <pic:pic>
                  <pic:nvPicPr>
                    <pic:cNvPr id="110" name="image68.jpeg"/>
                    <pic:cNvPicPr/>
                  </pic:nvPicPr>
                  <pic:blipFill>
                    <a:blip r:embed="rId204" cstate="print"/>
                    <a:stretch>
                      <a:fillRect/>
                    </a:stretch>
                  </pic:blipFill>
                  <pic:spPr>
                    <a:xfrm>
                      <a:off x="0" y="0"/>
                      <a:ext cx="1142607" cy="1144143"/>
                    </a:xfrm>
                    <a:prstGeom prst="rect">
                      <a:avLst/>
                    </a:prstGeom>
                  </pic:spPr>
                </pic:pic>
              </a:graphicData>
            </a:graphic>
          </wp:anchor>
        </w:drawing>
      </w:r>
      <w:r>
        <w:rPr/>
        <w:drawing>
          <wp:anchor distT="0" distB="0" distL="0" distR="0" allowOverlap="1" layoutInCell="1" locked="0" behindDoc="0" simplePos="0" relativeHeight="432">
            <wp:simplePos x="0" y="0"/>
            <wp:positionH relativeFrom="page">
              <wp:posOffset>2581655</wp:posOffset>
            </wp:positionH>
            <wp:positionV relativeFrom="paragraph">
              <wp:posOffset>4414017</wp:posOffset>
            </wp:positionV>
            <wp:extent cx="682274" cy="691514"/>
            <wp:effectExtent l="0" t="0" r="0" b="0"/>
            <wp:wrapTopAndBottom/>
            <wp:docPr id="111" name="image69.png"/>
            <wp:cNvGraphicFramePr>
              <a:graphicFrameLocks noChangeAspect="1"/>
            </wp:cNvGraphicFramePr>
            <a:graphic>
              <a:graphicData uri="http://schemas.openxmlformats.org/drawingml/2006/picture">
                <pic:pic>
                  <pic:nvPicPr>
                    <pic:cNvPr id="112" name="image69.png"/>
                    <pic:cNvPicPr/>
                  </pic:nvPicPr>
                  <pic:blipFill>
                    <a:blip r:embed="rId205" cstate="print"/>
                    <a:stretch>
                      <a:fillRect/>
                    </a:stretch>
                  </pic:blipFill>
                  <pic:spPr>
                    <a:xfrm>
                      <a:off x="0" y="0"/>
                      <a:ext cx="682274" cy="691514"/>
                    </a:xfrm>
                    <a:prstGeom prst="rect">
                      <a:avLst/>
                    </a:prstGeom>
                  </pic:spPr>
                </pic:pic>
              </a:graphicData>
            </a:graphic>
          </wp:anchor>
        </w:drawing>
      </w:r>
    </w:p>
    <w:p>
      <w:pPr>
        <w:pStyle w:val="BodyText"/>
        <w:spacing w:before="1"/>
        <w:rPr>
          <w:b/>
          <w:sz w:val="14"/>
        </w:rPr>
      </w:pPr>
    </w:p>
    <w:p>
      <w:pPr>
        <w:pStyle w:val="BodyText"/>
        <w:spacing w:before="5"/>
        <w:rPr>
          <w:b/>
          <w:sz w:val="10"/>
        </w:rPr>
      </w:pPr>
    </w:p>
    <w:p>
      <w:pPr>
        <w:pStyle w:val="BodyText"/>
        <w:spacing w:before="11"/>
        <w:rPr>
          <w:b/>
          <w:sz w:val="15"/>
        </w:rPr>
      </w:pPr>
    </w:p>
    <w:p>
      <w:pPr>
        <w:pStyle w:val="BodyText"/>
        <w:rPr>
          <w:b/>
        </w:rPr>
      </w:pPr>
    </w:p>
    <w:p>
      <w:pPr>
        <w:pStyle w:val="Heading2"/>
        <w:tabs>
          <w:tab w:pos="10761" w:val="left" w:leader="none"/>
        </w:tabs>
        <w:spacing w:before="188"/>
        <w:ind w:left="1064"/>
      </w:pPr>
      <w:bookmarkStart w:name="_bookmark221" w:id="222"/>
      <w:bookmarkEnd w:id="222"/>
      <w:r>
        <w:rPr>
          <w:b w:val="0"/>
        </w:rPr>
      </w:r>
      <w:r>
        <w:rPr>
          <w:spacing w:val="-22"/>
          <w:w w:val="100"/>
          <w:shd w:fill="8DB3E1" w:color="auto" w:val="clear"/>
        </w:rPr>
        <w:t> </w:t>
      </w:r>
      <w:r>
        <w:rPr>
          <w:shd w:fill="8DB3E1" w:color="auto" w:val="clear"/>
        </w:rPr>
        <w:t>ENTRA EN INTERNET-PÁG.</w:t>
      </w:r>
      <w:r>
        <w:rPr>
          <w:spacing w:val="-12"/>
          <w:shd w:fill="8DB3E1" w:color="auto" w:val="clear"/>
        </w:rPr>
        <w:t> </w:t>
      </w:r>
      <w:r>
        <w:rPr>
          <w:shd w:fill="8DB3E1" w:color="auto" w:val="clear"/>
        </w:rPr>
        <w:t>355</w:t>
        <w:tab/>
      </w:r>
    </w:p>
    <w:p>
      <w:pPr>
        <w:pStyle w:val="BodyText"/>
        <w:spacing w:before="1"/>
        <w:rPr>
          <w:b/>
        </w:rPr>
      </w:pPr>
    </w:p>
    <w:p>
      <w:pPr>
        <w:pStyle w:val="ListParagraph"/>
        <w:numPr>
          <w:ilvl w:val="0"/>
          <w:numId w:val="237"/>
        </w:numPr>
        <w:tabs>
          <w:tab w:pos="1454" w:val="left" w:leader="none"/>
        </w:tabs>
        <w:spacing w:line="240" w:lineRule="auto" w:before="0" w:after="0"/>
        <w:ind w:left="1453" w:right="1111" w:hanging="361"/>
        <w:jc w:val="both"/>
        <w:rPr>
          <w:b/>
          <w:sz w:val="22"/>
        </w:rPr>
      </w:pPr>
      <w:r>
        <w:rPr>
          <w:b/>
          <w:spacing w:val="-3"/>
          <w:sz w:val="22"/>
        </w:rPr>
        <w:t>Entra </w:t>
      </w:r>
      <w:r>
        <w:rPr>
          <w:b/>
          <w:sz w:val="22"/>
        </w:rPr>
        <w:t>en la </w:t>
      </w:r>
      <w:r>
        <w:rPr>
          <w:b/>
          <w:spacing w:val="-4"/>
          <w:sz w:val="22"/>
        </w:rPr>
        <w:t>página </w:t>
      </w:r>
      <w:r>
        <w:rPr>
          <w:b/>
          <w:spacing w:val="-2"/>
          <w:sz w:val="22"/>
        </w:rPr>
        <w:t>web </w:t>
      </w:r>
      <w:r>
        <w:rPr>
          <w:b/>
          <w:spacing w:val="-3"/>
          <w:sz w:val="22"/>
        </w:rPr>
        <w:t>de </w:t>
      </w:r>
      <w:r>
        <w:rPr>
          <w:b/>
          <w:sz w:val="22"/>
        </w:rPr>
        <w:t>la </w:t>
      </w:r>
      <w:r>
        <w:rPr>
          <w:b/>
          <w:spacing w:val="-2"/>
          <w:sz w:val="22"/>
        </w:rPr>
        <w:t>Red </w:t>
      </w:r>
      <w:r>
        <w:rPr>
          <w:b/>
          <w:spacing w:val="-3"/>
          <w:sz w:val="22"/>
        </w:rPr>
        <w:t>Eures </w:t>
      </w:r>
      <w:r>
        <w:rPr>
          <w:b/>
          <w:spacing w:val="-4"/>
          <w:sz w:val="22"/>
        </w:rPr>
        <w:t>&lt;</w:t>
      </w:r>
      <w:hyperlink r:id="rId206">
        <w:r>
          <w:rPr>
            <w:b/>
            <w:spacing w:val="-4"/>
            <w:sz w:val="22"/>
          </w:rPr>
          <w:t>http://ec.europa.eu/eures</w:t>
        </w:r>
      </w:hyperlink>
      <w:r>
        <w:rPr>
          <w:b/>
          <w:spacing w:val="-4"/>
          <w:sz w:val="22"/>
        </w:rPr>
        <w:t>&gt; </w:t>
      </w:r>
      <w:r>
        <w:rPr>
          <w:b/>
          <w:sz w:val="22"/>
        </w:rPr>
        <w:t>y </w:t>
      </w:r>
      <w:r>
        <w:rPr>
          <w:b/>
          <w:spacing w:val="-4"/>
          <w:sz w:val="22"/>
        </w:rPr>
        <w:t>busca </w:t>
      </w:r>
      <w:r>
        <w:rPr>
          <w:b/>
          <w:spacing w:val="-3"/>
          <w:sz w:val="22"/>
        </w:rPr>
        <w:t>una </w:t>
      </w:r>
      <w:r>
        <w:rPr>
          <w:b/>
          <w:spacing w:val="-4"/>
          <w:sz w:val="22"/>
        </w:rPr>
        <w:t>oferta </w:t>
      </w:r>
      <w:r>
        <w:rPr>
          <w:b/>
          <w:spacing w:val="-3"/>
          <w:sz w:val="22"/>
        </w:rPr>
        <w:t>de </w:t>
      </w:r>
      <w:r>
        <w:rPr>
          <w:b/>
          <w:spacing w:val="-4"/>
          <w:sz w:val="22"/>
        </w:rPr>
        <w:t>empleo adecuada </w:t>
      </w:r>
      <w:r>
        <w:rPr>
          <w:b/>
          <w:sz w:val="22"/>
        </w:rPr>
        <w:t>a tu </w:t>
      </w:r>
      <w:r>
        <w:rPr>
          <w:b/>
          <w:spacing w:val="-4"/>
          <w:sz w:val="22"/>
        </w:rPr>
        <w:t>perfil profesional </w:t>
      </w:r>
      <w:r>
        <w:rPr>
          <w:b/>
          <w:sz w:val="22"/>
        </w:rPr>
        <w:t>en </w:t>
      </w:r>
      <w:r>
        <w:rPr>
          <w:b/>
          <w:spacing w:val="-3"/>
          <w:sz w:val="22"/>
        </w:rPr>
        <w:t>otro Estado</w:t>
      </w:r>
      <w:r>
        <w:rPr>
          <w:b/>
          <w:spacing w:val="-37"/>
          <w:sz w:val="22"/>
        </w:rPr>
        <w:t> </w:t>
      </w:r>
      <w:r>
        <w:rPr>
          <w:b/>
          <w:spacing w:val="-4"/>
          <w:sz w:val="22"/>
        </w:rPr>
        <w:t>miembro.</w:t>
      </w:r>
    </w:p>
    <w:p>
      <w:pPr>
        <w:pStyle w:val="BodyText"/>
        <w:ind w:left="1092" w:right="1114"/>
        <w:jc w:val="both"/>
      </w:pPr>
      <w:r>
        <w:rPr/>
        <w:t>Cada alumno, buscará y analizará ofertas de empleo, adecuadas a su perfil profesional. Se trata simplemente, de que conozcan esta página web y aprendan a manejarse por ella, así como los servicios que ofrece.</w:t>
      </w:r>
    </w:p>
    <w:p>
      <w:pPr>
        <w:pStyle w:val="BodyText"/>
        <w:spacing w:before="11"/>
        <w:rPr>
          <w:sz w:val="21"/>
        </w:rPr>
      </w:pPr>
    </w:p>
    <w:p>
      <w:pPr>
        <w:pStyle w:val="Heading2"/>
        <w:numPr>
          <w:ilvl w:val="0"/>
          <w:numId w:val="237"/>
        </w:numPr>
        <w:tabs>
          <w:tab w:pos="1454" w:val="left" w:leader="none"/>
        </w:tabs>
        <w:spacing w:line="240" w:lineRule="auto" w:before="1" w:after="0"/>
        <w:ind w:left="1453" w:right="1109" w:hanging="361"/>
        <w:jc w:val="both"/>
      </w:pPr>
      <w:r>
        <w:rPr>
          <w:spacing w:val="-3"/>
        </w:rPr>
        <w:t>Entra </w:t>
      </w:r>
      <w:r>
        <w:rPr/>
        <w:t>en </w:t>
      </w:r>
      <w:r>
        <w:rPr>
          <w:spacing w:val="-4"/>
        </w:rPr>
        <w:t>&lt;</w:t>
      </w:r>
      <w:hyperlink r:id="rId207">
        <w:r>
          <w:rPr>
            <w:spacing w:val="-4"/>
          </w:rPr>
          <w:t>www.oapee.es/oapee/inicio/iniciativas/europass/documentosEuropass.html</w:t>
        </w:r>
      </w:hyperlink>
      <w:r>
        <w:rPr>
          <w:spacing w:val="-4"/>
        </w:rPr>
        <w:t>&gt;, descárgate </w:t>
      </w:r>
      <w:r>
        <w:rPr>
          <w:spacing w:val="-3"/>
        </w:rPr>
        <w:t>el </w:t>
      </w:r>
      <w:r>
        <w:rPr>
          <w:spacing w:val="-4"/>
        </w:rPr>
        <w:t>Currículum </w:t>
      </w:r>
      <w:r>
        <w:rPr>
          <w:spacing w:val="-3"/>
        </w:rPr>
        <w:t>Vítae </w:t>
      </w:r>
      <w:r>
        <w:rPr>
          <w:spacing w:val="-4"/>
        </w:rPr>
        <w:t>Europass </w:t>
      </w:r>
      <w:r>
        <w:rPr/>
        <w:t>y </w:t>
      </w:r>
      <w:r>
        <w:rPr>
          <w:spacing w:val="-4"/>
        </w:rPr>
        <w:t>rellénalo </w:t>
      </w:r>
      <w:r>
        <w:rPr>
          <w:spacing w:val="-2"/>
        </w:rPr>
        <w:t>con </w:t>
      </w:r>
      <w:r>
        <w:rPr>
          <w:spacing w:val="-3"/>
        </w:rPr>
        <w:t>tus </w:t>
      </w:r>
      <w:r>
        <w:rPr>
          <w:spacing w:val="-4"/>
        </w:rPr>
        <w:t>datos</w:t>
      </w:r>
      <w:r>
        <w:rPr>
          <w:spacing w:val="-35"/>
        </w:rPr>
        <w:t> </w:t>
      </w:r>
      <w:r>
        <w:rPr>
          <w:spacing w:val="-4"/>
        </w:rPr>
        <w:t>personales.</w:t>
      </w:r>
    </w:p>
    <w:p>
      <w:pPr>
        <w:pStyle w:val="BodyText"/>
        <w:ind w:left="1092" w:right="1108"/>
        <w:jc w:val="both"/>
      </w:pPr>
      <w:r>
        <w:rPr/>
        <w:t>Los alumnos deben encontrar los modelos que se recogen a continuación y elaborar su propio CV </w:t>
      </w:r>
      <w:r>
        <w:rPr>
          <w:i/>
        </w:rPr>
        <w:t>Europass</w:t>
      </w:r>
      <w:r>
        <w:rPr/>
        <w:t>, primero en español y luego en el idioma del país comunitario en el que les gustaría trabajar.</w:t>
      </w:r>
    </w:p>
    <w:p>
      <w:pPr>
        <w:spacing w:after="0"/>
        <w:jc w:val="both"/>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2656" filled="true" fillcolor="#538dd3" stroked="false">
            <v:fill type="solid"/>
            <w10:wrap type="none"/>
          </v:rect>
        </w:pict>
      </w:r>
      <w:r>
        <w:rPr/>
        <w:pict>
          <v:group style="position:absolute;margin-left:28.08pt;margin-top:106.459984pt;width:539.15pt;height:667.05pt;mso-position-horizontal-relative:page;mso-position-vertical-relative:page;z-index:-269109248" coordorigin="562,2129" coordsize="10783,13341">
            <v:line style="position:absolute" from="571,2134" to="3401,2134" stroked="true" strokeweight=".48pt" strokecolor="#000000">
              <v:stroke dashstyle="solid"/>
            </v:line>
            <v:rect style="position:absolute;left:3401;top:2129;width:10;height:10" filled="true" fillcolor="#000000" stroked="false">
              <v:fill type="solid"/>
            </v:rect>
            <v:line style="position:absolute" from="3411,2134" to="3684,2134" stroked="true" strokeweight=".48pt" strokecolor="#000000">
              <v:stroke dashstyle="solid"/>
            </v:line>
            <v:rect style="position:absolute;left:3684;top:2129;width:10;height:10" filled="true" fillcolor="#000000" stroked="false">
              <v:fill type="solid"/>
            </v:rect>
            <v:line style="position:absolute" from="3694,2134" to="11335,2134" stroked="true" strokeweight=".48pt" strokecolor="#000000">
              <v:stroke dashstyle="solid"/>
            </v:line>
            <v:line style="position:absolute" from="566,2129" to="566,15470" stroked="true" strokeweight=".48pt" strokecolor="#000000">
              <v:stroke dashstyle="solid"/>
            </v:line>
            <v:line style="position:absolute" from="11340,2129" to="11340,15470" stroked="true" strokeweight=".47998pt" strokecolor="#000000">
              <v:stroke dashstyle="solid"/>
            </v:line>
            <v:shape style="position:absolute;left:2114;top:2196;width:599;height:39" type="#_x0000_t75" stroked="false">
              <v:imagedata r:id="rId208" o:title=""/>
            </v:shape>
            <v:shape style="position:absolute;left:2097;top:2179;width:1304;height:718" type="#_x0000_t75" stroked="false">
              <v:imagedata r:id="rId209"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1"/>
        </w:rPr>
      </w:pPr>
    </w:p>
    <w:tbl>
      <w:tblPr>
        <w:tblW w:w="0" w:type="auto"/>
        <w:jc w:val="left"/>
        <w:tblInd w:w="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9"/>
        <w:gridCol w:w="3409"/>
        <w:gridCol w:w="1407"/>
        <w:gridCol w:w="2837"/>
      </w:tblGrid>
      <w:tr>
        <w:trPr>
          <w:trHeight w:val="783" w:hRule="atLeast"/>
        </w:trPr>
        <w:tc>
          <w:tcPr>
            <w:tcW w:w="3119" w:type="dxa"/>
          </w:tcPr>
          <w:p>
            <w:pPr>
              <w:pStyle w:val="TableParagraph"/>
              <w:ind w:right="125"/>
              <w:jc w:val="right"/>
              <w:rPr>
                <w:rFonts w:ascii="Arial Narrow"/>
                <w:b/>
                <w:sz w:val="28"/>
              </w:rPr>
            </w:pPr>
            <w:r>
              <w:rPr>
                <w:rFonts w:ascii="Arial Narrow"/>
                <w:b/>
                <w:spacing w:val="8"/>
                <w:sz w:val="28"/>
              </w:rPr>
              <w:t>Curriculum</w:t>
            </w:r>
            <w:r>
              <w:rPr>
                <w:rFonts w:ascii="Arial Narrow"/>
                <w:b/>
                <w:spacing w:val="26"/>
                <w:sz w:val="28"/>
              </w:rPr>
              <w:t> </w:t>
            </w:r>
            <w:r>
              <w:rPr>
                <w:rFonts w:ascii="Arial Narrow"/>
                <w:b/>
                <w:spacing w:val="7"/>
                <w:sz w:val="28"/>
              </w:rPr>
              <w:t>Vitae</w:t>
            </w:r>
          </w:p>
          <w:p>
            <w:pPr>
              <w:pStyle w:val="TableParagraph"/>
              <w:ind w:right="123"/>
              <w:jc w:val="right"/>
              <w:rPr>
                <w:rFonts w:ascii="Arial Narrow"/>
                <w:b/>
                <w:sz w:val="28"/>
              </w:rPr>
            </w:pPr>
            <w:r>
              <w:rPr>
                <w:rFonts w:ascii="Arial Narrow"/>
                <w:b/>
                <w:spacing w:val="7"/>
                <w:sz w:val="28"/>
              </w:rPr>
              <w:t>Europass</w:t>
            </w:r>
          </w:p>
        </w:tc>
        <w:tc>
          <w:tcPr>
            <w:tcW w:w="7653" w:type="dxa"/>
            <w:gridSpan w:val="3"/>
          </w:tcPr>
          <w:p>
            <w:pPr>
              <w:pStyle w:val="TableParagraph"/>
              <w:spacing w:before="3"/>
              <w:ind w:left="111"/>
              <w:rPr>
                <w:rFonts w:ascii="Arial Narrow" w:hAnsi="Arial Narrow"/>
                <w:sz w:val="22"/>
              </w:rPr>
            </w:pPr>
            <w:r>
              <w:rPr>
                <w:rFonts w:ascii="Arial Narrow" w:hAnsi="Arial Narrow"/>
                <w:sz w:val="22"/>
              </w:rPr>
              <w:t>Adjunte una fotografía. Suprimir cuando no proceda (ver Instrucciones)</w:t>
            </w:r>
          </w:p>
        </w:tc>
      </w:tr>
      <w:tr>
        <w:trPr>
          <w:trHeight w:val="492" w:hRule="atLeast"/>
        </w:trPr>
        <w:tc>
          <w:tcPr>
            <w:tcW w:w="3119" w:type="dxa"/>
          </w:tcPr>
          <w:p>
            <w:pPr>
              <w:pStyle w:val="TableParagraph"/>
              <w:spacing w:before="139"/>
              <w:ind w:right="111"/>
              <w:jc w:val="right"/>
              <w:rPr>
                <w:rFonts w:ascii="Arial Narrow" w:hAnsi="Arial Narrow"/>
                <w:b/>
                <w:sz w:val="24"/>
              </w:rPr>
            </w:pPr>
            <w:r>
              <w:rPr>
                <w:rFonts w:ascii="Arial Narrow" w:hAnsi="Arial Narrow"/>
                <w:b/>
                <w:sz w:val="24"/>
              </w:rPr>
              <w:t>Información personal</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393" w:hRule="atLeast"/>
        </w:trPr>
        <w:tc>
          <w:tcPr>
            <w:tcW w:w="3119" w:type="dxa"/>
          </w:tcPr>
          <w:p>
            <w:pPr>
              <w:pStyle w:val="TableParagraph"/>
              <w:spacing w:before="81"/>
              <w:ind w:right="109"/>
              <w:jc w:val="right"/>
              <w:rPr>
                <w:rFonts w:ascii="Arial Narrow"/>
                <w:sz w:val="22"/>
              </w:rPr>
            </w:pPr>
            <w:r>
              <w:rPr>
                <w:rFonts w:ascii="Arial Narrow"/>
                <w:sz w:val="22"/>
              </w:rPr>
              <w:t>Apellido(s) / Nombre(s)</w:t>
            </w:r>
          </w:p>
        </w:tc>
        <w:tc>
          <w:tcPr>
            <w:tcW w:w="3409" w:type="dxa"/>
          </w:tcPr>
          <w:p>
            <w:pPr>
              <w:pStyle w:val="TableParagraph"/>
              <w:spacing w:before="76"/>
              <w:ind w:left="111"/>
              <w:rPr>
                <w:rFonts w:ascii="Arial Narrow"/>
                <w:b/>
                <w:sz w:val="24"/>
              </w:rPr>
            </w:pPr>
            <w:r>
              <w:rPr>
                <w:rFonts w:ascii="Arial Narrow"/>
                <w:b/>
                <w:sz w:val="24"/>
              </w:rPr>
              <w:t>Apellido(s) Nombre(s)</w:t>
            </w: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310" w:hRule="atLeast"/>
        </w:trPr>
        <w:tc>
          <w:tcPr>
            <w:tcW w:w="3119" w:type="dxa"/>
          </w:tcPr>
          <w:p>
            <w:pPr>
              <w:pStyle w:val="TableParagraph"/>
              <w:spacing w:before="40"/>
              <w:ind w:right="116"/>
              <w:jc w:val="right"/>
              <w:rPr>
                <w:rFonts w:ascii="Arial Narrow" w:hAnsi="Arial Narrow"/>
                <w:sz w:val="20"/>
              </w:rPr>
            </w:pPr>
            <w:r>
              <w:rPr>
                <w:rFonts w:ascii="Arial Narrow" w:hAnsi="Arial Narrow"/>
                <w:sz w:val="20"/>
              </w:rPr>
              <w:t>Dirección (direcciones)</w:t>
            </w:r>
          </w:p>
        </w:tc>
        <w:tc>
          <w:tcPr>
            <w:tcW w:w="4816" w:type="dxa"/>
            <w:gridSpan w:val="2"/>
          </w:tcPr>
          <w:p>
            <w:pPr>
              <w:pStyle w:val="TableParagraph"/>
              <w:spacing w:before="40"/>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537" w:hRule="atLeast"/>
        </w:trPr>
        <w:tc>
          <w:tcPr>
            <w:tcW w:w="3119" w:type="dxa"/>
          </w:tcPr>
          <w:p>
            <w:pPr>
              <w:pStyle w:val="TableParagraph"/>
              <w:spacing w:before="39"/>
              <w:ind w:right="113"/>
              <w:jc w:val="right"/>
              <w:rPr>
                <w:rFonts w:ascii="Arial Narrow" w:hAnsi="Arial Narrow"/>
                <w:sz w:val="20"/>
              </w:rPr>
            </w:pPr>
            <w:r>
              <w:rPr>
                <w:rFonts w:ascii="Arial Narrow" w:hAnsi="Arial Narrow"/>
                <w:sz w:val="20"/>
              </w:rPr>
              <w:t>Teléfono(s)</w:t>
            </w:r>
          </w:p>
        </w:tc>
        <w:tc>
          <w:tcPr>
            <w:tcW w:w="3409" w:type="dxa"/>
          </w:tcPr>
          <w:p>
            <w:pPr>
              <w:pStyle w:val="TableParagraph"/>
              <w:spacing w:before="39"/>
              <w:ind w:left="111"/>
              <w:rPr>
                <w:rFonts w:ascii="Arial Narrow"/>
                <w:sz w:val="20"/>
              </w:rPr>
            </w:pPr>
            <w:r>
              <w:rPr>
                <w:rFonts w:ascii="Arial Narrow"/>
                <w:sz w:val="20"/>
              </w:rPr>
              <w:t>Suprimir cuando no proceda (ver instrucciones)</w:t>
            </w:r>
          </w:p>
        </w:tc>
        <w:tc>
          <w:tcPr>
            <w:tcW w:w="1407" w:type="dxa"/>
          </w:tcPr>
          <w:p>
            <w:pPr>
              <w:pStyle w:val="TableParagraph"/>
              <w:spacing w:before="39"/>
              <w:ind w:left="913"/>
              <w:rPr>
                <w:rFonts w:ascii="Arial Narrow" w:hAnsi="Arial Narrow"/>
                <w:sz w:val="20"/>
              </w:rPr>
            </w:pPr>
            <w:r>
              <w:rPr>
                <w:rFonts w:ascii="Arial Narrow" w:hAnsi="Arial Narrow"/>
                <w:sz w:val="20"/>
              </w:rPr>
              <w:t>Móvil</w:t>
            </w:r>
          </w:p>
        </w:tc>
        <w:tc>
          <w:tcPr>
            <w:tcW w:w="2837" w:type="dxa"/>
          </w:tcPr>
          <w:p>
            <w:pPr>
              <w:pStyle w:val="TableParagraph"/>
              <w:spacing w:before="39"/>
              <w:ind w:left="113"/>
              <w:rPr>
                <w:rFonts w:ascii="Arial Narrow"/>
                <w:sz w:val="20"/>
              </w:rPr>
            </w:pPr>
            <w:r>
              <w:rPr>
                <w:rFonts w:ascii="Arial Narrow"/>
                <w:sz w:val="20"/>
              </w:rPr>
              <w:t>Suprimir cuando no proceda (ver instrucciones)</w:t>
            </w:r>
          </w:p>
        </w:tc>
      </w:tr>
      <w:tr>
        <w:trPr>
          <w:trHeight w:val="309" w:hRule="atLeast"/>
        </w:trPr>
        <w:tc>
          <w:tcPr>
            <w:tcW w:w="3119" w:type="dxa"/>
          </w:tcPr>
          <w:p>
            <w:pPr>
              <w:pStyle w:val="TableParagraph"/>
              <w:spacing w:before="39"/>
              <w:ind w:right="113"/>
              <w:jc w:val="right"/>
              <w:rPr>
                <w:rFonts w:ascii="Arial Narrow"/>
                <w:sz w:val="20"/>
              </w:rPr>
            </w:pPr>
            <w:r>
              <w:rPr>
                <w:rFonts w:ascii="Arial Narrow"/>
                <w:w w:val="95"/>
                <w:sz w:val="20"/>
              </w:rPr>
              <w:t>Fax(es)</w:t>
            </w:r>
          </w:p>
        </w:tc>
        <w:tc>
          <w:tcPr>
            <w:tcW w:w="4816" w:type="dxa"/>
            <w:gridSpan w:val="2"/>
          </w:tcPr>
          <w:p>
            <w:pPr>
              <w:pStyle w:val="TableParagraph"/>
              <w:spacing w:before="39"/>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409" w:hRule="atLeast"/>
        </w:trPr>
        <w:tc>
          <w:tcPr>
            <w:tcW w:w="3119" w:type="dxa"/>
          </w:tcPr>
          <w:p>
            <w:pPr>
              <w:pStyle w:val="TableParagraph"/>
              <w:spacing w:before="39"/>
              <w:ind w:right="114"/>
              <w:jc w:val="right"/>
              <w:rPr>
                <w:rFonts w:ascii="Arial Narrow" w:hAnsi="Arial Narrow"/>
                <w:sz w:val="20"/>
              </w:rPr>
            </w:pPr>
            <w:r>
              <w:rPr>
                <w:rFonts w:ascii="Arial Narrow" w:hAnsi="Arial Narrow"/>
                <w:sz w:val="20"/>
              </w:rPr>
              <w:t>Correo(s) electrónico(s)</w:t>
            </w:r>
          </w:p>
        </w:tc>
        <w:tc>
          <w:tcPr>
            <w:tcW w:w="4816" w:type="dxa"/>
            <w:gridSpan w:val="2"/>
          </w:tcPr>
          <w:p>
            <w:pPr>
              <w:pStyle w:val="TableParagraph"/>
              <w:spacing w:before="39"/>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510" w:hRule="atLeast"/>
        </w:trPr>
        <w:tc>
          <w:tcPr>
            <w:tcW w:w="3119" w:type="dxa"/>
          </w:tcPr>
          <w:p>
            <w:pPr>
              <w:pStyle w:val="TableParagraph"/>
              <w:spacing w:before="139"/>
              <w:ind w:right="114"/>
              <w:jc w:val="right"/>
              <w:rPr>
                <w:rFonts w:ascii="Arial Narrow"/>
                <w:sz w:val="20"/>
              </w:rPr>
            </w:pPr>
            <w:r>
              <w:rPr>
                <w:rFonts w:ascii="Arial Narrow"/>
                <w:sz w:val="20"/>
              </w:rPr>
              <w:t>Nacionalidad</w:t>
            </w:r>
          </w:p>
        </w:tc>
        <w:tc>
          <w:tcPr>
            <w:tcW w:w="4816" w:type="dxa"/>
            <w:gridSpan w:val="2"/>
          </w:tcPr>
          <w:p>
            <w:pPr>
              <w:pStyle w:val="TableParagraph"/>
              <w:spacing w:before="139"/>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510" w:hRule="atLeast"/>
        </w:trPr>
        <w:tc>
          <w:tcPr>
            <w:tcW w:w="3119" w:type="dxa"/>
          </w:tcPr>
          <w:p>
            <w:pPr>
              <w:pStyle w:val="TableParagraph"/>
              <w:spacing w:before="140"/>
              <w:ind w:right="113"/>
              <w:jc w:val="right"/>
              <w:rPr>
                <w:rFonts w:ascii="Arial Narrow"/>
                <w:sz w:val="20"/>
              </w:rPr>
            </w:pPr>
            <w:r>
              <w:rPr>
                <w:rFonts w:ascii="Arial Narrow"/>
                <w:sz w:val="20"/>
              </w:rPr>
              <w:t>Fecha de nacimiento</w:t>
            </w:r>
          </w:p>
        </w:tc>
        <w:tc>
          <w:tcPr>
            <w:tcW w:w="4816" w:type="dxa"/>
            <w:gridSpan w:val="2"/>
          </w:tcPr>
          <w:p>
            <w:pPr>
              <w:pStyle w:val="TableParagraph"/>
              <w:spacing w:before="140"/>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507" w:hRule="atLeast"/>
        </w:trPr>
        <w:tc>
          <w:tcPr>
            <w:tcW w:w="3119" w:type="dxa"/>
          </w:tcPr>
          <w:p>
            <w:pPr>
              <w:pStyle w:val="TableParagraph"/>
              <w:spacing w:before="139"/>
              <w:ind w:right="114"/>
              <w:jc w:val="right"/>
              <w:rPr>
                <w:rFonts w:ascii="Arial Narrow"/>
                <w:sz w:val="20"/>
              </w:rPr>
            </w:pPr>
            <w:r>
              <w:rPr>
                <w:rFonts w:ascii="Arial Narrow"/>
                <w:w w:val="95"/>
                <w:sz w:val="20"/>
              </w:rPr>
              <w:t>Sexo</w:t>
            </w:r>
          </w:p>
        </w:tc>
        <w:tc>
          <w:tcPr>
            <w:tcW w:w="4816" w:type="dxa"/>
            <w:gridSpan w:val="2"/>
          </w:tcPr>
          <w:p>
            <w:pPr>
              <w:pStyle w:val="TableParagraph"/>
              <w:spacing w:before="139"/>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829" w:hRule="atLeast"/>
        </w:trPr>
        <w:tc>
          <w:tcPr>
            <w:tcW w:w="3119" w:type="dxa"/>
          </w:tcPr>
          <w:p>
            <w:pPr>
              <w:pStyle w:val="TableParagraph"/>
              <w:spacing w:before="138"/>
              <w:ind w:right="115"/>
              <w:jc w:val="right"/>
              <w:rPr>
                <w:rFonts w:ascii="Arial Narrow"/>
                <w:b/>
                <w:sz w:val="24"/>
              </w:rPr>
            </w:pPr>
            <w:r>
              <w:rPr>
                <w:rFonts w:ascii="Arial Narrow"/>
                <w:b/>
                <w:sz w:val="24"/>
              </w:rPr>
              <w:t>Empleo deseado /</w:t>
            </w:r>
            <w:r>
              <w:rPr>
                <w:rFonts w:ascii="Arial Narrow"/>
                <w:b/>
                <w:spacing w:val="-6"/>
                <w:sz w:val="24"/>
              </w:rPr>
              <w:t> </w:t>
            </w:r>
            <w:r>
              <w:rPr>
                <w:rFonts w:ascii="Arial Narrow"/>
                <w:b/>
                <w:sz w:val="24"/>
              </w:rPr>
              <w:t>familia</w:t>
            </w:r>
          </w:p>
          <w:p>
            <w:pPr>
              <w:pStyle w:val="TableParagraph"/>
              <w:spacing w:before="1"/>
              <w:ind w:right="110"/>
              <w:jc w:val="right"/>
              <w:rPr>
                <w:rFonts w:ascii="Arial Narrow"/>
                <w:b/>
                <w:sz w:val="24"/>
              </w:rPr>
            </w:pPr>
            <w:r>
              <w:rPr>
                <w:rFonts w:ascii="Arial Narrow"/>
                <w:b/>
                <w:spacing w:val="-1"/>
                <w:sz w:val="24"/>
              </w:rPr>
              <w:t>profesional</w:t>
            </w:r>
          </w:p>
        </w:tc>
        <w:tc>
          <w:tcPr>
            <w:tcW w:w="4816" w:type="dxa"/>
            <w:gridSpan w:val="2"/>
          </w:tcPr>
          <w:p>
            <w:pPr>
              <w:pStyle w:val="TableParagraph"/>
              <w:spacing w:before="143"/>
              <w:ind w:left="111"/>
              <w:rPr>
                <w:rFonts w:ascii="Arial Narrow"/>
                <w:b/>
                <w:sz w:val="22"/>
              </w:rPr>
            </w:pPr>
            <w:r>
              <w:rPr>
                <w:rFonts w:ascii="Arial Narrow"/>
                <w:b/>
                <w:sz w:val="22"/>
              </w:rPr>
              <w:t>Suprimir cuando no proceda (ver instrucciones)</w:t>
            </w:r>
          </w:p>
        </w:tc>
        <w:tc>
          <w:tcPr>
            <w:tcW w:w="2837" w:type="dxa"/>
          </w:tcPr>
          <w:p>
            <w:pPr>
              <w:pStyle w:val="TableParagraph"/>
              <w:rPr>
                <w:rFonts w:ascii="Times New Roman"/>
                <w:sz w:val="20"/>
              </w:rPr>
            </w:pPr>
          </w:p>
        </w:tc>
      </w:tr>
      <w:tr>
        <w:trPr>
          <w:trHeight w:val="556" w:hRule="atLeast"/>
        </w:trPr>
        <w:tc>
          <w:tcPr>
            <w:tcW w:w="3119" w:type="dxa"/>
          </w:tcPr>
          <w:p>
            <w:pPr>
              <w:pStyle w:val="TableParagraph"/>
              <w:spacing w:before="139"/>
              <w:ind w:right="111"/>
              <w:jc w:val="right"/>
              <w:rPr>
                <w:rFonts w:ascii="Arial Narrow"/>
                <w:b/>
                <w:sz w:val="24"/>
              </w:rPr>
            </w:pPr>
            <w:r>
              <w:rPr>
                <w:rFonts w:ascii="Arial Narrow"/>
                <w:b/>
                <w:sz w:val="24"/>
              </w:rPr>
              <w:t>Experiencia de trabajo</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639" w:hRule="atLeast"/>
        </w:trPr>
        <w:tc>
          <w:tcPr>
            <w:tcW w:w="3119" w:type="dxa"/>
          </w:tcPr>
          <w:p>
            <w:pPr>
              <w:pStyle w:val="TableParagraph"/>
              <w:spacing w:before="141"/>
              <w:ind w:right="112"/>
              <w:jc w:val="right"/>
              <w:rPr>
                <w:rFonts w:ascii="Arial Narrow"/>
                <w:sz w:val="20"/>
              </w:rPr>
            </w:pPr>
            <w:r>
              <w:rPr>
                <w:rFonts w:ascii="Arial Narrow"/>
                <w:w w:val="95"/>
                <w:sz w:val="20"/>
              </w:rPr>
              <w:t>Fechas</w:t>
            </w:r>
          </w:p>
        </w:tc>
        <w:tc>
          <w:tcPr>
            <w:tcW w:w="7653" w:type="dxa"/>
            <w:gridSpan w:val="3"/>
          </w:tcPr>
          <w:p>
            <w:pPr>
              <w:pStyle w:val="TableParagraph"/>
              <w:spacing w:before="141"/>
              <w:ind w:left="111"/>
              <w:rPr>
                <w:rFonts w:ascii="Arial Narrow" w:hAnsi="Arial Narrow"/>
                <w:sz w:val="20"/>
              </w:rPr>
            </w:pPr>
            <w:r>
              <w:rPr>
                <w:rFonts w:ascii="Arial Narrow" w:hAnsi="Arial Narrow"/>
                <w:sz w:val="20"/>
              </w:rPr>
              <w:t>Describa por separado cada empleo relevante que haya desempeñado, comenzando por el más reciente. Suprimir cuando no proceda (ver instrucciones)</w:t>
            </w:r>
          </w:p>
        </w:tc>
      </w:tr>
      <w:tr>
        <w:trPr>
          <w:trHeight w:val="309" w:hRule="atLeast"/>
        </w:trPr>
        <w:tc>
          <w:tcPr>
            <w:tcW w:w="3119" w:type="dxa"/>
          </w:tcPr>
          <w:p>
            <w:pPr>
              <w:pStyle w:val="TableParagraph"/>
              <w:spacing w:before="39"/>
              <w:ind w:right="114"/>
              <w:jc w:val="right"/>
              <w:rPr>
                <w:rFonts w:ascii="Arial Narrow" w:hAnsi="Arial Narrow"/>
                <w:sz w:val="20"/>
              </w:rPr>
            </w:pPr>
            <w:r>
              <w:rPr>
                <w:rFonts w:ascii="Arial Narrow" w:hAnsi="Arial Narrow"/>
                <w:sz w:val="20"/>
              </w:rPr>
              <w:t>Profesión o cargo desempeñado</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540" w:hRule="atLeast"/>
        </w:trPr>
        <w:tc>
          <w:tcPr>
            <w:tcW w:w="3119" w:type="dxa"/>
          </w:tcPr>
          <w:p>
            <w:pPr>
              <w:pStyle w:val="TableParagraph"/>
              <w:spacing w:before="39"/>
              <w:ind w:right="113"/>
              <w:jc w:val="right"/>
              <w:rPr>
                <w:rFonts w:ascii="Arial Narrow"/>
                <w:sz w:val="20"/>
              </w:rPr>
            </w:pPr>
            <w:r>
              <w:rPr>
                <w:rFonts w:ascii="Arial Narrow"/>
                <w:sz w:val="20"/>
              </w:rPr>
              <w:t>Funciones y</w:t>
            </w:r>
            <w:r>
              <w:rPr>
                <w:rFonts w:ascii="Arial Narrow"/>
                <w:spacing w:val="-26"/>
                <w:sz w:val="20"/>
              </w:rPr>
              <w:t> </w:t>
            </w:r>
            <w:r>
              <w:rPr>
                <w:rFonts w:ascii="Arial Narrow"/>
                <w:sz w:val="20"/>
              </w:rPr>
              <w:t>responsabilidades</w:t>
            </w:r>
          </w:p>
          <w:p>
            <w:pPr>
              <w:pStyle w:val="TableParagraph"/>
              <w:spacing w:before="1"/>
              <w:ind w:right="114"/>
              <w:jc w:val="right"/>
              <w:rPr>
                <w:rFonts w:ascii="Arial Narrow"/>
                <w:sz w:val="20"/>
              </w:rPr>
            </w:pPr>
            <w:r>
              <w:rPr>
                <w:rFonts w:ascii="Arial Narrow"/>
                <w:spacing w:val="-1"/>
                <w:w w:val="95"/>
                <w:sz w:val="20"/>
              </w:rPr>
              <w:t>principales</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537" w:hRule="atLeast"/>
        </w:trPr>
        <w:tc>
          <w:tcPr>
            <w:tcW w:w="3119" w:type="dxa"/>
          </w:tcPr>
          <w:p>
            <w:pPr>
              <w:pStyle w:val="TableParagraph"/>
              <w:spacing w:line="229" w:lineRule="exact" w:before="39"/>
              <w:ind w:right="114"/>
              <w:jc w:val="right"/>
              <w:rPr>
                <w:rFonts w:ascii="Arial Narrow" w:hAnsi="Arial Narrow"/>
                <w:sz w:val="20"/>
              </w:rPr>
            </w:pPr>
            <w:r>
              <w:rPr>
                <w:rFonts w:ascii="Arial Narrow" w:hAnsi="Arial Narrow"/>
                <w:sz w:val="20"/>
              </w:rPr>
              <w:t>Nombre y dirección de la empresa</w:t>
            </w:r>
            <w:r>
              <w:rPr>
                <w:rFonts w:ascii="Arial Narrow" w:hAnsi="Arial Narrow"/>
                <w:spacing w:val="-23"/>
                <w:sz w:val="20"/>
              </w:rPr>
              <w:t> </w:t>
            </w:r>
            <w:r>
              <w:rPr>
                <w:rFonts w:ascii="Arial Narrow" w:hAnsi="Arial Narrow"/>
                <w:sz w:val="20"/>
              </w:rPr>
              <w:t>o</w:t>
            </w:r>
          </w:p>
          <w:p>
            <w:pPr>
              <w:pStyle w:val="TableParagraph"/>
              <w:spacing w:line="229" w:lineRule="exact"/>
              <w:ind w:right="113"/>
              <w:jc w:val="right"/>
              <w:rPr>
                <w:rFonts w:ascii="Arial Narrow"/>
                <w:sz w:val="20"/>
              </w:rPr>
            </w:pPr>
            <w:r>
              <w:rPr>
                <w:rFonts w:ascii="Arial Narrow"/>
                <w:spacing w:val="-1"/>
                <w:sz w:val="20"/>
              </w:rPr>
              <w:t>empleador</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409" w:hRule="atLeast"/>
        </w:trPr>
        <w:tc>
          <w:tcPr>
            <w:tcW w:w="3119" w:type="dxa"/>
          </w:tcPr>
          <w:p>
            <w:pPr>
              <w:pStyle w:val="TableParagraph"/>
              <w:spacing w:before="39"/>
              <w:ind w:right="114"/>
              <w:jc w:val="right"/>
              <w:rPr>
                <w:rFonts w:ascii="Arial Narrow"/>
                <w:sz w:val="20"/>
              </w:rPr>
            </w:pPr>
            <w:r>
              <w:rPr>
                <w:rFonts w:ascii="Arial Narrow"/>
                <w:sz w:val="20"/>
              </w:rPr>
              <w:t>Tipo de empresa o sector</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519" w:hRule="atLeast"/>
        </w:trPr>
        <w:tc>
          <w:tcPr>
            <w:tcW w:w="3119" w:type="dxa"/>
          </w:tcPr>
          <w:p>
            <w:pPr>
              <w:pStyle w:val="TableParagraph"/>
              <w:spacing w:before="140"/>
              <w:ind w:right="110"/>
              <w:jc w:val="right"/>
              <w:rPr>
                <w:rFonts w:ascii="Arial Narrow" w:hAnsi="Arial Narrow"/>
                <w:b/>
                <w:sz w:val="24"/>
              </w:rPr>
            </w:pPr>
            <w:r>
              <w:rPr>
                <w:rFonts w:ascii="Arial Narrow" w:hAnsi="Arial Narrow"/>
                <w:b/>
                <w:sz w:val="24"/>
              </w:rPr>
              <w:t>Educación y formación</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602" w:hRule="atLeast"/>
        </w:trPr>
        <w:tc>
          <w:tcPr>
            <w:tcW w:w="3119" w:type="dxa"/>
          </w:tcPr>
          <w:p>
            <w:pPr>
              <w:pStyle w:val="TableParagraph"/>
              <w:spacing w:before="176"/>
              <w:ind w:right="112"/>
              <w:jc w:val="right"/>
              <w:rPr>
                <w:rFonts w:ascii="Arial Narrow"/>
                <w:sz w:val="20"/>
              </w:rPr>
            </w:pPr>
            <w:r>
              <w:rPr>
                <w:rFonts w:ascii="Arial Narrow"/>
                <w:w w:val="95"/>
                <w:sz w:val="20"/>
              </w:rPr>
              <w:t>Fechas</w:t>
            </w:r>
          </w:p>
        </w:tc>
        <w:tc>
          <w:tcPr>
            <w:tcW w:w="7653" w:type="dxa"/>
            <w:gridSpan w:val="3"/>
          </w:tcPr>
          <w:p>
            <w:pPr>
              <w:pStyle w:val="TableParagraph"/>
              <w:spacing w:before="102"/>
              <w:ind w:left="111" w:right="319"/>
              <w:rPr>
                <w:rFonts w:ascii="Arial Narrow" w:hAnsi="Arial Narrow"/>
                <w:sz w:val="20"/>
              </w:rPr>
            </w:pPr>
            <w:r>
              <w:rPr>
                <w:rFonts w:ascii="Arial Narrow" w:hAnsi="Arial Narrow"/>
                <w:sz w:val="20"/>
              </w:rPr>
              <w:t>Describa por separado cada curso realizado, comenzando por el más reciente. Suprimir cuando no proceda (ver instrucciones)</w:t>
            </w:r>
          </w:p>
        </w:tc>
      </w:tr>
      <w:tr>
        <w:trPr>
          <w:trHeight w:val="309" w:hRule="atLeast"/>
        </w:trPr>
        <w:tc>
          <w:tcPr>
            <w:tcW w:w="3119" w:type="dxa"/>
          </w:tcPr>
          <w:p>
            <w:pPr>
              <w:pStyle w:val="TableParagraph"/>
              <w:spacing w:before="39"/>
              <w:ind w:right="113"/>
              <w:jc w:val="right"/>
              <w:rPr>
                <w:rFonts w:ascii="Arial Narrow" w:hAnsi="Arial Narrow"/>
                <w:sz w:val="20"/>
              </w:rPr>
            </w:pPr>
            <w:r>
              <w:rPr>
                <w:rFonts w:ascii="Arial Narrow" w:hAnsi="Arial Narrow"/>
                <w:sz w:val="20"/>
              </w:rPr>
              <w:t>Cualificación obtenida</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537" w:hRule="atLeast"/>
        </w:trPr>
        <w:tc>
          <w:tcPr>
            <w:tcW w:w="3119" w:type="dxa"/>
          </w:tcPr>
          <w:p>
            <w:pPr>
              <w:pStyle w:val="TableParagraph"/>
              <w:spacing w:before="39"/>
              <w:ind w:left="1190" w:right="94" w:hanging="767"/>
              <w:rPr>
                <w:rFonts w:ascii="Arial Narrow"/>
                <w:sz w:val="20"/>
              </w:rPr>
            </w:pPr>
            <w:r>
              <w:rPr>
                <w:rFonts w:ascii="Arial Narrow"/>
                <w:sz w:val="20"/>
              </w:rPr>
              <w:t>Principales materias o capacidades profesionales estudiadas</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309" w:hRule="atLeast"/>
        </w:trPr>
        <w:tc>
          <w:tcPr>
            <w:tcW w:w="3119" w:type="dxa"/>
          </w:tcPr>
          <w:p>
            <w:pPr>
              <w:pStyle w:val="TableParagraph"/>
              <w:spacing w:before="39"/>
              <w:ind w:right="114"/>
              <w:jc w:val="right"/>
              <w:rPr>
                <w:rFonts w:ascii="Arial Narrow"/>
                <w:sz w:val="20"/>
              </w:rPr>
            </w:pPr>
            <w:r>
              <w:rPr>
                <w:rFonts w:ascii="Arial Narrow"/>
                <w:sz w:val="20"/>
              </w:rPr>
              <w:t>Nombre y tipo del centro de estudios</w:t>
            </w:r>
          </w:p>
        </w:tc>
        <w:tc>
          <w:tcPr>
            <w:tcW w:w="3409" w:type="dxa"/>
          </w:tcPr>
          <w:p>
            <w:pPr>
              <w:pStyle w:val="TableParagraph"/>
              <w:rPr>
                <w:rFonts w:ascii="Times New Roman"/>
                <w:sz w:val="20"/>
              </w:rPr>
            </w:pPr>
          </w:p>
        </w:tc>
        <w:tc>
          <w:tcPr>
            <w:tcW w:w="1407" w:type="dxa"/>
          </w:tcPr>
          <w:p>
            <w:pPr>
              <w:pStyle w:val="TableParagraph"/>
              <w:rPr>
                <w:rFonts w:ascii="Times New Roman"/>
                <w:sz w:val="20"/>
              </w:rPr>
            </w:pPr>
          </w:p>
        </w:tc>
        <w:tc>
          <w:tcPr>
            <w:tcW w:w="2837" w:type="dxa"/>
          </w:tcPr>
          <w:p>
            <w:pPr>
              <w:pStyle w:val="TableParagraph"/>
              <w:rPr>
                <w:rFonts w:ascii="Times New Roman"/>
                <w:sz w:val="20"/>
              </w:rPr>
            </w:pPr>
          </w:p>
        </w:tc>
      </w:tr>
      <w:tr>
        <w:trPr>
          <w:trHeight w:val="638" w:hRule="atLeast"/>
        </w:trPr>
        <w:tc>
          <w:tcPr>
            <w:tcW w:w="3119" w:type="dxa"/>
          </w:tcPr>
          <w:p>
            <w:pPr>
              <w:pStyle w:val="TableParagraph"/>
              <w:spacing w:before="39"/>
              <w:ind w:right="113"/>
              <w:jc w:val="right"/>
              <w:rPr>
                <w:rFonts w:ascii="Arial Narrow" w:hAnsi="Arial Narrow"/>
                <w:sz w:val="20"/>
              </w:rPr>
            </w:pPr>
            <w:r>
              <w:rPr>
                <w:rFonts w:ascii="Arial Narrow" w:hAnsi="Arial Narrow"/>
                <w:sz w:val="20"/>
              </w:rPr>
              <w:t>Nivel conforme a una</w:t>
            </w:r>
            <w:r>
              <w:rPr>
                <w:rFonts w:ascii="Arial Narrow" w:hAnsi="Arial Narrow"/>
                <w:spacing w:val="-23"/>
                <w:sz w:val="20"/>
              </w:rPr>
              <w:t> </w:t>
            </w:r>
            <w:r>
              <w:rPr>
                <w:rFonts w:ascii="Arial Narrow" w:hAnsi="Arial Narrow"/>
                <w:sz w:val="20"/>
              </w:rPr>
              <w:t>clasificación</w:t>
            </w:r>
          </w:p>
          <w:p>
            <w:pPr>
              <w:pStyle w:val="TableParagraph"/>
              <w:spacing w:before="1"/>
              <w:ind w:right="115"/>
              <w:jc w:val="right"/>
              <w:rPr>
                <w:rFonts w:ascii="Arial Narrow"/>
                <w:sz w:val="20"/>
              </w:rPr>
            </w:pPr>
            <w:r>
              <w:rPr>
                <w:rFonts w:ascii="Arial Narrow"/>
                <w:sz w:val="20"/>
              </w:rPr>
              <w:t>nacional o</w:t>
            </w:r>
            <w:r>
              <w:rPr>
                <w:rFonts w:ascii="Arial Narrow"/>
                <w:spacing w:val="-22"/>
                <w:sz w:val="20"/>
              </w:rPr>
              <w:t> </w:t>
            </w:r>
            <w:r>
              <w:rPr>
                <w:rFonts w:ascii="Arial Narrow"/>
                <w:sz w:val="20"/>
              </w:rPr>
              <w:t>internacional</w:t>
            </w:r>
          </w:p>
        </w:tc>
        <w:tc>
          <w:tcPr>
            <w:tcW w:w="4816" w:type="dxa"/>
            <w:gridSpan w:val="2"/>
          </w:tcPr>
          <w:p>
            <w:pPr>
              <w:pStyle w:val="TableParagraph"/>
              <w:spacing w:before="39"/>
              <w:ind w:left="111"/>
              <w:rPr>
                <w:rFonts w:ascii="Arial Narrow"/>
                <w:sz w:val="20"/>
              </w:rPr>
            </w:pPr>
            <w:r>
              <w:rPr>
                <w:rFonts w:ascii="Arial Narrow"/>
                <w:sz w:val="20"/>
              </w:rPr>
              <w:t>Suprimir cuando no proceda (ver instrucciones)</w:t>
            </w:r>
          </w:p>
        </w:tc>
        <w:tc>
          <w:tcPr>
            <w:tcW w:w="2837" w:type="dxa"/>
          </w:tcPr>
          <w:p>
            <w:pPr>
              <w:pStyle w:val="TableParagraph"/>
              <w:rPr>
                <w:rFonts w:ascii="Times New Roman"/>
                <w:sz w:val="20"/>
              </w:rPr>
            </w:pPr>
          </w:p>
        </w:tc>
      </w:tr>
      <w:tr>
        <w:trPr>
          <w:trHeight w:val="862" w:hRule="atLeast"/>
        </w:trPr>
        <w:tc>
          <w:tcPr>
            <w:tcW w:w="3119" w:type="dxa"/>
            <w:tcBorders>
              <w:bottom w:val="single" w:sz="4" w:space="0" w:color="000000"/>
            </w:tcBorders>
          </w:tcPr>
          <w:p>
            <w:pPr>
              <w:pStyle w:val="TableParagraph"/>
              <w:spacing w:before="138"/>
              <w:ind w:right="112"/>
              <w:jc w:val="right"/>
              <w:rPr>
                <w:rFonts w:ascii="Arial Narrow"/>
                <w:b/>
                <w:sz w:val="24"/>
              </w:rPr>
            </w:pPr>
            <w:r>
              <w:rPr>
                <w:rFonts w:ascii="Arial Narrow"/>
                <w:b/>
                <w:sz w:val="24"/>
              </w:rPr>
              <w:t>Capacidades y</w:t>
            </w:r>
            <w:r>
              <w:rPr>
                <w:rFonts w:ascii="Arial Narrow"/>
                <w:b/>
                <w:spacing w:val="-5"/>
                <w:sz w:val="24"/>
              </w:rPr>
              <w:t> </w:t>
            </w:r>
            <w:r>
              <w:rPr>
                <w:rFonts w:ascii="Arial Narrow"/>
                <w:b/>
                <w:sz w:val="24"/>
              </w:rPr>
              <w:t>competencias</w:t>
            </w:r>
          </w:p>
          <w:p>
            <w:pPr>
              <w:pStyle w:val="TableParagraph"/>
              <w:spacing w:before="1"/>
              <w:ind w:right="110"/>
              <w:jc w:val="right"/>
              <w:rPr>
                <w:rFonts w:ascii="Arial Narrow"/>
                <w:b/>
                <w:sz w:val="24"/>
              </w:rPr>
            </w:pPr>
            <w:r>
              <w:rPr>
                <w:rFonts w:ascii="Arial Narrow"/>
                <w:b/>
                <w:spacing w:val="-1"/>
                <w:sz w:val="24"/>
              </w:rPr>
              <w:t>personales</w:t>
            </w:r>
          </w:p>
        </w:tc>
        <w:tc>
          <w:tcPr>
            <w:tcW w:w="4816" w:type="dxa"/>
            <w:gridSpan w:val="2"/>
            <w:tcBorders>
              <w:bottom w:val="single" w:sz="4" w:space="0" w:color="000000"/>
            </w:tcBorders>
          </w:tcPr>
          <w:p>
            <w:pPr>
              <w:pStyle w:val="TableParagraph"/>
              <w:rPr>
                <w:rFonts w:ascii="Times New Roman"/>
                <w:sz w:val="20"/>
              </w:rPr>
            </w:pPr>
          </w:p>
        </w:tc>
        <w:tc>
          <w:tcPr>
            <w:tcW w:w="2837" w:type="dxa"/>
            <w:tcBorders>
              <w:bottom w:val="single" w:sz="4" w:space="0" w:color="000000"/>
            </w:tcBorders>
          </w:tcPr>
          <w:p>
            <w:pPr>
              <w:pStyle w:val="TableParagraph"/>
              <w:rPr>
                <w:rFonts w:ascii="Times New Roman"/>
                <w:sz w:val="20"/>
              </w:rPr>
            </w:pPr>
          </w:p>
        </w:tc>
      </w:tr>
    </w:tbl>
    <w:p>
      <w:pPr>
        <w:spacing w:after="0"/>
        <w:rPr>
          <w:rFonts w:ascii="Times New Roman"/>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4704" filled="true" fillcolor="#538dd3" stroked="false">
            <v:fill type="solid"/>
            <w10:wrap type="none"/>
          </v:rect>
        </w:pict>
      </w:r>
    </w:p>
    <w:p>
      <w:pPr>
        <w:pStyle w:val="BodyText"/>
        <w:rPr>
          <w:rFonts w:ascii="Times New Roman"/>
          <w:sz w:val="28"/>
        </w:rPr>
      </w:pPr>
    </w:p>
    <w:tbl>
      <w:tblPr>
        <w:tblW w:w="0" w:type="auto"/>
        <w:jc w:val="left"/>
        <w:tblInd w:w="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9"/>
        <w:gridCol w:w="1737"/>
        <w:gridCol w:w="1276"/>
        <w:gridCol w:w="1884"/>
        <w:gridCol w:w="2758"/>
      </w:tblGrid>
      <w:tr>
        <w:trPr>
          <w:trHeight w:val="757" w:hRule="atLeast"/>
        </w:trPr>
        <w:tc>
          <w:tcPr>
            <w:tcW w:w="3119" w:type="dxa"/>
            <w:tcBorders>
              <w:top w:val="single" w:sz="4" w:space="0" w:color="000000"/>
              <w:left w:val="single" w:sz="4" w:space="0" w:color="000000"/>
            </w:tcBorders>
          </w:tcPr>
          <w:p>
            <w:pPr>
              <w:pStyle w:val="TableParagraph"/>
              <w:spacing w:before="113"/>
              <w:ind w:right="105"/>
              <w:jc w:val="right"/>
              <w:rPr>
                <w:rFonts w:ascii="Arial Narrow"/>
                <w:sz w:val="22"/>
              </w:rPr>
            </w:pPr>
            <w:r>
              <w:rPr>
                <w:rFonts w:ascii="Arial Narrow"/>
                <w:sz w:val="22"/>
              </w:rPr>
              <w:t>Idioma materno</w:t>
            </w:r>
          </w:p>
        </w:tc>
        <w:tc>
          <w:tcPr>
            <w:tcW w:w="7655" w:type="dxa"/>
            <w:gridSpan w:val="4"/>
            <w:tcBorders>
              <w:top w:val="single" w:sz="4" w:space="0" w:color="000000"/>
              <w:right w:val="single" w:sz="4" w:space="0" w:color="000000"/>
            </w:tcBorders>
          </w:tcPr>
          <w:p>
            <w:pPr>
              <w:pStyle w:val="TableParagraph"/>
              <w:spacing w:before="113"/>
              <w:ind w:left="116" w:right="385"/>
              <w:rPr>
                <w:rFonts w:ascii="Arial Narrow" w:hAnsi="Arial Narrow"/>
                <w:b/>
                <w:sz w:val="22"/>
              </w:rPr>
            </w:pPr>
            <w:r>
              <w:rPr>
                <w:rFonts w:ascii="Arial Narrow" w:hAnsi="Arial Narrow"/>
                <w:b/>
                <w:sz w:val="22"/>
              </w:rPr>
              <w:t>Indique su lengua materna (si tiene más de una lengua materna, indique cada una - ver instrucciones)</w:t>
            </w:r>
          </w:p>
        </w:tc>
      </w:tr>
      <w:tr>
        <w:trPr>
          <w:trHeight w:val="432" w:hRule="atLeast"/>
        </w:trPr>
        <w:tc>
          <w:tcPr>
            <w:tcW w:w="3119" w:type="dxa"/>
            <w:tcBorders>
              <w:left w:val="single" w:sz="4" w:space="0" w:color="000000"/>
            </w:tcBorders>
          </w:tcPr>
          <w:p>
            <w:pPr>
              <w:pStyle w:val="TableParagraph"/>
              <w:spacing w:before="140"/>
              <w:ind w:right="106"/>
              <w:jc w:val="right"/>
              <w:rPr>
                <w:rFonts w:ascii="Arial Narrow"/>
                <w:sz w:val="22"/>
              </w:rPr>
            </w:pPr>
            <w:r>
              <w:rPr>
                <w:rFonts w:ascii="Arial Narrow"/>
                <w:sz w:val="22"/>
              </w:rPr>
              <w:t>Otros idiomas</w:t>
            </w:r>
          </w:p>
        </w:tc>
        <w:tc>
          <w:tcPr>
            <w:tcW w:w="1737" w:type="dxa"/>
          </w:tcPr>
          <w:p>
            <w:pPr>
              <w:pStyle w:val="TableParagraph"/>
              <w:rPr>
                <w:rFonts w:ascii="Times New Roman"/>
                <w:sz w:val="20"/>
              </w:rPr>
            </w:pPr>
          </w:p>
        </w:tc>
        <w:tc>
          <w:tcPr>
            <w:tcW w:w="1276" w:type="dxa"/>
          </w:tcPr>
          <w:p>
            <w:pPr>
              <w:pStyle w:val="TableParagraph"/>
              <w:rPr>
                <w:rFonts w:ascii="Times New Roman"/>
                <w:sz w:val="20"/>
              </w:rPr>
            </w:pPr>
          </w:p>
        </w:tc>
        <w:tc>
          <w:tcPr>
            <w:tcW w:w="1884" w:type="dxa"/>
          </w:tcPr>
          <w:p>
            <w:pPr>
              <w:pStyle w:val="TableParagraph"/>
              <w:rPr>
                <w:rFonts w:ascii="Times New Roman"/>
                <w:sz w:val="20"/>
              </w:rPr>
            </w:pPr>
          </w:p>
        </w:tc>
        <w:tc>
          <w:tcPr>
            <w:tcW w:w="2758" w:type="dxa"/>
            <w:tcBorders>
              <w:right w:val="single" w:sz="4" w:space="0" w:color="000000"/>
            </w:tcBorders>
          </w:tcPr>
          <w:p>
            <w:pPr>
              <w:pStyle w:val="TableParagraph"/>
              <w:rPr>
                <w:rFonts w:ascii="Times New Roman"/>
                <w:sz w:val="20"/>
              </w:rPr>
            </w:pPr>
          </w:p>
        </w:tc>
      </w:tr>
      <w:tr>
        <w:trPr>
          <w:trHeight w:val="331" w:hRule="atLeast"/>
        </w:trPr>
        <w:tc>
          <w:tcPr>
            <w:tcW w:w="3119" w:type="dxa"/>
            <w:tcBorders>
              <w:left w:val="single" w:sz="4" w:space="0" w:color="000000"/>
            </w:tcBorders>
          </w:tcPr>
          <w:p>
            <w:pPr>
              <w:pStyle w:val="TableParagraph"/>
              <w:spacing w:before="39"/>
              <w:ind w:right="105"/>
              <w:jc w:val="right"/>
              <w:rPr>
                <w:rFonts w:ascii="Arial Narrow" w:hAnsi="Arial Narrow"/>
                <w:sz w:val="22"/>
              </w:rPr>
            </w:pPr>
            <w:r>
              <w:rPr>
                <w:rFonts w:ascii="Arial Narrow" w:hAnsi="Arial Narrow"/>
                <w:sz w:val="22"/>
              </w:rPr>
              <w:t>Autoevaluación</w:t>
            </w:r>
          </w:p>
        </w:tc>
        <w:tc>
          <w:tcPr>
            <w:tcW w:w="3013" w:type="dxa"/>
            <w:gridSpan w:val="2"/>
          </w:tcPr>
          <w:p>
            <w:pPr>
              <w:pStyle w:val="TableParagraph"/>
              <w:spacing w:before="39"/>
              <w:ind w:left="1065"/>
              <w:rPr>
                <w:rFonts w:ascii="Arial Narrow" w:hAnsi="Arial Narrow"/>
                <w:b/>
                <w:sz w:val="22"/>
              </w:rPr>
            </w:pPr>
            <w:r>
              <w:rPr>
                <w:rFonts w:ascii="Arial Narrow" w:hAnsi="Arial Narrow"/>
                <w:b/>
                <w:sz w:val="22"/>
              </w:rPr>
              <w:t>Comprensión</w:t>
            </w:r>
          </w:p>
        </w:tc>
        <w:tc>
          <w:tcPr>
            <w:tcW w:w="1884" w:type="dxa"/>
          </w:tcPr>
          <w:p>
            <w:pPr>
              <w:pStyle w:val="TableParagraph"/>
              <w:spacing w:before="39"/>
              <w:ind w:right="1"/>
              <w:jc w:val="right"/>
              <w:rPr>
                <w:rFonts w:ascii="Arial Narrow"/>
                <w:b/>
                <w:sz w:val="22"/>
              </w:rPr>
            </w:pPr>
            <w:r>
              <w:rPr>
                <w:rFonts w:ascii="Arial Narrow"/>
                <w:b/>
                <w:sz w:val="22"/>
              </w:rPr>
              <w:t>Habla</w:t>
            </w:r>
          </w:p>
        </w:tc>
        <w:tc>
          <w:tcPr>
            <w:tcW w:w="2758" w:type="dxa"/>
            <w:tcBorders>
              <w:right w:val="single" w:sz="4" w:space="0" w:color="000000"/>
            </w:tcBorders>
          </w:tcPr>
          <w:p>
            <w:pPr>
              <w:pStyle w:val="TableParagraph"/>
              <w:spacing w:before="39"/>
              <w:ind w:left="1614"/>
              <w:rPr>
                <w:rFonts w:ascii="Arial Narrow"/>
                <w:b/>
                <w:sz w:val="22"/>
              </w:rPr>
            </w:pPr>
            <w:r>
              <w:rPr>
                <w:rFonts w:ascii="Arial Narrow"/>
                <w:b/>
                <w:sz w:val="22"/>
              </w:rPr>
              <w:t>Escritura</w:t>
            </w:r>
          </w:p>
        </w:tc>
      </w:tr>
      <w:tr>
        <w:trPr>
          <w:trHeight w:val="501" w:hRule="atLeast"/>
        </w:trPr>
        <w:tc>
          <w:tcPr>
            <w:tcW w:w="3119" w:type="dxa"/>
            <w:tcBorders>
              <w:left w:val="single" w:sz="4" w:space="0" w:color="000000"/>
            </w:tcBorders>
          </w:tcPr>
          <w:p>
            <w:pPr>
              <w:pStyle w:val="TableParagraph"/>
              <w:spacing w:before="38"/>
              <w:ind w:right="110"/>
              <w:jc w:val="right"/>
              <w:rPr>
                <w:rFonts w:ascii="Arial Narrow"/>
                <w:i/>
                <w:sz w:val="13"/>
              </w:rPr>
            </w:pPr>
            <w:r>
              <w:rPr>
                <w:rFonts w:ascii="Arial Narrow"/>
                <w:i/>
                <w:sz w:val="20"/>
              </w:rPr>
              <w:t>Nivel europeo </w:t>
            </w:r>
            <w:r>
              <w:rPr>
                <w:rFonts w:ascii="Arial Narrow"/>
                <w:i/>
                <w:position w:val="6"/>
                <w:sz w:val="13"/>
              </w:rPr>
              <w:t>(*)</w:t>
            </w:r>
          </w:p>
        </w:tc>
        <w:tc>
          <w:tcPr>
            <w:tcW w:w="1737" w:type="dxa"/>
          </w:tcPr>
          <w:p>
            <w:pPr>
              <w:pStyle w:val="TableParagraph"/>
              <w:spacing w:before="42"/>
              <w:ind w:left="640" w:right="384" w:hanging="185"/>
              <w:rPr>
                <w:rFonts w:ascii="Arial Narrow" w:hAnsi="Arial Narrow"/>
                <w:sz w:val="18"/>
              </w:rPr>
            </w:pPr>
            <w:r>
              <w:rPr>
                <w:rFonts w:ascii="Arial Narrow" w:hAnsi="Arial Narrow"/>
                <w:sz w:val="18"/>
              </w:rPr>
              <w:t>Comprensión auditiva</w:t>
            </w:r>
          </w:p>
        </w:tc>
        <w:tc>
          <w:tcPr>
            <w:tcW w:w="1276" w:type="dxa"/>
          </w:tcPr>
          <w:p>
            <w:pPr>
              <w:pStyle w:val="TableParagraph"/>
              <w:spacing w:before="42"/>
              <w:ind w:left="412"/>
              <w:rPr>
                <w:rFonts w:ascii="Arial Narrow"/>
                <w:sz w:val="18"/>
              </w:rPr>
            </w:pPr>
            <w:r>
              <w:rPr>
                <w:rFonts w:ascii="Arial Narrow"/>
                <w:sz w:val="18"/>
              </w:rPr>
              <w:t>Lectura</w:t>
            </w:r>
          </w:p>
        </w:tc>
        <w:tc>
          <w:tcPr>
            <w:tcW w:w="1884" w:type="dxa"/>
          </w:tcPr>
          <w:p>
            <w:pPr>
              <w:pStyle w:val="TableParagraph"/>
              <w:spacing w:before="42"/>
              <w:ind w:left="380"/>
              <w:rPr>
                <w:rFonts w:ascii="Arial Narrow" w:hAnsi="Arial Narrow"/>
                <w:sz w:val="18"/>
              </w:rPr>
            </w:pPr>
            <w:r>
              <w:rPr>
                <w:rFonts w:ascii="Arial Narrow" w:hAnsi="Arial Narrow"/>
                <w:sz w:val="18"/>
              </w:rPr>
              <w:t>Interacción oral</w:t>
            </w:r>
          </w:p>
        </w:tc>
        <w:tc>
          <w:tcPr>
            <w:tcW w:w="2758" w:type="dxa"/>
            <w:tcBorders>
              <w:right w:val="single" w:sz="4" w:space="0" w:color="000000"/>
            </w:tcBorders>
          </w:tcPr>
          <w:p>
            <w:pPr>
              <w:pStyle w:val="TableParagraph"/>
              <w:spacing w:before="42"/>
              <w:ind w:left="8"/>
              <w:rPr>
                <w:rFonts w:ascii="Arial Narrow"/>
                <w:sz w:val="18"/>
              </w:rPr>
            </w:pPr>
            <w:r>
              <w:rPr>
                <w:rFonts w:ascii="Arial Narrow"/>
                <w:sz w:val="18"/>
              </w:rPr>
              <w:t>Capacidad oral</w:t>
            </w:r>
          </w:p>
        </w:tc>
      </w:tr>
      <w:tr>
        <w:trPr>
          <w:trHeight w:val="346" w:hRule="atLeast"/>
        </w:trPr>
        <w:tc>
          <w:tcPr>
            <w:tcW w:w="3119" w:type="dxa"/>
            <w:tcBorders>
              <w:left w:val="single" w:sz="4" w:space="0" w:color="000000"/>
            </w:tcBorders>
          </w:tcPr>
          <w:p>
            <w:pPr>
              <w:pStyle w:val="TableParagraph"/>
              <w:spacing w:before="46"/>
              <w:ind w:right="104"/>
              <w:jc w:val="right"/>
              <w:rPr>
                <w:rFonts w:ascii="Arial Narrow"/>
                <w:b/>
                <w:sz w:val="22"/>
              </w:rPr>
            </w:pPr>
            <w:r>
              <w:rPr>
                <w:rFonts w:ascii="Arial Narrow"/>
                <w:b/>
                <w:sz w:val="22"/>
              </w:rPr>
              <w:t>Idioma</w:t>
            </w:r>
          </w:p>
        </w:tc>
        <w:tc>
          <w:tcPr>
            <w:tcW w:w="1737" w:type="dxa"/>
          </w:tcPr>
          <w:p>
            <w:pPr>
              <w:pStyle w:val="TableParagraph"/>
              <w:rPr>
                <w:rFonts w:ascii="Times New Roman"/>
                <w:sz w:val="20"/>
              </w:rPr>
            </w:pPr>
          </w:p>
        </w:tc>
        <w:tc>
          <w:tcPr>
            <w:tcW w:w="1276" w:type="dxa"/>
          </w:tcPr>
          <w:p>
            <w:pPr>
              <w:pStyle w:val="TableParagraph"/>
              <w:rPr>
                <w:rFonts w:ascii="Times New Roman"/>
                <w:sz w:val="20"/>
              </w:rPr>
            </w:pPr>
          </w:p>
        </w:tc>
        <w:tc>
          <w:tcPr>
            <w:tcW w:w="1884" w:type="dxa"/>
          </w:tcPr>
          <w:p>
            <w:pPr>
              <w:pStyle w:val="TableParagraph"/>
              <w:rPr>
                <w:rFonts w:ascii="Times New Roman"/>
                <w:sz w:val="20"/>
              </w:rPr>
            </w:pPr>
          </w:p>
        </w:tc>
        <w:tc>
          <w:tcPr>
            <w:tcW w:w="2758" w:type="dxa"/>
            <w:tcBorders>
              <w:right w:val="single" w:sz="4" w:space="0" w:color="000000"/>
            </w:tcBorders>
          </w:tcPr>
          <w:p>
            <w:pPr>
              <w:pStyle w:val="TableParagraph"/>
              <w:rPr>
                <w:rFonts w:ascii="Times New Roman"/>
                <w:sz w:val="20"/>
              </w:rPr>
            </w:pPr>
          </w:p>
        </w:tc>
      </w:tr>
      <w:tr>
        <w:trPr>
          <w:trHeight w:val="341" w:hRule="atLeast"/>
        </w:trPr>
        <w:tc>
          <w:tcPr>
            <w:tcW w:w="3119" w:type="dxa"/>
            <w:tcBorders>
              <w:left w:val="single" w:sz="4" w:space="0" w:color="000000"/>
            </w:tcBorders>
          </w:tcPr>
          <w:p>
            <w:pPr>
              <w:pStyle w:val="TableParagraph"/>
              <w:spacing w:before="47"/>
              <w:ind w:right="104"/>
              <w:jc w:val="right"/>
              <w:rPr>
                <w:rFonts w:ascii="Arial Narrow"/>
                <w:b/>
                <w:sz w:val="22"/>
              </w:rPr>
            </w:pPr>
            <w:r>
              <w:rPr>
                <w:rFonts w:ascii="Arial Narrow"/>
                <w:b/>
                <w:sz w:val="22"/>
              </w:rPr>
              <w:t>Idioma</w:t>
            </w:r>
          </w:p>
        </w:tc>
        <w:tc>
          <w:tcPr>
            <w:tcW w:w="1737" w:type="dxa"/>
          </w:tcPr>
          <w:p>
            <w:pPr>
              <w:pStyle w:val="TableParagraph"/>
              <w:rPr>
                <w:rFonts w:ascii="Times New Roman"/>
                <w:sz w:val="20"/>
              </w:rPr>
            </w:pPr>
          </w:p>
        </w:tc>
        <w:tc>
          <w:tcPr>
            <w:tcW w:w="1276" w:type="dxa"/>
          </w:tcPr>
          <w:p>
            <w:pPr>
              <w:pStyle w:val="TableParagraph"/>
              <w:rPr>
                <w:rFonts w:ascii="Times New Roman"/>
                <w:sz w:val="20"/>
              </w:rPr>
            </w:pPr>
          </w:p>
        </w:tc>
        <w:tc>
          <w:tcPr>
            <w:tcW w:w="1884" w:type="dxa"/>
          </w:tcPr>
          <w:p>
            <w:pPr>
              <w:pStyle w:val="TableParagraph"/>
              <w:rPr>
                <w:rFonts w:ascii="Times New Roman"/>
                <w:sz w:val="20"/>
              </w:rPr>
            </w:pPr>
          </w:p>
        </w:tc>
        <w:tc>
          <w:tcPr>
            <w:tcW w:w="2758" w:type="dxa"/>
            <w:tcBorders>
              <w:right w:val="single" w:sz="4" w:space="0" w:color="000000"/>
            </w:tcBorders>
          </w:tcPr>
          <w:p>
            <w:pPr>
              <w:pStyle w:val="TableParagraph"/>
              <w:rPr>
                <w:rFonts w:ascii="Times New Roman"/>
                <w:sz w:val="20"/>
              </w:rPr>
            </w:pPr>
          </w:p>
        </w:tc>
      </w:tr>
      <w:tr>
        <w:trPr>
          <w:trHeight w:val="434" w:hRule="atLeast"/>
        </w:trPr>
        <w:tc>
          <w:tcPr>
            <w:tcW w:w="10774" w:type="dxa"/>
            <w:gridSpan w:val="5"/>
            <w:tcBorders>
              <w:left w:val="single" w:sz="4" w:space="0" w:color="000000"/>
              <w:right w:val="single" w:sz="4" w:space="0" w:color="000000"/>
            </w:tcBorders>
          </w:tcPr>
          <w:p>
            <w:pPr>
              <w:pStyle w:val="TableParagraph"/>
              <w:spacing w:before="41"/>
              <w:ind w:left="3230"/>
              <w:rPr>
                <w:rFonts w:ascii="Arial Narrow" w:hAnsi="Arial Narrow"/>
                <w:i/>
                <w:sz w:val="16"/>
              </w:rPr>
            </w:pPr>
            <w:r>
              <w:rPr>
                <w:rFonts w:ascii="Arial Narrow" w:hAnsi="Arial Narrow"/>
                <w:i/>
                <w:sz w:val="18"/>
              </w:rPr>
              <w:t>(*) </w:t>
            </w:r>
            <w:r>
              <w:rPr>
                <w:rFonts w:ascii="Arial Narrow" w:hAnsi="Arial Narrow"/>
                <w:i/>
                <w:sz w:val="16"/>
              </w:rPr>
              <w:t>Nivel del Marco Europeo Común de Referencia (MECR)</w:t>
            </w:r>
          </w:p>
        </w:tc>
      </w:tr>
      <w:tr>
        <w:trPr>
          <w:trHeight w:val="832" w:hRule="atLeast"/>
        </w:trPr>
        <w:tc>
          <w:tcPr>
            <w:tcW w:w="3119" w:type="dxa"/>
            <w:tcBorders>
              <w:left w:val="single" w:sz="4" w:space="0" w:color="000000"/>
            </w:tcBorders>
          </w:tcPr>
          <w:p>
            <w:pPr>
              <w:pStyle w:val="TableParagraph"/>
              <w:spacing w:line="252" w:lineRule="exact" w:before="189"/>
              <w:ind w:right="109"/>
              <w:jc w:val="right"/>
              <w:rPr>
                <w:rFonts w:ascii="Arial Narrow"/>
                <w:sz w:val="22"/>
              </w:rPr>
            </w:pPr>
            <w:r>
              <w:rPr>
                <w:rFonts w:ascii="Arial Narrow"/>
                <w:sz w:val="22"/>
              </w:rPr>
              <w:t>Capacidades y</w:t>
            </w:r>
            <w:r>
              <w:rPr>
                <w:rFonts w:ascii="Arial Narrow"/>
                <w:spacing w:val="-19"/>
                <w:sz w:val="22"/>
              </w:rPr>
              <w:t> </w:t>
            </w:r>
            <w:r>
              <w:rPr>
                <w:rFonts w:ascii="Arial Narrow"/>
                <w:sz w:val="22"/>
              </w:rPr>
              <w:t>competencias</w:t>
            </w:r>
          </w:p>
          <w:p>
            <w:pPr>
              <w:pStyle w:val="TableParagraph"/>
              <w:spacing w:line="252" w:lineRule="exact"/>
              <w:ind w:right="105"/>
              <w:jc w:val="right"/>
              <w:rPr>
                <w:rFonts w:ascii="Arial Narrow"/>
                <w:sz w:val="22"/>
              </w:rPr>
            </w:pPr>
            <w:r>
              <w:rPr>
                <w:rFonts w:ascii="Arial Narrow"/>
                <w:spacing w:val="-1"/>
                <w:sz w:val="22"/>
              </w:rPr>
              <w:t>sociales</w:t>
            </w:r>
          </w:p>
        </w:tc>
        <w:tc>
          <w:tcPr>
            <w:tcW w:w="7655" w:type="dxa"/>
            <w:gridSpan w:val="4"/>
            <w:tcBorders>
              <w:right w:val="single" w:sz="4" w:space="0" w:color="000000"/>
            </w:tcBorders>
          </w:tcPr>
          <w:p>
            <w:pPr>
              <w:pStyle w:val="TableParagraph"/>
              <w:spacing w:before="185"/>
              <w:ind w:left="116" w:right="365"/>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84" w:hRule="atLeast"/>
        </w:trPr>
        <w:tc>
          <w:tcPr>
            <w:tcW w:w="3119" w:type="dxa"/>
            <w:tcBorders>
              <w:left w:val="single" w:sz="4" w:space="0" w:color="000000"/>
            </w:tcBorders>
          </w:tcPr>
          <w:p>
            <w:pPr>
              <w:pStyle w:val="TableParagraph"/>
              <w:spacing w:line="252" w:lineRule="exact" w:before="141"/>
              <w:ind w:right="109"/>
              <w:jc w:val="right"/>
              <w:rPr>
                <w:rFonts w:ascii="Arial Narrow"/>
                <w:sz w:val="22"/>
              </w:rPr>
            </w:pPr>
            <w:r>
              <w:rPr>
                <w:rFonts w:ascii="Arial Narrow"/>
                <w:sz w:val="22"/>
              </w:rPr>
              <w:t>Capacidades y</w:t>
            </w:r>
            <w:r>
              <w:rPr>
                <w:rFonts w:ascii="Arial Narrow"/>
                <w:spacing w:val="-19"/>
                <w:sz w:val="22"/>
              </w:rPr>
              <w:t> </w:t>
            </w:r>
            <w:r>
              <w:rPr>
                <w:rFonts w:ascii="Arial Narrow"/>
                <w:sz w:val="22"/>
              </w:rPr>
              <w:t>competencias</w:t>
            </w:r>
          </w:p>
          <w:p>
            <w:pPr>
              <w:pStyle w:val="TableParagraph"/>
              <w:spacing w:line="252" w:lineRule="exact"/>
              <w:ind w:right="105"/>
              <w:jc w:val="right"/>
              <w:rPr>
                <w:rFonts w:ascii="Arial Narrow"/>
                <w:sz w:val="22"/>
              </w:rPr>
            </w:pPr>
            <w:r>
              <w:rPr>
                <w:rFonts w:ascii="Arial Narrow"/>
                <w:spacing w:val="-2"/>
                <w:sz w:val="22"/>
              </w:rPr>
              <w:t>organizativas</w:t>
            </w:r>
          </w:p>
        </w:tc>
        <w:tc>
          <w:tcPr>
            <w:tcW w:w="7655" w:type="dxa"/>
            <w:gridSpan w:val="4"/>
            <w:tcBorders>
              <w:right w:val="single" w:sz="4" w:space="0" w:color="000000"/>
            </w:tcBorders>
          </w:tcPr>
          <w:p>
            <w:pPr>
              <w:pStyle w:val="TableParagraph"/>
              <w:spacing w:before="138"/>
              <w:ind w:left="116"/>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84" w:hRule="atLeast"/>
        </w:trPr>
        <w:tc>
          <w:tcPr>
            <w:tcW w:w="3119" w:type="dxa"/>
            <w:tcBorders>
              <w:left w:val="single" w:sz="4" w:space="0" w:color="000000"/>
            </w:tcBorders>
          </w:tcPr>
          <w:p>
            <w:pPr>
              <w:pStyle w:val="TableParagraph"/>
              <w:spacing w:line="252" w:lineRule="exact" w:before="141"/>
              <w:ind w:right="107"/>
              <w:jc w:val="right"/>
              <w:rPr>
                <w:rFonts w:ascii="Arial Narrow"/>
                <w:sz w:val="22"/>
              </w:rPr>
            </w:pPr>
            <w:r>
              <w:rPr>
                <w:rFonts w:ascii="Arial Narrow"/>
                <w:sz w:val="22"/>
              </w:rPr>
              <w:t>Capacidades y</w:t>
            </w:r>
            <w:r>
              <w:rPr>
                <w:rFonts w:ascii="Arial Narrow"/>
                <w:spacing w:val="-16"/>
                <w:sz w:val="22"/>
              </w:rPr>
              <w:t> </w:t>
            </w:r>
            <w:r>
              <w:rPr>
                <w:rFonts w:ascii="Arial Narrow"/>
                <w:sz w:val="22"/>
              </w:rPr>
              <w:t>competencias</w:t>
            </w:r>
          </w:p>
          <w:p>
            <w:pPr>
              <w:pStyle w:val="TableParagraph"/>
              <w:spacing w:line="252" w:lineRule="exact"/>
              <w:ind w:right="105"/>
              <w:jc w:val="right"/>
              <w:rPr>
                <w:rFonts w:ascii="Arial Narrow" w:hAnsi="Arial Narrow"/>
                <w:sz w:val="22"/>
              </w:rPr>
            </w:pPr>
            <w:r>
              <w:rPr>
                <w:rFonts w:ascii="Arial Narrow" w:hAnsi="Arial Narrow"/>
                <w:spacing w:val="-1"/>
                <w:sz w:val="22"/>
              </w:rPr>
              <w:t>técnicas</w:t>
            </w:r>
          </w:p>
        </w:tc>
        <w:tc>
          <w:tcPr>
            <w:tcW w:w="7655" w:type="dxa"/>
            <w:gridSpan w:val="4"/>
            <w:tcBorders>
              <w:right w:val="single" w:sz="4" w:space="0" w:color="000000"/>
            </w:tcBorders>
          </w:tcPr>
          <w:p>
            <w:pPr>
              <w:pStyle w:val="TableParagraph"/>
              <w:spacing w:before="138"/>
              <w:ind w:left="116"/>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84" w:hRule="atLeast"/>
        </w:trPr>
        <w:tc>
          <w:tcPr>
            <w:tcW w:w="3119" w:type="dxa"/>
            <w:tcBorders>
              <w:left w:val="single" w:sz="4" w:space="0" w:color="000000"/>
            </w:tcBorders>
          </w:tcPr>
          <w:p>
            <w:pPr>
              <w:pStyle w:val="TableParagraph"/>
              <w:spacing w:line="252" w:lineRule="exact" w:before="141"/>
              <w:ind w:right="109"/>
              <w:jc w:val="right"/>
              <w:rPr>
                <w:rFonts w:ascii="Arial Narrow"/>
                <w:sz w:val="22"/>
              </w:rPr>
            </w:pPr>
            <w:r>
              <w:rPr>
                <w:rFonts w:ascii="Arial Narrow"/>
                <w:sz w:val="22"/>
              </w:rPr>
              <w:t>Capacidades y</w:t>
            </w:r>
            <w:r>
              <w:rPr>
                <w:rFonts w:ascii="Arial Narrow"/>
                <w:spacing w:val="-19"/>
                <w:sz w:val="22"/>
              </w:rPr>
              <w:t> </w:t>
            </w:r>
            <w:r>
              <w:rPr>
                <w:rFonts w:ascii="Arial Narrow"/>
                <w:sz w:val="22"/>
              </w:rPr>
              <w:t>competencias</w:t>
            </w:r>
          </w:p>
          <w:p>
            <w:pPr>
              <w:pStyle w:val="TableParagraph"/>
              <w:spacing w:line="252" w:lineRule="exact"/>
              <w:ind w:right="105"/>
              <w:jc w:val="right"/>
              <w:rPr>
                <w:rFonts w:ascii="Arial Narrow" w:hAnsi="Arial Narrow"/>
                <w:sz w:val="22"/>
              </w:rPr>
            </w:pPr>
            <w:r>
              <w:rPr>
                <w:rFonts w:ascii="Arial Narrow" w:hAnsi="Arial Narrow"/>
                <w:spacing w:val="-1"/>
                <w:sz w:val="22"/>
              </w:rPr>
              <w:t>informáticas</w:t>
            </w:r>
          </w:p>
        </w:tc>
        <w:tc>
          <w:tcPr>
            <w:tcW w:w="7655" w:type="dxa"/>
            <w:gridSpan w:val="4"/>
            <w:tcBorders>
              <w:right w:val="single" w:sz="4" w:space="0" w:color="000000"/>
            </w:tcBorders>
          </w:tcPr>
          <w:p>
            <w:pPr>
              <w:pStyle w:val="TableParagraph"/>
              <w:spacing w:before="138"/>
              <w:ind w:left="116" w:right="365"/>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85" w:hRule="atLeast"/>
        </w:trPr>
        <w:tc>
          <w:tcPr>
            <w:tcW w:w="3119" w:type="dxa"/>
            <w:tcBorders>
              <w:left w:val="single" w:sz="4" w:space="0" w:color="000000"/>
            </w:tcBorders>
          </w:tcPr>
          <w:p>
            <w:pPr>
              <w:pStyle w:val="TableParagraph"/>
              <w:spacing w:line="252" w:lineRule="exact" w:before="141"/>
              <w:ind w:right="109"/>
              <w:jc w:val="right"/>
              <w:rPr>
                <w:rFonts w:ascii="Arial Narrow"/>
                <w:sz w:val="22"/>
              </w:rPr>
            </w:pPr>
            <w:r>
              <w:rPr>
                <w:rFonts w:ascii="Arial Narrow"/>
                <w:sz w:val="22"/>
              </w:rPr>
              <w:t>Capacidades y</w:t>
            </w:r>
            <w:r>
              <w:rPr>
                <w:rFonts w:ascii="Arial Narrow"/>
                <w:spacing w:val="-19"/>
                <w:sz w:val="22"/>
              </w:rPr>
              <w:t> </w:t>
            </w:r>
            <w:r>
              <w:rPr>
                <w:rFonts w:ascii="Arial Narrow"/>
                <w:sz w:val="22"/>
              </w:rPr>
              <w:t>competencias</w:t>
            </w:r>
          </w:p>
          <w:p>
            <w:pPr>
              <w:pStyle w:val="TableParagraph"/>
              <w:spacing w:line="252" w:lineRule="exact"/>
              <w:ind w:right="105"/>
              <w:jc w:val="right"/>
              <w:rPr>
                <w:rFonts w:ascii="Arial Narrow" w:hAnsi="Arial Narrow"/>
                <w:sz w:val="22"/>
              </w:rPr>
            </w:pPr>
            <w:r>
              <w:rPr>
                <w:rFonts w:ascii="Arial Narrow" w:hAnsi="Arial Narrow"/>
                <w:spacing w:val="-1"/>
                <w:sz w:val="22"/>
              </w:rPr>
              <w:t>artísticas</w:t>
            </w:r>
          </w:p>
        </w:tc>
        <w:tc>
          <w:tcPr>
            <w:tcW w:w="7655" w:type="dxa"/>
            <w:gridSpan w:val="4"/>
            <w:tcBorders>
              <w:right w:val="single" w:sz="4" w:space="0" w:color="000000"/>
            </w:tcBorders>
          </w:tcPr>
          <w:p>
            <w:pPr>
              <w:pStyle w:val="TableParagraph"/>
              <w:spacing w:before="138"/>
              <w:ind w:left="116"/>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35" w:hRule="atLeast"/>
        </w:trPr>
        <w:tc>
          <w:tcPr>
            <w:tcW w:w="3119" w:type="dxa"/>
            <w:tcBorders>
              <w:left w:val="single" w:sz="4" w:space="0" w:color="000000"/>
            </w:tcBorders>
          </w:tcPr>
          <w:p>
            <w:pPr>
              <w:pStyle w:val="TableParagraph"/>
              <w:spacing w:before="141"/>
              <w:ind w:right="107"/>
              <w:jc w:val="right"/>
              <w:rPr>
                <w:rFonts w:ascii="Arial Narrow"/>
                <w:sz w:val="22"/>
              </w:rPr>
            </w:pPr>
            <w:r>
              <w:rPr>
                <w:rFonts w:ascii="Arial Narrow"/>
                <w:sz w:val="22"/>
              </w:rPr>
              <w:t>Otras capacidades y competencias</w:t>
            </w:r>
          </w:p>
        </w:tc>
        <w:tc>
          <w:tcPr>
            <w:tcW w:w="7655" w:type="dxa"/>
            <w:gridSpan w:val="4"/>
            <w:tcBorders>
              <w:right w:val="single" w:sz="4" w:space="0" w:color="000000"/>
            </w:tcBorders>
          </w:tcPr>
          <w:p>
            <w:pPr>
              <w:pStyle w:val="TableParagraph"/>
              <w:spacing w:before="138"/>
              <w:ind w:left="116"/>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38" w:hRule="atLeast"/>
        </w:trPr>
        <w:tc>
          <w:tcPr>
            <w:tcW w:w="3119" w:type="dxa"/>
            <w:tcBorders>
              <w:left w:val="single" w:sz="4" w:space="0" w:color="000000"/>
            </w:tcBorders>
          </w:tcPr>
          <w:p>
            <w:pPr>
              <w:pStyle w:val="TableParagraph"/>
              <w:spacing w:before="142"/>
              <w:ind w:right="105"/>
              <w:jc w:val="right"/>
              <w:rPr>
                <w:rFonts w:ascii="Arial Narrow"/>
                <w:sz w:val="22"/>
              </w:rPr>
            </w:pPr>
            <w:r>
              <w:rPr>
                <w:rFonts w:ascii="Arial Narrow"/>
                <w:sz w:val="22"/>
              </w:rPr>
              <w:t>Permiso de conducir</w:t>
            </w:r>
          </w:p>
        </w:tc>
        <w:tc>
          <w:tcPr>
            <w:tcW w:w="7655" w:type="dxa"/>
            <w:gridSpan w:val="4"/>
            <w:tcBorders>
              <w:right w:val="single" w:sz="4" w:space="0" w:color="000000"/>
            </w:tcBorders>
          </w:tcPr>
          <w:p>
            <w:pPr>
              <w:pStyle w:val="TableParagraph"/>
              <w:spacing w:before="139"/>
              <w:ind w:left="116"/>
              <w:rPr>
                <w:rFonts w:ascii="Arial Narrow" w:hAnsi="Arial Narrow"/>
                <w:sz w:val="20"/>
              </w:rPr>
            </w:pPr>
            <w:r>
              <w:rPr>
                <w:rFonts w:ascii="Arial Narrow" w:hAnsi="Arial Narrow"/>
                <w:sz w:val="20"/>
              </w:rPr>
              <w:t>Describa dichas competencias e indique en qué contexto se han desarrollado. Suprimir cuando no proceda (ver instrucciones)</w:t>
            </w:r>
          </w:p>
        </w:tc>
      </w:tr>
      <w:tr>
        <w:trPr>
          <w:trHeight w:val="739" w:hRule="atLeast"/>
        </w:trPr>
        <w:tc>
          <w:tcPr>
            <w:tcW w:w="3119" w:type="dxa"/>
            <w:tcBorders>
              <w:left w:val="single" w:sz="4" w:space="0" w:color="000000"/>
            </w:tcBorders>
          </w:tcPr>
          <w:p>
            <w:pPr>
              <w:pStyle w:val="TableParagraph"/>
              <w:spacing w:before="138"/>
              <w:ind w:right="106"/>
              <w:jc w:val="right"/>
              <w:rPr>
                <w:rFonts w:ascii="Arial Narrow"/>
                <w:b/>
                <w:sz w:val="24"/>
              </w:rPr>
            </w:pPr>
            <w:r>
              <w:rPr>
                <w:rFonts w:ascii="Arial Narrow"/>
                <w:b/>
                <w:sz w:val="24"/>
              </w:rPr>
              <w:t>Otras informaciones</w:t>
            </w:r>
          </w:p>
        </w:tc>
        <w:tc>
          <w:tcPr>
            <w:tcW w:w="7655" w:type="dxa"/>
            <w:gridSpan w:val="4"/>
            <w:tcBorders>
              <w:right w:val="single" w:sz="4" w:space="0" w:color="000000"/>
            </w:tcBorders>
          </w:tcPr>
          <w:p>
            <w:pPr>
              <w:pStyle w:val="TableParagraph"/>
              <w:spacing w:before="140"/>
              <w:ind w:left="116" w:right="385"/>
              <w:rPr>
                <w:rFonts w:ascii="Arial Narrow" w:hAnsi="Arial Narrow"/>
                <w:sz w:val="20"/>
              </w:rPr>
            </w:pPr>
            <w:r>
              <w:rPr>
                <w:rFonts w:ascii="Arial Narrow" w:hAnsi="Arial Narrow"/>
                <w:sz w:val="20"/>
              </w:rPr>
              <w:t>Indique en este apartado cualquier otra información que pueda tener relevancia, por ejemplo personas de contacto, referencias, etc. Suprimir cuando no proceda (ver instrucciones)</w:t>
            </w:r>
          </w:p>
        </w:tc>
      </w:tr>
      <w:tr>
        <w:trPr>
          <w:trHeight w:val="644" w:hRule="atLeast"/>
        </w:trPr>
        <w:tc>
          <w:tcPr>
            <w:tcW w:w="3119" w:type="dxa"/>
            <w:tcBorders>
              <w:left w:val="single" w:sz="4" w:space="0" w:color="000000"/>
              <w:bottom w:val="single" w:sz="4" w:space="0" w:color="000000"/>
            </w:tcBorders>
          </w:tcPr>
          <w:p>
            <w:pPr>
              <w:pStyle w:val="TableParagraph"/>
              <w:spacing w:before="138"/>
              <w:ind w:right="105"/>
              <w:jc w:val="right"/>
              <w:rPr>
                <w:rFonts w:ascii="Arial Narrow"/>
                <w:b/>
                <w:sz w:val="24"/>
              </w:rPr>
            </w:pPr>
            <w:r>
              <w:rPr>
                <w:rFonts w:ascii="Arial Narrow"/>
                <w:b/>
                <w:sz w:val="24"/>
              </w:rPr>
              <w:t>Anexos</w:t>
            </w:r>
          </w:p>
        </w:tc>
        <w:tc>
          <w:tcPr>
            <w:tcW w:w="7655" w:type="dxa"/>
            <w:gridSpan w:val="4"/>
            <w:tcBorders>
              <w:bottom w:val="single" w:sz="4" w:space="0" w:color="000000"/>
              <w:right w:val="single" w:sz="4" w:space="0" w:color="000000"/>
            </w:tcBorders>
          </w:tcPr>
          <w:p>
            <w:pPr>
              <w:pStyle w:val="TableParagraph"/>
              <w:spacing w:before="140"/>
              <w:ind w:left="116" w:right="385"/>
              <w:rPr>
                <w:rFonts w:ascii="Arial Narrow"/>
                <w:sz w:val="20"/>
              </w:rPr>
            </w:pPr>
            <w:r>
              <w:rPr>
                <w:rFonts w:ascii="Arial Narrow"/>
                <w:sz w:val="20"/>
              </w:rPr>
              <w:t>Enumere todos los anexos que haya decidido adjuntar. Suprimir cuando no proceda (ver instrucciones)</w:t>
            </w:r>
          </w:p>
        </w:tc>
      </w:tr>
    </w:tbl>
    <w:p>
      <w:pPr>
        <w:pStyle w:val="BodyText"/>
        <w:spacing w:before="2"/>
        <w:rPr>
          <w:rFonts w:ascii="Times New Roman"/>
          <w:sz w:val="18"/>
        </w:rPr>
      </w:pPr>
    </w:p>
    <w:p>
      <w:pPr>
        <w:pStyle w:val="BodyText"/>
        <w:spacing w:before="56"/>
        <w:ind w:left="1092"/>
      </w:pPr>
      <w:r>
        <w:rPr/>
        <w:t>Modelo en inglés:</w:t>
      </w:r>
    </w:p>
    <w:p>
      <w:pPr>
        <w:pStyle w:val="BodyText"/>
        <w:spacing w:before="4"/>
      </w:pPr>
    </w:p>
    <w:tbl>
      <w:tblPr>
        <w:tblW w:w="0" w:type="auto"/>
        <w:jc w:val="left"/>
        <w:tblInd w:w="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8"/>
        <w:gridCol w:w="7656"/>
      </w:tblGrid>
      <w:tr>
        <w:trPr>
          <w:trHeight w:val="1699" w:hRule="atLeast"/>
        </w:trPr>
        <w:tc>
          <w:tcPr>
            <w:tcW w:w="3118" w:type="dxa"/>
            <w:tcBorders>
              <w:top w:val="single" w:sz="4" w:space="0" w:color="000000"/>
              <w:left w:val="single" w:sz="4" w:space="0" w:color="000000"/>
            </w:tcBorders>
          </w:tcPr>
          <w:p>
            <w:pPr>
              <w:pStyle w:val="TableParagraph"/>
              <w:spacing w:before="2"/>
              <w:rPr>
                <w:sz w:val="3"/>
              </w:rPr>
            </w:pPr>
          </w:p>
          <w:p>
            <w:pPr>
              <w:pStyle w:val="TableParagraph"/>
              <w:ind w:left="1514"/>
              <w:rPr>
                <w:sz w:val="20"/>
              </w:rPr>
            </w:pPr>
            <w:r>
              <w:rPr>
                <w:sz w:val="20"/>
              </w:rPr>
              <w:drawing>
                <wp:inline distT="0" distB="0" distL="0" distR="0">
                  <wp:extent cx="826273" cy="452627"/>
                  <wp:effectExtent l="0" t="0" r="0" b="0"/>
                  <wp:docPr id="113" name="image72.jpeg"/>
                  <wp:cNvGraphicFramePr>
                    <a:graphicFrameLocks noChangeAspect="1"/>
                  </wp:cNvGraphicFramePr>
                  <a:graphic>
                    <a:graphicData uri="http://schemas.openxmlformats.org/drawingml/2006/picture">
                      <pic:pic>
                        <pic:nvPicPr>
                          <pic:cNvPr id="114" name="image72.jpeg"/>
                          <pic:cNvPicPr/>
                        </pic:nvPicPr>
                        <pic:blipFill>
                          <a:blip r:embed="rId210" cstate="print"/>
                          <a:stretch>
                            <a:fillRect/>
                          </a:stretch>
                        </pic:blipFill>
                        <pic:spPr>
                          <a:xfrm>
                            <a:off x="0" y="0"/>
                            <a:ext cx="826273" cy="452627"/>
                          </a:xfrm>
                          <a:prstGeom prst="rect">
                            <a:avLst/>
                          </a:prstGeom>
                        </pic:spPr>
                      </pic:pic>
                    </a:graphicData>
                  </a:graphic>
                </wp:inline>
              </w:drawing>
            </w:r>
            <w:r>
              <w:rPr>
                <w:sz w:val="20"/>
              </w:rPr>
            </w:r>
          </w:p>
          <w:p>
            <w:pPr>
              <w:pStyle w:val="TableParagraph"/>
              <w:spacing w:before="203"/>
              <w:ind w:left="1008" w:firstLine="871"/>
              <w:rPr>
                <w:rFonts w:ascii="Arial Narrow"/>
                <w:b/>
                <w:sz w:val="28"/>
              </w:rPr>
            </w:pPr>
            <w:r>
              <w:rPr>
                <w:rFonts w:ascii="Arial Narrow"/>
                <w:b/>
                <w:sz w:val="28"/>
              </w:rPr>
              <w:t>Europass Curriculum Vitae</w:t>
            </w:r>
          </w:p>
        </w:tc>
        <w:tc>
          <w:tcPr>
            <w:tcW w:w="7656" w:type="dxa"/>
            <w:tcBorders>
              <w:top w:val="single" w:sz="4" w:space="0" w:color="000000"/>
              <w:right w:val="single" w:sz="4" w:space="0" w:color="000000"/>
            </w:tcBorders>
          </w:tcPr>
          <w:p>
            <w:pPr>
              <w:pStyle w:val="TableParagraph"/>
              <w:rPr>
                <w:sz w:val="28"/>
              </w:rPr>
            </w:pPr>
          </w:p>
          <w:p>
            <w:pPr>
              <w:pStyle w:val="TableParagraph"/>
              <w:rPr>
                <w:sz w:val="28"/>
              </w:rPr>
            </w:pPr>
          </w:p>
          <w:p>
            <w:pPr>
              <w:pStyle w:val="TableParagraph"/>
              <w:spacing w:before="1"/>
              <w:rPr>
                <w:sz w:val="22"/>
              </w:rPr>
            </w:pPr>
          </w:p>
          <w:p>
            <w:pPr>
              <w:pStyle w:val="TableParagraph"/>
              <w:ind w:left="227"/>
              <w:rPr>
                <w:rFonts w:ascii="Arial Narrow"/>
                <w:sz w:val="22"/>
              </w:rPr>
            </w:pPr>
            <w:r>
              <w:rPr>
                <w:rFonts w:ascii="Arial Narrow"/>
                <w:sz w:val="24"/>
              </w:rPr>
              <w:t>Insert photograph. Remove heading if not relevant </w:t>
            </w:r>
            <w:r>
              <w:rPr>
                <w:rFonts w:ascii="Arial Narrow"/>
                <w:sz w:val="22"/>
              </w:rPr>
              <w:t>(see instructions)</w:t>
            </w:r>
          </w:p>
        </w:tc>
      </w:tr>
      <w:tr>
        <w:trPr>
          <w:trHeight w:val="418" w:hRule="atLeast"/>
        </w:trPr>
        <w:tc>
          <w:tcPr>
            <w:tcW w:w="3118" w:type="dxa"/>
            <w:tcBorders>
              <w:left w:val="single" w:sz="4" w:space="0" w:color="000000"/>
            </w:tcBorders>
          </w:tcPr>
          <w:p>
            <w:pPr>
              <w:pStyle w:val="TableParagraph"/>
              <w:spacing w:before="101"/>
              <w:ind w:right="103"/>
              <w:jc w:val="right"/>
              <w:rPr>
                <w:rFonts w:ascii="Arial Narrow"/>
                <w:b/>
                <w:sz w:val="24"/>
              </w:rPr>
            </w:pPr>
            <w:r>
              <w:rPr>
                <w:rFonts w:ascii="Arial Narrow"/>
                <w:b/>
                <w:sz w:val="24"/>
              </w:rPr>
              <w:t>Personal information</w:t>
            </w:r>
          </w:p>
        </w:tc>
        <w:tc>
          <w:tcPr>
            <w:tcW w:w="7656" w:type="dxa"/>
            <w:tcBorders>
              <w:right w:val="single" w:sz="4" w:space="0" w:color="000000"/>
            </w:tcBorders>
          </w:tcPr>
          <w:p>
            <w:pPr>
              <w:pStyle w:val="TableParagraph"/>
              <w:rPr>
                <w:rFonts w:ascii="Times New Roman"/>
                <w:sz w:val="20"/>
              </w:rPr>
            </w:pPr>
          </w:p>
        </w:tc>
      </w:tr>
      <w:tr>
        <w:trPr>
          <w:trHeight w:val="361" w:hRule="atLeast"/>
        </w:trPr>
        <w:tc>
          <w:tcPr>
            <w:tcW w:w="3118" w:type="dxa"/>
            <w:tcBorders>
              <w:left w:val="single" w:sz="4" w:space="0" w:color="000000"/>
              <w:bottom w:val="single" w:sz="4" w:space="0" w:color="000000"/>
            </w:tcBorders>
          </w:tcPr>
          <w:p>
            <w:pPr>
              <w:pStyle w:val="TableParagraph"/>
              <w:spacing w:before="45"/>
              <w:ind w:right="106"/>
              <w:jc w:val="right"/>
              <w:rPr>
                <w:rFonts w:ascii="Arial Narrow"/>
                <w:sz w:val="22"/>
              </w:rPr>
            </w:pPr>
            <w:r>
              <w:rPr>
                <w:rFonts w:ascii="Arial Narrow"/>
                <w:sz w:val="22"/>
              </w:rPr>
              <w:t>First name(s) / Surname(s)</w:t>
            </w:r>
          </w:p>
        </w:tc>
        <w:tc>
          <w:tcPr>
            <w:tcW w:w="7656" w:type="dxa"/>
            <w:tcBorders>
              <w:bottom w:val="single" w:sz="4" w:space="0" w:color="000000"/>
              <w:right w:val="single" w:sz="4" w:space="0" w:color="000000"/>
            </w:tcBorders>
          </w:tcPr>
          <w:p>
            <w:pPr>
              <w:pStyle w:val="TableParagraph"/>
              <w:spacing w:before="40"/>
              <w:ind w:left="117"/>
              <w:rPr>
                <w:rFonts w:ascii="Arial Narrow"/>
                <w:sz w:val="20"/>
              </w:rPr>
            </w:pPr>
            <w:r>
              <w:rPr>
                <w:rFonts w:ascii="Arial Narrow"/>
                <w:b/>
                <w:sz w:val="24"/>
              </w:rPr>
              <w:t>First name(s) Surname(s) </w:t>
            </w:r>
            <w:r>
              <w:rPr>
                <w:rFonts w:ascii="Arial Narrow"/>
                <w:sz w:val="20"/>
              </w:rPr>
              <w:t>(remove if not relevant, see instructions)</w:t>
            </w:r>
          </w:p>
        </w:tc>
      </w:tr>
    </w:tbl>
    <w:p>
      <w:pPr>
        <w:spacing w:after="0"/>
        <w:rPr>
          <w:rFonts w:ascii="Arial Narrow"/>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5728" filled="true" fillcolor="#538dd3" stroked="false">
            <v:fill type="solid"/>
            <w10:wrap type="none"/>
          </v:rect>
        </w:pict>
      </w:r>
    </w:p>
    <w:p>
      <w:pPr>
        <w:pStyle w:val="BodyText"/>
        <w:rPr>
          <w:rFonts w:ascii="Times New Roman"/>
          <w:sz w:val="28"/>
        </w:rPr>
      </w:pPr>
    </w:p>
    <w:tbl>
      <w:tblPr>
        <w:tblW w:w="0" w:type="auto"/>
        <w:jc w:val="left"/>
        <w:tblInd w:w="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9"/>
        <w:gridCol w:w="2106"/>
        <w:gridCol w:w="867"/>
        <w:gridCol w:w="1769"/>
        <w:gridCol w:w="1075"/>
        <w:gridCol w:w="1834"/>
      </w:tblGrid>
      <w:tr>
        <w:trPr>
          <w:trHeight w:val="305" w:hRule="atLeast"/>
        </w:trPr>
        <w:tc>
          <w:tcPr>
            <w:tcW w:w="3119" w:type="dxa"/>
            <w:tcBorders>
              <w:top w:val="single" w:sz="4" w:space="0" w:color="000000"/>
              <w:left w:val="single" w:sz="4" w:space="0" w:color="000000"/>
            </w:tcBorders>
          </w:tcPr>
          <w:p>
            <w:pPr>
              <w:pStyle w:val="TableParagraph"/>
              <w:spacing w:before="35"/>
              <w:ind w:right="108"/>
              <w:jc w:val="right"/>
              <w:rPr>
                <w:rFonts w:ascii="Arial Narrow"/>
                <w:sz w:val="20"/>
              </w:rPr>
            </w:pPr>
            <w:r>
              <w:rPr>
                <w:rFonts w:ascii="Arial Narrow"/>
                <w:w w:val="95"/>
                <w:sz w:val="20"/>
              </w:rPr>
              <w:t>Address(es)</w:t>
            </w:r>
          </w:p>
        </w:tc>
        <w:tc>
          <w:tcPr>
            <w:tcW w:w="7651" w:type="dxa"/>
            <w:gridSpan w:val="5"/>
            <w:tcBorders>
              <w:top w:val="single" w:sz="4" w:space="0" w:color="000000"/>
              <w:right w:val="single" w:sz="4" w:space="0" w:color="000000"/>
            </w:tcBorders>
          </w:tcPr>
          <w:p>
            <w:pPr>
              <w:pStyle w:val="TableParagraph"/>
              <w:spacing w:before="35"/>
              <w:ind w:left="116"/>
              <w:rPr>
                <w:rFonts w:ascii="Arial Narrow"/>
                <w:sz w:val="20"/>
              </w:rPr>
            </w:pPr>
            <w:r>
              <w:rPr>
                <w:rFonts w:ascii="Arial Narrow"/>
                <w:sz w:val="20"/>
              </w:rPr>
              <w:t>House number, street name, postcode, city, country (remove if not relevant, see instructions)</w:t>
            </w:r>
          </w:p>
        </w:tc>
      </w:tr>
      <w:tr>
        <w:trPr>
          <w:trHeight w:val="537" w:hRule="atLeast"/>
        </w:trPr>
        <w:tc>
          <w:tcPr>
            <w:tcW w:w="3119" w:type="dxa"/>
            <w:tcBorders>
              <w:left w:val="single" w:sz="4" w:space="0" w:color="000000"/>
            </w:tcBorders>
          </w:tcPr>
          <w:p>
            <w:pPr>
              <w:pStyle w:val="TableParagraph"/>
              <w:spacing w:before="39"/>
              <w:ind w:right="108"/>
              <w:jc w:val="right"/>
              <w:rPr>
                <w:rFonts w:ascii="Arial Narrow"/>
                <w:sz w:val="20"/>
              </w:rPr>
            </w:pPr>
            <w:r>
              <w:rPr>
                <w:rFonts w:ascii="Arial Narrow"/>
                <w:sz w:val="20"/>
              </w:rPr>
              <w:t>Telephone(s)</w:t>
            </w:r>
          </w:p>
        </w:tc>
        <w:tc>
          <w:tcPr>
            <w:tcW w:w="2106" w:type="dxa"/>
          </w:tcPr>
          <w:p>
            <w:pPr>
              <w:pStyle w:val="TableParagraph"/>
              <w:spacing w:before="39"/>
              <w:ind w:left="116" w:right="-18"/>
              <w:rPr>
                <w:rFonts w:ascii="Arial Narrow"/>
                <w:sz w:val="20"/>
              </w:rPr>
            </w:pPr>
            <w:r>
              <w:rPr>
                <w:rFonts w:ascii="Arial Narrow"/>
                <w:sz w:val="20"/>
              </w:rPr>
              <w:t>(remove if not relevant, see instructions)</w:t>
            </w:r>
          </w:p>
        </w:tc>
        <w:tc>
          <w:tcPr>
            <w:tcW w:w="867" w:type="dxa"/>
          </w:tcPr>
          <w:p>
            <w:pPr>
              <w:pStyle w:val="TableParagraph"/>
              <w:rPr>
                <w:rFonts w:ascii="Times New Roman"/>
                <w:sz w:val="20"/>
              </w:rPr>
            </w:pPr>
          </w:p>
        </w:tc>
        <w:tc>
          <w:tcPr>
            <w:tcW w:w="1769" w:type="dxa"/>
          </w:tcPr>
          <w:p>
            <w:pPr>
              <w:pStyle w:val="TableParagraph"/>
              <w:spacing w:before="39"/>
              <w:ind w:right="31"/>
              <w:jc w:val="right"/>
              <w:rPr>
                <w:rFonts w:ascii="Arial Narrow"/>
                <w:sz w:val="20"/>
              </w:rPr>
            </w:pPr>
            <w:r>
              <w:rPr>
                <w:rFonts w:ascii="Arial Narrow"/>
                <w:w w:val="95"/>
                <w:sz w:val="20"/>
              </w:rPr>
              <w:t>Mobile:</w:t>
            </w:r>
          </w:p>
        </w:tc>
        <w:tc>
          <w:tcPr>
            <w:tcW w:w="2909" w:type="dxa"/>
            <w:gridSpan w:val="2"/>
            <w:tcBorders>
              <w:right w:val="single" w:sz="4" w:space="0" w:color="000000"/>
            </w:tcBorders>
          </w:tcPr>
          <w:p>
            <w:pPr>
              <w:pStyle w:val="TableParagraph"/>
              <w:spacing w:before="39"/>
              <w:ind w:left="192" w:right="704"/>
              <w:rPr>
                <w:rFonts w:ascii="Arial Narrow"/>
                <w:sz w:val="20"/>
              </w:rPr>
            </w:pPr>
            <w:r>
              <w:rPr>
                <w:rFonts w:ascii="Arial Narrow"/>
                <w:sz w:val="20"/>
              </w:rPr>
              <w:t>(remove if not relevant, see instructions)</w:t>
            </w:r>
          </w:p>
        </w:tc>
      </w:tr>
      <w:tr>
        <w:trPr>
          <w:trHeight w:val="309" w:hRule="atLeast"/>
        </w:trPr>
        <w:tc>
          <w:tcPr>
            <w:tcW w:w="3119" w:type="dxa"/>
            <w:tcBorders>
              <w:left w:val="single" w:sz="4" w:space="0" w:color="000000"/>
            </w:tcBorders>
          </w:tcPr>
          <w:p>
            <w:pPr>
              <w:pStyle w:val="TableParagraph"/>
              <w:spacing w:before="39"/>
              <w:ind w:right="108"/>
              <w:jc w:val="right"/>
              <w:rPr>
                <w:rFonts w:ascii="Arial Narrow"/>
                <w:sz w:val="20"/>
              </w:rPr>
            </w:pPr>
            <w:r>
              <w:rPr>
                <w:rFonts w:ascii="Arial Narrow"/>
                <w:w w:val="95"/>
                <w:sz w:val="20"/>
              </w:rPr>
              <w:t>Fax(es)</w:t>
            </w:r>
          </w:p>
        </w:tc>
        <w:tc>
          <w:tcPr>
            <w:tcW w:w="4742" w:type="dxa"/>
            <w:gridSpan w:val="3"/>
          </w:tcPr>
          <w:p>
            <w:pPr>
              <w:pStyle w:val="TableParagraph"/>
              <w:spacing w:before="39"/>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73" w:hRule="atLeast"/>
        </w:trPr>
        <w:tc>
          <w:tcPr>
            <w:tcW w:w="3119" w:type="dxa"/>
            <w:tcBorders>
              <w:left w:val="single" w:sz="4" w:space="0" w:color="000000"/>
            </w:tcBorders>
          </w:tcPr>
          <w:p>
            <w:pPr>
              <w:pStyle w:val="TableParagraph"/>
              <w:spacing w:before="39"/>
              <w:ind w:right="109"/>
              <w:jc w:val="right"/>
              <w:rPr>
                <w:rFonts w:ascii="Arial Narrow"/>
                <w:sz w:val="20"/>
              </w:rPr>
            </w:pPr>
            <w:r>
              <w:rPr>
                <w:rFonts w:ascii="Arial Narrow"/>
                <w:sz w:val="20"/>
              </w:rPr>
              <w:t>E-mail</w:t>
            </w:r>
          </w:p>
        </w:tc>
        <w:tc>
          <w:tcPr>
            <w:tcW w:w="4742" w:type="dxa"/>
            <w:gridSpan w:val="3"/>
          </w:tcPr>
          <w:p>
            <w:pPr>
              <w:pStyle w:val="TableParagraph"/>
              <w:spacing w:before="39"/>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35" w:hRule="atLeast"/>
        </w:trPr>
        <w:tc>
          <w:tcPr>
            <w:tcW w:w="3119" w:type="dxa"/>
            <w:tcBorders>
              <w:left w:val="single" w:sz="4" w:space="0" w:color="000000"/>
            </w:tcBorders>
          </w:tcPr>
          <w:p>
            <w:pPr>
              <w:pStyle w:val="TableParagraph"/>
              <w:spacing w:before="103"/>
              <w:ind w:right="109"/>
              <w:jc w:val="right"/>
              <w:rPr>
                <w:rFonts w:ascii="Arial Narrow"/>
                <w:sz w:val="20"/>
              </w:rPr>
            </w:pPr>
            <w:r>
              <w:rPr>
                <w:rFonts w:ascii="Arial Narrow"/>
                <w:sz w:val="20"/>
              </w:rPr>
              <w:t>Nationality</w:t>
            </w:r>
          </w:p>
        </w:tc>
        <w:tc>
          <w:tcPr>
            <w:tcW w:w="4742" w:type="dxa"/>
            <w:gridSpan w:val="3"/>
          </w:tcPr>
          <w:p>
            <w:pPr>
              <w:pStyle w:val="TableParagraph"/>
              <w:spacing w:before="103"/>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35" w:hRule="atLeast"/>
        </w:trPr>
        <w:tc>
          <w:tcPr>
            <w:tcW w:w="3119" w:type="dxa"/>
            <w:tcBorders>
              <w:left w:val="single" w:sz="4" w:space="0" w:color="000000"/>
            </w:tcBorders>
          </w:tcPr>
          <w:p>
            <w:pPr>
              <w:pStyle w:val="TableParagraph"/>
              <w:spacing w:before="102"/>
              <w:ind w:right="107"/>
              <w:jc w:val="right"/>
              <w:rPr>
                <w:rFonts w:ascii="Arial Narrow"/>
                <w:sz w:val="20"/>
              </w:rPr>
            </w:pPr>
            <w:r>
              <w:rPr>
                <w:rFonts w:ascii="Arial Narrow"/>
                <w:sz w:val="20"/>
              </w:rPr>
              <w:t>Date of birth</w:t>
            </w:r>
          </w:p>
        </w:tc>
        <w:tc>
          <w:tcPr>
            <w:tcW w:w="4742" w:type="dxa"/>
            <w:gridSpan w:val="3"/>
          </w:tcPr>
          <w:p>
            <w:pPr>
              <w:pStyle w:val="TableParagraph"/>
              <w:spacing w:before="102"/>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34" w:hRule="atLeast"/>
        </w:trPr>
        <w:tc>
          <w:tcPr>
            <w:tcW w:w="3119" w:type="dxa"/>
            <w:tcBorders>
              <w:left w:val="single" w:sz="4" w:space="0" w:color="000000"/>
            </w:tcBorders>
          </w:tcPr>
          <w:p>
            <w:pPr>
              <w:pStyle w:val="TableParagraph"/>
              <w:spacing w:before="103"/>
              <w:ind w:right="107"/>
              <w:jc w:val="right"/>
              <w:rPr>
                <w:rFonts w:ascii="Arial Narrow"/>
                <w:sz w:val="20"/>
              </w:rPr>
            </w:pPr>
            <w:r>
              <w:rPr>
                <w:rFonts w:ascii="Arial Narrow"/>
                <w:sz w:val="20"/>
              </w:rPr>
              <w:t>Gender</w:t>
            </w:r>
          </w:p>
        </w:tc>
        <w:tc>
          <w:tcPr>
            <w:tcW w:w="4742" w:type="dxa"/>
            <w:gridSpan w:val="3"/>
          </w:tcPr>
          <w:p>
            <w:pPr>
              <w:pStyle w:val="TableParagraph"/>
              <w:spacing w:before="103"/>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755" w:hRule="atLeast"/>
        </w:trPr>
        <w:tc>
          <w:tcPr>
            <w:tcW w:w="3119" w:type="dxa"/>
            <w:tcBorders>
              <w:left w:val="single" w:sz="4" w:space="0" w:color="000000"/>
            </w:tcBorders>
          </w:tcPr>
          <w:p>
            <w:pPr>
              <w:pStyle w:val="TableParagraph"/>
              <w:spacing w:before="101"/>
              <w:ind w:left="1298" w:right="89" w:hanging="341"/>
              <w:rPr>
                <w:rFonts w:ascii="Arial Narrow"/>
                <w:b/>
                <w:sz w:val="24"/>
              </w:rPr>
            </w:pPr>
            <w:r>
              <w:rPr>
                <w:rFonts w:ascii="Arial Narrow"/>
                <w:b/>
                <w:sz w:val="24"/>
              </w:rPr>
              <w:t>Desired employment / Occupational field</w:t>
            </w:r>
          </w:p>
        </w:tc>
        <w:tc>
          <w:tcPr>
            <w:tcW w:w="4742" w:type="dxa"/>
            <w:gridSpan w:val="3"/>
          </w:tcPr>
          <w:p>
            <w:pPr>
              <w:pStyle w:val="TableParagraph"/>
              <w:spacing w:before="101"/>
              <w:ind w:left="116"/>
              <w:rPr>
                <w:rFonts w:ascii="Arial Narrow"/>
                <w:b/>
                <w:sz w:val="24"/>
              </w:rPr>
            </w:pPr>
            <w:r>
              <w:rPr>
                <w:rFonts w:ascii="Arial Narrow"/>
                <w:b/>
                <w:sz w:val="24"/>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82" w:hRule="atLeast"/>
        </w:trPr>
        <w:tc>
          <w:tcPr>
            <w:tcW w:w="3119" w:type="dxa"/>
            <w:tcBorders>
              <w:left w:val="single" w:sz="4" w:space="0" w:color="000000"/>
            </w:tcBorders>
          </w:tcPr>
          <w:p>
            <w:pPr>
              <w:pStyle w:val="TableParagraph"/>
              <w:spacing w:before="102"/>
              <w:ind w:right="106"/>
              <w:jc w:val="right"/>
              <w:rPr>
                <w:rFonts w:ascii="Arial Narrow"/>
                <w:b/>
                <w:sz w:val="24"/>
              </w:rPr>
            </w:pPr>
            <w:r>
              <w:rPr>
                <w:rFonts w:ascii="Arial Narrow"/>
                <w:b/>
                <w:sz w:val="24"/>
              </w:rPr>
              <w:t>Work experience</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601" w:hRule="atLeast"/>
        </w:trPr>
        <w:tc>
          <w:tcPr>
            <w:tcW w:w="3119" w:type="dxa"/>
            <w:tcBorders>
              <w:left w:val="single" w:sz="4" w:space="0" w:color="000000"/>
            </w:tcBorders>
          </w:tcPr>
          <w:p>
            <w:pPr>
              <w:pStyle w:val="TableParagraph"/>
              <w:spacing w:before="103"/>
              <w:ind w:right="109"/>
              <w:jc w:val="right"/>
              <w:rPr>
                <w:rFonts w:ascii="Arial Narrow"/>
                <w:sz w:val="20"/>
              </w:rPr>
            </w:pPr>
            <w:r>
              <w:rPr>
                <w:rFonts w:ascii="Arial Narrow"/>
                <w:w w:val="95"/>
                <w:sz w:val="20"/>
              </w:rPr>
              <w:t>Dates</w:t>
            </w:r>
          </w:p>
        </w:tc>
        <w:tc>
          <w:tcPr>
            <w:tcW w:w="7651" w:type="dxa"/>
            <w:gridSpan w:val="5"/>
            <w:tcBorders>
              <w:right w:val="single" w:sz="4" w:space="0" w:color="000000"/>
            </w:tcBorders>
          </w:tcPr>
          <w:p>
            <w:pPr>
              <w:pStyle w:val="TableParagraph"/>
              <w:spacing w:before="103"/>
              <w:ind w:left="116" w:right="398"/>
              <w:rPr>
                <w:rFonts w:ascii="Arial Narrow"/>
                <w:sz w:val="20"/>
              </w:rPr>
            </w:pPr>
            <w:r>
              <w:rPr>
                <w:rFonts w:ascii="Arial Narrow"/>
                <w:sz w:val="20"/>
              </w:rPr>
              <w:t>Add separate entries for each relevant post occupied, starting from the most recent. (remove if not relevant, see instructions)</w:t>
            </w:r>
          </w:p>
        </w:tc>
      </w:tr>
      <w:tr>
        <w:trPr>
          <w:trHeight w:val="309" w:hRule="atLeast"/>
        </w:trPr>
        <w:tc>
          <w:tcPr>
            <w:tcW w:w="3119" w:type="dxa"/>
            <w:tcBorders>
              <w:left w:val="single" w:sz="4" w:space="0" w:color="000000"/>
            </w:tcBorders>
          </w:tcPr>
          <w:p>
            <w:pPr>
              <w:pStyle w:val="TableParagraph"/>
              <w:spacing w:before="39"/>
              <w:ind w:right="111"/>
              <w:jc w:val="right"/>
              <w:rPr>
                <w:rFonts w:ascii="Arial Narrow"/>
                <w:sz w:val="20"/>
              </w:rPr>
            </w:pPr>
            <w:r>
              <w:rPr>
                <w:rFonts w:ascii="Arial Narrow"/>
                <w:sz w:val="20"/>
              </w:rPr>
              <w:t>Occupation or position held</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09" w:hRule="atLeast"/>
        </w:trPr>
        <w:tc>
          <w:tcPr>
            <w:tcW w:w="3119" w:type="dxa"/>
            <w:tcBorders>
              <w:left w:val="single" w:sz="4" w:space="0" w:color="000000"/>
            </w:tcBorders>
          </w:tcPr>
          <w:p>
            <w:pPr>
              <w:pStyle w:val="TableParagraph"/>
              <w:spacing w:before="39"/>
              <w:ind w:right="108"/>
              <w:jc w:val="right"/>
              <w:rPr>
                <w:rFonts w:ascii="Arial Narrow"/>
                <w:sz w:val="20"/>
              </w:rPr>
            </w:pPr>
            <w:r>
              <w:rPr>
                <w:rFonts w:ascii="Arial Narrow"/>
                <w:sz w:val="20"/>
              </w:rPr>
              <w:t>Main activities and responsibilities</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09" w:hRule="atLeast"/>
        </w:trPr>
        <w:tc>
          <w:tcPr>
            <w:tcW w:w="3119" w:type="dxa"/>
            <w:tcBorders>
              <w:left w:val="single" w:sz="4" w:space="0" w:color="000000"/>
            </w:tcBorders>
          </w:tcPr>
          <w:p>
            <w:pPr>
              <w:pStyle w:val="TableParagraph"/>
              <w:spacing w:before="39"/>
              <w:ind w:right="111"/>
              <w:jc w:val="right"/>
              <w:rPr>
                <w:rFonts w:ascii="Arial Narrow"/>
                <w:sz w:val="20"/>
              </w:rPr>
            </w:pPr>
            <w:r>
              <w:rPr>
                <w:rFonts w:ascii="Arial Narrow"/>
                <w:sz w:val="20"/>
              </w:rPr>
              <w:t>Name and address of employer</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72" w:hRule="atLeast"/>
        </w:trPr>
        <w:tc>
          <w:tcPr>
            <w:tcW w:w="3119" w:type="dxa"/>
            <w:tcBorders>
              <w:left w:val="single" w:sz="4" w:space="0" w:color="000000"/>
            </w:tcBorders>
          </w:tcPr>
          <w:p>
            <w:pPr>
              <w:pStyle w:val="TableParagraph"/>
              <w:spacing w:before="39"/>
              <w:ind w:right="111"/>
              <w:jc w:val="right"/>
              <w:rPr>
                <w:rFonts w:ascii="Arial Narrow"/>
                <w:sz w:val="20"/>
              </w:rPr>
            </w:pPr>
            <w:r>
              <w:rPr>
                <w:rFonts w:ascii="Arial Narrow"/>
                <w:sz w:val="20"/>
              </w:rPr>
              <w:t>Type of business or sector</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81" w:hRule="atLeast"/>
        </w:trPr>
        <w:tc>
          <w:tcPr>
            <w:tcW w:w="3119" w:type="dxa"/>
            <w:tcBorders>
              <w:left w:val="single" w:sz="4" w:space="0" w:color="000000"/>
            </w:tcBorders>
          </w:tcPr>
          <w:p>
            <w:pPr>
              <w:pStyle w:val="TableParagraph"/>
              <w:spacing w:before="102"/>
              <w:ind w:right="107"/>
              <w:jc w:val="right"/>
              <w:rPr>
                <w:rFonts w:ascii="Arial Narrow"/>
                <w:b/>
                <w:sz w:val="24"/>
              </w:rPr>
            </w:pPr>
            <w:r>
              <w:rPr>
                <w:rFonts w:ascii="Arial Narrow"/>
                <w:b/>
                <w:sz w:val="24"/>
              </w:rPr>
              <w:t>Education and training</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602" w:hRule="atLeast"/>
        </w:trPr>
        <w:tc>
          <w:tcPr>
            <w:tcW w:w="3119" w:type="dxa"/>
            <w:tcBorders>
              <w:left w:val="single" w:sz="4" w:space="0" w:color="000000"/>
            </w:tcBorders>
          </w:tcPr>
          <w:p>
            <w:pPr>
              <w:pStyle w:val="TableParagraph"/>
              <w:spacing w:before="102"/>
              <w:ind w:right="109"/>
              <w:jc w:val="right"/>
              <w:rPr>
                <w:rFonts w:ascii="Arial Narrow"/>
                <w:sz w:val="20"/>
              </w:rPr>
            </w:pPr>
            <w:r>
              <w:rPr>
                <w:rFonts w:ascii="Arial Narrow"/>
                <w:w w:val="95"/>
                <w:sz w:val="20"/>
              </w:rPr>
              <w:t>Dates</w:t>
            </w:r>
          </w:p>
        </w:tc>
        <w:tc>
          <w:tcPr>
            <w:tcW w:w="7651" w:type="dxa"/>
            <w:gridSpan w:val="5"/>
            <w:tcBorders>
              <w:right w:val="single" w:sz="4" w:space="0" w:color="000000"/>
            </w:tcBorders>
          </w:tcPr>
          <w:p>
            <w:pPr>
              <w:pStyle w:val="TableParagraph"/>
              <w:spacing w:before="102"/>
              <w:ind w:left="116" w:right="452"/>
              <w:rPr>
                <w:rFonts w:ascii="Arial Narrow"/>
                <w:sz w:val="20"/>
              </w:rPr>
            </w:pPr>
            <w:r>
              <w:rPr>
                <w:rFonts w:ascii="Arial Narrow"/>
                <w:sz w:val="20"/>
              </w:rPr>
              <w:t>Add separate entries for each relevant course you have completed, starting from the most recent. (remove if not relevant, see instructions)</w:t>
            </w:r>
          </w:p>
        </w:tc>
      </w:tr>
      <w:tr>
        <w:trPr>
          <w:trHeight w:val="309" w:hRule="atLeast"/>
        </w:trPr>
        <w:tc>
          <w:tcPr>
            <w:tcW w:w="3119" w:type="dxa"/>
            <w:tcBorders>
              <w:left w:val="single" w:sz="4" w:space="0" w:color="000000"/>
            </w:tcBorders>
          </w:tcPr>
          <w:p>
            <w:pPr>
              <w:pStyle w:val="TableParagraph"/>
              <w:spacing w:before="39"/>
              <w:ind w:right="110"/>
              <w:jc w:val="right"/>
              <w:rPr>
                <w:rFonts w:ascii="Arial Narrow"/>
                <w:sz w:val="20"/>
              </w:rPr>
            </w:pPr>
            <w:r>
              <w:rPr>
                <w:rFonts w:ascii="Arial Narrow"/>
                <w:sz w:val="20"/>
              </w:rPr>
              <w:t>Title of qualification awarded</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537" w:hRule="atLeast"/>
        </w:trPr>
        <w:tc>
          <w:tcPr>
            <w:tcW w:w="3119" w:type="dxa"/>
            <w:tcBorders>
              <w:left w:val="single" w:sz="4" w:space="0" w:color="000000"/>
            </w:tcBorders>
          </w:tcPr>
          <w:p>
            <w:pPr>
              <w:pStyle w:val="TableParagraph"/>
              <w:spacing w:line="229" w:lineRule="exact" w:before="39"/>
              <w:ind w:right="109"/>
              <w:jc w:val="right"/>
              <w:rPr>
                <w:rFonts w:ascii="Arial Narrow"/>
                <w:sz w:val="20"/>
              </w:rPr>
            </w:pPr>
            <w:r>
              <w:rPr>
                <w:rFonts w:ascii="Arial Narrow"/>
                <w:sz w:val="20"/>
              </w:rPr>
              <w:t>Principal subjects/occupational</w:t>
            </w:r>
            <w:r>
              <w:rPr>
                <w:rFonts w:ascii="Arial Narrow"/>
                <w:spacing w:val="-30"/>
                <w:sz w:val="20"/>
              </w:rPr>
              <w:t> </w:t>
            </w:r>
            <w:r>
              <w:rPr>
                <w:rFonts w:ascii="Arial Narrow"/>
                <w:sz w:val="20"/>
              </w:rPr>
              <w:t>skills</w:t>
            </w:r>
          </w:p>
          <w:p>
            <w:pPr>
              <w:pStyle w:val="TableParagraph"/>
              <w:spacing w:line="229" w:lineRule="exact"/>
              <w:ind w:right="108"/>
              <w:jc w:val="right"/>
              <w:rPr>
                <w:rFonts w:ascii="Arial Narrow"/>
                <w:sz w:val="20"/>
              </w:rPr>
            </w:pPr>
            <w:r>
              <w:rPr>
                <w:rFonts w:ascii="Arial Narrow"/>
                <w:spacing w:val="-1"/>
                <w:w w:val="95"/>
                <w:sz w:val="20"/>
              </w:rPr>
              <w:t>covered</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540" w:hRule="atLeast"/>
        </w:trPr>
        <w:tc>
          <w:tcPr>
            <w:tcW w:w="3119" w:type="dxa"/>
            <w:tcBorders>
              <w:left w:val="single" w:sz="4" w:space="0" w:color="000000"/>
            </w:tcBorders>
          </w:tcPr>
          <w:p>
            <w:pPr>
              <w:pStyle w:val="TableParagraph"/>
              <w:spacing w:before="39"/>
              <w:ind w:left="679" w:firstLine="94"/>
              <w:rPr>
                <w:rFonts w:ascii="Arial Narrow"/>
                <w:sz w:val="20"/>
              </w:rPr>
            </w:pPr>
            <w:r>
              <w:rPr>
                <w:rFonts w:ascii="Arial Narrow"/>
                <w:sz w:val="20"/>
              </w:rPr>
              <w:t>Name and type of organisation providing education and training</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601" w:hRule="atLeast"/>
        </w:trPr>
        <w:tc>
          <w:tcPr>
            <w:tcW w:w="3119" w:type="dxa"/>
            <w:tcBorders>
              <w:left w:val="single" w:sz="4" w:space="0" w:color="000000"/>
            </w:tcBorders>
          </w:tcPr>
          <w:p>
            <w:pPr>
              <w:pStyle w:val="TableParagraph"/>
              <w:spacing w:before="39"/>
              <w:ind w:right="108"/>
              <w:jc w:val="right"/>
              <w:rPr>
                <w:rFonts w:ascii="Arial Narrow"/>
                <w:sz w:val="20"/>
              </w:rPr>
            </w:pPr>
            <w:r>
              <w:rPr>
                <w:rFonts w:ascii="Arial Narrow"/>
                <w:sz w:val="20"/>
              </w:rPr>
              <w:t>Level in national or</w:t>
            </w:r>
            <w:r>
              <w:rPr>
                <w:rFonts w:ascii="Arial Narrow"/>
                <w:spacing w:val="-25"/>
                <w:sz w:val="20"/>
              </w:rPr>
              <w:t> </w:t>
            </w:r>
            <w:r>
              <w:rPr>
                <w:rFonts w:ascii="Arial Narrow"/>
                <w:sz w:val="20"/>
              </w:rPr>
              <w:t>international</w:t>
            </w:r>
          </w:p>
          <w:p>
            <w:pPr>
              <w:pStyle w:val="TableParagraph"/>
              <w:spacing w:before="1"/>
              <w:ind w:right="110"/>
              <w:jc w:val="right"/>
              <w:rPr>
                <w:rFonts w:ascii="Arial Narrow"/>
                <w:sz w:val="20"/>
              </w:rPr>
            </w:pPr>
            <w:r>
              <w:rPr>
                <w:rFonts w:ascii="Arial Narrow"/>
                <w:spacing w:val="-2"/>
                <w:sz w:val="20"/>
              </w:rPr>
              <w:t>classification</w:t>
            </w:r>
          </w:p>
        </w:tc>
        <w:tc>
          <w:tcPr>
            <w:tcW w:w="4742" w:type="dxa"/>
            <w:gridSpan w:val="3"/>
          </w:tcPr>
          <w:p>
            <w:pPr>
              <w:pStyle w:val="TableParagraph"/>
              <w:spacing w:before="39"/>
              <w:ind w:left="116"/>
              <w:rPr>
                <w:rFonts w:ascii="Arial Narrow"/>
                <w:sz w:val="20"/>
              </w:rPr>
            </w:pPr>
            <w:r>
              <w:rPr>
                <w:rFonts w:ascii="Arial Narrow"/>
                <w:sz w:val="20"/>
              </w:rPr>
              <w:t>(remove if not relevant, see instructions)</w:t>
            </w: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757" w:hRule="atLeast"/>
        </w:trPr>
        <w:tc>
          <w:tcPr>
            <w:tcW w:w="3119" w:type="dxa"/>
            <w:tcBorders>
              <w:left w:val="single" w:sz="4" w:space="0" w:color="000000"/>
            </w:tcBorders>
          </w:tcPr>
          <w:p>
            <w:pPr>
              <w:pStyle w:val="TableParagraph"/>
              <w:spacing w:before="101"/>
              <w:ind w:left="1747" w:right="89" w:hanging="528"/>
              <w:rPr>
                <w:rFonts w:ascii="Arial Narrow"/>
                <w:b/>
                <w:sz w:val="24"/>
              </w:rPr>
            </w:pPr>
            <w:r>
              <w:rPr>
                <w:rFonts w:ascii="Arial Narrow"/>
                <w:b/>
                <w:sz w:val="24"/>
              </w:rPr>
              <w:t>Personal skills and competences</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459" w:hRule="atLeast"/>
        </w:trPr>
        <w:tc>
          <w:tcPr>
            <w:tcW w:w="3119" w:type="dxa"/>
            <w:tcBorders>
              <w:left w:val="single" w:sz="4" w:space="0" w:color="000000"/>
            </w:tcBorders>
          </w:tcPr>
          <w:p>
            <w:pPr>
              <w:pStyle w:val="TableParagraph"/>
              <w:spacing w:before="104"/>
              <w:ind w:right="106"/>
              <w:jc w:val="right"/>
              <w:rPr>
                <w:rFonts w:ascii="Arial Narrow"/>
                <w:sz w:val="22"/>
              </w:rPr>
            </w:pPr>
            <w:r>
              <w:rPr>
                <w:rFonts w:ascii="Arial Narrow"/>
                <w:sz w:val="22"/>
              </w:rPr>
              <w:t>Mother tongue(s)</w:t>
            </w:r>
          </w:p>
        </w:tc>
        <w:tc>
          <w:tcPr>
            <w:tcW w:w="7651" w:type="dxa"/>
            <w:gridSpan w:val="5"/>
            <w:tcBorders>
              <w:right w:val="single" w:sz="4" w:space="0" w:color="000000"/>
            </w:tcBorders>
          </w:tcPr>
          <w:p>
            <w:pPr>
              <w:pStyle w:val="TableParagraph"/>
              <w:spacing w:before="104"/>
              <w:ind w:left="116"/>
              <w:rPr>
                <w:rFonts w:ascii="Arial Narrow"/>
                <w:sz w:val="22"/>
              </w:rPr>
            </w:pPr>
            <w:r>
              <w:rPr>
                <w:rFonts w:ascii="Arial Narrow"/>
                <w:b/>
                <w:sz w:val="22"/>
              </w:rPr>
              <w:t>Specify mother tongue </w:t>
            </w:r>
            <w:r>
              <w:rPr>
                <w:rFonts w:ascii="Arial Narrow"/>
                <w:sz w:val="22"/>
              </w:rPr>
              <w:t>(if relevant add other mother tongue(s), see instructions)</w:t>
            </w:r>
          </w:p>
        </w:tc>
      </w:tr>
      <w:tr>
        <w:trPr>
          <w:trHeight w:val="396" w:hRule="atLeast"/>
        </w:trPr>
        <w:tc>
          <w:tcPr>
            <w:tcW w:w="3119" w:type="dxa"/>
            <w:tcBorders>
              <w:left w:val="single" w:sz="4" w:space="0" w:color="000000"/>
            </w:tcBorders>
          </w:tcPr>
          <w:p>
            <w:pPr>
              <w:pStyle w:val="TableParagraph"/>
              <w:spacing w:before="103"/>
              <w:ind w:right="105"/>
              <w:jc w:val="right"/>
              <w:rPr>
                <w:rFonts w:ascii="Arial Narrow"/>
                <w:sz w:val="22"/>
              </w:rPr>
            </w:pPr>
            <w:r>
              <w:rPr>
                <w:rFonts w:ascii="Arial Narrow"/>
                <w:sz w:val="22"/>
              </w:rPr>
              <w:t>Other language(s)</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32" w:hRule="atLeast"/>
        </w:trPr>
        <w:tc>
          <w:tcPr>
            <w:tcW w:w="3119" w:type="dxa"/>
            <w:tcBorders>
              <w:left w:val="single" w:sz="4" w:space="0" w:color="000000"/>
            </w:tcBorders>
          </w:tcPr>
          <w:p>
            <w:pPr>
              <w:pStyle w:val="TableParagraph"/>
              <w:spacing w:before="40"/>
              <w:ind w:right="105"/>
              <w:jc w:val="right"/>
              <w:rPr>
                <w:rFonts w:ascii="Arial Narrow"/>
                <w:sz w:val="22"/>
              </w:rPr>
            </w:pPr>
            <w:r>
              <w:rPr>
                <w:rFonts w:ascii="Arial Narrow"/>
                <w:sz w:val="22"/>
              </w:rPr>
              <w:t>Self-assessment</w:t>
            </w:r>
          </w:p>
        </w:tc>
        <w:tc>
          <w:tcPr>
            <w:tcW w:w="2973" w:type="dxa"/>
            <w:gridSpan w:val="2"/>
          </w:tcPr>
          <w:p>
            <w:pPr>
              <w:pStyle w:val="TableParagraph"/>
              <w:spacing w:before="40"/>
              <w:ind w:left="1010"/>
              <w:rPr>
                <w:rFonts w:ascii="Arial Narrow"/>
                <w:b/>
                <w:sz w:val="22"/>
              </w:rPr>
            </w:pPr>
            <w:r>
              <w:rPr>
                <w:rFonts w:ascii="Arial Narrow"/>
                <w:b/>
                <w:sz w:val="22"/>
              </w:rPr>
              <w:t>Understanding</w:t>
            </w:r>
          </w:p>
        </w:tc>
        <w:tc>
          <w:tcPr>
            <w:tcW w:w="2844" w:type="dxa"/>
            <w:gridSpan w:val="2"/>
          </w:tcPr>
          <w:p>
            <w:pPr>
              <w:pStyle w:val="TableParagraph"/>
              <w:spacing w:before="40"/>
              <w:ind w:left="1277"/>
              <w:rPr>
                <w:rFonts w:ascii="Arial Narrow"/>
                <w:b/>
                <w:sz w:val="22"/>
              </w:rPr>
            </w:pPr>
            <w:r>
              <w:rPr>
                <w:rFonts w:ascii="Arial Narrow"/>
                <w:b/>
                <w:sz w:val="22"/>
              </w:rPr>
              <w:t>Speaking</w:t>
            </w:r>
          </w:p>
        </w:tc>
        <w:tc>
          <w:tcPr>
            <w:tcW w:w="1834" w:type="dxa"/>
            <w:tcBorders>
              <w:right w:val="single" w:sz="4" w:space="0" w:color="000000"/>
            </w:tcBorders>
          </w:tcPr>
          <w:p>
            <w:pPr>
              <w:pStyle w:val="TableParagraph"/>
              <w:spacing w:before="40"/>
              <w:ind w:left="776"/>
              <w:rPr>
                <w:rFonts w:ascii="Arial Narrow"/>
                <w:b/>
                <w:sz w:val="22"/>
              </w:rPr>
            </w:pPr>
            <w:r>
              <w:rPr>
                <w:rFonts w:ascii="Arial Narrow"/>
                <w:b/>
                <w:sz w:val="22"/>
              </w:rPr>
              <w:t>Writing</w:t>
            </w:r>
          </w:p>
        </w:tc>
      </w:tr>
      <w:tr>
        <w:trPr>
          <w:trHeight w:val="308" w:hRule="atLeast"/>
        </w:trPr>
        <w:tc>
          <w:tcPr>
            <w:tcW w:w="3119" w:type="dxa"/>
            <w:tcBorders>
              <w:left w:val="single" w:sz="4" w:space="0" w:color="000000"/>
            </w:tcBorders>
          </w:tcPr>
          <w:p>
            <w:pPr>
              <w:pStyle w:val="TableParagraph"/>
              <w:spacing w:before="37"/>
              <w:ind w:right="111"/>
              <w:jc w:val="right"/>
              <w:rPr>
                <w:rFonts w:ascii="Arial Narrow"/>
                <w:i/>
                <w:sz w:val="20"/>
              </w:rPr>
            </w:pPr>
            <w:r>
              <w:rPr>
                <w:rFonts w:ascii="Arial Narrow"/>
                <w:i/>
                <w:sz w:val="20"/>
              </w:rPr>
              <w:t>European level (*)</w:t>
            </w:r>
          </w:p>
        </w:tc>
        <w:tc>
          <w:tcPr>
            <w:tcW w:w="2106" w:type="dxa"/>
          </w:tcPr>
          <w:p>
            <w:pPr>
              <w:pStyle w:val="TableParagraph"/>
              <w:spacing w:before="42"/>
              <w:ind w:left="599"/>
              <w:rPr>
                <w:rFonts w:ascii="Arial Narrow"/>
                <w:sz w:val="18"/>
              </w:rPr>
            </w:pPr>
            <w:r>
              <w:rPr>
                <w:rFonts w:ascii="Arial Narrow"/>
                <w:sz w:val="18"/>
              </w:rPr>
              <w:t>Listening</w:t>
            </w:r>
          </w:p>
        </w:tc>
        <w:tc>
          <w:tcPr>
            <w:tcW w:w="867" w:type="dxa"/>
          </w:tcPr>
          <w:p>
            <w:pPr>
              <w:pStyle w:val="TableParagraph"/>
              <w:spacing w:before="42"/>
              <w:ind w:left="15"/>
              <w:rPr>
                <w:rFonts w:ascii="Arial Narrow"/>
                <w:sz w:val="18"/>
              </w:rPr>
            </w:pPr>
            <w:r>
              <w:rPr>
                <w:rFonts w:ascii="Arial Narrow"/>
                <w:sz w:val="18"/>
              </w:rPr>
              <w:t>Reading</w:t>
            </w:r>
          </w:p>
        </w:tc>
        <w:tc>
          <w:tcPr>
            <w:tcW w:w="1769" w:type="dxa"/>
          </w:tcPr>
          <w:p>
            <w:pPr>
              <w:pStyle w:val="TableParagraph"/>
              <w:spacing w:before="42"/>
              <w:ind w:left="315"/>
              <w:rPr>
                <w:rFonts w:ascii="Arial Narrow"/>
                <w:sz w:val="18"/>
              </w:rPr>
            </w:pPr>
            <w:r>
              <w:rPr>
                <w:rFonts w:ascii="Arial Narrow"/>
                <w:sz w:val="18"/>
              </w:rPr>
              <w:t>Spoken interaction</w:t>
            </w:r>
          </w:p>
        </w:tc>
        <w:tc>
          <w:tcPr>
            <w:tcW w:w="2909" w:type="dxa"/>
            <w:gridSpan w:val="2"/>
            <w:tcBorders>
              <w:right w:val="single" w:sz="4" w:space="0" w:color="000000"/>
            </w:tcBorders>
          </w:tcPr>
          <w:p>
            <w:pPr>
              <w:pStyle w:val="TableParagraph"/>
              <w:spacing w:before="42"/>
              <w:ind w:left="46"/>
              <w:rPr>
                <w:rFonts w:ascii="Arial Narrow"/>
                <w:sz w:val="18"/>
              </w:rPr>
            </w:pPr>
            <w:r>
              <w:rPr>
                <w:rFonts w:ascii="Arial Narrow"/>
                <w:sz w:val="18"/>
              </w:rPr>
              <w:t>Spoken production</w:t>
            </w:r>
          </w:p>
        </w:tc>
      </w:tr>
      <w:tr>
        <w:trPr>
          <w:trHeight w:val="334" w:hRule="atLeast"/>
        </w:trPr>
        <w:tc>
          <w:tcPr>
            <w:tcW w:w="3119" w:type="dxa"/>
            <w:tcBorders>
              <w:left w:val="single" w:sz="4" w:space="0" w:color="000000"/>
            </w:tcBorders>
          </w:tcPr>
          <w:p>
            <w:pPr>
              <w:pStyle w:val="TableParagraph"/>
              <w:spacing w:before="41"/>
              <w:ind w:right="104"/>
              <w:jc w:val="right"/>
              <w:rPr>
                <w:rFonts w:ascii="Arial Narrow"/>
                <w:b/>
                <w:sz w:val="22"/>
              </w:rPr>
            </w:pPr>
            <w:r>
              <w:rPr>
                <w:rFonts w:ascii="Arial Narrow"/>
                <w:b/>
                <w:sz w:val="22"/>
              </w:rPr>
              <w:t>Language</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33" w:hRule="atLeast"/>
        </w:trPr>
        <w:tc>
          <w:tcPr>
            <w:tcW w:w="3119" w:type="dxa"/>
            <w:tcBorders>
              <w:left w:val="single" w:sz="4" w:space="0" w:color="000000"/>
            </w:tcBorders>
          </w:tcPr>
          <w:p>
            <w:pPr>
              <w:pStyle w:val="TableParagraph"/>
              <w:spacing w:before="40"/>
              <w:ind w:right="104"/>
              <w:jc w:val="right"/>
              <w:rPr>
                <w:rFonts w:ascii="Arial Narrow"/>
                <w:b/>
                <w:sz w:val="22"/>
              </w:rPr>
            </w:pPr>
            <w:r>
              <w:rPr>
                <w:rFonts w:ascii="Arial Narrow"/>
                <w:b/>
                <w:sz w:val="22"/>
              </w:rPr>
              <w:t>Language</w:t>
            </w:r>
          </w:p>
        </w:tc>
        <w:tc>
          <w:tcPr>
            <w:tcW w:w="2106" w:type="dxa"/>
          </w:tcPr>
          <w:p>
            <w:pPr>
              <w:pStyle w:val="TableParagraph"/>
              <w:rPr>
                <w:rFonts w:ascii="Times New Roman"/>
                <w:sz w:val="20"/>
              </w:rPr>
            </w:pPr>
          </w:p>
        </w:tc>
        <w:tc>
          <w:tcPr>
            <w:tcW w:w="867" w:type="dxa"/>
          </w:tcPr>
          <w:p>
            <w:pPr>
              <w:pStyle w:val="TableParagraph"/>
              <w:rPr>
                <w:rFonts w:ascii="Times New Roman"/>
                <w:sz w:val="20"/>
              </w:rPr>
            </w:pPr>
          </w:p>
        </w:tc>
        <w:tc>
          <w:tcPr>
            <w:tcW w:w="1769" w:type="dxa"/>
          </w:tcPr>
          <w:p>
            <w:pPr>
              <w:pStyle w:val="TableParagraph"/>
              <w:rPr>
                <w:rFonts w:ascii="Times New Roman"/>
                <w:sz w:val="20"/>
              </w:rPr>
            </w:pPr>
          </w:p>
        </w:tc>
        <w:tc>
          <w:tcPr>
            <w:tcW w:w="1075" w:type="dxa"/>
          </w:tcPr>
          <w:p>
            <w:pPr>
              <w:pStyle w:val="TableParagraph"/>
              <w:rPr>
                <w:rFonts w:ascii="Times New Roman"/>
                <w:sz w:val="20"/>
              </w:rPr>
            </w:pPr>
          </w:p>
        </w:tc>
        <w:tc>
          <w:tcPr>
            <w:tcW w:w="1834" w:type="dxa"/>
            <w:tcBorders>
              <w:right w:val="single" w:sz="4" w:space="0" w:color="000000"/>
            </w:tcBorders>
          </w:tcPr>
          <w:p>
            <w:pPr>
              <w:pStyle w:val="TableParagraph"/>
              <w:rPr>
                <w:rFonts w:ascii="Times New Roman"/>
                <w:sz w:val="20"/>
              </w:rPr>
            </w:pPr>
          </w:p>
        </w:tc>
      </w:tr>
      <w:tr>
        <w:trPr>
          <w:trHeight w:val="395" w:hRule="atLeast"/>
        </w:trPr>
        <w:tc>
          <w:tcPr>
            <w:tcW w:w="10770" w:type="dxa"/>
            <w:gridSpan w:val="6"/>
            <w:tcBorders>
              <w:left w:val="single" w:sz="4" w:space="0" w:color="000000"/>
              <w:right w:val="single" w:sz="4" w:space="0" w:color="000000"/>
            </w:tcBorders>
          </w:tcPr>
          <w:p>
            <w:pPr>
              <w:pStyle w:val="TableParagraph"/>
              <w:spacing w:before="39"/>
              <w:ind w:left="3212" w:right="3386"/>
              <w:jc w:val="center"/>
              <w:rPr>
                <w:rFonts w:ascii="Arial Narrow"/>
                <w:i/>
                <w:sz w:val="18"/>
              </w:rPr>
            </w:pPr>
            <w:r>
              <w:rPr>
                <w:rFonts w:ascii="Arial Narrow"/>
                <w:i/>
                <w:sz w:val="18"/>
              </w:rPr>
              <w:t>(*) Common European Framework of Reference for</w:t>
            </w:r>
            <w:r>
              <w:rPr>
                <w:rFonts w:ascii="Arial Narrow"/>
                <w:i/>
                <w:spacing w:val="-5"/>
                <w:sz w:val="18"/>
              </w:rPr>
              <w:t> </w:t>
            </w:r>
            <w:r>
              <w:rPr>
                <w:rFonts w:ascii="Arial Narrow"/>
                <w:i/>
                <w:sz w:val="18"/>
              </w:rPr>
              <w:t>Languages</w:t>
            </w:r>
          </w:p>
        </w:tc>
      </w:tr>
      <w:tr>
        <w:trPr>
          <w:trHeight w:val="779" w:hRule="atLeast"/>
        </w:trPr>
        <w:tc>
          <w:tcPr>
            <w:tcW w:w="3119" w:type="dxa"/>
            <w:tcBorders>
              <w:left w:val="single" w:sz="4" w:space="0" w:color="000000"/>
              <w:bottom w:val="single" w:sz="4" w:space="0" w:color="000000"/>
            </w:tcBorders>
          </w:tcPr>
          <w:p>
            <w:pPr>
              <w:pStyle w:val="TableParagraph"/>
              <w:spacing w:before="151"/>
              <w:ind w:right="107"/>
              <w:jc w:val="right"/>
              <w:rPr>
                <w:rFonts w:ascii="Arial Narrow"/>
                <w:sz w:val="22"/>
              </w:rPr>
            </w:pPr>
            <w:r>
              <w:rPr>
                <w:rFonts w:ascii="Arial Narrow"/>
                <w:sz w:val="22"/>
              </w:rPr>
              <w:t>Social skills and competences</w:t>
            </w:r>
          </w:p>
        </w:tc>
        <w:tc>
          <w:tcPr>
            <w:tcW w:w="7651" w:type="dxa"/>
            <w:gridSpan w:val="5"/>
            <w:tcBorders>
              <w:bottom w:val="single" w:sz="4" w:space="0" w:color="000000"/>
              <w:right w:val="single" w:sz="4" w:space="0" w:color="000000"/>
            </w:tcBorders>
          </w:tcPr>
          <w:p>
            <w:pPr>
              <w:pStyle w:val="TableParagraph"/>
              <w:spacing w:before="148"/>
              <w:ind w:left="116"/>
              <w:rPr>
                <w:rFonts w:ascii="Arial Narrow"/>
                <w:sz w:val="20"/>
              </w:rPr>
            </w:pPr>
            <w:r>
              <w:rPr>
                <w:rFonts w:ascii="Arial Narrow"/>
                <w:sz w:val="20"/>
              </w:rPr>
              <w:t>Replace this text by a description of these competences and indicate where they were acquired. (Remove if not relevant, see instructions)</w:t>
            </w:r>
          </w:p>
        </w:tc>
      </w:tr>
    </w:tbl>
    <w:p>
      <w:pPr>
        <w:spacing w:after="0"/>
        <w:rPr>
          <w:rFonts w:ascii="Arial Narrow"/>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6752" filled="true" fillcolor="#538dd3" stroked="false">
            <v:fill type="solid"/>
            <w10:wrap type="none"/>
          </v:rect>
        </w:pict>
      </w:r>
    </w:p>
    <w:p>
      <w:pPr>
        <w:pStyle w:val="BodyText"/>
        <w:rPr>
          <w:rFonts w:ascii="Times New Roman"/>
          <w:sz w:val="28"/>
        </w:rPr>
      </w:pPr>
    </w:p>
    <w:tbl>
      <w:tblPr>
        <w:tblW w:w="0" w:type="auto"/>
        <w:jc w:val="left"/>
        <w:tblInd w:w="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9"/>
        <w:gridCol w:w="7655"/>
      </w:tblGrid>
      <w:tr>
        <w:trPr>
          <w:trHeight w:val="645" w:hRule="atLeast"/>
        </w:trPr>
        <w:tc>
          <w:tcPr>
            <w:tcW w:w="3119" w:type="dxa"/>
            <w:tcBorders>
              <w:top w:val="single" w:sz="4" w:space="0" w:color="000000"/>
              <w:left w:val="single" w:sz="4" w:space="0" w:color="000000"/>
            </w:tcBorders>
          </w:tcPr>
          <w:p>
            <w:pPr>
              <w:pStyle w:val="TableParagraph"/>
              <w:spacing w:line="252" w:lineRule="exact" w:before="38"/>
              <w:ind w:right="108"/>
              <w:jc w:val="right"/>
              <w:rPr>
                <w:rFonts w:ascii="Arial Narrow"/>
                <w:sz w:val="22"/>
              </w:rPr>
            </w:pPr>
            <w:r>
              <w:rPr>
                <w:rFonts w:ascii="Arial Narrow"/>
                <w:sz w:val="22"/>
              </w:rPr>
              <w:t>Organisational skills</w:t>
            </w:r>
            <w:r>
              <w:rPr>
                <w:rFonts w:ascii="Arial Narrow"/>
                <w:spacing w:val="-12"/>
                <w:sz w:val="22"/>
              </w:rPr>
              <w:t> </w:t>
            </w:r>
            <w:r>
              <w:rPr>
                <w:rFonts w:ascii="Arial Narrow"/>
                <w:sz w:val="22"/>
              </w:rPr>
              <w:t>and</w:t>
            </w:r>
          </w:p>
          <w:p>
            <w:pPr>
              <w:pStyle w:val="TableParagraph"/>
              <w:spacing w:line="252" w:lineRule="exact"/>
              <w:ind w:right="105"/>
              <w:jc w:val="right"/>
              <w:rPr>
                <w:rFonts w:ascii="Arial Narrow"/>
                <w:sz w:val="22"/>
              </w:rPr>
            </w:pPr>
            <w:r>
              <w:rPr>
                <w:rFonts w:ascii="Arial Narrow"/>
                <w:spacing w:val="-1"/>
                <w:sz w:val="22"/>
              </w:rPr>
              <w:t>competences</w:t>
            </w:r>
          </w:p>
        </w:tc>
        <w:tc>
          <w:tcPr>
            <w:tcW w:w="7655" w:type="dxa"/>
            <w:tcBorders>
              <w:top w:val="single" w:sz="4" w:space="0" w:color="000000"/>
              <w:right w:val="single" w:sz="4" w:space="0" w:color="000000"/>
            </w:tcBorders>
          </w:tcPr>
          <w:p>
            <w:pPr>
              <w:pStyle w:val="TableParagraph"/>
              <w:spacing w:before="35"/>
              <w:ind w:left="116" w:right="557"/>
              <w:rPr>
                <w:rFonts w:ascii="Arial Narrow"/>
                <w:sz w:val="20"/>
              </w:rPr>
            </w:pPr>
            <w:r>
              <w:rPr>
                <w:rFonts w:ascii="Arial Narrow"/>
                <w:sz w:val="20"/>
              </w:rPr>
              <w:t>Replace this text by a description of these competences and indicate where they were acquired. (Remove if not relevant, see instructions)</w:t>
            </w:r>
          </w:p>
        </w:tc>
      </w:tr>
      <w:tr>
        <w:trPr>
          <w:trHeight w:val="663" w:hRule="atLeast"/>
        </w:trPr>
        <w:tc>
          <w:tcPr>
            <w:tcW w:w="3119" w:type="dxa"/>
            <w:tcBorders>
              <w:left w:val="single" w:sz="4" w:space="0" w:color="000000"/>
            </w:tcBorders>
          </w:tcPr>
          <w:p>
            <w:pPr>
              <w:pStyle w:val="TableParagraph"/>
              <w:spacing w:before="103"/>
              <w:ind w:right="107"/>
              <w:jc w:val="right"/>
              <w:rPr>
                <w:rFonts w:ascii="Arial Narrow"/>
                <w:sz w:val="22"/>
              </w:rPr>
            </w:pPr>
            <w:r>
              <w:rPr>
                <w:rFonts w:ascii="Arial Narrow"/>
                <w:sz w:val="22"/>
              </w:rPr>
              <w:t>Technical skills and competences</w:t>
            </w:r>
          </w:p>
        </w:tc>
        <w:tc>
          <w:tcPr>
            <w:tcW w:w="7655" w:type="dxa"/>
            <w:tcBorders>
              <w:right w:val="single" w:sz="4" w:space="0" w:color="000000"/>
            </w:tcBorders>
          </w:tcPr>
          <w:p>
            <w:pPr>
              <w:pStyle w:val="TableParagraph"/>
              <w:spacing w:before="100"/>
              <w:ind w:left="116" w:right="385"/>
              <w:rPr>
                <w:rFonts w:ascii="Arial Narrow"/>
                <w:sz w:val="20"/>
              </w:rPr>
            </w:pPr>
            <w:r>
              <w:rPr>
                <w:rFonts w:ascii="Arial Narrow"/>
                <w:sz w:val="20"/>
              </w:rPr>
              <w:t>Replace this text by a description of these competences and indicate where they were acquired. (Remove if not relevant, see instructions)</w:t>
            </w:r>
          </w:p>
        </w:tc>
      </w:tr>
      <w:tr>
        <w:trPr>
          <w:trHeight w:val="664" w:hRule="atLeast"/>
        </w:trPr>
        <w:tc>
          <w:tcPr>
            <w:tcW w:w="3119" w:type="dxa"/>
            <w:tcBorders>
              <w:left w:val="single" w:sz="4" w:space="0" w:color="000000"/>
            </w:tcBorders>
          </w:tcPr>
          <w:p>
            <w:pPr>
              <w:pStyle w:val="TableParagraph"/>
              <w:spacing w:before="104"/>
              <w:ind w:right="107"/>
              <w:jc w:val="right"/>
              <w:rPr>
                <w:rFonts w:ascii="Arial Narrow"/>
                <w:sz w:val="22"/>
              </w:rPr>
            </w:pPr>
            <w:r>
              <w:rPr>
                <w:rFonts w:ascii="Arial Narrow"/>
                <w:sz w:val="22"/>
              </w:rPr>
              <w:t>Computer skills and competences</w:t>
            </w:r>
          </w:p>
        </w:tc>
        <w:tc>
          <w:tcPr>
            <w:tcW w:w="7655" w:type="dxa"/>
            <w:tcBorders>
              <w:right w:val="single" w:sz="4" w:space="0" w:color="000000"/>
            </w:tcBorders>
          </w:tcPr>
          <w:p>
            <w:pPr>
              <w:pStyle w:val="TableParagraph"/>
              <w:spacing w:before="102"/>
              <w:ind w:left="116" w:right="385"/>
              <w:rPr>
                <w:rFonts w:ascii="Arial Narrow"/>
                <w:sz w:val="20"/>
              </w:rPr>
            </w:pPr>
            <w:r>
              <w:rPr>
                <w:rFonts w:ascii="Arial Narrow"/>
                <w:sz w:val="20"/>
              </w:rPr>
              <w:t>Replace this text by a description of these competences and indicate where they were acquired. (Remove if not relevant, see instructions)</w:t>
            </w:r>
          </w:p>
        </w:tc>
      </w:tr>
      <w:tr>
        <w:trPr>
          <w:trHeight w:val="664" w:hRule="atLeast"/>
        </w:trPr>
        <w:tc>
          <w:tcPr>
            <w:tcW w:w="3119" w:type="dxa"/>
            <w:tcBorders>
              <w:left w:val="single" w:sz="4" w:space="0" w:color="000000"/>
            </w:tcBorders>
          </w:tcPr>
          <w:p>
            <w:pPr>
              <w:pStyle w:val="TableParagraph"/>
              <w:spacing w:before="104"/>
              <w:ind w:right="109"/>
              <w:jc w:val="right"/>
              <w:rPr>
                <w:rFonts w:ascii="Arial Narrow"/>
                <w:sz w:val="22"/>
              </w:rPr>
            </w:pPr>
            <w:r>
              <w:rPr>
                <w:rFonts w:ascii="Arial Narrow"/>
                <w:sz w:val="22"/>
              </w:rPr>
              <w:t>Artistic skills and competences</w:t>
            </w:r>
          </w:p>
        </w:tc>
        <w:tc>
          <w:tcPr>
            <w:tcW w:w="7655" w:type="dxa"/>
            <w:tcBorders>
              <w:right w:val="single" w:sz="4" w:space="0" w:color="000000"/>
            </w:tcBorders>
          </w:tcPr>
          <w:p>
            <w:pPr>
              <w:pStyle w:val="TableParagraph"/>
              <w:spacing w:before="102"/>
              <w:ind w:left="116" w:right="557"/>
              <w:rPr>
                <w:rFonts w:ascii="Arial Narrow"/>
                <w:sz w:val="20"/>
              </w:rPr>
            </w:pPr>
            <w:r>
              <w:rPr>
                <w:rFonts w:ascii="Arial Narrow"/>
                <w:sz w:val="20"/>
              </w:rPr>
              <w:t>Replace this text by a description of these competences and indicate where they were acquired. (Remove if not relevant, see instructions)</w:t>
            </w:r>
          </w:p>
        </w:tc>
      </w:tr>
      <w:tr>
        <w:trPr>
          <w:trHeight w:val="665" w:hRule="atLeast"/>
        </w:trPr>
        <w:tc>
          <w:tcPr>
            <w:tcW w:w="3119" w:type="dxa"/>
            <w:tcBorders>
              <w:left w:val="single" w:sz="4" w:space="0" w:color="000000"/>
            </w:tcBorders>
          </w:tcPr>
          <w:p>
            <w:pPr>
              <w:pStyle w:val="TableParagraph"/>
              <w:spacing w:before="104"/>
              <w:ind w:right="107"/>
              <w:jc w:val="right"/>
              <w:rPr>
                <w:rFonts w:ascii="Arial Narrow"/>
                <w:sz w:val="22"/>
              </w:rPr>
            </w:pPr>
            <w:r>
              <w:rPr>
                <w:rFonts w:ascii="Arial Narrow"/>
                <w:sz w:val="22"/>
              </w:rPr>
              <w:t>Other skills and competences</w:t>
            </w:r>
          </w:p>
        </w:tc>
        <w:tc>
          <w:tcPr>
            <w:tcW w:w="7655" w:type="dxa"/>
            <w:tcBorders>
              <w:right w:val="single" w:sz="4" w:space="0" w:color="000000"/>
            </w:tcBorders>
          </w:tcPr>
          <w:p>
            <w:pPr>
              <w:pStyle w:val="TableParagraph"/>
              <w:spacing w:before="102"/>
              <w:ind w:left="116" w:right="385"/>
              <w:rPr>
                <w:rFonts w:ascii="Arial Narrow"/>
                <w:sz w:val="20"/>
              </w:rPr>
            </w:pPr>
            <w:r>
              <w:rPr>
                <w:rFonts w:ascii="Arial Narrow"/>
                <w:sz w:val="20"/>
              </w:rPr>
              <w:t>Replace this text by a description of these competences and indicate where they were acquired. (Remove if not relevant, see instructions)</w:t>
            </w:r>
          </w:p>
        </w:tc>
      </w:tr>
      <w:tr>
        <w:trPr>
          <w:trHeight w:val="664" w:hRule="atLeast"/>
        </w:trPr>
        <w:tc>
          <w:tcPr>
            <w:tcW w:w="3119" w:type="dxa"/>
            <w:tcBorders>
              <w:left w:val="single" w:sz="4" w:space="0" w:color="000000"/>
            </w:tcBorders>
          </w:tcPr>
          <w:p>
            <w:pPr>
              <w:pStyle w:val="TableParagraph"/>
              <w:spacing w:before="105"/>
              <w:ind w:right="105"/>
              <w:jc w:val="right"/>
              <w:rPr>
                <w:rFonts w:ascii="Arial Narrow"/>
                <w:sz w:val="22"/>
              </w:rPr>
            </w:pPr>
            <w:r>
              <w:rPr>
                <w:rFonts w:ascii="Arial Narrow"/>
                <w:sz w:val="22"/>
              </w:rPr>
              <w:t>Driving licence</w:t>
            </w:r>
          </w:p>
        </w:tc>
        <w:tc>
          <w:tcPr>
            <w:tcW w:w="7655" w:type="dxa"/>
            <w:tcBorders>
              <w:right w:val="single" w:sz="4" w:space="0" w:color="000000"/>
            </w:tcBorders>
          </w:tcPr>
          <w:p>
            <w:pPr>
              <w:pStyle w:val="TableParagraph"/>
              <w:spacing w:before="102"/>
              <w:ind w:left="116"/>
              <w:rPr>
                <w:rFonts w:ascii="Arial Narrow"/>
                <w:sz w:val="20"/>
              </w:rPr>
            </w:pPr>
            <w:r>
              <w:rPr>
                <w:rFonts w:ascii="Arial Narrow"/>
                <w:sz w:val="20"/>
              </w:rPr>
              <w:t>State here whether you hold a driving licence and if so for which categories of vehicle. (Remove if not relevant, see instructions)</w:t>
            </w:r>
          </w:p>
        </w:tc>
      </w:tr>
      <w:tr>
        <w:trPr>
          <w:trHeight w:val="664" w:hRule="atLeast"/>
        </w:trPr>
        <w:tc>
          <w:tcPr>
            <w:tcW w:w="3119" w:type="dxa"/>
            <w:tcBorders>
              <w:left w:val="single" w:sz="4" w:space="0" w:color="000000"/>
            </w:tcBorders>
          </w:tcPr>
          <w:p>
            <w:pPr>
              <w:pStyle w:val="TableParagraph"/>
              <w:spacing w:before="101"/>
              <w:ind w:right="106"/>
              <w:jc w:val="right"/>
              <w:rPr>
                <w:rFonts w:ascii="Arial Narrow"/>
                <w:b/>
                <w:sz w:val="24"/>
              </w:rPr>
            </w:pPr>
            <w:r>
              <w:rPr>
                <w:rFonts w:ascii="Arial Narrow"/>
                <w:b/>
                <w:sz w:val="24"/>
              </w:rPr>
              <w:t>Additional information</w:t>
            </w:r>
          </w:p>
        </w:tc>
        <w:tc>
          <w:tcPr>
            <w:tcW w:w="7655" w:type="dxa"/>
            <w:tcBorders>
              <w:right w:val="single" w:sz="4" w:space="0" w:color="000000"/>
            </w:tcBorders>
          </w:tcPr>
          <w:p>
            <w:pPr>
              <w:pStyle w:val="TableParagraph"/>
              <w:spacing w:before="103"/>
              <w:ind w:left="116"/>
              <w:rPr>
                <w:rFonts w:ascii="Arial Narrow"/>
                <w:sz w:val="20"/>
              </w:rPr>
            </w:pPr>
            <w:r>
              <w:rPr>
                <w:rFonts w:ascii="Arial Narrow"/>
                <w:sz w:val="20"/>
              </w:rPr>
              <w:t>Include here any other information that may be relevant, for example contact persons, references, etc. (Remove heading if not relevant, see instructions)</w:t>
            </w:r>
          </w:p>
        </w:tc>
      </w:tr>
      <w:tr>
        <w:trPr>
          <w:trHeight w:val="424" w:hRule="atLeast"/>
        </w:trPr>
        <w:tc>
          <w:tcPr>
            <w:tcW w:w="3119" w:type="dxa"/>
            <w:tcBorders>
              <w:left w:val="single" w:sz="4" w:space="0" w:color="000000"/>
              <w:bottom w:val="single" w:sz="4" w:space="0" w:color="000000"/>
            </w:tcBorders>
          </w:tcPr>
          <w:p>
            <w:pPr>
              <w:pStyle w:val="TableParagraph"/>
              <w:spacing w:before="101"/>
              <w:ind w:right="106"/>
              <w:jc w:val="right"/>
              <w:rPr>
                <w:rFonts w:ascii="Arial Narrow"/>
                <w:b/>
                <w:sz w:val="24"/>
              </w:rPr>
            </w:pPr>
            <w:r>
              <w:rPr>
                <w:rFonts w:ascii="Arial Narrow"/>
                <w:b/>
                <w:sz w:val="24"/>
              </w:rPr>
              <w:t>Annexes</w:t>
            </w:r>
          </w:p>
        </w:tc>
        <w:tc>
          <w:tcPr>
            <w:tcW w:w="7655" w:type="dxa"/>
            <w:tcBorders>
              <w:bottom w:val="single" w:sz="4" w:space="0" w:color="000000"/>
              <w:right w:val="single" w:sz="4" w:space="0" w:color="000000"/>
            </w:tcBorders>
          </w:tcPr>
          <w:p>
            <w:pPr>
              <w:pStyle w:val="TableParagraph"/>
              <w:spacing w:before="103"/>
              <w:ind w:left="116"/>
              <w:rPr>
                <w:rFonts w:ascii="Arial Narrow"/>
                <w:sz w:val="20"/>
              </w:rPr>
            </w:pPr>
            <w:r>
              <w:rPr>
                <w:rFonts w:ascii="Arial Narrow"/>
                <w:sz w:val="20"/>
              </w:rPr>
              <w:t>List any items attached. (Remove heading if not relevant, see instructions)</w:t>
            </w:r>
          </w:p>
        </w:tc>
      </w:tr>
    </w:tbl>
    <w:p>
      <w:pPr>
        <w:pStyle w:val="BodyText"/>
        <w:spacing w:before="2"/>
        <w:rPr>
          <w:rFonts w:ascii="Times New Roman"/>
          <w:sz w:val="18"/>
        </w:rPr>
      </w:pPr>
    </w:p>
    <w:p>
      <w:pPr>
        <w:pStyle w:val="BodyText"/>
        <w:spacing w:before="56"/>
        <w:ind w:left="1092"/>
      </w:pPr>
      <w:r>
        <w:rPr/>
        <w:t>Modelo cumplimentado (se adjunta el documento completo):</w:t>
      </w:r>
    </w:p>
    <w:p>
      <w:pPr>
        <w:pStyle w:val="BodyText"/>
        <w:spacing w:before="1"/>
        <w:ind w:left="1092"/>
      </w:pPr>
      <w:r>
        <w:rPr/>
        <w:t>En el siguiente link, puedes encontrar instrucciones detalladas sobre cómo cumplimentar un CV Europass</w:t>
      </w:r>
    </w:p>
    <w:p>
      <w:pPr>
        <w:pStyle w:val="BodyText"/>
        <w:spacing w:line="237" w:lineRule="auto" w:before="2"/>
        <w:ind w:left="1092" w:right="2419"/>
        <w:rPr>
          <w:b/>
        </w:rPr>
      </w:pPr>
      <w:r>
        <w:rPr>
          <w:spacing w:val="-4"/>
        </w:rPr>
        <w:t>&lt;</w:t>
      </w:r>
      <w:hyperlink r:id="rId211">
        <w:r>
          <w:rPr>
            <w:spacing w:val="-4"/>
          </w:rPr>
          <w:t>http://europass.cedefop.europa.eu/en/documents/curriculum-vitae/templates-instructions</w:t>
        </w:r>
      </w:hyperlink>
      <w:r>
        <w:rPr>
          <w:spacing w:val="-4"/>
        </w:rPr>
        <w:t>&gt;. </w:t>
      </w:r>
      <w:r>
        <w:rPr/>
        <w:t>Se </w:t>
      </w:r>
      <w:r>
        <w:rPr>
          <w:spacing w:val="-4"/>
        </w:rPr>
        <w:t>adjuntan </w:t>
      </w:r>
      <w:r>
        <w:rPr>
          <w:spacing w:val="-3"/>
        </w:rPr>
        <w:t>las </w:t>
      </w:r>
      <w:r>
        <w:rPr>
          <w:spacing w:val="-4"/>
        </w:rPr>
        <w:t>instrucciones completas </w:t>
      </w:r>
      <w:r>
        <w:rPr/>
        <w:t>en </w:t>
      </w:r>
      <w:r>
        <w:rPr>
          <w:spacing w:val="-4"/>
        </w:rPr>
        <w:t>español</w:t>
      </w:r>
      <w:r>
        <w:rPr>
          <w:b/>
          <w:spacing w:val="-4"/>
        </w:rPr>
        <w:t>.</w:t>
      </w:r>
    </w:p>
    <w:p>
      <w:pPr>
        <w:spacing w:after="0" w:line="237" w:lineRule="auto"/>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7776" filled="true" fillcolor="#538dd3" stroked="false">
            <v:fill type="solid"/>
            <w10:wrap type="none"/>
          </v:rect>
        </w:pict>
      </w:r>
    </w:p>
    <w:p>
      <w:pPr>
        <w:pStyle w:val="BodyText"/>
        <w:rPr>
          <w:rFonts w:ascii="Times New Roman"/>
          <w:sz w:val="20"/>
        </w:rPr>
      </w:pPr>
    </w:p>
    <w:p>
      <w:pPr>
        <w:pStyle w:val="BodyText"/>
        <w:rPr>
          <w:rFonts w:ascii="Times New Roman"/>
          <w:sz w:val="20"/>
        </w:rPr>
      </w:pPr>
    </w:p>
    <w:p>
      <w:pPr>
        <w:pStyle w:val="BodyText"/>
        <w:spacing w:before="1"/>
        <w:rPr>
          <w:rFonts w:ascii="Times New Roman"/>
          <w:sz w:val="27"/>
        </w:rPr>
      </w:pPr>
    </w:p>
    <w:p>
      <w:pPr>
        <w:pStyle w:val="BodyText"/>
        <w:ind w:left="1875"/>
        <w:rPr>
          <w:rFonts w:ascii="Times New Roman"/>
          <w:sz w:val="20"/>
        </w:rPr>
      </w:pPr>
      <w:r>
        <w:rPr>
          <w:rFonts w:ascii="Times New Roman"/>
          <w:sz w:val="20"/>
        </w:rPr>
        <w:drawing>
          <wp:inline distT="0" distB="0" distL="0" distR="0">
            <wp:extent cx="5141548" cy="7631525"/>
            <wp:effectExtent l="0" t="0" r="0" b="0"/>
            <wp:docPr id="115" name="image73.jpeg"/>
            <wp:cNvGraphicFramePr>
              <a:graphicFrameLocks noChangeAspect="1"/>
            </wp:cNvGraphicFramePr>
            <a:graphic>
              <a:graphicData uri="http://schemas.openxmlformats.org/drawingml/2006/picture">
                <pic:pic>
                  <pic:nvPicPr>
                    <pic:cNvPr id="116" name="image73.jpeg"/>
                    <pic:cNvPicPr/>
                  </pic:nvPicPr>
                  <pic:blipFill>
                    <a:blip r:embed="rId212" cstate="print"/>
                    <a:stretch>
                      <a:fillRect/>
                    </a:stretch>
                  </pic:blipFill>
                  <pic:spPr>
                    <a:xfrm>
                      <a:off x="0" y="0"/>
                      <a:ext cx="5141548" cy="7631525"/>
                    </a:xfrm>
                    <a:prstGeom prst="rect">
                      <a:avLst/>
                    </a:prstGeom>
                  </pic:spPr>
                </pic:pic>
              </a:graphicData>
            </a:graphic>
          </wp:inline>
        </w:drawing>
      </w:r>
      <w:r>
        <w:rPr>
          <w:rFonts w:ascii="Times New Roman"/>
          <w:sz w:val="20"/>
        </w:rPr>
      </w:r>
    </w:p>
    <w:p>
      <w:pPr>
        <w:spacing w:after="0"/>
        <w:rPr>
          <w:rFonts w:ascii="Times New Roman"/>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08800" filled="true" fillcolor="#538dd3" stroked="false">
            <v:fill type="solid"/>
            <w10:wrap type="none"/>
          </v:rect>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0"/>
        </w:rPr>
      </w:pPr>
    </w:p>
    <w:p>
      <w:pPr>
        <w:pStyle w:val="BodyText"/>
        <w:ind w:left="1894"/>
        <w:rPr>
          <w:rFonts w:ascii="Times New Roman"/>
          <w:sz w:val="20"/>
        </w:rPr>
      </w:pPr>
      <w:r>
        <w:rPr>
          <w:rFonts w:ascii="Times New Roman"/>
          <w:sz w:val="20"/>
        </w:rPr>
        <w:drawing>
          <wp:inline distT="0" distB="0" distL="0" distR="0">
            <wp:extent cx="5144229" cy="7548943"/>
            <wp:effectExtent l="0" t="0" r="0" b="0"/>
            <wp:docPr id="117" name="image74.jpeg"/>
            <wp:cNvGraphicFramePr>
              <a:graphicFrameLocks noChangeAspect="1"/>
            </wp:cNvGraphicFramePr>
            <a:graphic>
              <a:graphicData uri="http://schemas.openxmlformats.org/drawingml/2006/picture">
                <pic:pic>
                  <pic:nvPicPr>
                    <pic:cNvPr id="118" name="image74.jpeg"/>
                    <pic:cNvPicPr/>
                  </pic:nvPicPr>
                  <pic:blipFill>
                    <a:blip r:embed="rId213" cstate="print"/>
                    <a:stretch>
                      <a:fillRect/>
                    </a:stretch>
                  </pic:blipFill>
                  <pic:spPr>
                    <a:xfrm>
                      <a:off x="0" y="0"/>
                      <a:ext cx="5144229" cy="7548943"/>
                    </a:xfrm>
                    <a:prstGeom prst="rect">
                      <a:avLst/>
                    </a:prstGeom>
                  </pic:spPr>
                </pic:pic>
              </a:graphicData>
            </a:graphic>
          </wp:inline>
        </w:drawing>
      </w:r>
      <w:r>
        <w:rPr>
          <w:rFonts w:ascii="Times New Roman"/>
          <w:sz w:val="20"/>
        </w:rPr>
      </w:r>
    </w:p>
    <w:p>
      <w:pPr>
        <w:spacing w:after="0"/>
        <w:rPr>
          <w:rFonts w:ascii="Times New Roman"/>
          <w:sz w:val="20"/>
        </w:rPr>
        <w:sectPr>
          <w:pgSz w:w="11910" w:h="16840"/>
          <w:pgMar w:header="708" w:footer="932" w:top="1560" w:bottom="1120" w:left="40" w:right="20"/>
        </w:sectPr>
      </w:pPr>
    </w:p>
    <w:p>
      <w:pPr>
        <w:pStyle w:val="BodyText"/>
        <w:rPr>
          <w:rFonts w:ascii="Times New Roman"/>
          <w:sz w:val="20"/>
        </w:rPr>
      </w:pPr>
      <w:r>
        <w:rPr/>
        <w:pict>
          <v:rect style="position:absolute;margin-left:468.940033pt;margin-top:37.440945pt;width:93.720004pt;height:34.919002pt;mso-position-horizontal-relative:page;mso-position-vertical-relative:page;z-index:252111872" filled="true" fillcolor="#538dd3" stroked="false">
            <v:fill type="solid"/>
            <w10:wrap type="none"/>
          </v:rect>
        </w:pict>
      </w:r>
    </w:p>
    <w:p>
      <w:pPr>
        <w:pStyle w:val="BodyText"/>
        <w:spacing w:before="10"/>
        <w:rPr>
          <w:rFonts w:ascii="Times New Roman"/>
        </w:rPr>
      </w:pPr>
    </w:p>
    <w:p>
      <w:pPr>
        <w:pStyle w:val="BodyText"/>
        <w:spacing w:before="56"/>
        <w:ind w:left="1092"/>
      </w:pPr>
      <w:r>
        <w:rPr/>
        <w:t>Modelo en inglés (se adjunta el documento completo):</w:t>
      </w:r>
    </w:p>
    <w:p>
      <w:pPr>
        <w:pStyle w:val="BodyText"/>
        <w:rPr>
          <w:sz w:val="20"/>
        </w:rPr>
      </w:pPr>
    </w:p>
    <w:p>
      <w:pPr>
        <w:pStyle w:val="BodyText"/>
        <w:spacing w:before="11"/>
        <w:rPr>
          <w:sz w:val="10"/>
        </w:rPr>
      </w:pPr>
      <w:r>
        <w:rPr/>
        <w:drawing>
          <wp:anchor distT="0" distB="0" distL="0" distR="0" allowOverlap="1" layoutInCell="1" locked="0" behindDoc="0" simplePos="0" relativeHeight="441">
            <wp:simplePos x="0" y="0"/>
            <wp:positionH relativeFrom="page">
              <wp:posOffset>867574</wp:posOffset>
            </wp:positionH>
            <wp:positionV relativeFrom="paragraph">
              <wp:posOffset>109511</wp:posOffset>
            </wp:positionV>
            <wp:extent cx="4840825" cy="6825996"/>
            <wp:effectExtent l="0" t="0" r="0" b="0"/>
            <wp:wrapTopAndBottom/>
            <wp:docPr id="119" name="image75.jpeg"/>
            <wp:cNvGraphicFramePr>
              <a:graphicFrameLocks noChangeAspect="1"/>
            </wp:cNvGraphicFramePr>
            <a:graphic>
              <a:graphicData uri="http://schemas.openxmlformats.org/drawingml/2006/picture">
                <pic:pic>
                  <pic:nvPicPr>
                    <pic:cNvPr id="120" name="image75.jpeg"/>
                    <pic:cNvPicPr/>
                  </pic:nvPicPr>
                  <pic:blipFill>
                    <a:blip r:embed="rId214" cstate="print"/>
                    <a:stretch>
                      <a:fillRect/>
                    </a:stretch>
                  </pic:blipFill>
                  <pic:spPr>
                    <a:xfrm>
                      <a:off x="0" y="0"/>
                      <a:ext cx="4840825" cy="6825996"/>
                    </a:xfrm>
                    <a:prstGeom prst="rect">
                      <a:avLst/>
                    </a:prstGeom>
                  </pic:spPr>
                </pic:pic>
              </a:graphicData>
            </a:graphic>
          </wp:anchor>
        </w:drawing>
      </w:r>
    </w:p>
    <w:p>
      <w:pPr>
        <w:pStyle w:val="BodyText"/>
        <w:rPr>
          <w:sz w:val="20"/>
        </w:rPr>
      </w:pPr>
    </w:p>
    <w:p>
      <w:pPr>
        <w:pStyle w:val="BodyText"/>
        <w:spacing w:before="2"/>
      </w:pPr>
      <w:r>
        <w:rPr/>
        <w:drawing>
          <wp:anchor distT="0" distB="0" distL="0" distR="0" allowOverlap="1" layoutInCell="1" locked="0" behindDoc="0" simplePos="0" relativeHeight="442">
            <wp:simplePos x="0" y="0"/>
            <wp:positionH relativeFrom="page">
              <wp:posOffset>1633065</wp:posOffset>
            </wp:positionH>
            <wp:positionV relativeFrom="paragraph">
              <wp:posOffset>196722</wp:posOffset>
            </wp:positionV>
            <wp:extent cx="2217830" cy="537495"/>
            <wp:effectExtent l="0" t="0" r="0" b="0"/>
            <wp:wrapTopAndBottom/>
            <wp:docPr id="121" name="image76.png"/>
            <wp:cNvGraphicFramePr>
              <a:graphicFrameLocks noChangeAspect="1"/>
            </wp:cNvGraphicFramePr>
            <a:graphic>
              <a:graphicData uri="http://schemas.openxmlformats.org/drawingml/2006/picture">
                <pic:pic>
                  <pic:nvPicPr>
                    <pic:cNvPr id="122" name="image76.png"/>
                    <pic:cNvPicPr/>
                  </pic:nvPicPr>
                  <pic:blipFill>
                    <a:blip r:embed="rId215" cstate="print"/>
                    <a:stretch>
                      <a:fillRect/>
                    </a:stretch>
                  </pic:blipFill>
                  <pic:spPr>
                    <a:xfrm>
                      <a:off x="0" y="0"/>
                      <a:ext cx="2217830" cy="537495"/>
                    </a:xfrm>
                    <a:prstGeom prst="rect">
                      <a:avLst/>
                    </a:prstGeom>
                  </pic:spPr>
                </pic:pic>
              </a:graphicData>
            </a:graphic>
          </wp:anchor>
        </w:drawing>
      </w:r>
    </w:p>
    <w:p>
      <w:pPr>
        <w:spacing w:after="0"/>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112896"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pPr>
      <w:bookmarkStart w:name="_bookmark222" w:id="223"/>
      <w:bookmarkEnd w:id="223"/>
      <w:r>
        <w:rPr>
          <w:b w:val="0"/>
        </w:rPr>
      </w:r>
      <w:r>
        <w:rPr>
          <w:spacing w:val="-22"/>
          <w:w w:val="100"/>
          <w:shd w:fill="8DB3E1" w:color="auto" w:val="clear"/>
        </w:rPr>
        <w:t> </w:t>
      </w:r>
      <w:r>
        <w:rPr>
          <w:shd w:fill="8DB3E1" w:color="auto" w:val="clear"/>
        </w:rPr>
        <w:t>PRÁCTICA PROFESIONAL-PÁG.</w:t>
      </w:r>
      <w:r>
        <w:rPr>
          <w:spacing w:val="-10"/>
          <w:shd w:fill="8DB3E1" w:color="auto" w:val="clear"/>
        </w:rPr>
        <w:t> </w:t>
      </w:r>
      <w:r>
        <w:rPr>
          <w:shd w:fill="8DB3E1" w:color="auto" w:val="clear"/>
        </w:rPr>
        <w:t>356</w:t>
        <w:tab/>
      </w:r>
    </w:p>
    <w:p>
      <w:pPr>
        <w:pStyle w:val="BodyText"/>
        <w:rPr>
          <w:b/>
        </w:rPr>
      </w:pPr>
    </w:p>
    <w:p>
      <w:pPr>
        <w:pStyle w:val="ListParagraph"/>
        <w:numPr>
          <w:ilvl w:val="0"/>
          <w:numId w:val="239"/>
        </w:numPr>
        <w:tabs>
          <w:tab w:pos="1377" w:val="left" w:leader="none"/>
        </w:tabs>
        <w:spacing w:line="240" w:lineRule="auto" w:before="0" w:after="0"/>
        <w:ind w:left="1376" w:right="0" w:hanging="285"/>
        <w:jc w:val="left"/>
        <w:rPr>
          <w:b/>
          <w:sz w:val="22"/>
        </w:rPr>
      </w:pPr>
      <w:r>
        <w:rPr>
          <w:b/>
          <w:spacing w:val="-3"/>
          <w:sz w:val="22"/>
        </w:rPr>
        <w:t>¿Cómo </w:t>
      </w:r>
      <w:r>
        <w:rPr>
          <w:b/>
          <w:spacing w:val="-4"/>
          <w:sz w:val="22"/>
        </w:rPr>
        <w:t>presentó </w:t>
      </w:r>
      <w:r>
        <w:rPr>
          <w:b/>
          <w:spacing w:val="-3"/>
          <w:sz w:val="22"/>
        </w:rPr>
        <w:t>el </w:t>
      </w:r>
      <w:r>
        <w:rPr>
          <w:b/>
          <w:spacing w:val="-4"/>
          <w:sz w:val="22"/>
        </w:rPr>
        <w:t>maestro Pérez </w:t>
      </w:r>
      <w:r>
        <w:rPr>
          <w:b/>
          <w:spacing w:val="-3"/>
          <w:sz w:val="22"/>
        </w:rPr>
        <w:t>el</w:t>
      </w:r>
      <w:r>
        <w:rPr>
          <w:b/>
          <w:spacing w:val="-19"/>
          <w:sz w:val="22"/>
        </w:rPr>
        <w:t> </w:t>
      </w:r>
      <w:r>
        <w:rPr>
          <w:b/>
          <w:spacing w:val="-4"/>
          <w:sz w:val="22"/>
        </w:rPr>
        <w:t>problema?</w:t>
      </w:r>
    </w:p>
    <w:p>
      <w:pPr>
        <w:pStyle w:val="ListParagraph"/>
        <w:numPr>
          <w:ilvl w:val="1"/>
          <w:numId w:val="239"/>
        </w:numPr>
        <w:tabs>
          <w:tab w:pos="1667" w:val="left" w:leader="none"/>
        </w:tabs>
        <w:spacing w:line="240" w:lineRule="auto" w:before="0" w:after="0"/>
        <w:ind w:left="1376" w:right="1109" w:firstLine="0"/>
        <w:jc w:val="left"/>
        <w:rPr>
          <w:b/>
          <w:sz w:val="22"/>
        </w:rPr>
      </w:pPr>
      <w:r>
        <w:rPr>
          <w:b/>
          <w:sz w:val="22"/>
        </w:rPr>
        <w:t>¿Ha dado la impresión de que necesitaba la ayuda del grupo para solucionar </w:t>
      </w:r>
      <w:r>
        <w:rPr>
          <w:b/>
          <w:spacing w:val="3"/>
          <w:sz w:val="22"/>
        </w:rPr>
        <w:t>el </w:t>
      </w:r>
      <w:r>
        <w:rPr>
          <w:b/>
          <w:sz w:val="22"/>
        </w:rPr>
        <w:t>problema? (recordad que es lo que se pretende que</w:t>
      </w:r>
      <w:r>
        <w:rPr>
          <w:b/>
          <w:spacing w:val="-12"/>
          <w:sz w:val="22"/>
        </w:rPr>
        <w:t> </w:t>
      </w:r>
      <w:r>
        <w:rPr>
          <w:b/>
          <w:sz w:val="22"/>
        </w:rPr>
        <w:t>haga)</w:t>
      </w:r>
    </w:p>
    <w:p>
      <w:pPr>
        <w:pStyle w:val="ListParagraph"/>
        <w:numPr>
          <w:ilvl w:val="1"/>
          <w:numId w:val="239"/>
        </w:numPr>
        <w:tabs>
          <w:tab w:pos="1614" w:val="left" w:leader="none"/>
        </w:tabs>
        <w:spacing w:line="267" w:lineRule="exact" w:before="1" w:after="0"/>
        <w:ind w:left="1613" w:right="0" w:hanging="238"/>
        <w:jc w:val="left"/>
        <w:rPr>
          <w:b/>
          <w:sz w:val="22"/>
        </w:rPr>
      </w:pPr>
      <w:r>
        <w:rPr>
          <w:b/>
          <w:sz w:val="22"/>
        </w:rPr>
        <w:t>¿Ha hablado de todos los</w:t>
      </w:r>
      <w:r>
        <w:rPr>
          <w:b/>
          <w:spacing w:val="-4"/>
          <w:sz w:val="22"/>
        </w:rPr>
        <w:t> </w:t>
      </w:r>
      <w:r>
        <w:rPr>
          <w:b/>
          <w:sz w:val="22"/>
        </w:rPr>
        <w:t>hechos?</w:t>
      </w:r>
    </w:p>
    <w:p>
      <w:pPr>
        <w:pStyle w:val="ListParagraph"/>
        <w:numPr>
          <w:ilvl w:val="1"/>
          <w:numId w:val="239"/>
        </w:numPr>
        <w:tabs>
          <w:tab w:pos="1588" w:val="left" w:leader="none"/>
        </w:tabs>
        <w:spacing w:line="267" w:lineRule="exact" w:before="0" w:after="0"/>
        <w:ind w:left="1587" w:right="0" w:hanging="212"/>
        <w:jc w:val="left"/>
        <w:rPr>
          <w:b/>
          <w:sz w:val="22"/>
        </w:rPr>
      </w:pPr>
      <w:r>
        <w:rPr>
          <w:b/>
          <w:sz w:val="22"/>
        </w:rPr>
        <w:t>¿Ha evitado, por aprensión, sugerir una solución? (esto no sería</w:t>
      </w:r>
      <w:r>
        <w:rPr>
          <w:b/>
          <w:spacing w:val="-8"/>
          <w:sz w:val="22"/>
        </w:rPr>
        <w:t> </w:t>
      </w:r>
      <w:r>
        <w:rPr>
          <w:b/>
          <w:sz w:val="22"/>
        </w:rPr>
        <w:t>positivo)</w:t>
      </w:r>
    </w:p>
    <w:p>
      <w:pPr>
        <w:pStyle w:val="ListParagraph"/>
        <w:numPr>
          <w:ilvl w:val="1"/>
          <w:numId w:val="239"/>
        </w:numPr>
        <w:tabs>
          <w:tab w:pos="1614" w:val="left" w:leader="none"/>
        </w:tabs>
        <w:spacing w:line="240" w:lineRule="auto" w:before="0" w:after="0"/>
        <w:ind w:left="1613" w:right="0" w:hanging="238"/>
        <w:jc w:val="left"/>
        <w:rPr>
          <w:b/>
          <w:sz w:val="22"/>
        </w:rPr>
      </w:pPr>
      <w:r>
        <w:rPr>
          <w:b/>
          <w:sz w:val="22"/>
        </w:rPr>
        <w:t>Su planteamiento del problema, ¿ha sido breve y</w:t>
      </w:r>
      <w:r>
        <w:rPr>
          <w:b/>
          <w:spacing w:val="-11"/>
          <w:sz w:val="22"/>
        </w:rPr>
        <w:t> </w:t>
      </w:r>
      <w:r>
        <w:rPr>
          <w:b/>
          <w:sz w:val="22"/>
        </w:rPr>
        <w:t>conciso?</w:t>
      </w:r>
    </w:p>
    <w:p>
      <w:pPr>
        <w:pStyle w:val="ListParagraph"/>
        <w:numPr>
          <w:ilvl w:val="1"/>
          <w:numId w:val="239"/>
        </w:numPr>
        <w:tabs>
          <w:tab w:pos="1607" w:val="left" w:leader="none"/>
        </w:tabs>
        <w:spacing w:line="240" w:lineRule="auto" w:before="0" w:after="0"/>
        <w:ind w:left="1606" w:right="0" w:hanging="231"/>
        <w:jc w:val="left"/>
        <w:rPr>
          <w:b/>
          <w:sz w:val="22"/>
        </w:rPr>
      </w:pPr>
      <w:r>
        <w:rPr>
          <w:b/>
          <w:sz w:val="22"/>
        </w:rPr>
        <w:t>¿En qué medida ha contribuido a solucionar el</w:t>
      </w:r>
      <w:r>
        <w:rPr>
          <w:b/>
          <w:spacing w:val="-10"/>
          <w:sz w:val="22"/>
        </w:rPr>
        <w:t> </w:t>
      </w:r>
      <w:r>
        <w:rPr>
          <w:b/>
          <w:sz w:val="22"/>
        </w:rPr>
        <w:t>problema?</w:t>
      </w:r>
    </w:p>
    <w:p>
      <w:pPr>
        <w:pStyle w:val="BodyText"/>
        <w:spacing w:before="1"/>
        <w:rPr>
          <w:b/>
        </w:rPr>
      </w:pPr>
    </w:p>
    <w:p>
      <w:pPr>
        <w:pStyle w:val="ListParagraph"/>
        <w:numPr>
          <w:ilvl w:val="0"/>
          <w:numId w:val="239"/>
        </w:numPr>
        <w:tabs>
          <w:tab w:pos="1454" w:val="left" w:leader="none"/>
        </w:tabs>
        <w:spacing w:line="240" w:lineRule="auto" w:before="0" w:after="0"/>
        <w:ind w:left="1453" w:right="0" w:hanging="362"/>
        <w:jc w:val="both"/>
        <w:rPr>
          <w:b/>
          <w:sz w:val="22"/>
        </w:rPr>
      </w:pPr>
      <w:r>
        <w:rPr>
          <w:b/>
          <w:spacing w:val="-3"/>
          <w:sz w:val="22"/>
        </w:rPr>
        <w:t>¿Qué </w:t>
      </w:r>
      <w:r>
        <w:rPr>
          <w:b/>
          <w:spacing w:val="-4"/>
          <w:sz w:val="22"/>
        </w:rPr>
        <w:t>sucedió durante </w:t>
      </w:r>
      <w:r>
        <w:rPr>
          <w:b/>
          <w:sz w:val="22"/>
        </w:rPr>
        <w:t>la</w:t>
      </w:r>
      <w:r>
        <w:rPr>
          <w:b/>
          <w:spacing w:val="-21"/>
          <w:sz w:val="22"/>
        </w:rPr>
        <w:t> </w:t>
      </w:r>
      <w:r>
        <w:rPr>
          <w:b/>
          <w:spacing w:val="-4"/>
          <w:sz w:val="22"/>
        </w:rPr>
        <w:t>discusión?</w:t>
      </w:r>
    </w:p>
    <w:p>
      <w:pPr>
        <w:pStyle w:val="ListParagraph"/>
        <w:numPr>
          <w:ilvl w:val="1"/>
          <w:numId w:val="239"/>
        </w:numPr>
        <w:tabs>
          <w:tab w:pos="1686" w:val="left" w:leader="none"/>
        </w:tabs>
        <w:spacing w:line="240" w:lineRule="auto" w:before="0" w:after="0"/>
        <w:ind w:left="1376" w:right="1119" w:firstLine="0"/>
        <w:jc w:val="both"/>
        <w:rPr>
          <w:b/>
          <w:sz w:val="22"/>
        </w:rPr>
      </w:pPr>
      <w:r>
        <w:rPr>
          <w:b/>
          <w:sz w:val="22"/>
        </w:rPr>
        <w:t>¿Han participado todos los miembros del grupo? ¿Han dicho todos los miembros lo que efectivamente</w:t>
      </w:r>
      <w:r>
        <w:rPr>
          <w:b/>
          <w:spacing w:val="-1"/>
          <w:sz w:val="22"/>
        </w:rPr>
        <w:t> </w:t>
      </w:r>
      <w:r>
        <w:rPr>
          <w:b/>
          <w:sz w:val="22"/>
        </w:rPr>
        <w:t>pensaban?</w:t>
      </w:r>
    </w:p>
    <w:p>
      <w:pPr>
        <w:pStyle w:val="ListParagraph"/>
        <w:numPr>
          <w:ilvl w:val="1"/>
          <w:numId w:val="239"/>
        </w:numPr>
        <w:tabs>
          <w:tab w:pos="1641" w:val="left" w:leader="none"/>
        </w:tabs>
        <w:spacing w:line="240" w:lineRule="auto" w:before="1" w:after="0"/>
        <w:ind w:left="1376" w:right="1115" w:firstLine="0"/>
        <w:jc w:val="both"/>
        <w:rPr>
          <w:b/>
          <w:sz w:val="22"/>
        </w:rPr>
      </w:pPr>
      <w:r>
        <w:rPr>
          <w:b/>
          <w:sz w:val="22"/>
        </w:rPr>
        <w:t>¿Ha ejercido el grupo alguna presión sobre uno de los miembros? En caso afirmativo, ¿quién ha sido expuesto a la presión? ¿Ha evitado el maestro este tipo de presión? ¿Ha evitado favorecer a alguien?</w:t>
      </w:r>
    </w:p>
    <w:p>
      <w:pPr>
        <w:pStyle w:val="BodyText"/>
        <w:ind w:left="1092" w:right="1115"/>
        <w:jc w:val="both"/>
      </w:pPr>
      <w:r>
        <w:rPr/>
        <w:t>En este tipo de actividades no importa tanto quién consiga la furgoneta nueva, (que también tiene un valor) sino cómo se desarrolla la discusión y cómo interactúan los candidatos entre sí:</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Si respetan las opiniones de los</w:t>
      </w:r>
      <w:r>
        <w:rPr>
          <w:spacing w:val="-6"/>
          <w:sz w:val="22"/>
        </w:rPr>
        <w:t> </w:t>
      </w:r>
      <w:r>
        <w:rPr>
          <w:sz w:val="22"/>
        </w:rPr>
        <w:t>demás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organizan para exponer sus</w:t>
      </w:r>
      <w:r>
        <w:rPr>
          <w:spacing w:val="-8"/>
          <w:sz w:val="22"/>
        </w:rPr>
        <w:t> </w:t>
      </w:r>
      <w:r>
        <w:rPr>
          <w:sz w:val="22"/>
        </w:rPr>
        <w:t>ideas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Se ceden el turno de</w:t>
      </w:r>
      <w:r>
        <w:rPr>
          <w:spacing w:val="-6"/>
          <w:sz w:val="22"/>
        </w:rPr>
        <w:t> </w:t>
      </w:r>
      <w:r>
        <w:rPr>
          <w:sz w:val="22"/>
        </w:rPr>
        <w:t>palabra</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Ofrecen argumentos razonables y convincentes,</w:t>
      </w:r>
      <w:r>
        <w:rPr>
          <w:spacing w:val="-9"/>
          <w:sz w:val="22"/>
        </w:rPr>
        <w:t> </w:t>
      </w:r>
      <w:r>
        <w:rPr>
          <w:sz w:val="22"/>
        </w:rPr>
        <w:t>etc.</w:t>
      </w:r>
    </w:p>
    <w:p>
      <w:pPr>
        <w:pStyle w:val="BodyText"/>
        <w:ind w:left="1092" w:right="1113"/>
        <w:jc w:val="both"/>
      </w:pPr>
      <w:r>
        <w:rPr/>
        <w:t>Se ofrece una guía a los observadores, para que contestando a cada una de las preguntas que se les plantea, puedan elaborar un informe sobre el comportamiento de cada individuo, tal y como haría un experto en selección de</w:t>
      </w:r>
      <w:r>
        <w:rPr>
          <w:spacing w:val="-3"/>
        </w:rPr>
        <w:t> </w:t>
      </w:r>
      <w:r>
        <w:rPr/>
        <w:t>personal.</w:t>
      </w:r>
    </w:p>
    <w:p>
      <w:pPr>
        <w:pStyle w:val="BodyText"/>
        <w:ind w:left="1092"/>
        <w:jc w:val="both"/>
      </w:pPr>
      <w:r>
        <w:rPr/>
        <w:t>Por lo tanto, las respuestas a las preguntas variarán en función de cómo se desarrolle la dinámica de grupo.</w:t>
      </w:r>
    </w:p>
    <w:p>
      <w:pPr>
        <w:pStyle w:val="BodyText"/>
        <w:spacing w:before="5"/>
        <w:rPr>
          <w:sz w:val="17"/>
        </w:rPr>
      </w:pPr>
    </w:p>
    <w:p>
      <w:pPr>
        <w:pStyle w:val="Heading2"/>
        <w:tabs>
          <w:tab w:pos="10761" w:val="left" w:leader="none"/>
        </w:tabs>
        <w:spacing w:before="57"/>
        <w:ind w:left="1064"/>
        <w:jc w:val="left"/>
      </w:pPr>
      <w:bookmarkStart w:name="_bookmark223" w:id="224"/>
      <w:bookmarkEnd w:id="224"/>
      <w:r>
        <w:rPr>
          <w:b w:val="0"/>
        </w:rPr>
      </w:r>
      <w:r>
        <w:rPr>
          <w:spacing w:val="-22"/>
          <w:w w:val="100"/>
          <w:shd w:fill="8DB3E1" w:color="auto" w:val="clear"/>
        </w:rPr>
        <w:t> </w:t>
      </w:r>
      <w:r>
        <w:rPr>
          <w:shd w:fill="8DB3E1" w:color="auto" w:val="clear"/>
        </w:rPr>
        <w:t>EL MUNDO LABORAL EN EL CINE-PÁG.</w:t>
      </w:r>
      <w:r>
        <w:rPr>
          <w:spacing w:val="-12"/>
          <w:shd w:fill="8DB3E1" w:color="auto" w:val="clear"/>
        </w:rPr>
        <w:t> </w:t>
      </w:r>
      <w:r>
        <w:rPr>
          <w:shd w:fill="8DB3E1" w:color="auto" w:val="clear"/>
        </w:rPr>
        <w:t>357</w:t>
        <w:tab/>
      </w:r>
    </w:p>
    <w:p>
      <w:pPr>
        <w:pStyle w:val="BodyText"/>
        <w:rPr>
          <w:b/>
        </w:rPr>
      </w:pPr>
    </w:p>
    <w:p>
      <w:pPr>
        <w:spacing w:before="0"/>
        <w:ind w:left="1092" w:right="0" w:firstLine="0"/>
        <w:jc w:val="left"/>
        <w:rPr>
          <w:b/>
          <w:sz w:val="22"/>
        </w:rPr>
      </w:pPr>
      <w:r>
        <w:rPr>
          <w:b/>
          <w:sz w:val="22"/>
        </w:rPr>
        <w:t>Puedes trabajar esta película por escenas:</w:t>
      </w:r>
    </w:p>
    <w:p>
      <w:pPr>
        <w:spacing w:line="267" w:lineRule="exact" w:before="0"/>
        <w:ind w:left="1092" w:right="0" w:firstLine="0"/>
        <w:jc w:val="left"/>
        <w:rPr>
          <w:b/>
          <w:sz w:val="22"/>
        </w:rPr>
      </w:pPr>
      <w:r>
        <w:rPr>
          <w:b/>
          <w:sz w:val="22"/>
        </w:rPr>
        <w:t>PRIMERA ESCENA:</w:t>
      </w:r>
    </w:p>
    <w:p>
      <w:pPr>
        <w:pStyle w:val="ListParagraph"/>
        <w:numPr>
          <w:ilvl w:val="0"/>
          <w:numId w:val="240"/>
        </w:numPr>
        <w:tabs>
          <w:tab w:pos="1454" w:val="left" w:leader="none"/>
        </w:tabs>
        <w:spacing w:line="267" w:lineRule="exact" w:before="0" w:after="0"/>
        <w:ind w:left="1453" w:right="0" w:hanging="362"/>
        <w:jc w:val="left"/>
        <w:rPr>
          <w:b/>
          <w:sz w:val="22"/>
        </w:rPr>
      </w:pPr>
      <w:r>
        <w:rPr>
          <w:b/>
          <w:spacing w:val="-3"/>
          <w:sz w:val="22"/>
        </w:rPr>
        <w:t>¿Cómo </w:t>
      </w:r>
      <w:r>
        <w:rPr>
          <w:b/>
          <w:spacing w:val="-4"/>
          <w:sz w:val="22"/>
        </w:rPr>
        <w:t>calificarías </w:t>
      </w:r>
      <w:r>
        <w:rPr>
          <w:b/>
          <w:sz w:val="22"/>
        </w:rPr>
        <w:t>el </w:t>
      </w:r>
      <w:r>
        <w:rPr>
          <w:b/>
          <w:spacing w:val="-4"/>
          <w:sz w:val="22"/>
        </w:rPr>
        <w:t>recibimiento </w:t>
      </w:r>
      <w:r>
        <w:rPr>
          <w:b/>
          <w:sz w:val="22"/>
        </w:rPr>
        <w:t>a </w:t>
      </w:r>
      <w:r>
        <w:rPr>
          <w:b/>
          <w:spacing w:val="-2"/>
          <w:sz w:val="22"/>
        </w:rPr>
        <w:t>los</w:t>
      </w:r>
      <w:r>
        <w:rPr>
          <w:b/>
          <w:spacing w:val="-35"/>
          <w:sz w:val="22"/>
        </w:rPr>
        <w:t> </w:t>
      </w:r>
      <w:r>
        <w:rPr>
          <w:b/>
          <w:spacing w:val="-4"/>
          <w:sz w:val="22"/>
        </w:rPr>
        <w:t>candidatos?</w:t>
      </w:r>
    </w:p>
    <w:p>
      <w:pPr>
        <w:pStyle w:val="BodyText"/>
        <w:spacing w:before="1"/>
        <w:ind w:left="1092" w:right="1114"/>
      </w:pPr>
      <w:r>
        <w:rPr/>
        <w:t>El recibimiento a los candidatos es frío e impersonal, a pesar de que la recepcionista no para de sonreír y utiliza, en todo momento, un lenguaje educado y correcto; es evidente que son meros números:</w:t>
      </w:r>
    </w:p>
    <w:p>
      <w:pPr>
        <w:pStyle w:val="ListParagraph"/>
        <w:numPr>
          <w:ilvl w:val="1"/>
          <w:numId w:val="150"/>
        </w:numPr>
        <w:tabs>
          <w:tab w:pos="1520" w:val="left" w:leader="none"/>
          <w:tab w:pos="1521" w:val="left" w:leader="none"/>
        </w:tabs>
        <w:spacing w:line="240" w:lineRule="auto" w:before="0" w:after="0"/>
        <w:ind w:left="1520" w:right="0" w:hanging="429"/>
        <w:jc w:val="left"/>
        <w:rPr>
          <w:sz w:val="22"/>
        </w:rPr>
      </w:pPr>
      <w:r>
        <w:rPr>
          <w:sz w:val="22"/>
        </w:rPr>
        <w:t>Les hacen rellenar varias veces el mismo</w:t>
      </w:r>
      <w:r>
        <w:rPr>
          <w:spacing w:val="-5"/>
          <w:sz w:val="22"/>
        </w:rPr>
        <w:t> </w:t>
      </w:r>
      <w:r>
        <w:rPr>
          <w:sz w:val="22"/>
        </w:rPr>
        <w:t>formulario.</w:t>
      </w:r>
    </w:p>
    <w:p>
      <w:pPr>
        <w:pStyle w:val="ListParagraph"/>
        <w:numPr>
          <w:ilvl w:val="1"/>
          <w:numId w:val="150"/>
        </w:numPr>
        <w:tabs>
          <w:tab w:pos="1520" w:val="left" w:leader="none"/>
          <w:tab w:pos="1521" w:val="left" w:leader="none"/>
        </w:tabs>
        <w:spacing w:line="240" w:lineRule="auto" w:before="1" w:after="0"/>
        <w:ind w:left="1520" w:right="1110" w:hanging="428"/>
        <w:jc w:val="left"/>
        <w:rPr>
          <w:sz w:val="22"/>
        </w:rPr>
      </w:pPr>
      <w:r>
        <w:rPr>
          <w:sz w:val="22"/>
        </w:rPr>
        <w:t>Cuando Carlos (Eduardo Noriega) llega y le da la cita a la secretaria, esta le pregunta el nombre, ni siquiera lo mira en la hoja que él le acaba de</w:t>
      </w:r>
      <w:r>
        <w:rPr>
          <w:spacing w:val="-13"/>
          <w:sz w:val="22"/>
        </w:rPr>
        <w:t> </w:t>
      </w:r>
      <w:r>
        <w:rPr>
          <w:sz w:val="22"/>
        </w:rPr>
        <w:t>entregar.</w:t>
      </w:r>
    </w:p>
    <w:p>
      <w:pPr>
        <w:pStyle w:val="ListParagraph"/>
        <w:numPr>
          <w:ilvl w:val="1"/>
          <w:numId w:val="150"/>
        </w:numPr>
        <w:tabs>
          <w:tab w:pos="1520" w:val="left" w:leader="none"/>
          <w:tab w:pos="1521" w:val="left" w:leader="none"/>
        </w:tabs>
        <w:spacing w:line="237" w:lineRule="auto" w:before="3" w:after="0"/>
        <w:ind w:left="1520" w:right="1110" w:hanging="428"/>
        <w:jc w:val="left"/>
        <w:rPr>
          <w:sz w:val="22"/>
        </w:rPr>
      </w:pPr>
      <w:r>
        <w:rPr>
          <w:sz w:val="22"/>
        </w:rPr>
        <w:t>Cuando les vuelven a hacer rellenar el test y preguntan por qué, la respuesta es: «Los demás lo hacen», «no es obligatorio, solo hay que rellenarlo si se quiere formar parte del proceso de</w:t>
      </w:r>
      <w:r>
        <w:rPr>
          <w:spacing w:val="-28"/>
          <w:sz w:val="22"/>
        </w:rPr>
        <w:t> </w:t>
      </w:r>
      <w:r>
        <w:rPr>
          <w:sz w:val="22"/>
        </w:rPr>
        <w:t>selección».</w:t>
      </w:r>
    </w:p>
    <w:p>
      <w:pPr>
        <w:pStyle w:val="ListParagraph"/>
        <w:numPr>
          <w:ilvl w:val="1"/>
          <w:numId w:val="150"/>
        </w:numPr>
        <w:tabs>
          <w:tab w:pos="1520" w:val="left" w:leader="none"/>
          <w:tab w:pos="1521" w:val="left" w:leader="none"/>
        </w:tabs>
        <w:spacing w:line="240" w:lineRule="auto" w:before="1" w:after="0"/>
        <w:ind w:left="1520" w:right="1109" w:hanging="428"/>
        <w:jc w:val="left"/>
        <w:rPr>
          <w:sz w:val="22"/>
        </w:rPr>
      </w:pPr>
      <w:r>
        <w:rPr>
          <w:sz w:val="22"/>
        </w:rPr>
        <w:t>Nadie explica a los candidatos cómo va a ser la dinámica, lo que provoca nerviosismo, malestar y especulación.</w:t>
      </w:r>
    </w:p>
    <w:p>
      <w:pPr>
        <w:pStyle w:val="BodyText"/>
        <w:spacing w:before="2"/>
      </w:pPr>
    </w:p>
    <w:p>
      <w:pPr>
        <w:pStyle w:val="Heading2"/>
        <w:numPr>
          <w:ilvl w:val="0"/>
          <w:numId w:val="240"/>
        </w:numPr>
        <w:tabs>
          <w:tab w:pos="1454" w:val="left" w:leader="none"/>
        </w:tabs>
        <w:spacing w:line="240" w:lineRule="auto" w:before="0" w:after="0"/>
        <w:ind w:left="1453" w:right="0" w:hanging="362"/>
        <w:jc w:val="left"/>
      </w:pPr>
      <w:r>
        <w:rPr>
          <w:spacing w:val="-3"/>
        </w:rPr>
        <w:t>¿Qué</w:t>
      </w:r>
      <w:r>
        <w:rPr>
          <w:spacing w:val="-7"/>
        </w:rPr>
        <w:t> </w:t>
      </w:r>
      <w:r>
        <w:rPr>
          <w:spacing w:val="-4"/>
        </w:rPr>
        <w:t>saben</w:t>
      </w:r>
      <w:r>
        <w:rPr>
          <w:spacing w:val="-7"/>
        </w:rPr>
        <w:t> </w:t>
      </w:r>
      <w:r>
        <w:rPr>
          <w:spacing w:val="-3"/>
        </w:rPr>
        <w:t>los</w:t>
      </w:r>
      <w:r>
        <w:rPr>
          <w:spacing w:val="-5"/>
        </w:rPr>
        <w:t> </w:t>
      </w:r>
      <w:r>
        <w:rPr>
          <w:spacing w:val="-4"/>
        </w:rPr>
        <w:t>candidatos</w:t>
      </w:r>
      <w:r>
        <w:rPr>
          <w:spacing w:val="-8"/>
        </w:rPr>
        <w:t> </w:t>
      </w:r>
      <w:r>
        <w:rPr>
          <w:spacing w:val="-4"/>
        </w:rPr>
        <w:t>acerca</w:t>
      </w:r>
      <w:r>
        <w:rPr>
          <w:spacing w:val="-5"/>
        </w:rPr>
        <w:t> </w:t>
      </w:r>
      <w:r>
        <w:rPr/>
        <w:t>de</w:t>
      </w:r>
      <w:r>
        <w:rPr>
          <w:spacing w:val="-7"/>
        </w:rPr>
        <w:t> </w:t>
      </w:r>
      <w:r>
        <w:rPr>
          <w:spacing w:val="-3"/>
        </w:rPr>
        <w:t>las</w:t>
      </w:r>
      <w:r>
        <w:rPr>
          <w:spacing w:val="-5"/>
        </w:rPr>
        <w:t> </w:t>
      </w:r>
      <w:r>
        <w:rPr>
          <w:spacing w:val="-4"/>
        </w:rPr>
        <w:t>dinámicas</w:t>
      </w:r>
      <w:r>
        <w:rPr>
          <w:spacing w:val="-5"/>
        </w:rPr>
        <w:t> </w:t>
      </w:r>
      <w:r>
        <w:rPr/>
        <w:t>de</w:t>
      </w:r>
      <w:r>
        <w:rPr>
          <w:spacing w:val="-9"/>
        </w:rPr>
        <w:t> </w:t>
      </w:r>
      <w:r>
        <w:rPr>
          <w:spacing w:val="-3"/>
        </w:rPr>
        <w:t>grupo</w:t>
      </w:r>
      <w:r>
        <w:rPr>
          <w:spacing w:val="-7"/>
        </w:rPr>
        <w:t> </w:t>
      </w:r>
      <w:r>
        <w:rPr/>
        <w:t>y</w:t>
      </w:r>
      <w:r>
        <w:rPr>
          <w:spacing w:val="-5"/>
        </w:rPr>
        <w:t> </w:t>
      </w:r>
      <w:r>
        <w:rPr>
          <w:spacing w:val="-3"/>
        </w:rPr>
        <w:t>los</w:t>
      </w:r>
      <w:r>
        <w:rPr>
          <w:spacing w:val="-5"/>
        </w:rPr>
        <w:t> </w:t>
      </w:r>
      <w:r>
        <w:rPr>
          <w:spacing w:val="-4"/>
        </w:rPr>
        <w:t>modernos</w:t>
      </w:r>
      <w:r>
        <w:rPr>
          <w:spacing w:val="-5"/>
        </w:rPr>
        <w:t> </w:t>
      </w:r>
      <w:r>
        <w:rPr>
          <w:spacing w:val="-4"/>
        </w:rPr>
        <w:t>procesos</w:t>
      </w:r>
      <w:r>
        <w:rPr>
          <w:spacing w:val="-5"/>
        </w:rPr>
        <w:t> </w:t>
      </w:r>
      <w:r>
        <w:rPr/>
        <w:t>de</w:t>
      </w:r>
      <w:r>
        <w:rPr>
          <w:spacing w:val="-5"/>
        </w:rPr>
        <w:t> </w:t>
      </w:r>
      <w:r>
        <w:rPr>
          <w:spacing w:val="-4"/>
        </w:rPr>
        <w:t>selección?</w:t>
      </w:r>
    </w:p>
    <w:p>
      <w:pPr>
        <w:pStyle w:val="BodyText"/>
        <w:ind w:left="1092"/>
      </w:pPr>
      <w:r>
        <w:rPr/>
        <w:t>Entre las especulaciones y comentarios que hacen durante la primera escena, encontramos:</w:t>
      </w:r>
    </w:p>
    <w:p>
      <w:pPr>
        <w:pStyle w:val="ListParagraph"/>
        <w:numPr>
          <w:ilvl w:val="1"/>
          <w:numId w:val="150"/>
        </w:numPr>
        <w:tabs>
          <w:tab w:pos="1520" w:val="left" w:leader="none"/>
          <w:tab w:pos="1521" w:val="left" w:leader="none"/>
        </w:tabs>
        <w:spacing w:line="279" w:lineRule="exact" w:before="1" w:after="0"/>
        <w:ind w:left="1520" w:right="0" w:hanging="429"/>
        <w:jc w:val="left"/>
        <w:rPr>
          <w:sz w:val="22"/>
        </w:rPr>
      </w:pPr>
      <w:r>
        <w:rPr>
          <w:sz w:val="22"/>
        </w:rPr>
        <w:t>Un candidato que dice que primero pasan unos test</w:t>
      </w:r>
      <w:r>
        <w:rPr>
          <w:spacing w:val="-5"/>
          <w:sz w:val="22"/>
        </w:rPr>
        <w:t> </w:t>
      </w:r>
      <w:r>
        <w:rPr>
          <w:sz w:val="22"/>
        </w:rPr>
        <w:t>psicotécnicos.</w:t>
      </w:r>
    </w:p>
    <w:p>
      <w:pPr>
        <w:pStyle w:val="ListParagraph"/>
        <w:numPr>
          <w:ilvl w:val="1"/>
          <w:numId w:val="150"/>
        </w:numPr>
        <w:tabs>
          <w:tab w:pos="1520" w:val="left" w:leader="none"/>
          <w:tab w:pos="1521" w:val="left" w:leader="none"/>
        </w:tabs>
        <w:spacing w:line="279" w:lineRule="exact" w:before="0" w:after="0"/>
        <w:ind w:left="1520" w:right="0" w:hanging="429"/>
        <w:jc w:val="left"/>
        <w:rPr>
          <w:sz w:val="22"/>
        </w:rPr>
      </w:pPr>
      <w:r>
        <w:rPr>
          <w:sz w:val="22"/>
        </w:rPr>
        <w:t>En el min 7:30 especulan sobre qué es el Método</w:t>
      </w:r>
      <w:r>
        <w:rPr>
          <w:spacing w:val="-13"/>
          <w:sz w:val="22"/>
        </w:rPr>
        <w:t> </w:t>
      </w:r>
      <w:r>
        <w:rPr>
          <w:i/>
          <w:sz w:val="22"/>
        </w:rPr>
        <w:t>Gronhölm</w:t>
      </w:r>
      <w:r>
        <w:rPr>
          <w:sz w:val="22"/>
        </w:rPr>
        <w:t>.</w:t>
      </w:r>
    </w:p>
    <w:p>
      <w:pPr>
        <w:pStyle w:val="ListParagraph"/>
        <w:numPr>
          <w:ilvl w:val="1"/>
          <w:numId w:val="150"/>
        </w:numPr>
        <w:tabs>
          <w:tab w:pos="1520" w:val="left" w:leader="none"/>
          <w:tab w:pos="1521" w:val="left" w:leader="none"/>
        </w:tabs>
        <w:spacing w:line="240" w:lineRule="auto" w:before="0" w:after="0"/>
        <w:ind w:left="1520" w:right="1110" w:hanging="428"/>
        <w:jc w:val="left"/>
        <w:rPr>
          <w:sz w:val="22"/>
        </w:rPr>
      </w:pPr>
      <w:r>
        <w:rPr>
          <w:sz w:val="22"/>
        </w:rPr>
        <w:t>En el min 10:00, Enrique León (Ernesto Alterio) explica qué es una dinámica de grupo y por qué las hacen los</w:t>
      </w:r>
      <w:r>
        <w:rPr>
          <w:spacing w:val="-4"/>
          <w:sz w:val="22"/>
        </w:rPr>
        <w:t> </w:t>
      </w:r>
      <w:r>
        <w:rPr>
          <w:sz w:val="22"/>
        </w:rPr>
        <w:t>psicólogos.</w:t>
      </w:r>
    </w:p>
    <w:p>
      <w:pPr>
        <w:spacing w:after="0" w:line="240" w:lineRule="auto"/>
        <w:jc w:val="left"/>
        <w:rPr>
          <w:sz w:val="22"/>
        </w:rPr>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113920" filled="true" fillcolor="#538dd3" stroked="false">
            <v:fill type="solid"/>
            <w10:wrap type="none"/>
          </v:rect>
        </w:pict>
      </w:r>
    </w:p>
    <w:p>
      <w:pPr>
        <w:pStyle w:val="BodyText"/>
        <w:spacing w:before="9"/>
        <w:rPr>
          <w:sz w:val="16"/>
        </w:rPr>
      </w:pPr>
    </w:p>
    <w:p>
      <w:pPr>
        <w:pStyle w:val="ListParagraph"/>
        <w:numPr>
          <w:ilvl w:val="1"/>
          <w:numId w:val="150"/>
        </w:numPr>
        <w:tabs>
          <w:tab w:pos="1521" w:val="left" w:leader="none"/>
        </w:tabs>
        <w:spacing w:line="240" w:lineRule="auto" w:before="101" w:after="0"/>
        <w:ind w:left="1520" w:right="1109" w:hanging="428"/>
        <w:jc w:val="both"/>
        <w:rPr>
          <w:sz w:val="22"/>
        </w:rPr>
      </w:pPr>
      <w:r>
        <w:rPr>
          <w:sz w:val="22"/>
        </w:rPr>
        <w:t>En el min 11, Enrique León (Ernesto Alterio) habla de algunos métodos de selección utilizados en Estados Unidos, en los que encierran a los candidatos en una habitación y ven cómo interactúan, quién pierde los papeles, quién tiene problemas de comunicación,</w:t>
      </w:r>
      <w:r>
        <w:rPr>
          <w:spacing w:val="-8"/>
          <w:sz w:val="22"/>
        </w:rPr>
        <w:t> </w:t>
      </w:r>
      <w:r>
        <w:rPr>
          <w:sz w:val="22"/>
        </w:rPr>
        <w:t>etc.</w:t>
      </w:r>
    </w:p>
    <w:p>
      <w:pPr>
        <w:pStyle w:val="BodyText"/>
        <w:spacing w:before="3"/>
      </w:pPr>
    </w:p>
    <w:p>
      <w:pPr>
        <w:pStyle w:val="Heading2"/>
        <w:numPr>
          <w:ilvl w:val="0"/>
          <w:numId w:val="240"/>
        </w:numPr>
        <w:tabs>
          <w:tab w:pos="1454" w:val="left" w:leader="none"/>
        </w:tabs>
        <w:spacing w:line="237" w:lineRule="auto" w:before="0" w:after="0"/>
        <w:ind w:left="1092" w:right="1110" w:firstLine="0"/>
        <w:jc w:val="both"/>
      </w:pPr>
      <w:r>
        <w:rPr/>
        <w:t>Se </w:t>
      </w:r>
      <w:r>
        <w:rPr>
          <w:spacing w:val="-3"/>
        </w:rPr>
        <w:t>trata </w:t>
      </w:r>
      <w:r>
        <w:rPr/>
        <w:t>de un </w:t>
      </w:r>
      <w:r>
        <w:rPr>
          <w:spacing w:val="-4"/>
        </w:rPr>
        <w:t>proceso </w:t>
      </w:r>
      <w:r>
        <w:rPr/>
        <w:t>de </w:t>
      </w:r>
      <w:r>
        <w:rPr>
          <w:spacing w:val="-4"/>
        </w:rPr>
        <w:t>selección </w:t>
      </w:r>
      <w:r>
        <w:rPr>
          <w:spacing w:val="-3"/>
        </w:rPr>
        <w:t>para </w:t>
      </w:r>
      <w:r>
        <w:rPr/>
        <w:t>un </w:t>
      </w:r>
      <w:r>
        <w:rPr>
          <w:spacing w:val="-3"/>
        </w:rPr>
        <w:t>alto </w:t>
      </w:r>
      <w:r>
        <w:rPr>
          <w:spacing w:val="-4"/>
        </w:rPr>
        <w:t>puesto ejecutivo, ¿cuál </w:t>
      </w:r>
      <w:r>
        <w:rPr/>
        <w:t>es la </w:t>
      </w:r>
      <w:r>
        <w:rPr>
          <w:spacing w:val="-4"/>
        </w:rPr>
        <w:t>proporción hombres/mujeres, entre </w:t>
      </w:r>
      <w:r>
        <w:rPr>
          <w:spacing w:val="-3"/>
        </w:rPr>
        <w:t>los</w:t>
      </w:r>
      <w:r>
        <w:rPr>
          <w:spacing w:val="-10"/>
        </w:rPr>
        <w:t> </w:t>
      </w:r>
      <w:r>
        <w:rPr>
          <w:spacing w:val="-4"/>
        </w:rPr>
        <w:t>candidatos?</w:t>
      </w:r>
    </w:p>
    <w:p>
      <w:pPr>
        <w:pStyle w:val="BodyText"/>
        <w:spacing w:before="1"/>
        <w:ind w:left="1092"/>
        <w:jc w:val="both"/>
      </w:pPr>
      <w:r>
        <w:rPr/>
        <w:t>De siete candidatos, solo hay dos mujeres.</w:t>
      </w:r>
    </w:p>
    <w:p>
      <w:pPr>
        <w:pStyle w:val="BodyText"/>
        <w:spacing w:before="1"/>
      </w:pPr>
    </w:p>
    <w:p>
      <w:pPr>
        <w:pStyle w:val="Heading2"/>
        <w:ind w:left="1092"/>
      </w:pPr>
      <w:r>
        <w:rPr/>
        <w:t>SEGUNDA ESCENA: minuto 12:18</w:t>
      </w:r>
    </w:p>
    <w:p>
      <w:pPr>
        <w:pStyle w:val="ListParagraph"/>
        <w:numPr>
          <w:ilvl w:val="0"/>
          <w:numId w:val="240"/>
        </w:numPr>
        <w:tabs>
          <w:tab w:pos="1454" w:val="left" w:leader="none"/>
        </w:tabs>
        <w:spacing w:line="240" w:lineRule="auto" w:before="0" w:after="0"/>
        <w:ind w:left="1453" w:right="0" w:hanging="362"/>
        <w:jc w:val="both"/>
        <w:rPr>
          <w:b/>
          <w:sz w:val="22"/>
        </w:rPr>
      </w:pPr>
      <w:r>
        <w:rPr>
          <w:b/>
          <w:sz w:val="22"/>
        </w:rPr>
        <w:t>¿En</w:t>
      </w:r>
      <w:r>
        <w:rPr>
          <w:b/>
          <w:spacing w:val="-8"/>
          <w:sz w:val="22"/>
        </w:rPr>
        <w:t> </w:t>
      </w:r>
      <w:r>
        <w:rPr>
          <w:b/>
          <w:spacing w:val="-3"/>
          <w:sz w:val="22"/>
        </w:rPr>
        <w:t>qué</w:t>
      </w:r>
      <w:r>
        <w:rPr>
          <w:b/>
          <w:spacing w:val="-10"/>
          <w:sz w:val="22"/>
        </w:rPr>
        <w:t> </w:t>
      </w:r>
      <w:r>
        <w:rPr>
          <w:b/>
          <w:spacing w:val="-3"/>
          <w:sz w:val="22"/>
        </w:rPr>
        <w:t>consiste</w:t>
      </w:r>
      <w:r>
        <w:rPr>
          <w:b/>
          <w:spacing w:val="-8"/>
          <w:sz w:val="22"/>
        </w:rPr>
        <w:t> </w:t>
      </w:r>
      <w:r>
        <w:rPr>
          <w:b/>
          <w:sz w:val="22"/>
        </w:rPr>
        <w:t>la</w:t>
      </w:r>
      <w:r>
        <w:rPr>
          <w:b/>
          <w:spacing w:val="-8"/>
          <w:sz w:val="22"/>
        </w:rPr>
        <w:t> </w:t>
      </w:r>
      <w:r>
        <w:rPr>
          <w:b/>
          <w:spacing w:val="-4"/>
          <w:sz w:val="22"/>
        </w:rPr>
        <w:t>primera</w:t>
      </w:r>
      <w:r>
        <w:rPr>
          <w:b/>
          <w:spacing w:val="-8"/>
          <w:sz w:val="22"/>
        </w:rPr>
        <w:t> </w:t>
      </w:r>
      <w:r>
        <w:rPr>
          <w:b/>
          <w:spacing w:val="-4"/>
          <w:sz w:val="22"/>
        </w:rPr>
        <w:t>prueba?</w:t>
      </w:r>
      <w:r>
        <w:rPr>
          <w:b/>
          <w:spacing w:val="-8"/>
          <w:sz w:val="22"/>
        </w:rPr>
        <w:t> </w:t>
      </w:r>
      <w:r>
        <w:rPr>
          <w:b/>
          <w:sz w:val="22"/>
        </w:rPr>
        <w:t>¿Y</w:t>
      </w:r>
      <w:r>
        <w:rPr>
          <w:b/>
          <w:spacing w:val="-7"/>
          <w:sz w:val="22"/>
        </w:rPr>
        <w:t> </w:t>
      </w:r>
      <w:r>
        <w:rPr>
          <w:b/>
          <w:sz w:val="22"/>
        </w:rPr>
        <w:t>la</w:t>
      </w:r>
      <w:r>
        <w:rPr>
          <w:b/>
          <w:spacing w:val="-9"/>
          <w:sz w:val="22"/>
        </w:rPr>
        <w:t> </w:t>
      </w:r>
      <w:r>
        <w:rPr>
          <w:b/>
          <w:spacing w:val="-4"/>
          <w:sz w:val="22"/>
        </w:rPr>
        <w:t>segunda?</w:t>
      </w:r>
    </w:p>
    <w:p>
      <w:pPr>
        <w:pStyle w:val="BodyText"/>
        <w:ind w:left="1092" w:right="1108"/>
        <w:jc w:val="both"/>
      </w:pPr>
      <w:r>
        <w:rPr/>
        <w:t>El primer contacto de la empresa con los candidatos se realiza a través de la pantalla del ordenador. Es la primera explicación que reciben sobre cómo deben actuar; también les aclaran que deben aceptar las condiciones incondicionalmente, quien no lo haga, tiene libertad para irse.</w:t>
      </w:r>
    </w:p>
    <w:p>
      <w:pPr>
        <w:pStyle w:val="BodyText"/>
        <w:spacing w:before="2"/>
        <w:ind w:left="1092" w:right="1111"/>
        <w:jc w:val="both"/>
      </w:pPr>
      <w:r>
        <w:rPr/>
        <w:t>PRIMERA PRUEBA: Les avisan de que no son los últimos siete aspirantes y que entre los miembros, uno es un seleccionador de personal. La primera prueba consiste en averiguar quién es el «infiltrado».</w:t>
      </w:r>
    </w:p>
    <w:p>
      <w:pPr>
        <w:pStyle w:val="BodyText"/>
        <w:spacing w:line="267" w:lineRule="exact"/>
        <w:ind w:left="1092"/>
        <w:jc w:val="both"/>
      </w:pPr>
      <w:r>
        <w:rPr/>
        <w:t>Reacción de los candidatos:</w:t>
      </w:r>
    </w:p>
    <w:p>
      <w:pPr>
        <w:pStyle w:val="ListParagraph"/>
        <w:numPr>
          <w:ilvl w:val="1"/>
          <w:numId w:val="150"/>
        </w:numPr>
        <w:tabs>
          <w:tab w:pos="1521" w:val="left" w:leader="none"/>
        </w:tabs>
        <w:spacing w:line="240" w:lineRule="auto" w:before="0" w:after="0"/>
        <w:ind w:left="1520" w:right="0" w:hanging="429"/>
        <w:jc w:val="both"/>
        <w:rPr>
          <w:sz w:val="22"/>
        </w:rPr>
      </w:pPr>
      <w:r>
        <w:rPr>
          <w:sz w:val="22"/>
        </w:rPr>
        <w:t>Ernesto Alterio dice que la idea es</w:t>
      </w:r>
      <w:r>
        <w:rPr>
          <w:spacing w:val="2"/>
          <w:sz w:val="22"/>
        </w:rPr>
        <w:t> </w:t>
      </w:r>
      <w:r>
        <w:rPr>
          <w:sz w:val="22"/>
        </w:rPr>
        <w:t>buenísima.</w:t>
      </w:r>
    </w:p>
    <w:p>
      <w:pPr>
        <w:pStyle w:val="ListParagraph"/>
        <w:numPr>
          <w:ilvl w:val="1"/>
          <w:numId w:val="150"/>
        </w:numPr>
        <w:tabs>
          <w:tab w:pos="1521" w:val="left" w:leader="none"/>
        </w:tabs>
        <w:spacing w:line="240" w:lineRule="auto" w:before="1" w:after="0"/>
        <w:ind w:left="1520" w:right="0" w:hanging="429"/>
        <w:jc w:val="both"/>
        <w:rPr>
          <w:sz w:val="22"/>
        </w:rPr>
      </w:pPr>
      <w:r>
        <w:rPr>
          <w:sz w:val="22"/>
        </w:rPr>
        <w:t>Dos candidatos se acusan</w:t>
      </w:r>
      <w:r>
        <w:rPr>
          <w:spacing w:val="-8"/>
          <w:sz w:val="22"/>
        </w:rPr>
        <w:t> </w:t>
      </w:r>
      <w:r>
        <w:rPr>
          <w:sz w:val="22"/>
        </w:rPr>
        <w:t>mutuamente.</w:t>
      </w:r>
    </w:p>
    <w:p>
      <w:pPr>
        <w:pStyle w:val="ListParagraph"/>
        <w:numPr>
          <w:ilvl w:val="1"/>
          <w:numId w:val="150"/>
        </w:numPr>
        <w:tabs>
          <w:tab w:pos="1521" w:val="left" w:leader="none"/>
        </w:tabs>
        <w:spacing w:line="240" w:lineRule="auto" w:before="0" w:after="0"/>
        <w:ind w:left="1520" w:right="1115" w:hanging="428"/>
        <w:jc w:val="both"/>
        <w:rPr>
          <w:sz w:val="22"/>
        </w:rPr>
      </w:pPr>
      <w:r>
        <w:rPr>
          <w:sz w:val="22"/>
        </w:rPr>
        <w:t>Se propone que todos se presenten por orden, dando lugar a que aparezca un moderador del grupo (Carmelo Gómez o</w:t>
      </w:r>
      <w:r>
        <w:rPr>
          <w:spacing w:val="-4"/>
          <w:sz w:val="22"/>
        </w:rPr>
        <w:t> </w:t>
      </w:r>
      <w:r>
        <w:rPr>
          <w:sz w:val="22"/>
        </w:rPr>
        <w:t>Julio).</w:t>
      </w:r>
    </w:p>
    <w:p>
      <w:pPr>
        <w:pStyle w:val="ListParagraph"/>
        <w:numPr>
          <w:ilvl w:val="1"/>
          <w:numId w:val="150"/>
        </w:numPr>
        <w:tabs>
          <w:tab w:pos="1521" w:val="left" w:leader="none"/>
        </w:tabs>
        <w:spacing w:line="240" w:lineRule="auto" w:before="1" w:after="0"/>
        <w:ind w:left="1520" w:right="1109" w:hanging="428"/>
        <w:jc w:val="both"/>
        <w:rPr>
          <w:sz w:val="22"/>
        </w:rPr>
      </w:pPr>
      <w:r>
        <w:rPr>
          <w:sz w:val="22"/>
        </w:rPr>
        <w:t>Fernando (Eduard Fernández) da un giro al asunto. Dice que no se trata de hablar de su CV, sino </w:t>
      </w:r>
      <w:r>
        <w:rPr>
          <w:spacing w:val="-3"/>
          <w:sz w:val="22"/>
        </w:rPr>
        <w:t>que </w:t>
      </w:r>
      <w:r>
        <w:rPr>
          <w:sz w:val="22"/>
        </w:rPr>
        <w:t>valorarán la capacidad de conseguir resultados (descubrir al culpable), por eso él no va a colaborar dando pistas sobre sí</w:t>
      </w:r>
      <w:r>
        <w:rPr>
          <w:spacing w:val="-4"/>
          <w:sz w:val="22"/>
        </w:rPr>
        <w:t> </w:t>
      </w:r>
      <w:r>
        <w:rPr>
          <w:sz w:val="22"/>
        </w:rPr>
        <w:t>mismo.</w:t>
      </w:r>
    </w:p>
    <w:p>
      <w:pPr>
        <w:pStyle w:val="ListParagraph"/>
        <w:numPr>
          <w:ilvl w:val="1"/>
          <w:numId w:val="150"/>
        </w:numPr>
        <w:tabs>
          <w:tab w:pos="1521" w:val="left" w:leader="none"/>
        </w:tabs>
        <w:spacing w:line="279" w:lineRule="exact" w:before="0" w:after="0"/>
        <w:ind w:left="1520" w:right="0" w:hanging="429"/>
        <w:jc w:val="both"/>
        <w:rPr>
          <w:sz w:val="22"/>
        </w:rPr>
      </w:pPr>
      <w:r>
        <w:rPr>
          <w:sz w:val="22"/>
        </w:rPr>
        <w:t>También se sugiere que se trata de ver cómo trabajan y resuelven problemas en</w:t>
      </w:r>
      <w:r>
        <w:rPr>
          <w:spacing w:val="-21"/>
          <w:sz w:val="22"/>
        </w:rPr>
        <w:t> </w:t>
      </w:r>
      <w:r>
        <w:rPr>
          <w:sz w:val="22"/>
        </w:rPr>
        <w:t>equipo.</w:t>
      </w:r>
    </w:p>
    <w:p>
      <w:pPr>
        <w:pStyle w:val="ListParagraph"/>
        <w:numPr>
          <w:ilvl w:val="1"/>
          <w:numId w:val="150"/>
        </w:numPr>
        <w:tabs>
          <w:tab w:pos="1521" w:val="left" w:leader="none"/>
        </w:tabs>
        <w:spacing w:line="240" w:lineRule="auto" w:before="1" w:after="0"/>
        <w:ind w:left="1092" w:right="1285" w:firstLine="0"/>
        <w:jc w:val="both"/>
        <w:rPr>
          <w:sz w:val="22"/>
        </w:rPr>
      </w:pPr>
      <w:r>
        <w:rPr>
          <w:sz w:val="22"/>
        </w:rPr>
        <w:t>Nieves (Najwa Nimri) da otro giro. No hay un infiltrado, nos lo hemos creído porque nos lo han dicho. SEGUNDA PRUEBA: Elegir al líder del</w:t>
      </w:r>
      <w:r>
        <w:rPr>
          <w:spacing w:val="-4"/>
          <w:sz w:val="22"/>
        </w:rPr>
        <w:t> </w:t>
      </w:r>
      <w:r>
        <w:rPr>
          <w:sz w:val="22"/>
        </w:rPr>
        <w:t>grupo.</w:t>
      </w:r>
    </w:p>
    <w:p>
      <w:pPr>
        <w:pStyle w:val="BodyText"/>
        <w:ind w:left="1092" w:right="1112"/>
        <w:jc w:val="both"/>
      </w:pPr>
      <w:r>
        <w:rPr/>
        <w:t>Carmelo propone al topo, el argentino se niega, otro quiere nombrarse él mismo, Nawja propone una votación, salen 3 votos a favor de Julio, después todos se suman a favor de Julio vía oral.</w:t>
      </w:r>
    </w:p>
    <w:p>
      <w:pPr>
        <w:pStyle w:val="BodyText"/>
        <w:spacing w:line="267" w:lineRule="exact"/>
        <w:ind w:left="1092"/>
        <w:jc w:val="both"/>
      </w:pPr>
      <w:r>
        <w:rPr/>
        <w:t>La reacción de la empresa es sacar el pasado laboral controvertido de Julio.</w:t>
      </w:r>
    </w:p>
    <w:p>
      <w:pPr>
        <w:pStyle w:val="BodyText"/>
      </w:pPr>
    </w:p>
    <w:p>
      <w:pPr>
        <w:pStyle w:val="Heading2"/>
        <w:numPr>
          <w:ilvl w:val="0"/>
          <w:numId w:val="240"/>
        </w:numPr>
        <w:tabs>
          <w:tab w:pos="1454" w:val="left" w:leader="none"/>
        </w:tabs>
        <w:spacing w:line="240" w:lineRule="auto" w:before="1" w:after="0"/>
        <w:ind w:left="1453" w:right="0" w:hanging="362"/>
        <w:jc w:val="both"/>
      </w:pPr>
      <w:r>
        <w:rPr>
          <w:spacing w:val="-3"/>
        </w:rPr>
        <w:t>¿Qué </w:t>
      </w:r>
      <w:r>
        <w:rPr>
          <w:spacing w:val="-4"/>
        </w:rPr>
        <w:t>personalidad adjudicarías </w:t>
      </w:r>
      <w:r>
        <w:rPr/>
        <w:t>a </w:t>
      </w:r>
      <w:r>
        <w:rPr>
          <w:spacing w:val="-3"/>
        </w:rPr>
        <w:t>cada</w:t>
      </w:r>
      <w:r>
        <w:rPr>
          <w:spacing w:val="-24"/>
        </w:rPr>
        <w:t> </w:t>
      </w:r>
      <w:r>
        <w:rPr>
          <w:spacing w:val="-4"/>
        </w:rPr>
        <w:t>personaje?</w:t>
      </w:r>
    </w:p>
    <w:p>
      <w:pPr>
        <w:pStyle w:val="BodyText"/>
        <w:rPr>
          <w:b/>
          <w:sz w:val="23"/>
        </w:rPr>
      </w:pPr>
    </w:p>
    <w:tbl>
      <w:tblPr>
        <w:tblW w:w="0" w:type="auto"/>
        <w:jc w:val="left"/>
        <w:tblInd w:w="992" w:type="dxa"/>
        <w:tblBorders>
          <w:top w:val="single" w:sz="4" w:space="0" w:color="0077BC"/>
          <w:left w:val="single" w:sz="4" w:space="0" w:color="0077BC"/>
          <w:bottom w:val="single" w:sz="4" w:space="0" w:color="0077BC"/>
          <w:right w:val="single" w:sz="4" w:space="0" w:color="0077BC"/>
          <w:insideH w:val="single" w:sz="4" w:space="0" w:color="0077BC"/>
          <w:insideV w:val="single" w:sz="4" w:space="0" w:color="0077BC"/>
        </w:tblBorders>
        <w:tblLayout w:type="fixed"/>
        <w:tblCellMar>
          <w:top w:w="0" w:type="dxa"/>
          <w:left w:w="0" w:type="dxa"/>
          <w:bottom w:w="0" w:type="dxa"/>
          <w:right w:w="0" w:type="dxa"/>
        </w:tblCellMar>
        <w:tblLook w:val="01E0"/>
      </w:tblPr>
      <w:tblGrid>
        <w:gridCol w:w="3414"/>
        <w:gridCol w:w="2492"/>
      </w:tblGrid>
      <w:tr>
        <w:trPr>
          <w:trHeight w:val="342" w:hRule="atLeast"/>
        </w:trPr>
        <w:tc>
          <w:tcPr>
            <w:tcW w:w="3414" w:type="dxa"/>
            <w:tcBorders>
              <w:top w:val="nil"/>
              <w:left w:val="nil"/>
              <w:bottom w:val="nil"/>
              <w:right w:val="nil"/>
            </w:tcBorders>
            <w:shd w:val="clear" w:color="auto" w:fill="0077BC"/>
          </w:tcPr>
          <w:p>
            <w:pPr>
              <w:pStyle w:val="TableParagraph"/>
              <w:spacing w:line="268" w:lineRule="exact"/>
              <w:ind w:left="1161" w:right="1153"/>
              <w:jc w:val="center"/>
              <w:rPr>
                <w:b/>
                <w:sz w:val="22"/>
              </w:rPr>
            </w:pPr>
            <w:r>
              <w:rPr>
                <w:b/>
                <w:color w:val="FFFFFF"/>
                <w:sz w:val="22"/>
              </w:rPr>
              <w:t>PERSONAJE</w:t>
            </w:r>
          </w:p>
        </w:tc>
        <w:tc>
          <w:tcPr>
            <w:tcW w:w="2492" w:type="dxa"/>
            <w:tcBorders>
              <w:top w:val="nil"/>
              <w:left w:val="nil"/>
              <w:bottom w:val="nil"/>
              <w:right w:val="nil"/>
            </w:tcBorders>
            <w:shd w:val="clear" w:color="auto" w:fill="0077BC"/>
          </w:tcPr>
          <w:p>
            <w:pPr>
              <w:pStyle w:val="TableParagraph"/>
              <w:spacing w:line="268" w:lineRule="exact"/>
              <w:ind w:left="530"/>
              <w:rPr>
                <w:b/>
                <w:sz w:val="22"/>
              </w:rPr>
            </w:pPr>
            <w:r>
              <w:rPr>
                <w:b/>
                <w:color w:val="FFFFFF"/>
                <w:sz w:val="22"/>
              </w:rPr>
              <w:t>PERSONALIDAD</w:t>
            </w:r>
          </w:p>
        </w:tc>
      </w:tr>
      <w:tr>
        <w:trPr>
          <w:trHeight w:val="393" w:hRule="atLeast"/>
        </w:trPr>
        <w:tc>
          <w:tcPr>
            <w:tcW w:w="3414" w:type="dxa"/>
          </w:tcPr>
          <w:p>
            <w:pPr>
              <w:pStyle w:val="TableParagraph"/>
              <w:spacing w:before="6"/>
              <w:ind w:left="107"/>
              <w:rPr>
                <w:b/>
                <w:sz w:val="22"/>
              </w:rPr>
            </w:pPr>
            <w:r>
              <w:rPr>
                <w:b/>
                <w:sz w:val="22"/>
              </w:rPr>
              <w:t>Carlos (Eduardo Noriega)</w:t>
            </w:r>
          </w:p>
        </w:tc>
        <w:tc>
          <w:tcPr>
            <w:tcW w:w="2492" w:type="dxa"/>
          </w:tcPr>
          <w:p>
            <w:pPr>
              <w:pStyle w:val="TableParagraph"/>
              <w:spacing w:before="4"/>
              <w:ind w:left="110"/>
              <w:rPr>
                <w:sz w:val="22"/>
              </w:rPr>
            </w:pPr>
            <w:r>
              <w:rPr>
                <w:sz w:val="22"/>
              </w:rPr>
              <w:t>El triunfador</w:t>
            </w:r>
          </w:p>
        </w:tc>
      </w:tr>
      <w:tr>
        <w:trPr>
          <w:trHeight w:val="388" w:hRule="atLeast"/>
        </w:trPr>
        <w:tc>
          <w:tcPr>
            <w:tcW w:w="3414" w:type="dxa"/>
          </w:tcPr>
          <w:p>
            <w:pPr>
              <w:pStyle w:val="TableParagraph"/>
              <w:spacing w:before="1"/>
              <w:ind w:left="107"/>
              <w:rPr>
                <w:b/>
                <w:sz w:val="22"/>
              </w:rPr>
            </w:pPr>
            <w:r>
              <w:rPr>
                <w:b/>
                <w:sz w:val="22"/>
              </w:rPr>
              <w:t>Nieves (Najwa Nimri)</w:t>
            </w:r>
          </w:p>
        </w:tc>
        <w:tc>
          <w:tcPr>
            <w:tcW w:w="2492" w:type="dxa"/>
          </w:tcPr>
          <w:p>
            <w:pPr>
              <w:pStyle w:val="TableParagraph"/>
              <w:spacing w:line="268" w:lineRule="exact"/>
              <w:ind w:left="110"/>
              <w:rPr>
                <w:sz w:val="22"/>
              </w:rPr>
            </w:pPr>
            <w:r>
              <w:rPr>
                <w:sz w:val="22"/>
              </w:rPr>
              <w:t>Calculadora</w:t>
            </w:r>
          </w:p>
        </w:tc>
      </w:tr>
      <w:tr>
        <w:trPr>
          <w:trHeight w:val="390" w:hRule="atLeast"/>
        </w:trPr>
        <w:tc>
          <w:tcPr>
            <w:tcW w:w="3414" w:type="dxa"/>
          </w:tcPr>
          <w:p>
            <w:pPr>
              <w:pStyle w:val="TableParagraph"/>
              <w:spacing w:before="1"/>
              <w:ind w:left="107"/>
              <w:rPr>
                <w:b/>
                <w:sz w:val="22"/>
              </w:rPr>
            </w:pPr>
            <w:r>
              <w:rPr>
                <w:b/>
                <w:sz w:val="22"/>
              </w:rPr>
              <w:t>Fernando (Eduard Fernández)</w:t>
            </w:r>
          </w:p>
        </w:tc>
        <w:tc>
          <w:tcPr>
            <w:tcW w:w="2492" w:type="dxa"/>
          </w:tcPr>
          <w:p>
            <w:pPr>
              <w:pStyle w:val="TableParagraph"/>
              <w:spacing w:line="268" w:lineRule="exact"/>
              <w:ind w:left="110"/>
              <w:rPr>
                <w:sz w:val="22"/>
              </w:rPr>
            </w:pPr>
            <w:r>
              <w:rPr>
                <w:sz w:val="22"/>
              </w:rPr>
              <w:t>Agresivo</w:t>
            </w:r>
          </w:p>
        </w:tc>
      </w:tr>
      <w:tr>
        <w:trPr>
          <w:trHeight w:val="388" w:hRule="atLeast"/>
        </w:trPr>
        <w:tc>
          <w:tcPr>
            <w:tcW w:w="3414" w:type="dxa"/>
          </w:tcPr>
          <w:p>
            <w:pPr>
              <w:pStyle w:val="TableParagraph"/>
              <w:spacing w:line="268" w:lineRule="exact"/>
              <w:ind w:left="107"/>
              <w:rPr>
                <w:b/>
                <w:sz w:val="22"/>
              </w:rPr>
            </w:pPr>
            <w:r>
              <w:rPr>
                <w:b/>
                <w:sz w:val="22"/>
              </w:rPr>
              <w:t>Ricardo (Pablo Echarri)</w:t>
            </w:r>
          </w:p>
        </w:tc>
        <w:tc>
          <w:tcPr>
            <w:tcW w:w="2492" w:type="dxa"/>
          </w:tcPr>
          <w:p>
            <w:pPr>
              <w:pStyle w:val="TableParagraph"/>
              <w:spacing w:line="265" w:lineRule="exact"/>
              <w:ind w:left="110"/>
              <w:rPr>
                <w:sz w:val="22"/>
              </w:rPr>
            </w:pPr>
            <w:r>
              <w:rPr>
                <w:sz w:val="22"/>
              </w:rPr>
              <w:t>Crítico</w:t>
            </w:r>
          </w:p>
        </w:tc>
      </w:tr>
      <w:tr>
        <w:trPr>
          <w:trHeight w:val="388" w:hRule="atLeast"/>
        </w:trPr>
        <w:tc>
          <w:tcPr>
            <w:tcW w:w="3414" w:type="dxa"/>
          </w:tcPr>
          <w:p>
            <w:pPr>
              <w:pStyle w:val="TableParagraph"/>
              <w:spacing w:line="268" w:lineRule="exact"/>
              <w:ind w:left="107"/>
              <w:rPr>
                <w:b/>
                <w:sz w:val="22"/>
              </w:rPr>
            </w:pPr>
            <w:r>
              <w:rPr>
                <w:b/>
                <w:sz w:val="22"/>
              </w:rPr>
              <w:t>Enrique (Ernesto Alterio)</w:t>
            </w:r>
          </w:p>
        </w:tc>
        <w:tc>
          <w:tcPr>
            <w:tcW w:w="2492" w:type="dxa"/>
          </w:tcPr>
          <w:p>
            <w:pPr>
              <w:pStyle w:val="TableParagraph"/>
              <w:spacing w:line="265" w:lineRule="exact"/>
              <w:ind w:left="110"/>
              <w:rPr>
                <w:sz w:val="22"/>
              </w:rPr>
            </w:pPr>
            <w:r>
              <w:rPr>
                <w:sz w:val="22"/>
              </w:rPr>
              <w:t>Indeciso</w:t>
            </w:r>
          </w:p>
        </w:tc>
      </w:tr>
      <w:tr>
        <w:trPr>
          <w:trHeight w:val="389" w:hRule="atLeast"/>
        </w:trPr>
        <w:tc>
          <w:tcPr>
            <w:tcW w:w="3414" w:type="dxa"/>
          </w:tcPr>
          <w:p>
            <w:pPr>
              <w:pStyle w:val="TableParagraph"/>
              <w:spacing w:line="268" w:lineRule="exact"/>
              <w:ind w:left="107"/>
              <w:rPr>
                <w:b/>
                <w:sz w:val="22"/>
              </w:rPr>
            </w:pPr>
            <w:r>
              <w:rPr>
                <w:b/>
                <w:sz w:val="22"/>
              </w:rPr>
              <w:t>Julio (Carmelo Gómez)</w:t>
            </w:r>
          </w:p>
        </w:tc>
        <w:tc>
          <w:tcPr>
            <w:tcW w:w="2492" w:type="dxa"/>
          </w:tcPr>
          <w:p>
            <w:pPr>
              <w:pStyle w:val="TableParagraph"/>
              <w:spacing w:line="266" w:lineRule="exact"/>
              <w:ind w:left="110"/>
              <w:rPr>
                <w:sz w:val="22"/>
              </w:rPr>
            </w:pPr>
            <w:r>
              <w:rPr>
                <w:sz w:val="22"/>
              </w:rPr>
              <w:t>Organizador</w:t>
            </w:r>
          </w:p>
        </w:tc>
      </w:tr>
      <w:tr>
        <w:trPr>
          <w:trHeight w:val="388" w:hRule="atLeast"/>
        </w:trPr>
        <w:tc>
          <w:tcPr>
            <w:tcW w:w="3414" w:type="dxa"/>
          </w:tcPr>
          <w:p>
            <w:pPr>
              <w:pStyle w:val="TableParagraph"/>
              <w:spacing w:line="268" w:lineRule="exact"/>
              <w:ind w:left="107"/>
              <w:rPr>
                <w:b/>
                <w:sz w:val="22"/>
              </w:rPr>
            </w:pPr>
            <w:r>
              <w:rPr>
                <w:b/>
                <w:sz w:val="22"/>
              </w:rPr>
              <w:t>Ana (Adriana Ozores)</w:t>
            </w:r>
          </w:p>
        </w:tc>
        <w:tc>
          <w:tcPr>
            <w:tcW w:w="2492" w:type="dxa"/>
          </w:tcPr>
          <w:p>
            <w:pPr>
              <w:pStyle w:val="TableParagraph"/>
              <w:spacing w:line="265" w:lineRule="exact"/>
              <w:ind w:left="110"/>
              <w:rPr>
                <w:sz w:val="22"/>
              </w:rPr>
            </w:pPr>
            <w:r>
              <w:rPr>
                <w:sz w:val="22"/>
              </w:rPr>
              <w:t>Insegura</w:t>
            </w:r>
          </w:p>
        </w:tc>
      </w:tr>
    </w:tbl>
    <w:p>
      <w:pPr>
        <w:pStyle w:val="BodyText"/>
        <w:spacing w:before="9"/>
        <w:rPr>
          <w:b/>
          <w:sz w:val="21"/>
        </w:rPr>
      </w:pPr>
    </w:p>
    <w:p>
      <w:pPr>
        <w:spacing w:before="0"/>
        <w:ind w:left="1092" w:right="0" w:firstLine="0"/>
        <w:jc w:val="both"/>
        <w:rPr>
          <w:b/>
          <w:sz w:val="22"/>
        </w:rPr>
      </w:pPr>
      <w:r>
        <w:rPr>
          <w:b/>
          <w:sz w:val="22"/>
        </w:rPr>
        <w:t>TERCERA ESCENA: minuto 28:32</w:t>
      </w:r>
    </w:p>
    <w:p>
      <w:pPr>
        <w:pStyle w:val="ListParagraph"/>
        <w:numPr>
          <w:ilvl w:val="0"/>
          <w:numId w:val="240"/>
        </w:numPr>
        <w:tabs>
          <w:tab w:pos="1454" w:val="left" w:leader="none"/>
        </w:tabs>
        <w:spacing w:line="240" w:lineRule="auto" w:before="0" w:after="0"/>
        <w:ind w:left="1453" w:right="0" w:hanging="362"/>
        <w:jc w:val="both"/>
        <w:rPr>
          <w:b/>
          <w:sz w:val="22"/>
        </w:rPr>
      </w:pPr>
      <w:r>
        <w:rPr>
          <w:b/>
          <w:spacing w:val="-3"/>
          <w:sz w:val="22"/>
        </w:rPr>
        <w:t>¿Qué</w:t>
      </w:r>
      <w:r>
        <w:rPr>
          <w:b/>
          <w:spacing w:val="-10"/>
          <w:sz w:val="22"/>
        </w:rPr>
        <w:t> </w:t>
      </w:r>
      <w:r>
        <w:rPr>
          <w:b/>
          <w:spacing w:val="-3"/>
          <w:sz w:val="22"/>
        </w:rPr>
        <w:t>clima</w:t>
      </w:r>
      <w:r>
        <w:rPr>
          <w:b/>
          <w:spacing w:val="-8"/>
          <w:sz w:val="22"/>
        </w:rPr>
        <w:t> </w:t>
      </w:r>
      <w:r>
        <w:rPr>
          <w:b/>
          <w:sz w:val="22"/>
        </w:rPr>
        <w:t>se</w:t>
      </w:r>
      <w:r>
        <w:rPr>
          <w:b/>
          <w:spacing w:val="-8"/>
          <w:sz w:val="22"/>
        </w:rPr>
        <w:t> </w:t>
      </w:r>
      <w:r>
        <w:rPr>
          <w:b/>
          <w:sz w:val="22"/>
        </w:rPr>
        <w:t>ha</w:t>
      </w:r>
      <w:r>
        <w:rPr>
          <w:b/>
          <w:spacing w:val="-8"/>
          <w:sz w:val="22"/>
        </w:rPr>
        <w:t> </w:t>
      </w:r>
      <w:r>
        <w:rPr>
          <w:b/>
          <w:spacing w:val="-4"/>
          <w:sz w:val="22"/>
        </w:rPr>
        <w:t>generado</w:t>
      </w:r>
      <w:r>
        <w:rPr>
          <w:b/>
          <w:spacing w:val="-8"/>
          <w:sz w:val="22"/>
        </w:rPr>
        <w:t> </w:t>
      </w:r>
      <w:r>
        <w:rPr>
          <w:b/>
          <w:spacing w:val="-3"/>
          <w:sz w:val="22"/>
        </w:rPr>
        <w:t>entre</w:t>
      </w:r>
      <w:r>
        <w:rPr>
          <w:b/>
          <w:spacing w:val="-9"/>
          <w:sz w:val="22"/>
        </w:rPr>
        <w:t> </w:t>
      </w:r>
      <w:r>
        <w:rPr>
          <w:b/>
          <w:spacing w:val="-2"/>
          <w:sz w:val="22"/>
        </w:rPr>
        <w:t>los</w:t>
      </w:r>
      <w:r>
        <w:rPr>
          <w:b/>
          <w:spacing w:val="-9"/>
          <w:sz w:val="22"/>
        </w:rPr>
        <w:t> </w:t>
      </w:r>
      <w:r>
        <w:rPr>
          <w:b/>
          <w:spacing w:val="-4"/>
          <w:sz w:val="22"/>
        </w:rPr>
        <w:t>candidatos?</w:t>
      </w:r>
    </w:p>
    <w:p>
      <w:pPr>
        <w:pStyle w:val="BodyText"/>
        <w:ind w:left="1092" w:right="1110"/>
        <w:jc w:val="both"/>
      </w:pPr>
      <w:r>
        <w:rPr/>
        <w:t>Finalmente, entre los candidatos se ha generado un clima de máxima desconfianza, tensión, competitividad y del «todo vale» con tal de conseguir el puesto de trabajo. Parece que todo se supedita a conseguir ese empleo, los valores personales, las creencias e ideales o incluso una futura relación de pareja.</w:t>
      </w:r>
    </w:p>
    <w:p>
      <w:pPr>
        <w:spacing w:after="0"/>
        <w:jc w:val="both"/>
        <w:sectPr>
          <w:pgSz w:w="11910" w:h="16840"/>
          <w:pgMar w:header="708" w:footer="932" w:top="1560" w:bottom="1120" w:left="40" w:right="20"/>
        </w:sectPr>
      </w:pPr>
    </w:p>
    <w:p>
      <w:pPr>
        <w:pStyle w:val="BodyText"/>
        <w:rPr>
          <w:sz w:val="20"/>
        </w:rPr>
      </w:pPr>
      <w:r>
        <w:rPr/>
        <w:pict>
          <v:rect style="position:absolute;margin-left:468.940033pt;margin-top:37.440945pt;width:93.720004pt;height:34.919002pt;mso-position-horizontal-relative:page;mso-position-vertical-relative:page;z-index:252114944" filled="true" fillcolor="#538dd3" stroked="false">
            <v:fill type="solid"/>
            <w10:wrap type="none"/>
          </v:rect>
        </w:pict>
      </w:r>
    </w:p>
    <w:p>
      <w:pPr>
        <w:pStyle w:val="BodyText"/>
        <w:spacing w:before="4"/>
        <w:rPr>
          <w:sz w:val="20"/>
        </w:rPr>
      </w:pPr>
    </w:p>
    <w:p>
      <w:pPr>
        <w:pStyle w:val="Heading2"/>
        <w:tabs>
          <w:tab w:pos="10761" w:val="left" w:leader="none"/>
        </w:tabs>
        <w:spacing w:before="57"/>
        <w:ind w:left="1064"/>
        <w:jc w:val="left"/>
      </w:pPr>
      <w:bookmarkStart w:name="_bookmark224" w:id="225"/>
      <w:bookmarkEnd w:id="225"/>
      <w:r>
        <w:rPr>
          <w:b w:val="0"/>
        </w:rPr>
      </w:r>
      <w:r>
        <w:rPr>
          <w:spacing w:val="-22"/>
          <w:w w:val="100"/>
          <w:shd w:fill="8DB3E1" w:color="auto" w:val="clear"/>
        </w:rPr>
        <w:t> </w:t>
      </w:r>
      <w:r>
        <w:rPr>
          <w:shd w:fill="8DB3E1" w:color="auto" w:val="clear"/>
        </w:rPr>
        <w:t>ACTUALIDAD LABORAL-PÁG.</w:t>
      </w:r>
      <w:r>
        <w:rPr>
          <w:spacing w:val="-9"/>
          <w:shd w:fill="8DB3E1" w:color="auto" w:val="clear"/>
        </w:rPr>
        <w:t> </w:t>
      </w:r>
      <w:r>
        <w:rPr>
          <w:shd w:fill="8DB3E1" w:color="auto" w:val="clear"/>
        </w:rPr>
        <w:t>358</w:t>
        <w:tab/>
      </w:r>
    </w:p>
    <w:p>
      <w:pPr>
        <w:pStyle w:val="BodyText"/>
        <w:rPr>
          <w:b/>
        </w:rPr>
      </w:pPr>
    </w:p>
    <w:p>
      <w:pPr>
        <w:spacing w:before="0"/>
        <w:ind w:left="1092" w:right="0" w:firstLine="0"/>
        <w:jc w:val="left"/>
        <w:rPr>
          <w:b/>
          <w:sz w:val="22"/>
        </w:rPr>
      </w:pPr>
      <w:r>
        <w:rPr>
          <w:b/>
          <w:sz w:val="22"/>
        </w:rPr>
        <w:t>1. Contesta a las preguntas que se proponen en el artículo como si fueras un candidato.</w:t>
      </w:r>
    </w:p>
    <w:p>
      <w:pPr>
        <w:pStyle w:val="BodyText"/>
        <w:ind w:left="1092"/>
      </w:pPr>
      <w:r>
        <w:rPr/>
        <w:t>La respuesta variará en función de cada candidato, sus características personales y su perfil profesional.</w:t>
      </w:r>
    </w:p>
    <w:p>
      <w:pPr>
        <w:pStyle w:val="BodyText"/>
        <w:spacing w:before="6"/>
        <w:rPr>
          <w:sz w:val="17"/>
        </w:rPr>
      </w:pPr>
    </w:p>
    <w:p>
      <w:pPr>
        <w:pStyle w:val="Heading2"/>
        <w:tabs>
          <w:tab w:pos="10761" w:val="left" w:leader="none"/>
        </w:tabs>
        <w:spacing w:before="56"/>
        <w:ind w:left="1064"/>
        <w:jc w:val="left"/>
      </w:pPr>
      <w:bookmarkStart w:name="_bookmark225" w:id="226"/>
      <w:bookmarkEnd w:id="226"/>
      <w:r>
        <w:rPr>
          <w:b w:val="0"/>
        </w:rPr>
      </w:r>
      <w:r>
        <w:rPr>
          <w:spacing w:val="-22"/>
          <w:w w:val="100"/>
          <w:shd w:fill="8DB3E1" w:color="auto" w:val="clear"/>
        </w:rPr>
        <w:t> </w:t>
      </w:r>
      <w:r>
        <w:rPr>
          <w:shd w:fill="8DB3E1" w:color="auto" w:val="clear"/>
        </w:rPr>
        <w:t>EVALÚA TUS CONOCIMIENTOS-PÁG.</w:t>
      </w:r>
      <w:r>
        <w:rPr>
          <w:spacing w:val="-15"/>
          <w:shd w:fill="8DB3E1" w:color="auto" w:val="clear"/>
        </w:rPr>
        <w:t> </w:t>
      </w:r>
      <w:r>
        <w:rPr>
          <w:shd w:fill="8DB3E1" w:color="auto" w:val="clear"/>
        </w:rPr>
        <w:t>359</w:t>
        <w:tab/>
      </w:r>
    </w:p>
    <w:p>
      <w:pPr>
        <w:pStyle w:val="BodyText"/>
        <w:spacing w:before="10"/>
        <w:rPr>
          <w:b/>
          <w:sz w:val="21"/>
        </w:rPr>
      </w:pPr>
    </w:p>
    <w:p>
      <w:pPr>
        <w:pStyle w:val="ListParagraph"/>
        <w:numPr>
          <w:ilvl w:val="0"/>
          <w:numId w:val="241"/>
        </w:numPr>
        <w:tabs>
          <w:tab w:pos="1454" w:val="left" w:leader="none"/>
        </w:tabs>
        <w:spacing w:line="240" w:lineRule="auto" w:before="0" w:after="0"/>
        <w:ind w:left="1453" w:right="0" w:hanging="362"/>
        <w:jc w:val="left"/>
        <w:rPr>
          <w:b/>
          <w:sz w:val="22"/>
        </w:rPr>
      </w:pPr>
      <w:r>
        <w:rPr>
          <w:b/>
          <w:spacing w:val="-3"/>
          <w:sz w:val="22"/>
        </w:rPr>
        <w:t>Señala </w:t>
      </w:r>
      <w:r>
        <w:rPr>
          <w:b/>
          <w:sz w:val="22"/>
        </w:rPr>
        <w:t>la </w:t>
      </w:r>
      <w:r>
        <w:rPr>
          <w:b/>
          <w:spacing w:val="-4"/>
          <w:sz w:val="22"/>
        </w:rPr>
        <w:t>respuesta</w:t>
      </w:r>
      <w:r>
        <w:rPr>
          <w:b/>
          <w:spacing w:val="-23"/>
          <w:sz w:val="22"/>
        </w:rPr>
        <w:t> </w:t>
      </w:r>
      <w:r>
        <w:rPr>
          <w:b/>
          <w:spacing w:val="-4"/>
          <w:sz w:val="22"/>
        </w:rPr>
        <w:t>correcta:</w:t>
      </w:r>
    </w:p>
    <w:p>
      <w:pPr>
        <w:pStyle w:val="BodyText"/>
        <w:spacing w:before="1"/>
        <w:ind w:left="1092"/>
      </w:pPr>
      <w:r>
        <w:rPr/>
        <w:t>b) Se debe escribir una carta de presentación para cada oferta de empleo o para cada empresa.</w:t>
      </w:r>
    </w:p>
    <w:p>
      <w:pPr>
        <w:pStyle w:val="BodyText"/>
      </w:pPr>
    </w:p>
    <w:p>
      <w:pPr>
        <w:pStyle w:val="Heading2"/>
        <w:numPr>
          <w:ilvl w:val="0"/>
          <w:numId w:val="241"/>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Todas son correctas.</w:t>
      </w:r>
    </w:p>
    <w:p>
      <w:pPr>
        <w:pStyle w:val="BodyText"/>
        <w:spacing w:before="1"/>
      </w:pPr>
    </w:p>
    <w:p>
      <w:pPr>
        <w:pStyle w:val="Heading2"/>
        <w:numPr>
          <w:ilvl w:val="0"/>
          <w:numId w:val="241"/>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spacing w:before="1"/>
        <w:ind w:left="1092"/>
      </w:pPr>
      <w:r>
        <w:rPr/>
        <w:t>b) Las empresas rechazan a candidatos conflictivos, indisciplinados y arrogantes.</w:t>
      </w:r>
    </w:p>
    <w:p>
      <w:pPr>
        <w:pStyle w:val="BodyText"/>
        <w:spacing w:before="10"/>
        <w:rPr>
          <w:sz w:val="21"/>
        </w:rPr>
      </w:pPr>
    </w:p>
    <w:p>
      <w:pPr>
        <w:pStyle w:val="Heading2"/>
        <w:numPr>
          <w:ilvl w:val="0"/>
          <w:numId w:val="241"/>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Todas son correctas.</w:t>
      </w:r>
    </w:p>
    <w:p>
      <w:pPr>
        <w:pStyle w:val="BodyText"/>
      </w:pPr>
    </w:p>
    <w:p>
      <w:pPr>
        <w:pStyle w:val="Heading2"/>
        <w:numPr>
          <w:ilvl w:val="0"/>
          <w:numId w:val="241"/>
        </w:numPr>
        <w:tabs>
          <w:tab w:pos="1454" w:val="left" w:leader="none"/>
        </w:tabs>
        <w:spacing w:line="240" w:lineRule="auto" w:before="1"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ind w:left="1092"/>
      </w:pPr>
      <w:r>
        <w:rPr/>
        <w:t>d) Todas son correctas.</w:t>
      </w:r>
    </w:p>
    <w:p>
      <w:pPr>
        <w:pStyle w:val="BodyText"/>
      </w:pPr>
    </w:p>
    <w:p>
      <w:pPr>
        <w:pStyle w:val="Heading2"/>
        <w:numPr>
          <w:ilvl w:val="0"/>
          <w:numId w:val="241"/>
        </w:numPr>
        <w:tabs>
          <w:tab w:pos="1454" w:val="left" w:leader="none"/>
        </w:tabs>
        <w:spacing w:line="240" w:lineRule="auto" w:before="0" w:after="0"/>
        <w:ind w:left="1453" w:right="0" w:hanging="362"/>
        <w:jc w:val="left"/>
      </w:pPr>
      <w:r>
        <w:rPr>
          <w:spacing w:val="-3"/>
        </w:rPr>
        <w:t>Señala </w:t>
      </w:r>
      <w:r>
        <w:rPr/>
        <w:t>la </w:t>
      </w:r>
      <w:r>
        <w:rPr>
          <w:spacing w:val="-4"/>
        </w:rPr>
        <w:t>respuesta</w:t>
      </w:r>
      <w:r>
        <w:rPr>
          <w:spacing w:val="-23"/>
        </w:rPr>
        <w:t> </w:t>
      </w:r>
      <w:r>
        <w:rPr>
          <w:spacing w:val="-4"/>
        </w:rPr>
        <w:t>correcta:</w:t>
      </w:r>
    </w:p>
    <w:p>
      <w:pPr>
        <w:pStyle w:val="BodyText"/>
        <w:spacing w:before="1"/>
        <w:ind w:left="1092"/>
      </w:pPr>
      <w:r>
        <w:rPr/>
        <w:t>d) Todas son correctas.</w:t>
      </w:r>
    </w:p>
    <w:sectPr>
      <w:pgSz w:w="11910" w:h="16840"/>
      <w:pgMar w:header="708" w:footer="932" w:top="1560" w:bottom="1120" w:left="40" w:right="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mbria Math">
    <w:altName w:val="Cambria Math"/>
    <w:charset w:val="0"/>
    <w:family w:val="roman"/>
    <w:pitch w:val="variable"/>
  </w:font>
  <w:font w:name="Symbol">
    <w:altName w:val="Symbol"/>
    <w:charset w:val="2"/>
    <w:family w:val="roman"/>
    <w:pitch w:val="variable"/>
  </w:font>
  <w:font w:name="SimSun">
    <w:altName w:val="SimSun"/>
    <w:charset w:val="0"/>
    <w:family w:val="auto"/>
    <w:pitch w:val="variable"/>
  </w:font>
  <w:font w:name="Wingdings">
    <w:altName w:val="Wingdings"/>
    <w:charset w:val="2"/>
    <w:family w:val="auto"/>
    <w:pitch w:val="variable"/>
  </w:font>
  <w:font w:name="Goudy Old Style">
    <w:altName w:val="Goudy Old Style"/>
    <w:charset w:val="0"/>
    <w:family w:val="roman"/>
    <w:pitch w:val="variable"/>
  </w:font>
  <w:font w:name="Courier New">
    <w:altName w:val="Courier New"/>
    <w:charset w:val="0"/>
    <w:family w:val="modern"/>
    <w:pitch w:val="fixed"/>
  </w:font>
  <w:font w:name="Arial Narrow">
    <w:altName w:val="Arial Narrow"/>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5161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25pt;height:12pt;mso-position-horizontal-relative:page;mso-position-vertical-relative:page;z-index:-269550592"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103</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3216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31136" type="#_x0000_t202" filled="false" stroked="false">
          <v:textbox inset="0,0,0,0">
            <w:txbxContent>
              <w:p>
                <w:pPr>
                  <w:spacing w:line="223" w:lineRule="exact" w:before="0"/>
                  <w:ind w:left="20" w:right="0" w:firstLine="0"/>
                  <w:jc w:val="left"/>
                  <w:rPr>
                    <w:b/>
                    <w:sz w:val="20"/>
                  </w:rPr>
                </w:pPr>
                <w:r>
                  <w:rPr>
                    <w:b/>
                    <w:color w:val="4F81BC"/>
                    <w:sz w:val="20"/>
                  </w:rPr>
                  <w:t>140</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3011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29088"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141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2806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27040" type="#_x0000_t202" filled="false" stroked="false">
          <v:textbox inset="0,0,0,0">
            <w:txbxContent>
              <w:p>
                <w:pPr>
                  <w:spacing w:line="223" w:lineRule="exact" w:before="0"/>
                  <w:ind w:left="20" w:right="0" w:firstLine="0"/>
                  <w:jc w:val="left"/>
                  <w:rPr>
                    <w:b/>
                    <w:sz w:val="20"/>
                  </w:rPr>
                </w:pPr>
                <w:r>
                  <w:rPr>
                    <w:b/>
                    <w:color w:val="4F81BC"/>
                    <w:sz w:val="20"/>
                  </w:rPr>
                  <w:t>150</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2601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24992"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151</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2396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22944" type="#_x0000_t202" filled="false" stroked="false">
          <v:textbox inset="0,0,0,0">
            <w:txbxContent>
              <w:p>
                <w:pPr>
                  <w:spacing w:line="223" w:lineRule="exact" w:before="0"/>
                  <w:ind w:left="20" w:right="0" w:firstLine="0"/>
                  <w:jc w:val="left"/>
                  <w:rPr>
                    <w:b/>
                    <w:sz w:val="20"/>
                  </w:rPr>
                </w:pPr>
                <w:r>
                  <w:rPr>
                    <w:b/>
                    <w:color w:val="4F81BC"/>
                    <w:sz w:val="20"/>
                  </w:rPr>
                  <w:t>160</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2192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20896"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161</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1987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18848" type="#_x0000_t202" filled="false" stroked="false">
          <v:textbox inset="0,0,0,0">
            <w:txbxContent>
              <w:p>
                <w:pPr>
                  <w:spacing w:line="223" w:lineRule="exact" w:before="0"/>
                  <w:ind w:left="20" w:right="0" w:firstLine="0"/>
                  <w:jc w:val="left"/>
                  <w:rPr>
                    <w:b/>
                    <w:sz w:val="20"/>
                  </w:rPr>
                </w:pPr>
                <w:r>
                  <w:rPr>
                    <w:b/>
                    <w:color w:val="4F81BC"/>
                    <w:sz w:val="20"/>
                  </w:rPr>
                  <w:t>170</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1782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16800"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171</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1577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14752" type="#_x0000_t202" filled="false" stroked="false">
          <v:textbox inset="0,0,0,0">
            <w:txbxContent>
              <w:p>
                <w:pPr>
                  <w:spacing w:line="223" w:lineRule="exact" w:before="0"/>
                  <w:ind w:left="20" w:right="0" w:firstLine="0"/>
                  <w:jc w:val="left"/>
                  <w:rPr>
                    <w:b/>
                    <w:sz w:val="20"/>
                  </w:rPr>
                </w:pPr>
                <w:r>
                  <w:rPr>
                    <w:b/>
                    <w:color w:val="4F81BC"/>
                    <w:sz w:val="20"/>
                  </w:rPr>
                  <w:t>180</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1372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12704"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181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4956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48544" type="#_x0000_t202" filled="false" stroked="false">
          <v:textbox inset="0,0,0,0">
            <w:txbxContent>
              <w:p>
                <w:pPr>
                  <w:spacing w:line="223" w:lineRule="exact" w:before="0"/>
                  <w:ind w:left="20" w:right="0" w:firstLine="0"/>
                  <w:jc w:val="left"/>
                  <w:rPr>
                    <w:b/>
                    <w:sz w:val="20"/>
                  </w:rPr>
                </w:pPr>
                <w:r>
                  <w:rPr>
                    <w:b/>
                    <w:color w:val="4F81BC"/>
                    <w:sz w:val="20"/>
                  </w:rPr>
                  <w:t>110</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1168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10656" type="#_x0000_t202" filled="false" stroked="false">
          <v:textbox inset="0,0,0,0">
            <w:txbxContent>
              <w:p>
                <w:pPr>
                  <w:spacing w:line="223" w:lineRule="exact" w:before="0"/>
                  <w:ind w:left="20" w:right="0" w:firstLine="0"/>
                  <w:jc w:val="left"/>
                  <w:rPr>
                    <w:b/>
                    <w:sz w:val="20"/>
                  </w:rPr>
                </w:pPr>
                <w:r>
                  <w:rPr>
                    <w:b/>
                    <w:color w:val="4F81BC"/>
                    <w:sz w:val="20"/>
                  </w:rPr>
                  <w:t>190</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0963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08608"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191</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0451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03488"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208</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0246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01440" type="#_x0000_t202" filled="false" stroked="false">
          <v:textbox inset="0,0,0,0">
            <w:txbxContent>
              <w:p>
                <w:pPr>
                  <w:spacing w:line="223" w:lineRule="exact" w:before="0"/>
                  <w:ind w:left="20" w:right="0" w:firstLine="0"/>
                  <w:jc w:val="left"/>
                  <w:rPr>
                    <w:b/>
                    <w:sz w:val="20"/>
                  </w:rPr>
                </w:pPr>
                <w:r>
                  <w:rPr>
                    <w:b/>
                    <w:color w:val="4F81BC"/>
                    <w:sz w:val="20"/>
                  </w:rPr>
                  <w:t>210</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0041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99392"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211</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9836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97344" type="#_x0000_t202" filled="false" stroked="false">
          <v:textbox inset="0,0,0,0">
            <w:txbxContent>
              <w:p>
                <w:pPr>
                  <w:spacing w:line="223" w:lineRule="exact" w:before="0"/>
                  <w:ind w:left="20" w:right="0" w:firstLine="0"/>
                  <w:jc w:val="left"/>
                  <w:rPr>
                    <w:b/>
                    <w:sz w:val="20"/>
                  </w:rPr>
                </w:pPr>
                <w:r>
                  <w:rPr>
                    <w:b/>
                    <w:color w:val="4F81BC"/>
                    <w:sz w:val="20"/>
                  </w:rPr>
                  <w:t>220</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9632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95296"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221</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9427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93248" type="#_x0000_t202" filled="false" stroked="false">
          <v:textbox inset="0,0,0,0">
            <w:txbxContent>
              <w:p>
                <w:pPr>
                  <w:spacing w:line="223" w:lineRule="exact" w:before="0"/>
                  <w:ind w:left="20" w:right="0" w:firstLine="0"/>
                  <w:jc w:val="left"/>
                  <w:rPr>
                    <w:b/>
                    <w:sz w:val="20"/>
                  </w:rPr>
                </w:pPr>
                <w:r>
                  <w:rPr>
                    <w:b/>
                    <w:color w:val="4F81BC"/>
                    <w:sz w:val="20"/>
                  </w:rPr>
                  <w:t>230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4752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46496"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111</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9222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91200"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231</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9017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89152" type="#_x0000_t202" filled="false" stroked="false">
          <v:textbox inset="0,0,0,0">
            <w:txbxContent>
              <w:p>
                <w:pPr>
                  <w:spacing w:line="223" w:lineRule="exact" w:before="0"/>
                  <w:ind w:left="20" w:right="0" w:firstLine="0"/>
                  <w:jc w:val="left"/>
                  <w:rPr>
                    <w:b/>
                    <w:sz w:val="20"/>
                  </w:rPr>
                </w:pPr>
                <w:r>
                  <w:rPr>
                    <w:b/>
                    <w:color w:val="4F81BC"/>
                    <w:sz w:val="20"/>
                  </w:rPr>
                  <w:t>240</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8812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87104"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241</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8608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85056" type="#_x0000_t202" filled="false" stroked="false">
          <v:textbox inset="0,0,0,0">
            <w:txbxContent>
              <w:p>
                <w:pPr>
                  <w:spacing w:line="223" w:lineRule="exact" w:before="0"/>
                  <w:ind w:left="20" w:right="0" w:firstLine="0"/>
                  <w:jc w:val="left"/>
                  <w:rPr>
                    <w:b/>
                    <w:sz w:val="20"/>
                  </w:rPr>
                </w:pPr>
                <w:r>
                  <w:rPr>
                    <w:b/>
                    <w:color w:val="4F81BC"/>
                    <w:sz w:val="20"/>
                  </w:rPr>
                  <w:t>250</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8403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83008"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251</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8198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80960" type="#_x0000_t202" filled="false" stroked="false">
          <v:textbox inset="0,0,0,0">
            <w:txbxContent>
              <w:p>
                <w:pPr>
                  <w:spacing w:line="223" w:lineRule="exact" w:before="0"/>
                  <w:ind w:left="20" w:right="0" w:firstLine="0"/>
                  <w:jc w:val="left"/>
                  <w:rPr>
                    <w:b/>
                    <w:sz w:val="20"/>
                  </w:rPr>
                </w:pPr>
                <w:r>
                  <w:rPr>
                    <w:b/>
                    <w:color w:val="4F81BC"/>
                    <w:sz w:val="20"/>
                  </w:rPr>
                  <w:t>260</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7993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78912"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261</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7788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76864" type="#_x0000_t202" filled="false" stroked="false">
          <v:textbox inset="0,0,0,0">
            <w:txbxContent>
              <w:p>
                <w:pPr>
                  <w:spacing w:line="223" w:lineRule="exact" w:before="0"/>
                  <w:ind w:left="20" w:right="0" w:firstLine="0"/>
                  <w:jc w:val="left"/>
                  <w:rPr>
                    <w:b/>
                    <w:sz w:val="20"/>
                  </w:rPr>
                </w:pPr>
                <w:r>
                  <w:rPr>
                    <w:b/>
                    <w:color w:val="4F81BC"/>
                    <w:sz w:val="20"/>
                  </w:rPr>
                  <w:t>270</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7584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74816"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271</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7379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72768" type="#_x0000_t202" filled="false" stroked="false">
          <v:textbox inset="0,0,0,0">
            <w:txbxContent>
              <w:p>
                <w:pPr>
                  <w:spacing w:line="223" w:lineRule="exact" w:before="0"/>
                  <w:ind w:left="20" w:right="0" w:firstLine="0"/>
                  <w:jc w:val="left"/>
                  <w:rPr>
                    <w:b/>
                    <w:sz w:val="20"/>
                  </w:rPr>
                </w:pPr>
                <w:r>
                  <w:rPr>
                    <w:b/>
                    <w:color w:val="4F81BC"/>
                    <w:sz w:val="20"/>
                  </w:rPr>
                  <w:t>280</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7174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70720"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281</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6969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468672" type="#_x0000_t202" filled="false" stroked="false">
          <v:textbox inset="0,0,0,0">
            <w:txbxContent>
              <w:p>
                <w:pPr>
                  <w:spacing w:line="223" w:lineRule="exact" w:before="0"/>
                  <w:ind w:left="20" w:right="0" w:firstLine="0"/>
                  <w:jc w:val="left"/>
                  <w:rPr>
                    <w:b/>
                    <w:sz w:val="20"/>
                  </w:rPr>
                </w:pPr>
                <w:r>
                  <w:rPr>
                    <w:b/>
                    <w:color w:val="4F81BC"/>
                    <w:sz w:val="20"/>
                  </w:rPr>
                  <w:t>290</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46764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466624"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291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42400"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41376"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116</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40352"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39328" type="#_x0000_t202" filled="false" stroked="false">
          <v:textbox inset="0,0,0,0">
            <w:txbxContent>
              <w:p>
                <w:pPr>
                  <w:spacing w:line="223" w:lineRule="exact" w:before="0"/>
                  <w:ind w:left="20" w:right="0" w:firstLine="0"/>
                  <w:jc w:val="left"/>
                  <w:rPr>
                    <w:b/>
                    <w:sz w:val="20"/>
                  </w:rPr>
                </w:pPr>
                <w:r>
                  <w:rPr>
                    <w:b/>
                    <w:color w:val="4F81BC"/>
                    <w:sz w:val="20"/>
                  </w:rPr>
                  <w:t>120</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38304"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37280"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121</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36256"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80.624001pt;margin-top:784.585999pt;width:17.150pt;height:12pt;mso-position-horizontal-relative:page;mso-position-vertical-relative:page;z-index:-269535232" type="#_x0000_t202" filled="false" stroked="false">
          <v:textbox inset="0,0,0,0">
            <w:txbxContent>
              <w:p>
                <w:pPr>
                  <w:spacing w:line="223" w:lineRule="exact" w:before="0"/>
                  <w:ind w:left="20" w:right="0" w:firstLine="0"/>
                  <w:jc w:val="left"/>
                  <w:rPr>
                    <w:b/>
                    <w:sz w:val="20"/>
                  </w:rPr>
                </w:pPr>
                <w:r>
                  <w:rPr>
                    <w:b/>
                    <w:color w:val="4F81BC"/>
                    <w:sz w:val="20"/>
                  </w:rPr>
                  <w:t>130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240002pt;margin-top:781.295959pt;width:492.85pt;height:16.1pt;mso-position-horizontal-relative:page;mso-position-vertical-relative:page;z-index:-269534208" coordorigin="1025,15626" coordsize="9857,322">
          <v:line style="position:absolute" from="1025,15648" to="2024,15648" stroked="true" strokeweight="2.16pt" strokecolor="#808080">
            <v:stroke dashstyle="solid"/>
          </v:line>
          <v:line style="position:absolute" from="2067,15648" to="10881,15648" stroked="true" strokeweight="2.16pt" strokecolor="#808080">
            <v:stroke dashstyle="solid"/>
          </v:line>
          <v:line style="position:absolute" from="2045,15626" to="2045,15948" stroked="true" strokeweight="2.16pt" strokecolor="#808080">
            <v:stroke dashstyle="solid"/>
          </v:line>
          <w10:wrap type="none"/>
        </v:group>
      </w:pict>
    </w:r>
    <w:r>
      <w:rPr/>
      <w:pict>
        <v:shape style="position:absolute;margin-left:79.624001pt;margin-top:784.585999pt;width:19.150pt;height:12pt;mso-position-horizontal-relative:page;mso-position-vertical-relative:page;z-index:-269533184" type="#_x0000_t202" filled="false" stroked="false">
          <v:textbox inset="0,0,0,0">
            <w:txbxContent>
              <w:p>
                <w:pPr>
                  <w:spacing w:line="223" w:lineRule="exact" w:before="0"/>
                  <w:ind w:left="40" w:right="0" w:firstLine="0"/>
                  <w:jc w:val="left"/>
                  <w:rPr>
                    <w:b/>
                    <w:sz w:val="20"/>
                  </w:rPr>
                </w:pPr>
                <w:r>
                  <w:rPr/>
                  <w:fldChar w:fldCharType="begin"/>
                </w:r>
                <w:r>
                  <w:rPr>
                    <w:b/>
                    <w:color w:val="4F81BC"/>
                    <w:sz w:val="20"/>
                  </w:rPr>
                  <w:instrText> PAGE </w:instrText>
                </w:r>
                <w:r>
                  <w:rPr/>
                  <w:fldChar w:fldCharType="separate"/>
                </w:r>
                <w:r>
                  <w:rPr/>
                  <w:t>131</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3.76pt;margin-top:35.399982pt;width:544.2pt;height:43.45pt;mso-position-horizontal-relative:page;mso-position-vertical-relative:page;z-index:-269554688" coordorigin="475,708" coordsize="10884,869">
          <v:line style="position:absolute" from="475,1555" to="1577,1555" stroked="true" strokeweight="2.16pt" strokecolor="#808080">
            <v:stroke dashstyle="solid"/>
          </v:line>
          <v:rect style="position:absolute;left:1577;top:1533;width:44;height:44" filled="true" fillcolor="#808080" stroked="false">
            <v:fill type="solid"/>
          </v:rect>
          <v:line style="position:absolute" from="1620,1555" to="9357,1555" stroked="true" strokeweight="2.16pt" strokecolor="#808080">
            <v:stroke dashstyle="solid"/>
          </v:line>
          <v:rect style="position:absolute;left:9357;top:1533;width:44;height:44" filled="true" fillcolor="#808080" stroked="false">
            <v:fill type="solid"/>
          </v:rect>
          <v:line style="position:absolute" from="9400,1555" to="11316,1555" stroked="true" strokeweight="2.16pt" strokecolor="#808080">
            <v:stroke dashstyle="solid"/>
          </v:line>
          <v:line style="position:absolute" from="11337,708" to="11337,1577" stroked="true" strokeweight="2.16pt" strokecolor="#808080">
            <v:stroke dashstyle="solid"/>
          </v:line>
          <v:shape style="position:absolute;left:669;top:763;width:778;height:629" type="#_x0000_t75" stroked="false">
            <v:imagedata r:id="rId1" o:title=""/>
          </v:shape>
          <w10:wrap type="none"/>
        </v:group>
      </w:pict>
    </w:r>
    <w:r>
      <w:rPr/>
      <w:pict>
        <v:shapetype id="_x0000_t202" o:spt="202" coordsize="21600,21600" path="m,l,21600r21600,l21600,xe">
          <v:stroke joinstyle="miter"/>
          <v:path gradientshapeok="t" o:connecttype="rect"/>
        </v:shapetype>
        <v:shape style="position:absolute;margin-left:216.25pt;margin-top:47.839981pt;width:246.05pt;height:14pt;mso-position-horizontal-relative:page;mso-position-vertical-relative:page;z-index:-269553664" type="#_x0000_t202" filled="false" stroked="false">
          <v:textbox inset="0,0,0,0">
            <w:txbxContent>
              <w:p>
                <w:pPr>
                  <w:spacing w:line="264" w:lineRule="exact" w:before="0"/>
                  <w:ind w:left="20" w:right="0" w:firstLine="0"/>
                  <w:jc w:val="left"/>
                  <w:rPr>
                    <w:b/>
                    <w:i/>
                    <w:sz w:val="24"/>
                  </w:rPr>
                </w:pPr>
                <w:r>
                  <w:rPr>
                    <w:b/>
                    <w:i/>
                    <w:sz w:val="24"/>
                  </w:rPr>
                  <w:t>Formación y orientación laboral (Grado Superior)</w:t>
                </w:r>
              </w:p>
            </w:txbxContent>
          </v:textbox>
          <w10:wrap type="none"/>
        </v:shape>
      </w:pict>
    </w:r>
    <w:r>
      <w:rPr/>
      <w:pict>
        <v:shape style="position:absolute;margin-left:475.980011pt;margin-top:47.839981pt;width:79.7pt;height:14pt;mso-position-horizontal-relative:page;mso-position-vertical-relative:page;z-index:-269552640" type="#_x0000_t202" filled="false" stroked="false">
          <v:textbox inset="0,0,0,0">
            <w:txbxContent>
              <w:p>
                <w:pPr>
                  <w:spacing w:line="264" w:lineRule="exact" w:before="0"/>
                  <w:ind w:left="20" w:right="0" w:firstLine="0"/>
                  <w:jc w:val="left"/>
                  <w:rPr>
                    <w:b/>
                    <w:sz w:val="24"/>
                  </w:rPr>
                </w:pPr>
                <w:r>
                  <w:rPr>
                    <w:b/>
                    <w:color w:val="FFFFFF"/>
                    <w:sz w:val="24"/>
                  </w:rPr>
                  <w:t>SOLUCIONARIO</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3.76pt;margin-top:35.399982pt;width:544.2pt;height:43.45pt;mso-position-horizontal-relative:page;mso-position-vertical-relative:page;z-index:-269545472" coordorigin="475,708" coordsize="10884,869">
          <v:line style="position:absolute" from="475,1555" to="1577,1555" stroked="true" strokeweight="2.16pt" strokecolor="#808080">
            <v:stroke dashstyle="solid"/>
          </v:line>
          <v:rect style="position:absolute;left:1577;top:1533;width:44;height:44" filled="true" fillcolor="#808080" stroked="false">
            <v:fill type="solid"/>
          </v:rect>
          <v:line style="position:absolute" from="1620,1555" to="9357,1555" stroked="true" strokeweight="2.16pt" strokecolor="#808080">
            <v:stroke dashstyle="solid"/>
          </v:line>
          <v:rect style="position:absolute;left:9357;top:1533;width:44;height:44" filled="true" fillcolor="#808080" stroked="false">
            <v:fill type="solid"/>
          </v:rect>
          <v:line style="position:absolute" from="9400,1555" to="11316,1555" stroked="true" strokeweight="2.16pt" strokecolor="#808080">
            <v:stroke dashstyle="solid"/>
          </v:line>
          <v:line style="position:absolute" from="11337,708" to="11337,1577" stroked="true" strokeweight="2.16pt" strokecolor="#808080">
            <v:stroke dashstyle="solid"/>
          </v:line>
          <v:shape style="position:absolute;left:669;top:763;width:778;height:629" type="#_x0000_t75" stroked="false">
            <v:imagedata r:id="rId1" o:title=""/>
          </v:shape>
          <w10:wrap type="none"/>
        </v:group>
      </w:pict>
    </w:r>
    <w:r>
      <w:rPr/>
      <w:pict>
        <v:shape style="position:absolute;margin-left:216.25pt;margin-top:47.839981pt;width:246.05pt;height:14pt;mso-position-horizontal-relative:page;mso-position-vertical-relative:page;z-index:-269544448" type="#_x0000_t202" filled="false" stroked="false">
          <v:textbox inset="0,0,0,0">
            <w:txbxContent>
              <w:p>
                <w:pPr>
                  <w:spacing w:line="264" w:lineRule="exact" w:before="0"/>
                  <w:ind w:left="20" w:right="0" w:firstLine="0"/>
                  <w:jc w:val="left"/>
                  <w:rPr>
                    <w:b/>
                    <w:i/>
                    <w:sz w:val="24"/>
                  </w:rPr>
                </w:pPr>
                <w:r>
                  <w:rPr>
                    <w:b/>
                    <w:i/>
                    <w:sz w:val="24"/>
                  </w:rPr>
                  <w:t>Formación y orientación laboral (Grado Superior)</w:t>
                </w:r>
              </w:p>
            </w:txbxContent>
          </v:textbox>
          <w10:wrap type="none"/>
        </v:shape>
      </w:pict>
    </w:r>
    <w:r>
      <w:rPr/>
      <w:pict>
        <v:shape style="position:absolute;margin-left:475.980011pt;margin-top:47.839981pt;width:79.7pt;height:14pt;mso-position-horizontal-relative:page;mso-position-vertical-relative:page;z-index:-269543424" type="#_x0000_t202" filled="false" stroked="false">
          <v:textbox inset="0,0,0,0">
            <w:txbxContent>
              <w:p>
                <w:pPr>
                  <w:spacing w:line="264" w:lineRule="exact" w:before="0"/>
                  <w:ind w:left="20" w:right="0" w:firstLine="0"/>
                  <w:jc w:val="left"/>
                  <w:rPr>
                    <w:b/>
                    <w:sz w:val="24"/>
                  </w:rPr>
                </w:pPr>
                <w:r>
                  <w:rPr>
                    <w:b/>
                    <w:color w:val="FFFFFF"/>
                    <w:sz w:val="24"/>
                  </w:rPr>
                  <w:t>SOLUCIONARIO</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3.76pt;margin-top:35.399982pt;width:544.2pt;height:43.45pt;mso-position-horizontal-relative:page;mso-position-vertical-relative:page;z-index:-269507584" coordorigin="475,708" coordsize="10884,869">
          <v:line style="position:absolute" from="475,1555" to="1577,1555" stroked="true" strokeweight="2.16pt" strokecolor="#808080">
            <v:stroke dashstyle="solid"/>
          </v:line>
          <v:rect style="position:absolute;left:1577;top:1533;width:44;height:44" filled="true" fillcolor="#808080" stroked="false">
            <v:fill type="solid"/>
          </v:rect>
          <v:line style="position:absolute" from="1620,1555" to="9357,1555" stroked="true" strokeweight="2.16pt" strokecolor="#808080">
            <v:stroke dashstyle="solid"/>
          </v:line>
          <v:rect style="position:absolute;left:9357;top:1533;width:44;height:44" filled="true" fillcolor="#808080" stroked="false">
            <v:fill type="solid"/>
          </v:rect>
          <v:line style="position:absolute" from="9400,1555" to="11316,1555" stroked="true" strokeweight="2.16pt" strokecolor="#808080">
            <v:stroke dashstyle="solid"/>
          </v:line>
          <v:line style="position:absolute" from="11337,708" to="11337,1577" stroked="true" strokeweight="2.16pt" strokecolor="#808080">
            <v:stroke dashstyle="solid"/>
          </v:line>
          <v:shape style="position:absolute;left:669;top:763;width:778;height:629" type="#_x0000_t75" stroked="false">
            <v:imagedata r:id="rId1" o:title=""/>
          </v:shape>
          <w10:wrap type="none"/>
        </v:group>
      </w:pict>
    </w:r>
    <w:r>
      <w:rPr/>
      <w:pict>
        <v:shape style="position:absolute;margin-left:216.25pt;margin-top:47.839981pt;width:246.05pt;height:14pt;mso-position-horizontal-relative:page;mso-position-vertical-relative:page;z-index:-269506560" type="#_x0000_t202" filled="false" stroked="false">
          <v:textbox inset="0,0,0,0">
            <w:txbxContent>
              <w:p>
                <w:pPr>
                  <w:spacing w:line="264" w:lineRule="exact" w:before="0"/>
                  <w:ind w:left="20" w:right="0" w:firstLine="0"/>
                  <w:jc w:val="left"/>
                  <w:rPr>
                    <w:b/>
                    <w:i/>
                    <w:sz w:val="24"/>
                  </w:rPr>
                </w:pPr>
                <w:r>
                  <w:rPr>
                    <w:b/>
                    <w:i/>
                    <w:sz w:val="24"/>
                  </w:rPr>
                  <w:t>Formación y orientación laboral (Grado Superior)</w:t>
                </w:r>
              </w:p>
            </w:txbxContent>
          </v:textbox>
          <w10:wrap type="none"/>
        </v:shape>
      </w:pict>
    </w:r>
    <w:r>
      <w:rPr/>
      <w:pict>
        <v:shape style="position:absolute;margin-left:475.980011pt;margin-top:47.839981pt;width:79.7pt;height:14pt;mso-position-horizontal-relative:page;mso-position-vertical-relative:page;z-index:-269505536" type="#_x0000_t202" filled="false" stroked="false">
          <v:textbox inset="0,0,0,0">
            <w:txbxContent>
              <w:p>
                <w:pPr>
                  <w:spacing w:line="264" w:lineRule="exact" w:before="0"/>
                  <w:ind w:left="20" w:right="0" w:firstLine="0"/>
                  <w:jc w:val="left"/>
                  <w:rPr>
                    <w:b/>
                    <w:sz w:val="24"/>
                  </w:rPr>
                </w:pPr>
                <w:r>
                  <w:rPr>
                    <w:b/>
                    <w:color w:val="FFFFFF"/>
                    <w:sz w:val="24"/>
                  </w:rPr>
                  <w:t>SOLUCIONARIO</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3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38">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1"/>
      <w:numFmt w:val="lowerLetter"/>
      <w:lvlText w:val="%2)"/>
      <w:lvlJc w:val="left"/>
      <w:pPr>
        <w:ind w:left="1376" w:hanging="290"/>
        <w:jc w:val="left"/>
      </w:pPr>
      <w:rPr>
        <w:rFonts w:hint="default" w:ascii="Calibri" w:hAnsi="Calibri" w:eastAsia="Calibri" w:cs="Calibri"/>
        <w:b/>
        <w:bCs/>
        <w:spacing w:val="-2"/>
        <w:w w:val="100"/>
        <w:sz w:val="22"/>
        <w:szCs w:val="22"/>
        <w:lang w:val="es-ES" w:eastAsia="es-ES" w:bidi="es-ES"/>
      </w:rPr>
    </w:lvl>
    <w:lvl w:ilvl="2">
      <w:start w:val="0"/>
      <w:numFmt w:val="bullet"/>
      <w:lvlText w:val="•"/>
      <w:lvlJc w:val="left"/>
      <w:pPr>
        <w:ind w:left="3473" w:hanging="290"/>
      </w:pPr>
      <w:rPr>
        <w:rFonts w:hint="default"/>
        <w:lang w:val="es-ES" w:eastAsia="es-ES" w:bidi="es-ES"/>
      </w:rPr>
    </w:lvl>
    <w:lvl w:ilvl="3">
      <w:start w:val="0"/>
      <w:numFmt w:val="bullet"/>
      <w:lvlText w:val="•"/>
      <w:lvlJc w:val="left"/>
      <w:pPr>
        <w:ind w:left="4519" w:hanging="290"/>
      </w:pPr>
      <w:rPr>
        <w:rFonts w:hint="default"/>
        <w:lang w:val="es-ES" w:eastAsia="es-ES" w:bidi="es-ES"/>
      </w:rPr>
    </w:lvl>
    <w:lvl w:ilvl="4">
      <w:start w:val="0"/>
      <w:numFmt w:val="bullet"/>
      <w:lvlText w:val="•"/>
      <w:lvlJc w:val="left"/>
      <w:pPr>
        <w:ind w:left="5566" w:hanging="290"/>
      </w:pPr>
      <w:rPr>
        <w:rFonts w:hint="default"/>
        <w:lang w:val="es-ES" w:eastAsia="es-ES" w:bidi="es-ES"/>
      </w:rPr>
    </w:lvl>
    <w:lvl w:ilvl="5">
      <w:start w:val="0"/>
      <w:numFmt w:val="bullet"/>
      <w:lvlText w:val="•"/>
      <w:lvlJc w:val="left"/>
      <w:pPr>
        <w:ind w:left="6613" w:hanging="290"/>
      </w:pPr>
      <w:rPr>
        <w:rFonts w:hint="default"/>
        <w:lang w:val="es-ES" w:eastAsia="es-ES" w:bidi="es-ES"/>
      </w:rPr>
    </w:lvl>
    <w:lvl w:ilvl="6">
      <w:start w:val="0"/>
      <w:numFmt w:val="bullet"/>
      <w:lvlText w:val="•"/>
      <w:lvlJc w:val="left"/>
      <w:pPr>
        <w:ind w:left="7659" w:hanging="290"/>
      </w:pPr>
      <w:rPr>
        <w:rFonts w:hint="default"/>
        <w:lang w:val="es-ES" w:eastAsia="es-ES" w:bidi="es-ES"/>
      </w:rPr>
    </w:lvl>
    <w:lvl w:ilvl="7">
      <w:start w:val="0"/>
      <w:numFmt w:val="bullet"/>
      <w:lvlText w:val="•"/>
      <w:lvlJc w:val="left"/>
      <w:pPr>
        <w:ind w:left="8706" w:hanging="290"/>
      </w:pPr>
      <w:rPr>
        <w:rFonts w:hint="default"/>
        <w:lang w:val="es-ES" w:eastAsia="es-ES" w:bidi="es-ES"/>
      </w:rPr>
    </w:lvl>
    <w:lvl w:ilvl="8">
      <w:start w:val="0"/>
      <w:numFmt w:val="bullet"/>
      <w:lvlText w:val="•"/>
      <w:lvlJc w:val="left"/>
      <w:pPr>
        <w:ind w:left="9753" w:hanging="290"/>
      </w:pPr>
      <w:rPr>
        <w:rFonts w:hint="default"/>
        <w:lang w:val="es-ES" w:eastAsia="es-ES" w:bidi="es-ES"/>
      </w:rPr>
    </w:lvl>
  </w:abstractNum>
  <w:abstractNum w:abstractNumId="237">
    <w:multiLevelType w:val="hybridMultilevel"/>
    <w:lvl w:ilvl="0">
      <w:start w:val="2"/>
      <w:numFmt w:val="lowerLetter"/>
      <w:lvlText w:val="%1)"/>
      <w:lvlJc w:val="left"/>
      <w:pPr>
        <w:ind w:left="1753"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768" w:hanging="233"/>
      </w:pPr>
      <w:rPr>
        <w:rFonts w:hint="default"/>
        <w:lang w:val="es-ES" w:eastAsia="es-ES" w:bidi="es-ES"/>
      </w:rPr>
    </w:lvl>
    <w:lvl w:ilvl="2">
      <w:start w:val="0"/>
      <w:numFmt w:val="bullet"/>
      <w:lvlText w:val="•"/>
      <w:lvlJc w:val="left"/>
      <w:pPr>
        <w:ind w:left="3777" w:hanging="233"/>
      </w:pPr>
      <w:rPr>
        <w:rFonts w:hint="default"/>
        <w:lang w:val="es-ES" w:eastAsia="es-ES" w:bidi="es-ES"/>
      </w:rPr>
    </w:lvl>
    <w:lvl w:ilvl="3">
      <w:start w:val="0"/>
      <w:numFmt w:val="bullet"/>
      <w:lvlText w:val="•"/>
      <w:lvlJc w:val="left"/>
      <w:pPr>
        <w:ind w:left="4785" w:hanging="233"/>
      </w:pPr>
      <w:rPr>
        <w:rFonts w:hint="default"/>
        <w:lang w:val="es-ES" w:eastAsia="es-ES" w:bidi="es-ES"/>
      </w:rPr>
    </w:lvl>
    <w:lvl w:ilvl="4">
      <w:start w:val="0"/>
      <w:numFmt w:val="bullet"/>
      <w:lvlText w:val="•"/>
      <w:lvlJc w:val="left"/>
      <w:pPr>
        <w:ind w:left="5794" w:hanging="233"/>
      </w:pPr>
      <w:rPr>
        <w:rFonts w:hint="default"/>
        <w:lang w:val="es-ES" w:eastAsia="es-ES" w:bidi="es-ES"/>
      </w:rPr>
    </w:lvl>
    <w:lvl w:ilvl="5">
      <w:start w:val="0"/>
      <w:numFmt w:val="bullet"/>
      <w:lvlText w:val="•"/>
      <w:lvlJc w:val="left"/>
      <w:pPr>
        <w:ind w:left="6803" w:hanging="233"/>
      </w:pPr>
      <w:rPr>
        <w:rFonts w:hint="default"/>
        <w:lang w:val="es-ES" w:eastAsia="es-ES" w:bidi="es-ES"/>
      </w:rPr>
    </w:lvl>
    <w:lvl w:ilvl="6">
      <w:start w:val="0"/>
      <w:numFmt w:val="bullet"/>
      <w:lvlText w:val="•"/>
      <w:lvlJc w:val="left"/>
      <w:pPr>
        <w:ind w:left="7811" w:hanging="233"/>
      </w:pPr>
      <w:rPr>
        <w:rFonts w:hint="default"/>
        <w:lang w:val="es-ES" w:eastAsia="es-ES" w:bidi="es-ES"/>
      </w:rPr>
    </w:lvl>
    <w:lvl w:ilvl="7">
      <w:start w:val="0"/>
      <w:numFmt w:val="bullet"/>
      <w:lvlText w:val="•"/>
      <w:lvlJc w:val="left"/>
      <w:pPr>
        <w:ind w:left="8820" w:hanging="233"/>
      </w:pPr>
      <w:rPr>
        <w:rFonts w:hint="default"/>
        <w:lang w:val="es-ES" w:eastAsia="es-ES" w:bidi="es-ES"/>
      </w:rPr>
    </w:lvl>
    <w:lvl w:ilvl="8">
      <w:start w:val="0"/>
      <w:numFmt w:val="bullet"/>
      <w:lvlText w:val="•"/>
      <w:lvlJc w:val="left"/>
      <w:pPr>
        <w:ind w:left="9829" w:hanging="233"/>
      </w:pPr>
      <w:rPr>
        <w:rFonts w:hint="default"/>
        <w:lang w:val="es-ES" w:eastAsia="es-ES" w:bidi="es-ES"/>
      </w:rPr>
    </w:lvl>
  </w:abstractNum>
  <w:abstractNum w:abstractNumId="236">
    <w:multiLevelType w:val="hybridMultilevel"/>
    <w:lvl w:ilvl="0">
      <w:start w:val="1"/>
      <w:numFmt w:val="decimal"/>
      <w:lvlText w:val="%1."/>
      <w:lvlJc w:val="left"/>
      <w:pPr>
        <w:ind w:left="1740" w:hanging="221"/>
        <w:jc w:val="right"/>
      </w:pPr>
      <w:rPr>
        <w:rFonts w:hint="default" w:ascii="Calibri" w:hAnsi="Calibri" w:eastAsia="Calibri" w:cs="Calibri"/>
        <w:b/>
        <w:bCs/>
        <w:w w:val="100"/>
        <w:sz w:val="22"/>
        <w:szCs w:val="22"/>
        <w:lang w:val="es-ES" w:eastAsia="es-ES" w:bidi="es-ES"/>
      </w:rPr>
    </w:lvl>
    <w:lvl w:ilvl="1">
      <w:start w:val="1"/>
      <w:numFmt w:val="decimal"/>
      <w:lvlText w:val="%2."/>
      <w:lvlJc w:val="left"/>
      <w:pPr>
        <w:ind w:left="1774" w:hanging="254"/>
        <w:jc w:val="left"/>
      </w:pPr>
      <w:rPr>
        <w:rFonts w:hint="default" w:ascii="Calibri" w:hAnsi="Calibri" w:eastAsia="Calibri" w:cs="Calibri"/>
        <w:b/>
        <w:bCs/>
        <w:w w:val="100"/>
        <w:sz w:val="22"/>
        <w:szCs w:val="22"/>
        <w:lang w:val="es-ES" w:eastAsia="es-ES" w:bidi="es-ES"/>
      </w:rPr>
    </w:lvl>
    <w:lvl w:ilvl="2">
      <w:start w:val="0"/>
      <w:numFmt w:val="bullet"/>
      <w:lvlText w:val="•"/>
      <w:lvlJc w:val="left"/>
      <w:pPr>
        <w:ind w:left="2898" w:hanging="254"/>
      </w:pPr>
      <w:rPr>
        <w:rFonts w:hint="default"/>
        <w:lang w:val="es-ES" w:eastAsia="es-ES" w:bidi="es-ES"/>
      </w:rPr>
    </w:lvl>
    <w:lvl w:ilvl="3">
      <w:start w:val="0"/>
      <w:numFmt w:val="bullet"/>
      <w:lvlText w:val="•"/>
      <w:lvlJc w:val="left"/>
      <w:pPr>
        <w:ind w:left="4016" w:hanging="254"/>
      </w:pPr>
      <w:rPr>
        <w:rFonts w:hint="default"/>
        <w:lang w:val="es-ES" w:eastAsia="es-ES" w:bidi="es-ES"/>
      </w:rPr>
    </w:lvl>
    <w:lvl w:ilvl="4">
      <w:start w:val="0"/>
      <w:numFmt w:val="bullet"/>
      <w:lvlText w:val="•"/>
      <w:lvlJc w:val="left"/>
      <w:pPr>
        <w:ind w:left="5135" w:hanging="254"/>
      </w:pPr>
      <w:rPr>
        <w:rFonts w:hint="default"/>
        <w:lang w:val="es-ES" w:eastAsia="es-ES" w:bidi="es-ES"/>
      </w:rPr>
    </w:lvl>
    <w:lvl w:ilvl="5">
      <w:start w:val="0"/>
      <w:numFmt w:val="bullet"/>
      <w:lvlText w:val="•"/>
      <w:lvlJc w:val="left"/>
      <w:pPr>
        <w:ind w:left="6253" w:hanging="254"/>
      </w:pPr>
      <w:rPr>
        <w:rFonts w:hint="default"/>
        <w:lang w:val="es-ES" w:eastAsia="es-ES" w:bidi="es-ES"/>
      </w:rPr>
    </w:lvl>
    <w:lvl w:ilvl="6">
      <w:start w:val="0"/>
      <w:numFmt w:val="bullet"/>
      <w:lvlText w:val="•"/>
      <w:lvlJc w:val="left"/>
      <w:pPr>
        <w:ind w:left="7372" w:hanging="254"/>
      </w:pPr>
      <w:rPr>
        <w:rFonts w:hint="default"/>
        <w:lang w:val="es-ES" w:eastAsia="es-ES" w:bidi="es-ES"/>
      </w:rPr>
    </w:lvl>
    <w:lvl w:ilvl="7">
      <w:start w:val="0"/>
      <w:numFmt w:val="bullet"/>
      <w:lvlText w:val="•"/>
      <w:lvlJc w:val="left"/>
      <w:pPr>
        <w:ind w:left="8490" w:hanging="254"/>
      </w:pPr>
      <w:rPr>
        <w:rFonts w:hint="default"/>
        <w:lang w:val="es-ES" w:eastAsia="es-ES" w:bidi="es-ES"/>
      </w:rPr>
    </w:lvl>
    <w:lvl w:ilvl="8">
      <w:start w:val="0"/>
      <w:numFmt w:val="bullet"/>
      <w:lvlText w:val="•"/>
      <w:lvlJc w:val="left"/>
      <w:pPr>
        <w:ind w:left="9609" w:hanging="254"/>
      </w:pPr>
      <w:rPr>
        <w:rFonts w:hint="default"/>
        <w:lang w:val="es-ES" w:eastAsia="es-ES" w:bidi="es-ES"/>
      </w:rPr>
    </w:lvl>
  </w:abstractNum>
  <w:abstractNum w:abstractNumId="235">
    <w:multiLevelType w:val="hybridMultilevel"/>
    <w:lvl w:ilvl="0">
      <w:start w:val="3"/>
      <w:numFmt w:val="lowerLetter"/>
      <w:lvlText w:val="%1)"/>
      <w:lvlJc w:val="left"/>
      <w:pPr>
        <w:ind w:left="1731"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750" w:hanging="212"/>
      </w:pPr>
      <w:rPr>
        <w:rFonts w:hint="default"/>
        <w:lang w:val="es-ES" w:eastAsia="es-ES" w:bidi="es-ES"/>
      </w:rPr>
    </w:lvl>
    <w:lvl w:ilvl="2">
      <w:start w:val="0"/>
      <w:numFmt w:val="bullet"/>
      <w:lvlText w:val="•"/>
      <w:lvlJc w:val="left"/>
      <w:pPr>
        <w:ind w:left="3761" w:hanging="212"/>
      </w:pPr>
      <w:rPr>
        <w:rFonts w:hint="default"/>
        <w:lang w:val="es-ES" w:eastAsia="es-ES" w:bidi="es-ES"/>
      </w:rPr>
    </w:lvl>
    <w:lvl w:ilvl="3">
      <w:start w:val="0"/>
      <w:numFmt w:val="bullet"/>
      <w:lvlText w:val="•"/>
      <w:lvlJc w:val="left"/>
      <w:pPr>
        <w:ind w:left="4771" w:hanging="212"/>
      </w:pPr>
      <w:rPr>
        <w:rFonts w:hint="default"/>
        <w:lang w:val="es-ES" w:eastAsia="es-ES" w:bidi="es-ES"/>
      </w:rPr>
    </w:lvl>
    <w:lvl w:ilvl="4">
      <w:start w:val="0"/>
      <w:numFmt w:val="bullet"/>
      <w:lvlText w:val="•"/>
      <w:lvlJc w:val="left"/>
      <w:pPr>
        <w:ind w:left="5782" w:hanging="212"/>
      </w:pPr>
      <w:rPr>
        <w:rFonts w:hint="default"/>
        <w:lang w:val="es-ES" w:eastAsia="es-ES" w:bidi="es-ES"/>
      </w:rPr>
    </w:lvl>
    <w:lvl w:ilvl="5">
      <w:start w:val="0"/>
      <w:numFmt w:val="bullet"/>
      <w:lvlText w:val="•"/>
      <w:lvlJc w:val="left"/>
      <w:pPr>
        <w:ind w:left="6793" w:hanging="212"/>
      </w:pPr>
      <w:rPr>
        <w:rFonts w:hint="default"/>
        <w:lang w:val="es-ES" w:eastAsia="es-ES" w:bidi="es-ES"/>
      </w:rPr>
    </w:lvl>
    <w:lvl w:ilvl="6">
      <w:start w:val="0"/>
      <w:numFmt w:val="bullet"/>
      <w:lvlText w:val="•"/>
      <w:lvlJc w:val="left"/>
      <w:pPr>
        <w:ind w:left="7803" w:hanging="212"/>
      </w:pPr>
      <w:rPr>
        <w:rFonts w:hint="default"/>
        <w:lang w:val="es-ES" w:eastAsia="es-ES" w:bidi="es-ES"/>
      </w:rPr>
    </w:lvl>
    <w:lvl w:ilvl="7">
      <w:start w:val="0"/>
      <w:numFmt w:val="bullet"/>
      <w:lvlText w:val="•"/>
      <w:lvlJc w:val="left"/>
      <w:pPr>
        <w:ind w:left="8814" w:hanging="212"/>
      </w:pPr>
      <w:rPr>
        <w:rFonts w:hint="default"/>
        <w:lang w:val="es-ES" w:eastAsia="es-ES" w:bidi="es-ES"/>
      </w:rPr>
    </w:lvl>
    <w:lvl w:ilvl="8">
      <w:start w:val="0"/>
      <w:numFmt w:val="bullet"/>
      <w:lvlText w:val="•"/>
      <w:lvlJc w:val="left"/>
      <w:pPr>
        <w:ind w:left="9825" w:hanging="212"/>
      </w:pPr>
      <w:rPr>
        <w:rFonts w:hint="default"/>
        <w:lang w:val="es-ES" w:eastAsia="es-ES" w:bidi="es-ES"/>
      </w:rPr>
    </w:lvl>
  </w:abstractNum>
  <w:abstractNum w:abstractNumId="234">
    <w:multiLevelType w:val="hybridMultilevel"/>
    <w:lvl w:ilvl="0">
      <w:start w:val="2"/>
      <w:numFmt w:val="lowerLetter"/>
      <w:lvlText w:val="%1)"/>
      <w:lvlJc w:val="left"/>
      <w:pPr>
        <w:ind w:left="1753"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768" w:hanging="233"/>
      </w:pPr>
      <w:rPr>
        <w:rFonts w:hint="default"/>
        <w:lang w:val="es-ES" w:eastAsia="es-ES" w:bidi="es-ES"/>
      </w:rPr>
    </w:lvl>
    <w:lvl w:ilvl="2">
      <w:start w:val="0"/>
      <w:numFmt w:val="bullet"/>
      <w:lvlText w:val="•"/>
      <w:lvlJc w:val="left"/>
      <w:pPr>
        <w:ind w:left="3777" w:hanging="233"/>
      </w:pPr>
      <w:rPr>
        <w:rFonts w:hint="default"/>
        <w:lang w:val="es-ES" w:eastAsia="es-ES" w:bidi="es-ES"/>
      </w:rPr>
    </w:lvl>
    <w:lvl w:ilvl="3">
      <w:start w:val="0"/>
      <w:numFmt w:val="bullet"/>
      <w:lvlText w:val="•"/>
      <w:lvlJc w:val="left"/>
      <w:pPr>
        <w:ind w:left="4785" w:hanging="233"/>
      </w:pPr>
      <w:rPr>
        <w:rFonts w:hint="default"/>
        <w:lang w:val="es-ES" w:eastAsia="es-ES" w:bidi="es-ES"/>
      </w:rPr>
    </w:lvl>
    <w:lvl w:ilvl="4">
      <w:start w:val="0"/>
      <w:numFmt w:val="bullet"/>
      <w:lvlText w:val="•"/>
      <w:lvlJc w:val="left"/>
      <w:pPr>
        <w:ind w:left="5794" w:hanging="233"/>
      </w:pPr>
      <w:rPr>
        <w:rFonts w:hint="default"/>
        <w:lang w:val="es-ES" w:eastAsia="es-ES" w:bidi="es-ES"/>
      </w:rPr>
    </w:lvl>
    <w:lvl w:ilvl="5">
      <w:start w:val="0"/>
      <w:numFmt w:val="bullet"/>
      <w:lvlText w:val="•"/>
      <w:lvlJc w:val="left"/>
      <w:pPr>
        <w:ind w:left="6803" w:hanging="233"/>
      </w:pPr>
      <w:rPr>
        <w:rFonts w:hint="default"/>
        <w:lang w:val="es-ES" w:eastAsia="es-ES" w:bidi="es-ES"/>
      </w:rPr>
    </w:lvl>
    <w:lvl w:ilvl="6">
      <w:start w:val="0"/>
      <w:numFmt w:val="bullet"/>
      <w:lvlText w:val="•"/>
      <w:lvlJc w:val="left"/>
      <w:pPr>
        <w:ind w:left="7811" w:hanging="233"/>
      </w:pPr>
      <w:rPr>
        <w:rFonts w:hint="default"/>
        <w:lang w:val="es-ES" w:eastAsia="es-ES" w:bidi="es-ES"/>
      </w:rPr>
    </w:lvl>
    <w:lvl w:ilvl="7">
      <w:start w:val="0"/>
      <w:numFmt w:val="bullet"/>
      <w:lvlText w:val="•"/>
      <w:lvlJc w:val="left"/>
      <w:pPr>
        <w:ind w:left="8820" w:hanging="233"/>
      </w:pPr>
      <w:rPr>
        <w:rFonts w:hint="default"/>
        <w:lang w:val="es-ES" w:eastAsia="es-ES" w:bidi="es-ES"/>
      </w:rPr>
    </w:lvl>
    <w:lvl w:ilvl="8">
      <w:start w:val="0"/>
      <w:numFmt w:val="bullet"/>
      <w:lvlText w:val="•"/>
      <w:lvlJc w:val="left"/>
      <w:pPr>
        <w:ind w:left="9829" w:hanging="233"/>
      </w:pPr>
      <w:rPr>
        <w:rFonts w:hint="default"/>
        <w:lang w:val="es-ES" w:eastAsia="es-ES" w:bidi="es-ES"/>
      </w:rPr>
    </w:lvl>
  </w:abstractNum>
  <w:abstractNum w:abstractNumId="23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1"/>
      <w:numFmt w:val="decimal"/>
      <w:lvlText w:val="%2."/>
      <w:lvlJc w:val="left"/>
      <w:pPr>
        <w:ind w:left="1520" w:hanging="322"/>
        <w:jc w:val="left"/>
      </w:pPr>
      <w:rPr>
        <w:rFonts w:hint="default" w:ascii="Calibri" w:hAnsi="Calibri" w:eastAsia="Calibri" w:cs="Calibri"/>
        <w:b/>
        <w:bCs/>
        <w:w w:val="100"/>
        <w:sz w:val="22"/>
        <w:szCs w:val="22"/>
        <w:lang w:val="es-ES" w:eastAsia="es-ES" w:bidi="es-ES"/>
      </w:rPr>
    </w:lvl>
    <w:lvl w:ilvl="2">
      <w:start w:val="0"/>
      <w:numFmt w:val="bullet"/>
      <w:lvlText w:val="•"/>
      <w:lvlJc w:val="left"/>
      <w:pPr>
        <w:ind w:left="2667" w:hanging="322"/>
      </w:pPr>
      <w:rPr>
        <w:rFonts w:hint="default"/>
        <w:lang w:val="es-ES" w:eastAsia="es-ES" w:bidi="es-ES"/>
      </w:rPr>
    </w:lvl>
    <w:lvl w:ilvl="3">
      <w:start w:val="0"/>
      <w:numFmt w:val="bullet"/>
      <w:lvlText w:val="•"/>
      <w:lvlJc w:val="left"/>
      <w:pPr>
        <w:ind w:left="3814" w:hanging="322"/>
      </w:pPr>
      <w:rPr>
        <w:rFonts w:hint="default"/>
        <w:lang w:val="es-ES" w:eastAsia="es-ES" w:bidi="es-ES"/>
      </w:rPr>
    </w:lvl>
    <w:lvl w:ilvl="4">
      <w:start w:val="0"/>
      <w:numFmt w:val="bullet"/>
      <w:lvlText w:val="•"/>
      <w:lvlJc w:val="left"/>
      <w:pPr>
        <w:ind w:left="4962" w:hanging="322"/>
      </w:pPr>
      <w:rPr>
        <w:rFonts w:hint="default"/>
        <w:lang w:val="es-ES" w:eastAsia="es-ES" w:bidi="es-ES"/>
      </w:rPr>
    </w:lvl>
    <w:lvl w:ilvl="5">
      <w:start w:val="0"/>
      <w:numFmt w:val="bullet"/>
      <w:lvlText w:val="•"/>
      <w:lvlJc w:val="left"/>
      <w:pPr>
        <w:ind w:left="6109" w:hanging="322"/>
      </w:pPr>
      <w:rPr>
        <w:rFonts w:hint="default"/>
        <w:lang w:val="es-ES" w:eastAsia="es-ES" w:bidi="es-ES"/>
      </w:rPr>
    </w:lvl>
    <w:lvl w:ilvl="6">
      <w:start w:val="0"/>
      <w:numFmt w:val="bullet"/>
      <w:lvlText w:val="•"/>
      <w:lvlJc w:val="left"/>
      <w:pPr>
        <w:ind w:left="7256" w:hanging="322"/>
      </w:pPr>
      <w:rPr>
        <w:rFonts w:hint="default"/>
        <w:lang w:val="es-ES" w:eastAsia="es-ES" w:bidi="es-ES"/>
      </w:rPr>
    </w:lvl>
    <w:lvl w:ilvl="7">
      <w:start w:val="0"/>
      <w:numFmt w:val="bullet"/>
      <w:lvlText w:val="•"/>
      <w:lvlJc w:val="left"/>
      <w:pPr>
        <w:ind w:left="8404" w:hanging="322"/>
      </w:pPr>
      <w:rPr>
        <w:rFonts w:hint="default"/>
        <w:lang w:val="es-ES" w:eastAsia="es-ES" w:bidi="es-ES"/>
      </w:rPr>
    </w:lvl>
    <w:lvl w:ilvl="8">
      <w:start w:val="0"/>
      <w:numFmt w:val="bullet"/>
      <w:lvlText w:val="•"/>
      <w:lvlJc w:val="left"/>
      <w:pPr>
        <w:ind w:left="9551" w:hanging="322"/>
      </w:pPr>
      <w:rPr>
        <w:rFonts w:hint="default"/>
        <w:lang w:val="es-ES" w:eastAsia="es-ES" w:bidi="es-ES"/>
      </w:rPr>
    </w:lvl>
  </w:abstractNum>
  <w:abstractNum w:abstractNumId="23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3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3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29">
    <w:multiLevelType w:val="hybridMultilevel"/>
    <w:lvl w:ilvl="0">
      <w:start w:val="1"/>
      <w:numFmt w:val="decimal"/>
      <w:lvlText w:val="%1."/>
      <w:lvlJc w:val="left"/>
      <w:pPr>
        <w:ind w:left="1092" w:hanging="254"/>
        <w:jc w:val="left"/>
      </w:pPr>
      <w:rPr>
        <w:rFonts w:hint="default" w:ascii="Calibri" w:hAnsi="Calibri" w:eastAsia="Calibri" w:cs="Calibri"/>
        <w:w w:val="100"/>
        <w:sz w:val="22"/>
        <w:szCs w:val="22"/>
        <w:lang w:val="es-ES" w:eastAsia="es-ES" w:bidi="es-ES"/>
      </w:rPr>
    </w:lvl>
    <w:lvl w:ilvl="1">
      <w:start w:val="0"/>
      <w:numFmt w:val="bullet"/>
      <w:lvlText w:val="•"/>
      <w:lvlJc w:val="left"/>
      <w:pPr>
        <w:ind w:left="2174" w:hanging="254"/>
      </w:pPr>
      <w:rPr>
        <w:rFonts w:hint="default"/>
        <w:lang w:val="es-ES" w:eastAsia="es-ES" w:bidi="es-ES"/>
      </w:rPr>
    </w:lvl>
    <w:lvl w:ilvl="2">
      <w:start w:val="0"/>
      <w:numFmt w:val="bullet"/>
      <w:lvlText w:val="•"/>
      <w:lvlJc w:val="left"/>
      <w:pPr>
        <w:ind w:left="3249" w:hanging="254"/>
      </w:pPr>
      <w:rPr>
        <w:rFonts w:hint="default"/>
        <w:lang w:val="es-ES" w:eastAsia="es-ES" w:bidi="es-ES"/>
      </w:rPr>
    </w:lvl>
    <w:lvl w:ilvl="3">
      <w:start w:val="0"/>
      <w:numFmt w:val="bullet"/>
      <w:lvlText w:val="•"/>
      <w:lvlJc w:val="left"/>
      <w:pPr>
        <w:ind w:left="4323" w:hanging="254"/>
      </w:pPr>
      <w:rPr>
        <w:rFonts w:hint="default"/>
        <w:lang w:val="es-ES" w:eastAsia="es-ES" w:bidi="es-ES"/>
      </w:rPr>
    </w:lvl>
    <w:lvl w:ilvl="4">
      <w:start w:val="0"/>
      <w:numFmt w:val="bullet"/>
      <w:lvlText w:val="•"/>
      <w:lvlJc w:val="left"/>
      <w:pPr>
        <w:ind w:left="5398" w:hanging="254"/>
      </w:pPr>
      <w:rPr>
        <w:rFonts w:hint="default"/>
        <w:lang w:val="es-ES" w:eastAsia="es-ES" w:bidi="es-ES"/>
      </w:rPr>
    </w:lvl>
    <w:lvl w:ilvl="5">
      <w:start w:val="0"/>
      <w:numFmt w:val="bullet"/>
      <w:lvlText w:val="•"/>
      <w:lvlJc w:val="left"/>
      <w:pPr>
        <w:ind w:left="6473" w:hanging="254"/>
      </w:pPr>
      <w:rPr>
        <w:rFonts w:hint="default"/>
        <w:lang w:val="es-ES" w:eastAsia="es-ES" w:bidi="es-ES"/>
      </w:rPr>
    </w:lvl>
    <w:lvl w:ilvl="6">
      <w:start w:val="0"/>
      <w:numFmt w:val="bullet"/>
      <w:lvlText w:val="•"/>
      <w:lvlJc w:val="left"/>
      <w:pPr>
        <w:ind w:left="7547" w:hanging="254"/>
      </w:pPr>
      <w:rPr>
        <w:rFonts w:hint="default"/>
        <w:lang w:val="es-ES" w:eastAsia="es-ES" w:bidi="es-ES"/>
      </w:rPr>
    </w:lvl>
    <w:lvl w:ilvl="7">
      <w:start w:val="0"/>
      <w:numFmt w:val="bullet"/>
      <w:lvlText w:val="•"/>
      <w:lvlJc w:val="left"/>
      <w:pPr>
        <w:ind w:left="8622" w:hanging="254"/>
      </w:pPr>
      <w:rPr>
        <w:rFonts w:hint="default"/>
        <w:lang w:val="es-ES" w:eastAsia="es-ES" w:bidi="es-ES"/>
      </w:rPr>
    </w:lvl>
    <w:lvl w:ilvl="8">
      <w:start w:val="0"/>
      <w:numFmt w:val="bullet"/>
      <w:lvlText w:val="•"/>
      <w:lvlJc w:val="left"/>
      <w:pPr>
        <w:ind w:left="9697" w:hanging="254"/>
      </w:pPr>
      <w:rPr>
        <w:rFonts w:hint="default"/>
        <w:lang w:val="es-ES" w:eastAsia="es-ES" w:bidi="es-ES"/>
      </w:rPr>
    </w:lvl>
  </w:abstractNum>
  <w:abstractNum w:abstractNumId="228">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27">
    <w:multiLevelType w:val="hybridMultilevel"/>
    <w:lvl w:ilvl="0">
      <w:start w:val="0"/>
      <w:numFmt w:val="bullet"/>
      <w:lvlText w:val="•"/>
      <w:lvlJc w:val="left"/>
      <w:pPr>
        <w:ind w:left="1376" w:hanging="284"/>
      </w:pPr>
      <w:rPr>
        <w:rFonts w:hint="default" w:ascii="Calibri" w:hAnsi="Calibri" w:eastAsia="Calibri" w:cs="Calibri"/>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226">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25">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24">
    <w:multiLevelType w:val="hybridMultilevel"/>
    <w:lvl w:ilvl="0">
      <w:start w:val="1"/>
      <w:numFmt w:val="lowerLetter"/>
      <w:lvlText w:val="%1)"/>
      <w:lvlJc w:val="left"/>
      <w:pPr>
        <w:ind w:left="1311" w:hanging="219"/>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372" w:hanging="219"/>
      </w:pPr>
      <w:rPr>
        <w:rFonts w:hint="default"/>
        <w:lang w:val="es-ES" w:eastAsia="es-ES" w:bidi="es-ES"/>
      </w:rPr>
    </w:lvl>
    <w:lvl w:ilvl="2">
      <w:start w:val="0"/>
      <w:numFmt w:val="bullet"/>
      <w:lvlText w:val="•"/>
      <w:lvlJc w:val="left"/>
      <w:pPr>
        <w:ind w:left="3425" w:hanging="219"/>
      </w:pPr>
      <w:rPr>
        <w:rFonts w:hint="default"/>
        <w:lang w:val="es-ES" w:eastAsia="es-ES" w:bidi="es-ES"/>
      </w:rPr>
    </w:lvl>
    <w:lvl w:ilvl="3">
      <w:start w:val="0"/>
      <w:numFmt w:val="bullet"/>
      <w:lvlText w:val="•"/>
      <w:lvlJc w:val="left"/>
      <w:pPr>
        <w:ind w:left="4477" w:hanging="219"/>
      </w:pPr>
      <w:rPr>
        <w:rFonts w:hint="default"/>
        <w:lang w:val="es-ES" w:eastAsia="es-ES" w:bidi="es-ES"/>
      </w:rPr>
    </w:lvl>
    <w:lvl w:ilvl="4">
      <w:start w:val="0"/>
      <w:numFmt w:val="bullet"/>
      <w:lvlText w:val="•"/>
      <w:lvlJc w:val="left"/>
      <w:pPr>
        <w:ind w:left="5530" w:hanging="219"/>
      </w:pPr>
      <w:rPr>
        <w:rFonts w:hint="default"/>
        <w:lang w:val="es-ES" w:eastAsia="es-ES" w:bidi="es-ES"/>
      </w:rPr>
    </w:lvl>
    <w:lvl w:ilvl="5">
      <w:start w:val="0"/>
      <w:numFmt w:val="bullet"/>
      <w:lvlText w:val="•"/>
      <w:lvlJc w:val="left"/>
      <w:pPr>
        <w:ind w:left="6583" w:hanging="219"/>
      </w:pPr>
      <w:rPr>
        <w:rFonts w:hint="default"/>
        <w:lang w:val="es-ES" w:eastAsia="es-ES" w:bidi="es-ES"/>
      </w:rPr>
    </w:lvl>
    <w:lvl w:ilvl="6">
      <w:start w:val="0"/>
      <w:numFmt w:val="bullet"/>
      <w:lvlText w:val="•"/>
      <w:lvlJc w:val="left"/>
      <w:pPr>
        <w:ind w:left="7635" w:hanging="219"/>
      </w:pPr>
      <w:rPr>
        <w:rFonts w:hint="default"/>
        <w:lang w:val="es-ES" w:eastAsia="es-ES" w:bidi="es-ES"/>
      </w:rPr>
    </w:lvl>
    <w:lvl w:ilvl="7">
      <w:start w:val="0"/>
      <w:numFmt w:val="bullet"/>
      <w:lvlText w:val="•"/>
      <w:lvlJc w:val="left"/>
      <w:pPr>
        <w:ind w:left="8688" w:hanging="219"/>
      </w:pPr>
      <w:rPr>
        <w:rFonts w:hint="default"/>
        <w:lang w:val="es-ES" w:eastAsia="es-ES" w:bidi="es-ES"/>
      </w:rPr>
    </w:lvl>
    <w:lvl w:ilvl="8">
      <w:start w:val="0"/>
      <w:numFmt w:val="bullet"/>
      <w:lvlText w:val="•"/>
      <w:lvlJc w:val="left"/>
      <w:pPr>
        <w:ind w:left="9741" w:hanging="219"/>
      </w:pPr>
      <w:rPr>
        <w:rFonts w:hint="default"/>
        <w:lang w:val="es-ES" w:eastAsia="es-ES" w:bidi="es-ES"/>
      </w:rPr>
    </w:lvl>
  </w:abstractNum>
  <w:abstractNum w:abstractNumId="22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22">
    <w:multiLevelType w:val="hybridMultilevel"/>
    <w:lvl w:ilvl="0">
      <w:start w:val="0"/>
      <w:numFmt w:val="bullet"/>
      <w:lvlText w:val="–"/>
      <w:lvlJc w:val="left"/>
      <w:pPr>
        <w:ind w:left="1813" w:hanging="360"/>
      </w:pPr>
      <w:rPr>
        <w:rFonts w:hint="default" w:ascii="Calibri" w:hAnsi="Calibri" w:eastAsia="Calibri" w:cs="Calibri"/>
        <w:w w:val="100"/>
        <w:sz w:val="22"/>
        <w:szCs w:val="22"/>
        <w:lang w:val="es-ES" w:eastAsia="es-ES" w:bidi="es-ES"/>
      </w:rPr>
    </w:lvl>
    <w:lvl w:ilvl="1">
      <w:start w:val="0"/>
      <w:numFmt w:val="bullet"/>
      <w:lvlText w:val="•"/>
      <w:lvlJc w:val="left"/>
      <w:pPr>
        <w:ind w:left="2822" w:hanging="360"/>
      </w:pPr>
      <w:rPr>
        <w:rFonts w:hint="default"/>
        <w:lang w:val="es-ES" w:eastAsia="es-ES" w:bidi="es-ES"/>
      </w:rPr>
    </w:lvl>
    <w:lvl w:ilvl="2">
      <w:start w:val="0"/>
      <w:numFmt w:val="bullet"/>
      <w:lvlText w:val="•"/>
      <w:lvlJc w:val="left"/>
      <w:pPr>
        <w:ind w:left="3825" w:hanging="360"/>
      </w:pPr>
      <w:rPr>
        <w:rFonts w:hint="default"/>
        <w:lang w:val="es-ES" w:eastAsia="es-ES" w:bidi="es-ES"/>
      </w:rPr>
    </w:lvl>
    <w:lvl w:ilvl="3">
      <w:start w:val="0"/>
      <w:numFmt w:val="bullet"/>
      <w:lvlText w:val="•"/>
      <w:lvlJc w:val="left"/>
      <w:pPr>
        <w:ind w:left="4827" w:hanging="360"/>
      </w:pPr>
      <w:rPr>
        <w:rFonts w:hint="default"/>
        <w:lang w:val="es-ES" w:eastAsia="es-ES" w:bidi="es-ES"/>
      </w:rPr>
    </w:lvl>
    <w:lvl w:ilvl="4">
      <w:start w:val="0"/>
      <w:numFmt w:val="bullet"/>
      <w:lvlText w:val="•"/>
      <w:lvlJc w:val="left"/>
      <w:pPr>
        <w:ind w:left="5830" w:hanging="360"/>
      </w:pPr>
      <w:rPr>
        <w:rFonts w:hint="default"/>
        <w:lang w:val="es-ES" w:eastAsia="es-ES" w:bidi="es-ES"/>
      </w:rPr>
    </w:lvl>
    <w:lvl w:ilvl="5">
      <w:start w:val="0"/>
      <w:numFmt w:val="bullet"/>
      <w:lvlText w:val="•"/>
      <w:lvlJc w:val="left"/>
      <w:pPr>
        <w:ind w:left="6833" w:hanging="360"/>
      </w:pPr>
      <w:rPr>
        <w:rFonts w:hint="default"/>
        <w:lang w:val="es-ES" w:eastAsia="es-ES" w:bidi="es-ES"/>
      </w:rPr>
    </w:lvl>
    <w:lvl w:ilvl="6">
      <w:start w:val="0"/>
      <w:numFmt w:val="bullet"/>
      <w:lvlText w:val="•"/>
      <w:lvlJc w:val="left"/>
      <w:pPr>
        <w:ind w:left="7835" w:hanging="360"/>
      </w:pPr>
      <w:rPr>
        <w:rFonts w:hint="default"/>
        <w:lang w:val="es-ES" w:eastAsia="es-ES" w:bidi="es-ES"/>
      </w:rPr>
    </w:lvl>
    <w:lvl w:ilvl="7">
      <w:start w:val="0"/>
      <w:numFmt w:val="bullet"/>
      <w:lvlText w:val="•"/>
      <w:lvlJc w:val="left"/>
      <w:pPr>
        <w:ind w:left="8838" w:hanging="360"/>
      </w:pPr>
      <w:rPr>
        <w:rFonts w:hint="default"/>
        <w:lang w:val="es-ES" w:eastAsia="es-ES" w:bidi="es-ES"/>
      </w:rPr>
    </w:lvl>
    <w:lvl w:ilvl="8">
      <w:start w:val="0"/>
      <w:numFmt w:val="bullet"/>
      <w:lvlText w:val="•"/>
      <w:lvlJc w:val="left"/>
      <w:pPr>
        <w:ind w:left="9841" w:hanging="360"/>
      </w:pPr>
      <w:rPr>
        <w:rFonts w:hint="default"/>
        <w:lang w:val="es-ES" w:eastAsia="es-ES" w:bidi="es-ES"/>
      </w:rPr>
    </w:lvl>
  </w:abstractNum>
  <w:abstractNum w:abstractNumId="221">
    <w:multiLevelType w:val="hybridMultilevel"/>
    <w:lvl w:ilvl="0">
      <w:start w:val="0"/>
      <w:numFmt w:val="bullet"/>
      <w:lvlText w:val="-"/>
      <w:lvlJc w:val="left"/>
      <w:pPr>
        <w:ind w:left="1813" w:hanging="284"/>
      </w:pPr>
      <w:rPr>
        <w:rFonts w:hint="default" w:ascii="Arial" w:hAnsi="Arial" w:eastAsia="Arial" w:cs="Arial"/>
        <w:w w:val="100"/>
        <w:sz w:val="22"/>
        <w:szCs w:val="22"/>
        <w:lang w:val="es-ES" w:eastAsia="es-ES" w:bidi="es-ES"/>
      </w:rPr>
    </w:lvl>
    <w:lvl w:ilvl="1">
      <w:start w:val="0"/>
      <w:numFmt w:val="bullet"/>
      <w:lvlText w:val="•"/>
      <w:lvlJc w:val="left"/>
      <w:pPr>
        <w:ind w:left="2822" w:hanging="284"/>
      </w:pPr>
      <w:rPr>
        <w:rFonts w:hint="default"/>
        <w:lang w:val="es-ES" w:eastAsia="es-ES" w:bidi="es-ES"/>
      </w:rPr>
    </w:lvl>
    <w:lvl w:ilvl="2">
      <w:start w:val="0"/>
      <w:numFmt w:val="bullet"/>
      <w:lvlText w:val="•"/>
      <w:lvlJc w:val="left"/>
      <w:pPr>
        <w:ind w:left="3825" w:hanging="284"/>
      </w:pPr>
      <w:rPr>
        <w:rFonts w:hint="default"/>
        <w:lang w:val="es-ES" w:eastAsia="es-ES" w:bidi="es-ES"/>
      </w:rPr>
    </w:lvl>
    <w:lvl w:ilvl="3">
      <w:start w:val="0"/>
      <w:numFmt w:val="bullet"/>
      <w:lvlText w:val="•"/>
      <w:lvlJc w:val="left"/>
      <w:pPr>
        <w:ind w:left="4827" w:hanging="284"/>
      </w:pPr>
      <w:rPr>
        <w:rFonts w:hint="default"/>
        <w:lang w:val="es-ES" w:eastAsia="es-ES" w:bidi="es-ES"/>
      </w:rPr>
    </w:lvl>
    <w:lvl w:ilvl="4">
      <w:start w:val="0"/>
      <w:numFmt w:val="bullet"/>
      <w:lvlText w:val="•"/>
      <w:lvlJc w:val="left"/>
      <w:pPr>
        <w:ind w:left="5830" w:hanging="284"/>
      </w:pPr>
      <w:rPr>
        <w:rFonts w:hint="default"/>
        <w:lang w:val="es-ES" w:eastAsia="es-ES" w:bidi="es-ES"/>
      </w:rPr>
    </w:lvl>
    <w:lvl w:ilvl="5">
      <w:start w:val="0"/>
      <w:numFmt w:val="bullet"/>
      <w:lvlText w:val="•"/>
      <w:lvlJc w:val="left"/>
      <w:pPr>
        <w:ind w:left="6833" w:hanging="284"/>
      </w:pPr>
      <w:rPr>
        <w:rFonts w:hint="default"/>
        <w:lang w:val="es-ES" w:eastAsia="es-ES" w:bidi="es-ES"/>
      </w:rPr>
    </w:lvl>
    <w:lvl w:ilvl="6">
      <w:start w:val="0"/>
      <w:numFmt w:val="bullet"/>
      <w:lvlText w:val="•"/>
      <w:lvlJc w:val="left"/>
      <w:pPr>
        <w:ind w:left="7835" w:hanging="284"/>
      </w:pPr>
      <w:rPr>
        <w:rFonts w:hint="default"/>
        <w:lang w:val="es-ES" w:eastAsia="es-ES" w:bidi="es-ES"/>
      </w:rPr>
    </w:lvl>
    <w:lvl w:ilvl="7">
      <w:start w:val="0"/>
      <w:numFmt w:val="bullet"/>
      <w:lvlText w:val="•"/>
      <w:lvlJc w:val="left"/>
      <w:pPr>
        <w:ind w:left="8838" w:hanging="284"/>
      </w:pPr>
      <w:rPr>
        <w:rFonts w:hint="default"/>
        <w:lang w:val="es-ES" w:eastAsia="es-ES" w:bidi="es-ES"/>
      </w:rPr>
    </w:lvl>
    <w:lvl w:ilvl="8">
      <w:start w:val="0"/>
      <w:numFmt w:val="bullet"/>
      <w:lvlText w:val="•"/>
      <w:lvlJc w:val="left"/>
      <w:pPr>
        <w:ind w:left="9841" w:hanging="284"/>
      </w:pPr>
      <w:rPr>
        <w:rFonts w:hint="default"/>
        <w:lang w:val="es-ES" w:eastAsia="es-ES" w:bidi="es-ES"/>
      </w:rPr>
    </w:lvl>
  </w:abstractNum>
  <w:abstractNum w:abstractNumId="220">
    <w:multiLevelType w:val="hybridMultilevel"/>
    <w:lvl w:ilvl="0">
      <w:start w:val="1"/>
      <w:numFmt w:val="lowerLetter"/>
      <w:lvlText w:val="%1)"/>
      <w:lvlJc w:val="left"/>
      <w:pPr>
        <w:ind w:left="1092" w:hanging="284"/>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174" w:hanging="284"/>
      </w:pPr>
      <w:rPr>
        <w:rFonts w:hint="default"/>
        <w:lang w:val="es-ES" w:eastAsia="es-ES" w:bidi="es-ES"/>
      </w:rPr>
    </w:lvl>
    <w:lvl w:ilvl="2">
      <w:start w:val="0"/>
      <w:numFmt w:val="bullet"/>
      <w:lvlText w:val="•"/>
      <w:lvlJc w:val="left"/>
      <w:pPr>
        <w:ind w:left="3249" w:hanging="284"/>
      </w:pPr>
      <w:rPr>
        <w:rFonts w:hint="default"/>
        <w:lang w:val="es-ES" w:eastAsia="es-ES" w:bidi="es-ES"/>
      </w:rPr>
    </w:lvl>
    <w:lvl w:ilvl="3">
      <w:start w:val="0"/>
      <w:numFmt w:val="bullet"/>
      <w:lvlText w:val="•"/>
      <w:lvlJc w:val="left"/>
      <w:pPr>
        <w:ind w:left="4323" w:hanging="284"/>
      </w:pPr>
      <w:rPr>
        <w:rFonts w:hint="default"/>
        <w:lang w:val="es-ES" w:eastAsia="es-ES" w:bidi="es-ES"/>
      </w:rPr>
    </w:lvl>
    <w:lvl w:ilvl="4">
      <w:start w:val="0"/>
      <w:numFmt w:val="bullet"/>
      <w:lvlText w:val="•"/>
      <w:lvlJc w:val="left"/>
      <w:pPr>
        <w:ind w:left="5398" w:hanging="284"/>
      </w:pPr>
      <w:rPr>
        <w:rFonts w:hint="default"/>
        <w:lang w:val="es-ES" w:eastAsia="es-ES" w:bidi="es-ES"/>
      </w:rPr>
    </w:lvl>
    <w:lvl w:ilvl="5">
      <w:start w:val="0"/>
      <w:numFmt w:val="bullet"/>
      <w:lvlText w:val="•"/>
      <w:lvlJc w:val="left"/>
      <w:pPr>
        <w:ind w:left="6473" w:hanging="284"/>
      </w:pPr>
      <w:rPr>
        <w:rFonts w:hint="default"/>
        <w:lang w:val="es-ES" w:eastAsia="es-ES" w:bidi="es-ES"/>
      </w:rPr>
    </w:lvl>
    <w:lvl w:ilvl="6">
      <w:start w:val="0"/>
      <w:numFmt w:val="bullet"/>
      <w:lvlText w:val="•"/>
      <w:lvlJc w:val="left"/>
      <w:pPr>
        <w:ind w:left="7547" w:hanging="284"/>
      </w:pPr>
      <w:rPr>
        <w:rFonts w:hint="default"/>
        <w:lang w:val="es-ES" w:eastAsia="es-ES" w:bidi="es-ES"/>
      </w:rPr>
    </w:lvl>
    <w:lvl w:ilvl="7">
      <w:start w:val="0"/>
      <w:numFmt w:val="bullet"/>
      <w:lvlText w:val="•"/>
      <w:lvlJc w:val="left"/>
      <w:pPr>
        <w:ind w:left="8622" w:hanging="284"/>
      </w:pPr>
      <w:rPr>
        <w:rFonts w:hint="default"/>
        <w:lang w:val="es-ES" w:eastAsia="es-ES" w:bidi="es-ES"/>
      </w:rPr>
    </w:lvl>
    <w:lvl w:ilvl="8">
      <w:start w:val="0"/>
      <w:numFmt w:val="bullet"/>
      <w:lvlText w:val="•"/>
      <w:lvlJc w:val="left"/>
      <w:pPr>
        <w:ind w:left="9697" w:hanging="284"/>
      </w:pPr>
      <w:rPr>
        <w:rFonts w:hint="default"/>
        <w:lang w:val="es-ES" w:eastAsia="es-ES" w:bidi="es-ES"/>
      </w:rPr>
    </w:lvl>
  </w:abstractNum>
  <w:abstractNum w:abstractNumId="219">
    <w:multiLevelType w:val="hybridMultilevel"/>
    <w:lvl w:ilvl="0">
      <w:start w:val="0"/>
      <w:numFmt w:val="bullet"/>
      <w:lvlText w:val="-"/>
      <w:lvlJc w:val="left"/>
      <w:pPr>
        <w:ind w:left="1813" w:hanging="360"/>
      </w:pPr>
      <w:rPr>
        <w:rFonts w:hint="default" w:ascii="Arial" w:hAnsi="Arial" w:eastAsia="Arial" w:cs="Arial"/>
        <w:w w:val="100"/>
        <w:sz w:val="22"/>
        <w:szCs w:val="22"/>
        <w:lang w:val="es-ES" w:eastAsia="es-ES" w:bidi="es-ES"/>
      </w:rPr>
    </w:lvl>
    <w:lvl w:ilvl="1">
      <w:start w:val="0"/>
      <w:numFmt w:val="bullet"/>
      <w:lvlText w:val="•"/>
      <w:lvlJc w:val="left"/>
      <w:pPr>
        <w:ind w:left="2822" w:hanging="360"/>
      </w:pPr>
      <w:rPr>
        <w:rFonts w:hint="default"/>
        <w:lang w:val="es-ES" w:eastAsia="es-ES" w:bidi="es-ES"/>
      </w:rPr>
    </w:lvl>
    <w:lvl w:ilvl="2">
      <w:start w:val="0"/>
      <w:numFmt w:val="bullet"/>
      <w:lvlText w:val="•"/>
      <w:lvlJc w:val="left"/>
      <w:pPr>
        <w:ind w:left="3825" w:hanging="360"/>
      </w:pPr>
      <w:rPr>
        <w:rFonts w:hint="default"/>
        <w:lang w:val="es-ES" w:eastAsia="es-ES" w:bidi="es-ES"/>
      </w:rPr>
    </w:lvl>
    <w:lvl w:ilvl="3">
      <w:start w:val="0"/>
      <w:numFmt w:val="bullet"/>
      <w:lvlText w:val="•"/>
      <w:lvlJc w:val="left"/>
      <w:pPr>
        <w:ind w:left="4827" w:hanging="360"/>
      </w:pPr>
      <w:rPr>
        <w:rFonts w:hint="default"/>
        <w:lang w:val="es-ES" w:eastAsia="es-ES" w:bidi="es-ES"/>
      </w:rPr>
    </w:lvl>
    <w:lvl w:ilvl="4">
      <w:start w:val="0"/>
      <w:numFmt w:val="bullet"/>
      <w:lvlText w:val="•"/>
      <w:lvlJc w:val="left"/>
      <w:pPr>
        <w:ind w:left="5830" w:hanging="360"/>
      </w:pPr>
      <w:rPr>
        <w:rFonts w:hint="default"/>
        <w:lang w:val="es-ES" w:eastAsia="es-ES" w:bidi="es-ES"/>
      </w:rPr>
    </w:lvl>
    <w:lvl w:ilvl="5">
      <w:start w:val="0"/>
      <w:numFmt w:val="bullet"/>
      <w:lvlText w:val="•"/>
      <w:lvlJc w:val="left"/>
      <w:pPr>
        <w:ind w:left="6833" w:hanging="360"/>
      </w:pPr>
      <w:rPr>
        <w:rFonts w:hint="default"/>
        <w:lang w:val="es-ES" w:eastAsia="es-ES" w:bidi="es-ES"/>
      </w:rPr>
    </w:lvl>
    <w:lvl w:ilvl="6">
      <w:start w:val="0"/>
      <w:numFmt w:val="bullet"/>
      <w:lvlText w:val="•"/>
      <w:lvlJc w:val="left"/>
      <w:pPr>
        <w:ind w:left="7835" w:hanging="360"/>
      </w:pPr>
      <w:rPr>
        <w:rFonts w:hint="default"/>
        <w:lang w:val="es-ES" w:eastAsia="es-ES" w:bidi="es-ES"/>
      </w:rPr>
    </w:lvl>
    <w:lvl w:ilvl="7">
      <w:start w:val="0"/>
      <w:numFmt w:val="bullet"/>
      <w:lvlText w:val="•"/>
      <w:lvlJc w:val="left"/>
      <w:pPr>
        <w:ind w:left="8838" w:hanging="360"/>
      </w:pPr>
      <w:rPr>
        <w:rFonts w:hint="default"/>
        <w:lang w:val="es-ES" w:eastAsia="es-ES" w:bidi="es-ES"/>
      </w:rPr>
    </w:lvl>
    <w:lvl w:ilvl="8">
      <w:start w:val="0"/>
      <w:numFmt w:val="bullet"/>
      <w:lvlText w:val="•"/>
      <w:lvlJc w:val="left"/>
      <w:pPr>
        <w:ind w:left="9841" w:hanging="360"/>
      </w:pPr>
      <w:rPr>
        <w:rFonts w:hint="default"/>
        <w:lang w:val="es-ES" w:eastAsia="es-ES" w:bidi="es-ES"/>
      </w:rPr>
    </w:lvl>
  </w:abstractNum>
  <w:abstractNum w:abstractNumId="218">
    <w:multiLevelType w:val="hybridMultilevel"/>
    <w:lvl w:ilvl="0">
      <w:start w:val="1"/>
      <w:numFmt w:val="decimal"/>
      <w:lvlText w:val="%1."/>
      <w:lvlJc w:val="left"/>
      <w:pPr>
        <w:ind w:left="1092"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4080" w:hanging="284"/>
      </w:pPr>
      <w:rPr>
        <w:rFonts w:hint="default"/>
        <w:lang w:val="es-ES" w:eastAsia="es-ES" w:bidi="es-ES"/>
      </w:rPr>
    </w:lvl>
    <w:lvl w:ilvl="2">
      <w:start w:val="0"/>
      <w:numFmt w:val="bullet"/>
      <w:lvlText w:val="•"/>
      <w:lvlJc w:val="left"/>
      <w:pPr>
        <w:ind w:left="4942" w:hanging="284"/>
      </w:pPr>
      <w:rPr>
        <w:rFonts w:hint="default"/>
        <w:lang w:val="es-ES" w:eastAsia="es-ES" w:bidi="es-ES"/>
      </w:rPr>
    </w:lvl>
    <w:lvl w:ilvl="3">
      <w:start w:val="0"/>
      <w:numFmt w:val="bullet"/>
      <w:lvlText w:val="•"/>
      <w:lvlJc w:val="left"/>
      <w:pPr>
        <w:ind w:left="5805" w:hanging="284"/>
      </w:pPr>
      <w:rPr>
        <w:rFonts w:hint="default"/>
        <w:lang w:val="es-ES" w:eastAsia="es-ES" w:bidi="es-ES"/>
      </w:rPr>
    </w:lvl>
    <w:lvl w:ilvl="4">
      <w:start w:val="0"/>
      <w:numFmt w:val="bullet"/>
      <w:lvlText w:val="•"/>
      <w:lvlJc w:val="left"/>
      <w:pPr>
        <w:ind w:left="6668" w:hanging="284"/>
      </w:pPr>
      <w:rPr>
        <w:rFonts w:hint="default"/>
        <w:lang w:val="es-ES" w:eastAsia="es-ES" w:bidi="es-ES"/>
      </w:rPr>
    </w:lvl>
    <w:lvl w:ilvl="5">
      <w:start w:val="0"/>
      <w:numFmt w:val="bullet"/>
      <w:lvlText w:val="•"/>
      <w:lvlJc w:val="left"/>
      <w:pPr>
        <w:ind w:left="7531" w:hanging="284"/>
      </w:pPr>
      <w:rPr>
        <w:rFonts w:hint="default"/>
        <w:lang w:val="es-ES" w:eastAsia="es-ES" w:bidi="es-ES"/>
      </w:rPr>
    </w:lvl>
    <w:lvl w:ilvl="6">
      <w:start w:val="0"/>
      <w:numFmt w:val="bullet"/>
      <w:lvlText w:val="•"/>
      <w:lvlJc w:val="left"/>
      <w:pPr>
        <w:ind w:left="8394" w:hanging="284"/>
      </w:pPr>
      <w:rPr>
        <w:rFonts w:hint="default"/>
        <w:lang w:val="es-ES" w:eastAsia="es-ES" w:bidi="es-ES"/>
      </w:rPr>
    </w:lvl>
    <w:lvl w:ilvl="7">
      <w:start w:val="0"/>
      <w:numFmt w:val="bullet"/>
      <w:lvlText w:val="•"/>
      <w:lvlJc w:val="left"/>
      <w:pPr>
        <w:ind w:left="9257" w:hanging="284"/>
      </w:pPr>
      <w:rPr>
        <w:rFonts w:hint="default"/>
        <w:lang w:val="es-ES" w:eastAsia="es-ES" w:bidi="es-ES"/>
      </w:rPr>
    </w:lvl>
    <w:lvl w:ilvl="8">
      <w:start w:val="0"/>
      <w:numFmt w:val="bullet"/>
      <w:lvlText w:val="•"/>
      <w:lvlJc w:val="left"/>
      <w:pPr>
        <w:ind w:left="10120" w:hanging="284"/>
      </w:pPr>
      <w:rPr>
        <w:rFonts w:hint="default"/>
        <w:lang w:val="es-ES" w:eastAsia="es-ES" w:bidi="es-ES"/>
      </w:rPr>
    </w:lvl>
  </w:abstractNum>
  <w:abstractNum w:abstractNumId="217">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16">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215">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214">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1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12">
    <w:multiLevelType w:val="hybridMultilevel"/>
    <w:lvl w:ilvl="0">
      <w:start w:val="1"/>
      <w:numFmt w:val="decimal"/>
      <w:lvlText w:val="%1."/>
      <w:lvlJc w:val="left"/>
      <w:pPr>
        <w:ind w:left="1310" w:hanging="219"/>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19"/>
      </w:pPr>
      <w:rPr>
        <w:rFonts w:hint="default"/>
        <w:lang w:val="es-ES" w:eastAsia="es-ES" w:bidi="es-ES"/>
      </w:rPr>
    </w:lvl>
    <w:lvl w:ilvl="2">
      <w:start w:val="0"/>
      <w:numFmt w:val="bullet"/>
      <w:lvlText w:val="•"/>
      <w:lvlJc w:val="left"/>
      <w:pPr>
        <w:ind w:left="3425" w:hanging="219"/>
      </w:pPr>
      <w:rPr>
        <w:rFonts w:hint="default"/>
        <w:lang w:val="es-ES" w:eastAsia="es-ES" w:bidi="es-ES"/>
      </w:rPr>
    </w:lvl>
    <w:lvl w:ilvl="3">
      <w:start w:val="0"/>
      <w:numFmt w:val="bullet"/>
      <w:lvlText w:val="•"/>
      <w:lvlJc w:val="left"/>
      <w:pPr>
        <w:ind w:left="4477" w:hanging="219"/>
      </w:pPr>
      <w:rPr>
        <w:rFonts w:hint="default"/>
        <w:lang w:val="es-ES" w:eastAsia="es-ES" w:bidi="es-ES"/>
      </w:rPr>
    </w:lvl>
    <w:lvl w:ilvl="4">
      <w:start w:val="0"/>
      <w:numFmt w:val="bullet"/>
      <w:lvlText w:val="•"/>
      <w:lvlJc w:val="left"/>
      <w:pPr>
        <w:ind w:left="5530" w:hanging="219"/>
      </w:pPr>
      <w:rPr>
        <w:rFonts w:hint="default"/>
        <w:lang w:val="es-ES" w:eastAsia="es-ES" w:bidi="es-ES"/>
      </w:rPr>
    </w:lvl>
    <w:lvl w:ilvl="5">
      <w:start w:val="0"/>
      <w:numFmt w:val="bullet"/>
      <w:lvlText w:val="•"/>
      <w:lvlJc w:val="left"/>
      <w:pPr>
        <w:ind w:left="6583" w:hanging="219"/>
      </w:pPr>
      <w:rPr>
        <w:rFonts w:hint="default"/>
        <w:lang w:val="es-ES" w:eastAsia="es-ES" w:bidi="es-ES"/>
      </w:rPr>
    </w:lvl>
    <w:lvl w:ilvl="6">
      <w:start w:val="0"/>
      <w:numFmt w:val="bullet"/>
      <w:lvlText w:val="•"/>
      <w:lvlJc w:val="left"/>
      <w:pPr>
        <w:ind w:left="7635" w:hanging="219"/>
      </w:pPr>
      <w:rPr>
        <w:rFonts w:hint="default"/>
        <w:lang w:val="es-ES" w:eastAsia="es-ES" w:bidi="es-ES"/>
      </w:rPr>
    </w:lvl>
    <w:lvl w:ilvl="7">
      <w:start w:val="0"/>
      <w:numFmt w:val="bullet"/>
      <w:lvlText w:val="•"/>
      <w:lvlJc w:val="left"/>
      <w:pPr>
        <w:ind w:left="8688" w:hanging="219"/>
      </w:pPr>
      <w:rPr>
        <w:rFonts w:hint="default"/>
        <w:lang w:val="es-ES" w:eastAsia="es-ES" w:bidi="es-ES"/>
      </w:rPr>
    </w:lvl>
    <w:lvl w:ilvl="8">
      <w:start w:val="0"/>
      <w:numFmt w:val="bullet"/>
      <w:lvlText w:val="•"/>
      <w:lvlJc w:val="left"/>
      <w:pPr>
        <w:ind w:left="9741" w:hanging="219"/>
      </w:pPr>
      <w:rPr>
        <w:rFonts w:hint="default"/>
        <w:lang w:val="es-ES" w:eastAsia="es-ES" w:bidi="es-ES"/>
      </w:rPr>
    </w:lvl>
  </w:abstractNum>
  <w:abstractNum w:abstractNumId="211">
    <w:multiLevelType w:val="hybridMultilevel"/>
    <w:lvl w:ilvl="0">
      <w:start w:val="1"/>
      <w:numFmt w:val="decimal"/>
      <w:lvlText w:val="%1."/>
      <w:lvlJc w:val="left"/>
      <w:pPr>
        <w:ind w:left="1813" w:hanging="360"/>
        <w:jc w:val="left"/>
      </w:pPr>
      <w:rPr>
        <w:rFonts w:hint="default" w:ascii="Calibri" w:hAnsi="Calibri" w:eastAsia="Calibri" w:cs="Calibri"/>
        <w:w w:val="100"/>
        <w:sz w:val="22"/>
        <w:szCs w:val="22"/>
        <w:lang w:val="es-ES" w:eastAsia="es-ES" w:bidi="es-ES"/>
      </w:rPr>
    </w:lvl>
    <w:lvl w:ilvl="1">
      <w:start w:val="0"/>
      <w:numFmt w:val="bullet"/>
      <w:lvlText w:val=""/>
      <w:lvlJc w:val="left"/>
      <w:pPr>
        <w:ind w:left="2226" w:hanging="425"/>
      </w:pPr>
      <w:rPr>
        <w:rFonts w:hint="default" w:ascii="Symbol" w:hAnsi="Symbol" w:eastAsia="Symbol" w:cs="Symbol"/>
        <w:w w:val="100"/>
        <w:sz w:val="22"/>
        <w:szCs w:val="22"/>
        <w:lang w:val="es-ES" w:eastAsia="es-ES" w:bidi="es-ES"/>
      </w:rPr>
    </w:lvl>
    <w:lvl w:ilvl="2">
      <w:start w:val="0"/>
      <w:numFmt w:val="bullet"/>
      <w:lvlText w:val="o"/>
      <w:lvlJc w:val="left"/>
      <w:pPr>
        <w:ind w:left="2653" w:hanging="360"/>
      </w:pPr>
      <w:rPr>
        <w:rFonts w:hint="default" w:ascii="Courier New" w:hAnsi="Courier New" w:eastAsia="Courier New" w:cs="Courier New"/>
        <w:w w:val="100"/>
        <w:sz w:val="22"/>
        <w:szCs w:val="22"/>
        <w:lang w:val="es-ES" w:eastAsia="es-ES" w:bidi="es-ES"/>
      </w:rPr>
    </w:lvl>
    <w:lvl w:ilvl="3">
      <w:start w:val="0"/>
      <w:numFmt w:val="bullet"/>
      <w:lvlText w:val="•"/>
      <w:lvlJc w:val="left"/>
      <w:pPr>
        <w:ind w:left="3808" w:hanging="360"/>
      </w:pPr>
      <w:rPr>
        <w:rFonts w:hint="default"/>
        <w:lang w:val="es-ES" w:eastAsia="es-ES" w:bidi="es-ES"/>
      </w:rPr>
    </w:lvl>
    <w:lvl w:ilvl="4">
      <w:start w:val="0"/>
      <w:numFmt w:val="bullet"/>
      <w:lvlText w:val="•"/>
      <w:lvlJc w:val="left"/>
      <w:pPr>
        <w:ind w:left="4956" w:hanging="360"/>
      </w:pPr>
      <w:rPr>
        <w:rFonts w:hint="default"/>
        <w:lang w:val="es-ES" w:eastAsia="es-ES" w:bidi="es-ES"/>
      </w:rPr>
    </w:lvl>
    <w:lvl w:ilvl="5">
      <w:start w:val="0"/>
      <w:numFmt w:val="bullet"/>
      <w:lvlText w:val="•"/>
      <w:lvlJc w:val="left"/>
      <w:pPr>
        <w:ind w:left="6104" w:hanging="360"/>
      </w:pPr>
      <w:rPr>
        <w:rFonts w:hint="default"/>
        <w:lang w:val="es-ES" w:eastAsia="es-ES" w:bidi="es-ES"/>
      </w:rPr>
    </w:lvl>
    <w:lvl w:ilvl="6">
      <w:start w:val="0"/>
      <w:numFmt w:val="bullet"/>
      <w:lvlText w:val="•"/>
      <w:lvlJc w:val="left"/>
      <w:pPr>
        <w:ind w:left="7253" w:hanging="360"/>
      </w:pPr>
      <w:rPr>
        <w:rFonts w:hint="default"/>
        <w:lang w:val="es-ES" w:eastAsia="es-ES" w:bidi="es-ES"/>
      </w:rPr>
    </w:lvl>
    <w:lvl w:ilvl="7">
      <w:start w:val="0"/>
      <w:numFmt w:val="bullet"/>
      <w:lvlText w:val="•"/>
      <w:lvlJc w:val="left"/>
      <w:pPr>
        <w:ind w:left="8401" w:hanging="360"/>
      </w:pPr>
      <w:rPr>
        <w:rFonts w:hint="default"/>
        <w:lang w:val="es-ES" w:eastAsia="es-ES" w:bidi="es-ES"/>
      </w:rPr>
    </w:lvl>
    <w:lvl w:ilvl="8">
      <w:start w:val="0"/>
      <w:numFmt w:val="bullet"/>
      <w:lvlText w:val="•"/>
      <w:lvlJc w:val="left"/>
      <w:pPr>
        <w:ind w:left="9549" w:hanging="360"/>
      </w:pPr>
      <w:rPr>
        <w:rFonts w:hint="default"/>
        <w:lang w:val="es-ES" w:eastAsia="es-ES" w:bidi="es-ES"/>
      </w:rPr>
    </w:lvl>
  </w:abstractNum>
  <w:abstractNum w:abstractNumId="210">
    <w:multiLevelType w:val="hybridMultilevel"/>
    <w:lvl w:ilvl="0">
      <w:start w:val="5"/>
      <w:numFmt w:val="lowerLetter"/>
      <w:lvlText w:val="%1)"/>
      <w:lvlJc w:val="left"/>
      <w:pPr>
        <w:ind w:left="1520" w:hanging="428"/>
        <w:jc w:val="righ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01" w:hanging="281"/>
      </w:pPr>
      <w:rPr>
        <w:rFonts w:hint="default" w:ascii="Symbol" w:hAnsi="Symbol" w:eastAsia="Symbol" w:cs="Symbol"/>
        <w:w w:val="100"/>
        <w:sz w:val="22"/>
        <w:szCs w:val="22"/>
        <w:lang w:val="es-ES" w:eastAsia="es-ES" w:bidi="es-ES"/>
      </w:rPr>
    </w:lvl>
    <w:lvl w:ilvl="2">
      <w:start w:val="0"/>
      <w:numFmt w:val="bullet"/>
      <w:lvlText w:val="•"/>
      <w:lvlJc w:val="left"/>
      <w:pPr>
        <w:ind w:left="2916" w:hanging="281"/>
      </w:pPr>
      <w:rPr>
        <w:rFonts w:hint="default"/>
        <w:lang w:val="es-ES" w:eastAsia="es-ES" w:bidi="es-ES"/>
      </w:rPr>
    </w:lvl>
    <w:lvl w:ilvl="3">
      <w:start w:val="0"/>
      <w:numFmt w:val="bullet"/>
      <w:lvlText w:val="•"/>
      <w:lvlJc w:val="left"/>
      <w:pPr>
        <w:ind w:left="4032" w:hanging="281"/>
      </w:pPr>
      <w:rPr>
        <w:rFonts w:hint="default"/>
        <w:lang w:val="es-ES" w:eastAsia="es-ES" w:bidi="es-ES"/>
      </w:rPr>
    </w:lvl>
    <w:lvl w:ilvl="4">
      <w:start w:val="0"/>
      <w:numFmt w:val="bullet"/>
      <w:lvlText w:val="•"/>
      <w:lvlJc w:val="left"/>
      <w:pPr>
        <w:ind w:left="5148" w:hanging="281"/>
      </w:pPr>
      <w:rPr>
        <w:rFonts w:hint="default"/>
        <w:lang w:val="es-ES" w:eastAsia="es-ES" w:bidi="es-ES"/>
      </w:rPr>
    </w:lvl>
    <w:lvl w:ilvl="5">
      <w:start w:val="0"/>
      <w:numFmt w:val="bullet"/>
      <w:lvlText w:val="•"/>
      <w:lvlJc w:val="left"/>
      <w:pPr>
        <w:ind w:left="6265" w:hanging="281"/>
      </w:pPr>
      <w:rPr>
        <w:rFonts w:hint="default"/>
        <w:lang w:val="es-ES" w:eastAsia="es-ES" w:bidi="es-ES"/>
      </w:rPr>
    </w:lvl>
    <w:lvl w:ilvl="6">
      <w:start w:val="0"/>
      <w:numFmt w:val="bullet"/>
      <w:lvlText w:val="•"/>
      <w:lvlJc w:val="left"/>
      <w:pPr>
        <w:ind w:left="7381" w:hanging="281"/>
      </w:pPr>
      <w:rPr>
        <w:rFonts w:hint="default"/>
        <w:lang w:val="es-ES" w:eastAsia="es-ES" w:bidi="es-ES"/>
      </w:rPr>
    </w:lvl>
    <w:lvl w:ilvl="7">
      <w:start w:val="0"/>
      <w:numFmt w:val="bullet"/>
      <w:lvlText w:val="•"/>
      <w:lvlJc w:val="left"/>
      <w:pPr>
        <w:ind w:left="8497" w:hanging="281"/>
      </w:pPr>
      <w:rPr>
        <w:rFonts w:hint="default"/>
        <w:lang w:val="es-ES" w:eastAsia="es-ES" w:bidi="es-ES"/>
      </w:rPr>
    </w:lvl>
    <w:lvl w:ilvl="8">
      <w:start w:val="0"/>
      <w:numFmt w:val="bullet"/>
      <w:lvlText w:val="•"/>
      <w:lvlJc w:val="left"/>
      <w:pPr>
        <w:ind w:left="9613" w:hanging="281"/>
      </w:pPr>
      <w:rPr>
        <w:rFonts w:hint="default"/>
        <w:lang w:val="es-ES" w:eastAsia="es-ES" w:bidi="es-ES"/>
      </w:rPr>
    </w:lvl>
  </w:abstractNum>
  <w:abstractNum w:abstractNumId="209">
    <w:multiLevelType w:val="hybridMultilevel"/>
    <w:lvl w:ilvl="0">
      <w:start w:val="1"/>
      <w:numFmt w:val="lowerLetter"/>
      <w:lvlText w:val="%1)"/>
      <w:lvlJc w:val="left"/>
      <w:pPr>
        <w:ind w:left="1520" w:hanging="361"/>
        <w:jc w:val="left"/>
      </w:pPr>
      <w:rPr>
        <w:rFonts w:hint="default" w:ascii="Calibri" w:hAnsi="Calibri" w:eastAsia="Calibri" w:cs="Calibri"/>
        <w:spacing w:val="-1"/>
        <w:w w:val="100"/>
        <w:sz w:val="22"/>
        <w:szCs w:val="22"/>
        <w:lang w:val="es-ES" w:eastAsia="es-ES" w:bidi="es-ES"/>
      </w:rPr>
    </w:lvl>
    <w:lvl w:ilvl="1">
      <w:start w:val="0"/>
      <w:numFmt w:val="bullet"/>
      <w:lvlText w:val="o"/>
      <w:lvlJc w:val="left"/>
      <w:pPr>
        <w:ind w:left="1813" w:hanging="360"/>
      </w:pPr>
      <w:rPr>
        <w:rFonts w:hint="default" w:ascii="Courier New" w:hAnsi="Courier New" w:eastAsia="Courier New" w:cs="Courier New"/>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208">
    <w:multiLevelType w:val="hybridMultilevel"/>
    <w:lvl w:ilvl="0">
      <w:start w:val="1"/>
      <w:numFmt w:val="upperLetter"/>
      <w:lvlText w:val="%1)"/>
      <w:lvlJc w:val="left"/>
      <w:pPr>
        <w:ind w:left="1092" w:hanging="709"/>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174" w:hanging="709"/>
      </w:pPr>
      <w:rPr>
        <w:rFonts w:hint="default"/>
        <w:lang w:val="es-ES" w:eastAsia="es-ES" w:bidi="es-ES"/>
      </w:rPr>
    </w:lvl>
    <w:lvl w:ilvl="2">
      <w:start w:val="0"/>
      <w:numFmt w:val="bullet"/>
      <w:lvlText w:val="•"/>
      <w:lvlJc w:val="left"/>
      <w:pPr>
        <w:ind w:left="3249" w:hanging="709"/>
      </w:pPr>
      <w:rPr>
        <w:rFonts w:hint="default"/>
        <w:lang w:val="es-ES" w:eastAsia="es-ES" w:bidi="es-ES"/>
      </w:rPr>
    </w:lvl>
    <w:lvl w:ilvl="3">
      <w:start w:val="0"/>
      <w:numFmt w:val="bullet"/>
      <w:lvlText w:val="•"/>
      <w:lvlJc w:val="left"/>
      <w:pPr>
        <w:ind w:left="4323" w:hanging="709"/>
      </w:pPr>
      <w:rPr>
        <w:rFonts w:hint="default"/>
        <w:lang w:val="es-ES" w:eastAsia="es-ES" w:bidi="es-ES"/>
      </w:rPr>
    </w:lvl>
    <w:lvl w:ilvl="4">
      <w:start w:val="0"/>
      <w:numFmt w:val="bullet"/>
      <w:lvlText w:val="•"/>
      <w:lvlJc w:val="left"/>
      <w:pPr>
        <w:ind w:left="5398" w:hanging="709"/>
      </w:pPr>
      <w:rPr>
        <w:rFonts w:hint="default"/>
        <w:lang w:val="es-ES" w:eastAsia="es-ES" w:bidi="es-ES"/>
      </w:rPr>
    </w:lvl>
    <w:lvl w:ilvl="5">
      <w:start w:val="0"/>
      <w:numFmt w:val="bullet"/>
      <w:lvlText w:val="•"/>
      <w:lvlJc w:val="left"/>
      <w:pPr>
        <w:ind w:left="6473" w:hanging="709"/>
      </w:pPr>
      <w:rPr>
        <w:rFonts w:hint="default"/>
        <w:lang w:val="es-ES" w:eastAsia="es-ES" w:bidi="es-ES"/>
      </w:rPr>
    </w:lvl>
    <w:lvl w:ilvl="6">
      <w:start w:val="0"/>
      <w:numFmt w:val="bullet"/>
      <w:lvlText w:val="•"/>
      <w:lvlJc w:val="left"/>
      <w:pPr>
        <w:ind w:left="7547" w:hanging="709"/>
      </w:pPr>
      <w:rPr>
        <w:rFonts w:hint="default"/>
        <w:lang w:val="es-ES" w:eastAsia="es-ES" w:bidi="es-ES"/>
      </w:rPr>
    </w:lvl>
    <w:lvl w:ilvl="7">
      <w:start w:val="0"/>
      <w:numFmt w:val="bullet"/>
      <w:lvlText w:val="•"/>
      <w:lvlJc w:val="left"/>
      <w:pPr>
        <w:ind w:left="8622" w:hanging="709"/>
      </w:pPr>
      <w:rPr>
        <w:rFonts w:hint="default"/>
        <w:lang w:val="es-ES" w:eastAsia="es-ES" w:bidi="es-ES"/>
      </w:rPr>
    </w:lvl>
    <w:lvl w:ilvl="8">
      <w:start w:val="0"/>
      <w:numFmt w:val="bullet"/>
      <w:lvlText w:val="•"/>
      <w:lvlJc w:val="left"/>
      <w:pPr>
        <w:ind w:left="9697" w:hanging="709"/>
      </w:pPr>
      <w:rPr>
        <w:rFonts w:hint="default"/>
        <w:lang w:val="es-ES" w:eastAsia="es-ES" w:bidi="es-ES"/>
      </w:rPr>
    </w:lvl>
  </w:abstractNum>
  <w:abstractNum w:abstractNumId="207">
    <w:multiLevelType w:val="hybridMultilevel"/>
    <w:lvl w:ilvl="0">
      <w:start w:val="1"/>
      <w:numFmt w:val="decimal"/>
      <w:lvlText w:val="%1."/>
      <w:lvlJc w:val="left"/>
      <w:pPr>
        <w:ind w:left="1310" w:hanging="219"/>
        <w:jc w:val="left"/>
      </w:pPr>
      <w:rPr>
        <w:rFonts w:hint="default" w:ascii="Calibri" w:hAnsi="Calibri" w:eastAsia="Calibri" w:cs="Calibri"/>
        <w:i/>
        <w:w w:val="100"/>
        <w:sz w:val="22"/>
        <w:szCs w:val="22"/>
        <w:lang w:val="es-ES" w:eastAsia="es-ES" w:bidi="es-ES"/>
      </w:rPr>
    </w:lvl>
    <w:lvl w:ilvl="1">
      <w:start w:val="0"/>
      <w:numFmt w:val="bullet"/>
      <w:lvlText w:val="•"/>
      <w:lvlJc w:val="left"/>
      <w:pPr>
        <w:ind w:left="2372" w:hanging="219"/>
      </w:pPr>
      <w:rPr>
        <w:rFonts w:hint="default"/>
        <w:lang w:val="es-ES" w:eastAsia="es-ES" w:bidi="es-ES"/>
      </w:rPr>
    </w:lvl>
    <w:lvl w:ilvl="2">
      <w:start w:val="0"/>
      <w:numFmt w:val="bullet"/>
      <w:lvlText w:val="•"/>
      <w:lvlJc w:val="left"/>
      <w:pPr>
        <w:ind w:left="3425" w:hanging="219"/>
      </w:pPr>
      <w:rPr>
        <w:rFonts w:hint="default"/>
        <w:lang w:val="es-ES" w:eastAsia="es-ES" w:bidi="es-ES"/>
      </w:rPr>
    </w:lvl>
    <w:lvl w:ilvl="3">
      <w:start w:val="0"/>
      <w:numFmt w:val="bullet"/>
      <w:lvlText w:val="•"/>
      <w:lvlJc w:val="left"/>
      <w:pPr>
        <w:ind w:left="4477" w:hanging="219"/>
      </w:pPr>
      <w:rPr>
        <w:rFonts w:hint="default"/>
        <w:lang w:val="es-ES" w:eastAsia="es-ES" w:bidi="es-ES"/>
      </w:rPr>
    </w:lvl>
    <w:lvl w:ilvl="4">
      <w:start w:val="0"/>
      <w:numFmt w:val="bullet"/>
      <w:lvlText w:val="•"/>
      <w:lvlJc w:val="left"/>
      <w:pPr>
        <w:ind w:left="5530" w:hanging="219"/>
      </w:pPr>
      <w:rPr>
        <w:rFonts w:hint="default"/>
        <w:lang w:val="es-ES" w:eastAsia="es-ES" w:bidi="es-ES"/>
      </w:rPr>
    </w:lvl>
    <w:lvl w:ilvl="5">
      <w:start w:val="0"/>
      <w:numFmt w:val="bullet"/>
      <w:lvlText w:val="•"/>
      <w:lvlJc w:val="left"/>
      <w:pPr>
        <w:ind w:left="6583" w:hanging="219"/>
      </w:pPr>
      <w:rPr>
        <w:rFonts w:hint="default"/>
        <w:lang w:val="es-ES" w:eastAsia="es-ES" w:bidi="es-ES"/>
      </w:rPr>
    </w:lvl>
    <w:lvl w:ilvl="6">
      <w:start w:val="0"/>
      <w:numFmt w:val="bullet"/>
      <w:lvlText w:val="•"/>
      <w:lvlJc w:val="left"/>
      <w:pPr>
        <w:ind w:left="7635" w:hanging="219"/>
      </w:pPr>
      <w:rPr>
        <w:rFonts w:hint="default"/>
        <w:lang w:val="es-ES" w:eastAsia="es-ES" w:bidi="es-ES"/>
      </w:rPr>
    </w:lvl>
    <w:lvl w:ilvl="7">
      <w:start w:val="0"/>
      <w:numFmt w:val="bullet"/>
      <w:lvlText w:val="•"/>
      <w:lvlJc w:val="left"/>
      <w:pPr>
        <w:ind w:left="8688" w:hanging="219"/>
      </w:pPr>
      <w:rPr>
        <w:rFonts w:hint="default"/>
        <w:lang w:val="es-ES" w:eastAsia="es-ES" w:bidi="es-ES"/>
      </w:rPr>
    </w:lvl>
    <w:lvl w:ilvl="8">
      <w:start w:val="0"/>
      <w:numFmt w:val="bullet"/>
      <w:lvlText w:val="•"/>
      <w:lvlJc w:val="left"/>
      <w:pPr>
        <w:ind w:left="9741" w:hanging="219"/>
      </w:pPr>
      <w:rPr>
        <w:rFonts w:hint="default"/>
        <w:lang w:val="es-ES" w:eastAsia="es-ES" w:bidi="es-ES"/>
      </w:rPr>
    </w:lvl>
  </w:abstractNum>
  <w:abstractNum w:abstractNumId="206">
    <w:multiLevelType w:val="hybridMultilevel"/>
    <w:lvl w:ilvl="0">
      <w:start w:val="1"/>
      <w:numFmt w:val="lowerLetter"/>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205">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04">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0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02">
    <w:multiLevelType w:val="hybridMultilevel"/>
    <w:lvl w:ilvl="0">
      <w:start w:val="2"/>
      <w:numFmt w:val="lowerLetter"/>
      <w:lvlText w:val="%1)"/>
      <w:lvlJc w:val="left"/>
      <w:pPr>
        <w:ind w:left="1325"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372" w:hanging="233"/>
      </w:pPr>
      <w:rPr>
        <w:rFonts w:hint="default"/>
        <w:lang w:val="es-ES" w:eastAsia="es-ES" w:bidi="es-ES"/>
      </w:rPr>
    </w:lvl>
    <w:lvl w:ilvl="2">
      <w:start w:val="0"/>
      <w:numFmt w:val="bullet"/>
      <w:lvlText w:val="•"/>
      <w:lvlJc w:val="left"/>
      <w:pPr>
        <w:ind w:left="3425" w:hanging="233"/>
      </w:pPr>
      <w:rPr>
        <w:rFonts w:hint="default"/>
        <w:lang w:val="es-ES" w:eastAsia="es-ES" w:bidi="es-ES"/>
      </w:rPr>
    </w:lvl>
    <w:lvl w:ilvl="3">
      <w:start w:val="0"/>
      <w:numFmt w:val="bullet"/>
      <w:lvlText w:val="•"/>
      <w:lvlJc w:val="left"/>
      <w:pPr>
        <w:ind w:left="4477" w:hanging="233"/>
      </w:pPr>
      <w:rPr>
        <w:rFonts w:hint="default"/>
        <w:lang w:val="es-ES" w:eastAsia="es-ES" w:bidi="es-ES"/>
      </w:rPr>
    </w:lvl>
    <w:lvl w:ilvl="4">
      <w:start w:val="0"/>
      <w:numFmt w:val="bullet"/>
      <w:lvlText w:val="•"/>
      <w:lvlJc w:val="left"/>
      <w:pPr>
        <w:ind w:left="5530" w:hanging="233"/>
      </w:pPr>
      <w:rPr>
        <w:rFonts w:hint="default"/>
        <w:lang w:val="es-ES" w:eastAsia="es-ES" w:bidi="es-ES"/>
      </w:rPr>
    </w:lvl>
    <w:lvl w:ilvl="5">
      <w:start w:val="0"/>
      <w:numFmt w:val="bullet"/>
      <w:lvlText w:val="•"/>
      <w:lvlJc w:val="left"/>
      <w:pPr>
        <w:ind w:left="6583" w:hanging="233"/>
      </w:pPr>
      <w:rPr>
        <w:rFonts w:hint="default"/>
        <w:lang w:val="es-ES" w:eastAsia="es-ES" w:bidi="es-ES"/>
      </w:rPr>
    </w:lvl>
    <w:lvl w:ilvl="6">
      <w:start w:val="0"/>
      <w:numFmt w:val="bullet"/>
      <w:lvlText w:val="•"/>
      <w:lvlJc w:val="left"/>
      <w:pPr>
        <w:ind w:left="7635" w:hanging="233"/>
      </w:pPr>
      <w:rPr>
        <w:rFonts w:hint="default"/>
        <w:lang w:val="es-ES" w:eastAsia="es-ES" w:bidi="es-ES"/>
      </w:rPr>
    </w:lvl>
    <w:lvl w:ilvl="7">
      <w:start w:val="0"/>
      <w:numFmt w:val="bullet"/>
      <w:lvlText w:val="•"/>
      <w:lvlJc w:val="left"/>
      <w:pPr>
        <w:ind w:left="8688" w:hanging="233"/>
      </w:pPr>
      <w:rPr>
        <w:rFonts w:hint="default"/>
        <w:lang w:val="es-ES" w:eastAsia="es-ES" w:bidi="es-ES"/>
      </w:rPr>
    </w:lvl>
    <w:lvl w:ilvl="8">
      <w:start w:val="0"/>
      <w:numFmt w:val="bullet"/>
      <w:lvlText w:val="•"/>
      <w:lvlJc w:val="left"/>
      <w:pPr>
        <w:ind w:left="9741" w:hanging="233"/>
      </w:pPr>
      <w:rPr>
        <w:rFonts w:hint="default"/>
        <w:lang w:val="es-ES" w:eastAsia="es-ES" w:bidi="es-ES"/>
      </w:rPr>
    </w:lvl>
  </w:abstractNum>
  <w:abstractNum w:abstractNumId="20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0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9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98">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197">
    <w:multiLevelType w:val="hybridMultilevel"/>
    <w:lvl w:ilvl="0">
      <w:start w:val="0"/>
      <w:numFmt w:val="bullet"/>
      <w:lvlText w:val="-"/>
      <w:lvlJc w:val="left"/>
      <w:pPr>
        <w:ind w:left="1092" w:hanging="118"/>
      </w:pPr>
      <w:rPr>
        <w:rFonts w:hint="default" w:ascii="Calibri" w:hAnsi="Calibri" w:eastAsia="Calibri" w:cs="Calibri"/>
        <w:w w:val="100"/>
        <w:sz w:val="22"/>
        <w:szCs w:val="22"/>
        <w:lang w:val="es-ES" w:eastAsia="es-ES" w:bidi="es-ES"/>
      </w:rPr>
    </w:lvl>
    <w:lvl w:ilvl="1">
      <w:start w:val="0"/>
      <w:numFmt w:val="bullet"/>
      <w:lvlText w:val="•"/>
      <w:lvlJc w:val="left"/>
      <w:pPr>
        <w:ind w:left="2174" w:hanging="118"/>
      </w:pPr>
      <w:rPr>
        <w:rFonts w:hint="default"/>
        <w:lang w:val="es-ES" w:eastAsia="es-ES" w:bidi="es-ES"/>
      </w:rPr>
    </w:lvl>
    <w:lvl w:ilvl="2">
      <w:start w:val="0"/>
      <w:numFmt w:val="bullet"/>
      <w:lvlText w:val="•"/>
      <w:lvlJc w:val="left"/>
      <w:pPr>
        <w:ind w:left="3249" w:hanging="118"/>
      </w:pPr>
      <w:rPr>
        <w:rFonts w:hint="default"/>
        <w:lang w:val="es-ES" w:eastAsia="es-ES" w:bidi="es-ES"/>
      </w:rPr>
    </w:lvl>
    <w:lvl w:ilvl="3">
      <w:start w:val="0"/>
      <w:numFmt w:val="bullet"/>
      <w:lvlText w:val="•"/>
      <w:lvlJc w:val="left"/>
      <w:pPr>
        <w:ind w:left="4323" w:hanging="118"/>
      </w:pPr>
      <w:rPr>
        <w:rFonts w:hint="default"/>
        <w:lang w:val="es-ES" w:eastAsia="es-ES" w:bidi="es-ES"/>
      </w:rPr>
    </w:lvl>
    <w:lvl w:ilvl="4">
      <w:start w:val="0"/>
      <w:numFmt w:val="bullet"/>
      <w:lvlText w:val="•"/>
      <w:lvlJc w:val="left"/>
      <w:pPr>
        <w:ind w:left="5398" w:hanging="118"/>
      </w:pPr>
      <w:rPr>
        <w:rFonts w:hint="default"/>
        <w:lang w:val="es-ES" w:eastAsia="es-ES" w:bidi="es-ES"/>
      </w:rPr>
    </w:lvl>
    <w:lvl w:ilvl="5">
      <w:start w:val="0"/>
      <w:numFmt w:val="bullet"/>
      <w:lvlText w:val="•"/>
      <w:lvlJc w:val="left"/>
      <w:pPr>
        <w:ind w:left="6473" w:hanging="118"/>
      </w:pPr>
      <w:rPr>
        <w:rFonts w:hint="default"/>
        <w:lang w:val="es-ES" w:eastAsia="es-ES" w:bidi="es-ES"/>
      </w:rPr>
    </w:lvl>
    <w:lvl w:ilvl="6">
      <w:start w:val="0"/>
      <w:numFmt w:val="bullet"/>
      <w:lvlText w:val="•"/>
      <w:lvlJc w:val="left"/>
      <w:pPr>
        <w:ind w:left="7547" w:hanging="118"/>
      </w:pPr>
      <w:rPr>
        <w:rFonts w:hint="default"/>
        <w:lang w:val="es-ES" w:eastAsia="es-ES" w:bidi="es-ES"/>
      </w:rPr>
    </w:lvl>
    <w:lvl w:ilvl="7">
      <w:start w:val="0"/>
      <w:numFmt w:val="bullet"/>
      <w:lvlText w:val="•"/>
      <w:lvlJc w:val="left"/>
      <w:pPr>
        <w:ind w:left="8622" w:hanging="118"/>
      </w:pPr>
      <w:rPr>
        <w:rFonts w:hint="default"/>
        <w:lang w:val="es-ES" w:eastAsia="es-ES" w:bidi="es-ES"/>
      </w:rPr>
    </w:lvl>
    <w:lvl w:ilvl="8">
      <w:start w:val="0"/>
      <w:numFmt w:val="bullet"/>
      <w:lvlText w:val="•"/>
      <w:lvlJc w:val="left"/>
      <w:pPr>
        <w:ind w:left="9697" w:hanging="118"/>
      </w:pPr>
      <w:rPr>
        <w:rFonts w:hint="default"/>
        <w:lang w:val="es-ES" w:eastAsia="es-ES" w:bidi="es-ES"/>
      </w:rPr>
    </w:lvl>
  </w:abstractNum>
  <w:abstractNum w:abstractNumId="196">
    <w:multiLevelType w:val="hybridMultilevel"/>
    <w:lvl w:ilvl="0">
      <w:start w:val="0"/>
      <w:numFmt w:val="bullet"/>
      <w:lvlText w:val="–"/>
      <w:lvlJc w:val="left"/>
      <w:pPr>
        <w:ind w:left="1246" w:hanging="154"/>
      </w:pPr>
      <w:rPr>
        <w:rFonts w:hint="default" w:ascii="Calibri" w:hAnsi="Calibri" w:eastAsia="Calibri" w:cs="Calibri"/>
        <w:b/>
        <w:bCs/>
        <w:w w:val="100"/>
        <w:sz w:val="22"/>
        <w:szCs w:val="22"/>
        <w:lang w:val="es-ES" w:eastAsia="es-ES" w:bidi="es-ES"/>
      </w:rPr>
    </w:lvl>
    <w:lvl w:ilvl="1">
      <w:start w:val="0"/>
      <w:numFmt w:val="bullet"/>
      <w:lvlText w:val="•"/>
      <w:lvlJc w:val="left"/>
      <w:pPr>
        <w:ind w:left="2300" w:hanging="154"/>
      </w:pPr>
      <w:rPr>
        <w:rFonts w:hint="default"/>
        <w:lang w:val="es-ES" w:eastAsia="es-ES" w:bidi="es-ES"/>
      </w:rPr>
    </w:lvl>
    <w:lvl w:ilvl="2">
      <w:start w:val="0"/>
      <w:numFmt w:val="bullet"/>
      <w:lvlText w:val="•"/>
      <w:lvlJc w:val="left"/>
      <w:pPr>
        <w:ind w:left="3361" w:hanging="154"/>
      </w:pPr>
      <w:rPr>
        <w:rFonts w:hint="default"/>
        <w:lang w:val="es-ES" w:eastAsia="es-ES" w:bidi="es-ES"/>
      </w:rPr>
    </w:lvl>
    <w:lvl w:ilvl="3">
      <w:start w:val="0"/>
      <w:numFmt w:val="bullet"/>
      <w:lvlText w:val="•"/>
      <w:lvlJc w:val="left"/>
      <w:pPr>
        <w:ind w:left="4421" w:hanging="154"/>
      </w:pPr>
      <w:rPr>
        <w:rFonts w:hint="default"/>
        <w:lang w:val="es-ES" w:eastAsia="es-ES" w:bidi="es-ES"/>
      </w:rPr>
    </w:lvl>
    <w:lvl w:ilvl="4">
      <w:start w:val="0"/>
      <w:numFmt w:val="bullet"/>
      <w:lvlText w:val="•"/>
      <w:lvlJc w:val="left"/>
      <w:pPr>
        <w:ind w:left="5482" w:hanging="154"/>
      </w:pPr>
      <w:rPr>
        <w:rFonts w:hint="default"/>
        <w:lang w:val="es-ES" w:eastAsia="es-ES" w:bidi="es-ES"/>
      </w:rPr>
    </w:lvl>
    <w:lvl w:ilvl="5">
      <w:start w:val="0"/>
      <w:numFmt w:val="bullet"/>
      <w:lvlText w:val="•"/>
      <w:lvlJc w:val="left"/>
      <w:pPr>
        <w:ind w:left="6543" w:hanging="154"/>
      </w:pPr>
      <w:rPr>
        <w:rFonts w:hint="default"/>
        <w:lang w:val="es-ES" w:eastAsia="es-ES" w:bidi="es-ES"/>
      </w:rPr>
    </w:lvl>
    <w:lvl w:ilvl="6">
      <w:start w:val="0"/>
      <w:numFmt w:val="bullet"/>
      <w:lvlText w:val="•"/>
      <w:lvlJc w:val="left"/>
      <w:pPr>
        <w:ind w:left="7603" w:hanging="154"/>
      </w:pPr>
      <w:rPr>
        <w:rFonts w:hint="default"/>
        <w:lang w:val="es-ES" w:eastAsia="es-ES" w:bidi="es-ES"/>
      </w:rPr>
    </w:lvl>
    <w:lvl w:ilvl="7">
      <w:start w:val="0"/>
      <w:numFmt w:val="bullet"/>
      <w:lvlText w:val="•"/>
      <w:lvlJc w:val="left"/>
      <w:pPr>
        <w:ind w:left="8664" w:hanging="154"/>
      </w:pPr>
      <w:rPr>
        <w:rFonts w:hint="default"/>
        <w:lang w:val="es-ES" w:eastAsia="es-ES" w:bidi="es-ES"/>
      </w:rPr>
    </w:lvl>
    <w:lvl w:ilvl="8">
      <w:start w:val="0"/>
      <w:numFmt w:val="bullet"/>
      <w:lvlText w:val="•"/>
      <w:lvlJc w:val="left"/>
      <w:pPr>
        <w:ind w:left="9725" w:hanging="154"/>
      </w:pPr>
      <w:rPr>
        <w:rFonts w:hint="default"/>
        <w:lang w:val="es-ES" w:eastAsia="es-ES" w:bidi="es-ES"/>
      </w:rPr>
    </w:lvl>
  </w:abstractNum>
  <w:abstractNum w:abstractNumId="195">
    <w:multiLevelType w:val="hybridMultilevel"/>
    <w:lvl w:ilvl="0">
      <w:start w:val="0"/>
      <w:numFmt w:val="bullet"/>
      <w:lvlText w:val=""/>
      <w:lvlJc w:val="left"/>
      <w:pPr>
        <w:ind w:left="580" w:hanging="360"/>
      </w:pPr>
      <w:rPr>
        <w:rFonts w:hint="default" w:ascii="Symbol" w:hAnsi="Symbol" w:eastAsia="Symbol" w:cs="Symbol"/>
        <w:b/>
        <w:bCs/>
        <w:w w:val="100"/>
        <w:sz w:val="22"/>
        <w:szCs w:val="22"/>
        <w:lang w:val="es-ES" w:eastAsia="es-ES" w:bidi="es-ES"/>
      </w:rPr>
    </w:lvl>
    <w:lvl w:ilvl="1">
      <w:start w:val="0"/>
      <w:numFmt w:val="bullet"/>
      <w:lvlText w:val="•"/>
      <w:lvlJc w:val="left"/>
      <w:pPr>
        <w:ind w:left="911" w:hanging="360"/>
      </w:pPr>
      <w:rPr>
        <w:rFonts w:hint="default"/>
        <w:lang w:val="es-ES" w:eastAsia="es-ES" w:bidi="es-ES"/>
      </w:rPr>
    </w:lvl>
    <w:lvl w:ilvl="2">
      <w:start w:val="0"/>
      <w:numFmt w:val="bullet"/>
      <w:lvlText w:val="•"/>
      <w:lvlJc w:val="left"/>
      <w:pPr>
        <w:ind w:left="1243" w:hanging="360"/>
      </w:pPr>
      <w:rPr>
        <w:rFonts w:hint="default"/>
        <w:lang w:val="es-ES" w:eastAsia="es-ES" w:bidi="es-ES"/>
      </w:rPr>
    </w:lvl>
    <w:lvl w:ilvl="3">
      <w:start w:val="0"/>
      <w:numFmt w:val="bullet"/>
      <w:lvlText w:val="•"/>
      <w:lvlJc w:val="left"/>
      <w:pPr>
        <w:ind w:left="1575" w:hanging="360"/>
      </w:pPr>
      <w:rPr>
        <w:rFonts w:hint="default"/>
        <w:lang w:val="es-ES" w:eastAsia="es-ES" w:bidi="es-ES"/>
      </w:rPr>
    </w:lvl>
    <w:lvl w:ilvl="4">
      <w:start w:val="0"/>
      <w:numFmt w:val="bullet"/>
      <w:lvlText w:val="•"/>
      <w:lvlJc w:val="left"/>
      <w:pPr>
        <w:ind w:left="1907" w:hanging="360"/>
      </w:pPr>
      <w:rPr>
        <w:rFonts w:hint="default"/>
        <w:lang w:val="es-ES" w:eastAsia="es-ES" w:bidi="es-ES"/>
      </w:rPr>
    </w:lvl>
    <w:lvl w:ilvl="5">
      <w:start w:val="0"/>
      <w:numFmt w:val="bullet"/>
      <w:lvlText w:val="•"/>
      <w:lvlJc w:val="left"/>
      <w:pPr>
        <w:ind w:left="2239" w:hanging="360"/>
      </w:pPr>
      <w:rPr>
        <w:rFonts w:hint="default"/>
        <w:lang w:val="es-ES" w:eastAsia="es-ES" w:bidi="es-ES"/>
      </w:rPr>
    </w:lvl>
    <w:lvl w:ilvl="6">
      <w:start w:val="0"/>
      <w:numFmt w:val="bullet"/>
      <w:lvlText w:val="•"/>
      <w:lvlJc w:val="left"/>
      <w:pPr>
        <w:ind w:left="2570" w:hanging="360"/>
      </w:pPr>
      <w:rPr>
        <w:rFonts w:hint="default"/>
        <w:lang w:val="es-ES" w:eastAsia="es-ES" w:bidi="es-ES"/>
      </w:rPr>
    </w:lvl>
    <w:lvl w:ilvl="7">
      <w:start w:val="0"/>
      <w:numFmt w:val="bullet"/>
      <w:lvlText w:val="•"/>
      <w:lvlJc w:val="left"/>
      <w:pPr>
        <w:ind w:left="2902" w:hanging="360"/>
      </w:pPr>
      <w:rPr>
        <w:rFonts w:hint="default"/>
        <w:lang w:val="es-ES" w:eastAsia="es-ES" w:bidi="es-ES"/>
      </w:rPr>
    </w:lvl>
    <w:lvl w:ilvl="8">
      <w:start w:val="0"/>
      <w:numFmt w:val="bullet"/>
      <w:lvlText w:val="•"/>
      <w:lvlJc w:val="left"/>
      <w:pPr>
        <w:ind w:left="3234" w:hanging="360"/>
      </w:pPr>
      <w:rPr>
        <w:rFonts w:hint="default"/>
        <w:lang w:val="es-ES" w:eastAsia="es-ES" w:bidi="es-ES"/>
      </w:rPr>
    </w:lvl>
  </w:abstractNum>
  <w:abstractNum w:abstractNumId="194">
    <w:multiLevelType w:val="hybridMultilevel"/>
    <w:lvl w:ilvl="0">
      <w:start w:val="0"/>
      <w:numFmt w:val="bullet"/>
      <w:lvlText w:val=""/>
      <w:lvlJc w:val="left"/>
      <w:pPr>
        <w:ind w:left="583" w:hanging="360"/>
      </w:pPr>
      <w:rPr>
        <w:rFonts w:hint="default" w:ascii="Symbol" w:hAnsi="Symbol" w:eastAsia="Symbol" w:cs="Symbol"/>
        <w:b/>
        <w:bCs/>
        <w:w w:val="100"/>
        <w:sz w:val="22"/>
        <w:szCs w:val="22"/>
        <w:lang w:val="es-ES" w:eastAsia="es-ES" w:bidi="es-ES"/>
      </w:rPr>
    </w:lvl>
    <w:lvl w:ilvl="1">
      <w:start w:val="0"/>
      <w:numFmt w:val="bullet"/>
      <w:lvlText w:val="•"/>
      <w:lvlJc w:val="left"/>
      <w:pPr>
        <w:ind w:left="1082" w:hanging="360"/>
      </w:pPr>
      <w:rPr>
        <w:rFonts w:hint="default"/>
        <w:lang w:val="es-ES" w:eastAsia="es-ES" w:bidi="es-ES"/>
      </w:rPr>
    </w:lvl>
    <w:lvl w:ilvl="2">
      <w:start w:val="0"/>
      <w:numFmt w:val="bullet"/>
      <w:lvlText w:val="•"/>
      <w:lvlJc w:val="left"/>
      <w:pPr>
        <w:ind w:left="1585" w:hanging="360"/>
      </w:pPr>
      <w:rPr>
        <w:rFonts w:hint="default"/>
        <w:lang w:val="es-ES" w:eastAsia="es-ES" w:bidi="es-ES"/>
      </w:rPr>
    </w:lvl>
    <w:lvl w:ilvl="3">
      <w:start w:val="0"/>
      <w:numFmt w:val="bullet"/>
      <w:lvlText w:val="•"/>
      <w:lvlJc w:val="left"/>
      <w:pPr>
        <w:ind w:left="2087" w:hanging="360"/>
      </w:pPr>
      <w:rPr>
        <w:rFonts w:hint="default"/>
        <w:lang w:val="es-ES" w:eastAsia="es-ES" w:bidi="es-ES"/>
      </w:rPr>
    </w:lvl>
    <w:lvl w:ilvl="4">
      <w:start w:val="0"/>
      <w:numFmt w:val="bullet"/>
      <w:lvlText w:val="•"/>
      <w:lvlJc w:val="left"/>
      <w:pPr>
        <w:ind w:left="2590" w:hanging="360"/>
      </w:pPr>
      <w:rPr>
        <w:rFonts w:hint="default"/>
        <w:lang w:val="es-ES" w:eastAsia="es-ES" w:bidi="es-ES"/>
      </w:rPr>
    </w:lvl>
    <w:lvl w:ilvl="5">
      <w:start w:val="0"/>
      <w:numFmt w:val="bullet"/>
      <w:lvlText w:val="•"/>
      <w:lvlJc w:val="left"/>
      <w:pPr>
        <w:ind w:left="3092" w:hanging="360"/>
      </w:pPr>
      <w:rPr>
        <w:rFonts w:hint="default"/>
        <w:lang w:val="es-ES" w:eastAsia="es-ES" w:bidi="es-ES"/>
      </w:rPr>
    </w:lvl>
    <w:lvl w:ilvl="6">
      <w:start w:val="0"/>
      <w:numFmt w:val="bullet"/>
      <w:lvlText w:val="•"/>
      <w:lvlJc w:val="left"/>
      <w:pPr>
        <w:ind w:left="3595" w:hanging="360"/>
      </w:pPr>
      <w:rPr>
        <w:rFonts w:hint="default"/>
        <w:lang w:val="es-ES" w:eastAsia="es-ES" w:bidi="es-ES"/>
      </w:rPr>
    </w:lvl>
    <w:lvl w:ilvl="7">
      <w:start w:val="0"/>
      <w:numFmt w:val="bullet"/>
      <w:lvlText w:val="•"/>
      <w:lvlJc w:val="left"/>
      <w:pPr>
        <w:ind w:left="4097" w:hanging="360"/>
      </w:pPr>
      <w:rPr>
        <w:rFonts w:hint="default"/>
        <w:lang w:val="es-ES" w:eastAsia="es-ES" w:bidi="es-ES"/>
      </w:rPr>
    </w:lvl>
    <w:lvl w:ilvl="8">
      <w:start w:val="0"/>
      <w:numFmt w:val="bullet"/>
      <w:lvlText w:val="•"/>
      <w:lvlJc w:val="left"/>
      <w:pPr>
        <w:ind w:left="4600" w:hanging="360"/>
      </w:pPr>
      <w:rPr>
        <w:rFonts w:hint="default"/>
        <w:lang w:val="es-ES" w:eastAsia="es-ES" w:bidi="es-ES"/>
      </w:rPr>
    </w:lvl>
  </w:abstractNum>
  <w:abstractNum w:abstractNumId="19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92">
    <w:multiLevelType w:val="hybridMultilevel"/>
    <w:lvl w:ilvl="0">
      <w:start w:val="0"/>
      <w:numFmt w:val="bullet"/>
      <w:lvlText w:val=""/>
      <w:lvlJc w:val="left"/>
      <w:pPr>
        <w:ind w:left="580" w:hanging="360"/>
      </w:pPr>
      <w:rPr>
        <w:rFonts w:hint="default" w:ascii="Symbol" w:hAnsi="Symbol" w:eastAsia="Symbol" w:cs="Symbol"/>
        <w:b/>
        <w:bCs/>
        <w:w w:val="100"/>
        <w:sz w:val="22"/>
        <w:szCs w:val="22"/>
        <w:lang w:val="es-ES" w:eastAsia="es-ES" w:bidi="es-ES"/>
      </w:rPr>
    </w:lvl>
    <w:lvl w:ilvl="1">
      <w:start w:val="0"/>
      <w:numFmt w:val="bullet"/>
      <w:lvlText w:val="•"/>
      <w:lvlJc w:val="left"/>
      <w:pPr>
        <w:ind w:left="1082" w:hanging="360"/>
      </w:pPr>
      <w:rPr>
        <w:rFonts w:hint="default"/>
        <w:lang w:val="es-ES" w:eastAsia="es-ES" w:bidi="es-ES"/>
      </w:rPr>
    </w:lvl>
    <w:lvl w:ilvl="2">
      <w:start w:val="0"/>
      <w:numFmt w:val="bullet"/>
      <w:lvlText w:val="•"/>
      <w:lvlJc w:val="left"/>
      <w:pPr>
        <w:ind w:left="1584" w:hanging="360"/>
      </w:pPr>
      <w:rPr>
        <w:rFonts w:hint="default"/>
        <w:lang w:val="es-ES" w:eastAsia="es-ES" w:bidi="es-ES"/>
      </w:rPr>
    </w:lvl>
    <w:lvl w:ilvl="3">
      <w:start w:val="0"/>
      <w:numFmt w:val="bullet"/>
      <w:lvlText w:val="•"/>
      <w:lvlJc w:val="left"/>
      <w:pPr>
        <w:ind w:left="2087" w:hanging="360"/>
      </w:pPr>
      <w:rPr>
        <w:rFonts w:hint="default"/>
        <w:lang w:val="es-ES" w:eastAsia="es-ES" w:bidi="es-ES"/>
      </w:rPr>
    </w:lvl>
    <w:lvl w:ilvl="4">
      <w:start w:val="0"/>
      <w:numFmt w:val="bullet"/>
      <w:lvlText w:val="•"/>
      <w:lvlJc w:val="left"/>
      <w:pPr>
        <w:ind w:left="2589" w:hanging="360"/>
      </w:pPr>
      <w:rPr>
        <w:rFonts w:hint="default"/>
        <w:lang w:val="es-ES" w:eastAsia="es-ES" w:bidi="es-ES"/>
      </w:rPr>
    </w:lvl>
    <w:lvl w:ilvl="5">
      <w:start w:val="0"/>
      <w:numFmt w:val="bullet"/>
      <w:lvlText w:val="•"/>
      <w:lvlJc w:val="left"/>
      <w:pPr>
        <w:ind w:left="3092" w:hanging="360"/>
      </w:pPr>
      <w:rPr>
        <w:rFonts w:hint="default"/>
        <w:lang w:val="es-ES" w:eastAsia="es-ES" w:bidi="es-ES"/>
      </w:rPr>
    </w:lvl>
    <w:lvl w:ilvl="6">
      <w:start w:val="0"/>
      <w:numFmt w:val="bullet"/>
      <w:lvlText w:val="•"/>
      <w:lvlJc w:val="left"/>
      <w:pPr>
        <w:ind w:left="3594" w:hanging="360"/>
      </w:pPr>
      <w:rPr>
        <w:rFonts w:hint="default"/>
        <w:lang w:val="es-ES" w:eastAsia="es-ES" w:bidi="es-ES"/>
      </w:rPr>
    </w:lvl>
    <w:lvl w:ilvl="7">
      <w:start w:val="0"/>
      <w:numFmt w:val="bullet"/>
      <w:lvlText w:val="•"/>
      <w:lvlJc w:val="left"/>
      <w:pPr>
        <w:ind w:left="4096" w:hanging="360"/>
      </w:pPr>
      <w:rPr>
        <w:rFonts w:hint="default"/>
        <w:lang w:val="es-ES" w:eastAsia="es-ES" w:bidi="es-ES"/>
      </w:rPr>
    </w:lvl>
    <w:lvl w:ilvl="8">
      <w:start w:val="0"/>
      <w:numFmt w:val="bullet"/>
      <w:lvlText w:val="•"/>
      <w:lvlJc w:val="left"/>
      <w:pPr>
        <w:ind w:left="4599" w:hanging="360"/>
      </w:pPr>
      <w:rPr>
        <w:rFonts w:hint="default"/>
        <w:lang w:val="es-ES" w:eastAsia="es-ES" w:bidi="es-ES"/>
      </w:rPr>
    </w:lvl>
  </w:abstractNum>
  <w:abstractNum w:abstractNumId="191">
    <w:multiLevelType w:val="hybridMultilevel"/>
    <w:lvl w:ilvl="0">
      <w:start w:val="0"/>
      <w:numFmt w:val="bullet"/>
      <w:lvlText w:val=""/>
      <w:lvlJc w:val="left"/>
      <w:pPr>
        <w:ind w:left="583" w:hanging="360"/>
      </w:pPr>
      <w:rPr>
        <w:rFonts w:hint="default" w:ascii="Symbol" w:hAnsi="Symbol" w:eastAsia="Symbol" w:cs="Symbol"/>
        <w:b/>
        <w:bCs/>
        <w:w w:val="100"/>
        <w:sz w:val="22"/>
        <w:szCs w:val="22"/>
        <w:lang w:val="es-ES" w:eastAsia="es-ES" w:bidi="es-ES"/>
      </w:rPr>
    </w:lvl>
    <w:lvl w:ilvl="1">
      <w:start w:val="0"/>
      <w:numFmt w:val="bullet"/>
      <w:lvlText w:val="•"/>
      <w:lvlJc w:val="left"/>
      <w:pPr>
        <w:ind w:left="901" w:hanging="360"/>
      </w:pPr>
      <w:rPr>
        <w:rFonts w:hint="default"/>
        <w:lang w:val="es-ES" w:eastAsia="es-ES" w:bidi="es-ES"/>
      </w:rPr>
    </w:lvl>
    <w:lvl w:ilvl="2">
      <w:start w:val="0"/>
      <w:numFmt w:val="bullet"/>
      <w:lvlText w:val="•"/>
      <w:lvlJc w:val="left"/>
      <w:pPr>
        <w:ind w:left="1222" w:hanging="360"/>
      </w:pPr>
      <w:rPr>
        <w:rFonts w:hint="default"/>
        <w:lang w:val="es-ES" w:eastAsia="es-ES" w:bidi="es-ES"/>
      </w:rPr>
    </w:lvl>
    <w:lvl w:ilvl="3">
      <w:start w:val="0"/>
      <w:numFmt w:val="bullet"/>
      <w:lvlText w:val="•"/>
      <w:lvlJc w:val="left"/>
      <w:pPr>
        <w:ind w:left="1543" w:hanging="360"/>
      </w:pPr>
      <w:rPr>
        <w:rFonts w:hint="default"/>
        <w:lang w:val="es-ES" w:eastAsia="es-ES" w:bidi="es-ES"/>
      </w:rPr>
    </w:lvl>
    <w:lvl w:ilvl="4">
      <w:start w:val="0"/>
      <w:numFmt w:val="bullet"/>
      <w:lvlText w:val="•"/>
      <w:lvlJc w:val="left"/>
      <w:pPr>
        <w:ind w:left="1864" w:hanging="360"/>
      </w:pPr>
      <w:rPr>
        <w:rFonts w:hint="default"/>
        <w:lang w:val="es-ES" w:eastAsia="es-ES" w:bidi="es-ES"/>
      </w:rPr>
    </w:lvl>
    <w:lvl w:ilvl="5">
      <w:start w:val="0"/>
      <w:numFmt w:val="bullet"/>
      <w:lvlText w:val="•"/>
      <w:lvlJc w:val="left"/>
      <w:pPr>
        <w:ind w:left="2185" w:hanging="360"/>
      </w:pPr>
      <w:rPr>
        <w:rFonts w:hint="default"/>
        <w:lang w:val="es-ES" w:eastAsia="es-ES" w:bidi="es-ES"/>
      </w:rPr>
    </w:lvl>
    <w:lvl w:ilvl="6">
      <w:start w:val="0"/>
      <w:numFmt w:val="bullet"/>
      <w:lvlText w:val="•"/>
      <w:lvlJc w:val="left"/>
      <w:pPr>
        <w:ind w:left="2506" w:hanging="360"/>
      </w:pPr>
      <w:rPr>
        <w:rFonts w:hint="default"/>
        <w:lang w:val="es-ES" w:eastAsia="es-ES" w:bidi="es-ES"/>
      </w:rPr>
    </w:lvl>
    <w:lvl w:ilvl="7">
      <w:start w:val="0"/>
      <w:numFmt w:val="bullet"/>
      <w:lvlText w:val="•"/>
      <w:lvlJc w:val="left"/>
      <w:pPr>
        <w:ind w:left="2827" w:hanging="360"/>
      </w:pPr>
      <w:rPr>
        <w:rFonts w:hint="default"/>
        <w:lang w:val="es-ES" w:eastAsia="es-ES" w:bidi="es-ES"/>
      </w:rPr>
    </w:lvl>
    <w:lvl w:ilvl="8">
      <w:start w:val="0"/>
      <w:numFmt w:val="bullet"/>
      <w:lvlText w:val="•"/>
      <w:lvlJc w:val="left"/>
      <w:pPr>
        <w:ind w:left="3148" w:hanging="360"/>
      </w:pPr>
      <w:rPr>
        <w:rFonts w:hint="default"/>
        <w:lang w:val="es-ES" w:eastAsia="es-ES" w:bidi="es-ES"/>
      </w:rPr>
    </w:lvl>
  </w:abstractNum>
  <w:abstractNum w:abstractNumId="19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8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88">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187">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186">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85">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84">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8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8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81">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80">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7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7">
    <w:multiLevelType w:val="hybridMultilevel"/>
    <w:lvl w:ilvl="0">
      <w:start w:val="1"/>
      <w:numFmt w:val="lowerLetter"/>
      <w:lvlText w:val="%1)"/>
      <w:lvlJc w:val="left"/>
      <w:pPr>
        <w:ind w:left="1306" w:hanging="215"/>
        <w:jc w:val="left"/>
      </w:pPr>
      <w:rPr>
        <w:rFonts w:hint="default" w:ascii="Calibri" w:hAnsi="Calibri" w:eastAsia="Calibri" w:cs="Calibri"/>
        <w:spacing w:val="-3"/>
        <w:w w:val="100"/>
        <w:sz w:val="22"/>
        <w:szCs w:val="22"/>
        <w:lang w:val="es-ES" w:eastAsia="es-ES" w:bidi="es-ES"/>
      </w:rPr>
    </w:lvl>
    <w:lvl w:ilvl="1">
      <w:start w:val="0"/>
      <w:numFmt w:val="bullet"/>
      <w:lvlText w:val="•"/>
      <w:lvlJc w:val="left"/>
      <w:pPr>
        <w:ind w:left="2354" w:hanging="215"/>
      </w:pPr>
      <w:rPr>
        <w:rFonts w:hint="default"/>
        <w:lang w:val="es-ES" w:eastAsia="es-ES" w:bidi="es-ES"/>
      </w:rPr>
    </w:lvl>
    <w:lvl w:ilvl="2">
      <w:start w:val="0"/>
      <w:numFmt w:val="bullet"/>
      <w:lvlText w:val="•"/>
      <w:lvlJc w:val="left"/>
      <w:pPr>
        <w:ind w:left="3409" w:hanging="215"/>
      </w:pPr>
      <w:rPr>
        <w:rFonts w:hint="default"/>
        <w:lang w:val="es-ES" w:eastAsia="es-ES" w:bidi="es-ES"/>
      </w:rPr>
    </w:lvl>
    <w:lvl w:ilvl="3">
      <w:start w:val="0"/>
      <w:numFmt w:val="bullet"/>
      <w:lvlText w:val="•"/>
      <w:lvlJc w:val="left"/>
      <w:pPr>
        <w:ind w:left="4463" w:hanging="215"/>
      </w:pPr>
      <w:rPr>
        <w:rFonts w:hint="default"/>
        <w:lang w:val="es-ES" w:eastAsia="es-ES" w:bidi="es-ES"/>
      </w:rPr>
    </w:lvl>
    <w:lvl w:ilvl="4">
      <w:start w:val="0"/>
      <w:numFmt w:val="bullet"/>
      <w:lvlText w:val="•"/>
      <w:lvlJc w:val="left"/>
      <w:pPr>
        <w:ind w:left="5518" w:hanging="215"/>
      </w:pPr>
      <w:rPr>
        <w:rFonts w:hint="default"/>
        <w:lang w:val="es-ES" w:eastAsia="es-ES" w:bidi="es-ES"/>
      </w:rPr>
    </w:lvl>
    <w:lvl w:ilvl="5">
      <w:start w:val="0"/>
      <w:numFmt w:val="bullet"/>
      <w:lvlText w:val="•"/>
      <w:lvlJc w:val="left"/>
      <w:pPr>
        <w:ind w:left="6573" w:hanging="215"/>
      </w:pPr>
      <w:rPr>
        <w:rFonts w:hint="default"/>
        <w:lang w:val="es-ES" w:eastAsia="es-ES" w:bidi="es-ES"/>
      </w:rPr>
    </w:lvl>
    <w:lvl w:ilvl="6">
      <w:start w:val="0"/>
      <w:numFmt w:val="bullet"/>
      <w:lvlText w:val="•"/>
      <w:lvlJc w:val="left"/>
      <w:pPr>
        <w:ind w:left="7627" w:hanging="215"/>
      </w:pPr>
      <w:rPr>
        <w:rFonts w:hint="default"/>
        <w:lang w:val="es-ES" w:eastAsia="es-ES" w:bidi="es-ES"/>
      </w:rPr>
    </w:lvl>
    <w:lvl w:ilvl="7">
      <w:start w:val="0"/>
      <w:numFmt w:val="bullet"/>
      <w:lvlText w:val="•"/>
      <w:lvlJc w:val="left"/>
      <w:pPr>
        <w:ind w:left="8682" w:hanging="215"/>
      </w:pPr>
      <w:rPr>
        <w:rFonts w:hint="default"/>
        <w:lang w:val="es-ES" w:eastAsia="es-ES" w:bidi="es-ES"/>
      </w:rPr>
    </w:lvl>
    <w:lvl w:ilvl="8">
      <w:start w:val="0"/>
      <w:numFmt w:val="bullet"/>
      <w:lvlText w:val="•"/>
      <w:lvlJc w:val="left"/>
      <w:pPr>
        <w:ind w:left="9737" w:hanging="215"/>
      </w:pPr>
      <w:rPr>
        <w:rFonts w:hint="default"/>
        <w:lang w:val="es-ES" w:eastAsia="es-ES" w:bidi="es-ES"/>
      </w:rPr>
    </w:lvl>
  </w:abstractNum>
  <w:abstractNum w:abstractNumId="176">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5">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4">
    <w:multiLevelType w:val="hybridMultilevel"/>
    <w:lvl w:ilvl="0">
      <w:start w:val="6"/>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3">
    <w:multiLevelType w:val="hybridMultilevel"/>
    <w:lvl w:ilvl="0">
      <w:start w:val="1"/>
      <w:numFmt w:val="decimal"/>
      <w:lvlText w:val="%1."/>
      <w:lvlJc w:val="left"/>
      <w:pPr>
        <w:ind w:left="1092" w:hanging="428"/>
        <w:jc w:val="left"/>
      </w:pPr>
      <w:rPr>
        <w:rFonts w:hint="default" w:ascii="Calibri" w:hAnsi="Calibri" w:eastAsia="Calibri" w:cs="Calibri"/>
        <w:w w:val="100"/>
        <w:sz w:val="22"/>
        <w:szCs w:val="22"/>
        <w:lang w:val="es-ES" w:eastAsia="es-ES" w:bidi="es-ES"/>
      </w:rPr>
    </w:lvl>
    <w:lvl w:ilvl="1">
      <w:start w:val="0"/>
      <w:numFmt w:val="bullet"/>
      <w:lvlText w:val="•"/>
      <w:lvlJc w:val="left"/>
      <w:pPr>
        <w:ind w:left="2174" w:hanging="428"/>
      </w:pPr>
      <w:rPr>
        <w:rFonts w:hint="default"/>
        <w:lang w:val="es-ES" w:eastAsia="es-ES" w:bidi="es-ES"/>
      </w:rPr>
    </w:lvl>
    <w:lvl w:ilvl="2">
      <w:start w:val="0"/>
      <w:numFmt w:val="bullet"/>
      <w:lvlText w:val="•"/>
      <w:lvlJc w:val="left"/>
      <w:pPr>
        <w:ind w:left="3249" w:hanging="428"/>
      </w:pPr>
      <w:rPr>
        <w:rFonts w:hint="default"/>
        <w:lang w:val="es-ES" w:eastAsia="es-ES" w:bidi="es-ES"/>
      </w:rPr>
    </w:lvl>
    <w:lvl w:ilvl="3">
      <w:start w:val="0"/>
      <w:numFmt w:val="bullet"/>
      <w:lvlText w:val="•"/>
      <w:lvlJc w:val="left"/>
      <w:pPr>
        <w:ind w:left="4323" w:hanging="428"/>
      </w:pPr>
      <w:rPr>
        <w:rFonts w:hint="default"/>
        <w:lang w:val="es-ES" w:eastAsia="es-ES" w:bidi="es-ES"/>
      </w:rPr>
    </w:lvl>
    <w:lvl w:ilvl="4">
      <w:start w:val="0"/>
      <w:numFmt w:val="bullet"/>
      <w:lvlText w:val="•"/>
      <w:lvlJc w:val="left"/>
      <w:pPr>
        <w:ind w:left="5398" w:hanging="428"/>
      </w:pPr>
      <w:rPr>
        <w:rFonts w:hint="default"/>
        <w:lang w:val="es-ES" w:eastAsia="es-ES" w:bidi="es-ES"/>
      </w:rPr>
    </w:lvl>
    <w:lvl w:ilvl="5">
      <w:start w:val="0"/>
      <w:numFmt w:val="bullet"/>
      <w:lvlText w:val="•"/>
      <w:lvlJc w:val="left"/>
      <w:pPr>
        <w:ind w:left="6473" w:hanging="428"/>
      </w:pPr>
      <w:rPr>
        <w:rFonts w:hint="default"/>
        <w:lang w:val="es-ES" w:eastAsia="es-ES" w:bidi="es-ES"/>
      </w:rPr>
    </w:lvl>
    <w:lvl w:ilvl="6">
      <w:start w:val="0"/>
      <w:numFmt w:val="bullet"/>
      <w:lvlText w:val="•"/>
      <w:lvlJc w:val="left"/>
      <w:pPr>
        <w:ind w:left="7547" w:hanging="428"/>
      </w:pPr>
      <w:rPr>
        <w:rFonts w:hint="default"/>
        <w:lang w:val="es-ES" w:eastAsia="es-ES" w:bidi="es-ES"/>
      </w:rPr>
    </w:lvl>
    <w:lvl w:ilvl="7">
      <w:start w:val="0"/>
      <w:numFmt w:val="bullet"/>
      <w:lvlText w:val="•"/>
      <w:lvlJc w:val="left"/>
      <w:pPr>
        <w:ind w:left="8622" w:hanging="428"/>
      </w:pPr>
      <w:rPr>
        <w:rFonts w:hint="default"/>
        <w:lang w:val="es-ES" w:eastAsia="es-ES" w:bidi="es-ES"/>
      </w:rPr>
    </w:lvl>
    <w:lvl w:ilvl="8">
      <w:start w:val="0"/>
      <w:numFmt w:val="bullet"/>
      <w:lvlText w:val="•"/>
      <w:lvlJc w:val="left"/>
      <w:pPr>
        <w:ind w:left="9697" w:hanging="428"/>
      </w:pPr>
      <w:rPr>
        <w:rFonts w:hint="default"/>
        <w:lang w:val="es-ES" w:eastAsia="es-ES" w:bidi="es-ES"/>
      </w:rPr>
    </w:lvl>
  </w:abstractNum>
  <w:abstractNum w:abstractNumId="172">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1">
    <w:multiLevelType w:val="hybridMultilevel"/>
    <w:lvl w:ilvl="0">
      <w:start w:val="1"/>
      <w:numFmt w:val="lowerLetter"/>
      <w:lvlText w:val="%1)"/>
      <w:lvlJc w:val="left"/>
      <w:pPr>
        <w:ind w:left="1659" w:hanging="567"/>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678" w:hanging="567"/>
      </w:pPr>
      <w:rPr>
        <w:rFonts w:hint="default"/>
        <w:lang w:val="es-ES" w:eastAsia="es-ES" w:bidi="es-ES"/>
      </w:rPr>
    </w:lvl>
    <w:lvl w:ilvl="2">
      <w:start w:val="0"/>
      <w:numFmt w:val="bullet"/>
      <w:lvlText w:val="•"/>
      <w:lvlJc w:val="left"/>
      <w:pPr>
        <w:ind w:left="3697" w:hanging="567"/>
      </w:pPr>
      <w:rPr>
        <w:rFonts w:hint="default"/>
        <w:lang w:val="es-ES" w:eastAsia="es-ES" w:bidi="es-ES"/>
      </w:rPr>
    </w:lvl>
    <w:lvl w:ilvl="3">
      <w:start w:val="0"/>
      <w:numFmt w:val="bullet"/>
      <w:lvlText w:val="•"/>
      <w:lvlJc w:val="left"/>
      <w:pPr>
        <w:ind w:left="4715" w:hanging="567"/>
      </w:pPr>
      <w:rPr>
        <w:rFonts w:hint="default"/>
        <w:lang w:val="es-ES" w:eastAsia="es-ES" w:bidi="es-ES"/>
      </w:rPr>
    </w:lvl>
    <w:lvl w:ilvl="4">
      <w:start w:val="0"/>
      <w:numFmt w:val="bullet"/>
      <w:lvlText w:val="•"/>
      <w:lvlJc w:val="left"/>
      <w:pPr>
        <w:ind w:left="5734" w:hanging="567"/>
      </w:pPr>
      <w:rPr>
        <w:rFonts w:hint="default"/>
        <w:lang w:val="es-ES" w:eastAsia="es-ES" w:bidi="es-ES"/>
      </w:rPr>
    </w:lvl>
    <w:lvl w:ilvl="5">
      <w:start w:val="0"/>
      <w:numFmt w:val="bullet"/>
      <w:lvlText w:val="•"/>
      <w:lvlJc w:val="left"/>
      <w:pPr>
        <w:ind w:left="6753" w:hanging="567"/>
      </w:pPr>
      <w:rPr>
        <w:rFonts w:hint="default"/>
        <w:lang w:val="es-ES" w:eastAsia="es-ES" w:bidi="es-ES"/>
      </w:rPr>
    </w:lvl>
    <w:lvl w:ilvl="6">
      <w:start w:val="0"/>
      <w:numFmt w:val="bullet"/>
      <w:lvlText w:val="•"/>
      <w:lvlJc w:val="left"/>
      <w:pPr>
        <w:ind w:left="7771" w:hanging="567"/>
      </w:pPr>
      <w:rPr>
        <w:rFonts w:hint="default"/>
        <w:lang w:val="es-ES" w:eastAsia="es-ES" w:bidi="es-ES"/>
      </w:rPr>
    </w:lvl>
    <w:lvl w:ilvl="7">
      <w:start w:val="0"/>
      <w:numFmt w:val="bullet"/>
      <w:lvlText w:val="•"/>
      <w:lvlJc w:val="left"/>
      <w:pPr>
        <w:ind w:left="8790" w:hanging="567"/>
      </w:pPr>
      <w:rPr>
        <w:rFonts w:hint="default"/>
        <w:lang w:val="es-ES" w:eastAsia="es-ES" w:bidi="es-ES"/>
      </w:rPr>
    </w:lvl>
    <w:lvl w:ilvl="8">
      <w:start w:val="0"/>
      <w:numFmt w:val="bullet"/>
      <w:lvlText w:val="•"/>
      <w:lvlJc w:val="left"/>
      <w:pPr>
        <w:ind w:left="9809" w:hanging="567"/>
      </w:pPr>
      <w:rPr>
        <w:rFonts w:hint="default"/>
        <w:lang w:val="es-ES" w:eastAsia="es-ES" w:bidi="es-ES"/>
      </w:rPr>
    </w:lvl>
  </w:abstractNum>
  <w:abstractNum w:abstractNumId="170">
    <w:multiLevelType w:val="hybridMultilevel"/>
    <w:lvl w:ilvl="0">
      <w:start w:val="1"/>
      <w:numFmt w:val="lowerLetter"/>
      <w:lvlText w:val="%1)"/>
      <w:lvlJc w:val="left"/>
      <w:pPr>
        <w:ind w:left="1520" w:hanging="428"/>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552" w:hanging="428"/>
      </w:pPr>
      <w:rPr>
        <w:rFonts w:hint="default"/>
        <w:lang w:val="es-ES" w:eastAsia="es-ES" w:bidi="es-ES"/>
      </w:rPr>
    </w:lvl>
    <w:lvl w:ilvl="2">
      <w:start w:val="0"/>
      <w:numFmt w:val="bullet"/>
      <w:lvlText w:val="•"/>
      <w:lvlJc w:val="left"/>
      <w:pPr>
        <w:ind w:left="3585" w:hanging="428"/>
      </w:pPr>
      <w:rPr>
        <w:rFonts w:hint="default"/>
        <w:lang w:val="es-ES" w:eastAsia="es-ES" w:bidi="es-ES"/>
      </w:rPr>
    </w:lvl>
    <w:lvl w:ilvl="3">
      <w:start w:val="0"/>
      <w:numFmt w:val="bullet"/>
      <w:lvlText w:val="•"/>
      <w:lvlJc w:val="left"/>
      <w:pPr>
        <w:ind w:left="4617" w:hanging="428"/>
      </w:pPr>
      <w:rPr>
        <w:rFonts w:hint="default"/>
        <w:lang w:val="es-ES" w:eastAsia="es-ES" w:bidi="es-ES"/>
      </w:rPr>
    </w:lvl>
    <w:lvl w:ilvl="4">
      <w:start w:val="0"/>
      <w:numFmt w:val="bullet"/>
      <w:lvlText w:val="•"/>
      <w:lvlJc w:val="left"/>
      <w:pPr>
        <w:ind w:left="5650" w:hanging="428"/>
      </w:pPr>
      <w:rPr>
        <w:rFonts w:hint="default"/>
        <w:lang w:val="es-ES" w:eastAsia="es-ES" w:bidi="es-ES"/>
      </w:rPr>
    </w:lvl>
    <w:lvl w:ilvl="5">
      <w:start w:val="0"/>
      <w:numFmt w:val="bullet"/>
      <w:lvlText w:val="•"/>
      <w:lvlJc w:val="left"/>
      <w:pPr>
        <w:ind w:left="6683" w:hanging="428"/>
      </w:pPr>
      <w:rPr>
        <w:rFonts w:hint="default"/>
        <w:lang w:val="es-ES" w:eastAsia="es-ES" w:bidi="es-ES"/>
      </w:rPr>
    </w:lvl>
    <w:lvl w:ilvl="6">
      <w:start w:val="0"/>
      <w:numFmt w:val="bullet"/>
      <w:lvlText w:val="•"/>
      <w:lvlJc w:val="left"/>
      <w:pPr>
        <w:ind w:left="7715" w:hanging="428"/>
      </w:pPr>
      <w:rPr>
        <w:rFonts w:hint="default"/>
        <w:lang w:val="es-ES" w:eastAsia="es-ES" w:bidi="es-ES"/>
      </w:rPr>
    </w:lvl>
    <w:lvl w:ilvl="7">
      <w:start w:val="0"/>
      <w:numFmt w:val="bullet"/>
      <w:lvlText w:val="•"/>
      <w:lvlJc w:val="left"/>
      <w:pPr>
        <w:ind w:left="8748" w:hanging="428"/>
      </w:pPr>
      <w:rPr>
        <w:rFonts w:hint="default"/>
        <w:lang w:val="es-ES" w:eastAsia="es-ES" w:bidi="es-ES"/>
      </w:rPr>
    </w:lvl>
    <w:lvl w:ilvl="8">
      <w:start w:val="0"/>
      <w:numFmt w:val="bullet"/>
      <w:lvlText w:val="•"/>
      <w:lvlJc w:val="left"/>
      <w:pPr>
        <w:ind w:left="9781" w:hanging="428"/>
      </w:pPr>
      <w:rPr>
        <w:rFonts w:hint="default"/>
        <w:lang w:val="es-ES" w:eastAsia="es-ES" w:bidi="es-ES"/>
      </w:rPr>
    </w:lvl>
  </w:abstractNum>
  <w:abstractNum w:abstractNumId="169">
    <w:multiLevelType w:val="hybridMultilevel"/>
    <w:lvl w:ilvl="0">
      <w:start w:val="0"/>
      <w:numFmt w:val="bullet"/>
      <w:lvlText w:val="•"/>
      <w:lvlJc w:val="left"/>
      <w:pPr>
        <w:ind w:left="1246" w:hanging="154"/>
      </w:pPr>
      <w:rPr>
        <w:rFonts w:hint="default" w:ascii="Calibri" w:hAnsi="Calibri" w:eastAsia="Calibri" w:cs="Calibri"/>
        <w:b/>
        <w:bCs/>
        <w:w w:val="100"/>
        <w:sz w:val="22"/>
        <w:szCs w:val="22"/>
        <w:lang w:val="es-ES" w:eastAsia="es-ES" w:bidi="es-ES"/>
      </w:rPr>
    </w:lvl>
    <w:lvl w:ilvl="1">
      <w:start w:val="0"/>
      <w:numFmt w:val="bullet"/>
      <w:lvlText w:val="•"/>
      <w:lvlJc w:val="left"/>
      <w:pPr>
        <w:ind w:left="2300" w:hanging="154"/>
      </w:pPr>
      <w:rPr>
        <w:rFonts w:hint="default"/>
        <w:lang w:val="es-ES" w:eastAsia="es-ES" w:bidi="es-ES"/>
      </w:rPr>
    </w:lvl>
    <w:lvl w:ilvl="2">
      <w:start w:val="0"/>
      <w:numFmt w:val="bullet"/>
      <w:lvlText w:val="•"/>
      <w:lvlJc w:val="left"/>
      <w:pPr>
        <w:ind w:left="3361" w:hanging="154"/>
      </w:pPr>
      <w:rPr>
        <w:rFonts w:hint="default"/>
        <w:lang w:val="es-ES" w:eastAsia="es-ES" w:bidi="es-ES"/>
      </w:rPr>
    </w:lvl>
    <w:lvl w:ilvl="3">
      <w:start w:val="0"/>
      <w:numFmt w:val="bullet"/>
      <w:lvlText w:val="•"/>
      <w:lvlJc w:val="left"/>
      <w:pPr>
        <w:ind w:left="4421" w:hanging="154"/>
      </w:pPr>
      <w:rPr>
        <w:rFonts w:hint="default"/>
        <w:lang w:val="es-ES" w:eastAsia="es-ES" w:bidi="es-ES"/>
      </w:rPr>
    </w:lvl>
    <w:lvl w:ilvl="4">
      <w:start w:val="0"/>
      <w:numFmt w:val="bullet"/>
      <w:lvlText w:val="•"/>
      <w:lvlJc w:val="left"/>
      <w:pPr>
        <w:ind w:left="5482" w:hanging="154"/>
      </w:pPr>
      <w:rPr>
        <w:rFonts w:hint="default"/>
        <w:lang w:val="es-ES" w:eastAsia="es-ES" w:bidi="es-ES"/>
      </w:rPr>
    </w:lvl>
    <w:lvl w:ilvl="5">
      <w:start w:val="0"/>
      <w:numFmt w:val="bullet"/>
      <w:lvlText w:val="•"/>
      <w:lvlJc w:val="left"/>
      <w:pPr>
        <w:ind w:left="6543" w:hanging="154"/>
      </w:pPr>
      <w:rPr>
        <w:rFonts w:hint="default"/>
        <w:lang w:val="es-ES" w:eastAsia="es-ES" w:bidi="es-ES"/>
      </w:rPr>
    </w:lvl>
    <w:lvl w:ilvl="6">
      <w:start w:val="0"/>
      <w:numFmt w:val="bullet"/>
      <w:lvlText w:val="•"/>
      <w:lvlJc w:val="left"/>
      <w:pPr>
        <w:ind w:left="7603" w:hanging="154"/>
      </w:pPr>
      <w:rPr>
        <w:rFonts w:hint="default"/>
        <w:lang w:val="es-ES" w:eastAsia="es-ES" w:bidi="es-ES"/>
      </w:rPr>
    </w:lvl>
    <w:lvl w:ilvl="7">
      <w:start w:val="0"/>
      <w:numFmt w:val="bullet"/>
      <w:lvlText w:val="•"/>
      <w:lvlJc w:val="left"/>
      <w:pPr>
        <w:ind w:left="8664" w:hanging="154"/>
      </w:pPr>
      <w:rPr>
        <w:rFonts w:hint="default"/>
        <w:lang w:val="es-ES" w:eastAsia="es-ES" w:bidi="es-ES"/>
      </w:rPr>
    </w:lvl>
    <w:lvl w:ilvl="8">
      <w:start w:val="0"/>
      <w:numFmt w:val="bullet"/>
      <w:lvlText w:val="•"/>
      <w:lvlJc w:val="left"/>
      <w:pPr>
        <w:ind w:left="9725" w:hanging="154"/>
      </w:pPr>
      <w:rPr>
        <w:rFonts w:hint="default"/>
        <w:lang w:val="es-ES" w:eastAsia="es-ES" w:bidi="es-ES"/>
      </w:rPr>
    </w:lvl>
  </w:abstractNum>
  <w:abstractNum w:abstractNumId="168">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67">
    <w:multiLevelType w:val="hybridMultilevel"/>
    <w:lvl w:ilvl="0">
      <w:start w:val="1"/>
      <w:numFmt w:val="lowerLetter"/>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166">
    <w:multiLevelType w:val="hybridMultilevel"/>
    <w:lvl w:ilvl="0">
      <w:start w:val="0"/>
      <w:numFmt w:val="bullet"/>
      <w:lvlText w:val=""/>
      <w:lvlJc w:val="left"/>
      <w:pPr>
        <w:ind w:left="477" w:hanging="360"/>
      </w:pPr>
      <w:rPr>
        <w:rFonts w:hint="default" w:ascii="Symbol" w:hAnsi="Symbol" w:eastAsia="Symbol" w:cs="Symbol"/>
        <w:w w:val="100"/>
        <w:sz w:val="22"/>
        <w:szCs w:val="22"/>
        <w:lang w:val="es-ES" w:eastAsia="es-ES" w:bidi="es-ES"/>
      </w:rPr>
    </w:lvl>
    <w:lvl w:ilvl="1">
      <w:start w:val="0"/>
      <w:numFmt w:val="bullet"/>
      <w:lvlText w:val="•"/>
      <w:lvlJc w:val="left"/>
      <w:pPr>
        <w:ind w:left="901" w:hanging="360"/>
      </w:pPr>
      <w:rPr>
        <w:rFonts w:hint="default"/>
        <w:lang w:val="es-ES" w:eastAsia="es-ES" w:bidi="es-ES"/>
      </w:rPr>
    </w:lvl>
    <w:lvl w:ilvl="2">
      <w:start w:val="0"/>
      <w:numFmt w:val="bullet"/>
      <w:lvlText w:val="•"/>
      <w:lvlJc w:val="left"/>
      <w:pPr>
        <w:ind w:left="1322" w:hanging="360"/>
      </w:pPr>
      <w:rPr>
        <w:rFonts w:hint="default"/>
        <w:lang w:val="es-ES" w:eastAsia="es-ES" w:bidi="es-ES"/>
      </w:rPr>
    </w:lvl>
    <w:lvl w:ilvl="3">
      <w:start w:val="0"/>
      <w:numFmt w:val="bullet"/>
      <w:lvlText w:val="•"/>
      <w:lvlJc w:val="left"/>
      <w:pPr>
        <w:ind w:left="1743" w:hanging="360"/>
      </w:pPr>
      <w:rPr>
        <w:rFonts w:hint="default"/>
        <w:lang w:val="es-ES" w:eastAsia="es-ES" w:bidi="es-ES"/>
      </w:rPr>
    </w:lvl>
    <w:lvl w:ilvl="4">
      <w:start w:val="0"/>
      <w:numFmt w:val="bullet"/>
      <w:lvlText w:val="•"/>
      <w:lvlJc w:val="left"/>
      <w:pPr>
        <w:ind w:left="2164" w:hanging="360"/>
      </w:pPr>
      <w:rPr>
        <w:rFonts w:hint="default"/>
        <w:lang w:val="es-ES" w:eastAsia="es-ES" w:bidi="es-ES"/>
      </w:rPr>
    </w:lvl>
    <w:lvl w:ilvl="5">
      <w:start w:val="0"/>
      <w:numFmt w:val="bullet"/>
      <w:lvlText w:val="•"/>
      <w:lvlJc w:val="left"/>
      <w:pPr>
        <w:ind w:left="2585" w:hanging="360"/>
      </w:pPr>
      <w:rPr>
        <w:rFonts w:hint="default"/>
        <w:lang w:val="es-ES" w:eastAsia="es-ES" w:bidi="es-ES"/>
      </w:rPr>
    </w:lvl>
    <w:lvl w:ilvl="6">
      <w:start w:val="0"/>
      <w:numFmt w:val="bullet"/>
      <w:lvlText w:val="•"/>
      <w:lvlJc w:val="left"/>
      <w:pPr>
        <w:ind w:left="3006" w:hanging="360"/>
      </w:pPr>
      <w:rPr>
        <w:rFonts w:hint="default"/>
        <w:lang w:val="es-ES" w:eastAsia="es-ES" w:bidi="es-ES"/>
      </w:rPr>
    </w:lvl>
    <w:lvl w:ilvl="7">
      <w:start w:val="0"/>
      <w:numFmt w:val="bullet"/>
      <w:lvlText w:val="•"/>
      <w:lvlJc w:val="left"/>
      <w:pPr>
        <w:ind w:left="3427" w:hanging="360"/>
      </w:pPr>
      <w:rPr>
        <w:rFonts w:hint="default"/>
        <w:lang w:val="es-ES" w:eastAsia="es-ES" w:bidi="es-ES"/>
      </w:rPr>
    </w:lvl>
    <w:lvl w:ilvl="8">
      <w:start w:val="0"/>
      <w:numFmt w:val="bullet"/>
      <w:lvlText w:val="•"/>
      <w:lvlJc w:val="left"/>
      <w:pPr>
        <w:ind w:left="3848" w:hanging="360"/>
      </w:pPr>
      <w:rPr>
        <w:rFonts w:hint="default"/>
        <w:lang w:val="es-ES" w:eastAsia="es-ES" w:bidi="es-ES"/>
      </w:rPr>
    </w:lvl>
  </w:abstractNum>
  <w:abstractNum w:abstractNumId="165">
    <w:multiLevelType w:val="hybridMultilevel"/>
    <w:lvl w:ilvl="0">
      <w:start w:val="0"/>
      <w:numFmt w:val="bullet"/>
      <w:lvlText w:val=""/>
      <w:lvlJc w:val="left"/>
      <w:pPr>
        <w:ind w:left="475" w:hanging="360"/>
      </w:pPr>
      <w:rPr>
        <w:rFonts w:hint="default" w:ascii="Symbol" w:hAnsi="Symbol" w:eastAsia="Symbol" w:cs="Symbol"/>
        <w:w w:val="100"/>
        <w:sz w:val="22"/>
        <w:szCs w:val="22"/>
        <w:lang w:val="es-ES" w:eastAsia="es-ES" w:bidi="es-ES"/>
      </w:rPr>
    </w:lvl>
    <w:lvl w:ilvl="1">
      <w:start w:val="0"/>
      <w:numFmt w:val="bullet"/>
      <w:lvlText w:val="•"/>
      <w:lvlJc w:val="left"/>
      <w:pPr>
        <w:ind w:left="855" w:hanging="360"/>
      </w:pPr>
      <w:rPr>
        <w:rFonts w:hint="default"/>
        <w:lang w:val="es-ES" w:eastAsia="es-ES" w:bidi="es-ES"/>
      </w:rPr>
    </w:lvl>
    <w:lvl w:ilvl="2">
      <w:start w:val="0"/>
      <w:numFmt w:val="bullet"/>
      <w:lvlText w:val="•"/>
      <w:lvlJc w:val="left"/>
      <w:pPr>
        <w:ind w:left="1230" w:hanging="360"/>
      </w:pPr>
      <w:rPr>
        <w:rFonts w:hint="default"/>
        <w:lang w:val="es-ES" w:eastAsia="es-ES" w:bidi="es-ES"/>
      </w:rPr>
    </w:lvl>
    <w:lvl w:ilvl="3">
      <w:start w:val="0"/>
      <w:numFmt w:val="bullet"/>
      <w:lvlText w:val="•"/>
      <w:lvlJc w:val="left"/>
      <w:pPr>
        <w:ind w:left="1606" w:hanging="360"/>
      </w:pPr>
      <w:rPr>
        <w:rFonts w:hint="default"/>
        <w:lang w:val="es-ES" w:eastAsia="es-ES" w:bidi="es-ES"/>
      </w:rPr>
    </w:lvl>
    <w:lvl w:ilvl="4">
      <w:start w:val="0"/>
      <w:numFmt w:val="bullet"/>
      <w:lvlText w:val="•"/>
      <w:lvlJc w:val="left"/>
      <w:pPr>
        <w:ind w:left="1981" w:hanging="360"/>
      </w:pPr>
      <w:rPr>
        <w:rFonts w:hint="default"/>
        <w:lang w:val="es-ES" w:eastAsia="es-ES" w:bidi="es-ES"/>
      </w:rPr>
    </w:lvl>
    <w:lvl w:ilvl="5">
      <w:start w:val="0"/>
      <w:numFmt w:val="bullet"/>
      <w:lvlText w:val="•"/>
      <w:lvlJc w:val="left"/>
      <w:pPr>
        <w:ind w:left="2357" w:hanging="360"/>
      </w:pPr>
      <w:rPr>
        <w:rFonts w:hint="default"/>
        <w:lang w:val="es-ES" w:eastAsia="es-ES" w:bidi="es-ES"/>
      </w:rPr>
    </w:lvl>
    <w:lvl w:ilvl="6">
      <w:start w:val="0"/>
      <w:numFmt w:val="bullet"/>
      <w:lvlText w:val="•"/>
      <w:lvlJc w:val="left"/>
      <w:pPr>
        <w:ind w:left="2732" w:hanging="360"/>
      </w:pPr>
      <w:rPr>
        <w:rFonts w:hint="default"/>
        <w:lang w:val="es-ES" w:eastAsia="es-ES" w:bidi="es-ES"/>
      </w:rPr>
    </w:lvl>
    <w:lvl w:ilvl="7">
      <w:start w:val="0"/>
      <w:numFmt w:val="bullet"/>
      <w:lvlText w:val="•"/>
      <w:lvlJc w:val="left"/>
      <w:pPr>
        <w:ind w:left="3107" w:hanging="360"/>
      </w:pPr>
      <w:rPr>
        <w:rFonts w:hint="default"/>
        <w:lang w:val="es-ES" w:eastAsia="es-ES" w:bidi="es-ES"/>
      </w:rPr>
    </w:lvl>
    <w:lvl w:ilvl="8">
      <w:start w:val="0"/>
      <w:numFmt w:val="bullet"/>
      <w:lvlText w:val="•"/>
      <w:lvlJc w:val="left"/>
      <w:pPr>
        <w:ind w:left="3483" w:hanging="360"/>
      </w:pPr>
      <w:rPr>
        <w:rFonts w:hint="default"/>
        <w:lang w:val="es-ES" w:eastAsia="es-ES" w:bidi="es-ES"/>
      </w:rPr>
    </w:lvl>
  </w:abstractNum>
  <w:abstractNum w:abstractNumId="164">
    <w:multiLevelType w:val="hybridMultilevel"/>
    <w:lvl w:ilvl="0">
      <w:start w:val="1"/>
      <w:numFmt w:val="lowerLetter"/>
      <w:lvlText w:val="%1)"/>
      <w:lvlJc w:val="left"/>
      <w:pPr>
        <w:ind w:left="1801" w:hanging="709"/>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804" w:hanging="709"/>
      </w:pPr>
      <w:rPr>
        <w:rFonts w:hint="default"/>
        <w:lang w:val="es-ES" w:eastAsia="es-ES" w:bidi="es-ES"/>
      </w:rPr>
    </w:lvl>
    <w:lvl w:ilvl="2">
      <w:start w:val="0"/>
      <w:numFmt w:val="bullet"/>
      <w:lvlText w:val="•"/>
      <w:lvlJc w:val="left"/>
      <w:pPr>
        <w:ind w:left="3809" w:hanging="709"/>
      </w:pPr>
      <w:rPr>
        <w:rFonts w:hint="default"/>
        <w:lang w:val="es-ES" w:eastAsia="es-ES" w:bidi="es-ES"/>
      </w:rPr>
    </w:lvl>
    <w:lvl w:ilvl="3">
      <w:start w:val="0"/>
      <w:numFmt w:val="bullet"/>
      <w:lvlText w:val="•"/>
      <w:lvlJc w:val="left"/>
      <w:pPr>
        <w:ind w:left="4813" w:hanging="709"/>
      </w:pPr>
      <w:rPr>
        <w:rFonts w:hint="default"/>
        <w:lang w:val="es-ES" w:eastAsia="es-ES" w:bidi="es-ES"/>
      </w:rPr>
    </w:lvl>
    <w:lvl w:ilvl="4">
      <w:start w:val="0"/>
      <w:numFmt w:val="bullet"/>
      <w:lvlText w:val="•"/>
      <w:lvlJc w:val="left"/>
      <w:pPr>
        <w:ind w:left="5818" w:hanging="709"/>
      </w:pPr>
      <w:rPr>
        <w:rFonts w:hint="default"/>
        <w:lang w:val="es-ES" w:eastAsia="es-ES" w:bidi="es-ES"/>
      </w:rPr>
    </w:lvl>
    <w:lvl w:ilvl="5">
      <w:start w:val="0"/>
      <w:numFmt w:val="bullet"/>
      <w:lvlText w:val="•"/>
      <w:lvlJc w:val="left"/>
      <w:pPr>
        <w:ind w:left="6823" w:hanging="709"/>
      </w:pPr>
      <w:rPr>
        <w:rFonts w:hint="default"/>
        <w:lang w:val="es-ES" w:eastAsia="es-ES" w:bidi="es-ES"/>
      </w:rPr>
    </w:lvl>
    <w:lvl w:ilvl="6">
      <w:start w:val="0"/>
      <w:numFmt w:val="bullet"/>
      <w:lvlText w:val="•"/>
      <w:lvlJc w:val="left"/>
      <w:pPr>
        <w:ind w:left="7827" w:hanging="709"/>
      </w:pPr>
      <w:rPr>
        <w:rFonts w:hint="default"/>
        <w:lang w:val="es-ES" w:eastAsia="es-ES" w:bidi="es-ES"/>
      </w:rPr>
    </w:lvl>
    <w:lvl w:ilvl="7">
      <w:start w:val="0"/>
      <w:numFmt w:val="bullet"/>
      <w:lvlText w:val="•"/>
      <w:lvlJc w:val="left"/>
      <w:pPr>
        <w:ind w:left="8832" w:hanging="709"/>
      </w:pPr>
      <w:rPr>
        <w:rFonts w:hint="default"/>
        <w:lang w:val="es-ES" w:eastAsia="es-ES" w:bidi="es-ES"/>
      </w:rPr>
    </w:lvl>
    <w:lvl w:ilvl="8">
      <w:start w:val="0"/>
      <w:numFmt w:val="bullet"/>
      <w:lvlText w:val="•"/>
      <w:lvlJc w:val="left"/>
      <w:pPr>
        <w:ind w:left="9837" w:hanging="709"/>
      </w:pPr>
      <w:rPr>
        <w:rFonts w:hint="default"/>
        <w:lang w:val="es-ES" w:eastAsia="es-ES" w:bidi="es-ES"/>
      </w:rPr>
    </w:lvl>
  </w:abstractNum>
  <w:abstractNum w:abstractNumId="163">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62">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61">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16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5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58">
    <w:multiLevelType w:val="hybridMultilevel"/>
    <w:lvl w:ilvl="0">
      <w:start w:val="1"/>
      <w:numFmt w:val="decimal"/>
      <w:lvlText w:val="%1."/>
      <w:lvlJc w:val="left"/>
      <w:pPr>
        <w:ind w:left="1376" w:hanging="284"/>
        <w:jc w:val="left"/>
      </w:pPr>
      <w:rPr>
        <w:rFonts w:hint="default" w:ascii="Calibri" w:hAnsi="Calibri" w:eastAsia="Calibri" w:cs="Calibri"/>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157">
    <w:multiLevelType w:val="hybridMultilevel"/>
    <w:lvl w:ilvl="0">
      <w:start w:val="1"/>
      <w:numFmt w:val="decimal"/>
      <w:lvlText w:val="%1."/>
      <w:lvlJc w:val="left"/>
      <w:pPr>
        <w:ind w:left="1310" w:hanging="219"/>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19"/>
      </w:pPr>
      <w:rPr>
        <w:rFonts w:hint="default"/>
        <w:lang w:val="es-ES" w:eastAsia="es-ES" w:bidi="es-ES"/>
      </w:rPr>
    </w:lvl>
    <w:lvl w:ilvl="2">
      <w:start w:val="0"/>
      <w:numFmt w:val="bullet"/>
      <w:lvlText w:val="•"/>
      <w:lvlJc w:val="left"/>
      <w:pPr>
        <w:ind w:left="3425" w:hanging="219"/>
      </w:pPr>
      <w:rPr>
        <w:rFonts w:hint="default"/>
        <w:lang w:val="es-ES" w:eastAsia="es-ES" w:bidi="es-ES"/>
      </w:rPr>
    </w:lvl>
    <w:lvl w:ilvl="3">
      <w:start w:val="0"/>
      <w:numFmt w:val="bullet"/>
      <w:lvlText w:val="•"/>
      <w:lvlJc w:val="left"/>
      <w:pPr>
        <w:ind w:left="4477" w:hanging="219"/>
      </w:pPr>
      <w:rPr>
        <w:rFonts w:hint="default"/>
        <w:lang w:val="es-ES" w:eastAsia="es-ES" w:bidi="es-ES"/>
      </w:rPr>
    </w:lvl>
    <w:lvl w:ilvl="4">
      <w:start w:val="0"/>
      <w:numFmt w:val="bullet"/>
      <w:lvlText w:val="•"/>
      <w:lvlJc w:val="left"/>
      <w:pPr>
        <w:ind w:left="5530" w:hanging="219"/>
      </w:pPr>
      <w:rPr>
        <w:rFonts w:hint="default"/>
        <w:lang w:val="es-ES" w:eastAsia="es-ES" w:bidi="es-ES"/>
      </w:rPr>
    </w:lvl>
    <w:lvl w:ilvl="5">
      <w:start w:val="0"/>
      <w:numFmt w:val="bullet"/>
      <w:lvlText w:val="•"/>
      <w:lvlJc w:val="left"/>
      <w:pPr>
        <w:ind w:left="6583" w:hanging="219"/>
      </w:pPr>
      <w:rPr>
        <w:rFonts w:hint="default"/>
        <w:lang w:val="es-ES" w:eastAsia="es-ES" w:bidi="es-ES"/>
      </w:rPr>
    </w:lvl>
    <w:lvl w:ilvl="6">
      <w:start w:val="0"/>
      <w:numFmt w:val="bullet"/>
      <w:lvlText w:val="•"/>
      <w:lvlJc w:val="left"/>
      <w:pPr>
        <w:ind w:left="7635" w:hanging="219"/>
      </w:pPr>
      <w:rPr>
        <w:rFonts w:hint="default"/>
        <w:lang w:val="es-ES" w:eastAsia="es-ES" w:bidi="es-ES"/>
      </w:rPr>
    </w:lvl>
    <w:lvl w:ilvl="7">
      <w:start w:val="0"/>
      <w:numFmt w:val="bullet"/>
      <w:lvlText w:val="•"/>
      <w:lvlJc w:val="left"/>
      <w:pPr>
        <w:ind w:left="8688" w:hanging="219"/>
      </w:pPr>
      <w:rPr>
        <w:rFonts w:hint="default"/>
        <w:lang w:val="es-ES" w:eastAsia="es-ES" w:bidi="es-ES"/>
      </w:rPr>
    </w:lvl>
    <w:lvl w:ilvl="8">
      <w:start w:val="0"/>
      <w:numFmt w:val="bullet"/>
      <w:lvlText w:val="•"/>
      <w:lvlJc w:val="left"/>
      <w:pPr>
        <w:ind w:left="9741" w:hanging="219"/>
      </w:pPr>
      <w:rPr>
        <w:rFonts w:hint="default"/>
        <w:lang w:val="es-ES" w:eastAsia="es-ES" w:bidi="es-ES"/>
      </w:rPr>
    </w:lvl>
  </w:abstractNum>
  <w:abstractNum w:abstractNumId="156">
    <w:multiLevelType w:val="hybridMultilevel"/>
    <w:lvl w:ilvl="0">
      <w:start w:val="0"/>
      <w:numFmt w:val="bullet"/>
      <w:lvlText w:val=""/>
      <w:lvlJc w:val="left"/>
      <w:pPr>
        <w:ind w:left="487" w:hanging="284"/>
      </w:pPr>
      <w:rPr>
        <w:rFonts w:hint="default" w:ascii="Symbol" w:hAnsi="Symbol" w:eastAsia="Symbol" w:cs="Symbol"/>
        <w:w w:val="99"/>
        <w:sz w:val="20"/>
        <w:szCs w:val="20"/>
        <w:lang w:val="es-ES" w:eastAsia="es-ES" w:bidi="es-ES"/>
      </w:rPr>
    </w:lvl>
    <w:lvl w:ilvl="1">
      <w:start w:val="0"/>
      <w:numFmt w:val="bullet"/>
      <w:lvlText w:val="•"/>
      <w:lvlJc w:val="left"/>
      <w:pPr>
        <w:ind w:left="1193" w:hanging="284"/>
      </w:pPr>
      <w:rPr>
        <w:rFonts w:hint="default"/>
        <w:lang w:val="es-ES" w:eastAsia="es-ES" w:bidi="es-ES"/>
      </w:rPr>
    </w:lvl>
    <w:lvl w:ilvl="2">
      <w:start w:val="0"/>
      <w:numFmt w:val="bullet"/>
      <w:lvlText w:val="•"/>
      <w:lvlJc w:val="left"/>
      <w:pPr>
        <w:ind w:left="1907" w:hanging="284"/>
      </w:pPr>
      <w:rPr>
        <w:rFonts w:hint="default"/>
        <w:lang w:val="es-ES" w:eastAsia="es-ES" w:bidi="es-ES"/>
      </w:rPr>
    </w:lvl>
    <w:lvl w:ilvl="3">
      <w:start w:val="0"/>
      <w:numFmt w:val="bullet"/>
      <w:lvlText w:val="•"/>
      <w:lvlJc w:val="left"/>
      <w:pPr>
        <w:ind w:left="2621" w:hanging="284"/>
      </w:pPr>
      <w:rPr>
        <w:rFonts w:hint="default"/>
        <w:lang w:val="es-ES" w:eastAsia="es-ES" w:bidi="es-ES"/>
      </w:rPr>
    </w:lvl>
    <w:lvl w:ilvl="4">
      <w:start w:val="0"/>
      <w:numFmt w:val="bullet"/>
      <w:lvlText w:val="•"/>
      <w:lvlJc w:val="left"/>
      <w:pPr>
        <w:ind w:left="3334" w:hanging="284"/>
      </w:pPr>
      <w:rPr>
        <w:rFonts w:hint="default"/>
        <w:lang w:val="es-ES" w:eastAsia="es-ES" w:bidi="es-ES"/>
      </w:rPr>
    </w:lvl>
    <w:lvl w:ilvl="5">
      <w:start w:val="0"/>
      <w:numFmt w:val="bullet"/>
      <w:lvlText w:val="•"/>
      <w:lvlJc w:val="left"/>
      <w:pPr>
        <w:ind w:left="4048" w:hanging="284"/>
      </w:pPr>
      <w:rPr>
        <w:rFonts w:hint="default"/>
        <w:lang w:val="es-ES" w:eastAsia="es-ES" w:bidi="es-ES"/>
      </w:rPr>
    </w:lvl>
    <w:lvl w:ilvl="6">
      <w:start w:val="0"/>
      <w:numFmt w:val="bullet"/>
      <w:lvlText w:val="•"/>
      <w:lvlJc w:val="left"/>
      <w:pPr>
        <w:ind w:left="4762" w:hanging="284"/>
      </w:pPr>
      <w:rPr>
        <w:rFonts w:hint="default"/>
        <w:lang w:val="es-ES" w:eastAsia="es-ES" w:bidi="es-ES"/>
      </w:rPr>
    </w:lvl>
    <w:lvl w:ilvl="7">
      <w:start w:val="0"/>
      <w:numFmt w:val="bullet"/>
      <w:lvlText w:val="•"/>
      <w:lvlJc w:val="left"/>
      <w:pPr>
        <w:ind w:left="5475" w:hanging="284"/>
      </w:pPr>
      <w:rPr>
        <w:rFonts w:hint="default"/>
        <w:lang w:val="es-ES" w:eastAsia="es-ES" w:bidi="es-ES"/>
      </w:rPr>
    </w:lvl>
    <w:lvl w:ilvl="8">
      <w:start w:val="0"/>
      <w:numFmt w:val="bullet"/>
      <w:lvlText w:val="•"/>
      <w:lvlJc w:val="left"/>
      <w:pPr>
        <w:ind w:left="6189" w:hanging="284"/>
      </w:pPr>
      <w:rPr>
        <w:rFonts w:hint="default"/>
        <w:lang w:val="es-ES" w:eastAsia="es-ES" w:bidi="es-ES"/>
      </w:rPr>
    </w:lvl>
  </w:abstractNum>
  <w:abstractNum w:abstractNumId="155">
    <w:multiLevelType w:val="hybridMultilevel"/>
    <w:lvl w:ilvl="0">
      <w:start w:val="0"/>
      <w:numFmt w:val="bullet"/>
      <w:lvlText w:val=""/>
      <w:lvlJc w:val="left"/>
      <w:pPr>
        <w:ind w:left="487" w:hanging="284"/>
      </w:pPr>
      <w:rPr>
        <w:rFonts w:hint="default" w:ascii="Symbol" w:hAnsi="Symbol" w:eastAsia="Symbol" w:cs="Symbol"/>
        <w:w w:val="99"/>
        <w:sz w:val="20"/>
        <w:szCs w:val="20"/>
        <w:lang w:val="es-ES" w:eastAsia="es-ES" w:bidi="es-ES"/>
      </w:rPr>
    </w:lvl>
    <w:lvl w:ilvl="1">
      <w:start w:val="0"/>
      <w:numFmt w:val="bullet"/>
      <w:lvlText w:val="•"/>
      <w:lvlJc w:val="left"/>
      <w:pPr>
        <w:ind w:left="1193" w:hanging="284"/>
      </w:pPr>
      <w:rPr>
        <w:rFonts w:hint="default"/>
        <w:lang w:val="es-ES" w:eastAsia="es-ES" w:bidi="es-ES"/>
      </w:rPr>
    </w:lvl>
    <w:lvl w:ilvl="2">
      <w:start w:val="0"/>
      <w:numFmt w:val="bullet"/>
      <w:lvlText w:val="•"/>
      <w:lvlJc w:val="left"/>
      <w:pPr>
        <w:ind w:left="1907" w:hanging="284"/>
      </w:pPr>
      <w:rPr>
        <w:rFonts w:hint="default"/>
        <w:lang w:val="es-ES" w:eastAsia="es-ES" w:bidi="es-ES"/>
      </w:rPr>
    </w:lvl>
    <w:lvl w:ilvl="3">
      <w:start w:val="0"/>
      <w:numFmt w:val="bullet"/>
      <w:lvlText w:val="•"/>
      <w:lvlJc w:val="left"/>
      <w:pPr>
        <w:ind w:left="2621" w:hanging="284"/>
      </w:pPr>
      <w:rPr>
        <w:rFonts w:hint="default"/>
        <w:lang w:val="es-ES" w:eastAsia="es-ES" w:bidi="es-ES"/>
      </w:rPr>
    </w:lvl>
    <w:lvl w:ilvl="4">
      <w:start w:val="0"/>
      <w:numFmt w:val="bullet"/>
      <w:lvlText w:val="•"/>
      <w:lvlJc w:val="left"/>
      <w:pPr>
        <w:ind w:left="3334" w:hanging="284"/>
      </w:pPr>
      <w:rPr>
        <w:rFonts w:hint="default"/>
        <w:lang w:val="es-ES" w:eastAsia="es-ES" w:bidi="es-ES"/>
      </w:rPr>
    </w:lvl>
    <w:lvl w:ilvl="5">
      <w:start w:val="0"/>
      <w:numFmt w:val="bullet"/>
      <w:lvlText w:val="•"/>
      <w:lvlJc w:val="left"/>
      <w:pPr>
        <w:ind w:left="4048" w:hanging="284"/>
      </w:pPr>
      <w:rPr>
        <w:rFonts w:hint="default"/>
        <w:lang w:val="es-ES" w:eastAsia="es-ES" w:bidi="es-ES"/>
      </w:rPr>
    </w:lvl>
    <w:lvl w:ilvl="6">
      <w:start w:val="0"/>
      <w:numFmt w:val="bullet"/>
      <w:lvlText w:val="•"/>
      <w:lvlJc w:val="left"/>
      <w:pPr>
        <w:ind w:left="4762" w:hanging="284"/>
      </w:pPr>
      <w:rPr>
        <w:rFonts w:hint="default"/>
        <w:lang w:val="es-ES" w:eastAsia="es-ES" w:bidi="es-ES"/>
      </w:rPr>
    </w:lvl>
    <w:lvl w:ilvl="7">
      <w:start w:val="0"/>
      <w:numFmt w:val="bullet"/>
      <w:lvlText w:val="•"/>
      <w:lvlJc w:val="left"/>
      <w:pPr>
        <w:ind w:left="5475" w:hanging="284"/>
      </w:pPr>
      <w:rPr>
        <w:rFonts w:hint="default"/>
        <w:lang w:val="es-ES" w:eastAsia="es-ES" w:bidi="es-ES"/>
      </w:rPr>
    </w:lvl>
    <w:lvl w:ilvl="8">
      <w:start w:val="0"/>
      <w:numFmt w:val="bullet"/>
      <w:lvlText w:val="•"/>
      <w:lvlJc w:val="left"/>
      <w:pPr>
        <w:ind w:left="6189" w:hanging="284"/>
      </w:pPr>
      <w:rPr>
        <w:rFonts w:hint="default"/>
        <w:lang w:val="es-ES" w:eastAsia="es-ES" w:bidi="es-ES"/>
      </w:rPr>
    </w:lvl>
  </w:abstractNum>
  <w:abstractNum w:abstractNumId="154">
    <w:multiLevelType w:val="hybridMultilevel"/>
    <w:lvl w:ilvl="0">
      <w:start w:val="0"/>
      <w:numFmt w:val="bullet"/>
      <w:lvlText w:val=""/>
      <w:lvlJc w:val="left"/>
      <w:pPr>
        <w:ind w:left="487" w:hanging="380"/>
      </w:pPr>
      <w:rPr>
        <w:rFonts w:hint="default" w:ascii="Symbol" w:hAnsi="Symbol" w:eastAsia="Symbol" w:cs="Symbol"/>
        <w:w w:val="99"/>
        <w:sz w:val="20"/>
        <w:szCs w:val="20"/>
        <w:lang w:val="es-ES" w:eastAsia="es-ES" w:bidi="es-ES"/>
      </w:rPr>
    </w:lvl>
    <w:lvl w:ilvl="1">
      <w:start w:val="0"/>
      <w:numFmt w:val="bullet"/>
      <w:lvlText w:val="•"/>
      <w:lvlJc w:val="left"/>
      <w:pPr>
        <w:ind w:left="1327" w:hanging="380"/>
      </w:pPr>
      <w:rPr>
        <w:rFonts w:hint="default"/>
        <w:lang w:val="es-ES" w:eastAsia="es-ES" w:bidi="es-ES"/>
      </w:rPr>
    </w:lvl>
    <w:lvl w:ilvl="2">
      <w:start w:val="0"/>
      <w:numFmt w:val="bullet"/>
      <w:lvlText w:val="•"/>
      <w:lvlJc w:val="left"/>
      <w:pPr>
        <w:ind w:left="2175" w:hanging="380"/>
      </w:pPr>
      <w:rPr>
        <w:rFonts w:hint="default"/>
        <w:lang w:val="es-ES" w:eastAsia="es-ES" w:bidi="es-ES"/>
      </w:rPr>
    </w:lvl>
    <w:lvl w:ilvl="3">
      <w:start w:val="0"/>
      <w:numFmt w:val="bullet"/>
      <w:lvlText w:val="•"/>
      <w:lvlJc w:val="left"/>
      <w:pPr>
        <w:ind w:left="3023" w:hanging="380"/>
      </w:pPr>
      <w:rPr>
        <w:rFonts w:hint="default"/>
        <w:lang w:val="es-ES" w:eastAsia="es-ES" w:bidi="es-ES"/>
      </w:rPr>
    </w:lvl>
    <w:lvl w:ilvl="4">
      <w:start w:val="0"/>
      <w:numFmt w:val="bullet"/>
      <w:lvlText w:val="•"/>
      <w:lvlJc w:val="left"/>
      <w:pPr>
        <w:ind w:left="3871" w:hanging="380"/>
      </w:pPr>
      <w:rPr>
        <w:rFonts w:hint="default"/>
        <w:lang w:val="es-ES" w:eastAsia="es-ES" w:bidi="es-ES"/>
      </w:rPr>
    </w:lvl>
    <w:lvl w:ilvl="5">
      <w:start w:val="0"/>
      <w:numFmt w:val="bullet"/>
      <w:lvlText w:val="•"/>
      <w:lvlJc w:val="left"/>
      <w:pPr>
        <w:ind w:left="4719" w:hanging="380"/>
      </w:pPr>
      <w:rPr>
        <w:rFonts w:hint="default"/>
        <w:lang w:val="es-ES" w:eastAsia="es-ES" w:bidi="es-ES"/>
      </w:rPr>
    </w:lvl>
    <w:lvl w:ilvl="6">
      <w:start w:val="0"/>
      <w:numFmt w:val="bullet"/>
      <w:lvlText w:val="•"/>
      <w:lvlJc w:val="left"/>
      <w:pPr>
        <w:ind w:left="5566" w:hanging="380"/>
      </w:pPr>
      <w:rPr>
        <w:rFonts w:hint="default"/>
        <w:lang w:val="es-ES" w:eastAsia="es-ES" w:bidi="es-ES"/>
      </w:rPr>
    </w:lvl>
    <w:lvl w:ilvl="7">
      <w:start w:val="0"/>
      <w:numFmt w:val="bullet"/>
      <w:lvlText w:val="•"/>
      <w:lvlJc w:val="left"/>
      <w:pPr>
        <w:ind w:left="6414" w:hanging="380"/>
      </w:pPr>
      <w:rPr>
        <w:rFonts w:hint="default"/>
        <w:lang w:val="es-ES" w:eastAsia="es-ES" w:bidi="es-ES"/>
      </w:rPr>
    </w:lvl>
    <w:lvl w:ilvl="8">
      <w:start w:val="0"/>
      <w:numFmt w:val="bullet"/>
      <w:lvlText w:val="•"/>
      <w:lvlJc w:val="left"/>
      <w:pPr>
        <w:ind w:left="7262" w:hanging="380"/>
      </w:pPr>
      <w:rPr>
        <w:rFonts w:hint="default"/>
        <w:lang w:val="es-ES" w:eastAsia="es-ES" w:bidi="es-ES"/>
      </w:rPr>
    </w:lvl>
  </w:abstractNum>
  <w:abstractNum w:abstractNumId="153">
    <w:multiLevelType w:val="hybridMultilevel"/>
    <w:lvl w:ilvl="0">
      <w:start w:val="0"/>
      <w:numFmt w:val="bullet"/>
      <w:lvlText w:val="-"/>
      <w:lvlJc w:val="left"/>
      <w:pPr>
        <w:ind w:left="342" w:hanging="209"/>
      </w:pPr>
      <w:rPr>
        <w:rFonts w:hint="default" w:ascii="Arial Narrow" w:hAnsi="Arial Narrow" w:eastAsia="Arial Narrow" w:cs="Arial Narrow"/>
        <w:w w:val="99"/>
        <w:sz w:val="20"/>
        <w:szCs w:val="20"/>
        <w:lang w:val="es-ES" w:eastAsia="es-ES" w:bidi="es-ES"/>
      </w:rPr>
    </w:lvl>
    <w:lvl w:ilvl="1">
      <w:start w:val="0"/>
      <w:numFmt w:val="bullet"/>
      <w:lvlText w:val="•"/>
      <w:lvlJc w:val="left"/>
      <w:pPr>
        <w:ind w:left="702" w:hanging="209"/>
      </w:pPr>
      <w:rPr>
        <w:rFonts w:hint="default"/>
        <w:lang w:val="es-ES" w:eastAsia="es-ES" w:bidi="es-ES"/>
      </w:rPr>
    </w:lvl>
    <w:lvl w:ilvl="2">
      <w:start w:val="0"/>
      <w:numFmt w:val="bullet"/>
      <w:lvlText w:val="•"/>
      <w:lvlJc w:val="left"/>
      <w:pPr>
        <w:ind w:left="1064" w:hanging="209"/>
      </w:pPr>
      <w:rPr>
        <w:rFonts w:hint="default"/>
        <w:lang w:val="es-ES" w:eastAsia="es-ES" w:bidi="es-ES"/>
      </w:rPr>
    </w:lvl>
    <w:lvl w:ilvl="3">
      <w:start w:val="0"/>
      <w:numFmt w:val="bullet"/>
      <w:lvlText w:val="•"/>
      <w:lvlJc w:val="left"/>
      <w:pPr>
        <w:ind w:left="1426" w:hanging="209"/>
      </w:pPr>
      <w:rPr>
        <w:rFonts w:hint="default"/>
        <w:lang w:val="es-ES" w:eastAsia="es-ES" w:bidi="es-ES"/>
      </w:rPr>
    </w:lvl>
    <w:lvl w:ilvl="4">
      <w:start w:val="0"/>
      <w:numFmt w:val="bullet"/>
      <w:lvlText w:val="•"/>
      <w:lvlJc w:val="left"/>
      <w:pPr>
        <w:ind w:left="1788" w:hanging="209"/>
      </w:pPr>
      <w:rPr>
        <w:rFonts w:hint="default"/>
        <w:lang w:val="es-ES" w:eastAsia="es-ES" w:bidi="es-ES"/>
      </w:rPr>
    </w:lvl>
    <w:lvl w:ilvl="5">
      <w:start w:val="0"/>
      <w:numFmt w:val="bullet"/>
      <w:lvlText w:val="•"/>
      <w:lvlJc w:val="left"/>
      <w:pPr>
        <w:ind w:left="2150" w:hanging="209"/>
      </w:pPr>
      <w:rPr>
        <w:rFonts w:hint="default"/>
        <w:lang w:val="es-ES" w:eastAsia="es-ES" w:bidi="es-ES"/>
      </w:rPr>
    </w:lvl>
    <w:lvl w:ilvl="6">
      <w:start w:val="0"/>
      <w:numFmt w:val="bullet"/>
      <w:lvlText w:val="•"/>
      <w:lvlJc w:val="left"/>
      <w:pPr>
        <w:ind w:left="2512" w:hanging="209"/>
      </w:pPr>
      <w:rPr>
        <w:rFonts w:hint="default"/>
        <w:lang w:val="es-ES" w:eastAsia="es-ES" w:bidi="es-ES"/>
      </w:rPr>
    </w:lvl>
    <w:lvl w:ilvl="7">
      <w:start w:val="0"/>
      <w:numFmt w:val="bullet"/>
      <w:lvlText w:val="•"/>
      <w:lvlJc w:val="left"/>
      <w:pPr>
        <w:ind w:left="2874" w:hanging="209"/>
      </w:pPr>
      <w:rPr>
        <w:rFonts w:hint="default"/>
        <w:lang w:val="es-ES" w:eastAsia="es-ES" w:bidi="es-ES"/>
      </w:rPr>
    </w:lvl>
    <w:lvl w:ilvl="8">
      <w:start w:val="0"/>
      <w:numFmt w:val="bullet"/>
      <w:lvlText w:val="•"/>
      <w:lvlJc w:val="left"/>
      <w:pPr>
        <w:ind w:left="3236" w:hanging="209"/>
      </w:pPr>
      <w:rPr>
        <w:rFonts w:hint="default"/>
        <w:lang w:val="es-ES" w:eastAsia="es-ES" w:bidi="es-ES"/>
      </w:rPr>
    </w:lvl>
  </w:abstractNum>
  <w:abstractNum w:abstractNumId="152">
    <w:multiLevelType w:val="hybridMultilevel"/>
    <w:lvl w:ilvl="0">
      <w:start w:val="0"/>
      <w:numFmt w:val="bullet"/>
      <w:lvlText w:val="-"/>
      <w:lvlJc w:val="left"/>
      <w:pPr>
        <w:ind w:left="287" w:hanging="171"/>
      </w:pPr>
      <w:rPr>
        <w:rFonts w:hint="default" w:ascii="Arial Narrow" w:hAnsi="Arial Narrow" w:eastAsia="Arial Narrow" w:cs="Arial Narrow"/>
        <w:w w:val="99"/>
        <w:sz w:val="20"/>
        <w:szCs w:val="20"/>
        <w:lang w:val="es-ES" w:eastAsia="es-ES" w:bidi="es-ES"/>
      </w:rPr>
    </w:lvl>
    <w:lvl w:ilvl="1">
      <w:start w:val="0"/>
      <w:numFmt w:val="bullet"/>
      <w:lvlText w:val="•"/>
      <w:lvlJc w:val="left"/>
      <w:pPr>
        <w:ind w:left="648" w:hanging="171"/>
      </w:pPr>
      <w:rPr>
        <w:rFonts w:hint="default"/>
        <w:lang w:val="es-ES" w:eastAsia="es-ES" w:bidi="es-ES"/>
      </w:rPr>
    </w:lvl>
    <w:lvl w:ilvl="2">
      <w:start w:val="0"/>
      <w:numFmt w:val="bullet"/>
      <w:lvlText w:val="•"/>
      <w:lvlJc w:val="left"/>
      <w:pPr>
        <w:ind w:left="1016" w:hanging="171"/>
      </w:pPr>
      <w:rPr>
        <w:rFonts w:hint="default"/>
        <w:lang w:val="es-ES" w:eastAsia="es-ES" w:bidi="es-ES"/>
      </w:rPr>
    </w:lvl>
    <w:lvl w:ilvl="3">
      <w:start w:val="0"/>
      <w:numFmt w:val="bullet"/>
      <w:lvlText w:val="•"/>
      <w:lvlJc w:val="left"/>
      <w:pPr>
        <w:ind w:left="1384" w:hanging="171"/>
      </w:pPr>
      <w:rPr>
        <w:rFonts w:hint="default"/>
        <w:lang w:val="es-ES" w:eastAsia="es-ES" w:bidi="es-ES"/>
      </w:rPr>
    </w:lvl>
    <w:lvl w:ilvl="4">
      <w:start w:val="0"/>
      <w:numFmt w:val="bullet"/>
      <w:lvlText w:val="•"/>
      <w:lvlJc w:val="left"/>
      <w:pPr>
        <w:ind w:left="1752" w:hanging="171"/>
      </w:pPr>
      <w:rPr>
        <w:rFonts w:hint="default"/>
        <w:lang w:val="es-ES" w:eastAsia="es-ES" w:bidi="es-ES"/>
      </w:rPr>
    </w:lvl>
    <w:lvl w:ilvl="5">
      <w:start w:val="0"/>
      <w:numFmt w:val="bullet"/>
      <w:lvlText w:val="•"/>
      <w:lvlJc w:val="left"/>
      <w:pPr>
        <w:ind w:left="2120" w:hanging="171"/>
      </w:pPr>
      <w:rPr>
        <w:rFonts w:hint="default"/>
        <w:lang w:val="es-ES" w:eastAsia="es-ES" w:bidi="es-ES"/>
      </w:rPr>
    </w:lvl>
    <w:lvl w:ilvl="6">
      <w:start w:val="0"/>
      <w:numFmt w:val="bullet"/>
      <w:lvlText w:val="•"/>
      <w:lvlJc w:val="left"/>
      <w:pPr>
        <w:ind w:left="2488" w:hanging="171"/>
      </w:pPr>
      <w:rPr>
        <w:rFonts w:hint="default"/>
        <w:lang w:val="es-ES" w:eastAsia="es-ES" w:bidi="es-ES"/>
      </w:rPr>
    </w:lvl>
    <w:lvl w:ilvl="7">
      <w:start w:val="0"/>
      <w:numFmt w:val="bullet"/>
      <w:lvlText w:val="•"/>
      <w:lvlJc w:val="left"/>
      <w:pPr>
        <w:ind w:left="2856" w:hanging="171"/>
      </w:pPr>
      <w:rPr>
        <w:rFonts w:hint="default"/>
        <w:lang w:val="es-ES" w:eastAsia="es-ES" w:bidi="es-ES"/>
      </w:rPr>
    </w:lvl>
    <w:lvl w:ilvl="8">
      <w:start w:val="0"/>
      <w:numFmt w:val="bullet"/>
      <w:lvlText w:val="•"/>
      <w:lvlJc w:val="left"/>
      <w:pPr>
        <w:ind w:left="3224" w:hanging="171"/>
      </w:pPr>
      <w:rPr>
        <w:rFonts w:hint="default"/>
        <w:lang w:val="es-ES" w:eastAsia="es-ES" w:bidi="es-ES"/>
      </w:rPr>
    </w:lvl>
  </w:abstractNum>
  <w:abstractNum w:abstractNumId="151">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1"/>
      <w:numFmt w:val="upperLetter"/>
      <w:lvlText w:val="%2."/>
      <w:lvlJc w:val="left"/>
      <w:pPr>
        <w:ind w:left="1520" w:hanging="428"/>
        <w:jc w:val="left"/>
      </w:pPr>
      <w:rPr>
        <w:rFonts w:hint="default" w:ascii="Calibri" w:hAnsi="Calibri" w:eastAsia="Calibri" w:cs="Calibri"/>
        <w:b/>
        <w:bCs/>
        <w:spacing w:val="-2"/>
        <w:w w:val="100"/>
        <w:sz w:val="22"/>
        <w:szCs w:val="22"/>
        <w:lang w:val="es-ES" w:eastAsia="es-ES" w:bidi="es-ES"/>
      </w:rPr>
    </w:lvl>
    <w:lvl w:ilvl="2">
      <w:start w:val="0"/>
      <w:numFmt w:val="bullet"/>
      <w:lvlText w:val="•"/>
      <w:lvlJc w:val="left"/>
      <w:pPr>
        <w:ind w:left="2667" w:hanging="428"/>
      </w:pPr>
      <w:rPr>
        <w:rFonts w:hint="default"/>
        <w:lang w:val="es-ES" w:eastAsia="es-ES" w:bidi="es-ES"/>
      </w:rPr>
    </w:lvl>
    <w:lvl w:ilvl="3">
      <w:start w:val="0"/>
      <w:numFmt w:val="bullet"/>
      <w:lvlText w:val="•"/>
      <w:lvlJc w:val="left"/>
      <w:pPr>
        <w:ind w:left="3814" w:hanging="428"/>
      </w:pPr>
      <w:rPr>
        <w:rFonts w:hint="default"/>
        <w:lang w:val="es-ES" w:eastAsia="es-ES" w:bidi="es-ES"/>
      </w:rPr>
    </w:lvl>
    <w:lvl w:ilvl="4">
      <w:start w:val="0"/>
      <w:numFmt w:val="bullet"/>
      <w:lvlText w:val="•"/>
      <w:lvlJc w:val="left"/>
      <w:pPr>
        <w:ind w:left="4962" w:hanging="428"/>
      </w:pPr>
      <w:rPr>
        <w:rFonts w:hint="default"/>
        <w:lang w:val="es-ES" w:eastAsia="es-ES" w:bidi="es-ES"/>
      </w:rPr>
    </w:lvl>
    <w:lvl w:ilvl="5">
      <w:start w:val="0"/>
      <w:numFmt w:val="bullet"/>
      <w:lvlText w:val="•"/>
      <w:lvlJc w:val="left"/>
      <w:pPr>
        <w:ind w:left="6109" w:hanging="428"/>
      </w:pPr>
      <w:rPr>
        <w:rFonts w:hint="default"/>
        <w:lang w:val="es-ES" w:eastAsia="es-ES" w:bidi="es-ES"/>
      </w:rPr>
    </w:lvl>
    <w:lvl w:ilvl="6">
      <w:start w:val="0"/>
      <w:numFmt w:val="bullet"/>
      <w:lvlText w:val="•"/>
      <w:lvlJc w:val="left"/>
      <w:pPr>
        <w:ind w:left="7256" w:hanging="428"/>
      </w:pPr>
      <w:rPr>
        <w:rFonts w:hint="default"/>
        <w:lang w:val="es-ES" w:eastAsia="es-ES" w:bidi="es-ES"/>
      </w:rPr>
    </w:lvl>
    <w:lvl w:ilvl="7">
      <w:start w:val="0"/>
      <w:numFmt w:val="bullet"/>
      <w:lvlText w:val="•"/>
      <w:lvlJc w:val="left"/>
      <w:pPr>
        <w:ind w:left="8404" w:hanging="428"/>
      </w:pPr>
      <w:rPr>
        <w:rFonts w:hint="default"/>
        <w:lang w:val="es-ES" w:eastAsia="es-ES" w:bidi="es-ES"/>
      </w:rPr>
    </w:lvl>
    <w:lvl w:ilvl="8">
      <w:start w:val="0"/>
      <w:numFmt w:val="bullet"/>
      <w:lvlText w:val="•"/>
      <w:lvlJc w:val="left"/>
      <w:pPr>
        <w:ind w:left="9551" w:hanging="428"/>
      </w:pPr>
      <w:rPr>
        <w:rFonts w:hint="default"/>
        <w:lang w:val="es-ES" w:eastAsia="es-ES" w:bidi="es-ES"/>
      </w:rPr>
    </w:lvl>
  </w:abstractNum>
  <w:abstractNum w:abstractNumId="150">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49">
    <w:multiLevelType w:val="hybridMultilevel"/>
    <w:lvl w:ilvl="0">
      <w:start w:val="0"/>
      <w:numFmt w:val="bullet"/>
      <w:lvlText w:val="*"/>
      <w:lvlJc w:val="left"/>
      <w:pPr>
        <w:ind w:left="1075" w:hanging="125"/>
      </w:pPr>
      <w:rPr>
        <w:rFonts w:hint="default" w:ascii="Calibri" w:hAnsi="Calibri" w:eastAsia="Calibri" w:cs="Calibri"/>
        <w:w w:val="100"/>
        <w:sz w:val="18"/>
        <w:szCs w:val="18"/>
        <w:lang w:val="es-ES" w:eastAsia="es-ES" w:bidi="es-ES"/>
      </w:rPr>
    </w:lvl>
    <w:lvl w:ilvl="1">
      <w:start w:val="0"/>
      <w:numFmt w:val="bullet"/>
      <w:lvlText w:val=""/>
      <w:lvlJc w:val="left"/>
      <w:pPr>
        <w:ind w:left="1520" w:hanging="428"/>
      </w:pPr>
      <w:rPr>
        <w:rFonts w:hint="default" w:ascii="Symbol" w:hAnsi="Symbol" w:eastAsia="Symbol" w:cs="Symbol"/>
        <w:w w:val="100"/>
        <w:sz w:val="22"/>
        <w:szCs w:val="22"/>
        <w:lang w:val="es-ES" w:eastAsia="es-ES" w:bidi="es-ES"/>
      </w:rPr>
    </w:lvl>
    <w:lvl w:ilvl="2">
      <w:start w:val="0"/>
      <w:numFmt w:val="bullet"/>
      <w:lvlText w:val="–"/>
      <w:lvlJc w:val="left"/>
      <w:pPr>
        <w:ind w:left="1813" w:hanging="360"/>
      </w:pPr>
      <w:rPr>
        <w:rFonts w:hint="default" w:ascii="Calibri" w:hAnsi="Calibri" w:eastAsia="Calibri" w:cs="Calibri"/>
        <w:w w:val="100"/>
        <w:sz w:val="22"/>
        <w:szCs w:val="22"/>
        <w:lang w:val="es-ES" w:eastAsia="es-ES" w:bidi="es-ES"/>
      </w:rPr>
    </w:lvl>
    <w:lvl w:ilvl="3">
      <w:start w:val="0"/>
      <w:numFmt w:val="bullet"/>
      <w:lvlText w:val="•"/>
      <w:lvlJc w:val="left"/>
      <w:pPr>
        <w:ind w:left="2240" w:hanging="360"/>
      </w:pPr>
      <w:rPr>
        <w:rFonts w:hint="default"/>
        <w:lang w:val="es-ES" w:eastAsia="es-ES" w:bidi="es-ES"/>
      </w:rPr>
    </w:lvl>
    <w:lvl w:ilvl="4">
      <w:start w:val="0"/>
      <w:numFmt w:val="bullet"/>
      <w:lvlText w:val="•"/>
      <w:lvlJc w:val="left"/>
      <w:pPr>
        <w:ind w:left="3612" w:hanging="360"/>
      </w:pPr>
      <w:rPr>
        <w:rFonts w:hint="default"/>
        <w:lang w:val="es-ES" w:eastAsia="es-ES" w:bidi="es-ES"/>
      </w:rPr>
    </w:lvl>
    <w:lvl w:ilvl="5">
      <w:start w:val="0"/>
      <w:numFmt w:val="bullet"/>
      <w:lvlText w:val="•"/>
      <w:lvlJc w:val="left"/>
      <w:pPr>
        <w:ind w:left="4984" w:hanging="360"/>
      </w:pPr>
      <w:rPr>
        <w:rFonts w:hint="default"/>
        <w:lang w:val="es-ES" w:eastAsia="es-ES" w:bidi="es-ES"/>
      </w:rPr>
    </w:lvl>
    <w:lvl w:ilvl="6">
      <w:start w:val="0"/>
      <w:numFmt w:val="bullet"/>
      <w:lvlText w:val="•"/>
      <w:lvlJc w:val="left"/>
      <w:pPr>
        <w:ind w:left="6357" w:hanging="360"/>
      </w:pPr>
      <w:rPr>
        <w:rFonts w:hint="default"/>
        <w:lang w:val="es-ES" w:eastAsia="es-ES" w:bidi="es-ES"/>
      </w:rPr>
    </w:lvl>
    <w:lvl w:ilvl="7">
      <w:start w:val="0"/>
      <w:numFmt w:val="bullet"/>
      <w:lvlText w:val="•"/>
      <w:lvlJc w:val="left"/>
      <w:pPr>
        <w:ind w:left="7729" w:hanging="360"/>
      </w:pPr>
      <w:rPr>
        <w:rFonts w:hint="default"/>
        <w:lang w:val="es-ES" w:eastAsia="es-ES" w:bidi="es-ES"/>
      </w:rPr>
    </w:lvl>
    <w:lvl w:ilvl="8">
      <w:start w:val="0"/>
      <w:numFmt w:val="bullet"/>
      <w:lvlText w:val="•"/>
      <w:lvlJc w:val="left"/>
      <w:pPr>
        <w:ind w:left="9101" w:hanging="360"/>
      </w:pPr>
      <w:rPr>
        <w:rFonts w:hint="default"/>
        <w:lang w:val="es-ES" w:eastAsia="es-ES" w:bidi="es-ES"/>
      </w:rPr>
    </w:lvl>
  </w:abstractNum>
  <w:abstractNum w:abstractNumId="148">
    <w:multiLevelType w:val="hybridMultilevel"/>
    <w:lvl w:ilvl="0">
      <w:start w:val="1"/>
      <w:numFmt w:val="upperLetter"/>
      <w:lvlText w:val="%1."/>
      <w:lvlJc w:val="left"/>
      <w:pPr>
        <w:ind w:left="1325"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372" w:hanging="233"/>
      </w:pPr>
      <w:rPr>
        <w:rFonts w:hint="default"/>
        <w:lang w:val="es-ES" w:eastAsia="es-ES" w:bidi="es-ES"/>
      </w:rPr>
    </w:lvl>
    <w:lvl w:ilvl="2">
      <w:start w:val="0"/>
      <w:numFmt w:val="bullet"/>
      <w:lvlText w:val="•"/>
      <w:lvlJc w:val="left"/>
      <w:pPr>
        <w:ind w:left="3425" w:hanging="233"/>
      </w:pPr>
      <w:rPr>
        <w:rFonts w:hint="default"/>
        <w:lang w:val="es-ES" w:eastAsia="es-ES" w:bidi="es-ES"/>
      </w:rPr>
    </w:lvl>
    <w:lvl w:ilvl="3">
      <w:start w:val="0"/>
      <w:numFmt w:val="bullet"/>
      <w:lvlText w:val="•"/>
      <w:lvlJc w:val="left"/>
      <w:pPr>
        <w:ind w:left="4477" w:hanging="233"/>
      </w:pPr>
      <w:rPr>
        <w:rFonts w:hint="default"/>
        <w:lang w:val="es-ES" w:eastAsia="es-ES" w:bidi="es-ES"/>
      </w:rPr>
    </w:lvl>
    <w:lvl w:ilvl="4">
      <w:start w:val="0"/>
      <w:numFmt w:val="bullet"/>
      <w:lvlText w:val="•"/>
      <w:lvlJc w:val="left"/>
      <w:pPr>
        <w:ind w:left="5530" w:hanging="233"/>
      </w:pPr>
      <w:rPr>
        <w:rFonts w:hint="default"/>
        <w:lang w:val="es-ES" w:eastAsia="es-ES" w:bidi="es-ES"/>
      </w:rPr>
    </w:lvl>
    <w:lvl w:ilvl="5">
      <w:start w:val="0"/>
      <w:numFmt w:val="bullet"/>
      <w:lvlText w:val="•"/>
      <w:lvlJc w:val="left"/>
      <w:pPr>
        <w:ind w:left="6583" w:hanging="233"/>
      </w:pPr>
      <w:rPr>
        <w:rFonts w:hint="default"/>
        <w:lang w:val="es-ES" w:eastAsia="es-ES" w:bidi="es-ES"/>
      </w:rPr>
    </w:lvl>
    <w:lvl w:ilvl="6">
      <w:start w:val="0"/>
      <w:numFmt w:val="bullet"/>
      <w:lvlText w:val="•"/>
      <w:lvlJc w:val="left"/>
      <w:pPr>
        <w:ind w:left="7635" w:hanging="233"/>
      </w:pPr>
      <w:rPr>
        <w:rFonts w:hint="default"/>
        <w:lang w:val="es-ES" w:eastAsia="es-ES" w:bidi="es-ES"/>
      </w:rPr>
    </w:lvl>
    <w:lvl w:ilvl="7">
      <w:start w:val="0"/>
      <w:numFmt w:val="bullet"/>
      <w:lvlText w:val="•"/>
      <w:lvlJc w:val="left"/>
      <w:pPr>
        <w:ind w:left="8688" w:hanging="233"/>
      </w:pPr>
      <w:rPr>
        <w:rFonts w:hint="default"/>
        <w:lang w:val="es-ES" w:eastAsia="es-ES" w:bidi="es-ES"/>
      </w:rPr>
    </w:lvl>
    <w:lvl w:ilvl="8">
      <w:start w:val="0"/>
      <w:numFmt w:val="bullet"/>
      <w:lvlText w:val="•"/>
      <w:lvlJc w:val="left"/>
      <w:pPr>
        <w:ind w:left="9741" w:hanging="233"/>
      </w:pPr>
      <w:rPr>
        <w:rFonts w:hint="default"/>
        <w:lang w:val="es-ES" w:eastAsia="es-ES" w:bidi="es-ES"/>
      </w:rPr>
    </w:lvl>
  </w:abstractNum>
  <w:abstractNum w:abstractNumId="147">
    <w:multiLevelType w:val="hybridMultilevel"/>
    <w:lvl w:ilvl="0">
      <w:start w:val="1"/>
      <w:numFmt w:val="upperLetter"/>
      <w:lvlText w:val="%1."/>
      <w:lvlJc w:val="left"/>
      <w:pPr>
        <w:ind w:left="1520" w:hanging="428"/>
        <w:jc w:val="left"/>
      </w:pPr>
      <w:rPr>
        <w:rFonts w:hint="default" w:ascii="Calibri" w:hAnsi="Calibri" w:eastAsia="Calibri" w:cs="Calibri"/>
        <w:b/>
        <w:bCs/>
        <w:spacing w:val="-2"/>
        <w:w w:val="100"/>
        <w:sz w:val="22"/>
        <w:szCs w:val="22"/>
        <w:lang w:val="es-ES" w:eastAsia="es-ES" w:bidi="es-ES"/>
      </w:rPr>
    </w:lvl>
    <w:lvl w:ilvl="1">
      <w:start w:val="0"/>
      <w:numFmt w:val="bullet"/>
      <w:lvlText w:val="•"/>
      <w:lvlJc w:val="left"/>
      <w:pPr>
        <w:ind w:left="2552" w:hanging="428"/>
      </w:pPr>
      <w:rPr>
        <w:rFonts w:hint="default"/>
        <w:lang w:val="es-ES" w:eastAsia="es-ES" w:bidi="es-ES"/>
      </w:rPr>
    </w:lvl>
    <w:lvl w:ilvl="2">
      <w:start w:val="0"/>
      <w:numFmt w:val="bullet"/>
      <w:lvlText w:val="•"/>
      <w:lvlJc w:val="left"/>
      <w:pPr>
        <w:ind w:left="3585" w:hanging="428"/>
      </w:pPr>
      <w:rPr>
        <w:rFonts w:hint="default"/>
        <w:lang w:val="es-ES" w:eastAsia="es-ES" w:bidi="es-ES"/>
      </w:rPr>
    </w:lvl>
    <w:lvl w:ilvl="3">
      <w:start w:val="0"/>
      <w:numFmt w:val="bullet"/>
      <w:lvlText w:val="•"/>
      <w:lvlJc w:val="left"/>
      <w:pPr>
        <w:ind w:left="4617" w:hanging="428"/>
      </w:pPr>
      <w:rPr>
        <w:rFonts w:hint="default"/>
        <w:lang w:val="es-ES" w:eastAsia="es-ES" w:bidi="es-ES"/>
      </w:rPr>
    </w:lvl>
    <w:lvl w:ilvl="4">
      <w:start w:val="0"/>
      <w:numFmt w:val="bullet"/>
      <w:lvlText w:val="•"/>
      <w:lvlJc w:val="left"/>
      <w:pPr>
        <w:ind w:left="5650" w:hanging="428"/>
      </w:pPr>
      <w:rPr>
        <w:rFonts w:hint="default"/>
        <w:lang w:val="es-ES" w:eastAsia="es-ES" w:bidi="es-ES"/>
      </w:rPr>
    </w:lvl>
    <w:lvl w:ilvl="5">
      <w:start w:val="0"/>
      <w:numFmt w:val="bullet"/>
      <w:lvlText w:val="•"/>
      <w:lvlJc w:val="left"/>
      <w:pPr>
        <w:ind w:left="6683" w:hanging="428"/>
      </w:pPr>
      <w:rPr>
        <w:rFonts w:hint="default"/>
        <w:lang w:val="es-ES" w:eastAsia="es-ES" w:bidi="es-ES"/>
      </w:rPr>
    </w:lvl>
    <w:lvl w:ilvl="6">
      <w:start w:val="0"/>
      <w:numFmt w:val="bullet"/>
      <w:lvlText w:val="•"/>
      <w:lvlJc w:val="left"/>
      <w:pPr>
        <w:ind w:left="7715" w:hanging="428"/>
      </w:pPr>
      <w:rPr>
        <w:rFonts w:hint="default"/>
        <w:lang w:val="es-ES" w:eastAsia="es-ES" w:bidi="es-ES"/>
      </w:rPr>
    </w:lvl>
    <w:lvl w:ilvl="7">
      <w:start w:val="0"/>
      <w:numFmt w:val="bullet"/>
      <w:lvlText w:val="•"/>
      <w:lvlJc w:val="left"/>
      <w:pPr>
        <w:ind w:left="8748" w:hanging="428"/>
      </w:pPr>
      <w:rPr>
        <w:rFonts w:hint="default"/>
        <w:lang w:val="es-ES" w:eastAsia="es-ES" w:bidi="es-ES"/>
      </w:rPr>
    </w:lvl>
    <w:lvl w:ilvl="8">
      <w:start w:val="0"/>
      <w:numFmt w:val="bullet"/>
      <w:lvlText w:val="•"/>
      <w:lvlJc w:val="left"/>
      <w:pPr>
        <w:ind w:left="9781" w:hanging="428"/>
      </w:pPr>
      <w:rPr>
        <w:rFonts w:hint="default"/>
        <w:lang w:val="es-ES" w:eastAsia="es-ES" w:bidi="es-ES"/>
      </w:rPr>
    </w:lvl>
  </w:abstractNum>
  <w:abstractNum w:abstractNumId="146">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45">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44">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143">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142">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14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4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3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13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37">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36">
    <w:multiLevelType w:val="hybridMultilevel"/>
    <w:lvl w:ilvl="0">
      <w:start w:val="1"/>
      <w:numFmt w:val="lowerLetter"/>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135">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34">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33">
    <w:multiLevelType w:val="hybridMultilevel"/>
    <w:lvl w:ilvl="0">
      <w:start w:val="0"/>
      <w:numFmt w:val="bullet"/>
      <w:lvlText w:val="–"/>
      <w:lvlJc w:val="left"/>
      <w:pPr>
        <w:ind w:left="1813" w:hanging="360"/>
      </w:pPr>
      <w:rPr>
        <w:rFonts w:hint="default" w:ascii="Calibri" w:hAnsi="Calibri" w:eastAsia="Calibri" w:cs="Calibri"/>
        <w:w w:val="100"/>
        <w:sz w:val="22"/>
        <w:szCs w:val="22"/>
        <w:lang w:val="es-ES" w:eastAsia="es-ES" w:bidi="es-ES"/>
      </w:rPr>
    </w:lvl>
    <w:lvl w:ilvl="1">
      <w:start w:val="0"/>
      <w:numFmt w:val="bullet"/>
      <w:lvlText w:val="•"/>
      <w:lvlJc w:val="left"/>
      <w:pPr>
        <w:ind w:left="2822" w:hanging="360"/>
      </w:pPr>
      <w:rPr>
        <w:rFonts w:hint="default"/>
        <w:lang w:val="es-ES" w:eastAsia="es-ES" w:bidi="es-ES"/>
      </w:rPr>
    </w:lvl>
    <w:lvl w:ilvl="2">
      <w:start w:val="0"/>
      <w:numFmt w:val="bullet"/>
      <w:lvlText w:val="•"/>
      <w:lvlJc w:val="left"/>
      <w:pPr>
        <w:ind w:left="3825" w:hanging="360"/>
      </w:pPr>
      <w:rPr>
        <w:rFonts w:hint="default"/>
        <w:lang w:val="es-ES" w:eastAsia="es-ES" w:bidi="es-ES"/>
      </w:rPr>
    </w:lvl>
    <w:lvl w:ilvl="3">
      <w:start w:val="0"/>
      <w:numFmt w:val="bullet"/>
      <w:lvlText w:val="•"/>
      <w:lvlJc w:val="left"/>
      <w:pPr>
        <w:ind w:left="4827" w:hanging="360"/>
      </w:pPr>
      <w:rPr>
        <w:rFonts w:hint="default"/>
        <w:lang w:val="es-ES" w:eastAsia="es-ES" w:bidi="es-ES"/>
      </w:rPr>
    </w:lvl>
    <w:lvl w:ilvl="4">
      <w:start w:val="0"/>
      <w:numFmt w:val="bullet"/>
      <w:lvlText w:val="•"/>
      <w:lvlJc w:val="left"/>
      <w:pPr>
        <w:ind w:left="5830" w:hanging="360"/>
      </w:pPr>
      <w:rPr>
        <w:rFonts w:hint="default"/>
        <w:lang w:val="es-ES" w:eastAsia="es-ES" w:bidi="es-ES"/>
      </w:rPr>
    </w:lvl>
    <w:lvl w:ilvl="5">
      <w:start w:val="0"/>
      <w:numFmt w:val="bullet"/>
      <w:lvlText w:val="•"/>
      <w:lvlJc w:val="left"/>
      <w:pPr>
        <w:ind w:left="6833" w:hanging="360"/>
      </w:pPr>
      <w:rPr>
        <w:rFonts w:hint="default"/>
        <w:lang w:val="es-ES" w:eastAsia="es-ES" w:bidi="es-ES"/>
      </w:rPr>
    </w:lvl>
    <w:lvl w:ilvl="6">
      <w:start w:val="0"/>
      <w:numFmt w:val="bullet"/>
      <w:lvlText w:val="•"/>
      <w:lvlJc w:val="left"/>
      <w:pPr>
        <w:ind w:left="7835" w:hanging="360"/>
      </w:pPr>
      <w:rPr>
        <w:rFonts w:hint="default"/>
        <w:lang w:val="es-ES" w:eastAsia="es-ES" w:bidi="es-ES"/>
      </w:rPr>
    </w:lvl>
    <w:lvl w:ilvl="7">
      <w:start w:val="0"/>
      <w:numFmt w:val="bullet"/>
      <w:lvlText w:val="•"/>
      <w:lvlJc w:val="left"/>
      <w:pPr>
        <w:ind w:left="8838" w:hanging="360"/>
      </w:pPr>
      <w:rPr>
        <w:rFonts w:hint="default"/>
        <w:lang w:val="es-ES" w:eastAsia="es-ES" w:bidi="es-ES"/>
      </w:rPr>
    </w:lvl>
    <w:lvl w:ilvl="8">
      <w:start w:val="0"/>
      <w:numFmt w:val="bullet"/>
      <w:lvlText w:val="•"/>
      <w:lvlJc w:val="left"/>
      <w:pPr>
        <w:ind w:left="9841" w:hanging="360"/>
      </w:pPr>
      <w:rPr>
        <w:rFonts w:hint="default"/>
        <w:lang w:val="es-ES" w:eastAsia="es-ES" w:bidi="es-ES"/>
      </w:rPr>
    </w:lvl>
  </w:abstractNum>
  <w:abstractNum w:abstractNumId="13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31">
    <w:multiLevelType w:val="hybridMultilevel"/>
    <w:lvl w:ilvl="0">
      <w:start w:val="2"/>
      <w:numFmt w:val="lowerLetter"/>
      <w:lvlText w:val="%1)"/>
      <w:lvlJc w:val="left"/>
      <w:pPr>
        <w:ind w:left="1092" w:hanging="238"/>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174" w:hanging="238"/>
      </w:pPr>
      <w:rPr>
        <w:rFonts w:hint="default"/>
        <w:lang w:val="es-ES" w:eastAsia="es-ES" w:bidi="es-ES"/>
      </w:rPr>
    </w:lvl>
    <w:lvl w:ilvl="2">
      <w:start w:val="0"/>
      <w:numFmt w:val="bullet"/>
      <w:lvlText w:val="•"/>
      <w:lvlJc w:val="left"/>
      <w:pPr>
        <w:ind w:left="3249" w:hanging="238"/>
      </w:pPr>
      <w:rPr>
        <w:rFonts w:hint="default"/>
        <w:lang w:val="es-ES" w:eastAsia="es-ES" w:bidi="es-ES"/>
      </w:rPr>
    </w:lvl>
    <w:lvl w:ilvl="3">
      <w:start w:val="0"/>
      <w:numFmt w:val="bullet"/>
      <w:lvlText w:val="•"/>
      <w:lvlJc w:val="left"/>
      <w:pPr>
        <w:ind w:left="4323" w:hanging="238"/>
      </w:pPr>
      <w:rPr>
        <w:rFonts w:hint="default"/>
        <w:lang w:val="es-ES" w:eastAsia="es-ES" w:bidi="es-ES"/>
      </w:rPr>
    </w:lvl>
    <w:lvl w:ilvl="4">
      <w:start w:val="0"/>
      <w:numFmt w:val="bullet"/>
      <w:lvlText w:val="•"/>
      <w:lvlJc w:val="left"/>
      <w:pPr>
        <w:ind w:left="5398" w:hanging="238"/>
      </w:pPr>
      <w:rPr>
        <w:rFonts w:hint="default"/>
        <w:lang w:val="es-ES" w:eastAsia="es-ES" w:bidi="es-ES"/>
      </w:rPr>
    </w:lvl>
    <w:lvl w:ilvl="5">
      <w:start w:val="0"/>
      <w:numFmt w:val="bullet"/>
      <w:lvlText w:val="•"/>
      <w:lvlJc w:val="left"/>
      <w:pPr>
        <w:ind w:left="6473" w:hanging="238"/>
      </w:pPr>
      <w:rPr>
        <w:rFonts w:hint="default"/>
        <w:lang w:val="es-ES" w:eastAsia="es-ES" w:bidi="es-ES"/>
      </w:rPr>
    </w:lvl>
    <w:lvl w:ilvl="6">
      <w:start w:val="0"/>
      <w:numFmt w:val="bullet"/>
      <w:lvlText w:val="•"/>
      <w:lvlJc w:val="left"/>
      <w:pPr>
        <w:ind w:left="7547" w:hanging="238"/>
      </w:pPr>
      <w:rPr>
        <w:rFonts w:hint="default"/>
        <w:lang w:val="es-ES" w:eastAsia="es-ES" w:bidi="es-ES"/>
      </w:rPr>
    </w:lvl>
    <w:lvl w:ilvl="7">
      <w:start w:val="0"/>
      <w:numFmt w:val="bullet"/>
      <w:lvlText w:val="•"/>
      <w:lvlJc w:val="left"/>
      <w:pPr>
        <w:ind w:left="8622" w:hanging="238"/>
      </w:pPr>
      <w:rPr>
        <w:rFonts w:hint="default"/>
        <w:lang w:val="es-ES" w:eastAsia="es-ES" w:bidi="es-ES"/>
      </w:rPr>
    </w:lvl>
    <w:lvl w:ilvl="8">
      <w:start w:val="0"/>
      <w:numFmt w:val="bullet"/>
      <w:lvlText w:val="•"/>
      <w:lvlJc w:val="left"/>
      <w:pPr>
        <w:ind w:left="9697" w:hanging="238"/>
      </w:pPr>
      <w:rPr>
        <w:rFonts w:hint="default"/>
        <w:lang w:val="es-ES" w:eastAsia="es-ES" w:bidi="es-ES"/>
      </w:rPr>
    </w:lvl>
  </w:abstractNum>
  <w:abstractNum w:abstractNumId="13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2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2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27">
    <w:multiLevelType w:val="hybridMultilevel"/>
    <w:lvl w:ilvl="0">
      <w:start w:val="1"/>
      <w:numFmt w:val="upperLetter"/>
      <w:lvlText w:val="%1)"/>
      <w:lvlJc w:val="left"/>
      <w:pPr>
        <w:ind w:left="1337" w:hanging="245"/>
        <w:jc w:val="left"/>
      </w:pPr>
      <w:rPr>
        <w:rFonts w:hint="default" w:ascii="Calibri" w:hAnsi="Calibri" w:eastAsia="Calibri" w:cs="Calibri"/>
        <w:w w:val="100"/>
        <w:sz w:val="22"/>
        <w:szCs w:val="22"/>
        <w:lang w:val="es-ES" w:eastAsia="es-ES" w:bidi="es-ES"/>
      </w:rPr>
    </w:lvl>
    <w:lvl w:ilvl="1">
      <w:start w:val="0"/>
      <w:numFmt w:val="bullet"/>
      <w:lvlText w:val="•"/>
      <w:lvlJc w:val="left"/>
      <w:pPr>
        <w:ind w:left="2390" w:hanging="245"/>
      </w:pPr>
      <w:rPr>
        <w:rFonts w:hint="default"/>
        <w:lang w:val="es-ES" w:eastAsia="es-ES" w:bidi="es-ES"/>
      </w:rPr>
    </w:lvl>
    <w:lvl w:ilvl="2">
      <w:start w:val="0"/>
      <w:numFmt w:val="bullet"/>
      <w:lvlText w:val="•"/>
      <w:lvlJc w:val="left"/>
      <w:pPr>
        <w:ind w:left="3441" w:hanging="245"/>
      </w:pPr>
      <w:rPr>
        <w:rFonts w:hint="default"/>
        <w:lang w:val="es-ES" w:eastAsia="es-ES" w:bidi="es-ES"/>
      </w:rPr>
    </w:lvl>
    <w:lvl w:ilvl="3">
      <w:start w:val="0"/>
      <w:numFmt w:val="bullet"/>
      <w:lvlText w:val="•"/>
      <w:lvlJc w:val="left"/>
      <w:pPr>
        <w:ind w:left="4491" w:hanging="245"/>
      </w:pPr>
      <w:rPr>
        <w:rFonts w:hint="default"/>
        <w:lang w:val="es-ES" w:eastAsia="es-ES" w:bidi="es-ES"/>
      </w:rPr>
    </w:lvl>
    <w:lvl w:ilvl="4">
      <w:start w:val="0"/>
      <w:numFmt w:val="bullet"/>
      <w:lvlText w:val="•"/>
      <w:lvlJc w:val="left"/>
      <w:pPr>
        <w:ind w:left="5542" w:hanging="245"/>
      </w:pPr>
      <w:rPr>
        <w:rFonts w:hint="default"/>
        <w:lang w:val="es-ES" w:eastAsia="es-ES" w:bidi="es-ES"/>
      </w:rPr>
    </w:lvl>
    <w:lvl w:ilvl="5">
      <w:start w:val="0"/>
      <w:numFmt w:val="bullet"/>
      <w:lvlText w:val="•"/>
      <w:lvlJc w:val="left"/>
      <w:pPr>
        <w:ind w:left="6593" w:hanging="245"/>
      </w:pPr>
      <w:rPr>
        <w:rFonts w:hint="default"/>
        <w:lang w:val="es-ES" w:eastAsia="es-ES" w:bidi="es-ES"/>
      </w:rPr>
    </w:lvl>
    <w:lvl w:ilvl="6">
      <w:start w:val="0"/>
      <w:numFmt w:val="bullet"/>
      <w:lvlText w:val="•"/>
      <w:lvlJc w:val="left"/>
      <w:pPr>
        <w:ind w:left="7643" w:hanging="245"/>
      </w:pPr>
      <w:rPr>
        <w:rFonts w:hint="default"/>
        <w:lang w:val="es-ES" w:eastAsia="es-ES" w:bidi="es-ES"/>
      </w:rPr>
    </w:lvl>
    <w:lvl w:ilvl="7">
      <w:start w:val="0"/>
      <w:numFmt w:val="bullet"/>
      <w:lvlText w:val="•"/>
      <w:lvlJc w:val="left"/>
      <w:pPr>
        <w:ind w:left="8694" w:hanging="245"/>
      </w:pPr>
      <w:rPr>
        <w:rFonts w:hint="default"/>
        <w:lang w:val="es-ES" w:eastAsia="es-ES" w:bidi="es-ES"/>
      </w:rPr>
    </w:lvl>
    <w:lvl w:ilvl="8">
      <w:start w:val="0"/>
      <w:numFmt w:val="bullet"/>
      <w:lvlText w:val="•"/>
      <w:lvlJc w:val="left"/>
      <w:pPr>
        <w:ind w:left="9745" w:hanging="245"/>
      </w:pPr>
      <w:rPr>
        <w:rFonts w:hint="default"/>
        <w:lang w:val="es-ES" w:eastAsia="es-ES" w:bidi="es-ES"/>
      </w:rPr>
    </w:lvl>
  </w:abstractNum>
  <w:abstractNum w:abstractNumId="126">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25">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24">
    <w:multiLevelType w:val="hybridMultilevel"/>
    <w:lvl w:ilvl="0">
      <w:start w:val="0"/>
      <w:numFmt w:val="bullet"/>
      <w:lvlText w:val="—"/>
      <w:lvlJc w:val="left"/>
      <w:pPr>
        <w:ind w:left="467"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724" w:hanging="360"/>
      </w:pPr>
      <w:rPr>
        <w:rFonts w:hint="default"/>
        <w:lang w:val="es-ES" w:eastAsia="es-ES" w:bidi="es-ES"/>
      </w:rPr>
    </w:lvl>
    <w:lvl w:ilvl="2">
      <w:start w:val="0"/>
      <w:numFmt w:val="bullet"/>
      <w:lvlText w:val="•"/>
      <w:lvlJc w:val="left"/>
      <w:pPr>
        <w:ind w:left="989" w:hanging="360"/>
      </w:pPr>
      <w:rPr>
        <w:rFonts w:hint="default"/>
        <w:lang w:val="es-ES" w:eastAsia="es-ES" w:bidi="es-ES"/>
      </w:rPr>
    </w:lvl>
    <w:lvl w:ilvl="3">
      <w:start w:val="0"/>
      <w:numFmt w:val="bullet"/>
      <w:lvlText w:val="•"/>
      <w:lvlJc w:val="left"/>
      <w:pPr>
        <w:ind w:left="1254" w:hanging="360"/>
      </w:pPr>
      <w:rPr>
        <w:rFonts w:hint="default"/>
        <w:lang w:val="es-ES" w:eastAsia="es-ES" w:bidi="es-ES"/>
      </w:rPr>
    </w:lvl>
    <w:lvl w:ilvl="4">
      <w:start w:val="0"/>
      <w:numFmt w:val="bullet"/>
      <w:lvlText w:val="•"/>
      <w:lvlJc w:val="left"/>
      <w:pPr>
        <w:ind w:left="1519" w:hanging="360"/>
      </w:pPr>
      <w:rPr>
        <w:rFonts w:hint="default"/>
        <w:lang w:val="es-ES" w:eastAsia="es-ES" w:bidi="es-ES"/>
      </w:rPr>
    </w:lvl>
    <w:lvl w:ilvl="5">
      <w:start w:val="0"/>
      <w:numFmt w:val="bullet"/>
      <w:lvlText w:val="•"/>
      <w:lvlJc w:val="left"/>
      <w:pPr>
        <w:ind w:left="1784" w:hanging="360"/>
      </w:pPr>
      <w:rPr>
        <w:rFonts w:hint="default"/>
        <w:lang w:val="es-ES" w:eastAsia="es-ES" w:bidi="es-ES"/>
      </w:rPr>
    </w:lvl>
    <w:lvl w:ilvl="6">
      <w:start w:val="0"/>
      <w:numFmt w:val="bullet"/>
      <w:lvlText w:val="•"/>
      <w:lvlJc w:val="left"/>
      <w:pPr>
        <w:ind w:left="2048" w:hanging="360"/>
      </w:pPr>
      <w:rPr>
        <w:rFonts w:hint="default"/>
        <w:lang w:val="es-ES" w:eastAsia="es-ES" w:bidi="es-ES"/>
      </w:rPr>
    </w:lvl>
    <w:lvl w:ilvl="7">
      <w:start w:val="0"/>
      <w:numFmt w:val="bullet"/>
      <w:lvlText w:val="•"/>
      <w:lvlJc w:val="left"/>
      <w:pPr>
        <w:ind w:left="2313" w:hanging="360"/>
      </w:pPr>
      <w:rPr>
        <w:rFonts w:hint="default"/>
        <w:lang w:val="es-ES" w:eastAsia="es-ES" w:bidi="es-ES"/>
      </w:rPr>
    </w:lvl>
    <w:lvl w:ilvl="8">
      <w:start w:val="0"/>
      <w:numFmt w:val="bullet"/>
      <w:lvlText w:val="•"/>
      <w:lvlJc w:val="left"/>
      <w:pPr>
        <w:ind w:left="2578" w:hanging="360"/>
      </w:pPr>
      <w:rPr>
        <w:rFonts w:hint="default"/>
        <w:lang w:val="es-ES" w:eastAsia="es-ES" w:bidi="es-ES"/>
      </w:rPr>
    </w:lvl>
  </w:abstractNum>
  <w:abstractNum w:abstractNumId="123">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22">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21">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20">
    <w:multiLevelType w:val="hybridMultilevel"/>
    <w:lvl w:ilvl="0">
      <w:start w:val="0"/>
      <w:numFmt w:val="bullet"/>
      <w:lvlText w:val="—"/>
      <w:lvlJc w:val="left"/>
      <w:pPr>
        <w:ind w:left="470" w:hanging="360"/>
      </w:pPr>
      <w:rPr>
        <w:rFonts w:hint="default" w:ascii="Goudy Old Style" w:hAnsi="Goudy Old Style" w:eastAsia="Goudy Old Style" w:cs="Goudy Old Style"/>
        <w:spacing w:val="-18"/>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19">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18">
    <w:multiLevelType w:val="hybridMultilevel"/>
    <w:lvl w:ilvl="0">
      <w:start w:val="0"/>
      <w:numFmt w:val="bullet"/>
      <w:lvlText w:val="—"/>
      <w:lvlJc w:val="left"/>
      <w:pPr>
        <w:ind w:left="467" w:hanging="360"/>
      </w:pPr>
      <w:rPr>
        <w:rFonts w:hint="default" w:ascii="Goudy Old Style" w:hAnsi="Goudy Old Style" w:eastAsia="Goudy Old Style" w:cs="Goudy Old Style"/>
        <w:spacing w:val="-5"/>
        <w:w w:val="100"/>
        <w:sz w:val="18"/>
        <w:szCs w:val="18"/>
        <w:lang w:val="es-ES" w:eastAsia="es-ES" w:bidi="es-ES"/>
      </w:rPr>
    </w:lvl>
    <w:lvl w:ilvl="1">
      <w:start w:val="0"/>
      <w:numFmt w:val="bullet"/>
      <w:lvlText w:val="•"/>
      <w:lvlJc w:val="left"/>
      <w:pPr>
        <w:ind w:left="724" w:hanging="360"/>
      </w:pPr>
      <w:rPr>
        <w:rFonts w:hint="default"/>
        <w:lang w:val="es-ES" w:eastAsia="es-ES" w:bidi="es-ES"/>
      </w:rPr>
    </w:lvl>
    <w:lvl w:ilvl="2">
      <w:start w:val="0"/>
      <w:numFmt w:val="bullet"/>
      <w:lvlText w:val="•"/>
      <w:lvlJc w:val="left"/>
      <w:pPr>
        <w:ind w:left="989" w:hanging="360"/>
      </w:pPr>
      <w:rPr>
        <w:rFonts w:hint="default"/>
        <w:lang w:val="es-ES" w:eastAsia="es-ES" w:bidi="es-ES"/>
      </w:rPr>
    </w:lvl>
    <w:lvl w:ilvl="3">
      <w:start w:val="0"/>
      <w:numFmt w:val="bullet"/>
      <w:lvlText w:val="•"/>
      <w:lvlJc w:val="left"/>
      <w:pPr>
        <w:ind w:left="1254" w:hanging="360"/>
      </w:pPr>
      <w:rPr>
        <w:rFonts w:hint="default"/>
        <w:lang w:val="es-ES" w:eastAsia="es-ES" w:bidi="es-ES"/>
      </w:rPr>
    </w:lvl>
    <w:lvl w:ilvl="4">
      <w:start w:val="0"/>
      <w:numFmt w:val="bullet"/>
      <w:lvlText w:val="•"/>
      <w:lvlJc w:val="left"/>
      <w:pPr>
        <w:ind w:left="1519" w:hanging="360"/>
      </w:pPr>
      <w:rPr>
        <w:rFonts w:hint="default"/>
        <w:lang w:val="es-ES" w:eastAsia="es-ES" w:bidi="es-ES"/>
      </w:rPr>
    </w:lvl>
    <w:lvl w:ilvl="5">
      <w:start w:val="0"/>
      <w:numFmt w:val="bullet"/>
      <w:lvlText w:val="•"/>
      <w:lvlJc w:val="left"/>
      <w:pPr>
        <w:ind w:left="1784" w:hanging="360"/>
      </w:pPr>
      <w:rPr>
        <w:rFonts w:hint="default"/>
        <w:lang w:val="es-ES" w:eastAsia="es-ES" w:bidi="es-ES"/>
      </w:rPr>
    </w:lvl>
    <w:lvl w:ilvl="6">
      <w:start w:val="0"/>
      <w:numFmt w:val="bullet"/>
      <w:lvlText w:val="•"/>
      <w:lvlJc w:val="left"/>
      <w:pPr>
        <w:ind w:left="2048" w:hanging="360"/>
      </w:pPr>
      <w:rPr>
        <w:rFonts w:hint="default"/>
        <w:lang w:val="es-ES" w:eastAsia="es-ES" w:bidi="es-ES"/>
      </w:rPr>
    </w:lvl>
    <w:lvl w:ilvl="7">
      <w:start w:val="0"/>
      <w:numFmt w:val="bullet"/>
      <w:lvlText w:val="•"/>
      <w:lvlJc w:val="left"/>
      <w:pPr>
        <w:ind w:left="2313" w:hanging="360"/>
      </w:pPr>
      <w:rPr>
        <w:rFonts w:hint="default"/>
        <w:lang w:val="es-ES" w:eastAsia="es-ES" w:bidi="es-ES"/>
      </w:rPr>
    </w:lvl>
    <w:lvl w:ilvl="8">
      <w:start w:val="0"/>
      <w:numFmt w:val="bullet"/>
      <w:lvlText w:val="•"/>
      <w:lvlJc w:val="left"/>
      <w:pPr>
        <w:ind w:left="2578" w:hanging="360"/>
      </w:pPr>
      <w:rPr>
        <w:rFonts w:hint="default"/>
        <w:lang w:val="es-ES" w:eastAsia="es-ES" w:bidi="es-ES"/>
      </w:rPr>
    </w:lvl>
  </w:abstractNum>
  <w:abstractNum w:abstractNumId="117">
    <w:multiLevelType w:val="hybridMultilevel"/>
    <w:lvl w:ilvl="0">
      <w:start w:val="0"/>
      <w:numFmt w:val="bullet"/>
      <w:lvlText w:val="—"/>
      <w:lvlJc w:val="left"/>
      <w:pPr>
        <w:ind w:left="468" w:hanging="360"/>
      </w:pPr>
      <w:rPr>
        <w:rFonts w:hint="default" w:ascii="Goudy Old Style" w:hAnsi="Goudy Old Style" w:eastAsia="Goudy Old Style" w:cs="Goudy Old Style"/>
        <w:spacing w:val="-1"/>
        <w:w w:val="100"/>
        <w:sz w:val="18"/>
        <w:szCs w:val="18"/>
        <w:lang w:val="es-ES" w:eastAsia="es-ES" w:bidi="es-ES"/>
      </w:rPr>
    </w:lvl>
    <w:lvl w:ilvl="1">
      <w:start w:val="0"/>
      <w:numFmt w:val="bullet"/>
      <w:lvlText w:val="•"/>
      <w:lvlJc w:val="left"/>
      <w:pPr>
        <w:ind w:left="625" w:hanging="360"/>
      </w:pPr>
      <w:rPr>
        <w:rFonts w:hint="default"/>
        <w:lang w:val="es-ES" w:eastAsia="es-ES" w:bidi="es-ES"/>
      </w:rPr>
    </w:lvl>
    <w:lvl w:ilvl="2">
      <w:start w:val="0"/>
      <w:numFmt w:val="bullet"/>
      <w:lvlText w:val="•"/>
      <w:lvlJc w:val="left"/>
      <w:pPr>
        <w:ind w:left="791" w:hanging="360"/>
      </w:pPr>
      <w:rPr>
        <w:rFonts w:hint="default"/>
        <w:lang w:val="es-ES" w:eastAsia="es-ES" w:bidi="es-ES"/>
      </w:rPr>
    </w:lvl>
    <w:lvl w:ilvl="3">
      <w:start w:val="0"/>
      <w:numFmt w:val="bullet"/>
      <w:lvlText w:val="•"/>
      <w:lvlJc w:val="left"/>
      <w:pPr>
        <w:ind w:left="957" w:hanging="360"/>
      </w:pPr>
      <w:rPr>
        <w:rFonts w:hint="default"/>
        <w:lang w:val="es-ES" w:eastAsia="es-ES" w:bidi="es-ES"/>
      </w:rPr>
    </w:lvl>
    <w:lvl w:ilvl="4">
      <w:start w:val="0"/>
      <w:numFmt w:val="bullet"/>
      <w:lvlText w:val="•"/>
      <w:lvlJc w:val="left"/>
      <w:pPr>
        <w:ind w:left="1122" w:hanging="360"/>
      </w:pPr>
      <w:rPr>
        <w:rFonts w:hint="default"/>
        <w:lang w:val="es-ES" w:eastAsia="es-ES" w:bidi="es-ES"/>
      </w:rPr>
    </w:lvl>
    <w:lvl w:ilvl="5">
      <w:start w:val="0"/>
      <w:numFmt w:val="bullet"/>
      <w:lvlText w:val="•"/>
      <w:lvlJc w:val="left"/>
      <w:pPr>
        <w:ind w:left="1288" w:hanging="360"/>
      </w:pPr>
      <w:rPr>
        <w:rFonts w:hint="default"/>
        <w:lang w:val="es-ES" w:eastAsia="es-ES" w:bidi="es-ES"/>
      </w:rPr>
    </w:lvl>
    <w:lvl w:ilvl="6">
      <w:start w:val="0"/>
      <w:numFmt w:val="bullet"/>
      <w:lvlText w:val="•"/>
      <w:lvlJc w:val="left"/>
      <w:pPr>
        <w:ind w:left="1454" w:hanging="360"/>
      </w:pPr>
      <w:rPr>
        <w:rFonts w:hint="default"/>
        <w:lang w:val="es-ES" w:eastAsia="es-ES" w:bidi="es-ES"/>
      </w:rPr>
    </w:lvl>
    <w:lvl w:ilvl="7">
      <w:start w:val="0"/>
      <w:numFmt w:val="bullet"/>
      <w:lvlText w:val="•"/>
      <w:lvlJc w:val="left"/>
      <w:pPr>
        <w:ind w:left="1619" w:hanging="360"/>
      </w:pPr>
      <w:rPr>
        <w:rFonts w:hint="default"/>
        <w:lang w:val="es-ES" w:eastAsia="es-ES" w:bidi="es-ES"/>
      </w:rPr>
    </w:lvl>
    <w:lvl w:ilvl="8">
      <w:start w:val="0"/>
      <w:numFmt w:val="bullet"/>
      <w:lvlText w:val="•"/>
      <w:lvlJc w:val="left"/>
      <w:pPr>
        <w:ind w:left="1785" w:hanging="360"/>
      </w:pPr>
      <w:rPr>
        <w:rFonts w:hint="default"/>
        <w:lang w:val="es-ES" w:eastAsia="es-ES" w:bidi="es-ES"/>
      </w:rPr>
    </w:lvl>
  </w:abstractNum>
  <w:abstractNum w:abstractNumId="116">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15">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14">
    <w:multiLevelType w:val="hybridMultilevel"/>
    <w:lvl w:ilvl="0">
      <w:start w:val="0"/>
      <w:numFmt w:val="bullet"/>
      <w:lvlText w:val="—"/>
      <w:lvlJc w:val="left"/>
      <w:pPr>
        <w:ind w:left="470"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842" w:hanging="360"/>
      </w:pPr>
      <w:rPr>
        <w:rFonts w:hint="default"/>
        <w:lang w:val="es-ES" w:eastAsia="es-ES" w:bidi="es-ES"/>
      </w:rPr>
    </w:lvl>
    <w:lvl w:ilvl="2">
      <w:start w:val="0"/>
      <w:numFmt w:val="bullet"/>
      <w:lvlText w:val="•"/>
      <w:lvlJc w:val="left"/>
      <w:pPr>
        <w:ind w:left="1204" w:hanging="360"/>
      </w:pPr>
      <w:rPr>
        <w:rFonts w:hint="default"/>
        <w:lang w:val="es-ES" w:eastAsia="es-ES" w:bidi="es-ES"/>
      </w:rPr>
    </w:lvl>
    <w:lvl w:ilvl="3">
      <w:start w:val="0"/>
      <w:numFmt w:val="bullet"/>
      <w:lvlText w:val="•"/>
      <w:lvlJc w:val="left"/>
      <w:pPr>
        <w:ind w:left="1566" w:hanging="360"/>
      </w:pPr>
      <w:rPr>
        <w:rFonts w:hint="default"/>
        <w:lang w:val="es-ES" w:eastAsia="es-ES" w:bidi="es-ES"/>
      </w:rPr>
    </w:lvl>
    <w:lvl w:ilvl="4">
      <w:start w:val="0"/>
      <w:numFmt w:val="bullet"/>
      <w:lvlText w:val="•"/>
      <w:lvlJc w:val="left"/>
      <w:pPr>
        <w:ind w:left="1928" w:hanging="360"/>
      </w:pPr>
      <w:rPr>
        <w:rFonts w:hint="default"/>
        <w:lang w:val="es-ES" w:eastAsia="es-ES" w:bidi="es-ES"/>
      </w:rPr>
    </w:lvl>
    <w:lvl w:ilvl="5">
      <w:start w:val="0"/>
      <w:numFmt w:val="bullet"/>
      <w:lvlText w:val="•"/>
      <w:lvlJc w:val="left"/>
      <w:pPr>
        <w:ind w:left="2291" w:hanging="360"/>
      </w:pPr>
      <w:rPr>
        <w:rFonts w:hint="default"/>
        <w:lang w:val="es-ES" w:eastAsia="es-ES" w:bidi="es-ES"/>
      </w:rPr>
    </w:lvl>
    <w:lvl w:ilvl="6">
      <w:start w:val="0"/>
      <w:numFmt w:val="bullet"/>
      <w:lvlText w:val="•"/>
      <w:lvlJc w:val="left"/>
      <w:pPr>
        <w:ind w:left="2653" w:hanging="360"/>
      </w:pPr>
      <w:rPr>
        <w:rFonts w:hint="default"/>
        <w:lang w:val="es-ES" w:eastAsia="es-ES" w:bidi="es-ES"/>
      </w:rPr>
    </w:lvl>
    <w:lvl w:ilvl="7">
      <w:start w:val="0"/>
      <w:numFmt w:val="bullet"/>
      <w:lvlText w:val="•"/>
      <w:lvlJc w:val="left"/>
      <w:pPr>
        <w:ind w:left="3015" w:hanging="360"/>
      </w:pPr>
      <w:rPr>
        <w:rFonts w:hint="default"/>
        <w:lang w:val="es-ES" w:eastAsia="es-ES" w:bidi="es-ES"/>
      </w:rPr>
    </w:lvl>
    <w:lvl w:ilvl="8">
      <w:start w:val="0"/>
      <w:numFmt w:val="bullet"/>
      <w:lvlText w:val="•"/>
      <w:lvlJc w:val="left"/>
      <w:pPr>
        <w:ind w:left="3377" w:hanging="360"/>
      </w:pPr>
      <w:rPr>
        <w:rFonts w:hint="default"/>
        <w:lang w:val="es-ES" w:eastAsia="es-ES" w:bidi="es-ES"/>
      </w:rPr>
    </w:lvl>
  </w:abstractNum>
  <w:abstractNum w:abstractNumId="113">
    <w:multiLevelType w:val="hybridMultilevel"/>
    <w:lvl w:ilvl="0">
      <w:start w:val="0"/>
      <w:numFmt w:val="bullet"/>
      <w:lvlText w:val="—"/>
      <w:lvlJc w:val="left"/>
      <w:pPr>
        <w:ind w:left="467"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724" w:hanging="360"/>
      </w:pPr>
      <w:rPr>
        <w:rFonts w:hint="default"/>
        <w:lang w:val="es-ES" w:eastAsia="es-ES" w:bidi="es-ES"/>
      </w:rPr>
    </w:lvl>
    <w:lvl w:ilvl="2">
      <w:start w:val="0"/>
      <w:numFmt w:val="bullet"/>
      <w:lvlText w:val="•"/>
      <w:lvlJc w:val="left"/>
      <w:pPr>
        <w:ind w:left="989" w:hanging="360"/>
      </w:pPr>
      <w:rPr>
        <w:rFonts w:hint="default"/>
        <w:lang w:val="es-ES" w:eastAsia="es-ES" w:bidi="es-ES"/>
      </w:rPr>
    </w:lvl>
    <w:lvl w:ilvl="3">
      <w:start w:val="0"/>
      <w:numFmt w:val="bullet"/>
      <w:lvlText w:val="•"/>
      <w:lvlJc w:val="left"/>
      <w:pPr>
        <w:ind w:left="1254" w:hanging="360"/>
      </w:pPr>
      <w:rPr>
        <w:rFonts w:hint="default"/>
        <w:lang w:val="es-ES" w:eastAsia="es-ES" w:bidi="es-ES"/>
      </w:rPr>
    </w:lvl>
    <w:lvl w:ilvl="4">
      <w:start w:val="0"/>
      <w:numFmt w:val="bullet"/>
      <w:lvlText w:val="•"/>
      <w:lvlJc w:val="left"/>
      <w:pPr>
        <w:ind w:left="1519" w:hanging="360"/>
      </w:pPr>
      <w:rPr>
        <w:rFonts w:hint="default"/>
        <w:lang w:val="es-ES" w:eastAsia="es-ES" w:bidi="es-ES"/>
      </w:rPr>
    </w:lvl>
    <w:lvl w:ilvl="5">
      <w:start w:val="0"/>
      <w:numFmt w:val="bullet"/>
      <w:lvlText w:val="•"/>
      <w:lvlJc w:val="left"/>
      <w:pPr>
        <w:ind w:left="1784" w:hanging="360"/>
      </w:pPr>
      <w:rPr>
        <w:rFonts w:hint="default"/>
        <w:lang w:val="es-ES" w:eastAsia="es-ES" w:bidi="es-ES"/>
      </w:rPr>
    </w:lvl>
    <w:lvl w:ilvl="6">
      <w:start w:val="0"/>
      <w:numFmt w:val="bullet"/>
      <w:lvlText w:val="•"/>
      <w:lvlJc w:val="left"/>
      <w:pPr>
        <w:ind w:left="2048" w:hanging="360"/>
      </w:pPr>
      <w:rPr>
        <w:rFonts w:hint="default"/>
        <w:lang w:val="es-ES" w:eastAsia="es-ES" w:bidi="es-ES"/>
      </w:rPr>
    </w:lvl>
    <w:lvl w:ilvl="7">
      <w:start w:val="0"/>
      <w:numFmt w:val="bullet"/>
      <w:lvlText w:val="•"/>
      <w:lvlJc w:val="left"/>
      <w:pPr>
        <w:ind w:left="2313" w:hanging="360"/>
      </w:pPr>
      <w:rPr>
        <w:rFonts w:hint="default"/>
        <w:lang w:val="es-ES" w:eastAsia="es-ES" w:bidi="es-ES"/>
      </w:rPr>
    </w:lvl>
    <w:lvl w:ilvl="8">
      <w:start w:val="0"/>
      <w:numFmt w:val="bullet"/>
      <w:lvlText w:val="•"/>
      <w:lvlJc w:val="left"/>
      <w:pPr>
        <w:ind w:left="2578" w:hanging="360"/>
      </w:pPr>
      <w:rPr>
        <w:rFonts w:hint="default"/>
        <w:lang w:val="es-ES" w:eastAsia="es-ES" w:bidi="es-ES"/>
      </w:rPr>
    </w:lvl>
  </w:abstractNum>
  <w:abstractNum w:abstractNumId="112">
    <w:multiLevelType w:val="hybridMultilevel"/>
    <w:lvl w:ilvl="0">
      <w:start w:val="0"/>
      <w:numFmt w:val="bullet"/>
      <w:lvlText w:val="—"/>
      <w:lvlJc w:val="left"/>
      <w:pPr>
        <w:ind w:left="468" w:hanging="360"/>
      </w:pPr>
      <w:rPr>
        <w:rFonts w:hint="default" w:ascii="Goudy Old Style" w:hAnsi="Goudy Old Style" w:eastAsia="Goudy Old Style" w:cs="Goudy Old Style"/>
        <w:spacing w:val="-2"/>
        <w:w w:val="100"/>
        <w:sz w:val="18"/>
        <w:szCs w:val="18"/>
        <w:lang w:val="es-ES" w:eastAsia="es-ES" w:bidi="es-ES"/>
      </w:rPr>
    </w:lvl>
    <w:lvl w:ilvl="1">
      <w:start w:val="0"/>
      <w:numFmt w:val="bullet"/>
      <w:lvlText w:val="•"/>
      <w:lvlJc w:val="left"/>
      <w:pPr>
        <w:ind w:left="625" w:hanging="360"/>
      </w:pPr>
      <w:rPr>
        <w:rFonts w:hint="default"/>
        <w:lang w:val="es-ES" w:eastAsia="es-ES" w:bidi="es-ES"/>
      </w:rPr>
    </w:lvl>
    <w:lvl w:ilvl="2">
      <w:start w:val="0"/>
      <w:numFmt w:val="bullet"/>
      <w:lvlText w:val="•"/>
      <w:lvlJc w:val="left"/>
      <w:pPr>
        <w:ind w:left="791" w:hanging="360"/>
      </w:pPr>
      <w:rPr>
        <w:rFonts w:hint="default"/>
        <w:lang w:val="es-ES" w:eastAsia="es-ES" w:bidi="es-ES"/>
      </w:rPr>
    </w:lvl>
    <w:lvl w:ilvl="3">
      <w:start w:val="0"/>
      <w:numFmt w:val="bullet"/>
      <w:lvlText w:val="•"/>
      <w:lvlJc w:val="left"/>
      <w:pPr>
        <w:ind w:left="957" w:hanging="360"/>
      </w:pPr>
      <w:rPr>
        <w:rFonts w:hint="default"/>
        <w:lang w:val="es-ES" w:eastAsia="es-ES" w:bidi="es-ES"/>
      </w:rPr>
    </w:lvl>
    <w:lvl w:ilvl="4">
      <w:start w:val="0"/>
      <w:numFmt w:val="bullet"/>
      <w:lvlText w:val="•"/>
      <w:lvlJc w:val="left"/>
      <w:pPr>
        <w:ind w:left="1122" w:hanging="360"/>
      </w:pPr>
      <w:rPr>
        <w:rFonts w:hint="default"/>
        <w:lang w:val="es-ES" w:eastAsia="es-ES" w:bidi="es-ES"/>
      </w:rPr>
    </w:lvl>
    <w:lvl w:ilvl="5">
      <w:start w:val="0"/>
      <w:numFmt w:val="bullet"/>
      <w:lvlText w:val="•"/>
      <w:lvlJc w:val="left"/>
      <w:pPr>
        <w:ind w:left="1288" w:hanging="360"/>
      </w:pPr>
      <w:rPr>
        <w:rFonts w:hint="default"/>
        <w:lang w:val="es-ES" w:eastAsia="es-ES" w:bidi="es-ES"/>
      </w:rPr>
    </w:lvl>
    <w:lvl w:ilvl="6">
      <w:start w:val="0"/>
      <w:numFmt w:val="bullet"/>
      <w:lvlText w:val="•"/>
      <w:lvlJc w:val="left"/>
      <w:pPr>
        <w:ind w:left="1454" w:hanging="360"/>
      </w:pPr>
      <w:rPr>
        <w:rFonts w:hint="default"/>
        <w:lang w:val="es-ES" w:eastAsia="es-ES" w:bidi="es-ES"/>
      </w:rPr>
    </w:lvl>
    <w:lvl w:ilvl="7">
      <w:start w:val="0"/>
      <w:numFmt w:val="bullet"/>
      <w:lvlText w:val="•"/>
      <w:lvlJc w:val="left"/>
      <w:pPr>
        <w:ind w:left="1619" w:hanging="360"/>
      </w:pPr>
      <w:rPr>
        <w:rFonts w:hint="default"/>
        <w:lang w:val="es-ES" w:eastAsia="es-ES" w:bidi="es-ES"/>
      </w:rPr>
    </w:lvl>
    <w:lvl w:ilvl="8">
      <w:start w:val="0"/>
      <w:numFmt w:val="bullet"/>
      <w:lvlText w:val="•"/>
      <w:lvlJc w:val="left"/>
      <w:pPr>
        <w:ind w:left="1785" w:hanging="360"/>
      </w:pPr>
      <w:rPr>
        <w:rFonts w:hint="default"/>
        <w:lang w:val="es-ES" w:eastAsia="es-ES" w:bidi="es-ES"/>
      </w:rPr>
    </w:lvl>
  </w:abstractNum>
  <w:abstractNum w:abstractNumId="111">
    <w:multiLevelType w:val="hybridMultilevel"/>
    <w:lvl w:ilvl="0">
      <w:start w:val="1"/>
      <w:numFmt w:val="lowerLetter"/>
      <w:lvlText w:val="%1)"/>
      <w:lvlJc w:val="left"/>
      <w:pPr>
        <w:ind w:left="1092" w:hanging="223"/>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223"/>
      </w:pPr>
      <w:rPr>
        <w:rFonts w:hint="default"/>
        <w:lang w:val="es-ES" w:eastAsia="es-ES" w:bidi="es-ES"/>
      </w:rPr>
    </w:lvl>
    <w:lvl w:ilvl="2">
      <w:start w:val="0"/>
      <w:numFmt w:val="bullet"/>
      <w:lvlText w:val="•"/>
      <w:lvlJc w:val="left"/>
      <w:pPr>
        <w:ind w:left="3249" w:hanging="223"/>
      </w:pPr>
      <w:rPr>
        <w:rFonts w:hint="default"/>
        <w:lang w:val="es-ES" w:eastAsia="es-ES" w:bidi="es-ES"/>
      </w:rPr>
    </w:lvl>
    <w:lvl w:ilvl="3">
      <w:start w:val="0"/>
      <w:numFmt w:val="bullet"/>
      <w:lvlText w:val="•"/>
      <w:lvlJc w:val="left"/>
      <w:pPr>
        <w:ind w:left="4323" w:hanging="223"/>
      </w:pPr>
      <w:rPr>
        <w:rFonts w:hint="default"/>
        <w:lang w:val="es-ES" w:eastAsia="es-ES" w:bidi="es-ES"/>
      </w:rPr>
    </w:lvl>
    <w:lvl w:ilvl="4">
      <w:start w:val="0"/>
      <w:numFmt w:val="bullet"/>
      <w:lvlText w:val="•"/>
      <w:lvlJc w:val="left"/>
      <w:pPr>
        <w:ind w:left="5398" w:hanging="223"/>
      </w:pPr>
      <w:rPr>
        <w:rFonts w:hint="default"/>
        <w:lang w:val="es-ES" w:eastAsia="es-ES" w:bidi="es-ES"/>
      </w:rPr>
    </w:lvl>
    <w:lvl w:ilvl="5">
      <w:start w:val="0"/>
      <w:numFmt w:val="bullet"/>
      <w:lvlText w:val="•"/>
      <w:lvlJc w:val="left"/>
      <w:pPr>
        <w:ind w:left="6473" w:hanging="223"/>
      </w:pPr>
      <w:rPr>
        <w:rFonts w:hint="default"/>
        <w:lang w:val="es-ES" w:eastAsia="es-ES" w:bidi="es-ES"/>
      </w:rPr>
    </w:lvl>
    <w:lvl w:ilvl="6">
      <w:start w:val="0"/>
      <w:numFmt w:val="bullet"/>
      <w:lvlText w:val="•"/>
      <w:lvlJc w:val="left"/>
      <w:pPr>
        <w:ind w:left="7547" w:hanging="223"/>
      </w:pPr>
      <w:rPr>
        <w:rFonts w:hint="default"/>
        <w:lang w:val="es-ES" w:eastAsia="es-ES" w:bidi="es-ES"/>
      </w:rPr>
    </w:lvl>
    <w:lvl w:ilvl="7">
      <w:start w:val="0"/>
      <w:numFmt w:val="bullet"/>
      <w:lvlText w:val="•"/>
      <w:lvlJc w:val="left"/>
      <w:pPr>
        <w:ind w:left="8622" w:hanging="223"/>
      </w:pPr>
      <w:rPr>
        <w:rFonts w:hint="default"/>
        <w:lang w:val="es-ES" w:eastAsia="es-ES" w:bidi="es-ES"/>
      </w:rPr>
    </w:lvl>
    <w:lvl w:ilvl="8">
      <w:start w:val="0"/>
      <w:numFmt w:val="bullet"/>
      <w:lvlText w:val="•"/>
      <w:lvlJc w:val="left"/>
      <w:pPr>
        <w:ind w:left="9697" w:hanging="223"/>
      </w:pPr>
      <w:rPr>
        <w:rFonts w:hint="default"/>
        <w:lang w:val="es-ES" w:eastAsia="es-ES" w:bidi="es-ES"/>
      </w:rPr>
    </w:lvl>
  </w:abstractNum>
  <w:abstractNum w:abstractNumId="11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10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10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07">
    <w:multiLevelType w:val="hybridMultilevel"/>
    <w:lvl w:ilvl="0">
      <w:start w:val="1"/>
      <w:numFmt w:val="lowerLetter"/>
      <w:lvlText w:val="%1)"/>
      <w:lvlJc w:val="left"/>
      <w:pPr>
        <w:ind w:left="1092" w:hanging="250"/>
        <w:jc w:val="left"/>
      </w:pPr>
      <w:rPr>
        <w:rFonts w:hint="default" w:ascii="Calibri" w:hAnsi="Calibri" w:eastAsia="Calibri" w:cs="Calibri"/>
        <w:w w:val="100"/>
        <w:sz w:val="22"/>
        <w:szCs w:val="22"/>
        <w:lang w:val="es-ES" w:eastAsia="es-ES" w:bidi="es-ES"/>
      </w:rPr>
    </w:lvl>
    <w:lvl w:ilvl="1">
      <w:start w:val="0"/>
      <w:numFmt w:val="bullet"/>
      <w:lvlText w:val="•"/>
      <w:lvlJc w:val="left"/>
      <w:pPr>
        <w:ind w:left="2174" w:hanging="250"/>
      </w:pPr>
      <w:rPr>
        <w:rFonts w:hint="default"/>
        <w:lang w:val="es-ES" w:eastAsia="es-ES" w:bidi="es-ES"/>
      </w:rPr>
    </w:lvl>
    <w:lvl w:ilvl="2">
      <w:start w:val="0"/>
      <w:numFmt w:val="bullet"/>
      <w:lvlText w:val="•"/>
      <w:lvlJc w:val="left"/>
      <w:pPr>
        <w:ind w:left="3249" w:hanging="250"/>
      </w:pPr>
      <w:rPr>
        <w:rFonts w:hint="default"/>
        <w:lang w:val="es-ES" w:eastAsia="es-ES" w:bidi="es-ES"/>
      </w:rPr>
    </w:lvl>
    <w:lvl w:ilvl="3">
      <w:start w:val="0"/>
      <w:numFmt w:val="bullet"/>
      <w:lvlText w:val="•"/>
      <w:lvlJc w:val="left"/>
      <w:pPr>
        <w:ind w:left="4323" w:hanging="250"/>
      </w:pPr>
      <w:rPr>
        <w:rFonts w:hint="default"/>
        <w:lang w:val="es-ES" w:eastAsia="es-ES" w:bidi="es-ES"/>
      </w:rPr>
    </w:lvl>
    <w:lvl w:ilvl="4">
      <w:start w:val="0"/>
      <w:numFmt w:val="bullet"/>
      <w:lvlText w:val="•"/>
      <w:lvlJc w:val="left"/>
      <w:pPr>
        <w:ind w:left="5398" w:hanging="250"/>
      </w:pPr>
      <w:rPr>
        <w:rFonts w:hint="default"/>
        <w:lang w:val="es-ES" w:eastAsia="es-ES" w:bidi="es-ES"/>
      </w:rPr>
    </w:lvl>
    <w:lvl w:ilvl="5">
      <w:start w:val="0"/>
      <w:numFmt w:val="bullet"/>
      <w:lvlText w:val="•"/>
      <w:lvlJc w:val="left"/>
      <w:pPr>
        <w:ind w:left="6473" w:hanging="250"/>
      </w:pPr>
      <w:rPr>
        <w:rFonts w:hint="default"/>
        <w:lang w:val="es-ES" w:eastAsia="es-ES" w:bidi="es-ES"/>
      </w:rPr>
    </w:lvl>
    <w:lvl w:ilvl="6">
      <w:start w:val="0"/>
      <w:numFmt w:val="bullet"/>
      <w:lvlText w:val="•"/>
      <w:lvlJc w:val="left"/>
      <w:pPr>
        <w:ind w:left="7547" w:hanging="250"/>
      </w:pPr>
      <w:rPr>
        <w:rFonts w:hint="default"/>
        <w:lang w:val="es-ES" w:eastAsia="es-ES" w:bidi="es-ES"/>
      </w:rPr>
    </w:lvl>
    <w:lvl w:ilvl="7">
      <w:start w:val="0"/>
      <w:numFmt w:val="bullet"/>
      <w:lvlText w:val="•"/>
      <w:lvlJc w:val="left"/>
      <w:pPr>
        <w:ind w:left="8622" w:hanging="250"/>
      </w:pPr>
      <w:rPr>
        <w:rFonts w:hint="default"/>
        <w:lang w:val="es-ES" w:eastAsia="es-ES" w:bidi="es-ES"/>
      </w:rPr>
    </w:lvl>
    <w:lvl w:ilvl="8">
      <w:start w:val="0"/>
      <w:numFmt w:val="bullet"/>
      <w:lvlText w:val="•"/>
      <w:lvlJc w:val="left"/>
      <w:pPr>
        <w:ind w:left="9697" w:hanging="250"/>
      </w:pPr>
      <w:rPr>
        <w:rFonts w:hint="default"/>
        <w:lang w:val="es-ES" w:eastAsia="es-ES" w:bidi="es-ES"/>
      </w:rPr>
    </w:lvl>
  </w:abstractNum>
  <w:abstractNum w:abstractNumId="106">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05">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104">
    <w:multiLevelType w:val="hybridMultilevel"/>
    <w:lvl w:ilvl="0">
      <w:start w:val="0"/>
      <w:numFmt w:val="bullet"/>
      <w:lvlText w:val=""/>
      <w:lvlJc w:val="left"/>
      <w:pPr>
        <w:ind w:left="390" w:hanging="284"/>
      </w:pPr>
      <w:rPr>
        <w:rFonts w:hint="default" w:ascii="Symbol" w:hAnsi="Symbol" w:eastAsia="Symbol" w:cs="Symbol"/>
        <w:w w:val="99"/>
        <w:sz w:val="20"/>
        <w:szCs w:val="20"/>
        <w:lang w:val="es-ES" w:eastAsia="es-ES" w:bidi="es-ES"/>
      </w:rPr>
    </w:lvl>
    <w:lvl w:ilvl="1">
      <w:start w:val="0"/>
      <w:numFmt w:val="bullet"/>
      <w:lvlText w:val="•"/>
      <w:lvlJc w:val="left"/>
      <w:pPr>
        <w:ind w:left="927" w:hanging="284"/>
      </w:pPr>
      <w:rPr>
        <w:rFonts w:hint="default"/>
        <w:lang w:val="es-ES" w:eastAsia="es-ES" w:bidi="es-ES"/>
      </w:rPr>
    </w:lvl>
    <w:lvl w:ilvl="2">
      <w:start w:val="0"/>
      <w:numFmt w:val="bullet"/>
      <w:lvlText w:val="•"/>
      <w:lvlJc w:val="left"/>
      <w:pPr>
        <w:ind w:left="1454" w:hanging="284"/>
      </w:pPr>
      <w:rPr>
        <w:rFonts w:hint="default"/>
        <w:lang w:val="es-ES" w:eastAsia="es-ES" w:bidi="es-ES"/>
      </w:rPr>
    </w:lvl>
    <w:lvl w:ilvl="3">
      <w:start w:val="0"/>
      <w:numFmt w:val="bullet"/>
      <w:lvlText w:val="•"/>
      <w:lvlJc w:val="left"/>
      <w:pPr>
        <w:ind w:left="1981" w:hanging="284"/>
      </w:pPr>
      <w:rPr>
        <w:rFonts w:hint="default"/>
        <w:lang w:val="es-ES" w:eastAsia="es-ES" w:bidi="es-ES"/>
      </w:rPr>
    </w:lvl>
    <w:lvl w:ilvl="4">
      <w:start w:val="0"/>
      <w:numFmt w:val="bullet"/>
      <w:lvlText w:val="•"/>
      <w:lvlJc w:val="left"/>
      <w:pPr>
        <w:ind w:left="2508" w:hanging="284"/>
      </w:pPr>
      <w:rPr>
        <w:rFonts w:hint="default"/>
        <w:lang w:val="es-ES" w:eastAsia="es-ES" w:bidi="es-ES"/>
      </w:rPr>
    </w:lvl>
    <w:lvl w:ilvl="5">
      <w:start w:val="0"/>
      <w:numFmt w:val="bullet"/>
      <w:lvlText w:val="•"/>
      <w:lvlJc w:val="left"/>
      <w:pPr>
        <w:ind w:left="3035" w:hanging="284"/>
      </w:pPr>
      <w:rPr>
        <w:rFonts w:hint="default"/>
        <w:lang w:val="es-ES" w:eastAsia="es-ES" w:bidi="es-ES"/>
      </w:rPr>
    </w:lvl>
    <w:lvl w:ilvl="6">
      <w:start w:val="0"/>
      <w:numFmt w:val="bullet"/>
      <w:lvlText w:val="•"/>
      <w:lvlJc w:val="left"/>
      <w:pPr>
        <w:ind w:left="3562" w:hanging="284"/>
      </w:pPr>
      <w:rPr>
        <w:rFonts w:hint="default"/>
        <w:lang w:val="es-ES" w:eastAsia="es-ES" w:bidi="es-ES"/>
      </w:rPr>
    </w:lvl>
    <w:lvl w:ilvl="7">
      <w:start w:val="0"/>
      <w:numFmt w:val="bullet"/>
      <w:lvlText w:val="•"/>
      <w:lvlJc w:val="left"/>
      <w:pPr>
        <w:ind w:left="4089" w:hanging="284"/>
      </w:pPr>
      <w:rPr>
        <w:rFonts w:hint="default"/>
        <w:lang w:val="es-ES" w:eastAsia="es-ES" w:bidi="es-ES"/>
      </w:rPr>
    </w:lvl>
    <w:lvl w:ilvl="8">
      <w:start w:val="0"/>
      <w:numFmt w:val="bullet"/>
      <w:lvlText w:val="•"/>
      <w:lvlJc w:val="left"/>
      <w:pPr>
        <w:ind w:left="4616" w:hanging="284"/>
      </w:pPr>
      <w:rPr>
        <w:rFonts w:hint="default"/>
        <w:lang w:val="es-ES" w:eastAsia="es-ES" w:bidi="es-ES"/>
      </w:rPr>
    </w:lvl>
  </w:abstractNum>
  <w:abstractNum w:abstractNumId="103">
    <w:multiLevelType w:val="hybridMultilevel"/>
    <w:lvl w:ilvl="0">
      <w:start w:val="1"/>
      <w:numFmt w:val="decimal"/>
      <w:lvlText w:val="%1."/>
      <w:lvlJc w:val="left"/>
      <w:pPr>
        <w:ind w:left="1501" w:hanging="409"/>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534" w:hanging="409"/>
      </w:pPr>
      <w:rPr>
        <w:rFonts w:hint="default"/>
        <w:lang w:val="es-ES" w:eastAsia="es-ES" w:bidi="es-ES"/>
      </w:rPr>
    </w:lvl>
    <w:lvl w:ilvl="2">
      <w:start w:val="0"/>
      <w:numFmt w:val="bullet"/>
      <w:lvlText w:val="•"/>
      <w:lvlJc w:val="left"/>
      <w:pPr>
        <w:ind w:left="3569" w:hanging="409"/>
      </w:pPr>
      <w:rPr>
        <w:rFonts w:hint="default"/>
        <w:lang w:val="es-ES" w:eastAsia="es-ES" w:bidi="es-ES"/>
      </w:rPr>
    </w:lvl>
    <w:lvl w:ilvl="3">
      <w:start w:val="0"/>
      <w:numFmt w:val="bullet"/>
      <w:lvlText w:val="•"/>
      <w:lvlJc w:val="left"/>
      <w:pPr>
        <w:ind w:left="4603" w:hanging="409"/>
      </w:pPr>
      <w:rPr>
        <w:rFonts w:hint="default"/>
        <w:lang w:val="es-ES" w:eastAsia="es-ES" w:bidi="es-ES"/>
      </w:rPr>
    </w:lvl>
    <w:lvl w:ilvl="4">
      <w:start w:val="0"/>
      <w:numFmt w:val="bullet"/>
      <w:lvlText w:val="•"/>
      <w:lvlJc w:val="left"/>
      <w:pPr>
        <w:ind w:left="5638" w:hanging="409"/>
      </w:pPr>
      <w:rPr>
        <w:rFonts w:hint="default"/>
        <w:lang w:val="es-ES" w:eastAsia="es-ES" w:bidi="es-ES"/>
      </w:rPr>
    </w:lvl>
    <w:lvl w:ilvl="5">
      <w:start w:val="0"/>
      <w:numFmt w:val="bullet"/>
      <w:lvlText w:val="•"/>
      <w:lvlJc w:val="left"/>
      <w:pPr>
        <w:ind w:left="6673" w:hanging="409"/>
      </w:pPr>
      <w:rPr>
        <w:rFonts w:hint="default"/>
        <w:lang w:val="es-ES" w:eastAsia="es-ES" w:bidi="es-ES"/>
      </w:rPr>
    </w:lvl>
    <w:lvl w:ilvl="6">
      <w:start w:val="0"/>
      <w:numFmt w:val="bullet"/>
      <w:lvlText w:val="•"/>
      <w:lvlJc w:val="left"/>
      <w:pPr>
        <w:ind w:left="7707" w:hanging="409"/>
      </w:pPr>
      <w:rPr>
        <w:rFonts w:hint="default"/>
        <w:lang w:val="es-ES" w:eastAsia="es-ES" w:bidi="es-ES"/>
      </w:rPr>
    </w:lvl>
    <w:lvl w:ilvl="7">
      <w:start w:val="0"/>
      <w:numFmt w:val="bullet"/>
      <w:lvlText w:val="•"/>
      <w:lvlJc w:val="left"/>
      <w:pPr>
        <w:ind w:left="8742" w:hanging="409"/>
      </w:pPr>
      <w:rPr>
        <w:rFonts w:hint="default"/>
        <w:lang w:val="es-ES" w:eastAsia="es-ES" w:bidi="es-ES"/>
      </w:rPr>
    </w:lvl>
    <w:lvl w:ilvl="8">
      <w:start w:val="0"/>
      <w:numFmt w:val="bullet"/>
      <w:lvlText w:val="•"/>
      <w:lvlJc w:val="left"/>
      <w:pPr>
        <w:ind w:left="9777" w:hanging="409"/>
      </w:pPr>
      <w:rPr>
        <w:rFonts w:hint="default"/>
        <w:lang w:val="es-ES" w:eastAsia="es-ES" w:bidi="es-ES"/>
      </w:rPr>
    </w:lvl>
  </w:abstractNum>
  <w:abstractNum w:abstractNumId="102">
    <w:multiLevelType w:val="hybridMultilevel"/>
    <w:lvl w:ilvl="0">
      <w:start w:val="1"/>
      <w:numFmt w:val="decimal"/>
      <w:lvlText w:val="%1."/>
      <w:lvlJc w:val="left"/>
      <w:pPr>
        <w:ind w:left="1092"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098" w:hanging="360"/>
      </w:pPr>
      <w:rPr>
        <w:rFonts w:hint="default" w:ascii="Symbol" w:hAnsi="Symbol" w:eastAsia="Symbol" w:cs="Symbol"/>
        <w:w w:val="99"/>
        <w:sz w:val="20"/>
        <w:szCs w:val="20"/>
        <w:lang w:val="es-ES" w:eastAsia="es-ES" w:bidi="es-ES"/>
      </w:rPr>
    </w:lvl>
    <w:lvl w:ilvl="2">
      <w:start w:val="0"/>
      <w:numFmt w:val="bullet"/>
      <w:lvlText w:val="-"/>
      <w:lvlJc w:val="left"/>
      <w:pPr>
        <w:ind w:left="2446" w:hanging="281"/>
      </w:pPr>
      <w:rPr>
        <w:rFonts w:hint="default" w:ascii="Arial" w:hAnsi="Arial" w:eastAsia="Arial" w:cs="Arial"/>
        <w:w w:val="99"/>
        <w:sz w:val="20"/>
        <w:szCs w:val="20"/>
        <w:lang w:val="es-ES" w:eastAsia="es-ES" w:bidi="es-ES"/>
      </w:rPr>
    </w:lvl>
    <w:lvl w:ilvl="3">
      <w:start w:val="0"/>
      <w:numFmt w:val="bullet"/>
      <w:lvlText w:val="•"/>
      <w:lvlJc w:val="left"/>
      <w:pPr>
        <w:ind w:left="3615" w:hanging="281"/>
      </w:pPr>
      <w:rPr>
        <w:rFonts w:hint="default"/>
        <w:lang w:val="es-ES" w:eastAsia="es-ES" w:bidi="es-ES"/>
      </w:rPr>
    </w:lvl>
    <w:lvl w:ilvl="4">
      <w:start w:val="0"/>
      <w:numFmt w:val="bullet"/>
      <w:lvlText w:val="•"/>
      <w:lvlJc w:val="left"/>
      <w:pPr>
        <w:ind w:left="4791" w:hanging="281"/>
      </w:pPr>
      <w:rPr>
        <w:rFonts w:hint="default"/>
        <w:lang w:val="es-ES" w:eastAsia="es-ES" w:bidi="es-ES"/>
      </w:rPr>
    </w:lvl>
    <w:lvl w:ilvl="5">
      <w:start w:val="0"/>
      <w:numFmt w:val="bullet"/>
      <w:lvlText w:val="•"/>
      <w:lvlJc w:val="left"/>
      <w:pPr>
        <w:ind w:left="5967" w:hanging="281"/>
      </w:pPr>
      <w:rPr>
        <w:rFonts w:hint="default"/>
        <w:lang w:val="es-ES" w:eastAsia="es-ES" w:bidi="es-ES"/>
      </w:rPr>
    </w:lvl>
    <w:lvl w:ilvl="6">
      <w:start w:val="0"/>
      <w:numFmt w:val="bullet"/>
      <w:lvlText w:val="•"/>
      <w:lvlJc w:val="left"/>
      <w:pPr>
        <w:ind w:left="7143" w:hanging="281"/>
      </w:pPr>
      <w:rPr>
        <w:rFonts w:hint="default"/>
        <w:lang w:val="es-ES" w:eastAsia="es-ES" w:bidi="es-ES"/>
      </w:rPr>
    </w:lvl>
    <w:lvl w:ilvl="7">
      <w:start w:val="0"/>
      <w:numFmt w:val="bullet"/>
      <w:lvlText w:val="•"/>
      <w:lvlJc w:val="left"/>
      <w:pPr>
        <w:ind w:left="8319" w:hanging="281"/>
      </w:pPr>
      <w:rPr>
        <w:rFonts w:hint="default"/>
        <w:lang w:val="es-ES" w:eastAsia="es-ES" w:bidi="es-ES"/>
      </w:rPr>
    </w:lvl>
    <w:lvl w:ilvl="8">
      <w:start w:val="0"/>
      <w:numFmt w:val="bullet"/>
      <w:lvlText w:val="•"/>
      <w:lvlJc w:val="left"/>
      <w:pPr>
        <w:ind w:left="9494" w:hanging="281"/>
      </w:pPr>
      <w:rPr>
        <w:rFonts w:hint="default"/>
        <w:lang w:val="es-ES" w:eastAsia="es-ES" w:bidi="es-ES"/>
      </w:rPr>
    </w:lvl>
  </w:abstractNum>
  <w:abstractNum w:abstractNumId="101">
    <w:multiLevelType w:val="hybridMultilevel"/>
    <w:lvl w:ilvl="0">
      <w:start w:val="9"/>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00">
    <w:multiLevelType w:val="hybridMultilevel"/>
    <w:lvl w:ilvl="0">
      <w:start w:val="1"/>
      <w:numFmt w:val="decimal"/>
      <w:lvlText w:val="%1."/>
      <w:lvlJc w:val="left"/>
      <w:pPr>
        <w:ind w:left="1813" w:hanging="360"/>
        <w:jc w:val="left"/>
      </w:pPr>
      <w:rPr>
        <w:rFonts w:hint="default" w:ascii="Calibri" w:hAnsi="Calibri" w:eastAsia="Calibri" w:cs="Calibri"/>
        <w:i/>
        <w:spacing w:val="-2"/>
        <w:w w:val="100"/>
        <w:sz w:val="22"/>
        <w:szCs w:val="22"/>
        <w:lang w:val="es-ES" w:eastAsia="es-ES" w:bidi="es-ES"/>
      </w:rPr>
    </w:lvl>
    <w:lvl w:ilvl="1">
      <w:start w:val="0"/>
      <w:numFmt w:val="bullet"/>
      <w:lvlText w:val="•"/>
      <w:lvlJc w:val="left"/>
      <w:pPr>
        <w:ind w:left="2822" w:hanging="360"/>
      </w:pPr>
      <w:rPr>
        <w:rFonts w:hint="default"/>
        <w:lang w:val="es-ES" w:eastAsia="es-ES" w:bidi="es-ES"/>
      </w:rPr>
    </w:lvl>
    <w:lvl w:ilvl="2">
      <w:start w:val="0"/>
      <w:numFmt w:val="bullet"/>
      <w:lvlText w:val="•"/>
      <w:lvlJc w:val="left"/>
      <w:pPr>
        <w:ind w:left="3825" w:hanging="360"/>
      </w:pPr>
      <w:rPr>
        <w:rFonts w:hint="default"/>
        <w:lang w:val="es-ES" w:eastAsia="es-ES" w:bidi="es-ES"/>
      </w:rPr>
    </w:lvl>
    <w:lvl w:ilvl="3">
      <w:start w:val="0"/>
      <w:numFmt w:val="bullet"/>
      <w:lvlText w:val="•"/>
      <w:lvlJc w:val="left"/>
      <w:pPr>
        <w:ind w:left="4827" w:hanging="360"/>
      </w:pPr>
      <w:rPr>
        <w:rFonts w:hint="default"/>
        <w:lang w:val="es-ES" w:eastAsia="es-ES" w:bidi="es-ES"/>
      </w:rPr>
    </w:lvl>
    <w:lvl w:ilvl="4">
      <w:start w:val="0"/>
      <w:numFmt w:val="bullet"/>
      <w:lvlText w:val="•"/>
      <w:lvlJc w:val="left"/>
      <w:pPr>
        <w:ind w:left="5830" w:hanging="360"/>
      </w:pPr>
      <w:rPr>
        <w:rFonts w:hint="default"/>
        <w:lang w:val="es-ES" w:eastAsia="es-ES" w:bidi="es-ES"/>
      </w:rPr>
    </w:lvl>
    <w:lvl w:ilvl="5">
      <w:start w:val="0"/>
      <w:numFmt w:val="bullet"/>
      <w:lvlText w:val="•"/>
      <w:lvlJc w:val="left"/>
      <w:pPr>
        <w:ind w:left="6833" w:hanging="360"/>
      </w:pPr>
      <w:rPr>
        <w:rFonts w:hint="default"/>
        <w:lang w:val="es-ES" w:eastAsia="es-ES" w:bidi="es-ES"/>
      </w:rPr>
    </w:lvl>
    <w:lvl w:ilvl="6">
      <w:start w:val="0"/>
      <w:numFmt w:val="bullet"/>
      <w:lvlText w:val="•"/>
      <w:lvlJc w:val="left"/>
      <w:pPr>
        <w:ind w:left="7835" w:hanging="360"/>
      </w:pPr>
      <w:rPr>
        <w:rFonts w:hint="default"/>
        <w:lang w:val="es-ES" w:eastAsia="es-ES" w:bidi="es-ES"/>
      </w:rPr>
    </w:lvl>
    <w:lvl w:ilvl="7">
      <w:start w:val="0"/>
      <w:numFmt w:val="bullet"/>
      <w:lvlText w:val="•"/>
      <w:lvlJc w:val="left"/>
      <w:pPr>
        <w:ind w:left="8838" w:hanging="360"/>
      </w:pPr>
      <w:rPr>
        <w:rFonts w:hint="default"/>
        <w:lang w:val="es-ES" w:eastAsia="es-ES" w:bidi="es-ES"/>
      </w:rPr>
    </w:lvl>
    <w:lvl w:ilvl="8">
      <w:start w:val="0"/>
      <w:numFmt w:val="bullet"/>
      <w:lvlText w:val="•"/>
      <w:lvlJc w:val="left"/>
      <w:pPr>
        <w:ind w:left="9841" w:hanging="360"/>
      </w:pPr>
      <w:rPr>
        <w:rFonts w:hint="default"/>
        <w:lang w:val="es-ES" w:eastAsia="es-ES" w:bidi="es-ES"/>
      </w:rPr>
    </w:lvl>
  </w:abstractNum>
  <w:abstractNum w:abstractNumId="99">
    <w:multiLevelType w:val="hybridMultilevel"/>
    <w:lvl w:ilvl="0">
      <w:start w:val="1"/>
      <w:numFmt w:val="decimal"/>
      <w:lvlText w:val="%1."/>
      <w:lvlJc w:val="left"/>
      <w:pPr>
        <w:ind w:left="1813" w:hanging="360"/>
        <w:jc w:val="left"/>
      </w:pPr>
      <w:rPr>
        <w:rFonts w:hint="default" w:ascii="Calibri" w:hAnsi="Calibri" w:eastAsia="Calibri" w:cs="Calibri"/>
        <w:i/>
        <w:spacing w:val="-2"/>
        <w:w w:val="100"/>
        <w:sz w:val="22"/>
        <w:szCs w:val="22"/>
        <w:lang w:val="es-ES" w:eastAsia="es-ES" w:bidi="es-ES"/>
      </w:rPr>
    </w:lvl>
    <w:lvl w:ilvl="1">
      <w:start w:val="0"/>
      <w:numFmt w:val="bullet"/>
      <w:lvlText w:val="•"/>
      <w:lvlJc w:val="left"/>
      <w:pPr>
        <w:ind w:left="2822" w:hanging="360"/>
      </w:pPr>
      <w:rPr>
        <w:rFonts w:hint="default"/>
        <w:lang w:val="es-ES" w:eastAsia="es-ES" w:bidi="es-ES"/>
      </w:rPr>
    </w:lvl>
    <w:lvl w:ilvl="2">
      <w:start w:val="0"/>
      <w:numFmt w:val="bullet"/>
      <w:lvlText w:val="•"/>
      <w:lvlJc w:val="left"/>
      <w:pPr>
        <w:ind w:left="3825" w:hanging="360"/>
      </w:pPr>
      <w:rPr>
        <w:rFonts w:hint="default"/>
        <w:lang w:val="es-ES" w:eastAsia="es-ES" w:bidi="es-ES"/>
      </w:rPr>
    </w:lvl>
    <w:lvl w:ilvl="3">
      <w:start w:val="0"/>
      <w:numFmt w:val="bullet"/>
      <w:lvlText w:val="•"/>
      <w:lvlJc w:val="left"/>
      <w:pPr>
        <w:ind w:left="4827" w:hanging="360"/>
      </w:pPr>
      <w:rPr>
        <w:rFonts w:hint="default"/>
        <w:lang w:val="es-ES" w:eastAsia="es-ES" w:bidi="es-ES"/>
      </w:rPr>
    </w:lvl>
    <w:lvl w:ilvl="4">
      <w:start w:val="0"/>
      <w:numFmt w:val="bullet"/>
      <w:lvlText w:val="•"/>
      <w:lvlJc w:val="left"/>
      <w:pPr>
        <w:ind w:left="5830" w:hanging="360"/>
      </w:pPr>
      <w:rPr>
        <w:rFonts w:hint="default"/>
        <w:lang w:val="es-ES" w:eastAsia="es-ES" w:bidi="es-ES"/>
      </w:rPr>
    </w:lvl>
    <w:lvl w:ilvl="5">
      <w:start w:val="0"/>
      <w:numFmt w:val="bullet"/>
      <w:lvlText w:val="•"/>
      <w:lvlJc w:val="left"/>
      <w:pPr>
        <w:ind w:left="6833" w:hanging="360"/>
      </w:pPr>
      <w:rPr>
        <w:rFonts w:hint="default"/>
        <w:lang w:val="es-ES" w:eastAsia="es-ES" w:bidi="es-ES"/>
      </w:rPr>
    </w:lvl>
    <w:lvl w:ilvl="6">
      <w:start w:val="0"/>
      <w:numFmt w:val="bullet"/>
      <w:lvlText w:val="•"/>
      <w:lvlJc w:val="left"/>
      <w:pPr>
        <w:ind w:left="7835" w:hanging="360"/>
      </w:pPr>
      <w:rPr>
        <w:rFonts w:hint="default"/>
        <w:lang w:val="es-ES" w:eastAsia="es-ES" w:bidi="es-ES"/>
      </w:rPr>
    </w:lvl>
    <w:lvl w:ilvl="7">
      <w:start w:val="0"/>
      <w:numFmt w:val="bullet"/>
      <w:lvlText w:val="•"/>
      <w:lvlJc w:val="left"/>
      <w:pPr>
        <w:ind w:left="8838" w:hanging="360"/>
      </w:pPr>
      <w:rPr>
        <w:rFonts w:hint="default"/>
        <w:lang w:val="es-ES" w:eastAsia="es-ES" w:bidi="es-ES"/>
      </w:rPr>
    </w:lvl>
    <w:lvl w:ilvl="8">
      <w:start w:val="0"/>
      <w:numFmt w:val="bullet"/>
      <w:lvlText w:val="•"/>
      <w:lvlJc w:val="left"/>
      <w:pPr>
        <w:ind w:left="9841" w:hanging="360"/>
      </w:pPr>
      <w:rPr>
        <w:rFonts w:hint="default"/>
        <w:lang w:val="es-ES" w:eastAsia="es-ES" w:bidi="es-ES"/>
      </w:rPr>
    </w:lvl>
  </w:abstractNum>
  <w:abstractNum w:abstractNumId="98">
    <w:multiLevelType w:val="hybridMultilevel"/>
    <w:lvl w:ilvl="0">
      <w:start w:val="1"/>
      <w:numFmt w:val="decimal"/>
      <w:lvlText w:val="%1."/>
      <w:lvlJc w:val="left"/>
      <w:pPr>
        <w:ind w:left="1092" w:hanging="284"/>
        <w:jc w:val="left"/>
      </w:pPr>
      <w:rPr>
        <w:rFonts w:hint="default" w:ascii="Calibri" w:hAnsi="Calibri" w:eastAsia="Calibri" w:cs="Calibri"/>
        <w:b/>
        <w:bCs/>
        <w:spacing w:val="-4"/>
        <w:w w:val="100"/>
        <w:sz w:val="22"/>
        <w:szCs w:val="22"/>
        <w:lang w:val="es-ES" w:eastAsia="es-ES" w:bidi="es-ES"/>
      </w:rPr>
    </w:lvl>
    <w:lvl w:ilvl="1">
      <w:start w:val="1"/>
      <w:numFmt w:val="decimal"/>
      <w:lvlText w:val="%2."/>
      <w:lvlJc w:val="left"/>
      <w:pPr>
        <w:ind w:left="1813" w:hanging="360"/>
        <w:jc w:val="left"/>
      </w:pPr>
      <w:rPr>
        <w:rFonts w:hint="default" w:ascii="Calibri" w:hAnsi="Calibri" w:eastAsia="Calibri" w:cs="Calibri"/>
        <w:i/>
        <w:spacing w:val="-2"/>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97">
    <w:multiLevelType w:val="hybridMultilevel"/>
    <w:lvl w:ilvl="0">
      <w:start w:val="0"/>
      <w:numFmt w:val="bullet"/>
      <w:lvlText w:val="-"/>
      <w:lvlJc w:val="left"/>
      <w:pPr>
        <w:ind w:left="2446" w:hanging="360"/>
      </w:pPr>
      <w:rPr>
        <w:rFonts w:hint="default" w:ascii="Arial" w:hAnsi="Arial" w:eastAsia="Arial" w:cs="Arial"/>
        <w:w w:val="99"/>
        <w:sz w:val="20"/>
        <w:szCs w:val="20"/>
        <w:lang w:val="es-ES" w:eastAsia="es-ES" w:bidi="es-ES"/>
      </w:rPr>
    </w:lvl>
    <w:lvl w:ilvl="1">
      <w:start w:val="0"/>
      <w:numFmt w:val="bullet"/>
      <w:lvlText w:val="•"/>
      <w:lvlJc w:val="left"/>
      <w:pPr>
        <w:ind w:left="3380" w:hanging="360"/>
      </w:pPr>
      <w:rPr>
        <w:rFonts w:hint="default"/>
        <w:lang w:val="es-ES" w:eastAsia="es-ES" w:bidi="es-ES"/>
      </w:rPr>
    </w:lvl>
    <w:lvl w:ilvl="2">
      <w:start w:val="0"/>
      <w:numFmt w:val="bullet"/>
      <w:lvlText w:val="•"/>
      <w:lvlJc w:val="left"/>
      <w:pPr>
        <w:ind w:left="4321" w:hanging="360"/>
      </w:pPr>
      <w:rPr>
        <w:rFonts w:hint="default"/>
        <w:lang w:val="es-ES" w:eastAsia="es-ES" w:bidi="es-ES"/>
      </w:rPr>
    </w:lvl>
    <w:lvl w:ilvl="3">
      <w:start w:val="0"/>
      <w:numFmt w:val="bullet"/>
      <w:lvlText w:val="•"/>
      <w:lvlJc w:val="left"/>
      <w:pPr>
        <w:ind w:left="5261" w:hanging="360"/>
      </w:pPr>
      <w:rPr>
        <w:rFonts w:hint="default"/>
        <w:lang w:val="es-ES" w:eastAsia="es-ES" w:bidi="es-ES"/>
      </w:rPr>
    </w:lvl>
    <w:lvl w:ilvl="4">
      <w:start w:val="0"/>
      <w:numFmt w:val="bullet"/>
      <w:lvlText w:val="•"/>
      <w:lvlJc w:val="left"/>
      <w:pPr>
        <w:ind w:left="6202" w:hanging="360"/>
      </w:pPr>
      <w:rPr>
        <w:rFonts w:hint="default"/>
        <w:lang w:val="es-ES" w:eastAsia="es-ES" w:bidi="es-ES"/>
      </w:rPr>
    </w:lvl>
    <w:lvl w:ilvl="5">
      <w:start w:val="0"/>
      <w:numFmt w:val="bullet"/>
      <w:lvlText w:val="•"/>
      <w:lvlJc w:val="left"/>
      <w:pPr>
        <w:ind w:left="7143" w:hanging="360"/>
      </w:pPr>
      <w:rPr>
        <w:rFonts w:hint="default"/>
        <w:lang w:val="es-ES" w:eastAsia="es-ES" w:bidi="es-ES"/>
      </w:rPr>
    </w:lvl>
    <w:lvl w:ilvl="6">
      <w:start w:val="0"/>
      <w:numFmt w:val="bullet"/>
      <w:lvlText w:val="•"/>
      <w:lvlJc w:val="left"/>
      <w:pPr>
        <w:ind w:left="8083" w:hanging="360"/>
      </w:pPr>
      <w:rPr>
        <w:rFonts w:hint="default"/>
        <w:lang w:val="es-ES" w:eastAsia="es-ES" w:bidi="es-ES"/>
      </w:rPr>
    </w:lvl>
    <w:lvl w:ilvl="7">
      <w:start w:val="0"/>
      <w:numFmt w:val="bullet"/>
      <w:lvlText w:val="•"/>
      <w:lvlJc w:val="left"/>
      <w:pPr>
        <w:ind w:left="9024" w:hanging="360"/>
      </w:pPr>
      <w:rPr>
        <w:rFonts w:hint="default"/>
        <w:lang w:val="es-ES" w:eastAsia="es-ES" w:bidi="es-ES"/>
      </w:rPr>
    </w:lvl>
    <w:lvl w:ilvl="8">
      <w:start w:val="0"/>
      <w:numFmt w:val="bullet"/>
      <w:lvlText w:val="•"/>
      <w:lvlJc w:val="left"/>
      <w:pPr>
        <w:ind w:left="9965" w:hanging="360"/>
      </w:pPr>
      <w:rPr>
        <w:rFonts w:hint="default"/>
        <w:lang w:val="es-ES" w:eastAsia="es-ES" w:bidi="es-ES"/>
      </w:rPr>
    </w:lvl>
  </w:abstractNum>
  <w:abstractNum w:abstractNumId="96">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098" w:hanging="360"/>
      </w:pPr>
      <w:rPr>
        <w:rFonts w:hint="default" w:ascii="Symbol" w:hAnsi="Symbol" w:eastAsia="Symbol" w:cs="Symbol"/>
        <w:w w:val="99"/>
        <w:sz w:val="20"/>
        <w:szCs w:val="20"/>
        <w:lang w:val="es-ES" w:eastAsia="es-ES" w:bidi="es-ES"/>
      </w:rPr>
    </w:lvl>
    <w:lvl w:ilvl="2">
      <w:start w:val="0"/>
      <w:numFmt w:val="bullet"/>
      <w:lvlText w:val="-"/>
      <w:lvlJc w:val="left"/>
      <w:pPr>
        <w:ind w:left="2446" w:hanging="351"/>
      </w:pPr>
      <w:rPr>
        <w:rFonts w:hint="default" w:ascii="Calibri" w:hAnsi="Calibri" w:eastAsia="Calibri" w:cs="Calibri"/>
        <w:w w:val="99"/>
        <w:sz w:val="20"/>
        <w:szCs w:val="20"/>
        <w:lang w:val="es-ES" w:eastAsia="es-ES" w:bidi="es-ES"/>
      </w:rPr>
    </w:lvl>
    <w:lvl w:ilvl="3">
      <w:start w:val="0"/>
      <w:numFmt w:val="bullet"/>
      <w:lvlText w:val="•"/>
      <w:lvlJc w:val="left"/>
      <w:pPr>
        <w:ind w:left="3615" w:hanging="351"/>
      </w:pPr>
      <w:rPr>
        <w:rFonts w:hint="default"/>
        <w:lang w:val="es-ES" w:eastAsia="es-ES" w:bidi="es-ES"/>
      </w:rPr>
    </w:lvl>
    <w:lvl w:ilvl="4">
      <w:start w:val="0"/>
      <w:numFmt w:val="bullet"/>
      <w:lvlText w:val="•"/>
      <w:lvlJc w:val="left"/>
      <w:pPr>
        <w:ind w:left="4791" w:hanging="351"/>
      </w:pPr>
      <w:rPr>
        <w:rFonts w:hint="default"/>
        <w:lang w:val="es-ES" w:eastAsia="es-ES" w:bidi="es-ES"/>
      </w:rPr>
    </w:lvl>
    <w:lvl w:ilvl="5">
      <w:start w:val="0"/>
      <w:numFmt w:val="bullet"/>
      <w:lvlText w:val="•"/>
      <w:lvlJc w:val="left"/>
      <w:pPr>
        <w:ind w:left="5967" w:hanging="351"/>
      </w:pPr>
      <w:rPr>
        <w:rFonts w:hint="default"/>
        <w:lang w:val="es-ES" w:eastAsia="es-ES" w:bidi="es-ES"/>
      </w:rPr>
    </w:lvl>
    <w:lvl w:ilvl="6">
      <w:start w:val="0"/>
      <w:numFmt w:val="bullet"/>
      <w:lvlText w:val="•"/>
      <w:lvlJc w:val="left"/>
      <w:pPr>
        <w:ind w:left="7143" w:hanging="351"/>
      </w:pPr>
      <w:rPr>
        <w:rFonts w:hint="default"/>
        <w:lang w:val="es-ES" w:eastAsia="es-ES" w:bidi="es-ES"/>
      </w:rPr>
    </w:lvl>
    <w:lvl w:ilvl="7">
      <w:start w:val="0"/>
      <w:numFmt w:val="bullet"/>
      <w:lvlText w:val="•"/>
      <w:lvlJc w:val="left"/>
      <w:pPr>
        <w:ind w:left="8319" w:hanging="351"/>
      </w:pPr>
      <w:rPr>
        <w:rFonts w:hint="default"/>
        <w:lang w:val="es-ES" w:eastAsia="es-ES" w:bidi="es-ES"/>
      </w:rPr>
    </w:lvl>
    <w:lvl w:ilvl="8">
      <w:start w:val="0"/>
      <w:numFmt w:val="bullet"/>
      <w:lvlText w:val="•"/>
      <w:lvlJc w:val="left"/>
      <w:pPr>
        <w:ind w:left="9494" w:hanging="351"/>
      </w:pPr>
      <w:rPr>
        <w:rFonts w:hint="default"/>
        <w:lang w:val="es-ES" w:eastAsia="es-ES" w:bidi="es-ES"/>
      </w:rPr>
    </w:lvl>
  </w:abstractNum>
  <w:abstractNum w:abstractNumId="95">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94">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93">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92">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9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90">
    <w:multiLevelType w:val="hybridMultilevel"/>
    <w:lvl w:ilvl="0">
      <w:start w:val="1"/>
      <w:numFmt w:val="decimal"/>
      <w:lvlText w:val="%1."/>
      <w:lvlJc w:val="left"/>
      <w:pPr>
        <w:ind w:left="1673" w:hanging="221"/>
        <w:jc w:val="left"/>
      </w:pPr>
      <w:rPr>
        <w:rFonts w:hint="default" w:ascii="Calibri" w:hAnsi="Calibri" w:eastAsia="Calibri" w:cs="Calibri"/>
        <w:b/>
        <w:bCs/>
        <w:w w:val="100"/>
        <w:sz w:val="22"/>
        <w:szCs w:val="22"/>
        <w:lang w:val="es-ES" w:eastAsia="es-ES" w:bidi="es-ES"/>
      </w:rPr>
    </w:lvl>
    <w:lvl w:ilvl="1">
      <w:start w:val="0"/>
      <w:numFmt w:val="bullet"/>
      <w:lvlText w:val="•"/>
      <w:lvlJc w:val="left"/>
      <w:pPr>
        <w:ind w:left="2696" w:hanging="221"/>
      </w:pPr>
      <w:rPr>
        <w:rFonts w:hint="default"/>
        <w:lang w:val="es-ES" w:eastAsia="es-ES" w:bidi="es-ES"/>
      </w:rPr>
    </w:lvl>
    <w:lvl w:ilvl="2">
      <w:start w:val="0"/>
      <w:numFmt w:val="bullet"/>
      <w:lvlText w:val="•"/>
      <w:lvlJc w:val="left"/>
      <w:pPr>
        <w:ind w:left="3713" w:hanging="221"/>
      </w:pPr>
      <w:rPr>
        <w:rFonts w:hint="default"/>
        <w:lang w:val="es-ES" w:eastAsia="es-ES" w:bidi="es-ES"/>
      </w:rPr>
    </w:lvl>
    <w:lvl w:ilvl="3">
      <w:start w:val="0"/>
      <w:numFmt w:val="bullet"/>
      <w:lvlText w:val="•"/>
      <w:lvlJc w:val="left"/>
      <w:pPr>
        <w:ind w:left="4729" w:hanging="221"/>
      </w:pPr>
      <w:rPr>
        <w:rFonts w:hint="default"/>
        <w:lang w:val="es-ES" w:eastAsia="es-ES" w:bidi="es-ES"/>
      </w:rPr>
    </w:lvl>
    <w:lvl w:ilvl="4">
      <w:start w:val="0"/>
      <w:numFmt w:val="bullet"/>
      <w:lvlText w:val="•"/>
      <w:lvlJc w:val="left"/>
      <w:pPr>
        <w:ind w:left="5746" w:hanging="221"/>
      </w:pPr>
      <w:rPr>
        <w:rFonts w:hint="default"/>
        <w:lang w:val="es-ES" w:eastAsia="es-ES" w:bidi="es-ES"/>
      </w:rPr>
    </w:lvl>
    <w:lvl w:ilvl="5">
      <w:start w:val="0"/>
      <w:numFmt w:val="bullet"/>
      <w:lvlText w:val="•"/>
      <w:lvlJc w:val="left"/>
      <w:pPr>
        <w:ind w:left="6763" w:hanging="221"/>
      </w:pPr>
      <w:rPr>
        <w:rFonts w:hint="default"/>
        <w:lang w:val="es-ES" w:eastAsia="es-ES" w:bidi="es-ES"/>
      </w:rPr>
    </w:lvl>
    <w:lvl w:ilvl="6">
      <w:start w:val="0"/>
      <w:numFmt w:val="bullet"/>
      <w:lvlText w:val="•"/>
      <w:lvlJc w:val="left"/>
      <w:pPr>
        <w:ind w:left="7779" w:hanging="221"/>
      </w:pPr>
      <w:rPr>
        <w:rFonts w:hint="default"/>
        <w:lang w:val="es-ES" w:eastAsia="es-ES" w:bidi="es-ES"/>
      </w:rPr>
    </w:lvl>
    <w:lvl w:ilvl="7">
      <w:start w:val="0"/>
      <w:numFmt w:val="bullet"/>
      <w:lvlText w:val="•"/>
      <w:lvlJc w:val="left"/>
      <w:pPr>
        <w:ind w:left="8796" w:hanging="221"/>
      </w:pPr>
      <w:rPr>
        <w:rFonts w:hint="default"/>
        <w:lang w:val="es-ES" w:eastAsia="es-ES" w:bidi="es-ES"/>
      </w:rPr>
    </w:lvl>
    <w:lvl w:ilvl="8">
      <w:start w:val="0"/>
      <w:numFmt w:val="bullet"/>
      <w:lvlText w:val="•"/>
      <w:lvlJc w:val="left"/>
      <w:pPr>
        <w:ind w:left="9813" w:hanging="221"/>
      </w:pPr>
      <w:rPr>
        <w:rFonts w:hint="default"/>
        <w:lang w:val="es-ES" w:eastAsia="es-ES" w:bidi="es-ES"/>
      </w:rPr>
    </w:lvl>
  </w:abstractNum>
  <w:abstractNum w:abstractNumId="89">
    <w:multiLevelType w:val="hybridMultilevel"/>
    <w:lvl w:ilvl="0">
      <w:start w:val="1"/>
      <w:numFmt w:val="decimal"/>
      <w:lvlText w:val="%1."/>
      <w:lvlJc w:val="left"/>
      <w:pPr>
        <w:ind w:left="1673" w:hanging="221"/>
        <w:jc w:val="left"/>
      </w:pPr>
      <w:rPr>
        <w:rFonts w:hint="default" w:ascii="Calibri" w:hAnsi="Calibri" w:eastAsia="Calibri" w:cs="Calibri"/>
        <w:b/>
        <w:bCs/>
        <w:w w:val="100"/>
        <w:sz w:val="22"/>
        <w:szCs w:val="22"/>
        <w:lang w:val="es-ES" w:eastAsia="es-ES" w:bidi="es-ES"/>
      </w:rPr>
    </w:lvl>
    <w:lvl w:ilvl="1">
      <w:start w:val="0"/>
      <w:numFmt w:val="bullet"/>
      <w:lvlText w:val="•"/>
      <w:lvlJc w:val="left"/>
      <w:pPr>
        <w:ind w:left="2696" w:hanging="221"/>
      </w:pPr>
      <w:rPr>
        <w:rFonts w:hint="default"/>
        <w:lang w:val="es-ES" w:eastAsia="es-ES" w:bidi="es-ES"/>
      </w:rPr>
    </w:lvl>
    <w:lvl w:ilvl="2">
      <w:start w:val="0"/>
      <w:numFmt w:val="bullet"/>
      <w:lvlText w:val="•"/>
      <w:lvlJc w:val="left"/>
      <w:pPr>
        <w:ind w:left="3713" w:hanging="221"/>
      </w:pPr>
      <w:rPr>
        <w:rFonts w:hint="default"/>
        <w:lang w:val="es-ES" w:eastAsia="es-ES" w:bidi="es-ES"/>
      </w:rPr>
    </w:lvl>
    <w:lvl w:ilvl="3">
      <w:start w:val="0"/>
      <w:numFmt w:val="bullet"/>
      <w:lvlText w:val="•"/>
      <w:lvlJc w:val="left"/>
      <w:pPr>
        <w:ind w:left="4729" w:hanging="221"/>
      </w:pPr>
      <w:rPr>
        <w:rFonts w:hint="default"/>
        <w:lang w:val="es-ES" w:eastAsia="es-ES" w:bidi="es-ES"/>
      </w:rPr>
    </w:lvl>
    <w:lvl w:ilvl="4">
      <w:start w:val="0"/>
      <w:numFmt w:val="bullet"/>
      <w:lvlText w:val="•"/>
      <w:lvlJc w:val="left"/>
      <w:pPr>
        <w:ind w:left="5746" w:hanging="221"/>
      </w:pPr>
      <w:rPr>
        <w:rFonts w:hint="default"/>
        <w:lang w:val="es-ES" w:eastAsia="es-ES" w:bidi="es-ES"/>
      </w:rPr>
    </w:lvl>
    <w:lvl w:ilvl="5">
      <w:start w:val="0"/>
      <w:numFmt w:val="bullet"/>
      <w:lvlText w:val="•"/>
      <w:lvlJc w:val="left"/>
      <w:pPr>
        <w:ind w:left="6763" w:hanging="221"/>
      </w:pPr>
      <w:rPr>
        <w:rFonts w:hint="default"/>
        <w:lang w:val="es-ES" w:eastAsia="es-ES" w:bidi="es-ES"/>
      </w:rPr>
    </w:lvl>
    <w:lvl w:ilvl="6">
      <w:start w:val="0"/>
      <w:numFmt w:val="bullet"/>
      <w:lvlText w:val="•"/>
      <w:lvlJc w:val="left"/>
      <w:pPr>
        <w:ind w:left="7779" w:hanging="221"/>
      </w:pPr>
      <w:rPr>
        <w:rFonts w:hint="default"/>
        <w:lang w:val="es-ES" w:eastAsia="es-ES" w:bidi="es-ES"/>
      </w:rPr>
    </w:lvl>
    <w:lvl w:ilvl="7">
      <w:start w:val="0"/>
      <w:numFmt w:val="bullet"/>
      <w:lvlText w:val="•"/>
      <w:lvlJc w:val="left"/>
      <w:pPr>
        <w:ind w:left="8796" w:hanging="221"/>
      </w:pPr>
      <w:rPr>
        <w:rFonts w:hint="default"/>
        <w:lang w:val="es-ES" w:eastAsia="es-ES" w:bidi="es-ES"/>
      </w:rPr>
    </w:lvl>
    <w:lvl w:ilvl="8">
      <w:start w:val="0"/>
      <w:numFmt w:val="bullet"/>
      <w:lvlText w:val="•"/>
      <w:lvlJc w:val="left"/>
      <w:pPr>
        <w:ind w:left="9813" w:hanging="221"/>
      </w:pPr>
      <w:rPr>
        <w:rFonts w:hint="default"/>
        <w:lang w:val="es-ES" w:eastAsia="es-ES" w:bidi="es-ES"/>
      </w:rPr>
    </w:lvl>
  </w:abstractNum>
  <w:abstractNum w:abstractNumId="88">
    <w:multiLevelType w:val="hybridMultilevel"/>
    <w:lvl w:ilvl="0">
      <w:start w:val="13"/>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161" w:hanging="360"/>
      </w:pPr>
      <w:rPr>
        <w:rFonts w:hint="default" w:ascii="Calibri" w:hAnsi="Calibri" w:eastAsia="Calibri" w:cs="Calibri"/>
        <w:w w:val="100"/>
        <w:sz w:val="22"/>
        <w:szCs w:val="22"/>
        <w:lang w:val="es-ES" w:eastAsia="es-ES" w:bidi="es-ES"/>
      </w:rPr>
    </w:lvl>
    <w:lvl w:ilvl="3">
      <w:start w:val="0"/>
      <w:numFmt w:val="bullet"/>
      <w:lvlText w:val="•"/>
      <w:lvlJc w:val="left"/>
      <w:pPr>
        <w:ind w:left="2180" w:hanging="360"/>
      </w:pPr>
      <w:rPr>
        <w:rFonts w:hint="default"/>
        <w:lang w:val="es-ES" w:eastAsia="es-ES" w:bidi="es-ES"/>
      </w:rPr>
    </w:lvl>
    <w:lvl w:ilvl="4">
      <w:start w:val="0"/>
      <w:numFmt w:val="bullet"/>
      <w:lvlText w:val="•"/>
      <w:lvlJc w:val="left"/>
      <w:pPr>
        <w:ind w:left="3560" w:hanging="360"/>
      </w:pPr>
      <w:rPr>
        <w:rFonts w:hint="default"/>
        <w:lang w:val="es-ES" w:eastAsia="es-ES" w:bidi="es-ES"/>
      </w:rPr>
    </w:lvl>
    <w:lvl w:ilvl="5">
      <w:start w:val="0"/>
      <w:numFmt w:val="bullet"/>
      <w:lvlText w:val="•"/>
      <w:lvlJc w:val="left"/>
      <w:pPr>
        <w:ind w:left="4941" w:hanging="360"/>
      </w:pPr>
      <w:rPr>
        <w:rFonts w:hint="default"/>
        <w:lang w:val="es-ES" w:eastAsia="es-ES" w:bidi="es-ES"/>
      </w:rPr>
    </w:lvl>
    <w:lvl w:ilvl="6">
      <w:start w:val="0"/>
      <w:numFmt w:val="bullet"/>
      <w:lvlText w:val="•"/>
      <w:lvlJc w:val="left"/>
      <w:pPr>
        <w:ind w:left="6322" w:hanging="360"/>
      </w:pPr>
      <w:rPr>
        <w:rFonts w:hint="default"/>
        <w:lang w:val="es-ES" w:eastAsia="es-ES" w:bidi="es-ES"/>
      </w:rPr>
    </w:lvl>
    <w:lvl w:ilvl="7">
      <w:start w:val="0"/>
      <w:numFmt w:val="bullet"/>
      <w:lvlText w:val="•"/>
      <w:lvlJc w:val="left"/>
      <w:pPr>
        <w:ind w:left="7703" w:hanging="360"/>
      </w:pPr>
      <w:rPr>
        <w:rFonts w:hint="default"/>
        <w:lang w:val="es-ES" w:eastAsia="es-ES" w:bidi="es-ES"/>
      </w:rPr>
    </w:lvl>
    <w:lvl w:ilvl="8">
      <w:start w:val="0"/>
      <w:numFmt w:val="bullet"/>
      <w:lvlText w:val="•"/>
      <w:lvlJc w:val="left"/>
      <w:pPr>
        <w:ind w:left="9084" w:hanging="360"/>
      </w:pPr>
      <w:rPr>
        <w:rFonts w:hint="default"/>
        <w:lang w:val="es-ES" w:eastAsia="es-ES" w:bidi="es-ES"/>
      </w:rPr>
    </w:lvl>
  </w:abstractNum>
  <w:abstractNum w:abstractNumId="87">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86">
    <w:multiLevelType w:val="hybridMultilevel"/>
    <w:lvl w:ilvl="0">
      <w:start w:val="27"/>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Arial" w:hAnsi="Arial" w:eastAsia="Arial" w:cs="Aria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85">
    <w:multiLevelType w:val="hybridMultilevel"/>
    <w:lvl w:ilvl="0">
      <w:start w:val="0"/>
      <w:numFmt w:val="bullet"/>
      <w:lvlText w:val="-"/>
      <w:lvlJc w:val="left"/>
      <w:pPr>
        <w:ind w:left="2161" w:hanging="360"/>
      </w:pPr>
      <w:rPr>
        <w:rFonts w:hint="default" w:ascii="Arial" w:hAnsi="Arial" w:eastAsia="Arial" w:cs="Arial"/>
        <w:w w:val="100"/>
        <w:sz w:val="22"/>
        <w:szCs w:val="22"/>
        <w:lang w:val="es-ES" w:eastAsia="es-ES" w:bidi="es-ES"/>
      </w:rPr>
    </w:lvl>
    <w:lvl w:ilvl="1">
      <w:start w:val="0"/>
      <w:numFmt w:val="bullet"/>
      <w:lvlText w:val="•"/>
      <w:lvlJc w:val="left"/>
      <w:pPr>
        <w:ind w:left="3128" w:hanging="360"/>
      </w:pPr>
      <w:rPr>
        <w:rFonts w:hint="default"/>
        <w:lang w:val="es-ES" w:eastAsia="es-ES" w:bidi="es-ES"/>
      </w:rPr>
    </w:lvl>
    <w:lvl w:ilvl="2">
      <w:start w:val="0"/>
      <w:numFmt w:val="bullet"/>
      <w:lvlText w:val="•"/>
      <w:lvlJc w:val="left"/>
      <w:pPr>
        <w:ind w:left="4097" w:hanging="360"/>
      </w:pPr>
      <w:rPr>
        <w:rFonts w:hint="default"/>
        <w:lang w:val="es-ES" w:eastAsia="es-ES" w:bidi="es-ES"/>
      </w:rPr>
    </w:lvl>
    <w:lvl w:ilvl="3">
      <w:start w:val="0"/>
      <w:numFmt w:val="bullet"/>
      <w:lvlText w:val="•"/>
      <w:lvlJc w:val="left"/>
      <w:pPr>
        <w:ind w:left="5065" w:hanging="360"/>
      </w:pPr>
      <w:rPr>
        <w:rFonts w:hint="default"/>
        <w:lang w:val="es-ES" w:eastAsia="es-ES" w:bidi="es-ES"/>
      </w:rPr>
    </w:lvl>
    <w:lvl w:ilvl="4">
      <w:start w:val="0"/>
      <w:numFmt w:val="bullet"/>
      <w:lvlText w:val="•"/>
      <w:lvlJc w:val="left"/>
      <w:pPr>
        <w:ind w:left="6034" w:hanging="360"/>
      </w:pPr>
      <w:rPr>
        <w:rFonts w:hint="default"/>
        <w:lang w:val="es-ES" w:eastAsia="es-ES" w:bidi="es-ES"/>
      </w:rPr>
    </w:lvl>
    <w:lvl w:ilvl="5">
      <w:start w:val="0"/>
      <w:numFmt w:val="bullet"/>
      <w:lvlText w:val="•"/>
      <w:lvlJc w:val="left"/>
      <w:pPr>
        <w:ind w:left="7003" w:hanging="360"/>
      </w:pPr>
      <w:rPr>
        <w:rFonts w:hint="default"/>
        <w:lang w:val="es-ES" w:eastAsia="es-ES" w:bidi="es-ES"/>
      </w:rPr>
    </w:lvl>
    <w:lvl w:ilvl="6">
      <w:start w:val="0"/>
      <w:numFmt w:val="bullet"/>
      <w:lvlText w:val="•"/>
      <w:lvlJc w:val="left"/>
      <w:pPr>
        <w:ind w:left="7971" w:hanging="360"/>
      </w:pPr>
      <w:rPr>
        <w:rFonts w:hint="default"/>
        <w:lang w:val="es-ES" w:eastAsia="es-ES" w:bidi="es-ES"/>
      </w:rPr>
    </w:lvl>
    <w:lvl w:ilvl="7">
      <w:start w:val="0"/>
      <w:numFmt w:val="bullet"/>
      <w:lvlText w:val="•"/>
      <w:lvlJc w:val="left"/>
      <w:pPr>
        <w:ind w:left="8940" w:hanging="360"/>
      </w:pPr>
      <w:rPr>
        <w:rFonts w:hint="default"/>
        <w:lang w:val="es-ES" w:eastAsia="es-ES" w:bidi="es-ES"/>
      </w:rPr>
    </w:lvl>
    <w:lvl w:ilvl="8">
      <w:start w:val="0"/>
      <w:numFmt w:val="bullet"/>
      <w:lvlText w:val="•"/>
      <w:lvlJc w:val="left"/>
      <w:pPr>
        <w:ind w:left="9909" w:hanging="360"/>
      </w:pPr>
      <w:rPr>
        <w:rFonts w:hint="default"/>
        <w:lang w:val="es-ES" w:eastAsia="es-ES" w:bidi="es-ES"/>
      </w:rPr>
    </w:lvl>
  </w:abstractNum>
  <w:abstractNum w:abstractNumId="84">
    <w:multiLevelType w:val="hybridMultilevel"/>
    <w:lvl w:ilvl="0">
      <w:start w:val="0"/>
      <w:numFmt w:val="bullet"/>
      <w:lvlText w:val="•"/>
      <w:lvlJc w:val="left"/>
      <w:pPr>
        <w:ind w:left="1453" w:hanging="361"/>
      </w:pPr>
      <w:rPr>
        <w:rFonts w:hint="default" w:ascii="Arial" w:hAnsi="Arial" w:eastAsia="Arial" w:cs="Arial"/>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83">
    <w:multiLevelType w:val="hybridMultilevel"/>
    <w:lvl w:ilvl="0">
      <w:start w:val="0"/>
      <w:numFmt w:val="bullet"/>
      <w:lvlText w:val="-"/>
      <w:lvlJc w:val="left"/>
      <w:pPr>
        <w:ind w:left="2161" w:hanging="360"/>
      </w:pPr>
      <w:rPr>
        <w:rFonts w:hint="default" w:ascii="Arial" w:hAnsi="Arial" w:eastAsia="Arial" w:cs="Arial"/>
        <w:w w:val="100"/>
        <w:sz w:val="22"/>
        <w:szCs w:val="22"/>
        <w:lang w:val="es-ES" w:eastAsia="es-ES" w:bidi="es-ES"/>
      </w:rPr>
    </w:lvl>
    <w:lvl w:ilvl="1">
      <w:start w:val="0"/>
      <w:numFmt w:val="bullet"/>
      <w:lvlText w:val="•"/>
      <w:lvlJc w:val="left"/>
      <w:pPr>
        <w:ind w:left="3128" w:hanging="360"/>
      </w:pPr>
      <w:rPr>
        <w:rFonts w:hint="default"/>
        <w:lang w:val="es-ES" w:eastAsia="es-ES" w:bidi="es-ES"/>
      </w:rPr>
    </w:lvl>
    <w:lvl w:ilvl="2">
      <w:start w:val="0"/>
      <w:numFmt w:val="bullet"/>
      <w:lvlText w:val="•"/>
      <w:lvlJc w:val="left"/>
      <w:pPr>
        <w:ind w:left="4097" w:hanging="360"/>
      </w:pPr>
      <w:rPr>
        <w:rFonts w:hint="default"/>
        <w:lang w:val="es-ES" w:eastAsia="es-ES" w:bidi="es-ES"/>
      </w:rPr>
    </w:lvl>
    <w:lvl w:ilvl="3">
      <w:start w:val="0"/>
      <w:numFmt w:val="bullet"/>
      <w:lvlText w:val="•"/>
      <w:lvlJc w:val="left"/>
      <w:pPr>
        <w:ind w:left="5065" w:hanging="360"/>
      </w:pPr>
      <w:rPr>
        <w:rFonts w:hint="default"/>
        <w:lang w:val="es-ES" w:eastAsia="es-ES" w:bidi="es-ES"/>
      </w:rPr>
    </w:lvl>
    <w:lvl w:ilvl="4">
      <w:start w:val="0"/>
      <w:numFmt w:val="bullet"/>
      <w:lvlText w:val="•"/>
      <w:lvlJc w:val="left"/>
      <w:pPr>
        <w:ind w:left="6034" w:hanging="360"/>
      </w:pPr>
      <w:rPr>
        <w:rFonts w:hint="default"/>
        <w:lang w:val="es-ES" w:eastAsia="es-ES" w:bidi="es-ES"/>
      </w:rPr>
    </w:lvl>
    <w:lvl w:ilvl="5">
      <w:start w:val="0"/>
      <w:numFmt w:val="bullet"/>
      <w:lvlText w:val="•"/>
      <w:lvlJc w:val="left"/>
      <w:pPr>
        <w:ind w:left="7003" w:hanging="360"/>
      </w:pPr>
      <w:rPr>
        <w:rFonts w:hint="default"/>
        <w:lang w:val="es-ES" w:eastAsia="es-ES" w:bidi="es-ES"/>
      </w:rPr>
    </w:lvl>
    <w:lvl w:ilvl="6">
      <w:start w:val="0"/>
      <w:numFmt w:val="bullet"/>
      <w:lvlText w:val="•"/>
      <w:lvlJc w:val="left"/>
      <w:pPr>
        <w:ind w:left="7971" w:hanging="360"/>
      </w:pPr>
      <w:rPr>
        <w:rFonts w:hint="default"/>
        <w:lang w:val="es-ES" w:eastAsia="es-ES" w:bidi="es-ES"/>
      </w:rPr>
    </w:lvl>
    <w:lvl w:ilvl="7">
      <w:start w:val="0"/>
      <w:numFmt w:val="bullet"/>
      <w:lvlText w:val="•"/>
      <w:lvlJc w:val="left"/>
      <w:pPr>
        <w:ind w:left="8940" w:hanging="360"/>
      </w:pPr>
      <w:rPr>
        <w:rFonts w:hint="default"/>
        <w:lang w:val="es-ES" w:eastAsia="es-ES" w:bidi="es-ES"/>
      </w:rPr>
    </w:lvl>
    <w:lvl w:ilvl="8">
      <w:start w:val="0"/>
      <w:numFmt w:val="bullet"/>
      <w:lvlText w:val="•"/>
      <w:lvlJc w:val="left"/>
      <w:pPr>
        <w:ind w:left="9909" w:hanging="360"/>
      </w:pPr>
      <w:rPr>
        <w:rFonts w:hint="default"/>
        <w:lang w:val="es-ES" w:eastAsia="es-ES" w:bidi="es-ES"/>
      </w:rPr>
    </w:lvl>
  </w:abstractNum>
  <w:abstractNum w:abstractNumId="82">
    <w:multiLevelType w:val="hybridMultilevel"/>
    <w:lvl w:ilvl="0">
      <w:start w:val="16"/>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Arial" w:hAnsi="Arial" w:eastAsia="Arial" w:cs="Aria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81">
    <w:multiLevelType w:val="hybridMultilevel"/>
    <w:lvl w:ilvl="0">
      <w:start w:val="1"/>
      <w:numFmt w:val="lowerLetter"/>
      <w:lvlText w:val="%1)"/>
      <w:lvlJc w:val="left"/>
      <w:pPr>
        <w:ind w:left="1092" w:hanging="241"/>
        <w:jc w:val="left"/>
      </w:pPr>
      <w:rPr>
        <w:rFonts w:hint="default" w:ascii="Calibri" w:hAnsi="Calibri" w:eastAsia="Calibri" w:cs="Calibri"/>
        <w:w w:val="100"/>
        <w:sz w:val="22"/>
        <w:szCs w:val="22"/>
        <w:lang w:val="es-ES" w:eastAsia="es-ES" w:bidi="es-ES"/>
      </w:rPr>
    </w:lvl>
    <w:lvl w:ilvl="1">
      <w:start w:val="0"/>
      <w:numFmt w:val="bullet"/>
      <w:lvlText w:val="•"/>
      <w:lvlJc w:val="left"/>
      <w:pPr>
        <w:ind w:left="2174" w:hanging="241"/>
      </w:pPr>
      <w:rPr>
        <w:rFonts w:hint="default"/>
        <w:lang w:val="es-ES" w:eastAsia="es-ES" w:bidi="es-ES"/>
      </w:rPr>
    </w:lvl>
    <w:lvl w:ilvl="2">
      <w:start w:val="0"/>
      <w:numFmt w:val="bullet"/>
      <w:lvlText w:val="•"/>
      <w:lvlJc w:val="left"/>
      <w:pPr>
        <w:ind w:left="3249" w:hanging="241"/>
      </w:pPr>
      <w:rPr>
        <w:rFonts w:hint="default"/>
        <w:lang w:val="es-ES" w:eastAsia="es-ES" w:bidi="es-ES"/>
      </w:rPr>
    </w:lvl>
    <w:lvl w:ilvl="3">
      <w:start w:val="0"/>
      <w:numFmt w:val="bullet"/>
      <w:lvlText w:val="•"/>
      <w:lvlJc w:val="left"/>
      <w:pPr>
        <w:ind w:left="4323" w:hanging="241"/>
      </w:pPr>
      <w:rPr>
        <w:rFonts w:hint="default"/>
        <w:lang w:val="es-ES" w:eastAsia="es-ES" w:bidi="es-ES"/>
      </w:rPr>
    </w:lvl>
    <w:lvl w:ilvl="4">
      <w:start w:val="0"/>
      <w:numFmt w:val="bullet"/>
      <w:lvlText w:val="•"/>
      <w:lvlJc w:val="left"/>
      <w:pPr>
        <w:ind w:left="5398" w:hanging="241"/>
      </w:pPr>
      <w:rPr>
        <w:rFonts w:hint="default"/>
        <w:lang w:val="es-ES" w:eastAsia="es-ES" w:bidi="es-ES"/>
      </w:rPr>
    </w:lvl>
    <w:lvl w:ilvl="5">
      <w:start w:val="0"/>
      <w:numFmt w:val="bullet"/>
      <w:lvlText w:val="•"/>
      <w:lvlJc w:val="left"/>
      <w:pPr>
        <w:ind w:left="6473" w:hanging="241"/>
      </w:pPr>
      <w:rPr>
        <w:rFonts w:hint="default"/>
        <w:lang w:val="es-ES" w:eastAsia="es-ES" w:bidi="es-ES"/>
      </w:rPr>
    </w:lvl>
    <w:lvl w:ilvl="6">
      <w:start w:val="0"/>
      <w:numFmt w:val="bullet"/>
      <w:lvlText w:val="•"/>
      <w:lvlJc w:val="left"/>
      <w:pPr>
        <w:ind w:left="7547" w:hanging="241"/>
      </w:pPr>
      <w:rPr>
        <w:rFonts w:hint="default"/>
        <w:lang w:val="es-ES" w:eastAsia="es-ES" w:bidi="es-ES"/>
      </w:rPr>
    </w:lvl>
    <w:lvl w:ilvl="7">
      <w:start w:val="0"/>
      <w:numFmt w:val="bullet"/>
      <w:lvlText w:val="•"/>
      <w:lvlJc w:val="left"/>
      <w:pPr>
        <w:ind w:left="8622" w:hanging="241"/>
      </w:pPr>
      <w:rPr>
        <w:rFonts w:hint="default"/>
        <w:lang w:val="es-ES" w:eastAsia="es-ES" w:bidi="es-ES"/>
      </w:rPr>
    </w:lvl>
    <w:lvl w:ilvl="8">
      <w:start w:val="0"/>
      <w:numFmt w:val="bullet"/>
      <w:lvlText w:val="•"/>
      <w:lvlJc w:val="left"/>
      <w:pPr>
        <w:ind w:left="9697" w:hanging="241"/>
      </w:pPr>
      <w:rPr>
        <w:rFonts w:hint="default"/>
        <w:lang w:val="es-ES" w:eastAsia="es-ES" w:bidi="es-ES"/>
      </w:rPr>
    </w:lvl>
  </w:abstractNum>
  <w:abstractNum w:abstractNumId="8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7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7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77">
    <w:multiLevelType w:val="hybridMultilevel"/>
    <w:lvl w:ilvl="0">
      <w:start w:val="0"/>
      <w:numFmt w:val="bullet"/>
      <w:lvlText w:val="–"/>
      <w:lvlJc w:val="left"/>
      <w:pPr>
        <w:ind w:left="2521" w:hanging="360"/>
      </w:pPr>
      <w:rPr>
        <w:rFonts w:hint="default" w:ascii="Calibri" w:hAnsi="Calibri" w:eastAsia="Calibri" w:cs="Calibri"/>
        <w:w w:val="100"/>
        <w:sz w:val="22"/>
        <w:szCs w:val="22"/>
        <w:lang w:val="es-ES" w:eastAsia="es-ES" w:bidi="es-ES"/>
      </w:rPr>
    </w:lvl>
    <w:lvl w:ilvl="1">
      <w:start w:val="0"/>
      <w:numFmt w:val="bullet"/>
      <w:lvlText w:val="•"/>
      <w:lvlJc w:val="left"/>
      <w:pPr>
        <w:ind w:left="3452" w:hanging="360"/>
      </w:pPr>
      <w:rPr>
        <w:rFonts w:hint="default"/>
        <w:lang w:val="es-ES" w:eastAsia="es-ES" w:bidi="es-ES"/>
      </w:rPr>
    </w:lvl>
    <w:lvl w:ilvl="2">
      <w:start w:val="0"/>
      <w:numFmt w:val="bullet"/>
      <w:lvlText w:val="•"/>
      <w:lvlJc w:val="left"/>
      <w:pPr>
        <w:ind w:left="4385" w:hanging="360"/>
      </w:pPr>
      <w:rPr>
        <w:rFonts w:hint="default"/>
        <w:lang w:val="es-ES" w:eastAsia="es-ES" w:bidi="es-ES"/>
      </w:rPr>
    </w:lvl>
    <w:lvl w:ilvl="3">
      <w:start w:val="0"/>
      <w:numFmt w:val="bullet"/>
      <w:lvlText w:val="•"/>
      <w:lvlJc w:val="left"/>
      <w:pPr>
        <w:ind w:left="5317" w:hanging="360"/>
      </w:pPr>
      <w:rPr>
        <w:rFonts w:hint="default"/>
        <w:lang w:val="es-ES" w:eastAsia="es-ES" w:bidi="es-ES"/>
      </w:rPr>
    </w:lvl>
    <w:lvl w:ilvl="4">
      <w:start w:val="0"/>
      <w:numFmt w:val="bullet"/>
      <w:lvlText w:val="•"/>
      <w:lvlJc w:val="left"/>
      <w:pPr>
        <w:ind w:left="6250" w:hanging="360"/>
      </w:pPr>
      <w:rPr>
        <w:rFonts w:hint="default"/>
        <w:lang w:val="es-ES" w:eastAsia="es-ES" w:bidi="es-ES"/>
      </w:rPr>
    </w:lvl>
    <w:lvl w:ilvl="5">
      <w:start w:val="0"/>
      <w:numFmt w:val="bullet"/>
      <w:lvlText w:val="•"/>
      <w:lvlJc w:val="left"/>
      <w:pPr>
        <w:ind w:left="7183" w:hanging="360"/>
      </w:pPr>
      <w:rPr>
        <w:rFonts w:hint="default"/>
        <w:lang w:val="es-ES" w:eastAsia="es-ES" w:bidi="es-ES"/>
      </w:rPr>
    </w:lvl>
    <w:lvl w:ilvl="6">
      <w:start w:val="0"/>
      <w:numFmt w:val="bullet"/>
      <w:lvlText w:val="•"/>
      <w:lvlJc w:val="left"/>
      <w:pPr>
        <w:ind w:left="8115" w:hanging="360"/>
      </w:pPr>
      <w:rPr>
        <w:rFonts w:hint="default"/>
        <w:lang w:val="es-ES" w:eastAsia="es-ES" w:bidi="es-ES"/>
      </w:rPr>
    </w:lvl>
    <w:lvl w:ilvl="7">
      <w:start w:val="0"/>
      <w:numFmt w:val="bullet"/>
      <w:lvlText w:val="•"/>
      <w:lvlJc w:val="left"/>
      <w:pPr>
        <w:ind w:left="9048" w:hanging="360"/>
      </w:pPr>
      <w:rPr>
        <w:rFonts w:hint="default"/>
        <w:lang w:val="es-ES" w:eastAsia="es-ES" w:bidi="es-ES"/>
      </w:rPr>
    </w:lvl>
    <w:lvl w:ilvl="8">
      <w:start w:val="0"/>
      <w:numFmt w:val="bullet"/>
      <w:lvlText w:val="•"/>
      <w:lvlJc w:val="left"/>
      <w:pPr>
        <w:ind w:left="9981" w:hanging="360"/>
      </w:pPr>
      <w:rPr>
        <w:rFonts w:hint="default"/>
        <w:lang w:val="es-ES" w:eastAsia="es-ES" w:bidi="es-ES"/>
      </w:rPr>
    </w:lvl>
  </w:abstractNum>
  <w:abstractNum w:abstractNumId="76">
    <w:multiLevelType w:val="hybridMultilevel"/>
    <w:lvl w:ilvl="0">
      <w:start w:val="1"/>
      <w:numFmt w:val="lowerLetter"/>
      <w:lvlText w:val="%1)"/>
      <w:lvlJc w:val="left"/>
      <w:pPr>
        <w:ind w:left="2521" w:hanging="360"/>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3452" w:hanging="360"/>
      </w:pPr>
      <w:rPr>
        <w:rFonts w:hint="default"/>
        <w:lang w:val="es-ES" w:eastAsia="es-ES" w:bidi="es-ES"/>
      </w:rPr>
    </w:lvl>
    <w:lvl w:ilvl="2">
      <w:start w:val="0"/>
      <w:numFmt w:val="bullet"/>
      <w:lvlText w:val="•"/>
      <w:lvlJc w:val="left"/>
      <w:pPr>
        <w:ind w:left="4385" w:hanging="360"/>
      </w:pPr>
      <w:rPr>
        <w:rFonts w:hint="default"/>
        <w:lang w:val="es-ES" w:eastAsia="es-ES" w:bidi="es-ES"/>
      </w:rPr>
    </w:lvl>
    <w:lvl w:ilvl="3">
      <w:start w:val="0"/>
      <w:numFmt w:val="bullet"/>
      <w:lvlText w:val="•"/>
      <w:lvlJc w:val="left"/>
      <w:pPr>
        <w:ind w:left="5317" w:hanging="360"/>
      </w:pPr>
      <w:rPr>
        <w:rFonts w:hint="default"/>
        <w:lang w:val="es-ES" w:eastAsia="es-ES" w:bidi="es-ES"/>
      </w:rPr>
    </w:lvl>
    <w:lvl w:ilvl="4">
      <w:start w:val="0"/>
      <w:numFmt w:val="bullet"/>
      <w:lvlText w:val="•"/>
      <w:lvlJc w:val="left"/>
      <w:pPr>
        <w:ind w:left="6250" w:hanging="360"/>
      </w:pPr>
      <w:rPr>
        <w:rFonts w:hint="default"/>
        <w:lang w:val="es-ES" w:eastAsia="es-ES" w:bidi="es-ES"/>
      </w:rPr>
    </w:lvl>
    <w:lvl w:ilvl="5">
      <w:start w:val="0"/>
      <w:numFmt w:val="bullet"/>
      <w:lvlText w:val="•"/>
      <w:lvlJc w:val="left"/>
      <w:pPr>
        <w:ind w:left="7183" w:hanging="360"/>
      </w:pPr>
      <w:rPr>
        <w:rFonts w:hint="default"/>
        <w:lang w:val="es-ES" w:eastAsia="es-ES" w:bidi="es-ES"/>
      </w:rPr>
    </w:lvl>
    <w:lvl w:ilvl="6">
      <w:start w:val="0"/>
      <w:numFmt w:val="bullet"/>
      <w:lvlText w:val="•"/>
      <w:lvlJc w:val="left"/>
      <w:pPr>
        <w:ind w:left="8115" w:hanging="360"/>
      </w:pPr>
      <w:rPr>
        <w:rFonts w:hint="default"/>
        <w:lang w:val="es-ES" w:eastAsia="es-ES" w:bidi="es-ES"/>
      </w:rPr>
    </w:lvl>
    <w:lvl w:ilvl="7">
      <w:start w:val="0"/>
      <w:numFmt w:val="bullet"/>
      <w:lvlText w:val="•"/>
      <w:lvlJc w:val="left"/>
      <w:pPr>
        <w:ind w:left="9048" w:hanging="360"/>
      </w:pPr>
      <w:rPr>
        <w:rFonts w:hint="default"/>
        <w:lang w:val="es-ES" w:eastAsia="es-ES" w:bidi="es-ES"/>
      </w:rPr>
    </w:lvl>
    <w:lvl w:ilvl="8">
      <w:start w:val="0"/>
      <w:numFmt w:val="bullet"/>
      <w:lvlText w:val="•"/>
      <w:lvlJc w:val="left"/>
      <w:pPr>
        <w:ind w:left="9981" w:hanging="360"/>
      </w:pPr>
      <w:rPr>
        <w:rFonts w:hint="default"/>
        <w:lang w:val="es-ES" w:eastAsia="es-ES" w:bidi="es-ES"/>
      </w:rPr>
    </w:lvl>
  </w:abstractNum>
  <w:abstractNum w:abstractNumId="75">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01" w:hanging="281"/>
      </w:pPr>
      <w:rPr>
        <w:rFonts w:hint="default" w:ascii="Symbol" w:hAnsi="Symbol" w:eastAsia="Symbol" w:cs="Symbol"/>
        <w:w w:val="100"/>
        <w:sz w:val="22"/>
        <w:szCs w:val="22"/>
        <w:lang w:val="es-ES" w:eastAsia="es-ES" w:bidi="es-ES"/>
      </w:rPr>
    </w:lvl>
    <w:lvl w:ilvl="2">
      <w:start w:val="0"/>
      <w:numFmt w:val="bullet"/>
      <w:lvlText w:val="–"/>
      <w:lvlJc w:val="left"/>
      <w:pPr>
        <w:ind w:left="2521" w:hanging="360"/>
      </w:pPr>
      <w:rPr>
        <w:rFonts w:hint="default" w:ascii="Calibri" w:hAnsi="Calibri" w:eastAsia="Calibri" w:cs="Calibri"/>
        <w:w w:val="100"/>
        <w:sz w:val="22"/>
        <w:szCs w:val="22"/>
        <w:lang w:val="es-ES" w:eastAsia="es-ES" w:bidi="es-ES"/>
      </w:rPr>
    </w:lvl>
    <w:lvl w:ilvl="3">
      <w:start w:val="0"/>
      <w:numFmt w:val="bullet"/>
      <w:lvlText w:val="•"/>
      <w:lvlJc w:val="left"/>
      <w:pPr>
        <w:ind w:left="3685" w:hanging="360"/>
      </w:pPr>
      <w:rPr>
        <w:rFonts w:hint="default"/>
        <w:lang w:val="es-ES" w:eastAsia="es-ES" w:bidi="es-ES"/>
      </w:rPr>
    </w:lvl>
    <w:lvl w:ilvl="4">
      <w:start w:val="0"/>
      <w:numFmt w:val="bullet"/>
      <w:lvlText w:val="•"/>
      <w:lvlJc w:val="left"/>
      <w:pPr>
        <w:ind w:left="4851" w:hanging="360"/>
      </w:pPr>
      <w:rPr>
        <w:rFonts w:hint="default"/>
        <w:lang w:val="es-ES" w:eastAsia="es-ES" w:bidi="es-ES"/>
      </w:rPr>
    </w:lvl>
    <w:lvl w:ilvl="5">
      <w:start w:val="0"/>
      <w:numFmt w:val="bullet"/>
      <w:lvlText w:val="•"/>
      <w:lvlJc w:val="left"/>
      <w:pPr>
        <w:ind w:left="6017" w:hanging="360"/>
      </w:pPr>
      <w:rPr>
        <w:rFonts w:hint="default"/>
        <w:lang w:val="es-ES" w:eastAsia="es-ES" w:bidi="es-ES"/>
      </w:rPr>
    </w:lvl>
    <w:lvl w:ilvl="6">
      <w:start w:val="0"/>
      <w:numFmt w:val="bullet"/>
      <w:lvlText w:val="•"/>
      <w:lvlJc w:val="left"/>
      <w:pPr>
        <w:ind w:left="7183" w:hanging="360"/>
      </w:pPr>
      <w:rPr>
        <w:rFonts w:hint="default"/>
        <w:lang w:val="es-ES" w:eastAsia="es-ES" w:bidi="es-ES"/>
      </w:rPr>
    </w:lvl>
    <w:lvl w:ilvl="7">
      <w:start w:val="0"/>
      <w:numFmt w:val="bullet"/>
      <w:lvlText w:val="•"/>
      <w:lvlJc w:val="left"/>
      <w:pPr>
        <w:ind w:left="8349" w:hanging="360"/>
      </w:pPr>
      <w:rPr>
        <w:rFonts w:hint="default"/>
        <w:lang w:val="es-ES" w:eastAsia="es-ES" w:bidi="es-ES"/>
      </w:rPr>
    </w:lvl>
    <w:lvl w:ilvl="8">
      <w:start w:val="0"/>
      <w:numFmt w:val="bullet"/>
      <w:lvlText w:val="•"/>
      <w:lvlJc w:val="left"/>
      <w:pPr>
        <w:ind w:left="9514" w:hanging="360"/>
      </w:pPr>
      <w:rPr>
        <w:rFonts w:hint="default"/>
        <w:lang w:val="es-ES" w:eastAsia="es-ES" w:bidi="es-ES"/>
      </w:rPr>
    </w:lvl>
  </w:abstractNum>
  <w:abstractNum w:abstractNumId="74">
    <w:multiLevelType w:val="hybridMultilevel"/>
    <w:lvl w:ilvl="0">
      <w:start w:val="1"/>
      <w:numFmt w:val="upperLetter"/>
      <w:lvlText w:val="%1)"/>
      <w:lvlJc w:val="left"/>
      <w:pPr>
        <w:ind w:left="1337" w:hanging="245"/>
        <w:jc w:val="left"/>
      </w:pPr>
      <w:rPr>
        <w:rFonts w:hint="default" w:ascii="Calibri" w:hAnsi="Calibri" w:eastAsia="Calibri" w:cs="Calibri"/>
        <w:b/>
        <w:bCs/>
        <w:spacing w:val="-2"/>
        <w:w w:val="100"/>
        <w:sz w:val="22"/>
        <w:szCs w:val="22"/>
        <w:lang w:val="es-ES" w:eastAsia="es-ES" w:bidi="es-ES"/>
      </w:rPr>
    </w:lvl>
    <w:lvl w:ilvl="1">
      <w:start w:val="1"/>
      <w:numFmt w:val="decimal"/>
      <w:lvlText w:val="%2."/>
      <w:lvlJc w:val="left"/>
      <w:pPr>
        <w:ind w:left="1801" w:hanging="435"/>
        <w:jc w:val="left"/>
      </w:pPr>
      <w:rPr>
        <w:rFonts w:hint="default" w:ascii="Calibri" w:hAnsi="Calibri" w:eastAsia="Calibri" w:cs="Calibri"/>
        <w:b/>
        <w:bCs/>
        <w:spacing w:val="-4"/>
        <w:w w:val="100"/>
        <w:sz w:val="22"/>
        <w:szCs w:val="22"/>
        <w:lang w:val="es-ES" w:eastAsia="es-ES" w:bidi="es-ES"/>
      </w:rPr>
    </w:lvl>
    <w:lvl w:ilvl="2">
      <w:start w:val="0"/>
      <w:numFmt w:val="bullet"/>
      <w:lvlText w:val=""/>
      <w:lvlJc w:val="left"/>
      <w:pPr>
        <w:ind w:left="2379" w:hanging="360"/>
      </w:pPr>
      <w:rPr>
        <w:rFonts w:hint="default" w:ascii="Symbol" w:hAnsi="Symbol" w:eastAsia="Symbol" w:cs="Symbol"/>
        <w:w w:val="100"/>
        <w:sz w:val="22"/>
        <w:szCs w:val="22"/>
        <w:lang w:val="es-ES" w:eastAsia="es-ES" w:bidi="es-ES"/>
      </w:rPr>
    </w:lvl>
    <w:lvl w:ilvl="3">
      <w:start w:val="0"/>
      <w:numFmt w:val="bullet"/>
      <w:lvlText w:val="•"/>
      <w:lvlJc w:val="left"/>
      <w:pPr>
        <w:ind w:left="2520" w:hanging="360"/>
      </w:pPr>
      <w:rPr>
        <w:rFonts w:hint="default"/>
        <w:lang w:val="es-ES" w:eastAsia="es-ES" w:bidi="es-ES"/>
      </w:rPr>
    </w:lvl>
    <w:lvl w:ilvl="4">
      <w:start w:val="0"/>
      <w:numFmt w:val="bullet"/>
      <w:lvlText w:val="•"/>
      <w:lvlJc w:val="left"/>
      <w:pPr>
        <w:ind w:left="3852" w:hanging="360"/>
      </w:pPr>
      <w:rPr>
        <w:rFonts w:hint="default"/>
        <w:lang w:val="es-ES" w:eastAsia="es-ES" w:bidi="es-ES"/>
      </w:rPr>
    </w:lvl>
    <w:lvl w:ilvl="5">
      <w:start w:val="0"/>
      <w:numFmt w:val="bullet"/>
      <w:lvlText w:val="•"/>
      <w:lvlJc w:val="left"/>
      <w:pPr>
        <w:ind w:left="5184" w:hanging="360"/>
      </w:pPr>
      <w:rPr>
        <w:rFonts w:hint="default"/>
        <w:lang w:val="es-ES" w:eastAsia="es-ES" w:bidi="es-ES"/>
      </w:rPr>
    </w:lvl>
    <w:lvl w:ilvl="6">
      <w:start w:val="0"/>
      <w:numFmt w:val="bullet"/>
      <w:lvlText w:val="•"/>
      <w:lvlJc w:val="left"/>
      <w:pPr>
        <w:ind w:left="6517" w:hanging="360"/>
      </w:pPr>
      <w:rPr>
        <w:rFonts w:hint="default"/>
        <w:lang w:val="es-ES" w:eastAsia="es-ES" w:bidi="es-ES"/>
      </w:rPr>
    </w:lvl>
    <w:lvl w:ilvl="7">
      <w:start w:val="0"/>
      <w:numFmt w:val="bullet"/>
      <w:lvlText w:val="•"/>
      <w:lvlJc w:val="left"/>
      <w:pPr>
        <w:ind w:left="7849" w:hanging="360"/>
      </w:pPr>
      <w:rPr>
        <w:rFonts w:hint="default"/>
        <w:lang w:val="es-ES" w:eastAsia="es-ES" w:bidi="es-ES"/>
      </w:rPr>
    </w:lvl>
    <w:lvl w:ilvl="8">
      <w:start w:val="0"/>
      <w:numFmt w:val="bullet"/>
      <w:lvlText w:val="•"/>
      <w:lvlJc w:val="left"/>
      <w:pPr>
        <w:ind w:left="9181" w:hanging="360"/>
      </w:pPr>
      <w:rPr>
        <w:rFonts w:hint="default"/>
        <w:lang w:val="es-ES" w:eastAsia="es-ES" w:bidi="es-ES"/>
      </w:rPr>
    </w:lvl>
  </w:abstractNum>
  <w:abstractNum w:abstractNumId="73">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72">
    <w:multiLevelType w:val="hybridMultilevel"/>
    <w:lvl w:ilvl="0">
      <w:start w:val="0"/>
      <w:numFmt w:val="bullet"/>
      <w:lvlText w:val=""/>
      <w:lvlJc w:val="left"/>
      <w:pPr>
        <w:ind w:left="467" w:hanging="360"/>
      </w:pPr>
      <w:rPr>
        <w:rFonts w:hint="default" w:ascii="Symbol" w:hAnsi="Symbol" w:eastAsia="Symbol" w:cs="Symbol"/>
        <w:w w:val="99"/>
        <w:sz w:val="20"/>
        <w:szCs w:val="20"/>
        <w:lang w:val="es-ES" w:eastAsia="es-ES" w:bidi="es-ES"/>
      </w:rPr>
    </w:lvl>
    <w:lvl w:ilvl="1">
      <w:start w:val="0"/>
      <w:numFmt w:val="bullet"/>
      <w:lvlText w:val="•"/>
      <w:lvlJc w:val="left"/>
      <w:pPr>
        <w:ind w:left="791" w:hanging="360"/>
      </w:pPr>
      <w:rPr>
        <w:rFonts w:hint="default"/>
        <w:lang w:val="es-ES" w:eastAsia="es-ES" w:bidi="es-ES"/>
      </w:rPr>
    </w:lvl>
    <w:lvl w:ilvl="2">
      <w:start w:val="0"/>
      <w:numFmt w:val="bullet"/>
      <w:lvlText w:val="•"/>
      <w:lvlJc w:val="left"/>
      <w:pPr>
        <w:ind w:left="1123" w:hanging="360"/>
      </w:pPr>
      <w:rPr>
        <w:rFonts w:hint="default"/>
        <w:lang w:val="es-ES" w:eastAsia="es-ES" w:bidi="es-ES"/>
      </w:rPr>
    </w:lvl>
    <w:lvl w:ilvl="3">
      <w:start w:val="0"/>
      <w:numFmt w:val="bullet"/>
      <w:lvlText w:val="•"/>
      <w:lvlJc w:val="left"/>
      <w:pPr>
        <w:ind w:left="1454" w:hanging="360"/>
      </w:pPr>
      <w:rPr>
        <w:rFonts w:hint="default"/>
        <w:lang w:val="es-ES" w:eastAsia="es-ES" w:bidi="es-ES"/>
      </w:rPr>
    </w:lvl>
    <w:lvl w:ilvl="4">
      <w:start w:val="0"/>
      <w:numFmt w:val="bullet"/>
      <w:lvlText w:val="•"/>
      <w:lvlJc w:val="left"/>
      <w:pPr>
        <w:ind w:left="1786" w:hanging="360"/>
      </w:pPr>
      <w:rPr>
        <w:rFonts w:hint="default"/>
        <w:lang w:val="es-ES" w:eastAsia="es-ES" w:bidi="es-ES"/>
      </w:rPr>
    </w:lvl>
    <w:lvl w:ilvl="5">
      <w:start w:val="0"/>
      <w:numFmt w:val="bullet"/>
      <w:lvlText w:val="•"/>
      <w:lvlJc w:val="left"/>
      <w:pPr>
        <w:ind w:left="2118" w:hanging="360"/>
      </w:pPr>
      <w:rPr>
        <w:rFonts w:hint="default"/>
        <w:lang w:val="es-ES" w:eastAsia="es-ES" w:bidi="es-ES"/>
      </w:rPr>
    </w:lvl>
    <w:lvl w:ilvl="6">
      <w:start w:val="0"/>
      <w:numFmt w:val="bullet"/>
      <w:lvlText w:val="•"/>
      <w:lvlJc w:val="left"/>
      <w:pPr>
        <w:ind w:left="2449" w:hanging="360"/>
      </w:pPr>
      <w:rPr>
        <w:rFonts w:hint="default"/>
        <w:lang w:val="es-ES" w:eastAsia="es-ES" w:bidi="es-ES"/>
      </w:rPr>
    </w:lvl>
    <w:lvl w:ilvl="7">
      <w:start w:val="0"/>
      <w:numFmt w:val="bullet"/>
      <w:lvlText w:val="•"/>
      <w:lvlJc w:val="left"/>
      <w:pPr>
        <w:ind w:left="2781" w:hanging="360"/>
      </w:pPr>
      <w:rPr>
        <w:rFonts w:hint="default"/>
        <w:lang w:val="es-ES" w:eastAsia="es-ES" w:bidi="es-ES"/>
      </w:rPr>
    </w:lvl>
    <w:lvl w:ilvl="8">
      <w:start w:val="0"/>
      <w:numFmt w:val="bullet"/>
      <w:lvlText w:val="•"/>
      <w:lvlJc w:val="left"/>
      <w:pPr>
        <w:ind w:left="3112" w:hanging="360"/>
      </w:pPr>
      <w:rPr>
        <w:rFonts w:hint="default"/>
        <w:lang w:val="es-ES" w:eastAsia="es-ES" w:bidi="es-ES"/>
      </w:rPr>
    </w:lvl>
  </w:abstractNum>
  <w:abstractNum w:abstractNumId="71">
    <w:multiLevelType w:val="hybridMultilevel"/>
    <w:lvl w:ilvl="0">
      <w:start w:val="0"/>
      <w:numFmt w:val="bullet"/>
      <w:lvlText w:val=""/>
      <w:lvlJc w:val="left"/>
      <w:pPr>
        <w:ind w:left="467" w:hanging="360"/>
      </w:pPr>
      <w:rPr>
        <w:rFonts w:hint="default" w:ascii="Symbol" w:hAnsi="Symbol" w:eastAsia="Symbol" w:cs="Symbol"/>
        <w:w w:val="99"/>
        <w:sz w:val="20"/>
        <w:szCs w:val="20"/>
        <w:lang w:val="es-ES" w:eastAsia="es-ES" w:bidi="es-ES"/>
      </w:rPr>
    </w:lvl>
    <w:lvl w:ilvl="1">
      <w:start w:val="0"/>
      <w:numFmt w:val="bullet"/>
      <w:lvlText w:val="•"/>
      <w:lvlJc w:val="left"/>
      <w:pPr>
        <w:ind w:left="791" w:hanging="360"/>
      </w:pPr>
      <w:rPr>
        <w:rFonts w:hint="default"/>
        <w:lang w:val="es-ES" w:eastAsia="es-ES" w:bidi="es-ES"/>
      </w:rPr>
    </w:lvl>
    <w:lvl w:ilvl="2">
      <w:start w:val="0"/>
      <w:numFmt w:val="bullet"/>
      <w:lvlText w:val="•"/>
      <w:lvlJc w:val="left"/>
      <w:pPr>
        <w:ind w:left="1123" w:hanging="360"/>
      </w:pPr>
      <w:rPr>
        <w:rFonts w:hint="default"/>
        <w:lang w:val="es-ES" w:eastAsia="es-ES" w:bidi="es-ES"/>
      </w:rPr>
    </w:lvl>
    <w:lvl w:ilvl="3">
      <w:start w:val="0"/>
      <w:numFmt w:val="bullet"/>
      <w:lvlText w:val="•"/>
      <w:lvlJc w:val="left"/>
      <w:pPr>
        <w:ind w:left="1454" w:hanging="360"/>
      </w:pPr>
      <w:rPr>
        <w:rFonts w:hint="default"/>
        <w:lang w:val="es-ES" w:eastAsia="es-ES" w:bidi="es-ES"/>
      </w:rPr>
    </w:lvl>
    <w:lvl w:ilvl="4">
      <w:start w:val="0"/>
      <w:numFmt w:val="bullet"/>
      <w:lvlText w:val="•"/>
      <w:lvlJc w:val="left"/>
      <w:pPr>
        <w:ind w:left="1786" w:hanging="360"/>
      </w:pPr>
      <w:rPr>
        <w:rFonts w:hint="default"/>
        <w:lang w:val="es-ES" w:eastAsia="es-ES" w:bidi="es-ES"/>
      </w:rPr>
    </w:lvl>
    <w:lvl w:ilvl="5">
      <w:start w:val="0"/>
      <w:numFmt w:val="bullet"/>
      <w:lvlText w:val="•"/>
      <w:lvlJc w:val="left"/>
      <w:pPr>
        <w:ind w:left="2118" w:hanging="360"/>
      </w:pPr>
      <w:rPr>
        <w:rFonts w:hint="default"/>
        <w:lang w:val="es-ES" w:eastAsia="es-ES" w:bidi="es-ES"/>
      </w:rPr>
    </w:lvl>
    <w:lvl w:ilvl="6">
      <w:start w:val="0"/>
      <w:numFmt w:val="bullet"/>
      <w:lvlText w:val="•"/>
      <w:lvlJc w:val="left"/>
      <w:pPr>
        <w:ind w:left="2449" w:hanging="360"/>
      </w:pPr>
      <w:rPr>
        <w:rFonts w:hint="default"/>
        <w:lang w:val="es-ES" w:eastAsia="es-ES" w:bidi="es-ES"/>
      </w:rPr>
    </w:lvl>
    <w:lvl w:ilvl="7">
      <w:start w:val="0"/>
      <w:numFmt w:val="bullet"/>
      <w:lvlText w:val="•"/>
      <w:lvlJc w:val="left"/>
      <w:pPr>
        <w:ind w:left="2781" w:hanging="360"/>
      </w:pPr>
      <w:rPr>
        <w:rFonts w:hint="default"/>
        <w:lang w:val="es-ES" w:eastAsia="es-ES" w:bidi="es-ES"/>
      </w:rPr>
    </w:lvl>
    <w:lvl w:ilvl="8">
      <w:start w:val="0"/>
      <w:numFmt w:val="bullet"/>
      <w:lvlText w:val="•"/>
      <w:lvlJc w:val="left"/>
      <w:pPr>
        <w:ind w:left="3112" w:hanging="360"/>
      </w:pPr>
      <w:rPr>
        <w:rFonts w:hint="default"/>
        <w:lang w:val="es-ES" w:eastAsia="es-ES" w:bidi="es-ES"/>
      </w:rPr>
    </w:lvl>
  </w:abstractNum>
  <w:abstractNum w:abstractNumId="70">
    <w:multiLevelType w:val="hybridMultilevel"/>
    <w:lvl w:ilvl="0">
      <w:start w:val="0"/>
      <w:numFmt w:val="bullet"/>
      <w:lvlText w:val=""/>
      <w:lvlJc w:val="left"/>
      <w:pPr>
        <w:ind w:left="467" w:hanging="360"/>
      </w:pPr>
      <w:rPr>
        <w:rFonts w:hint="default" w:ascii="Symbol" w:hAnsi="Symbol" w:eastAsia="Symbol" w:cs="Symbol"/>
        <w:w w:val="99"/>
        <w:sz w:val="20"/>
        <w:szCs w:val="20"/>
        <w:lang w:val="es-ES" w:eastAsia="es-ES" w:bidi="es-ES"/>
      </w:rPr>
    </w:lvl>
    <w:lvl w:ilvl="1">
      <w:start w:val="0"/>
      <w:numFmt w:val="bullet"/>
      <w:lvlText w:val="•"/>
      <w:lvlJc w:val="left"/>
      <w:pPr>
        <w:ind w:left="791" w:hanging="360"/>
      </w:pPr>
      <w:rPr>
        <w:rFonts w:hint="default"/>
        <w:lang w:val="es-ES" w:eastAsia="es-ES" w:bidi="es-ES"/>
      </w:rPr>
    </w:lvl>
    <w:lvl w:ilvl="2">
      <w:start w:val="0"/>
      <w:numFmt w:val="bullet"/>
      <w:lvlText w:val="•"/>
      <w:lvlJc w:val="left"/>
      <w:pPr>
        <w:ind w:left="1123" w:hanging="360"/>
      </w:pPr>
      <w:rPr>
        <w:rFonts w:hint="default"/>
        <w:lang w:val="es-ES" w:eastAsia="es-ES" w:bidi="es-ES"/>
      </w:rPr>
    </w:lvl>
    <w:lvl w:ilvl="3">
      <w:start w:val="0"/>
      <w:numFmt w:val="bullet"/>
      <w:lvlText w:val="•"/>
      <w:lvlJc w:val="left"/>
      <w:pPr>
        <w:ind w:left="1454" w:hanging="360"/>
      </w:pPr>
      <w:rPr>
        <w:rFonts w:hint="default"/>
        <w:lang w:val="es-ES" w:eastAsia="es-ES" w:bidi="es-ES"/>
      </w:rPr>
    </w:lvl>
    <w:lvl w:ilvl="4">
      <w:start w:val="0"/>
      <w:numFmt w:val="bullet"/>
      <w:lvlText w:val="•"/>
      <w:lvlJc w:val="left"/>
      <w:pPr>
        <w:ind w:left="1786" w:hanging="360"/>
      </w:pPr>
      <w:rPr>
        <w:rFonts w:hint="default"/>
        <w:lang w:val="es-ES" w:eastAsia="es-ES" w:bidi="es-ES"/>
      </w:rPr>
    </w:lvl>
    <w:lvl w:ilvl="5">
      <w:start w:val="0"/>
      <w:numFmt w:val="bullet"/>
      <w:lvlText w:val="•"/>
      <w:lvlJc w:val="left"/>
      <w:pPr>
        <w:ind w:left="2118" w:hanging="360"/>
      </w:pPr>
      <w:rPr>
        <w:rFonts w:hint="default"/>
        <w:lang w:val="es-ES" w:eastAsia="es-ES" w:bidi="es-ES"/>
      </w:rPr>
    </w:lvl>
    <w:lvl w:ilvl="6">
      <w:start w:val="0"/>
      <w:numFmt w:val="bullet"/>
      <w:lvlText w:val="•"/>
      <w:lvlJc w:val="left"/>
      <w:pPr>
        <w:ind w:left="2449" w:hanging="360"/>
      </w:pPr>
      <w:rPr>
        <w:rFonts w:hint="default"/>
        <w:lang w:val="es-ES" w:eastAsia="es-ES" w:bidi="es-ES"/>
      </w:rPr>
    </w:lvl>
    <w:lvl w:ilvl="7">
      <w:start w:val="0"/>
      <w:numFmt w:val="bullet"/>
      <w:lvlText w:val="•"/>
      <w:lvlJc w:val="left"/>
      <w:pPr>
        <w:ind w:left="2781" w:hanging="360"/>
      </w:pPr>
      <w:rPr>
        <w:rFonts w:hint="default"/>
        <w:lang w:val="es-ES" w:eastAsia="es-ES" w:bidi="es-ES"/>
      </w:rPr>
    </w:lvl>
    <w:lvl w:ilvl="8">
      <w:start w:val="0"/>
      <w:numFmt w:val="bullet"/>
      <w:lvlText w:val="•"/>
      <w:lvlJc w:val="left"/>
      <w:pPr>
        <w:ind w:left="3112" w:hanging="360"/>
      </w:pPr>
      <w:rPr>
        <w:rFonts w:hint="default"/>
        <w:lang w:val="es-ES" w:eastAsia="es-ES" w:bidi="es-ES"/>
      </w:rPr>
    </w:lvl>
  </w:abstractNum>
  <w:abstractNum w:abstractNumId="6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6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1"/>
      <w:numFmt w:val="lowerLetter"/>
      <w:lvlText w:val="%2)"/>
      <w:lvlJc w:val="left"/>
      <w:pPr>
        <w:ind w:left="1801" w:hanging="281"/>
        <w:jc w:val="left"/>
      </w:pPr>
      <w:rPr>
        <w:rFonts w:hint="default" w:ascii="Calibri" w:hAnsi="Calibri" w:eastAsia="Calibri" w:cs="Calibri"/>
        <w:spacing w:val="-1"/>
        <w:w w:val="100"/>
        <w:sz w:val="22"/>
        <w:szCs w:val="22"/>
        <w:lang w:val="es-ES" w:eastAsia="es-ES" w:bidi="es-ES"/>
      </w:rPr>
    </w:lvl>
    <w:lvl w:ilvl="2">
      <w:start w:val="0"/>
      <w:numFmt w:val="bullet"/>
      <w:lvlText w:val="•"/>
      <w:lvlJc w:val="left"/>
      <w:pPr>
        <w:ind w:left="2916" w:hanging="281"/>
      </w:pPr>
      <w:rPr>
        <w:rFonts w:hint="default"/>
        <w:lang w:val="es-ES" w:eastAsia="es-ES" w:bidi="es-ES"/>
      </w:rPr>
    </w:lvl>
    <w:lvl w:ilvl="3">
      <w:start w:val="0"/>
      <w:numFmt w:val="bullet"/>
      <w:lvlText w:val="•"/>
      <w:lvlJc w:val="left"/>
      <w:pPr>
        <w:ind w:left="4032" w:hanging="281"/>
      </w:pPr>
      <w:rPr>
        <w:rFonts w:hint="default"/>
        <w:lang w:val="es-ES" w:eastAsia="es-ES" w:bidi="es-ES"/>
      </w:rPr>
    </w:lvl>
    <w:lvl w:ilvl="4">
      <w:start w:val="0"/>
      <w:numFmt w:val="bullet"/>
      <w:lvlText w:val="•"/>
      <w:lvlJc w:val="left"/>
      <w:pPr>
        <w:ind w:left="5148" w:hanging="281"/>
      </w:pPr>
      <w:rPr>
        <w:rFonts w:hint="default"/>
        <w:lang w:val="es-ES" w:eastAsia="es-ES" w:bidi="es-ES"/>
      </w:rPr>
    </w:lvl>
    <w:lvl w:ilvl="5">
      <w:start w:val="0"/>
      <w:numFmt w:val="bullet"/>
      <w:lvlText w:val="•"/>
      <w:lvlJc w:val="left"/>
      <w:pPr>
        <w:ind w:left="6265" w:hanging="281"/>
      </w:pPr>
      <w:rPr>
        <w:rFonts w:hint="default"/>
        <w:lang w:val="es-ES" w:eastAsia="es-ES" w:bidi="es-ES"/>
      </w:rPr>
    </w:lvl>
    <w:lvl w:ilvl="6">
      <w:start w:val="0"/>
      <w:numFmt w:val="bullet"/>
      <w:lvlText w:val="•"/>
      <w:lvlJc w:val="left"/>
      <w:pPr>
        <w:ind w:left="7381" w:hanging="281"/>
      </w:pPr>
      <w:rPr>
        <w:rFonts w:hint="default"/>
        <w:lang w:val="es-ES" w:eastAsia="es-ES" w:bidi="es-ES"/>
      </w:rPr>
    </w:lvl>
    <w:lvl w:ilvl="7">
      <w:start w:val="0"/>
      <w:numFmt w:val="bullet"/>
      <w:lvlText w:val="•"/>
      <w:lvlJc w:val="left"/>
      <w:pPr>
        <w:ind w:left="8497" w:hanging="281"/>
      </w:pPr>
      <w:rPr>
        <w:rFonts w:hint="default"/>
        <w:lang w:val="es-ES" w:eastAsia="es-ES" w:bidi="es-ES"/>
      </w:rPr>
    </w:lvl>
    <w:lvl w:ilvl="8">
      <w:start w:val="0"/>
      <w:numFmt w:val="bullet"/>
      <w:lvlText w:val="•"/>
      <w:lvlJc w:val="left"/>
      <w:pPr>
        <w:ind w:left="9613" w:hanging="281"/>
      </w:pPr>
      <w:rPr>
        <w:rFonts w:hint="default"/>
        <w:lang w:val="es-ES" w:eastAsia="es-ES" w:bidi="es-ES"/>
      </w:rPr>
    </w:lvl>
  </w:abstractNum>
  <w:abstractNum w:abstractNumId="67">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66">
    <w:multiLevelType w:val="hybridMultilevel"/>
    <w:lvl w:ilvl="0">
      <w:start w:val="2"/>
      <w:numFmt w:val="lowerLetter"/>
      <w:lvlText w:val="%1)"/>
      <w:lvlJc w:val="left"/>
      <w:pPr>
        <w:ind w:left="1325"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372" w:hanging="233"/>
      </w:pPr>
      <w:rPr>
        <w:rFonts w:hint="default"/>
        <w:lang w:val="es-ES" w:eastAsia="es-ES" w:bidi="es-ES"/>
      </w:rPr>
    </w:lvl>
    <w:lvl w:ilvl="2">
      <w:start w:val="0"/>
      <w:numFmt w:val="bullet"/>
      <w:lvlText w:val="•"/>
      <w:lvlJc w:val="left"/>
      <w:pPr>
        <w:ind w:left="3425" w:hanging="233"/>
      </w:pPr>
      <w:rPr>
        <w:rFonts w:hint="default"/>
        <w:lang w:val="es-ES" w:eastAsia="es-ES" w:bidi="es-ES"/>
      </w:rPr>
    </w:lvl>
    <w:lvl w:ilvl="3">
      <w:start w:val="0"/>
      <w:numFmt w:val="bullet"/>
      <w:lvlText w:val="•"/>
      <w:lvlJc w:val="left"/>
      <w:pPr>
        <w:ind w:left="4477" w:hanging="233"/>
      </w:pPr>
      <w:rPr>
        <w:rFonts w:hint="default"/>
        <w:lang w:val="es-ES" w:eastAsia="es-ES" w:bidi="es-ES"/>
      </w:rPr>
    </w:lvl>
    <w:lvl w:ilvl="4">
      <w:start w:val="0"/>
      <w:numFmt w:val="bullet"/>
      <w:lvlText w:val="•"/>
      <w:lvlJc w:val="left"/>
      <w:pPr>
        <w:ind w:left="5530" w:hanging="233"/>
      </w:pPr>
      <w:rPr>
        <w:rFonts w:hint="default"/>
        <w:lang w:val="es-ES" w:eastAsia="es-ES" w:bidi="es-ES"/>
      </w:rPr>
    </w:lvl>
    <w:lvl w:ilvl="5">
      <w:start w:val="0"/>
      <w:numFmt w:val="bullet"/>
      <w:lvlText w:val="•"/>
      <w:lvlJc w:val="left"/>
      <w:pPr>
        <w:ind w:left="6583" w:hanging="233"/>
      </w:pPr>
      <w:rPr>
        <w:rFonts w:hint="default"/>
        <w:lang w:val="es-ES" w:eastAsia="es-ES" w:bidi="es-ES"/>
      </w:rPr>
    </w:lvl>
    <w:lvl w:ilvl="6">
      <w:start w:val="0"/>
      <w:numFmt w:val="bullet"/>
      <w:lvlText w:val="•"/>
      <w:lvlJc w:val="left"/>
      <w:pPr>
        <w:ind w:left="7635" w:hanging="233"/>
      </w:pPr>
      <w:rPr>
        <w:rFonts w:hint="default"/>
        <w:lang w:val="es-ES" w:eastAsia="es-ES" w:bidi="es-ES"/>
      </w:rPr>
    </w:lvl>
    <w:lvl w:ilvl="7">
      <w:start w:val="0"/>
      <w:numFmt w:val="bullet"/>
      <w:lvlText w:val="•"/>
      <w:lvlJc w:val="left"/>
      <w:pPr>
        <w:ind w:left="8688" w:hanging="233"/>
      </w:pPr>
      <w:rPr>
        <w:rFonts w:hint="default"/>
        <w:lang w:val="es-ES" w:eastAsia="es-ES" w:bidi="es-ES"/>
      </w:rPr>
    </w:lvl>
    <w:lvl w:ilvl="8">
      <w:start w:val="0"/>
      <w:numFmt w:val="bullet"/>
      <w:lvlText w:val="•"/>
      <w:lvlJc w:val="left"/>
      <w:pPr>
        <w:ind w:left="9741" w:hanging="233"/>
      </w:pPr>
      <w:rPr>
        <w:rFonts w:hint="default"/>
        <w:lang w:val="es-ES" w:eastAsia="es-ES" w:bidi="es-ES"/>
      </w:rPr>
    </w:lvl>
  </w:abstractNum>
  <w:abstractNum w:abstractNumId="65">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64">
    <w:multiLevelType w:val="hybridMultilevel"/>
    <w:lvl w:ilvl="0">
      <w:start w:val="1"/>
      <w:numFmt w:val="decimal"/>
      <w:lvlText w:val="%1."/>
      <w:lvlJc w:val="left"/>
      <w:pPr>
        <w:ind w:left="1520"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63">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62">
    <w:multiLevelType w:val="hybridMultilevel"/>
    <w:lvl w:ilvl="0">
      <w:start w:val="1"/>
      <w:numFmt w:val="decimal"/>
      <w:lvlText w:val="%1."/>
      <w:lvlJc w:val="left"/>
      <w:pPr>
        <w:ind w:left="1520" w:hanging="428"/>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552" w:hanging="428"/>
      </w:pPr>
      <w:rPr>
        <w:rFonts w:hint="default"/>
        <w:lang w:val="es-ES" w:eastAsia="es-ES" w:bidi="es-ES"/>
      </w:rPr>
    </w:lvl>
    <w:lvl w:ilvl="2">
      <w:start w:val="0"/>
      <w:numFmt w:val="bullet"/>
      <w:lvlText w:val="•"/>
      <w:lvlJc w:val="left"/>
      <w:pPr>
        <w:ind w:left="3585" w:hanging="428"/>
      </w:pPr>
      <w:rPr>
        <w:rFonts w:hint="default"/>
        <w:lang w:val="es-ES" w:eastAsia="es-ES" w:bidi="es-ES"/>
      </w:rPr>
    </w:lvl>
    <w:lvl w:ilvl="3">
      <w:start w:val="0"/>
      <w:numFmt w:val="bullet"/>
      <w:lvlText w:val="•"/>
      <w:lvlJc w:val="left"/>
      <w:pPr>
        <w:ind w:left="4617" w:hanging="428"/>
      </w:pPr>
      <w:rPr>
        <w:rFonts w:hint="default"/>
        <w:lang w:val="es-ES" w:eastAsia="es-ES" w:bidi="es-ES"/>
      </w:rPr>
    </w:lvl>
    <w:lvl w:ilvl="4">
      <w:start w:val="0"/>
      <w:numFmt w:val="bullet"/>
      <w:lvlText w:val="•"/>
      <w:lvlJc w:val="left"/>
      <w:pPr>
        <w:ind w:left="5650" w:hanging="428"/>
      </w:pPr>
      <w:rPr>
        <w:rFonts w:hint="default"/>
        <w:lang w:val="es-ES" w:eastAsia="es-ES" w:bidi="es-ES"/>
      </w:rPr>
    </w:lvl>
    <w:lvl w:ilvl="5">
      <w:start w:val="0"/>
      <w:numFmt w:val="bullet"/>
      <w:lvlText w:val="•"/>
      <w:lvlJc w:val="left"/>
      <w:pPr>
        <w:ind w:left="6683" w:hanging="428"/>
      </w:pPr>
      <w:rPr>
        <w:rFonts w:hint="default"/>
        <w:lang w:val="es-ES" w:eastAsia="es-ES" w:bidi="es-ES"/>
      </w:rPr>
    </w:lvl>
    <w:lvl w:ilvl="6">
      <w:start w:val="0"/>
      <w:numFmt w:val="bullet"/>
      <w:lvlText w:val="•"/>
      <w:lvlJc w:val="left"/>
      <w:pPr>
        <w:ind w:left="7715" w:hanging="428"/>
      </w:pPr>
      <w:rPr>
        <w:rFonts w:hint="default"/>
        <w:lang w:val="es-ES" w:eastAsia="es-ES" w:bidi="es-ES"/>
      </w:rPr>
    </w:lvl>
    <w:lvl w:ilvl="7">
      <w:start w:val="0"/>
      <w:numFmt w:val="bullet"/>
      <w:lvlText w:val="•"/>
      <w:lvlJc w:val="left"/>
      <w:pPr>
        <w:ind w:left="8748" w:hanging="428"/>
      </w:pPr>
      <w:rPr>
        <w:rFonts w:hint="default"/>
        <w:lang w:val="es-ES" w:eastAsia="es-ES" w:bidi="es-ES"/>
      </w:rPr>
    </w:lvl>
    <w:lvl w:ilvl="8">
      <w:start w:val="0"/>
      <w:numFmt w:val="bullet"/>
      <w:lvlText w:val="•"/>
      <w:lvlJc w:val="left"/>
      <w:pPr>
        <w:ind w:left="9781" w:hanging="428"/>
      </w:pPr>
      <w:rPr>
        <w:rFonts w:hint="default"/>
        <w:lang w:val="es-ES" w:eastAsia="es-ES" w:bidi="es-ES"/>
      </w:rPr>
    </w:lvl>
  </w:abstractNum>
  <w:abstractNum w:abstractNumId="61">
    <w:multiLevelType w:val="hybridMultilevel"/>
    <w:lvl w:ilvl="0">
      <w:start w:val="8"/>
      <w:numFmt w:val="decimal"/>
      <w:lvlText w:val="%1."/>
      <w:lvlJc w:val="left"/>
      <w:pPr>
        <w:ind w:left="1520" w:hanging="428"/>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552" w:hanging="428"/>
      </w:pPr>
      <w:rPr>
        <w:rFonts w:hint="default"/>
        <w:lang w:val="es-ES" w:eastAsia="es-ES" w:bidi="es-ES"/>
      </w:rPr>
    </w:lvl>
    <w:lvl w:ilvl="2">
      <w:start w:val="0"/>
      <w:numFmt w:val="bullet"/>
      <w:lvlText w:val="•"/>
      <w:lvlJc w:val="left"/>
      <w:pPr>
        <w:ind w:left="3585" w:hanging="428"/>
      </w:pPr>
      <w:rPr>
        <w:rFonts w:hint="default"/>
        <w:lang w:val="es-ES" w:eastAsia="es-ES" w:bidi="es-ES"/>
      </w:rPr>
    </w:lvl>
    <w:lvl w:ilvl="3">
      <w:start w:val="0"/>
      <w:numFmt w:val="bullet"/>
      <w:lvlText w:val="•"/>
      <w:lvlJc w:val="left"/>
      <w:pPr>
        <w:ind w:left="4617" w:hanging="428"/>
      </w:pPr>
      <w:rPr>
        <w:rFonts w:hint="default"/>
        <w:lang w:val="es-ES" w:eastAsia="es-ES" w:bidi="es-ES"/>
      </w:rPr>
    </w:lvl>
    <w:lvl w:ilvl="4">
      <w:start w:val="0"/>
      <w:numFmt w:val="bullet"/>
      <w:lvlText w:val="•"/>
      <w:lvlJc w:val="left"/>
      <w:pPr>
        <w:ind w:left="5650" w:hanging="428"/>
      </w:pPr>
      <w:rPr>
        <w:rFonts w:hint="default"/>
        <w:lang w:val="es-ES" w:eastAsia="es-ES" w:bidi="es-ES"/>
      </w:rPr>
    </w:lvl>
    <w:lvl w:ilvl="5">
      <w:start w:val="0"/>
      <w:numFmt w:val="bullet"/>
      <w:lvlText w:val="•"/>
      <w:lvlJc w:val="left"/>
      <w:pPr>
        <w:ind w:left="6683" w:hanging="428"/>
      </w:pPr>
      <w:rPr>
        <w:rFonts w:hint="default"/>
        <w:lang w:val="es-ES" w:eastAsia="es-ES" w:bidi="es-ES"/>
      </w:rPr>
    </w:lvl>
    <w:lvl w:ilvl="6">
      <w:start w:val="0"/>
      <w:numFmt w:val="bullet"/>
      <w:lvlText w:val="•"/>
      <w:lvlJc w:val="left"/>
      <w:pPr>
        <w:ind w:left="7715" w:hanging="428"/>
      </w:pPr>
      <w:rPr>
        <w:rFonts w:hint="default"/>
        <w:lang w:val="es-ES" w:eastAsia="es-ES" w:bidi="es-ES"/>
      </w:rPr>
    </w:lvl>
    <w:lvl w:ilvl="7">
      <w:start w:val="0"/>
      <w:numFmt w:val="bullet"/>
      <w:lvlText w:val="•"/>
      <w:lvlJc w:val="left"/>
      <w:pPr>
        <w:ind w:left="8748" w:hanging="428"/>
      </w:pPr>
      <w:rPr>
        <w:rFonts w:hint="default"/>
        <w:lang w:val="es-ES" w:eastAsia="es-ES" w:bidi="es-ES"/>
      </w:rPr>
    </w:lvl>
    <w:lvl w:ilvl="8">
      <w:start w:val="0"/>
      <w:numFmt w:val="bullet"/>
      <w:lvlText w:val="•"/>
      <w:lvlJc w:val="left"/>
      <w:pPr>
        <w:ind w:left="9781" w:hanging="428"/>
      </w:pPr>
      <w:rPr>
        <w:rFonts w:hint="default"/>
        <w:lang w:val="es-ES" w:eastAsia="es-ES" w:bidi="es-ES"/>
      </w:rPr>
    </w:lvl>
  </w:abstractNum>
  <w:abstractNum w:abstractNumId="60">
    <w:multiLevelType w:val="hybridMultilevel"/>
    <w:lvl w:ilvl="0">
      <w:start w:val="1"/>
      <w:numFmt w:val="decimal"/>
      <w:lvlText w:val="%1."/>
      <w:lvlJc w:val="left"/>
      <w:pPr>
        <w:ind w:left="1520" w:hanging="361"/>
        <w:jc w:val="right"/>
      </w:pPr>
      <w:rPr>
        <w:rFonts w:hint="default" w:ascii="Calibri" w:hAnsi="Calibri" w:eastAsia="Calibri" w:cs="Calibri"/>
        <w:b/>
        <w:bCs/>
        <w:w w:val="100"/>
        <w:sz w:val="22"/>
        <w:szCs w:val="22"/>
        <w:lang w:val="es-ES" w:eastAsia="es-ES" w:bidi="es-ES"/>
      </w:rPr>
    </w:lvl>
    <w:lvl w:ilvl="1">
      <w:start w:val="1"/>
      <w:numFmt w:val="upperLetter"/>
      <w:lvlText w:val="%2."/>
      <w:lvlJc w:val="left"/>
      <w:pPr>
        <w:ind w:left="1813" w:hanging="360"/>
        <w:jc w:val="left"/>
      </w:pPr>
      <w:rPr>
        <w:rFonts w:hint="default" w:ascii="Calibri" w:hAnsi="Calibri" w:eastAsia="Calibri" w:cs="Calibri"/>
        <w:b/>
        <w:bCs/>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59">
    <w:multiLevelType w:val="hybridMultilevel"/>
    <w:lvl w:ilvl="0">
      <w:start w:val="1"/>
      <w:numFmt w:val="decimal"/>
      <w:lvlText w:val="%1."/>
      <w:lvlJc w:val="left"/>
      <w:pPr>
        <w:ind w:left="143" w:hanging="153"/>
        <w:jc w:val="left"/>
      </w:pPr>
      <w:rPr>
        <w:rFonts w:hint="default" w:ascii="Calibri" w:hAnsi="Calibri" w:eastAsia="Calibri" w:cs="Calibri"/>
        <w:spacing w:val="-2"/>
        <w:w w:val="99"/>
        <w:sz w:val="18"/>
        <w:szCs w:val="18"/>
        <w:lang w:val="es-ES" w:eastAsia="es-ES" w:bidi="es-ES"/>
      </w:rPr>
    </w:lvl>
    <w:lvl w:ilvl="1">
      <w:start w:val="0"/>
      <w:numFmt w:val="bullet"/>
      <w:lvlText w:val="•"/>
      <w:lvlJc w:val="left"/>
      <w:pPr>
        <w:ind w:left="1053" w:hanging="153"/>
      </w:pPr>
      <w:rPr>
        <w:rFonts w:hint="default"/>
        <w:lang w:val="es-ES" w:eastAsia="es-ES" w:bidi="es-ES"/>
      </w:rPr>
    </w:lvl>
    <w:lvl w:ilvl="2">
      <w:start w:val="0"/>
      <w:numFmt w:val="bullet"/>
      <w:lvlText w:val="•"/>
      <w:lvlJc w:val="left"/>
      <w:pPr>
        <w:ind w:left="1966" w:hanging="153"/>
      </w:pPr>
      <w:rPr>
        <w:rFonts w:hint="default"/>
        <w:lang w:val="es-ES" w:eastAsia="es-ES" w:bidi="es-ES"/>
      </w:rPr>
    </w:lvl>
    <w:lvl w:ilvl="3">
      <w:start w:val="0"/>
      <w:numFmt w:val="bullet"/>
      <w:lvlText w:val="•"/>
      <w:lvlJc w:val="left"/>
      <w:pPr>
        <w:ind w:left="2879" w:hanging="153"/>
      </w:pPr>
      <w:rPr>
        <w:rFonts w:hint="default"/>
        <w:lang w:val="es-ES" w:eastAsia="es-ES" w:bidi="es-ES"/>
      </w:rPr>
    </w:lvl>
    <w:lvl w:ilvl="4">
      <w:start w:val="0"/>
      <w:numFmt w:val="bullet"/>
      <w:lvlText w:val="•"/>
      <w:lvlJc w:val="left"/>
      <w:pPr>
        <w:ind w:left="3792" w:hanging="153"/>
      </w:pPr>
      <w:rPr>
        <w:rFonts w:hint="default"/>
        <w:lang w:val="es-ES" w:eastAsia="es-ES" w:bidi="es-ES"/>
      </w:rPr>
    </w:lvl>
    <w:lvl w:ilvl="5">
      <w:start w:val="0"/>
      <w:numFmt w:val="bullet"/>
      <w:lvlText w:val="•"/>
      <w:lvlJc w:val="left"/>
      <w:pPr>
        <w:ind w:left="4705" w:hanging="153"/>
      </w:pPr>
      <w:rPr>
        <w:rFonts w:hint="default"/>
        <w:lang w:val="es-ES" w:eastAsia="es-ES" w:bidi="es-ES"/>
      </w:rPr>
    </w:lvl>
    <w:lvl w:ilvl="6">
      <w:start w:val="0"/>
      <w:numFmt w:val="bullet"/>
      <w:lvlText w:val="•"/>
      <w:lvlJc w:val="left"/>
      <w:pPr>
        <w:ind w:left="5618" w:hanging="153"/>
      </w:pPr>
      <w:rPr>
        <w:rFonts w:hint="default"/>
        <w:lang w:val="es-ES" w:eastAsia="es-ES" w:bidi="es-ES"/>
      </w:rPr>
    </w:lvl>
    <w:lvl w:ilvl="7">
      <w:start w:val="0"/>
      <w:numFmt w:val="bullet"/>
      <w:lvlText w:val="•"/>
      <w:lvlJc w:val="left"/>
      <w:pPr>
        <w:ind w:left="6531" w:hanging="153"/>
      </w:pPr>
      <w:rPr>
        <w:rFonts w:hint="default"/>
        <w:lang w:val="es-ES" w:eastAsia="es-ES" w:bidi="es-ES"/>
      </w:rPr>
    </w:lvl>
    <w:lvl w:ilvl="8">
      <w:start w:val="0"/>
      <w:numFmt w:val="bullet"/>
      <w:lvlText w:val="•"/>
      <w:lvlJc w:val="left"/>
      <w:pPr>
        <w:ind w:left="7444" w:hanging="153"/>
      </w:pPr>
      <w:rPr>
        <w:rFonts w:hint="default"/>
        <w:lang w:val="es-ES" w:eastAsia="es-ES" w:bidi="es-ES"/>
      </w:rPr>
    </w:lvl>
  </w:abstractNum>
  <w:abstractNum w:abstractNumId="58">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1813" w:hanging="360"/>
      </w:pPr>
      <w:rPr>
        <w:rFonts w:hint="default" w:ascii="Calibri" w:hAnsi="Calibri" w:eastAsia="Calibri" w:cs="Calibri"/>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57">
    <w:multiLevelType w:val="hybridMultilevel"/>
    <w:lvl w:ilvl="0">
      <w:start w:val="1"/>
      <w:numFmt w:val="decimal"/>
      <w:lvlText w:val="%1."/>
      <w:lvlJc w:val="left"/>
      <w:pPr>
        <w:ind w:left="1092" w:hanging="428"/>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428"/>
      </w:pPr>
      <w:rPr>
        <w:rFonts w:hint="default"/>
        <w:lang w:val="es-ES" w:eastAsia="es-ES" w:bidi="es-ES"/>
      </w:rPr>
    </w:lvl>
    <w:lvl w:ilvl="2">
      <w:start w:val="0"/>
      <w:numFmt w:val="bullet"/>
      <w:lvlText w:val="•"/>
      <w:lvlJc w:val="left"/>
      <w:pPr>
        <w:ind w:left="3249" w:hanging="428"/>
      </w:pPr>
      <w:rPr>
        <w:rFonts w:hint="default"/>
        <w:lang w:val="es-ES" w:eastAsia="es-ES" w:bidi="es-ES"/>
      </w:rPr>
    </w:lvl>
    <w:lvl w:ilvl="3">
      <w:start w:val="0"/>
      <w:numFmt w:val="bullet"/>
      <w:lvlText w:val="•"/>
      <w:lvlJc w:val="left"/>
      <w:pPr>
        <w:ind w:left="4323" w:hanging="428"/>
      </w:pPr>
      <w:rPr>
        <w:rFonts w:hint="default"/>
        <w:lang w:val="es-ES" w:eastAsia="es-ES" w:bidi="es-ES"/>
      </w:rPr>
    </w:lvl>
    <w:lvl w:ilvl="4">
      <w:start w:val="0"/>
      <w:numFmt w:val="bullet"/>
      <w:lvlText w:val="•"/>
      <w:lvlJc w:val="left"/>
      <w:pPr>
        <w:ind w:left="5398" w:hanging="428"/>
      </w:pPr>
      <w:rPr>
        <w:rFonts w:hint="default"/>
        <w:lang w:val="es-ES" w:eastAsia="es-ES" w:bidi="es-ES"/>
      </w:rPr>
    </w:lvl>
    <w:lvl w:ilvl="5">
      <w:start w:val="0"/>
      <w:numFmt w:val="bullet"/>
      <w:lvlText w:val="•"/>
      <w:lvlJc w:val="left"/>
      <w:pPr>
        <w:ind w:left="6473" w:hanging="428"/>
      </w:pPr>
      <w:rPr>
        <w:rFonts w:hint="default"/>
        <w:lang w:val="es-ES" w:eastAsia="es-ES" w:bidi="es-ES"/>
      </w:rPr>
    </w:lvl>
    <w:lvl w:ilvl="6">
      <w:start w:val="0"/>
      <w:numFmt w:val="bullet"/>
      <w:lvlText w:val="•"/>
      <w:lvlJc w:val="left"/>
      <w:pPr>
        <w:ind w:left="7547" w:hanging="428"/>
      </w:pPr>
      <w:rPr>
        <w:rFonts w:hint="default"/>
        <w:lang w:val="es-ES" w:eastAsia="es-ES" w:bidi="es-ES"/>
      </w:rPr>
    </w:lvl>
    <w:lvl w:ilvl="7">
      <w:start w:val="0"/>
      <w:numFmt w:val="bullet"/>
      <w:lvlText w:val="•"/>
      <w:lvlJc w:val="left"/>
      <w:pPr>
        <w:ind w:left="8622" w:hanging="428"/>
      </w:pPr>
      <w:rPr>
        <w:rFonts w:hint="default"/>
        <w:lang w:val="es-ES" w:eastAsia="es-ES" w:bidi="es-ES"/>
      </w:rPr>
    </w:lvl>
    <w:lvl w:ilvl="8">
      <w:start w:val="0"/>
      <w:numFmt w:val="bullet"/>
      <w:lvlText w:val="•"/>
      <w:lvlJc w:val="left"/>
      <w:pPr>
        <w:ind w:left="9697" w:hanging="428"/>
      </w:pPr>
      <w:rPr>
        <w:rFonts w:hint="default"/>
        <w:lang w:val="es-ES" w:eastAsia="es-ES" w:bidi="es-ES"/>
      </w:rPr>
    </w:lvl>
  </w:abstractNum>
  <w:abstractNum w:abstractNumId="56">
    <w:multiLevelType w:val="hybridMultilevel"/>
    <w:lvl w:ilvl="0">
      <w:start w:val="1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1"/>
      <w:numFmt w:val="decimal"/>
      <w:lvlText w:val="%2."/>
      <w:lvlJc w:val="left"/>
      <w:pPr>
        <w:ind w:left="1813" w:hanging="360"/>
        <w:jc w:val="left"/>
      </w:pPr>
      <w:rPr>
        <w:rFonts w:hint="default" w:ascii="Calibri" w:hAnsi="Calibri" w:eastAsia="Calibri" w:cs="Calibri"/>
        <w:b/>
        <w:bCs/>
        <w:w w:val="100"/>
        <w:sz w:val="22"/>
        <w:szCs w:val="22"/>
        <w:lang w:val="es-ES" w:eastAsia="es-ES" w:bidi="es-ES"/>
      </w:rPr>
    </w:lvl>
    <w:lvl w:ilvl="2">
      <w:start w:val="1"/>
      <w:numFmt w:val="lowerLetter"/>
      <w:lvlText w:val="%3)"/>
      <w:lvlJc w:val="left"/>
      <w:pPr>
        <w:ind w:left="2226" w:hanging="360"/>
        <w:jc w:val="right"/>
      </w:pPr>
      <w:rPr>
        <w:rFonts w:hint="default" w:ascii="Calibri" w:hAnsi="Calibri" w:eastAsia="Calibri" w:cs="Calibri"/>
        <w:spacing w:val="-1"/>
        <w:w w:val="100"/>
        <w:sz w:val="22"/>
        <w:szCs w:val="22"/>
        <w:lang w:val="es-ES" w:eastAsia="es-ES" w:bidi="es-ES"/>
      </w:rPr>
    </w:lvl>
    <w:lvl w:ilvl="3">
      <w:start w:val="0"/>
      <w:numFmt w:val="bullet"/>
      <w:lvlText w:val="•"/>
      <w:lvlJc w:val="left"/>
      <w:pPr>
        <w:ind w:left="2925" w:hanging="360"/>
      </w:pPr>
      <w:rPr>
        <w:rFonts w:hint="default"/>
        <w:lang w:val="es-ES" w:eastAsia="es-ES" w:bidi="es-ES"/>
      </w:rPr>
    </w:lvl>
    <w:lvl w:ilvl="4">
      <w:start w:val="0"/>
      <w:numFmt w:val="bullet"/>
      <w:lvlText w:val="•"/>
      <w:lvlJc w:val="left"/>
      <w:pPr>
        <w:ind w:left="3631" w:hanging="360"/>
      </w:pPr>
      <w:rPr>
        <w:rFonts w:hint="default"/>
        <w:lang w:val="es-ES" w:eastAsia="es-ES" w:bidi="es-ES"/>
      </w:rPr>
    </w:lvl>
    <w:lvl w:ilvl="5">
      <w:start w:val="0"/>
      <w:numFmt w:val="bullet"/>
      <w:lvlText w:val="•"/>
      <w:lvlJc w:val="left"/>
      <w:pPr>
        <w:ind w:left="4337" w:hanging="360"/>
      </w:pPr>
      <w:rPr>
        <w:rFonts w:hint="default"/>
        <w:lang w:val="es-ES" w:eastAsia="es-ES" w:bidi="es-ES"/>
      </w:rPr>
    </w:lvl>
    <w:lvl w:ilvl="6">
      <w:start w:val="0"/>
      <w:numFmt w:val="bullet"/>
      <w:lvlText w:val="•"/>
      <w:lvlJc w:val="left"/>
      <w:pPr>
        <w:ind w:left="5043" w:hanging="360"/>
      </w:pPr>
      <w:rPr>
        <w:rFonts w:hint="default"/>
        <w:lang w:val="es-ES" w:eastAsia="es-ES" w:bidi="es-ES"/>
      </w:rPr>
    </w:lvl>
    <w:lvl w:ilvl="7">
      <w:start w:val="0"/>
      <w:numFmt w:val="bullet"/>
      <w:lvlText w:val="•"/>
      <w:lvlJc w:val="left"/>
      <w:pPr>
        <w:ind w:left="5749" w:hanging="360"/>
      </w:pPr>
      <w:rPr>
        <w:rFonts w:hint="default"/>
        <w:lang w:val="es-ES" w:eastAsia="es-ES" w:bidi="es-ES"/>
      </w:rPr>
    </w:lvl>
    <w:lvl w:ilvl="8">
      <w:start w:val="0"/>
      <w:numFmt w:val="bullet"/>
      <w:lvlText w:val="•"/>
      <w:lvlJc w:val="left"/>
      <w:pPr>
        <w:ind w:left="6455" w:hanging="360"/>
      </w:pPr>
      <w:rPr>
        <w:rFonts w:hint="default"/>
        <w:lang w:val="es-ES" w:eastAsia="es-ES" w:bidi="es-ES"/>
      </w:rPr>
    </w:lvl>
  </w:abstractNum>
  <w:abstractNum w:abstractNumId="55">
    <w:multiLevelType w:val="hybridMultilevel"/>
    <w:lvl w:ilvl="0">
      <w:start w:val="0"/>
      <w:numFmt w:val="bullet"/>
      <w:lvlText w:val="•"/>
      <w:lvlJc w:val="left"/>
      <w:pPr>
        <w:ind w:left="1520" w:hanging="428"/>
      </w:pPr>
      <w:rPr>
        <w:rFonts w:hint="default" w:ascii="Calibri" w:hAnsi="Calibri" w:eastAsia="Calibri" w:cs="Calibri"/>
        <w:w w:val="100"/>
        <w:sz w:val="22"/>
        <w:szCs w:val="22"/>
        <w:lang w:val="es-ES" w:eastAsia="es-ES" w:bidi="es-ES"/>
      </w:rPr>
    </w:lvl>
    <w:lvl w:ilvl="1">
      <w:start w:val="0"/>
      <w:numFmt w:val="bullet"/>
      <w:lvlText w:val="•"/>
      <w:lvlJc w:val="left"/>
      <w:pPr>
        <w:ind w:left="2552" w:hanging="428"/>
      </w:pPr>
      <w:rPr>
        <w:rFonts w:hint="default"/>
        <w:lang w:val="es-ES" w:eastAsia="es-ES" w:bidi="es-ES"/>
      </w:rPr>
    </w:lvl>
    <w:lvl w:ilvl="2">
      <w:start w:val="0"/>
      <w:numFmt w:val="bullet"/>
      <w:lvlText w:val="•"/>
      <w:lvlJc w:val="left"/>
      <w:pPr>
        <w:ind w:left="3585" w:hanging="428"/>
      </w:pPr>
      <w:rPr>
        <w:rFonts w:hint="default"/>
        <w:lang w:val="es-ES" w:eastAsia="es-ES" w:bidi="es-ES"/>
      </w:rPr>
    </w:lvl>
    <w:lvl w:ilvl="3">
      <w:start w:val="0"/>
      <w:numFmt w:val="bullet"/>
      <w:lvlText w:val="•"/>
      <w:lvlJc w:val="left"/>
      <w:pPr>
        <w:ind w:left="4617" w:hanging="428"/>
      </w:pPr>
      <w:rPr>
        <w:rFonts w:hint="default"/>
        <w:lang w:val="es-ES" w:eastAsia="es-ES" w:bidi="es-ES"/>
      </w:rPr>
    </w:lvl>
    <w:lvl w:ilvl="4">
      <w:start w:val="0"/>
      <w:numFmt w:val="bullet"/>
      <w:lvlText w:val="•"/>
      <w:lvlJc w:val="left"/>
      <w:pPr>
        <w:ind w:left="5650" w:hanging="428"/>
      </w:pPr>
      <w:rPr>
        <w:rFonts w:hint="default"/>
        <w:lang w:val="es-ES" w:eastAsia="es-ES" w:bidi="es-ES"/>
      </w:rPr>
    </w:lvl>
    <w:lvl w:ilvl="5">
      <w:start w:val="0"/>
      <w:numFmt w:val="bullet"/>
      <w:lvlText w:val="•"/>
      <w:lvlJc w:val="left"/>
      <w:pPr>
        <w:ind w:left="6683" w:hanging="428"/>
      </w:pPr>
      <w:rPr>
        <w:rFonts w:hint="default"/>
        <w:lang w:val="es-ES" w:eastAsia="es-ES" w:bidi="es-ES"/>
      </w:rPr>
    </w:lvl>
    <w:lvl w:ilvl="6">
      <w:start w:val="0"/>
      <w:numFmt w:val="bullet"/>
      <w:lvlText w:val="•"/>
      <w:lvlJc w:val="left"/>
      <w:pPr>
        <w:ind w:left="7715" w:hanging="428"/>
      </w:pPr>
      <w:rPr>
        <w:rFonts w:hint="default"/>
        <w:lang w:val="es-ES" w:eastAsia="es-ES" w:bidi="es-ES"/>
      </w:rPr>
    </w:lvl>
    <w:lvl w:ilvl="7">
      <w:start w:val="0"/>
      <w:numFmt w:val="bullet"/>
      <w:lvlText w:val="•"/>
      <w:lvlJc w:val="left"/>
      <w:pPr>
        <w:ind w:left="8748" w:hanging="428"/>
      </w:pPr>
      <w:rPr>
        <w:rFonts w:hint="default"/>
        <w:lang w:val="es-ES" w:eastAsia="es-ES" w:bidi="es-ES"/>
      </w:rPr>
    </w:lvl>
    <w:lvl w:ilvl="8">
      <w:start w:val="0"/>
      <w:numFmt w:val="bullet"/>
      <w:lvlText w:val="•"/>
      <w:lvlJc w:val="left"/>
      <w:pPr>
        <w:ind w:left="9781" w:hanging="428"/>
      </w:pPr>
      <w:rPr>
        <w:rFonts w:hint="default"/>
        <w:lang w:val="es-ES" w:eastAsia="es-ES" w:bidi="es-ES"/>
      </w:rPr>
    </w:lvl>
  </w:abstractNum>
  <w:abstractNum w:abstractNumId="54">
    <w:multiLevelType w:val="hybridMultilevel"/>
    <w:lvl w:ilvl="0">
      <w:start w:val="1"/>
      <w:numFmt w:val="decimal"/>
      <w:lvlText w:val="%1."/>
      <w:lvlJc w:val="left"/>
      <w:pPr>
        <w:ind w:left="1265" w:hanging="173"/>
        <w:jc w:val="left"/>
      </w:pPr>
      <w:rPr>
        <w:rFonts w:hint="default" w:ascii="Calibri" w:hAnsi="Calibri" w:eastAsia="Calibri" w:cs="Calibri"/>
        <w:b/>
        <w:bCs/>
        <w:spacing w:val="-4"/>
        <w:w w:val="100"/>
        <w:sz w:val="20"/>
        <w:szCs w:val="20"/>
        <w:lang w:val="es-ES" w:eastAsia="es-ES" w:bidi="es-ES"/>
      </w:rPr>
    </w:lvl>
    <w:lvl w:ilvl="1">
      <w:start w:val="0"/>
      <w:numFmt w:val="bullet"/>
      <w:lvlText w:val="•"/>
      <w:lvlJc w:val="left"/>
      <w:pPr>
        <w:ind w:left="2318" w:hanging="173"/>
      </w:pPr>
      <w:rPr>
        <w:rFonts w:hint="default"/>
        <w:lang w:val="es-ES" w:eastAsia="es-ES" w:bidi="es-ES"/>
      </w:rPr>
    </w:lvl>
    <w:lvl w:ilvl="2">
      <w:start w:val="0"/>
      <w:numFmt w:val="bullet"/>
      <w:lvlText w:val="•"/>
      <w:lvlJc w:val="left"/>
      <w:pPr>
        <w:ind w:left="3377" w:hanging="173"/>
      </w:pPr>
      <w:rPr>
        <w:rFonts w:hint="default"/>
        <w:lang w:val="es-ES" w:eastAsia="es-ES" w:bidi="es-ES"/>
      </w:rPr>
    </w:lvl>
    <w:lvl w:ilvl="3">
      <w:start w:val="0"/>
      <w:numFmt w:val="bullet"/>
      <w:lvlText w:val="•"/>
      <w:lvlJc w:val="left"/>
      <w:pPr>
        <w:ind w:left="4435" w:hanging="173"/>
      </w:pPr>
      <w:rPr>
        <w:rFonts w:hint="default"/>
        <w:lang w:val="es-ES" w:eastAsia="es-ES" w:bidi="es-ES"/>
      </w:rPr>
    </w:lvl>
    <w:lvl w:ilvl="4">
      <w:start w:val="0"/>
      <w:numFmt w:val="bullet"/>
      <w:lvlText w:val="•"/>
      <w:lvlJc w:val="left"/>
      <w:pPr>
        <w:ind w:left="5494" w:hanging="173"/>
      </w:pPr>
      <w:rPr>
        <w:rFonts w:hint="default"/>
        <w:lang w:val="es-ES" w:eastAsia="es-ES" w:bidi="es-ES"/>
      </w:rPr>
    </w:lvl>
    <w:lvl w:ilvl="5">
      <w:start w:val="0"/>
      <w:numFmt w:val="bullet"/>
      <w:lvlText w:val="•"/>
      <w:lvlJc w:val="left"/>
      <w:pPr>
        <w:ind w:left="6553" w:hanging="173"/>
      </w:pPr>
      <w:rPr>
        <w:rFonts w:hint="default"/>
        <w:lang w:val="es-ES" w:eastAsia="es-ES" w:bidi="es-ES"/>
      </w:rPr>
    </w:lvl>
    <w:lvl w:ilvl="6">
      <w:start w:val="0"/>
      <w:numFmt w:val="bullet"/>
      <w:lvlText w:val="•"/>
      <w:lvlJc w:val="left"/>
      <w:pPr>
        <w:ind w:left="7611" w:hanging="173"/>
      </w:pPr>
      <w:rPr>
        <w:rFonts w:hint="default"/>
        <w:lang w:val="es-ES" w:eastAsia="es-ES" w:bidi="es-ES"/>
      </w:rPr>
    </w:lvl>
    <w:lvl w:ilvl="7">
      <w:start w:val="0"/>
      <w:numFmt w:val="bullet"/>
      <w:lvlText w:val="•"/>
      <w:lvlJc w:val="left"/>
      <w:pPr>
        <w:ind w:left="8670" w:hanging="173"/>
      </w:pPr>
      <w:rPr>
        <w:rFonts w:hint="default"/>
        <w:lang w:val="es-ES" w:eastAsia="es-ES" w:bidi="es-ES"/>
      </w:rPr>
    </w:lvl>
    <w:lvl w:ilvl="8">
      <w:start w:val="0"/>
      <w:numFmt w:val="bullet"/>
      <w:lvlText w:val="•"/>
      <w:lvlJc w:val="left"/>
      <w:pPr>
        <w:ind w:left="9729" w:hanging="173"/>
      </w:pPr>
      <w:rPr>
        <w:rFonts w:hint="default"/>
        <w:lang w:val="es-ES" w:eastAsia="es-ES" w:bidi="es-ES"/>
      </w:rPr>
    </w:lvl>
  </w:abstractNum>
  <w:abstractNum w:abstractNumId="53">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52">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1813" w:hanging="360"/>
      </w:pPr>
      <w:rPr>
        <w:rFonts w:hint="default" w:ascii="Calibri" w:hAnsi="Calibri" w:eastAsia="Calibri" w:cs="Calibri"/>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51">
    <w:multiLevelType w:val="hybridMultilevel"/>
    <w:lvl w:ilvl="0">
      <w:start w:val="8"/>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50">
    <w:multiLevelType w:val="hybridMultilevel"/>
    <w:lvl w:ilvl="0">
      <w:start w:val="1"/>
      <w:numFmt w:val="decimal"/>
      <w:lvlText w:val="%1."/>
      <w:lvlJc w:val="left"/>
      <w:pPr>
        <w:ind w:left="142" w:hanging="153"/>
        <w:jc w:val="left"/>
      </w:pPr>
      <w:rPr>
        <w:rFonts w:hint="default" w:ascii="Calibri" w:hAnsi="Calibri" w:eastAsia="Calibri" w:cs="Calibri"/>
        <w:spacing w:val="-2"/>
        <w:w w:val="99"/>
        <w:sz w:val="18"/>
        <w:szCs w:val="18"/>
        <w:lang w:val="es-ES" w:eastAsia="es-ES" w:bidi="es-ES"/>
      </w:rPr>
    </w:lvl>
    <w:lvl w:ilvl="1">
      <w:start w:val="0"/>
      <w:numFmt w:val="bullet"/>
      <w:lvlText w:val="•"/>
      <w:lvlJc w:val="left"/>
      <w:pPr>
        <w:ind w:left="1105" w:hanging="153"/>
      </w:pPr>
      <w:rPr>
        <w:rFonts w:hint="default"/>
        <w:lang w:val="es-ES" w:eastAsia="es-ES" w:bidi="es-ES"/>
      </w:rPr>
    </w:lvl>
    <w:lvl w:ilvl="2">
      <w:start w:val="0"/>
      <w:numFmt w:val="bullet"/>
      <w:lvlText w:val="•"/>
      <w:lvlJc w:val="left"/>
      <w:pPr>
        <w:ind w:left="2071" w:hanging="153"/>
      </w:pPr>
      <w:rPr>
        <w:rFonts w:hint="default"/>
        <w:lang w:val="es-ES" w:eastAsia="es-ES" w:bidi="es-ES"/>
      </w:rPr>
    </w:lvl>
    <w:lvl w:ilvl="3">
      <w:start w:val="0"/>
      <w:numFmt w:val="bullet"/>
      <w:lvlText w:val="•"/>
      <w:lvlJc w:val="left"/>
      <w:pPr>
        <w:ind w:left="3036" w:hanging="153"/>
      </w:pPr>
      <w:rPr>
        <w:rFonts w:hint="default"/>
        <w:lang w:val="es-ES" w:eastAsia="es-ES" w:bidi="es-ES"/>
      </w:rPr>
    </w:lvl>
    <w:lvl w:ilvl="4">
      <w:start w:val="0"/>
      <w:numFmt w:val="bullet"/>
      <w:lvlText w:val="•"/>
      <w:lvlJc w:val="left"/>
      <w:pPr>
        <w:ind w:left="4002" w:hanging="153"/>
      </w:pPr>
      <w:rPr>
        <w:rFonts w:hint="default"/>
        <w:lang w:val="es-ES" w:eastAsia="es-ES" w:bidi="es-ES"/>
      </w:rPr>
    </w:lvl>
    <w:lvl w:ilvl="5">
      <w:start w:val="0"/>
      <w:numFmt w:val="bullet"/>
      <w:lvlText w:val="•"/>
      <w:lvlJc w:val="left"/>
      <w:pPr>
        <w:ind w:left="4967" w:hanging="153"/>
      </w:pPr>
      <w:rPr>
        <w:rFonts w:hint="default"/>
        <w:lang w:val="es-ES" w:eastAsia="es-ES" w:bidi="es-ES"/>
      </w:rPr>
    </w:lvl>
    <w:lvl w:ilvl="6">
      <w:start w:val="0"/>
      <w:numFmt w:val="bullet"/>
      <w:lvlText w:val="•"/>
      <w:lvlJc w:val="left"/>
      <w:pPr>
        <w:ind w:left="5933" w:hanging="153"/>
      </w:pPr>
      <w:rPr>
        <w:rFonts w:hint="default"/>
        <w:lang w:val="es-ES" w:eastAsia="es-ES" w:bidi="es-ES"/>
      </w:rPr>
    </w:lvl>
    <w:lvl w:ilvl="7">
      <w:start w:val="0"/>
      <w:numFmt w:val="bullet"/>
      <w:lvlText w:val="•"/>
      <w:lvlJc w:val="left"/>
      <w:pPr>
        <w:ind w:left="6898" w:hanging="153"/>
      </w:pPr>
      <w:rPr>
        <w:rFonts w:hint="default"/>
        <w:lang w:val="es-ES" w:eastAsia="es-ES" w:bidi="es-ES"/>
      </w:rPr>
    </w:lvl>
    <w:lvl w:ilvl="8">
      <w:start w:val="0"/>
      <w:numFmt w:val="bullet"/>
      <w:lvlText w:val="•"/>
      <w:lvlJc w:val="left"/>
      <w:pPr>
        <w:ind w:left="7864" w:hanging="153"/>
      </w:pPr>
      <w:rPr>
        <w:rFonts w:hint="default"/>
        <w:lang w:val="es-ES" w:eastAsia="es-ES" w:bidi="es-ES"/>
      </w:rPr>
    </w:lvl>
  </w:abstractNum>
  <w:abstractNum w:abstractNumId="49">
    <w:multiLevelType w:val="hybridMultilevel"/>
    <w:lvl w:ilvl="0">
      <w:start w:val="1"/>
      <w:numFmt w:val="decimal"/>
      <w:lvlText w:val="%1."/>
      <w:lvlJc w:val="left"/>
      <w:pPr>
        <w:ind w:left="1315" w:hanging="223"/>
        <w:jc w:val="left"/>
      </w:pPr>
      <w:rPr>
        <w:rFonts w:hint="default" w:ascii="Calibri" w:hAnsi="Calibri" w:eastAsia="Calibri" w:cs="Calibri"/>
        <w:b/>
        <w:bCs/>
        <w:w w:val="100"/>
        <w:sz w:val="22"/>
        <w:szCs w:val="22"/>
        <w:lang w:val="es-ES" w:eastAsia="es-ES" w:bidi="es-ES"/>
      </w:rPr>
    </w:lvl>
    <w:lvl w:ilvl="1">
      <w:start w:val="1"/>
      <w:numFmt w:val="upperLetter"/>
      <w:lvlText w:val="%2."/>
      <w:lvlJc w:val="left"/>
      <w:pPr>
        <w:ind w:left="1092" w:hanging="247"/>
        <w:jc w:val="left"/>
      </w:pPr>
      <w:rPr>
        <w:rFonts w:hint="default" w:ascii="Calibri" w:hAnsi="Calibri" w:eastAsia="Calibri" w:cs="Calibri"/>
        <w:b/>
        <w:bCs/>
        <w:w w:val="100"/>
        <w:sz w:val="22"/>
        <w:szCs w:val="22"/>
        <w:lang w:val="es-ES" w:eastAsia="es-ES" w:bidi="es-ES"/>
      </w:rPr>
    </w:lvl>
    <w:lvl w:ilvl="2">
      <w:start w:val="0"/>
      <w:numFmt w:val="bullet"/>
      <w:lvlText w:val="•"/>
      <w:lvlJc w:val="left"/>
      <w:pPr>
        <w:ind w:left="2489" w:hanging="247"/>
      </w:pPr>
      <w:rPr>
        <w:rFonts w:hint="default"/>
        <w:lang w:val="es-ES" w:eastAsia="es-ES" w:bidi="es-ES"/>
      </w:rPr>
    </w:lvl>
    <w:lvl w:ilvl="3">
      <w:start w:val="0"/>
      <w:numFmt w:val="bullet"/>
      <w:lvlText w:val="•"/>
      <w:lvlJc w:val="left"/>
      <w:pPr>
        <w:ind w:left="3659" w:hanging="247"/>
      </w:pPr>
      <w:rPr>
        <w:rFonts w:hint="default"/>
        <w:lang w:val="es-ES" w:eastAsia="es-ES" w:bidi="es-ES"/>
      </w:rPr>
    </w:lvl>
    <w:lvl w:ilvl="4">
      <w:start w:val="0"/>
      <w:numFmt w:val="bullet"/>
      <w:lvlText w:val="•"/>
      <w:lvlJc w:val="left"/>
      <w:pPr>
        <w:ind w:left="4828" w:hanging="247"/>
      </w:pPr>
      <w:rPr>
        <w:rFonts w:hint="default"/>
        <w:lang w:val="es-ES" w:eastAsia="es-ES" w:bidi="es-ES"/>
      </w:rPr>
    </w:lvl>
    <w:lvl w:ilvl="5">
      <w:start w:val="0"/>
      <w:numFmt w:val="bullet"/>
      <w:lvlText w:val="•"/>
      <w:lvlJc w:val="left"/>
      <w:pPr>
        <w:ind w:left="5998" w:hanging="247"/>
      </w:pPr>
      <w:rPr>
        <w:rFonts w:hint="default"/>
        <w:lang w:val="es-ES" w:eastAsia="es-ES" w:bidi="es-ES"/>
      </w:rPr>
    </w:lvl>
    <w:lvl w:ilvl="6">
      <w:start w:val="0"/>
      <w:numFmt w:val="bullet"/>
      <w:lvlText w:val="•"/>
      <w:lvlJc w:val="left"/>
      <w:pPr>
        <w:ind w:left="7168" w:hanging="247"/>
      </w:pPr>
      <w:rPr>
        <w:rFonts w:hint="default"/>
        <w:lang w:val="es-ES" w:eastAsia="es-ES" w:bidi="es-ES"/>
      </w:rPr>
    </w:lvl>
    <w:lvl w:ilvl="7">
      <w:start w:val="0"/>
      <w:numFmt w:val="bullet"/>
      <w:lvlText w:val="•"/>
      <w:lvlJc w:val="left"/>
      <w:pPr>
        <w:ind w:left="8337" w:hanging="247"/>
      </w:pPr>
      <w:rPr>
        <w:rFonts w:hint="default"/>
        <w:lang w:val="es-ES" w:eastAsia="es-ES" w:bidi="es-ES"/>
      </w:rPr>
    </w:lvl>
    <w:lvl w:ilvl="8">
      <w:start w:val="0"/>
      <w:numFmt w:val="bullet"/>
      <w:lvlText w:val="•"/>
      <w:lvlJc w:val="left"/>
      <w:pPr>
        <w:ind w:left="9507" w:hanging="247"/>
      </w:pPr>
      <w:rPr>
        <w:rFonts w:hint="default"/>
        <w:lang w:val="es-ES" w:eastAsia="es-ES" w:bidi="es-ES"/>
      </w:rPr>
    </w:lvl>
  </w:abstractNum>
  <w:abstractNum w:abstractNumId="48">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7">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6">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5">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4">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3">
    <w:multiLevelType w:val="hybridMultilevel"/>
    <w:lvl w:ilvl="0">
      <w:start w:val="1"/>
      <w:numFmt w:val="decimal"/>
      <w:lvlText w:val="%1."/>
      <w:lvlJc w:val="left"/>
      <w:pPr>
        <w:ind w:left="1092" w:hanging="428"/>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428"/>
      </w:pPr>
      <w:rPr>
        <w:rFonts w:hint="default"/>
        <w:lang w:val="es-ES" w:eastAsia="es-ES" w:bidi="es-ES"/>
      </w:rPr>
    </w:lvl>
    <w:lvl w:ilvl="2">
      <w:start w:val="0"/>
      <w:numFmt w:val="bullet"/>
      <w:lvlText w:val="•"/>
      <w:lvlJc w:val="left"/>
      <w:pPr>
        <w:ind w:left="3249" w:hanging="428"/>
      </w:pPr>
      <w:rPr>
        <w:rFonts w:hint="default"/>
        <w:lang w:val="es-ES" w:eastAsia="es-ES" w:bidi="es-ES"/>
      </w:rPr>
    </w:lvl>
    <w:lvl w:ilvl="3">
      <w:start w:val="0"/>
      <w:numFmt w:val="bullet"/>
      <w:lvlText w:val="•"/>
      <w:lvlJc w:val="left"/>
      <w:pPr>
        <w:ind w:left="4323" w:hanging="428"/>
      </w:pPr>
      <w:rPr>
        <w:rFonts w:hint="default"/>
        <w:lang w:val="es-ES" w:eastAsia="es-ES" w:bidi="es-ES"/>
      </w:rPr>
    </w:lvl>
    <w:lvl w:ilvl="4">
      <w:start w:val="0"/>
      <w:numFmt w:val="bullet"/>
      <w:lvlText w:val="•"/>
      <w:lvlJc w:val="left"/>
      <w:pPr>
        <w:ind w:left="5398" w:hanging="428"/>
      </w:pPr>
      <w:rPr>
        <w:rFonts w:hint="default"/>
        <w:lang w:val="es-ES" w:eastAsia="es-ES" w:bidi="es-ES"/>
      </w:rPr>
    </w:lvl>
    <w:lvl w:ilvl="5">
      <w:start w:val="0"/>
      <w:numFmt w:val="bullet"/>
      <w:lvlText w:val="•"/>
      <w:lvlJc w:val="left"/>
      <w:pPr>
        <w:ind w:left="6473" w:hanging="428"/>
      </w:pPr>
      <w:rPr>
        <w:rFonts w:hint="default"/>
        <w:lang w:val="es-ES" w:eastAsia="es-ES" w:bidi="es-ES"/>
      </w:rPr>
    </w:lvl>
    <w:lvl w:ilvl="6">
      <w:start w:val="0"/>
      <w:numFmt w:val="bullet"/>
      <w:lvlText w:val="•"/>
      <w:lvlJc w:val="left"/>
      <w:pPr>
        <w:ind w:left="7547" w:hanging="428"/>
      </w:pPr>
      <w:rPr>
        <w:rFonts w:hint="default"/>
        <w:lang w:val="es-ES" w:eastAsia="es-ES" w:bidi="es-ES"/>
      </w:rPr>
    </w:lvl>
    <w:lvl w:ilvl="7">
      <w:start w:val="0"/>
      <w:numFmt w:val="bullet"/>
      <w:lvlText w:val="•"/>
      <w:lvlJc w:val="left"/>
      <w:pPr>
        <w:ind w:left="8622" w:hanging="428"/>
      </w:pPr>
      <w:rPr>
        <w:rFonts w:hint="default"/>
        <w:lang w:val="es-ES" w:eastAsia="es-ES" w:bidi="es-ES"/>
      </w:rPr>
    </w:lvl>
    <w:lvl w:ilvl="8">
      <w:start w:val="0"/>
      <w:numFmt w:val="bullet"/>
      <w:lvlText w:val="•"/>
      <w:lvlJc w:val="left"/>
      <w:pPr>
        <w:ind w:left="9697" w:hanging="428"/>
      </w:pPr>
      <w:rPr>
        <w:rFonts w:hint="default"/>
        <w:lang w:val="es-ES" w:eastAsia="es-ES" w:bidi="es-ES"/>
      </w:rPr>
    </w:lvl>
  </w:abstractNum>
  <w:abstractNum w:abstractNumId="42">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1">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40">
    <w:multiLevelType w:val="hybridMultilevel"/>
    <w:lvl w:ilvl="0">
      <w:start w:val="0"/>
      <w:numFmt w:val="bullet"/>
      <w:lvlText w:val=""/>
      <w:lvlJc w:val="left"/>
      <w:pPr>
        <w:ind w:left="1520" w:hanging="361"/>
      </w:pPr>
      <w:rPr>
        <w:rFonts w:hint="default" w:ascii="Symbol" w:hAnsi="Symbol" w:eastAsia="Symbol" w:cs="Symbol"/>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3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3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37">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36">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35">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34">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33">
    <w:multiLevelType w:val="hybridMultilevel"/>
    <w:lvl w:ilvl="0">
      <w:start w:val="1"/>
      <w:numFmt w:val="decimal"/>
      <w:lvlText w:val="%1."/>
      <w:lvlJc w:val="left"/>
      <w:pPr>
        <w:ind w:left="1310" w:hanging="219"/>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19"/>
      </w:pPr>
      <w:rPr>
        <w:rFonts w:hint="default"/>
        <w:lang w:val="es-ES" w:eastAsia="es-ES" w:bidi="es-ES"/>
      </w:rPr>
    </w:lvl>
    <w:lvl w:ilvl="2">
      <w:start w:val="0"/>
      <w:numFmt w:val="bullet"/>
      <w:lvlText w:val="•"/>
      <w:lvlJc w:val="left"/>
      <w:pPr>
        <w:ind w:left="3425" w:hanging="219"/>
      </w:pPr>
      <w:rPr>
        <w:rFonts w:hint="default"/>
        <w:lang w:val="es-ES" w:eastAsia="es-ES" w:bidi="es-ES"/>
      </w:rPr>
    </w:lvl>
    <w:lvl w:ilvl="3">
      <w:start w:val="0"/>
      <w:numFmt w:val="bullet"/>
      <w:lvlText w:val="•"/>
      <w:lvlJc w:val="left"/>
      <w:pPr>
        <w:ind w:left="4477" w:hanging="219"/>
      </w:pPr>
      <w:rPr>
        <w:rFonts w:hint="default"/>
        <w:lang w:val="es-ES" w:eastAsia="es-ES" w:bidi="es-ES"/>
      </w:rPr>
    </w:lvl>
    <w:lvl w:ilvl="4">
      <w:start w:val="0"/>
      <w:numFmt w:val="bullet"/>
      <w:lvlText w:val="•"/>
      <w:lvlJc w:val="left"/>
      <w:pPr>
        <w:ind w:left="5530" w:hanging="219"/>
      </w:pPr>
      <w:rPr>
        <w:rFonts w:hint="default"/>
        <w:lang w:val="es-ES" w:eastAsia="es-ES" w:bidi="es-ES"/>
      </w:rPr>
    </w:lvl>
    <w:lvl w:ilvl="5">
      <w:start w:val="0"/>
      <w:numFmt w:val="bullet"/>
      <w:lvlText w:val="•"/>
      <w:lvlJc w:val="left"/>
      <w:pPr>
        <w:ind w:left="6583" w:hanging="219"/>
      </w:pPr>
      <w:rPr>
        <w:rFonts w:hint="default"/>
        <w:lang w:val="es-ES" w:eastAsia="es-ES" w:bidi="es-ES"/>
      </w:rPr>
    </w:lvl>
    <w:lvl w:ilvl="6">
      <w:start w:val="0"/>
      <w:numFmt w:val="bullet"/>
      <w:lvlText w:val="•"/>
      <w:lvlJc w:val="left"/>
      <w:pPr>
        <w:ind w:left="7635" w:hanging="219"/>
      </w:pPr>
      <w:rPr>
        <w:rFonts w:hint="default"/>
        <w:lang w:val="es-ES" w:eastAsia="es-ES" w:bidi="es-ES"/>
      </w:rPr>
    </w:lvl>
    <w:lvl w:ilvl="7">
      <w:start w:val="0"/>
      <w:numFmt w:val="bullet"/>
      <w:lvlText w:val="•"/>
      <w:lvlJc w:val="left"/>
      <w:pPr>
        <w:ind w:left="8688" w:hanging="219"/>
      </w:pPr>
      <w:rPr>
        <w:rFonts w:hint="default"/>
        <w:lang w:val="es-ES" w:eastAsia="es-ES" w:bidi="es-ES"/>
      </w:rPr>
    </w:lvl>
    <w:lvl w:ilvl="8">
      <w:start w:val="0"/>
      <w:numFmt w:val="bullet"/>
      <w:lvlText w:val="•"/>
      <w:lvlJc w:val="left"/>
      <w:pPr>
        <w:ind w:left="9741" w:hanging="219"/>
      </w:pPr>
      <w:rPr>
        <w:rFonts w:hint="default"/>
        <w:lang w:val="es-ES" w:eastAsia="es-ES" w:bidi="es-ES"/>
      </w:rPr>
    </w:lvl>
  </w:abstractNum>
  <w:abstractNum w:abstractNumId="32">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3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30">
    <w:multiLevelType w:val="hybridMultilevel"/>
    <w:lvl w:ilvl="0">
      <w:start w:val="1"/>
      <w:numFmt w:val="lowerLetter"/>
      <w:lvlText w:val="%1)"/>
      <w:lvlJc w:val="left"/>
      <w:pPr>
        <w:ind w:left="1315" w:hanging="223"/>
        <w:jc w:val="left"/>
      </w:pPr>
      <w:rPr>
        <w:rFonts w:hint="default" w:ascii="Calibri" w:hAnsi="Calibri" w:eastAsia="Calibri" w:cs="Calibri"/>
        <w:w w:val="100"/>
        <w:sz w:val="22"/>
        <w:szCs w:val="22"/>
        <w:lang w:val="es-ES" w:eastAsia="es-ES" w:bidi="es-ES"/>
      </w:rPr>
    </w:lvl>
    <w:lvl w:ilvl="1">
      <w:start w:val="0"/>
      <w:numFmt w:val="bullet"/>
      <w:lvlText w:val="•"/>
      <w:lvlJc w:val="left"/>
      <w:pPr>
        <w:ind w:left="2372" w:hanging="223"/>
      </w:pPr>
      <w:rPr>
        <w:rFonts w:hint="default"/>
        <w:lang w:val="es-ES" w:eastAsia="es-ES" w:bidi="es-ES"/>
      </w:rPr>
    </w:lvl>
    <w:lvl w:ilvl="2">
      <w:start w:val="0"/>
      <w:numFmt w:val="bullet"/>
      <w:lvlText w:val="•"/>
      <w:lvlJc w:val="left"/>
      <w:pPr>
        <w:ind w:left="3425" w:hanging="223"/>
      </w:pPr>
      <w:rPr>
        <w:rFonts w:hint="default"/>
        <w:lang w:val="es-ES" w:eastAsia="es-ES" w:bidi="es-ES"/>
      </w:rPr>
    </w:lvl>
    <w:lvl w:ilvl="3">
      <w:start w:val="0"/>
      <w:numFmt w:val="bullet"/>
      <w:lvlText w:val="•"/>
      <w:lvlJc w:val="left"/>
      <w:pPr>
        <w:ind w:left="4477" w:hanging="223"/>
      </w:pPr>
      <w:rPr>
        <w:rFonts w:hint="default"/>
        <w:lang w:val="es-ES" w:eastAsia="es-ES" w:bidi="es-ES"/>
      </w:rPr>
    </w:lvl>
    <w:lvl w:ilvl="4">
      <w:start w:val="0"/>
      <w:numFmt w:val="bullet"/>
      <w:lvlText w:val="•"/>
      <w:lvlJc w:val="left"/>
      <w:pPr>
        <w:ind w:left="5530" w:hanging="223"/>
      </w:pPr>
      <w:rPr>
        <w:rFonts w:hint="default"/>
        <w:lang w:val="es-ES" w:eastAsia="es-ES" w:bidi="es-ES"/>
      </w:rPr>
    </w:lvl>
    <w:lvl w:ilvl="5">
      <w:start w:val="0"/>
      <w:numFmt w:val="bullet"/>
      <w:lvlText w:val="•"/>
      <w:lvlJc w:val="left"/>
      <w:pPr>
        <w:ind w:left="6583" w:hanging="223"/>
      </w:pPr>
      <w:rPr>
        <w:rFonts w:hint="default"/>
        <w:lang w:val="es-ES" w:eastAsia="es-ES" w:bidi="es-ES"/>
      </w:rPr>
    </w:lvl>
    <w:lvl w:ilvl="6">
      <w:start w:val="0"/>
      <w:numFmt w:val="bullet"/>
      <w:lvlText w:val="•"/>
      <w:lvlJc w:val="left"/>
      <w:pPr>
        <w:ind w:left="7635" w:hanging="223"/>
      </w:pPr>
      <w:rPr>
        <w:rFonts w:hint="default"/>
        <w:lang w:val="es-ES" w:eastAsia="es-ES" w:bidi="es-ES"/>
      </w:rPr>
    </w:lvl>
    <w:lvl w:ilvl="7">
      <w:start w:val="0"/>
      <w:numFmt w:val="bullet"/>
      <w:lvlText w:val="•"/>
      <w:lvlJc w:val="left"/>
      <w:pPr>
        <w:ind w:left="8688" w:hanging="223"/>
      </w:pPr>
      <w:rPr>
        <w:rFonts w:hint="default"/>
        <w:lang w:val="es-ES" w:eastAsia="es-ES" w:bidi="es-ES"/>
      </w:rPr>
    </w:lvl>
    <w:lvl w:ilvl="8">
      <w:start w:val="0"/>
      <w:numFmt w:val="bullet"/>
      <w:lvlText w:val="•"/>
      <w:lvlJc w:val="left"/>
      <w:pPr>
        <w:ind w:left="9741" w:hanging="223"/>
      </w:pPr>
      <w:rPr>
        <w:rFonts w:hint="default"/>
        <w:lang w:val="es-ES" w:eastAsia="es-ES" w:bidi="es-ES"/>
      </w:rPr>
    </w:lvl>
  </w:abstractNum>
  <w:abstractNum w:abstractNumId="2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7">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6">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25">
    <w:multiLevelType w:val="hybridMultilevel"/>
    <w:lvl w:ilvl="0">
      <w:start w:val="1"/>
      <w:numFmt w:val="lowerLetter"/>
      <w:lvlText w:val="%1)"/>
      <w:lvlJc w:val="left"/>
      <w:pPr>
        <w:ind w:left="1520"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24">
    <w:multiLevelType w:val="hybridMultilevel"/>
    <w:lvl w:ilvl="0">
      <w:start w:val="1"/>
      <w:numFmt w:val="lowerLetter"/>
      <w:lvlText w:val="%1)"/>
      <w:lvlJc w:val="left"/>
      <w:pPr>
        <w:ind w:left="1520" w:hanging="361"/>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23">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21">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20">
    <w:multiLevelType w:val="hybridMultilevel"/>
    <w:lvl w:ilvl="0">
      <w:start w:val="3"/>
      <w:numFmt w:val="lowerLetter"/>
      <w:lvlText w:val="%1)"/>
      <w:lvlJc w:val="left"/>
      <w:pPr>
        <w:ind w:left="1304" w:hanging="212"/>
        <w:jc w:val="left"/>
      </w:pPr>
      <w:rPr>
        <w:rFonts w:hint="default" w:ascii="Calibri" w:hAnsi="Calibri" w:eastAsia="Calibri" w:cs="Calibri"/>
        <w:w w:val="100"/>
        <w:sz w:val="22"/>
        <w:szCs w:val="22"/>
        <w:lang w:val="es-ES" w:eastAsia="es-ES" w:bidi="es-ES"/>
      </w:rPr>
    </w:lvl>
    <w:lvl w:ilvl="1">
      <w:start w:val="0"/>
      <w:numFmt w:val="bullet"/>
      <w:lvlText w:val="•"/>
      <w:lvlJc w:val="left"/>
      <w:pPr>
        <w:ind w:left="2354" w:hanging="212"/>
      </w:pPr>
      <w:rPr>
        <w:rFonts w:hint="default"/>
        <w:lang w:val="es-ES" w:eastAsia="es-ES" w:bidi="es-ES"/>
      </w:rPr>
    </w:lvl>
    <w:lvl w:ilvl="2">
      <w:start w:val="0"/>
      <w:numFmt w:val="bullet"/>
      <w:lvlText w:val="•"/>
      <w:lvlJc w:val="left"/>
      <w:pPr>
        <w:ind w:left="3409" w:hanging="212"/>
      </w:pPr>
      <w:rPr>
        <w:rFonts w:hint="default"/>
        <w:lang w:val="es-ES" w:eastAsia="es-ES" w:bidi="es-ES"/>
      </w:rPr>
    </w:lvl>
    <w:lvl w:ilvl="3">
      <w:start w:val="0"/>
      <w:numFmt w:val="bullet"/>
      <w:lvlText w:val="•"/>
      <w:lvlJc w:val="left"/>
      <w:pPr>
        <w:ind w:left="4463" w:hanging="212"/>
      </w:pPr>
      <w:rPr>
        <w:rFonts w:hint="default"/>
        <w:lang w:val="es-ES" w:eastAsia="es-ES" w:bidi="es-ES"/>
      </w:rPr>
    </w:lvl>
    <w:lvl w:ilvl="4">
      <w:start w:val="0"/>
      <w:numFmt w:val="bullet"/>
      <w:lvlText w:val="•"/>
      <w:lvlJc w:val="left"/>
      <w:pPr>
        <w:ind w:left="5518" w:hanging="212"/>
      </w:pPr>
      <w:rPr>
        <w:rFonts w:hint="default"/>
        <w:lang w:val="es-ES" w:eastAsia="es-ES" w:bidi="es-ES"/>
      </w:rPr>
    </w:lvl>
    <w:lvl w:ilvl="5">
      <w:start w:val="0"/>
      <w:numFmt w:val="bullet"/>
      <w:lvlText w:val="•"/>
      <w:lvlJc w:val="left"/>
      <w:pPr>
        <w:ind w:left="6573" w:hanging="212"/>
      </w:pPr>
      <w:rPr>
        <w:rFonts w:hint="default"/>
        <w:lang w:val="es-ES" w:eastAsia="es-ES" w:bidi="es-ES"/>
      </w:rPr>
    </w:lvl>
    <w:lvl w:ilvl="6">
      <w:start w:val="0"/>
      <w:numFmt w:val="bullet"/>
      <w:lvlText w:val="•"/>
      <w:lvlJc w:val="left"/>
      <w:pPr>
        <w:ind w:left="7627" w:hanging="212"/>
      </w:pPr>
      <w:rPr>
        <w:rFonts w:hint="default"/>
        <w:lang w:val="es-ES" w:eastAsia="es-ES" w:bidi="es-ES"/>
      </w:rPr>
    </w:lvl>
    <w:lvl w:ilvl="7">
      <w:start w:val="0"/>
      <w:numFmt w:val="bullet"/>
      <w:lvlText w:val="•"/>
      <w:lvlJc w:val="left"/>
      <w:pPr>
        <w:ind w:left="8682" w:hanging="212"/>
      </w:pPr>
      <w:rPr>
        <w:rFonts w:hint="default"/>
        <w:lang w:val="es-ES" w:eastAsia="es-ES" w:bidi="es-ES"/>
      </w:rPr>
    </w:lvl>
    <w:lvl w:ilvl="8">
      <w:start w:val="0"/>
      <w:numFmt w:val="bullet"/>
      <w:lvlText w:val="•"/>
      <w:lvlJc w:val="left"/>
      <w:pPr>
        <w:ind w:left="9737" w:hanging="212"/>
      </w:pPr>
      <w:rPr>
        <w:rFonts w:hint="default"/>
        <w:lang w:val="es-ES" w:eastAsia="es-ES" w:bidi="es-ES"/>
      </w:rPr>
    </w:lvl>
  </w:abstractNum>
  <w:abstractNum w:abstractNumId="19">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17">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6">
    <w:multiLevelType w:val="hybridMultilevel"/>
    <w:lvl w:ilvl="0">
      <w:start w:val="1"/>
      <w:numFmt w:val="decimal"/>
      <w:lvlText w:val="%1."/>
      <w:lvlJc w:val="left"/>
      <w:pPr>
        <w:ind w:left="1092" w:hanging="428"/>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428"/>
      </w:pPr>
      <w:rPr>
        <w:rFonts w:hint="default"/>
        <w:lang w:val="es-ES" w:eastAsia="es-ES" w:bidi="es-ES"/>
      </w:rPr>
    </w:lvl>
    <w:lvl w:ilvl="2">
      <w:start w:val="0"/>
      <w:numFmt w:val="bullet"/>
      <w:lvlText w:val="•"/>
      <w:lvlJc w:val="left"/>
      <w:pPr>
        <w:ind w:left="3249" w:hanging="428"/>
      </w:pPr>
      <w:rPr>
        <w:rFonts w:hint="default"/>
        <w:lang w:val="es-ES" w:eastAsia="es-ES" w:bidi="es-ES"/>
      </w:rPr>
    </w:lvl>
    <w:lvl w:ilvl="3">
      <w:start w:val="0"/>
      <w:numFmt w:val="bullet"/>
      <w:lvlText w:val="•"/>
      <w:lvlJc w:val="left"/>
      <w:pPr>
        <w:ind w:left="4323" w:hanging="428"/>
      </w:pPr>
      <w:rPr>
        <w:rFonts w:hint="default"/>
        <w:lang w:val="es-ES" w:eastAsia="es-ES" w:bidi="es-ES"/>
      </w:rPr>
    </w:lvl>
    <w:lvl w:ilvl="4">
      <w:start w:val="0"/>
      <w:numFmt w:val="bullet"/>
      <w:lvlText w:val="•"/>
      <w:lvlJc w:val="left"/>
      <w:pPr>
        <w:ind w:left="5398" w:hanging="428"/>
      </w:pPr>
      <w:rPr>
        <w:rFonts w:hint="default"/>
        <w:lang w:val="es-ES" w:eastAsia="es-ES" w:bidi="es-ES"/>
      </w:rPr>
    </w:lvl>
    <w:lvl w:ilvl="5">
      <w:start w:val="0"/>
      <w:numFmt w:val="bullet"/>
      <w:lvlText w:val="•"/>
      <w:lvlJc w:val="left"/>
      <w:pPr>
        <w:ind w:left="6473" w:hanging="428"/>
      </w:pPr>
      <w:rPr>
        <w:rFonts w:hint="default"/>
        <w:lang w:val="es-ES" w:eastAsia="es-ES" w:bidi="es-ES"/>
      </w:rPr>
    </w:lvl>
    <w:lvl w:ilvl="6">
      <w:start w:val="0"/>
      <w:numFmt w:val="bullet"/>
      <w:lvlText w:val="•"/>
      <w:lvlJc w:val="left"/>
      <w:pPr>
        <w:ind w:left="7547" w:hanging="428"/>
      </w:pPr>
      <w:rPr>
        <w:rFonts w:hint="default"/>
        <w:lang w:val="es-ES" w:eastAsia="es-ES" w:bidi="es-ES"/>
      </w:rPr>
    </w:lvl>
    <w:lvl w:ilvl="7">
      <w:start w:val="0"/>
      <w:numFmt w:val="bullet"/>
      <w:lvlText w:val="•"/>
      <w:lvlJc w:val="left"/>
      <w:pPr>
        <w:ind w:left="8622" w:hanging="428"/>
      </w:pPr>
      <w:rPr>
        <w:rFonts w:hint="default"/>
        <w:lang w:val="es-ES" w:eastAsia="es-ES" w:bidi="es-ES"/>
      </w:rPr>
    </w:lvl>
    <w:lvl w:ilvl="8">
      <w:start w:val="0"/>
      <w:numFmt w:val="bullet"/>
      <w:lvlText w:val="•"/>
      <w:lvlJc w:val="left"/>
      <w:pPr>
        <w:ind w:left="9697" w:hanging="428"/>
      </w:pPr>
      <w:rPr>
        <w:rFonts w:hint="default"/>
        <w:lang w:val="es-ES" w:eastAsia="es-ES" w:bidi="es-ES"/>
      </w:rPr>
    </w:lvl>
  </w:abstractNum>
  <w:abstractNum w:abstractNumId="15">
    <w:multiLevelType w:val="hybridMultilevel"/>
    <w:lvl w:ilvl="0">
      <w:start w:val="0"/>
      <w:numFmt w:val="bullet"/>
      <w:lvlText w:val=""/>
      <w:lvlJc w:val="left"/>
      <w:pPr>
        <w:ind w:left="423" w:hanging="284"/>
      </w:pPr>
      <w:rPr>
        <w:rFonts w:hint="default" w:ascii="Symbol" w:hAnsi="Symbol" w:eastAsia="Symbol" w:cs="Symbol"/>
        <w:w w:val="99"/>
        <w:sz w:val="20"/>
        <w:szCs w:val="20"/>
        <w:lang w:val="es-ES" w:eastAsia="es-ES" w:bidi="es-ES"/>
      </w:rPr>
    </w:lvl>
    <w:lvl w:ilvl="1">
      <w:start w:val="0"/>
      <w:numFmt w:val="bullet"/>
      <w:lvlText w:val="•"/>
      <w:lvlJc w:val="left"/>
      <w:pPr>
        <w:ind w:left="830" w:hanging="284"/>
      </w:pPr>
      <w:rPr>
        <w:rFonts w:hint="default"/>
        <w:lang w:val="es-ES" w:eastAsia="es-ES" w:bidi="es-ES"/>
      </w:rPr>
    </w:lvl>
    <w:lvl w:ilvl="2">
      <w:start w:val="0"/>
      <w:numFmt w:val="bullet"/>
      <w:lvlText w:val="•"/>
      <w:lvlJc w:val="left"/>
      <w:pPr>
        <w:ind w:left="1241" w:hanging="284"/>
      </w:pPr>
      <w:rPr>
        <w:rFonts w:hint="default"/>
        <w:lang w:val="es-ES" w:eastAsia="es-ES" w:bidi="es-ES"/>
      </w:rPr>
    </w:lvl>
    <w:lvl w:ilvl="3">
      <w:start w:val="0"/>
      <w:numFmt w:val="bullet"/>
      <w:lvlText w:val="•"/>
      <w:lvlJc w:val="left"/>
      <w:pPr>
        <w:ind w:left="1652" w:hanging="284"/>
      </w:pPr>
      <w:rPr>
        <w:rFonts w:hint="default"/>
        <w:lang w:val="es-ES" w:eastAsia="es-ES" w:bidi="es-ES"/>
      </w:rPr>
    </w:lvl>
    <w:lvl w:ilvl="4">
      <w:start w:val="0"/>
      <w:numFmt w:val="bullet"/>
      <w:lvlText w:val="•"/>
      <w:lvlJc w:val="left"/>
      <w:pPr>
        <w:ind w:left="2062" w:hanging="284"/>
      </w:pPr>
      <w:rPr>
        <w:rFonts w:hint="default"/>
        <w:lang w:val="es-ES" w:eastAsia="es-ES" w:bidi="es-ES"/>
      </w:rPr>
    </w:lvl>
    <w:lvl w:ilvl="5">
      <w:start w:val="0"/>
      <w:numFmt w:val="bullet"/>
      <w:lvlText w:val="•"/>
      <w:lvlJc w:val="left"/>
      <w:pPr>
        <w:ind w:left="2473" w:hanging="284"/>
      </w:pPr>
      <w:rPr>
        <w:rFonts w:hint="default"/>
        <w:lang w:val="es-ES" w:eastAsia="es-ES" w:bidi="es-ES"/>
      </w:rPr>
    </w:lvl>
    <w:lvl w:ilvl="6">
      <w:start w:val="0"/>
      <w:numFmt w:val="bullet"/>
      <w:lvlText w:val="•"/>
      <w:lvlJc w:val="left"/>
      <w:pPr>
        <w:ind w:left="2884" w:hanging="284"/>
      </w:pPr>
      <w:rPr>
        <w:rFonts w:hint="default"/>
        <w:lang w:val="es-ES" w:eastAsia="es-ES" w:bidi="es-ES"/>
      </w:rPr>
    </w:lvl>
    <w:lvl w:ilvl="7">
      <w:start w:val="0"/>
      <w:numFmt w:val="bullet"/>
      <w:lvlText w:val="•"/>
      <w:lvlJc w:val="left"/>
      <w:pPr>
        <w:ind w:left="3294" w:hanging="284"/>
      </w:pPr>
      <w:rPr>
        <w:rFonts w:hint="default"/>
        <w:lang w:val="es-ES" w:eastAsia="es-ES" w:bidi="es-ES"/>
      </w:rPr>
    </w:lvl>
    <w:lvl w:ilvl="8">
      <w:start w:val="0"/>
      <w:numFmt w:val="bullet"/>
      <w:lvlText w:val="•"/>
      <w:lvlJc w:val="left"/>
      <w:pPr>
        <w:ind w:left="3705" w:hanging="284"/>
      </w:pPr>
      <w:rPr>
        <w:rFonts w:hint="default"/>
        <w:lang w:val="es-ES" w:eastAsia="es-ES" w:bidi="es-ES"/>
      </w:rPr>
    </w:lvl>
  </w:abstractNum>
  <w:abstractNum w:abstractNumId="14">
    <w:multiLevelType w:val="hybridMultilevel"/>
    <w:lvl w:ilvl="0">
      <w:start w:val="0"/>
      <w:numFmt w:val="bullet"/>
      <w:lvlText w:val=""/>
      <w:lvlJc w:val="left"/>
      <w:pPr>
        <w:ind w:left="423" w:hanging="284"/>
      </w:pPr>
      <w:rPr>
        <w:rFonts w:hint="default" w:ascii="Symbol" w:hAnsi="Symbol" w:eastAsia="Symbol" w:cs="Symbol"/>
        <w:w w:val="99"/>
        <w:sz w:val="20"/>
        <w:szCs w:val="20"/>
        <w:lang w:val="es-ES" w:eastAsia="es-ES" w:bidi="es-ES"/>
      </w:rPr>
    </w:lvl>
    <w:lvl w:ilvl="1">
      <w:start w:val="0"/>
      <w:numFmt w:val="bullet"/>
      <w:lvlText w:val="•"/>
      <w:lvlJc w:val="left"/>
      <w:pPr>
        <w:ind w:left="830" w:hanging="284"/>
      </w:pPr>
      <w:rPr>
        <w:rFonts w:hint="default"/>
        <w:lang w:val="es-ES" w:eastAsia="es-ES" w:bidi="es-ES"/>
      </w:rPr>
    </w:lvl>
    <w:lvl w:ilvl="2">
      <w:start w:val="0"/>
      <w:numFmt w:val="bullet"/>
      <w:lvlText w:val="•"/>
      <w:lvlJc w:val="left"/>
      <w:pPr>
        <w:ind w:left="1241" w:hanging="284"/>
      </w:pPr>
      <w:rPr>
        <w:rFonts w:hint="default"/>
        <w:lang w:val="es-ES" w:eastAsia="es-ES" w:bidi="es-ES"/>
      </w:rPr>
    </w:lvl>
    <w:lvl w:ilvl="3">
      <w:start w:val="0"/>
      <w:numFmt w:val="bullet"/>
      <w:lvlText w:val="•"/>
      <w:lvlJc w:val="left"/>
      <w:pPr>
        <w:ind w:left="1652" w:hanging="284"/>
      </w:pPr>
      <w:rPr>
        <w:rFonts w:hint="default"/>
        <w:lang w:val="es-ES" w:eastAsia="es-ES" w:bidi="es-ES"/>
      </w:rPr>
    </w:lvl>
    <w:lvl w:ilvl="4">
      <w:start w:val="0"/>
      <w:numFmt w:val="bullet"/>
      <w:lvlText w:val="•"/>
      <w:lvlJc w:val="left"/>
      <w:pPr>
        <w:ind w:left="2062" w:hanging="284"/>
      </w:pPr>
      <w:rPr>
        <w:rFonts w:hint="default"/>
        <w:lang w:val="es-ES" w:eastAsia="es-ES" w:bidi="es-ES"/>
      </w:rPr>
    </w:lvl>
    <w:lvl w:ilvl="5">
      <w:start w:val="0"/>
      <w:numFmt w:val="bullet"/>
      <w:lvlText w:val="•"/>
      <w:lvlJc w:val="left"/>
      <w:pPr>
        <w:ind w:left="2473" w:hanging="284"/>
      </w:pPr>
      <w:rPr>
        <w:rFonts w:hint="default"/>
        <w:lang w:val="es-ES" w:eastAsia="es-ES" w:bidi="es-ES"/>
      </w:rPr>
    </w:lvl>
    <w:lvl w:ilvl="6">
      <w:start w:val="0"/>
      <w:numFmt w:val="bullet"/>
      <w:lvlText w:val="•"/>
      <w:lvlJc w:val="left"/>
      <w:pPr>
        <w:ind w:left="2884" w:hanging="284"/>
      </w:pPr>
      <w:rPr>
        <w:rFonts w:hint="default"/>
        <w:lang w:val="es-ES" w:eastAsia="es-ES" w:bidi="es-ES"/>
      </w:rPr>
    </w:lvl>
    <w:lvl w:ilvl="7">
      <w:start w:val="0"/>
      <w:numFmt w:val="bullet"/>
      <w:lvlText w:val="•"/>
      <w:lvlJc w:val="left"/>
      <w:pPr>
        <w:ind w:left="3294" w:hanging="284"/>
      </w:pPr>
      <w:rPr>
        <w:rFonts w:hint="default"/>
        <w:lang w:val="es-ES" w:eastAsia="es-ES" w:bidi="es-ES"/>
      </w:rPr>
    </w:lvl>
    <w:lvl w:ilvl="8">
      <w:start w:val="0"/>
      <w:numFmt w:val="bullet"/>
      <w:lvlText w:val="•"/>
      <w:lvlJc w:val="left"/>
      <w:pPr>
        <w:ind w:left="3705" w:hanging="284"/>
      </w:pPr>
      <w:rPr>
        <w:rFonts w:hint="default"/>
        <w:lang w:val="es-ES" w:eastAsia="es-ES" w:bidi="es-ES"/>
      </w:rPr>
    </w:lvl>
  </w:abstractNum>
  <w:abstractNum w:abstractNumId="13">
    <w:multiLevelType w:val="hybridMultilevel"/>
    <w:lvl w:ilvl="0">
      <w:start w:val="0"/>
      <w:numFmt w:val="bullet"/>
      <w:lvlText w:val=""/>
      <w:lvlJc w:val="left"/>
      <w:pPr>
        <w:ind w:left="414" w:hanging="308"/>
      </w:pPr>
      <w:rPr>
        <w:rFonts w:hint="default" w:ascii="Symbol" w:hAnsi="Symbol" w:eastAsia="Symbol" w:cs="Symbol"/>
        <w:w w:val="99"/>
        <w:sz w:val="20"/>
        <w:szCs w:val="20"/>
        <w:lang w:val="es-ES" w:eastAsia="es-ES" w:bidi="es-ES"/>
      </w:rPr>
    </w:lvl>
    <w:lvl w:ilvl="1">
      <w:start w:val="0"/>
      <w:numFmt w:val="bullet"/>
      <w:lvlText w:val="•"/>
      <w:lvlJc w:val="left"/>
      <w:pPr>
        <w:ind w:left="816" w:hanging="308"/>
      </w:pPr>
      <w:rPr>
        <w:rFonts w:hint="default"/>
        <w:lang w:val="es-ES" w:eastAsia="es-ES" w:bidi="es-ES"/>
      </w:rPr>
    </w:lvl>
    <w:lvl w:ilvl="2">
      <w:start w:val="0"/>
      <w:numFmt w:val="bullet"/>
      <w:lvlText w:val="•"/>
      <w:lvlJc w:val="left"/>
      <w:pPr>
        <w:ind w:left="1213" w:hanging="308"/>
      </w:pPr>
      <w:rPr>
        <w:rFonts w:hint="default"/>
        <w:lang w:val="es-ES" w:eastAsia="es-ES" w:bidi="es-ES"/>
      </w:rPr>
    </w:lvl>
    <w:lvl w:ilvl="3">
      <w:start w:val="0"/>
      <w:numFmt w:val="bullet"/>
      <w:lvlText w:val="•"/>
      <w:lvlJc w:val="left"/>
      <w:pPr>
        <w:ind w:left="1609" w:hanging="308"/>
      </w:pPr>
      <w:rPr>
        <w:rFonts w:hint="default"/>
        <w:lang w:val="es-ES" w:eastAsia="es-ES" w:bidi="es-ES"/>
      </w:rPr>
    </w:lvl>
    <w:lvl w:ilvl="4">
      <w:start w:val="0"/>
      <w:numFmt w:val="bullet"/>
      <w:lvlText w:val="•"/>
      <w:lvlJc w:val="left"/>
      <w:pPr>
        <w:ind w:left="2006" w:hanging="308"/>
      </w:pPr>
      <w:rPr>
        <w:rFonts w:hint="default"/>
        <w:lang w:val="es-ES" w:eastAsia="es-ES" w:bidi="es-ES"/>
      </w:rPr>
    </w:lvl>
    <w:lvl w:ilvl="5">
      <w:start w:val="0"/>
      <w:numFmt w:val="bullet"/>
      <w:lvlText w:val="•"/>
      <w:lvlJc w:val="left"/>
      <w:pPr>
        <w:ind w:left="2403" w:hanging="308"/>
      </w:pPr>
      <w:rPr>
        <w:rFonts w:hint="default"/>
        <w:lang w:val="es-ES" w:eastAsia="es-ES" w:bidi="es-ES"/>
      </w:rPr>
    </w:lvl>
    <w:lvl w:ilvl="6">
      <w:start w:val="0"/>
      <w:numFmt w:val="bullet"/>
      <w:lvlText w:val="•"/>
      <w:lvlJc w:val="left"/>
      <w:pPr>
        <w:ind w:left="2799" w:hanging="308"/>
      </w:pPr>
      <w:rPr>
        <w:rFonts w:hint="default"/>
        <w:lang w:val="es-ES" w:eastAsia="es-ES" w:bidi="es-ES"/>
      </w:rPr>
    </w:lvl>
    <w:lvl w:ilvl="7">
      <w:start w:val="0"/>
      <w:numFmt w:val="bullet"/>
      <w:lvlText w:val="•"/>
      <w:lvlJc w:val="left"/>
      <w:pPr>
        <w:ind w:left="3196" w:hanging="308"/>
      </w:pPr>
      <w:rPr>
        <w:rFonts w:hint="default"/>
        <w:lang w:val="es-ES" w:eastAsia="es-ES" w:bidi="es-ES"/>
      </w:rPr>
    </w:lvl>
    <w:lvl w:ilvl="8">
      <w:start w:val="0"/>
      <w:numFmt w:val="bullet"/>
      <w:lvlText w:val="•"/>
      <w:lvlJc w:val="left"/>
      <w:pPr>
        <w:ind w:left="3592" w:hanging="308"/>
      </w:pPr>
      <w:rPr>
        <w:rFonts w:hint="default"/>
        <w:lang w:val="es-ES" w:eastAsia="es-ES" w:bidi="es-ES"/>
      </w:rPr>
    </w:lvl>
  </w:abstractNum>
  <w:abstractNum w:abstractNumId="1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1813" w:hanging="360"/>
      </w:pPr>
      <w:rPr>
        <w:rFonts w:hint="default" w:ascii="Symbol" w:hAnsi="Symbol" w:eastAsia="Symbol" w:cs="Symbol"/>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11">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0">
    <w:multiLevelType w:val="hybridMultilevel"/>
    <w:lvl w:ilvl="0">
      <w:start w:val="2"/>
      <w:numFmt w:val="lowerLetter"/>
      <w:lvlText w:val="%1)"/>
      <w:lvlJc w:val="left"/>
      <w:pPr>
        <w:ind w:left="1325" w:hanging="233"/>
        <w:jc w:val="left"/>
      </w:pPr>
      <w:rPr>
        <w:rFonts w:hint="default" w:ascii="Calibri" w:hAnsi="Calibri" w:eastAsia="Calibri" w:cs="Calibri"/>
        <w:spacing w:val="-1"/>
        <w:w w:val="100"/>
        <w:sz w:val="22"/>
        <w:szCs w:val="22"/>
        <w:lang w:val="es-ES" w:eastAsia="es-ES" w:bidi="es-ES"/>
      </w:rPr>
    </w:lvl>
    <w:lvl w:ilvl="1">
      <w:start w:val="0"/>
      <w:numFmt w:val="bullet"/>
      <w:lvlText w:val="•"/>
      <w:lvlJc w:val="left"/>
      <w:pPr>
        <w:ind w:left="2372" w:hanging="233"/>
      </w:pPr>
      <w:rPr>
        <w:rFonts w:hint="default"/>
        <w:lang w:val="es-ES" w:eastAsia="es-ES" w:bidi="es-ES"/>
      </w:rPr>
    </w:lvl>
    <w:lvl w:ilvl="2">
      <w:start w:val="0"/>
      <w:numFmt w:val="bullet"/>
      <w:lvlText w:val="•"/>
      <w:lvlJc w:val="left"/>
      <w:pPr>
        <w:ind w:left="3425" w:hanging="233"/>
      </w:pPr>
      <w:rPr>
        <w:rFonts w:hint="default"/>
        <w:lang w:val="es-ES" w:eastAsia="es-ES" w:bidi="es-ES"/>
      </w:rPr>
    </w:lvl>
    <w:lvl w:ilvl="3">
      <w:start w:val="0"/>
      <w:numFmt w:val="bullet"/>
      <w:lvlText w:val="•"/>
      <w:lvlJc w:val="left"/>
      <w:pPr>
        <w:ind w:left="4477" w:hanging="233"/>
      </w:pPr>
      <w:rPr>
        <w:rFonts w:hint="default"/>
        <w:lang w:val="es-ES" w:eastAsia="es-ES" w:bidi="es-ES"/>
      </w:rPr>
    </w:lvl>
    <w:lvl w:ilvl="4">
      <w:start w:val="0"/>
      <w:numFmt w:val="bullet"/>
      <w:lvlText w:val="•"/>
      <w:lvlJc w:val="left"/>
      <w:pPr>
        <w:ind w:left="5530" w:hanging="233"/>
      </w:pPr>
      <w:rPr>
        <w:rFonts w:hint="default"/>
        <w:lang w:val="es-ES" w:eastAsia="es-ES" w:bidi="es-ES"/>
      </w:rPr>
    </w:lvl>
    <w:lvl w:ilvl="5">
      <w:start w:val="0"/>
      <w:numFmt w:val="bullet"/>
      <w:lvlText w:val="•"/>
      <w:lvlJc w:val="left"/>
      <w:pPr>
        <w:ind w:left="6583" w:hanging="233"/>
      </w:pPr>
      <w:rPr>
        <w:rFonts w:hint="default"/>
        <w:lang w:val="es-ES" w:eastAsia="es-ES" w:bidi="es-ES"/>
      </w:rPr>
    </w:lvl>
    <w:lvl w:ilvl="6">
      <w:start w:val="0"/>
      <w:numFmt w:val="bullet"/>
      <w:lvlText w:val="•"/>
      <w:lvlJc w:val="left"/>
      <w:pPr>
        <w:ind w:left="7635" w:hanging="233"/>
      </w:pPr>
      <w:rPr>
        <w:rFonts w:hint="default"/>
        <w:lang w:val="es-ES" w:eastAsia="es-ES" w:bidi="es-ES"/>
      </w:rPr>
    </w:lvl>
    <w:lvl w:ilvl="7">
      <w:start w:val="0"/>
      <w:numFmt w:val="bullet"/>
      <w:lvlText w:val="•"/>
      <w:lvlJc w:val="left"/>
      <w:pPr>
        <w:ind w:left="8688" w:hanging="233"/>
      </w:pPr>
      <w:rPr>
        <w:rFonts w:hint="default"/>
        <w:lang w:val="es-ES" w:eastAsia="es-ES" w:bidi="es-ES"/>
      </w:rPr>
    </w:lvl>
    <w:lvl w:ilvl="8">
      <w:start w:val="0"/>
      <w:numFmt w:val="bullet"/>
      <w:lvlText w:val="•"/>
      <w:lvlJc w:val="left"/>
      <w:pPr>
        <w:ind w:left="9741" w:hanging="233"/>
      </w:pPr>
      <w:rPr>
        <w:rFonts w:hint="default"/>
        <w:lang w:val="es-ES" w:eastAsia="es-ES" w:bidi="es-ES"/>
      </w:rPr>
    </w:lvl>
  </w:abstractNum>
  <w:abstractNum w:abstractNumId="9">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8">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7">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6">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5">
    <w:multiLevelType w:val="hybridMultilevel"/>
    <w:lvl w:ilvl="0">
      <w:start w:val="14"/>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abstractNum w:abstractNumId="4">
    <w:multiLevelType w:val="hybridMultilevel"/>
    <w:lvl w:ilvl="0">
      <w:start w:val="1"/>
      <w:numFmt w:val="decimal"/>
      <w:lvlText w:val="%1."/>
      <w:lvlJc w:val="left"/>
      <w:pPr>
        <w:ind w:left="1520" w:hanging="361"/>
        <w:jc w:val="left"/>
      </w:pPr>
      <w:rPr>
        <w:rFonts w:hint="default" w:ascii="Calibri" w:hAnsi="Calibri" w:eastAsia="Calibri" w:cs="Calibri"/>
        <w:w w:val="100"/>
        <w:sz w:val="22"/>
        <w:szCs w:val="22"/>
        <w:lang w:val="es-ES" w:eastAsia="es-ES" w:bidi="es-ES"/>
      </w:rPr>
    </w:lvl>
    <w:lvl w:ilvl="1">
      <w:start w:val="0"/>
      <w:numFmt w:val="bullet"/>
      <w:lvlText w:val="•"/>
      <w:lvlJc w:val="left"/>
      <w:pPr>
        <w:ind w:left="2552" w:hanging="361"/>
      </w:pPr>
      <w:rPr>
        <w:rFonts w:hint="default"/>
        <w:lang w:val="es-ES" w:eastAsia="es-ES" w:bidi="es-ES"/>
      </w:rPr>
    </w:lvl>
    <w:lvl w:ilvl="2">
      <w:start w:val="0"/>
      <w:numFmt w:val="bullet"/>
      <w:lvlText w:val="•"/>
      <w:lvlJc w:val="left"/>
      <w:pPr>
        <w:ind w:left="358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650" w:hanging="361"/>
      </w:pPr>
      <w:rPr>
        <w:rFonts w:hint="default"/>
        <w:lang w:val="es-ES" w:eastAsia="es-ES" w:bidi="es-ES"/>
      </w:rPr>
    </w:lvl>
    <w:lvl w:ilvl="5">
      <w:start w:val="0"/>
      <w:numFmt w:val="bullet"/>
      <w:lvlText w:val="•"/>
      <w:lvlJc w:val="left"/>
      <w:pPr>
        <w:ind w:left="6683" w:hanging="361"/>
      </w:pPr>
      <w:rPr>
        <w:rFonts w:hint="default"/>
        <w:lang w:val="es-ES" w:eastAsia="es-ES" w:bidi="es-ES"/>
      </w:rPr>
    </w:lvl>
    <w:lvl w:ilvl="6">
      <w:start w:val="0"/>
      <w:numFmt w:val="bullet"/>
      <w:lvlText w:val="•"/>
      <w:lvlJc w:val="left"/>
      <w:pPr>
        <w:ind w:left="7715" w:hanging="361"/>
      </w:pPr>
      <w:rPr>
        <w:rFonts w:hint="default"/>
        <w:lang w:val="es-ES" w:eastAsia="es-ES" w:bidi="es-ES"/>
      </w:rPr>
    </w:lvl>
    <w:lvl w:ilvl="7">
      <w:start w:val="0"/>
      <w:numFmt w:val="bullet"/>
      <w:lvlText w:val="•"/>
      <w:lvlJc w:val="left"/>
      <w:pPr>
        <w:ind w:left="8748" w:hanging="361"/>
      </w:pPr>
      <w:rPr>
        <w:rFonts w:hint="default"/>
        <w:lang w:val="es-ES" w:eastAsia="es-ES" w:bidi="es-ES"/>
      </w:rPr>
    </w:lvl>
    <w:lvl w:ilvl="8">
      <w:start w:val="0"/>
      <w:numFmt w:val="bullet"/>
      <w:lvlText w:val="•"/>
      <w:lvlJc w:val="left"/>
      <w:pPr>
        <w:ind w:left="9781" w:hanging="361"/>
      </w:pPr>
      <w:rPr>
        <w:rFonts w:hint="default"/>
        <w:lang w:val="es-ES" w:eastAsia="es-ES" w:bidi="es-ES"/>
      </w:rPr>
    </w:lvl>
  </w:abstractNum>
  <w:abstractNum w:abstractNumId="3">
    <w:multiLevelType w:val="hybridMultilevel"/>
    <w:lvl w:ilvl="0">
      <w:start w:val="1"/>
      <w:numFmt w:val="decimal"/>
      <w:lvlText w:val="%1."/>
      <w:lvlJc w:val="left"/>
      <w:pPr>
        <w:ind w:left="1376" w:hanging="284"/>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26" w:hanging="284"/>
      </w:pPr>
      <w:rPr>
        <w:rFonts w:hint="default"/>
        <w:lang w:val="es-ES" w:eastAsia="es-ES" w:bidi="es-ES"/>
      </w:rPr>
    </w:lvl>
    <w:lvl w:ilvl="2">
      <w:start w:val="0"/>
      <w:numFmt w:val="bullet"/>
      <w:lvlText w:val="•"/>
      <w:lvlJc w:val="left"/>
      <w:pPr>
        <w:ind w:left="3473" w:hanging="284"/>
      </w:pPr>
      <w:rPr>
        <w:rFonts w:hint="default"/>
        <w:lang w:val="es-ES" w:eastAsia="es-ES" w:bidi="es-ES"/>
      </w:rPr>
    </w:lvl>
    <w:lvl w:ilvl="3">
      <w:start w:val="0"/>
      <w:numFmt w:val="bullet"/>
      <w:lvlText w:val="•"/>
      <w:lvlJc w:val="left"/>
      <w:pPr>
        <w:ind w:left="4519" w:hanging="284"/>
      </w:pPr>
      <w:rPr>
        <w:rFonts w:hint="default"/>
        <w:lang w:val="es-ES" w:eastAsia="es-ES" w:bidi="es-ES"/>
      </w:rPr>
    </w:lvl>
    <w:lvl w:ilvl="4">
      <w:start w:val="0"/>
      <w:numFmt w:val="bullet"/>
      <w:lvlText w:val="•"/>
      <w:lvlJc w:val="left"/>
      <w:pPr>
        <w:ind w:left="5566" w:hanging="284"/>
      </w:pPr>
      <w:rPr>
        <w:rFonts w:hint="default"/>
        <w:lang w:val="es-ES" w:eastAsia="es-ES" w:bidi="es-ES"/>
      </w:rPr>
    </w:lvl>
    <w:lvl w:ilvl="5">
      <w:start w:val="0"/>
      <w:numFmt w:val="bullet"/>
      <w:lvlText w:val="•"/>
      <w:lvlJc w:val="left"/>
      <w:pPr>
        <w:ind w:left="6613" w:hanging="284"/>
      </w:pPr>
      <w:rPr>
        <w:rFonts w:hint="default"/>
        <w:lang w:val="es-ES" w:eastAsia="es-ES" w:bidi="es-ES"/>
      </w:rPr>
    </w:lvl>
    <w:lvl w:ilvl="6">
      <w:start w:val="0"/>
      <w:numFmt w:val="bullet"/>
      <w:lvlText w:val="•"/>
      <w:lvlJc w:val="left"/>
      <w:pPr>
        <w:ind w:left="7659" w:hanging="284"/>
      </w:pPr>
      <w:rPr>
        <w:rFonts w:hint="default"/>
        <w:lang w:val="es-ES" w:eastAsia="es-ES" w:bidi="es-ES"/>
      </w:rPr>
    </w:lvl>
    <w:lvl w:ilvl="7">
      <w:start w:val="0"/>
      <w:numFmt w:val="bullet"/>
      <w:lvlText w:val="•"/>
      <w:lvlJc w:val="left"/>
      <w:pPr>
        <w:ind w:left="8706" w:hanging="284"/>
      </w:pPr>
      <w:rPr>
        <w:rFonts w:hint="default"/>
        <w:lang w:val="es-ES" w:eastAsia="es-ES" w:bidi="es-ES"/>
      </w:rPr>
    </w:lvl>
    <w:lvl w:ilvl="8">
      <w:start w:val="0"/>
      <w:numFmt w:val="bullet"/>
      <w:lvlText w:val="•"/>
      <w:lvlJc w:val="left"/>
      <w:pPr>
        <w:ind w:left="9753" w:hanging="284"/>
      </w:pPr>
      <w:rPr>
        <w:rFonts w:hint="default"/>
        <w:lang w:val="es-ES" w:eastAsia="es-ES" w:bidi="es-ES"/>
      </w:rPr>
    </w:lvl>
  </w:abstractNum>
  <w:abstractNum w:abstractNumId="2">
    <w:multiLevelType w:val="hybridMultilevel"/>
    <w:lvl w:ilvl="0">
      <w:start w:val="1"/>
      <w:numFmt w:val="decimal"/>
      <w:lvlText w:val="%1."/>
      <w:lvlJc w:val="left"/>
      <w:pPr>
        <w:ind w:left="1092"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174" w:hanging="361"/>
      </w:pPr>
      <w:rPr>
        <w:rFonts w:hint="default"/>
        <w:lang w:val="es-ES" w:eastAsia="es-ES" w:bidi="es-ES"/>
      </w:rPr>
    </w:lvl>
    <w:lvl w:ilvl="2">
      <w:start w:val="0"/>
      <w:numFmt w:val="bullet"/>
      <w:lvlText w:val="•"/>
      <w:lvlJc w:val="left"/>
      <w:pPr>
        <w:ind w:left="3249" w:hanging="361"/>
      </w:pPr>
      <w:rPr>
        <w:rFonts w:hint="default"/>
        <w:lang w:val="es-ES" w:eastAsia="es-ES" w:bidi="es-ES"/>
      </w:rPr>
    </w:lvl>
    <w:lvl w:ilvl="3">
      <w:start w:val="0"/>
      <w:numFmt w:val="bullet"/>
      <w:lvlText w:val="•"/>
      <w:lvlJc w:val="left"/>
      <w:pPr>
        <w:ind w:left="4323" w:hanging="361"/>
      </w:pPr>
      <w:rPr>
        <w:rFonts w:hint="default"/>
        <w:lang w:val="es-ES" w:eastAsia="es-ES" w:bidi="es-ES"/>
      </w:rPr>
    </w:lvl>
    <w:lvl w:ilvl="4">
      <w:start w:val="0"/>
      <w:numFmt w:val="bullet"/>
      <w:lvlText w:val="•"/>
      <w:lvlJc w:val="left"/>
      <w:pPr>
        <w:ind w:left="5398" w:hanging="361"/>
      </w:pPr>
      <w:rPr>
        <w:rFonts w:hint="default"/>
        <w:lang w:val="es-ES" w:eastAsia="es-ES" w:bidi="es-ES"/>
      </w:rPr>
    </w:lvl>
    <w:lvl w:ilvl="5">
      <w:start w:val="0"/>
      <w:numFmt w:val="bullet"/>
      <w:lvlText w:val="•"/>
      <w:lvlJc w:val="left"/>
      <w:pPr>
        <w:ind w:left="6473" w:hanging="361"/>
      </w:pPr>
      <w:rPr>
        <w:rFonts w:hint="default"/>
        <w:lang w:val="es-ES" w:eastAsia="es-ES" w:bidi="es-ES"/>
      </w:rPr>
    </w:lvl>
    <w:lvl w:ilvl="6">
      <w:start w:val="0"/>
      <w:numFmt w:val="bullet"/>
      <w:lvlText w:val="•"/>
      <w:lvlJc w:val="left"/>
      <w:pPr>
        <w:ind w:left="7547" w:hanging="361"/>
      </w:pPr>
      <w:rPr>
        <w:rFonts w:hint="default"/>
        <w:lang w:val="es-ES" w:eastAsia="es-ES" w:bidi="es-ES"/>
      </w:rPr>
    </w:lvl>
    <w:lvl w:ilvl="7">
      <w:start w:val="0"/>
      <w:numFmt w:val="bullet"/>
      <w:lvlText w:val="•"/>
      <w:lvlJc w:val="left"/>
      <w:pPr>
        <w:ind w:left="8622" w:hanging="361"/>
      </w:pPr>
      <w:rPr>
        <w:rFonts w:hint="default"/>
        <w:lang w:val="es-ES" w:eastAsia="es-ES" w:bidi="es-ES"/>
      </w:rPr>
    </w:lvl>
    <w:lvl w:ilvl="8">
      <w:start w:val="0"/>
      <w:numFmt w:val="bullet"/>
      <w:lvlText w:val="•"/>
      <w:lvlJc w:val="left"/>
      <w:pPr>
        <w:ind w:left="9697" w:hanging="361"/>
      </w:pPr>
      <w:rPr>
        <w:rFonts w:hint="default"/>
        <w:lang w:val="es-ES" w:eastAsia="es-ES" w:bidi="es-ES"/>
      </w:rPr>
    </w:lvl>
  </w:abstractNum>
  <w:abstractNum w:abstractNumId="1">
    <w:multiLevelType w:val="hybridMultilevel"/>
    <w:lvl w:ilvl="0">
      <w:start w:val="0"/>
      <w:numFmt w:val="bullet"/>
      <w:lvlText w:val=""/>
      <w:lvlJc w:val="left"/>
      <w:pPr>
        <w:ind w:left="1520" w:hanging="428"/>
      </w:pPr>
      <w:rPr>
        <w:rFonts w:hint="default" w:ascii="Symbol" w:hAnsi="Symbol" w:eastAsia="Symbol" w:cs="Symbol"/>
        <w:w w:val="100"/>
        <w:sz w:val="22"/>
        <w:szCs w:val="22"/>
        <w:lang w:val="es-ES" w:eastAsia="es-ES" w:bidi="es-ES"/>
      </w:rPr>
    </w:lvl>
    <w:lvl w:ilvl="1">
      <w:start w:val="0"/>
      <w:numFmt w:val="bullet"/>
      <w:lvlText w:val="–"/>
      <w:lvlJc w:val="left"/>
      <w:pPr>
        <w:ind w:left="1813" w:hanging="360"/>
      </w:pPr>
      <w:rPr>
        <w:rFonts w:hint="default" w:ascii="Calibri" w:hAnsi="Calibri" w:eastAsia="Calibri" w:cs="Calibri"/>
        <w:w w:val="100"/>
        <w:sz w:val="22"/>
        <w:szCs w:val="22"/>
        <w:lang w:val="es-ES" w:eastAsia="es-ES" w:bidi="es-ES"/>
      </w:rPr>
    </w:lvl>
    <w:lvl w:ilvl="2">
      <w:start w:val="0"/>
      <w:numFmt w:val="bullet"/>
      <w:lvlText w:val="•"/>
      <w:lvlJc w:val="left"/>
      <w:pPr>
        <w:ind w:left="2934" w:hanging="360"/>
      </w:pPr>
      <w:rPr>
        <w:rFonts w:hint="default"/>
        <w:lang w:val="es-ES" w:eastAsia="es-ES" w:bidi="es-ES"/>
      </w:rPr>
    </w:lvl>
    <w:lvl w:ilvl="3">
      <w:start w:val="0"/>
      <w:numFmt w:val="bullet"/>
      <w:lvlText w:val="•"/>
      <w:lvlJc w:val="left"/>
      <w:pPr>
        <w:ind w:left="4048" w:hanging="360"/>
      </w:pPr>
      <w:rPr>
        <w:rFonts w:hint="default"/>
        <w:lang w:val="es-ES" w:eastAsia="es-ES" w:bidi="es-ES"/>
      </w:rPr>
    </w:lvl>
    <w:lvl w:ilvl="4">
      <w:start w:val="0"/>
      <w:numFmt w:val="bullet"/>
      <w:lvlText w:val="•"/>
      <w:lvlJc w:val="left"/>
      <w:pPr>
        <w:ind w:left="5162" w:hanging="360"/>
      </w:pPr>
      <w:rPr>
        <w:rFonts w:hint="default"/>
        <w:lang w:val="es-ES" w:eastAsia="es-ES" w:bidi="es-ES"/>
      </w:rPr>
    </w:lvl>
    <w:lvl w:ilvl="5">
      <w:start w:val="0"/>
      <w:numFmt w:val="bullet"/>
      <w:lvlText w:val="•"/>
      <w:lvlJc w:val="left"/>
      <w:pPr>
        <w:ind w:left="6276" w:hanging="360"/>
      </w:pPr>
      <w:rPr>
        <w:rFonts w:hint="default"/>
        <w:lang w:val="es-ES" w:eastAsia="es-ES" w:bidi="es-ES"/>
      </w:rPr>
    </w:lvl>
    <w:lvl w:ilvl="6">
      <w:start w:val="0"/>
      <w:numFmt w:val="bullet"/>
      <w:lvlText w:val="•"/>
      <w:lvlJc w:val="left"/>
      <w:pPr>
        <w:ind w:left="7390" w:hanging="360"/>
      </w:pPr>
      <w:rPr>
        <w:rFonts w:hint="default"/>
        <w:lang w:val="es-ES" w:eastAsia="es-ES" w:bidi="es-ES"/>
      </w:rPr>
    </w:lvl>
    <w:lvl w:ilvl="7">
      <w:start w:val="0"/>
      <w:numFmt w:val="bullet"/>
      <w:lvlText w:val="•"/>
      <w:lvlJc w:val="left"/>
      <w:pPr>
        <w:ind w:left="8504" w:hanging="360"/>
      </w:pPr>
      <w:rPr>
        <w:rFonts w:hint="default"/>
        <w:lang w:val="es-ES" w:eastAsia="es-ES" w:bidi="es-ES"/>
      </w:rPr>
    </w:lvl>
    <w:lvl w:ilvl="8">
      <w:start w:val="0"/>
      <w:numFmt w:val="bullet"/>
      <w:lvlText w:val="•"/>
      <w:lvlJc w:val="left"/>
      <w:pPr>
        <w:ind w:left="9618" w:hanging="360"/>
      </w:pPr>
      <w:rPr>
        <w:rFonts w:hint="default"/>
        <w:lang w:val="es-ES" w:eastAsia="es-ES" w:bidi="es-ES"/>
      </w:rPr>
    </w:lvl>
  </w:abstractNum>
  <w:abstractNum w:abstractNumId="0">
    <w:multiLevelType w:val="hybridMultilevel"/>
    <w:lvl w:ilvl="0">
      <w:start w:val="1"/>
      <w:numFmt w:val="decimal"/>
      <w:lvlText w:val="%1."/>
      <w:lvlJc w:val="left"/>
      <w:pPr>
        <w:ind w:left="1453" w:hanging="361"/>
        <w:jc w:val="left"/>
      </w:pPr>
      <w:rPr>
        <w:rFonts w:hint="default" w:ascii="Calibri" w:hAnsi="Calibri" w:eastAsia="Calibri" w:cs="Calibri"/>
        <w:b/>
        <w:bCs/>
        <w:spacing w:val="-4"/>
        <w:w w:val="100"/>
        <w:sz w:val="22"/>
        <w:szCs w:val="22"/>
        <w:lang w:val="es-ES" w:eastAsia="es-ES" w:bidi="es-ES"/>
      </w:rPr>
    </w:lvl>
    <w:lvl w:ilvl="1">
      <w:start w:val="0"/>
      <w:numFmt w:val="bullet"/>
      <w:lvlText w:val="•"/>
      <w:lvlJc w:val="left"/>
      <w:pPr>
        <w:ind w:left="2498" w:hanging="361"/>
      </w:pPr>
      <w:rPr>
        <w:rFonts w:hint="default"/>
        <w:lang w:val="es-ES" w:eastAsia="es-ES" w:bidi="es-ES"/>
      </w:rPr>
    </w:lvl>
    <w:lvl w:ilvl="2">
      <w:start w:val="0"/>
      <w:numFmt w:val="bullet"/>
      <w:lvlText w:val="•"/>
      <w:lvlJc w:val="left"/>
      <w:pPr>
        <w:ind w:left="3537" w:hanging="361"/>
      </w:pPr>
      <w:rPr>
        <w:rFonts w:hint="default"/>
        <w:lang w:val="es-ES" w:eastAsia="es-ES" w:bidi="es-ES"/>
      </w:rPr>
    </w:lvl>
    <w:lvl w:ilvl="3">
      <w:start w:val="0"/>
      <w:numFmt w:val="bullet"/>
      <w:lvlText w:val="•"/>
      <w:lvlJc w:val="left"/>
      <w:pPr>
        <w:ind w:left="4575" w:hanging="361"/>
      </w:pPr>
      <w:rPr>
        <w:rFonts w:hint="default"/>
        <w:lang w:val="es-ES" w:eastAsia="es-ES" w:bidi="es-ES"/>
      </w:rPr>
    </w:lvl>
    <w:lvl w:ilvl="4">
      <w:start w:val="0"/>
      <w:numFmt w:val="bullet"/>
      <w:lvlText w:val="•"/>
      <w:lvlJc w:val="left"/>
      <w:pPr>
        <w:ind w:left="5614" w:hanging="361"/>
      </w:pPr>
      <w:rPr>
        <w:rFonts w:hint="default"/>
        <w:lang w:val="es-ES" w:eastAsia="es-ES" w:bidi="es-ES"/>
      </w:rPr>
    </w:lvl>
    <w:lvl w:ilvl="5">
      <w:start w:val="0"/>
      <w:numFmt w:val="bullet"/>
      <w:lvlText w:val="•"/>
      <w:lvlJc w:val="left"/>
      <w:pPr>
        <w:ind w:left="6653" w:hanging="361"/>
      </w:pPr>
      <w:rPr>
        <w:rFonts w:hint="default"/>
        <w:lang w:val="es-ES" w:eastAsia="es-ES" w:bidi="es-ES"/>
      </w:rPr>
    </w:lvl>
    <w:lvl w:ilvl="6">
      <w:start w:val="0"/>
      <w:numFmt w:val="bullet"/>
      <w:lvlText w:val="•"/>
      <w:lvlJc w:val="left"/>
      <w:pPr>
        <w:ind w:left="7691" w:hanging="361"/>
      </w:pPr>
      <w:rPr>
        <w:rFonts w:hint="default"/>
        <w:lang w:val="es-ES" w:eastAsia="es-ES" w:bidi="es-ES"/>
      </w:rPr>
    </w:lvl>
    <w:lvl w:ilvl="7">
      <w:start w:val="0"/>
      <w:numFmt w:val="bullet"/>
      <w:lvlText w:val="•"/>
      <w:lvlJc w:val="left"/>
      <w:pPr>
        <w:ind w:left="8730" w:hanging="361"/>
      </w:pPr>
      <w:rPr>
        <w:rFonts w:hint="default"/>
        <w:lang w:val="es-ES" w:eastAsia="es-ES" w:bidi="es-ES"/>
      </w:rPr>
    </w:lvl>
    <w:lvl w:ilvl="8">
      <w:start w:val="0"/>
      <w:numFmt w:val="bullet"/>
      <w:lvlText w:val="•"/>
      <w:lvlJc w:val="left"/>
      <w:pPr>
        <w:ind w:left="9769" w:hanging="361"/>
      </w:pPr>
      <w:rPr>
        <w:rFonts w:hint="default"/>
        <w:lang w:val="es-ES" w:eastAsia="es-ES" w:bidi="es-ES"/>
      </w:rPr>
    </w:lvl>
  </w:abstract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s-ES" w:eastAsia="es-ES" w:bidi="es-ES"/>
    </w:rPr>
  </w:style>
  <w:style w:styleId="TOC1" w:type="paragraph">
    <w:name w:val="TOC 1"/>
    <w:basedOn w:val="Normal"/>
    <w:uiPriority w:val="1"/>
    <w:qFormat/>
    <w:pPr>
      <w:spacing w:before="1"/>
      <w:ind w:right="1119"/>
      <w:jc w:val="right"/>
    </w:pPr>
    <w:rPr>
      <w:rFonts w:ascii="Calibri" w:hAnsi="Calibri" w:eastAsia="Calibri" w:cs="Calibri"/>
      <w:b/>
      <w:bCs/>
      <w:sz w:val="22"/>
      <w:szCs w:val="22"/>
      <w:lang w:val="es-ES" w:eastAsia="es-ES" w:bidi="es-ES"/>
    </w:rPr>
  </w:style>
  <w:style w:styleId="TOC2" w:type="paragraph">
    <w:name w:val="TOC 2"/>
    <w:basedOn w:val="Normal"/>
    <w:uiPriority w:val="1"/>
    <w:qFormat/>
    <w:pPr>
      <w:ind w:right="1119"/>
      <w:jc w:val="right"/>
    </w:pPr>
    <w:rPr>
      <w:rFonts w:ascii="Calibri" w:hAnsi="Calibri" w:eastAsia="Calibri" w:cs="Calibri"/>
      <w:sz w:val="22"/>
      <w:szCs w:val="22"/>
      <w:lang w:val="es-ES" w:eastAsia="es-ES" w:bidi="es-ES"/>
    </w:rPr>
  </w:style>
  <w:style w:styleId="TOC3" w:type="paragraph">
    <w:name w:val="TOC 3"/>
    <w:basedOn w:val="Normal"/>
    <w:uiPriority w:val="1"/>
    <w:qFormat/>
    <w:pPr>
      <w:ind w:left="1333"/>
    </w:pPr>
    <w:rPr>
      <w:rFonts w:ascii="Calibri" w:hAnsi="Calibri" w:eastAsia="Calibri" w:cs="Calibri"/>
      <w:sz w:val="22"/>
      <w:szCs w:val="22"/>
      <w:lang w:val="es-ES" w:eastAsia="es-ES" w:bidi="es-ES"/>
    </w:rPr>
  </w:style>
  <w:style w:styleId="BodyText" w:type="paragraph">
    <w:name w:val="Body Text"/>
    <w:basedOn w:val="Normal"/>
    <w:uiPriority w:val="1"/>
    <w:qFormat/>
    <w:pPr/>
    <w:rPr>
      <w:rFonts w:ascii="Calibri" w:hAnsi="Calibri" w:eastAsia="Calibri" w:cs="Calibri"/>
      <w:sz w:val="22"/>
      <w:szCs w:val="22"/>
      <w:lang w:val="es-ES" w:eastAsia="es-ES" w:bidi="es-ES"/>
    </w:rPr>
  </w:style>
  <w:style w:styleId="Heading1" w:type="paragraph">
    <w:name w:val="Heading 1"/>
    <w:basedOn w:val="Normal"/>
    <w:uiPriority w:val="1"/>
    <w:qFormat/>
    <w:pPr>
      <w:spacing w:before="51"/>
      <w:ind w:left="1064"/>
      <w:outlineLvl w:val="1"/>
    </w:pPr>
    <w:rPr>
      <w:rFonts w:ascii="Calibri" w:hAnsi="Calibri" w:eastAsia="Calibri" w:cs="Calibri"/>
      <w:b/>
      <w:bCs/>
      <w:sz w:val="24"/>
      <w:szCs w:val="24"/>
      <w:u w:val="single" w:color="000000"/>
      <w:lang w:val="es-ES" w:eastAsia="es-ES" w:bidi="es-ES"/>
    </w:rPr>
  </w:style>
  <w:style w:styleId="Heading2" w:type="paragraph">
    <w:name w:val="Heading 2"/>
    <w:basedOn w:val="Normal"/>
    <w:uiPriority w:val="1"/>
    <w:qFormat/>
    <w:pPr>
      <w:ind w:left="1453"/>
      <w:jc w:val="both"/>
      <w:outlineLvl w:val="2"/>
    </w:pPr>
    <w:rPr>
      <w:rFonts w:ascii="Calibri" w:hAnsi="Calibri" w:eastAsia="Calibri" w:cs="Calibri"/>
      <w:b/>
      <w:bCs/>
      <w:sz w:val="22"/>
      <w:szCs w:val="22"/>
      <w:lang w:val="es-ES" w:eastAsia="es-ES" w:bidi="es-ES"/>
    </w:rPr>
  </w:style>
  <w:style w:styleId="Heading3" w:type="paragraph">
    <w:name w:val="Heading 3"/>
    <w:basedOn w:val="Normal"/>
    <w:uiPriority w:val="1"/>
    <w:qFormat/>
    <w:pPr>
      <w:ind w:left="1092"/>
      <w:jc w:val="both"/>
      <w:outlineLvl w:val="3"/>
    </w:pPr>
    <w:rPr>
      <w:rFonts w:ascii="Calibri" w:hAnsi="Calibri" w:eastAsia="Calibri" w:cs="Calibri"/>
      <w:b/>
      <w:bCs/>
      <w:i/>
      <w:sz w:val="22"/>
      <w:szCs w:val="22"/>
      <w:lang w:val="es-ES" w:eastAsia="es-ES" w:bidi="es-ES"/>
    </w:rPr>
  </w:style>
  <w:style w:styleId="ListParagraph" w:type="paragraph">
    <w:name w:val="List Paragraph"/>
    <w:basedOn w:val="Normal"/>
    <w:uiPriority w:val="1"/>
    <w:qFormat/>
    <w:pPr>
      <w:ind w:left="1453" w:hanging="361"/>
    </w:pPr>
    <w:rPr>
      <w:rFonts w:ascii="Calibri" w:hAnsi="Calibri" w:eastAsia="Calibri" w:cs="Calibri"/>
      <w:lang w:val="es-ES" w:eastAsia="es-ES" w:bidi="es-ES"/>
    </w:rPr>
  </w:style>
  <w:style w:styleId="TableParagraph" w:type="paragraph">
    <w:name w:val="Table Paragraph"/>
    <w:basedOn w:val="Normal"/>
    <w:uiPriority w:val="1"/>
    <w:qFormat/>
    <w:pPr/>
    <w:rPr>
      <w:rFonts w:ascii="Calibri" w:hAnsi="Calibri" w:eastAsia="Calibri" w:cs="Calibri"/>
      <w:lang w:val="es-ES" w:eastAsia="es-ES" w:bidi="es-E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http://convenios.juridicas.com/convenios-sectores.php" TargetMode="External"/><Relationship Id="rId8" Type="http://schemas.openxmlformats.org/officeDocument/2006/relationships/hyperlink" Target="http://www.empleo.gob.es/" TargetMode="External"/><Relationship Id="rId9" Type="http://schemas.openxmlformats.org/officeDocument/2006/relationships/hyperlink" Target="http://www.congreso.es/" TargetMode="External"/><Relationship Id="rId10" Type="http://schemas.openxmlformats.org/officeDocument/2006/relationships/hyperlink" Target="http://www.senado.es/" TargetMode="External"/><Relationship Id="rId11" Type="http://schemas.openxmlformats.org/officeDocument/2006/relationships/hyperlink" Target="http://www.uned-derecho.com/diccionario" TargetMode="External"/><Relationship Id="rId12" Type="http://schemas.openxmlformats.org/officeDocument/2006/relationships/hyperlink" Target="http://noticias.juridicas.com/" TargetMode="External"/><Relationship Id="rId13" Type="http://schemas.openxmlformats.org/officeDocument/2006/relationships/hyperlink" Target="http://europa.eu/" TargetMode="External"/><Relationship Id="rId14" Type="http://schemas.openxmlformats.org/officeDocument/2006/relationships/hyperlink" Target="http://www.boe.es/" TargetMode="External"/><Relationship Id="rId15" Type="http://schemas.openxmlformats.org/officeDocument/2006/relationships/hyperlink" Target="http://www.madrid.org/" TargetMode="External"/><Relationship Id="rId16" Type="http://schemas.openxmlformats.org/officeDocument/2006/relationships/hyperlink" Target="http://www.ilo.org/" TargetMode="External"/><Relationship Id="rId17" Type="http://schemas.openxmlformats.org/officeDocument/2006/relationships/hyperlink" Target="http://www.sepe.es/" TargetMode="External"/><Relationship Id="rId18" Type="http://schemas.openxmlformats.org/officeDocument/2006/relationships/hyperlink" Target="http://www.sepe.es/contenido/empleo_formacion/empresas/contratos_trabajo/index.html" TargetMode="External"/><Relationship Id="rId19" Type="http://schemas.openxmlformats.org/officeDocument/2006/relationships/hyperlink" Target="http://www.sepe.es/contratos" TargetMode="External"/><Relationship Id="rId20" Type="http://schemas.openxmlformats.org/officeDocument/2006/relationships/hyperlink" Target="http://www.seg-social.es/Internet_1/" TargetMode="External"/><Relationship Id="rId21" Type="http://schemas.openxmlformats.org/officeDocument/2006/relationships/image" Target="media/image2.jpeg"/><Relationship Id="rId22" Type="http://schemas.openxmlformats.org/officeDocument/2006/relationships/hyperlink" Target="http://www.agenciatributaria.es/" TargetMode="External"/><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image" Target="media/image5.jpeg"/><Relationship Id="rId26" Type="http://schemas.openxmlformats.org/officeDocument/2006/relationships/image" Target="media/image6.jpeg"/><Relationship Id="rId27" Type="http://schemas.openxmlformats.org/officeDocument/2006/relationships/image" Target="media/image7.jpeg"/><Relationship Id="rId28" Type="http://schemas.openxmlformats.org/officeDocument/2006/relationships/hyperlink" Target="http://www.poderjudicial.es/" TargetMode="External"/><Relationship Id="rId29" Type="http://schemas.openxmlformats.org/officeDocument/2006/relationships/hyperlink" Target="http://www.mjusticia.gob.es/" TargetMode="External"/><Relationship Id="rId30" Type="http://schemas.openxmlformats.org/officeDocument/2006/relationships/hyperlink" Target="http://www.ccoo.es/" TargetMode="External"/><Relationship Id="rId31" Type="http://schemas.openxmlformats.org/officeDocument/2006/relationships/hyperlink" Target="http://www.ugt.es/" TargetMode="External"/><Relationship Id="rId32" Type="http://schemas.openxmlformats.org/officeDocument/2006/relationships/hyperlink" Target="http://www.fsap.ccoo.es/" TargetMode="External"/><Relationship Id="rId33" Type="http://schemas.openxmlformats.org/officeDocument/2006/relationships/hyperlink" Target="http://www.agroalimentaria.ccoo.es/" TargetMode="External"/><Relationship Id="rId34" Type="http://schemas.openxmlformats.org/officeDocument/2006/relationships/hyperlink" Target="http://www.ccoobimbo.net/" TargetMode="External"/><Relationship Id="rId35" Type="http://schemas.openxmlformats.org/officeDocument/2006/relationships/hyperlink" Target="http://www.fecoht.ccoo.es/" TargetMode="External"/><Relationship Id="rId36" Type="http://schemas.openxmlformats.org/officeDocument/2006/relationships/hyperlink" Target="http://www.fecoht.ccoo.es/fecoht/menu.do" TargetMode="External"/><Relationship Id="rId37" Type="http://schemas.openxmlformats.org/officeDocument/2006/relationships/hyperlink" Target="http://www.fspugt.es/Home.htm" TargetMode="External"/><Relationship Id="rId38" Type="http://schemas.openxmlformats.org/officeDocument/2006/relationships/hyperlink" Target="http://mcaugt.org/" TargetMode="External"/><Relationship Id="rId39" Type="http://schemas.openxmlformats.org/officeDocument/2006/relationships/hyperlink" Target="http://www.mcaugt.es/estructur" TargetMode="External"/><Relationship Id="rId40" Type="http://schemas.openxmlformats.org/officeDocument/2006/relationships/hyperlink" Target="http://www.chtjugt.net/" TargetMode="External"/><Relationship Id="rId41" Type="http://schemas.openxmlformats.org/officeDocument/2006/relationships/hyperlink" Target="http://grupochampion.ch/" TargetMode="External"/><Relationship Id="rId42" Type="http://schemas.openxmlformats.org/officeDocument/2006/relationships/hyperlink" Target="http://www.ceoe.es/" TargetMode="External"/><Relationship Id="rId43" Type="http://schemas.openxmlformats.org/officeDocument/2006/relationships/hyperlink" Target="http://www.fece.com/" TargetMode="External"/><Relationship Id="rId44" Type="http://schemas.openxmlformats.org/officeDocument/2006/relationships/hyperlink" Target="http://www.aett.es/" TargetMode="External"/><Relationship Id="rId45" Type="http://schemas.openxmlformats.org/officeDocument/2006/relationships/hyperlink" Target="http://www.portal-cnc.com/" TargetMode="External"/><Relationship Id="rId46" Type="http://schemas.openxmlformats.org/officeDocument/2006/relationships/hyperlink" Target="http://www.ugt.es/ugtpordentro/historia1demayo.htm" TargetMode="External"/><Relationship Id="rId47" Type="http://schemas.openxmlformats.org/officeDocument/2006/relationships/image" Target="media/image8.jpeg"/><Relationship Id="rId48" Type="http://schemas.openxmlformats.org/officeDocument/2006/relationships/footer" Target="footer2.xml"/><Relationship Id="rId49" Type="http://schemas.openxmlformats.org/officeDocument/2006/relationships/footer" Target="footer3.xml"/><Relationship Id="rId50" Type="http://schemas.openxmlformats.org/officeDocument/2006/relationships/header" Target="header2.xml"/><Relationship Id="rId51" Type="http://schemas.openxmlformats.org/officeDocument/2006/relationships/footer" Target="footer4.xml"/><Relationship Id="rId52" Type="http://schemas.openxmlformats.org/officeDocument/2006/relationships/footer" Target="footer5.xml"/><Relationship Id="rId53" Type="http://schemas.openxmlformats.org/officeDocument/2006/relationships/hyperlink" Target="http://www.seg-social.es/Internet_1/index.htm" TargetMode="External"/><Relationship Id="rId54" Type="http://schemas.openxmlformats.org/officeDocument/2006/relationships/image" Target="media/image9.jpeg"/><Relationship Id="rId55" Type="http://schemas.openxmlformats.org/officeDocument/2006/relationships/footer" Target="footer6.xml"/><Relationship Id="rId56" Type="http://schemas.openxmlformats.org/officeDocument/2006/relationships/footer" Target="footer7.xml"/><Relationship Id="rId57" Type="http://schemas.openxmlformats.org/officeDocument/2006/relationships/image" Target="media/image10.jpeg"/><Relationship Id="rId58" Type="http://schemas.openxmlformats.org/officeDocument/2006/relationships/image" Target="media/image11.png"/><Relationship Id="rId59" Type="http://schemas.openxmlformats.org/officeDocument/2006/relationships/hyperlink" Target="http://www.insht.es/" TargetMode="External"/><Relationship Id="rId60" Type="http://schemas.openxmlformats.org/officeDocument/2006/relationships/footer" Target="footer8.xml"/><Relationship Id="rId61" Type="http://schemas.openxmlformats.org/officeDocument/2006/relationships/hyperlink" Target="http://es.osha.europa.eu/" TargetMode="External"/><Relationship Id="rId62" Type="http://schemas.openxmlformats.org/officeDocument/2006/relationships/footer" Target="footer9.xml"/><Relationship Id="rId63" Type="http://schemas.openxmlformats.org/officeDocument/2006/relationships/image" Target="media/image12.jpeg"/><Relationship Id="rId64" Type="http://schemas.openxmlformats.org/officeDocument/2006/relationships/image" Target="media/image13.png"/><Relationship Id="rId65" Type="http://schemas.openxmlformats.org/officeDocument/2006/relationships/hyperlink" Target="http://osha.europa.eu/es" TargetMode="External"/><Relationship Id="rId66" Type="http://schemas.openxmlformats.org/officeDocument/2006/relationships/hyperlink" Target="http://www.oect.es/" TargetMode="External"/><Relationship Id="rId67" Type="http://schemas.openxmlformats.org/officeDocument/2006/relationships/image" Target="media/image14.jpeg"/><Relationship Id="rId68" Type="http://schemas.openxmlformats.org/officeDocument/2006/relationships/footer" Target="footer10.xml"/><Relationship Id="rId69" Type="http://schemas.openxmlformats.org/officeDocument/2006/relationships/footer" Target="footer11.xml"/><Relationship Id="rId70" Type="http://schemas.openxmlformats.org/officeDocument/2006/relationships/footer" Target="footer12.xml"/><Relationship Id="rId71" Type="http://schemas.openxmlformats.org/officeDocument/2006/relationships/footer" Target="footer13.xml"/><Relationship Id="rId72" Type="http://schemas.openxmlformats.org/officeDocument/2006/relationships/hyperlink" Target="http://www.elergonomista.com/" TargetMode="External"/><Relationship Id="rId73" Type="http://schemas.openxmlformats.org/officeDocument/2006/relationships/image" Target="media/image15.png"/><Relationship Id="rId74" Type="http://schemas.openxmlformats.org/officeDocument/2006/relationships/image" Target="media/image16.jpeg"/><Relationship Id="rId75" Type="http://schemas.openxmlformats.org/officeDocument/2006/relationships/image" Target="media/image17.jpeg"/><Relationship Id="rId76" Type="http://schemas.openxmlformats.org/officeDocument/2006/relationships/footer" Target="footer14.xml"/><Relationship Id="rId77" Type="http://schemas.openxmlformats.org/officeDocument/2006/relationships/footer" Target="footer15.xml"/><Relationship Id="rId78" Type="http://schemas.openxmlformats.org/officeDocument/2006/relationships/image" Target="media/image18.jpeg"/><Relationship Id="rId79" Type="http://schemas.openxmlformats.org/officeDocument/2006/relationships/image" Target="media/image19.jpeg"/><Relationship Id="rId80" Type="http://schemas.openxmlformats.org/officeDocument/2006/relationships/image" Target="media/image20.png"/><Relationship Id="rId81" Type="http://schemas.openxmlformats.org/officeDocument/2006/relationships/image" Target="media/image21.jpeg"/><Relationship Id="rId82" Type="http://schemas.openxmlformats.org/officeDocument/2006/relationships/image" Target="media/image22.jpeg"/><Relationship Id="rId83" Type="http://schemas.openxmlformats.org/officeDocument/2006/relationships/footer" Target="footer16.xml"/><Relationship Id="rId84" Type="http://schemas.openxmlformats.org/officeDocument/2006/relationships/footer" Target="footer17.xml"/><Relationship Id="rId85" Type="http://schemas.openxmlformats.org/officeDocument/2006/relationships/image" Target="media/image23.jpeg"/><Relationship Id="rId86" Type="http://schemas.openxmlformats.org/officeDocument/2006/relationships/footer" Target="footer18.xml"/><Relationship Id="rId87" Type="http://schemas.openxmlformats.org/officeDocument/2006/relationships/footer" Target="footer19.xml"/><Relationship Id="rId88" Type="http://schemas.openxmlformats.org/officeDocument/2006/relationships/image" Target="media/image24.jpeg"/><Relationship Id="rId89" Type="http://schemas.openxmlformats.org/officeDocument/2006/relationships/image" Target="media/image25.jpeg"/><Relationship Id="rId90" Type="http://schemas.openxmlformats.org/officeDocument/2006/relationships/image" Target="media/image26.jpeg"/><Relationship Id="rId91" Type="http://schemas.openxmlformats.org/officeDocument/2006/relationships/image" Target="media/image27.jpeg"/><Relationship Id="rId92" Type="http://schemas.openxmlformats.org/officeDocument/2006/relationships/image" Target="media/image28.jpeg"/><Relationship Id="rId93" Type="http://schemas.openxmlformats.org/officeDocument/2006/relationships/image" Target="media/image29.jpeg"/><Relationship Id="rId94" Type="http://schemas.openxmlformats.org/officeDocument/2006/relationships/image" Target="media/image30.jpeg"/><Relationship Id="rId95" Type="http://schemas.openxmlformats.org/officeDocument/2006/relationships/image" Target="media/image31.jpeg"/><Relationship Id="rId96" Type="http://schemas.openxmlformats.org/officeDocument/2006/relationships/image" Target="media/image32.jpeg"/><Relationship Id="rId97" Type="http://schemas.openxmlformats.org/officeDocument/2006/relationships/image" Target="media/image33.jpeg"/><Relationship Id="rId98" Type="http://schemas.openxmlformats.org/officeDocument/2006/relationships/image" Target="media/image34.jpeg"/><Relationship Id="rId99" Type="http://schemas.openxmlformats.org/officeDocument/2006/relationships/image" Target="media/image35.jpeg"/><Relationship Id="rId100" Type="http://schemas.openxmlformats.org/officeDocument/2006/relationships/footer" Target="footer20.xml"/><Relationship Id="rId101" Type="http://schemas.openxmlformats.org/officeDocument/2006/relationships/image" Target="media/image36.jpeg"/><Relationship Id="rId102" Type="http://schemas.openxmlformats.org/officeDocument/2006/relationships/image" Target="media/image37.jpeg"/><Relationship Id="rId103" Type="http://schemas.openxmlformats.org/officeDocument/2006/relationships/footer" Target="footer21.xml"/><Relationship Id="rId104" Type="http://schemas.openxmlformats.org/officeDocument/2006/relationships/image" Target="media/image38.jpeg"/><Relationship Id="rId105" Type="http://schemas.openxmlformats.org/officeDocument/2006/relationships/image" Target="media/image39.jpeg"/><Relationship Id="rId106" Type="http://schemas.openxmlformats.org/officeDocument/2006/relationships/image" Target="media/image40.jpeg"/><Relationship Id="rId107" Type="http://schemas.openxmlformats.org/officeDocument/2006/relationships/hyperlink" Target="http://www.virtway.com/SP_sectors_02_safety_and_emergency.htm" TargetMode="External"/><Relationship Id="rId108" Type="http://schemas.openxmlformats.org/officeDocument/2006/relationships/header" Target="header3.xml"/><Relationship Id="rId109" Type="http://schemas.openxmlformats.org/officeDocument/2006/relationships/footer" Target="footer22.xml"/><Relationship Id="rId110" Type="http://schemas.openxmlformats.org/officeDocument/2006/relationships/image" Target="media/image41.jpeg"/><Relationship Id="rId111" Type="http://schemas.openxmlformats.org/officeDocument/2006/relationships/image" Target="media/image1.jpeg"/><Relationship Id="rId112" Type="http://schemas.openxmlformats.org/officeDocument/2006/relationships/header" Target="header4.xml"/><Relationship Id="rId113" Type="http://schemas.openxmlformats.org/officeDocument/2006/relationships/footer" Target="footer23.xml"/><Relationship Id="rId114" Type="http://schemas.openxmlformats.org/officeDocument/2006/relationships/image" Target="media/image42.jpeg"/><Relationship Id="rId115" Type="http://schemas.openxmlformats.org/officeDocument/2006/relationships/header" Target="header5.xml"/><Relationship Id="rId116" Type="http://schemas.openxmlformats.org/officeDocument/2006/relationships/footer" Target="footer24.xml"/><Relationship Id="rId117" Type="http://schemas.openxmlformats.org/officeDocument/2006/relationships/footer" Target="footer25.xml"/><Relationship Id="rId118" Type="http://schemas.openxmlformats.org/officeDocument/2006/relationships/footer" Target="footer26.xml"/><Relationship Id="rId119" Type="http://schemas.openxmlformats.org/officeDocument/2006/relationships/image" Target="media/image43.jpeg"/><Relationship Id="rId120" Type="http://schemas.openxmlformats.org/officeDocument/2006/relationships/image" Target="media/image44.png"/><Relationship Id="rId121" Type="http://schemas.openxmlformats.org/officeDocument/2006/relationships/image" Target="media/image45.png"/><Relationship Id="rId122" Type="http://schemas.openxmlformats.org/officeDocument/2006/relationships/image" Target="media/image46.jpeg"/><Relationship Id="rId123" Type="http://schemas.openxmlformats.org/officeDocument/2006/relationships/image" Target="media/image47.jpeg"/><Relationship Id="rId124" Type="http://schemas.openxmlformats.org/officeDocument/2006/relationships/image" Target="media/image48.jpeg"/><Relationship Id="rId125" Type="http://schemas.openxmlformats.org/officeDocument/2006/relationships/footer" Target="footer27.xml"/><Relationship Id="rId126" Type="http://schemas.openxmlformats.org/officeDocument/2006/relationships/hyperlink" Target="http://www.cruzroja.es/" TargetMode="External"/><Relationship Id="rId127" Type="http://schemas.openxmlformats.org/officeDocument/2006/relationships/hyperlink" Target="http://www.cruzroja.es/cre/2006_7_FR/matcurfad/juegoppaa/castellano/creuroja_cd.swf" TargetMode="External"/><Relationship Id="rId128" Type="http://schemas.openxmlformats.org/officeDocument/2006/relationships/footer" Target="footer28.xml"/><Relationship Id="rId129" Type="http://schemas.openxmlformats.org/officeDocument/2006/relationships/hyperlink" Target="http://www.erc.edu/" TargetMode="External"/><Relationship Id="rId130" Type="http://schemas.openxmlformats.org/officeDocument/2006/relationships/footer" Target="footer29.xml"/><Relationship Id="rId131" Type="http://schemas.openxmlformats.org/officeDocument/2006/relationships/footer" Target="footer30.xml"/><Relationship Id="rId132" Type="http://schemas.openxmlformats.org/officeDocument/2006/relationships/hyperlink" Target="http://www.prisonexp.org/espanol/2" TargetMode="External"/><Relationship Id="rId133" Type="http://schemas.openxmlformats.org/officeDocument/2006/relationships/footer" Target="footer31.xml"/><Relationship Id="rId134" Type="http://schemas.openxmlformats.org/officeDocument/2006/relationships/footer" Target="footer32.xml"/><Relationship Id="rId135" Type="http://schemas.openxmlformats.org/officeDocument/2006/relationships/footer" Target="footer33.xml"/><Relationship Id="rId136" Type="http://schemas.openxmlformats.org/officeDocument/2006/relationships/footer" Target="footer34.xml"/><Relationship Id="rId137" Type="http://schemas.openxmlformats.org/officeDocument/2006/relationships/hyperlink" Target="http://contenidos.universia.es/especiales/mobbing/concepto/index.htm" TargetMode="External"/><Relationship Id="rId138" Type="http://schemas.openxmlformats.org/officeDocument/2006/relationships/hyperlink" Target="http://www.acosomoral.org/indexmobbing.htm" TargetMode="External"/><Relationship Id="rId139" Type="http://schemas.openxmlformats.org/officeDocument/2006/relationships/hyperlink" Target="http://contenidos.universia.es/especiales/mobbing/concepto/cisneros/index.htm" TargetMode="External"/><Relationship Id="rId140" Type="http://schemas.openxmlformats.org/officeDocument/2006/relationships/footer" Target="footer35.xml"/><Relationship Id="rId141" Type="http://schemas.openxmlformats.org/officeDocument/2006/relationships/footer" Target="footer36.xml"/><Relationship Id="rId142" Type="http://schemas.openxmlformats.org/officeDocument/2006/relationships/image" Target="media/image49.jpeg"/><Relationship Id="rId143" Type="http://schemas.openxmlformats.org/officeDocument/2006/relationships/hyperlink" Target="http://www.mecd.gob.es/educacion-mecd/areas-educacion/sistema-educativo/lomce.html" TargetMode="External"/><Relationship Id="rId144" Type="http://schemas.openxmlformats.org/officeDocument/2006/relationships/hyperlink" Target="http://www.sepe.es/contenido/empleo_formacion/formacion/formacion_para_el_empleo/formacion_profesion" TargetMode="External"/><Relationship Id="rId145" Type="http://schemas.openxmlformats.org/officeDocument/2006/relationships/hyperlink" Target="http://www.sepe.es/contenido/conocenos/informacion/enlaces/ccaa.html" TargetMode="External"/><Relationship Id="rId146" Type="http://schemas.openxmlformats.org/officeDocument/2006/relationships/hyperlink" Target="http://www.madrid.org/cafo" TargetMode="External"/><Relationship Id="rId147" Type="http://schemas.openxmlformats.org/officeDocument/2006/relationships/hyperlink" Target="http://www.aemadrid.es/" TargetMode="External"/><Relationship Id="rId148" Type="http://schemas.openxmlformats.org/officeDocument/2006/relationships/hyperlink" Target="http://www.camaramadrid.es/" TargetMode="External"/><Relationship Id="rId149" Type="http://schemas.openxmlformats.org/officeDocument/2006/relationships/hyperlink" Target="http://www.juntadeandalucia.es/empleo/www/index_tematicas_formacion.php" TargetMode="External"/><Relationship Id="rId150" Type="http://schemas.openxmlformats.org/officeDocument/2006/relationships/hyperlink" Target="http://traballo.xunta.es/" TargetMode="External"/><Relationship Id="rId151" Type="http://schemas.openxmlformats.org/officeDocument/2006/relationships/hyperlink" Target="http://www.upm.es/institucional/Estudiantes/Estudios_Titulaciones/FormacionEmpleo/PlanesFormacion" TargetMode="External"/><Relationship Id="rId152" Type="http://schemas.openxmlformats.org/officeDocument/2006/relationships/hyperlink" Target="http://www.ccoonectate.es/" TargetMode="External"/><Relationship Id="rId153" Type="http://schemas.openxmlformats.org/officeDocument/2006/relationships/hyperlink" Target="http://www.sepe.es/contenido/observatorio" TargetMode="External"/><Relationship Id="rId154" Type="http://schemas.openxmlformats.org/officeDocument/2006/relationships/hyperlink" Target="http://www.mentor.mec.es/" TargetMode="External"/><Relationship Id="rId155" Type="http://schemas.openxmlformats.org/officeDocument/2006/relationships/hyperlink" Target="http://www.todofp.es/" TargetMode="External"/><Relationship Id="rId156" Type="http://schemas.openxmlformats.org/officeDocument/2006/relationships/hyperlink" Target="http://www.educacion.gob.es/" TargetMode="External"/><Relationship Id="rId157" Type="http://schemas.openxmlformats.org/officeDocument/2006/relationships/hyperlink" Target="http://www.todofp.es/todofp/formacion/que-y-como-estudiar.html" TargetMode="External"/><Relationship Id="rId158" Type="http://schemas.openxmlformats.org/officeDocument/2006/relationships/footer" Target="footer37.xml"/><Relationship Id="rId159" Type="http://schemas.openxmlformats.org/officeDocument/2006/relationships/footer" Target="footer38.xml"/><Relationship Id="rId160" Type="http://schemas.openxmlformats.org/officeDocument/2006/relationships/hyperlink" Target="http://www.emes.es/" TargetMode="External"/><Relationship Id="rId161" Type="http://schemas.openxmlformats.org/officeDocument/2006/relationships/hyperlink" Target="http://www.educa.jcyl.es/educacyl/cm/universidad" TargetMode="External"/><Relationship Id="rId162" Type="http://schemas.openxmlformats.org/officeDocument/2006/relationships/hyperlink" Target="http://www.emes.es/AccesoUniversidad/FPModulosIII/tabid/261/Default.aspx" TargetMode="External"/><Relationship Id="rId163" Type="http://schemas.openxmlformats.org/officeDocument/2006/relationships/hyperlink" Target="http://www.juntadeandalucia.es/educacion" TargetMode="External"/><Relationship Id="rId164" Type="http://schemas.openxmlformats.org/officeDocument/2006/relationships/hyperlink" Target="http://www.educaweb.com/" TargetMode="External"/><Relationship Id="rId165" Type="http://schemas.openxmlformats.org/officeDocument/2006/relationships/hyperlink" Target="http://www.emagister.com/" TargetMode="External"/><Relationship Id="rId166" Type="http://schemas.openxmlformats.org/officeDocument/2006/relationships/hyperlink" Target="http://www.educateca.com/" TargetMode="External"/><Relationship Id="rId167" Type="http://schemas.openxmlformats.org/officeDocument/2006/relationships/hyperlink" Target="http://www.aulafacil.com/" TargetMode="External"/><Relationship Id="rId168" Type="http://schemas.openxmlformats.org/officeDocument/2006/relationships/hyperlink" Target="http://www.todofp.es/todofp/sobre-" TargetMode="External"/><Relationship Id="rId169" Type="http://schemas.openxmlformats.org/officeDocument/2006/relationships/hyperlink" Target="http://www.mecd.gob.es/mecu" TargetMode="External"/><Relationship Id="rId170" Type="http://schemas.openxmlformats.org/officeDocument/2006/relationships/hyperlink" Target="http://www.mecd.gob.es/mecu/aprendizaje-vida.html" TargetMode="External"/><Relationship Id="rId171" Type="http://schemas.openxmlformats.org/officeDocument/2006/relationships/hyperlink" Target="http://ec.europa.eu/education/lifelong-learning-programme/doc78_en.htm" TargetMode="External"/><Relationship Id="rId172" Type="http://schemas.openxmlformats.org/officeDocument/2006/relationships/hyperlink" Target="http://www.mecd.gob.es/dctm/mecu/experiencia.pdf?documentId=0901e72b8090913f" TargetMode="External"/><Relationship Id="rId173" Type="http://schemas.openxmlformats.org/officeDocument/2006/relationships/hyperlink" Target="http://todofp.es/todofp/formacion/acreditacion-de-competencias.html" TargetMode="External"/><Relationship Id="rId174" Type="http://schemas.openxmlformats.org/officeDocument/2006/relationships/hyperlink" Target="http://www.mecd.gob.es/mecu/validar-trabajo.html" TargetMode="External"/><Relationship Id="rId175" Type="http://schemas.openxmlformats.org/officeDocument/2006/relationships/hyperlink" Target="http://www.todofp.es/todofp/pruebas-certificaciones/convalidaciones-" TargetMode="External"/><Relationship Id="rId176" Type="http://schemas.openxmlformats.org/officeDocument/2006/relationships/hyperlink" Target="http://euroguidance.eu/services/ploteus" TargetMode="External"/><Relationship Id="rId177" Type="http://schemas.openxmlformats.org/officeDocument/2006/relationships/hyperlink" Target="http://www.enic-naric.net/" TargetMode="External"/><Relationship Id="rId178" Type="http://schemas.openxmlformats.org/officeDocument/2006/relationships/image" Target="media/image50.jpeg"/><Relationship Id="rId179" Type="http://schemas.openxmlformats.org/officeDocument/2006/relationships/image" Target="media/image51.jpeg"/><Relationship Id="rId180" Type="http://schemas.openxmlformats.org/officeDocument/2006/relationships/footer" Target="footer39.xml"/><Relationship Id="rId181" Type="http://schemas.openxmlformats.org/officeDocument/2006/relationships/image" Target="media/image52.jpeg"/><Relationship Id="rId182" Type="http://schemas.openxmlformats.org/officeDocument/2006/relationships/image" Target="media/image53.jpeg"/><Relationship Id="rId183" Type="http://schemas.openxmlformats.org/officeDocument/2006/relationships/footer" Target="footer40.xml"/><Relationship Id="rId184" Type="http://schemas.openxmlformats.org/officeDocument/2006/relationships/image" Target="media/image54.jpeg"/><Relationship Id="rId185" Type="http://schemas.openxmlformats.org/officeDocument/2006/relationships/image" Target="media/image55.jpeg"/><Relationship Id="rId186" Type="http://schemas.openxmlformats.org/officeDocument/2006/relationships/hyperlink" Target="http://mediateca.educa.madrid.org/reproducir.php?id_video=uol8lci34pbhu7ka" TargetMode="External"/><Relationship Id="rId187" Type="http://schemas.openxmlformats.org/officeDocument/2006/relationships/image" Target="media/image56.png"/><Relationship Id="rId188" Type="http://schemas.openxmlformats.org/officeDocument/2006/relationships/image" Target="media/image57.jpeg"/><Relationship Id="rId189" Type="http://schemas.openxmlformats.org/officeDocument/2006/relationships/hyperlink" Target="http://www.videocurriculum.es/index.php?jump=main" TargetMode="External"/><Relationship Id="rId190" Type="http://schemas.openxmlformats.org/officeDocument/2006/relationships/footer" Target="footer41.xml"/><Relationship Id="rId191" Type="http://schemas.openxmlformats.org/officeDocument/2006/relationships/footer" Target="footer42.xml"/><Relationship Id="rId192" Type="http://schemas.openxmlformats.org/officeDocument/2006/relationships/image" Target="media/image58.jpeg"/><Relationship Id="rId193" Type="http://schemas.openxmlformats.org/officeDocument/2006/relationships/hyperlink" Target="http://cvc.cervantes.es/ensenanza/biblioteca_ele/marco" TargetMode="External"/><Relationship Id="rId194" Type="http://schemas.openxmlformats.org/officeDocument/2006/relationships/hyperlink" Target="http://cvc.cervantes.es/ensenanza/biblioteca_ele/marco/cap_03_02.htm" TargetMode="External"/><Relationship Id="rId195" Type="http://schemas.openxmlformats.org/officeDocument/2006/relationships/image" Target="media/image59.jpeg"/><Relationship Id="rId196" Type="http://schemas.openxmlformats.org/officeDocument/2006/relationships/image" Target="media/image60.png"/><Relationship Id="rId197" Type="http://schemas.openxmlformats.org/officeDocument/2006/relationships/image" Target="media/image61.jpeg"/><Relationship Id="rId198" Type="http://schemas.openxmlformats.org/officeDocument/2006/relationships/image" Target="media/image62.jpeg"/><Relationship Id="rId199" Type="http://schemas.openxmlformats.org/officeDocument/2006/relationships/image" Target="media/image63.jpeg"/><Relationship Id="rId200" Type="http://schemas.openxmlformats.org/officeDocument/2006/relationships/image" Target="media/image64.jpeg"/><Relationship Id="rId201" Type="http://schemas.openxmlformats.org/officeDocument/2006/relationships/image" Target="media/image65.jpeg"/><Relationship Id="rId202" Type="http://schemas.openxmlformats.org/officeDocument/2006/relationships/image" Target="media/image66.jpeg"/><Relationship Id="rId203" Type="http://schemas.openxmlformats.org/officeDocument/2006/relationships/image" Target="media/image67.jpeg"/><Relationship Id="rId204" Type="http://schemas.openxmlformats.org/officeDocument/2006/relationships/image" Target="media/image68.jpeg"/><Relationship Id="rId205" Type="http://schemas.openxmlformats.org/officeDocument/2006/relationships/image" Target="media/image69.png"/><Relationship Id="rId206" Type="http://schemas.openxmlformats.org/officeDocument/2006/relationships/hyperlink" Target="http://ec.europa.eu/eures" TargetMode="External"/><Relationship Id="rId207" Type="http://schemas.openxmlformats.org/officeDocument/2006/relationships/hyperlink" Target="http://www.oapee.es/oapee/inicio/iniciativas/europass/documentosEuropass.html" TargetMode="External"/><Relationship Id="rId208" Type="http://schemas.openxmlformats.org/officeDocument/2006/relationships/image" Target="media/image70.png"/><Relationship Id="rId209" Type="http://schemas.openxmlformats.org/officeDocument/2006/relationships/image" Target="media/image71.png"/><Relationship Id="rId210" Type="http://schemas.openxmlformats.org/officeDocument/2006/relationships/image" Target="media/image72.jpeg"/><Relationship Id="rId211" Type="http://schemas.openxmlformats.org/officeDocument/2006/relationships/hyperlink" Target="http://europass.cedefop.europa.eu/en/documents/curriculum-vitae/templates-instructions" TargetMode="External"/><Relationship Id="rId212" Type="http://schemas.openxmlformats.org/officeDocument/2006/relationships/image" Target="media/image73.jpeg"/><Relationship Id="rId213" Type="http://schemas.openxmlformats.org/officeDocument/2006/relationships/image" Target="media/image74.jpeg"/><Relationship Id="rId214" Type="http://schemas.openxmlformats.org/officeDocument/2006/relationships/image" Target="media/image75.jpeg"/><Relationship Id="rId215" Type="http://schemas.openxmlformats.org/officeDocument/2006/relationships/image" Target="media/image76.png"/><Relationship Id="rId21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Elsa Tebar</dc:creator>
  <dcterms:created xsi:type="dcterms:W3CDTF">2019-10-23T23:32:41Z</dcterms:created>
  <dcterms:modified xsi:type="dcterms:W3CDTF">2019-10-23T23:32:41Z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2014-07-11T00:00:00Z</vt:filetime>
  </property>
  <property fmtid="{D5CDD505-2E9C-101B-9397-08002B2CF9AE}" pid="3" name="Creator">
    <vt:lpwstr>Microsoft® Word 2013</vt:lpwstr>
  </property>
  <property fmtid="{D5CDD505-2E9C-101B-9397-08002B2CF9AE}" pid="4" name="LastSaved">
    <vt:filetime>2019-10-23T00:00:00Z</vt:filetime>
  </property>
</Properties>
</file>